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92BC" w14:textId="77777777" w:rsidR="004C5AF8" w:rsidRDefault="004C5AF8" w:rsidP="00244B2B">
      <w:pPr>
        <w:tabs>
          <w:tab w:val="left" w:pos="5580"/>
          <w:tab w:val="left" w:pos="9639"/>
        </w:tabs>
        <w:ind w:left="5580" w:right="281"/>
        <w:jc w:val="right"/>
        <w:rPr>
          <w:b/>
        </w:rPr>
      </w:pPr>
    </w:p>
    <w:p w14:paraId="06E934CD" w14:textId="7160E2E6"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2FEC3A41"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148398E5" w14:textId="77777777" w:rsidR="003508D3" w:rsidRPr="00B01C8A" w:rsidRDefault="003508D3" w:rsidP="00244B2B">
      <w:pPr>
        <w:tabs>
          <w:tab w:val="left" w:pos="5580"/>
          <w:tab w:val="left" w:pos="9639"/>
        </w:tabs>
        <w:ind w:left="5580" w:right="281"/>
        <w:jc w:val="right"/>
      </w:pPr>
    </w:p>
    <w:p w14:paraId="4E274C46" w14:textId="77777777" w:rsidR="008E6727" w:rsidRDefault="008E6727" w:rsidP="00244B2B">
      <w:pPr>
        <w:tabs>
          <w:tab w:val="left" w:pos="540"/>
          <w:tab w:val="left" w:pos="5580"/>
          <w:tab w:val="left" w:pos="9639"/>
        </w:tabs>
        <w:ind w:right="281"/>
        <w:rPr>
          <w:b/>
        </w:rPr>
      </w:pPr>
    </w:p>
    <w:p w14:paraId="28F9D16C" w14:textId="15038750"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1A5981">
        <w:rPr>
          <w:b/>
        </w:rPr>
        <w:t>3</w:t>
      </w:r>
      <w:r w:rsidR="00005249">
        <w:rPr>
          <w:b/>
        </w:rPr>
        <w:t>8</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7808A09C" w:rsidR="007C5E20" w:rsidRPr="003866BB" w:rsidRDefault="00482E14" w:rsidP="00244B2B">
      <w:pPr>
        <w:tabs>
          <w:tab w:val="left" w:pos="5580"/>
          <w:tab w:val="left" w:pos="9639"/>
        </w:tabs>
        <w:ind w:right="281"/>
      </w:pPr>
      <w:r>
        <w:t>1</w:t>
      </w:r>
      <w:r w:rsidR="004A02E3">
        <w:t>3</w:t>
      </w:r>
      <w:r w:rsidR="00694996">
        <w:t>.0</w:t>
      </w:r>
      <w:r w:rsidR="00355CDB">
        <w:t>6</w:t>
      </w:r>
      <w:r w:rsidR="00694996">
        <w:t>.</w:t>
      </w:r>
      <w:r w:rsidR="003B3901" w:rsidRPr="003866BB">
        <w:t>201</w:t>
      </w:r>
      <w:r w:rsidR="003951F1">
        <w:t>9</w:t>
      </w:r>
      <w:r w:rsidR="00AC0AD0">
        <w:t xml:space="preserve"> </w:t>
      </w:r>
      <w:r w:rsidR="005308D7" w:rsidRPr="003866BB">
        <w:t xml:space="preserve">г. </w:t>
      </w:r>
      <w:r w:rsidR="00B246C6" w:rsidRPr="003866BB">
        <w:tab/>
      </w:r>
      <w:r w:rsidR="00322ADD">
        <w:t xml:space="preserve">                      </w:t>
      </w:r>
      <w:r>
        <w:t xml:space="preserve">    </w:t>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472B1FEA" w:rsidR="007C5E20" w:rsidRPr="0087258A" w:rsidRDefault="007C5E20" w:rsidP="00244B2B">
      <w:pPr>
        <w:tabs>
          <w:tab w:val="left" w:pos="5580"/>
          <w:tab w:val="left" w:pos="9639"/>
        </w:tabs>
        <w:ind w:right="281"/>
        <w:jc w:val="both"/>
        <w:rPr>
          <w:b/>
        </w:rPr>
      </w:pPr>
      <w:r w:rsidRPr="0087258A">
        <w:t xml:space="preserve">Председательствующий – </w:t>
      </w:r>
      <w:r w:rsidR="00BE14D4">
        <w:rPr>
          <w:b/>
        </w:rPr>
        <w:t>Малюта Д.В.</w:t>
      </w:r>
    </w:p>
    <w:p w14:paraId="0E062FB4" w14:textId="5E68D1A1" w:rsidR="00875F06" w:rsidRDefault="007C5E20" w:rsidP="00940EE9">
      <w:pPr>
        <w:tabs>
          <w:tab w:val="left" w:pos="5580"/>
          <w:tab w:val="left" w:pos="9639"/>
        </w:tabs>
        <w:ind w:right="281"/>
        <w:jc w:val="both"/>
        <w:rPr>
          <w:b/>
        </w:rPr>
      </w:pPr>
      <w:r w:rsidRPr="0087258A">
        <w:t xml:space="preserve">Секретарь – </w:t>
      </w:r>
      <w:r w:rsidR="008E6727">
        <w:rPr>
          <w:b/>
        </w:rPr>
        <w:t>Юхневич К.С</w:t>
      </w:r>
      <w:r w:rsidR="00940EE9">
        <w:rPr>
          <w:b/>
        </w:rPr>
        <w:t>.</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A69200F" w14:textId="2CAD118A" w:rsidR="00ED5BC2" w:rsidRPr="000944E6" w:rsidRDefault="007C5E20" w:rsidP="00ED5BC2">
      <w:pPr>
        <w:ind w:right="-142"/>
        <w:jc w:val="both"/>
      </w:pPr>
      <w:r w:rsidRPr="0087258A">
        <w:t>Члены Правления:</w:t>
      </w:r>
      <w:r w:rsidRPr="0087258A">
        <w:rPr>
          <w:b/>
        </w:rPr>
        <w:t xml:space="preserve"> </w:t>
      </w:r>
      <w:r w:rsidR="00BE14D4">
        <w:rPr>
          <w:b/>
        </w:rPr>
        <w:t xml:space="preserve">Чурсина О.А., </w:t>
      </w:r>
      <w:r w:rsidR="00CC4647">
        <w:rPr>
          <w:b/>
        </w:rPr>
        <w:t>Гусельщиков Э.Б</w:t>
      </w:r>
      <w:r w:rsidR="00BE14D4">
        <w:rPr>
          <w:b/>
        </w:rPr>
        <w:t>.</w:t>
      </w:r>
      <w:r w:rsidR="00BE14D4" w:rsidRPr="00CF288C">
        <w:t>,</w:t>
      </w:r>
      <w:r w:rsidR="00BE14D4">
        <w:rPr>
          <w:b/>
        </w:rPr>
        <w:t xml:space="preserve"> </w:t>
      </w:r>
      <w:r w:rsidR="007E36EF">
        <w:rPr>
          <w:b/>
        </w:rPr>
        <w:t>Незнанов П.Г.</w:t>
      </w:r>
    </w:p>
    <w:p w14:paraId="6F156DAA" w14:textId="72D46D11" w:rsidR="006D715F" w:rsidRPr="00006FC6"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301"/>
        <w:gridCol w:w="7767"/>
      </w:tblGrid>
      <w:tr w:rsidR="00482E14" w:rsidRPr="004D4157" w14:paraId="491C0414" w14:textId="77777777" w:rsidTr="00522712">
        <w:trPr>
          <w:trHeight w:val="393"/>
        </w:trPr>
        <w:tc>
          <w:tcPr>
            <w:tcW w:w="2301" w:type="dxa"/>
            <w:shd w:val="clear" w:color="auto" w:fill="auto"/>
          </w:tcPr>
          <w:p w14:paraId="665FD76A" w14:textId="736653F9" w:rsidR="00482E14" w:rsidRPr="006D715F" w:rsidRDefault="00482E14" w:rsidP="00482E14">
            <w:pPr>
              <w:tabs>
                <w:tab w:val="left" w:pos="5580"/>
                <w:tab w:val="left" w:pos="9639"/>
              </w:tabs>
              <w:ind w:right="31"/>
              <w:rPr>
                <w:b/>
              </w:rPr>
            </w:pPr>
            <w:r w:rsidRPr="0087258A">
              <w:rPr>
                <w:b/>
              </w:rPr>
              <w:t>Бушуева О.В.</w:t>
            </w:r>
          </w:p>
        </w:tc>
        <w:tc>
          <w:tcPr>
            <w:tcW w:w="7767" w:type="dxa"/>
            <w:shd w:val="clear" w:color="auto" w:fill="auto"/>
          </w:tcPr>
          <w:p w14:paraId="05D7F699" w14:textId="37B07676" w:rsidR="00482E14" w:rsidRPr="006D715F" w:rsidRDefault="00482E14" w:rsidP="00482E14">
            <w:pPr>
              <w:tabs>
                <w:tab w:val="left" w:pos="5580"/>
                <w:tab w:val="left" w:pos="9639"/>
              </w:tabs>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482E14" w:rsidRPr="004D4157" w14:paraId="6D0A12F3" w14:textId="77777777" w:rsidTr="00522712">
        <w:trPr>
          <w:trHeight w:val="393"/>
        </w:trPr>
        <w:tc>
          <w:tcPr>
            <w:tcW w:w="2301" w:type="dxa"/>
            <w:shd w:val="clear" w:color="auto" w:fill="auto"/>
          </w:tcPr>
          <w:p w14:paraId="75E11377" w14:textId="07BD6237" w:rsidR="00482E14" w:rsidRDefault="00482E14" w:rsidP="00482E14">
            <w:pPr>
              <w:tabs>
                <w:tab w:val="left" w:pos="5580"/>
                <w:tab w:val="left" w:pos="9639"/>
              </w:tabs>
              <w:ind w:right="31"/>
              <w:rPr>
                <w:b/>
              </w:rPr>
            </w:pPr>
            <w:proofErr w:type="spellStart"/>
            <w:r w:rsidRPr="00A56522">
              <w:rPr>
                <w:b/>
              </w:rPr>
              <w:t>Кулебакин</w:t>
            </w:r>
            <w:proofErr w:type="spellEnd"/>
            <w:r w:rsidRPr="00A56522">
              <w:rPr>
                <w:b/>
              </w:rPr>
              <w:t xml:space="preserve"> С.В.</w:t>
            </w:r>
          </w:p>
        </w:tc>
        <w:tc>
          <w:tcPr>
            <w:tcW w:w="7767" w:type="dxa"/>
            <w:shd w:val="clear" w:color="auto" w:fill="auto"/>
          </w:tcPr>
          <w:p w14:paraId="56B4B17E" w14:textId="076D8730" w:rsidR="00482E14" w:rsidRDefault="00482E14" w:rsidP="00482E14">
            <w:pPr>
              <w:tabs>
                <w:tab w:val="left" w:pos="5580"/>
                <w:tab w:val="left" w:pos="9639"/>
              </w:tabs>
              <w:ind w:right="281"/>
              <w:jc w:val="both"/>
            </w:pPr>
            <w:r w:rsidRPr="00006FC6">
              <w:t>- специалист региональной энергетической комиссии Кемеровской области;</w:t>
            </w:r>
          </w:p>
        </w:tc>
      </w:tr>
      <w:tr w:rsidR="00482E14" w:rsidRPr="004D4157" w14:paraId="13C32CF0" w14:textId="77777777" w:rsidTr="00522712">
        <w:trPr>
          <w:trHeight w:val="393"/>
        </w:trPr>
        <w:tc>
          <w:tcPr>
            <w:tcW w:w="2301" w:type="dxa"/>
            <w:shd w:val="clear" w:color="auto" w:fill="auto"/>
          </w:tcPr>
          <w:p w14:paraId="23BF827D" w14:textId="7CEFBE6A" w:rsidR="00482E14" w:rsidRDefault="00005249" w:rsidP="00482E14">
            <w:pPr>
              <w:tabs>
                <w:tab w:val="left" w:pos="5580"/>
                <w:tab w:val="left" w:pos="9639"/>
              </w:tabs>
              <w:ind w:right="31"/>
              <w:rPr>
                <w:b/>
              </w:rPr>
            </w:pPr>
            <w:proofErr w:type="spellStart"/>
            <w:r>
              <w:rPr>
                <w:b/>
              </w:rPr>
              <w:t>Хамзин</w:t>
            </w:r>
            <w:proofErr w:type="spellEnd"/>
            <w:r>
              <w:rPr>
                <w:b/>
              </w:rPr>
              <w:t xml:space="preserve"> Р.Ш.</w:t>
            </w:r>
          </w:p>
        </w:tc>
        <w:tc>
          <w:tcPr>
            <w:tcW w:w="7767" w:type="dxa"/>
            <w:shd w:val="clear" w:color="auto" w:fill="auto"/>
          </w:tcPr>
          <w:p w14:paraId="04FDB2DB" w14:textId="08019DFF" w:rsidR="00482E14" w:rsidRDefault="00005249" w:rsidP="00482E14">
            <w:pPr>
              <w:tabs>
                <w:tab w:val="left" w:pos="5580"/>
                <w:tab w:val="left" w:pos="9639"/>
              </w:tabs>
              <w:ind w:right="281"/>
              <w:jc w:val="both"/>
            </w:pPr>
            <w:r>
              <w:t xml:space="preserve">- главный консультант технического отдела </w:t>
            </w:r>
            <w:r w:rsidRPr="00006FC6">
              <w:t>региональной энергетической комиссии Кемеровской области</w:t>
            </w:r>
            <w:r>
              <w:t>.</w:t>
            </w:r>
          </w:p>
        </w:tc>
      </w:tr>
    </w:tbl>
    <w:p w14:paraId="7E459172" w14:textId="77777777" w:rsidR="00522712" w:rsidRDefault="00522712" w:rsidP="00244B2B">
      <w:pPr>
        <w:tabs>
          <w:tab w:val="left" w:pos="5580"/>
          <w:tab w:val="left" w:pos="9639"/>
        </w:tabs>
        <w:ind w:right="281"/>
        <w:jc w:val="both"/>
        <w:rPr>
          <w:b/>
        </w:rPr>
      </w:pPr>
    </w:p>
    <w:p w14:paraId="2522DFF5" w14:textId="76503671" w:rsidR="00CC6F86" w:rsidRDefault="001A5981" w:rsidP="00244B2B">
      <w:pPr>
        <w:tabs>
          <w:tab w:val="left" w:pos="5580"/>
          <w:tab w:val="left" w:pos="9639"/>
        </w:tabs>
        <w:ind w:right="281"/>
        <w:jc w:val="both"/>
        <w:rPr>
          <w:b/>
        </w:rPr>
      </w:pPr>
      <w:r>
        <w:rPr>
          <w:b/>
        </w:rPr>
        <w:t>Повестка дня:</w:t>
      </w:r>
    </w:p>
    <w:p w14:paraId="056AEAC4" w14:textId="71BD023E" w:rsidR="00522712" w:rsidRDefault="00522712" w:rsidP="00244B2B">
      <w:pPr>
        <w:tabs>
          <w:tab w:val="left" w:pos="5580"/>
          <w:tab w:val="left" w:pos="9639"/>
        </w:tabs>
        <w:ind w:right="281"/>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5"/>
        <w:gridCol w:w="9398"/>
      </w:tblGrid>
      <w:tr w:rsidR="00057D09" w:rsidRPr="00431C96" w14:paraId="28DD510B" w14:textId="77777777" w:rsidTr="004A01CA">
        <w:trPr>
          <w:trHeight w:val="517"/>
          <w:jc w:val="center"/>
        </w:trPr>
        <w:tc>
          <w:tcPr>
            <w:tcW w:w="515" w:type="dxa"/>
            <w:vMerge w:val="restart"/>
            <w:shd w:val="clear" w:color="auto" w:fill="auto"/>
            <w:vAlign w:val="center"/>
          </w:tcPr>
          <w:p w14:paraId="0BD91786" w14:textId="77777777" w:rsidR="00057D09" w:rsidRPr="00EE697B" w:rsidRDefault="00057D09" w:rsidP="00355CDB">
            <w:pPr>
              <w:jc w:val="center"/>
            </w:pPr>
            <w:r w:rsidRPr="00EE697B">
              <w:t>№</w:t>
            </w:r>
          </w:p>
        </w:tc>
        <w:tc>
          <w:tcPr>
            <w:tcW w:w="9398"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4A01CA">
        <w:trPr>
          <w:trHeight w:val="348"/>
          <w:jc w:val="center"/>
        </w:trPr>
        <w:tc>
          <w:tcPr>
            <w:tcW w:w="515" w:type="dxa"/>
            <w:vMerge/>
            <w:shd w:val="clear" w:color="auto" w:fill="auto"/>
          </w:tcPr>
          <w:p w14:paraId="4D7AECFC" w14:textId="77777777" w:rsidR="00057D09" w:rsidRPr="00431C96" w:rsidRDefault="00057D09" w:rsidP="00355CDB">
            <w:pPr>
              <w:jc w:val="center"/>
              <w:rPr>
                <w:sz w:val="28"/>
                <w:szCs w:val="28"/>
              </w:rPr>
            </w:pPr>
          </w:p>
        </w:tc>
        <w:tc>
          <w:tcPr>
            <w:tcW w:w="9398" w:type="dxa"/>
            <w:vMerge/>
            <w:shd w:val="clear" w:color="auto" w:fill="auto"/>
          </w:tcPr>
          <w:p w14:paraId="7FE25F27" w14:textId="77777777" w:rsidR="00057D09" w:rsidRPr="00431C96" w:rsidRDefault="00057D09" w:rsidP="00355CDB">
            <w:pPr>
              <w:jc w:val="center"/>
              <w:rPr>
                <w:sz w:val="28"/>
                <w:szCs w:val="28"/>
              </w:rPr>
            </w:pPr>
          </w:p>
        </w:tc>
      </w:tr>
      <w:tr w:rsidR="00005249" w:rsidRPr="00431C96" w14:paraId="71DEB60B" w14:textId="77777777" w:rsidTr="00005249">
        <w:trPr>
          <w:trHeight w:val="802"/>
          <w:jc w:val="center"/>
        </w:trPr>
        <w:tc>
          <w:tcPr>
            <w:tcW w:w="515" w:type="dxa"/>
            <w:shd w:val="clear" w:color="auto" w:fill="auto"/>
          </w:tcPr>
          <w:p w14:paraId="79FE5204" w14:textId="3E5EBB33" w:rsidR="00005249" w:rsidRDefault="00005249" w:rsidP="00005249">
            <w:pPr>
              <w:jc w:val="center"/>
            </w:pPr>
            <w:r>
              <w:t>1.</w:t>
            </w:r>
          </w:p>
        </w:tc>
        <w:tc>
          <w:tcPr>
            <w:tcW w:w="9398" w:type="dxa"/>
            <w:shd w:val="clear" w:color="auto" w:fill="auto"/>
          </w:tcPr>
          <w:p w14:paraId="2C9D4ED4" w14:textId="6996A1FB" w:rsidR="00005249" w:rsidRPr="00A63352" w:rsidRDefault="00005249" w:rsidP="00005249">
            <w:pPr>
              <w:ind w:left="67" w:right="283" w:firstLine="284"/>
              <w:jc w:val="both"/>
              <w:rPr>
                <w:bCs/>
              </w:rPr>
            </w:pPr>
            <w:r w:rsidRPr="003C7984">
              <w:rPr>
                <w:kern w:val="32"/>
              </w:rPr>
              <w:t>Об утверждении нормативов технологических потерь</w:t>
            </w:r>
            <w:r>
              <w:rPr>
                <w:kern w:val="32"/>
              </w:rPr>
              <w:br/>
            </w:r>
            <w:r w:rsidRPr="003C7984">
              <w:rPr>
                <w:kern w:val="32"/>
              </w:rPr>
              <w:t>при передаче тепловой энергии, теплоносителя по тепловым сетям</w:t>
            </w:r>
            <w:r>
              <w:rPr>
                <w:kern w:val="32"/>
              </w:rPr>
              <w:br/>
            </w:r>
            <w:r w:rsidRPr="003C7984">
              <w:rPr>
                <w:kern w:val="32"/>
              </w:rPr>
              <w:t>ООО «Ресурс – Гарант» на 2019 год</w:t>
            </w:r>
          </w:p>
        </w:tc>
      </w:tr>
      <w:tr w:rsidR="00005249" w:rsidRPr="00431C96" w14:paraId="21A6B5A3" w14:textId="77777777" w:rsidTr="004A01CA">
        <w:trPr>
          <w:trHeight w:val="1126"/>
          <w:jc w:val="center"/>
        </w:trPr>
        <w:tc>
          <w:tcPr>
            <w:tcW w:w="515" w:type="dxa"/>
            <w:shd w:val="clear" w:color="auto" w:fill="auto"/>
          </w:tcPr>
          <w:p w14:paraId="0770C163" w14:textId="3AABFC9D" w:rsidR="00005249" w:rsidRDefault="00005249" w:rsidP="00005249">
            <w:pPr>
              <w:jc w:val="center"/>
            </w:pPr>
            <w:r>
              <w:t>2.</w:t>
            </w:r>
          </w:p>
        </w:tc>
        <w:tc>
          <w:tcPr>
            <w:tcW w:w="9398" w:type="dxa"/>
            <w:shd w:val="clear" w:color="auto" w:fill="auto"/>
          </w:tcPr>
          <w:p w14:paraId="0BB7B4FB" w14:textId="2B30EF42" w:rsidR="00005249" w:rsidRPr="00A63352" w:rsidRDefault="00005249" w:rsidP="00005249">
            <w:pPr>
              <w:ind w:left="67" w:right="283" w:firstLine="284"/>
              <w:jc w:val="both"/>
              <w:rPr>
                <w:bCs/>
              </w:rPr>
            </w:pPr>
            <w:r w:rsidRPr="003C7984">
              <w:rPr>
                <w:kern w:val="32"/>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kern w:val="32"/>
              </w:rPr>
              <w:t xml:space="preserve"> </w:t>
            </w:r>
            <w:r w:rsidRPr="003C7984">
              <w:rPr>
                <w:kern w:val="32"/>
              </w:rPr>
              <w:t>с установленной мощностью производства электрической энергии</w:t>
            </w:r>
            <w:r>
              <w:rPr>
                <w:kern w:val="32"/>
              </w:rPr>
              <w:br/>
            </w:r>
            <w:r w:rsidRPr="003C7984">
              <w:rPr>
                <w:kern w:val="32"/>
              </w:rPr>
              <w:t>25 МВт и более, для ООО «Ресурс – Гарант» на 2019 год</w:t>
            </w:r>
          </w:p>
        </w:tc>
      </w:tr>
      <w:tr w:rsidR="00005249" w:rsidRPr="00431C96" w14:paraId="0C29B916" w14:textId="77777777" w:rsidTr="004A01CA">
        <w:trPr>
          <w:trHeight w:val="1126"/>
          <w:jc w:val="center"/>
        </w:trPr>
        <w:tc>
          <w:tcPr>
            <w:tcW w:w="515" w:type="dxa"/>
            <w:shd w:val="clear" w:color="auto" w:fill="auto"/>
          </w:tcPr>
          <w:p w14:paraId="17AA8CA8" w14:textId="296EF3AE" w:rsidR="00005249" w:rsidRDefault="00005249" w:rsidP="00005249">
            <w:pPr>
              <w:jc w:val="center"/>
            </w:pPr>
            <w:r>
              <w:t>3.</w:t>
            </w:r>
          </w:p>
        </w:tc>
        <w:tc>
          <w:tcPr>
            <w:tcW w:w="9398" w:type="dxa"/>
            <w:shd w:val="clear" w:color="auto" w:fill="auto"/>
          </w:tcPr>
          <w:p w14:paraId="04E2CEF1" w14:textId="288A4B15" w:rsidR="00005249" w:rsidRPr="00A63352" w:rsidRDefault="00005249" w:rsidP="00005249">
            <w:pPr>
              <w:ind w:left="67" w:right="283" w:firstLine="284"/>
              <w:jc w:val="both"/>
              <w:rPr>
                <w:bCs/>
              </w:rPr>
            </w:pPr>
            <w:r w:rsidRPr="003C7984">
              <w:rPr>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r>
              <w:rPr>
                <w:kern w:val="32"/>
              </w:rPr>
              <w:t xml:space="preserve"> </w:t>
            </w:r>
            <w:r w:rsidRPr="003C7984">
              <w:rPr>
                <w:kern w:val="32"/>
              </w:rPr>
              <w:t>для ООО «Ресурс – Гарант» на 2019 год</w:t>
            </w:r>
          </w:p>
        </w:tc>
      </w:tr>
      <w:tr w:rsidR="00005249" w:rsidRPr="00431C96" w14:paraId="623AB226" w14:textId="77777777" w:rsidTr="00005249">
        <w:trPr>
          <w:trHeight w:val="856"/>
          <w:jc w:val="center"/>
        </w:trPr>
        <w:tc>
          <w:tcPr>
            <w:tcW w:w="515" w:type="dxa"/>
            <w:shd w:val="clear" w:color="auto" w:fill="auto"/>
          </w:tcPr>
          <w:p w14:paraId="30CD27FD" w14:textId="4D0AE310" w:rsidR="00005249" w:rsidRDefault="00005249" w:rsidP="00005249">
            <w:pPr>
              <w:jc w:val="center"/>
            </w:pPr>
            <w:r>
              <w:t>4.</w:t>
            </w:r>
          </w:p>
        </w:tc>
        <w:tc>
          <w:tcPr>
            <w:tcW w:w="9398" w:type="dxa"/>
            <w:shd w:val="clear" w:color="auto" w:fill="auto"/>
          </w:tcPr>
          <w:p w14:paraId="4983D978" w14:textId="1749B50D" w:rsidR="00005249" w:rsidRPr="00A63352" w:rsidRDefault="00005249" w:rsidP="00005249">
            <w:pPr>
              <w:ind w:left="67" w:right="283" w:firstLine="284"/>
              <w:jc w:val="both"/>
              <w:rPr>
                <w:bCs/>
              </w:rPr>
            </w:pPr>
            <w:r w:rsidRPr="003852C8">
              <w:rPr>
                <w:kern w:val="32"/>
              </w:rPr>
              <w:t>Об утверждении нормативов расхода тепловой энергии, используемой</w:t>
            </w:r>
            <w:r>
              <w:rPr>
                <w:kern w:val="32"/>
              </w:rPr>
              <w:br/>
            </w:r>
            <w:r w:rsidRPr="003852C8">
              <w:rPr>
                <w:kern w:val="32"/>
              </w:rPr>
              <w:t>на подогрев холодной воды для предоставления коммунальной услуги</w:t>
            </w:r>
            <w:r>
              <w:rPr>
                <w:kern w:val="32"/>
              </w:rPr>
              <w:br/>
            </w:r>
            <w:r w:rsidRPr="003852C8">
              <w:rPr>
                <w:kern w:val="32"/>
              </w:rPr>
              <w:t>по горячему водоснабжению на территории Анжеро-Судженского городского округа</w:t>
            </w:r>
          </w:p>
        </w:tc>
      </w:tr>
    </w:tbl>
    <w:p w14:paraId="6AA8D04A" w14:textId="242149CA" w:rsidR="0002280D" w:rsidRDefault="00CF288C" w:rsidP="0002280D">
      <w:pPr>
        <w:tabs>
          <w:tab w:val="left" w:pos="5580"/>
          <w:tab w:val="left" w:pos="9639"/>
        </w:tabs>
        <w:ind w:right="281" w:firstLine="567"/>
        <w:jc w:val="both"/>
      </w:pPr>
      <w:bookmarkStart w:id="0" w:name="_Hlk490206666"/>
      <w:r>
        <w:rPr>
          <w:b/>
        </w:rPr>
        <w:lastRenderedPageBreak/>
        <w:t>Малюта Д.В</w:t>
      </w:r>
      <w:r w:rsidR="008E6727">
        <w:rPr>
          <w:b/>
        </w:rPr>
        <w:t>.</w:t>
      </w:r>
      <w:r w:rsidR="00CC6F86">
        <w:t xml:space="preserve"> </w:t>
      </w:r>
      <w:r w:rsidR="00970AB1" w:rsidRPr="00974CCE">
        <w:t>ознакомил присутствующих с повесткой дня</w:t>
      </w:r>
      <w:bookmarkEnd w:id="0"/>
      <w:r w:rsidR="00345825">
        <w:t xml:space="preserve"> и предоставил слово докладчик</w:t>
      </w:r>
      <w:r w:rsidR="00274403">
        <w:t>у</w:t>
      </w:r>
      <w:r w:rsidR="003D426A">
        <w:t>.</w:t>
      </w:r>
    </w:p>
    <w:p w14:paraId="168C6636" w14:textId="77777777" w:rsidR="0002280D" w:rsidRDefault="0002280D" w:rsidP="0002280D">
      <w:pPr>
        <w:tabs>
          <w:tab w:val="left" w:pos="5580"/>
          <w:tab w:val="left" w:pos="9639"/>
        </w:tabs>
        <w:ind w:right="281" w:firstLine="567"/>
        <w:jc w:val="both"/>
      </w:pPr>
    </w:p>
    <w:p w14:paraId="4AFCD190" w14:textId="77777777" w:rsidR="002678E1" w:rsidRDefault="00CF288C" w:rsidP="002678E1">
      <w:pPr>
        <w:tabs>
          <w:tab w:val="left" w:pos="5580"/>
          <w:tab w:val="left" w:pos="9639"/>
        </w:tabs>
        <w:ind w:right="281" w:firstLine="567"/>
        <w:jc w:val="both"/>
        <w:rPr>
          <w:b/>
          <w:bCs/>
        </w:rPr>
      </w:pPr>
      <w:r>
        <w:t>Рассмотрен вопрос</w:t>
      </w:r>
      <w:r w:rsidR="00522712">
        <w:t xml:space="preserve"> </w:t>
      </w:r>
      <w:r w:rsidR="00482E14">
        <w:t xml:space="preserve">1 </w:t>
      </w:r>
      <w:r w:rsidR="00057D09" w:rsidRPr="008919A0">
        <w:rPr>
          <w:b/>
          <w:bCs/>
        </w:rPr>
        <w:t>«</w:t>
      </w:r>
      <w:r w:rsidR="008919A0" w:rsidRPr="008919A0">
        <w:rPr>
          <w:b/>
          <w:bCs/>
          <w:kern w:val="32"/>
        </w:rPr>
        <w:t>Об утверждении нормативов технологических потерь</w:t>
      </w:r>
      <w:r w:rsidR="008919A0" w:rsidRPr="008919A0">
        <w:rPr>
          <w:b/>
          <w:bCs/>
          <w:kern w:val="32"/>
        </w:rPr>
        <w:br/>
        <w:t>при передаче тепловой энергии, теплоносителя по тепловым сетям</w:t>
      </w:r>
      <w:r w:rsidR="008919A0" w:rsidRPr="008919A0">
        <w:rPr>
          <w:b/>
          <w:bCs/>
          <w:kern w:val="32"/>
        </w:rPr>
        <w:br/>
        <w:t>ООО «Ресурс – Гарант» на 2019 год</w:t>
      </w:r>
      <w:r w:rsidR="00057D09" w:rsidRPr="008919A0">
        <w:rPr>
          <w:b/>
          <w:bCs/>
        </w:rPr>
        <w:t>»</w:t>
      </w:r>
    </w:p>
    <w:p w14:paraId="0A6D850E" w14:textId="77777777" w:rsidR="002678E1" w:rsidRDefault="002678E1" w:rsidP="002678E1">
      <w:pPr>
        <w:tabs>
          <w:tab w:val="left" w:pos="5580"/>
          <w:tab w:val="left" w:pos="9639"/>
        </w:tabs>
        <w:ind w:right="281" w:firstLine="567"/>
        <w:jc w:val="both"/>
        <w:rPr>
          <w:b/>
          <w:bCs/>
        </w:rPr>
      </w:pPr>
    </w:p>
    <w:p w14:paraId="1397AD3E" w14:textId="14415706" w:rsidR="00E22E38" w:rsidRPr="00E22E38" w:rsidRDefault="00371054" w:rsidP="002678E1">
      <w:pPr>
        <w:tabs>
          <w:tab w:val="left" w:pos="5580"/>
          <w:tab w:val="left" w:pos="9639"/>
        </w:tabs>
        <w:ind w:right="281" w:firstLine="567"/>
        <w:jc w:val="both"/>
        <w:rPr>
          <w:bCs/>
        </w:rPr>
      </w:pPr>
      <w:r w:rsidRPr="00651311">
        <w:t>Докладчик</w:t>
      </w:r>
      <w:r w:rsidR="00940EE9" w:rsidRPr="00651311">
        <w:t xml:space="preserve"> </w:t>
      </w:r>
      <w:proofErr w:type="spellStart"/>
      <w:r w:rsidR="008919A0">
        <w:rPr>
          <w:b/>
        </w:rPr>
        <w:t>Хамзин</w:t>
      </w:r>
      <w:proofErr w:type="spellEnd"/>
      <w:r w:rsidR="008919A0">
        <w:rPr>
          <w:b/>
        </w:rPr>
        <w:t xml:space="preserve"> Р.Ш</w:t>
      </w:r>
      <w:r w:rsidR="004A01CA">
        <w:rPr>
          <w:b/>
        </w:rPr>
        <w:t xml:space="preserve">. </w:t>
      </w:r>
      <w:r w:rsidR="004A01CA">
        <w:rPr>
          <w:bCs/>
        </w:rPr>
        <w:t>согласно экспертному заключению (приложение № 1 к настоящему протоколу) предлагает</w:t>
      </w:r>
      <w:r w:rsidR="00E22E38">
        <w:rPr>
          <w:bCs/>
        </w:rPr>
        <w:t xml:space="preserve"> </w:t>
      </w:r>
      <w:r w:rsidR="002678E1" w:rsidRPr="002678E1">
        <w:rPr>
          <w:bCs/>
        </w:rPr>
        <w:t xml:space="preserve">утвердить нормативы технологических потерь при передаче тепловой энергии, теплоносителя по тепловым сетям ООО «Ресурс – Гарант», ИНН 4213010240, на 2019 год </w:t>
      </w:r>
      <w:r w:rsidR="00E22E38" w:rsidRPr="00E22E38">
        <w:rPr>
          <w:bCs/>
        </w:rPr>
        <w:t xml:space="preserve">согласно приложению </w:t>
      </w:r>
      <w:r w:rsidR="00E22E38">
        <w:rPr>
          <w:bCs/>
        </w:rPr>
        <w:t xml:space="preserve">№ 2 </w:t>
      </w:r>
      <w:r w:rsidR="00E22E38" w:rsidRPr="00E22E38">
        <w:rPr>
          <w:bCs/>
        </w:rPr>
        <w:t xml:space="preserve">к настоящему </w:t>
      </w:r>
      <w:r w:rsidR="00E22E38">
        <w:rPr>
          <w:bCs/>
        </w:rPr>
        <w:t>протоколу</w:t>
      </w:r>
      <w:r w:rsidR="00E22E38" w:rsidRPr="00E22E38">
        <w:rPr>
          <w:bCs/>
        </w:rPr>
        <w:t>.</w:t>
      </w:r>
    </w:p>
    <w:p w14:paraId="16E3BACF" w14:textId="77777777" w:rsidR="00482E14" w:rsidRPr="002678E1" w:rsidRDefault="00482E14" w:rsidP="003E120E">
      <w:pPr>
        <w:tabs>
          <w:tab w:val="left" w:pos="5580"/>
          <w:tab w:val="left" w:pos="9639"/>
        </w:tabs>
        <w:ind w:right="281" w:firstLine="567"/>
        <w:jc w:val="both"/>
        <w:rPr>
          <w:bCs/>
        </w:rPr>
      </w:pPr>
    </w:p>
    <w:p w14:paraId="72A498B7" w14:textId="39DEE950" w:rsidR="00651311" w:rsidRPr="007D6A18" w:rsidRDefault="00651311" w:rsidP="003E12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169171C5" w:rsidR="00651311" w:rsidRDefault="00651311" w:rsidP="00651311">
      <w:pPr>
        <w:ind w:firstLine="567"/>
        <w:jc w:val="both"/>
        <w:rPr>
          <w:b/>
        </w:rPr>
      </w:pPr>
      <w:r>
        <w:rPr>
          <w:b/>
        </w:rPr>
        <w:t>ПОСТАНОВ</w:t>
      </w:r>
      <w:r w:rsidRPr="00E17B99">
        <w:rPr>
          <w:b/>
        </w:rPr>
        <w:t>ИЛО:</w:t>
      </w:r>
    </w:p>
    <w:p w14:paraId="64C65C38" w14:textId="28CCBF64" w:rsidR="006D1B67" w:rsidRDefault="006D1B67" w:rsidP="00651311">
      <w:pPr>
        <w:ind w:firstLine="567"/>
        <w:jc w:val="both"/>
        <w:rPr>
          <w:b/>
        </w:rPr>
      </w:pPr>
    </w:p>
    <w:p w14:paraId="04B0DC9B" w14:textId="756BBD72" w:rsidR="0004094F" w:rsidRDefault="00E41DC8" w:rsidP="0004094F">
      <w:pPr>
        <w:ind w:firstLine="567"/>
        <w:jc w:val="both"/>
      </w:pPr>
      <w:r>
        <w:t>Согласиться с предложением докладчика.</w:t>
      </w:r>
    </w:p>
    <w:p w14:paraId="414FA524" w14:textId="77777777" w:rsidR="00E41DC8" w:rsidRDefault="00E41DC8" w:rsidP="0004094F">
      <w:pPr>
        <w:ind w:firstLine="567"/>
        <w:jc w:val="both"/>
        <w:rPr>
          <w:b/>
        </w:rPr>
      </w:pPr>
    </w:p>
    <w:p w14:paraId="272F2438" w14:textId="568D4585" w:rsidR="0004094F" w:rsidRDefault="0004094F" w:rsidP="0004094F">
      <w:pPr>
        <w:ind w:firstLine="567"/>
        <w:jc w:val="both"/>
        <w:rPr>
          <w:b/>
        </w:rPr>
      </w:pPr>
      <w:r w:rsidRPr="00E17B99">
        <w:rPr>
          <w:b/>
        </w:rPr>
        <w:t>Голосовали «ЗА» –</w:t>
      </w:r>
      <w:r>
        <w:rPr>
          <w:b/>
        </w:rPr>
        <w:t xml:space="preserve"> единогласно.</w:t>
      </w:r>
    </w:p>
    <w:p w14:paraId="381BE9CB" w14:textId="40FE818E" w:rsidR="00A86F85" w:rsidRDefault="00A86F85" w:rsidP="00A86F85">
      <w:pPr>
        <w:spacing w:after="200"/>
        <w:ind w:firstLine="567"/>
        <w:jc w:val="both"/>
        <w:rPr>
          <w:bCs/>
          <w:color w:val="000000"/>
          <w:sz w:val="28"/>
          <w:szCs w:val="28"/>
        </w:rPr>
      </w:pPr>
    </w:p>
    <w:p w14:paraId="4ACA9DA8" w14:textId="020F0C55" w:rsidR="003D6900" w:rsidRDefault="00E22E38" w:rsidP="002678E1">
      <w:pPr>
        <w:tabs>
          <w:tab w:val="left" w:pos="5580"/>
          <w:tab w:val="left" w:pos="9639"/>
        </w:tabs>
        <w:ind w:right="281" w:firstLine="567"/>
        <w:jc w:val="both"/>
        <w:rPr>
          <w:b/>
          <w:bCs/>
        </w:rPr>
      </w:pPr>
      <w:r>
        <w:t xml:space="preserve">Рассмотрен вопрос 2 </w:t>
      </w:r>
      <w:r w:rsidRPr="00E22E38">
        <w:rPr>
          <w:b/>
          <w:bCs/>
        </w:rPr>
        <w:t>«</w:t>
      </w:r>
      <w:r w:rsidR="002678E1" w:rsidRPr="002678E1">
        <w:rPr>
          <w:b/>
          <w:bCs/>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«Ресурс – Гарант» на 2019 год</w:t>
      </w:r>
      <w:r w:rsidR="002678E1">
        <w:rPr>
          <w:b/>
          <w:bCs/>
        </w:rPr>
        <w:t>»</w:t>
      </w:r>
    </w:p>
    <w:p w14:paraId="1658D6B3" w14:textId="77777777" w:rsidR="002678E1" w:rsidRDefault="002678E1" w:rsidP="002678E1">
      <w:pPr>
        <w:tabs>
          <w:tab w:val="left" w:pos="5580"/>
          <w:tab w:val="left" w:pos="9639"/>
        </w:tabs>
        <w:ind w:right="281" w:firstLine="567"/>
        <w:jc w:val="both"/>
        <w:rPr>
          <w:b/>
          <w:bCs/>
        </w:rPr>
      </w:pPr>
    </w:p>
    <w:p w14:paraId="2125F393" w14:textId="03F3799E" w:rsidR="003D6900" w:rsidRDefault="00E22E38" w:rsidP="003D6900">
      <w:pPr>
        <w:spacing w:after="200"/>
        <w:ind w:firstLine="567"/>
        <w:jc w:val="both"/>
        <w:rPr>
          <w:bCs/>
        </w:rPr>
      </w:pPr>
      <w:r w:rsidRPr="00651311">
        <w:t xml:space="preserve">Докладчик </w:t>
      </w:r>
      <w:proofErr w:type="spellStart"/>
      <w:r w:rsidR="002678E1">
        <w:rPr>
          <w:b/>
        </w:rPr>
        <w:t>Хамзин</w:t>
      </w:r>
      <w:proofErr w:type="spellEnd"/>
      <w:r w:rsidR="002678E1">
        <w:rPr>
          <w:b/>
        </w:rPr>
        <w:t xml:space="preserve"> Р.Ш</w:t>
      </w:r>
      <w:r>
        <w:rPr>
          <w:b/>
        </w:rPr>
        <w:t xml:space="preserve">. </w:t>
      </w:r>
      <w:r>
        <w:rPr>
          <w:bCs/>
        </w:rPr>
        <w:t>согласно экспертному заключению (приложение № 3 к настоящему протоколу) предлагает</w:t>
      </w:r>
      <w:r w:rsidR="003D6900">
        <w:rPr>
          <w:bCs/>
        </w:rPr>
        <w:t xml:space="preserve"> </w:t>
      </w:r>
      <w:r w:rsidR="002678E1" w:rsidRPr="002678E1">
        <w:rPr>
          <w:bCs/>
        </w:rPr>
        <w:t xml:space="preserve">утвердить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«Ресурс – Гарант», ИНН 4213010240, на 2019 год </w:t>
      </w:r>
      <w:r w:rsidR="003D6900" w:rsidRPr="003D6900">
        <w:rPr>
          <w:bCs/>
        </w:rPr>
        <w:t xml:space="preserve">согласно приложению </w:t>
      </w:r>
      <w:r w:rsidR="003D6900">
        <w:rPr>
          <w:bCs/>
        </w:rPr>
        <w:t xml:space="preserve">№ 4 </w:t>
      </w:r>
      <w:r w:rsidR="003D6900" w:rsidRPr="003D6900">
        <w:rPr>
          <w:bCs/>
        </w:rPr>
        <w:t xml:space="preserve">к настоящему </w:t>
      </w:r>
      <w:r w:rsidR="003D6900">
        <w:rPr>
          <w:bCs/>
        </w:rPr>
        <w:t>протоколу</w:t>
      </w:r>
      <w:r w:rsidR="003D6900" w:rsidRPr="003D6900">
        <w:rPr>
          <w:bCs/>
        </w:rPr>
        <w:t>.</w:t>
      </w:r>
    </w:p>
    <w:p w14:paraId="2EFC0990" w14:textId="77777777" w:rsidR="003D6900" w:rsidRPr="007D6A18" w:rsidRDefault="003D6900" w:rsidP="003D6900">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1607B494" w14:textId="77777777" w:rsidR="003D6900" w:rsidRPr="00E17B99" w:rsidRDefault="003D6900" w:rsidP="003D6900">
      <w:pPr>
        <w:ind w:firstLine="567"/>
        <w:jc w:val="both"/>
        <w:rPr>
          <w:b/>
        </w:rPr>
      </w:pPr>
    </w:p>
    <w:p w14:paraId="40A74E62" w14:textId="77777777" w:rsidR="003D6900" w:rsidRDefault="003D6900" w:rsidP="003D6900">
      <w:pPr>
        <w:ind w:firstLine="567"/>
        <w:jc w:val="both"/>
        <w:rPr>
          <w:b/>
        </w:rPr>
      </w:pPr>
      <w:r>
        <w:rPr>
          <w:b/>
        </w:rPr>
        <w:t>ПОСТАНОВ</w:t>
      </w:r>
      <w:r w:rsidRPr="00E17B99">
        <w:rPr>
          <w:b/>
        </w:rPr>
        <w:t>ИЛО:</w:t>
      </w:r>
    </w:p>
    <w:p w14:paraId="6D76DD6A" w14:textId="77777777" w:rsidR="003D6900" w:rsidRDefault="003D6900" w:rsidP="003D6900">
      <w:pPr>
        <w:ind w:firstLine="567"/>
        <w:jc w:val="both"/>
        <w:rPr>
          <w:b/>
        </w:rPr>
      </w:pPr>
    </w:p>
    <w:p w14:paraId="04192738" w14:textId="77777777" w:rsidR="003D6900" w:rsidRDefault="003D6900" w:rsidP="003D6900">
      <w:pPr>
        <w:ind w:firstLine="567"/>
        <w:jc w:val="both"/>
      </w:pPr>
      <w:r>
        <w:t>Согласиться с предложением докладчика.</w:t>
      </w:r>
    </w:p>
    <w:p w14:paraId="54023E9F" w14:textId="77777777" w:rsidR="003D6900" w:rsidRDefault="003D6900" w:rsidP="003D6900">
      <w:pPr>
        <w:ind w:firstLine="567"/>
        <w:jc w:val="both"/>
        <w:rPr>
          <w:b/>
        </w:rPr>
      </w:pPr>
    </w:p>
    <w:p w14:paraId="75294B33" w14:textId="77777777" w:rsidR="003D6900" w:rsidRDefault="003D6900" w:rsidP="003D6900">
      <w:pPr>
        <w:ind w:firstLine="567"/>
        <w:jc w:val="both"/>
        <w:rPr>
          <w:b/>
        </w:rPr>
      </w:pPr>
      <w:r w:rsidRPr="00E17B99">
        <w:rPr>
          <w:b/>
        </w:rPr>
        <w:t>Голосовали «ЗА» –</w:t>
      </w:r>
      <w:r>
        <w:rPr>
          <w:b/>
        </w:rPr>
        <w:t xml:space="preserve"> единогласно.</w:t>
      </w:r>
    </w:p>
    <w:p w14:paraId="1DD4F6C0" w14:textId="153158BC" w:rsidR="00E22E38" w:rsidRDefault="00E22E38" w:rsidP="00A86F85">
      <w:pPr>
        <w:spacing w:after="200"/>
        <w:ind w:firstLine="567"/>
        <w:jc w:val="both"/>
        <w:rPr>
          <w:bCs/>
        </w:rPr>
      </w:pPr>
    </w:p>
    <w:p w14:paraId="38E6BAFC" w14:textId="057AA3D6" w:rsidR="00BB3E5B" w:rsidRPr="004A02E3" w:rsidRDefault="00BB3E5B" w:rsidP="004A02E3">
      <w:pPr>
        <w:tabs>
          <w:tab w:val="left" w:pos="5580"/>
          <w:tab w:val="left" w:pos="9639"/>
        </w:tabs>
        <w:ind w:right="281" w:firstLine="567"/>
        <w:jc w:val="both"/>
        <w:rPr>
          <w:b/>
          <w:bCs/>
        </w:rPr>
      </w:pPr>
      <w:r w:rsidRPr="004A02E3">
        <w:t xml:space="preserve">Рассмотрен вопрос 3 </w:t>
      </w:r>
      <w:r w:rsidRPr="004A02E3">
        <w:rPr>
          <w:b/>
          <w:bCs/>
        </w:rPr>
        <w:t>«</w:t>
      </w:r>
      <w:r w:rsidR="004A02E3" w:rsidRPr="004A02E3">
        <w:rPr>
          <w:b/>
          <w:bCs/>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«Ресурс – Гарант» на 2019 го</w:t>
      </w:r>
      <w:r w:rsidR="004A02E3">
        <w:rPr>
          <w:b/>
          <w:bCs/>
        </w:rPr>
        <w:t xml:space="preserve">д </w:t>
      </w:r>
      <w:r w:rsidRPr="004A02E3">
        <w:t>»</w:t>
      </w:r>
    </w:p>
    <w:p w14:paraId="0475FAA8" w14:textId="070DDD24" w:rsidR="00BB3E5B" w:rsidRDefault="00BB3E5B" w:rsidP="00BB3E5B">
      <w:pPr>
        <w:spacing w:after="200"/>
        <w:ind w:firstLine="567"/>
        <w:jc w:val="both"/>
        <w:rPr>
          <w:bCs/>
        </w:rPr>
      </w:pPr>
      <w:r w:rsidRPr="00651311">
        <w:lastRenderedPageBreak/>
        <w:t xml:space="preserve">Докладчик </w:t>
      </w:r>
      <w:r>
        <w:rPr>
          <w:b/>
        </w:rPr>
        <w:t xml:space="preserve">Рюмшина М.Н. </w:t>
      </w:r>
      <w:r>
        <w:rPr>
          <w:bCs/>
        </w:rPr>
        <w:t>согласно экспертному заключению (приложение № 5 к настоящему протоколу) предлагает</w:t>
      </w:r>
      <w:r w:rsidR="004A02E3">
        <w:rPr>
          <w:bCs/>
        </w:rPr>
        <w:t xml:space="preserve"> </w:t>
      </w:r>
      <w:r w:rsidR="004A02E3" w:rsidRPr="004A02E3">
        <w:rPr>
          <w:bCs/>
        </w:rPr>
        <w:t>у</w:t>
      </w:r>
      <w:r w:rsidR="004A02E3" w:rsidRPr="004A02E3">
        <w:rPr>
          <w:bCs/>
        </w:rPr>
        <w:t>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«Ресурс – Гарант», ИНН 4213010240, на 2019 год согласно приложению к настоящему постановлению.</w:t>
      </w:r>
      <w:r w:rsidR="004A02E3" w:rsidRPr="004A02E3">
        <w:rPr>
          <w:bCs/>
        </w:rPr>
        <w:t xml:space="preserve"> </w:t>
      </w:r>
      <w:r w:rsidRPr="00BB3E5B">
        <w:rPr>
          <w:bCs/>
        </w:rPr>
        <w:t xml:space="preserve">согласно приложению </w:t>
      </w:r>
      <w:r>
        <w:rPr>
          <w:bCs/>
        </w:rPr>
        <w:t xml:space="preserve">№ 6 </w:t>
      </w:r>
      <w:r w:rsidRPr="00BB3E5B">
        <w:rPr>
          <w:bCs/>
        </w:rPr>
        <w:t xml:space="preserve">к настоящему </w:t>
      </w:r>
      <w:r>
        <w:rPr>
          <w:bCs/>
        </w:rPr>
        <w:t>протоколу</w:t>
      </w:r>
      <w:r w:rsidRPr="00BB3E5B">
        <w:rPr>
          <w:bCs/>
        </w:rPr>
        <w:t>.</w:t>
      </w:r>
    </w:p>
    <w:p w14:paraId="0BDCA250" w14:textId="77777777" w:rsidR="00BB3E5B" w:rsidRPr="007D6A18" w:rsidRDefault="00BB3E5B" w:rsidP="00BB3E5B">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A4B9448" w14:textId="77777777" w:rsidR="00BB3E5B" w:rsidRPr="00E17B99" w:rsidRDefault="00BB3E5B" w:rsidP="00BB3E5B">
      <w:pPr>
        <w:ind w:firstLine="567"/>
        <w:jc w:val="both"/>
        <w:rPr>
          <w:b/>
        </w:rPr>
      </w:pPr>
    </w:p>
    <w:p w14:paraId="308450FE" w14:textId="77777777" w:rsidR="00BB3E5B" w:rsidRDefault="00BB3E5B" w:rsidP="00BB3E5B">
      <w:pPr>
        <w:ind w:firstLine="567"/>
        <w:jc w:val="both"/>
        <w:rPr>
          <w:b/>
        </w:rPr>
      </w:pPr>
      <w:r>
        <w:rPr>
          <w:b/>
        </w:rPr>
        <w:t>ПОСТАНОВ</w:t>
      </w:r>
      <w:r w:rsidRPr="00E17B99">
        <w:rPr>
          <w:b/>
        </w:rPr>
        <w:t>ИЛО:</w:t>
      </w:r>
    </w:p>
    <w:p w14:paraId="5F23FB03" w14:textId="77777777" w:rsidR="00BB3E5B" w:rsidRDefault="00BB3E5B" w:rsidP="00BB3E5B">
      <w:pPr>
        <w:ind w:firstLine="567"/>
        <w:jc w:val="both"/>
        <w:rPr>
          <w:b/>
        </w:rPr>
      </w:pPr>
    </w:p>
    <w:p w14:paraId="02617AA9" w14:textId="77777777" w:rsidR="00BB3E5B" w:rsidRDefault="00BB3E5B" w:rsidP="00BB3E5B">
      <w:pPr>
        <w:ind w:firstLine="567"/>
        <w:jc w:val="both"/>
      </w:pPr>
      <w:r>
        <w:t>Согласиться с предложением докладчика.</w:t>
      </w:r>
    </w:p>
    <w:p w14:paraId="70AB4D54" w14:textId="77777777" w:rsidR="00BB3E5B" w:rsidRDefault="00BB3E5B" w:rsidP="00BB3E5B">
      <w:pPr>
        <w:ind w:firstLine="567"/>
        <w:jc w:val="both"/>
        <w:rPr>
          <w:b/>
        </w:rPr>
      </w:pPr>
    </w:p>
    <w:p w14:paraId="76C28899" w14:textId="77777777" w:rsidR="00BB3E5B" w:rsidRDefault="00BB3E5B" w:rsidP="00BB3E5B">
      <w:pPr>
        <w:ind w:firstLine="567"/>
        <w:jc w:val="both"/>
        <w:rPr>
          <w:b/>
        </w:rPr>
      </w:pPr>
      <w:r w:rsidRPr="00E17B99">
        <w:rPr>
          <w:b/>
        </w:rPr>
        <w:t>Голосовали «ЗА» –</w:t>
      </w:r>
      <w:r>
        <w:rPr>
          <w:b/>
        </w:rPr>
        <w:t xml:space="preserve"> единогласно.</w:t>
      </w:r>
    </w:p>
    <w:p w14:paraId="523D0EBD" w14:textId="1FFF5AE2" w:rsidR="00E22E38" w:rsidRDefault="00E22E38" w:rsidP="00A86F85">
      <w:pPr>
        <w:spacing w:after="200"/>
        <w:ind w:firstLine="567"/>
        <w:jc w:val="both"/>
        <w:rPr>
          <w:b/>
          <w:bCs/>
          <w:color w:val="000000"/>
          <w:sz w:val="28"/>
          <w:szCs w:val="28"/>
        </w:rPr>
      </w:pPr>
    </w:p>
    <w:p w14:paraId="6613CB34" w14:textId="4AF904D8" w:rsidR="004A02E3" w:rsidRPr="00274403" w:rsidRDefault="00BB3E5B" w:rsidP="00274403">
      <w:pPr>
        <w:tabs>
          <w:tab w:val="left" w:pos="5580"/>
          <w:tab w:val="left" w:pos="9639"/>
        </w:tabs>
        <w:ind w:right="281" w:firstLine="567"/>
        <w:jc w:val="both"/>
        <w:rPr>
          <w:b/>
          <w:bCs/>
        </w:rPr>
      </w:pPr>
      <w:r w:rsidRPr="00274403">
        <w:t xml:space="preserve">Рассмотрен вопрос 4 </w:t>
      </w:r>
      <w:bookmarkStart w:id="1" w:name="_GoBack"/>
      <w:r w:rsidRPr="00274403">
        <w:rPr>
          <w:b/>
          <w:bCs/>
        </w:rPr>
        <w:t>«</w:t>
      </w:r>
      <w:r w:rsidR="00274403" w:rsidRPr="00274403">
        <w:rPr>
          <w:b/>
          <w:bCs/>
        </w:rPr>
        <w:t>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r w:rsidRPr="00274403">
        <w:rPr>
          <w:b/>
          <w:bCs/>
        </w:rPr>
        <w:t>»</w:t>
      </w:r>
    </w:p>
    <w:bookmarkEnd w:id="1"/>
    <w:p w14:paraId="4E3BAE41" w14:textId="77777777" w:rsidR="00274403" w:rsidRPr="00274403" w:rsidRDefault="00274403" w:rsidP="00274403">
      <w:pPr>
        <w:tabs>
          <w:tab w:val="left" w:pos="5580"/>
          <w:tab w:val="left" w:pos="9639"/>
        </w:tabs>
        <w:ind w:right="281" w:firstLine="567"/>
        <w:jc w:val="both"/>
      </w:pPr>
    </w:p>
    <w:p w14:paraId="59B63577" w14:textId="20676C46" w:rsidR="00EE3F16" w:rsidRPr="004A02E3" w:rsidRDefault="00EE3F16" w:rsidP="004A02E3">
      <w:pPr>
        <w:spacing w:after="200"/>
        <w:ind w:firstLine="567"/>
        <w:jc w:val="both"/>
        <w:rPr>
          <w:b/>
          <w:bCs/>
          <w:kern w:val="32"/>
        </w:rPr>
      </w:pPr>
      <w:r w:rsidRPr="00651311">
        <w:t xml:space="preserve">Докладчик </w:t>
      </w:r>
      <w:r>
        <w:rPr>
          <w:b/>
        </w:rPr>
        <w:t xml:space="preserve">Рюмшина М.Н. </w:t>
      </w:r>
      <w:r>
        <w:rPr>
          <w:bCs/>
        </w:rPr>
        <w:t xml:space="preserve">согласно экспертному заключению (приложение № 7 к настоящему протоколу) предлагает </w:t>
      </w:r>
      <w:r w:rsidR="004A02E3" w:rsidRPr="004A02E3">
        <w:rPr>
          <w:bCs/>
        </w:rPr>
        <w:t>у</w:t>
      </w:r>
      <w:r w:rsidR="004A02E3" w:rsidRPr="004A02E3">
        <w:rPr>
          <w:bCs/>
        </w:rPr>
        <w:t xml:space="preserve">твердить нормативы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 с применением расчетного метода, </w:t>
      </w:r>
      <w:r w:rsidRPr="004A02E3">
        <w:rPr>
          <w:bCs/>
        </w:rPr>
        <w:t>согласно приложению № 8 к настоящему протоколу.</w:t>
      </w:r>
    </w:p>
    <w:p w14:paraId="1E97B167" w14:textId="77777777" w:rsidR="004A02E3" w:rsidRPr="004A02E3" w:rsidRDefault="004A02E3" w:rsidP="004A02E3">
      <w:pPr>
        <w:tabs>
          <w:tab w:val="left" w:pos="993"/>
        </w:tabs>
        <w:ind w:left="709"/>
        <w:jc w:val="both"/>
        <w:rPr>
          <w:bCs/>
        </w:rPr>
      </w:pPr>
    </w:p>
    <w:p w14:paraId="476B9F35" w14:textId="77777777" w:rsidR="00EE3F16" w:rsidRPr="007D6A18" w:rsidRDefault="00EE3F16" w:rsidP="00EE3F16">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06C7967D" w14:textId="77777777" w:rsidR="00EE3F16" w:rsidRPr="00E17B99" w:rsidRDefault="00EE3F16" w:rsidP="00EE3F16">
      <w:pPr>
        <w:ind w:firstLine="567"/>
        <w:jc w:val="both"/>
        <w:rPr>
          <w:b/>
        </w:rPr>
      </w:pPr>
    </w:p>
    <w:p w14:paraId="31E4F1E8" w14:textId="77777777" w:rsidR="00EE3F16" w:rsidRDefault="00EE3F16" w:rsidP="00EE3F16">
      <w:pPr>
        <w:ind w:firstLine="567"/>
        <w:jc w:val="both"/>
        <w:rPr>
          <w:b/>
        </w:rPr>
      </w:pPr>
      <w:r>
        <w:rPr>
          <w:b/>
        </w:rPr>
        <w:t>ПОСТАНОВ</w:t>
      </w:r>
      <w:r w:rsidRPr="00E17B99">
        <w:rPr>
          <w:b/>
        </w:rPr>
        <w:t>ИЛО:</w:t>
      </w:r>
    </w:p>
    <w:p w14:paraId="37212979" w14:textId="77777777" w:rsidR="00EE3F16" w:rsidRDefault="00EE3F16" w:rsidP="00EE3F16">
      <w:pPr>
        <w:ind w:firstLine="567"/>
        <w:jc w:val="both"/>
        <w:rPr>
          <w:b/>
        </w:rPr>
      </w:pPr>
    </w:p>
    <w:p w14:paraId="0E40D8C8" w14:textId="77777777" w:rsidR="00EE3F16" w:rsidRDefault="00EE3F16" w:rsidP="00EE3F16">
      <w:pPr>
        <w:ind w:firstLine="567"/>
        <w:jc w:val="both"/>
      </w:pPr>
      <w:r>
        <w:t>Согласиться с предложением докладчика.</w:t>
      </w:r>
    </w:p>
    <w:p w14:paraId="68C9319E" w14:textId="77777777" w:rsidR="00EE3F16" w:rsidRDefault="00EE3F16" w:rsidP="00EE3F16">
      <w:pPr>
        <w:ind w:firstLine="567"/>
        <w:jc w:val="both"/>
        <w:rPr>
          <w:b/>
        </w:rPr>
      </w:pPr>
    </w:p>
    <w:p w14:paraId="79413E76" w14:textId="77777777" w:rsidR="009C673E" w:rsidRDefault="00EE3F16" w:rsidP="009C673E">
      <w:pPr>
        <w:ind w:firstLine="567"/>
        <w:jc w:val="both"/>
        <w:rPr>
          <w:b/>
        </w:rPr>
      </w:pPr>
      <w:r w:rsidRPr="00E17B99">
        <w:rPr>
          <w:b/>
        </w:rPr>
        <w:t>Голосовали «ЗА» –</w:t>
      </w:r>
      <w:r>
        <w:rPr>
          <w:b/>
        </w:rPr>
        <w:t xml:space="preserve"> единогласно.</w:t>
      </w:r>
    </w:p>
    <w:p w14:paraId="25E6916D" w14:textId="77777777" w:rsidR="009C673E" w:rsidRDefault="009C673E" w:rsidP="009C673E">
      <w:pPr>
        <w:ind w:firstLine="567"/>
        <w:jc w:val="both"/>
        <w:rPr>
          <w:b/>
        </w:rPr>
      </w:pPr>
    </w:p>
    <w:p w14:paraId="518C944F" w14:textId="77777777" w:rsidR="00482428" w:rsidRDefault="00482428" w:rsidP="008E0F50">
      <w:pPr>
        <w:ind w:right="281" w:firstLine="567"/>
        <w:jc w:val="both"/>
        <w:rPr>
          <w:color w:val="000000"/>
        </w:rPr>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5F76FE3A" w14:textId="77777777" w:rsidR="00EA72FD" w:rsidRPr="00FB66A4" w:rsidRDefault="00EA72FD" w:rsidP="004A02E3">
      <w:pPr>
        <w:ind w:right="281"/>
        <w:jc w:val="both"/>
        <w:rPr>
          <w:bCs/>
          <w:kern w:val="32"/>
        </w:rPr>
      </w:pPr>
    </w:p>
    <w:p w14:paraId="486BFB46" w14:textId="79275DF8" w:rsidR="00AD05BA" w:rsidRDefault="00A86F85" w:rsidP="00E178C9">
      <w:pPr>
        <w:tabs>
          <w:tab w:val="left" w:pos="5580"/>
          <w:tab w:val="left" w:pos="9639"/>
        </w:tabs>
        <w:ind w:right="281" w:firstLine="567"/>
        <w:jc w:val="both"/>
      </w:pPr>
      <w:r>
        <w:t>______________</w:t>
      </w:r>
      <w:r w:rsidR="00EA72FD">
        <w:t>______</w:t>
      </w:r>
      <w:r w:rsidR="00AD05BA">
        <w:t>О.А. Чурсина</w:t>
      </w:r>
    </w:p>
    <w:p w14:paraId="15232EF0" w14:textId="343F0047" w:rsidR="00A624ED" w:rsidRDefault="00A624ED" w:rsidP="00244B2B">
      <w:pPr>
        <w:tabs>
          <w:tab w:val="left" w:pos="5580"/>
          <w:tab w:val="left" w:pos="9639"/>
        </w:tabs>
        <w:ind w:right="281"/>
      </w:pPr>
    </w:p>
    <w:p w14:paraId="6FFA7BE8" w14:textId="77777777" w:rsidR="00EA72FD" w:rsidRDefault="00EA72FD" w:rsidP="00244B2B">
      <w:pPr>
        <w:tabs>
          <w:tab w:val="left" w:pos="5580"/>
          <w:tab w:val="left" w:pos="9639"/>
        </w:tabs>
        <w:ind w:right="281"/>
      </w:pPr>
    </w:p>
    <w:p w14:paraId="1BBF0E09" w14:textId="215E50D8" w:rsidR="00A375B0" w:rsidRDefault="009D1593" w:rsidP="00A375B0">
      <w:pPr>
        <w:tabs>
          <w:tab w:val="left" w:pos="5580"/>
          <w:tab w:val="left" w:pos="9639"/>
        </w:tabs>
        <w:ind w:right="281" w:firstLine="567"/>
        <w:jc w:val="both"/>
      </w:pPr>
      <w:r w:rsidRPr="00D5286A">
        <w:t>______________</w:t>
      </w:r>
      <w:r w:rsidR="00EA72FD">
        <w:t>______</w:t>
      </w:r>
      <w:r>
        <w:t>Э.Б. Гусельщиков</w:t>
      </w:r>
    </w:p>
    <w:p w14:paraId="5B4100AB" w14:textId="7770647F" w:rsidR="00A86F85" w:rsidRDefault="00A86F85" w:rsidP="00A375B0">
      <w:pPr>
        <w:tabs>
          <w:tab w:val="left" w:pos="5580"/>
          <w:tab w:val="left" w:pos="9639"/>
        </w:tabs>
        <w:ind w:right="281" w:firstLine="567"/>
        <w:jc w:val="both"/>
      </w:pPr>
    </w:p>
    <w:p w14:paraId="2DCC47A9" w14:textId="77777777" w:rsidR="00EA72FD" w:rsidRDefault="00EA72FD" w:rsidP="00A375B0">
      <w:pPr>
        <w:tabs>
          <w:tab w:val="left" w:pos="5580"/>
          <w:tab w:val="left" w:pos="9639"/>
        </w:tabs>
        <w:ind w:right="281" w:firstLine="567"/>
        <w:jc w:val="both"/>
      </w:pPr>
    </w:p>
    <w:p w14:paraId="5F1E5312" w14:textId="4683113C"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50B46978" w14:textId="77777777" w:rsidR="00EA72FD" w:rsidRDefault="00EA72FD" w:rsidP="00E178C9">
      <w:pPr>
        <w:tabs>
          <w:tab w:val="left" w:pos="5580"/>
          <w:tab w:val="left" w:pos="9498"/>
        </w:tabs>
        <w:ind w:right="281"/>
      </w:pPr>
    </w:p>
    <w:p w14:paraId="6D54621E" w14:textId="50166148" w:rsidR="00A6393B" w:rsidRDefault="000F3683" w:rsidP="00E178C9">
      <w:pPr>
        <w:tabs>
          <w:tab w:val="left" w:pos="5580"/>
          <w:tab w:val="left" w:pos="9498"/>
        </w:tabs>
        <w:ind w:right="281" w:firstLine="567"/>
      </w:pPr>
      <w:r w:rsidRPr="00D5286A">
        <w:t>Секретарь заседания: _________________</w:t>
      </w:r>
      <w:r w:rsidR="00870DFB">
        <w:t>К.С. Юхневич</w:t>
      </w:r>
    </w:p>
    <w:p w14:paraId="313FF638" w14:textId="77777777" w:rsidR="00727032" w:rsidRDefault="00727032" w:rsidP="00A375B0">
      <w:pPr>
        <w:tabs>
          <w:tab w:val="left" w:pos="5580"/>
          <w:tab w:val="left" w:pos="9498"/>
        </w:tabs>
        <w:ind w:right="281" w:firstLine="567"/>
        <w:sectPr w:rsidR="00727032" w:rsidSect="00C630FA">
          <w:headerReference w:type="default" r:id="rId8"/>
          <w:footerReference w:type="default" r:id="rId9"/>
          <w:pgSz w:w="11906" w:h="16838"/>
          <w:pgMar w:top="568" w:right="707" w:bottom="851" w:left="1276" w:header="708" w:footer="708" w:gutter="0"/>
          <w:cols w:space="708"/>
          <w:titlePg/>
          <w:docGrid w:linePitch="360"/>
        </w:sectPr>
      </w:pPr>
    </w:p>
    <w:p w14:paraId="4A5E44DE" w14:textId="7CCB7F13" w:rsidR="00727032" w:rsidRPr="00727032" w:rsidRDefault="00727032" w:rsidP="00727032">
      <w:pPr>
        <w:autoSpaceDE w:val="0"/>
        <w:autoSpaceDN w:val="0"/>
        <w:adjustRightInd w:val="0"/>
        <w:ind w:firstLine="5529"/>
        <w:jc w:val="both"/>
      </w:pPr>
      <w:bookmarkStart w:id="2" w:name="_Hlt483802884"/>
      <w:r w:rsidRPr="00727032">
        <w:lastRenderedPageBreak/>
        <w:t>Приложение № 1 к протоколу № 3</w:t>
      </w:r>
      <w:r w:rsidR="002678E1">
        <w:t>8</w:t>
      </w:r>
    </w:p>
    <w:p w14:paraId="3B131C27" w14:textId="0321FFC8" w:rsidR="00727032" w:rsidRPr="00727032" w:rsidRDefault="00727032" w:rsidP="00727032">
      <w:pPr>
        <w:autoSpaceDE w:val="0"/>
        <w:autoSpaceDN w:val="0"/>
        <w:adjustRightInd w:val="0"/>
        <w:ind w:firstLine="5529"/>
        <w:jc w:val="both"/>
      </w:pPr>
      <w:r w:rsidRPr="00727032">
        <w:t>заседания Правления региональной</w:t>
      </w:r>
    </w:p>
    <w:p w14:paraId="0AFC348E" w14:textId="053E48FC" w:rsidR="00727032" w:rsidRPr="00727032" w:rsidRDefault="00727032" w:rsidP="00727032">
      <w:pPr>
        <w:autoSpaceDE w:val="0"/>
        <w:autoSpaceDN w:val="0"/>
        <w:adjustRightInd w:val="0"/>
        <w:ind w:firstLine="5529"/>
        <w:jc w:val="both"/>
      </w:pPr>
      <w:r>
        <w:t>э</w:t>
      </w:r>
      <w:r w:rsidRPr="00727032">
        <w:t xml:space="preserve">нергетической комиссии </w:t>
      </w:r>
    </w:p>
    <w:p w14:paraId="0919588B" w14:textId="0B16D213" w:rsidR="002678E1" w:rsidRDefault="00727032" w:rsidP="00E7740F">
      <w:pPr>
        <w:autoSpaceDE w:val="0"/>
        <w:autoSpaceDN w:val="0"/>
        <w:adjustRightInd w:val="0"/>
        <w:ind w:firstLine="5529"/>
        <w:jc w:val="both"/>
      </w:pPr>
      <w:r w:rsidRPr="00727032">
        <w:t>Кемеровской области</w:t>
      </w:r>
      <w:r w:rsidR="00E7740F">
        <w:t xml:space="preserve"> от </w:t>
      </w:r>
      <w:r w:rsidR="00E22E38">
        <w:t>1</w:t>
      </w:r>
      <w:r w:rsidR="002678E1">
        <w:t>3</w:t>
      </w:r>
      <w:r w:rsidR="00E7740F">
        <w:t>.0</w:t>
      </w:r>
      <w:r w:rsidR="00EA72FD">
        <w:t>6</w:t>
      </w:r>
      <w:r w:rsidR="00E7740F">
        <w:t>.2019</w:t>
      </w:r>
    </w:p>
    <w:p w14:paraId="0585CB84" w14:textId="77777777" w:rsidR="00DA5441" w:rsidRDefault="00DA5441" w:rsidP="00E7740F">
      <w:pPr>
        <w:autoSpaceDE w:val="0"/>
        <w:autoSpaceDN w:val="0"/>
        <w:adjustRightInd w:val="0"/>
        <w:ind w:firstLine="5529"/>
        <w:jc w:val="both"/>
      </w:pPr>
    </w:p>
    <w:p w14:paraId="5BB54CDE" w14:textId="77777777" w:rsidR="00DA5441" w:rsidRPr="00DA5441" w:rsidRDefault="00DA5441" w:rsidP="00DA5441">
      <w:pPr>
        <w:keepNext/>
        <w:jc w:val="center"/>
        <w:outlineLvl w:val="0"/>
        <w:rPr>
          <w:sz w:val="28"/>
          <w:szCs w:val="28"/>
        </w:rPr>
      </w:pPr>
      <w:r w:rsidRPr="00DA5441">
        <w:rPr>
          <w:b/>
          <w:iCs/>
          <w:sz w:val="28"/>
          <w:szCs w:val="28"/>
        </w:rPr>
        <w:t>Экспертное заключение</w:t>
      </w:r>
      <w:r w:rsidRPr="00DA5441">
        <w:rPr>
          <w:b/>
          <w:sz w:val="28"/>
          <w:szCs w:val="28"/>
        </w:rPr>
        <w:t xml:space="preserve">  региональной энергетической комиссии Кемеровской области  по материалам, представленным ООО «Ресурс – Гарант»  , для утверждения нормативов технологических потерь при передаче тепловой энергии по тепловым сетям ООО «Ресурс – Гарант»  на 2019 год</w:t>
      </w:r>
    </w:p>
    <w:p w14:paraId="7AFF9360" w14:textId="77777777" w:rsidR="00DA5441" w:rsidRPr="00DA5441" w:rsidRDefault="00DA5441" w:rsidP="00DA5441">
      <w:pPr>
        <w:jc w:val="both"/>
        <w:rPr>
          <w:sz w:val="25"/>
          <w:szCs w:val="25"/>
        </w:rPr>
      </w:pPr>
    </w:p>
    <w:p w14:paraId="39C5B71F" w14:textId="77777777" w:rsidR="00DA5441" w:rsidRPr="00DA5441" w:rsidRDefault="00DA5441" w:rsidP="00DA5441">
      <w:pPr>
        <w:ind w:firstLine="567"/>
        <w:jc w:val="both"/>
        <w:rPr>
          <w:sz w:val="28"/>
          <w:szCs w:val="28"/>
        </w:rPr>
      </w:pPr>
      <w:r w:rsidRPr="00DA5441">
        <w:rPr>
          <w:sz w:val="28"/>
          <w:szCs w:val="28"/>
        </w:rPr>
        <w:t xml:space="preserve">В Региональную энергетическую комиссию Кемеровской области обратилось ООО «Ресурс – </w:t>
      </w:r>
      <w:proofErr w:type="gramStart"/>
      <w:r w:rsidRPr="00DA5441">
        <w:rPr>
          <w:sz w:val="28"/>
          <w:szCs w:val="28"/>
        </w:rPr>
        <w:t>Гарант»  п.</w:t>
      </w:r>
      <w:proofErr w:type="gramEnd"/>
      <w:r w:rsidRPr="00DA5441">
        <w:rPr>
          <w:sz w:val="28"/>
          <w:szCs w:val="28"/>
        </w:rPr>
        <w:t xml:space="preserve"> Тисуль</w:t>
      </w:r>
      <w:r w:rsidRPr="00DA5441">
        <w:rPr>
          <w:b/>
          <w:sz w:val="28"/>
          <w:szCs w:val="28"/>
        </w:rPr>
        <w:t xml:space="preserve"> </w:t>
      </w:r>
      <w:r w:rsidRPr="00DA5441">
        <w:rPr>
          <w:sz w:val="28"/>
          <w:szCs w:val="28"/>
        </w:rPr>
        <w:t>(далее – Предприятие)  с заявкой на утверждение нормативов технологических потерь при передаче тепловой энергии.</w:t>
      </w:r>
    </w:p>
    <w:p w14:paraId="710EF3CE" w14:textId="77777777" w:rsidR="00DA5441" w:rsidRPr="00DA5441" w:rsidRDefault="00DA5441" w:rsidP="00DA5441">
      <w:pPr>
        <w:ind w:firstLine="567"/>
        <w:jc w:val="both"/>
        <w:rPr>
          <w:sz w:val="28"/>
          <w:szCs w:val="28"/>
        </w:rPr>
      </w:pPr>
      <w:r w:rsidRPr="00DA5441">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65AC13FB" w14:textId="77777777" w:rsidR="00DA5441" w:rsidRPr="00DA5441" w:rsidRDefault="00DA5441" w:rsidP="00DA5441">
      <w:pPr>
        <w:ind w:firstLine="567"/>
        <w:jc w:val="both"/>
        <w:rPr>
          <w:sz w:val="28"/>
          <w:szCs w:val="28"/>
        </w:rPr>
      </w:pPr>
      <w:r w:rsidRPr="00DA5441">
        <w:rPr>
          <w:sz w:val="28"/>
          <w:szCs w:val="28"/>
        </w:rPr>
        <w:t>- копия Устава;</w:t>
      </w:r>
    </w:p>
    <w:p w14:paraId="15875EA0" w14:textId="77777777" w:rsidR="00DA5441" w:rsidRPr="00DA5441" w:rsidRDefault="00DA5441" w:rsidP="00DA5441">
      <w:pPr>
        <w:ind w:firstLine="567"/>
        <w:jc w:val="both"/>
        <w:rPr>
          <w:sz w:val="28"/>
          <w:szCs w:val="28"/>
        </w:rPr>
      </w:pPr>
      <w:r w:rsidRPr="00DA5441">
        <w:rPr>
          <w:sz w:val="28"/>
          <w:szCs w:val="28"/>
        </w:rPr>
        <w:t>- копия свидетельства о государственной регистрации;</w:t>
      </w:r>
    </w:p>
    <w:p w14:paraId="0545DCD2" w14:textId="77777777" w:rsidR="00DA5441" w:rsidRPr="00DA5441" w:rsidRDefault="00DA5441" w:rsidP="00DA5441">
      <w:pPr>
        <w:ind w:firstLine="567"/>
        <w:jc w:val="both"/>
        <w:rPr>
          <w:sz w:val="28"/>
          <w:szCs w:val="28"/>
        </w:rPr>
      </w:pPr>
      <w:r w:rsidRPr="00DA5441">
        <w:rPr>
          <w:sz w:val="28"/>
          <w:szCs w:val="28"/>
        </w:rPr>
        <w:t>- копия свидетельства о постановке на учет в налоговом органе;</w:t>
      </w:r>
    </w:p>
    <w:p w14:paraId="64351CB5" w14:textId="77777777" w:rsidR="00DA5441" w:rsidRPr="00DA5441" w:rsidRDefault="00DA5441" w:rsidP="00DA5441">
      <w:pPr>
        <w:ind w:firstLine="567"/>
        <w:jc w:val="both"/>
        <w:rPr>
          <w:sz w:val="28"/>
          <w:szCs w:val="28"/>
        </w:rPr>
      </w:pPr>
      <w:r w:rsidRPr="00DA5441">
        <w:rPr>
          <w:sz w:val="28"/>
          <w:szCs w:val="28"/>
        </w:rPr>
        <w:t>- договор муниципального имущества;</w:t>
      </w:r>
    </w:p>
    <w:p w14:paraId="649B4356" w14:textId="77777777" w:rsidR="00DA5441" w:rsidRPr="00DA5441" w:rsidRDefault="00DA5441" w:rsidP="00DA5441">
      <w:pPr>
        <w:ind w:firstLine="567"/>
        <w:jc w:val="both"/>
        <w:rPr>
          <w:sz w:val="28"/>
          <w:szCs w:val="28"/>
        </w:rPr>
      </w:pPr>
      <w:r w:rsidRPr="00DA5441">
        <w:rPr>
          <w:sz w:val="28"/>
          <w:szCs w:val="28"/>
        </w:rPr>
        <w:t>- температурный график работы;</w:t>
      </w:r>
    </w:p>
    <w:p w14:paraId="3373368D" w14:textId="77777777" w:rsidR="00DA5441" w:rsidRPr="00DA5441" w:rsidRDefault="00DA5441" w:rsidP="00DA5441">
      <w:pPr>
        <w:ind w:firstLine="567"/>
        <w:jc w:val="both"/>
        <w:rPr>
          <w:sz w:val="28"/>
          <w:szCs w:val="28"/>
        </w:rPr>
      </w:pPr>
      <w:r w:rsidRPr="00DA5441">
        <w:rPr>
          <w:sz w:val="28"/>
          <w:szCs w:val="28"/>
        </w:rPr>
        <w:t>- данные о теплотрассах;</w:t>
      </w:r>
    </w:p>
    <w:p w14:paraId="66007FCF" w14:textId="77777777" w:rsidR="00DA5441" w:rsidRPr="00DA5441" w:rsidRDefault="00DA5441" w:rsidP="00DA5441">
      <w:pPr>
        <w:ind w:firstLine="567"/>
        <w:jc w:val="both"/>
        <w:rPr>
          <w:sz w:val="28"/>
          <w:szCs w:val="28"/>
        </w:rPr>
      </w:pPr>
      <w:r w:rsidRPr="00DA5441">
        <w:rPr>
          <w:sz w:val="28"/>
          <w:szCs w:val="28"/>
        </w:rPr>
        <w:t>- схемы теплотрасс;</w:t>
      </w:r>
    </w:p>
    <w:p w14:paraId="3C341811" w14:textId="77777777" w:rsidR="00DA5441" w:rsidRPr="00DA5441" w:rsidRDefault="00DA5441" w:rsidP="00DA5441">
      <w:pPr>
        <w:ind w:firstLine="567"/>
        <w:jc w:val="both"/>
        <w:rPr>
          <w:sz w:val="28"/>
          <w:szCs w:val="28"/>
        </w:rPr>
      </w:pPr>
      <w:r w:rsidRPr="00DA5441">
        <w:rPr>
          <w:sz w:val="28"/>
          <w:szCs w:val="28"/>
        </w:rPr>
        <w:t>- расчет полезного отпуска на отопление и ГВС жилых, общественных зданий;</w:t>
      </w:r>
    </w:p>
    <w:p w14:paraId="358C2549" w14:textId="77777777" w:rsidR="00DA5441" w:rsidRPr="00DA5441" w:rsidRDefault="00DA5441" w:rsidP="00DA5441">
      <w:pPr>
        <w:ind w:firstLine="567"/>
        <w:jc w:val="both"/>
        <w:rPr>
          <w:sz w:val="28"/>
          <w:szCs w:val="28"/>
        </w:rPr>
      </w:pPr>
      <w:r w:rsidRPr="00DA5441">
        <w:rPr>
          <w:sz w:val="28"/>
          <w:szCs w:val="28"/>
        </w:rPr>
        <w:t>- структура отпуска тепловой энергии на 2019 год;</w:t>
      </w:r>
    </w:p>
    <w:p w14:paraId="5C7F2494" w14:textId="77777777" w:rsidR="00DA5441" w:rsidRPr="00DA5441" w:rsidRDefault="00DA5441" w:rsidP="00DA5441">
      <w:pPr>
        <w:ind w:firstLine="567"/>
        <w:jc w:val="both"/>
        <w:rPr>
          <w:b/>
          <w:sz w:val="28"/>
          <w:szCs w:val="28"/>
        </w:rPr>
      </w:pPr>
      <w:r w:rsidRPr="00DA5441">
        <w:rPr>
          <w:sz w:val="28"/>
          <w:szCs w:val="28"/>
        </w:rPr>
        <w:t>- расчет нормативных эксплуатационных технологических затрат и потерь теплоносителей;</w:t>
      </w:r>
    </w:p>
    <w:p w14:paraId="14AB3169" w14:textId="77777777" w:rsidR="00DA5441" w:rsidRPr="00DA5441" w:rsidRDefault="00DA5441" w:rsidP="00DA5441">
      <w:pPr>
        <w:ind w:firstLine="567"/>
        <w:jc w:val="both"/>
        <w:rPr>
          <w:sz w:val="28"/>
          <w:szCs w:val="28"/>
        </w:rPr>
      </w:pPr>
      <w:r w:rsidRPr="00DA5441">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0693555A" w14:textId="77777777" w:rsidR="00DA5441" w:rsidRPr="00DA5441" w:rsidRDefault="00DA5441" w:rsidP="00DA5441">
      <w:pPr>
        <w:ind w:firstLine="567"/>
        <w:jc w:val="both"/>
        <w:rPr>
          <w:sz w:val="28"/>
          <w:szCs w:val="28"/>
        </w:rPr>
      </w:pPr>
      <w:r w:rsidRPr="00DA5441">
        <w:rPr>
          <w:sz w:val="28"/>
          <w:szCs w:val="28"/>
        </w:rPr>
        <w:t>- заключение экспертизы материалов, обосновывающих значение нормативов технологических потерь при передаче тепловой энергии, выполненное ООО «Э-</w:t>
      </w:r>
      <w:proofErr w:type="spellStart"/>
      <w:r w:rsidRPr="00DA5441">
        <w:rPr>
          <w:sz w:val="28"/>
          <w:szCs w:val="28"/>
        </w:rPr>
        <w:t>Визор</w:t>
      </w:r>
      <w:proofErr w:type="spellEnd"/>
      <w:r w:rsidRPr="00DA5441">
        <w:rPr>
          <w:sz w:val="28"/>
          <w:szCs w:val="28"/>
        </w:rPr>
        <w:t>».</w:t>
      </w:r>
    </w:p>
    <w:p w14:paraId="5D3E06C1" w14:textId="77777777" w:rsidR="00DA5441" w:rsidRPr="00DA5441" w:rsidRDefault="00DA5441" w:rsidP="00DA5441">
      <w:pPr>
        <w:ind w:firstLine="567"/>
        <w:jc w:val="both"/>
        <w:rPr>
          <w:sz w:val="28"/>
          <w:szCs w:val="28"/>
        </w:rPr>
      </w:pPr>
      <w:r w:rsidRPr="00DA544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w:t>
      </w:r>
      <w:hyperlink r:id="rId10" w:history="1">
        <w:r w:rsidRPr="00DA5441">
          <w:rPr>
            <w:sz w:val="28"/>
            <w:szCs w:val="28"/>
          </w:rPr>
          <w:t>Инструкци</w:t>
        </w:r>
      </w:hyperlink>
      <w:r w:rsidRPr="00DA5441">
        <w:rPr>
          <w:sz w:val="28"/>
          <w:szCs w:val="28"/>
        </w:rPr>
        <w:t>ей по организации в Минэнерго России работы по  расчету и обоснованию нормативов технологических потерь при передаче тепловой энергии, утвержденной Приказом Минэнерго России от 30.12.2008 № 325.</w:t>
      </w:r>
    </w:p>
    <w:p w14:paraId="2F9608A2" w14:textId="77777777" w:rsidR="00DA5441" w:rsidRPr="00DA5441" w:rsidRDefault="00DA5441" w:rsidP="00DA5441">
      <w:pPr>
        <w:autoSpaceDE w:val="0"/>
        <w:autoSpaceDN w:val="0"/>
        <w:adjustRightInd w:val="0"/>
        <w:ind w:firstLine="709"/>
        <w:jc w:val="both"/>
        <w:rPr>
          <w:bCs/>
          <w:sz w:val="28"/>
          <w:szCs w:val="28"/>
        </w:rPr>
      </w:pPr>
      <w:r w:rsidRPr="00DA5441">
        <w:rPr>
          <w:bCs/>
          <w:sz w:val="28"/>
          <w:szCs w:val="28"/>
        </w:rPr>
        <w:t xml:space="preserve">По расчетам </w:t>
      </w:r>
      <w:proofErr w:type="gramStart"/>
      <w:r w:rsidRPr="00DA5441">
        <w:rPr>
          <w:bCs/>
          <w:sz w:val="28"/>
          <w:szCs w:val="28"/>
        </w:rPr>
        <w:t>специалистов  ООО</w:t>
      </w:r>
      <w:proofErr w:type="gramEnd"/>
      <w:r w:rsidRPr="00DA5441">
        <w:rPr>
          <w:bCs/>
          <w:sz w:val="28"/>
          <w:szCs w:val="28"/>
        </w:rPr>
        <w:t xml:space="preserve"> «Ресурс – Гарант»  п. Тисуль</w:t>
      </w:r>
      <w:r w:rsidRPr="00DA5441">
        <w:rPr>
          <w:b/>
          <w:bCs/>
          <w:sz w:val="28"/>
          <w:szCs w:val="28"/>
        </w:rPr>
        <w:t xml:space="preserve"> </w:t>
      </w:r>
      <w:r w:rsidRPr="00DA5441">
        <w:rPr>
          <w:bCs/>
          <w:sz w:val="28"/>
          <w:szCs w:val="28"/>
        </w:rPr>
        <w:t xml:space="preserve">потери теплоносителя составляют   2153,68 м. куб., потери теплоэнергии при передаче тепла потребителям по тепловым сетям 6,601 тыс. Гкал (23,56% от отпуска тепловой энергии в сеть). </w:t>
      </w:r>
    </w:p>
    <w:p w14:paraId="29D6059F" w14:textId="77777777" w:rsidR="00DA5441" w:rsidRPr="00DA5441" w:rsidRDefault="00DA5441" w:rsidP="00DA5441">
      <w:pPr>
        <w:autoSpaceDE w:val="0"/>
        <w:autoSpaceDN w:val="0"/>
        <w:adjustRightInd w:val="0"/>
        <w:ind w:firstLine="709"/>
        <w:jc w:val="both"/>
        <w:rPr>
          <w:bCs/>
          <w:sz w:val="28"/>
          <w:szCs w:val="28"/>
        </w:rPr>
      </w:pPr>
      <w:r w:rsidRPr="00DA5441">
        <w:rPr>
          <w:bCs/>
          <w:sz w:val="28"/>
          <w:szCs w:val="28"/>
        </w:rPr>
        <w:t xml:space="preserve">В связи с тем, что насосное оборудование установлено в котельных и не относится к теплосетевому оборудованию, норматив технологических затрат </w:t>
      </w:r>
      <w:r w:rsidRPr="00DA5441">
        <w:rPr>
          <w:bCs/>
          <w:sz w:val="28"/>
          <w:szCs w:val="28"/>
        </w:rPr>
        <w:lastRenderedPageBreak/>
        <w:t>электрической энергии на передачу тепла для данной схемы теплоснабжения не рассчитывается.</w:t>
      </w:r>
    </w:p>
    <w:p w14:paraId="12A26547" w14:textId="77777777" w:rsidR="00DA5441" w:rsidRPr="00DA5441" w:rsidRDefault="00DA5441" w:rsidP="00DA5441">
      <w:pPr>
        <w:ind w:firstLine="567"/>
        <w:jc w:val="both"/>
        <w:rPr>
          <w:sz w:val="28"/>
          <w:szCs w:val="28"/>
        </w:rPr>
      </w:pPr>
      <w:r w:rsidRPr="00DA5441">
        <w:rPr>
          <w:sz w:val="28"/>
          <w:szCs w:val="28"/>
        </w:rPr>
        <w:t xml:space="preserve">В таблице 1 представлена динамика основных показателей технологических потерь при передаче тепловой энергии. </w:t>
      </w:r>
    </w:p>
    <w:p w14:paraId="7B141753" w14:textId="77777777" w:rsidR="00DA5441" w:rsidRPr="00DA5441" w:rsidRDefault="00DA5441" w:rsidP="00DA5441">
      <w:pPr>
        <w:ind w:firstLine="567"/>
        <w:jc w:val="both"/>
        <w:rPr>
          <w:sz w:val="28"/>
          <w:szCs w:val="28"/>
        </w:rPr>
      </w:pPr>
    </w:p>
    <w:p w14:paraId="4CCFD6BE" w14:textId="77777777" w:rsidR="00DA5441" w:rsidRPr="00DA5441" w:rsidRDefault="00DA5441" w:rsidP="00DA5441">
      <w:pPr>
        <w:jc w:val="right"/>
        <w:rPr>
          <w:b/>
          <w:sz w:val="27"/>
          <w:szCs w:val="27"/>
        </w:rPr>
      </w:pPr>
      <w:r w:rsidRPr="00DA5441">
        <w:rPr>
          <w:b/>
          <w:sz w:val="27"/>
          <w:szCs w:val="27"/>
        </w:rPr>
        <w:t>Таблица 1</w:t>
      </w:r>
    </w:p>
    <w:p w14:paraId="5C6E2025" w14:textId="77777777" w:rsidR="00DA5441" w:rsidRPr="00DA5441" w:rsidRDefault="00DA5441" w:rsidP="00DA5441">
      <w:pPr>
        <w:jc w:val="center"/>
        <w:rPr>
          <w:b/>
          <w:sz w:val="27"/>
          <w:szCs w:val="27"/>
        </w:rPr>
      </w:pPr>
      <w:r w:rsidRPr="00DA5441">
        <w:rPr>
          <w:b/>
          <w:sz w:val="27"/>
          <w:szCs w:val="27"/>
        </w:rPr>
        <w:t xml:space="preserve">ДИНАМИКА ОСНОВНЫХ ПОКАЗАТЕЛЕЙ </w:t>
      </w:r>
    </w:p>
    <w:p w14:paraId="07D42594" w14:textId="77777777" w:rsidR="00DA5441" w:rsidRPr="00DA5441" w:rsidRDefault="00DA5441" w:rsidP="00DA5441">
      <w:pPr>
        <w:jc w:val="center"/>
        <w:rPr>
          <w:b/>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4958"/>
        <w:gridCol w:w="1372"/>
        <w:gridCol w:w="1003"/>
        <w:gridCol w:w="1003"/>
        <w:gridCol w:w="1055"/>
      </w:tblGrid>
      <w:tr w:rsidR="00DA5441" w:rsidRPr="00DA5441" w14:paraId="7759F62B" w14:textId="77777777" w:rsidTr="00DA5441">
        <w:trPr>
          <w:trHeight w:val="227"/>
          <w:tblHeader/>
        </w:trPr>
        <w:tc>
          <w:tcPr>
            <w:tcW w:w="263" w:type="pct"/>
            <w:vMerge w:val="restart"/>
            <w:shd w:val="clear" w:color="auto" w:fill="auto"/>
            <w:tcMar>
              <w:top w:w="15" w:type="dxa"/>
              <w:left w:w="15" w:type="dxa"/>
              <w:bottom w:w="0" w:type="dxa"/>
              <w:right w:w="15" w:type="dxa"/>
            </w:tcMar>
            <w:vAlign w:val="center"/>
            <w:hideMark/>
          </w:tcPr>
          <w:p w14:paraId="70B25516" w14:textId="77777777" w:rsidR="00DA5441" w:rsidRPr="00DA5441" w:rsidRDefault="00DA5441" w:rsidP="00DA5441">
            <w:pPr>
              <w:jc w:val="center"/>
              <w:rPr>
                <w:b/>
                <w:bCs/>
                <w:sz w:val="22"/>
                <w:szCs w:val="22"/>
              </w:rPr>
            </w:pPr>
            <w:r w:rsidRPr="00DA5441">
              <w:rPr>
                <w:b/>
                <w:bCs/>
                <w:sz w:val="22"/>
                <w:szCs w:val="22"/>
              </w:rPr>
              <w:t xml:space="preserve">№№ </w:t>
            </w:r>
            <w:proofErr w:type="spellStart"/>
            <w:r w:rsidRPr="00DA5441">
              <w:rPr>
                <w:b/>
                <w:bCs/>
                <w:sz w:val="22"/>
                <w:szCs w:val="22"/>
              </w:rPr>
              <w:t>пп</w:t>
            </w:r>
            <w:proofErr w:type="spellEnd"/>
            <w:r w:rsidRPr="00DA5441">
              <w:rPr>
                <w:b/>
                <w:bCs/>
                <w:sz w:val="22"/>
                <w:szCs w:val="22"/>
              </w:rPr>
              <w:t>.</w:t>
            </w:r>
          </w:p>
        </w:tc>
        <w:tc>
          <w:tcPr>
            <w:tcW w:w="2501" w:type="pct"/>
            <w:vMerge w:val="restart"/>
            <w:shd w:val="clear" w:color="auto" w:fill="auto"/>
            <w:tcMar>
              <w:top w:w="15" w:type="dxa"/>
              <w:left w:w="15" w:type="dxa"/>
              <w:bottom w:w="0" w:type="dxa"/>
              <w:right w:w="15" w:type="dxa"/>
            </w:tcMar>
            <w:vAlign w:val="center"/>
            <w:hideMark/>
          </w:tcPr>
          <w:p w14:paraId="04772149" w14:textId="77777777" w:rsidR="00DA5441" w:rsidRPr="00DA5441" w:rsidRDefault="00DA5441" w:rsidP="00DA5441">
            <w:pPr>
              <w:jc w:val="center"/>
              <w:rPr>
                <w:b/>
                <w:bCs/>
                <w:sz w:val="22"/>
                <w:szCs w:val="22"/>
              </w:rPr>
            </w:pPr>
            <w:r w:rsidRPr="00DA5441">
              <w:rPr>
                <w:b/>
                <w:bCs/>
                <w:sz w:val="22"/>
                <w:szCs w:val="22"/>
              </w:rPr>
              <w:t>Показатели</w:t>
            </w:r>
          </w:p>
        </w:tc>
        <w:tc>
          <w:tcPr>
            <w:tcW w:w="692" w:type="pct"/>
            <w:shd w:val="clear" w:color="auto" w:fill="auto"/>
            <w:tcMar>
              <w:top w:w="15" w:type="dxa"/>
              <w:left w:w="15" w:type="dxa"/>
              <w:bottom w:w="0" w:type="dxa"/>
              <w:right w:w="15" w:type="dxa"/>
            </w:tcMar>
            <w:vAlign w:val="center"/>
            <w:hideMark/>
          </w:tcPr>
          <w:p w14:paraId="69449D66" w14:textId="77777777" w:rsidR="00DA5441" w:rsidRPr="00DA5441" w:rsidRDefault="00DA5441" w:rsidP="00DA5441">
            <w:pPr>
              <w:jc w:val="center"/>
              <w:rPr>
                <w:b/>
                <w:bCs/>
                <w:sz w:val="22"/>
                <w:szCs w:val="22"/>
              </w:rPr>
            </w:pPr>
            <w:r w:rsidRPr="00DA5441">
              <w:rPr>
                <w:b/>
                <w:bCs/>
                <w:sz w:val="22"/>
                <w:szCs w:val="22"/>
              </w:rPr>
              <w:t>2016 г.</w:t>
            </w:r>
          </w:p>
        </w:tc>
        <w:tc>
          <w:tcPr>
            <w:tcW w:w="506" w:type="pct"/>
            <w:shd w:val="clear" w:color="auto" w:fill="auto"/>
            <w:tcMar>
              <w:top w:w="15" w:type="dxa"/>
              <w:left w:w="15" w:type="dxa"/>
              <w:bottom w:w="0" w:type="dxa"/>
              <w:right w:w="15" w:type="dxa"/>
            </w:tcMar>
            <w:vAlign w:val="center"/>
            <w:hideMark/>
          </w:tcPr>
          <w:p w14:paraId="08572E85" w14:textId="77777777" w:rsidR="00DA5441" w:rsidRPr="00DA5441" w:rsidRDefault="00DA5441" w:rsidP="00DA5441">
            <w:pPr>
              <w:jc w:val="center"/>
              <w:rPr>
                <w:b/>
                <w:bCs/>
                <w:sz w:val="22"/>
                <w:szCs w:val="22"/>
              </w:rPr>
            </w:pPr>
            <w:r w:rsidRPr="00DA5441">
              <w:rPr>
                <w:b/>
                <w:bCs/>
                <w:sz w:val="22"/>
                <w:szCs w:val="22"/>
              </w:rPr>
              <w:t>2017г.</w:t>
            </w:r>
          </w:p>
        </w:tc>
        <w:tc>
          <w:tcPr>
            <w:tcW w:w="506" w:type="pct"/>
            <w:shd w:val="clear" w:color="auto" w:fill="auto"/>
            <w:tcMar>
              <w:top w:w="15" w:type="dxa"/>
              <w:left w:w="15" w:type="dxa"/>
              <w:bottom w:w="0" w:type="dxa"/>
              <w:right w:w="15" w:type="dxa"/>
            </w:tcMar>
            <w:vAlign w:val="center"/>
            <w:hideMark/>
          </w:tcPr>
          <w:p w14:paraId="13A05D57" w14:textId="77777777" w:rsidR="00DA5441" w:rsidRPr="00DA5441" w:rsidRDefault="00DA5441" w:rsidP="00DA5441">
            <w:pPr>
              <w:jc w:val="center"/>
              <w:rPr>
                <w:b/>
                <w:bCs/>
                <w:sz w:val="22"/>
                <w:szCs w:val="22"/>
              </w:rPr>
            </w:pPr>
            <w:r w:rsidRPr="00DA5441">
              <w:rPr>
                <w:b/>
                <w:bCs/>
                <w:sz w:val="22"/>
                <w:szCs w:val="22"/>
              </w:rPr>
              <w:t>2018 г.</w:t>
            </w:r>
          </w:p>
        </w:tc>
        <w:tc>
          <w:tcPr>
            <w:tcW w:w="532" w:type="pct"/>
            <w:shd w:val="clear" w:color="auto" w:fill="auto"/>
            <w:tcMar>
              <w:top w:w="15" w:type="dxa"/>
              <w:left w:w="15" w:type="dxa"/>
              <w:bottom w:w="0" w:type="dxa"/>
              <w:right w:w="15" w:type="dxa"/>
            </w:tcMar>
            <w:vAlign w:val="center"/>
            <w:hideMark/>
          </w:tcPr>
          <w:p w14:paraId="0A298EDA" w14:textId="77777777" w:rsidR="00DA5441" w:rsidRPr="00DA5441" w:rsidRDefault="00DA5441" w:rsidP="00DA5441">
            <w:pPr>
              <w:jc w:val="center"/>
              <w:rPr>
                <w:b/>
                <w:bCs/>
                <w:sz w:val="22"/>
                <w:szCs w:val="22"/>
              </w:rPr>
            </w:pPr>
            <w:r w:rsidRPr="00DA5441">
              <w:rPr>
                <w:b/>
                <w:bCs/>
                <w:sz w:val="22"/>
                <w:szCs w:val="22"/>
              </w:rPr>
              <w:t>2019 г.</w:t>
            </w:r>
          </w:p>
        </w:tc>
      </w:tr>
      <w:tr w:rsidR="00DA5441" w:rsidRPr="00DA5441" w14:paraId="2BB76617" w14:textId="77777777" w:rsidTr="00DA5441">
        <w:trPr>
          <w:trHeight w:val="227"/>
          <w:tblHeader/>
        </w:trPr>
        <w:tc>
          <w:tcPr>
            <w:tcW w:w="263" w:type="pct"/>
            <w:vMerge/>
            <w:vAlign w:val="center"/>
            <w:hideMark/>
          </w:tcPr>
          <w:p w14:paraId="5145B992" w14:textId="77777777" w:rsidR="00DA5441" w:rsidRPr="00DA5441" w:rsidRDefault="00DA5441" w:rsidP="00DA5441">
            <w:pPr>
              <w:rPr>
                <w:b/>
                <w:bCs/>
                <w:sz w:val="22"/>
                <w:szCs w:val="22"/>
              </w:rPr>
            </w:pPr>
          </w:p>
        </w:tc>
        <w:tc>
          <w:tcPr>
            <w:tcW w:w="2501" w:type="pct"/>
            <w:vMerge/>
            <w:vAlign w:val="center"/>
            <w:hideMark/>
          </w:tcPr>
          <w:p w14:paraId="7AECE9E1" w14:textId="77777777" w:rsidR="00DA5441" w:rsidRPr="00DA5441" w:rsidRDefault="00DA5441" w:rsidP="00DA5441">
            <w:pPr>
              <w:rPr>
                <w:b/>
                <w:bCs/>
                <w:sz w:val="22"/>
                <w:szCs w:val="22"/>
              </w:rPr>
            </w:pPr>
          </w:p>
        </w:tc>
        <w:tc>
          <w:tcPr>
            <w:tcW w:w="692" w:type="pct"/>
            <w:shd w:val="clear" w:color="auto" w:fill="auto"/>
            <w:tcMar>
              <w:top w:w="15" w:type="dxa"/>
              <w:left w:w="15" w:type="dxa"/>
              <w:bottom w:w="0" w:type="dxa"/>
              <w:right w:w="15" w:type="dxa"/>
            </w:tcMar>
            <w:hideMark/>
          </w:tcPr>
          <w:p w14:paraId="6DD566C1" w14:textId="77777777" w:rsidR="00DA5441" w:rsidRPr="00DA5441" w:rsidRDefault="00DA5441" w:rsidP="00DA5441">
            <w:pPr>
              <w:jc w:val="center"/>
              <w:rPr>
                <w:szCs w:val="20"/>
              </w:rPr>
            </w:pPr>
            <w:r w:rsidRPr="00DA5441">
              <w:rPr>
                <w:b/>
                <w:bCs/>
                <w:sz w:val="22"/>
                <w:szCs w:val="22"/>
              </w:rPr>
              <w:t>план</w:t>
            </w:r>
          </w:p>
        </w:tc>
        <w:tc>
          <w:tcPr>
            <w:tcW w:w="506" w:type="pct"/>
            <w:shd w:val="clear" w:color="auto" w:fill="auto"/>
            <w:tcMar>
              <w:top w:w="15" w:type="dxa"/>
              <w:left w:w="15" w:type="dxa"/>
              <w:bottom w:w="0" w:type="dxa"/>
              <w:right w:w="15" w:type="dxa"/>
            </w:tcMar>
            <w:hideMark/>
          </w:tcPr>
          <w:p w14:paraId="2ED3EA6F" w14:textId="77777777" w:rsidR="00DA5441" w:rsidRPr="00DA5441" w:rsidRDefault="00DA5441" w:rsidP="00DA5441">
            <w:pPr>
              <w:jc w:val="center"/>
              <w:rPr>
                <w:szCs w:val="20"/>
              </w:rPr>
            </w:pPr>
            <w:r w:rsidRPr="00DA5441">
              <w:rPr>
                <w:b/>
                <w:bCs/>
                <w:sz w:val="22"/>
                <w:szCs w:val="22"/>
              </w:rPr>
              <w:t>план</w:t>
            </w:r>
          </w:p>
        </w:tc>
        <w:tc>
          <w:tcPr>
            <w:tcW w:w="506" w:type="pct"/>
            <w:shd w:val="clear" w:color="auto" w:fill="auto"/>
            <w:tcMar>
              <w:top w:w="15" w:type="dxa"/>
              <w:left w:w="15" w:type="dxa"/>
              <w:bottom w:w="0" w:type="dxa"/>
              <w:right w:w="15" w:type="dxa"/>
            </w:tcMar>
            <w:vAlign w:val="center"/>
            <w:hideMark/>
          </w:tcPr>
          <w:p w14:paraId="12D56298" w14:textId="77777777" w:rsidR="00DA5441" w:rsidRPr="00DA5441" w:rsidRDefault="00DA5441" w:rsidP="00DA5441">
            <w:pPr>
              <w:jc w:val="center"/>
              <w:rPr>
                <w:b/>
                <w:bCs/>
                <w:sz w:val="22"/>
                <w:szCs w:val="22"/>
              </w:rPr>
            </w:pPr>
            <w:r w:rsidRPr="00DA5441">
              <w:rPr>
                <w:b/>
                <w:bCs/>
                <w:sz w:val="22"/>
                <w:szCs w:val="22"/>
              </w:rPr>
              <w:t>план</w:t>
            </w:r>
          </w:p>
        </w:tc>
        <w:tc>
          <w:tcPr>
            <w:tcW w:w="532" w:type="pct"/>
            <w:shd w:val="clear" w:color="auto" w:fill="auto"/>
            <w:tcMar>
              <w:top w:w="15" w:type="dxa"/>
              <w:left w:w="15" w:type="dxa"/>
              <w:bottom w:w="0" w:type="dxa"/>
              <w:right w:w="15" w:type="dxa"/>
            </w:tcMar>
            <w:vAlign w:val="center"/>
            <w:hideMark/>
          </w:tcPr>
          <w:p w14:paraId="1F341286" w14:textId="77777777" w:rsidR="00DA5441" w:rsidRPr="00DA5441" w:rsidRDefault="00DA5441" w:rsidP="00DA5441">
            <w:pPr>
              <w:jc w:val="center"/>
              <w:rPr>
                <w:b/>
                <w:bCs/>
                <w:sz w:val="22"/>
                <w:szCs w:val="22"/>
              </w:rPr>
            </w:pPr>
            <w:r w:rsidRPr="00DA5441">
              <w:rPr>
                <w:b/>
                <w:bCs/>
                <w:sz w:val="22"/>
                <w:szCs w:val="22"/>
              </w:rPr>
              <w:t>расчет</w:t>
            </w:r>
          </w:p>
        </w:tc>
      </w:tr>
      <w:tr w:rsidR="00DA5441" w:rsidRPr="00DA5441" w14:paraId="6D346C51" w14:textId="77777777" w:rsidTr="00DA5441">
        <w:trPr>
          <w:trHeight w:val="227"/>
        </w:trPr>
        <w:tc>
          <w:tcPr>
            <w:tcW w:w="263" w:type="pct"/>
            <w:shd w:val="clear" w:color="auto" w:fill="auto"/>
            <w:tcMar>
              <w:top w:w="15" w:type="dxa"/>
              <w:left w:w="15" w:type="dxa"/>
              <w:bottom w:w="0" w:type="dxa"/>
              <w:right w:w="15" w:type="dxa"/>
            </w:tcMar>
            <w:vAlign w:val="center"/>
            <w:hideMark/>
          </w:tcPr>
          <w:p w14:paraId="35D437CE" w14:textId="77777777" w:rsidR="00DA5441" w:rsidRPr="00DA5441" w:rsidRDefault="00DA5441" w:rsidP="00DA5441">
            <w:pPr>
              <w:jc w:val="center"/>
              <w:rPr>
                <w:szCs w:val="20"/>
              </w:rPr>
            </w:pPr>
            <w:r w:rsidRPr="00DA5441">
              <w:rPr>
                <w:szCs w:val="20"/>
              </w:rPr>
              <w:t>1</w:t>
            </w:r>
          </w:p>
        </w:tc>
        <w:tc>
          <w:tcPr>
            <w:tcW w:w="4737" w:type="pct"/>
            <w:gridSpan w:val="5"/>
            <w:shd w:val="clear" w:color="auto" w:fill="auto"/>
            <w:tcMar>
              <w:top w:w="15" w:type="dxa"/>
              <w:left w:w="15" w:type="dxa"/>
              <w:bottom w:w="0" w:type="dxa"/>
              <w:right w:w="15" w:type="dxa"/>
            </w:tcMar>
            <w:vAlign w:val="center"/>
            <w:hideMark/>
          </w:tcPr>
          <w:p w14:paraId="296D9D33" w14:textId="77777777" w:rsidR="00DA5441" w:rsidRPr="00DA5441" w:rsidRDefault="00DA5441" w:rsidP="00DA5441">
            <w:pPr>
              <w:jc w:val="center"/>
              <w:rPr>
                <w:b/>
                <w:bCs/>
                <w:szCs w:val="20"/>
              </w:rPr>
            </w:pPr>
            <w:r w:rsidRPr="00DA5441">
              <w:rPr>
                <w:b/>
                <w:bCs/>
                <w:szCs w:val="20"/>
              </w:rPr>
              <w:t>т е п л о н о с и т е л ь</w:t>
            </w:r>
          </w:p>
        </w:tc>
      </w:tr>
      <w:tr w:rsidR="00DA5441" w:rsidRPr="00DA5441" w14:paraId="6AE45A1F" w14:textId="77777777" w:rsidTr="00DA5441">
        <w:trPr>
          <w:trHeight w:val="227"/>
        </w:trPr>
        <w:tc>
          <w:tcPr>
            <w:tcW w:w="263" w:type="pct"/>
            <w:vMerge w:val="restart"/>
            <w:shd w:val="clear" w:color="auto" w:fill="auto"/>
            <w:tcMar>
              <w:top w:w="15" w:type="dxa"/>
              <w:left w:w="15" w:type="dxa"/>
              <w:bottom w:w="0" w:type="dxa"/>
              <w:right w:w="15" w:type="dxa"/>
            </w:tcMar>
            <w:vAlign w:val="center"/>
            <w:hideMark/>
          </w:tcPr>
          <w:p w14:paraId="0F2C4183" w14:textId="77777777" w:rsidR="00DA5441" w:rsidRPr="00DA5441" w:rsidRDefault="00DA5441" w:rsidP="00DA5441">
            <w:pPr>
              <w:jc w:val="center"/>
              <w:rPr>
                <w:szCs w:val="20"/>
              </w:rPr>
            </w:pPr>
            <w:r w:rsidRPr="00DA5441">
              <w:rPr>
                <w:szCs w:val="20"/>
              </w:rPr>
              <w:t>1.1</w:t>
            </w:r>
          </w:p>
        </w:tc>
        <w:tc>
          <w:tcPr>
            <w:tcW w:w="2501" w:type="pct"/>
            <w:shd w:val="clear" w:color="auto" w:fill="auto"/>
            <w:tcMar>
              <w:top w:w="15" w:type="dxa"/>
              <w:left w:w="15" w:type="dxa"/>
              <w:bottom w:w="0" w:type="dxa"/>
              <w:right w:w="15" w:type="dxa"/>
            </w:tcMar>
            <w:vAlign w:val="center"/>
            <w:hideMark/>
          </w:tcPr>
          <w:p w14:paraId="2FD9E93A" w14:textId="77777777" w:rsidR="00DA5441" w:rsidRPr="00DA5441" w:rsidRDefault="00DA5441" w:rsidP="00DA5441">
            <w:pPr>
              <w:rPr>
                <w:szCs w:val="20"/>
              </w:rPr>
            </w:pPr>
            <w:r w:rsidRPr="00DA5441">
              <w:rPr>
                <w:szCs w:val="20"/>
              </w:rPr>
              <w:t>потери и затраты теплоносителя, т (м</w:t>
            </w:r>
            <w:r w:rsidRPr="00DA5441">
              <w:rPr>
                <w:szCs w:val="20"/>
                <w:vertAlign w:val="superscript"/>
              </w:rPr>
              <w:t>3</w:t>
            </w:r>
            <w:r w:rsidRPr="00DA5441">
              <w:rPr>
                <w:szCs w:val="20"/>
              </w:rPr>
              <w:t>):</w:t>
            </w:r>
          </w:p>
        </w:tc>
        <w:tc>
          <w:tcPr>
            <w:tcW w:w="2237" w:type="pct"/>
            <w:gridSpan w:val="4"/>
            <w:shd w:val="clear" w:color="auto" w:fill="auto"/>
            <w:tcMar>
              <w:top w:w="15" w:type="dxa"/>
              <w:left w:w="15" w:type="dxa"/>
              <w:bottom w:w="0" w:type="dxa"/>
              <w:right w:w="15" w:type="dxa"/>
            </w:tcMar>
            <w:vAlign w:val="center"/>
            <w:hideMark/>
          </w:tcPr>
          <w:p w14:paraId="55D5171B" w14:textId="77777777" w:rsidR="00DA5441" w:rsidRPr="00DA5441" w:rsidRDefault="00DA5441" w:rsidP="00DA5441">
            <w:pPr>
              <w:jc w:val="center"/>
              <w:rPr>
                <w:sz w:val="22"/>
                <w:szCs w:val="22"/>
              </w:rPr>
            </w:pPr>
            <w:r w:rsidRPr="00DA5441">
              <w:rPr>
                <w:sz w:val="22"/>
                <w:szCs w:val="22"/>
              </w:rPr>
              <w:t> </w:t>
            </w:r>
          </w:p>
        </w:tc>
      </w:tr>
      <w:tr w:rsidR="00DA5441" w:rsidRPr="00DA5441" w14:paraId="393AE4B1" w14:textId="77777777" w:rsidTr="00DA5441">
        <w:trPr>
          <w:trHeight w:val="227"/>
        </w:trPr>
        <w:tc>
          <w:tcPr>
            <w:tcW w:w="263" w:type="pct"/>
            <w:vMerge/>
            <w:vAlign w:val="center"/>
            <w:hideMark/>
          </w:tcPr>
          <w:p w14:paraId="55624601"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36248030"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пар</w:t>
            </w:r>
          </w:p>
        </w:tc>
        <w:tc>
          <w:tcPr>
            <w:tcW w:w="692" w:type="pct"/>
            <w:shd w:val="clear" w:color="auto" w:fill="auto"/>
            <w:tcMar>
              <w:top w:w="15" w:type="dxa"/>
              <w:left w:w="15" w:type="dxa"/>
              <w:bottom w:w="0" w:type="dxa"/>
              <w:right w:w="15" w:type="dxa"/>
            </w:tcMar>
            <w:vAlign w:val="center"/>
            <w:hideMark/>
          </w:tcPr>
          <w:p w14:paraId="31567387"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5C9ABD76"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37633348"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73B31BB5" w14:textId="77777777" w:rsidR="00DA5441" w:rsidRPr="00DA5441" w:rsidRDefault="00DA5441" w:rsidP="00DA5441">
            <w:pPr>
              <w:jc w:val="center"/>
              <w:rPr>
                <w:sz w:val="22"/>
                <w:szCs w:val="22"/>
              </w:rPr>
            </w:pPr>
            <w:r w:rsidRPr="00DA5441">
              <w:rPr>
                <w:sz w:val="22"/>
                <w:szCs w:val="22"/>
              </w:rPr>
              <w:t> </w:t>
            </w:r>
          </w:p>
        </w:tc>
      </w:tr>
      <w:tr w:rsidR="00DA5441" w:rsidRPr="00DA5441" w14:paraId="3DC95859" w14:textId="77777777" w:rsidTr="00DA5441">
        <w:trPr>
          <w:trHeight w:val="227"/>
        </w:trPr>
        <w:tc>
          <w:tcPr>
            <w:tcW w:w="263" w:type="pct"/>
            <w:vMerge/>
            <w:vAlign w:val="center"/>
            <w:hideMark/>
          </w:tcPr>
          <w:p w14:paraId="2364308C"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55A720F5"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конденсат</w:t>
            </w:r>
          </w:p>
        </w:tc>
        <w:tc>
          <w:tcPr>
            <w:tcW w:w="692" w:type="pct"/>
            <w:shd w:val="clear" w:color="auto" w:fill="auto"/>
            <w:tcMar>
              <w:top w:w="15" w:type="dxa"/>
              <w:left w:w="15" w:type="dxa"/>
              <w:bottom w:w="0" w:type="dxa"/>
              <w:right w:w="15" w:type="dxa"/>
            </w:tcMar>
            <w:vAlign w:val="center"/>
            <w:hideMark/>
          </w:tcPr>
          <w:p w14:paraId="07A83664"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5B3B5692"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0E74FA61"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38B61ED3" w14:textId="77777777" w:rsidR="00DA5441" w:rsidRPr="00DA5441" w:rsidRDefault="00DA5441" w:rsidP="00DA5441">
            <w:pPr>
              <w:jc w:val="center"/>
              <w:rPr>
                <w:sz w:val="22"/>
                <w:szCs w:val="22"/>
              </w:rPr>
            </w:pPr>
            <w:r w:rsidRPr="00DA5441">
              <w:rPr>
                <w:sz w:val="22"/>
                <w:szCs w:val="22"/>
              </w:rPr>
              <w:t> </w:t>
            </w:r>
          </w:p>
        </w:tc>
      </w:tr>
      <w:tr w:rsidR="00DA5441" w:rsidRPr="00DA5441" w14:paraId="7839436A" w14:textId="77777777" w:rsidTr="00DA5441">
        <w:trPr>
          <w:trHeight w:val="227"/>
        </w:trPr>
        <w:tc>
          <w:tcPr>
            <w:tcW w:w="263" w:type="pct"/>
            <w:vMerge/>
            <w:vAlign w:val="center"/>
            <w:hideMark/>
          </w:tcPr>
          <w:p w14:paraId="704F240C"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2726D8C5"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вода</w:t>
            </w:r>
          </w:p>
        </w:tc>
        <w:tc>
          <w:tcPr>
            <w:tcW w:w="692" w:type="pct"/>
            <w:shd w:val="clear" w:color="auto" w:fill="auto"/>
            <w:tcMar>
              <w:top w:w="15" w:type="dxa"/>
              <w:left w:w="15" w:type="dxa"/>
              <w:bottom w:w="0" w:type="dxa"/>
              <w:right w:w="15" w:type="dxa"/>
            </w:tcMar>
            <w:vAlign w:val="center"/>
            <w:hideMark/>
          </w:tcPr>
          <w:p w14:paraId="1856D383" w14:textId="77777777" w:rsidR="00DA5441" w:rsidRPr="00DA5441" w:rsidRDefault="00DA5441" w:rsidP="00DA5441">
            <w:pPr>
              <w:jc w:val="center"/>
              <w:rPr>
                <w:sz w:val="22"/>
                <w:szCs w:val="22"/>
                <w:lang w:val="en-US"/>
              </w:rPr>
            </w:pPr>
            <w:r w:rsidRPr="00DA5441">
              <w:rPr>
                <w:sz w:val="22"/>
                <w:szCs w:val="22"/>
              </w:rPr>
              <w:t>2153,</w:t>
            </w:r>
            <w:r w:rsidRPr="00DA5441">
              <w:rPr>
                <w:sz w:val="22"/>
                <w:szCs w:val="22"/>
                <w:lang w:val="en-US"/>
              </w:rPr>
              <w:t>68</w:t>
            </w:r>
          </w:p>
        </w:tc>
        <w:tc>
          <w:tcPr>
            <w:tcW w:w="506" w:type="pct"/>
            <w:shd w:val="clear" w:color="auto" w:fill="auto"/>
            <w:tcMar>
              <w:top w:w="15" w:type="dxa"/>
              <w:left w:w="15" w:type="dxa"/>
              <w:bottom w:w="0" w:type="dxa"/>
              <w:right w:w="15" w:type="dxa"/>
            </w:tcMar>
            <w:vAlign w:val="center"/>
          </w:tcPr>
          <w:p w14:paraId="55FD092D" w14:textId="77777777" w:rsidR="00DA5441" w:rsidRPr="00DA5441" w:rsidRDefault="00DA5441" w:rsidP="00DA5441">
            <w:pPr>
              <w:jc w:val="center"/>
              <w:rPr>
                <w:sz w:val="22"/>
                <w:szCs w:val="22"/>
                <w:lang w:val="en-US"/>
              </w:rPr>
            </w:pPr>
            <w:r w:rsidRPr="00DA5441">
              <w:rPr>
                <w:sz w:val="22"/>
                <w:szCs w:val="22"/>
              </w:rPr>
              <w:t>2153,</w:t>
            </w:r>
            <w:r w:rsidRPr="00DA5441">
              <w:rPr>
                <w:sz w:val="22"/>
                <w:szCs w:val="22"/>
                <w:lang w:val="en-US"/>
              </w:rPr>
              <w:t>68</w:t>
            </w:r>
          </w:p>
        </w:tc>
        <w:tc>
          <w:tcPr>
            <w:tcW w:w="506" w:type="pct"/>
            <w:shd w:val="clear" w:color="auto" w:fill="auto"/>
            <w:tcMar>
              <w:top w:w="15" w:type="dxa"/>
              <w:left w:w="15" w:type="dxa"/>
              <w:bottom w:w="0" w:type="dxa"/>
              <w:right w:w="15" w:type="dxa"/>
            </w:tcMar>
            <w:vAlign w:val="center"/>
          </w:tcPr>
          <w:p w14:paraId="6755F337" w14:textId="77777777" w:rsidR="00DA5441" w:rsidRPr="00DA5441" w:rsidRDefault="00DA5441" w:rsidP="00DA5441">
            <w:pPr>
              <w:jc w:val="center"/>
              <w:rPr>
                <w:sz w:val="22"/>
                <w:szCs w:val="22"/>
                <w:lang w:val="en-US"/>
              </w:rPr>
            </w:pPr>
            <w:r w:rsidRPr="00DA5441">
              <w:rPr>
                <w:sz w:val="22"/>
                <w:szCs w:val="22"/>
              </w:rPr>
              <w:t>2153,</w:t>
            </w:r>
            <w:r w:rsidRPr="00DA5441">
              <w:rPr>
                <w:sz w:val="22"/>
                <w:szCs w:val="22"/>
                <w:lang w:val="en-US"/>
              </w:rPr>
              <w:t>68</w:t>
            </w:r>
          </w:p>
        </w:tc>
        <w:tc>
          <w:tcPr>
            <w:tcW w:w="532" w:type="pct"/>
            <w:shd w:val="clear" w:color="auto" w:fill="auto"/>
            <w:tcMar>
              <w:top w:w="15" w:type="dxa"/>
              <w:left w:w="15" w:type="dxa"/>
              <w:bottom w:w="0" w:type="dxa"/>
              <w:right w:w="15" w:type="dxa"/>
            </w:tcMar>
            <w:vAlign w:val="center"/>
          </w:tcPr>
          <w:p w14:paraId="67606616" w14:textId="77777777" w:rsidR="00DA5441" w:rsidRPr="00DA5441" w:rsidRDefault="00DA5441" w:rsidP="00DA5441">
            <w:pPr>
              <w:jc w:val="center"/>
              <w:rPr>
                <w:sz w:val="22"/>
                <w:szCs w:val="22"/>
                <w:lang w:val="en-US"/>
              </w:rPr>
            </w:pPr>
            <w:r w:rsidRPr="00DA5441">
              <w:rPr>
                <w:sz w:val="22"/>
                <w:szCs w:val="22"/>
              </w:rPr>
              <w:t>2153,</w:t>
            </w:r>
            <w:r w:rsidRPr="00DA5441">
              <w:rPr>
                <w:sz w:val="22"/>
                <w:szCs w:val="22"/>
                <w:lang w:val="en-US"/>
              </w:rPr>
              <w:t>68</w:t>
            </w:r>
          </w:p>
        </w:tc>
      </w:tr>
      <w:tr w:rsidR="00DA5441" w:rsidRPr="00DA5441" w14:paraId="673E231F" w14:textId="77777777" w:rsidTr="00DA5441">
        <w:trPr>
          <w:trHeight w:val="227"/>
        </w:trPr>
        <w:tc>
          <w:tcPr>
            <w:tcW w:w="263" w:type="pct"/>
            <w:vMerge w:val="restart"/>
            <w:shd w:val="clear" w:color="auto" w:fill="auto"/>
            <w:tcMar>
              <w:top w:w="15" w:type="dxa"/>
              <w:left w:w="15" w:type="dxa"/>
              <w:bottom w:w="0" w:type="dxa"/>
              <w:right w:w="15" w:type="dxa"/>
            </w:tcMar>
            <w:vAlign w:val="center"/>
            <w:hideMark/>
          </w:tcPr>
          <w:p w14:paraId="47DC2927" w14:textId="77777777" w:rsidR="00DA5441" w:rsidRPr="00DA5441" w:rsidRDefault="00DA5441" w:rsidP="00DA5441">
            <w:pPr>
              <w:jc w:val="center"/>
              <w:rPr>
                <w:szCs w:val="20"/>
              </w:rPr>
            </w:pPr>
            <w:r w:rsidRPr="00DA5441">
              <w:rPr>
                <w:szCs w:val="20"/>
              </w:rPr>
              <w:t>1.2</w:t>
            </w:r>
          </w:p>
        </w:tc>
        <w:tc>
          <w:tcPr>
            <w:tcW w:w="2501" w:type="pct"/>
            <w:shd w:val="clear" w:color="auto" w:fill="auto"/>
            <w:tcMar>
              <w:top w:w="15" w:type="dxa"/>
              <w:left w:w="15" w:type="dxa"/>
              <w:bottom w:w="0" w:type="dxa"/>
              <w:right w:w="15" w:type="dxa"/>
            </w:tcMar>
            <w:vAlign w:val="center"/>
            <w:hideMark/>
          </w:tcPr>
          <w:p w14:paraId="64238985" w14:textId="77777777" w:rsidR="00DA5441" w:rsidRPr="00DA5441" w:rsidRDefault="00DA5441" w:rsidP="00DA5441">
            <w:pPr>
              <w:rPr>
                <w:szCs w:val="20"/>
              </w:rPr>
            </w:pPr>
            <w:r w:rsidRPr="00DA5441">
              <w:rPr>
                <w:szCs w:val="20"/>
              </w:rPr>
              <w:t>среднегодовой объем тепловых сетей, м</w:t>
            </w:r>
            <w:r w:rsidRPr="00DA5441">
              <w:rPr>
                <w:szCs w:val="20"/>
                <w:vertAlign w:val="superscript"/>
              </w:rPr>
              <w:t>3</w:t>
            </w:r>
            <w:r w:rsidRPr="00DA5441">
              <w:rPr>
                <w:szCs w:val="20"/>
              </w:rPr>
              <w:t>:</w:t>
            </w:r>
          </w:p>
        </w:tc>
        <w:tc>
          <w:tcPr>
            <w:tcW w:w="2237" w:type="pct"/>
            <w:gridSpan w:val="4"/>
            <w:shd w:val="clear" w:color="auto" w:fill="auto"/>
            <w:tcMar>
              <w:top w:w="15" w:type="dxa"/>
              <w:left w:w="15" w:type="dxa"/>
              <w:bottom w:w="0" w:type="dxa"/>
              <w:right w:w="15" w:type="dxa"/>
            </w:tcMar>
            <w:vAlign w:val="center"/>
            <w:hideMark/>
          </w:tcPr>
          <w:p w14:paraId="425F90AD" w14:textId="77777777" w:rsidR="00DA5441" w:rsidRPr="00DA5441" w:rsidRDefault="00DA5441" w:rsidP="00DA5441">
            <w:pPr>
              <w:jc w:val="center"/>
              <w:rPr>
                <w:sz w:val="22"/>
                <w:szCs w:val="22"/>
              </w:rPr>
            </w:pPr>
            <w:r w:rsidRPr="00DA5441">
              <w:rPr>
                <w:sz w:val="22"/>
                <w:szCs w:val="22"/>
              </w:rPr>
              <w:t> </w:t>
            </w:r>
          </w:p>
        </w:tc>
      </w:tr>
      <w:tr w:rsidR="00DA5441" w:rsidRPr="00DA5441" w14:paraId="1D78E4F9" w14:textId="77777777" w:rsidTr="00DA5441">
        <w:trPr>
          <w:trHeight w:val="227"/>
        </w:trPr>
        <w:tc>
          <w:tcPr>
            <w:tcW w:w="263" w:type="pct"/>
            <w:vMerge/>
            <w:vAlign w:val="center"/>
            <w:hideMark/>
          </w:tcPr>
          <w:p w14:paraId="55D65A24"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1B4CF6EA"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пар</w:t>
            </w:r>
          </w:p>
        </w:tc>
        <w:tc>
          <w:tcPr>
            <w:tcW w:w="692" w:type="pct"/>
            <w:shd w:val="clear" w:color="auto" w:fill="auto"/>
            <w:tcMar>
              <w:top w:w="15" w:type="dxa"/>
              <w:left w:w="15" w:type="dxa"/>
              <w:bottom w:w="0" w:type="dxa"/>
              <w:right w:w="15" w:type="dxa"/>
            </w:tcMar>
            <w:vAlign w:val="center"/>
            <w:hideMark/>
          </w:tcPr>
          <w:p w14:paraId="72A92EB2"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5F714BA3"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186F987D"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0C39B8F2" w14:textId="77777777" w:rsidR="00DA5441" w:rsidRPr="00DA5441" w:rsidRDefault="00DA5441" w:rsidP="00DA5441">
            <w:pPr>
              <w:jc w:val="center"/>
              <w:rPr>
                <w:sz w:val="22"/>
                <w:szCs w:val="22"/>
              </w:rPr>
            </w:pPr>
            <w:r w:rsidRPr="00DA5441">
              <w:rPr>
                <w:sz w:val="22"/>
                <w:szCs w:val="22"/>
              </w:rPr>
              <w:t> </w:t>
            </w:r>
          </w:p>
        </w:tc>
      </w:tr>
      <w:tr w:rsidR="00DA5441" w:rsidRPr="00DA5441" w14:paraId="347B9677" w14:textId="77777777" w:rsidTr="00DA5441">
        <w:trPr>
          <w:trHeight w:val="227"/>
        </w:trPr>
        <w:tc>
          <w:tcPr>
            <w:tcW w:w="263" w:type="pct"/>
            <w:vMerge/>
            <w:vAlign w:val="center"/>
            <w:hideMark/>
          </w:tcPr>
          <w:p w14:paraId="41F4DBC1"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699F56E6"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конденсат</w:t>
            </w:r>
          </w:p>
        </w:tc>
        <w:tc>
          <w:tcPr>
            <w:tcW w:w="692" w:type="pct"/>
            <w:shd w:val="clear" w:color="auto" w:fill="auto"/>
            <w:tcMar>
              <w:top w:w="15" w:type="dxa"/>
              <w:left w:w="15" w:type="dxa"/>
              <w:bottom w:w="0" w:type="dxa"/>
              <w:right w:w="15" w:type="dxa"/>
            </w:tcMar>
            <w:vAlign w:val="center"/>
            <w:hideMark/>
          </w:tcPr>
          <w:p w14:paraId="20D5A2F4"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3ED9259C"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2B84A9A4"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1B6CB57F" w14:textId="77777777" w:rsidR="00DA5441" w:rsidRPr="00DA5441" w:rsidRDefault="00DA5441" w:rsidP="00DA5441">
            <w:pPr>
              <w:jc w:val="center"/>
              <w:rPr>
                <w:sz w:val="22"/>
                <w:szCs w:val="22"/>
              </w:rPr>
            </w:pPr>
            <w:r w:rsidRPr="00DA5441">
              <w:rPr>
                <w:sz w:val="22"/>
                <w:szCs w:val="22"/>
              </w:rPr>
              <w:t> </w:t>
            </w:r>
          </w:p>
        </w:tc>
      </w:tr>
      <w:tr w:rsidR="00DA5441" w:rsidRPr="00DA5441" w14:paraId="5F25E3C1" w14:textId="77777777" w:rsidTr="00DA5441">
        <w:trPr>
          <w:trHeight w:val="227"/>
        </w:trPr>
        <w:tc>
          <w:tcPr>
            <w:tcW w:w="263" w:type="pct"/>
            <w:vMerge/>
            <w:vAlign w:val="center"/>
            <w:hideMark/>
          </w:tcPr>
          <w:p w14:paraId="04481818"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5CD1016C"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вода</w:t>
            </w:r>
          </w:p>
        </w:tc>
        <w:tc>
          <w:tcPr>
            <w:tcW w:w="692" w:type="pct"/>
            <w:shd w:val="clear" w:color="auto" w:fill="auto"/>
            <w:tcMar>
              <w:top w:w="15" w:type="dxa"/>
              <w:left w:w="15" w:type="dxa"/>
              <w:bottom w:w="0" w:type="dxa"/>
              <w:right w:w="15" w:type="dxa"/>
            </w:tcMar>
            <w:vAlign w:val="center"/>
            <w:hideMark/>
          </w:tcPr>
          <w:p w14:paraId="5930689F" w14:textId="77777777" w:rsidR="00DA5441" w:rsidRPr="00DA5441" w:rsidRDefault="00DA5441" w:rsidP="00DA5441">
            <w:pPr>
              <w:jc w:val="center"/>
              <w:rPr>
                <w:sz w:val="22"/>
                <w:szCs w:val="22"/>
              </w:rPr>
            </w:pPr>
            <w:r w:rsidRPr="00DA5441">
              <w:rPr>
                <w:sz w:val="22"/>
                <w:szCs w:val="22"/>
              </w:rPr>
              <w:t>128,33</w:t>
            </w:r>
          </w:p>
        </w:tc>
        <w:tc>
          <w:tcPr>
            <w:tcW w:w="506" w:type="pct"/>
            <w:shd w:val="clear" w:color="auto" w:fill="auto"/>
            <w:tcMar>
              <w:top w:w="15" w:type="dxa"/>
              <w:left w:w="15" w:type="dxa"/>
              <w:bottom w:w="0" w:type="dxa"/>
              <w:right w:w="15" w:type="dxa"/>
            </w:tcMar>
            <w:vAlign w:val="center"/>
          </w:tcPr>
          <w:p w14:paraId="312A742E" w14:textId="77777777" w:rsidR="00DA5441" w:rsidRPr="00DA5441" w:rsidRDefault="00DA5441" w:rsidP="00DA5441">
            <w:pPr>
              <w:jc w:val="center"/>
              <w:rPr>
                <w:sz w:val="22"/>
                <w:szCs w:val="22"/>
              </w:rPr>
            </w:pPr>
            <w:r w:rsidRPr="00DA5441">
              <w:rPr>
                <w:sz w:val="22"/>
                <w:szCs w:val="22"/>
              </w:rPr>
              <w:t>128,33</w:t>
            </w:r>
          </w:p>
        </w:tc>
        <w:tc>
          <w:tcPr>
            <w:tcW w:w="506" w:type="pct"/>
            <w:shd w:val="clear" w:color="auto" w:fill="auto"/>
            <w:tcMar>
              <w:top w:w="15" w:type="dxa"/>
              <w:left w:w="15" w:type="dxa"/>
              <w:bottom w:w="0" w:type="dxa"/>
              <w:right w:w="15" w:type="dxa"/>
            </w:tcMar>
            <w:vAlign w:val="center"/>
          </w:tcPr>
          <w:p w14:paraId="44B7C913" w14:textId="77777777" w:rsidR="00DA5441" w:rsidRPr="00DA5441" w:rsidRDefault="00DA5441" w:rsidP="00DA5441">
            <w:pPr>
              <w:jc w:val="center"/>
              <w:rPr>
                <w:sz w:val="22"/>
                <w:szCs w:val="22"/>
              </w:rPr>
            </w:pPr>
            <w:r w:rsidRPr="00DA5441">
              <w:rPr>
                <w:sz w:val="22"/>
                <w:szCs w:val="22"/>
              </w:rPr>
              <w:t>128,33</w:t>
            </w:r>
          </w:p>
        </w:tc>
        <w:tc>
          <w:tcPr>
            <w:tcW w:w="532" w:type="pct"/>
            <w:shd w:val="clear" w:color="auto" w:fill="auto"/>
            <w:tcMar>
              <w:top w:w="15" w:type="dxa"/>
              <w:left w:w="15" w:type="dxa"/>
              <w:bottom w:w="0" w:type="dxa"/>
              <w:right w:w="15" w:type="dxa"/>
            </w:tcMar>
            <w:vAlign w:val="center"/>
          </w:tcPr>
          <w:p w14:paraId="59A9B8DD" w14:textId="77777777" w:rsidR="00DA5441" w:rsidRPr="00DA5441" w:rsidRDefault="00DA5441" w:rsidP="00DA5441">
            <w:pPr>
              <w:jc w:val="center"/>
              <w:rPr>
                <w:sz w:val="22"/>
                <w:szCs w:val="22"/>
              </w:rPr>
            </w:pPr>
            <w:r w:rsidRPr="00DA5441">
              <w:rPr>
                <w:sz w:val="22"/>
                <w:szCs w:val="22"/>
              </w:rPr>
              <w:t>128,33</w:t>
            </w:r>
          </w:p>
        </w:tc>
      </w:tr>
      <w:tr w:rsidR="00DA5441" w:rsidRPr="00DA5441" w14:paraId="618C837F" w14:textId="77777777" w:rsidTr="00DA5441">
        <w:trPr>
          <w:trHeight w:val="227"/>
        </w:trPr>
        <w:tc>
          <w:tcPr>
            <w:tcW w:w="263" w:type="pct"/>
            <w:vMerge w:val="restart"/>
            <w:shd w:val="clear" w:color="auto" w:fill="auto"/>
            <w:tcMar>
              <w:top w:w="15" w:type="dxa"/>
              <w:left w:w="15" w:type="dxa"/>
              <w:bottom w:w="0" w:type="dxa"/>
              <w:right w:w="15" w:type="dxa"/>
            </w:tcMar>
            <w:vAlign w:val="center"/>
            <w:hideMark/>
          </w:tcPr>
          <w:p w14:paraId="4B9F4B6A" w14:textId="77777777" w:rsidR="00DA5441" w:rsidRPr="00DA5441" w:rsidRDefault="00DA5441" w:rsidP="00DA5441">
            <w:pPr>
              <w:jc w:val="center"/>
              <w:rPr>
                <w:szCs w:val="20"/>
              </w:rPr>
            </w:pPr>
            <w:r w:rsidRPr="00DA5441">
              <w:rPr>
                <w:szCs w:val="20"/>
              </w:rPr>
              <w:t>1.3</w:t>
            </w:r>
          </w:p>
        </w:tc>
        <w:tc>
          <w:tcPr>
            <w:tcW w:w="2501" w:type="pct"/>
            <w:shd w:val="clear" w:color="auto" w:fill="auto"/>
            <w:tcMar>
              <w:top w:w="15" w:type="dxa"/>
              <w:left w:w="15" w:type="dxa"/>
              <w:bottom w:w="0" w:type="dxa"/>
              <w:right w:w="15" w:type="dxa"/>
            </w:tcMar>
            <w:vAlign w:val="center"/>
            <w:hideMark/>
          </w:tcPr>
          <w:p w14:paraId="391CF55A" w14:textId="77777777" w:rsidR="00DA5441" w:rsidRPr="00DA5441" w:rsidRDefault="00DA5441" w:rsidP="00DA5441">
            <w:pPr>
              <w:rPr>
                <w:szCs w:val="20"/>
              </w:rPr>
            </w:pPr>
            <w:r w:rsidRPr="00DA5441">
              <w:rPr>
                <w:szCs w:val="20"/>
              </w:rPr>
              <w:t>отношение потерь и затрат теплоносителя к среднегодовому объему тепловых сетей, %:</w:t>
            </w:r>
          </w:p>
        </w:tc>
        <w:tc>
          <w:tcPr>
            <w:tcW w:w="2237" w:type="pct"/>
            <w:gridSpan w:val="4"/>
            <w:shd w:val="clear" w:color="auto" w:fill="auto"/>
            <w:tcMar>
              <w:top w:w="15" w:type="dxa"/>
              <w:left w:w="15" w:type="dxa"/>
              <w:bottom w:w="0" w:type="dxa"/>
              <w:right w:w="15" w:type="dxa"/>
            </w:tcMar>
            <w:vAlign w:val="center"/>
            <w:hideMark/>
          </w:tcPr>
          <w:p w14:paraId="26FD615A" w14:textId="77777777" w:rsidR="00DA5441" w:rsidRPr="00DA5441" w:rsidRDefault="00DA5441" w:rsidP="00DA5441">
            <w:pPr>
              <w:jc w:val="center"/>
              <w:rPr>
                <w:sz w:val="22"/>
                <w:szCs w:val="22"/>
              </w:rPr>
            </w:pPr>
            <w:r w:rsidRPr="00DA5441">
              <w:rPr>
                <w:sz w:val="22"/>
                <w:szCs w:val="22"/>
              </w:rPr>
              <w:t> </w:t>
            </w:r>
          </w:p>
        </w:tc>
      </w:tr>
      <w:tr w:rsidR="00DA5441" w:rsidRPr="00DA5441" w14:paraId="3265012D" w14:textId="77777777" w:rsidTr="00DA5441">
        <w:trPr>
          <w:trHeight w:val="227"/>
        </w:trPr>
        <w:tc>
          <w:tcPr>
            <w:tcW w:w="263" w:type="pct"/>
            <w:vMerge/>
            <w:vAlign w:val="center"/>
            <w:hideMark/>
          </w:tcPr>
          <w:p w14:paraId="669D9C1D"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477B03D7"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 xml:space="preserve">пар </w:t>
            </w:r>
          </w:p>
        </w:tc>
        <w:tc>
          <w:tcPr>
            <w:tcW w:w="692" w:type="pct"/>
            <w:shd w:val="clear" w:color="auto" w:fill="auto"/>
            <w:tcMar>
              <w:top w:w="15" w:type="dxa"/>
              <w:left w:w="15" w:type="dxa"/>
              <w:bottom w:w="0" w:type="dxa"/>
              <w:right w:w="15" w:type="dxa"/>
            </w:tcMar>
            <w:vAlign w:val="center"/>
            <w:hideMark/>
          </w:tcPr>
          <w:p w14:paraId="554F19E2"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56A0D794"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737B38DB"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59411F92" w14:textId="77777777" w:rsidR="00DA5441" w:rsidRPr="00DA5441" w:rsidRDefault="00DA5441" w:rsidP="00DA5441">
            <w:pPr>
              <w:jc w:val="center"/>
              <w:rPr>
                <w:sz w:val="22"/>
                <w:szCs w:val="22"/>
              </w:rPr>
            </w:pPr>
            <w:r w:rsidRPr="00DA5441">
              <w:rPr>
                <w:sz w:val="22"/>
                <w:szCs w:val="22"/>
              </w:rPr>
              <w:t> </w:t>
            </w:r>
          </w:p>
        </w:tc>
      </w:tr>
      <w:tr w:rsidR="00DA5441" w:rsidRPr="00DA5441" w14:paraId="06C3287C" w14:textId="77777777" w:rsidTr="00DA5441">
        <w:trPr>
          <w:trHeight w:val="227"/>
        </w:trPr>
        <w:tc>
          <w:tcPr>
            <w:tcW w:w="263" w:type="pct"/>
            <w:vMerge/>
            <w:vAlign w:val="center"/>
            <w:hideMark/>
          </w:tcPr>
          <w:p w14:paraId="67EAECB8"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3A8832B9"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конденсат</w:t>
            </w:r>
          </w:p>
        </w:tc>
        <w:tc>
          <w:tcPr>
            <w:tcW w:w="692" w:type="pct"/>
            <w:shd w:val="clear" w:color="auto" w:fill="auto"/>
            <w:tcMar>
              <w:top w:w="15" w:type="dxa"/>
              <w:left w:w="15" w:type="dxa"/>
              <w:bottom w:w="0" w:type="dxa"/>
              <w:right w:w="15" w:type="dxa"/>
            </w:tcMar>
            <w:vAlign w:val="center"/>
            <w:hideMark/>
          </w:tcPr>
          <w:p w14:paraId="160EC1EB"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4F321EA0"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50CDBA30"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7F6CAA03" w14:textId="77777777" w:rsidR="00DA5441" w:rsidRPr="00DA5441" w:rsidRDefault="00DA5441" w:rsidP="00DA5441">
            <w:pPr>
              <w:jc w:val="center"/>
              <w:rPr>
                <w:sz w:val="22"/>
                <w:szCs w:val="22"/>
              </w:rPr>
            </w:pPr>
            <w:r w:rsidRPr="00DA5441">
              <w:rPr>
                <w:sz w:val="22"/>
                <w:szCs w:val="22"/>
              </w:rPr>
              <w:t> </w:t>
            </w:r>
          </w:p>
        </w:tc>
      </w:tr>
      <w:tr w:rsidR="00DA5441" w:rsidRPr="00DA5441" w14:paraId="2A6D2FB6" w14:textId="77777777" w:rsidTr="00DA5441">
        <w:trPr>
          <w:trHeight w:val="227"/>
        </w:trPr>
        <w:tc>
          <w:tcPr>
            <w:tcW w:w="263" w:type="pct"/>
            <w:vMerge/>
            <w:vAlign w:val="center"/>
            <w:hideMark/>
          </w:tcPr>
          <w:p w14:paraId="07F4C609"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545E0875"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вода</w:t>
            </w:r>
          </w:p>
        </w:tc>
        <w:tc>
          <w:tcPr>
            <w:tcW w:w="692" w:type="pct"/>
            <w:shd w:val="clear" w:color="auto" w:fill="auto"/>
            <w:tcMar>
              <w:top w:w="15" w:type="dxa"/>
              <w:left w:w="15" w:type="dxa"/>
              <w:bottom w:w="0" w:type="dxa"/>
              <w:right w:w="15" w:type="dxa"/>
            </w:tcMar>
            <w:vAlign w:val="center"/>
            <w:hideMark/>
          </w:tcPr>
          <w:p w14:paraId="36774B65" w14:textId="77777777" w:rsidR="00DA5441" w:rsidRPr="00DA5441" w:rsidRDefault="00DA5441" w:rsidP="00DA5441">
            <w:pPr>
              <w:jc w:val="center"/>
              <w:rPr>
                <w:sz w:val="22"/>
                <w:szCs w:val="22"/>
              </w:rPr>
            </w:pPr>
            <w:r w:rsidRPr="00DA5441">
              <w:rPr>
                <w:sz w:val="22"/>
                <w:szCs w:val="22"/>
              </w:rPr>
              <w:t>1678,2%</w:t>
            </w:r>
          </w:p>
        </w:tc>
        <w:tc>
          <w:tcPr>
            <w:tcW w:w="506" w:type="pct"/>
            <w:shd w:val="clear" w:color="auto" w:fill="auto"/>
            <w:tcMar>
              <w:top w:w="15" w:type="dxa"/>
              <w:left w:w="15" w:type="dxa"/>
              <w:bottom w:w="0" w:type="dxa"/>
              <w:right w:w="15" w:type="dxa"/>
            </w:tcMar>
            <w:vAlign w:val="center"/>
          </w:tcPr>
          <w:p w14:paraId="199421D5" w14:textId="77777777" w:rsidR="00DA5441" w:rsidRPr="00DA5441" w:rsidRDefault="00DA5441" w:rsidP="00DA5441">
            <w:pPr>
              <w:jc w:val="center"/>
              <w:rPr>
                <w:sz w:val="22"/>
                <w:szCs w:val="22"/>
              </w:rPr>
            </w:pPr>
            <w:r w:rsidRPr="00DA5441">
              <w:rPr>
                <w:sz w:val="22"/>
                <w:szCs w:val="22"/>
              </w:rPr>
              <w:t>1678,2%</w:t>
            </w:r>
          </w:p>
        </w:tc>
        <w:tc>
          <w:tcPr>
            <w:tcW w:w="506" w:type="pct"/>
            <w:shd w:val="clear" w:color="auto" w:fill="auto"/>
            <w:tcMar>
              <w:top w:w="15" w:type="dxa"/>
              <w:left w:w="15" w:type="dxa"/>
              <w:bottom w:w="0" w:type="dxa"/>
              <w:right w:w="15" w:type="dxa"/>
            </w:tcMar>
            <w:vAlign w:val="center"/>
          </w:tcPr>
          <w:p w14:paraId="62E2AE6F" w14:textId="77777777" w:rsidR="00DA5441" w:rsidRPr="00DA5441" w:rsidRDefault="00DA5441" w:rsidP="00DA5441">
            <w:pPr>
              <w:jc w:val="center"/>
              <w:rPr>
                <w:sz w:val="22"/>
                <w:szCs w:val="22"/>
              </w:rPr>
            </w:pPr>
            <w:r w:rsidRPr="00DA5441">
              <w:rPr>
                <w:sz w:val="22"/>
                <w:szCs w:val="22"/>
              </w:rPr>
              <w:t>1678,2%</w:t>
            </w:r>
          </w:p>
        </w:tc>
        <w:tc>
          <w:tcPr>
            <w:tcW w:w="532" w:type="pct"/>
            <w:shd w:val="clear" w:color="auto" w:fill="auto"/>
            <w:tcMar>
              <w:top w:w="15" w:type="dxa"/>
              <w:left w:w="15" w:type="dxa"/>
              <w:bottom w:w="0" w:type="dxa"/>
              <w:right w:w="15" w:type="dxa"/>
            </w:tcMar>
            <w:vAlign w:val="center"/>
          </w:tcPr>
          <w:p w14:paraId="2D4AD229" w14:textId="77777777" w:rsidR="00DA5441" w:rsidRPr="00DA5441" w:rsidRDefault="00DA5441" w:rsidP="00DA5441">
            <w:pPr>
              <w:jc w:val="center"/>
              <w:rPr>
                <w:sz w:val="22"/>
                <w:szCs w:val="22"/>
              </w:rPr>
            </w:pPr>
            <w:r w:rsidRPr="00DA5441">
              <w:rPr>
                <w:sz w:val="22"/>
                <w:szCs w:val="22"/>
              </w:rPr>
              <w:t>1678,2%</w:t>
            </w:r>
          </w:p>
        </w:tc>
      </w:tr>
      <w:tr w:rsidR="00DA5441" w:rsidRPr="00DA5441" w14:paraId="1B9EC8AA" w14:textId="77777777" w:rsidTr="00DA5441">
        <w:trPr>
          <w:trHeight w:val="227"/>
        </w:trPr>
        <w:tc>
          <w:tcPr>
            <w:tcW w:w="263" w:type="pct"/>
            <w:vMerge w:val="restart"/>
            <w:shd w:val="clear" w:color="auto" w:fill="auto"/>
            <w:tcMar>
              <w:top w:w="15" w:type="dxa"/>
              <w:left w:w="15" w:type="dxa"/>
              <w:bottom w:w="0" w:type="dxa"/>
              <w:right w:w="15" w:type="dxa"/>
            </w:tcMar>
            <w:vAlign w:val="center"/>
            <w:hideMark/>
          </w:tcPr>
          <w:p w14:paraId="39CC112A" w14:textId="77777777" w:rsidR="00DA5441" w:rsidRPr="00DA5441" w:rsidRDefault="00DA5441" w:rsidP="00DA5441">
            <w:pPr>
              <w:jc w:val="center"/>
              <w:rPr>
                <w:szCs w:val="20"/>
              </w:rPr>
            </w:pPr>
            <w:r w:rsidRPr="00DA5441">
              <w:rPr>
                <w:szCs w:val="20"/>
              </w:rPr>
              <w:t>1.4</w:t>
            </w:r>
          </w:p>
        </w:tc>
        <w:tc>
          <w:tcPr>
            <w:tcW w:w="2501" w:type="pct"/>
            <w:shd w:val="clear" w:color="auto" w:fill="auto"/>
            <w:tcMar>
              <w:top w:w="15" w:type="dxa"/>
              <w:left w:w="15" w:type="dxa"/>
              <w:bottom w:w="0" w:type="dxa"/>
              <w:right w:w="15" w:type="dxa"/>
            </w:tcMar>
            <w:vAlign w:val="center"/>
            <w:hideMark/>
          </w:tcPr>
          <w:p w14:paraId="64BB4D00" w14:textId="77777777" w:rsidR="00DA5441" w:rsidRPr="00DA5441" w:rsidRDefault="00DA5441" w:rsidP="00DA5441">
            <w:pPr>
              <w:rPr>
                <w:szCs w:val="20"/>
              </w:rPr>
            </w:pPr>
            <w:r w:rsidRPr="00DA5441">
              <w:rPr>
                <w:szCs w:val="20"/>
              </w:rPr>
              <w:t>отношение потерь и затрат теплоносителя к среднегодовому объему тепловых сетей, %/час (п.1.3:8 760):</w:t>
            </w:r>
          </w:p>
        </w:tc>
        <w:tc>
          <w:tcPr>
            <w:tcW w:w="692" w:type="pct"/>
            <w:shd w:val="clear" w:color="auto" w:fill="auto"/>
            <w:tcMar>
              <w:top w:w="15" w:type="dxa"/>
              <w:left w:w="15" w:type="dxa"/>
              <w:bottom w:w="0" w:type="dxa"/>
              <w:right w:w="15" w:type="dxa"/>
            </w:tcMar>
            <w:vAlign w:val="center"/>
            <w:hideMark/>
          </w:tcPr>
          <w:p w14:paraId="0085E38D"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2B7756F0"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1C4F104E"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20313A85" w14:textId="77777777" w:rsidR="00DA5441" w:rsidRPr="00DA5441" w:rsidRDefault="00DA5441" w:rsidP="00DA5441">
            <w:pPr>
              <w:jc w:val="center"/>
              <w:rPr>
                <w:sz w:val="22"/>
                <w:szCs w:val="22"/>
              </w:rPr>
            </w:pPr>
            <w:r w:rsidRPr="00DA5441">
              <w:rPr>
                <w:sz w:val="22"/>
                <w:szCs w:val="22"/>
              </w:rPr>
              <w:t> </w:t>
            </w:r>
          </w:p>
        </w:tc>
      </w:tr>
      <w:tr w:rsidR="00DA5441" w:rsidRPr="00DA5441" w14:paraId="652DC575" w14:textId="77777777" w:rsidTr="00DA5441">
        <w:trPr>
          <w:trHeight w:val="227"/>
        </w:trPr>
        <w:tc>
          <w:tcPr>
            <w:tcW w:w="263" w:type="pct"/>
            <w:vMerge/>
            <w:vAlign w:val="center"/>
            <w:hideMark/>
          </w:tcPr>
          <w:p w14:paraId="3584D067"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433BC8CF"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пар</w:t>
            </w:r>
          </w:p>
        </w:tc>
        <w:tc>
          <w:tcPr>
            <w:tcW w:w="692" w:type="pct"/>
            <w:shd w:val="clear" w:color="auto" w:fill="auto"/>
            <w:tcMar>
              <w:top w:w="15" w:type="dxa"/>
              <w:left w:w="15" w:type="dxa"/>
              <w:bottom w:w="0" w:type="dxa"/>
              <w:right w:w="15" w:type="dxa"/>
            </w:tcMar>
            <w:vAlign w:val="center"/>
            <w:hideMark/>
          </w:tcPr>
          <w:p w14:paraId="679396FF"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2414A0C3"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46681070"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214B69FD" w14:textId="77777777" w:rsidR="00DA5441" w:rsidRPr="00DA5441" w:rsidRDefault="00DA5441" w:rsidP="00DA5441">
            <w:pPr>
              <w:jc w:val="center"/>
              <w:rPr>
                <w:sz w:val="22"/>
                <w:szCs w:val="22"/>
              </w:rPr>
            </w:pPr>
            <w:r w:rsidRPr="00DA5441">
              <w:rPr>
                <w:sz w:val="22"/>
                <w:szCs w:val="22"/>
              </w:rPr>
              <w:t> </w:t>
            </w:r>
          </w:p>
        </w:tc>
      </w:tr>
      <w:tr w:rsidR="00DA5441" w:rsidRPr="00DA5441" w14:paraId="57B33E52" w14:textId="77777777" w:rsidTr="00DA5441">
        <w:trPr>
          <w:trHeight w:val="227"/>
        </w:trPr>
        <w:tc>
          <w:tcPr>
            <w:tcW w:w="263" w:type="pct"/>
            <w:vMerge/>
            <w:vAlign w:val="center"/>
            <w:hideMark/>
          </w:tcPr>
          <w:p w14:paraId="27FCFC56"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2F69391F"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конденсат</w:t>
            </w:r>
          </w:p>
        </w:tc>
        <w:tc>
          <w:tcPr>
            <w:tcW w:w="692" w:type="pct"/>
            <w:shd w:val="clear" w:color="auto" w:fill="auto"/>
            <w:tcMar>
              <w:top w:w="15" w:type="dxa"/>
              <w:left w:w="15" w:type="dxa"/>
              <w:bottom w:w="0" w:type="dxa"/>
              <w:right w:w="15" w:type="dxa"/>
            </w:tcMar>
            <w:vAlign w:val="center"/>
            <w:hideMark/>
          </w:tcPr>
          <w:p w14:paraId="72C137D8"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798854A6"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7E2455D1"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52FD3A52" w14:textId="77777777" w:rsidR="00DA5441" w:rsidRPr="00DA5441" w:rsidRDefault="00DA5441" w:rsidP="00DA5441">
            <w:pPr>
              <w:jc w:val="center"/>
              <w:rPr>
                <w:sz w:val="22"/>
                <w:szCs w:val="22"/>
              </w:rPr>
            </w:pPr>
            <w:r w:rsidRPr="00DA5441">
              <w:rPr>
                <w:sz w:val="22"/>
                <w:szCs w:val="22"/>
              </w:rPr>
              <w:t> </w:t>
            </w:r>
          </w:p>
        </w:tc>
      </w:tr>
      <w:tr w:rsidR="00DA5441" w:rsidRPr="00DA5441" w14:paraId="75D05D6E" w14:textId="77777777" w:rsidTr="00DA5441">
        <w:trPr>
          <w:trHeight w:val="227"/>
        </w:trPr>
        <w:tc>
          <w:tcPr>
            <w:tcW w:w="263" w:type="pct"/>
            <w:vMerge/>
            <w:vAlign w:val="center"/>
            <w:hideMark/>
          </w:tcPr>
          <w:p w14:paraId="126AA429"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2028809A"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вода</w:t>
            </w:r>
          </w:p>
        </w:tc>
        <w:tc>
          <w:tcPr>
            <w:tcW w:w="692" w:type="pct"/>
            <w:shd w:val="clear" w:color="auto" w:fill="auto"/>
            <w:tcMar>
              <w:top w:w="15" w:type="dxa"/>
              <w:left w:w="15" w:type="dxa"/>
              <w:bottom w:w="0" w:type="dxa"/>
              <w:right w:w="15" w:type="dxa"/>
            </w:tcMar>
            <w:vAlign w:val="center"/>
            <w:hideMark/>
          </w:tcPr>
          <w:p w14:paraId="4CDA6744" w14:textId="77777777" w:rsidR="00DA5441" w:rsidRPr="00DA5441" w:rsidRDefault="00DA5441" w:rsidP="00DA5441">
            <w:pPr>
              <w:jc w:val="center"/>
              <w:rPr>
                <w:sz w:val="22"/>
                <w:szCs w:val="22"/>
              </w:rPr>
            </w:pPr>
            <w:r w:rsidRPr="00DA5441">
              <w:rPr>
                <w:sz w:val="22"/>
                <w:szCs w:val="22"/>
              </w:rPr>
              <w:t>0,00289</w:t>
            </w:r>
          </w:p>
        </w:tc>
        <w:tc>
          <w:tcPr>
            <w:tcW w:w="506" w:type="pct"/>
            <w:shd w:val="clear" w:color="auto" w:fill="auto"/>
            <w:tcMar>
              <w:top w:w="15" w:type="dxa"/>
              <w:left w:w="15" w:type="dxa"/>
              <w:bottom w:w="0" w:type="dxa"/>
              <w:right w:w="15" w:type="dxa"/>
            </w:tcMar>
            <w:vAlign w:val="center"/>
            <w:hideMark/>
          </w:tcPr>
          <w:p w14:paraId="71B874F1" w14:textId="77777777" w:rsidR="00DA5441" w:rsidRPr="00DA5441" w:rsidRDefault="00DA5441" w:rsidP="00DA5441">
            <w:pPr>
              <w:jc w:val="center"/>
              <w:rPr>
                <w:sz w:val="22"/>
                <w:szCs w:val="22"/>
              </w:rPr>
            </w:pPr>
            <w:r w:rsidRPr="00DA5441">
              <w:rPr>
                <w:sz w:val="22"/>
                <w:szCs w:val="22"/>
              </w:rPr>
              <w:t>0,00289</w:t>
            </w:r>
          </w:p>
        </w:tc>
        <w:tc>
          <w:tcPr>
            <w:tcW w:w="506" w:type="pct"/>
            <w:shd w:val="clear" w:color="auto" w:fill="auto"/>
            <w:tcMar>
              <w:top w:w="15" w:type="dxa"/>
              <w:left w:w="15" w:type="dxa"/>
              <w:bottom w:w="0" w:type="dxa"/>
              <w:right w:w="15" w:type="dxa"/>
            </w:tcMar>
            <w:vAlign w:val="center"/>
            <w:hideMark/>
          </w:tcPr>
          <w:p w14:paraId="4C6B2834" w14:textId="77777777" w:rsidR="00DA5441" w:rsidRPr="00DA5441" w:rsidRDefault="00DA5441" w:rsidP="00DA5441">
            <w:pPr>
              <w:jc w:val="center"/>
              <w:rPr>
                <w:sz w:val="22"/>
                <w:szCs w:val="22"/>
              </w:rPr>
            </w:pPr>
            <w:r w:rsidRPr="00DA5441">
              <w:rPr>
                <w:sz w:val="22"/>
                <w:szCs w:val="22"/>
              </w:rPr>
              <w:t>0,00289</w:t>
            </w:r>
          </w:p>
        </w:tc>
        <w:tc>
          <w:tcPr>
            <w:tcW w:w="532" w:type="pct"/>
            <w:shd w:val="clear" w:color="auto" w:fill="auto"/>
            <w:tcMar>
              <w:top w:w="15" w:type="dxa"/>
              <w:left w:w="15" w:type="dxa"/>
              <w:bottom w:w="0" w:type="dxa"/>
              <w:right w:w="15" w:type="dxa"/>
            </w:tcMar>
            <w:vAlign w:val="center"/>
            <w:hideMark/>
          </w:tcPr>
          <w:p w14:paraId="45F22709" w14:textId="77777777" w:rsidR="00DA5441" w:rsidRPr="00DA5441" w:rsidRDefault="00DA5441" w:rsidP="00DA5441">
            <w:pPr>
              <w:jc w:val="center"/>
              <w:rPr>
                <w:sz w:val="22"/>
                <w:szCs w:val="22"/>
              </w:rPr>
            </w:pPr>
            <w:r w:rsidRPr="00DA5441">
              <w:rPr>
                <w:sz w:val="22"/>
                <w:szCs w:val="22"/>
              </w:rPr>
              <w:t>0,00289</w:t>
            </w:r>
          </w:p>
        </w:tc>
      </w:tr>
      <w:tr w:rsidR="00DA5441" w:rsidRPr="00DA5441" w14:paraId="302D0032" w14:textId="77777777" w:rsidTr="00DA5441">
        <w:trPr>
          <w:trHeight w:val="227"/>
        </w:trPr>
        <w:tc>
          <w:tcPr>
            <w:tcW w:w="263" w:type="pct"/>
            <w:shd w:val="clear" w:color="auto" w:fill="auto"/>
            <w:tcMar>
              <w:top w:w="15" w:type="dxa"/>
              <w:left w:w="15" w:type="dxa"/>
              <w:bottom w:w="0" w:type="dxa"/>
              <w:right w:w="15" w:type="dxa"/>
            </w:tcMar>
            <w:vAlign w:val="center"/>
            <w:hideMark/>
          </w:tcPr>
          <w:p w14:paraId="559D4B02" w14:textId="77777777" w:rsidR="00DA5441" w:rsidRPr="00DA5441" w:rsidRDefault="00DA5441" w:rsidP="00DA5441">
            <w:pPr>
              <w:jc w:val="center"/>
              <w:rPr>
                <w:szCs w:val="20"/>
              </w:rPr>
            </w:pPr>
            <w:r w:rsidRPr="00DA5441">
              <w:rPr>
                <w:szCs w:val="20"/>
              </w:rPr>
              <w:t>2</w:t>
            </w:r>
          </w:p>
        </w:tc>
        <w:tc>
          <w:tcPr>
            <w:tcW w:w="4737" w:type="pct"/>
            <w:gridSpan w:val="5"/>
            <w:shd w:val="clear" w:color="auto" w:fill="auto"/>
            <w:tcMar>
              <w:top w:w="15" w:type="dxa"/>
              <w:left w:w="15" w:type="dxa"/>
              <w:bottom w:w="0" w:type="dxa"/>
              <w:right w:w="15" w:type="dxa"/>
            </w:tcMar>
            <w:vAlign w:val="center"/>
            <w:hideMark/>
          </w:tcPr>
          <w:p w14:paraId="0E5363EC" w14:textId="77777777" w:rsidR="00DA5441" w:rsidRPr="00DA5441" w:rsidRDefault="00DA5441" w:rsidP="00DA5441">
            <w:pPr>
              <w:jc w:val="center"/>
              <w:rPr>
                <w:b/>
                <w:bCs/>
                <w:szCs w:val="20"/>
              </w:rPr>
            </w:pPr>
            <w:r w:rsidRPr="00DA5441">
              <w:rPr>
                <w:b/>
                <w:bCs/>
                <w:szCs w:val="20"/>
              </w:rPr>
              <w:t>т е п л о в а я   э н е р г и я</w:t>
            </w:r>
          </w:p>
        </w:tc>
      </w:tr>
      <w:tr w:rsidR="00DA5441" w:rsidRPr="00DA5441" w14:paraId="17E98D45" w14:textId="77777777" w:rsidTr="00DA5441">
        <w:trPr>
          <w:trHeight w:val="227"/>
        </w:trPr>
        <w:tc>
          <w:tcPr>
            <w:tcW w:w="263" w:type="pct"/>
            <w:vMerge w:val="restart"/>
            <w:shd w:val="clear" w:color="auto" w:fill="auto"/>
            <w:tcMar>
              <w:top w:w="15" w:type="dxa"/>
              <w:left w:w="15" w:type="dxa"/>
              <w:bottom w:w="0" w:type="dxa"/>
              <w:right w:w="15" w:type="dxa"/>
            </w:tcMar>
            <w:vAlign w:val="center"/>
            <w:hideMark/>
          </w:tcPr>
          <w:p w14:paraId="496D3F20" w14:textId="77777777" w:rsidR="00DA5441" w:rsidRPr="00DA5441" w:rsidRDefault="00DA5441" w:rsidP="00DA5441">
            <w:pPr>
              <w:jc w:val="center"/>
              <w:rPr>
                <w:szCs w:val="20"/>
              </w:rPr>
            </w:pPr>
            <w:r w:rsidRPr="00DA5441">
              <w:rPr>
                <w:szCs w:val="20"/>
              </w:rPr>
              <w:t>2.1</w:t>
            </w:r>
          </w:p>
        </w:tc>
        <w:tc>
          <w:tcPr>
            <w:tcW w:w="2501" w:type="pct"/>
            <w:shd w:val="clear" w:color="auto" w:fill="auto"/>
            <w:tcMar>
              <w:top w:w="15" w:type="dxa"/>
              <w:left w:w="15" w:type="dxa"/>
              <w:bottom w:w="0" w:type="dxa"/>
              <w:right w:w="15" w:type="dxa"/>
            </w:tcMar>
            <w:vAlign w:val="center"/>
            <w:hideMark/>
          </w:tcPr>
          <w:p w14:paraId="7F1B9AF8" w14:textId="77777777" w:rsidR="00DA5441" w:rsidRPr="00DA5441" w:rsidRDefault="00DA5441" w:rsidP="00DA5441">
            <w:pPr>
              <w:rPr>
                <w:szCs w:val="20"/>
              </w:rPr>
            </w:pPr>
            <w:r w:rsidRPr="00DA5441">
              <w:rPr>
                <w:szCs w:val="20"/>
              </w:rPr>
              <w:t>потери тепловой энергии, тыс. Гкал:</w:t>
            </w:r>
          </w:p>
        </w:tc>
        <w:tc>
          <w:tcPr>
            <w:tcW w:w="692" w:type="pct"/>
            <w:shd w:val="clear" w:color="auto" w:fill="auto"/>
            <w:tcMar>
              <w:top w:w="15" w:type="dxa"/>
              <w:left w:w="15" w:type="dxa"/>
              <w:bottom w:w="0" w:type="dxa"/>
              <w:right w:w="15" w:type="dxa"/>
            </w:tcMar>
            <w:vAlign w:val="center"/>
            <w:hideMark/>
          </w:tcPr>
          <w:p w14:paraId="61150EF5"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7FEBB85F"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110D1FE2"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3F8CCEE2" w14:textId="77777777" w:rsidR="00DA5441" w:rsidRPr="00DA5441" w:rsidRDefault="00DA5441" w:rsidP="00DA5441">
            <w:pPr>
              <w:jc w:val="center"/>
              <w:rPr>
                <w:sz w:val="22"/>
                <w:szCs w:val="22"/>
              </w:rPr>
            </w:pPr>
            <w:r w:rsidRPr="00DA5441">
              <w:rPr>
                <w:sz w:val="22"/>
                <w:szCs w:val="22"/>
              </w:rPr>
              <w:t> </w:t>
            </w:r>
          </w:p>
        </w:tc>
      </w:tr>
      <w:tr w:rsidR="00DA5441" w:rsidRPr="00DA5441" w14:paraId="2D65F0A6" w14:textId="77777777" w:rsidTr="00DA5441">
        <w:trPr>
          <w:trHeight w:val="227"/>
        </w:trPr>
        <w:tc>
          <w:tcPr>
            <w:tcW w:w="263" w:type="pct"/>
            <w:vMerge/>
            <w:vAlign w:val="center"/>
            <w:hideMark/>
          </w:tcPr>
          <w:p w14:paraId="75DD4962"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45553315"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пар</w:t>
            </w:r>
          </w:p>
        </w:tc>
        <w:tc>
          <w:tcPr>
            <w:tcW w:w="692" w:type="pct"/>
            <w:shd w:val="clear" w:color="auto" w:fill="auto"/>
            <w:tcMar>
              <w:top w:w="15" w:type="dxa"/>
              <w:left w:w="15" w:type="dxa"/>
              <w:bottom w:w="0" w:type="dxa"/>
              <w:right w:w="15" w:type="dxa"/>
            </w:tcMar>
            <w:vAlign w:val="center"/>
            <w:hideMark/>
          </w:tcPr>
          <w:p w14:paraId="7095777B"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31159522"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2406FF1D"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3B75B322" w14:textId="77777777" w:rsidR="00DA5441" w:rsidRPr="00DA5441" w:rsidRDefault="00DA5441" w:rsidP="00DA5441">
            <w:pPr>
              <w:jc w:val="center"/>
              <w:rPr>
                <w:sz w:val="22"/>
                <w:szCs w:val="22"/>
              </w:rPr>
            </w:pPr>
            <w:r w:rsidRPr="00DA5441">
              <w:rPr>
                <w:sz w:val="22"/>
                <w:szCs w:val="22"/>
              </w:rPr>
              <w:t> </w:t>
            </w:r>
          </w:p>
        </w:tc>
      </w:tr>
      <w:tr w:rsidR="00DA5441" w:rsidRPr="00DA5441" w14:paraId="0FB8BC32" w14:textId="77777777" w:rsidTr="00DA5441">
        <w:trPr>
          <w:trHeight w:val="227"/>
        </w:trPr>
        <w:tc>
          <w:tcPr>
            <w:tcW w:w="263" w:type="pct"/>
            <w:vMerge/>
            <w:vAlign w:val="center"/>
            <w:hideMark/>
          </w:tcPr>
          <w:p w14:paraId="3ACDED37"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091239D1"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конденсат</w:t>
            </w:r>
          </w:p>
        </w:tc>
        <w:tc>
          <w:tcPr>
            <w:tcW w:w="692" w:type="pct"/>
            <w:shd w:val="clear" w:color="auto" w:fill="auto"/>
            <w:tcMar>
              <w:top w:w="15" w:type="dxa"/>
              <w:left w:w="15" w:type="dxa"/>
              <w:bottom w:w="0" w:type="dxa"/>
              <w:right w:w="15" w:type="dxa"/>
            </w:tcMar>
            <w:vAlign w:val="center"/>
            <w:hideMark/>
          </w:tcPr>
          <w:p w14:paraId="1B40AA72"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1AD78EA4"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5A87D808"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28779C6D" w14:textId="77777777" w:rsidR="00DA5441" w:rsidRPr="00DA5441" w:rsidRDefault="00DA5441" w:rsidP="00DA5441">
            <w:pPr>
              <w:jc w:val="center"/>
              <w:rPr>
                <w:sz w:val="22"/>
                <w:szCs w:val="22"/>
              </w:rPr>
            </w:pPr>
            <w:r w:rsidRPr="00DA5441">
              <w:rPr>
                <w:sz w:val="22"/>
                <w:szCs w:val="22"/>
              </w:rPr>
              <w:t> </w:t>
            </w:r>
          </w:p>
        </w:tc>
      </w:tr>
      <w:tr w:rsidR="00DA5441" w:rsidRPr="00DA5441" w14:paraId="169560DD" w14:textId="77777777" w:rsidTr="00DA5441">
        <w:trPr>
          <w:trHeight w:val="227"/>
        </w:trPr>
        <w:tc>
          <w:tcPr>
            <w:tcW w:w="263" w:type="pct"/>
            <w:vMerge/>
            <w:vAlign w:val="center"/>
            <w:hideMark/>
          </w:tcPr>
          <w:p w14:paraId="3D187F4A"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6FD80B67"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вода</w:t>
            </w:r>
          </w:p>
        </w:tc>
        <w:tc>
          <w:tcPr>
            <w:tcW w:w="692" w:type="pct"/>
            <w:shd w:val="clear" w:color="auto" w:fill="auto"/>
            <w:tcMar>
              <w:top w:w="15" w:type="dxa"/>
              <w:left w:w="15" w:type="dxa"/>
              <w:bottom w:w="0" w:type="dxa"/>
              <w:right w:w="15" w:type="dxa"/>
            </w:tcMar>
            <w:vAlign w:val="center"/>
            <w:hideMark/>
          </w:tcPr>
          <w:p w14:paraId="4E3A603C" w14:textId="77777777" w:rsidR="00DA5441" w:rsidRPr="00DA5441" w:rsidRDefault="00DA5441" w:rsidP="00DA5441">
            <w:pPr>
              <w:jc w:val="center"/>
              <w:rPr>
                <w:sz w:val="22"/>
                <w:szCs w:val="22"/>
              </w:rPr>
            </w:pPr>
            <w:r w:rsidRPr="00DA5441">
              <w:rPr>
                <w:sz w:val="22"/>
                <w:szCs w:val="22"/>
              </w:rPr>
              <w:t>6,600</w:t>
            </w:r>
          </w:p>
        </w:tc>
        <w:tc>
          <w:tcPr>
            <w:tcW w:w="506" w:type="pct"/>
            <w:shd w:val="clear" w:color="auto" w:fill="auto"/>
            <w:tcMar>
              <w:top w:w="15" w:type="dxa"/>
              <w:left w:w="15" w:type="dxa"/>
              <w:bottom w:w="0" w:type="dxa"/>
              <w:right w:w="15" w:type="dxa"/>
            </w:tcMar>
            <w:vAlign w:val="center"/>
          </w:tcPr>
          <w:p w14:paraId="308AB457" w14:textId="77777777" w:rsidR="00DA5441" w:rsidRPr="00DA5441" w:rsidRDefault="00DA5441" w:rsidP="00DA5441">
            <w:pPr>
              <w:jc w:val="center"/>
              <w:rPr>
                <w:sz w:val="22"/>
                <w:szCs w:val="22"/>
              </w:rPr>
            </w:pPr>
            <w:r w:rsidRPr="00DA5441">
              <w:rPr>
                <w:sz w:val="22"/>
                <w:szCs w:val="22"/>
              </w:rPr>
              <w:t>6,600</w:t>
            </w:r>
          </w:p>
        </w:tc>
        <w:tc>
          <w:tcPr>
            <w:tcW w:w="506" w:type="pct"/>
            <w:shd w:val="clear" w:color="auto" w:fill="auto"/>
            <w:tcMar>
              <w:top w:w="15" w:type="dxa"/>
              <w:left w:w="15" w:type="dxa"/>
              <w:bottom w:w="0" w:type="dxa"/>
              <w:right w:w="15" w:type="dxa"/>
            </w:tcMar>
            <w:vAlign w:val="center"/>
          </w:tcPr>
          <w:p w14:paraId="54353F93" w14:textId="77777777" w:rsidR="00DA5441" w:rsidRPr="00DA5441" w:rsidRDefault="00DA5441" w:rsidP="00DA5441">
            <w:pPr>
              <w:jc w:val="center"/>
              <w:rPr>
                <w:sz w:val="22"/>
                <w:szCs w:val="22"/>
              </w:rPr>
            </w:pPr>
            <w:r w:rsidRPr="00DA5441">
              <w:rPr>
                <w:sz w:val="22"/>
                <w:szCs w:val="22"/>
              </w:rPr>
              <w:t>6,600</w:t>
            </w:r>
          </w:p>
        </w:tc>
        <w:tc>
          <w:tcPr>
            <w:tcW w:w="532" w:type="pct"/>
            <w:shd w:val="clear" w:color="auto" w:fill="auto"/>
            <w:tcMar>
              <w:top w:w="15" w:type="dxa"/>
              <w:left w:w="15" w:type="dxa"/>
              <w:bottom w:w="0" w:type="dxa"/>
              <w:right w:w="15" w:type="dxa"/>
            </w:tcMar>
            <w:vAlign w:val="center"/>
          </w:tcPr>
          <w:p w14:paraId="19D4DFAB" w14:textId="77777777" w:rsidR="00DA5441" w:rsidRPr="00DA5441" w:rsidRDefault="00DA5441" w:rsidP="00DA5441">
            <w:pPr>
              <w:jc w:val="center"/>
              <w:rPr>
                <w:sz w:val="22"/>
                <w:szCs w:val="22"/>
              </w:rPr>
            </w:pPr>
            <w:r w:rsidRPr="00DA5441">
              <w:rPr>
                <w:sz w:val="22"/>
                <w:szCs w:val="22"/>
              </w:rPr>
              <w:t>6,600</w:t>
            </w:r>
          </w:p>
        </w:tc>
      </w:tr>
      <w:tr w:rsidR="00DA5441" w:rsidRPr="00DA5441" w14:paraId="29D091FA" w14:textId="77777777" w:rsidTr="00DA5441">
        <w:trPr>
          <w:trHeight w:val="227"/>
        </w:trPr>
        <w:tc>
          <w:tcPr>
            <w:tcW w:w="263" w:type="pct"/>
            <w:vMerge w:val="restart"/>
            <w:shd w:val="clear" w:color="auto" w:fill="auto"/>
            <w:tcMar>
              <w:top w:w="15" w:type="dxa"/>
              <w:left w:w="15" w:type="dxa"/>
              <w:bottom w:w="0" w:type="dxa"/>
              <w:right w:w="15" w:type="dxa"/>
            </w:tcMar>
            <w:vAlign w:val="center"/>
            <w:hideMark/>
          </w:tcPr>
          <w:p w14:paraId="7BB1CB88" w14:textId="77777777" w:rsidR="00DA5441" w:rsidRPr="00DA5441" w:rsidRDefault="00DA5441" w:rsidP="00DA5441">
            <w:pPr>
              <w:jc w:val="center"/>
              <w:rPr>
                <w:szCs w:val="20"/>
              </w:rPr>
            </w:pPr>
            <w:r w:rsidRPr="00DA5441">
              <w:rPr>
                <w:szCs w:val="20"/>
              </w:rPr>
              <w:t>2.2</w:t>
            </w:r>
          </w:p>
        </w:tc>
        <w:tc>
          <w:tcPr>
            <w:tcW w:w="2501" w:type="pct"/>
            <w:shd w:val="clear" w:color="auto" w:fill="auto"/>
            <w:tcMar>
              <w:top w:w="15" w:type="dxa"/>
              <w:left w:w="15" w:type="dxa"/>
              <w:bottom w:w="0" w:type="dxa"/>
              <w:right w:w="15" w:type="dxa"/>
            </w:tcMar>
            <w:vAlign w:val="center"/>
            <w:hideMark/>
          </w:tcPr>
          <w:p w14:paraId="6EDA2B05" w14:textId="77777777" w:rsidR="00DA5441" w:rsidRPr="00DA5441" w:rsidRDefault="00DA5441" w:rsidP="00DA5441">
            <w:pPr>
              <w:rPr>
                <w:szCs w:val="20"/>
              </w:rPr>
            </w:pPr>
            <w:r w:rsidRPr="00DA5441">
              <w:rPr>
                <w:szCs w:val="20"/>
              </w:rPr>
              <w:t>материальная характеристика тепловых сетей в однотрубном исчислении, м</w:t>
            </w:r>
            <w:r w:rsidRPr="00DA5441">
              <w:rPr>
                <w:szCs w:val="20"/>
                <w:vertAlign w:val="superscript"/>
              </w:rPr>
              <w:t>2</w:t>
            </w:r>
          </w:p>
        </w:tc>
        <w:tc>
          <w:tcPr>
            <w:tcW w:w="2237" w:type="pct"/>
            <w:gridSpan w:val="4"/>
            <w:shd w:val="clear" w:color="auto" w:fill="auto"/>
            <w:tcMar>
              <w:top w:w="15" w:type="dxa"/>
              <w:left w:w="15" w:type="dxa"/>
              <w:bottom w:w="0" w:type="dxa"/>
              <w:right w:w="15" w:type="dxa"/>
            </w:tcMar>
            <w:vAlign w:val="center"/>
            <w:hideMark/>
          </w:tcPr>
          <w:p w14:paraId="42B16084" w14:textId="77777777" w:rsidR="00DA5441" w:rsidRPr="00DA5441" w:rsidRDefault="00DA5441" w:rsidP="00DA5441">
            <w:pPr>
              <w:jc w:val="center"/>
              <w:rPr>
                <w:sz w:val="22"/>
                <w:szCs w:val="22"/>
              </w:rPr>
            </w:pPr>
            <w:r w:rsidRPr="00DA5441">
              <w:rPr>
                <w:sz w:val="22"/>
                <w:szCs w:val="22"/>
              </w:rPr>
              <w:t> </w:t>
            </w:r>
          </w:p>
        </w:tc>
      </w:tr>
      <w:tr w:rsidR="00DA5441" w:rsidRPr="00DA5441" w14:paraId="5DD25F72" w14:textId="77777777" w:rsidTr="00DA5441">
        <w:trPr>
          <w:trHeight w:val="227"/>
        </w:trPr>
        <w:tc>
          <w:tcPr>
            <w:tcW w:w="263" w:type="pct"/>
            <w:vMerge/>
            <w:vAlign w:val="center"/>
            <w:hideMark/>
          </w:tcPr>
          <w:p w14:paraId="417CFE7C"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733BACA4"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пар</w:t>
            </w:r>
          </w:p>
        </w:tc>
        <w:tc>
          <w:tcPr>
            <w:tcW w:w="692" w:type="pct"/>
            <w:shd w:val="clear" w:color="auto" w:fill="auto"/>
            <w:tcMar>
              <w:top w:w="15" w:type="dxa"/>
              <w:left w:w="15" w:type="dxa"/>
              <w:bottom w:w="0" w:type="dxa"/>
              <w:right w:w="15" w:type="dxa"/>
            </w:tcMar>
            <w:vAlign w:val="center"/>
            <w:hideMark/>
          </w:tcPr>
          <w:p w14:paraId="535B085D"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665CAA21"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0BF7A5BC"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369DC66F" w14:textId="77777777" w:rsidR="00DA5441" w:rsidRPr="00DA5441" w:rsidRDefault="00DA5441" w:rsidP="00DA5441">
            <w:pPr>
              <w:jc w:val="center"/>
              <w:rPr>
                <w:sz w:val="22"/>
                <w:szCs w:val="22"/>
              </w:rPr>
            </w:pPr>
            <w:r w:rsidRPr="00DA5441">
              <w:rPr>
                <w:sz w:val="22"/>
                <w:szCs w:val="22"/>
              </w:rPr>
              <w:t> </w:t>
            </w:r>
          </w:p>
        </w:tc>
      </w:tr>
      <w:tr w:rsidR="00DA5441" w:rsidRPr="00DA5441" w14:paraId="5C3720B7" w14:textId="77777777" w:rsidTr="00DA5441">
        <w:trPr>
          <w:trHeight w:val="227"/>
        </w:trPr>
        <w:tc>
          <w:tcPr>
            <w:tcW w:w="263" w:type="pct"/>
            <w:vMerge/>
            <w:vAlign w:val="center"/>
            <w:hideMark/>
          </w:tcPr>
          <w:p w14:paraId="6AA4916C"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466BC37C"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конденсат</w:t>
            </w:r>
          </w:p>
        </w:tc>
        <w:tc>
          <w:tcPr>
            <w:tcW w:w="692" w:type="pct"/>
            <w:shd w:val="clear" w:color="auto" w:fill="auto"/>
            <w:tcMar>
              <w:top w:w="15" w:type="dxa"/>
              <w:left w:w="15" w:type="dxa"/>
              <w:bottom w:w="0" w:type="dxa"/>
              <w:right w:w="15" w:type="dxa"/>
            </w:tcMar>
            <w:vAlign w:val="center"/>
            <w:hideMark/>
          </w:tcPr>
          <w:p w14:paraId="2F37516D"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783B9338"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208BB645"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2ADC3056" w14:textId="77777777" w:rsidR="00DA5441" w:rsidRPr="00DA5441" w:rsidRDefault="00DA5441" w:rsidP="00DA5441">
            <w:pPr>
              <w:jc w:val="center"/>
              <w:rPr>
                <w:sz w:val="22"/>
                <w:szCs w:val="22"/>
              </w:rPr>
            </w:pPr>
            <w:r w:rsidRPr="00DA5441">
              <w:rPr>
                <w:sz w:val="22"/>
                <w:szCs w:val="22"/>
              </w:rPr>
              <w:t> </w:t>
            </w:r>
          </w:p>
        </w:tc>
      </w:tr>
      <w:tr w:rsidR="00DA5441" w:rsidRPr="00DA5441" w14:paraId="7B17F6C2" w14:textId="77777777" w:rsidTr="00DA5441">
        <w:trPr>
          <w:trHeight w:val="227"/>
        </w:trPr>
        <w:tc>
          <w:tcPr>
            <w:tcW w:w="263" w:type="pct"/>
            <w:vMerge/>
            <w:vAlign w:val="center"/>
            <w:hideMark/>
          </w:tcPr>
          <w:p w14:paraId="49EF05A4"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71B83366"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вода</w:t>
            </w:r>
          </w:p>
        </w:tc>
        <w:tc>
          <w:tcPr>
            <w:tcW w:w="692" w:type="pct"/>
            <w:shd w:val="clear" w:color="auto" w:fill="auto"/>
            <w:tcMar>
              <w:top w:w="15" w:type="dxa"/>
              <w:left w:w="15" w:type="dxa"/>
              <w:bottom w:w="0" w:type="dxa"/>
              <w:right w:w="15" w:type="dxa"/>
            </w:tcMar>
            <w:vAlign w:val="center"/>
            <w:hideMark/>
          </w:tcPr>
          <w:p w14:paraId="4298D38E" w14:textId="77777777" w:rsidR="00DA5441" w:rsidRPr="00DA5441" w:rsidRDefault="00DA5441" w:rsidP="00DA5441">
            <w:pPr>
              <w:jc w:val="center"/>
              <w:rPr>
                <w:sz w:val="22"/>
                <w:szCs w:val="22"/>
              </w:rPr>
            </w:pPr>
            <w:r w:rsidRPr="00DA5441">
              <w:rPr>
                <w:sz w:val="22"/>
                <w:szCs w:val="22"/>
              </w:rPr>
              <w:t>8381</w:t>
            </w:r>
          </w:p>
        </w:tc>
        <w:tc>
          <w:tcPr>
            <w:tcW w:w="506" w:type="pct"/>
            <w:shd w:val="clear" w:color="auto" w:fill="auto"/>
            <w:tcMar>
              <w:top w:w="15" w:type="dxa"/>
              <w:left w:w="15" w:type="dxa"/>
              <w:bottom w:w="0" w:type="dxa"/>
              <w:right w:w="15" w:type="dxa"/>
            </w:tcMar>
            <w:vAlign w:val="center"/>
          </w:tcPr>
          <w:p w14:paraId="7BF8C008" w14:textId="77777777" w:rsidR="00DA5441" w:rsidRPr="00DA5441" w:rsidRDefault="00DA5441" w:rsidP="00DA5441">
            <w:pPr>
              <w:jc w:val="center"/>
              <w:rPr>
                <w:sz w:val="22"/>
                <w:szCs w:val="22"/>
              </w:rPr>
            </w:pPr>
            <w:r w:rsidRPr="00DA5441">
              <w:rPr>
                <w:sz w:val="22"/>
                <w:szCs w:val="22"/>
              </w:rPr>
              <w:t>8381</w:t>
            </w:r>
          </w:p>
        </w:tc>
        <w:tc>
          <w:tcPr>
            <w:tcW w:w="506" w:type="pct"/>
            <w:shd w:val="clear" w:color="auto" w:fill="auto"/>
            <w:tcMar>
              <w:top w:w="15" w:type="dxa"/>
              <w:left w:w="15" w:type="dxa"/>
              <w:bottom w:w="0" w:type="dxa"/>
              <w:right w:w="15" w:type="dxa"/>
            </w:tcMar>
            <w:vAlign w:val="center"/>
          </w:tcPr>
          <w:p w14:paraId="10EBDDC2" w14:textId="77777777" w:rsidR="00DA5441" w:rsidRPr="00DA5441" w:rsidRDefault="00DA5441" w:rsidP="00DA5441">
            <w:pPr>
              <w:jc w:val="center"/>
              <w:rPr>
                <w:sz w:val="22"/>
                <w:szCs w:val="22"/>
              </w:rPr>
            </w:pPr>
            <w:r w:rsidRPr="00DA5441">
              <w:rPr>
                <w:sz w:val="22"/>
                <w:szCs w:val="22"/>
              </w:rPr>
              <w:t>8381</w:t>
            </w:r>
          </w:p>
        </w:tc>
        <w:tc>
          <w:tcPr>
            <w:tcW w:w="532" w:type="pct"/>
            <w:shd w:val="clear" w:color="auto" w:fill="auto"/>
            <w:tcMar>
              <w:top w:w="15" w:type="dxa"/>
              <w:left w:w="15" w:type="dxa"/>
              <w:bottom w:w="0" w:type="dxa"/>
              <w:right w:w="15" w:type="dxa"/>
            </w:tcMar>
            <w:vAlign w:val="center"/>
          </w:tcPr>
          <w:p w14:paraId="43A70FDA" w14:textId="77777777" w:rsidR="00DA5441" w:rsidRPr="00DA5441" w:rsidRDefault="00DA5441" w:rsidP="00DA5441">
            <w:pPr>
              <w:jc w:val="center"/>
              <w:rPr>
                <w:sz w:val="22"/>
                <w:szCs w:val="22"/>
              </w:rPr>
            </w:pPr>
            <w:r w:rsidRPr="00DA5441">
              <w:rPr>
                <w:sz w:val="22"/>
                <w:szCs w:val="22"/>
              </w:rPr>
              <w:t>8381</w:t>
            </w:r>
          </w:p>
        </w:tc>
      </w:tr>
      <w:tr w:rsidR="00DA5441" w:rsidRPr="00DA5441" w14:paraId="1A4E145D" w14:textId="77777777" w:rsidTr="00DA5441">
        <w:trPr>
          <w:trHeight w:val="276"/>
        </w:trPr>
        <w:tc>
          <w:tcPr>
            <w:tcW w:w="263" w:type="pct"/>
            <w:vMerge w:val="restart"/>
            <w:shd w:val="clear" w:color="auto" w:fill="auto"/>
            <w:tcMar>
              <w:top w:w="15" w:type="dxa"/>
              <w:left w:w="15" w:type="dxa"/>
              <w:bottom w:w="0" w:type="dxa"/>
              <w:right w:w="15" w:type="dxa"/>
            </w:tcMar>
            <w:vAlign w:val="center"/>
            <w:hideMark/>
          </w:tcPr>
          <w:p w14:paraId="61626523" w14:textId="77777777" w:rsidR="00DA5441" w:rsidRPr="00DA5441" w:rsidRDefault="00DA5441" w:rsidP="00DA5441">
            <w:pPr>
              <w:jc w:val="center"/>
              <w:rPr>
                <w:szCs w:val="20"/>
              </w:rPr>
            </w:pPr>
            <w:r w:rsidRPr="00DA5441">
              <w:rPr>
                <w:szCs w:val="20"/>
              </w:rPr>
              <w:t>2.3</w:t>
            </w:r>
          </w:p>
        </w:tc>
        <w:tc>
          <w:tcPr>
            <w:tcW w:w="2501" w:type="pct"/>
            <w:vMerge w:val="restart"/>
            <w:shd w:val="clear" w:color="auto" w:fill="auto"/>
            <w:tcMar>
              <w:top w:w="15" w:type="dxa"/>
              <w:left w:w="15" w:type="dxa"/>
              <w:bottom w:w="0" w:type="dxa"/>
              <w:right w:w="15" w:type="dxa"/>
            </w:tcMar>
            <w:vAlign w:val="center"/>
            <w:hideMark/>
          </w:tcPr>
          <w:p w14:paraId="16CEE8E0" w14:textId="77777777" w:rsidR="00DA5441" w:rsidRPr="00DA5441" w:rsidRDefault="00DA5441" w:rsidP="00DA5441">
            <w:pPr>
              <w:rPr>
                <w:szCs w:val="20"/>
              </w:rPr>
            </w:pPr>
            <w:r w:rsidRPr="00DA5441">
              <w:rPr>
                <w:szCs w:val="20"/>
              </w:rPr>
              <w:t>отпуск тепловой энергии в сеть, тыс. Гкал:</w:t>
            </w:r>
          </w:p>
        </w:tc>
        <w:tc>
          <w:tcPr>
            <w:tcW w:w="692" w:type="pct"/>
            <w:vMerge w:val="restart"/>
            <w:shd w:val="clear" w:color="auto" w:fill="auto"/>
            <w:tcMar>
              <w:top w:w="15" w:type="dxa"/>
              <w:left w:w="15" w:type="dxa"/>
              <w:bottom w:w="0" w:type="dxa"/>
              <w:right w:w="15" w:type="dxa"/>
            </w:tcMar>
            <w:vAlign w:val="center"/>
            <w:hideMark/>
          </w:tcPr>
          <w:p w14:paraId="1AC8A834" w14:textId="77777777" w:rsidR="00DA5441" w:rsidRPr="00DA5441" w:rsidRDefault="00DA5441" w:rsidP="00DA5441">
            <w:pPr>
              <w:jc w:val="center"/>
              <w:rPr>
                <w:sz w:val="22"/>
                <w:szCs w:val="22"/>
              </w:rPr>
            </w:pPr>
            <w:r w:rsidRPr="00DA5441">
              <w:rPr>
                <w:sz w:val="22"/>
                <w:szCs w:val="22"/>
              </w:rPr>
              <w:t> </w:t>
            </w:r>
          </w:p>
        </w:tc>
        <w:tc>
          <w:tcPr>
            <w:tcW w:w="506" w:type="pct"/>
            <w:vMerge w:val="restart"/>
            <w:shd w:val="clear" w:color="auto" w:fill="auto"/>
            <w:tcMar>
              <w:top w:w="15" w:type="dxa"/>
              <w:left w:w="15" w:type="dxa"/>
              <w:bottom w:w="0" w:type="dxa"/>
              <w:right w:w="15" w:type="dxa"/>
            </w:tcMar>
            <w:vAlign w:val="center"/>
            <w:hideMark/>
          </w:tcPr>
          <w:p w14:paraId="1EE989AA" w14:textId="77777777" w:rsidR="00DA5441" w:rsidRPr="00DA5441" w:rsidRDefault="00DA5441" w:rsidP="00DA5441">
            <w:pPr>
              <w:jc w:val="center"/>
              <w:rPr>
                <w:sz w:val="22"/>
                <w:szCs w:val="22"/>
              </w:rPr>
            </w:pPr>
            <w:r w:rsidRPr="00DA5441">
              <w:rPr>
                <w:sz w:val="22"/>
                <w:szCs w:val="22"/>
              </w:rPr>
              <w:t> </w:t>
            </w:r>
          </w:p>
        </w:tc>
        <w:tc>
          <w:tcPr>
            <w:tcW w:w="506" w:type="pct"/>
            <w:vMerge w:val="restart"/>
            <w:shd w:val="clear" w:color="auto" w:fill="auto"/>
            <w:tcMar>
              <w:top w:w="15" w:type="dxa"/>
              <w:left w:w="15" w:type="dxa"/>
              <w:bottom w:w="0" w:type="dxa"/>
              <w:right w:w="15" w:type="dxa"/>
            </w:tcMar>
            <w:vAlign w:val="center"/>
            <w:hideMark/>
          </w:tcPr>
          <w:p w14:paraId="00531022" w14:textId="77777777" w:rsidR="00DA5441" w:rsidRPr="00DA5441" w:rsidRDefault="00DA5441" w:rsidP="00DA5441">
            <w:pPr>
              <w:jc w:val="center"/>
              <w:rPr>
                <w:sz w:val="22"/>
                <w:szCs w:val="22"/>
              </w:rPr>
            </w:pPr>
            <w:r w:rsidRPr="00DA5441">
              <w:rPr>
                <w:sz w:val="22"/>
                <w:szCs w:val="22"/>
              </w:rPr>
              <w:t> </w:t>
            </w:r>
          </w:p>
        </w:tc>
        <w:tc>
          <w:tcPr>
            <w:tcW w:w="532" w:type="pct"/>
            <w:vMerge w:val="restart"/>
            <w:shd w:val="clear" w:color="auto" w:fill="auto"/>
            <w:tcMar>
              <w:top w:w="15" w:type="dxa"/>
              <w:left w:w="15" w:type="dxa"/>
              <w:bottom w:w="0" w:type="dxa"/>
              <w:right w:w="15" w:type="dxa"/>
            </w:tcMar>
            <w:vAlign w:val="center"/>
            <w:hideMark/>
          </w:tcPr>
          <w:p w14:paraId="0D9EA5DF" w14:textId="77777777" w:rsidR="00DA5441" w:rsidRPr="00DA5441" w:rsidRDefault="00DA5441" w:rsidP="00DA5441">
            <w:pPr>
              <w:jc w:val="center"/>
              <w:rPr>
                <w:sz w:val="22"/>
                <w:szCs w:val="22"/>
              </w:rPr>
            </w:pPr>
            <w:r w:rsidRPr="00DA5441">
              <w:rPr>
                <w:sz w:val="22"/>
                <w:szCs w:val="22"/>
              </w:rPr>
              <w:t> </w:t>
            </w:r>
          </w:p>
        </w:tc>
      </w:tr>
      <w:tr w:rsidR="00DA5441" w:rsidRPr="00DA5441" w14:paraId="5E0FF0FD" w14:textId="77777777" w:rsidTr="00DA5441">
        <w:trPr>
          <w:trHeight w:val="276"/>
        </w:trPr>
        <w:tc>
          <w:tcPr>
            <w:tcW w:w="263" w:type="pct"/>
            <w:vMerge/>
            <w:vAlign w:val="center"/>
            <w:hideMark/>
          </w:tcPr>
          <w:p w14:paraId="406FE60B" w14:textId="77777777" w:rsidR="00DA5441" w:rsidRPr="00DA5441" w:rsidRDefault="00DA5441" w:rsidP="00DA5441">
            <w:pPr>
              <w:rPr>
                <w:szCs w:val="20"/>
              </w:rPr>
            </w:pPr>
          </w:p>
        </w:tc>
        <w:tc>
          <w:tcPr>
            <w:tcW w:w="2501" w:type="pct"/>
            <w:vMerge/>
            <w:vAlign w:val="center"/>
            <w:hideMark/>
          </w:tcPr>
          <w:p w14:paraId="1FD9111E" w14:textId="77777777" w:rsidR="00DA5441" w:rsidRPr="00DA5441" w:rsidRDefault="00DA5441" w:rsidP="00DA5441">
            <w:pPr>
              <w:rPr>
                <w:szCs w:val="20"/>
              </w:rPr>
            </w:pPr>
          </w:p>
        </w:tc>
        <w:tc>
          <w:tcPr>
            <w:tcW w:w="692" w:type="pct"/>
            <w:vMerge/>
            <w:vAlign w:val="center"/>
            <w:hideMark/>
          </w:tcPr>
          <w:p w14:paraId="65725EC6" w14:textId="77777777" w:rsidR="00DA5441" w:rsidRPr="00DA5441" w:rsidRDefault="00DA5441" w:rsidP="00DA5441">
            <w:pPr>
              <w:rPr>
                <w:sz w:val="22"/>
                <w:szCs w:val="22"/>
              </w:rPr>
            </w:pPr>
          </w:p>
        </w:tc>
        <w:tc>
          <w:tcPr>
            <w:tcW w:w="506" w:type="pct"/>
            <w:vMerge/>
            <w:vAlign w:val="center"/>
            <w:hideMark/>
          </w:tcPr>
          <w:p w14:paraId="6FAAB894" w14:textId="77777777" w:rsidR="00DA5441" w:rsidRPr="00DA5441" w:rsidRDefault="00DA5441" w:rsidP="00DA5441">
            <w:pPr>
              <w:rPr>
                <w:sz w:val="22"/>
                <w:szCs w:val="22"/>
              </w:rPr>
            </w:pPr>
          </w:p>
        </w:tc>
        <w:tc>
          <w:tcPr>
            <w:tcW w:w="506" w:type="pct"/>
            <w:vMerge/>
            <w:vAlign w:val="center"/>
            <w:hideMark/>
          </w:tcPr>
          <w:p w14:paraId="03780021" w14:textId="77777777" w:rsidR="00DA5441" w:rsidRPr="00DA5441" w:rsidRDefault="00DA5441" w:rsidP="00DA5441">
            <w:pPr>
              <w:rPr>
                <w:sz w:val="22"/>
                <w:szCs w:val="22"/>
              </w:rPr>
            </w:pPr>
          </w:p>
        </w:tc>
        <w:tc>
          <w:tcPr>
            <w:tcW w:w="532" w:type="pct"/>
            <w:vMerge/>
            <w:vAlign w:val="center"/>
            <w:hideMark/>
          </w:tcPr>
          <w:p w14:paraId="2DA996EE" w14:textId="77777777" w:rsidR="00DA5441" w:rsidRPr="00DA5441" w:rsidRDefault="00DA5441" w:rsidP="00DA5441">
            <w:pPr>
              <w:rPr>
                <w:sz w:val="22"/>
                <w:szCs w:val="22"/>
              </w:rPr>
            </w:pPr>
          </w:p>
        </w:tc>
      </w:tr>
      <w:tr w:rsidR="00DA5441" w:rsidRPr="00DA5441" w14:paraId="425117A3" w14:textId="77777777" w:rsidTr="00DA5441">
        <w:trPr>
          <w:trHeight w:val="227"/>
        </w:trPr>
        <w:tc>
          <w:tcPr>
            <w:tcW w:w="263" w:type="pct"/>
            <w:vMerge/>
            <w:vAlign w:val="center"/>
            <w:hideMark/>
          </w:tcPr>
          <w:p w14:paraId="249D1385"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3902A797"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пар</w:t>
            </w:r>
          </w:p>
        </w:tc>
        <w:tc>
          <w:tcPr>
            <w:tcW w:w="692" w:type="pct"/>
            <w:shd w:val="clear" w:color="auto" w:fill="auto"/>
            <w:tcMar>
              <w:top w:w="15" w:type="dxa"/>
              <w:left w:w="15" w:type="dxa"/>
              <w:bottom w:w="0" w:type="dxa"/>
              <w:right w:w="15" w:type="dxa"/>
            </w:tcMar>
            <w:vAlign w:val="center"/>
            <w:hideMark/>
          </w:tcPr>
          <w:p w14:paraId="35E41044"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0950D454"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7CEE42E6"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5B896E16" w14:textId="77777777" w:rsidR="00DA5441" w:rsidRPr="00DA5441" w:rsidRDefault="00DA5441" w:rsidP="00DA5441">
            <w:pPr>
              <w:jc w:val="center"/>
              <w:rPr>
                <w:sz w:val="22"/>
                <w:szCs w:val="22"/>
              </w:rPr>
            </w:pPr>
            <w:r w:rsidRPr="00DA5441">
              <w:rPr>
                <w:sz w:val="22"/>
                <w:szCs w:val="22"/>
              </w:rPr>
              <w:t> </w:t>
            </w:r>
          </w:p>
        </w:tc>
      </w:tr>
      <w:tr w:rsidR="00DA5441" w:rsidRPr="00DA5441" w14:paraId="6E405D42" w14:textId="77777777" w:rsidTr="00DA5441">
        <w:trPr>
          <w:trHeight w:val="227"/>
        </w:trPr>
        <w:tc>
          <w:tcPr>
            <w:tcW w:w="263" w:type="pct"/>
            <w:vMerge/>
            <w:vAlign w:val="center"/>
            <w:hideMark/>
          </w:tcPr>
          <w:p w14:paraId="3C04934B"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16937E3D"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вода</w:t>
            </w:r>
          </w:p>
        </w:tc>
        <w:tc>
          <w:tcPr>
            <w:tcW w:w="692" w:type="pct"/>
            <w:shd w:val="clear" w:color="auto" w:fill="auto"/>
            <w:tcMar>
              <w:top w:w="15" w:type="dxa"/>
              <w:left w:w="15" w:type="dxa"/>
              <w:bottom w:w="0" w:type="dxa"/>
              <w:right w:w="15" w:type="dxa"/>
            </w:tcMar>
            <w:vAlign w:val="center"/>
            <w:hideMark/>
          </w:tcPr>
          <w:p w14:paraId="335EA368" w14:textId="77777777" w:rsidR="00DA5441" w:rsidRPr="00DA5441" w:rsidRDefault="00DA5441" w:rsidP="00DA5441">
            <w:pPr>
              <w:jc w:val="center"/>
              <w:rPr>
                <w:sz w:val="22"/>
                <w:szCs w:val="22"/>
              </w:rPr>
            </w:pPr>
            <w:r w:rsidRPr="00DA5441">
              <w:rPr>
                <w:sz w:val="22"/>
                <w:szCs w:val="22"/>
              </w:rPr>
              <w:t>32,500</w:t>
            </w:r>
          </w:p>
        </w:tc>
        <w:tc>
          <w:tcPr>
            <w:tcW w:w="506" w:type="pct"/>
            <w:shd w:val="clear" w:color="auto" w:fill="auto"/>
            <w:tcMar>
              <w:top w:w="15" w:type="dxa"/>
              <w:left w:w="15" w:type="dxa"/>
              <w:bottom w:w="0" w:type="dxa"/>
              <w:right w:w="15" w:type="dxa"/>
            </w:tcMar>
            <w:vAlign w:val="center"/>
          </w:tcPr>
          <w:p w14:paraId="50AF9DEE" w14:textId="77777777" w:rsidR="00DA5441" w:rsidRPr="00DA5441" w:rsidRDefault="00DA5441" w:rsidP="00DA5441">
            <w:pPr>
              <w:jc w:val="center"/>
              <w:rPr>
                <w:sz w:val="22"/>
                <w:szCs w:val="22"/>
              </w:rPr>
            </w:pPr>
            <w:r w:rsidRPr="00DA5441">
              <w:rPr>
                <w:sz w:val="22"/>
                <w:szCs w:val="22"/>
              </w:rPr>
              <w:t>31,745</w:t>
            </w:r>
          </w:p>
        </w:tc>
        <w:tc>
          <w:tcPr>
            <w:tcW w:w="506" w:type="pct"/>
            <w:shd w:val="clear" w:color="auto" w:fill="auto"/>
            <w:tcMar>
              <w:top w:w="15" w:type="dxa"/>
              <w:left w:w="15" w:type="dxa"/>
              <w:bottom w:w="0" w:type="dxa"/>
              <w:right w:w="15" w:type="dxa"/>
            </w:tcMar>
            <w:vAlign w:val="center"/>
          </w:tcPr>
          <w:p w14:paraId="7C4A826F" w14:textId="77777777" w:rsidR="00DA5441" w:rsidRPr="00DA5441" w:rsidRDefault="00DA5441" w:rsidP="00DA5441">
            <w:pPr>
              <w:jc w:val="center"/>
              <w:rPr>
                <w:sz w:val="22"/>
                <w:szCs w:val="22"/>
              </w:rPr>
            </w:pPr>
            <w:r w:rsidRPr="00DA5441">
              <w:rPr>
                <w:sz w:val="22"/>
                <w:szCs w:val="22"/>
              </w:rPr>
              <w:t>29,15</w:t>
            </w:r>
          </w:p>
        </w:tc>
        <w:tc>
          <w:tcPr>
            <w:tcW w:w="532" w:type="pct"/>
            <w:shd w:val="clear" w:color="auto" w:fill="auto"/>
            <w:tcMar>
              <w:top w:w="15" w:type="dxa"/>
              <w:left w:w="15" w:type="dxa"/>
              <w:bottom w:w="0" w:type="dxa"/>
              <w:right w:w="15" w:type="dxa"/>
            </w:tcMar>
            <w:vAlign w:val="center"/>
          </w:tcPr>
          <w:p w14:paraId="517AC765" w14:textId="77777777" w:rsidR="00DA5441" w:rsidRPr="00DA5441" w:rsidRDefault="00DA5441" w:rsidP="00DA5441">
            <w:pPr>
              <w:jc w:val="center"/>
              <w:rPr>
                <w:sz w:val="22"/>
                <w:szCs w:val="22"/>
              </w:rPr>
            </w:pPr>
            <w:r w:rsidRPr="00DA5441">
              <w:rPr>
                <w:sz w:val="22"/>
                <w:szCs w:val="22"/>
              </w:rPr>
              <w:t>28,02</w:t>
            </w:r>
          </w:p>
        </w:tc>
      </w:tr>
      <w:tr w:rsidR="00DA5441" w:rsidRPr="00DA5441" w14:paraId="4F0AE743" w14:textId="77777777" w:rsidTr="00DA5441">
        <w:trPr>
          <w:trHeight w:val="276"/>
        </w:trPr>
        <w:tc>
          <w:tcPr>
            <w:tcW w:w="263" w:type="pct"/>
            <w:vMerge w:val="restart"/>
            <w:shd w:val="clear" w:color="auto" w:fill="auto"/>
            <w:tcMar>
              <w:top w:w="15" w:type="dxa"/>
              <w:left w:w="15" w:type="dxa"/>
              <w:bottom w:w="0" w:type="dxa"/>
              <w:right w:w="15" w:type="dxa"/>
            </w:tcMar>
            <w:vAlign w:val="center"/>
            <w:hideMark/>
          </w:tcPr>
          <w:p w14:paraId="36469893" w14:textId="77777777" w:rsidR="00DA5441" w:rsidRPr="00DA5441" w:rsidRDefault="00DA5441" w:rsidP="00DA5441">
            <w:pPr>
              <w:jc w:val="center"/>
              <w:rPr>
                <w:szCs w:val="20"/>
              </w:rPr>
            </w:pPr>
            <w:r w:rsidRPr="00DA5441">
              <w:rPr>
                <w:szCs w:val="20"/>
              </w:rPr>
              <w:t>2.4</w:t>
            </w:r>
          </w:p>
        </w:tc>
        <w:tc>
          <w:tcPr>
            <w:tcW w:w="2501" w:type="pct"/>
            <w:vMerge w:val="restart"/>
            <w:shd w:val="clear" w:color="auto" w:fill="auto"/>
            <w:tcMar>
              <w:top w:w="15" w:type="dxa"/>
              <w:left w:w="15" w:type="dxa"/>
              <w:bottom w:w="0" w:type="dxa"/>
              <w:right w:w="15" w:type="dxa"/>
            </w:tcMar>
            <w:vAlign w:val="center"/>
            <w:hideMark/>
          </w:tcPr>
          <w:p w14:paraId="4D5812F2" w14:textId="77777777" w:rsidR="00DA5441" w:rsidRPr="00DA5441" w:rsidRDefault="00DA5441" w:rsidP="00DA5441">
            <w:pPr>
              <w:rPr>
                <w:szCs w:val="20"/>
              </w:rPr>
            </w:pPr>
            <w:r w:rsidRPr="00DA5441">
              <w:rPr>
                <w:szCs w:val="20"/>
              </w:rPr>
              <w:t>суммарная присоединенная тепловая нагрузка к тепловой сети, Гкал/ч:</w:t>
            </w:r>
          </w:p>
        </w:tc>
        <w:tc>
          <w:tcPr>
            <w:tcW w:w="692" w:type="pct"/>
            <w:vMerge w:val="restart"/>
            <w:shd w:val="clear" w:color="auto" w:fill="auto"/>
            <w:tcMar>
              <w:top w:w="15" w:type="dxa"/>
              <w:left w:w="15" w:type="dxa"/>
              <w:bottom w:w="0" w:type="dxa"/>
              <w:right w:w="15" w:type="dxa"/>
            </w:tcMar>
            <w:vAlign w:val="center"/>
            <w:hideMark/>
          </w:tcPr>
          <w:p w14:paraId="46DBBC0F" w14:textId="77777777" w:rsidR="00DA5441" w:rsidRPr="00DA5441" w:rsidRDefault="00DA5441" w:rsidP="00DA5441">
            <w:pPr>
              <w:jc w:val="center"/>
              <w:rPr>
                <w:sz w:val="22"/>
                <w:szCs w:val="22"/>
              </w:rPr>
            </w:pPr>
            <w:r w:rsidRPr="00DA5441">
              <w:rPr>
                <w:sz w:val="22"/>
                <w:szCs w:val="22"/>
              </w:rPr>
              <w:t> </w:t>
            </w:r>
          </w:p>
        </w:tc>
        <w:tc>
          <w:tcPr>
            <w:tcW w:w="506" w:type="pct"/>
            <w:vMerge w:val="restart"/>
            <w:shd w:val="clear" w:color="auto" w:fill="auto"/>
            <w:tcMar>
              <w:top w:w="15" w:type="dxa"/>
              <w:left w:w="15" w:type="dxa"/>
              <w:bottom w:w="0" w:type="dxa"/>
              <w:right w:w="15" w:type="dxa"/>
            </w:tcMar>
            <w:vAlign w:val="center"/>
            <w:hideMark/>
          </w:tcPr>
          <w:p w14:paraId="76CA65BC" w14:textId="77777777" w:rsidR="00DA5441" w:rsidRPr="00DA5441" w:rsidRDefault="00DA5441" w:rsidP="00DA5441">
            <w:pPr>
              <w:jc w:val="center"/>
              <w:rPr>
                <w:sz w:val="22"/>
                <w:szCs w:val="22"/>
              </w:rPr>
            </w:pPr>
            <w:r w:rsidRPr="00DA5441">
              <w:rPr>
                <w:sz w:val="22"/>
                <w:szCs w:val="22"/>
              </w:rPr>
              <w:t> </w:t>
            </w:r>
          </w:p>
        </w:tc>
        <w:tc>
          <w:tcPr>
            <w:tcW w:w="506" w:type="pct"/>
            <w:vMerge w:val="restart"/>
            <w:shd w:val="clear" w:color="auto" w:fill="auto"/>
            <w:tcMar>
              <w:top w:w="15" w:type="dxa"/>
              <w:left w:w="15" w:type="dxa"/>
              <w:bottom w:w="0" w:type="dxa"/>
              <w:right w:w="15" w:type="dxa"/>
            </w:tcMar>
            <w:vAlign w:val="center"/>
            <w:hideMark/>
          </w:tcPr>
          <w:p w14:paraId="4DADD8C7" w14:textId="77777777" w:rsidR="00DA5441" w:rsidRPr="00DA5441" w:rsidRDefault="00DA5441" w:rsidP="00DA5441">
            <w:pPr>
              <w:jc w:val="center"/>
              <w:rPr>
                <w:sz w:val="22"/>
                <w:szCs w:val="22"/>
              </w:rPr>
            </w:pPr>
            <w:r w:rsidRPr="00DA5441">
              <w:rPr>
                <w:sz w:val="22"/>
                <w:szCs w:val="22"/>
              </w:rPr>
              <w:t> </w:t>
            </w:r>
          </w:p>
        </w:tc>
        <w:tc>
          <w:tcPr>
            <w:tcW w:w="532" w:type="pct"/>
            <w:vMerge w:val="restart"/>
            <w:shd w:val="clear" w:color="auto" w:fill="auto"/>
            <w:tcMar>
              <w:top w:w="15" w:type="dxa"/>
              <w:left w:w="15" w:type="dxa"/>
              <w:bottom w:w="0" w:type="dxa"/>
              <w:right w:w="15" w:type="dxa"/>
            </w:tcMar>
            <w:vAlign w:val="center"/>
            <w:hideMark/>
          </w:tcPr>
          <w:p w14:paraId="21623152" w14:textId="77777777" w:rsidR="00DA5441" w:rsidRPr="00DA5441" w:rsidRDefault="00DA5441" w:rsidP="00DA5441">
            <w:pPr>
              <w:jc w:val="center"/>
              <w:rPr>
                <w:sz w:val="22"/>
                <w:szCs w:val="22"/>
              </w:rPr>
            </w:pPr>
            <w:r w:rsidRPr="00DA5441">
              <w:rPr>
                <w:sz w:val="22"/>
                <w:szCs w:val="22"/>
              </w:rPr>
              <w:t> </w:t>
            </w:r>
          </w:p>
        </w:tc>
      </w:tr>
      <w:tr w:rsidR="00DA5441" w:rsidRPr="00DA5441" w14:paraId="28F02A3A" w14:textId="77777777" w:rsidTr="00DA5441">
        <w:trPr>
          <w:trHeight w:val="276"/>
        </w:trPr>
        <w:tc>
          <w:tcPr>
            <w:tcW w:w="263" w:type="pct"/>
            <w:vMerge/>
            <w:vAlign w:val="center"/>
            <w:hideMark/>
          </w:tcPr>
          <w:p w14:paraId="7056D253" w14:textId="77777777" w:rsidR="00DA5441" w:rsidRPr="00DA5441" w:rsidRDefault="00DA5441" w:rsidP="00DA5441">
            <w:pPr>
              <w:rPr>
                <w:szCs w:val="20"/>
              </w:rPr>
            </w:pPr>
          </w:p>
        </w:tc>
        <w:tc>
          <w:tcPr>
            <w:tcW w:w="2501" w:type="pct"/>
            <w:vMerge/>
            <w:vAlign w:val="center"/>
            <w:hideMark/>
          </w:tcPr>
          <w:p w14:paraId="4DCFA3F3" w14:textId="77777777" w:rsidR="00DA5441" w:rsidRPr="00DA5441" w:rsidRDefault="00DA5441" w:rsidP="00DA5441">
            <w:pPr>
              <w:rPr>
                <w:szCs w:val="20"/>
              </w:rPr>
            </w:pPr>
          </w:p>
        </w:tc>
        <w:tc>
          <w:tcPr>
            <w:tcW w:w="692" w:type="pct"/>
            <w:vMerge/>
            <w:vAlign w:val="center"/>
            <w:hideMark/>
          </w:tcPr>
          <w:p w14:paraId="31D18D66" w14:textId="77777777" w:rsidR="00DA5441" w:rsidRPr="00DA5441" w:rsidRDefault="00DA5441" w:rsidP="00DA5441">
            <w:pPr>
              <w:rPr>
                <w:b/>
                <w:bCs/>
                <w:szCs w:val="20"/>
              </w:rPr>
            </w:pPr>
          </w:p>
        </w:tc>
        <w:tc>
          <w:tcPr>
            <w:tcW w:w="506" w:type="pct"/>
            <w:vMerge/>
            <w:vAlign w:val="center"/>
            <w:hideMark/>
          </w:tcPr>
          <w:p w14:paraId="4F2A6004" w14:textId="77777777" w:rsidR="00DA5441" w:rsidRPr="00DA5441" w:rsidRDefault="00DA5441" w:rsidP="00DA5441">
            <w:pPr>
              <w:rPr>
                <w:sz w:val="22"/>
                <w:szCs w:val="22"/>
              </w:rPr>
            </w:pPr>
          </w:p>
        </w:tc>
        <w:tc>
          <w:tcPr>
            <w:tcW w:w="506" w:type="pct"/>
            <w:vMerge/>
            <w:vAlign w:val="center"/>
            <w:hideMark/>
          </w:tcPr>
          <w:p w14:paraId="27B24AC1" w14:textId="77777777" w:rsidR="00DA5441" w:rsidRPr="00DA5441" w:rsidRDefault="00DA5441" w:rsidP="00DA5441">
            <w:pPr>
              <w:rPr>
                <w:sz w:val="22"/>
                <w:szCs w:val="22"/>
              </w:rPr>
            </w:pPr>
          </w:p>
        </w:tc>
        <w:tc>
          <w:tcPr>
            <w:tcW w:w="532" w:type="pct"/>
            <w:vMerge/>
            <w:vAlign w:val="center"/>
            <w:hideMark/>
          </w:tcPr>
          <w:p w14:paraId="7DEA84A8" w14:textId="77777777" w:rsidR="00DA5441" w:rsidRPr="00DA5441" w:rsidRDefault="00DA5441" w:rsidP="00DA5441">
            <w:pPr>
              <w:rPr>
                <w:sz w:val="22"/>
                <w:szCs w:val="22"/>
              </w:rPr>
            </w:pPr>
          </w:p>
        </w:tc>
      </w:tr>
      <w:tr w:rsidR="00DA5441" w:rsidRPr="00DA5441" w14:paraId="25E4F45A" w14:textId="77777777" w:rsidTr="00DA5441">
        <w:trPr>
          <w:trHeight w:val="227"/>
        </w:trPr>
        <w:tc>
          <w:tcPr>
            <w:tcW w:w="263" w:type="pct"/>
            <w:vMerge/>
            <w:vAlign w:val="center"/>
            <w:hideMark/>
          </w:tcPr>
          <w:p w14:paraId="2090BD07"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6BB073BB"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пар</w:t>
            </w:r>
          </w:p>
        </w:tc>
        <w:tc>
          <w:tcPr>
            <w:tcW w:w="692" w:type="pct"/>
            <w:shd w:val="clear" w:color="auto" w:fill="auto"/>
            <w:tcMar>
              <w:top w:w="15" w:type="dxa"/>
              <w:left w:w="15" w:type="dxa"/>
              <w:bottom w:w="0" w:type="dxa"/>
              <w:right w:w="15" w:type="dxa"/>
            </w:tcMar>
            <w:vAlign w:val="center"/>
            <w:hideMark/>
          </w:tcPr>
          <w:p w14:paraId="6B54C3FE"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2DEFD93E"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656DDDA3"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42DCA64F" w14:textId="77777777" w:rsidR="00DA5441" w:rsidRPr="00DA5441" w:rsidRDefault="00DA5441" w:rsidP="00DA5441">
            <w:pPr>
              <w:jc w:val="center"/>
              <w:rPr>
                <w:sz w:val="22"/>
                <w:szCs w:val="22"/>
              </w:rPr>
            </w:pPr>
            <w:r w:rsidRPr="00DA5441">
              <w:rPr>
                <w:sz w:val="22"/>
                <w:szCs w:val="22"/>
              </w:rPr>
              <w:t> </w:t>
            </w:r>
          </w:p>
        </w:tc>
      </w:tr>
      <w:tr w:rsidR="00DA5441" w:rsidRPr="00DA5441" w14:paraId="0D383114" w14:textId="77777777" w:rsidTr="00DA5441">
        <w:trPr>
          <w:trHeight w:val="227"/>
        </w:trPr>
        <w:tc>
          <w:tcPr>
            <w:tcW w:w="263" w:type="pct"/>
            <w:vMerge/>
            <w:vAlign w:val="center"/>
            <w:hideMark/>
          </w:tcPr>
          <w:p w14:paraId="5B7ED764"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2C1A0819"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вода</w:t>
            </w:r>
          </w:p>
        </w:tc>
        <w:tc>
          <w:tcPr>
            <w:tcW w:w="692" w:type="pct"/>
            <w:shd w:val="clear" w:color="auto" w:fill="auto"/>
            <w:tcMar>
              <w:top w:w="15" w:type="dxa"/>
              <w:left w:w="15" w:type="dxa"/>
              <w:bottom w:w="0" w:type="dxa"/>
              <w:right w:w="15" w:type="dxa"/>
            </w:tcMar>
            <w:vAlign w:val="center"/>
            <w:hideMark/>
          </w:tcPr>
          <w:p w14:paraId="7DB568B7" w14:textId="77777777" w:rsidR="00DA5441" w:rsidRPr="00DA5441" w:rsidRDefault="00DA5441" w:rsidP="00DA5441">
            <w:pPr>
              <w:jc w:val="center"/>
              <w:rPr>
                <w:b/>
                <w:sz w:val="16"/>
                <w:szCs w:val="16"/>
              </w:rPr>
            </w:pPr>
            <w:r w:rsidRPr="00DA5441">
              <w:rPr>
                <w:b/>
                <w:sz w:val="16"/>
                <w:szCs w:val="16"/>
              </w:rPr>
              <w:t>4,53</w:t>
            </w:r>
          </w:p>
        </w:tc>
        <w:tc>
          <w:tcPr>
            <w:tcW w:w="506" w:type="pct"/>
            <w:shd w:val="clear" w:color="auto" w:fill="auto"/>
            <w:tcMar>
              <w:top w:w="15" w:type="dxa"/>
              <w:left w:w="15" w:type="dxa"/>
              <w:bottom w:w="0" w:type="dxa"/>
              <w:right w:w="15" w:type="dxa"/>
            </w:tcMar>
            <w:vAlign w:val="center"/>
          </w:tcPr>
          <w:p w14:paraId="337F392E" w14:textId="77777777" w:rsidR="00DA5441" w:rsidRPr="00DA5441" w:rsidRDefault="00DA5441" w:rsidP="00DA5441">
            <w:pPr>
              <w:jc w:val="center"/>
              <w:rPr>
                <w:b/>
                <w:sz w:val="16"/>
                <w:szCs w:val="16"/>
              </w:rPr>
            </w:pPr>
            <w:r w:rsidRPr="00DA5441">
              <w:rPr>
                <w:b/>
                <w:sz w:val="16"/>
                <w:szCs w:val="16"/>
              </w:rPr>
              <w:t>4,46</w:t>
            </w:r>
          </w:p>
        </w:tc>
        <w:tc>
          <w:tcPr>
            <w:tcW w:w="506" w:type="pct"/>
            <w:shd w:val="clear" w:color="auto" w:fill="auto"/>
            <w:tcMar>
              <w:top w:w="15" w:type="dxa"/>
              <w:left w:w="15" w:type="dxa"/>
              <w:bottom w:w="0" w:type="dxa"/>
              <w:right w:w="15" w:type="dxa"/>
            </w:tcMar>
            <w:vAlign w:val="center"/>
          </w:tcPr>
          <w:p w14:paraId="32C16790" w14:textId="77777777" w:rsidR="00DA5441" w:rsidRPr="00DA5441" w:rsidRDefault="00DA5441" w:rsidP="00DA5441">
            <w:pPr>
              <w:jc w:val="center"/>
              <w:rPr>
                <w:b/>
                <w:color w:val="000000"/>
                <w:sz w:val="16"/>
                <w:szCs w:val="16"/>
              </w:rPr>
            </w:pPr>
            <w:r w:rsidRPr="00DA5441">
              <w:rPr>
                <w:b/>
                <w:color w:val="000000"/>
                <w:sz w:val="16"/>
                <w:szCs w:val="16"/>
              </w:rPr>
              <w:t>4,33</w:t>
            </w:r>
          </w:p>
        </w:tc>
        <w:tc>
          <w:tcPr>
            <w:tcW w:w="532" w:type="pct"/>
            <w:shd w:val="clear" w:color="auto" w:fill="auto"/>
            <w:tcMar>
              <w:top w:w="15" w:type="dxa"/>
              <w:left w:w="15" w:type="dxa"/>
              <w:bottom w:w="0" w:type="dxa"/>
              <w:right w:w="15" w:type="dxa"/>
            </w:tcMar>
            <w:vAlign w:val="center"/>
          </w:tcPr>
          <w:p w14:paraId="40AECE96" w14:textId="77777777" w:rsidR="00DA5441" w:rsidRPr="00DA5441" w:rsidRDefault="00DA5441" w:rsidP="00DA5441">
            <w:pPr>
              <w:jc w:val="center"/>
              <w:rPr>
                <w:b/>
                <w:sz w:val="16"/>
                <w:szCs w:val="16"/>
              </w:rPr>
            </w:pPr>
            <w:r w:rsidRPr="00DA5441">
              <w:rPr>
                <w:b/>
                <w:sz w:val="16"/>
                <w:szCs w:val="16"/>
              </w:rPr>
              <w:t>3,69</w:t>
            </w:r>
          </w:p>
        </w:tc>
      </w:tr>
      <w:tr w:rsidR="00DA5441" w:rsidRPr="00DA5441" w14:paraId="731124C1" w14:textId="77777777" w:rsidTr="00DA5441">
        <w:trPr>
          <w:trHeight w:val="227"/>
        </w:trPr>
        <w:tc>
          <w:tcPr>
            <w:tcW w:w="263" w:type="pct"/>
            <w:vMerge w:val="restart"/>
            <w:shd w:val="clear" w:color="auto" w:fill="auto"/>
            <w:tcMar>
              <w:top w:w="15" w:type="dxa"/>
              <w:left w:w="15" w:type="dxa"/>
              <w:bottom w:w="0" w:type="dxa"/>
              <w:right w:w="15" w:type="dxa"/>
            </w:tcMar>
            <w:vAlign w:val="center"/>
            <w:hideMark/>
          </w:tcPr>
          <w:p w14:paraId="3FBF84E9" w14:textId="77777777" w:rsidR="00DA5441" w:rsidRPr="00DA5441" w:rsidRDefault="00DA5441" w:rsidP="00DA5441">
            <w:pPr>
              <w:jc w:val="center"/>
              <w:rPr>
                <w:szCs w:val="20"/>
              </w:rPr>
            </w:pPr>
            <w:r w:rsidRPr="00DA5441">
              <w:rPr>
                <w:szCs w:val="20"/>
              </w:rPr>
              <w:t>2.5</w:t>
            </w:r>
          </w:p>
        </w:tc>
        <w:tc>
          <w:tcPr>
            <w:tcW w:w="2501" w:type="pct"/>
            <w:shd w:val="clear" w:color="auto" w:fill="auto"/>
            <w:tcMar>
              <w:top w:w="15" w:type="dxa"/>
              <w:left w:w="15" w:type="dxa"/>
              <w:bottom w:w="0" w:type="dxa"/>
              <w:right w:w="15" w:type="dxa"/>
            </w:tcMar>
            <w:vAlign w:val="center"/>
            <w:hideMark/>
          </w:tcPr>
          <w:p w14:paraId="315AC4C6" w14:textId="77777777" w:rsidR="00DA5441" w:rsidRPr="00DA5441" w:rsidRDefault="00DA5441" w:rsidP="00DA5441">
            <w:pPr>
              <w:rPr>
                <w:szCs w:val="20"/>
              </w:rPr>
            </w:pPr>
            <w:r w:rsidRPr="00DA5441">
              <w:rPr>
                <w:szCs w:val="20"/>
              </w:rPr>
              <w:t>отношение потерь тепловой энергии относительно материальной характеристики, Гкал/м</w:t>
            </w:r>
            <w:r w:rsidRPr="00DA5441">
              <w:rPr>
                <w:szCs w:val="20"/>
                <w:vertAlign w:val="superscript"/>
              </w:rPr>
              <w:t>2</w:t>
            </w:r>
            <w:r w:rsidRPr="00DA5441">
              <w:rPr>
                <w:szCs w:val="20"/>
              </w:rPr>
              <w:t>:</w:t>
            </w:r>
          </w:p>
        </w:tc>
        <w:tc>
          <w:tcPr>
            <w:tcW w:w="692" w:type="pct"/>
            <w:shd w:val="clear" w:color="auto" w:fill="auto"/>
            <w:tcMar>
              <w:top w:w="15" w:type="dxa"/>
              <w:left w:w="15" w:type="dxa"/>
              <w:bottom w:w="0" w:type="dxa"/>
              <w:right w:w="15" w:type="dxa"/>
            </w:tcMar>
            <w:vAlign w:val="center"/>
            <w:hideMark/>
          </w:tcPr>
          <w:p w14:paraId="023BA983" w14:textId="77777777" w:rsidR="00DA5441" w:rsidRPr="00DA5441" w:rsidRDefault="00DA5441" w:rsidP="00DA5441">
            <w:pPr>
              <w:jc w:val="center"/>
              <w:rPr>
                <w:b/>
                <w:bCs/>
                <w:szCs w:val="20"/>
              </w:rPr>
            </w:pPr>
            <w:r w:rsidRPr="00DA5441">
              <w:rPr>
                <w:b/>
                <w:bCs/>
                <w:szCs w:val="20"/>
              </w:rPr>
              <w:t> </w:t>
            </w:r>
          </w:p>
        </w:tc>
        <w:tc>
          <w:tcPr>
            <w:tcW w:w="506" w:type="pct"/>
            <w:shd w:val="clear" w:color="auto" w:fill="auto"/>
            <w:tcMar>
              <w:top w:w="15" w:type="dxa"/>
              <w:left w:w="15" w:type="dxa"/>
              <w:bottom w:w="0" w:type="dxa"/>
              <w:right w:w="15" w:type="dxa"/>
            </w:tcMar>
            <w:vAlign w:val="center"/>
            <w:hideMark/>
          </w:tcPr>
          <w:p w14:paraId="45E2C84D"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282B1748"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1828DF74" w14:textId="77777777" w:rsidR="00DA5441" w:rsidRPr="00DA5441" w:rsidRDefault="00DA5441" w:rsidP="00DA5441">
            <w:pPr>
              <w:jc w:val="center"/>
              <w:rPr>
                <w:sz w:val="22"/>
                <w:szCs w:val="22"/>
              </w:rPr>
            </w:pPr>
            <w:r w:rsidRPr="00DA5441">
              <w:rPr>
                <w:sz w:val="22"/>
                <w:szCs w:val="22"/>
              </w:rPr>
              <w:t> </w:t>
            </w:r>
          </w:p>
        </w:tc>
      </w:tr>
      <w:tr w:rsidR="00DA5441" w:rsidRPr="00DA5441" w14:paraId="347C3948" w14:textId="77777777" w:rsidTr="00DA5441">
        <w:trPr>
          <w:trHeight w:val="227"/>
        </w:trPr>
        <w:tc>
          <w:tcPr>
            <w:tcW w:w="263" w:type="pct"/>
            <w:vMerge/>
            <w:vAlign w:val="center"/>
            <w:hideMark/>
          </w:tcPr>
          <w:p w14:paraId="73BBE21E"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09DE8938"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пар</w:t>
            </w:r>
          </w:p>
        </w:tc>
        <w:tc>
          <w:tcPr>
            <w:tcW w:w="692" w:type="pct"/>
            <w:shd w:val="clear" w:color="auto" w:fill="auto"/>
            <w:tcMar>
              <w:top w:w="15" w:type="dxa"/>
              <w:left w:w="15" w:type="dxa"/>
              <w:bottom w:w="0" w:type="dxa"/>
              <w:right w:w="15" w:type="dxa"/>
            </w:tcMar>
            <w:vAlign w:val="center"/>
            <w:hideMark/>
          </w:tcPr>
          <w:p w14:paraId="3942E79C" w14:textId="77777777" w:rsidR="00DA5441" w:rsidRPr="00DA5441" w:rsidRDefault="00DA5441" w:rsidP="00DA5441">
            <w:pPr>
              <w:jc w:val="center"/>
              <w:rPr>
                <w:b/>
                <w:bCs/>
                <w:szCs w:val="20"/>
              </w:rPr>
            </w:pPr>
            <w:r w:rsidRPr="00DA5441">
              <w:rPr>
                <w:b/>
                <w:bCs/>
                <w:szCs w:val="20"/>
              </w:rPr>
              <w:t> </w:t>
            </w:r>
          </w:p>
        </w:tc>
        <w:tc>
          <w:tcPr>
            <w:tcW w:w="506" w:type="pct"/>
            <w:shd w:val="clear" w:color="auto" w:fill="auto"/>
            <w:tcMar>
              <w:top w:w="15" w:type="dxa"/>
              <w:left w:w="15" w:type="dxa"/>
              <w:bottom w:w="0" w:type="dxa"/>
              <w:right w:w="15" w:type="dxa"/>
            </w:tcMar>
            <w:vAlign w:val="center"/>
            <w:hideMark/>
          </w:tcPr>
          <w:p w14:paraId="56BC2356"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0AA48804"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6502B8E6" w14:textId="77777777" w:rsidR="00DA5441" w:rsidRPr="00DA5441" w:rsidRDefault="00DA5441" w:rsidP="00DA5441">
            <w:pPr>
              <w:jc w:val="center"/>
              <w:rPr>
                <w:sz w:val="22"/>
                <w:szCs w:val="22"/>
              </w:rPr>
            </w:pPr>
            <w:r w:rsidRPr="00DA5441">
              <w:rPr>
                <w:sz w:val="22"/>
                <w:szCs w:val="22"/>
              </w:rPr>
              <w:t> </w:t>
            </w:r>
          </w:p>
        </w:tc>
      </w:tr>
      <w:tr w:rsidR="00DA5441" w:rsidRPr="00DA5441" w14:paraId="6FA75B47" w14:textId="77777777" w:rsidTr="00DA5441">
        <w:trPr>
          <w:trHeight w:val="227"/>
        </w:trPr>
        <w:tc>
          <w:tcPr>
            <w:tcW w:w="263" w:type="pct"/>
            <w:vMerge/>
            <w:vAlign w:val="center"/>
            <w:hideMark/>
          </w:tcPr>
          <w:p w14:paraId="1CAE3DF3"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638B4EFE"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конденсат</w:t>
            </w:r>
          </w:p>
        </w:tc>
        <w:tc>
          <w:tcPr>
            <w:tcW w:w="692" w:type="pct"/>
            <w:shd w:val="clear" w:color="auto" w:fill="auto"/>
            <w:tcMar>
              <w:top w:w="15" w:type="dxa"/>
              <w:left w:w="15" w:type="dxa"/>
              <w:bottom w:w="0" w:type="dxa"/>
              <w:right w:w="15" w:type="dxa"/>
            </w:tcMar>
            <w:vAlign w:val="center"/>
            <w:hideMark/>
          </w:tcPr>
          <w:p w14:paraId="72625D8E" w14:textId="77777777" w:rsidR="00DA5441" w:rsidRPr="00DA5441" w:rsidRDefault="00DA5441" w:rsidP="00DA5441">
            <w:pPr>
              <w:jc w:val="center"/>
              <w:rPr>
                <w:b/>
                <w:bCs/>
                <w:szCs w:val="20"/>
              </w:rPr>
            </w:pPr>
            <w:r w:rsidRPr="00DA5441">
              <w:rPr>
                <w:b/>
                <w:bCs/>
                <w:szCs w:val="20"/>
              </w:rPr>
              <w:t> </w:t>
            </w:r>
          </w:p>
        </w:tc>
        <w:tc>
          <w:tcPr>
            <w:tcW w:w="506" w:type="pct"/>
            <w:shd w:val="clear" w:color="auto" w:fill="auto"/>
            <w:tcMar>
              <w:top w:w="15" w:type="dxa"/>
              <w:left w:w="15" w:type="dxa"/>
              <w:bottom w:w="0" w:type="dxa"/>
              <w:right w:w="15" w:type="dxa"/>
            </w:tcMar>
            <w:vAlign w:val="center"/>
            <w:hideMark/>
          </w:tcPr>
          <w:p w14:paraId="42AC1762"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5F09DBBF"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184023BA" w14:textId="77777777" w:rsidR="00DA5441" w:rsidRPr="00DA5441" w:rsidRDefault="00DA5441" w:rsidP="00DA5441">
            <w:pPr>
              <w:jc w:val="center"/>
              <w:rPr>
                <w:sz w:val="22"/>
                <w:szCs w:val="22"/>
              </w:rPr>
            </w:pPr>
            <w:r w:rsidRPr="00DA5441">
              <w:rPr>
                <w:sz w:val="22"/>
                <w:szCs w:val="22"/>
              </w:rPr>
              <w:t> </w:t>
            </w:r>
          </w:p>
        </w:tc>
      </w:tr>
      <w:tr w:rsidR="00DA5441" w:rsidRPr="00DA5441" w14:paraId="791F5ED2" w14:textId="77777777" w:rsidTr="00DA5441">
        <w:trPr>
          <w:trHeight w:val="227"/>
        </w:trPr>
        <w:tc>
          <w:tcPr>
            <w:tcW w:w="263" w:type="pct"/>
            <w:vMerge/>
            <w:vAlign w:val="center"/>
            <w:hideMark/>
          </w:tcPr>
          <w:p w14:paraId="0265A24A"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100FAF27"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i/>
                <w:iCs/>
                <w:szCs w:val="20"/>
              </w:rPr>
              <w:t>вода</w:t>
            </w:r>
          </w:p>
        </w:tc>
        <w:tc>
          <w:tcPr>
            <w:tcW w:w="692" w:type="pct"/>
            <w:shd w:val="clear" w:color="auto" w:fill="auto"/>
            <w:tcMar>
              <w:top w:w="15" w:type="dxa"/>
              <w:left w:w="15" w:type="dxa"/>
              <w:bottom w:w="0" w:type="dxa"/>
              <w:right w:w="15" w:type="dxa"/>
            </w:tcMar>
            <w:vAlign w:val="center"/>
            <w:hideMark/>
          </w:tcPr>
          <w:p w14:paraId="44BF1C79" w14:textId="77777777" w:rsidR="00DA5441" w:rsidRPr="00DA5441" w:rsidRDefault="00DA5441" w:rsidP="00DA5441">
            <w:pPr>
              <w:jc w:val="center"/>
              <w:rPr>
                <w:bCs/>
                <w:szCs w:val="20"/>
              </w:rPr>
            </w:pPr>
            <w:r w:rsidRPr="00DA5441">
              <w:rPr>
                <w:bCs/>
                <w:szCs w:val="20"/>
              </w:rPr>
              <w:t>0,787</w:t>
            </w:r>
          </w:p>
        </w:tc>
        <w:tc>
          <w:tcPr>
            <w:tcW w:w="506" w:type="pct"/>
            <w:shd w:val="clear" w:color="auto" w:fill="auto"/>
            <w:tcMar>
              <w:top w:w="15" w:type="dxa"/>
              <w:left w:w="15" w:type="dxa"/>
              <w:bottom w:w="0" w:type="dxa"/>
              <w:right w:w="15" w:type="dxa"/>
            </w:tcMar>
            <w:vAlign w:val="center"/>
          </w:tcPr>
          <w:p w14:paraId="72B42C5D" w14:textId="77777777" w:rsidR="00DA5441" w:rsidRPr="00DA5441" w:rsidRDefault="00DA5441" w:rsidP="00DA5441">
            <w:pPr>
              <w:jc w:val="center"/>
              <w:rPr>
                <w:bCs/>
                <w:szCs w:val="20"/>
              </w:rPr>
            </w:pPr>
            <w:r w:rsidRPr="00DA5441">
              <w:rPr>
                <w:bCs/>
                <w:szCs w:val="20"/>
              </w:rPr>
              <w:t>0,787</w:t>
            </w:r>
          </w:p>
        </w:tc>
        <w:tc>
          <w:tcPr>
            <w:tcW w:w="506" w:type="pct"/>
            <w:shd w:val="clear" w:color="auto" w:fill="auto"/>
            <w:tcMar>
              <w:top w:w="15" w:type="dxa"/>
              <w:left w:w="15" w:type="dxa"/>
              <w:bottom w:w="0" w:type="dxa"/>
              <w:right w:w="15" w:type="dxa"/>
            </w:tcMar>
            <w:vAlign w:val="center"/>
          </w:tcPr>
          <w:p w14:paraId="0516E6E5" w14:textId="77777777" w:rsidR="00DA5441" w:rsidRPr="00DA5441" w:rsidRDefault="00DA5441" w:rsidP="00DA5441">
            <w:pPr>
              <w:jc w:val="center"/>
              <w:rPr>
                <w:bCs/>
                <w:szCs w:val="20"/>
              </w:rPr>
            </w:pPr>
            <w:r w:rsidRPr="00DA5441">
              <w:rPr>
                <w:bCs/>
                <w:szCs w:val="20"/>
              </w:rPr>
              <w:t>0,787</w:t>
            </w:r>
          </w:p>
        </w:tc>
        <w:tc>
          <w:tcPr>
            <w:tcW w:w="532" w:type="pct"/>
            <w:shd w:val="clear" w:color="auto" w:fill="auto"/>
            <w:tcMar>
              <w:top w:w="15" w:type="dxa"/>
              <w:left w:w="15" w:type="dxa"/>
              <w:bottom w:w="0" w:type="dxa"/>
              <w:right w:w="15" w:type="dxa"/>
            </w:tcMar>
            <w:vAlign w:val="center"/>
          </w:tcPr>
          <w:p w14:paraId="5AA4A373" w14:textId="77777777" w:rsidR="00DA5441" w:rsidRPr="00DA5441" w:rsidRDefault="00DA5441" w:rsidP="00DA5441">
            <w:pPr>
              <w:jc w:val="center"/>
              <w:rPr>
                <w:bCs/>
                <w:szCs w:val="20"/>
              </w:rPr>
            </w:pPr>
            <w:r w:rsidRPr="00DA5441">
              <w:rPr>
                <w:bCs/>
                <w:szCs w:val="20"/>
              </w:rPr>
              <w:t>0,787</w:t>
            </w:r>
          </w:p>
        </w:tc>
      </w:tr>
      <w:tr w:rsidR="00DA5441" w:rsidRPr="00DA5441" w14:paraId="176D9F97" w14:textId="77777777" w:rsidTr="00DA5441">
        <w:trPr>
          <w:trHeight w:val="227"/>
        </w:trPr>
        <w:tc>
          <w:tcPr>
            <w:tcW w:w="263" w:type="pct"/>
            <w:vMerge w:val="restart"/>
            <w:shd w:val="clear" w:color="auto" w:fill="auto"/>
            <w:tcMar>
              <w:top w:w="15" w:type="dxa"/>
              <w:left w:w="15" w:type="dxa"/>
              <w:bottom w:w="0" w:type="dxa"/>
              <w:right w:w="15" w:type="dxa"/>
            </w:tcMar>
            <w:vAlign w:val="center"/>
            <w:hideMark/>
          </w:tcPr>
          <w:p w14:paraId="43859BA5" w14:textId="77777777" w:rsidR="00DA5441" w:rsidRPr="00DA5441" w:rsidRDefault="00DA5441" w:rsidP="00DA5441">
            <w:pPr>
              <w:jc w:val="center"/>
              <w:rPr>
                <w:szCs w:val="20"/>
              </w:rPr>
            </w:pPr>
            <w:r w:rsidRPr="00DA5441">
              <w:rPr>
                <w:szCs w:val="20"/>
              </w:rPr>
              <w:t>2.6</w:t>
            </w:r>
          </w:p>
        </w:tc>
        <w:tc>
          <w:tcPr>
            <w:tcW w:w="2501" w:type="pct"/>
            <w:shd w:val="clear" w:color="auto" w:fill="auto"/>
            <w:tcMar>
              <w:top w:w="15" w:type="dxa"/>
              <w:left w:w="15" w:type="dxa"/>
              <w:bottom w:w="0" w:type="dxa"/>
              <w:right w:w="15" w:type="dxa"/>
            </w:tcMar>
            <w:vAlign w:val="center"/>
            <w:hideMark/>
          </w:tcPr>
          <w:p w14:paraId="77B0DE6E" w14:textId="77777777" w:rsidR="00DA5441" w:rsidRPr="00DA5441" w:rsidRDefault="00DA5441" w:rsidP="00DA5441">
            <w:pPr>
              <w:rPr>
                <w:szCs w:val="20"/>
              </w:rPr>
            </w:pPr>
            <w:r w:rsidRPr="00DA5441">
              <w:rPr>
                <w:szCs w:val="20"/>
              </w:rPr>
              <w:t>отношение потерь тепловой энергии к отпуску тепловой энергии в сеть, %:</w:t>
            </w:r>
          </w:p>
        </w:tc>
        <w:tc>
          <w:tcPr>
            <w:tcW w:w="692" w:type="pct"/>
            <w:shd w:val="clear" w:color="auto" w:fill="auto"/>
            <w:tcMar>
              <w:top w:w="15" w:type="dxa"/>
              <w:left w:w="15" w:type="dxa"/>
              <w:bottom w:w="0" w:type="dxa"/>
              <w:right w:w="15" w:type="dxa"/>
            </w:tcMar>
            <w:vAlign w:val="center"/>
            <w:hideMark/>
          </w:tcPr>
          <w:p w14:paraId="57522BD4" w14:textId="77777777" w:rsidR="00DA5441" w:rsidRPr="00DA5441" w:rsidRDefault="00DA5441" w:rsidP="00DA5441">
            <w:pPr>
              <w:jc w:val="center"/>
              <w:rPr>
                <w:b/>
                <w:bCs/>
                <w:szCs w:val="20"/>
              </w:rPr>
            </w:pPr>
            <w:r w:rsidRPr="00DA5441">
              <w:rPr>
                <w:b/>
                <w:bCs/>
                <w:szCs w:val="20"/>
              </w:rPr>
              <w:t> </w:t>
            </w:r>
          </w:p>
        </w:tc>
        <w:tc>
          <w:tcPr>
            <w:tcW w:w="506" w:type="pct"/>
            <w:shd w:val="clear" w:color="auto" w:fill="auto"/>
            <w:tcMar>
              <w:top w:w="15" w:type="dxa"/>
              <w:left w:w="15" w:type="dxa"/>
              <w:bottom w:w="0" w:type="dxa"/>
              <w:right w:w="15" w:type="dxa"/>
            </w:tcMar>
            <w:vAlign w:val="center"/>
            <w:hideMark/>
          </w:tcPr>
          <w:p w14:paraId="06684640" w14:textId="77777777" w:rsidR="00DA5441" w:rsidRPr="00DA5441" w:rsidRDefault="00DA5441" w:rsidP="00DA5441">
            <w:pPr>
              <w:jc w:val="center"/>
              <w:rPr>
                <w:b/>
                <w:bCs/>
                <w:szCs w:val="20"/>
              </w:rPr>
            </w:pPr>
            <w:r w:rsidRPr="00DA5441">
              <w:rPr>
                <w:b/>
                <w:bCs/>
                <w:szCs w:val="20"/>
              </w:rPr>
              <w:t> </w:t>
            </w:r>
          </w:p>
        </w:tc>
        <w:tc>
          <w:tcPr>
            <w:tcW w:w="506" w:type="pct"/>
            <w:shd w:val="clear" w:color="auto" w:fill="auto"/>
            <w:tcMar>
              <w:top w:w="15" w:type="dxa"/>
              <w:left w:w="15" w:type="dxa"/>
              <w:bottom w:w="0" w:type="dxa"/>
              <w:right w:w="15" w:type="dxa"/>
            </w:tcMar>
            <w:vAlign w:val="center"/>
            <w:hideMark/>
          </w:tcPr>
          <w:p w14:paraId="695BBDBE"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7F8B2093" w14:textId="77777777" w:rsidR="00DA5441" w:rsidRPr="00DA5441" w:rsidRDefault="00DA5441" w:rsidP="00DA5441">
            <w:pPr>
              <w:jc w:val="center"/>
              <w:rPr>
                <w:sz w:val="22"/>
                <w:szCs w:val="22"/>
              </w:rPr>
            </w:pPr>
            <w:r w:rsidRPr="00DA5441">
              <w:rPr>
                <w:sz w:val="22"/>
                <w:szCs w:val="22"/>
              </w:rPr>
              <w:t> </w:t>
            </w:r>
          </w:p>
        </w:tc>
      </w:tr>
      <w:tr w:rsidR="00DA5441" w:rsidRPr="00DA5441" w14:paraId="5D9A7B59" w14:textId="77777777" w:rsidTr="00DA5441">
        <w:trPr>
          <w:trHeight w:val="227"/>
        </w:trPr>
        <w:tc>
          <w:tcPr>
            <w:tcW w:w="263" w:type="pct"/>
            <w:vMerge/>
            <w:vAlign w:val="center"/>
            <w:hideMark/>
          </w:tcPr>
          <w:p w14:paraId="639024D1"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2BE15246"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szCs w:val="20"/>
              </w:rPr>
              <w:t>пар</w:t>
            </w:r>
          </w:p>
        </w:tc>
        <w:tc>
          <w:tcPr>
            <w:tcW w:w="692" w:type="pct"/>
            <w:shd w:val="clear" w:color="auto" w:fill="auto"/>
            <w:tcMar>
              <w:top w:w="15" w:type="dxa"/>
              <w:left w:w="15" w:type="dxa"/>
              <w:bottom w:w="0" w:type="dxa"/>
              <w:right w:w="15" w:type="dxa"/>
            </w:tcMar>
            <w:vAlign w:val="center"/>
            <w:hideMark/>
          </w:tcPr>
          <w:p w14:paraId="7E1E13EE" w14:textId="77777777" w:rsidR="00DA5441" w:rsidRPr="00DA5441" w:rsidRDefault="00DA5441" w:rsidP="00DA5441">
            <w:pPr>
              <w:jc w:val="center"/>
              <w:rPr>
                <w:b/>
                <w:bCs/>
                <w:szCs w:val="20"/>
              </w:rPr>
            </w:pPr>
            <w:r w:rsidRPr="00DA5441">
              <w:rPr>
                <w:b/>
                <w:bCs/>
                <w:szCs w:val="20"/>
              </w:rPr>
              <w:t> </w:t>
            </w:r>
          </w:p>
        </w:tc>
        <w:tc>
          <w:tcPr>
            <w:tcW w:w="506" w:type="pct"/>
            <w:shd w:val="clear" w:color="auto" w:fill="auto"/>
            <w:tcMar>
              <w:top w:w="15" w:type="dxa"/>
              <w:left w:w="15" w:type="dxa"/>
              <w:bottom w:w="0" w:type="dxa"/>
              <w:right w:w="15" w:type="dxa"/>
            </w:tcMar>
            <w:vAlign w:val="center"/>
            <w:hideMark/>
          </w:tcPr>
          <w:p w14:paraId="62EF7CC2" w14:textId="77777777" w:rsidR="00DA5441" w:rsidRPr="00DA5441" w:rsidRDefault="00DA5441" w:rsidP="00DA5441">
            <w:pPr>
              <w:jc w:val="center"/>
              <w:rPr>
                <w:b/>
                <w:bCs/>
                <w:szCs w:val="20"/>
              </w:rPr>
            </w:pPr>
            <w:r w:rsidRPr="00DA5441">
              <w:rPr>
                <w:b/>
                <w:bCs/>
                <w:szCs w:val="20"/>
              </w:rPr>
              <w:t> </w:t>
            </w:r>
          </w:p>
        </w:tc>
        <w:tc>
          <w:tcPr>
            <w:tcW w:w="506" w:type="pct"/>
            <w:shd w:val="clear" w:color="auto" w:fill="auto"/>
            <w:tcMar>
              <w:top w:w="15" w:type="dxa"/>
              <w:left w:w="15" w:type="dxa"/>
              <w:bottom w:w="0" w:type="dxa"/>
              <w:right w:w="15" w:type="dxa"/>
            </w:tcMar>
            <w:vAlign w:val="center"/>
            <w:hideMark/>
          </w:tcPr>
          <w:p w14:paraId="1891FC84"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339105DB" w14:textId="77777777" w:rsidR="00DA5441" w:rsidRPr="00DA5441" w:rsidRDefault="00DA5441" w:rsidP="00DA5441">
            <w:pPr>
              <w:jc w:val="center"/>
              <w:rPr>
                <w:sz w:val="22"/>
                <w:szCs w:val="22"/>
              </w:rPr>
            </w:pPr>
            <w:r w:rsidRPr="00DA5441">
              <w:rPr>
                <w:sz w:val="22"/>
                <w:szCs w:val="22"/>
              </w:rPr>
              <w:t> </w:t>
            </w:r>
          </w:p>
        </w:tc>
      </w:tr>
      <w:tr w:rsidR="00DA5441" w:rsidRPr="00DA5441" w14:paraId="106AD0BE" w14:textId="77777777" w:rsidTr="00DA5441">
        <w:trPr>
          <w:trHeight w:val="227"/>
        </w:trPr>
        <w:tc>
          <w:tcPr>
            <w:tcW w:w="263" w:type="pct"/>
            <w:vMerge/>
            <w:vAlign w:val="center"/>
            <w:hideMark/>
          </w:tcPr>
          <w:p w14:paraId="0A7AE88A"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2837BC7E" w14:textId="77777777" w:rsidR="00DA5441" w:rsidRPr="00DA5441" w:rsidRDefault="00DA5441" w:rsidP="00DA5441">
            <w:pPr>
              <w:rPr>
                <w:rFonts w:ascii="Symbol" w:hAnsi="Symbol" w:cs="Arial"/>
                <w:szCs w:val="20"/>
              </w:rPr>
            </w:pPr>
            <w:r w:rsidRPr="00DA5441">
              <w:rPr>
                <w:rFonts w:ascii="Symbol" w:hAnsi="Symbol" w:cs="Arial"/>
                <w:szCs w:val="20"/>
              </w:rPr>
              <w:t></w:t>
            </w:r>
            <w:r w:rsidRPr="00DA5441">
              <w:rPr>
                <w:sz w:val="14"/>
                <w:szCs w:val="14"/>
              </w:rPr>
              <w:t xml:space="preserve">       </w:t>
            </w:r>
            <w:r w:rsidRPr="00DA5441">
              <w:rPr>
                <w:szCs w:val="20"/>
              </w:rPr>
              <w:t>вода</w:t>
            </w:r>
          </w:p>
        </w:tc>
        <w:tc>
          <w:tcPr>
            <w:tcW w:w="692" w:type="pct"/>
            <w:shd w:val="clear" w:color="auto" w:fill="auto"/>
            <w:tcMar>
              <w:top w:w="15" w:type="dxa"/>
              <w:left w:w="15" w:type="dxa"/>
              <w:bottom w:w="0" w:type="dxa"/>
              <w:right w:w="15" w:type="dxa"/>
            </w:tcMar>
            <w:vAlign w:val="center"/>
            <w:hideMark/>
          </w:tcPr>
          <w:p w14:paraId="7D46F6C0" w14:textId="77777777" w:rsidR="00DA5441" w:rsidRPr="00DA5441" w:rsidRDefault="00DA5441" w:rsidP="00DA5441">
            <w:pPr>
              <w:jc w:val="center"/>
              <w:rPr>
                <w:sz w:val="22"/>
                <w:szCs w:val="22"/>
              </w:rPr>
            </w:pPr>
            <w:r w:rsidRPr="00DA5441">
              <w:rPr>
                <w:sz w:val="22"/>
                <w:szCs w:val="22"/>
              </w:rPr>
              <w:t>20,3%</w:t>
            </w:r>
          </w:p>
        </w:tc>
        <w:tc>
          <w:tcPr>
            <w:tcW w:w="506" w:type="pct"/>
            <w:shd w:val="clear" w:color="auto" w:fill="auto"/>
            <w:tcMar>
              <w:top w:w="15" w:type="dxa"/>
              <w:left w:w="15" w:type="dxa"/>
              <w:bottom w:w="0" w:type="dxa"/>
              <w:right w:w="15" w:type="dxa"/>
            </w:tcMar>
            <w:vAlign w:val="center"/>
          </w:tcPr>
          <w:p w14:paraId="267520CF" w14:textId="77777777" w:rsidR="00DA5441" w:rsidRPr="00DA5441" w:rsidRDefault="00DA5441" w:rsidP="00DA5441">
            <w:pPr>
              <w:jc w:val="center"/>
              <w:rPr>
                <w:sz w:val="22"/>
                <w:szCs w:val="22"/>
              </w:rPr>
            </w:pPr>
            <w:r w:rsidRPr="00DA5441">
              <w:rPr>
                <w:sz w:val="22"/>
                <w:szCs w:val="22"/>
              </w:rPr>
              <w:t>19,6%</w:t>
            </w:r>
          </w:p>
        </w:tc>
        <w:tc>
          <w:tcPr>
            <w:tcW w:w="506" w:type="pct"/>
            <w:shd w:val="clear" w:color="auto" w:fill="auto"/>
            <w:tcMar>
              <w:top w:w="15" w:type="dxa"/>
              <w:left w:w="15" w:type="dxa"/>
              <w:bottom w:w="0" w:type="dxa"/>
              <w:right w:w="15" w:type="dxa"/>
            </w:tcMar>
            <w:vAlign w:val="center"/>
          </w:tcPr>
          <w:p w14:paraId="76785ED1" w14:textId="77777777" w:rsidR="00DA5441" w:rsidRPr="00DA5441" w:rsidRDefault="00DA5441" w:rsidP="00DA5441">
            <w:pPr>
              <w:jc w:val="center"/>
              <w:rPr>
                <w:sz w:val="22"/>
                <w:szCs w:val="22"/>
              </w:rPr>
            </w:pPr>
            <w:r w:rsidRPr="00DA5441">
              <w:rPr>
                <w:sz w:val="22"/>
                <w:szCs w:val="22"/>
              </w:rPr>
              <w:t>20,31%</w:t>
            </w:r>
          </w:p>
        </w:tc>
        <w:tc>
          <w:tcPr>
            <w:tcW w:w="532" w:type="pct"/>
            <w:shd w:val="clear" w:color="auto" w:fill="auto"/>
            <w:tcMar>
              <w:top w:w="15" w:type="dxa"/>
              <w:left w:w="15" w:type="dxa"/>
              <w:bottom w:w="0" w:type="dxa"/>
              <w:right w:w="15" w:type="dxa"/>
            </w:tcMar>
            <w:vAlign w:val="center"/>
          </w:tcPr>
          <w:p w14:paraId="02DA6BEB" w14:textId="77777777" w:rsidR="00DA5441" w:rsidRPr="00DA5441" w:rsidRDefault="00DA5441" w:rsidP="00DA5441">
            <w:pPr>
              <w:jc w:val="center"/>
              <w:rPr>
                <w:sz w:val="22"/>
                <w:szCs w:val="22"/>
              </w:rPr>
            </w:pPr>
            <w:r w:rsidRPr="00DA5441">
              <w:rPr>
                <w:sz w:val="22"/>
                <w:szCs w:val="22"/>
              </w:rPr>
              <w:t>20,79%</w:t>
            </w:r>
          </w:p>
        </w:tc>
      </w:tr>
      <w:tr w:rsidR="00DA5441" w:rsidRPr="00DA5441" w14:paraId="52AEFFCA" w14:textId="77777777" w:rsidTr="00DA5441">
        <w:trPr>
          <w:trHeight w:val="227"/>
        </w:trPr>
        <w:tc>
          <w:tcPr>
            <w:tcW w:w="263" w:type="pct"/>
            <w:shd w:val="clear" w:color="auto" w:fill="auto"/>
            <w:tcMar>
              <w:top w:w="15" w:type="dxa"/>
              <w:left w:w="15" w:type="dxa"/>
              <w:bottom w:w="0" w:type="dxa"/>
              <w:right w:w="15" w:type="dxa"/>
            </w:tcMar>
            <w:vAlign w:val="center"/>
            <w:hideMark/>
          </w:tcPr>
          <w:p w14:paraId="6CD6CF9B" w14:textId="77777777" w:rsidR="00DA5441" w:rsidRPr="00DA5441" w:rsidRDefault="00DA5441" w:rsidP="00DA5441">
            <w:pPr>
              <w:jc w:val="center"/>
              <w:rPr>
                <w:szCs w:val="20"/>
              </w:rPr>
            </w:pPr>
            <w:r w:rsidRPr="00DA5441">
              <w:rPr>
                <w:szCs w:val="20"/>
              </w:rPr>
              <w:t>3</w:t>
            </w:r>
          </w:p>
        </w:tc>
        <w:tc>
          <w:tcPr>
            <w:tcW w:w="4737" w:type="pct"/>
            <w:gridSpan w:val="5"/>
            <w:shd w:val="clear" w:color="auto" w:fill="auto"/>
            <w:tcMar>
              <w:top w:w="15" w:type="dxa"/>
              <w:left w:w="15" w:type="dxa"/>
              <w:bottom w:w="0" w:type="dxa"/>
              <w:right w:w="15" w:type="dxa"/>
            </w:tcMar>
            <w:vAlign w:val="center"/>
            <w:hideMark/>
          </w:tcPr>
          <w:p w14:paraId="07E76233" w14:textId="77777777" w:rsidR="00DA5441" w:rsidRPr="00DA5441" w:rsidRDefault="00DA5441" w:rsidP="00DA5441">
            <w:pPr>
              <w:jc w:val="center"/>
              <w:rPr>
                <w:b/>
                <w:bCs/>
                <w:szCs w:val="20"/>
              </w:rPr>
            </w:pPr>
            <w:r w:rsidRPr="00DA5441">
              <w:rPr>
                <w:b/>
                <w:bCs/>
                <w:szCs w:val="20"/>
              </w:rPr>
              <w:t>э л е к т р и ч е с к а я   э н е р г и я</w:t>
            </w:r>
          </w:p>
        </w:tc>
      </w:tr>
      <w:tr w:rsidR="00DA5441" w:rsidRPr="00DA5441" w14:paraId="3F2F18A3" w14:textId="77777777" w:rsidTr="00DA5441">
        <w:trPr>
          <w:trHeight w:val="227"/>
        </w:trPr>
        <w:tc>
          <w:tcPr>
            <w:tcW w:w="263" w:type="pct"/>
            <w:shd w:val="clear" w:color="auto" w:fill="auto"/>
            <w:tcMar>
              <w:top w:w="15" w:type="dxa"/>
              <w:left w:w="15" w:type="dxa"/>
              <w:bottom w:w="0" w:type="dxa"/>
              <w:right w:w="15" w:type="dxa"/>
            </w:tcMar>
            <w:vAlign w:val="center"/>
            <w:hideMark/>
          </w:tcPr>
          <w:p w14:paraId="1E97CA3E" w14:textId="77777777" w:rsidR="00DA5441" w:rsidRPr="00DA5441" w:rsidRDefault="00DA5441" w:rsidP="00DA5441">
            <w:pPr>
              <w:jc w:val="center"/>
              <w:rPr>
                <w:szCs w:val="20"/>
              </w:rPr>
            </w:pPr>
            <w:r w:rsidRPr="00DA5441">
              <w:rPr>
                <w:szCs w:val="20"/>
              </w:rPr>
              <w:t>3.1</w:t>
            </w:r>
          </w:p>
        </w:tc>
        <w:tc>
          <w:tcPr>
            <w:tcW w:w="2501" w:type="pct"/>
            <w:shd w:val="clear" w:color="auto" w:fill="auto"/>
            <w:tcMar>
              <w:top w:w="15" w:type="dxa"/>
              <w:left w:w="15" w:type="dxa"/>
              <w:bottom w:w="0" w:type="dxa"/>
              <w:right w:w="15" w:type="dxa"/>
            </w:tcMar>
            <w:vAlign w:val="center"/>
            <w:hideMark/>
          </w:tcPr>
          <w:p w14:paraId="4036688B" w14:textId="77777777" w:rsidR="00DA5441" w:rsidRPr="00DA5441" w:rsidRDefault="00DA5441" w:rsidP="00DA5441">
            <w:pPr>
              <w:rPr>
                <w:szCs w:val="20"/>
              </w:rPr>
            </w:pPr>
            <w:r w:rsidRPr="00DA5441">
              <w:rPr>
                <w:szCs w:val="20"/>
              </w:rPr>
              <w:t xml:space="preserve">расход электроэнергии. </w:t>
            </w:r>
            <w:proofErr w:type="spellStart"/>
            <w:proofErr w:type="gramStart"/>
            <w:r w:rsidRPr="00DA5441">
              <w:rPr>
                <w:szCs w:val="20"/>
              </w:rPr>
              <w:t>тыс.кВт</w:t>
            </w:r>
            <w:proofErr w:type="spellEnd"/>
            <w:proofErr w:type="gramEnd"/>
            <w:r w:rsidRPr="00DA5441">
              <w:rPr>
                <w:szCs w:val="20"/>
              </w:rPr>
              <w:t>*ч</w:t>
            </w:r>
          </w:p>
        </w:tc>
        <w:tc>
          <w:tcPr>
            <w:tcW w:w="692" w:type="pct"/>
            <w:shd w:val="clear" w:color="auto" w:fill="auto"/>
            <w:tcMar>
              <w:top w:w="15" w:type="dxa"/>
              <w:left w:w="15" w:type="dxa"/>
              <w:bottom w:w="0" w:type="dxa"/>
              <w:right w:w="15" w:type="dxa"/>
            </w:tcMar>
            <w:vAlign w:val="center"/>
            <w:hideMark/>
          </w:tcPr>
          <w:p w14:paraId="025562EF"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20C11469"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2A38D2B8"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60F8ADC4" w14:textId="77777777" w:rsidR="00DA5441" w:rsidRPr="00DA5441" w:rsidRDefault="00DA5441" w:rsidP="00DA5441">
            <w:pPr>
              <w:jc w:val="center"/>
              <w:rPr>
                <w:sz w:val="22"/>
                <w:szCs w:val="22"/>
              </w:rPr>
            </w:pPr>
            <w:r w:rsidRPr="00DA5441">
              <w:rPr>
                <w:sz w:val="22"/>
                <w:szCs w:val="22"/>
              </w:rPr>
              <w:t> </w:t>
            </w:r>
          </w:p>
        </w:tc>
      </w:tr>
      <w:tr w:rsidR="00DA5441" w:rsidRPr="00DA5441" w14:paraId="3C2E7F27" w14:textId="77777777" w:rsidTr="00DA5441">
        <w:trPr>
          <w:trHeight w:val="227"/>
        </w:trPr>
        <w:tc>
          <w:tcPr>
            <w:tcW w:w="263" w:type="pct"/>
            <w:vMerge w:val="restart"/>
            <w:shd w:val="clear" w:color="auto" w:fill="auto"/>
            <w:tcMar>
              <w:top w:w="15" w:type="dxa"/>
              <w:left w:w="15" w:type="dxa"/>
              <w:bottom w:w="0" w:type="dxa"/>
              <w:right w:w="15" w:type="dxa"/>
            </w:tcMar>
            <w:vAlign w:val="center"/>
            <w:hideMark/>
          </w:tcPr>
          <w:p w14:paraId="0CD0F64A" w14:textId="77777777" w:rsidR="00DA5441" w:rsidRPr="00DA5441" w:rsidRDefault="00DA5441" w:rsidP="00DA5441">
            <w:pPr>
              <w:jc w:val="center"/>
              <w:rPr>
                <w:szCs w:val="20"/>
              </w:rPr>
            </w:pPr>
            <w:r w:rsidRPr="00DA5441">
              <w:rPr>
                <w:szCs w:val="20"/>
              </w:rPr>
              <w:t>3.1</w:t>
            </w:r>
          </w:p>
        </w:tc>
        <w:tc>
          <w:tcPr>
            <w:tcW w:w="2501" w:type="pct"/>
            <w:shd w:val="clear" w:color="auto" w:fill="auto"/>
            <w:tcMar>
              <w:top w:w="15" w:type="dxa"/>
              <w:left w:w="15" w:type="dxa"/>
              <w:bottom w:w="0" w:type="dxa"/>
              <w:right w:w="15" w:type="dxa"/>
            </w:tcMar>
            <w:vAlign w:val="center"/>
            <w:hideMark/>
          </w:tcPr>
          <w:p w14:paraId="47853CE4" w14:textId="77777777" w:rsidR="00DA5441" w:rsidRPr="00DA5441" w:rsidRDefault="00DA5441" w:rsidP="00DA5441">
            <w:pPr>
              <w:rPr>
                <w:szCs w:val="20"/>
              </w:rPr>
            </w:pPr>
            <w:r w:rsidRPr="00DA5441">
              <w:rPr>
                <w:szCs w:val="20"/>
              </w:rPr>
              <w:t xml:space="preserve">количество, </w:t>
            </w:r>
            <w:proofErr w:type="spellStart"/>
            <w:r w:rsidRPr="00DA5441">
              <w:rPr>
                <w:szCs w:val="20"/>
              </w:rPr>
              <w:t>ед</w:t>
            </w:r>
            <w:proofErr w:type="spellEnd"/>
            <w:r w:rsidRPr="00DA5441">
              <w:rPr>
                <w:szCs w:val="20"/>
              </w:rPr>
              <w:t>:</w:t>
            </w:r>
          </w:p>
        </w:tc>
        <w:tc>
          <w:tcPr>
            <w:tcW w:w="2237" w:type="pct"/>
            <w:gridSpan w:val="4"/>
            <w:shd w:val="clear" w:color="auto" w:fill="auto"/>
            <w:tcMar>
              <w:top w:w="15" w:type="dxa"/>
              <w:left w:w="15" w:type="dxa"/>
              <w:bottom w:w="0" w:type="dxa"/>
              <w:right w:w="15" w:type="dxa"/>
            </w:tcMar>
            <w:vAlign w:val="center"/>
            <w:hideMark/>
          </w:tcPr>
          <w:p w14:paraId="5D7DBFA8" w14:textId="77777777" w:rsidR="00DA5441" w:rsidRPr="00DA5441" w:rsidRDefault="00DA5441" w:rsidP="00DA5441">
            <w:pPr>
              <w:jc w:val="center"/>
              <w:rPr>
                <w:sz w:val="22"/>
                <w:szCs w:val="22"/>
              </w:rPr>
            </w:pPr>
            <w:r w:rsidRPr="00DA5441">
              <w:rPr>
                <w:sz w:val="22"/>
                <w:szCs w:val="22"/>
              </w:rPr>
              <w:t> </w:t>
            </w:r>
          </w:p>
        </w:tc>
      </w:tr>
      <w:tr w:rsidR="00DA5441" w:rsidRPr="00DA5441" w14:paraId="084E83DD" w14:textId="77777777" w:rsidTr="00DA5441">
        <w:trPr>
          <w:trHeight w:val="227"/>
        </w:trPr>
        <w:tc>
          <w:tcPr>
            <w:tcW w:w="263" w:type="pct"/>
            <w:vMerge/>
            <w:vAlign w:val="center"/>
            <w:hideMark/>
          </w:tcPr>
          <w:p w14:paraId="5ED0BCF4"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08EDC8EA" w14:textId="77777777" w:rsidR="00DA5441" w:rsidRPr="00DA5441" w:rsidRDefault="00DA5441" w:rsidP="00DA5441">
            <w:pPr>
              <w:rPr>
                <w:szCs w:val="20"/>
              </w:rPr>
            </w:pPr>
            <w:r w:rsidRPr="00DA5441">
              <w:rPr>
                <w:szCs w:val="20"/>
              </w:rPr>
              <w:t xml:space="preserve">          ПНС</w:t>
            </w:r>
          </w:p>
        </w:tc>
        <w:tc>
          <w:tcPr>
            <w:tcW w:w="692" w:type="pct"/>
            <w:shd w:val="clear" w:color="auto" w:fill="auto"/>
            <w:tcMar>
              <w:top w:w="15" w:type="dxa"/>
              <w:left w:w="15" w:type="dxa"/>
              <w:bottom w:w="0" w:type="dxa"/>
              <w:right w:w="15" w:type="dxa"/>
            </w:tcMar>
            <w:vAlign w:val="center"/>
            <w:hideMark/>
          </w:tcPr>
          <w:p w14:paraId="25417E8B"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5CA0638D"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1017F5E3"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0240BAE5" w14:textId="77777777" w:rsidR="00DA5441" w:rsidRPr="00DA5441" w:rsidRDefault="00DA5441" w:rsidP="00DA5441">
            <w:pPr>
              <w:jc w:val="center"/>
              <w:rPr>
                <w:sz w:val="22"/>
                <w:szCs w:val="22"/>
              </w:rPr>
            </w:pPr>
            <w:r w:rsidRPr="00DA5441">
              <w:rPr>
                <w:sz w:val="22"/>
                <w:szCs w:val="22"/>
              </w:rPr>
              <w:t> </w:t>
            </w:r>
          </w:p>
        </w:tc>
      </w:tr>
      <w:tr w:rsidR="00DA5441" w:rsidRPr="00DA5441" w14:paraId="2E8FC231" w14:textId="77777777" w:rsidTr="00DA5441">
        <w:trPr>
          <w:trHeight w:val="227"/>
        </w:trPr>
        <w:tc>
          <w:tcPr>
            <w:tcW w:w="263" w:type="pct"/>
            <w:vMerge/>
            <w:vAlign w:val="center"/>
            <w:hideMark/>
          </w:tcPr>
          <w:p w14:paraId="47257042" w14:textId="77777777" w:rsidR="00DA5441" w:rsidRPr="00DA5441" w:rsidRDefault="00DA5441" w:rsidP="00DA5441">
            <w:pPr>
              <w:rPr>
                <w:szCs w:val="20"/>
              </w:rPr>
            </w:pPr>
          </w:p>
        </w:tc>
        <w:tc>
          <w:tcPr>
            <w:tcW w:w="2501" w:type="pct"/>
            <w:shd w:val="clear" w:color="auto" w:fill="auto"/>
            <w:tcMar>
              <w:top w:w="15" w:type="dxa"/>
              <w:left w:w="15" w:type="dxa"/>
              <w:bottom w:w="0" w:type="dxa"/>
              <w:right w:w="15" w:type="dxa"/>
            </w:tcMar>
            <w:vAlign w:val="center"/>
            <w:hideMark/>
          </w:tcPr>
          <w:p w14:paraId="02505C94" w14:textId="77777777" w:rsidR="00DA5441" w:rsidRPr="00DA5441" w:rsidRDefault="00DA5441" w:rsidP="00DA5441">
            <w:pPr>
              <w:rPr>
                <w:szCs w:val="20"/>
              </w:rPr>
            </w:pPr>
            <w:r w:rsidRPr="00DA5441">
              <w:rPr>
                <w:szCs w:val="20"/>
              </w:rPr>
              <w:t xml:space="preserve">          ЦТП</w:t>
            </w:r>
          </w:p>
        </w:tc>
        <w:tc>
          <w:tcPr>
            <w:tcW w:w="692" w:type="pct"/>
            <w:shd w:val="clear" w:color="auto" w:fill="auto"/>
            <w:tcMar>
              <w:top w:w="15" w:type="dxa"/>
              <w:left w:w="15" w:type="dxa"/>
              <w:bottom w:w="0" w:type="dxa"/>
              <w:right w:w="15" w:type="dxa"/>
            </w:tcMar>
            <w:vAlign w:val="center"/>
            <w:hideMark/>
          </w:tcPr>
          <w:p w14:paraId="5FFC3E54"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6AF00EEE" w14:textId="77777777" w:rsidR="00DA5441" w:rsidRPr="00DA5441" w:rsidRDefault="00DA5441" w:rsidP="00DA5441">
            <w:pPr>
              <w:jc w:val="center"/>
              <w:rPr>
                <w:sz w:val="22"/>
                <w:szCs w:val="22"/>
              </w:rPr>
            </w:pPr>
            <w:r w:rsidRPr="00DA5441">
              <w:rPr>
                <w:sz w:val="22"/>
                <w:szCs w:val="22"/>
              </w:rPr>
              <w:t> </w:t>
            </w:r>
          </w:p>
        </w:tc>
        <w:tc>
          <w:tcPr>
            <w:tcW w:w="506" w:type="pct"/>
            <w:shd w:val="clear" w:color="auto" w:fill="auto"/>
            <w:tcMar>
              <w:top w:w="15" w:type="dxa"/>
              <w:left w:w="15" w:type="dxa"/>
              <w:bottom w:w="0" w:type="dxa"/>
              <w:right w:w="15" w:type="dxa"/>
            </w:tcMar>
            <w:vAlign w:val="center"/>
            <w:hideMark/>
          </w:tcPr>
          <w:p w14:paraId="1679BF51" w14:textId="77777777" w:rsidR="00DA5441" w:rsidRPr="00DA5441" w:rsidRDefault="00DA5441" w:rsidP="00DA5441">
            <w:pPr>
              <w:jc w:val="center"/>
              <w:rPr>
                <w:sz w:val="22"/>
                <w:szCs w:val="22"/>
              </w:rPr>
            </w:pPr>
            <w:r w:rsidRPr="00DA5441">
              <w:rPr>
                <w:sz w:val="22"/>
                <w:szCs w:val="22"/>
              </w:rPr>
              <w:t> </w:t>
            </w:r>
          </w:p>
        </w:tc>
        <w:tc>
          <w:tcPr>
            <w:tcW w:w="532" w:type="pct"/>
            <w:shd w:val="clear" w:color="auto" w:fill="auto"/>
            <w:tcMar>
              <w:top w:w="15" w:type="dxa"/>
              <w:left w:w="15" w:type="dxa"/>
              <w:bottom w:w="0" w:type="dxa"/>
              <w:right w:w="15" w:type="dxa"/>
            </w:tcMar>
            <w:vAlign w:val="center"/>
            <w:hideMark/>
          </w:tcPr>
          <w:p w14:paraId="57AD4DD5" w14:textId="77777777" w:rsidR="00DA5441" w:rsidRPr="00DA5441" w:rsidRDefault="00DA5441" w:rsidP="00DA5441">
            <w:pPr>
              <w:jc w:val="center"/>
              <w:rPr>
                <w:sz w:val="22"/>
                <w:szCs w:val="22"/>
              </w:rPr>
            </w:pPr>
            <w:r w:rsidRPr="00DA5441">
              <w:rPr>
                <w:sz w:val="22"/>
                <w:szCs w:val="22"/>
              </w:rPr>
              <w:t> </w:t>
            </w:r>
          </w:p>
        </w:tc>
      </w:tr>
    </w:tbl>
    <w:p w14:paraId="5C199529" w14:textId="77777777" w:rsidR="00DA5441" w:rsidRPr="00DA5441" w:rsidRDefault="00DA5441" w:rsidP="00DA5441">
      <w:pPr>
        <w:ind w:firstLine="567"/>
        <w:jc w:val="both"/>
        <w:rPr>
          <w:sz w:val="27"/>
          <w:szCs w:val="27"/>
        </w:rPr>
      </w:pPr>
    </w:p>
    <w:p w14:paraId="5C7C2B0C" w14:textId="77777777" w:rsidR="00DA5441" w:rsidRPr="00DA5441" w:rsidRDefault="00DA5441" w:rsidP="00DA5441">
      <w:pPr>
        <w:ind w:firstLine="720"/>
        <w:jc w:val="both"/>
        <w:rPr>
          <w:sz w:val="28"/>
          <w:szCs w:val="28"/>
        </w:rPr>
      </w:pPr>
      <w:r w:rsidRPr="00DA544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с </w:t>
      </w:r>
      <w:hyperlink r:id="rId11" w:history="1">
        <w:r w:rsidRPr="00DA5441">
          <w:rPr>
            <w:sz w:val="28"/>
            <w:szCs w:val="28"/>
          </w:rPr>
          <w:t>Постановлением</w:t>
        </w:r>
      </w:hyperlink>
      <w:r w:rsidRPr="00DA5441">
        <w:rPr>
          <w:sz w:val="28"/>
          <w:szCs w:val="28"/>
        </w:rPr>
        <w:t xml:space="preserve"> Правительства Российской Федерации от 26 февраля </w:t>
      </w:r>
      <w:smartTag w:uri="urn:schemas-microsoft-com:office:smarttags" w:element="metricconverter">
        <w:smartTagPr>
          <w:attr w:name="ProductID" w:val="2004 г"/>
        </w:smartTagPr>
        <w:r w:rsidRPr="00DA5441">
          <w:rPr>
            <w:sz w:val="28"/>
            <w:szCs w:val="28"/>
          </w:rPr>
          <w:t>2004 г</w:t>
        </w:r>
      </w:smartTag>
      <w:r w:rsidRPr="00DA5441">
        <w:rPr>
          <w:sz w:val="28"/>
          <w:szCs w:val="28"/>
        </w:rPr>
        <w:t xml:space="preserve">. № 109 «О ценообразовании в отношении электрической и тепловой энергии в Российской Федерации», Федеральным законом от 27 июля </w:t>
      </w:r>
      <w:smartTag w:uri="urn:schemas-microsoft-com:office:smarttags" w:element="metricconverter">
        <w:smartTagPr>
          <w:attr w:name="ProductID" w:val="2010 г"/>
        </w:smartTagPr>
        <w:r w:rsidRPr="00DA5441">
          <w:rPr>
            <w:sz w:val="28"/>
            <w:szCs w:val="28"/>
          </w:rPr>
          <w:t>2010 г</w:t>
        </w:r>
      </w:smartTag>
      <w:r w:rsidRPr="00DA5441">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2019 год.</w:t>
      </w:r>
    </w:p>
    <w:p w14:paraId="228C4D71" w14:textId="77777777" w:rsidR="00DA5441" w:rsidRPr="00DA5441" w:rsidRDefault="00DA5441" w:rsidP="00DA5441">
      <w:pPr>
        <w:tabs>
          <w:tab w:val="left" w:pos="1665"/>
        </w:tabs>
        <w:jc w:val="center"/>
        <w:rPr>
          <w:b/>
          <w:bCs/>
        </w:rPr>
      </w:pPr>
    </w:p>
    <w:p w14:paraId="7B83B8F8" w14:textId="77777777" w:rsidR="00DA5441" w:rsidRPr="00DA5441" w:rsidRDefault="00DA5441" w:rsidP="00DA5441">
      <w:pPr>
        <w:tabs>
          <w:tab w:val="left" w:pos="1665"/>
        </w:tabs>
        <w:jc w:val="center"/>
        <w:rPr>
          <w:b/>
          <w:bCs/>
          <w:sz w:val="28"/>
          <w:szCs w:val="28"/>
        </w:rPr>
      </w:pPr>
      <w:r w:rsidRPr="00DA5441">
        <w:rPr>
          <w:b/>
          <w:bCs/>
          <w:sz w:val="28"/>
          <w:szCs w:val="28"/>
        </w:rPr>
        <w:t>ПРЕДЛОЖЕНИЕ</w:t>
      </w:r>
    </w:p>
    <w:p w14:paraId="075C08E5" w14:textId="77777777" w:rsidR="00DA5441" w:rsidRPr="00DA5441" w:rsidRDefault="00DA5441" w:rsidP="00DA5441">
      <w:pPr>
        <w:jc w:val="center"/>
        <w:rPr>
          <w:sz w:val="28"/>
          <w:szCs w:val="28"/>
        </w:rPr>
      </w:pPr>
      <w:r w:rsidRPr="00DA5441">
        <w:rPr>
          <w:sz w:val="28"/>
          <w:szCs w:val="28"/>
        </w:rPr>
        <w:t>по утверждению нормативов технологических потерь при передаче тепловой энергии на 2019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2156"/>
        <w:gridCol w:w="1135"/>
        <w:gridCol w:w="1144"/>
        <w:gridCol w:w="2127"/>
      </w:tblGrid>
      <w:tr w:rsidR="00DA5441" w:rsidRPr="00DA5441" w14:paraId="61EAA2F7" w14:textId="77777777" w:rsidTr="00DA5441">
        <w:tc>
          <w:tcPr>
            <w:tcW w:w="3454" w:type="dxa"/>
            <w:vMerge w:val="restart"/>
            <w:vAlign w:val="center"/>
          </w:tcPr>
          <w:p w14:paraId="70CDE3F9" w14:textId="77777777" w:rsidR="00DA5441" w:rsidRPr="00DA5441" w:rsidRDefault="00DA5441" w:rsidP="00DA5441">
            <w:pPr>
              <w:spacing w:line="216" w:lineRule="auto"/>
              <w:jc w:val="center"/>
            </w:pPr>
            <w:r w:rsidRPr="00DA5441">
              <w:t>Организация</w:t>
            </w:r>
          </w:p>
        </w:tc>
        <w:tc>
          <w:tcPr>
            <w:tcW w:w="6719" w:type="dxa"/>
            <w:gridSpan w:val="4"/>
          </w:tcPr>
          <w:p w14:paraId="25AFBCCC" w14:textId="77777777" w:rsidR="00DA5441" w:rsidRPr="00DA5441" w:rsidRDefault="00DA5441" w:rsidP="00DA5441">
            <w:pPr>
              <w:spacing w:line="216" w:lineRule="auto"/>
              <w:jc w:val="center"/>
            </w:pPr>
            <w:r w:rsidRPr="00DA5441">
              <w:t>нормативы</w:t>
            </w:r>
          </w:p>
        </w:tc>
      </w:tr>
      <w:tr w:rsidR="00DA5441" w:rsidRPr="00DA5441" w14:paraId="59388D88" w14:textId="77777777" w:rsidTr="00DA5441">
        <w:trPr>
          <w:trHeight w:val="470"/>
        </w:trPr>
        <w:tc>
          <w:tcPr>
            <w:tcW w:w="3454" w:type="dxa"/>
            <w:vMerge/>
          </w:tcPr>
          <w:p w14:paraId="017ADB2A" w14:textId="77777777" w:rsidR="00DA5441" w:rsidRPr="00DA5441" w:rsidRDefault="00DA5441" w:rsidP="00DA5441">
            <w:pPr>
              <w:spacing w:line="216" w:lineRule="auto"/>
              <w:jc w:val="center"/>
            </w:pPr>
          </w:p>
        </w:tc>
        <w:tc>
          <w:tcPr>
            <w:tcW w:w="2187" w:type="dxa"/>
          </w:tcPr>
          <w:p w14:paraId="61369048" w14:textId="77777777" w:rsidR="00DA5441" w:rsidRPr="00DA5441" w:rsidRDefault="00DA5441" w:rsidP="00DA5441">
            <w:pPr>
              <w:spacing w:line="216" w:lineRule="auto"/>
              <w:jc w:val="center"/>
            </w:pPr>
            <w:r w:rsidRPr="00DA5441">
              <w:t>потери и затраты</w:t>
            </w:r>
          </w:p>
          <w:p w14:paraId="0549F294" w14:textId="77777777" w:rsidR="00DA5441" w:rsidRPr="00DA5441" w:rsidRDefault="00DA5441" w:rsidP="00DA5441">
            <w:pPr>
              <w:spacing w:line="216" w:lineRule="auto"/>
              <w:jc w:val="center"/>
            </w:pPr>
            <w:r w:rsidRPr="00DA5441">
              <w:t>теплоносителей,</w:t>
            </w:r>
          </w:p>
          <w:p w14:paraId="00EBBD3C" w14:textId="77777777" w:rsidR="00DA5441" w:rsidRPr="00DA5441" w:rsidRDefault="00DA5441" w:rsidP="00DA5441">
            <w:pPr>
              <w:spacing w:line="216" w:lineRule="auto"/>
              <w:jc w:val="center"/>
            </w:pPr>
            <w:r w:rsidRPr="00DA5441">
              <w:t>т(м</w:t>
            </w:r>
            <w:r w:rsidRPr="00DA5441">
              <w:rPr>
                <w:vertAlign w:val="superscript"/>
              </w:rPr>
              <w:t>3</w:t>
            </w:r>
            <w:r w:rsidRPr="00DA5441">
              <w:t>)</w:t>
            </w:r>
          </w:p>
        </w:tc>
        <w:tc>
          <w:tcPr>
            <w:tcW w:w="2374" w:type="dxa"/>
            <w:gridSpan w:val="2"/>
          </w:tcPr>
          <w:p w14:paraId="6EC75360" w14:textId="77777777" w:rsidR="00DA5441" w:rsidRPr="00DA5441" w:rsidRDefault="00DA5441" w:rsidP="00DA5441">
            <w:pPr>
              <w:spacing w:line="216" w:lineRule="auto"/>
              <w:jc w:val="center"/>
            </w:pPr>
            <w:r w:rsidRPr="00DA5441">
              <w:t xml:space="preserve">потери </w:t>
            </w:r>
          </w:p>
          <w:p w14:paraId="6FD68D00" w14:textId="77777777" w:rsidR="00DA5441" w:rsidRPr="00DA5441" w:rsidRDefault="00DA5441" w:rsidP="00DA5441">
            <w:pPr>
              <w:spacing w:line="216" w:lineRule="auto"/>
              <w:jc w:val="center"/>
            </w:pPr>
            <w:r w:rsidRPr="00DA5441">
              <w:t>тепловой энергии,</w:t>
            </w:r>
          </w:p>
          <w:p w14:paraId="14EC1970" w14:textId="77777777" w:rsidR="00DA5441" w:rsidRPr="00DA5441" w:rsidRDefault="00DA5441" w:rsidP="00DA5441">
            <w:pPr>
              <w:spacing w:line="216" w:lineRule="auto"/>
              <w:jc w:val="center"/>
            </w:pPr>
            <w:r w:rsidRPr="00DA5441">
              <w:t>тыс. Гкал</w:t>
            </w:r>
          </w:p>
        </w:tc>
        <w:tc>
          <w:tcPr>
            <w:tcW w:w="2158" w:type="dxa"/>
          </w:tcPr>
          <w:p w14:paraId="40988879" w14:textId="77777777" w:rsidR="00DA5441" w:rsidRPr="00DA5441" w:rsidRDefault="00DA5441" w:rsidP="00DA5441">
            <w:pPr>
              <w:spacing w:line="216" w:lineRule="auto"/>
              <w:jc w:val="center"/>
            </w:pPr>
            <w:r w:rsidRPr="00DA5441">
              <w:t xml:space="preserve">расход </w:t>
            </w:r>
          </w:p>
          <w:p w14:paraId="36B858EF" w14:textId="77777777" w:rsidR="00DA5441" w:rsidRPr="00DA5441" w:rsidRDefault="00DA5441" w:rsidP="00DA5441">
            <w:pPr>
              <w:spacing w:line="216" w:lineRule="auto"/>
              <w:jc w:val="center"/>
            </w:pPr>
            <w:r w:rsidRPr="00DA5441">
              <w:t xml:space="preserve">электроэнергии, </w:t>
            </w:r>
            <w:proofErr w:type="spellStart"/>
            <w:proofErr w:type="gramStart"/>
            <w:r w:rsidRPr="00DA5441">
              <w:t>тыс.кВтч</w:t>
            </w:r>
            <w:proofErr w:type="spellEnd"/>
            <w:proofErr w:type="gramEnd"/>
          </w:p>
        </w:tc>
      </w:tr>
      <w:tr w:rsidR="00DA5441" w:rsidRPr="00DA5441" w14:paraId="0E16436F" w14:textId="77777777" w:rsidTr="00DA5441">
        <w:trPr>
          <w:trHeight w:val="170"/>
        </w:trPr>
        <w:tc>
          <w:tcPr>
            <w:tcW w:w="3454" w:type="dxa"/>
            <w:vMerge w:val="restart"/>
            <w:vAlign w:val="center"/>
          </w:tcPr>
          <w:p w14:paraId="699A89E6" w14:textId="77777777" w:rsidR="00DA5441" w:rsidRPr="00DA5441" w:rsidRDefault="00DA5441" w:rsidP="00DA5441">
            <w:pPr>
              <w:jc w:val="center"/>
            </w:pPr>
            <w:r w:rsidRPr="00DA5441">
              <w:t xml:space="preserve">ООО «Ресурс – Гарант»  </w:t>
            </w:r>
          </w:p>
          <w:p w14:paraId="68A9212E" w14:textId="77777777" w:rsidR="00DA5441" w:rsidRPr="00DA5441" w:rsidRDefault="00DA5441" w:rsidP="00DA5441">
            <w:pPr>
              <w:jc w:val="center"/>
              <w:rPr>
                <w:i/>
              </w:rPr>
            </w:pPr>
            <w:r w:rsidRPr="00DA5441">
              <w:t>п. Тисуль</w:t>
            </w:r>
          </w:p>
        </w:tc>
        <w:tc>
          <w:tcPr>
            <w:tcW w:w="6719" w:type="dxa"/>
            <w:gridSpan w:val="4"/>
          </w:tcPr>
          <w:p w14:paraId="3B6ADFBE" w14:textId="77777777" w:rsidR="00DA5441" w:rsidRPr="00DA5441" w:rsidRDefault="00DA5441" w:rsidP="00DA5441">
            <w:pPr>
              <w:jc w:val="center"/>
            </w:pPr>
            <w:r w:rsidRPr="00DA5441">
              <w:t>Теплоноситель - пар</w:t>
            </w:r>
          </w:p>
        </w:tc>
      </w:tr>
      <w:tr w:rsidR="00DA5441" w:rsidRPr="00DA5441" w14:paraId="23A554D5" w14:textId="77777777" w:rsidTr="00DA5441">
        <w:trPr>
          <w:trHeight w:val="170"/>
        </w:trPr>
        <w:tc>
          <w:tcPr>
            <w:tcW w:w="3454" w:type="dxa"/>
            <w:vMerge/>
          </w:tcPr>
          <w:p w14:paraId="0725B0C6" w14:textId="77777777" w:rsidR="00DA5441" w:rsidRPr="00DA5441" w:rsidRDefault="00DA5441" w:rsidP="00DA5441">
            <w:pPr>
              <w:jc w:val="center"/>
              <w:rPr>
                <w:i/>
              </w:rPr>
            </w:pPr>
          </w:p>
        </w:tc>
        <w:tc>
          <w:tcPr>
            <w:tcW w:w="2187" w:type="dxa"/>
          </w:tcPr>
          <w:p w14:paraId="4BFB5F4A" w14:textId="77777777" w:rsidR="00DA5441" w:rsidRPr="00DA5441" w:rsidRDefault="00DA5441" w:rsidP="00DA5441">
            <w:pPr>
              <w:jc w:val="center"/>
              <w:rPr>
                <w:i/>
              </w:rPr>
            </w:pPr>
          </w:p>
        </w:tc>
        <w:tc>
          <w:tcPr>
            <w:tcW w:w="1182" w:type="dxa"/>
          </w:tcPr>
          <w:p w14:paraId="05837F0A" w14:textId="77777777" w:rsidR="00DA5441" w:rsidRPr="00DA5441" w:rsidRDefault="00DA5441" w:rsidP="00DA5441">
            <w:pPr>
              <w:jc w:val="center"/>
              <w:rPr>
                <w:i/>
              </w:rPr>
            </w:pPr>
          </w:p>
        </w:tc>
        <w:tc>
          <w:tcPr>
            <w:tcW w:w="1192" w:type="dxa"/>
          </w:tcPr>
          <w:p w14:paraId="20AD5E5A" w14:textId="77777777" w:rsidR="00DA5441" w:rsidRPr="00DA5441" w:rsidRDefault="00DA5441" w:rsidP="00DA5441">
            <w:pPr>
              <w:jc w:val="center"/>
              <w:rPr>
                <w:i/>
              </w:rPr>
            </w:pPr>
          </w:p>
        </w:tc>
        <w:tc>
          <w:tcPr>
            <w:tcW w:w="2158" w:type="dxa"/>
          </w:tcPr>
          <w:p w14:paraId="3609739E" w14:textId="77777777" w:rsidR="00DA5441" w:rsidRPr="00DA5441" w:rsidRDefault="00DA5441" w:rsidP="00DA5441">
            <w:pPr>
              <w:jc w:val="center"/>
              <w:rPr>
                <w:i/>
              </w:rPr>
            </w:pPr>
          </w:p>
        </w:tc>
      </w:tr>
      <w:tr w:rsidR="00DA5441" w:rsidRPr="00DA5441" w14:paraId="2809FCA3" w14:textId="77777777" w:rsidTr="00DA5441">
        <w:trPr>
          <w:trHeight w:val="170"/>
        </w:trPr>
        <w:tc>
          <w:tcPr>
            <w:tcW w:w="3454" w:type="dxa"/>
            <w:vMerge/>
          </w:tcPr>
          <w:p w14:paraId="18B44074" w14:textId="77777777" w:rsidR="00DA5441" w:rsidRPr="00DA5441" w:rsidRDefault="00DA5441" w:rsidP="00DA5441">
            <w:pPr>
              <w:jc w:val="center"/>
              <w:rPr>
                <w:i/>
              </w:rPr>
            </w:pPr>
          </w:p>
        </w:tc>
        <w:tc>
          <w:tcPr>
            <w:tcW w:w="6719" w:type="dxa"/>
            <w:gridSpan w:val="4"/>
          </w:tcPr>
          <w:p w14:paraId="56196A25" w14:textId="77777777" w:rsidR="00DA5441" w:rsidRPr="00DA5441" w:rsidRDefault="00DA5441" w:rsidP="00DA5441">
            <w:pPr>
              <w:jc w:val="center"/>
              <w:rPr>
                <w:i/>
              </w:rPr>
            </w:pPr>
            <w:r w:rsidRPr="00DA5441">
              <w:t>Теплоноситель - конденсат</w:t>
            </w:r>
          </w:p>
        </w:tc>
      </w:tr>
      <w:tr w:rsidR="00DA5441" w:rsidRPr="00DA5441" w14:paraId="2F370A60" w14:textId="77777777" w:rsidTr="00DA5441">
        <w:trPr>
          <w:trHeight w:val="170"/>
        </w:trPr>
        <w:tc>
          <w:tcPr>
            <w:tcW w:w="3454" w:type="dxa"/>
            <w:vMerge/>
          </w:tcPr>
          <w:p w14:paraId="222DC1F9" w14:textId="77777777" w:rsidR="00DA5441" w:rsidRPr="00DA5441" w:rsidRDefault="00DA5441" w:rsidP="00DA5441">
            <w:pPr>
              <w:jc w:val="center"/>
              <w:rPr>
                <w:i/>
              </w:rPr>
            </w:pPr>
          </w:p>
        </w:tc>
        <w:tc>
          <w:tcPr>
            <w:tcW w:w="2187" w:type="dxa"/>
          </w:tcPr>
          <w:p w14:paraId="50772F3E" w14:textId="77777777" w:rsidR="00DA5441" w:rsidRPr="00DA5441" w:rsidRDefault="00DA5441" w:rsidP="00DA5441">
            <w:pPr>
              <w:jc w:val="center"/>
              <w:rPr>
                <w:b/>
                <w:bCs/>
              </w:rPr>
            </w:pPr>
          </w:p>
        </w:tc>
        <w:tc>
          <w:tcPr>
            <w:tcW w:w="1182" w:type="dxa"/>
            <w:vAlign w:val="center"/>
          </w:tcPr>
          <w:p w14:paraId="075C49CC" w14:textId="77777777" w:rsidR="00DA5441" w:rsidRPr="00DA5441" w:rsidRDefault="00DA5441" w:rsidP="00DA5441">
            <w:pPr>
              <w:jc w:val="right"/>
              <w:rPr>
                <w:b/>
                <w:bCs/>
              </w:rPr>
            </w:pPr>
          </w:p>
        </w:tc>
        <w:tc>
          <w:tcPr>
            <w:tcW w:w="1192" w:type="dxa"/>
            <w:vAlign w:val="center"/>
          </w:tcPr>
          <w:p w14:paraId="7A87DCA4" w14:textId="77777777" w:rsidR="00DA5441" w:rsidRPr="00DA5441" w:rsidRDefault="00DA5441" w:rsidP="00DA5441">
            <w:pPr>
              <w:jc w:val="right"/>
              <w:rPr>
                <w:b/>
                <w:bCs/>
              </w:rPr>
            </w:pPr>
          </w:p>
        </w:tc>
        <w:tc>
          <w:tcPr>
            <w:tcW w:w="2158" w:type="dxa"/>
            <w:vAlign w:val="center"/>
          </w:tcPr>
          <w:p w14:paraId="49286EFF" w14:textId="77777777" w:rsidR="00DA5441" w:rsidRPr="00DA5441" w:rsidRDefault="00DA5441" w:rsidP="00DA5441">
            <w:pPr>
              <w:jc w:val="center"/>
              <w:rPr>
                <w:i/>
              </w:rPr>
            </w:pPr>
          </w:p>
        </w:tc>
      </w:tr>
      <w:tr w:rsidR="00DA5441" w:rsidRPr="00DA5441" w14:paraId="795DF699" w14:textId="77777777" w:rsidTr="00DA5441">
        <w:trPr>
          <w:trHeight w:val="170"/>
        </w:trPr>
        <w:tc>
          <w:tcPr>
            <w:tcW w:w="3454" w:type="dxa"/>
            <w:vMerge/>
          </w:tcPr>
          <w:p w14:paraId="6D95C144" w14:textId="77777777" w:rsidR="00DA5441" w:rsidRPr="00DA5441" w:rsidRDefault="00DA5441" w:rsidP="00DA5441">
            <w:pPr>
              <w:jc w:val="center"/>
              <w:rPr>
                <w:i/>
              </w:rPr>
            </w:pPr>
          </w:p>
        </w:tc>
        <w:tc>
          <w:tcPr>
            <w:tcW w:w="6719" w:type="dxa"/>
            <w:gridSpan w:val="4"/>
          </w:tcPr>
          <w:p w14:paraId="252436FB" w14:textId="77777777" w:rsidR="00DA5441" w:rsidRPr="00DA5441" w:rsidRDefault="00DA5441" w:rsidP="00DA5441">
            <w:pPr>
              <w:jc w:val="center"/>
            </w:pPr>
            <w:r w:rsidRPr="00DA5441">
              <w:t>Теплоноситель - вода</w:t>
            </w:r>
          </w:p>
        </w:tc>
      </w:tr>
      <w:tr w:rsidR="00DA5441" w:rsidRPr="00DA5441" w14:paraId="7A591788" w14:textId="77777777" w:rsidTr="00DA5441">
        <w:trPr>
          <w:trHeight w:val="170"/>
        </w:trPr>
        <w:tc>
          <w:tcPr>
            <w:tcW w:w="3454" w:type="dxa"/>
            <w:vMerge/>
          </w:tcPr>
          <w:p w14:paraId="24CA4D5C" w14:textId="77777777" w:rsidR="00DA5441" w:rsidRPr="00DA5441" w:rsidRDefault="00DA5441" w:rsidP="00DA5441">
            <w:pPr>
              <w:jc w:val="center"/>
              <w:rPr>
                <w:i/>
              </w:rPr>
            </w:pPr>
          </w:p>
        </w:tc>
        <w:tc>
          <w:tcPr>
            <w:tcW w:w="2187" w:type="dxa"/>
            <w:vAlign w:val="center"/>
          </w:tcPr>
          <w:p w14:paraId="00068CFB" w14:textId="77777777" w:rsidR="00DA5441" w:rsidRPr="00DA5441" w:rsidRDefault="00DA5441" w:rsidP="00DA5441">
            <w:pPr>
              <w:jc w:val="center"/>
              <w:rPr>
                <w:bCs/>
              </w:rPr>
            </w:pPr>
            <w:r w:rsidRPr="00DA5441">
              <w:rPr>
                <w:bCs/>
              </w:rPr>
              <w:t>2153,68</w:t>
            </w:r>
          </w:p>
        </w:tc>
        <w:tc>
          <w:tcPr>
            <w:tcW w:w="1182" w:type="dxa"/>
            <w:vAlign w:val="center"/>
          </w:tcPr>
          <w:p w14:paraId="165B2266" w14:textId="77777777" w:rsidR="00DA5441" w:rsidRPr="00DA5441" w:rsidRDefault="00DA5441" w:rsidP="00DA5441">
            <w:pPr>
              <w:jc w:val="center"/>
              <w:rPr>
                <w:bCs/>
              </w:rPr>
            </w:pPr>
            <w:r w:rsidRPr="00DA5441">
              <w:rPr>
                <w:bCs/>
              </w:rPr>
              <w:t>6,601</w:t>
            </w:r>
          </w:p>
        </w:tc>
        <w:tc>
          <w:tcPr>
            <w:tcW w:w="1192" w:type="dxa"/>
            <w:vAlign w:val="center"/>
          </w:tcPr>
          <w:p w14:paraId="414352C9" w14:textId="77777777" w:rsidR="00DA5441" w:rsidRPr="00DA5441" w:rsidRDefault="00DA5441" w:rsidP="00DA5441">
            <w:pPr>
              <w:jc w:val="center"/>
              <w:rPr>
                <w:bCs/>
              </w:rPr>
            </w:pPr>
            <w:r w:rsidRPr="00DA5441">
              <w:rPr>
                <w:bCs/>
              </w:rPr>
              <w:t>20,79 %</w:t>
            </w:r>
          </w:p>
        </w:tc>
        <w:tc>
          <w:tcPr>
            <w:tcW w:w="2158" w:type="dxa"/>
            <w:vAlign w:val="center"/>
          </w:tcPr>
          <w:p w14:paraId="4ECBC533" w14:textId="77777777" w:rsidR="00DA5441" w:rsidRPr="00DA5441" w:rsidRDefault="00DA5441" w:rsidP="00DA5441">
            <w:pPr>
              <w:jc w:val="center"/>
              <w:rPr>
                <w:bCs/>
              </w:rPr>
            </w:pPr>
            <w:r w:rsidRPr="00DA5441">
              <w:rPr>
                <w:bCs/>
              </w:rPr>
              <w:t>0,00</w:t>
            </w:r>
          </w:p>
        </w:tc>
      </w:tr>
    </w:tbl>
    <w:p w14:paraId="46E8ACB9" w14:textId="77777777" w:rsidR="00DA5441" w:rsidRPr="00DA5441" w:rsidRDefault="00DA5441" w:rsidP="00DA5441">
      <w:pPr>
        <w:jc w:val="both"/>
        <w:rPr>
          <w:sz w:val="28"/>
          <w:szCs w:val="28"/>
        </w:rPr>
      </w:pPr>
    </w:p>
    <w:p w14:paraId="7B948459" w14:textId="77777777" w:rsidR="002678E1" w:rsidRDefault="002678E1" w:rsidP="00DA5441">
      <w:pPr>
        <w:autoSpaceDE w:val="0"/>
        <w:autoSpaceDN w:val="0"/>
        <w:adjustRightInd w:val="0"/>
        <w:jc w:val="both"/>
      </w:pPr>
    </w:p>
    <w:p w14:paraId="1D54FB2F" w14:textId="6FAA83F0" w:rsidR="002678E1" w:rsidRDefault="002678E1" w:rsidP="00E7740F">
      <w:pPr>
        <w:autoSpaceDE w:val="0"/>
        <w:autoSpaceDN w:val="0"/>
        <w:adjustRightInd w:val="0"/>
        <w:ind w:firstLine="5529"/>
        <w:jc w:val="both"/>
        <w:sectPr w:rsidR="002678E1" w:rsidSect="00C630FA">
          <w:pgSz w:w="11906" w:h="16838"/>
          <w:pgMar w:top="851" w:right="707" w:bottom="1135" w:left="1276" w:header="708" w:footer="708" w:gutter="0"/>
          <w:cols w:space="708"/>
          <w:titlePg/>
          <w:docGrid w:linePitch="360"/>
        </w:sectPr>
      </w:pPr>
    </w:p>
    <w:p w14:paraId="6034F890" w14:textId="225DD7CA" w:rsidR="002678E1" w:rsidRPr="00727032" w:rsidRDefault="002678E1" w:rsidP="002678E1">
      <w:pPr>
        <w:autoSpaceDE w:val="0"/>
        <w:autoSpaceDN w:val="0"/>
        <w:adjustRightInd w:val="0"/>
        <w:ind w:firstLine="5529"/>
        <w:jc w:val="both"/>
      </w:pPr>
      <w:r w:rsidRPr="00727032">
        <w:lastRenderedPageBreak/>
        <w:t xml:space="preserve">Приложение № </w:t>
      </w:r>
      <w:r>
        <w:t>2</w:t>
      </w:r>
      <w:r w:rsidRPr="00727032">
        <w:t xml:space="preserve"> к протоколу № 3</w:t>
      </w:r>
      <w:r>
        <w:t>8</w:t>
      </w:r>
    </w:p>
    <w:p w14:paraId="6B3098E2" w14:textId="77777777" w:rsidR="002678E1" w:rsidRPr="00727032" w:rsidRDefault="002678E1" w:rsidP="002678E1">
      <w:pPr>
        <w:autoSpaceDE w:val="0"/>
        <w:autoSpaceDN w:val="0"/>
        <w:adjustRightInd w:val="0"/>
        <w:ind w:firstLine="5529"/>
        <w:jc w:val="both"/>
      </w:pPr>
      <w:r w:rsidRPr="00727032">
        <w:t>заседания Правления региональной</w:t>
      </w:r>
    </w:p>
    <w:p w14:paraId="4265F782" w14:textId="77777777" w:rsidR="002678E1" w:rsidRPr="00727032" w:rsidRDefault="002678E1" w:rsidP="002678E1">
      <w:pPr>
        <w:autoSpaceDE w:val="0"/>
        <w:autoSpaceDN w:val="0"/>
        <w:adjustRightInd w:val="0"/>
        <w:ind w:firstLine="5529"/>
        <w:jc w:val="both"/>
      </w:pPr>
      <w:r>
        <w:t>э</w:t>
      </w:r>
      <w:r w:rsidRPr="00727032">
        <w:t xml:space="preserve">нергетической комиссии </w:t>
      </w:r>
    </w:p>
    <w:p w14:paraId="5CD51529" w14:textId="77777777" w:rsidR="002678E1" w:rsidRDefault="002678E1" w:rsidP="002678E1">
      <w:pPr>
        <w:autoSpaceDE w:val="0"/>
        <w:autoSpaceDN w:val="0"/>
        <w:adjustRightInd w:val="0"/>
        <w:ind w:firstLine="5529"/>
        <w:jc w:val="both"/>
      </w:pPr>
      <w:r w:rsidRPr="00727032">
        <w:t>Кемеровской области</w:t>
      </w:r>
      <w:r>
        <w:t xml:space="preserve"> от 13.06.2019</w:t>
      </w:r>
    </w:p>
    <w:p w14:paraId="10990474" w14:textId="2037F23E" w:rsidR="00E7740F" w:rsidRDefault="00E7740F" w:rsidP="00E7740F">
      <w:pPr>
        <w:autoSpaceDE w:val="0"/>
        <w:autoSpaceDN w:val="0"/>
        <w:adjustRightInd w:val="0"/>
        <w:ind w:firstLine="5529"/>
        <w:jc w:val="both"/>
      </w:pPr>
    </w:p>
    <w:p w14:paraId="4032A0D7" w14:textId="77777777" w:rsidR="002678E1" w:rsidRDefault="002678E1" w:rsidP="002678E1">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71512C66" w14:textId="77777777" w:rsidR="002678E1" w:rsidRPr="00880245" w:rsidRDefault="002678E1" w:rsidP="002678E1">
      <w:pPr>
        <w:jc w:val="center"/>
        <w:rPr>
          <w:b/>
          <w:sz w:val="28"/>
          <w:szCs w:val="28"/>
        </w:rPr>
      </w:pPr>
      <w:r>
        <w:rPr>
          <w:b/>
          <w:sz w:val="28"/>
          <w:szCs w:val="28"/>
        </w:rPr>
        <w:t>тепловой энергии, теплоносителя по тепловым сетям</w:t>
      </w:r>
      <w:r w:rsidRPr="00FF355D">
        <w:t xml:space="preserve"> </w:t>
      </w:r>
      <w:r>
        <w:t xml:space="preserve">                                                         </w:t>
      </w:r>
      <w:r>
        <w:rPr>
          <w:b/>
          <w:sz w:val="28"/>
          <w:szCs w:val="28"/>
        </w:rPr>
        <w:t xml:space="preserve">ООО «Ресурс – Гарант» </w:t>
      </w:r>
      <w:r w:rsidRPr="00432125">
        <w:rPr>
          <w:b/>
          <w:sz w:val="28"/>
          <w:szCs w:val="28"/>
        </w:rPr>
        <w:t xml:space="preserve">на </w:t>
      </w:r>
      <w:r>
        <w:rPr>
          <w:b/>
          <w:sz w:val="28"/>
          <w:szCs w:val="28"/>
        </w:rPr>
        <w:t>2019 год</w:t>
      </w:r>
    </w:p>
    <w:p w14:paraId="52212C28" w14:textId="77777777" w:rsidR="002678E1" w:rsidRDefault="002678E1" w:rsidP="002678E1">
      <w:pPr>
        <w:rPr>
          <w:bCs/>
          <w:color w:val="000000"/>
        </w:rPr>
      </w:pPr>
    </w:p>
    <w:p w14:paraId="5DA7D1F9" w14:textId="77777777" w:rsidR="002678E1" w:rsidRDefault="002678E1" w:rsidP="002678E1">
      <w:pPr>
        <w:rPr>
          <w:bCs/>
          <w:color w:val="000000"/>
        </w:rPr>
      </w:pPr>
    </w:p>
    <w:p w14:paraId="0A2F1653" w14:textId="77777777" w:rsidR="002678E1" w:rsidRDefault="002678E1" w:rsidP="002678E1">
      <w:pPr>
        <w:rPr>
          <w:bCs/>
          <w:color w:val="000000"/>
        </w:rPr>
      </w:pPr>
    </w:p>
    <w:tbl>
      <w:tblPr>
        <w:tblW w:w="96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70"/>
        <w:gridCol w:w="1558"/>
        <w:gridCol w:w="2126"/>
      </w:tblGrid>
      <w:tr w:rsidR="002678E1" w:rsidRPr="00DA3FFF" w14:paraId="3C7AF7F3" w14:textId="77777777" w:rsidTr="00DA5441">
        <w:trPr>
          <w:trHeight w:val="397"/>
        </w:trPr>
        <w:tc>
          <w:tcPr>
            <w:tcW w:w="3686" w:type="dxa"/>
            <w:vMerge w:val="restart"/>
            <w:shd w:val="clear" w:color="000000" w:fill="FFFFFF"/>
            <w:tcMar>
              <w:left w:w="57" w:type="dxa"/>
              <w:right w:w="57" w:type="dxa"/>
            </w:tcMar>
            <w:vAlign w:val="center"/>
            <w:hideMark/>
          </w:tcPr>
          <w:p w14:paraId="4B7831F6" w14:textId="77777777" w:rsidR="002678E1" w:rsidRPr="00DA3FFF" w:rsidRDefault="002678E1" w:rsidP="00DA5441">
            <w:pPr>
              <w:jc w:val="center"/>
              <w:rPr>
                <w:color w:val="000000"/>
                <w:sz w:val="28"/>
                <w:szCs w:val="28"/>
              </w:rPr>
            </w:pPr>
            <w:r w:rsidRPr="00DA3FFF">
              <w:rPr>
                <w:color w:val="000000"/>
                <w:sz w:val="28"/>
                <w:szCs w:val="28"/>
              </w:rPr>
              <w:t>Наименование регулируемой организации</w:t>
            </w:r>
          </w:p>
        </w:tc>
        <w:tc>
          <w:tcPr>
            <w:tcW w:w="5954" w:type="dxa"/>
            <w:gridSpan w:val="3"/>
            <w:shd w:val="clear" w:color="000000" w:fill="FFFFFF"/>
            <w:tcMar>
              <w:left w:w="57" w:type="dxa"/>
              <w:right w:w="57" w:type="dxa"/>
            </w:tcMar>
            <w:vAlign w:val="center"/>
            <w:hideMark/>
          </w:tcPr>
          <w:p w14:paraId="5D2192F7" w14:textId="77777777" w:rsidR="002678E1" w:rsidRPr="00DA3FFF" w:rsidRDefault="002678E1" w:rsidP="00DA5441">
            <w:pPr>
              <w:jc w:val="center"/>
              <w:rPr>
                <w:color w:val="000000"/>
                <w:sz w:val="28"/>
                <w:szCs w:val="28"/>
              </w:rPr>
            </w:pPr>
            <w:r w:rsidRPr="00DA3FFF">
              <w:rPr>
                <w:color w:val="000000"/>
                <w:sz w:val="28"/>
                <w:szCs w:val="28"/>
              </w:rPr>
              <w:t xml:space="preserve">Нормативы технологических потерь </w:t>
            </w:r>
          </w:p>
          <w:p w14:paraId="6C0FFD72" w14:textId="77777777" w:rsidR="002678E1" w:rsidRPr="00DA3FFF" w:rsidRDefault="002678E1" w:rsidP="00DA5441">
            <w:pPr>
              <w:jc w:val="center"/>
              <w:rPr>
                <w:color w:val="000000"/>
                <w:sz w:val="28"/>
                <w:szCs w:val="28"/>
              </w:rPr>
            </w:pPr>
            <w:r w:rsidRPr="00DA3FFF">
              <w:rPr>
                <w:color w:val="000000"/>
                <w:sz w:val="28"/>
                <w:szCs w:val="28"/>
              </w:rPr>
              <w:t>при передаче тепловой энергии, теплоносителя по тепловым сетям</w:t>
            </w:r>
          </w:p>
        </w:tc>
      </w:tr>
      <w:tr w:rsidR="002678E1" w:rsidRPr="00DA3FFF" w14:paraId="3D4E2158" w14:textId="77777777" w:rsidTr="00DA5441">
        <w:trPr>
          <w:trHeight w:val="397"/>
        </w:trPr>
        <w:tc>
          <w:tcPr>
            <w:tcW w:w="3686" w:type="dxa"/>
            <w:vMerge/>
            <w:tcMar>
              <w:left w:w="57" w:type="dxa"/>
              <w:right w:w="57" w:type="dxa"/>
            </w:tcMar>
            <w:vAlign w:val="center"/>
            <w:hideMark/>
          </w:tcPr>
          <w:p w14:paraId="5486F0BB" w14:textId="77777777" w:rsidR="002678E1" w:rsidRPr="00DA3FFF" w:rsidRDefault="002678E1" w:rsidP="00DA5441">
            <w:pPr>
              <w:jc w:val="center"/>
              <w:rPr>
                <w:color w:val="000000"/>
                <w:sz w:val="28"/>
                <w:szCs w:val="28"/>
              </w:rPr>
            </w:pPr>
          </w:p>
        </w:tc>
        <w:tc>
          <w:tcPr>
            <w:tcW w:w="2270" w:type="dxa"/>
            <w:shd w:val="clear" w:color="000000" w:fill="FFFFFF"/>
            <w:tcMar>
              <w:left w:w="57" w:type="dxa"/>
              <w:right w:w="57" w:type="dxa"/>
            </w:tcMar>
            <w:vAlign w:val="center"/>
            <w:hideMark/>
          </w:tcPr>
          <w:p w14:paraId="57CE0C66" w14:textId="77777777" w:rsidR="002678E1" w:rsidRPr="00DA3FFF" w:rsidRDefault="002678E1" w:rsidP="00DA5441">
            <w:pPr>
              <w:jc w:val="center"/>
              <w:rPr>
                <w:color w:val="000000"/>
                <w:sz w:val="28"/>
                <w:szCs w:val="28"/>
              </w:rPr>
            </w:pPr>
            <w:r w:rsidRPr="00DA3FFF">
              <w:rPr>
                <w:color w:val="000000"/>
                <w:sz w:val="28"/>
                <w:szCs w:val="28"/>
              </w:rPr>
              <w:t>Потери и затраты теплоносителей, пар (т), вода (м</w:t>
            </w:r>
            <w:r w:rsidRPr="00DA3FFF">
              <w:rPr>
                <w:color w:val="000000"/>
                <w:sz w:val="28"/>
                <w:szCs w:val="28"/>
                <w:vertAlign w:val="superscript"/>
              </w:rPr>
              <w:t>3</w:t>
            </w:r>
            <w:r w:rsidRPr="00DA3FFF">
              <w:rPr>
                <w:color w:val="000000"/>
                <w:sz w:val="28"/>
                <w:szCs w:val="28"/>
              </w:rPr>
              <w:t>)</w:t>
            </w:r>
          </w:p>
        </w:tc>
        <w:tc>
          <w:tcPr>
            <w:tcW w:w="1558" w:type="dxa"/>
            <w:shd w:val="clear" w:color="000000" w:fill="FFFFFF"/>
            <w:tcMar>
              <w:left w:w="57" w:type="dxa"/>
              <w:right w:w="57" w:type="dxa"/>
            </w:tcMar>
            <w:vAlign w:val="center"/>
            <w:hideMark/>
          </w:tcPr>
          <w:p w14:paraId="16BE966D" w14:textId="77777777" w:rsidR="002678E1" w:rsidRPr="00DA3FFF" w:rsidRDefault="002678E1" w:rsidP="00DA5441">
            <w:pPr>
              <w:jc w:val="center"/>
              <w:rPr>
                <w:color w:val="000000"/>
                <w:sz w:val="28"/>
                <w:szCs w:val="28"/>
              </w:rPr>
            </w:pPr>
            <w:r w:rsidRPr="00DA3FFF">
              <w:rPr>
                <w:color w:val="000000"/>
                <w:sz w:val="28"/>
                <w:szCs w:val="28"/>
              </w:rPr>
              <w:t>Потери тепловой энергии, тыс. Гкал</w:t>
            </w:r>
          </w:p>
        </w:tc>
        <w:tc>
          <w:tcPr>
            <w:tcW w:w="2126" w:type="dxa"/>
            <w:shd w:val="clear" w:color="000000" w:fill="FFFFFF"/>
            <w:tcMar>
              <w:left w:w="57" w:type="dxa"/>
              <w:right w:w="57" w:type="dxa"/>
            </w:tcMar>
            <w:vAlign w:val="center"/>
            <w:hideMark/>
          </w:tcPr>
          <w:p w14:paraId="289D8042" w14:textId="77777777" w:rsidR="002678E1" w:rsidRPr="00DA3FFF" w:rsidRDefault="002678E1" w:rsidP="00DA5441">
            <w:pPr>
              <w:jc w:val="center"/>
              <w:rPr>
                <w:color w:val="000000"/>
                <w:sz w:val="28"/>
                <w:szCs w:val="28"/>
              </w:rPr>
            </w:pPr>
            <w:r w:rsidRPr="00DA3FFF">
              <w:rPr>
                <w:color w:val="000000"/>
                <w:sz w:val="28"/>
                <w:szCs w:val="28"/>
              </w:rPr>
              <w:t>Расход электроэнергии, тыс. кВт*ч</w:t>
            </w:r>
          </w:p>
        </w:tc>
      </w:tr>
      <w:tr w:rsidR="002678E1" w:rsidRPr="00DA3FFF" w14:paraId="02FBABB6" w14:textId="77777777" w:rsidTr="00DA5441">
        <w:trPr>
          <w:trHeight w:val="397"/>
        </w:trPr>
        <w:tc>
          <w:tcPr>
            <w:tcW w:w="3686" w:type="dxa"/>
            <w:vMerge w:val="restart"/>
            <w:shd w:val="clear" w:color="000000" w:fill="FFFFFF"/>
            <w:tcMar>
              <w:left w:w="57" w:type="dxa"/>
              <w:right w:w="57" w:type="dxa"/>
            </w:tcMar>
            <w:vAlign w:val="center"/>
          </w:tcPr>
          <w:p w14:paraId="7961FDBD" w14:textId="77777777" w:rsidR="002678E1" w:rsidRPr="00DA3FFF" w:rsidRDefault="002678E1" w:rsidP="00DA5441">
            <w:pPr>
              <w:rPr>
                <w:color w:val="000000"/>
                <w:sz w:val="28"/>
                <w:szCs w:val="28"/>
              </w:rPr>
            </w:pPr>
            <w:r>
              <w:rPr>
                <w:sz w:val="28"/>
                <w:szCs w:val="28"/>
              </w:rPr>
              <w:t>ООО «Ресурс – Гарант»</w:t>
            </w:r>
            <w:r w:rsidRPr="003E1157">
              <w:rPr>
                <w:sz w:val="28"/>
                <w:szCs w:val="28"/>
              </w:rPr>
              <w:t>, ИНН 4213010240</w:t>
            </w:r>
          </w:p>
        </w:tc>
        <w:tc>
          <w:tcPr>
            <w:tcW w:w="5954" w:type="dxa"/>
            <w:gridSpan w:val="3"/>
            <w:shd w:val="clear" w:color="000000" w:fill="FFFFFF"/>
            <w:tcMar>
              <w:left w:w="57" w:type="dxa"/>
              <w:right w:w="57" w:type="dxa"/>
            </w:tcMar>
            <w:vAlign w:val="center"/>
            <w:hideMark/>
          </w:tcPr>
          <w:p w14:paraId="3F503485" w14:textId="77777777" w:rsidR="002678E1" w:rsidRPr="00DA3FFF" w:rsidRDefault="002678E1" w:rsidP="00DA5441">
            <w:pPr>
              <w:jc w:val="center"/>
              <w:rPr>
                <w:bCs/>
                <w:sz w:val="28"/>
                <w:szCs w:val="28"/>
              </w:rPr>
            </w:pPr>
            <w:r w:rsidRPr="00DA3FFF">
              <w:rPr>
                <w:bCs/>
                <w:sz w:val="28"/>
                <w:szCs w:val="28"/>
              </w:rPr>
              <w:t>теплоноситель - пар</w:t>
            </w:r>
          </w:p>
        </w:tc>
      </w:tr>
      <w:tr w:rsidR="002678E1" w:rsidRPr="00DA3FFF" w14:paraId="1C3AAFC8" w14:textId="77777777" w:rsidTr="00DA5441">
        <w:trPr>
          <w:trHeight w:val="397"/>
        </w:trPr>
        <w:tc>
          <w:tcPr>
            <w:tcW w:w="3686" w:type="dxa"/>
            <w:vMerge/>
            <w:shd w:val="clear" w:color="000000" w:fill="FFFFFF"/>
            <w:tcMar>
              <w:left w:w="57" w:type="dxa"/>
              <w:right w:w="57" w:type="dxa"/>
            </w:tcMar>
            <w:vAlign w:val="center"/>
          </w:tcPr>
          <w:p w14:paraId="0BF70CFC" w14:textId="77777777" w:rsidR="002678E1" w:rsidRPr="00DA3FFF" w:rsidRDefault="002678E1" w:rsidP="00DA5441">
            <w:pPr>
              <w:jc w:val="center"/>
              <w:rPr>
                <w:color w:val="000000"/>
                <w:sz w:val="28"/>
                <w:szCs w:val="28"/>
              </w:rPr>
            </w:pPr>
          </w:p>
        </w:tc>
        <w:tc>
          <w:tcPr>
            <w:tcW w:w="2270" w:type="dxa"/>
            <w:shd w:val="clear" w:color="000000" w:fill="FFFFFF"/>
            <w:tcMar>
              <w:left w:w="57" w:type="dxa"/>
              <w:right w:w="57" w:type="dxa"/>
            </w:tcMar>
            <w:vAlign w:val="center"/>
          </w:tcPr>
          <w:p w14:paraId="1FB9C4F1" w14:textId="77777777" w:rsidR="002678E1" w:rsidRPr="00DA3FFF" w:rsidRDefault="002678E1" w:rsidP="00DA5441">
            <w:pPr>
              <w:tabs>
                <w:tab w:val="left" w:pos="1110"/>
              </w:tabs>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34C50E29" w14:textId="77777777" w:rsidR="002678E1" w:rsidRPr="00DA3FFF" w:rsidRDefault="002678E1" w:rsidP="00DA5441">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06BD0377" w14:textId="77777777" w:rsidR="002678E1" w:rsidRPr="00DA3FFF" w:rsidRDefault="002678E1" w:rsidP="00DA5441">
            <w:pPr>
              <w:jc w:val="center"/>
              <w:rPr>
                <w:sz w:val="28"/>
                <w:szCs w:val="28"/>
              </w:rPr>
            </w:pPr>
            <w:r w:rsidRPr="00DA3FFF">
              <w:rPr>
                <w:bCs/>
                <w:sz w:val="28"/>
                <w:szCs w:val="28"/>
              </w:rPr>
              <w:t>0,000</w:t>
            </w:r>
          </w:p>
        </w:tc>
      </w:tr>
      <w:tr w:rsidR="002678E1" w:rsidRPr="00DA3FFF" w14:paraId="51B7F5A1" w14:textId="77777777" w:rsidTr="00DA5441">
        <w:trPr>
          <w:trHeight w:val="397"/>
        </w:trPr>
        <w:tc>
          <w:tcPr>
            <w:tcW w:w="3686" w:type="dxa"/>
            <w:vMerge/>
            <w:shd w:val="clear" w:color="000000" w:fill="FFFFFF"/>
            <w:tcMar>
              <w:left w:w="57" w:type="dxa"/>
              <w:right w:w="57" w:type="dxa"/>
            </w:tcMar>
            <w:vAlign w:val="center"/>
          </w:tcPr>
          <w:p w14:paraId="127648B0" w14:textId="77777777" w:rsidR="002678E1" w:rsidRPr="00DA3FFF" w:rsidRDefault="002678E1" w:rsidP="00DA5441">
            <w:pPr>
              <w:jc w:val="center"/>
              <w:rPr>
                <w:color w:val="000000"/>
                <w:sz w:val="28"/>
                <w:szCs w:val="28"/>
              </w:rPr>
            </w:pPr>
          </w:p>
        </w:tc>
        <w:tc>
          <w:tcPr>
            <w:tcW w:w="5954" w:type="dxa"/>
            <w:gridSpan w:val="3"/>
            <w:shd w:val="clear" w:color="000000" w:fill="FFFFFF"/>
            <w:tcMar>
              <w:left w:w="57" w:type="dxa"/>
              <w:right w:w="57" w:type="dxa"/>
            </w:tcMar>
            <w:vAlign w:val="center"/>
            <w:hideMark/>
          </w:tcPr>
          <w:p w14:paraId="5ECF4C88" w14:textId="77777777" w:rsidR="002678E1" w:rsidRPr="00DA3FFF" w:rsidRDefault="002678E1" w:rsidP="00DA5441">
            <w:pPr>
              <w:jc w:val="center"/>
              <w:rPr>
                <w:sz w:val="28"/>
                <w:szCs w:val="28"/>
              </w:rPr>
            </w:pPr>
            <w:r w:rsidRPr="00DA3FFF">
              <w:rPr>
                <w:sz w:val="28"/>
                <w:szCs w:val="28"/>
              </w:rPr>
              <w:t>теплоноситель - конденсат</w:t>
            </w:r>
          </w:p>
        </w:tc>
      </w:tr>
      <w:tr w:rsidR="002678E1" w:rsidRPr="00DA3FFF" w14:paraId="03BDE494" w14:textId="77777777" w:rsidTr="00DA5441">
        <w:trPr>
          <w:trHeight w:val="397"/>
        </w:trPr>
        <w:tc>
          <w:tcPr>
            <w:tcW w:w="3686" w:type="dxa"/>
            <w:vMerge/>
            <w:shd w:val="clear" w:color="000000" w:fill="FFFFFF"/>
            <w:tcMar>
              <w:left w:w="57" w:type="dxa"/>
              <w:right w:w="57" w:type="dxa"/>
            </w:tcMar>
            <w:vAlign w:val="center"/>
          </w:tcPr>
          <w:p w14:paraId="1956F928" w14:textId="77777777" w:rsidR="002678E1" w:rsidRPr="00DA3FFF" w:rsidRDefault="002678E1" w:rsidP="00DA5441">
            <w:pPr>
              <w:jc w:val="center"/>
              <w:rPr>
                <w:color w:val="000000"/>
                <w:sz w:val="28"/>
                <w:szCs w:val="28"/>
              </w:rPr>
            </w:pPr>
          </w:p>
        </w:tc>
        <w:tc>
          <w:tcPr>
            <w:tcW w:w="2270" w:type="dxa"/>
            <w:shd w:val="clear" w:color="000000" w:fill="FFFFFF"/>
            <w:tcMar>
              <w:left w:w="57" w:type="dxa"/>
              <w:right w:w="57" w:type="dxa"/>
            </w:tcMar>
            <w:vAlign w:val="center"/>
          </w:tcPr>
          <w:p w14:paraId="38A13AF0" w14:textId="77777777" w:rsidR="002678E1" w:rsidRPr="00DA3FFF" w:rsidRDefault="002678E1" w:rsidP="00DA5441">
            <w:pPr>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1C5EE700" w14:textId="77777777" w:rsidR="002678E1" w:rsidRPr="00DA3FFF" w:rsidRDefault="002678E1" w:rsidP="00DA5441">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7FD0AE5B" w14:textId="77777777" w:rsidR="002678E1" w:rsidRPr="00DA3FFF" w:rsidRDefault="002678E1" w:rsidP="00DA5441">
            <w:pPr>
              <w:jc w:val="center"/>
              <w:rPr>
                <w:sz w:val="28"/>
                <w:szCs w:val="28"/>
              </w:rPr>
            </w:pPr>
            <w:r w:rsidRPr="00DA3FFF">
              <w:rPr>
                <w:bCs/>
                <w:sz w:val="28"/>
                <w:szCs w:val="28"/>
              </w:rPr>
              <w:t>0,000</w:t>
            </w:r>
          </w:p>
        </w:tc>
      </w:tr>
      <w:tr w:rsidR="002678E1" w:rsidRPr="00DA3FFF" w14:paraId="3F67F44F" w14:textId="77777777" w:rsidTr="00DA5441">
        <w:trPr>
          <w:trHeight w:val="509"/>
        </w:trPr>
        <w:tc>
          <w:tcPr>
            <w:tcW w:w="3686" w:type="dxa"/>
            <w:vMerge/>
            <w:shd w:val="clear" w:color="000000" w:fill="FFFFFF"/>
            <w:tcMar>
              <w:left w:w="57" w:type="dxa"/>
              <w:right w:w="57" w:type="dxa"/>
            </w:tcMar>
            <w:vAlign w:val="center"/>
          </w:tcPr>
          <w:p w14:paraId="26F6BDA3" w14:textId="77777777" w:rsidR="002678E1" w:rsidRPr="00DA3FFF" w:rsidRDefault="002678E1" w:rsidP="00DA5441">
            <w:pPr>
              <w:jc w:val="center"/>
              <w:rPr>
                <w:color w:val="000000"/>
                <w:sz w:val="28"/>
                <w:szCs w:val="28"/>
              </w:rPr>
            </w:pPr>
          </w:p>
        </w:tc>
        <w:tc>
          <w:tcPr>
            <w:tcW w:w="5954" w:type="dxa"/>
            <w:gridSpan w:val="3"/>
            <w:shd w:val="clear" w:color="000000" w:fill="FFFFFF"/>
            <w:tcMar>
              <w:left w:w="57" w:type="dxa"/>
              <w:right w:w="57" w:type="dxa"/>
            </w:tcMar>
            <w:vAlign w:val="center"/>
            <w:hideMark/>
          </w:tcPr>
          <w:p w14:paraId="62D5CEB5" w14:textId="77777777" w:rsidR="002678E1" w:rsidRPr="00DA3FFF" w:rsidRDefault="002678E1" w:rsidP="00DA5441">
            <w:pPr>
              <w:jc w:val="center"/>
              <w:rPr>
                <w:sz w:val="28"/>
                <w:szCs w:val="28"/>
              </w:rPr>
            </w:pPr>
            <w:r w:rsidRPr="00DA3FFF">
              <w:rPr>
                <w:sz w:val="28"/>
                <w:szCs w:val="28"/>
              </w:rPr>
              <w:t>теплоноситель - вода</w:t>
            </w:r>
          </w:p>
        </w:tc>
      </w:tr>
      <w:tr w:rsidR="002678E1" w:rsidRPr="00DA3FFF" w14:paraId="11F6D4E2" w14:textId="77777777" w:rsidTr="00DA5441">
        <w:trPr>
          <w:trHeight w:val="397"/>
        </w:trPr>
        <w:tc>
          <w:tcPr>
            <w:tcW w:w="3686" w:type="dxa"/>
            <w:vMerge/>
            <w:shd w:val="clear" w:color="000000" w:fill="FFFFFF"/>
            <w:tcMar>
              <w:left w:w="57" w:type="dxa"/>
              <w:right w:w="57" w:type="dxa"/>
            </w:tcMar>
            <w:vAlign w:val="center"/>
          </w:tcPr>
          <w:p w14:paraId="12144C86" w14:textId="77777777" w:rsidR="002678E1" w:rsidRPr="00DA3FFF" w:rsidRDefault="002678E1" w:rsidP="00DA5441">
            <w:pPr>
              <w:jc w:val="center"/>
              <w:rPr>
                <w:color w:val="000000"/>
                <w:sz w:val="28"/>
                <w:szCs w:val="28"/>
              </w:rPr>
            </w:pPr>
          </w:p>
        </w:tc>
        <w:tc>
          <w:tcPr>
            <w:tcW w:w="2270" w:type="dxa"/>
            <w:shd w:val="clear" w:color="000000" w:fill="FFFFFF"/>
            <w:tcMar>
              <w:left w:w="57" w:type="dxa"/>
              <w:right w:w="57" w:type="dxa"/>
            </w:tcMar>
            <w:vAlign w:val="center"/>
          </w:tcPr>
          <w:p w14:paraId="2FC871A5" w14:textId="77777777" w:rsidR="002678E1" w:rsidRPr="008C7F61" w:rsidRDefault="002678E1" w:rsidP="00DA5441">
            <w:pPr>
              <w:jc w:val="center"/>
              <w:rPr>
                <w:bCs/>
                <w:sz w:val="28"/>
                <w:szCs w:val="28"/>
              </w:rPr>
            </w:pPr>
            <w:r w:rsidRPr="008C7F61">
              <w:rPr>
                <w:bCs/>
                <w:sz w:val="28"/>
                <w:szCs w:val="28"/>
              </w:rPr>
              <w:t>2153,68</w:t>
            </w:r>
            <w:r>
              <w:rPr>
                <w:bCs/>
                <w:sz w:val="28"/>
                <w:szCs w:val="28"/>
              </w:rPr>
              <w:t>0</w:t>
            </w:r>
          </w:p>
        </w:tc>
        <w:tc>
          <w:tcPr>
            <w:tcW w:w="1558" w:type="dxa"/>
            <w:shd w:val="clear" w:color="000000" w:fill="FFFFFF"/>
            <w:tcMar>
              <w:left w:w="57" w:type="dxa"/>
              <w:right w:w="57" w:type="dxa"/>
            </w:tcMar>
            <w:vAlign w:val="center"/>
          </w:tcPr>
          <w:p w14:paraId="37BC8CED" w14:textId="77777777" w:rsidR="002678E1" w:rsidRPr="008C7F61" w:rsidRDefault="002678E1" w:rsidP="00DA5441">
            <w:pPr>
              <w:jc w:val="center"/>
              <w:rPr>
                <w:bCs/>
                <w:sz w:val="28"/>
                <w:szCs w:val="28"/>
              </w:rPr>
            </w:pPr>
            <w:r w:rsidRPr="008C7F61">
              <w:rPr>
                <w:bCs/>
                <w:sz w:val="28"/>
                <w:szCs w:val="28"/>
              </w:rPr>
              <w:t>6,601</w:t>
            </w:r>
          </w:p>
        </w:tc>
        <w:tc>
          <w:tcPr>
            <w:tcW w:w="2126" w:type="dxa"/>
            <w:shd w:val="clear" w:color="000000" w:fill="FFFFFF"/>
            <w:tcMar>
              <w:left w:w="57" w:type="dxa"/>
              <w:right w:w="57" w:type="dxa"/>
            </w:tcMar>
            <w:vAlign w:val="center"/>
          </w:tcPr>
          <w:p w14:paraId="57772C99" w14:textId="77777777" w:rsidR="002678E1" w:rsidRPr="0003112F" w:rsidRDefault="002678E1" w:rsidP="00DA5441">
            <w:pPr>
              <w:jc w:val="center"/>
              <w:rPr>
                <w:bCs/>
                <w:sz w:val="28"/>
                <w:szCs w:val="28"/>
              </w:rPr>
            </w:pPr>
            <w:r>
              <w:rPr>
                <w:bCs/>
                <w:sz w:val="28"/>
                <w:szCs w:val="28"/>
              </w:rPr>
              <w:t>0,000</w:t>
            </w:r>
          </w:p>
        </w:tc>
      </w:tr>
    </w:tbl>
    <w:p w14:paraId="455199C6" w14:textId="77777777" w:rsidR="002678E1" w:rsidRPr="004B46CC" w:rsidRDefault="002678E1" w:rsidP="002678E1">
      <w:pPr>
        <w:rPr>
          <w:bCs/>
          <w:color w:val="000000"/>
        </w:rPr>
      </w:pPr>
    </w:p>
    <w:p w14:paraId="7948A35D" w14:textId="77777777" w:rsidR="00DA5441" w:rsidRDefault="00DA5441" w:rsidP="00C630FA">
      <w:pPr>
        <w:autoSpaceDE w:val="0"/>
        <w:autoSpaceDN w:val="0"/>
        <w:adjustRightInd w:val="0"/>
        <w:jc w:val="both"/>
        <w:sectPr w:rsidR="00DA5441" w:rsidSect="00C630FA">
          <w:pgSz w:w="11906" w:h="16838"/>
          <w:pgMar w:top="851" w:right="707" w:bottom="1135" w:left="1276" w:header="708" w:footer="708" w:gutter="0"/>
          <w:cols w:space="708"/>
          <w:titlePg/>
          <w:docGrid w:linePitch="360"/>
        </w:sectPr>
      </w:pPr>
    </w:p>
    <w:p w14:paraId="72B01E38" w14:textId="4F6CD531" w:rsidR="00DA5441" w:rsidRPr="00727032" w:rsidRDefault="00DA5441" w:rsidP="00DA5441">
      <w:pPr>
        <w:autoSpaceDE w:val="0"/>
        <w:autoSpaceDN w:val="0"/>
        <w:adjustRightInd w:val="0"/>
        <w:ind w:firstLine="5529"/>
        <w:jc w:val="both"/>
      </w:pPr>
      <w:r w:rsidRPr="00727032">
        <w:lastRenderedPageBreak/>
        <w:t xml:space="preserve">Приложение № </w:t>
      </w:r>
      <w:r>
        <w:t xml:space="preserve">3 </w:t>
      </w:r>
      <w:r w:rsidRPr="00727032">
        <w:t>к протоколу № 3</w:t>
      </w:r>
      <w:r>
        <w:t>8</w:t>
      </w:r>
    </w:p>
    <w:p w14:paraId="698438DC" w14:textId="77777777" w:rsidR="00DA5441" w:rsidRPr="00727032" w:rsidRDefault="00DA5441" w:rsidP="00DA5441">
      <w:pPr>
        <w:autoSpaceDE w:val="0"/>
        <w:autoSpaceDN w:val="0"/>
        <w:adjustRightInd w:val="0"/>
        <w:ind w:firstLine="5529"/>
        <w:jc w:val="both"/>
      </w:pPr>
      <w:r w:rsidRPr="00727032">
        <w:t>заседания Правления региональной</w:t>
      </w:r>
    </w:p>
    <w:p w14:paraId="10864D21" w14:textId="77777777" w:rsidR="00DA5441" w:rsidRPr="00727032" w:rsidRDefault="00DA5441" w:rsidP="00DA5441">
      <w:pPr>
        <w:autoSpaceDE w:val="0"/>
        <w:autoSpaceDN w:val="0"/>
        <w:adjustRightInd w:val="0"/>
        <w:ind w:firstLine="5529"/>
        <w:jc w:val="both"/>
      </w:pPr>
      <w:r>
        <w:t>э</w:t>
      </w:r>
      <w:r w:rsidRPr="00727032">
        <w:t xml:space="preserve">нергетической комиссии </w:t>
      </w:r>
    </w:p>
    <w:p w14:paraId="4F4FB625" w14:textId="77777777" w:rsidR="00DA5441" w:rsidRDefault="00DA5441" w:rsidP="00DA5441">
      <w:pPr>
        <w:autoSpaceDE w:val="0"/>
        <w:autoSpaceDN w:val="0"/>
        <w:adjustRightInd w:val="0"/>
        <w:ind w:firstLine="5529"/>
        <w:jc w:val="both"/>
      </w:pPr>
      <w:r w:rsidRPr="00727032">
        <w:t>Кемеровской области</w:t>
      </w:r>
      <w:r>
        <w:t xml:space="preserve"> от 13.06.2019</w:t>
      </w:r>
    </w:p>
    <w:p w14:paraId="31F5D574" w14:textId="77777777" w:rsidR="004A02E3" w:rsidRPr="00102C76" w:rsidRDefault="004A02E3" w:rsidP="004A02E3">
      <w:pPr>
        <w:pStyle w:val="1"/>
        <w:jc w:val="center"/>
        <w:rPr>
          <w:sz w:val="28"/>
          <w:szCs w:val="28"/>
        </w:rPr>
      </w:pPr>
      <w:r w:rsidRPr="00102C76">
        <w:rPr>
          <w:sz w:val="28"/>
          <w:szCs w:val="28"/>
        </w:rPr>
        <w:t xml:space="preserve">Экспертное заключение региональной энергетической комиссии Кемеровской области по материалам, представленным </w:t>
      </w:r>
      <w:r>
        <w:rPr>
          <w:sz w:val="28"/>
          <w:szCs w:val="28"/>
        </w:rPr>
        <w:t>ООО «Ресурс – Гарант»</w:t>
      </w:r>
      <w:r w:rsidRPr="00102C76">
        <w:rPr>
          <w:sz w:val="28"/>
          <w:szCs w:val="28"/>
        </w:rPr>
        <w:t xml:space="preserve">, для утверждения норматива удельного расхода топлива на отпущенную тепловую энергию </w:t>
      </w:r>
      <w:proofErr w:type="gramStart"/>
      <w:r w:rsidRPr="00102C76">
        <w:rPr>
          <w:sz w:val="28"/>
          <w:szCs w:val="28"/>
        </w:rPr>
        <w:t>от  котельных</w:t>
      </w:r>
      <w:proofErr w:type="gramEnd"/>
      <w:r w:rsidRPr="00102C76">
        <w:rPr>
          <w:sz w:val="28"/>
          <w:szCs w:val="28"/>
        </w:rPr>
        <w:t xml:space="preserve"> ООО «Ресурс – Гарант»  на 2019 год</w:t>
      </w:r>
    </w:p>
    <w:p w14:paraId="7CC2EC27" w14:textId="77777777" w:rsidR="004A02E3" w:rsidRPr="00102C76" w:rsidRDefault="004A02E3" w:rsidP="004A02E3">
      <w:pPr>
        <w:jc w:val="both"/>
        <w:rPr>
          <w:sz w:val="28"/>
          <w:szCs w:val="28"/>
        </w:rPr>
      </w:pPr>
    </w:p>
    <w:p w14:paraId="5CEA8336" w14:textId="77777777" w:rsidR="004A02E3" w:rsidRPr="00102C76" w:rsidRDefault="004A02E3" w:rsidP="004A02E3">
      <w:pPr>
        <w:ind w:firstLine="567"/>
        <w:jc w:val="both"/>
        <w:rPr>
          <w:sz w:val="28"/>
          <w:szCs w:val="28"/>
        </w:rPr>
      </w:pPr>
      <w:r w:rsidRPr="00102C76">
        <w:rPr>
          <w:sz w:val="28"/>
          <w:szCs w:val="28"/>
        </w:rPr>
        <w:t xml:space="preserve">В региональную энергетическую комиссию Кемеровской области обратилось ООО «Ресурс – </w:t>
      </w:r>
      <w:proofErr w:type="gramStart"/>
      <w:r w:rsidRPr="00102C76">
        <w:rPr>
          <w:sz w:val="28"/>
          <w:szCs w:val="28"/>
        </w:rPr>
        <w:t>Гарант»  п.</w:t>
      </w:r>
      <w:proofErr w:type="gramEnd"/>
      <w:r w:rsidRPr="00102C76">
        <w:rPr>
          <w:sz w:val="28"/>
          <w:szCs w:val="28"/>
        </w:rPr>
        <w:t xml:space="preserve"> Тисуль</w:t>
      </w:r>
      <w:r w:rsidRPr="00102C76">
        <w:rPr>
          <w:b/>
          <w:sz w:val="28"/>
          <w:szCs w:val="28"/>
        </w:rPr>
        <w:t xml:space="preserve"> </w:t>
      </w:r>
      <w:r w:rsidRPr="00102C76">
        <w:rPr>
          <w:sz w:val="28"/>
          <w:szCs w:val="28"/>
        </w:rPr>
        <w:t>(далее – Предприятие)  с заявкой на утверждение норматива удельного расхода топлива на отпущенную тепловую энергию от  котельных.</w:t>
      </w:r>
    </w:p>
    <w:p w14:paraId="2BB88FF3" w14:textId="77777777" w:rsidR="004A02E3" w:rsidRPr="00102C76" w:rsidRDefault="004A02E3" w:rsidP="004A02E3">
      <w:pPr>
        <w:ind w:firstLine="567"/>
        <w:jc w:val="both"/>
        <w:rPr>
          <w:sz w:val="28"/>
          <w:szCs w:val="28"/>
        </w:rPr>
      </w:pPr>
      <w:r w:rsidRPr="00102C76">
        <w:rPr>
          <w:sz w:val="28"/>
          <w:szCs w:val="28"/>
        </w:rPr>
        <w:t xml:space="preserve">Количество источников тепла (котельные) 5 </w:t>
      </w:r>
      <w:proofErr w:type="spellStart"/>
      <w:r w:rsidRPr="00102C76">
        <w:rPr>
          <w:sz w:val="28"/>
          <w:szCs w:val="28"/>
        </w:rPr>
        <w:t>шт</w:t>
      </w:r>
      <w:proofErr w:type="spellEnd"/>
      <w:r w:rsidRPr="00102C76">
        <w:rPr>
          <w:sz w:val="28"/>
          <w:szCs w:val="28"/>
        </w:rPr>
        <w:t>:</w:t>
      </w:r>
    </w:p>
    <w:p w14:paraId="6277353E" w14:textId="77777777" w:rsidR="004A02E3" w:rsidRDefault="004A02E3" w:rsidP="004A02E3">
      <w:pPr>
        <w:ind w:firstLine="567"/>
        <w:jc w:val="both"/>
        <w:rPr>
          <w:sz w:val="28"/>
          <w:szCs w:val="28"/>
        </w:rPr>
      </w:pPr>
    </w:p>
    <w:p w14:paraId="12426ECE" w14:textId="77777777" w:rsidR="004A02E3" w:rsidRPr="00102C76" w:rsidRDefault="004A02E3" w:rsidP="004A02E3">
      <w:pPr>
        <w:shd w:val="clear" w:color="auto" w:fill="FFFFFF"/>
        <w:rPr>
          <w:sz w:val="28"/>
          <w:szCs w:val="28"/>
        </w:rPr>
      </w:pPr>
      <w:r w:rsidRPr="00102C76">
        <w:rPr>
          <w:sz w:val="28"/>
          <w:szCs w:val="28"/>
        </w:rPr>
        <w:t xml:space="preserve">Перечень котельного оборудования ООО «Ресурс – Гарант» </w:t>
      </w:r>
      <w:proofErr w:type="spellStart"/>
      <w:r w:rsidRPr="00102C76">
        <w:rPr>
          <w:sz w:val="28"/>
          <w:szCs w:val="28"/>
        </w:rPr>
        <w:t>р.п.Тисуль</w:t>
      </w:r>
      <w:proofErr w:type="spellEnd"/>
      <w:r w:rsidRPr="00102C76">
        <w:rPr>
          <w:sz w:val="28"/>
          <w:szCs w:val="28"/>
        </w:rPr>
        <w:t>.</w:t>
      </w:r>
    </w:p>
    <w:p w14:paraId="19A1A22A" w14:textId="77777777" w:rsidR="004A02E3" w:rsidRPr="00FA2FAC" w:rsidRDefault="004A02E3" w:rsidP="004A02E3">
      <w:pPr>
        <w:pStyle w:val="ad"/>
        <w:ind w:firstLine="340"/>
        <w:jc w:val="right"/>
        <w:rPr>
          <w:sz w:val="22"/>
          <w:szCs w:val="22"/>
        </w:rPr>
      </w:pPr>
      <w:r>
        <w:rPr>
          <w:sz w:val="22"/>
          <w:szCs w:val="22"/>
        </w:rPr>
        <w:t>Таблица 1</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716"/>
        <w:gridCol w:w="683"/>
        <w:gridCol w:w="1095"/>
        <w:gridCol w:w="1099"/>
        <w:gridCol w:w="1451"/>
        <w:gridCol w:w="1218"/>
        <w:gridCol w:w="1245"/>
      </w:tblGrid>
      <w:tr w:rsidR="004A02E3" w:rsidRPr="00FA2FAC" w14:paraId="5593F3C1" w14:textId="77777777" w:rsidTr="00B76E3C">
        <w:trPr>
          <w:trHeight w:val="284"/>
        </w:trPr>
        <w:tc>
          <w:tcPr>
            <w:tcW w:w="198" w:type="pct"/>
            <w:vMerge w:val="restart"/>
            <w:tcBorders>
              <w:top w:val="single" w:sz="8" w:space="0" w:color="auto"/>
              <w:left w:val="single" w:sz="8" w:space="0" w:color="auto"/>
              <w:right w:val="single" w:sz="4" w:space="0" w:color="auto"/>
            </w:tcBorders>
            <w:vAlign w:val="center"/>
          </w:tcPr>
          <w:p w14:paraId="68D6EA1D" w14:textId="77777777" w:rsidR="004A02E3" w:rsidRPr="00FA2FAC" w:rsidRDefault="004A02E3" w:rsidP="00B76E3C">
            <w:pPr>
              <w:rPr>
                <w:spacing w:val="-1"/>
                <w:sz w:val="20"/>
              </w:rPr>
            </w:pPr>
            <w:r w:rsidRPr="00FA2FAC">
              <w:rPr>
                <w:spacing w:val="-1"/>
                <w:sz w:val="20"/>
              </w:rPr>
              <w:t>№</w:t>
            </w:r>
          </w:p>
        </w:tc>
        <w:tc>
          <w:tcPr>
            <w:tcW w:w="1372" w:type="pct"/>
            <w:vMerge w:val="restart"/>
            <w:tcBorders>
              <w:top w:val="single" w:sz="8" w:space="0" w:color="auto"/>
              <w:left w:val="single" w:sz="4" w:space="0" w:color="auto"/>
            </w:tcBorders>
            <w:vAlign w:val="center"/>
          </w:tcPr>
          <w:p w14:paraId="17E057F8" w14:textId="77777777" w:rsidR="004A02E3" w:rsidRPr="00FA2FAC" w:rsidRDefault="004A02E3" w:rsidP="00B76E3C">
            <w:pPr>
              <w:jc w:val="center"/>
              <w:rPr>
                <w:spacing w:val="-1"/>
                <w:sz w:val="20"/>
              </w:rPr>
            </w:pPr>
            <w:r w:rsidRPr="00FA2FAC">
              <w:rPr>
                <w:spacing w:val="-1"/>
                <w:sz w:val="20"/>
              </w:rPr>
              <w:t>наименование котельной</w:t>
            </w:r>
          </w:p>
        </w:tc>
        <w:tc>
          <w:tcPr>
            <w:tcW w:w="345" w:type="pct"/>
            <w:vMerge w:val="restart"/>
            <w:tcBorders>
              <w:top w:val="single" w:sz="8" w:space="0" w:color="auto"/>
            </w:tcBorders>
            <w:vAlign w:val="center"/>
          </w:tcPr>
          <w:p w14:paraId="149B7B1F" w14:textId="77777777" w:rsidR="004A02E3" w:rsidRPr="00FA2FAC" w:rsidRDefault="004A02E3" w:rsidP="00B76E3C">
            <w:pPr>
              <w:jc w:val="center"/>
              <w:rPr>
                <w:spacing w:val="-1"/>
                <w:sz w:val="20"/>
              </w:rPr>
            </w:pPr>
            <w:r w:rsidRPr="00FA2FAC">
              <w:rPr>
                <w:spacing w:val="-1"/>
                <w:sz w:val="20"/>
              </w:rPr>
              <w:t>Тип котла</w:t>
            </w:r>
          </w:p>
        </w:tc>
        <w:tc>
          <w:tcPr>
            <w:tcW w:w="553" w:type="pct"/>
            <w:vMerge w:val="restart"/>
            <w:tcBorders>
              <w:top w:val="single" w:sz="8" w:space="0" w:color="auto"/>
            </w:tcBorders>
            <w:vAlign w:val="center"/>
          </w:tcPr>
          <w:p w14:paraId="2BCF0651" w14:textId="77777777" w:rsidR="004A02E3" w:rsidRPr="00FA2FAC" w:rsidRDefault="004A02E3" w:rsidP="00B76E3C">
            <w:pPr>
              <w:jc w:val="center"/>
              <w:rPr>
                <w:spacing w:val="-1"/>
                <w:sz w:val="20"/>
              </w:rPr>
            </w:pPr>
            <w:r w:rsidRPr="00FA2FAC">
              <w:rPr>
                <w:spacing w:val="-1"/>
                <w:sz w:val="20"/>
              </w:rPr>
              <w:t>Ввод в эксплуатацию</w:t>
            </w:r>
          </w:p>
        </w:tc>
        <w:tc>
          <w:tcPr>
            <w:tcW w:w="555" w:type="pct"/>
            <w:vMerge w:val="restart"/>
            <w:tcBorders>
              <w:top w:val="single" w:sz="8" w:space="0" w:color="auto"/>
            </w:tcBorders>
            <w:vAlign w:val="center"/>
          </w:tcPr>
          <w:p w14:paraId="403211CA" w14:textId="77777777" w:rsidR="004A02E3" w:rsidRPr="00FA2FAC" w:rsidRDefault="004A02E3" w:rsidP="00B76E3C">
            <w:pPr>
              <w:jc w:val="center"/>
              <w:rPr>
                <w:spacing w:val="-1"/>
                <w:sz w:val="20"/>
              </w:rPr>
            </w:pPr>
            <w:r w:rsidRPr="00FA2FAC">
              <w:rPr>
                <w:spacing w:val="-1"/>
                <w:sz w:val="20"/>
              </w:rPr>
              <w:t>Марка котла</w:t>
            </w:r>
          </w:p>
        </w:tc>
        <w:tc>
          <w:tcPr>
            <w:tcW w:w="733" w:type="pct"/>
            <w:vMerge w:val="restart"/>
            <w:tcBorders>
              <w:top w:val="single" w:sz="8" w:space="0" w:color="auto"/>
            </w:tcBorders>
            <w:vAlign w:val="center"/>
          </w:tcPr>
          <w:p w14:paraId="5BE14D58" w14:textId="77777777" w:rsidR="004A02E3" w:rsidRPr="00FA2FAC" w:rsidRDefault="004A02E3" w:rsidP="00B76E3C">
            <w:pPr>
              <w:jc w:val="center"/>
              <w:rPr>
                <w:spacing w:val="-1"/>
                <w:sz w:val="20"/>
              </w:rPr>
            </w:pPr>
            <w:r w:rsidRPr="00FA2FAC">
              <w:rPr>
                <w:spacing w:val="-1"/>
                <w:sz w:val="20"/>
              </w:rPr>
              <w:t>Кол.</w:t>
            </w:r>
          </w:p>
          <w:p w14:paraId="6D611670" w14:textId="77777777" w:rsidR="004A02E3" w:rsidRPr="00FA2FAC" w:rsidRDefault="004A02E3" w:rsidP="00B76E3C">
            <w:pPr>
              <w:jc w:val="center"/>
              <w:rPr>
                <w:spacing w:val="-1"/>
                <w:sz w:val="20"/>
              </w:rPr>
            </w:pPr>
            <w:r w:rsidRPr="00FA2FAC">
              <w:rPr>
                <w:spacing w:val="-1"/>
                <w:sz w:val="20"/>
              </w:rPr>
              <w:t>установленных котлов</w:t>
            </w:r>
            <w:r>
              <w:rPr>
                <w:spacing w:val="-1"/>
                <w:sz w:val="20"/>
              </w:rPr>
              <w:t>,</w:t>
            </w:r>
            <w:r w:rsidRPr="00FA2FAC">
              <w:rPr>
                <w:spacing w:val="-1"/>
                <w:sz w:val="20"/>
              </w:rPr>
              <w:t xml:space="preserve"> шт.</w:t>
            </w:r>
          </w:p>
        </w:tc>
        <w:tc>
          <w:tcPr>
            <w:tcW w:w="1244" w:type="pct"/>
            <w:gridSpan w:val="2"/>
            <w:tcBorders>
              <w:top w:val="single" w:sz="8" w:space="0" w:color="auto"/>
              <w:bottom w:val="single" w:sz="8" w:space="0" w:color="auto"/>
              <w:right w:val="single" w:sz="8" w:space="0" w:color="auto"/>
            </w:tcBorders>
            <w:vAlign w:val="center"/>
          </w:tcPr>
          <w:p w14:paraId="40A6AEFD" w14:textId="77777777" w:rsidR="004A02E3" w:rsidRPr="00FA2FAC" w:rsidRDefault="004A02E3" w:rsidP="00B76E3C">
            <w:pPr>
              <w:jc w:val="center"/>
              <w:rPr>
                <w:spacing w:val="-1"/>
                <w:sz w:val="20"/>
              </w:rPr>
            </w:pPr>
            <w:r w:rsidRPr="00FA2FAC">
              <w:rPr>
                <w:spacing w:val="-1"/>
                <w:sz w:val="20"/>
              </w:rPr>
              <w:t>Производительность установленная</w:t>
            </w:r>
            <w:r>
              <w:rPr>
                <w:spacing w:val="-1"/>
                <w:sz w:val="20"/>
              </w:rPr>
              <w:t xml:space="preserve">, </w:t>
            </w:r>
            <w:r w:rsidRPr="00FA2FAC">
              <w:rPr>
                <w:spacing w:val="-1"/>
                <w:sz w:val="20"/>
              </w:rPr>
              <w:t>Гкал/ч</w:t>
            </w:r>
          </w:p>
        </w:tc>
      </w:tr>
      <w:tr w:rsidR="004A02E3" w:rsidRPr="00FA2FAC" w14:paraId="70DA38C2" w14:textId="77777777" w:rsidTr="00B76E3C">
        <w:trPr>
          <w:trHeight w:val="284"/>
        </w:trPr>
        <w:tc>
          <w:tcPr>
            <w:tcW w:w="198" w:type="pct"/>
            <w:vMerge/>
            <w:tcBorders>
              <w:left w:val="single" w:sz="8" w:space="0" w:color="auto"/>
              <w:bottom w:val="single" w:sz="8" w:space="0" w:color="auto"/>
              <w:right w:val="single" w:sz="4" w:space="0" w:color="auto"/>
            </w:tcBorders>
            <w:vAlign w:val="center"/>
          </w:tcPr>
          <w:p w14:paraId="27FB16C5" w14:textId="77777777" w:rsidR="004A02E3" w:rsidRPr="00FA2FAC" w:rsidRDefault="004A02E3" w:rsidP="00B76E3C">
            <w:pPr>
              <w:rPr>
                <w:spacing w:val="-1"/>
                <w:sz w:val="20"/>
              </w:rPr>
            </w:pPr>
          </w:p>
        </w:tc>
        <w:tc>
          <w:tcPr>
            <w:tcW w:w="1372" w:type="pct"/>
            <w:vMerge/>
            <w:tcBorders>
              <w:left w:val="single" w:sz="4" w:space="0" w:color="auto"/>
              <w:bottom w:val="single" w:sz="8" w:space="0" w:color="auto"/>
            </w:tcBorders>
            <w:vAlign w:val="center"/>
          </w:tcPr>
          <w:p w14:paraId="66A54D5E" w14:textId="77777777" w:rsidR="004A02E3" w:rsidRPr="00FA2FAC" w:rsidRDefault="004A02E3" w:rsidP="00B76E3C">
            <w:pPr>
              <w:jc w:val="center"/>
              <w:rPr>
                <w:spacing w:val="-1"/>
                <w:sz w:val="20"/>
              </w:rPr>
            </w:pPr>
          </w:p>
        </w:tc>
        <w:tc>
          <w:tcPr>
            <w:tcW w:w="345" w:type="pct"/>
            <w:vMerge/>
            <w:tcBorders>
              <w:bottom w:val="single" w:sz="8" w:space="0" w:color="auto"/>
            </w:tcBorders>
            <w:vAlign w:val="center"/>
          </w:tcPr>
          <w:p w14:paraId="6E960C20" w14:textId="77777777" w:rsidR="004A02E3" w:rsidRPr="00FA2FAC" w:rsidRDefault="004A02E3" w:rsidP="00B76E3C">
            <w:pPr>
              <w:jc w:val="center"/>
              <w:rPr>
                <w:spacing w:val="-1"/>
                <w:sz w:val="20"/>
              </w:rPr>
            </w:pPr>
          </w:p>
        </w:tc>
        <w:tc>
          <w:tcPr>
            <w:tcW w:w="553" w:type="pct"/>
            <w:vMerge/>
            <w:tcBorders>
              <w:bottom w:val="single" w:sz="8" w:space="0" w:color="auto"/>
            </w:tcBorders>
            <w:vAlign w:val="center"/>
          </w:tcPr>
          <w:p w14:paraId="0D5C26EE" w14:textId="77777777" w:rsidR="004A02E3" w:rsidRPr="00FA2FAC" w:rsidRDefault="004A02E3" w:rsidP="00B76E3C">
            <w:pPr>
              <w:jc w:val="center"/>
              <w:rPr>
                <w:spacing w:val="-1"/>
                <w:sz w:val="20"/>
              </w:rPr>
            </w:pPr>
          </w:p>
        </w:tc>
        <w:tc>
          <w:tcPr>
            <w:tcW w:w="555" w:type="pct"/>
            <w:vMerge/>
            <w:tcBorders>
              <w:bottom w:val="single" w:sz="8" w:space="0" w:color="auto"/>
            </w:tcBorders>
            <w:vAlign w:val="center"/>
          </w:tcPr>
          <w:p w14:paraId="234E4351" w14:textId="77777777" w:rsidR="004A02E3" w:rsidRPr="00FA2FAC" w:rsidRDefault="004A02E3" w:rsidP="00B76E3C">
            <w:pPr>
              <w:jc w:val="center"/>
              <w:rPr>
                <w:spacing w:val="-1"/>
                <w:sz w:val="20"/>
              </w:rPr>
            </w:pPr>
          </w:p>
        </w:tc>
        <w:tc>
          <w:tcPr>
            <w:tcW w:w="733" w:type="pct"/>
            <w:vMerge/>
            <w:tcBorders>
              <w:bottom w:val="single" w:sz="8" w:space="0" w:color="auto"/>
            </w:tcBorders>
            <w:vAlign w:val="center"/>
          </w:tcPr>
          <w:p w14:paraId="0C793F83" w14:textId="77777777" w:rsidR="004A02E3" w:rsidRPr="00FA2FAC" w:rsidRDefault="004A02E3" w:rsidP="00B76E3C">
            <w:pPr>
              <w:jc w:val="center"/>
              <w:rPr>
                <w:spacing w:val="-1"/>
                <w:sz w:val="20"/>
              </w:rPr>
            </w:pPr>
          </w:p>
        </w:tc>
        <w:tc>
          <w:tcPr>
            <w:tcW w:w="615" w:type="pct"/>
            <w:tcBorders>
              <w:top w:val="single" w:sz="8" w:space="0" w:color="auto"/>
              <w:bottom w:val="single" w:sz="8" w:space="0" w:color="auto"/>
            </w:tcBorders>
            <w:vAlign w:val="center"/>
          </w:tcPr>
          <w:p w14:paraId="22864A33" w14:textId="77777777" w:rsidR="004A02E3" w:rsidRPr="00FA2FAC" w:rsidRDefault="004A02E3" w:rsidP="00B76E3C">
            <w:pPr>
              <w:jc w:val="center"/>
              <w:rPr>
                <w:spacing w:val="-1"/>
                <w:sz w:val="20"/>
              </w:rPr>
            </w:pPr>
            <w:r>
              <w:rPr>
                <w:spacing w:val="-1"/>
                <w:sz w:val="20"/>
              </w:rPr>
              <w:t>н</w:t>
            </w:r>
            <w:r w:rsidRPr="00FA2FAC">
              <w:rPr>
                <w:spacing w:val="-1"/>
                <w:sz w:val="20"/>
              </w:rPr>
              <w:t>а</w:t>
            </w:r>
            <w:r>
              <w:rPr>
                <w:spacing w:val="-1"/>
                <w:sz w:val="20"/>
              </w:rPr>
              <w:t xml:space="preserve"> </w:t>
            </w:r>
            <w:r w:rsidRPr="00FA2FAC">
              <w:rPr>
                <w:spacing w:val="-1"/>
                <w:sz w:val="20"/>
              </w:rPr>
              <w:t>единицу</w:t>
            </w:r>
          </w:p>
        </w:tc>
        <w:tc>
          <w:tcPr>
            <w:tcW w:w="628" w:type="pct"/>
            <w:tcBorders>
              <w:top w:val="single" w:sz="8" w:space="0" w:color="auto"/>
              <w:bottom w:val="single" w:sz="8" w:space="0" w:color="auto"/>
              <w:right w:val="single" w:sz="8" w:space="0" w:color="auto"/>
            </w:tcBorders>
            <w:vAlign w:val="center"/>
          </w:tcPr>
          <w:p w14:paraId="14D9568E" w14:textId="77777777" w:rsidR="004A02E3" w:rsidRPr="00FA2FAC" w:rsidRDefault="004A02E3" w:rsidP="00B76E3C">
            <w:pPr>
              <w:jc w:val="center"/>
              <w:rPr>
                <w:spacing w:val="-1"/>
                <w:sz w:val="20"/>
              </w:rPr>
            </w:pPr>
            <w:r w:rsidRPr="00FA2FAC">
              <w:rPr>
                <w:spacing w:val="-1"/>
                <w:sz w:val="20"/>
              </w:rPr>
              <w:t>котельной</w:t>
            </w:r>
          </w:p>
        </w:tc>
      </w:tr>
      <w:tr w:rsidR="004A02E3" w:rsidRPr="00FA2FAC" w14:paraId="2F4EE9DE" w14:textId="77777777" w:rsidTr="00B76E3C">
        <w:trPr>
          <w:trHeight w:val="284"/>
        </w:trPr>
        <w:tc>
          <w:tcPr>
            <w:tcW w:w="198" w:type="pct"/>
            <w:tcBorders>
              <w:top w:val="single" w:sz="8" w:space="0" w:color="auto"/>
              <w:left w:val="single" w:sz="8" w:space="0" w:color="auto"/>
              <w:bottom w:val="single" w:sz="8" w:space="0" w:color="auto"/>
              <w:right w:val="single" w:sz="4" w:space="0" w:color="auto"/>
            </w:tcBorders>
            <w:vAlign w:val="center"/>
          </w:tcPr>
          <w:p w14:paraId="7EC06D00" w14:textId="77777777" w:rsidR="004A02E3" w:rsidRPr="00FA2FAC" w:rsidRDefault="004A02E3" w:rsidP="00B76E3C">
            <w:pPr>
              <w:rPr>
                <w:spacing w:val="-1"/>
                <w:sz w:val="20"/>
              </w:rPr>
            </w:pPr>
            <w:r w:rsidRPr="00FA2FAC">
              <w:rPr>
                <w:spacing w:val="-1"/>
                <w:sz w:val="20"/>
              </w:rPr>
              <w:t xml:space="preserve">1 </w:t>
            </w:r>
          </w:p>
        </w:tc>
        <w:tc>
          <w:tcPr>
            <w:tcW w:w="1372" w:type="pct"/>
            <w:tcBorders>
              <w:top w:val="single" w:sz="8" w:space="0" w:color="auto"/>
              <w:left w:val="single" w:sz="4" w:space="0" w:color="auto"/>
              <w:bottom w:val="single" w:sz="8" w:space="0" w:color="auto"/>
              <w:right w:val="single" w:sz="8" w:space="0" w:color="auto"/>
            </w:tcBorders>
            <w:vAlign w:val="center"/>
          </w:tcPr>
          <w:p w14:paraId="37228306" w14:textId="77777777" w:rsidR="004A02E3" w:rsidRPr="00FA2FAC" w:rsidRDefault="004A02E3" w:rsidP="00B76E3C">
            <w:pPr>
              <w:shd w:val="clear" w:color="auto" w:fill="FFFFFF"/>
              <w:rPr>
                <w:sz w:val="20"/>
              </w:rPr>
            </w:pPr>
            <w:r w:rsidRPr="00FA2FAC">
              <w:rPr>
                <w:sz w:val="20"/>
              </w:rPr>
              <w:t>Котельная № 1 Центральная</w:t>
            </w:r>
          </w:p>
        </w:tc>
        <w:tc>
          <w:tcPr>
            <w:tcW w:w="345" w:type="pct"/>
            <w:vMerge w:val="restart"/>
            <w:tcBorders>
              <w:top w:val="single" w:sz="8" w:space="0" w:color="auto"/>
              <w:left w:val="single" w:sz="8" w:space="0" w:color="auto"/>
              <w:bottom w:val="single" w:sz="8" w:space="0" w:color="auto"/>
              <w:right w:val="single" w:sz="8" w:space="0" w:color="auto"/>
            </w:tcBorders>
            <w:textDirection w:val="btLr"/>
            <w:vAlign w:val="center"/>
          </w:tcPr>
          <w:p w14:paraId="420957EB" w14:textId="77777777" w:rsidR="004A02E3" w:rsidRPr="00FA2FAC" w:rsidRDefault="004A02E3" w:rsidP="00B76E3C">
            <w:pPr>
              <w:jc w:val="center"/>
              <w:rPr>
                <w:spacing w:val="-1"/>
                <w:sz w:val="20"/>
              </w:rPr>
            </w:pPr>
            <w:r w:rsidRPr="00FA2FAC">
              <w:rPr>
                <w:spacing w:val="-1"/>
                <w:sz w:val="20"/>
              </w:rPr>
              <w:t>водогрейный</w:t>
            </w:r>
          </w:p>
        </w:tc>
        <w:tc>
          <w:tcPr>
            <w:tcW w:w="553" w:type="pct"/>
            <w:tcBorders>
              <w:top w:val="single" w:sz="8" w:space="0" w:color="auto"/>
              <w:left w:val="single" w:sz="8" w:space="0" w:color="auto"/>
            </w:tcBorders>
            <w:vAlign w:val="center"/>
          </w:tcPr>
          <w:p w14:paraId="7B7EAAEF" w14:textId="77777777" w:rsidR="004A02E3" w:rsidRPr="00FA2FAC" w:rsidRDefault="004A02E3" w:rsidP="00B76E3C">
            <w:pPr>
              <w:shd w:val="clear" w:color="auto" w:fill="FFFFFF"/>
              <w:jc w:val="center"/>
              <w:rPr>
                <w:sz w:val="20"/>
              </w:rPr>
            </w:pPr>
            <w:r w:rsidRPr="00FA2FAC">
              <w:rPr>
                <w:sz w:val="20"/>
              </w:rPr>
              <w:t>2013</w:t>
            </w:r>
          </w:p>
        </w:tc>
        <w:tc>
          <w:tcPr>
            <w:tcW w:w="555" w:type="pct"/>
            <w:tcBorders>
              <w:top w:val="single" w:sz="8" w:space="0" w:color="auto"/>
              <w:bottom w:val="single" w:sz="4" w:space="0" w:color="auto"/>
            </w:tcBorders>
            <w:vAlign w:val="center"/>
          </w:tcPr>
          <w:p w14:paraId="4570877D" w14:textId="77777777" w:rsidR="004A02E3" w:rsidRPr="00FA2FAC" w:rsidRDefault="004A02E3" w:rsidP="00B76E3C">
            <w:pPr>
              <w:jc w:val="center"/>
              <w:rPr>
                <w:spacing w:val="-1"/>
                <w:sz w:val="20"/>
              </w:rPr>
            </w:pPr>
            <w:r w:rsidRPr="00FA2FAC">
              <w:rPr>
                <w:spacing w:val="-1"/>
                <w:sz w:val="20"/>
              </w:rPr>
              <w:t>КВР 1,16</w:t>
            </w:r>
          </w:p>
        </w:tc>
        <w:tc>
          <w:tcPr>
            <w:tcW w:w="733" w:type="pct"/>
            <w:tcBorders>
              <w:top w:val="single" w:sz="8" w:space="0" w:color="auto"/>
              <w:bottom w:val="single" w:sz="4" w:space="0" w:color="auto"/>
            </w:tcBorders>
            <w:vAlign w:val="center"/>
          </w:tcPr>
          <w:p w14:paraId="090A9936" w14:textId="77777777" w:rsidR="004A02E3" w:rsidRPr="00FA2FAC" w:rsidRDefault="004A02E3" w:rsidP="00B76E3C">
            <w:pPr>
              <w:jc w:val="center"/>
              <w:rPr>
                <w:spacing w:val="-1"/>
                <w:sz w:val="20"/>
              </w:rPr>
            </w:pPr>
            <w:r w:rsidRPr="00FA2FAC">
              <w:rPr>
                <w:spacing w:val="-1"/>
                <w:sz w:val="20"/>
              </w:rPr>
              <w:t>9</w:t>
            </w:r>
          </w:p>
        </w:tc>
        <w:tc>
          <w:tcPr>
            <w:tcW w:w="615" w:type="pct"/>
            <w:tcBorders>
              <w:top w:val="single" w:sz="8" w:space="0" w:color="auto"/>
              <w:bottom w:val="single" w:sz="4" w:space="0" w:color="auto"/>
            </w:tcBorders>
            <w:vAlign w:val="center"/>
          </w:tcPr>
          <w:p w14:paraId="76A45513" w14:textId="77777777" w:rsidR="004A02E3" w:rsidRPr="00FA2FAC" w:rsidRDefault="004A02E3" w:rsidP="00B76E3C">
            <w:pPr>
              <w:jc w:val="center"/>
              <w:rPr>
                <w:color w:val="000000"/>
                <w:sz w:val="20"/>
              </w:rPr>
            </w:pPr>
            <w:r w:rsidRPr="00FA2FAC">
              <w:rPr>
                <w:color w:val="000000"/>
                <w:spacing w:val="-1"/>
                <w:sz w:val="20"/>
              </w:rPr>
              <w:t>1,0</w:t>
            </w:r>
          </w:p>
        </w:tc>
        <w:tc>
          <w:tcPr>
            <w:tcW w:w="628" w:type="pct"/>
            <w:tcBorders>
              <w:top w:val="single" w:sz="8" w:space="0" w:color="auto"/>
              <w:bottom w:val="single" w:sz="4" w:space="0" w:color="auto"/>
              <w:right w:val="single" w:sz="8" w:space="0" w:color="auto"/>
            </w:tcBorders>
            <w:vAlign w:val="center"/>
          </w:tcPr>
          <w:p w14:paraId="1960BD67" w14:textId="77777777" w:rsidR="004A02E3" w:rsidRPr="00FA2FAC" w:rsidRDefault="004A02E3" w:rsidP="00B76E3C">
            <w:pPr>
              <w:jc w:val="center"/>
              <w:rPr>
                <w:color w:val="000000"/>
                <w:sz w:val="20"/>
              </w:rPr>
            </w:pPr>
            <w:r w:rsidRPr="00FA2FAC">
              <w:rPr>
                <w:color w:val="000000"/>
                <w:spacing w:val="-1"/>
                <w:sz w:val="20"/>
              </w:rPr>
              <w:t>9,0</w:t>
            </w:r>
          </w:p>
        </w:tc>
      </w:tr>
      <w:tr w:rsidR="004A02E3" w:rsidRPr="00FA2FAC" w14:paraId="304FE37B" w14:textId="77777777" w:rsidTr="00B76E3C">
        <w:trPr>
          <w:trHeight w:val="284"/>
        </w:trPr>
        <w:tc>
          <w:tcPr>
            <w:tcW w:w="198" w:type="pct"/>
            <w:tcBorders>
              <w:top w:val="single" w:sz="8" w:space="0" w:color="auto"/>
              <w:left w:val="single" w:sz="8" w:space="0" w:color="auto"/>
              <w:right w:val="single" w:sz="4" w:space="0" w:color="auto"/>
            </w:tcBorders>
            <w:vAlign w:val="center"/>
          </w:tcPr>
          <w:p w14:paraId="016EAE23" w14:textId="77777777" w:rsidR="004A02E3" w:rsidRPr="00FA2FAC" w:rsidRDefault="004A02E3" w:rsidP="00B76E3C">
            <w:pPr>
              <w:rPr>
                <w:spacing w:val="-1"/>
                <w:sz w:val="20"/>
              </w:rPr>
            </w:pPr>
            <w:r w:rsidRPr="00FA2FAC">
              <w:rPr>
                <w:spacing w:val="-1"/>
                <w:sz w:val="20"/>
              </w:rPr>
              <w:t xml:space="preserve">2 </w:t>
            </w:r>
          </w:p>
        </w:tc>
        <w:tc>
          <w:tcPr>
            <w:tcW w:w="1372" w:type="pct"/>
            <w:tcBorders>
              <w:top w:val="single" w:sz="8" w:space="0" w:color="auto"/>
              <w:left w:val="single" w:sz="4" w:space="0" w:color="auto"/>
              <w:right w:val="single" w:sz="8" w:space="0" w:color="auto"/>
            </w:tcBorders>
            <w:vAlign w:val="center"/>
          </w:tcPr>
          <w:p w14:paraId="0E1B28F1" w14:textId="77777777" w:rsidR="004A02E3" w:rsidRPr="00FA2FAC" w:rsidRDefault="004A02E3" w:rsidP="00B76E3C">
            <w:pPr>
              <w:shd w:val="clear" w:color="auto" w:fill="FFFFFF"/>
              <w:rPr>
                <w:sz w:val="20"/>
              </w:rPr>
            </w:pPr>
            <w:r w:rsidRPr="00FA2FAC">
              <w:rPr>
                <w:sz w:val="20"/>
              </w:rPr>
              <w:t>Котельная № 2 «РОНО»</w:t>
            </w:r>
          </w:p>
        </w:tc>
        <w:tc>
          <w:tcPr>
            <w:tcW w:w="345" w:type="pct"/>
            <w:vMerge/>
            <w:tcBorders>
              <w:left w:val="single" w:sz="8" w:space="0" w:color="auto"/>
              <w:bottom w:val="single" w:sz="8" w:space="0" w:color="auto"/>
              <w:right w:val="single" w:sz="8" w:space="0" w:color="auto"/>
            </w:tcBorders>
            <w:vAlign w:val="center"/>
          </w:tcPr>
          <w:p w14:paraId="42FE702E" w14:textId="77777777" w:rsidR="004A02E3" w:rsidRPr="00FA2FAC" w:rsidRDefault="004A02E3" w:rsidP="00B76E3C">
            <w:pPr>
              <w:jc w:val="center"/>
              <w:rPr>
                <w:spacing w:val="-1"/>
                <w:sz w:val="20"/>
              </w:rPr>
            </w:pPr>
          </w:p>
        </w:tc>
        <w:tc>
          <w:tcPr>
            <w:tcW w:w="553" w:type="pct"/>
            <w:tcBorders>
              <w:left w:val="single" w:sz="8" w:space="0" w:color="auto"/>
            </w:tcBorders>
            <w:vAlign w:val="center"/>
          </w:tcPr>
          <w:p w14:paraId="362276C1" w14:textId="77777777" w:rsidR="004A02E3" w:rsidRPr="00FA2FAC" w:rsidRDefault="004A02E3" w:rsidP="00B76E3C">
            <w:pPr>
              <w:shd w:val="clear" w:color="auto" w:fill="FFFFFF"/>
              <w:jc w:val="center"/>
              <w:rPr>
                <w:sz w:val="20"/>
              </w:rPr>
            </w:pPr>
            <w:r w:rsidRPr="00FA2FAC">
              <w:rPr>
                <w:sz w:val="20"/>
              </w:rPr>
              <w:t>2013</w:t>
            </w:r>
          </w:p>
        </w:tc>
        <w:tc>
          <w:tcPr>
            <w:tcW w:w="555" w:type="pct"/>
            <w:tcBorders>
              <w:top w:val="single" w:sz="4" w:space="0" w:color="auto"/>
            </w:tcBorders>
            <w:vAlign w:val="center"/>
          </w:tcPr>
          <w:p w14:paraId="6332AAC5" w14:textId="77777777" w:rsidR="004A02E3" w:rsidRPr="00FA2FAC" w:rsidRDefault="004A02E3" w:rsidP="00B76E3C">
            <w:pPr>
              <w:jc w:val="center"/>
              <w:rPr>
                <w:spacing w:val="-1"/>
                <w:sz w:val="20"/>
              </w:rPr>
            </w:pPr>
            <w:r w:rsidRPr="00FA2FAC">
              <w:rPr>
                <w:spacing w:val="-1"/>
                <w:sz w:val="20"/>
              </w:rPr>
              <w:t>«</w:t>
            </w:r>
            <w:proofErr w:type="spellStart"/>
            <w:r w:rsidRPr="00FA2FAC">
              <w:rPr>
                <w:spacing w:val="-1"/>
                <w:sz w:val="20"/>
              </w:rPr>
              <w:t>КВр</w:t>
            </w:r>
            <w:proofErr w:type="spellEnd"/>
            <w:r w:rsidRPr="00FA2FAC">
              <w:rPr>
                <w:spacing w:val="-1"/>
                <w:sz w:val="20"/>
                <w:lang w:val="en-US"/>
              </w:rPr>
              <w:t>-</w:t>
            </w:r>
            <w:r w:rsidRPr="00FA2FAC">
              <w:rPr>
                <w:spacing w:val="-1"/>
                <w:sz w:val="20"/>
              </w:rPr>
              <w:t>0,8»</w:t>
            </w:r>
          </w:p>
        </w:tc>
        <w:tc>
          <w:tcPr>
            <w:tcW w:w="733" w:type="pct"/>
            <w:tcBorders>
              <w:top w:val="single" w:sz="4" w:space="0" w:color="auto"/>
            </w:tcBorders>
            <w:vAlign w:val="center"/>
          </w:tcPr>
          <w:p w14:paraId="29CE2D8C" w14:textId="77777777" w:rsidR="004A02E3" w:rsidRPr="00FA2FAC" w:rsidRDefault="004A02E3" w:rsidP="00B76E3C">
            <w:pPr>
              <w:jc w:val="center"/>
              <w:rPr>
                <w:spacing w:val="-1"/>
                <w:sz w:val="20"/>
              </w:rPr>
            </w:pPr>
            <w:r w:rsidRPr="00FA2FAC">
              <w:rPr>
                <w:spacing w:val="-1"/>
                <w:sz w:val="20"/>
              </w:rPr>
              <w:t>4</w:t>
            </w:r>
          </w:p>
        </w:tc>
        <w:tc>
          <w:tcPr>
            <w:tcW w:w="615" w:type="pct"/>
            <w:tcBorders>
              <w:top w:val="single" w:sz="4" w:space="0" w:color="auto"/>
            </w:tcBorders>
            <w:vAlign w:val="center"/>
          </w:tcPr>
          <w:p w14:paraId="65B60F80" w14:textId="77777777" w:rsidR="004A02E3" w:rsidRPr="00FA2FAC" w:rsidRDefault="004A02E3" w:rsidP="00B76E3C">
            <w:pPr>
              <w:jc w:val="center"/>
              <w:rPr>
                <w:color w:val="000000"/>
                <w:sz w:val="20"/>
              </w:rPr>
            </w:pPr>
            <w:r w:rsidRPr="00FA2FAC">
              <w:rPr>
                <w:color w:val="000000"/>
                <w:spacing w:val="-1"/>
                <w:sz w:val="20"/>
              </w:rPr>
              <w:t>0,7</w:t>
            </w:r>
          </w:p>
        </w:tc>
        <w:tc>
          <w:tcPr>
            <w:tcW w:w="628" w:type="pct"/>
            <w:tcBorders>
              <w:top w:val="single" w:sz="4" w:space="0" w:color="auto"/>
              <w:right w:val="single" w:sz="8" w:space="0" w:color="auto"/>
            </w:tcBorders>
            <w:vAlign w:val="center"/>
          </w:tcPr>
          <w:p w14:paraId="147D91D2" w14:textId="77777777" w:rsidR="004A02E3" w:rsidRPr="00FA2FAC" w:rsidRDefault="004A02E3" w:rsidP="00B76E3C">
            <w:pPr>
              <w:jc w:val="center"/>
              <w:rPr>
                <w:color w:val="000000"/>
                <w:sz w:val="20"/>
              </w:rPr>
            </w:pPr>
            <w:r w:rsidRPr="00FA2FAC">
              <w:rPr>
                <w:color w:val="000000"/>
                <w:spacing w:val="-1"/>
                <w:sz w:val="20"/>
              </w:rPr>
              <w:t>2,8</w:t>
            </w:r>
          </w:p>
        </w:tc>
      </w:tr>
      <w:tr w:rsidR="004A02E3" w:rsidRPr="00FA2FAC" w14:paraId="3D02C45D" w14:textId="77777777" w:rsidTr="00B76E3C">
        <w:trPr>
          <w:trHeight w:val="284"/>
        </w:trPr>
        <w:tc>
          <w:tcPr>
            <w:tcW w:w="198" w:type="pct"/>
            <w:tcBorders>
              <w:left w:val="single" w:sz="8" w:space="0" w:color="auto"/>
              <w:bottom w:val="single" w:sz="4" w:space="0" w:color="auto"/>
              <w:right w:val="single" w:sz="4" w:space="0" w:color="auto"/>
            </w:tcBorders>
            <w:vAlign w:val="center"/>
          </w:tcPr>
          <w:p w14:paraId="03D6B663" w14:textId="77777777" w:rsidR="004A02E3" w:rsidRPr="00FA2FAC" w:rsidRDefault="004A02E3" w:rsidP="00B76E3C">
            <w:pPr>
              <w:rPr>
                <w:spacing w:val="-1"/>
                <w:sz w:val="20"/>
              </w:rPr>
            </w:pPr>
            <w:r w:rsidRPr="00FA2FAC">
              <w:rPr>
                <w:spacing w:val="-1"/>
                <w:sz w:val="20"/>
              </w:rPr>
              <w:t>3</w:t>
            </w:r>
          </w:p>
        </w:tc>
        <w:tc>
          <w:tcPr>
            <w:tcW w:w="1372" w:type="pct"/>
            <w:tcBorders>
              <w:left w:val="single" w:sz="4" w:space="0" w:color="auto"/>
              <w:bottom w:val="single" w:sz="4" w:space="0" w:color="auto"/>
              <w:right w:val="single" w:sz="8" w:space="0" w:color="auto"/>
            </w:tcBorders>
            <w:vAlign w:val="center"/>
          </w:tcPr>
          <w:p w14:paraId="5F1F9921" w14:textId="77777777" w:rsidR="004A02E3" w:rsidRPr="00FA2FAC" w:rsidRDefault="004A02E3" w:rsidP="00B76E3C">
            <w:pPr>
              <w:rPr>
                <w:spacing w:val="-1"/>
                <w:sz w:val="20"/>
              </w:rPr>
            </w:pPr>
            <w:r w:rsidRPr="00FA2FAC">
              <w:rPr>
                <w:sz w:val="20"/>
              </w:rPr>
              <w:t>Котельная № 6 «РТП»</w:t>
            </w:r>
          </w:p>
        </w:tc>
        <w:tc>
          <w:tcPr>
            <w:tcW w:w="345" w:type="pct"/>
            <w:vMerge/>
            <w:tcBorders>
              <w:left w:val="single" w:sz="8" w:space="0" w:color="auto"/>
              <w:bottom w:val="single" w:sz="8" w:space="0" w:color="auto"/>
              <w:right w:val="single" w:sz="8" w:space="0" w:color="auto"/>
            </w:tcBorders>
            <w:vAlign w:val="center"/>
          </w:tcPr>
          <w:p w14:paraId="5A42646C" w14:textId="77777777" w:rsidR="004A02E3" w:rsidRPr="00FA2FAC" w:rsidRDefault="004A02E3" w:rsidP="00B76E3C">
            <w:pPr>
              <w:jc w:val="center"/>
              <w:rPr>
                <w:spacing w:val="-1"/>
                <w:sz w:val="20"/>
              </w:rPr>
            </w:pPr>
          </w:p>
        </w:tc>
        <w:tc>
          <w:tcPr>
            <w:tcW w:w="553" w:type="pct"/>
            <w:tcBorders>
              <w:left w:val="single" w:sz="8" w:space="0" w:color="auto"/>
            </w:tcBorders>
            <w:vAlign w:val="center"/>
          </w:tcPr>
          <w:p w14:paraId="4013707B" w14:textId="77777777" w:rsidR="004A02E3" w:rsidRPr="00FA2FAC" w:rsidRDefault="004A02E3" w:rsidP="00B76E3C">
            <w:pPr>
              <w:jc w:val="center"/>
              <w:rPr>
                <w:sz w:val="20"/>
              </w:rPr>
            </w:pPr>
            <w:r w:rsidRPr="00FA2FAC">
              <w:rPr>
                <w:sz w:val="20"/>
              </w:rPr>
              <w:t>2013</w:t>
            </w:r>
          </w:p>
        </w:tc>
        <w:tc>
          <w:tcPr>
            <w:tcW w:w="555" w:type="pct"/>
            <w:tcBorders>
              <w:bottom w:val="single" w:sz="4" w:space="0" w:color="auto"/>
            </w:tcBorders>
            <w:vAlign w:val="center"/>
          </w:tcPr>
          <w:p w14:paraId="44CEF214" w14:textId="77777777" w:rsidR="004A02E3" w:rsidRPr="00FA2FAC" w:rsidRDefault="004A02E3" w:rsidP="00B76E3C">
            <w:pPr>
              <w:jc w:val="center"/>
              <w:rPr>
                <w:spacing w:val="-1"/>
                <w:sz w:val="20"/>
              </w:rPr>
            </w:pPr>
            <w:r w:rsidRPr="00FA2FAC">
              <w:rPr>
                <w:spacing w:val="-1"/>
                <w:sz w:val="20"/>
              </w:rPr>
              <w:t>КВР 1,16</w:t>
            </w:r>
          </w:p>
        </w:tc>
        <w:tc>
          <w:tcPr>
            <w:tcW w:w="733" w:type="pct"/>
            <w:tcBorders>
              <w:bottom w:val="single" w:sz="4" w:space="0" w:color="auto"/>
            </w:tcBorders>
            <w:vAlign w:val="center"/>
          </w:tcPr>
          <w:p w14:paraId="5229C979" w14:textId="77777777" w:rsidR="004A02E3" w:rsidRPr="00FA2FAC" w:rsidRDefault="004A02E3" w:rsidP="00B76E3C">
            <w:pPr>
              <w:jc w:val="center"/>
              <w:rPr>
                <w:spacing w:val="-1"/>
                <w:sz w:val="20"/>
              </w:rPr>
            </w:pPr>
            <w:r w:rsidRPr="00FA2FAC">
              <w:rPr>
                <w:spacing w:val="-1"/>
                <w:sz w:val="20"/>
              </w:rPr>
              <w:t>3</w:t>
            </w:r>
          </w:p>
        </w:tc>
        <w:tc>
          <w:tcPr>
            <w:tcW w:w="615" w:type="pct"/>
            <w:tcBorders>
              <w:bottom w:val="single" w:sz="4" w:space="0" w:color="auto"/>
            </w:tcBorders>
            <w:vAlign w:val="center"/>
          </w:tcPr>
          <w:p w14:paraId="2823097D" w14:textId="77777777" w:rsidR="004A02E3" w:rsidRPr="00FA2FAC" w:rsidRDefault="004A02E3" w:rsidP="00B76E3C">
            <w:pPr>
              <w:jc w:val="center"/>
              <w:rPr>
                <w:color w:val="000000"/>
                <w:sz w:val="20"/>
              </w:rPr>
            </w:pPr>
            <w:r w:rsidRPr="00FA2FAC">
              <w:rPr>
                <w:color w:val="000000"/>
                <w:spacing w:val="-1"/>
                <w:sz w:val="20"/>
              </w:rPr>
              <w:t>1,0</w:t>
            </w:r>
          </w:p>
        </w:tc>
        <w:tc>
          <w:tcPr>
            <w:tcW w:w="628" w:type="pct"/>
            <w:tcBorders>
              <w:bottom w:val="single" w:sz="4" w:space="0" w:color="auto"/>
              <w:right w:val="single" w:sz="8" w:space="0" w:color="auto"/>
            </w:tcBorders>
            <w:vAlign w:val="center"/>
          </w:tcPr>
          <w:p w14:paraId="632FD4C7" w14:textId="77777777" w:rsidR="004A02E3" w:rsidRPr="00FA2FAC" w:rsidRDefault="004A02E3" w:rsidP="00B76E3C">
            <w:pPr>
              <w:jc w:val="center"/>
              <w:rPr>
                <w:color w:val="000000"/>
                <w:sz w:val="20"/>
              </w:rPr>
            </w:pPr>
            <w:r w:rsidRPr="00FA2FAC">
              <w:rPr>
                <w:color w:val="000000"/>
                <w:sz w:val="20"/>
              </w:rPr>
              <w:t>3,0</w:t>
            </w:r>
          </w:p>
        </w:tc>
      </w:tr>
      <w:tr w:rsidR="004A02E3" w:rsidRPr="00FA2FAC" w14:paraId="1FCA2DA4" w14:textId="77777777" w:rsidTr="00B76E3C">
        <w:trPr>
          <w:trHeight w:val="284"/>
        </w:trPr>
        <w:tc>
          <w:tcPr>
            <w:tcW w:w="198" w:type="pct"/>
            <w:vMerge w:val="restart"/>
            <w:tcBorders>
              <w:top w:val="single" w:sz="4" w:space="0" w:color="auto"/>
              <w:left w:val="single" w:sz="8" w:space="0" w:color="auto"/>
              <w:right w:val="single" w:sz="4" w:space="0" w:color="auto"/>
            </w:tcBorders>
            <w:vAlign w:val="center"/>
          </w:tcPr>
          <w:p w14:paraId="2E33F71B" w14:textId="77777777" w:rsidR="004A02E3" w:rsidRPr="00FA2FAC" w:rsidRDefault="004A02E3" w:rsidP="00B76E3C">
            <w:pPr>
              <w:rPr>
                <w:spacing w:val="-1"/>
                <w:sz w:val="20"/>
              </w:rPr>
            </w:pPr>
            <w:r w:rsidRPr="00FA2FAC">
              <w:rPr>
                <w:spacing w:val="-1"/>
                <w:sz w:val="20"/>
              </w:rPr>
              <w:t>4</w:t>
            </w:r>
          </w:p>
        </w:tc>
        <w:tc>
          <w:tcPr>
            <w:tcW w:w="1372" w:type="pct"/>
            <w:vMerge w:val="restart"/>
            <w:tcBorders>
              <w:top w:val="single" w:sz="4" w:space="0" w:color="auto"/>
              <w:left w:val="single" w:sz="4" w:space="0" w:color="auto"/>
              <w:right w:val="single" w:sz="8" w:space="0" w:color="auto"/>
            </w:tcBorders>
            <w:vAlign w:val="center"/>
          </w:tcPr>
          <w:p w14:paraId="1A9BA00D" w14:textId="77777777" w:rsidR="004A02E3" w:rsidRPr="00FA2FAC" w:rsidRDefault="004A02E3" w:rsidP="00B76E3C">
            <w:pPr>
              <w:shd w:val="clear" w:color="auto" w:fill="FFFFFF"/>
              <w:rPr>
                <w:sz w:val="20"/>
              </w:rPr>
            </w:pPr>
            <w:r w:rsidRPr="00FA2FAC">
              <w:rPr>
                <w:sz w:val="20"/>
              </w:rPr>
              <w:t>Котельная № 9 «МУП СУ»</w:t>
            </w:r>
          </w:p>
        </w:tc>
        <w:tc>
          <w:tcPr>
            <w:tcW w:w="345" w:type="pct"/>
            <w:vMerge/>
            <w:tcBorders>
              <w:left w:val="single" w:sz="8" w:space="0" w:color="auto"/>
              <w:bottom w:val="single" w:sz="8" w:space="0" w:color="auto"/>
              <w:right w:val="single" w:sz="8" w:space="0" w:color="auto"/>
            </w:tcBorders>
            <w:textDirection w:val="btLr"/>
            <w:vAlign w:val="center"/>
          </w:tcPr>
          <w:p w14:paraId="5F57D302" w14:textId="77777777" w:rsidR="004A02E3" w:rsidRPr="00FA2FAC" w:rsidRDefault="004A02E3" w:rsidP="00B76E3C">
            <w:pPr>
              <w:jc w:val="center"/>
              <w:rPr>
                <w:spacing w:val="-1"/>
                <w:sz w:val="20"/>
              </w:rPr>
            </w:pPr>
          </w:p>
        </w:tc>
        <w:tc>
          <w:tcPr>
            <w:tcW w:w="553" w:type="pct"/>
            <w:vMerge w:val="restart"/>
            <w:tcBorders>
              <w:left w:val="single" w:sz="8" w:space="0" w:color="auto"/>
            </w:tcBorders>
            <w:vAlign w:val="center"/>
          </w:tcPr>
          <w:p w14:paraId="4746EE16" w14:textId="77777777" w:rsidR="004A02E3" w:rsidRPr="00FA2FAC" w:rsidRDefault="004A02E3" w:rsidP="00B76E3C">
            <w:pPr>
              <w:jc w:val="center"/>
              <w:rPr>
                <w:sz w:val="20"/>
              </w:rPr>
            </w:pPr>
            <w:r w:rsidRPr="00FA2FAC">
              <w:rPr>
                <w:sz w:val="20"/>
              </w:rPr>
              <w:t>2013</w:t>
            </w:r>
          </w:p>
        </w:tc>
        <w:tc>
          <w:tcPr>
            <w:tcW w:w="555" w:type="pct"/>
            <w:tcBorders>
              <w:top w:val="single" w:sz="4" w:space="0" w:color="auto"/>
              <w:bottom w:val="single" w:sz="4" w:space="0" w:color="auto"/>
            </w:tcBorders>
            <w:vAlign w:val="center"/>
          </w:tcPr>
          <w:p w14:paraId="07288D39" w14:textId="77777777" w:rsidR="004A02E3" w:rsidRPr="00FA2FAC" w:rsidRDefault="004A02E3" w:rsidP="00B76E3C">
            <w:pPr>
              <w:jc w:val="center"/>
              <w:rPr>
                <w:spacing w:val="-1"/>
                <w:sz w:val="20"/>
              </w:rPr>
            </w:pPr>
            <w:r w:rsidRPr="00FA2FAC">
              <w:rPr>
                <w:spacing w:val="-1"/>
                <w:sz w:val="20"/>
              </w:rPr>
              <w:t>КВр-0,8</w:t>
            </w:r>
          </w:p>
        </w:tc>
        <w:tc>
          <w:tcPr>
            <w:tcW w:w="733" w:type="pct"/>
            <w:tcBorders>
              <w:top w:val="single" w:sz="4" w:space="0" w:color="auto"/>
              <w:bottom w:val="single" w:sz="4" w:space="0" w:color="auto"/>
            </w:tcBorders>
            <w:vAlign w:val="center"/>
          </w:tcPr>
          <w:p w14:paraId="39BE8545" w14:textId="77777777" w:rsidR="004A02E3" w:rsidRPr="00FA2FAC" w:rsidRDefault="004A02E3" w:rsidP="00B76E3C">
            <w:pPr>
              <w:jc w:val="center"/>
              <w:rPr>
                <w:spacing w:val="-1"/>
                <w:sz w:val="20"/>
              </w:rPr>
            </w:pPr>
            <w:r w:rsidRPr="00FA2FAC">
              <w:rPr>
                <w:spacing w:val="-1"/>
                <w:sz w:val="20"/>
              </w:rPr>
              <w:t>1</w:t>
            </w:r>
          </w:p>
        </w:tc>
        <w:tc>
          <w:tcPr>
            <w:tcW w:w="615" w:type="pct"/>
            <w:tcBorders>
              <w:top w:val="single" w:sz="4" w:space="0" w:color="auto"/>
              <w:bottom w:val="single" w:sz="4" w:space="0" w:color="auto"/>
            </w:tcBorders>
            <w:vAlign w:val="center"/>
          </w:tcPr>
          <w:p w14:paraId="5D0B7F6E" w14:textId="77777777" w:rsidR="004A02E3" w:rsidRPr="00FA2FAC" w:rsidRDefault="004A02E3" w:rsidP="00B76E3C">
            <w:pPr>
              <w:jc w:val="center"/>
              <w:rPr>
                <w:color w:val="000000"/>
                <w:sz w:val="20"/>
              </w:rPr>
            </w:pPr>
            <w:r w:rsidRPr="00FA2FAC">
              <w:rPr>
                <w:color w:val="000000"/>
                <w:spacing w:val="-1"/>
                <w:sz w:val="20"/>
              </w:rPr>
              <w:t>0,7</w:t>
            </w:r>
          </w:p>
        </w:tc>
        <w:tc>
          <w:tcPr>
            <w:tcW w:w="628" w:type="pct"/>
            <w:tcBorders>
              <w:top w:val="single" w:sz="4" w:space="0" w:color="auto"/>
              <w:bottom w:val="single" w:sz="4" w:space="0" w:color="auto"/>
              <w:right w:val="single" w:sz="8" w:space="0" w:color="auto"/>
            </w:tcBorders>
            <w:vAlign w:val="center"/>
          </w:tcPr>
          <w:p w14:paraId="1D249739" w14:textId="77777777" w:rsidR="004A02E3" w:rsidRPr="00FA2FAC" w:rsidRDefault="004A02E3" w:rsidP="00B76E3C">
            <w:pPr>
              <w:jc w:val="center"/>
              <w:rPr>
                <w:color w:val="000000"/>
                <w:sz w:val="20"/>
              </w:rPr>
            </w:pPr>
            <w:r w:rsidRPr="00FA2FAC">
              <w:rPr>
                <w:color w:val="000000"/>
                <w:sz w:val="20"/>
              </w:rPr>
              <w:t>0,7</w:t>
            </w:r>
          </w:p>
        </w:tc>
      </w:tr>
      <w:tr w:rsidR="004A02E3" w:rsidRPr="00FA2FAC" w14:paraId="3BF76A58" w14:textId="77777777" w:rsidTr="00B76E3C">
        <w:trPr>
          <w:trHeight w:val="284"/>
        </w:trPr>
        <w:tc>
          <w:tcPr>
            <w:tcW w:w="198" w:type="pct"/>
            <w:vMerge/>
            <w:tcBorders>
              <w:left w:val="single" w:sz="8" w:space="0" w:color="auto"/>
              <w:bottom w:val="single" w:sz="4" w:space="0" w:color="auto"/>
              <w:right w:val="single" w:sz="4" w:space="0" w:color="auto"/>
            </w:tcBorders>
            <w:vAlign w:val="center"/>
          </w:tcPr>
          <w:p w14:paraId="2A45AE71" w14:textId="77777777" w:rsidR="004A02E3" w:rsidRPr="00FA2FAC" w:rsidRDefault="004A02E3" w:rsidP="00B76E3C">
            <w:pPr>
              <w:rPr>
                <w:spacing w:val="-1"/>
                <w:sz w:val="20"/>
              </w:rPr>
            </w:pPr>
          </w:p>
        </w:tc>
        <w:tc>
          <w:tcPr>
            <w:tcW w:w="1372" w:type="pct"/>
            <w:vMerge/>
            <w:tcBorders>
              <w:left w:val="single" w:sz="4" w:space="0" w:color="auto"/>
              <w:bottom w:val="single" w:sz="4" w:space="0" w:color="auto"/>
              <w:right w:val="single" w:sz="8" w:space="0" w:color="auto"/>
            </w:tcBorders>
            <w:vAlign w:val="center"/>
          </w:tcPr>
          <w:p w14:paraId="4E41F1ED" w14:textId="77777777" w:rsidR="004A02E3" w:rsidRPr="00FA2FAC" w:rsidRDefault="004A02E3" w:rsidP="00B76E3C">
            <w:pPr>
              <w:shd w:val="clear" w:color="auto" w:fill="FFFFFF"/>
              <w:rPr>
                <w:sz w:val="20"/>
              </w:rPr>
            </w:pPr>
          </w:p>
        </w:tc>
        <w:tc>
          <w:tcPr>
            <w:tcW w:w="345" w:type="pct"/>
            <w:vMerge/>
            <w:tcBorders>
              <w:left w:val="single" w:sz="8" w:space="0" w:color="auto"/>
              <w:bottom w:val="single" w:sz="8" w:space="0" w:color="auto"/>
              <w:right w:val="single" w:sz="8" w:space="0" w:color="auto"/>
            </w:tcBorders>
            <w:vAlign w:val="center"/>
          </w:tcPr>
          <w:p w14:paraId="52EAF8DF" w14:textId="77777777" w:rsidR="004A02E3" w:rsidRPr="00FA2FAC" w:rsidRDefault="004A02E3" w:rsidP="00B76E3C">
            <w:pPr>
              <w:jc w:val="center"/>
              <w:rPr>
                <w:spacing w:val="-1"/>
                <w:sz w:val="20"/>
              </w:rPr>
            </w:pPr>
          </w:p>
        </w:tc>
        <w:tc>
          <w:tcPr>
            <w:tcW w:w="553" w:type="pct"/>
            <w:vMerge/>
            <w:tcBorders>
              <w:left w:val="single" w:sz="8" w:space="0" w:color="auto"/>
            </w:tcBorders>
            <w:vAlign w:val="center"/>
          </w:tcPr>
          <w:p w14:paraId="1B5A72CF" w14:textId="77777777" w:rsidR="004A02E3" w:rsidRPr="00FA2FAC" w:rsidRDefault="004A02E3" w:rsidP="00B76E3C">
            <w:pPr>
              <w:shd w:val="clear" w:color="auto" w:fill="FFFFFF"/>
              <w:jc w:val="center"/>
              <w:rPr>
                <w:sz w:val="20"/>
              </w:rPr>
            </w:pPr>
          </w:p>
        </w:tc>
        <w:tc>
          <w:tcPr>
            <w:tcW w:w="555" w:type="pct"/>
            <w:tcBorders>
              <w:top w:val="single" w:sz="4" w:space="0" w:color="auto"/>
              <w:bottom w:val="single" w:sz="4" w:space="0" w:color="auto"/>
            </w:tcBorders>
            <w:vAlign w:val="center"/>
          </w:tcPr>
          <w:p w14:paraId="77F322F9" w14:textId="77777777" w:rsidR="004A02E3" w:rsidRPr="00FA2FAC" w:rsidRDefault="004A02E3" w:rsidP="00B76E3C">
            <w:pPr>
              <w:jc w:val="center"/>
              <w:rPr>
                <w:spacing w:val="-1"/>
                <w:sz w:val="20"/>
              </w:rPr>
            </w:pPr>
            <w:r w:rsidRPr="00FA2FAC">
              <w:rPr>
                <w:spacing w:val="-1"/>
                <w:sz w:val="20"/>
              </w:rPr>
              <w:t>КВр-1,16</w:t>
            </w:r>
          </w:p>
        </w:tc>
        <w:tc>
          <w:tcPr>
            <w:tcW w:w="733" w:type="pct"/>
            <w:tcBorders>
              <w:top w:val="single" w:sz="4" w:space="0" w:color="auto"/>
            </w:tcBorders>
            <w:vAlign w:val="center"/>
          </w:tcPr>
          <w:p w14:paraId="45919801" w14:textId="77777777" w:rsidR="004A02E3" w:rsidRPr="00FA2FAC" w:rsidRDefault="004A02E3" w:rsidP="00B76E3C">
            <w:pPr>
              <w:jc w:val="center"/>
              <w:rPr>
                <w:spacing w:val="-1"/>
                <w:sz w:val="20"/>
              </w:rPr>
            </w:pPr>
            <w:r w:rsidRPr="00FA2FAC">
              <w:rPr>
                <w:spacing w:val="-1"/>
                <w:sz w:val="20"/>
              </w:rPr>
              <w:t>2</w:t>
            </w:r>
          </w:p>
        </w:tc>
        <w:tc>
          <w:tcPr>
            <w:tcW w:w="615" w:type="pct"/>
            <w:tcBorders>
              <w:top w:val="single" w:sz="4" w:space="0" w:color="auto"/>
            </w:tcBorders>
            <w:vAlign w:val="center"/>
          </w:tcPr>
          <w:p w14:paraId="7D81276A" w14:textId="77777777" w:rsidR="004A02E3" w:rsidRPr="00FA2FAC" w:rsidRDefault="004A02E3" w:rsidP="00B76E3C">
            <w:pPr>
              <w:jc w:val="center"/>
              <w:rPr>
                <w:color w:val="000000"/>
                <w:sz w:val="20"/>
              </w:rPr>
            </w:pPr>
            <w:r w:rsidRPr="00FA2FAC">
              <w:rPr>
                <w:color w:val="000000"/>
                <w:spacing w:val="-1"/>
                <w:sz w:val="20"/>
              </w:rPr>
              <w:t>1,0</w:t>
            </w:r>
          </w:p>
        </w:tc>
        <w:tc>
          <w:tcPr>
            <w:tcW w:w="628" w:type="pct"/>
            <w:tcBorders>
              <w:top w:val="single" w:sz="4" w:space="0" w:color="auto"/>
              <w:right w:val="single" w:sz="8" w:space="0" w:color="auto"/>
            </w:tcBorders>
            <w:vAlign w:val="center"/>
          </w:tcPr>
          <w:p w14:paraId="5ED21188" w14:textId="77777777" w:rsidR="004A02E3" w:rsidRPr="00FA2FAC" w:rsidRDefault="004A02E3" w:rsidP="00B76E3C">
            <w:pPr>
              <w:jc w:val="center"/>
              <w:rPr>
                <w:color w:val="000000"/>
                <w:sz w:val="20"/>
              </w:rPr>
            </w:pPr>
            <w:r w:rsidRPr="00FA2FAC">
              <w:rPr>
                <w:color w:val="000000"/>
                <w:sz w:val="20"/>
              </w:rPr>
              <w:t>2,0</w:t>
            </w:r>
          </w:p>
        </w:tc>
      </w:tr>
      <w:tr w:rsidR="004A02E3" w:rsidRPr="00FA2FAC" w14:paraId="78D100BF" w14:textId="77777777" w:rsidTr="00B76E3C">
        <w:trPr>
          <w:trHeight w:val="284"/>
        </w:trPr>
        <w:tc>
          <w:tcPr>
            <w:tcW w:w="198" w:type="pct"/>
            <w:tcBorders>
              <w:top w:val="single" w:sz="4" w:space="0" w:color="auto"/>
              <w:left w:val="single" w:sz="8" w:space="0" w:color="auto"/>
              <w:bottom w:val="single" w:sz="8" w:space="0" w:color="auto"/>
              <w:right w:val="single" w:sz="4" w:space="0" w:color="auto"/>
            </w:tcBorders>
            <w:vAlign w:val="center"/>
          </w:tcPr>
          <w:p w14:paraId="1DB786F1" w14:textId="77777777" w:rsidR="004A02E3" w:rsidRPr="00FA2FAC" w:rsidRDefault="004A02E3" w:rsidP="00B76E3C">
            <w:pPr>
              <w:rPr>
                <w:spacing w:val="-1"/>
                <w:sz w:val="20"/>
              </w:rPr>
            </w:pPr>
            <w:r w:rsidRPr="00FA2FAC">
              <w:rPr>
                <w:spacing w:val="-1"/>
                <w:sz w:val="20"/>
              </w:rPr>
              <w:t>5</w:t>
            </w:r>
          </w:p>
        </w:tc>
        <w:tc>
          <w:tcPr>
            <w:tcW w:w="1372" w:type="pct"/>
            <w:tcBorders>
              <w:top w:val="single" w:sz="4" w:space="0" w:color="auto"/>
              <w:left w:val="single" w:sz="4" w:space="0" w:color="auto"/>
              <w:bottom w:val="single" w:sz="8" w:space="0" w:color="auto"/>
              <w:right w:val="single" w:sz="8" w:space="0" w:color="auto"/>
            </w:tcBorders>
            <w:vAlign w:val="center"/>
          </w:tcPr>
          <w:p w14:paraId="24C07E47" w14:textId="77777777" w:rsidR="004A02E3" w:rsidRPr="00FA2FAC" w:rsidRDefault="004A02E3" w:rsidP="00B76E3C">
            <w:pPr>
              <w:rPr>
                <w:spacing w:val="-1"/>
                <w:sz w:val="20"/>
              </w:rPr>
            </w:pPr>
            <w:r w:rsidRPr="00FA2FAC">
              <w:rPr>
                <w:sz w:val="20"/>
              </w:rPr>
              <w:t>Котельная № 19 «</w:t>
            </w:r>
            <w:proofErr w:type="spellStart"/>
            <w:r w:rsidRPr="00FA2FAC">
              <w:rPr>
                <w:sz w:val="20"/>
              </w:rPr>
              <w:t>Мартайга</w:t>
            </w:r>
            <w:proofErr w:type="spellEnd"/>
            <w:r w:rsidRPr="00FA2FAC">
              <w:rPr>
                <w:sz w:val="20"/>
              </w:rPr>
              <w:t>»</w:t>
            </w:r>
          </w:p>
        </w:tc>
        <w:tc>
          <w:tcPr>
            <w:tcW w:w="345" w:type="pct"/>
            <w:vMerge/>
            <w:tcBorders>
              <w:left w:val="single" w:sz="8" w:space="0" w:color="auto"/>
              <w:bottom w:val="single" w:sz="8" w:space="0" w:color="auto"/>
              <w:right w:val="single" w:sz="8" w:space="0" w:color="auto"/>
            </w:tcBorders>
            <w:vAlign w:val="center"/>
          </w:tcPr>
          <w:p w14:paraId="07B94283" w14:textId="77777777" w:rsidR="004A02E3" w:rsidRPr="00FA2FAC" w:rsidRDefault="004A02E3" w:rsidP="00B76E3C">
            <w:pPr>
              <w:jc w:val="center"/>
              <w:rPr>
                <w:spacing w:val="-1"/>
                <w:sz w:val="20"/>
              </w:rPr>
            </w:pPr>
          </w:p>
        </w:tc>
        <w:tc>
          <w:tcPr>
            <w:tcW w:w="553" w:type="pct"/>
            <w:tcBorders>
              <w:left w:val="single" w:sz="8" w:space="0" w:color="auto"/>
              <w:bottom w:val="single" w:sz="8" w:space="0" w:color="auto"/>
            </w:tcBorders>
            <w:vAlign w:val="center"/>
          </w:tcPr>
          <w:p w14:paraId="69395176" w14:textId="77777777" w:rsidR="004A02E3" w:rsidRPr="00FA2FAC" w:rsidRDefault="004A02E3" w:rsidP="00B76E3C">
            <w:pPr>
              <w:jc w:val="center"/>
              <w:rPr>
                <w:sz w:val="20"/>
              </w:rPr>
            </w:pPr>
            <w:r w:rsidRPr="00FA2FAC">
              <w:rPr>
                <w:sz w:val="20"/>
              </w:rPr>
              <w:t>2014</w:t>
            </w:r>
          </w:p>
        </w:tc>
        <w:tc>
          <w:tcPr>
            <w:tcW w:w="555" w:type="pct"/>
            <w:tcBorders>
              <w:top w:val="single" w:sz="4" w:space="0" w:color="auto"/>
              <w:bottom w:val="single" w:sz="8" w:space="0" w:color="auto"/>
            </w:tcBorders>
            <w:vAlign w:val="center"/>
          </w:tcPr>
          <w:p w14:paraId="56F70CB5" w14:textId="77777777" w:rsidR="004A02E3" w:rsidRPr="00FA2FAC" w:rsidRDefault="004A02E3" w:rsidP="00B76E3C">
            <w:pPr>
              <w:jc w:val="center"/>
              <w:rPr>
                <w:spacing w:val="-1"/>
                <w:sz w:val="20"/>
              </w:rPr>
            </w:pPr>
            <w:r w:rsidRPr="00FA2FAC">
              <w:rPr>
                <w:spacing w:val="-1"/>
                <w:sz w:val="20"/>
              </w:rPr>
              <w:t>КВр-1,16</w:t>
            </w:r>
          </w:p>
        </w:tc>
        <w:tc>
          <w:tcPr>
            <w:tcW w:w="733" w:type="pct"/>
            <w:tcBorders>
              <w:top w:val="single" w:sz="4" w:space="0" w:color="auto"/>
              <w:bottom w:val="single" w:sz="8" w:space="0" w:color="auto"/>
            </w:tcBorders>
            <w:vAlign w:val="center"/>
          </w:tcPr>
          <w:p w14:paraId="5EAF6AB9" w14:textId="77777777" w:rsidR="004A02E3" w:rsidRPr="00FA2FAC" w:rsidRDefault="004A02E3" w:rsidP="00B76E3C">
            <w:pPr>
              <w:jc w:val="center"/>
              <w:rPr>
                <w:spacing w:val="-1"/>
                <w:sz w:val="20"/>
              </w:rPr>
            </w:pPr>
            <w:r w:rsidRPr="00FA2FAC">
              <w:rPr>
                <w:spacing w:val="-1"/>
                <w:sz w:val="20"/>
              </w:rPr>
              <w:t>3</w:t>
            </w:r>
          </w:p>
        </w:tc>
        <w:tc>
          <w:tcPr>
            <w:tcW w:w="615" w:type="pct"/>
            <w:tcBorders>
              <w:top w:val="single" w:sz="4" w:space="0" w:color="auto"/>
              <w:bottom w:val="single" w:sz="8" w:space="0" w:color="auto"/>
            </w:tcBorders>
            <w:vAlign w:val="center"/>
          </w:tcPr>
          <w:p w14:paraId="0A9E156D" w14:textId="77777777" w:rsidR="004A02E3" w:rsidRPr="00FA2FAC" w:rsidRDefault="004A02E3" w:rsidP="00B76E3C">
            <w:pPr>
              <w:jc w:val="center"/>
              <w:rPr>
                <w:color w:val="000000"/>
                <w:sz w:val="20"/>
              </w:rPr>
            </w:pPr>
            <w:r w:rsidRPr="00FA2FAC">
              <w:rPr>
                <w:color w:val="000000"/>
                <w:spacing w:val="-1"/>
                <w:sz w:val="20"/>
              </w:rPr>
              <w:t>1,0</w:t>
            </w:r>
          </w:p>
        </w:tc>
        <w:tc>
          <w:tcPr>
            <w:tcW w:w="628" w:type="pct"/>
            <w:tcBorders>
              <w:top w:val="single" w:sz="4" w:space="0" w:color="auto"/>
              <w:bottom w:val="single" w:sz="8" w:space="0" w:color="auto"/>
              <w:right w:val="single" w:sz="8" w:space="0" w:color="auto"/>
            </w:tcBorders>
            <w:vAlign w:val="center"/>
          </w:tcPr>
          <w:p w14:paraId="6DA89E62" w14:textId="77777777" w:rsidR="004A02E3" w:rsidRPr="00FA2FAC" w:rsidRDefault="004A02E3" w:rsidP="00B76E3C">
            <w:pPr>
              <w:jc w:val="center"/>
              <w:rPr>
                <w:color w:val="000000"/>
                <w:sz w:val="20"/>
              </w:rPr>
            </w:pPr>
            <w:r w:rsidRPr="00FA2FAC">
              <w:rPr>
                <w:color w:val="000000"/>
                <w:sz w:val="20"/>
              </w:rPr>
              <w:t>3,0</w:t>
            </w:r>
          </w:p>
        </w:tc>
      </w:tr>
      <w:tr w:rsidR="004A02E3" w:rsidRPr="00FA2FAC" w14:paraId="57794D9F" w14:textId="77777777" w:rsidTr="00B76E3C">
        <w:trPr>
          <w:trHeight w:val="284"/>
        </w:trPr>
        <w:tc>
          <w:tcPr>
            <w:tcW w:w="198" w:type="pct"/>
            <w:tcBorders>
              <w:top w:val="single" w:sz="8" w:space="0" w:color="auto"/>
              <w:left w:val="single" w:sz="8" w:space="0" w:color="auto"/>
              <w:bottom w:val="single" w:sz="8" w:space="0" w:color="auto"/>
              <w:right w:val="nil"/>
            </w:tcBorders>
            <w:vAlign w:val="center"/>
          </w:tcPr>
          <w:p w14:paraId="05169601" w14:textId="77777777" w:rsidR="004A02E3" w:rsidRPr="00FA2FAC" w:rsidRDefault="004A02E3" w:rsidP="00B76E3C">
            <w:pPr>
              <w:rPr>
                <w:spacing w:val="-1"/>
                <w:sz w:val="20"/>
              </w:rPr>
            </w:pPr>
          </w:p>
        </w:tc>
        <w:tc>
          <w:tcPr>
            <w:tcW w:w="1372" w:type="pct"/>
            <w:tcBorders>
              <w:top w:val="single" w:sz="8" w:space="0" w:color="auto"/>
              <w:left w:val="nil"/>
              <w:bottom w:val="single" w:sz="8" w:space="0" w:color="auto"/>
              <w:right w:val="nil"/>
            </w:tcBorders>
            <w:vAlign w:val="center"/>
          </w:tcPr>
          <w:p w14:paraId="4E854628" w14:textId="77777777" w:rsidR="004A02E3" w:rsidRPr="00FA2FAC" w:rsidRDefault="004A02E3" w:rsidP="00B76E3C">
            <w:pPr>
              <w:jc w:val="center"/>
              <w:rPr>
                <w:spacing w:val="-1"/>
                <w:sz w:val="20"/>
              </w:rPr>
            </w:pPr>
            <w:r w:rsidRPr="00FA2FAC">
              <w:rPr>
                <w:spacing w:val="-1"/>
                <w:sz w:val="20"/>
              </w:rPr>
              <w:t>ИТОГО</w:t>
            </w:r>
          </w:p>
        </w:tc>
        <w:tc>
          <w:tcPr>
            <w:tcW w:w="345" w:type="pct"/>
            <w:tcBorders>
              <w:top w:val="single" w:sz="8" w:space="0" w:color="auto"/>
              <w:left w:val="nil"/>
              <w:bottom w:val="single" w:sz="8" w:space="0" w:color="auto"/>
              <w:right w:val="nil"/>
            </w:tcBorders>
            <w:vAlign w:val="center"/>
          </w:tcPr>
          <w:p w14:paraId="69E1434C" w14:textId="77777777" w:rsidR="004A02E3" w:rsidRPr="00FA2FAC" w:rsidRDefault="004A02E3" w:rsidP="00B76E3C">
            <w:pPr>
              <w:jc w:val="center"/>
              <w:rPr>
                <w:spacing w:val="-1"/>
                <w:sz w:val="20"/>
              </w:rPr>
            </w:pPr>
          </w:p>
        </w:tc>
        <w:tc>
          <w:tcPr>
            <w:tcW w:w="553" w:type="pct"/>
            <w:tcBorders>
              <w:top w:val="single" w:sz="8" w:space="0" w:color="auto"/>
              <w:left w:val="nil"/>
              <w:bottom w:val="single" w:sz="8" w:space="0" w:color="auto"/>
              <w:right w:val="nil"/>
            </w:tcBorders>
            <w:vAlign w:val="center"/>
          </w:tcPr>
          <w:p w14:paraId="01DFA17D" w14:textId="77777777" w:rsidR="004A02E3" w:rsidRPr="00FA2FAC" w:rsidRDefault="004A02E3" w:rsidP="00B76E3C">
            <w:pPr>
              <w:jc w:val="center"/>
              <w:rPr>
                <w:spacing w:val="-1"/>
                <w:sz w:val="20"/>
              </w:rPr>
            </w:pPr>
          </w:p>
        </w:tc>
        <w:tc>
          <w:tcPr>
            <w:tcW w:w="555" w:type="pct"/>
            <w:tcBorders>
              <w:top w:val="single" w:sz="8" w:space="0" w:color="auto"/>
              <w:left w:val="nil"/>
              <w:bottom w:val="single" w:sz="8" w:space="0" w:color="auto"/>
            </w:tcBorders>
            <w:vAlign w:val="center"/>
          </w:tcPr>
          <w:p w14:paraId="7B42FAF1" w14:textId="77777777" w:rsidR="004A02E3" w:rsidRPr="00FA2FAC" w:rsidRDefault="004A02E3" w:rsidP="00B76E3C">
            <w:pPr>
              <w:jc w:val="center"/>
              <w:rPr>
                <w:spacing w:val="-1"/>
                <w:sz w:val="20"/>
              </w:rPr>
            </w:pPr>
          </w:p>
        </w:tc>
        <w:tc>
          <w:tcPr>
            <w:tcW w:w="733" w:type="pct"/>
            <w:tcBorders>
              <w:top w:val="single" w:sz="8" w:space="0" w:color="auto"/>
              <w:bottom w:val="single" w:sz="8" w:space="0" w:color="auto"/>
            </w:tcBorders>
            <w:vAlign w:val="center"/>
          </w:tcPr>
          <w:p w14:paraId="53A1FB25" w14:textId="77777777" w:rsidR="004A02E3" w:rsidRPr="00FA2FAC" w:rsidRDefault="004A02E3" w:rsidP="00B76E3C">
            <w:pPr>
              <w:jc w:val="center"/>
              <w:rPr>
                <w:spacing w:val="-1"/>
                <w:sz w:val="20"/>
              </w:rPr>
            </w:pPr>
            <w:r w:rsidRPr="00FA2FAC">
              <w:rPr>
                <w:spacing w:val="-1"/>
                <w:sz w:val="20"/>
              </w:rPr>
              <w:t>22</w:t>
            </w:r>
          </w:p>
        </w:tc>
        <w:tc>
          <w:tcPr>
            <w:tcW w:w="615" w:type="pct"/>
            <w:tcBorders>
              <w:top w:val="single" w:sz="8" w:space="0" w:color="auto"/>
              <w:bottom w:val="single" w:sz="8" w:space="0" w:color="auto"/>
            </w:tcBorders>
            <w:vAlign w:val="center"/>
          </w:tcPr>
          <w:p w14:paraId="082C9422" w14:textId="77777777" w:rsidR="004A02E3" w:rsidRPr="00FA2FAC" w:rsidRDefault="004A02E3" w:rsidP="00B76E3C">
            <w:pPr>
              <w:jc w:val="center"/>
              <w:rPr>
                <w:bCs/>
                <w:color w:val="000000"/>
                <w:sz w:val="20"/>
              </w:rPr>
            </w:pPr>
            <w:r w:rsidRPr="00FA2FAC">
              <w:rPr>
                <w:bCs/>
                <w:color w:val="000000"/>
                <w:sz w:val="20"/>
              </w:rPr>
              <w:t>4,84</w:t>
            </w:r>
          </w:p>
        </w:tc>
        <w:tc>
          <w:tcPr>
            <w:tcW w:w="628" w:type="pct"/>
            <w:tcBorders>
              <w:top w:val="single" w:sz="8" w:space="0" w:color="auto"/>
              <w:bottom w:val="single" w:sz="8" w:space="0" w:color="auto"/>
              <w:right w:val="single" w:sz="2" w:space="0" w:color="auto"/>
            </w:tcBorders>
            <w:vAlign w:val="center"/>
          </w:tcPr>
          <w:p w14:paraId="313BA017" w14:textId="77777777" w:rsidR="004A02E3" w:rsidRPr="00FA2FAC" w:rsidRDefault="004A02E3" w:rsidP="00B76E3C">
            <w:pPr>
              <w:jc w:val="center"/>
              <w:rPr>
                <w:bCs/>
                <w:color w:val="000000"/>
                <w:sz w:val="20"/>
              </w:rPr>
            </w:pPr>
            <w:r w:rsidRPr="00FA2FAC">
              <w:rPr>
                <w:bCs/>
                <w:color w:val="000000"/>
                <w:sz w:val="20"/>
              </w:rPr>
              <w:t>20,5</w:t>
            </w:r>
          </w:p>
        </w:tc>
      </w:tr>
    </w:tbl>
    <w:p w14:paraId="63A3C099" w14:textId="77777777" w:rsidR="004A02E3" w:rsidRPr="009E1041" w:rsidRDefault="004A02E3" w:rsidP="004A02E3">
      <w:pPr>
        <w:ind w:firstLine="567"/>
        <w:jc w:val="both"/>
        <w:rPr>
          <w:sz w:val="28"/>
          <w:szCs w:val="28"/>
        </w:rPr>
      </w:pPr>
    </w:p>
    <w:p w14:paraId="1C20A6BE" w14:textId="77777777" w:rsidR="004A02E3" w:rsidRPr="00102C76" w:rsidRDefault="004A02E3" w:rsidP="004A02E3">
      <w:pPr>
        <w:ind w:firstLine="567"/>
        <w:jc w:val="both"/>
        <w:rPr>
          <w:sz w:val="28"/>
          <w:szCs w:val="28"/>
        </w:rPr>
      </w:pPr>
      <w:r w:rsidRPr="00102C76">
        <w:rPr>
          <w:sz w:val="28"/>
          <w:szCs w:val="28"/>
        </w:rPr>
        <w:t>Предприятием для утверждения норматива удельного расхода топлива на отпущенную электрическую и тепловую энергию от котельных представлен следующий пакет расчетно-обосновывающих материалов:</w:t>
      </w:r>
    </w:p>
    <w:p w14:paraId="2BA995D9" w14:textId="77777777" w:rsidR="004A02E3" w:rsidRPr="00102C76" w:rsidRDefault="004A02E3" w:rsidP="004A02E3">
      <w:pPr>
        <w:ind w:firstLine="567"/>
        <w:jc w:val="both"/>
        <w:rPr>
          <w:sz w:val="28"/>
          <w:szCs w:val="28"/>
        </w:rPr>
      </w:pPr>
      <w:r w:rsidRPr="00102C76">
        <w:rPr>
          <w:sz w:val="28"/>
          <w:szCs w:val="28"/>
        </w:rPr>
        <w:t>- копия Устава;</w:t>
      </w:r>
    </w:p>
    <w:p w14:paraId="23E682F8" w14:textId="77777777" w:rsidR="004A02E3" w:rsidRPr="00102C76" w:rsidRDefault="004A02E3" w:rsidP="004A02E3">
      <w:pPr>
        <w:ind w:firstLine="567"/>
        <w:jc w:val="both"/>
        <w:rPr>
          <w:sz w:val="28"/>
          <w:szCs w:val="28"/>
        </w:rPr>
      </w:pPr>
      <w:r w:rsidRPr="00102C76">
        <w:rPr>
          <w:sz w:val="28"/>
          <w:szCs w:val="28"/>
        </w:rPr>
        <w:t>- копия свидетельства о государственной регистрации;</w:t>
      </w:r>
    </w:p>
    <w:p w14:paraId="5D3B3577" w14:textId="77777777" w:rsidR="004A02E3" w:rsidRPr="00102C76" w:rsidRDefault="004A02E3" w:rsidP="004A02E3">
      <w:pPr>
        <w:ind w:firstLine="567"/>
        <w:jc w:val="both"/>
        <w:rPr>
          <w:sz w:val="28"/>
          <w:szCs w:val="28"/>
        </w:rPr>
      </w:pPr>
      <w:r w:rsidRPr="00102C76">
        <w:rPr>
          <w:sz w:val="28"/>
          <w:szCs w:val="28"/>
        </w:rPr>
        <w:t>- копия свидетельства о постановке на учет в налоговом органе;</w:t>
      </w:r>
    </w:p>
    <w:p w14:paraId="437EFA1C" w14:textId="77777777" w:rsidR="004A02E3" w:rsidRPr="00102C76" w:rsidRDefault="004A02E3" w:rsidP="004A02E3">
      <w:pPr>
        <w:ind w:firstLine="567"/>
        <w:jc w:val="both"/>
        <w:rPr>
          <w:sz w:val="28"/>
          <w:szCs w:val="28"/>
        </w:rPr>
      </w:pPr>
      <w:r w:rsidRPr="00102C76">
        <w:rPr>
          <w:sz w:val="28"/>
          <w:szCs w:val="28"/>
        </w:rPr>
        <w:t>- перечень оборудования котельных, его технические характеристики;</w:t>
      </w:r>
    </w:p>
    <w:p w14:paraId="794DE2E1" w14:textId="77777777" w:rsidR="004A02E3" w:rsidRPr="00102C76" w:rsidRDefault="004A02E3" w:rsidP="004A02E3">
      <w:pPr>
        <w:ind w:firstLine="567"/>
        <w:jc w:val="both"/>
        <w:rPr>
          <w:sz w:val="28"/>
          <w:szCs w:val="28"/>
        </w:rPr>
      </w:pPr>
      <w:r w:rsidRPr="00102C76">
        <w:rPr>
          <w:sz w:val="28"/>
          <w:szCs w:val="28"/>
        </w:rPr>
        <w:t>- пояснительная записка;</w:t>
      </w:r>
    </w:p>
    <w:p w14:paraId="3C05C25B" w14:textId="77777777" w:rsidR="004A02E3" w:rsidRPr="00102C76" w:rsidRDefault="004A02E3" w:rsidP="004A02E3">
      <w:pPr>
        <w:ind w:firstLine="567"/>
        <w:jc w:val="both"/>
        <w:rPr>
          <w:sz w:val="28"/>
          <w:szCs w:val="28"/>
        </w:rPr>
      </w:pPr>
      <w:r w:rsidRPr="00102C76">
        <w:rPr>
          <w:sz w:val="28"/>
          <w:szCs w:val="28"/>
        </w:rPr>
        <w:t>- договор муниципального имущества;</w:t>
      </w:r>
    </w:p>
    <w:p w14:paraId="43FDF733" w14:textId="77777777" w:rsidR="004A02E3" w:rsidRPr="00102C76" w:rsidRDefault="004A02E3" w:rsidP="004A02E3">
      <w:pPr>
        <w:ind w:firstLine="567"/>
        <w:jc w:val="both"/>
        <w:rPr>
          <w:sz w:val="28"/>
          <w:szCs w:val="28"/>
        </w:rPr>
      </w:pPr>
      <w:r w:rsidRPr="00102C76">
        <w:rPr>
          <w:sz w:val="28"/>
          <w:szCs w:val="28"/>
        </w:rPr>
        <w:t>- температурный график работы;</w:t>
      </w:r>
    </w:p>
    <w:p w14:paraId="010126B7" w14:textId="77777777" w:rsidR="004A02E3" w:rsidRPr="00102C76" w:rsidRDefault="004A02E3" w:rsidP="004A02E3">
      <w:pPr>
        <w:ind w:firstLine="567"/>
        <w:jc w:val="both"/>
        <w:rPr>
          <w:sz w:val="28"/>
          <w:szCs w:val="28"/>
        </w:rPr>
      </w:pPr>
      <w:r w:rsidRPr="00102C76">
        <w:rPr>
          <w:sz w:val="28"/>
          <w:szCs w:val="28"/>
        </w:rPr>
        <w:t>- сведения о режимах работы котлоагрегатов на планируемый период работы;</w:t>
      </w:r>
    </w:p>
    <w:p w14:paraId="2436DD06" w14:textId="77777777" w:rsidR="004A02E3" w:rsidRPr="00102C76" w:rsidRDefault="004A02E3" w:rsidP="004A02E3">
      <w:pPr>
        <w:ind w:firstLine="567"/>
        <w:jc w:val="both"/>
        <w:rPr>
          <w:sz w:val="28"/>
          <w:szCs w:val="28"/>
        </w:rPr>
      </w:pPr>
      <w:r w:rsidRPr="00102C76">
        <w:rPr>
          <w:sz w:val="28"/>
          <w:szCs w:val="28"/>
        </w:rPr>
        <w:t>- плановое значение расхода топлива на планируемый период регулирования;</w:t>
      </w:r>
    </w:p>
    <w:p w14:paraId="67C9FEE7" w14:textId="77777777" w:rsidR="004A02E3" w:rsidRPr="00102C76" w:rsidRDefault="004A02E3" w:rsidP="004A02E3">
      <w:pPr>
        <w:ind w:firstLine="567"/>
        <w:jc w:val="both"/>
        <w:rPr>
          <w:sz w:val="28"/>
          <w:szCs w:val="28"/>
        </w:rPr>
      </w:pPr>
      <w:r w:rsidRPr="00102C76">
        <w:rPr>
          <w:sz w:val="28"/>
          <w:szCs w:val="28"/>
        </w:rPr>
        <w:t>- плановое значение выработки тепловой энергии на регулируемый период;</w:t>
      </w:r>
    </w:p>
    <w:p w14:paraId="4B44D373" w14:textId="77777777" w:rsidR="004A02E3" w:rsidRPr="00102C76" w:rsidRDefault="004A02E3" w:rsidP="004A02E3">
      <w:pPr>
        <w:ind w:firstLine="567"/>
        <w:jc w:val="both"/>
        <w:rPr>
          <w:sz w:val="28"/>
          <w:szCs w:val="28"/>
        </w:rPr>
      </w:pPr>
      <w:r w:rsidRPr="00102C76">
        <w:rPr>
          <w:sz w:val="28"/>
          <w:szCs w:val="28"/>
        </w:rPr>
        <w:t>- расчет норматива удельного расхода топлива;</w:t>
      </w:r>
    </w:p>
    <w:p w14:paraId="2A70B7BF" w14:textId="77777777" w:rsidR="004A02E3" w:rsidRPr="00102C76" w:rsidRDefault="004A02E3" w:rsidP="004A02E3">
      <w:pPr>
        <w:ind w:firstLine="567"/>
        <w:jc w:val="both"/>
        <w:rPr>
          <w:sz w:val="28"/>
          <w:szCs w:val="28"/>
        </w:rPr>
      </w:pPr>
      <w:r w:rsidRPr="00102C76">
        <w:rPr>
          <w:sz w:val="28"/>
          <w:szCs w:val="28"/>
        </w:rPr>
        <w:t>- расчет полезного отпуска на отопление и ГВС жилых, общественных зданий;</w:t>
      </w:r>
    </w:p>
    <w:p w14:paraId="4145F37A" w14:textId="77777777" w:rsidR="004A02E3" w:rsidRPr="00102C76" w:rsidRDefault="004A02E3" w:rsidP="004A02E3">
      <w:pPr>
        <w:ind w:firstLine="567"/>
        <w:jc w:val="both"/>
        <w:rPr>
          <w:sz w:val="28"/>
          <w:szCs w:val="28"/>
        </w:rPr>
      </w:pPr>
      <w:r w:rsidRPr="00102C76">
        <w:rPr>
          <w:sz w:val="28"/>
          <w:szCs w:val="28"/>
        </w:rPr>
        <w:t>- расчет расхода тепловой энергии на собственные нужды;</w:t>
      </w:r>
    </w:p>
    <w:p w14:paraId="339A6809" w14:textId="77777777" w:rsidR="004A02E3" w:rsidRPr="00102C76" w:rsidRDefault="004A02E3" w:rsidP="004A02E3">
      <w:pPr>
        <w:ind w:firstLine="567"/>
        <w:jc w:val="both"/>
        <w:rPr>
          <w:sz w:val="28"/>
          <w:szCs w:val="28"/>
        </w:rPr>
      </w:pPr>
      <w:r w:rsidRPr="00102C76">
        <w:rPr>
          <w:sz w:val="28"/>
          <w:szCs w:val="28"/>
        </w:rPr>
        <w:t>- расчет потерь тепла при передаче тепловой энергии;</w:t>
      </w:r>
    </w:p>
    <w:p w14:paraId="4595FD82" w14:textId="77777777" w:rsidR="004A02E3" w:rsidRPr="00102C76" w:rsidRDefault="004A02E3" w:rsidP="004A02E3">
      <w:pPr>
        <w:ind w:firstLine="567"/>
        <w:jc w:val="both"/>
        <w:rPr>
          <w:sz w:val="28"/>
          <w:szCs w:val="28"/>
        </w:rPr>
      </w:pPr>
      <w:r w:rsidRPr="00102C76">
        <w:rPr>
          <w:sz w:val="28"/>
          <w:szCs w:val="28"/>
        </w:rPr>
        <w:lastRenderedPageBreak/>
        <w:t xml:space="preserve">- копии паспортов котлов; </w:t>
      </w:r>
    </w:p>
    <w:p w14:paraId="262B2EB5" w14:textId="77777777" w:rsidR="004A02E3" w:rsidRPr="00102C76" w:rsidRDefault="004A02E3" w:rsidP="004A02E3">
      <w:pPr>
        <w:ind w:firstLine="567"/>
        <w:jc w:val="both"/>
        <w:rPr>
          <w:sz w:val="28"/>
          <w:szCs w:val="28"/>
        </w:rPr>
      </w:pPr>
      <w:r w:rsidRPr="00102C76">
        <w:rPr>
          <w:sz w:val="28"/>
          <w:szCs w:val="28"/>
        </w:rPr>
        <w:t>- сведения об объемах зданий;</w:t>
      </w:r>
    </w:p>
    <w:p w14:paraId="61AB9E5C" w14:textId="77777777" w:rsidR="004A02E3" w:rsidRPr="00102C76" w:rsidRDefault="004A02E3" w:rsidP="004A02E3">
      <w:pPr>
        <w:ind w:firstLine="567"/>
        <w:jc w:val="both"/>
        <w:rPr>
          <w:sz w:val="28"/>
          <w:szCs w:val="28"/>
        </w:rPr>
      </w:pPr>
      <w:r w:rsidRPr="00102C76">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0FE709A4" w14:textId="77777777" w:rsidR="004A02E3" w:rsidRPr="00102C76" w:rsidRDefault="004A02E3" w:rsidP="004A02E3">
      <w:pPr>
        <w:ind w:firstLine="567"/>
        <w:jc w:val="both"/>
        <w:rPr>
          <w:sz w:val="28"/>
          <w:szCs w:val="28"/>
        </w:rPr>
      </w:pPr>
      <w:r w:rsidRPr="00102C76">
        <w:rPr>
          <w:sz w:val="28"/>
          <w:szCs w:val="28"/>
        </w:rPr>
        <w:t>- заключение экспертизы материалов, обосновывающих значение нормативов удельных расходов топлива, выполненное ООО «Э-</w:t>
      </w:r>
      <w:proofErr w:type="spellStart"/>
      <w:r w:rsidRPr="00102C76">
        <w:rPr>
          <w:sz w:val="28"/>
          <w:szCs w:val="28"/>
        </w:rPr>
        <w:t>Визор</w:t>
      </w:r>
      <w:proofErr w:type="spellEnd"/>
      <w:r w:rsidRPr="00102C76">
        <w:rPr>
          <w:sz w:val="28"/>
          <w:szCs w:val="28"/>
        </w:rPr>
        <w:t>».</w:t>
      </w:r>
    </w:p>
    <w:p w14:paraId="2D69805E" w14:textId="77777777" w:rsidR="004A02E3" w:rsidRPr="00102C76" w:rsidRDefault="004A02E3" w:rsidP="004A02E3">
      <w:pPr>
        <w:ind w:firstLine="567"/>
        <w:jc w:val="both"/>
        <w:rPr>
          <w:sz w:val="28"/>
          <w:szCs w:val="28"/>
        </w:rPr>
      </w:pPr>
      <w:r w:rsidRPr="00102C76">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102C76">
          <w:rPr>
            <w:sz w:val="28"/>
            <w:szCs w:val="28"/>
          </w:rPr>
          <w:t>2009 г</w:t>
        </w:r>
      </w:smartTag>
      <w:r w:rsidRPr="00102C76">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102C76">
          <w:rPr>
            <w:sz w:val="28"/>
            <w:szCs w:val="28"/>
          </w:rPr>
          <w:t>2008 г</w:t>
        </w:r>
      </w:smartTag>
      <w:r w:rsidRPr="00102C76">
        <w:rPr>
          <w:sz w:val="28"/>
          <w:szCs w:val="28"/>
        </w:rPr>
        <w:t>. № 323.</w:t>
      </w:r>
    </w:p>
    <w:p w14:paraId="436E5AEF" w14:textId="77777777" w:rsidR="004A02E3" w:rsidRPr="00102C76" w:rsidRDefault="004A02E3" w:rsidP="004A02E3">
      <w:pPr>
        <w:ind w:firstLine="567"/>
        <w:jc w:val="both"/>
        <w:rPr>
          <w:sz w:val="28"/>
          <w:szCs w:val="28"/>
        </w:rPr>
      </w:pPr>
      <w:r w:rsidRPr="00102C76">
        <w:rPr>
          <w:sz w:val="28"/>
          <w:szCs w:val="28"/>
        </w:rPr>
        <w:t>В таблице 1 представлена динамика основных показателей удельного расхода топлива на отпущенную тепловую энергию.</w:t>
      </w:r>
    </w:p>
    <w:p w14:paraId="7BA352EB" w14:textId="77777777" w:rsidR="004A02E3" w:rsidRPr="00102C76" w:rsidRDefault="004A02E3" w:rsidP="004A02E3">
      <w:pPr>
        <w:ind w:firstLine="567"/>
        <w:jc w:val="both"/>
        <w:rPr>
          <w:sz w:val="28"/>
          <w:szCs w:val="28"/>
        </w:rPr>
      </w:pPr>
    </w:p>
    <w:p w14:paraId="43B1083E" w14:textId="77777777" w:rsidR="004A02E3" w:rsidRPr="00102C76" w:rsidRDefault="004A02E3" w:rsidP="004A02E3">
      <w:pPr>
        <w:jc w:val="right"/>
        <w:rPr>
          <w:sz w:val="28"/>
          <w:szCs w:val="28"/>
        </w:rPr>
      </w:pPr>
      <w:r w:rsidRPr="00102C76">
        <w:rPr>
          <w:sz w:val="28"/>
          <w:szCs w:val="28"/>
        </w:rPr>
        <w:t>Таблица 2</w:t>
      </w:r>
    </w:p>
    <w:p w14:paraId="79960A90" w14:textId="77777777" w:rsidR="004A02E3" w:rsidRPr="00102C76" w:rsidRDefault="004A02E3" w:rsidP="004A02E3">
      <w:pPr>
        <w:jc w:val="center"/>
        <w:rPr>
          <w:b/>
          <w:sz w:val="28"/>
          <w:szCs w:val="28"/>
        </w:rPr>
      </w:pPr>
      <w:r w:rsidRPr="00102C76">
        <w:rPr>
          <w:b/>
          <w:sz w:val="28"/>
          <w:szCs w:val="28"/>
        </w:rPr>
        <w:t>ДИНАМИКА ОСНОВНЫХ ПОКАЗАТЕЛЕЙ</w:t>
      </w:r>
    </w:p>
    <w:p w14:paraId="0C202090" w14:textId="77777777" w:rsidR="004A02E3" w:rsidRDefault="004A02E3" w:rsidP="004A02E3">
      <w:pPr>
        <w:jc w:val="center"/>
        <w:rPr>
          <w:b/>
          <w:sz w:val="22"/>
          <w:szCs w:val="22"/>
        </w:rPr>
      </w:pP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96"/>
        <w:gridCol w:w="1116"/>
        <w:gridCol w:w="1094"/>
      </w:tblGrid>
      <w:tr w:rsidR="004A02E3" w:rsidRPr="00D9148A" w14:paraId="3BE433B2" w14:textId="77777777" w:rsidTr="004A02E3">
        <w:trPr>
          <w:jc w:val="center"/>
        </w:trPr>
        <w:tc>
          <w:tcPr>
            <w:tcW w:w="6062" w:type="dxa"/>
            <w:vMerge w:val="restart"/>
            <w:vAlign w:val="center"/>
          </w:tcPr>
          <w:p w14:paraId="478DFDAB" w14:textId="77777777" w:rsidR="004A02E3" w:rsidRPr="00BF2ED2" w:rsidRDefault="004A02E3" w:rsidP="00B76E3C">
            <w:pPr>
              <w:jc w:val="center"/>
              <w:rPr>
                <w:sz w:val="22"/>
                <w:szCs w:val="22"/>
              </w:rPr>
            </w:pPr>
            <w:r w:rsidRPr="00BF2ED2">
              <w:rPr>
                <w:sz w:val="22"/>
                <w:szCs w:val="22"/>
              </w:rPr>
              <w:t>показатели</w:t>
            </w:r>
          </w:p>
        </w:tc>
        <w:tc>
          <w:tcPr>
            <w:tcW w:w="996" w:type="dxa"/>
          </w:tcPr>
          <w:p w14:paraId="2D495C4B" w14:textId="77777777" w:rsidR="004A02E3" w:rsidRPr="00BF2ED2" w:rsidRDefault="004A02E3" w:rsidP="00B76E3C">
            <w:pPr>
              <w:jc w:val="center"/>
              <w:rPr>
                <w:sz w:val="22"/>
                <w:szCs w:val="22"/>
              </w:rPr>
            </w:pPr>
            <w:r>
              <w:rPr>
                <w:sz w:val="22"/>
                <w:szCs w:val="22"/>
              </w:rPr>
              <w:t>2015</w:t>
            </w:r>
            <w:r w:rsidRPr="00BF2ED2">
              <w:rPr>
                <w:sz w:val="22"/>
                <w:szCs w:val="22"/>
              </w:rPr>
              <w:t xml:space="preserve"> г.</w:t>
            </w:r>
          </w:p>
        </w:tc>
        <w:tc>
          <w:tcPr>
            <w:tcW w:w="996" w:type="dxa"/>
          </w:tcPr>
          <w:p w14:paraId="7266748C" w14:textId="77777777" w:rsidR="004A02E3" w:rsidRPr="00BF2ED2" w:rsidRDefault="004A02E3" w:rsidP="00B76E3C">
            <w:pPr>
              <w:jc w:val="center"/>
              <w:rPr>
                <w:sz w:val="22"/>
                <w:szCs w:val="22"/>
              </w:rPr>
            </w:pPr>
            <w:r>
              <w:rPr>
                <w:sz w:val="22"/>
                <w:szCs w:val="22"/>
              </w:rPr>
              <w:t>2016</w:t>
            </w:r>
            <w:r w:rsidRPr="00BF2ED2">
              <w:rPr>
                <w:sz w:val="22"/>
                <w:szCs w:val="22"/>
              </w:rPr>
              <w:t xml:space="preserve"> г.</w:t>
            </w:r>
          </w:p>
        </w:tc>
        <w:tc>
          <w:tcPr>
            <w:tcW w:w="1116" w:type="dxa"/>
          </w:tcPr>
          <w:p w14:paraId="5F920DC0" w14:textId="77777777" w:rsidR="004A02E3" w:rsidRPr="00BF2ED2" w:rsidRDefault="004A02E3" w:rsidP="00B76E3C">
            <w:pPr>
              <w:jc w:val="center"/>
              <w:rPr>
                <w:sz w:val="22"/>
                <w:szCs w:val="22"/>
              </w:rPr>
            </w:pPr>
            <w:r>
              <w:rPr>
                <w:sz w:val="22"/>
                <w:szCs w:val="22"/>
              </w:rPr>
              <w:t>2017</w:t>
            </w:r>
            <w:r w:rsidRPr="00BF2ED2">
              <w:rPr>
                <w:sz w:val="22"/>
                <w:szCs w:val="22"/>
              </w:rPr>
              <w:t xml:space="preserve"> г.</w:t>
            </w:r>
          </w:p>
        </w:tc>
        <w:tc>
          <w:tcPr>
            <w:tcW w:w="1094" w:type="dxa"/>
          </w:tcPr>
          <w:p w14:paraId="0126785D" w14:textId="77777777" w:rsidR="004A02E3" w:rsidRPr="00BF2ED2" w:rsidRDefault="004A02E3" w:rsidP="00B76E3C">
            <w:pPr>
              <w:jc w:val="center"/>
              <w:rPr>
                <w:sz w:val="22"/>
                <w:szCs w:val="22"/>
              </w:rPr>
            </w:pPr>
            <w:r>
              <w:rPr>
                <w:sz w:val="22"/>
                <w:szCs w:val="22"/>
              </w:rPr>
              <w:t>2019</w:t>
            </w:r>
            <w:r w:rsidRPr="00BF2ED2">
              <w:rPr>
                <w:sz w:val="22"/>
                <w:szCs w:val="22"/>
              </w:rPr>
              <w:t xml:space="preserve"> г.</w:t>
            </w:r>
          </w:p>
        </w:tc>
      </w:tr>
      <w:tr w:rsidR="004A02E3" w:rsidRPr="00D9148A" w14:paraId="0A033530" w14:textId="77777777" w:rsidTr="004A02E3">
        <w:trPr>
          <w:jc w:val="center"/>
        </w:trPr>
        <w:tc>
          <w:tcPr>
            <w:tcW w:w="6062" w:type="dxa"/>
            <w:vMerge/>
          </w:tcPr>
          <w:p w14:paraId="3C9FF813" w14:textId="77777777" w:rsidR="004A02E3" w:rsidRPr="00BF2ED2" w:rsidRDefault="004A02E3" w:rsidP="00B76E3C">
            <w:pPr>
              <w:jc w:val="center"/>
              <w:rPr>
                <w:sz w:val="22"/>
                <w:szCs w:val="22"/>
              </w:rPr>
            </w:pPr>
          </w:p>
        </w:tc>
        <w:tc>
          <w:tcPr>
            <w:tcW w:w="996" w:type="dxa"/>
          </w:tcPr>
          <w:p w14:paraId="5FFCCFFC" w14:textId="77777777" w:rsidR="004A02E3" w:rsidRPr="00BF2ED2" w:rsidRDefault="004A02E3" w:rsidP="00B76E3C">
            <w:pPr>
              <w:jc w:val="center"/>
              <w:rPr>
                <w:sz w:val="22"/>
                <w:szCs w:val="22"/>
              </w:rPr>
            </w:pPr>
            <w:r w:rsidRPr="00BF2ED2">
              <w:rPr>
                <w:sz w:val="22"/>
                <w:szCs w:val="22"/>
              </w:rPr>
              <w:t>план</w:t>
            </w:r>
          </w:p>
        </w:tc>
        <w:tc>
          <w:tcPr>
            <w:tcW w:w="996" w:type="dxa"/>
          </w:tcPr>
          <w:p w14:paraId="00C3E3A6" w14:textId="77777777" w:rsidR="004A02E3" w:rsidRPr="00BF2ED2" w:rsidRDefault="004A02E3" w:rsidP="00B76E3C">
            <w:pPr>
              <w:jc w:val="center"/>
              <w:rPr>
                <w:sz w:val="22"/>
                <w:szCs w:val="22"/>
              </w:rPr>
            </w:pPr>
            <w:r w:rsidRPr="00BF2ED2">
              <w:rPr>
                <w:sz w:val="22"/>
                <w:szCs w:val="22"/>
              </w:rPr>
              <w:t>план</w:t>
            </w:r>
          </w:p>
        </w:tc>
        <w:tc>
          <w:tcPr>
            <w:tcW w:w="1116" w:type="dxa"/>
          </w:tcPr>
          <w:p w14:paraId="7600F666" w14:textId="77777777" w:rsidR="004A02E3" w:rsidRPr="00BF2ED2" w:rsidRDefault="004A02E3" w:rsidP="00B76E3C">
            <w:pPr>
              <w:jc w:val="center"/>
              <w:rPr>
                <w:sz w:val="22"/>
                <w:szCs w:val="22"/>
              </w:rPr>
            </w:pPr>
            <w:r w:rsidRPr="00BF2ED2">
              <w:rPr>
                <w:sz w:val="22"/>
                <w:szCs w:val="22"/>
              </w:rPr>
              <w:t>план</w:t>
            </w:r>
          </w:p>
        </w:tc>
        <w:tc>
          <w:tcPr>
            <w:tcW w:w="1094" w:type="dxa"/>
          </w:tcPr>
          <w:p w14:paraId="1DF98F82" w14:textId="77777777" w:rsidR="004A02E3" w:rsidRPr="00BF2ED2" w:rsidRDefault="004A02E3" w:rsidP="00B76E3C">
            <w:pPr>
              <w:jc w:val="center"/>
              <w:rPr>
                <w:sz w:val="22"/>
                <w:szCs w:val="22"/>
              </w:rPr>
            </w:pPr>
            <w:r w:rsidRPr="00BF2ED2">
              <w:rPr>
                <w:sz w:val="22"/>
                <w:szCs w:val="22"/>
              </w:rPr>
              <w:t>расчет</w:t>
            </w:r>
          </w:p>
        </w:tc>
      </w:tr>
      <w:tr w:rsidR="004A02E3" w:rsidRPr="00BF2ED2" w14:paraId="2AFB72C7" w14:textId="77777777" w:rsidTr="004A02E3">
        <w:trPr>
          <w:jc w:val="center"/>
        </w:trPr>
        <w:tc>
          <w:tcPr>
            <w:tcW w:w="10264" w:type="dxa"/>
            <w:gridSpan w:val="5"/>
          </w:tcPr>
          <w:p w14:paraId="381C2670" w14:textId="77777777" w:rsidR="004A02E3" w:rsidRPr="00BF2ED2" w:rsidRDefault="004A02E3" w:rsidP="00B76E3C">
            <w:pPr>
              <w:jc w:val="center"/>
              <w:rPr>
                <w:sz w:val="22"/>
                <w:szCs w:val="22"/>
              </w:rPr>
            </w:pPr>
            <w:r w:rsidRPr="00BF2ED2">
              <w:rPr>
                <w:sz w:val="22"/>
                <w:szCs w:val="22"/>
              </w:rPr>
              <w:t>по организации (в целом)</w:t>
            </w:r>
          </w:p>
        </w:tc>
      </w:tr>
      <w:tr w:rsidR="004A02E3" w:rsidRPr="00BF2ED2" w14:paraId="20603A11" w14:textId="77777777" w:rsidTr="004A02E3">
        <w:trPr>
          <w:jc w:val="center"/>
        </w:trPr>
        <w:tc>
          <w:tcPr>
            <w:tcW w:w="6062" w:type="dxa"/>
          </w:tcPr>
          <w:p w14:paraId="0B6EF8D7" w14:textId="77777777" w:rsidR="004A02E3" w:rsidRPr="00142712" w:rsidRDefault="004A02E3" w:rsidP="00B76E3C">
            <w:pPr>
              <w:rPr>
                <w:sz w:val="28"/>
                <w:szCs w:val="28"/>
              </w:rPr>
            </w:pPr>
            <w:r w:rsidRPr="00142712">
              <w:t>Производство тепловой энергии, тыс.</w:t>
            </w:r>
            <w:r>
              <w:t xml:space="preserve"> </w:t>
            </w:r>
            <w:r w:rsidRPr="00142712">
              <w:t>Гкал</w:t>
            </w:r>
          </w:p>
        </w:tc>
        <w:tc>
          <w:tcPr>
            <w:tcW w:w="996" w:type="dxa"/>
            <w:vAlign w:val="center"/>
          </w:tcPr>
          <w:p w14:paraId="3B4CFA97" w14:textId="77777777" w:rsidR="004A02E3" w:rsidRPr="00DD520F" w:rsidRDefault="004A02E3" w:rsidP="00B76E3C">
            <w:pPr>
              <w:jc w:val="center"/>
            </w:pPr>
            <w:r w:rsidRPr="00B55C83">
              <w:rPr>
                <w:color w:val="000000"/>
              </w:rPr>
              <w:t>33</w:t>
            </w:r>
            <w:r>
              <w:rPr>
                <w:color w:val="000000"/>
              </w:rPr>
              <w:t>,248</w:t>
            </w:r>
          </w:p>
        </w:tc>
        <w:tc>
          <w:tcPr>
            <w:tcW w:w="996" w:type="dxa"/>
            <w:vAlign w:val="center"/>
          </w:tcPr>
          <w:p w14:paraId="13364C53" w14:textId="77777777" w:rsidR="004A02E3" w:rsidRPr="00DD520F" w:rsidRDefault="004A02E3" w:rsidP="00B76E3C">
            <w:pPr>
              <w:jc w:val="center"/>
            </w:pPr>
            <w:r w:rsidRPr="00B55C83">
              <w:rPr>
                <w:color w:val="000000"/>
              </w:rPr>
              <w:t>33</w:t>
            </w:r>
            <w:r>
              <w:rPr>
                <w:color w:val="000000"/>
              </w:rPr>
              <w:t>,248</w:t>
            </w:r>
          </w:p>
        </w:tc>
        <w:tc>
          <w:tcPr>
            <w:tcW w:w="1116" w:type="dxa"/>
            <w:vAlign w:val="center"/>
          </w:tcPr>
          <w:p w14:paraId="251ABAFC" w14:textId="77777777" w:rsidR="004A02E3" w:rsidRPr="00DD520F" w:rsidRDefault="004A02E3" w:rsidP="00B76E3C">
            <w:pPr>
              <w:jc w:val="center"/>
            </w:pPr>
            <w:r>
              <w:t>29,147</w:t>
            </w:r>
          </w:p>
        </w:tc>
        <w:tc>
          <w:tcPr>
            <w:tcW w:w="1094" w:type="dxa"/>
            <w:vAlign w:val="center"/>
          </w:tcPr>
          <w:p w14:paraId="0D841D2F" w14:textId="77777777" w:rsidR="004A02E3" w:rsidRPr="00102C76" w:rsidRDefault="004A02E3" w:rsidP="00B76E3C">
            <w:pPr>
              <w:jc w:val="center"/>
            </w:pPr>
            <w:r>
              <w:t>29,140</w:t>
            </w:r>
          </w:p>
        </w:tc>
      </w:tr>
      <w:tr w:rsidR="004A02E3" w:rsidRPr="00BF2ED2" w14:paraId="0D095916" w14:textId="77777777" w:rsidTr="004A02E3">
        <w:trPr>
          <w:jc w:val="center"/>
        </w:trPr>
        <w:tc>
          <w:tcPr>
            <w:tcW w:w="6062" w:type="dxa"/>
          </w:tcPr>
          <w:p w14:paraId="26A0552D" w14:textId="77777777" w:rsidR="004A02E3" w:rsidRPr="00142712" w:rsidRDefault="004A02E3" w:rsidP="00B76E3C">
            <w:pPr>
              <w:rPr>
                <w:sz w:val="28"/>
                <w:szCs w:val="28"/>
              </w:rPr>
            </w:pPr>
            <w:proofErr w:type="gramStart"/>
            <w:r w:rsidRPr="00142712">
              <w:t>Отпуск  тепловой</w:t>
            </w:r>
            <w:proofErr w:type="gramEnd"/>
            <w:r w:rsidRPr="00142712">
              <w:t xml:space="preserve"> энергии, тыс.</w:t>
            </w:r>
            <w:r>
              <w:t xml:space="preserve"> </w:t>
            </w:r>
            <w:r w:rsidRPr="00142712">
              <w:t>Гкал</w:t>
            </w:r>
          </w:p>
        </w:tc>
        <w:tc>
          <w:tcPr>
            <w:tcW w:w="996" w:type="dxa"/>
            <w:vAlign w:val="center"/>
          </w:tcPr>
          <w:p w14:paraId="6FF05F42" w14:textId="77777777" w:rsidR="004A02E3" w:rsidRPr="00DD520F" w:rsidRDefault="004A02E3" w:rsidP="00B76E3C">
            <w:pPr>
              <w:jc w:val="center"/>
            </w:pPr>
            <w:r w:rsidRPr="00B27C06">
              <w:rPr>
                <w:color w:val="000000"/>
              </w:rPr>
              <w:t>31</w:t>
            </w:r>
            <w:r>
              <w:rPr>
                <w:color w:val="000000"/>
              </w:rPr>
              <w:t>,74</w:t>
            </w:r>
            <w:r w:rsidRPr="00B27C06">
              <w:rPr>
                <w:color w:val="000000"/>
              </w:rPr>
              <w:t>6</w:t>
            </w:r>
          </w:p>
        </w:tc>
        <w:tc>
          <w:tcPr>
            <w:tcW w:w="996" w:type="dxa"/>
            <w:vAlign w:val="center"/>
          </w:tcPr>
          <w:p w14:paraId="738364DA" w14:textId="77777777" w:rsidR="004A02E3" w:rsidRPr="00DD520F" w:rsidRDefault="004A02E3" w:rsidP="00B76E3C">
            <w:pPr>
              <w:jc w:val="center"/>
            </w:pPr>
            <w:r w:rsidRPr="00B27C06">
              <w:rPr>
                <w:color w:val="000000"/>
              </w:rPr>
              <w:t>31</w:t>
            </w:r>
            <w:r>
              <w:rPr>
                <w:color w:val="000000"/>
              </w:rPr>
              <w:t>,74</w:t>
            </w:r>
            <w:r w:rsidRPr="00B27C06">
              <w:rPr>
                <w:color w:val="000000"/>
              </w:rPr>
              <w:t>6</w:t>
            </w:r>
          </w:p>
        </w:tc>
        <w:tc>
          <w:tcPr>
            <w:tcW w:w="1116" w:type="dxa"/>
            <w:vAlign w:val="center"/>
          </w:tcPr>
          <w:p w14:paraId="12C10565" w14:textId="77777777" w:rsidR="004A02E3" w:rsidRPr="00DD520F" w:rsidRDefault="004A02E3" w:rsidP="00B76E3C">
            <w:pPr>
              <w:jc w:val="center"/>
            </w:pPr>
            <w:r>
              <w:t>28,108</w:t>
            </w:r>
          </w:p>
        </w:tc>
        <w:tc>
          <w:tcPr>
            <w:tcW w:w="1094" w:type="dxa"/>
            <w:vAlign w:val="center"/>
          </w:tcPr>
          <w:p w14:paraId="11F8B375" w14:textId="77777777" w:rsidR="004A02E3" w:rsidRPr="00102C76" w:rsidRDefault="004A02E3" w:rsidP="00B76E3C">
            <w:pPr>
              <w:jc w:val="center"/>
            </w:pPr>
            <w:r w:rsidRPr="00102C76">
              <w:t>28</w:t>
            </w:r>
            <w:r>
              <w:t>,</w:t>
            </w:r>
            <w:r w:rsidRPr="00102C76">
              <w:t>01</w:t>
            </w:r>
            <w:r>
              <w:t>8</w:t>
            </w:r>
          </w:p>
        </w:tc>
      </w:tr>
      <w:tr w:rsidR="004A02E3" w:rsidRPr="00BF2ED2" w14:paraId="1D76F053" w14:textId="77777777" w:rsidTr="004A02E3">
        <w:trPr>
          <w:trHeight w:val="327"/>
          <w:jc w:val="center"/>
        </w:trPr>
        <w:tc>
          <w:tcPr>
            <w:tcW w:w="6062" w:type="dxa"/>
          </w:tcPr>
          <w:p w14:paraId="3AAB62B4" w14:textId="77777777" w:rsidR="004A02E3" w:rsidRPr="00142712" w:rsidRDefault="004A02E3" w:rsidP="00B76E3C">
            <w:pPr>
              <w:rPr>
                <w:sz w:val="28"/>
                <w:szCs w:val="28"/>
              </w:rPr>
            </w:pPr>
            <w:r w:rsidRPr="00142712">
              <w:t>Средневзвешенный норматив удельного расхода топлива на про</w:t>
            </w:r>
            <w:r>
              <w:t xml:space="preserve">изводство тепловой энергии, кг </w:t>
            </w:r>
            <w:proofErr w:type="spellStart"/>
            <w:r w:rsidRPr="00142712">
              <w:t>у.т</w:t>
            </w:r>
            <w:proofErr w:type="spellEnd"/>
            <w:r w:rsidRPr="00142712">
              <w:t>./Гкал</w:t>
            </w:r>
          </w:p>
        </w:tc>
        <w:tc>
          <w:tcPr>
            <w:tcW w:w="996" w:type="dxa"/>
            <w:vAlign w:val="center"/>
          </w:tcPr>
          <w:p w14:paraId="5BF678B1" w14:textId="77777777" w:rsidR="004A02E3" w:rsidRPr="00DD520F" w:rsidRDefault="004A02E3" w:rsidP="00B76E3C">
            <w:pPr>
              <w:jc w:val="center"/>
            </w:pPr>
            <w:r w:rsidRPr="00B27C06">
              <w:rPr>
                <w:color w:val="000000"/>
              </w:rPr>
              <w:t>244,70</w:t>
            </w:r>
          </w:p>
        </w:tc>
        <w:tc>
          <w:tcPr>
            <w:tcW w:w="996" w:type="dxa"/>
            <w:vAlign w:val="center"/>
          </w:tcPr>
          <w:p w14:paraId="19810E52" w14:textId="77777777" w:rsidR="004A02E3" w:rsidRPr="00DD520F" w:rsidRDefault="004A02E3" w:rsidP="00B76E3C">
            <w:pPr>
              <w:jc w:val="center"/>
            </w:pPr>
            <w:r w:rsidRPr="00B27C06">
              <w:rPr>
                <w:color w:val="000000"/>
              </w:rPr>
              <w:t>244,70</w:t>
            </w:r>
          </w:p>
        </w:tc>
        <w:tc>
          <w:tcPr>
            <w:tcW w:w="1116" w:type="dxa"/>
            <w:vAlign w:val="center"/>
          </w:tcPr>
          <w:p w14:paraId="070F2879" w14:textId="77777777" w:rsidR="004A02E3" w:rsidRPr="00DD520F" w:rsidRDefault="004A02E3" w:rsidP="00B76E3C">
            <w:pPr>
              <w:jc w:val="center"/>
            </w:pPr>
            <w:r>
              <w:t>250,26</w:t>
            </w:r>
          </w:p>
        </w:tc>
        <w:tc>
          <w:tcPr>
            <w:tcW w:w="1094" w:type="dxa"/>
            <w:vAlign w:val="center"/>
          </w:tcPr>
          <w:p w14:paraId="6B9064C6" w14:textId="77777777" w:rsidR="004A02E3" w:rsidRPr="00102C76" w:rsidRDefault="004A02E3" w:rsidP="00B76E3C">
            <w:pPr>
              <w:jc w:val="center"/>
            </w:pPr>
            <w:r w:rsidRPr="00102C76">
              <w:t>250,69</w:t>
            </w:r>
          </w:p>
        </w:tc>
      </w:tr>
      <w:tr w:rsidR="004A02E3" w:rsidRPr="00BF2ED2" w14:paraId="3013D629" w14:textId="77777777" w:rsidTr="004A02E3">
        <w:trPr>
          <w:jc w:val="center"/>
        </w:trPr>
        <w:tc>
          <w:tcPr>
            <w:tcW w:w="6062" w:type="dxa"/>
          </w:tcPr>
          <w:p w14:paraId="76EE654F" w14:textId="77777777" w:rsidR="004A02E3" w:rsidRDefault="004A02E3" w:rsidP="00B76E3C">
            <w:r w:rsidRPr="00142712">
              <w:t xml:space="preserve">Расход тепловой энергии на собственные нужды, </w:t>
            </w:r>
          </w:p>
          <w:p w14:paraId="32B17AA4" w14:textId="77777777" w:rsidR="004A02E3" w:rsidRPr="00142712" w:rsidRDefault="004A02E3" w:rsidP="00B76E3C">
            <w:pPr>
              <w:rPr>
                <w:sz w:val="28"/>
                <w:szCs w:val="28"/>
              </w:rPr>
            </w:pPr>
            <w:r w:rsidRPr="00142712">
              <w:t>тыс. Гкал</w:t>
            </w:r>
          </w:p>
        </w:tc>
        <w:tc>
          <w:tcPr>
            <w:tcW w:w="996" w:type="dxa"/>
            <w:vAlign w:val="center"/>
          </w:tcPr>
          <w:p w14:paraId="5DBAB1A1" w14:textId="77777777" w:rsidR="004A02E3" w:rsidRPr="00DD520F" w:rsidRDefault="004A02E3" w:rsidP="00B76E3C">
            <w:pPr>
              <w:jc w:val="center"/>
            </w:pPr>
            <w:r>
              <w:t>1,537</w:t>
            </w:r>
          </w:p>
        </w:tc>
        <w:tc>
          <w:tcPr>
            <w:tcW w:w="996" w:type="dxa"/>
            <w:vAlign w:val="center"/>
          </w:tcPr>
          <w:p w14:paraId="5E3D5556" w14:textId="77777777" w:rsidR="004A02E3" w:rsidRPr="00DD520F" w:rsidRDefault="004A02E3" w:rsidP="00B76E3C">
            <w:pPr>
              <w:jc w:val="center"/>
            </w:pPr>
            <w:r>
              <w:t>1,537</w:t>
            </w:r>
          </w:p>
        </w:tc>
        <w:tc>
          <w:tcPr>
            <w:tcW w:w="1116" w:type="dxa"/>
            <w:vAlign w:val="center"/>
          </w:tcPr>
          <w:p w14:paraId="71FFBB00" w14:textId="77777777" w:rsidR="004A02E3" w:rsidRPr="00DD520F" w:rsidRDefault="004A02E3" w:rsidP="00B76E3C">
            <w:pPr>
              <w:jc w:val="center"/>
            </w:pPr>
            <w:r>
              <w:t>1,038</w:t>
            </w:r>
          </w:p>
        </w:tc>
        <w:tc>
          <w:tcPr>
            <w:tcW w:w="1094" w:type="dxa"/>
            <w:vAlign w:val="center"/>
          </w:tcPr>
          <w:p w14:paraId="7AB5EB61" w14:textId="77777777" w:rsidR="004A02E3" w:rsidRPr="00102C76" w:rsidRDefault="004A02E3" w:rsidP="00B76E3C">
            <w:pPr>
              <w:jc w:val="center"/>
            </w:pPr>
            <w:r w:rsidRPr="00102C76">
              <w:t>1</w:t>
            </w:r>
            <w:r>
              <w:t>,</w:t>
            </w:r>
            <w:r w:rsidRPr="00102C76">
              <w:t>122</w:t>
            </w:r>
          </w:p>
        </w:tc>
      </w:tr>
      <w:tr w:rsidR="004A02E3" w:rsidRPr="00BF2ED2" w14:paraId="51F4A893" w14:textId="77777777" w:rsidTr="004A02E3">
        <w:trPr>
          <w:jc w:val="center"/>
        </w:trPr>
        <w:tc>
          <w:tcPr>
            <w:tcW w:w="6062" w:type="dxa"/>
          </w:tcPr>
          <w:p w14:paraId="040BA85B" w14:textId="77777777" w:rsidR="004A02E3" w:rsidRPr="00142712" w:rsidRDefault="004A02E3" w:rsidP="00B76E3C">
            <w:r>
              <w:t>%</w:t>
            </w:r>
          </w:p>
        </w:tc>
        <w:tc>
          <w:tcPr>
            <w:tcW w:w="996" w:type="dxa"/>
            <w:vAlign w:val="center"/>
          </w:tcPr>
          <w:p w14:paraId="4E466D25" w14:textId="77777777" w:rsidR="004A02E3" w:rsidRPr="00DD520F" w:rsidRDefault="004A02E3" w:rsidP="00B76E3C">
            <w:pPr>
              <w:jc w:val="center"/>
            </w:pPr>
            <w:r>
              <w:t>4,85</w:t>
            </w:r>
          </w:p>
        </w:tc>
        <w:tc>
          <w:tcPr>
            <w:tcW w:w="996" w:type="dxa"/>
            <w:vAlign w:val="center"/>
          </w:tcPr>
          <w:p w14:paraId="7ED60638" w14:textId="77777777" w:rsidR="004A02E3" w:rsidRPr="00DD520F" w:rsidRDefault="004A02E3" w:rsidP="00B76E3C">
            <w:pPr>
              <w:jc w:val="center"/>
            </w:pPr>
            <w:r>
              <w:t>4,85</w:t>
            </w:r>
          </w:p>
        </w:tc>
        <w:tc>
          <w:tcPr>
            <w:tcW w:w="1116" w:type="dxa"/>
            <w:vAlign w:val="center"/>
          </w:tcPr>
          <w:p w14:paraId="73B9941E" w14:textId="77777777" w:rsidR="004A02E3" w:rsidRPr="00DD520F" w:rsidRDefault="004A02E3" w:rsidP="00B76E3C">
            <w:pPr>
              <w:jc w:val="center"/>
            </w:pPr>
            <w:r>
              <w:t>3,75</w:t>
            </w:r>
          </w:p>
        </w:tc>
        <w:tc>
          <w:tcPr>
            <w:tcW w:w="1094" w:type="dxa"/>
            <w:vAlign w:val="center"/>
          </w:tcPr>
          <w:p w14:paraId="317433D1" w14:textId="77777777" w:rsidR="004A02E3" w:rsidRPr="00102C76" w:rsidRDefault="004A02E3" w:rsidP="00B76E3C">
            <w:pPr>
              <w:jc w:val="center"/>
            </w:pPr>
            <w:r w:rsidRPr="00102C76">
              <w:t>4,01</w:t>
            </w:r>
          </w:p>
        </w:tc>
      </w:tr>
      <w:tr w:rsidR="004A02E3" w:rsidRPr="00BF2ED2" w14:paraId="2AC5A862" w14:textId="77777777" w:rsidTr="004A02E3">
        <w:trPr>
          <w:jc w:val="center"/>
        </w:trPr>
        <w:tc>
          <w:tcPr>
            <w:tcW w:w="6062" w:type="dxa"/>
          </w:tcPr>
          <w:p w14:paraId="31F3EC77" w14:textId="77777777" w:rsidR="004A02E3" w:rsidRPr="00142712" w:rsidRDefault="004A02E3" w:rsidP="00B76E3C">
            <w:pPr>
              <w:rPr>
                <w:sz w:val="28"/>
                <w:szCs w:val="28"/>
              </w:rPr>
            </w:pPr>
            <w:r w:rsidRPr="00142712">
              <w:t xml:space="preserve">Норматив удельного расхода топлива на отпущенную тепловую энергию, кг </w:t>
            </w:r>
            <w:proofErr w:type="spellStart"/>
            <w:r w:rsidRPr="00142712">
              <w:t>у.т</w:t>
            </w:r>
            <w:proofErr w:type="spellEnd"/>
            <w:r w:rsidRPr="00142712">
              <w:t>./Гкал</w:t>
            </w:r>
          </w:p>
        </w:tc>
        <w:tc>
          <w:tcPr>
            <w:tcW w:w="996" w:type="dxa"/>
            <w:vAlign w:val="center"/>
          </w:tcPr>
          <w:p w14:paraId="75C35BA2" w14:textId="77777777" w:rsidR="004A02E3" w:rsidRPr="00DD520F" w:rsidRDefault="004A02E3" w:rsidP="00B76E3C">
            <w:pPr>
              <w:jc w:val="center"/>
            </w:pPr>
            <w:r>
              <w:t>257,36</w:t>
            </w:r>
          </w:p>
        </w:tc>
        <w:tc>
          <w:tcPr>
            <w:tcW w:w="996" w:type="dxa"/>
            <w:vAlign w:val="center"/>
          </w:tcPr>
          <w:p w14:paraId="629F3DDA" w14:textId="77777777" w:rsidR="004A02E3" w:rsidRPr="00DD520F" w:rsidRDefault="004A02E3" w:rsidP="00B76E3C">
            <w:pPr>
              <w:jc w:val="center"/>
            </w:pPr>
            <w:r>
              <w:t>257,36</w:t>
            </w:r>
          </w:p>
        </w:tc>
        <w:tc>
          <w:tcPr>
            <w:tcW w:w="1116" w:type="dxa"/>
            <w:vAlign w:val="center"/>
          </w:tcPr>
          <w:p w14:paraId="1214B288" w14:textId="77777777" w:rsidR="004A02E3" w:rsidRPr="00DD520F" w:rsidRDefault="004A02E3" w:rsidP="00B76E3C">
            <w:pPr>
              <w:jc w:val="center"/>
            </w:pPr>
            <w:r w:rsidRPr="003D6F9D">
              <w:rPr>
                <w:color w:val="000000"/>
              </w:rPr>
              <w:t>259,87</w:t>
            </w:r>
          </w:p>
        </w:tc>
        <w:tc>
          <w:tcPr>
            <w:tcW w:w="1094" w:type="dxa"/>
            <w:vAlign w:val="center"/>
          </w:tcPr>
          <w:p w14:paraId="3F11D92F" w14:textId="77777777" w:rsidR="004A02E3" w:rsidRPr="00102C76" w:rsidRDefault="004A02E3" w:rsidP="00B76E3C">
            <w:pPr>
              <w:jc w:val="center"/>
            </w:pPr>
            <w:r w:rsidRPr="00102C76">
              <w:t>261,16</w:t>
            </w:r>
          </w:p>
        </w:tc>
      </w:tr>
      <w:tr w:rsidR="004A02E3" w:rsidRPr="00BF2ED2" w14:paraId="608E7D2F" w14:textId="77777777" w:rsidTr="004A02E3">
        <w:trPr>
          <w:jc w:val="center"/>
        </w:trPr>
        <w:tc>
          <w:tcPr>
            <w:tcW w:w="10264" w:type="dxa"/>
            <w:gridSpan w:val="5"/>
          </w:tcPr>
          <w:p w14:paraId="7BD975F0" w14:textId="77777777" w:rsidR="004A02E3" w:rsidRPr="00DD520F" w:rsidRDefault="004A02E3" w:rsidP="00B76E3C">
            <w:pPr>
              <w:jc w:val="center"/>
              <w:rPr>
                <w:sz w:val="22"/>
                <w:szCs w:val="22"/>
              </w:rPr>
            </w:pPr>
            <w:r w:rsidRPr="00DD520F">
              <w:rPr>
                <w:sz w:val="22"/>
                <w:szCs w:val="22"/>
              </w:rPr>
              <w:t>по видам топлива</w:t>
            </w:r>
          </w:p>
        </w:tc>
      </w:tr>
      <w:tr w:rsidR="004A02E3" w:rsidRPr="00BF2ED2" w14:paraId="2CCC4044" w14:textId="77777777" w:rsidTr="004A02E3">
        <w:trPr>
          <w:jc w:val="center"/>
        </w:trPr>
        <w:tc>
          <w:tcPr>
            <w:tcW w:w="10264" w:type="dxa"/>
            <w:gridSpan w:val="5"/>
          </w:tcPr>
          <w:p w14:paraId="55655DCC" w14:textId="77777777" w:rsidR="004A02E3" w:rsidRPr="00DD520F" w:rsidRDefault="004A02E3" w:rsidP="00B76E3C">
            <w:pPr>
              <w:jc w:val="center"/>
              <w:rPr>
                <w:sz w:val="28"/>
                <w:szCs w:val="28"/>
              </w:rPr>
            </w:pPr>
            <w:r w:rsidRPr="00DD520F">
              <w:rPr>
                <w:sz w:val="22"/>
                <w:szCs w:val="22"/>
              </w:rPr>
              <w:t xml:space="preserve">        </w:t>
            </w:r>
            <w:r w:rsidRPr="00DD520F">
              <w:rPr>
                <w:i/>
                <w:sz w:val="22"/>
                <w:szCs w:val="22"/>
              </w:rPr>
              <w:t>газ</w:t>
            </w:r>
          </w:p>
        </w:tc>
      </w:tr>
      <w:tr w:rsidR="004A02E3" w:rsidRPr="00BF2ED2" w14:paraId="3645FB4D" w14:textId="77777777" w:rsidTr="004A02E3">
        <w:trPr>
          <w:jc w:val="center"/>
        </w:trPr>
        <w:tc>
          <w:tcPr>
            <w:tcW w:w="6062" w:type="dxa"/>
          </w:tcPr>
          <w:p w14:paraId="32CA2C6C" w14:textId="77777777" w:rsidR="004A02E3" w:rsidRPr="00142712" w:rsidRDefault="004A02E3" w:rsidP="00B76E3C">
            <w:pPr>
              <w:rPr>
                <w:sz w:val="28"/>
                <w:szCs w:val="28"/>
              </w:rPr>
            </w:pPr>
            <w:r w:rsidRPr="00142712">
              <w:t xml:space="preserve">Производство тепловой энергии, </w:t>
            </w:r>
            <w:proofErr w:type="spellStart"/>
            <w:proofErr w:type="gramStart"/>
            <w:r w:rsidRPr="00142712">
              <w:t>тыс.Гкал</w:t>
            </w:r>
            <w:proofErr w:type="spellEnd"/>
            <w:proofErr w:type="gramEnd"/>
          </w:p>
        </w:tc>
        <w:tc>
          <w:tcPr>
            <w:tcW w:w="996" w:type="dxa"/>
          </w:tcPr>
          <w:p w14:paraId="1116FC29" w14:textId="77777777" w:rsidR="004A02E3" w:rsidRPr="00DD520F" w:rsidRDefault="004A02E3" w:rsidP="00B76E3C">
            <w:pPr>
              <w:jc w:val="center"/>
              <w:rPr>
                <w:b/>
                <w:sz w:val="28"/>
                <w:szCs w:val="28"/>
              </w:rPr>
            </w:pPr>
          </w:p>
        </w:tc>
        <w:tc>
          <w:tcPr>
            <w:tcW w:w="996" w:type="dxa"/>
          </w:tcPr>
          <w:p w14:paraId="39D46AF7" w14:textId="77777777" w:rsidR="004A02E3" w:rsidRPr="00DD520F" w:rsidRDefault="004A02E3" w:rsidP="00B76E3C">
            <w:pPr>
              <w:jc w:val="center"/>
              <w:rPr>
                <w:b/>
                <w:sz w:val="28"/>
                <w:szCs w:val="28"/>
              </w:rPr>
            </w:pPr>
          </w:p>
        </w:tc>
        <w:tc>
          <w:tcPr>
            <w:tcW w:w="1116" w:type="dxa"/>
          </w:tcPr>
          <w:p w14:paraId="251856CE" w14:textId="77777777" w:rsidR="004A02E3" w:rsidRPr="00DD520F" w:rsidRDefault="004A02E3" w:rsidP="00B76E3C">
            <w:pPr>
              <w:jc w:val="center"/>
              <w:rPr>
                <w:b/>
                <w:sz w:val="28"/>
                <w:szCs w:val="28"/>
              </w:rPr>
            </w:pPr>
          </w:p>
        </w:tc>
        <w:tc>
          <w:tcPr>
            <w:tcW w:w="1094" w:type="dxa"/>
          </w:tcPr>
          <w:p w14:paraId="31C6E4D8" w14:textId="77777777" w:rsidR="004A02E3" w:rsidRPr="00DD520F" w:rsidRDefault="004A02E3" w:rsidP="00B76E3C">
            <w:pPr>
              <w:jc w:val="center"/>
              <w:rPr>
                <w:b/>
                <w:sz w:val="28"/>
                <w:szCs w:val="28"/>
              </w:rPr>
            </w:pPr>
          </w:p>
        </w:tc>
      </w:tr>
      <w:tr w:rsidR="004A02E3" w:rsidRPr="00BF2ED2" w14:paraId="184F08E7" w14:textId="77777777" w:rsidTr="004A02E3">
        <w:trPr>
          <w:jc w:val="center"/>
        </w:trPr>
        <w:tc>
          <w:tcPr>
            <w:tcW w:w="6062" w:type="dxa"/>
          </w:tcPr>
          <w:p w14:paraId="35C681BB" w14:textId="77777777" w:rsidR="004A02E3" w:rsidRPr="00142712" w:rsidRDefault="004A02E3" w:rsidP="00B76E3C">
            <w:pPr>
              <w:rPr>
                <w:sz w:val="28"/>
                <w:szCs w:val="28"/>
              </w:rPr>
            </w:pPr>
            <w:proofErr w:type="gramStart"/>
            <w:r w:rsidRPr="00142712">
              <w:t>Отпуск  тепловой</w:t>
            </w:r>
            <w:proofErr w:type="gramEnd"/>
            <w:r w:rsidRPr="00142712">
              <w:t xml:space="preserve"> энергии, </w:t>
            </w:r>
            <w:proofErr w:type="spellStart"/>
            <w:r w:rsidRPr="00142712">
              <w:t>тыс.Гкал</w:t>
            </w:r>
            <w:proofErr w:type="spellEnd"/>
          </w:p>
        </w:tc>
        <w:tc>
          <w:tcPr>
            <w:tcW w:w="996" w:type="dxa"/>
          </w:tcPr>
          <w:p w14:paraId="1B6BA4B9" w14:textId="77777777" w:rsidR="004A02E3" w:rsidRPr="00DD520F" w:rsidRDefault="004A02E3" w:rsidP="00B76E3C">
            <w:pPr>
              <w:jc w:val="center"/>
              <w:rPr>
                <w:b/>
                <w:sz w:val="28"/>
                <w:szCs w:val="28"/>
              </w:rPr>
            </w:pPr>
          </w:p>
        </w:tc>
        <w:tc>
          <w:tcPr>
            <w:tcW w:w="996" w:type="dxa"/>
          </w:tcPr>
          <w:p w14:paraId="0B9B131E" w14:textId="77777777" w:rsidR="004A02E3" w:rsidRPr="00DD520F" w:rsidRDefault="004A02E3" w:rsidP="00B76E3C">
            <w:pPr>
              <w:jc w:val="center"/>
              <w:rPr>
                <w:b/>
                <w:sz w:val="28"/>
                <w:szCs w:val="28"/>
              </w:rPr>
            </w:pPr>
          </w:p>
        </w:tc>
        <w:tc>
          <w:tcPr>
            <w:tcW w:w="1116" w:type="dxa"/>
          </w:tcPr>
          <w:p w14:paraId="57392B6E" w14:textId="77777777" w:rsidR="004A02E3" w:rsidRPr="00DD520F" w:rsidRDefault="004A02E3" w:rsidP="00B76E3C">
            <w:pPr>
              <w:jc w:val="center"/>
              <w:rPr>
                <w:b/>
                <w:sz w:val="28"/>
                <w:szCs w:val="28"/>
              </w:rPr>
            </w:pPr>
          </w:p>
        </w:tc>
        <w:tc>
          <w:tcPr>
            <w:tcW w:w="1094" w:type="dxa"/>
          </w:tcPr>
          <w:p w14:paraId="47440A61" w14:textId="77777777" w:rsidR="004A02E3" w:rsidRPr="00DD520F" w:rsidRDefault="004A02E3" w:rsidP="00B76E3C">
            <w:pPr>
              <w:jc w:val="center"/>
              <w:rPr>
                <w:b/>
                <w:sz w:val="28"/>
                <w:szCs w:val="28"/>
              </w:rPr>
            </w:pPr>
          </w:p>
        </w:tc>
      </w:tr>
      <w:tr w:rsidR="004A02E3" w:rsidRPr="00BF2ED2" w14:paraId="58310F13" w14:textId="77777777" w:rsidTr="004A02E3">
        <w:trPr>
          <w:jc w:val="center"/>
        </w:trPr>
        <w:tc>
          <w:tcPr>
            <w:tcW w:w="6062" w:type="dxa"/>
          </w:tcPr>
          <w:p w14:paraId="2B153B58" w14:textId="77777777" w:rsidR="004A02E3" w:rsidRPr="00142712" w:rsidRDefault="004A02E3" w:rsidP="00B76E3C">
            <w:pPr>
              <w:rPr>
                <w:sz w:val="28"/>
                <w:szCs w:val="28"/>
              </w:rPr>
            </w:pPr>
            <w:r w:rsidRPr="00142712">
              <w:t xml:space="preserve">Средневзвешенный норматив удельного расхода топлива на производство тепловой энергии, кг </w:t>
            </w:r>
            <w:proofErr w:type="spellStart"/>
            <w:r w:rsidRPr="00142712">
              <w:t>у.т</w:t>
            </w:r>
            <w:proofErr w:type="spellEnd"/>
            <w:r w:rsidRPr="00142712">
              <w:t>./Гкал</w:t>
            </w:r>
          </w:p>
        </w:tc>
        <w:tc>
          <w:tcPr>
            <w:tcW w:w="996" w:type="dxa"/>
          </w:tcPr>
          <w:p w14:paraId="68926600" w14:textId="77777777" w:rsidR="004A02E3" w:rsidRPr="00DD520F" w:rsidRDefault="004A02E3" w:rsidP="00B76E3C">
            <w:pPr>
              <w:jc w:val="center"/>
              <w:rPr>
                <w:b/>
                <w:sz w:val="28"/>
                <w:szCs w:val="28"/>
              </w:rPr>
            </w:pPr>
          </w:p>
        </w:tc>
        <w:tc>
          <w:tcPr>
            <w:tcW w:w="996" w:type="dxa"/>
          </w:tcPr>
          <w:p w14:paraId="535FEF55" w14:textId="77777777" w:rsidR="004A02E3" w:rsidRPr="00DD520F" w:rsidRDefault="004A02E3" w:rsidP="00B76E3C">
            <w:pPr>
              <w:jc w:val="center"/>
              <w:rPr>
                <w:b/>
                <w:sz w:val="28"/>
                <w:szCs w:val="28"/>
              </w:rPr>
            </w:pPr>
          </w:p>
        </w:tc>
        <w:tc>
          <w:tcPr>
            <w:tcW w:w="1116" w:type="dxa"/>
          </w:tcPr>
          <w:p w14:paraId="226D67D9" w14:textId="77777777" w:rsidR="004A02E3" w:rsidRPr="00DD520F" w:rsidRDefault="004A02E3" w:rsidP="00B76E3C">
            <w:pPr>
              <w:pStyle w:val="23"/>
              <w:jc w:val="center"/>
            </w:pPr>
          </w:p>
        </w:tc>
        <w:tc>
          <w:tcPr>
            <w:tcW w:w="1094" w:type="dxa"/>
          </w:tcPr>
          <w:p w14:paraId="5A35ACBF" w14:textId="77777777" w:rsidR="004A02E3" w:rsidRPr="00DD520F" w:rsidRDefault="004A02E3" w:rsidP="00B76E3C">
            <w:pPr>
              <w:pStyle w:val="23"/>
              <w:jc w:val="center"/>
            </w:pPr>
          </w:p>
        </w:tc>
      </w:tr>
      <w:tr w:rsidR="004A02E3" w:rsidRPr="00BF2ED2" w14:paraId="5154FA51" w14:textId="77777777" w:rsidTr="004A02E3">
        <w:trPr>
          <w:jc w:val="center"/>
        </w:trPr>
        <w:tc>
          <w:tcPr>
            <w:tcW w:w="6062" w:type="dxa"/>
          </w:tcPr>
          <w:p w14:paraId="6D1C371F" w14:textId="77777777" w:rsidR="004A02E3" w:rsidRDefault="004A02E3" w:rsidP="00B76E3C">
            <w:r w:rsidRPr="00142712">
              <w:t>Расход тепловой энергии на собственные нужды,</w:t>
            </w:r>
          </w:p>
          <w:p w14:paraId="6E7B9DB0" w14:textId="77777777" w:rsidR="004A02E3" w:rsidRPr="00142712" w:rsidRDefault="004A02E3" w:rsidP="00B76E3C">
            <w:pPr>
              <w:rPr>
                <w:sz w:val="28"/>
                <w:szCs w:val="28"/>
              </w:rPr>
            </w:pPr>
            <w:r w:rsidRPr="00142712">
              <w:t>тыс.</w:t>
            </w:r>
            <w:r>
              <w:t xml:space="preserve"> </w:t>
            </w:r>
            <w:r w:rsidRPr="00142712">
              <w:t>Гкал</w:t>
            </w:r>
          </w:p>
        </w:tc>
        <w:tc>
          <w:tcPr>
            <w:tcW w:w="996" w:type="dxa"/>
          </w:tcPr>
          <w:p w14:paraId="175D6BD7" w14:textId="77777777" w:rsidR="004A02E3" w:rsidRPr="00DD520F" w:rsidRDefault="004A02E3" w:rsidP="00B76E3C">
            <w:pPr>
              <w:jc w:val="center"/>
              <w:rPr>
                <w:b/>
                <w:sz w:val="28"/>
                <w:szCs w:val="28"/>
              </w:rPr>
            </w:pPr>
          </w:p>
        </w:tc>
        <w:tc>
          <w:tcPr>
            <w:tcW w:w="996" w:type="dxa"/>
          </w:tcPr>
          <w:p w14:paraId="75FED72B" w14:textId="77777777" w:rsidR="004A02E3" w:rsidRPr="00DD520F" w:rsidRDefault="004A02E3" w:rsidP="00B76E3C">
            <w:pPr>
              <w:jc w:val="center"/>
              <w:rPr>
                <w:b/>
                <w:sz w:val="28"/>
                <w:szCs w:val="28"/>
              </w:rPr>
            </w:pPr>
          </w:p>
        </w:tc>
        <w:tc>
          <w:tcPr>
            <w:tcW w:w="1116" w:type="dxa"/>
          </w:tcPr>
          <w:p w14:paraId="4C917213" w14:textId="77777777" w:rsidR="004A02E3" w:rsidRPr="00DD520F" w:rsidRDefault="004A02E3" w:rsidP="00B76E3C">
            <w:pPr>
              <w:jc w:val="center"/>
              <w:rPr>
                <w:b/>
                <w:sz w:val="28"/>
                <w:szCs w:val="28"/>
              </w:rPr>
            </w:pPr>
          </w:p>
        </w:tc>
        <w:tc>
          <w:tcPr>
            <w:tcW w:w="1094" w:type="dxa"/>
          </w:tcPr>
          <w:p w14:paraId="02D21AA6" w14:textId="77777777" w:rsidR="004A02E3" w:rsidRPr="00DD520F" w:rsidRDefault="004A02E3" w:rsidP="00B76E3C">
            <w:pPr>
              <w:jc w:val="center"/>
              <w:rPr>
                <w:b/>
                <w:sz w:val="28"/>
                <w:szCs w:val="28"/>
              </w:rPr>
            </w:pPr>
          </w:p>
        </w:tc>
      </w:tr>
      <w:tr w:rsidR="004A02E3" w:rsidRPr="00BF2ED2" w14:paraId="7636876C" w14:textId="77777777" w:rsidTr="004A02E3">
        <w:trPr>
          <w:jc w:val="center"/>
        </w:trPr>
        <w:tc>
          <w:tcPr>
            <w:tcW w:w="6062" w:type="dxa"/>
          </w:tcPr>
          <w:p w14:paraId="4413CF1E" w14:textId="77777777" w:rsidR="004A02E3" w:rsidRPr="00142712" w:rsidRDefault="004A02E3" w:rsidP="00B76E3C">
            <w:r w:rsidRPr="00142712">
              <w:t>%</w:t>
            </w:r>
          </w:p>
        </w:tc>
        <w:tc>
          <w:tcPr>
            <w:tcW w:w="996" w:type="dxa"/>
          </w:tcPr>
          <w:p w14:paraId="46FD8CA3" w14:textId="77777777" w:rsidR="004A02E3" w:rsidRPr="00DD520F" w:rsidRDefault="004A02E3" w:rsidP="00B76E3C">
            <w:pPr>
              <w:jc w:val="center"/>
              <w:rPr>
                <w:b/>
                <w:sz w:val="28"/>
                <w:szCs w:val="28"/>
              </w:rPr>
            </w:pPr>
          </w:p>
        </w:tc>
        <w:tc>
          <w:tcPr>
            <w:tcW w:w="996" w:type="dxa"/>
          </w:tcPr>
          <w:p w14:paraId="080921C9" w14:textId="77777777" w:rsidR="004A02E3" w:rsidRPr="00DD520F" w:rsidRDefault="004A02E3" w:rsidP="00B76E3C">
            <w:pPr>
              <w:jc w:val="center"/>
              <w:rPr>
                <w:b/>
                <w:sz w:val="28"/>
                <w:szCs w:val="28"/>
              </w:rPr>
            </w:pPr>
          </w:p>
        </w:tc>
        <w:tc>
          <w:tcPr>
            <w:tcW w:w="1116" w:type="dxa"/>
          </w:tcPr>
          <w:p w14:paraId="6161C3F4" w14:textId="77777777" w:rsidR="004A02E3" w:rsidRPr="00DD520F" w:rsidRDefault="004A02E3" w:rsidP="00B76E3C">
            <w:pPr>
              <w:jc w:val="center"/>
              <w:rPr>
                <w:b/>
                <w:sz w:val="28"/>
                <w:szCs w:val="28"/>
              </w:rPr>
            </w:pPr>
          </w:p>
        </w:tc>
        <w:tc>
          <w:tcPr>
            <w:tcW w:w="1094" w:type="dxa"/>
          </w:tcPr>
          <w:p w14:paraId="7EA760B9" w14:textId="77777777" w:rsidR="004A02E3" w:rsidRPr="00DD520F" w:rsidRDefault="004A02E3" w:rsidP="00B76E3C">
            <w:pPr>
              <w:jc w:val="center"/>
              <w:rPr>
                <w:b/>
                <w:sz w:val="28"/>
                <w:szCs w:val="28"/>
              </w:rPr>
            </w:pPr>
          </w:p>
        </w:tc>
      </w:tr>
      <w:tr w:rsidR="004A02E3" w:rsidRPr="00BF2ED2" w14:paraId="5EED5435" w14:textId="77777777" w:rsidTr="004A02E3">
        <w:trPr>
          <w:jc w:val="center"/>
        </w:trPr>
        <w:tc>
          <w:tcPr>
            <w:tcW w:w="6062" w:type="dxa"/>
          </w:tcPr>
          <w:p w14:paraId="24F641EE" w14:textId="77777777" w:rsidR="004A02E3" w:rsidRPr="00142712" w:rsidRDefault="004A02E3" w:rsidP="00B76E3C">
            <w:pPr>
              <w:rPr>
                <w:sz w:val="28"/>
                <w:szCs w:val="28"/>
              </w:rPr>
            </w:pPr>
            <w:r w:rsidRPr="00142712">
              <w:t xml:space="preserve">Норматив удельного расхода топлива на отпущенную тепловую энергию, кг </w:t>
            </w:r>
            <w:proofErr w:type="spellStart"/>
            <w:r w:rsidRPr="00142712">
              <w:t>у.т</w:t>
            </w:r>
            <w:proofErr w:type="spellEnd"/>
            <w:r w:rsidRPr="00142712">
              <w:t>./Гкал</w:t>
            </w:r>
          </w:p>
        </w:tc>
        <w:tc>
          <w:tcPr>
            <w:tcW w:w="996" w:type="dxa"/>
          </w:tcPr>
          <w:p w14:paraId="164C1F81" w14:textId="77777777" w:rsidR="004A02E3" w:rsidRPr="00DD520F" w:rsidRDefault="004A02E3" w:rsidP="00B76E3C">
            <w:pPr>
              <w:jc w:val="center"/>
              <w:rPr>
                <w:b/>
                <w:sz w:val="28"/>
                <w:szCs w:val="28"/>
              </w:rPr>
            </w:pPr>
          </w:p>
        </w:tc>
        <w:tc>
          <w:tcPr>
            <w:tcW w:w="996" w:type="dxa"/>
          </w:tcPr>
          <w:p w14:paraId="01615BC1" w14:textId="77777777" w:rsidR="004A02E3" w:rsidRPr="00DD520F" w:rsidRDefault="004A02E3" w:rsidP="00B76E3C">
            <w:pPr>
              <w:jc w:val="center"/>
              <w:rPr>
                <w:b/>
                <w:sz w:val="28"/>
                <w:szCs w:val="28"/>
              </w:rPr>
            </w:pPr>
          </w:p>
        </w:tc>
        <w:tc>
          <w:tcPr>
            <w:tcW w:w="1116" w:type="dxa"/>
          </w:tcPr>
          <w:p w14:paraId="0F099DF5" w14:textId="77777777" w:rsidR="004A02E3" w:rsidRPr="00DD520F" w:rsidRDefault="004A02E3" w:rsidP="00B76E3C">
            <w:pPr>
              <w:jc w:val="center"/>
              <w:rPr>
                <w:b/>
                <w:sz w:val="28"/>
                <w:szCs w:val="28"/>
              </w:rPr>
            </w:pPr>
          </w:p>
        </w:tc>
        <w:tc>
          <w:tcPr>
            <w:tcW w:w="1094" w:type="dxa"/>
          </w:tcPr>
          <w:p w14:paraId="7EFD853C" w14:textId="77777777" w:rsidR="004A02E3" w:rsidRPr="00DD520F" w:rsidRDefault="004A02E3" w:rsidP="00B76E3C">
            <w:pPr>
              <w:jc w:val="center"/>
              <w:rPr>
                <w:b/>
                <w:sz w:val="28"/>
                <w:szCs w:val="28"/>
              </w:rPr>
            </w:pPr>
          </w:p>
        </w:tc>
      </w:tr>
      <w:tr w:rsidR="004A02E3" w:rsidRPr="00BF2ED2" w14:paraId="729CA314" w14:textId="77777777" w:rsidTr="004A02E3">
        <w:trPr>
          <w:jc w:val="center"/>
        </w:trPr>
        <w:tc>
          <w:tcPr>
            <w:tcW w:w="10264" w:type="dxa"/>
            <w:gridSpan w:val="5"/>
          </w:tcPr>
          <w:p w14:paraId="51C44BCC" w14:textId="77777777" w:rsidR="004A02E3" w:rsidRPr="00DD520F" w:rsidRDefault="004A02E3" w:rsidP="00B76E3C">
            <w:pPr>
              <w:jc w:val="center"/>
              <w:rPr>
                <w:sz w:val="28"/>
                <w:szCs w:val="28"/>
              </w:rPr>
            </w:pPr>
            <w:r w:rsidRPr="00DD520F">
              <w:rPr>
                <w:sz w:val="22"/>
                <w:szCs w:val="22"/>
              </w:rPr>
              <w:t xml:space="preserve">     </w:t>
            </w:r>
            <w:r>
              <w:rPr>
                <w:i/>
                <w:sz w:val="22"/>
                <w:szCs w:val="22"/>
              </w:rPr>
              <w:t>бурый</w:t>
            </w:r>
            <w:r w:rsidRPr="00DD520F">
              <w:rPr>
                <w:i/>
                <w:sz w:val="22"/>
                <w:szCs w:val="22"/>
              </w:rPr>
              <w:t xml:space="preserve"> уголь</w:t>
            </w:r>
          </w:p>
        </w:tc>
      </w:tr>
      <w:tr w:rsidR="004A02E3" w:rsidRPr="00BF2ED2" w14:paraId="2AAE8155" w14:textId="77777777" w:rsidTr="004A02E3">
        <w:trPr>
          <w:jc w:val="center"/>
        </w:trPr>
        <w:tc>
          <w:tcPr>
            <w:tcW w:w="6062" w:type="dxa"/>
          </w:tcPr>
          <w:p w14:paraId="7E292B86" w14:textId="77777777" w:rsidR="004A02E3" w:rsidRPr="00142712" w:rsidRDefault="004A02E3" w:rsidP="00B76E3C">
            <w:pPr>
              <w:rPr>
                <w:sz w:val="28"/>
                <w:szCs w:val="28"/>
              </w:rPr>
            </w:pPr>
            <w:r w:rsidRPr="00142712">
              <w:t>Производство тепловой энергии, тыс.</w:t>
            </w:r>
            <w:r>
              <w:t xml:space="preserve"> </w:t>
            </w:r>
            <w:r w:rsidRPr="00142712">
              <w:t>Гкал</w:t>
            </w:r>
          </w:p>
        </w:tc>
        <w:tc>
          <w:tcPr>
            <w:tcW w:w="996" w:type="dxa"/>
            <w:vAlign w:val="center"/>
          </w:tcPr>
          <w:p w14:paraId="0C77BE3A" w14:textId="77777777" w:rsidR="004A02E3" w:rsidRPr="00DD520F" w:rsidRDefault="004A02E3" w:rsidP="00B76E3C">
            <w:pPr>
              <w:jc w:val="center"/>
            </w:pPr>
            <w:r w:rsidRPr="00B55C83">
              <w:rPr>
                <w:color w:val="000000"/>
              </w:rPr>
              <w:t>33</w:t>
            </w:r>
            <w:r>
              <w:rPr>
                <w:color w:val="000000"/>
              </w:rPr>
              <w:t>,248</w:t>
            </w:r>
          </w:p>
        </w:tc>
        <w:tc>
          <w:tcPr>
            <w:tcW w:w="996" w:type="dxa"/>
            <w:vAlign w:val="center"/>
          </w:tcPr>
          <w:p w14:paraId="68C96500" w14:textId="77777777" w:rsidR="004A02E3" w:rsidRPr="00DD520F" w:rsidRDefault="004A02E3" w:rsidP="00B76E3C">
            <w:pPr>
              <w:jc w:val="center"/>
            </w:pPr>
            <w:r w:rsidRPr="00B55C83">
              <w:rPr>
                <w:color w:val="000000"/>
              </w:rPr>
              <w:t>33</w:t>
            </w:r>
            <w:r>
              <w:rPr>
                <w:color w:val="000000"/>
              </w:rPr>
              <w:t>,248</w:t>
            </w:r>
          </w:p>
        </w:tc>
        <w:tc>
          <w:tcPr>
            <w:tcW w:w="1116" w:type="dxa"/>
            <w:vAlign w:val="center"/>
          </w:tcPr>
          <w:p w14:paraId="1134981B" w14:textId="77777777" w:rsidR="004A02E3" w:rsidRPr="00DD520F" w:rsidRDefault="004A02E3" w:rsidP="00B76E3C">
            <w:pPr>
              <w:jc w:val="center"/>
            </w:pPr>
            <w:r>
              <w:t>29,147</w:t>
            </w:r>
          </w:p>
        </w:tc>
        <w:tc>
          <w:tcPr>
            <w:tcW w:w="1094" w:type="dxa"/>
            <w:vAlign w:val="center"/>
          </w:tcPr>
          <w:p w14:paraId="29BBF4E3" w14:textId="77777777" w:rsidR="004A02E3" w:rsidRPr="00102C76" w:rsidRDefault="004A02E3" w:rsidP="00B76E3C">
            <w:pPr>
              <w:jc w:val="center"/>
            </w:pPr>
            <w:r>
              <w:t>29,140</w:t>
            </w:r>
          </w:p>
        </w:tc>
      </w:tr>
      <w:tr w:rsidR="004A02E3" w:rsidRPr="00BF2ED2" w14:paraId="3B355FDB" w14:textId="77777777" w:rsidTr="004A02E3">
        <w:trPr>
          <w:jc w:val="center"/>
        </w:trPr>
        <w:tc>
          <w:tcPr>
            <w:tcW w:w="6062" w:type="dxa"/>
          </w:tcPr>
          <w:p w14:paraId="03A45DB1" w14:textId="77777777" w:rsidR="004A02E3" w:rsidRPr="00142712" w:rsidRDefault="004A02E3" w:rsidP="00B76E3C">
            <w:pPr>
              <w:rPr>
                <w:sz w:val="28"/>
                <w:szCs w:val="28"/>
              </w:rPr>
            </w:pPr>
            <w:proofErr w:type="gramStart"/>
            <w:r w:rsidRPr="00142712">
              <w:t>Отпуск  тепловой</w:t>
            </w:r>
            <w:proofErr w:type="gramEnd"/>
            <w:r w:rsidRPr="00142712">
              <w:t xml:space="preserve"> энергии, тыс. Гкал</w:t>
            </w:r>
          </w:p>
        </w:tc>
        <w:tc>
          <w:tcPr>
            <w:tcW w:w="996" w:type="dxa"/>
            <w:vAlign w:val="center"/>
          </w:tcPr>
          <w:p w14:paraId="53AB1189" w14:textId="77777777" w:rsidR="004A02E3" w:rsidRPr="00DD520F" w:rsidRDefault="004A02E3" w:rsidP="00B76E3C">
            <w:pPr>
              <w:jc w:val="center"/>
            </w:pPr>
            <w:r w:rsidRPr="00B27C06">
              <w:rPr>
                <w:color w:val="000000"/>
              </w:rPr>
              <w:t>31</w:t>
            </w:r>
            <w:r>
              <w:rPr>
                <w:color w:val="000000"/>
              </w:rPr>
              <w:t>,74</w:t>
            </w:r>
            <w:r w:rsidRPr="00B27C06">
              <w:rPr>
                <w:color w:val="000000"/>
              </w:rPr>
              <w:t>6</w:t>
            </w:r>
          </w:p>
        </w:tc>
        <w:tc>
          <w:tcPr>
            <w:tcW w:w="996" w:type="dxa"/>
            <w:vAlign w:val="center"/>
          </w:tcPr>
          <w:p w14:paraId="64CCA47C" w14:textId="77777777" w:rsidR="004A02E3" w:rsidRPr="00DD520F" w:rsidRDefault="004A02E3" w:rsidP="00B76E3C">
            <w:pPr>
              <w:jc w:val="center"/>
            </w:pPr>
            <w:r w:rsidRPr="00B27C06">
              <w:rPr>
                <w:color w:val="000000"/>
              </w:rPr>
              <w:t>31</w:t>
            </w:r>
            <w:r>
              <w:rPr>
                <w:color w:val="000000"/>
              </w:rPr>
              <w:t>,74</w:t>
            </w:r>
            <w:r w:rsidRPr="00B27C06">
              <w:rPr>
                <w:color w:val="000000"/>
              </w:rPr>
              <w:t>6</w:t>
            </w:r>
          </w:p>
        </w:tc>
        <w:tc>
          <w:tcPr>
            <w:tcW w:w="1116" w:type="dxa"/>
            <w:vAlign w:val="center"/>
          </w:tcPr>
          <w:p w14:paraId="19CF2295" w14:textId="77777777" w:rsidR="004A02E3" w:rsidRPr="00DD520F" w:rsidRDefault="004A02E3" w:rsidP="00B76E3C">
            <w:pPr>
              <w:jc w:val="center"/>
            </w:pPr>
            <w:r>
              <w:t>28,108</w:t>
            </w:r>
          </w:p>
        </w:tc>
        <w:tc>
          <w:tcPr>
            <w:tcW w:w="1094" w:type="dxa"/>
            <w:vAlign w:val="center"/>
          </w:tcPr>
          <w:p w14:paraId="3A6E796F" w14:textId="77777777" w:rsidR="004A02E3" w:rsidRPr="00102C76" w:rsidRDefault="004A02E3" w:rsidP="00B76E3C">
            <w:pPr>
              <w:jc w:val="center"/>
            </w:pPr>
            <w:r w:rsidRPr="00102C76">
              <w:t>28</w:t>
            </w:r>
            <w:r>
              <w:t>,</w:t>
            </w:r>
            <w:r w:rsidRPr="00102C76">
              <w:t>01</w:t>
            </w:r>
            <w:r>
              <w:t>8</w:t>
            </w:r>
          </w:p>
        </w:tc>
      </w:tr>
      <w:tr w:rsidR="004A02E3" w:rsidRPr="00BF2ED2" w14:paraId="1315E8AC" w14:textId="77777777" w:rsidTr="004A02E3">
        <w:trPr>
          <w:jc w:val="center"/>
        </w:trPr>
        <w:tc>
          <w:tcPr>
            <w:tcW w:w="6062" w:type="dxa"/>
          </w:tcPr>
          <w:p w14:paraId="09AB27CF" w14:textId="77777777" w:rsidR="004A02E3" w:rsidRPr="00142712" w:rsidRDefault="004A02E3" w:rsidP="00B76E3C">
            <w:pPr>
              <w:rPr>
                <w:sz w:val="28"/>
                <w:szCs w:val="28"/>
              </w:rPr>
            </w:pPr>
            <w:r w:rsidRPr="00142712">
              <w:t xml:space="preserve">Средневзвешенный норматив удельного расхода топлива на производство тепловой энергии, кг </w:t>
            </w:r>
            <w:proofErr w:type="spellStart"/>
            <w:r w:rsidRPr="00142712">
              <w:t>у.т</w:t>
            </w:r>
            <w:proofErr w:type="spellEnd"/>
            <w:r w:rsidRPr="00142712">
              <w:t>./Гкал</w:t>
            </w:r>
          </w:p>
        </w:tc>
        <w:tc>
          <w:tcPr>
            <w:tcW w:w="996" w:type="dxa"/>
            <w:vAlign w:val="center"/>
          </w:tcPr>
          <w:p w14:paraId="0622DC1C" w14:textId="77777777" w:rsidR="004A02E3" w:rsidRPr="00DD520F" w:rsidRDefault="004A02E3" w:rsidP="00B76E3C">
            <w:pPr>
              <w:jc w:val="center"/>
            </w:pPr>
            <w:r w:rsidRPr="00B27C06">
              <w:rPr>
                <w:color w:val="000000"/>
              </w:rPr>
              <w:t>244,70</w:t>
            </w:r>
          </w:p>
        </w:tc>
        <w:tc>
          <w:tcPr>
            <w:tcW w:w="996" w:type="dxa"/>
            <w:vAlign w:val="center"/>
          </w:tcPr>
          <w:p w14:paraId="0262E296" w14:textId="77777777" w:rsidR="004A02E3" w:rsidRPr="00DD520F" w:rsidRDefault="004A02E3" w:rsidP="00B76E3C">
            <w:pPr>
              <w:jc w:val="center"/>
            </w:pPr>
            <w:r w:rsidRPr="00B27C06">
              <w:rPr>
                <w:color w:val="000000"/>
              </w:rPr>
              <w:t>244,70</w:t>
            </w:r>
          </w:p>
        </w:tc>
        <w:tc>
          <w:tcPr>
            <w:tcW w:w="1116" w:type="dxa"/>
            <w:vAlign w:val="center"/>
          </w:tcPr>
          <w:p w14:paraId="269B41C0" w14:textId="77777777" w:rsidR="004A02E3" w:rsidRPr="00DD520F" w:rsidRDefault="004A02E3" w:rsidP="00B76E3C">
            <w:pPr>
              <w:jc w:val="center"/>
            </w:pPr>
            <w:r>
              <w:t>250,26</w:t>
            </w:r>
          </w:p>
        </w:tc>
        <w:tc>
          <w:tcPr>
            <w:tcW w:w="1094" w:type="dxa"/>
            <w:vAlign w:val="center"/>
          </w:tcPr>
          <w:p w14:paraId="2D363181" w14:textId="77777777" w:rsidR="004A02E3" w:rsidRPr="00102C76" w:rsidRDefault="004A02E3" w:rsidP="00B76E3C">
            <w:pPr>
              <w:jc w:val="center"/>
            </w:pPr>
            <w:r w:rsidRPr="00102C76">
              <w:t>250,69</w:t>
            </w:r>
          </w:p>
        </w:tc>
      </w:tr>
      <w:tr w:rsidR="004A02E3" w:rsidRPr="00BF2ED2" w14:paraId="71E7E567" w14:textId="77777777" w:rsidTr="004A02E3">
        <w:trPr>
          <w:jc w:val="center"/>
        </w:trPr>
        <w:tc>
          <w:tcPr>
            <w:tcW w:w="6062" w:type="dxa"/>
          </w:tcPr>
          <w:p w14:paraId="4A8BDAE9" w14:textId="77777777" w:rsidR="004A02E3" w:rsidRDefault="004A02E3" w:rsidP="00B76E3C">
            <w:r w:rsidRPr="00142712">
              <w:t xml:space="preserve">Расход тепловой энергии на собственные нужды, </w:t>
            </w:r>
          </w:p>
          <w:p w14:paraId="725A00F9" w14:textId="77777777" w:rsidR="004A02E3" w:rsidRPr="00142712" w:rsidRDefault="004A02E3" w:rsidP="00B76E3C">
            <w:pPr>
              <w:rPr>
                <w:sz w:val="28"/>
                <w:szCs w:val="28"/>
              </w:rPr>
            </w:pPr>
            <w:r w:rsidRPr="00142712">
              <w:t>тыс.</w:t>
            </w:r>
            <w:r>
              <w:t xml:space="preserve"> </w:t>
            </w:r>
            <w:r w:rsidRPr="00142712">
              <w:t>Гкал</w:t>
            </w:r>
          </w:p>
        </w:tc>
        <w:tc>
          <w:tcPr>
            <w:tcW w:w="996" w:type="dxa"/>
            <w:vAlign w:val="center"/>
          </w:tcPr>
          <w:p w14:paraId="01E4329E" w14:textId="77777777" w:rsidR="004A02E3" w:rsidRPr="00DD520F" w:rsidRDefault="004A02E3" w:rsidP="00B76E3C">
            <w:pPr>
              <w:jc w:val="center"/>
            </w:pPr>
            <w:r>
              <w:t>1,537</w:t>
            </w:r>
          </w:p>
        </w:tc>
        <w:tc>
          <w:tcPr>
            <w:tcW w:w="996" w:type="dxa"/>
            <w:vAlign w:val="center"/>
          </w:tcPr>
          <w:p w14:paraId="2A768914" w14:textId="77777777" w:rsidR="004A02E3" w:rsidRPr="00DD520F" w:rsidRDefault="004A02E3" w:rsidP="00B76E3C">
            <w:pPr>
              <w:jc w:val="center"/>
            </w:pPr>
            <w:r>
              <w:t>1,537</w:t>
            </w:r>
          </w:p>
        </w:tc>
        <w:tc>
          <w:tcPr>
            <w:tcW w:w="1116" w:type="dxa"/>
            <w:vAlign w:val="center"/>
          </w:tcPr>
          <w:p w14:paraId="20758828" w14:textId="77777777" w:rsidR="004A02E3" w:rsidRPr="00DD520F" w:rsidRDefault="004A02E3" w:rsidP="00B76E3C">
            <w:pPr>
              <w:jc w:val="center"/>
            </w:pPr>
            <w:r>
              <w:t>1,038</w:t>
            </w:r>
          </w:p>
        </w:tc>
        <w:tc>
          <w:tcPr>
            <w:tcW w:w="1094" w:type="dxa"/>
            <w:vAlign w:val="center"/>
          </w:tcPr>
          <w:p w14:paraId="57F52060" w14:textId="77777777" w:rsidR="004A02E3" w:rsidRPr="00102C76" w:rsidRDefault="004A02E3" w:rsidP="00B76E3C">
            <w:pPr>
              <w:jc w:val="center"/>
            </w:pPr>
            <w:r w:rsidRPr="00102C76">
              <w:t>1</w:t>
            </w:r>
            <w:r>
              <w:t>,</w:t>
            </w:r>
            <w:r w:rsidRPr="00102C76">
              <w:t>122</w:t>
            </w:r>
          </w:p>
        </w:tc>
      </w:tr>
      <w:tr w:rsidR="004A02E3" w:rsidRPr="00BF2ED2" w14:paraId="008806C7" w14:textId="77777777" w:rsidTr="004A02E3">
        <w:trPr>
          <w:jc w:val="center"/>
        </w:trPr>
        <w:tc>
          <w:tcPr>
            <w:tcW w:w="6062" w:type="dxa"/>
          </w:tcPr>
          <w:p w14:paraId="68589B26" w14:textId="77777777" w:rsidR="004A02E3" w:rsidRPr="00142712" w:rsidRDefault="004A02E3" w:rsidP="00B76E3C">
            <w:r w:rsidRPr="00142712">
              <w:lastRenderedPageBreak/>
              <w:t>%</w:t>
            </w:r>
          </w:p>
        </w:tc>
        <w:tc>
          <w:tcPr>
            <w:tcW w:w="996" w:type="dxa"/>
            <w:vAlign w:val="center"/>
          </w:tcPr>
          <w:p w14:paraId="2A44EF07" w14:textId="77777777" w:rsidR="004A02E3" w:rsidRPr="00DD520F" w:rsidRDefault="004A02E3" w:rsidP="00B76E3C">
            <w:pPr>
              <w:jc w:val="center"/>
            </w:pPr>
            <w:r>
              <w:t>4,84</w:t>
            </w:r>
          </w:p>
        </w:tc>
        <w:tc>
          <w:tcPr>
            <w:tcW w:w="996" w:type="dxa"/>
            <w:vAlign w:val="center"/>
          </w:tcPr>
          <w:p w14:paraId="31929A70" w14:textId="77777777" w:rsidR="004A02E3" w:rsidRPr="00DD520F" w:rsidRDefault="004A02E3" w:rsidP="00B76E3C">
            <w:pPr>
              <w:jc w:val="center"/>
            </w:pPr>
            <w:r>
              <w:t>4,84</w:t>
            </w:r>
          </w:p>
        </w:tc>
        <w:tc>
          <w:tcPr>
            <w:tcW w:w="1116" w:type="dxa"/>
            <w:vAlign w:val="center"/>
          </w:tcPr>
          <w:p w14:paraId="603B8BAF" w14:textId="77777777" w:rsidR="004A02E3" w:rsidRPr="00DD520F" w:rsidRDefault="004A02E3" w:rsidP="00B76E3C">
            <w:pPr>
              <w:jc w:val="center"/>
            </w:pPr>
            <w:r>
              <w:t>3,7</w:t>
            </w:r>
          </w:p>
        </w:tc>
        <w:tc>
          <w:tcPr>
            <w:tcW w:w="1094" w:type="dxa"/>
            <w:vAlign w:val="center"/>
          </w:tcPr>
          <w:p w14:paraId="676A9FF9" w14:textId="77777777" w:rsidR="004A02E3" w:rsidRPr="00102C76" w:rsidRDefault="004A02E3" w:rsidP="00B76E3C">
            <w:pPr>
              <w:jc w:val="center"/>
            </w:pPr>
            <w:r w:rsidRPr="00102C76">
              <w:t>4,01</w:t>
            </w:r>
          </w:p>
        </w:tc>
      </w:tr>
      <w:tr w:rsidR="004A02E3" w:rsidRPr="00BF2ED2" w14:paraId="7926B8AF" w14:textId="77777777" w:rsidTr="004A02E3">
        <w:trPr>
          <w:jc w:val="center"/>
        </w:trPr>
        <w:tc>
          <w:tcPr>
            <w:tcW w:w="6062" w:type="dxa"/>
          </w:tcPr>
          <w:p w14:paraId="7D78A24F" w14:textId="77777777" w:rsidR="004A02E3" w:rsidRPr="00142712" w:rsidRDefault="004A02E3" w:rsidP="00B76E3C">
            <w:pPr>
              <w:rPr>
                <w:sz w:val="28"/>
                <w:szCs w:val="28"/>
              </w:rPr>
            </w:pPr>
            <w:r w:rsidRPr="00142712">
              <w:t xml:space="preserve">Норматив удельного расхода топлива на отпущенную тепловую энергию, кг </w:t>
            </w:r>
            <w:proofErr w:type="spellStart"/>
            <w:r w:rsidRPr="00142712">
              <w:t>у.т</w:t>
            </w:r>
            <w:proofErr w:type="spellEnd"/>
            <w:r w:rsidRPr="00142712">
              <w:t>./Гкал</w:t>
            </w:r>
          </w:p>
        </w:tc>
        <w:tc>
          <w:tcPr>
            <w:tcW w:w="996" w:type="dxa"/>
            <w:vAlign w:val="center"/>
          </w:tcPr>
          <w:p w14:paraId="17F79C60" w14:textId="77777777" w:rsidR="004A02E3" w:rsidRPr="00DD520F" w:rsidRDefault="004A02E3" w:rsidP="00B76E3C">
            <w:pPr>
              <w:jc w:val="center"/>
            </w:pPr>
            <w:r>
              <w:t>257,36</w:t>
            </w:r>
          </w:p>
        </w:tc>
        <w:tc>
          <w:tcPr>
            <w:tcW w:w="996" w:type="dxa"/>
            <w:vAlign w:val="center"/>
          </w:tcPr>
          <w:p w14:paraId="1136CEA4" w14:textId="77777777" w:rsidR="004A02E3" w:rsidRPr="00DD520F" w:rsidRDefault="004A02E3" w:rsidP="00B76E3C">
            <w:pPr>
              <w:jc w:val="center"/>
            </w:pPr>
            <w:r>
              <w:t>257,36</w:t>
            </w:r>
          </w:p>
        </w:tc>
        <w:tc>
          <w:tcPr>
            <w:tcW w:w="1116" w:type="dxa"/>
            <w:vAlign w:val="center"/>
          </w:tcPr>
          <w:p w14:paraId="7EA23327" w14:textId="77777777" w:rsidR="004A02E3" w:rsidRPr="00DD520F" w:rsidRDefault="004A02E3" w:rsidP="00B76E3C">
            <w:pPr>
              <w:jc w:val="center"/>
            </w:pPr>
            <w:r w:rsidRPr="003D6F9D">
              <w:rPr>
                <w:color w:val="000000"/>
              </w:rPr>
              <w:t>259,87</w:t>
            </w:r>
          </w:p>
        </w:tc>
        <w:tc>
          <w:tcPr>
            <w:tcW w:w="1094" w:type="dxa"/>
            <w:vAlign w:val="center"/>
          </w:tcPr>
          <w:p w14:paraId="2F916D9C" w14:textId="77777777" w:rsidR="004A02E3" w:rsidRPr="00102C76" w:rsidRDefault="004A02E3" w:rsidP="00B76E3C">
            <w:pPr>
              <w:jc w:val="center"/>
            </w:pPr>
            <w:r w:rsidRPr="00102C76">
              <w:t>261,16</w:t>
            </w:r>
          </w:p>
        </w:tc>
      </w:tr>
    </w:tbl>
    <w:p w14:paraId="5D88088F" w14:textId="77777777" w:rsidR="004A02E3" w:rsidRDefault="004A02E3" w:rsidP="004A02E3">
      <w:pPr>
        <w:ind w:firstLine="720"/>
        <w:jc w:val="both"/>
        <w:rPr>
          <w:sz w:val="27"/>
          <w:szCs w:val="27"/>
        </w:rPr>
      </w:pPr>
    </w:p>
    <w:p w14:paraId="46BD40DF" w14:textId="77777777" w:rsidR="004A02E3" w:rsidRDefault="004A02E3" w:rsidP="004A02E3">
      <w:pPr>
        <w:ind w:firstLine="720"/>
        <w:jc w:val="both"/>
        <w:rPr>
          <w:sz w:val="27"/>
          <w:szCs w:val="27"/>
        </w:rPr>
      </w:pPr>
      <w:r w:rsidRPr="00F045CB">
        <w:rPr>
          <w:sz w:val="27"/>
          <w:szCs w:val="27"/>
        </w:rPr>
        <w:t>* Увеличение нормативов обусловлено</w:t>
      </w:r>
      <w:r>
        <w:rPr>
          <w:sz w:val="27"/>
          <w:szCs w:val="27"/>
        </w:rPr>
        <w:t xml:space="preserve"> изменением полезного отпуска тепловой энергии и графика работы котлов, и как следствие, количество растопок.</w:t>
      </w:r>
    </w:p>
    <w:p w14:paraId="656E8C91" w14:textId="77777777" w:rsidR="004A02E3" w:rsidRDefault="004A02E3" w:rsidP="004A02E3">
      <w:pPr>
        <w:ind w:firstLine="720"/>
        <w:jc w:val="both"/>
        <w:rPr>
          <w:sz w:val="27"/>
          <w:szCs w:val="27"/>
        </w:rPr>
      </w:pPr>
    </w:p>
    <w:p w14:paraId="5D13838C" w14:textId="77777777" w:rsidR="004A02E3" w:rsidRPr="00102C76" w:rsidRDefault="004A02E3" w:rsidP="004A02E3">
      <w:pPr>
        <w:ind w:firstLine="720"/>
        <w:jc w:val="both"/>
        <w:rPr>
          <w:sz w:val="28"/>
          <w:szCs w:val="28"/>
        </w:rPr>
      </w:pPr>
      <w:r w:rsidRPr="00102C76">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102C76">
          <w:rPr>
            <w:sz w:val="28"/>
            <w:szCs w:val="28"/>
          </w:rPr>
          <w:t>2010 г</w:t>
        </w:r>
      </w:smartTag>
      <w:r w:rsidRPr="00102C76">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2019 г.</w:t>
      </w:r>
    </w:p>
    <w:p w14:paraId="50AA68C7" w14:textId="77777777" w:rsidR="004A02E3" w:rsidRPr="00102C76" w:rsidRDefault="004A02E3" w:rsidP="004A02E3">
      <w:pPr>
        <w:ind w:firstLine="720"/>
        <w:jc w:val="both"/>
        <w:rPr>
          <w:sz w:val="28"/>
          <w:szCs w:val="28"/>
        </w:rPr>
      </w:pPr>
    </w:p>
    <w:p w14:paraId="348268BE" w14:textId="77777777" w:rsidR="004A02E3" w:rsidRPr="00102C76" w:rsidRDefault="004A02E3" w:rsidP="004A02E3">
      <w:pPr>
        <w:pStyle w:val="affff1"/>
        <w:rPr>
          <w:sz w:val="28"/>
          <w:szCs w:val="28"/>
        </w:rPr>
      </w:pPr>
      <w:r w:rsidRPr="00102C76">
        <w:rPr>
          <w:sz w:val="28"/>
          <w:szCs w:val="28"/>
        </w:rPr>
        <w:t>ПРЕДЛОЖЕНИЕ</w:t>
      </w:r>
    </w:p>
    <w:p w14:paraId="09F921AF" w14:textId="77777777" w:rsidR="004A02E3" w:rsidRPr="00102C76" w:rsidRDefault="004A02E3" w:rsidP="004A02E3">
      <w:pPr>
        <w:jc w:val="center"/>
        <w:rPr>
          <w:sz w:val="28"/>
          <w:szCs w:val="28"/>
        </w:rPr>
      </w:pPr>
      <w:r w:rsidRPr="00102C76">
        <w:rPr>
          <w:bCs/>
          <w:sz w:val="28"/>
          <w:szCs w:val="28"/>
        </w:rPr>
        <w:t xml:space="preserve">по утверждению нормативов удельных расходов топлива </w:t>
      </w:r>
      <w:proofErr w:type="gramStart"/>
      <w:r w:rsidRPr="00102C76">
        <w:rPr>
          <w:bCs/>
          <w:sz w:val="28"/>
          <w:szCs w:val="28"/>
        </w:rPr>
        <w:t>на  отпущенную</w:t>
      </w:r>
      <w:proofErr w:type="gramEnd"/>
      <w:r w:rsidRPr="00102C76">
        <w:rPr>
          <w:bCs/>
          <w:sz w:val="28"/>
          <w:szCs w:val="28"/>
        </w:rPr>
        <w:t xml:space="preserve"> тепловую энергию от тепловых электростанций и котельных на 2019 год</w:t>
      </w:r>
    </w:p>
    <w:p w14:paraId="358DF630" w14:textId="77777777" w:rsidR="004A02E3" w:rsidRPr="00D84433" w:rsidRDefault="004A02E3" w:rsidP="004A02E3">
      <w:pPr>
        <w:pStyle w:val="a6"/>
        <w:jc w:val="both"/>
        <w:rPr>
          <w:b/>
          <w:bCs/>
          <w:sz w:val="28"/>
          <w:szCs w:val="28"/>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4A02E3" w:rsidRPr="00D84433" w14:paraId="5BCEB6B3" w14:textId="77777777" w:rsidTr="00B76E3C">
        <w:trPr>
          <w:cantSplit/>
          <w:trHeight w:val="624"/>
        </w:trPr>
        <w:tc>
          <w:tcPr>
            <w:tcW w:w="4503" w:type="dxa"/>
            <w:vMerge w:val="restart"/>
            <w:vAlign w:val="center"/>
          </w:tcPr>
          <w:p w14:paraId="222A7172" w14:textId="77777777" w:rsidR="004A02E3" w:rsidRPr="00D84433" w:rsidRDefault="004A02E3" w:rsidP="00B76E3C">
            <w:pPr>
              <w:jc w:val="center"/>
              <w:rPr>
                <w:bCs/>
                <w:iCs/>
                <w:sz w:val="28"/>
                <w:szCs w:val="28"/>
              </w:rPr>
            </w:pPr>
            <w:r w:rsidRPr="00D84433">
              <w:rPr>
                <w:bCs/>
                <w:iCs/>
                <w:sz w:val="28"/>
                <w:szCs w:val="28"/>
              </w:rPr>
              <w:t>организация</w:t>
            </w:r>
          </w:p>
        </w:tc>
        <w:tc>
          <w:tcPr>
            <w:tcW w:w="5085" w:type="dxa"/>
            <w:gridSpan w:val="2"/>
            <w:vAlign w:val="center"/>
          </w:tcPr>
          <w:p w14:paraId="514EEC5E" w14:textId="77777777" w:rsidR="004A02E3" w:rsidRPr="00D84433" w:rsidRDefault="004A02E3" w:rsidP="00B76E3C">
            <w:pPr>
              <w:jc w:val="center"/>
              <w:rPr>
                <w:bCs/>
                <w:sz w:val="28"/>
                <w:szCs w:val="28"/>
              </w:rPr>
            </w:pPr>
            <w:r w:rsidRPr="00D84433">
              <w:rPr>
                <w:bCs/>
                <w:sz w:val="28"/>
                <w:szCs w:val="28"/>
              </w:rPr>
              <w:t>Норматив на отпущенную энергию</w:t>
            </w:r>
          </w:p>
        </w:tc>
      </w:tr>
      <w:tr w:rsidR="004A02E3" w:rsidRPr="00D84433" w14:paraId="2539D104" w14:textId="77777777" w:rsidTr="00B76E3C">
        <w:trPr>
          <w:cantSplit/>
        </w:trPr>
        <w:tc>
          <w:tcPr>
            <w:tcW w:w="4503" w:type="dxa"/>
            <w:vMerge/>
          </w:tcPr>
          <w:p w14:paraId="2443E817" w14:textId="77777777" w:rsidR="004A02E3" w:rsidRPr="00D84433" w:rsidRDefault="004A02E3" w:rsidP="00B76E3C">
            <w:pPr>
              <w:jc w:val="center"/>
              <w:rPr>
                <w:bCs/>
                <w:iCs/>
                <w:sz w:val="28"/>
                <w:szCs w:val="28"/>
              </w:rPr>
            </w:pPr>
          </w:p>
        </w:tc>
        <w:tc>
          <w:tcPr>
            <w:tcW w:w="2205" w:type="dxa"/>
            <w:vAlign w:val="center"/>
          </w:tcPr>
          <w:p w14:paraId="5C2B85E2" w14:textId="77777777" w:rsidR="004A02E3" w:rsidRPr="00D84433" w:rsidRDefault="004A02E3" w:rsidP="00B76E3C">
            <w:pPr>
              <w:jc w:val="center"/>
              <w:rPr>
                <w:bCs/>
                <w:sz w:val="28"/>
                <w:szCs w:val="28"/>
              </w:rPr>
            </w:pPr>
            <w:r w:rsidRPr="00D84433">
              <w:rPr>
                <w:bCs/>
                <w:sz w:val="28"/>
                <w:szCs w:val="28"/>
              </w:rPr>
              <w:t>Электрическую,</w:t>
            </w:r>
            <w:r w:rsidRPr="00D84433">
              <w:rPr>
                <w:bCs/>
                <w:sz w:val="28"/>
                <w:szCs w:val="28"/>
              </w:rPr>
              <w:br/>
              <w:t xml:space="preserve">г </w:t>
            </w:r>
            <w:proofErr w:type="spellStart"/>
            <w:r w:rsidRPr="00D84433">
              <w:rPr>
                <w:bCs/>
                <w:sz w:val="28"/>
                <w:szCs w:val="28"/>
              </w:rPr>
              <w:t>у.т</w:t>
            </w:r>
            <w:proofErr w:type="spellEnd"/>
            <w:r w:rsidRPr="00D84433">
              <w:rPr>
                <w:bCs/>
                <w:sz w:val="28"/>
                <w:szCs w:val="28"/>
              </w:rPr>
              <w:t>./</w:t>
            </w:r>
            <w:proofErr w:type="spellStart"/>
            <w:r w:rsidRPr="00D84433">
              <w:rPr>
                <w:bCs/>
                <w:sz w:val="28"/>
                <w:szCs w:val="28"/>
              </w:rPr>
              <w:t>кВт.ч</w:t>
            </w:r>
            <w:proofErr w:type="spellEnd"/>
          </w:p>
        </w:tc>
        <w:tc>
          <w:tcPr>
            <w:tcW w:w="2880" w:type="dxa"/>
            <w:vAlign w:val="center"/>
          </w:tcPr>
          <w:p w14:paraId="0CBC0C8A" w14:textId="77777777" w:rsidR="004A02E3" w:rsidRPr="00D84433" w:rsidRDefault="004A02E3" w:rsidP="00B76E3C">
            <w:pPr>
              <w:jc w:val="center"/>
              <w:rPr>
                <w:bCs/>
                <w:sz w:val="28"/>
                <w:szCs w:val="28"/>
              </w:rPr>
            </w:pPr>
            <w:r w:rsidRPr="00D84433">
              <w:rPr>
                <w:bCs/>
                <w:sz w:val="28"/>
                <w:szCs w:val="28"/>
              </w:rPr>
              <w:t>Тепловую,</w:t>
            </w:r>
            <w:r w:rsidRPr="00D84433">
              <w:rPr>
                <w:bCs/>
                <w:sz w:val="28"/>
                <w:szCs w:val="28"/>
              </w:rPr>
              <w:br/>
              <w:t xml:space="preserve">кг </w:t>
            </w:r>
            <w:proofErr w:type="spellStart"/>
            <w:r w:rsidRPr="00D84433">
              <w:rPr>
                <w:bCs/>
                <w:sz w:val="28"/>
                <w:szCs w:val="28"/>
              </w:rPr>
              <w:t>у.т</w:t>
            </w:r>
            <w:proofErr w:type="spellEnd"/>
            <w:r w:rsidRPr="00D84433">
              <w:rPr>
                <w:bCs/>
                <w:sz w:val="28"/>
                <w:szCs w:val="28"/>
              </w:rPr>
              <w:t>./Гкал</w:t>
            </w:r>
          </w:p>
        </w:tc>
      </w:tr>
      <w:tr w:rsidR="004A02E3" w:rsidRPr="00D84433" w14:paraId="15FBC3A1" w14:textId="77777777" w:rsidTr="00B76E3C">
        <w:trPr>
          <w:trHeight w:val="493"/>
        </w:trPr>
        <w:tc>
          <w:tcPr>
            <w:tcW w:w="4503" w:type="dxa"/>
            <w:vAlign w:val="center"/>
          </w:tcPr>
          <w:p w14:paraId="361459D9" w14:textId="77777777" w:rsidR="004A02E3" w:rsidRPr="00D84433" w:rsidRDefault="004A02E3" w:rsidP="00B76E3C">
            <w:pPr>
              <w:rPr>
                <w:sz w:val="28"/>
                <w:szCs w:val="28"/>
              </w:rPr>
            </w:pPr>
            <w:r w:rsidRPr="00D84433">
              <w:rPr>
                <w:sz w:val="28"/>
                <w:szCs w:val="28"/>
              </w:rPr>
              <w:t xml:space="preserve">ООО «Ресурс – Гарант»  </w:t>
            </w:r>
          </w:p>
        </w:tc>
        <w:tc>
          <w:tcPr>
            <w:tcW w:w="2205" w:type="dxa"/>
            <w:vAlign w:val="center"/>
          </w:tcPr>
          <w:p w14:paraId="45C7BA0A" w14:textId="77777777" w:rsidR="004A02E3" w:rsidRPr="00D84433" w:rsidRDefault="004A02E3" w:rsidP="00B76E3C">
            <w:pPr>
              <w:rPr>
                <w:sz w:val="28"/>
                <w:szCs w:val="28"/>
              </w:rPr>
            </w:pPr>
            <w:r w:rsidRPr="00D84433">
              <w:rPr>
                <w:sz w:val="28"/>
                <w:szCs w:val="28"/>
              </w:rPr>
              <w:t> </w:t>
            </w:r>
          </w:p>
        </w:tc>
        <w:tc>
          <w:tcPr>
            <w:tcW w:w="2880" w:type="dxa"/>
            <w:vAlign w:val="center"/>
          </w:tcPr>
          <w:p w14:paraId="1A38F42B" w14:textId="77777777" w:rsidR="004A02E3" w:rsidRPr="00D84433" w:rsidRDefault="004A02E3" w:rsidP="00B76E3C">
            <w:pPr>
              <w:jc w:val="center"/>
              <w:rPr>
                <w:sz w:val="28"/>
                <w:szCs w:val="28"/>
              </w:rPr>
            </w:pPr>
            <w:r>
              <w:rPr>
                <w:sz w:val="28"/>
                <w:szCs w:val="28"/>
              </w:rPr>
              <w:t>261,16</w:t>
            </w:r>
          </w:p>
        </w:tc>
      </w:tr>
    </w:tbl>
    <w:p w14:paraId="768CBF31" w14:textId="77777777" w:rsidR="004A02E3" w:rsidRPr="00D84433" w:rsidRDefault="004A02E3" w:rsidP="004A02E3">
      <w:pPr>
        <w:pStyle w:val="33"/>
        <w:ind w:firstLine="0"/>
        <w:jc w:val="both"/>
        <w:rPr>
          <w:sz w:val="28"/>
          <w:szCs w:val="28"/>
        </w:rPr>
      </w:pPr>
    </w:p>
    <w:p w14:paraId="108FB47D" w14:textId="77777777" w:rsidR="004A02E3" w:rsidRPr="00D84433" w:rsidRDefault="004A02E3" w:rsidP="004A02E3">
      <w:pPr>
        <w:pStyle w:val="33"/>
        <w:ind w:firstLine="0"/>
        <w:jc w:val="both"/>
        <w:rPr>
          <w:sz w:val="28"/>
          <w:szCs w:val="28"/>
        </w:rPr>
      </w:pPr>
    </w:p>
    <w:p w14:paraId="1322E511" w14:textId="77777777" w:rsidR="004A02E3" w:rsidRDefault="004A02E3" w:rsidP="004A02E3">
      <w:pPr>
        <w:autoSpaceDE w:val="0"/>
        <w:autoSpaceDN w:val="0"/>
        <w:adjustRightInd w:val="0"/>
        <w:jc w:val="both"/>
      </w:pPr>
    </w:p>
    <w:p w14:paraId="5846DF6A" w14:textId="77777777" w:rsidR="004A02E3" w:rsidRDefault="004A02E3" w:rsidP="00DA5441">
      <w:pPr>
        <w:autoSpaceDE w:val="0"/>
        <w:autoSpaceDN w:val="0"/>
        <w:adjustRightInd w:val="0"/>
        <w:ind w:firstLine="5529"/>
        <w:jc w:val="both"/>
      </w:pPr>
    </w:p>
    <w:p w14:paraId="03BAC705" w14:textId="3CBA75D2" w:rsidR="004A02E3" w:rsidRDefault="004A02E3" w:rsidP="00DA5441">
      <w:pPr>
        <w:autoSpaceDE w:val="0"/>
        <w:autoSpaceDN w:val="0"/>
        <w:adjustRightInd w:val="0"/>
        <w:ind w:firstLine="5529"/>
        <w:jc w:val="both"/>
        <w:sectPr w:rsidR="004A02E3" w:rsidSect="00C630FA">
          <w:pgSz w:w="11906" w:h="16838"/>
          <w:pgMar w:top="851" w:right="707" w:bottom="1135" w:left="1276" w:header="708" w:footer="708" w:gutter="0"/>
          <w:cols w:space="708"/>
          <w:titlePg/>
          <w:docGrid w:linePitch="360"/>
        </w:sectPr>
      </w:pPr>
    </w:p>
    <w:p w14:paraId="0B49B279" w14:textId="2D39212F" w:rsidR="00DA5441" w:rsidRDefault="00DA5441" w:rsidP="00DA5441">
      <w:pPr>
        <w:autoSpaceDE w:val="0"/>
        <w:autoSpaceDN w:val="0"/>
        <w:adjustRightInd w:val="0"/>
        <w:ind w:firstLine="5529"/>
        <w:jc w:val="both"/>
      </w:pPr>
    </w:p>
    <w:p w14:paraId="6F577435" w14:textId="337DDF45" w:rsidR="00DA5441" w:rsidRPr="00727032" w:rsidRDefault="00DA5441" w:rsidP="00DA5441">
      <w:pPr>
        <w:autoSpaceDE w:val="0"/>
        <w:autoSpaceDN w:val="0"/>
        <w:adjustRightInd w:val="0"/>
        <w:ind w:firstLine="5529"/>
        <w:jc w:val="both"/>
      </w:pPr>
      <w:r w:rsidRPr="00727032">
        <w:t xml:space="preserve">Приложение № </w:t>
      </w:r>
      <w:r>
        <w:t xml:space="preserve">4 </w:t>
      </w:r>
      <w:r w:rsidRPr="00727032">
        <w:t>к протоколу № 3</w:t>
      </w:r>
      <w:r>
        <w:t>8</w:t>
      </w:r>
    </w:p>
    <w:p w14:paraId="0911F517" w14:textId="77777777" w:rsidR="00DA5441" w:rsidRPr="00727032" w:rsidRDefault="00DA5441" w:rsidP="00DA5441">
      <w:pPr>
        <w:autoSpaceDE w:val="0"/>
        <w:autoSpaceDN w:val="0"/>
        <w:adjustRightInd w:val="0"/>
        <w:ind w:firstLine="5529"/>
        <w:jc w:val="both"/>
      </w:pPr>
      <w:r w:rsidRPr="00727032">
        <w:t>заседания Правления региональной</w:t>
      </w:r>
    </w:p>
    <w:p w14:paraId="10F4331F" w14:textId="77777777" w:rsidR="00DA5441" w:rsidRPr="00727032" w:rsidRDefault="00DA5441" w:rsidP="00DA5441">
      <w:pPr>
        <w:autoSpaceDE w:val="0"/>
        <w:autoSpaceDN w:val="0"/>
        <w:adjustRightInd w:val="0"/>
        <w:ind w:firstLine="5529"/>
        <w:jc w:val="both"/>
      </w:pPr>
      <w:r>
        <w:t>э</w:t>
      </w:r>
      <w:r w:rsidRPr="00727032">
        <w:t xml:space="preserve">нергетической комиссии </w:t>
      </w:r>
    </w:p>
    <w:p w14:paraId="0359F5D8" w14:textId="77777777" w:rsidR="00DA5441" w:rsidRDefault="00DA5441" w:rsidP="00DA5441">
      <w:pPr>
        <w:autoSpaceDE w:val="0"/>
        <w:autoSpaceDN w:val="0"/>
        <w:adjustRightInd w:val="0"/>
        <w:ind w:firstLine="5529"/>
        <w:jc w:val="both"/>
      </w:pPr>
      <w:r w:rsidRPr="00727032">
        <w:t>Кемеровской области</w:t>
      </w:r>
      <w:r>
        <w:t xml:space="preserve"> от 13.06.2019</w:t>
      </w:r>
    </w:p>
    <w:p w14:paraId="25508A60" w14:textId="77777777" w:rsidR="00DA5441" w:rsidRDefault="00DA5441" w:rsidP="00DA5441">
      <w:pPr>
        <w:autoSpaceDE w:val="0"/>
        <w:autoSpaceDN w:val="0"/>
        <w:adjustRightInd w:val="0"/>
        <w:ind w:firstLine="5529"/>
        <w:jc w:val="both"/>
      </w:pPr>
    </w:p>
    <w:p w14:paraId="5BE5B722" w14:textId="77777777" w:rsidR="00DA5441" w:rsidRDefault="00DA5441" w:rsidP="00DA5441">
      <w:pPr>
        <w:ind w:left="-426" w:right="-142"/>
        <w:jc w:val="center"/>
        <w:rPr>
          <w:b/>
          <w:sz w:val="28"/>
          <w:szCs w:val="28"/>
        </w:rPr>
      </w:pPr>
      <w:r>
        <w:rPr>
          <w:b/>
          <w:sz w:val="28"/>
          <w:szCs w:val="28"/>
        </w:rPr>
        <w:t xml:space="preserve">Норматив удельного расхода топлива при производстве </w:t>
      </w:r>
    </w:p>
    <w:p w14:paraId="16AF8685" w14:textId="77777777" w:rsidR="00DA5441" w:rsidRDefault="00DA5441" w:rsidP="00DA5441">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66C856C2" w14:textId="77777777" w:rsidR="00DA5441" w:rsidRDefault="00DA5441" w:rsidP="00DA5441">
      <w:pPr>
        <w:ind w:left="-426" w:right="-142"/>
        <w:jc w:val="center"/>
        <w:rPr>
          <w:b/>
          <w:sz w:val="28"/>
          <w:szCs w:val="28"/>
        </w:rPr>
      </w:pPr>
      <w:r>
        <w:rPr>
          <w:b/>
          <w:sz w:val="28"/>
          <w:szCs w:val="28"/>
        </w:rPr>
        <w:t xml:space="preserve"> с установленной мощностью производства электрической энергии </w:t>
      </w:r>
    </w:p>
    <w:p w14:paraId="2EB54464" w14:textId="77777777" w:rsidR="00DA5441" w:rsidRDefault="00DA5441" w:rsidP="00DA5441">
      <w:pPr>
        <w:ind w:left="-426" w:right="-142"/>
        <w:jc w:val="center"/>
        <w:rPr>
          <w:b/>
          <w:sz w:val="28"/>
          <w:szCs w:val="28"/>
        </w:rPr>
      </w:pPr>
      <w:r>
        <w:rPr>
          <w:b/>
          <w:sz w:val="28"/>
          <w:szCs w:val="28"/>
        </w:rPr>
        <w:t xml:space="preserve">25 МВт и более, </w:t>
      </w:r>
      <w:r w:rsidRPr="00B7597C">
        <w:rPr>
          <w:b/>
          <w:sz w:val="28"/>
          <w:szCs w:val="28"/>
        </w:rPr>
        <w:t xml:space="preserve">для </w:t>
      </w:r>
      <w:r>
        <w:rPr>
          <w:b/>
          <w:sz w:val="28"/>
          <w:szCs w:val="28"/>
        </w:rPr>
        <w:t>ООО «Ресурс – Гарант»</w:t>
      </w:r>
      <w:r w:rsidRPr="00B7597C">
        <w:rPr>
          <w:b/>
          <w:sz w:val="28"/>
          <w:szCs w:val="28"/>
        </w:rPr>
        <w:t xml:space="preserve"> </w:t>
      </w:r>
      <w:r w:rsidRPr="0073713D">
        <w:rPr>
          <w:b/>
          <w:sz w:val="28"/>
          <w:szCs w:val="28"/>
        </w:rPr>
        <w:t xml:space="preserve">на </w:t>
      </w:r>
      <w:r>
        <w:rPr>
          <w:b/>
          <w:sz w:val="28"/>
          <w:szCs w:val="28"/>
        </w:rPr>
        <w:t>2019 год</w:t>
      </w:r>
    </w:p>
    <w:p w14:paraId="7B0D8A17" w14:textId="77777777" w:rsidR="00DA5441" w:rsidRDefault="00DA5441" w:rsidP="00DA5441">
      <w:pPr>
        <w:ind w:left="-426" w:right="-142"/>
        <w:jc w:val="center"/>
        <w:rPr>
          <w:b/>
          <w:sz w:val="28"/>
          <w:szCs w:val="28"/>
        </w:rPr>
      </w:pPr>
    </w:p>
    <w:p w14:paraId="5177856C" w14:textId="77777777" w:rsidR="00DA5441" w:rsidRDefault="00DA5441" w:rsidP="00DA5441">
      <w:pPr>
        <w:ind w:left="-426" w:right="-142"/>
        <w:jc w:val="center"/>
        <w:rPr>
          <w:b/>
          <w:sz w:val="28"/>
          <w:szCs w:val="28"/>
        </w:rPr>
      </w:pPr>
    </w:p>
    <w:p w14:paraId="71465DD1" w14:textId="77777777" w:rsidR="00DA5441" w:rsidRPr="00E11D4F" w:rsidRDefault="00DA5441" w:rsidP="00DA5441">
      <w:pPr>
        <w:ind w:left="-426" w:right="-142"/>
        <w:jc w:val="center"/>
        <w:rPr>
          <w:b/>
          <w:sz w:val="28"/>
          <w:szCs w:val="28"/>
        </w:rPr>
      </w:pPr>
    </w:p>
    <w:tbl>
      <w:tblPr>
        <w:tblW w:w="94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112"/>
        <w:gridCol w:w="1560"/>
        <w:gridCol w:w="3826"/>
      </w:tblGrid>
      <w:tr w:rsidR="00DA5441" w:rsidRPr="00816A95" w14:paraId="15865DEB" w14:textId="77777777" w:rsidTr="00DA5441">
        <w:tblPrEx>
          <w:tblCellMar>
            <w:top w:w="0" w:type="dxa"/>
            <w:bottom w:w="0" w:type="dxa"/>
          </w:tblCellMar>
        </w:tblPrEx>
        <w:trPr>
          <w:trHeight w:val="397"/>
          <w:tblHeader/>
        </w:trPr>
        <w:tc>
          <w:tcPr>
            <w:tcW w:w="4112" w:type="dxa"/>
            <w:shd w:val="clear" w:color="auto" w:fill="FFFFFF"/>
            <w:vAlign w:val="center"/>
          </w:tcPr>
          <w:p w14:paraId="338A161C" w14:textId="77777777" w:rsidR="00DA5441" w:rsidRPr="00816A95" w:rsidRDefault="00DA5441" w:rsidP="00DA5441">
            <w:pPr>
              <w:jc w:val="center"/>
              <w:rPr>
                <w:sz w:val="28"/>
                <w:szCs w:val="28"/>
              </w:rPr>
            </w:pPr>
            <w:r w:rsidRPr="00816A95">
              <w:rPr>
                <w:sz w:val="28"/>
                <w:szCs w:val="28"/>
              </w:rPr>
              <w:t>Наименование регулируемой организации</w:t>
            </w:r>
          </w:p>
        </w:tc>
        <w:tc>
          <w:tcPr>
            <w:tcW w:w="1560" w:type="dxa"/>
            <w:shd w:val="clear" w:color="auto" w:fill="FFFFFF"/>
            <w:vAlign w:val="center"/>
          </w:tcPr>
          <w:p w14:paraId="537EFB53" w14:textId="77777777" w:rsidR="00DA5441" w:rsidRPr="00816A95" w:rsidRDefault="00DA5441" w:rsidP="00DA5441">
            <w:pPr>
              <w:jc w:val="center"/>
              <w:rPr>
                <w:sz w:val="28"/>
                <w:szCs w:val="28"/>
              </w:rPr>
            </w:pPr>
            <w:r w:rsidRPr="00F84466">
              <w:rPr>
                <w:sz w:val="28"/>
                <w:szCs w:val="28"/>
              </w:rPr>
              <w:t>Вид топлива</w:t>
            </w:r>
          </w:p>
        </w:tc>
        <w:tc>
          <w:tcPr>
            <w:tcW w:w="3826" w:type="dxa"/>
            <w:shd w:val="clear" w:color="auto" w:fill="FFFFFF"/>
            <w:vAlign w:val="center"/>
          </w:tcPr>
          <w:p w14:paraId="497C801C" w14:textId="77777777" w:rsidR="00DA5441" w:rsidRDefault="00DA5441" w:rsidP="00DA5441">
            <w:pPr>
              <w:jc w:val="center"/>
              <w:rPr>
                <w:sz w:val="28"/>
                <w:szCs w:val="28"/>
              </w:rPr>
            </w:pPr>
            <w:r w:rsidRPr="00816A95">
              <w:rPr>
                <w:sz w:val="28"/>
                <w:szCs w:val="28"/>
              </w:rPr>
              <w:t xml:space="preserve">Норматив удельного расхода топлива </w:t>
            </w:r>
          </w:p>
          <w:p w14:paraId="484B8DA9" w14:textId="77777777" w:rsidR="00DA5441" w:rsidRPr="00816A95" w:rsidRDefault="00DA5441" w:rsidP="00DA5441">
            <w:pPr>
              <w:jc w:val="center"/>
              <w:rPr>
                <w:sz w:val="28"/>
                <w:szCs w:val="28"/>
              </w:rPr>
            </w:pPr>
            <w:r w:rsidRPr="00816A95">
              <w:rPr>
                <w:sz w:val="28"/>
                <w:szCs w:val="28"/>
              </w:rPr>
              <w:t xml:space="preserve">при производстве тепловой энергии, кг </w:t>
            </w:r>
            <w:proofErr w:type="spellStart"/>
            <w:r w:rsidRPr="00816A95">
              <w:rPr>
                <w:sz w:val="28"/>
                <w:szCs w:val="28"/>
              </w:rPr>
              <w:t>у.т</w:t>
            </w:r>
            <w:proofErr w:type="spellEnd"/>
            <w:r w:rsidRPr="00816A95">
              <w:rPr>
                <w:sz w:val="28"/>
                <w:szCs w:val="28"/>
              </w:rPr>
              <w:t>./Гкал*</w:t>
            </w:r>
          </w:p>
        </w:tc>
      </w:tr>
      <w:tr w:rsidR="00DA5441" w:rsidRPr="00816A95" w14:paraId="6BF287B9" w14:textId="77777777" w:rsidTr="00DA5441">
        <w:tblPrEx>
          <w:tblCellMar>
            <w:top w:w="0" w:type="dxa"/>
            <w:bottom w:w="0" w:type="dxa"/>
          </w:tblCellMar>
        </w:tblPrEx>
        <w:trPr>
          <w:trHeight w:val="397"/>
        </w:trPr>
        <w:tc>
          <w:tcPr>
            <w:tcW w:w="4112" w:type="dxa"/>
            <w:tcBorders>
              <w:top w:val="single" w:sz="4" w:space="0" w:color="auto"/>
              <w:right w:val="single" w:sz="4" w:space="0" w:color="auto"/>
            </w:tcBorders>
            <w:shd w:val="clear" w:color="auto" w:fill="FFFFFF"/>
            <w:vAlign w:val="center"/>
          </w:tcPr>
          <w:p w14:paraId="5ECDCBD3" w14:textId="77777777" w:rsidR="00DA5441" w:rsidRPr="008E2261" w:rsidRDefault="00DA5441" w:rsidP="00DA5441">
            <w:pPr>
              <w:rPr>
                <w:sz w:val="28"/>
                <w:szCs w:val="28"/>
              </w:rPr>
            </w:pPr>
            <w:r>
              <w:rPr>
                <w:sz w:val="28"/>
                <w:szCs w:val="28"/>
              </w:rPr>
              <w:t>ООО «Ресурс – Гарант»</w:t>
            </w:r>
            <w:r w:rsidRPr="008812F0">
              <w:rPr>
                <w:sz w:val="28"/>
                <w:szCs w:val="28"/>
              </w:rPr>
              <w:t>, ИНН 4213010240</w:t>
            </w:r>
          </w:p>
        </w:tc>
        <w:tc>
          <w:tcPr>
            <w:tcW w:w="1560" w:type="dxa"/>
            <w:tcBorders>
              <w:top w:val="single" w:sz="4" w:space="0" w:color="auto"/>
              <w:bottom w:val="single" w:sz="4" w:space="0" w:color="auto"/>
              <w:right w:val="single" w:sz="4" w:space="0" w:color="auto"/>
            </w:tcBorders>
            <w:shd w:val="clear" w:color="auto" w:fill="FFFFFF"/>
            <w:vAlign w:val="center"/>
          </w:tcPr>
          <w:p w14:paraId="1811341F" w14:textId="77777777" w:rsidR="00DA5441" w:rsidRPr="00B7597C" w:rsidRDefault="00DA5441" w:rsidP="00DA5441">
            <w:pPr>
              <w:jc w:val="center"/>
              <w:rPr>
                <w:sz w:val="28"/>
                <w:szCs w:val="28"/>
              </w:rPr>
            </w:pPr>
            <w:r>
              <w:rPr>
                <w:sz w:val="28"/>
                <w:szCs w:val="28"/>
              </w:rPr>
              <w:t>Бурый</w:t>
            </w:r>
            <w:r w:rsidRPr="00BB7CA3">
              <w:rPr>
                <w:sz w:val="28"/>
                <w:szCs w:val="28"/>
              </w:rPr>
              <w:t xml:space="preserve"> уголь</w:t>
            </w:r>
          </w:p>
        </w:tc>
        <w:tc>
          <w:tcPr>
            <w:tcW w:w="3826" w:type="dxa"/>
            <w:tcBorders>
              <w:top w:val="single" w:sz="4" w:space="0" w:color="auto"/>
              <w:left w:val="single" w:sz="4" w:space="0" w:color="auto"/>
              <w:bottom w:val="single" w:sz="4" w:space="0" w:color="auto"/>
              <w:right w:val="single" w:sz="4" w:space="0" w:color="auto"/>
            </w:tcBorders>
            <w:shd w:val="clear" w:color="auto" w:fill="FFFFFF"/>
            <w:vAlign w:val="center"/>
          </w:tcPr>
          <w:p w14:paraId="67095443" w14:textId="77777777" w:rsidR="00DA5441" w:rsidRPr="00B7597C" w:rsidRDefault="00DA5441" w:rsidP="00DA5441">
            <w:pPr>
              <w:jc w:val="center"/>
              <w:rPr>
                <w:sz w:val="28"/>
                <w:szCs w:val="28"/>
              </w:rPr>
            </w:pPr>
            <w:r>
              <w:rPr>
                <w:sz w:val="28"/>
                <w:szCs w:val="28"/>
              </w:rPr>
              <w:t>261,2</w:t>
            </w:r>
          </w:p>
        </w:tc>
      </w:tr>
    </w:tbl>
    <w:p w14:paraId="524DA7F0" w14:textId="77777777" w:rsidR="00DA5441" w:rsidRPr="001D2420" w:rsidRDefault="00DA5441" w:rsidP="00DA5441">
      <w:pPr>
        <w:tabs>
          <w:tab w:val="left" w:pos="9639"/>
        </w:tabs>
        <w:autoSpaceDE w:val="0"/>
        <w:autoSpaceDN w:val="0"/>
        <w:adjustRightInd w:val="0"/>
        <w:ind w:left="-142" w:right="-283" w:firstLine="567"/>
        <w:jc w:val="both"/>
        <w:outlineLvl w:val="0"/>
      </w:pPr>
    </w:p>
    <w:p w14:paraId="0830730A" w14:textId="77777777" w:rsidR="00DA5441" w:rsidRPr="006C7DE7" w:rsidRDefault="00DA5441" w:rsidP="00DA5441">
      <w:pPr>
        <w:tabs>
          <w:tab w:val="left" w:pos="9356"/>
        </w:tabs>
        <w:autoSpaceDE w:val="0"/>
        <w:autoSpaceDN w:val="0"/>
        <w:adjustRightInd w:val="0"/>
        <w:ind w:left="-142" w:right="-142" w:firstLine="567"/>
        <w:jc w:val="both"/>
        <w:outlineLvl w:val="0"/>
        <w:rPr>
          <w:sz w:val="28"/>
          <w:szCs w:val="28"/>
        </w:rPr>
      </w:pPr>
      <w:r>
        <w:rPr>
          <w:sz w:val="28"/>
          <w:szCs w:val="28"/>
        </w:rPr>
        <w:t>* У</w:t>
      </w:r>
      <w:r w:rsidRPr="006C7DE7">
        <w:rPr>
          <w:sz w:val="28"/>
          <w:szCs w:val="28"/>
        </w:rPr>
        <w:t>дельный расход топлива рассчитан</w:t>
      </w:r>
      <w:r>
        <w:rPr>
          <w:sz w:val="28"/>
          <w:szCs w:val="28"/>
        </w:rPr>
        <w:t xml:space="preserve"> </w:t>
      </w:r>
      <w:r w:rsidRPr="006C7DE7">
        <w:rPr>
          <w:sz w:val="28"/>
          <w:szCs w:val="28"/>
        </w:rPr>
        <w:t>на отпущенную тепловую энергию.</w:t>
      </w:r>
    </w:p>
    <w:p w14:paraId="3F41EECD" w14:textId="77777777" w:rsidR="00DA5441" w:rsidRDefault="00DA5441" w:rsidP="00C630FA">
      <w:pPr>
        <w:autoSpaceDE w:val="0"/>
        <w:autoSpaceDN w:val="0"/>
        <w:adjustRightInd w:val="0"/>
        <w:jc w:val="both"/>
        <w:sectPr w:rsidR="00DA5441" w:rsidSect="00C630FA">
          <w:pgSz w:w="11906" w:h="16838"/>
          <w:pgMar w:top="851" w:right="707" w:bottom="1135" w:left="1276" w:header="708" w:footer="708" w:gutter="0"/>
          <w:cols w:space="708"/>
          <w:titlePg/>
          <w:docGrid w:linePitch="360"/>
        </w:sectPr>
      </w:pPr>
    </w:p>
    <w:p w14:paraId="5F730636" w14:textId="7039A21E" w:rsidR="00DA5441" w:rsidRPr="00727032" w:rsidRDefault="00DA5441" w:rsidP="00DA5441">
      <w:pPr>
        <w:autoSpaceDE w:val="0"/>
        <w:autoSpaceDN w:val="0"/>
        <w:adjustRightInd w:val="0"/>
        <w:ind w:firstLine="5529"/>
        <w:jc w:val="both"/>
      </w:pPr>
      <w:r w:rsidRPr="00727032">
        <w:lastRenderedPageBreak/>
        <w:t xml:space="preserve">Приложение № </w:t>
      </w:r>
      <w:r>
        <w:t xml:space="preserve">5 </w:t>
      </w:r>
      <w:r w:rsidRPr="00727032">
        <w:t>к протоколу № 3</w:t>
      </w:r>
      <w:r>
        <w:t>8</w:t>
      </w:r>
    </w:p>
    <w:p w14:paraId="5AC23A5B" w14:textId="77777777" w:rsidR="00DA5441" w:rsidRPr="00727032" w:rsidRDefault="00DA5441" w:rsidP="00DA5441">
      <w:pPr>
        <w:autoSpaceDE w:val="0"/>
        <w:autoSpaceDN w:val="0"/>
        <w:adjustRightInd w:val="0"/>
        <w:ind w:firstLine="5529"/>
        <w:jc w:val="both"/>
      </w:pPr>
      <w:r w:rsidRPr="00727032">
        <w:t>заседания Правления региональной</w:t>
      </w:r>
    </w:p>
    <w:p w14:paraId="68458EBF" w14:textId="77777777" w:rsidR="00DA5441" w:rsidRPr="00727032" w:rsidRDefault="00DA5441" w:rsidP="00DA5441">
      <w:pPr>
        <w:autoSpaceDE w:val="0"/>
        <w:autoSpaceDN w:val="0"/>
        <w:adjustRightInd w:val="0"/>
        <w:ind w:firstLine="5529"/>
        <w:jc w:val="both"/>
      </w:pPr>
      <w:r>
        <w:t>э</w:t>
      </w:r>
      <w:r w:rsidRPr="00727032">
        <w:t xml:space="preserve">нергетической комиссии </w:t>
      </w:r>
    </w:p>
    <w:p w14:paraId="4F821F7C" w14:textId="6B1AFC29" w:rsidR="00DA5441" w:rsidRDefault="00DA5441" w:rsidP="00DA5441">
      <w:pPr>
        <w:autoSpaceDE w:val="0"/>
        <w:autoSpaceDN w:val="0"/>
        <w:adjustRightInd w:val="0"/>
        <w:ind w:firstLine="5529"/>
        <w:jc w:val="both"/>
      </w:pPr>
      <w:r w:rsidRPr="00727032">
        <w:t>Кемеровской области</w:t>
      </w:r>
      <w:r>
        <w:t xml:space="preserve"> от 13.06.2019</w:t>
      </w:r>
    </w:p>
    <w:p w14:paraId="48D2691C" w14:textId="77777777" w:rsidR="00DA5441" w:rsidRDefault="00DA5441" w:rsidP="00DA5441">
      <w:pPr>
        <w:autoSpaceDE w:val="0"/>
        <w:autoSpaceDN w:val="0"/>
        <w:adjustRightInd w:val="0"/>
        <w:ind w:firstLine="5529"/>
        <w:jc w:val="both"/>
      </w:pPr>
    </w:p>
    <w:p w14:paraId="34C11B72" w14:textId="77777777" w:rsidR="00DA5441" w:rsidRPr="00DA5441" w:rsidRDefault="00DA5441" w:rsidP="00DA5441">
      <w:pPr>
        <w:keepNext/>
        <w:jc w:val="center"/>
        <w:outlineLvl w:val="0"/>
        <w:rPr>
          <w:b/>
          <w:sz w:val="28"/>
          <w:szCs w:val="28"/>
        </w:rPr>
      </w:pPr>
      <w:r w:rsidRPr="00DA5441">
        <w:rPr>
          <w:b/>
          <w:sz w:val="28"/>
          <w:szCs w:val="28"/>
        </w:rPr>
        <w:t xml:space="preserve">Экспертное </w:t>
      </w:r>
      <w:proofErr w:type="gramStart"/>
      <w:r w:rsidRPr="00DA5441">
        <w:rPr>
          <w:b/>
          <w:sz w:val="28"/>
          <w:szCs w:val="28"/>
        </w:rPr>
        <w:t>заключение  региональной</w:t>
      </w:r>
      <w:proofErr w:type="gramEnd"/>
      <w:r w:rsidRPr="00DA5441">
        <w:rPr>
          <w:b/>
          <w:sz w:val="28"/>
          <w:szCs w:val="28"/>
        </w:rPr>
        <w:t xml:space="preserve"> энергетической комиссии Кемеровской области по материалам, представленным ООО «Ресурс – Гарант»  п. Тисуль, для утверждения нормативов создания запасов топлива на котельных ООО «Ресурс – Гарант»  п. Тисуль на 2019 год</w:t>
      </w:r>
    </w:p>
    <w:p w14:paraId="51A51502" w14:textId="77777777" w:rsidR="00DA5441" w:rsidRDefault="00DA5441" w:rsidP="00DA5441">
      <w:pPr>
        <w:ind w:firstLine="567"/>
        <w:jc w:val="both"/>
        <w:rPr>
          <w:i/>
          <w:sz w:val="28"/>
          <w:szCs w:val="28"/>
        </w:rPr>
      </w:pPr>
    </w:p>
    <w:p w14:paraId="1E661363" w14:textId="1C3252F4" w:rsidR="00DA5441" w:rsidRPr="00DA5441" w:rsidRDefault="00DA5441" w:rsidP="00DA5441">
      <w:pPr>
        <w:ind w:firstLine="567"/>
        <w:jc w:val="both"/>
        <w:rPr>
          <w:sz w:val="28"/>
          <w:szCs w:val="28"/>
        </w:rPr>
      </w:pPr>
      <w:r w:rsidRPr="00DA5441">
        <w:rPr>
          <w:sz w:val="28"/>
          <w:szCs w:val="28"/>
        </w:rPr>
        <w:t xml:space="preserve">В региональную энергетическую комиссию Кемеровской области обратилось ООО «Ресурс – </w:t>
      </w:r>
      <w:proofErr w:type="gramStart"/>
      <w:r w:rsidRPr="00DA5441">
        <w:rPr>
          <w:sz w:val="28"/>
          <w:szCs w:val="28"/>
        </w:rPr>
        <w:t>Гарант»  п.</w:t>
      </w:r>
      <w:proofErr w:type="gramEnd"/>
      <w:r w:rsidRPr="00DA5441">
        <w:rPr>
          <w:sz w:val="28"/>
          <w:szCs w:val="28"/>
        </w:rPr>
        <w:t xml:space="preserve"> Тисуль (далее – Предприятие)  с заявкой на утверждение нормативов создания запасов топлива на котельных.</w:t>
      </w:r>
    </w:p>
    <w:p w14:paraId="4D0286EB" w14:textId="77777777" w:rsidR="00DA5441" w:rsidRPr="00DA5441" w:rsidRDefault="00DA5441" w:rsidP="00DA5441">
      <w:pPr>
        <w:ind w:firstLine="567"/>
        <w:jc w:val="both"/>
        <w:rPr>
          <w:sz w:val="28"/>
          <w:szCs w:val="28"/>
        </w:rPr>
      </w:pPr>
      <w:r w:rsidRPr="00DA5441">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4FEC9EC" w14:textId="77777777" w:rsidR="00DA5441" w:rsidRPr="00DA5441" w:rsidRDefault="00DA5441" w:rsidP="00DA5441">
      <w:pPr>
        <w:ind w:firstLine="567"/>
        <w:jc w:val="both"/>
        <w:rPr>
          <w:sz w:val="28"/>
          <w:szCs w:val="28"/>
        </w:rPr>
      </w:pPr>
      <w:r w:rsidRPr="00DA5441">
        <w:rPr>
          <w:sz w:val="28"/>
          <w:szCs w:val="28"/>
        </w:rPr>
        <w:t>- копия Устава;</w:t>
      </w:r>
    </w:p>
    <w:p w14:paraId="6D9559CB" w14:textId="77777777" w:rsidR="00DA5441" w:rsidRPr="00DA5441" w:rsidRDefault="00DA5441" w:rsidP="00DA5441">
      <w:pPr>
        <w:ind w:firstLine="567"/>
        <w:jc w:val="both"/>
        <w:rPr>
          <w:sz w:val="28"/>
          <w:szCs w:val="28"/>
        </w:rPr>
      </w:pPr>
      <w:r w:rsidRPr="00DA5441">
        <w:rPr>
          <w:sz w:val="28"/>
          <w:szCs w:val="28"/>
        </w:rPr>
        <w:t>- копия свидетельства о государственной регистрации;</w:t>
      </w:r>
    </w:p>
    <w:p w14:paraId="15A2B2B7" w14:textId="77777777" w:rsidR="00DA5441" w:rsidRPr="00DA5441" w:rsidRDefault="00DA5441" w:rsidP="00DA5441">
      <w:pPr>
        <w:ind w:firstLine="567"/>
        <w:jc w:val="both"/>
        <w:rPr>
          <w:sz w:val="28"/>
          <w:szCs w:val="28"/>
        </w:rPr>
      </w:pPr>
      <w:r w:rsidRPr="00DA5441">
        <w:rPr>
          <w:sz w:val="28"/>
          <w:szCs w:val="28"/>
        </w:rPr>
        <w:t>- копия свидетельства о постановке на учет в налоговом органе;</w:t>
      </w:r>
    </w:p>
    <w:p w14:paraId="1DAED499" w14:textId="77777777" w:rsidR="00DA5441" w:rsidRPr="00DA5441" w:rsidRDefault="00DA5441" w:rsidP="00DA5441">
      <w:pPr>
        <w:ind w:firstLine="567"/>
        <w:jc w:val="both"/>
        <w:rPr>
          <w:sz w:val="28"/>
          <w:szCs w:val="28"/>
        </w:rPr>
      </w:pPr>
      <w:r w:rsidRPr="00DA5441">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71EBB4F" w14:textId="77777777" w:rsidR="00DA5441" w:rsidRPr="00DA5441" w:rsidRDefault="00DA5441" w:rsidP="00DA5441">
      <w:pPr>
        <w:ind w:firstLine="567"/>
        <w:jc w:val="both"/>
        <w:rPr>
          <w:sz w:val="28"/>
          <w:szCs w:val="28"/>
        </w:rPr>
      </w:pPr>
      <w:r w:rsidRPr="00DA5441">
        <w:rPr>
          <w:sz w:val="28"/>
          <w:szCs w:val="28"/>
        </w:rPr>
        <w:t>- данные о вместимости складов для твердого топлива;</w:t>
      </w:r>
    </w:p>
    <w:p w14:paraId="5104BBB6" w14:textId="77777777" w:rsidR="00DA5441" w:rsidRPr="00DA5441" w:rsidRDefault="00DA5441" w:rsidP="00DA5441">
      <w:pPr>
        <w:ind w:firstLine="567"/>
        <w:jc w:val="both"/>
        <w:rPr>
          <w:sz w:val="28"/>
          <w:szCs w:val="28"/>
        </w:rPr>
      </w:pPr>
      <w:r w:rsidRPr="00DA5441">
        <w:rPr>
          <w:sz w:val="28"/>
          <w:szCs w:val="28"/>
        </w:rPr>
        <w:t>- характеристика применяемого топлива;</w:t>
      </w:r>
    </w:p>
    <w:p w14:paraId="3DA2122E" w14:textId="77777777" w:rsidR="00DA5441" w:rsidRPr="00DA5441" w:rsidRDefault="00DA5441" w:rsidP="00DA5441">
      <w:pPr>
        <w:ind w:firstLine="567"/>
        <w:jc w:val="both"/>
        <w:rPr>
          <w:sz w:val="28"/>
          <w:szCs w:val="28"/>
        </w:rPr>
      </w:pPr>
      <w:r w:rsidRPr="00DA5441">
        <w:rPr>
          <w:sz w:val="28"/>
          <w:szCs w:val="28"/>
        </w:rPr>
        <w:t>- структура отпуска тепловой энергии на планируемый год;</w:t>
      </w:r>
    </w:p>
    <w:p w14:paraId="0DA0391E" w14:textId="77777777" w:rsidR="00DA5441" w:rsidRPr="00DA5441" w:rsidRDefault="00DA5441" w:rsidP="00DA5441">
      <w:pPr>
        <w:ind w:firstLine="567"/>
        <w:jc w:val="both"/>
        <w:rPr>
          <w:sz w:val="28"/>
          <w:szCs w:val="28"/>
        </w:rPr>
      </w:pPr>
      <w:r w:rsidRPr="00DA5441">
        <w:rPr>
          <w:sz w:val="28"/>
          <w:szCs w:val="28"/>
        </w:rPr>
        <w:t>- пояснительная записка к расчету;</w:t>
      </w:r>
    </w:p>
    <w:p w14:paraId="56BBF589" w14:textId="77777777" w:rsidR="00DA5441" w:rsidRPr="00DA5441" w:rsidRDefault="00DA5441" w:rsidP="00DA5441">
      <w:pPr>
        <w:ind w:firstLine="567"/>
        <w:jc w:val="both"/>
        <w:rPr>
          <w:sz w:val="28"/>
          <w:szCs w:val="28"/>
        </w:rPr>
      </w:pPr>
      <w:r w:rsidRPr="00DA5441">
        <w:rPr>
          <w:sz w:val="28"/>
          <w:szCs w:val="28"/>
        </w:rPr>
        <w:t>- расчет норматива создания технологических общих запасов топлива на котельных по каждому виду топлива раздельно;</w:t>
      </w:r>
    </w:p>
    <w:p w14:paraId="03C7671C" w14:textId="77777777" w:rsidR="00DA5441" w:rsidRPr="00DA5441" w:rsidRDefault="00DA5441" w:rsidP="00DA5441">
      <w:pPr>
        <w:ind w:firstLine="567"/>
        <w:jc w:val="both"/>
        <w:rPr>
          <w:sz w:val="28"/>
          <w:szCs w:val="28"/>
        </w:rPr>
      </w:pPr>
      <w:r w:rsidRPr="00DA5441">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необходимого для надежной и стабильной работы котельных и обеспечения плановой выработки тепловой энергии;</w:t>
      </w:r>
    </w:p>
    <w:p w14:paraId="13CB4496" w14:textId="77777777" w:rsidR="00DA5441" w:rsidRPr="00DA5441" w:rsidRDefault="00DA5441" w:rsidP="00DA5441">
      <w:pPr>
        <w:ind w:firstLine="567"/>
        <w:jc w:val="both"/>
        <w:rPr>
          <w:sz w:val="28"/>
          <w:szCs w:val="28"/>
        </w:rPr>
      </w:pPr>
      <w:r w:rsidRPr="00DA5441">
        <w:rPr>
          <w:sz w:val="28"/>
          <w:szCs w:val="28"/>
        </w:rPr>
        <w:t>- расчет норматива создания неснижаемого запаса топлива на котельных по каждому виду топлива раздельно;</w:t>
      </w:r>
    </w:p>
    <w:p w14:paraId="7812F6CB" w14:textId="77777777" w:rsidR="00DA5441" w:rsidRPr="00DA5441" w:rsidRDefault="00DA5441" w:rsidP="00DA5441">
      <w:pPr>
        <w:ind w:firstLine="567"/>
        <w:jc w:val="both"/>
        <w:rPr>
          <w:sz w:val="28"/>
          <w:szCs w:val="28"/>
        </w:rPr>
      </w:pPr>
      <w:r w:rsidRPr="00DA5441">
        <w:rPr>
          <w:sz w:val="28"/>
          <w:szCs w:val="28"/>
        </w:rPr>
        <w:t>- заключение по экспертизе материалов, обосновывающих значение нормативов создания запасов топлива на котельных, выполненное ООО «Э-</w:t>
      </w:r>
      <w:proofErr w:type="spellStart"/>
      <w:r w:rsidRPr="00DA5441">
        <w:rPr>
          <w:sz w:val="28"/>
          <w:szCs w:val="28"/>
        </w:rPr>
        <w:t>Визор</w:t>
      </w:r>
      <w:proofErr w:type="spellEnd"/>
      <w:r w:rsidRPr="00DA5441">
        <w:rPr>
          <w:sz w:val="28"/>
          <w:szCs w:val="28"/>
        </w:rPr>
        <w:t>».</w:t>
      </w:r>
    </w:p>
    <w:p w14:paraId="0A92D4D1" w14:textId="77777777" w:rsidR="00DA5441" w:rsidRPr="00DA5441" w:rsidRDefault="00DA5441" w:rsidP="00DA5441">
      <w:pPr>
        <w:ind w:firstLine="567"/>
        <w:jc w:val="both"/>
        <w:rPr>
          <w:sz w:val="28"/>
          <w:szCs w:val="28"/>
        </w:rPr>
      </w:pPr>
    </w:p>
    <w:p w14:paraId="3DFB0E33" w14:textId="77777777" w:rsidR="00DA5441" w:rsidRPr="00DA5441" w:rsidRDefault="00DA5441" w:rsidP="00DA5441">
      <w:pPr>
        <w:ind w:firstLine="567"/>
        <w:jc w:val="both"/>
        <w:rPr>
          <w:sz w:val="28"/>
          <w:szCs w:val="28"/>
        </w:rPr>
      </w:pPr>
      <w:r w:rsidRPr="00DA544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635C7DD0" w14:textId="77777777" w:rsidR="00DA5441" w:rsidRPr="00DA5441" w:rsidRDefault="00DA5441" w:rsidP="00DA5441">
      <w:pPr>
        <w:ind w:firstLine="567"/>
        <w:jc w:val="both"/>
        <w:rPr>
          <w:sz w:val="28"/>
          <w:szCs w:val="28"/>
        </w:rPr>
      </w:pPr>
      <w:r w:rsidRPr="00DA544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w:t>
      </w:r>
      <w:r w:rsidRPr="00DA5441">
        <w:rPr>
          <w:sz w:val="28"/>
          <w:szCs w:val="28"/>
        </w:rPr>
        <w:lastRenderedPageBreak/>
        <w:t>№190-ФЗ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2019 год.</w:t>
      </w:r>
    </w:p>
    <w:p w14:paraId="6E5372BF" w14:textId="77777777" w:rsidR="00DA5441" w:rsidRPr="00DA5441" w:rsidRDefault="00DA5441" w:rsidP="00DA5441">
      <w:pPr>
        <w:ind w:firstLine="567"/>
        <w:jc w:val="both"/>
        <w:rPr>
          <w:sz w:val="28"/>
          <w:szCs w:val="28"/>
        </w:rPr>
      </w:pPr>
    </w:p>
    <w:p w14:paraId="1265EF98" w14:textId="77777777" w:rsidR="00DA5441" w:rsidRPr="00DA5441" w:rsidRDefault="00DA5441" w:rsidP="00DA5441">
      <w:pPr>
        <w:ind w:firstLine="567"/>
        <w:jc w:val="both"/>
        <w:rPr>
          <w:sz w:val="28"/>
          <w:szCs w:val="28"/>
        </w:rPr>
      </w:pPr>
    </w:p>
    <w:p w14:paraId="6BA54467" w14:textId="77777777" w:rsidR="00DA5441" w:rsidRPr="00DA5441" w:rsidRDefault="00DA5441" w:rsidP="00DA5441">
      <w:pPr>
        <w:tabs>
          <w:tab w:val="left" w:pos="1665"/>
        </w:tabs>
        <w:jc w:val="center"/>
        <w:rPr>
          <w:b/>
          <w:bCs/>
          <w:sz w:val="28"/>
          <w:szCs w:val="28"/>
        </w:rPr>
      </w:pPr>
      <w:r w:rsidRPr="00DA5441">
        <w:rPr>
          <w:b/>
          <w:bCs/>
          <w:sz w:val="28"/>
          <w:szCs w:val="28"/>
        </w:rPr>
        <w:t>ПРЕДЛОЖЕНИЕ</w:t>
      </w:r>
    </w:p>
    <w:p w14:paraId="3E3E075F" w14:textId="77777777" w:rsidR="00DA5441" w:rsidRPr="00DA5441" w:rsidRDefault="00DA5441" w:rsidP="00DA5441">
      <w:pPr>
        <w:jc w:val="center"/>
        <w:rPr>
          <w:sz w:val="28"/>
          <w:szCs w:val="28"/>
        </w:rPr>
      </w:pPr>
      <w:r w:rsidRPr="00DA5441">
        <w:rPr>
          <w:sz w:val="28"/>
          <w:szCs w:val="28"/>
        </w:rPr>
        <w:t xml:space="preserve">по утверждению нормативов создания запасов топлива на тепловых электростанциях и котельных на 2019 год </w:t>
      </w:r>
    </w:p>
    <w:p w14:paraId="6CADAD56" w14:textId="77777777" w:rsidR="00DA5441" w:rsidRPr="00DA5441" w:rsidRDefault="00DA5441" w:rsidP="00DA5441">
      <w:pPr>
        <w:jc w:val="center"/>
        <w:rPr>
          <w:sz w:val="28"/>
          <w:szCs w:val="28"/>
        </w:rPr>
      </w:pPr>
    </w:p>
    <w:tbl>
      <w:tblPr>
        <w:tblW w:w="10065" w:type="dxa"/>
        <w:tblInd w:w="108" w:type="dxa"/>
        <w:tblLook w:val="0000" w:firstRow="0" w:lastRow="0" w:firstColumn="0" w:lastColumn="0" w:noHBand="0" w:noVBand="0"/>
      </w:tblPr>
      <w:tblGrid>
        <w:gridCol w:w="2794"/>
        <w:gridCol w:w="1371"/>
        <w:gridCol w:w="1345"/>
        <w:gridCol w:w="2475"/>
        <w:gridCol w:w="2080"/>
      </w:tblGrid>
      <w:tr w:rsidR="00DA5441" w:rsidRPr="00DA5441" w14:paraId="61DCB17C" w14:textId="77777777" w:rsidTr="00DA5441">
        <w:trPr>
          <w:trHeight w:val="390"/>
        </w:trPr>
        <w:tc>
          <w:tcPr>
            <w:tcW w:w="2794" w:type="dxa"/>
            <w:tcBorders>
              <w:top w:val="nil"/>
              <w:left w:val="nil"/>
              <w:bottom w:val="nil"/>
              <w:right w:val="nil"/>
            </w:tcBorders>
            <w:shd w:val="clear" w:color="auto" w:fill="auto"/>
            <w:vAlign w:val="center"/>
          </w:tcPr>
          <w:p w14:paraId="5DDFB6AC" w14:textId="77777777" w:rsidR="00DA5441" w:rsidRPr="00DA5441" w:rsidRDefault="00DA5441" w:rsidP="00DA5441">
            <w:pPr>
              <w:jc w:val="center"/>
              <w:rPr>
                <w:sz w:val="28"/>
                <w:szCs w:val="28"/>
              </w:rPr>
            </w:pPr>
          </w:p>
        </w:tc>
        <w:tc>
          <w:tcPr>
            <w:tcW w:w="1371" w:type="dxa"/>
            <w:tcBorders>
              <w:top w:val="nil"/>
              <w:left w:val="nil"/>
              <w:bottom w:val="nil"/>
              <w:right w:val="nil"/>
            </w:tcBorders>
            <w:shd w:val="clear" w:color="auto" w:fill="auto"/>
            <w:vAlign w:val="center"/>
          </w:tcPr>
          <w:p w14:paraId="6A6FDD31" w14:textId="77777777" w:rsidR="00DA5441" w:rsidRPr="00DA5441" w:rsidRDefault="00DA5441" w:rsidP="00DA5441">
            <w:pPr>
              <w:jc w:val="center"/>
              <w:rPr>
                <w:sz w:val="28"/>
                <w:szCs w:val="28"/>
              </w:rPr>
            </w:pPr>
          </w:p>
        </w:tc>
        <w:tc>
          <w:tcPr>
            <w:tcW w:w="1345" w:type="dxa"/>
            <w:tcBorders>
              <w:top w:val="nil"/>
              <w:left w:val="nil"/>
              <w:bottom w:val="nil"/>
              <w:right w:val="nil"/>
            </w:tcBorders>
            <w:shd w:val="clear" w:color="auto" w:fill="auto"/>
            <w:vAlign w:val="center"/>
          </w:tcPr>
          <w:p w14:paraId="6085928A" w14:textId="77777777" w:rsidR="00DA5441" w:rsidRPr="00DA5441" w:rsidRDefault="00DA5441" w:rsidP="00DA5441">
            <w:pPr>
              <w:jc w:val="center"/>
              <w:rPr>
                <w:sz w:val="28"/>
                <w:szCs w:val="28"/>
              </w:rPr>
            </w:pPr>
          </w:p>
        </w:tc>
        <w:tc>
          <w:tcPr>
            <w:tcW w:w="2475" w:type="dxa"/>
            <w:tcBorders>
              <w:top w:val="nil"/>
              <w:left w:val="nil"/>
              <w:bottom w:val="nil"/>
              <w:right w:val="nil"/>
            </w:tcBorders>
            <w:shd w:val="clear" w:color="auto" w:fill="auto"/>
            <w:vAlign w:val="center"/>
          </w:tcPr>
          <w:p w14:paraId="7F53ADFE" w14:textId="77777777" w:rsidR="00DA5441" w:rsidRPr="00DA5441" w:rsidRDefault="00DA5441" w:rsidP="00DA5441">
            <w:pPr>
              <w:jc w:val="center"/>
              <w:rPr>
                <w:sz w:val="28"/>
                <w:szCs w:val="28"/>
              </w:rPr>
            </w:pPr>
          </w:p>
        </w:tc>
        <w:tc>
          <w:tcPr>
            <w:tcW w:w="2080" w:type="dxa"/>
            <w:tcBorders>
              <w:top w:val="nil"/>
              <w:left w:val="nil"/>
              <w:bottom w:val="nil"/>
              <w:right w:val="nil"/>
            </w:tcBorders>
            <w:shd w:val="clear" w:color="auto" w:fill="auto"/>
            <w:vAlign w:val="center"/>
          </w:tcPr>
          <w:p w14:paraId="4846DEC3" w14:textId="77777777" w:rsidR="00DA5441" w:rsidRPr="00DA5441" w:rsidRDefault="00DA5441" w:rsidP="00DA5441">
            <w:pPr>
              <w:jc w:val="center"/>
              <w:rPr>
                <w:sz w:val="28"/>
                <w:szCs w:val="28"/>
              </w:rPr>
            </w:pPr>
            <w:r w:rsidRPr="00DA5441">
              <w:rPr>
                <w:sz w:val="28"/>
                <w:szCs w:val="28"/>
              </w:rPr>
              <w:t>тыс. тонн</w:t>
            </w:r>
          </w:p>
        </w:tc>
      </w:tr>
      <w:tr w:rsidR="00DA5441" w:rsidRPr="00DA5441" w14:paraId="14445355" w14:textId="77777777" w:rsidTr="00DA5441">
        <w:trPr>
          <w:trHeight w:val="618"/>
        </w:trPr>
        <w:tc>
          <w:tcPr>
            <w:tcW w:w="2794" w:type="dxa"/>
            <w:vMerge w:val="restart"/>
            <w:tcBorders>
              <w:top w:val="single" w:sz="8" w:space="0" w:color="auto"/>
              <w:left w:val="single" w:sz="8" w:space="0" w:color="auto"/>
              <w:right w:val="single" w:sz="8" w:space="0" w:color="auto"/>
            </w:tcBorders>
            <w:shd w:val="clear" w:color="auto" w:fill="auto"/>
            <w:vAlign w:val="center"/>
          </w:tcPr>
          <w:p w14:paraId="6A91C94C" w14:textId="77777777" w:rsidR="00DA5441" w:rsidRPr="00DA5441" w:rsidRDefault="00DA5441" w:rsidP="00DA5441">
            <w:pPr>
              <w:jc w:val="center"/>
              <w:rPr>
                <w:bCs/>
                <w:sz w:val="28"/>
                <w:szCs w:val="28"/>
              </w:rPr>
            </w:pPr>
            <w:r w:rsidRPr="00DA5441">
              <w:rPr>
                <w:bCs/>
                <w:sz w:val="28"/>
                <w:szCs w:val="28"/>
              </w:rPr>
              <w:t xml:space="preserve">Организация </w:t>
            </w:r>
          </w:p>
        </w:tc>
        <w:tc>
          <w:tcPr>
            <w:tcW w:w="1371" w:type="dxa"/>
            <w:vMerge w:val="restart"/>
            <w:tcBorders>
              <w:top w:val="single" w:sz="8" w:space="0" w:color="auto"/>
              <w:left w:val="single" w:sz="8" w:space="0" w:color="auto"/>
              <w:right w:val="single" w:sz="8" w:space="0" w:color="auto"/>
            </w:tcBorders>
            <w:shd w:val="clear" w:color="auto" w:fill="auto"/>
            <w:vAlign w:val="center"/>
          </w:tcPr>
          <w:p w14:paraId="75E44DFC" w14:textId="77777777" w:rsidR="00DA5441" w:rsidRPr="00DA5441" w:rsidRDefault="00DA5441" w:rsidP="00DA5441">
            <w:pPr>
              <w:jc w:val="center"/>
              <w:rPr>
                <w:bCs/>
                <w:sz w:val="28"/>
                <w:szCs w:val="28"/>
              </w:rPr>
            </w:pPr>
            <w:r w:rsidRPr="00DA5441">
              <w:rPr>
                <w:bCs/>
                <w:sz w:val="28"/>
                <w:szCs w:val="28"/>
              </w:rPr>
              <w:t>Вид топлива</w:t>
            </w:r>
          </w:p>
        </w:tc>
        <w:tc>
          <w:tcPr>
            <w:tcW w:w="590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290B388" w14:textId="77777777" w:rsidR="00DA5441" w:rsidRPr="00DA5441" w:rsidRDefault="00DA5441" w:rsidP="00DA5441">
            <w:pPr>
              <w:jc w:val="center"/>
              <w:rPr>
                <w:bCs/>
                <w:sz w:val="28"/>
                <w:szCs w:val="28"/>
              </w:rPr>
            </w:pPr>
            <w:r w:rsidRPr="00DA5441">
              <w:rPr>
                <w:bCs/>
                <w:sz w:val="28"/>
                <w:szCs w:val="28"/>
              </w:rPr>
              <w:t>Нормативы создания запасов топлива на 1 октября 2019 г.</w:t>
            </w:r>
          </w:p>
        </w:tc>
      </w:tr>
      <w:tr w:rsidR="00DA5441" w:rsidRPr="00DA5441" w14:paraId="42193AFE" w14:textId="77777777" w:rsidTr="00DA5441">
        <w:trPr>
          <w:trHeight w:val="482"/>
        </w:trPr>
        <w:tc>
          <w:tcPr>
            <w:tcW w:w="2794" w:type="dxa"/>
            <w:vMerge/>
            <w:tcBorders>
              <w:left w:val="single" w:sz="8" w:space="0" w:color="auto"/>
              <w:right w:val="single" w:sz="8" w:space="0" w:color="auto"/>
            </w:tcBorders>
            <w:vAlign w:val="center"/>
          </w:tcPr>
          <w:p w14:paraId="1C3D9F13" w14:textId="77777777" w:rsidR="00DA5441" w:rsidRPr="00DA5441" w:rsidRDefault="00DA5441" w:rsidP="00DA5441">
            <w:pPr>
              <w:rPr>
                <w:bCs/>
                <w:sz w:val="28"/>
                <w:szCs w:val="28"/>
              </w:rPr>
            </w:pPr>
          </w:p>
        </w:tc>
        <w:tc>
          <w:tcPr>
            <w:tcW w:w="1371" w:type="dxa"/>
            <w:vMerge/>
            <w:tcBorders>
              <w:left w:val="single" w:sz="8" w:space="0" w:color="auto"/>
              <w:right w:val="single" w:sz="8" w:space="0" w:color="auto"/>
            </w:tcBorders>
            <w:vAlign w:val="center"/>
          </w:tcPr>
          <w:p w14:paraId="030C626A" w14:textId="77777777" w:rsidR="00DA5441" w:rsidRPr="00DA5441" w:rsidRDefault="00DA5441" w:rsidP="00DA5441">
            <w:pPr>
              <w:rPr>
                <w:bCs/>
                <w:sz w:val="28"/>
                <w:szCs w:val="28"/>
              </w:rPr>
            </w:pPr>
          </w:p>
        </w:tc>
        <w:tc>
          <w:tcPr>
            <w:tcW w:w="1345" w:type="dxa"/>
            <w:vMerge w:val="restart"/>
            <w:tcBorders>
              <w:top w:val="single" w:sz="8" w:space="0" w:color="auto"/>
              <w:left w:val="single" w:sz="8" w:space="0" w:color="auto"/>
              <w:right w:val="single" w:sz="8" w:space="0" w:color="auto"/>
            </w:tcBorders>
            <w:shd w:val="clear" w:color="auto" w:fill="auto"/>
            <w:vAlign w:val="center"/>
          </w:tcPr>
          <w:p w14:paraId="0D282D11" w14:textId="77777777" w:rsidR="00DA5441" w:rsidRPr="00DA5441" w:rsidRDefault="00DA5441" w:rsidP="00DA5441">
            <w:pPr>
              <w:jc w:val="center"/>
              <w:rPr>
                <w:bCs/>
                <w:sz w:val="28"/>
                <w:szCs w:val="28"/>
              </w:rPr>
            </w:pPr>
            <w:r w:rsidRPr="00DA5441">
              <w:rPr>
                <w:bCs/>
                <w:sz w:val="28"/>
                <w:szCs w:val="28"/>
              </w:rPr>
              <w:t>Общий запас топлива</w:t>
            </w:r>
          </w:p>
        </w:tc>
        <w:tc>
          <w:tcPr>
            <w:tcW w:w="4555" w:type="dxa"/>
            <w:gridSpan w:val="2"/>
            <w:tcBorders>
              <w:top w:val="nil"/>
              <w:left w:val="nil"/>
              <w:bottom w:val="single" w:sz="8" w:space="0" w:color="auto"/>
              <w:right w:val="single" w:sz="8" w:space="0" w:color="auto"/>
            </w:tcBorders>
            <w:shd w:val="clear" w:color="auto" w:fill="auto"/>
            <w:vAlign w:val="center"/>
          </w:tcPr>
          <w:p w14:paraId="59558D43" w14:textId="77777777" w:rsidR="00DA5441" w:rsidRPr="00DA5441" w:rsidRDefault="00DA5441" w:rsidP="00DA5441">
            <w:pPr>
              <w:jc w:val="center"/>
              <w:rPr>
                <w:bCs/>
                <w:sz w:val="28"/>
                <w:szCs w:val="28"/>
              </w:rPr>
            </w:pPr>
            <w:r w:rsidRPr="00DA5441">
              <w:rPr>
                <w:bCs/>
                <w:sz w:val="28"/>
                <w:szCs w:val="28"/>
              </w:rPr>
              <w:t>в том числе</w:t>
            </w:r>
          </w:p>
        </w:tc>
      </w:tr>
      <w:tr w:rsidR="00DA5441" w:rsidRPr="00DA5441" w14:paraId="689C0E1A" w14:textId="77777777" w:rsidTr="00DA5441">
        <w:trPr>
          <w:trHeight w:val="482"/>
        </w:trPr>
        <w:tc>
          <w:tcPr>
            <w:tcW w:w="2794" w:type="dxa"/>
            <w:vMerge/>
            <w:tcBorders>
              <w:left w:val="single" w:sz="8" w:space="0" w:color="auto"/>
              <w:bottom w:val="single" w:sz="8" w:space="0" w:color="000000"/>
              <w:right w:val="single" w:sz="8" w:space="0" w:color="auto"/>
            </w:tcBorders>
            <w:vAlign w:val="center"/>
          </w:tcPr>
          <w:p w14:paraId="5CF8EFE6" w14:textId="77777777" w:rsidR="00DA5441" w:rsidRPr="00DA5441" w:rsidRDefault="00DA5441" w:rsidP="00DA5441">
            <w:pPr>
              <w:rPr>
                <w:bCs/>
                <w:sz w:val="28"/>
                <w:szCs w:val="28"/>
              </w:rPr>
            </w:pPr>
          </w:p>
        </w:tc>
        <w:tc>
          <w:tcPr>
            <w:tcW w:w="1371" w:type="dxa"/>
            <w:vMerge/>
            <w:tcBorders>
              <w:left w:val="single" w:sz="8" w:space="0" w:color="auto"/>
              <w:bottom w:val="single" w:sz="8" w:space="0" w:color="000000"/>
              <w:right w:val="single" w:sz="8" w:space="0" w:color="auto"/>
            </w:tcBorders>
            <w:vAlign w:val="center"/>
          </w:tcPr>
          <w:p w14:paraId="55182B49" w14:textId="77777777" w:rsidR="00DA5441" w:rsidRPr="00DA5441" w:rsidRDefault="00DA5441" w:rsidP="00DA5441">
            <w:pPr>
              <w:rPr>
                <w:bCs/>
                <w:sz w:val="28"/>
                <w:szCs w:val="28"/>
              </w:rPr>
            </w:pPr>
          </w:p>
        </w:tc>
        <w:tc>
          <w:tcPr>
            <w:tcW w:w="1345" w:type="dxa"/>
            <w:vMerge/>
            <w:tcBorders>
              <w:left w:val="single" w:sz="8" w:space="0" w:color="auto"/>
              <w:bottom w:val="single" w:sz="8" w:space="0" w:color="000000"/>
              <w:right w:val="single" w:sz="8" w:space="0" w:color="auto"/>
            </w:tcBorders>
            <w:shd w:val="clear" w:color="auto" w:fill="auto"/>
            <w:vAlign w:val="center"/>
          </w:tcPr>
          <w:p w14:paraId="1B417C78" w14:textId="77777777" w:rsidR="00DA5441" w:rsidRPr="00DA5441" w:rsidRDefault="00DA5441" w:rsidP="00DA5441">
            <w:pPr>
              <w:jc w:val="center"/>
              <w:rPr>
                <w:bCs/>
                <w:sz w:val="28"/>
                <w:szCs w:val="28"/>
              </w:rPr>
            </w:pPr>
          </w:p>
        </w:tc>
        <w:tc>
          <w:tcPr>
            <w:tcW w:w="2475" w:type="dxa"/>
            <w:tcBorders>
              <w:top w:val="nil"/>
              <w:left w:val="nil"/>
              <w:bottom w:val="single" w:sz="8" w:space="0" w:color="auto"/>
              <w:right w:val="single" w:sz="8" w:space="0" w:color="auto"/>
            </w:tcBorders>
            <w:shd w:val="clear" w:color="auto" w:fill="auto"/>
            <w:vAlign w:val="center"/>
          </w:tcPr>
          <w:p w14:paraId="3A50BF1E" w14:textId="77777777" w:rsidR="00DA5441" w:rsidRPr="00DA5441" w:rsidRDefault="00DA5441" w:rsidP="00DA5441">
            <w:pPr>
              <w:jc w:val="center"/>
              <w:rPr>
                <w:bCs/>
                <w:sz w:val="28"/>
                <w:szCs w:val="28"/>
              </w:rPr>
            </w:pPr>
            <w:r w:rsidRPr="00DA5441">
              <w:rPr>
                <w:bCs/>
                <w:sz w:val="28"/>
                <w:szCs w:val="28"/>
              </w:rPr>
              <w:t>эксплуатационный запас</w:t>
            </w:r>
          </w:p>
        </w:tc>
        <w:tc>
          <w:tcPr>
            <w:tcW w:w="2080" w:type="dxa"/>
            <w:tcBorders>
              <w:left w:val="nil"/>
              <w:bottom w:val="single" w:sz="8" w:space="0" w:color="auto"/>
              <w:right w:val="single" w:sz="8" w:space="0" w:color="auto"/>
            </w:tcBorders>
            <w:shd w:val="clear" w:color="auto" w:fill="auto"/>
            <w:vAlign w:val="center"/>
          </w:tcPr>
          <w:p w14:paraId="46C0AC3A" w14:textId="77777777" w:rsidR="00DA5441" w:rsidRPr="00DA5441" w:rsidRDefault="00DA5441" w:rsidP="00DA5441">
            <w:pPr>
              <w:jc w:val="center"/>
              <w:rPr>
                <w:bCs/>
                <w:sz w:val="28"/>
                <w:szCs w:val="28"/>
              </w:rPr>
            </w:pPr>
            <w:r w:rsidRPr="00DA5441">
              <w:rPr>
                <w:bCs/>
                <w:sz w:val="28"/>
                <w:szCs w:val="28"/>
              </w:rPr>
              <w:t>неснижаемый запас</w:t>
            </w:r>
          </w:p>
        </w:tc>
      </w:tr>
      <w:tr w:rsidR="00DA5441" w:rsidRPr="00DA5441" w14:paraId="138213FB" w14:textId="77777777" w:rsidTr="00DA5441">
        <w:trPr>
          <w:trHeight w:val="662"/>
        </w:trPr>
        <w:tc>
          <w:tcPr>
            <w:tcW w:w="2794" w:type="dxa"/>
            <w:tcBorders>
              <w:top w:val="nil"/>
              <w:left w:val="single" w:sz="8" w:space="0" w:color="auto"/>
              <w:bottom w:val="single" w:sz="8" w:space="0" w:color="auto"/>
              <w:right w:val="single" w:sz="8" w:space="0" w:color="auto"/>
            </w:tcBorders>
            <w:shd w:val="clear" w:color="auto" w:fill="auto"/>
            <w:vAlign w:val="center"/>
          </w:tcPr>
          <w:p w14:paraId="45D5DDE7" w14:textId="77777777" w:rsidR="00DA5441" w:rsidRPr="00DA5441" w:rsidRDefault="00DA5441" w:rsidP="00DA5441">
            <w:pPr>
              <w:jc w:val="center"/>
              <w:rPr>
                <w:bCs/>
                <w:sz w:val="28"/>
                <w:szCs w:val="28"/>
              </w:rPr>
            </w:pPr>
            <w:r w:rsidRPr="00DA5441">
              <w:rPr>
                <w:sz w:val="28"/>
                <w:szCs w:val="28"/>
              </w:rPr>
              <w:t xml:space="preserve">ООО «Ресурс – </w:t>
            </w:r>
            <w:proofErr w:type="gramStart"/>
            <w:r w:rsidRPr="00DA5441">
              <w:rPr>
                <w:sz w:val="28"/>
                <w:szCs w:val="28"/>
              </w:rPr>
              <w:t>Гарант»  п.</w:t>
            </w:r>
            <w:proofErr w:type="gramEnd"/>
            <w:r w:rsidRPr="00DA5441">
              <w:rPr>
                <w:sz w:val="28"/>
                <w:szCs w:val="28"/>
              </w:rPr>
              <w:t xml:space="preserve"> Тисуль</w:t>
            </w:r>
          </w:p>
        </w:tc>
        <w:tc>
          <w:tcPr>
            <w:tcW w:w="1371" w:type="dxa"/>
            <w:tcBorders>
              <w:top w:val="nil"/>
              <w:left w:val="nil"/>
              <w:bottom w:val="single" w:sz="8" w:space="0" w:color="auto"/>
              <w:right w:val="single" w:sz="8" w:space="0" w:color="auto"/>
            </w:tcBorders>
            <w:shd w:val="clear" w:color="auto" w:fill="auto"/>
            <w:vAlign w:val="center"/>
          </w:tcPr>
          <w:p w14:paraId="38AEB452" w14:textId="77777777" w:rsidR="00DA5441" w:rsidRPr="00DA5441" w:rsidRDefault="00DA5441" w:rsidP="00DA5441">
            <w:pPr>
              <w:jc w:val="center"/>
              <w:rPr>
                <w:bCs/>
                <w:sz w:val="28"/>
                <w:szCs w:val="28"/>
              </w:rPr>
            </w:pPr>
            <w:r w:rsidRPr="00DA5441">
              <w:rPr>
                <w:bCs/>
                <w:sz w:val="28"/>
                <w:szCs w:val="28"/>
              </w:rPr>
              <w:t>Уголь</w:t>
            </w:r>
          </w:p>
        </w:tc>
        <w:tc>
          <w:tcPr>
            <w:tcW w:w="1345" w:type="dxa"/>
            <w:tcBorders>
              <w:top w:val="nil"/>
              <w:left w:val="nil"/>
              <w:bottom w:val="single" w:sz="8" w:space="0" w:color="auto"/>
              <w:right w:val="single" w:sz="8" w:space="0" w:color="auto"/>
            </w:tcBorders>
            <w:shd w:val="clear" w:color="auto" w:fill="auto"/>
            <w:vAlign w:val="center"/>
          </w:tcPr>
          <w:p w14:paraId="2148799E" w14:textId="77777777" w:rsidR="00DA5441" w:rsidRPr="00DA5441" w:rsidRDefault="00DA5441" w:rsidP="00DA5441">
            <w:pPr>
              <w:ind w:left="-108" w:right="-107"/>
              <w:jc w:val="center"/>
              <w:rPr>
                <w:bCs/>
                <w:sz w:val="28"/>
                <w:szCs w:val="28"/>
              </w:rPr>
            </w:pPr>
            <w:r w:rsidRPr="00DA5441">
              <w:rPr>
                <w:bCs/>
                <w:sz w:val="28"/>
                <w:szCs w:val="28"/>
              </w:rPr>
              <w:t>4,599</w:t>
            </w:r>
          </w:p>
        </w:tc>
        <w:tc>
          <w:tcPr>
            <w:tcW w:w="2475" w:type="dxa"/>
            <w:tcBorders>
              <w:top w:val="nil"/>
              <w:left w:val="nil"/>
              <w:bottom w:val="single" w:sz="8" w:space="0" w:color="auto"/>
              <w:right w:val="single" w:sz="8" w:space="0" w:color="auto"/>
            </w:tcBorders>
            <w:shd w:val="clear" w:color="auto" w:fill="auto"/>
            <w:vAlign w:val="center"/>
          </w:tcPr>
          <w:p w14:paraId="746E7557" w14:textId="77777777" w:rsidR="00DA5441" w:rsidRPr="00DA5441" w:rsidRDefault="00DA5441" w:rsidP="00DA5441">
            <w:pPr>
              <w:ind w:left="-108" w:right="-107"/>
              <w:jc w:val="center"/>
              <w:rPr>
                <w:bCs/>
                <w:sz w:val="28"/>
                <w:szCs w:val="28"/>
              </w:rPr>
            </w:pPr>
            <w:r w:rsidRPr="00DA5441">
              <w:rPr>
                <w:bCs/>
                <w:sz w:val="28"/>
                <w:szCs w:val="28"/>
              </w:rPr>
              <w:t>3,936</w:t>
            </w:r>
          </w:p>
        </w:tc>
        <w:tc>
          <w:tcPr>
            <w:tcW w:w="2080" w:type="dxa"/>
            <w:tcBorders>
              <w:top w:val="nil"/>
              <w:left w:val="nil"/>
              <w:bottom w:val="single" w:sz="8" w:space="0" w:color="auto"/>
              <w:right w:val="single" w:sz="8" w:space="0" w:color="auto"/>
            </w:tcBorders>
            <w:shd w:val="clear" w:color="auto" w:fill="auto"/>
            <w:vAlign w:val="center"/>
          </w:tcPr>
          <w:p w14:paraId="4C988DBB" w14:textId="77777777" w:rsidR="00DA5441" w:rsidRPr="00DA5441" w:rsidRDefault="00DA5441" w:rsidP="00DA5441">
            <w:pPr>
              <w:ind w:left="-108" w:right="-107"/>
              <w:jc w:val="center"/>
              <w:rPr>
                <w:bCs/>
                <w:sz w:val="28"/>
                <w:szCs w:val="28"/>
              </w:rPr>
            </w:pPr>
            <w:r w:rsidRPr="00DA5441">
              <w:rPr>
                <w:bCs/>
                <w:sz w:val="28"/>
                <w:szCs w:val="28"/>
              </w:rPr>
              <w:t>0,663</w:t>
            </w:r>
          </w:p>
        </w:tc>
      </w:tr>
    </w:tbl>
    <w:p w14:paraId="00453DE2" w14:textId="77777777" w:rsidR="00DA5441" w:rsidRPr="00DA5441" w:rsidRDefault="00DA5441" w:rsidP="00DA5441">
      <w:pPr>
        <w:jc w:val="both"/>
        <w:rPr>
          <w:b/>
          <w:bCs/>
          <w:sz w:val="28"/>
          <w:szCs w:val="28"/>
        </w:rPr>
      </w:pPr>
    </w:p>
    <w:p w14:paraId="7B63B554" w14:textId="77777777" w:rsidR="00DA5441" w:rsidRPr="00DA5441" w:rsidRDefault="00DA5441" w:rsidP="00DA5441">
      <w:pPr>
        <w:jc w:val="both"/>
        <w:rPr>
          <w:b/>
          <w:bCs/>
          <w:sz w:val="28"/>
          <w:szCs w:val="28"/>
        </w:rPr>
      </w:pPr>
    </w:p>
    <w:p w14:paraId="116DDF8B" w14:textId="77777777" w:rsidR="00DA5441" w:rsidRDefault="00DA5441" w:rsidP="00DA5441">
      <w:pPr>
        <w:autoSpaceDE w:val="0"/>
        <w:autoSpaceDN w:val="0"/>
        <w:adjustRightInd w:val="0"/>
        <w:ind w:firstLine="5529"/>
        <w:jc w:val="both"/>
      </w:pPr>
    </w:p>
    <w:p w14:paraId="0138FD1E" w14:textId="10F49110" w:rsidR="00DA5441" w:rsidRDefault="00DA5441" w:rsidP="00DA5441">
      <w:pPr>
        <w:autoSpaceDE w:val="0"/>
        <w:autoSpaceDN w:val="0"/>
        <w:adjustRightInd w:val="0"/>
        <w:ind w:firstLine="5529"/>
        <w:jc w:val="both"/>
        <w:sectPr w:rsidR="00DA5441" w:rsidSect="00C630FA">
          <w:pgSz w:w="11906" w:h="16838"/>
          <w:pgMar w:top="851" w:right="707" w:bottom="1135" w:left="1276" w:header="708" w:footer="708" w:gutter="0"/>
          <w:cols w:space="708"/>
          <w:titlePg/>
          <w:docGrid w:linePitch="360"/>
        </w:sectPr>
      </w:pPr>
    </w:p>
    <w:p w14:paraId="4D692450" w14:textId="26074D9B" w:rsidR="00DA5441" w:rsidRPr="00727032" w:rsidRDefault="00DA5441" w:rsidP="00DA5441">
      <w:pPr>
        <w:autoSpaceDE w:val="0"/>
        <w:autoSpaceDN w:val="0"/>
        <w:adjustRightInd w:val="0"/>
        <w:ind w:firstLine="5529"/>
        <w:jc w:val="both"/>
      </w:pPr>
      <w:r w:rsidRPr="00727032">
        <w:lastRenderedPageBreak/>
        <w:t xml:space="preserve">Приложение № </w:t>
      </w:r>
      <w:r>
        <w:t xml:space="preserve">6 </w:t>
      </w:r>
      <w:r w:rsidRPr="00727032">
        <w:t>к протоколу № 3</w:t>
      </w:r>
      <w:r>
        <w:t>8</w:t>
      </w:r>
    </w:p>
    <w:p w14:paraId="55A2F4B7" w14:textId="77777777" w:rsidR="00DA5441" w:rsidRPr="00727032" w:rsidRDefault="00DA5441" w:rsidP="00DA5441">
      <w:pPr>
        <w:autoSpaceDE w:val="0"/>
        <w:autoSpaceDN w:val="0"/>
        <w:adjustRightInd w:val="0"/>
        <w:ind w:firstLine="5529"/>
        <w:jc w:val="both"/>
      </w:pPr>
      <w:r w:rsidRPr="00727032">
        <w:t>заседания Правления региональной</w:t>
      </w:r>
    </w:p>
    <w:p w14:paraId="679300A5" w14:textId="77777777" w:rsidR="00DA5441" w:rsidRPr="00727032" w:rsidRDefault="00DA5441" w:rsidP="00DA5441">
      <w:pPr>
        <w:autoSpaceDE w:val="0"/>
        <w:autoSpaceDN w:val="0"/>
        <w:adjustRightInd w:val="0"/>
        <w:ind w:firstLine="5529"/>
        <w:jc w:val="both"/>
      </w:pPr>
      <w:r>
        <w:t>э</w:t>
      </w:r>
      <w:r w:rsidRPr="00727032">
        <w:t xml:space="preserve">нергетической комиссии </w:t>
      </w:r>
    </w:p>
    <w:p w14:paraId="0D8CB6ED" w14:textId="77777777" w:rsidR="00DA5441" w:rsidRDefault="00DA5441" w:rsidP="00DA5441">
      <w:pPr>
        <w:autoSpaceDE w:val="0"/>
        <w:autoSpaceDN w:val="0"/>
        <w:adjustRightInd w:val="0"/>
        <w:ind w:firstLine="5529"/>
        <w:jc w:val="both"/>
      </w:pPr>
      <w:r w:rsidRPr="00727032">
        <w:t>Кемеровской области</w:t>
      </w:r>
      <w:r>
        <w:t xml:space="preserve"> от 13.06.2019</w:t>
      </w:r>
    </w:p>
    <w:p w14:paraId="05489AD9" w14:textId="77777777" w:rsidR="00DA5441" w:rsidRDefault="00DA5441" w:rsidP="00DA5441">
      <w:pPr>
        <w:autoSpaceDE w:val="0"/>
        <w:autoSpaceDN w:val="0"/>
        <w:adjustRightInd w:val="0"/>
        <w:ind w:firstLine="5529"/>
        <w:jc w:val="both"/>
      </w:pPr>
    </w:p>
    <w:p w14:paraId="6D769C0E" w14:textId="77777777" w:rsidR="00DA5441" w:rsidRDefault="00DA5441" w:rsidP="00DA5441">
      <w:pPr>
        <w:ind w:left="142"/>
        <w:jc w:val="center"/>
        <w:rPr>
          <w:b/>
          <w:sz w:val="28"/>
          <w:szCs w:val="28"/>
        </w:rPr>
      </w:pPr>
      <w:r w:rsidRPr="00727E83">
        <w:rPr>
          <w:b/>
          <w:sz w:val="28"/>
          <w:szCs w:val="28"/>
        </w:rPr>
        <w:t xml:space="preserve">Нормативы запасов топлива на источниках тепловой энергии, </w:t>
      </w:r>
    </w:p>
    <w:p w14:paraId="7A4DB3E7" w14:textId="77777777" w:rsidR="00DA5441" w:rsidRDefault="00DA5441" w:rsidP="00DA5441">
      <w:pPr>
        <w:ind w:left="142"/>
        <w:jc w:val="center"/>
        <w:rPr>
          <w:b/>
          <w:sz w:val="28"/>
          <w:szCs w:val="28"/>
        </w:rPr>
      </w:pPr>
      <w:r w:rsidRPr="00727E83">
        <w:rPr>
          <w:b/>
          <w:sz w:val="28"/>
          <w:szCs w:val="28"/>
        </w:rPr>
        <w:t xml:space="preserve">за исключением источников тепловой энергии, функционирующих </w:t>
      </w:r>
    </w:p>
    <w:p w14:paraId="11FB97A3" w14:textId="77777777" w:rsidR="00DA5441" w:rsidRDefault="00DA5441" w:rsidP="00DA5441">
      <w:pPr>
        <w:ind w:left="142"/>
        <w:jc w:val="center"/>
        <w:rPr>
          <w:b/>
          <w:sz w:val="28"/>
          <w:szCs w:val="28"/>
        </w:rPr>
      </w:pPr>
      <w:r w:rsidRPr="00727E83">
        <w:rPr>
          <w:b/>
          <w:sz w:val="28"/>
          <w:szCs w:val="28"/>
        </w:rPr>
        <w:t>в режиме комбинированной выработки электрической и тепловой энергии с установленной мощностью производства электриче</w:t>
      </w:r>
      <w:r>
        <w:rPr>
          <w:b/>
          <w:sz w:val="28"/>
          <w:szCs w:val="28"/>
        </w:rPr>
        <w:t xml:space="preserve">ской энергии 25 МВт и более, </w:t>
      </w:r>
      <w:r w:rsidRPr="00132BB2">
        <w:rPr>
          <w:b/>
          <w:sz w:val="28"/>
          <w:szCs w:val="28"/>
        </w:rPr>
        <w:t xml:space="preserve">для </w:t>
      </w:r>
      <w:r>
        <w:rPr>
          <w:b/>
          <w:sz w:val="28"/>
          <w:szCs w:val="28"/>
        </w:rPr>
        <w:t xml:space="preserve">ООО «Ресурс – Гарант» </w:t>
      </w:r>
      <w:r w:rsidRPr="006B7BCD">
        <w:rPr>
          <w:b/>
          <w:sz w:val="28"/>
          <w:szCs w:val="28"/>
        </w:rPr>
        <w:t xml:space="preserve">на </w:t>
      </w:r>
      <w:r>
        <w:rPr>
          <w:b/>
          <w:sz w:val="28"/>
          <w:szCs w:val="28"/>
        </w:rPr>
        <w:t>2019 год</w:t>
      </w:r>
    </w:p>
    <w:p w14:paraId="7BF4FF49" w14:textId="77777777" w:rsidR="00DA5441" w:rsidRDefault="00DA5441" w:rsidP="00DA5441">
      <w:pPr>
        <w:ind w:left="7200" w:right="-851" w:firstLine="720"/>
        <w:jc w:val="center"/>
        <w:rPr>
          <w:sz w:val="28"/>
          <w:szCs w:val="28"/>
        </w:rPr>
      </w:pPr>
    </w:p>
    <w:p w14:paraId="00F280C5" w14:textId="77777777" w:rsidR="00DA5441" w:rsidRDefault="00DA5441" w:rsidP="00DA5441">
      <w:pPr>
        <w:ind w:left="7200" w:right="-851" w:firstLine="720"/>
        <w:jc w:val="center"/>
        <w:rPr>
          <w:sz w:val="28"/>
          <w:szCs w:val="28"/>
        </w:rPr>
      </w:pPr>
    </w:p>
    <w:p w14:paraId="7242B2BF" w14:textId="77777777" w:rsidR="00DA5441" w:rsidRDefault="00DA5441" w:rsidP="00DA5441">
      <w:pPr>
        <w:ind w:left="7200" w:right="-851" w:firstLine="720"/>
        <w:jc w:val="center"/>
        <w:rPr>
          <w:sz w:val="28"/>
          <w:szCs w:val="28"/>
        </w:rPr>
      </w:pPr>
    </w:p>
    <w:p w14:paraId="03D03789" w14:textId="77777777" w:rsidR="00DA5441" w:rsidRPr="00D43B83" w:rsidRDefault="00DA5441" w:rsidP="00DA5441">
      <w:pPr>
        <w:ind w:left="7200" w:right="-851" w:firstLine="720"/>
        <w:jc w:val="center"/>
        <w:rPr>
          <w:sz w:val="28"/>
          <w:szCs w:val="28"/>
        </w:rPr>
      </w:pPr>
      <w:r>
        <w:rPr>
          <w:sz w:val="28"/>
          <w:szCs w:val="28"/>
        </w:rPr>
        <w:t>тыс. т.</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54"/>
        <w:gridCol w:w="1417"/>
        <w:gridCol w:w="1134"/>
        <w:gridCol w:w="1559"/>
        <w:gridCol w:w="1588"/>
      </w:tblGrid>
      <w:tr w:rsidR="00DA5441" w:rsidRPr="00B54640" w14:paraId="0B598C2D" w14:textId="77777777" w:rsidTr="004A02E3">
        <w:tblPrEx>
          <w:tblCellMar>
            <w:top w:w="0" w:type="dxa"/>
            <w:bottom w:w="0" w:type="dxa"/>
          </w:tblCellMar>
        </w:tblPrEx>
        <w:trPr>
          <w:trHeight w:val="454"/>
          <w:tblHeader/>
          <w:jc w:val="center"/>
        </w:trPr>
        <w:tc>
          <w:tcPr>
            <w:tcW w:w="4254" w:type="dxa"/>
            <w:vMerge w:val="restart"/>
            <w:shd w:val="clear" w:color="auto" w:fill="FFFFFF"/>
            <w:tcMar>
              <w:left w:w="85" w:type="dxa"/>
              <w:right w:w="85" w:type="dxa"/>
            </w:tcMar>
            <w:vAlign w:val="center"/>
          </w:tcPr>
          <w:p w14:paraId="65EF423B" w14:textId="77777777" w:rsidR="00DA5441" w:rsidRPr="00B54640" w:rsidRDefault="00DA5441" w:rsidP="00DA5441">
            <w:pPr>
              <w:jc w:val="center"/>
              <w:rPr>
                <w:sz w:val="28"/>
                <w:szCs w:val="28"/>
              </w:rPr>
            </w:pPr>
            <w:r w:rsidRPr="00B54640">
              <w:rPr>
                <w:sz w:val="28"/>
                <w:szCs w:val="28"/>
              </w:rPr>
              <w:t>Наименование регулируемой организации</w:t>
            </w:r>
          </w:p>
        </w:tc>
        <w:tc>
          <w:tcPr>
            <w:tcW w:w="1417" w:type="dxa"/>
            <w:vMerge w:val="restart"/>
            <w:shd w:val="clear" w:color="auto" w:fill="FFFFFF"/>
            <w:tcMar>
              <w:left w:w="85" w:type="dxa"/>
              <w:right w:w="85" w:type="dxa"/>
            </w:tcMar>
            <w:vAlign w:val="center"/>
          </w:tcPr>
          <w:p w14:paraId="26CCCBDE" w14:textId="77777777" w:rsidR="00DA5441" w:rsidRDefault="00DA5441" w:rsidP="00DA5441">
            <w:pPr>
              <w:ind w:left="-108" w:right="-108"/>
              <w:jc w:val="center"/>
              <w:rPr>
                <w:sz w:val="28"/>
                <w:szCs w:val="28"/>
              </w:rPr>
            </w:pPr>
            <w:r w:rsidRPr="00B54640">
              <w:rPr>
                <w:sz w:val="28"/>
                <w:szCs w:val="28"/>
              </w:rPr>
              <w:t xml:space="preserve">Вид </w:t>
            </w:r>
          </w:p>
          <w:p w14:paraId="19B5D5D9" w14:textId="77777777" w:rsidR="00DA5441" w:rsidRPr="00B54640" w:rsidRDefault="00DA5441" w:rsidP="00DA5441">
            <w:pPr>
              <w:ind w:left="-108" w:right="-108"/>
              <w:jc w:val="center"/>
              <w:rPr>
                <w:sz w:val="28"/>
                <w:szCs w:val="28"/>
              </w:rPr>
            </w:pPr>
            <w:r w:rsidRPr="00B54640">
              <w:rPr>
                <w:sz w:val="28"/>
                <w:szCs w:val="28"/>
              </w:rPr>
              <w:t>топлива</w:t>
            </w:r>
          </w:p>
        </w:tc>
        <w:tc>
          <w:tcPr>
            <w:tcW w:w="4281" w:type="dxa"/>
            <w:gridSpan w:val="3"/>
            <w:shd w:val="clear" w:color="auto" w:fill="FFFFFF"/>
            <w:tcMar>
              <w:left w:w="85" w:type="dxa"/>
              <w:right w:w="85" w:type="dxa"/>
            </w:tcMar>
            <w:vAlign w:val="center"/>
          </w:tcPr>
          <w:p w14:paraId="6FD9A345" w14:textId="77777777" w:rsidR="00DA5441" w:rsidRPr="00B54640" w:rsidRDefault="00DA5441" w:rsidP="00DA5441">
            <w:pPr>
              <w:jc w:val="center"/>
              <w:rPr>
                <w:sz w:val="28"/>
                <w:szCs w:val="28"/>
              </w:rPr>
            </w:pPr>
            <w:r w:rsidRPr="00B54640">
              <w:rPr>
                <w:sz w:val="28"/>
                <w:szCs w:val="28"/>
              </w:rPr>
              <w:t xml:space="preserve">Норматив создания запасов топлива </w:t>
            </w:r>
          </w:p>
        </w:tc>
      </w:tr>
      <w:tr w:rsidR="00DA5441" w:rsidRPr="00B54640" w14:paraId="7716DCDF" w14:textId="77777777" w:rsidTr="004A02E3">
        <w:tblPrEx>
          <w:tblCellMar>
            <w:top w:w="0" w:type="dxa"/>
            <w:bottom w:w="0" w:type="dxa"/>
          </w:tblCellMar>
        </w:tblPrEx>
        <w:trPr>
          <w:trHeight w:val="454"/>
          <w:tblHeader/>
          <w:jc w:val="center"/>
        </w:trPr>
        <w:tc>
          <w:tcPr>
            <w:tcW w:w="4254" w:type="dxa"/>
            <w:vMerge/>
            <w:shd w:val="clear" w:color="auto" w:fill="FFFFFF"/>
            <w:tcMar>
              <w:left w:w="85" w:type="dxa"/>
              <w:right w:w="85" w:type="dxa"/>
            </w:tcMar>
            <w:vAlign w:val="center"/>
          </w:tcPr>
          <w:p w14:paraId="05634270" w14:textId="77777777" w:rsidR="00DA5441" w:rsidRPr="00B54640" w:rsidRDefault="00DA5441" w:rsidP="00DA5441">
            <w:pPr>
              <w:jc w:val="center"/>
              <w:rPr>
                <w:sz w:val="28"/>
                <w:szCs w:val="28"/>
              </w:rPr>
            </w:pPr>
          </w:p>
        </w:tc>
        <w:tc>
          <w:tcPr>
            <w:tcW w:w="1417" w:type="dxa"/>
            <w:vMerge/>
            <w:shd w:val="clear" w:color="auto" w:fill="FFFFFF"/>
            <w:tcMar>
              <w:left w:w="85" w:type="dxa"/>
              <w:right w:w="85" w:type="dxa"/>
            </w:tcMar>
            <w:vAlign w:val="center"/>
          </w:tcPr>
          <w:p w14:paraId="4BF87CFB" w14:textId="77777777" w:rsidR="00DA5441" w:rsidRPr="00B54640" w:rsidRDefault="00DA5441" w:rsidP="00DA5441">
            <w:pPr>
              <w:jc w:val="center"/>
              <w:rPr>
                <w:sz w:val="28"/>
                <w:szCs w:val="28"/>
              </w:rPr>
            </w:pPr>
          </w:p>
        </w:tc>
        <w:tc>
          <w:tcPr>
            <w:tcW w:w="1134" w:type="dxa"/>
            <w:vMerge w:val="restart"/>
            <w:shd w:val="clear" w:color="auto" w:fill="FFFFFF"/>
            <w:tcMar>
              <w:left w:w="85" w:type="dxa"/>
              <w:right w:w="85" w:type="dxa"/>
            </w:tcMar>
            <w:vAlign w:val="center"/>
          </w:tcPr>
          <w:p w14:paraId="16DF8F2A" w14:textId="77777777" w:rsidR="00DA5441" w:rsidRPr="00B54640" w:rsidRDefault="00DA5441" w:rsidP="00DA5441">
            <w:pPr>
              <w:ind w:left="-108" w:right="-107"/>
              <w:jc w:val="center"/>
              <w:rPr>
                <w:sz w:val="28"/>
                <w:szCs w:val="28"/>
              </w:rPr>
            </w:pPr>
            <w:r w:rsidRPr="00B54640">
              <w:rPr>
                <w:sz w:val="28"/>
                <w:szCs w:val="28"/>
              </w:rPr>
              <w:t>Общий запас</w:t>
            </w:r>
          </w:p>
        </w:tc>
        <w:tc>
          <w:tcPr>
            <w:tcW w:w="3147" w:type="dxa"/>
            <w:gridSpan w:val="2"/>
            <w:shd w:val="clear" w:color="auto" w:fill="FFFFFF"/>
            <w:tcMar>
              <w:left w:w="85" w:type="dxa"/>
              <w:right w:w="85" w:type="dxa"/>
            </w:tcMar>
            <w:vAlign w:val="center"/>
          </w:tcPr>
          <w:p w14:paraId="1983F9E7" w14:textId="77777777" w:rsidR="00DA5441" w:rsidRPr="00B54640" w:rsidRDefault="00DA5441" w:rsidP="00DA5441">
            <w:pPr>
              <w:jc w:val="center"/>
              <w:rPr>
                <w:sz w:val="28"/>
                <w:szCs w:val="28"/>
              </w:rPr>
            </w:pPr>
            <w:r w:rsidRPr="00B54640">
              <w:rPr>
                <w:sz w:val="28"/>
                <w:szCs w:val="28"/>
              </w:rPr>
              <w:t>в том числе:</w:t>
            </w:r>
          </w:p>
        </w:tc>
      </w:tr>
      <w:tr w:rsidR="00DA5441" w:rsidRPr="00B54640" w14:paraId="264A5530" w14:textId="77777777" w:rsidTr="004A02E3">
        <w:tblPrEx>
          <w:tblCellMar>
            <w:top w:w="0" w:type="dxa"/>
            <w:bottom w:w="0" w:type="dxa"/>
          </w:tblCellMar>
        </w:tblPrEx>
        <w:trPr>
          <w:trHeight w:val="454"/>
          <w:tblHeader/>
          <w:jc w:val="center"/>
        </w:trPr>
        <w:tc>
          <w:tcPr>
            <w:tcW w:w="4254" w:type="dxa"/>
            <w:vMerge/>
            <w:shd w:val="clear" w:color="auto" w:fill="FFFFFF"/>
            <w:tcMar>
              <w:left w:w="85" w:type="dxa"/>
              <w:right w:w="85" w:type="dxa"/>
            </w:tcMar>
            <w:vAlign w:val="center"/>
          </w:tcPr>
          <w:p w14:paraId="43243B91" w14:textId="77777777" w:rsidR="00DA5441" w:rsidRPr="00B54640" w:rsidRDefault="00DA5441" w:rsidP="00DA5441">
            <w:pPr>
              <w:jc w:val="center"/>
              <w:rPr>
                <w:sz w:val="28"/>
                <w:szCs w:val="28"/>
              </w:rPr>
            </w:pPr>
          </w:p>
        </w:tc>
        <w:tc>
          <w:tcPr>
            <w:tcW w:w="1417" w:type="dxa"/>
            <w:vMerge/>
            <w:shd w:val="clear" w:color="auto" w:fill="FFFFFF"/>
            <w:tcMar>
              <w:left w:w="85" w:type="dxa"/>
              <w:right w:w="85" w:type="dxa"/>
            </w:tcMar>
            <w:vAlign w:val="center"/>
          </w:tcPr>
          <w:p w14:paraId="600DFA86" w14:textId="77777777" w:rsidR="00DA5441" w:rsidRPr="00B54640" w:rsidRDefault="00DA5441" w:rsidP="00DA5441">
            <w:pPr>
              <w:jc w:val="center"/>
              <w:rPr>
                <w:sz w:val="28"/>
                <w:szCs w:val="28"/>
              </w:rPr>
            </w:pPr>
          </w:p>
        </w:tc>
        <w:tc>
          <w:tcPr>
            <w:tcW w:w="1134" w:type="dxa"/>
            <w:vMerge/>
            <w:shd w:val="clear" w:color="auto" w:fill="FFFFFF"/>
            <w:tcMar>
              <w:left w:w="85" w:type="dxa"/>
              <w:right w:w="85" w:type="dxa"/>
            </w:tcMar>
            <w:vAlign w:val="center"/>
          </w:tcPr>
          <w:p w14:paraId="1350C026" w14:textId="77777777" w:rsidR="00DA5441" w:rsidRPr="00B54640" w:rsidRDefault="00DA5441" w:rsidP="00DA5441">
            <w:pPr>
              <w:jc w:val="center"/>
              <w:rPr>
                <w:sz w:val="28"/>
                <w:szCs w:val="28"/>
              </w:rPr>
            </w:pPr>
          </w:p>
        </w:tc>
        <w:tc>
          <w:tcPr>
            <w:tcW w:w="1559" w:type="dxa"/>
            <w:shd w:val="clear" w:color="auto" w:fill="FFFFFF"/>
            <w:tcMar>
              <w:left w:w="85" w:type="dxa"/>
              <w:right w:w="85" w:type="dxa"/>
            </w:tcMar>
            <w:vAlign w:val="center"/>
          </w:tcPr>
          <w:p w14:paraId="1BE820A3" w14:textId="77777777" w:rsidR="00DA5441" w:rsidRPr="00B54640" w:rsidRDefault="00DA5441" w:rsidP="00DA5441">
            <w:pPr>
              <w:jc w:val="center"/>
              <w:rPr>
                <w:sz w:val="28"/>
                <w:szCs w:val="28"/>
              </w:rPr>
            </w:pPr>
            <w:proofErr w:type="spellStart"/>
            <w:proofErr w:type="gramStart"/>
            <w:r w:rsidRPr="00B54640">
              <w:rPr>
                <w:sz w:val="28"/>
                <w:szCs w:val="28"/>
              </w:rPr>
              <w:t>Эксплуата-ционный</w:t>
            </w:r>
            <w:proofErr w:type="spellEnd"/>
            <w:proofErr w:type="gramEnd"/>
            <w:r w:rsidRPr="00B54640">
              <w:rPr>
                <w:sz w:val="28"/>
                <w:szCs w:val="28"/>
              </w:rPr>
              <w:t xml:space="preserve"> запас</w:t>
            </w:r>
          </w:p>
        </w:tc>
        <w:tc>
          <w:tcPr>
            <w:tcW w:w="1588" w:type="dxa"/>
            <w:shd w:val="clear" w:color="auto" w:fill="FFFFFF"/>
            <w:tcMar>
              <w:left w:w="85" w:type="dxa"/>
              <w:right w:w="85" w:type="dxa"/>
            </w:tcMar>
            <w:vAlign w:val="center"/>
          </w:tcPr>
          <w:p w14:paraId="3338D4D9" w14:textId="77777777" w:rsidR="00DA5441" w:rsidRPr="00B54640" w:rsidRDefault="00DA5441" w:rsidP="00DA5441">
            <w:pPr>
              <w:jc w:val="center"/>
              <w:rPr>
                <w:sz w:val="28"/>
                <w:szCs w:val="28"/>
              </w:rPr>
            </w:pPr>
            <w:proofErr w:type="spellStart"/>
            <w:proofErr w:type="gramStart"/>
            <w:r w:rsidRPr="00B54640">
              <w:rPr>
                <w:sz w:val="28"/>
                <w:szCs w:val="28"/>
              </w:rPr>
              <w:t>Неснижае</w:t>
            </w:r>
            <w:r>
              <w:rPr>
                <w:sz w:val="28"/>
                <w:szCs w:val="28"/>
              </w:rPr>
              <w:t>-</w:t>
            </w:r>
            <w:r w:rsidRPr="00B54640">
              <w:rPr>
                <w:sz w:val="28"/>
                <w:szCs w:val="28"/>
              </w:rPr>
              <w:t>мый</w:t>
            </w:r>
            <w:proofErr w:type="spellEnd"/>
            <w:proofErr w:type="gramEnd"/>
            <w:r w:rsidRPr="00B54640">
              <w:rPr>
                <w:sz w:val="28"/>
                <w:szCs w:val="28"/>
              </w:rPr>
              <w:t xml:space="preserve"> запас</w:t>
            </w:r>
          </w:p>
        </w:tc>
      </w:tr>
      <w:tr w:rsidR="00DA5441" w:rsidRPr="00B54640" w14:paraId="22074F64" w14:textId="77777777" w:rsidTr="004A02E3">
        <w:tblPrEx>
          <w:tblCellMar>
            <w:top w:w="0" w:type="dxa"/>
            <w:bottom w:w="0" w:type="dxa"/>
          </w:tblCellMar>
        </w:tblPrEx>
        <w:trPr>
          <w:trHeight w:val="454"/>
          <w:jc w:val="center"/>
        </w:trPr>
        <w:tc>
          <w:tcPr>
            <w:tcW w:w="4254" w:type="dxa"/>
            <w:tcBorders>
              <w:top w:val="single" w:sz="4" w:space="0" w:color="auto"/>
              <w:left w:val="single" w:sz="4" w:space="0" w:color="auto"/>
              <w:right w:val="single" w:sz="4" w:space="0" w:color="auto"/>
            </w:tcBorders>
            <w:shd w:val="clear" w:color="auto" w:fill="auto"/>
            <w:tcMar>
              <w:left w:w="85" w:type="dxa"/>
              <w:right w:w="85" w:type="dxa"/>
            </w:tcMar>
            <w:vAlign w:val="center"/>
          </w:tcPr>
          <w:p w14:paraId="0CB2C970" w14:textId="77777777" w:rsidR="00DA5441" w:rsidRDefault="00DA5441" w:rsidP="00DA5441">
            <w:pPr>
              <w:rPr>
                <w:sz w:val="28"/>
                <w:szCs w:val="28"/>
              </w:rPr>
            </w:pPr>
            <w:r w:rsidRPr="00F2682E">
              <w:rPr>
                <w:sz w:val="28"/>
                <w:szCs w:val="28"/>
              </w:rPr>
              <w:t>ООО «Ресурс – Гарант»</w:t>
            </w:r>
            <w:r w:rsidRPr="00C43398">
              <w:rPr>
                <w:sz w:val="28"/>
                <w:szCs w:val="28"/>
              </w:rPr>
              <w:t>, ИНН 4213010240</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41E68D9A" w14:textId="77777777" w:rsidR="00DA5441" w:rsidRPr="00B54640" w:rsidRDefault="00DA5441" w:rsidP="00DA5441">
            <w:pPr>
              <w:ind w:left="-108" w:right="-107"/>
              <w:jc w:val="center"/>
              <w:rPr>
                <w:sz w:val="28"/>
                <w:szCs w:val="28"/>
              </w:rPr>
            </w:pPr>
            <w:r w:rsidRPr="00F2682E">
              <w:rPr>
                <w:bCs/>
                <w:sz w:val="28"/>
                <w:szCs w:val="28"/>
              </w:rPr>
              <w:t>Бурый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44D32476" w14:textId="77777777" w:rsidR="00DA5441" w:rsidRPr="00F2682E" w:rsidRDefault="00DA5441" w:rsidP="00DA5441">
            <w:pPr>
              <w:ind w:left="-108" w:right="-107"/>
              <w:jc w:val="center"/>
              <w:rPr>
                <w:bCs/>
                <w:sz w:val="28"/>
                <w:szCs w:val="28"/>
              </w:rPr>
            </w:pPr>
            <w:r w:rsidRPr="00F2682E">
              <w:rPr>
                <w:bCs/>
                <w:sz w:val="28"/>
                <w:szCs w:val="28"/>
              </w:rPr>
              <w:t>4,</w:t>
            </w:r>
            <w:r>
              <w:rPr>
                <w:bCs/>
                <w:sz w:val="28"/>
                <w:szCs w:val="28"/>
              </w:rPr>
              <w:t>599</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732AA2B3" w14:textId="77777777" w:rsidR="00DA5441" w:rsidRPr="00F2682E" w:rsidRDefault="00DA5441" w:rsidP="00DA5441">
            <w:pPr>
              <w:ind w:left="-108" w:right="-107"/>
              <w:jc w:val="center"/>
              <w:rPr>
                <w:bCs/>
                <w:sz w:val="28"/>
                <w:szCs w:val="28"/>
              </w:rPr>
            </w:pPr>
            <w:r w:rsidRPr="00F2682E">
              <w:rPr>
                <w:bCs/>
                <w:sz w:val="28"/>
                <w:szCs w:val="28"/>
              </w:rPr>
              <w:t>3,936</w:t>
            </w:r>
          </w:p>
        </w:tc>
        <w:tc>
          <w:tcPr>
            <w:tcW w:w="1588"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45B09314" w14:textId="77777777" w:rsidR="00DA5441" w:rsidRPr="00F2682E" w:rsidRDefault="00DA5441" w:rsidP="00DA5441">
            <w:pPr>
              <w:ind w:left="-108" w:right="-107"/>
              <w:jc w:val="center"/>
              <w:rPr>
                <w:bCs/>
                <w:sz w:val="28"/>
                <w:szCs w:val="28"/>
              </w:rPr>
            </w:pPr>
            <w:r w:rsidRPr="00F2682E">
              <w:rPr>
                <w:bCs/>
                <w:sz w:val="28"/>
                <w:szCs w:val="28"/>
              </w:rPr>
              <w:t>0,663</w:t>
            </w:r>
          </w:p>
        </w:tc>
      </w:tr>
    </w:tbl>
    <w:p w14:paraId="0D7D831A" w14:textId="77777777" w:rsidR="00DA5441" w:rsidRPr="00B54640" w:rsidRDefault="00DA5441" w:rsidP="00DA5441">
      <w:pPr>
        <w:tabs>
          <w:tab w:val="left" w:pos="3375"/>
        </w:tabs>
        <w:rPr>
          <w:sz w:val="28"/>
          <w:szCs w:val="28"/>
        </w:rPr>
      </w:pPr>
    </w:p>
    <w:p w14:paraId="3974D763" w14:textId="77777777" w:rsidR="00DA5441" w:rsidRDefault="00DA5441" w:rsidP="00C630FA">
      <w:pPr>
        <w:autoSpaceDE w:val="0"/>
        <w:autoSpaceDN w:val="0"/>
        <w:adjustRightInd w:val="0"/>
        <w:jc w:val="both"/>
        <w:sectPr w:rsidR="00DA5441" w:rsidSect="00C630FA">
          <w:pgSz w:w="11906" w:h="16838"/>
          <w:pgMar w:top="851" w:right="707" w:bottom="1135" w:left="1276" w:header="708" w:footer="708" w:gutter="0"/>
          <w:cols w:space="708"/>
          <w:titlePg/>
          <w:docGrid w:linePitch="360"/>
        </w:sectPr>
      </w:pPr>
    </w:p>
    <w:p w14:paraId="5277BCCB" w14:textId="72831E35" w:rsidR="00DA5441" w:rsidRPr="00727032" w:rsidRDefault="00DA5441" w:rsidP="00DA5441">
      <w:pPr>
        <w:autoSpaceDE w:val="0"/>
        <w:autoSpaceDN w:val="0"/>
        <w:adjustRightInd w:val="0"/>
        <w:ind w:firstLine="5529"/>
        <w:jc w:val="both"/>
      </w:pPr>
      <w:r w:rsidRPr="00727032">
        <w:lastRenderedPageBreak/>
        <w:t xml:space="preserve">Приложение № </w:t>
      </w:r>
      <w:r>
        <w:t xml:space="preserve">7 </w:t>
      </w:r>
      <w:r w:rsidRPr="00727032">
        <w:t>к протоколу № 3</w:t>
      </w:r>
      <w:r>
        <w:t>8</w:t>
      </w:r>
    </w:p>
    <w:p w14:paraId="56928AB1" w14:textId="77777777" w:rsidR="00DA5441" w:rsidRPr="00727032" w:rsidRDefault="00DA5441" w:rsidP="00DA5441">
      <w:pPr>
        <w:autoSpaceDE w:val="0"/>
        <w:autoSpaceDN w:val="0"/>
        <w:adjustRightInd w:val="0"/>
        <w:ind w:firstLine="5529"/>
        <w:jc w:val="both"/>
      </w:pPr>
      <w:r w:rsidRPr="00727032">
        <w:t>заседания Правления региональной</w:t>
      </w:r>
    </w:p>
    <w:p w14:paraId="4EDF8510" w14:textId="77777777" w:rsidR="00DA5441" w:rsidRPr="00727032" w:rsidRDefault="00DA5441" w:rsidP="00DA5441">
      <w:pPr>
        <w:autoSpaceDE w:val="0"/>
        <w:autoSpaceDN w:val="0"/>
        <w:adjustRightInd w:val="0"/>
        <w:ind w:firstLine="5529"/>
        <w:jc w:val="both"/>
      </w:pPr>
      <w:r>
        <w:t>э</w:t>
      </w:r>
      <w:r w:rsidRPr="00727032">
        <w:t xml:space="preserve">нергетической комиссии </w:t>
      </w:r>
    </w:p>
    <w:p w14:paraId="724B8FD0" w14:textId="77777777" w:rsidR="00DA5441" w:rsidRDefault="00DA5441" w:rsidP="00DA5441">
      <w:pPr>
        <w:autoSpaceDE w:val="0"/>
        <w:autoSpaceDN w:val="0"/>
        <w:adjustRightInd w:val="0"/>
        <w:ind w:firstLine="5529"/>
        <w:jc w:val="both"/>
      </w:pPr>
      <w:r w:rsidRPr="00727032">
        <w:t>Кемеровской области</w:t>
      </w:r>
      <w:r>
        <w:t xml:space="preserve"> от 13.06.2019</w:t>
      </w:r>
    </w:p>
    <w:p w14:paraId="3EA0C0FC" w14:textId="77777777" w:rsidR="00DA5441" w:rsidRDefault="00DA5441" w:rsidP="00DA5441">
      <w:pPr>
        <w:autoSpaceDE w:val="0"/>
        <w:autoSpaceDN w:val="0"/>
        <w:adjustRightInd w:val="0"/>
        <w:ind w:firstLine="5529"/>
        <w:jc w:val="both"/>
      </w:pPr>
    </w:p>
    <w:p w14:paraId="6F154F17" w14:textId="506A4776" w:rsidR="00DA5441" w:rsidRPr="00CF524B" w:rsidRDefault="00DA5441" w:rsidP="00DA5441">
      <w:pPr>
        <w:ind w:firstLine="567"/>
        <w:jc w:val="center"/>
        <w:rPr>
          <w:b/>
          <w:sz w:val="28"/>
          <w:szCs w:val="28"/>
        </w:rPr>
      </w:pPr>
      <w:r w:rsidRPr="00CF524B">
        <w:rPr>
          <w:b/>
          <w:sz w:val="28"/>
          <w:szCs w:val="28"/>
        </w:rPr>
        <w:t>Экспертное заключение региональной энергетической комиссии Кемеровской области по утверждению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p>
    <w:p w14:paraId="03F416A6" w14:textId="77777777" w:rsidR="00DA5441" w:rsidRPr="00CF524B" w:rsidRDefault="00DA5441" w:rsidP="00DA5441">
      <w:pPr>
        <w:autoSpaceDE w:val="0"/>
        <w:autoSpaceDN w:val="0"/>
        <w:adjustRightInd w:val="0"/>
        <w:jc w:val="center"/>
        <w:rPr>
          <w:sz w:val="28"/>
          <w:szCs w:val="28"/>
        </w:rPr>
      </w:pPr>
    </w:p>
    <w:p w14:paraId="46158771" w14:textId="77777777" w:rsidR="00DA5441" w:rsidRDefault="00DA5441" w:rsidP="00DA5441">
      <w:pPr>
        <w:pStyle w:val="af6"/>
      </w:pPr>
      <w:r w:rsidRPr="00CF524B">
        <w:t>Нормативные правовые акты</w:t>
      </w:r>
    </w:p>
    <w:p w14:paraId="42F9C92D" w14:textId="77777777" w:rsidR="00DA5441" w:rsidRPr="00CF524B" w:rsidRDefault="00DA5441" w:rsidP="00DA5441">
      <w:pPr>
        <w:pStyle w:val="af6"/>
      </w:pPr>
    </w:p>
    <w:p w14:paraId="03A795FF" w14:textId="77777777" w:rsidR="00DA5441" w:rsidRPr="00CF524B" w:rsidRDefault="00DA5441" w:rsidP="00DA5441">
      <w:pPr>
        <w:pStyle w:val="a6"/>
        <w:jc w:val="both"/>
        <w:rPr>
          <w:sz w:val="28"/>
          <w:szCs w:val="28"/>
        </w:rPr>
      </w:pPr>
      <w:r w:rsidRPr="00CF524B">
        <w:rPr>
          <w:sz w:val="28"/>
          <w:szCs w:val="28"/>
        </w:rPr>
        <w:t xml:space="preserve">При выполнении настоящей работы </w:t>
      </w:r>
      <w:r>
        <w:rPr>
          <w:sz w:val="28"/>
          <w:szCs w:val="28"/>
        </w:rPr>
        <w:t>РЭК</w:t>
      </w:r>
      <w:r w:rsidRPr="00CF524B">
        <w:rPr>
          <w:sz w:val="28"/>
          <w:szCs w:val="28"/>
        </w:rPr>
        <w:t xml:space="preserve"> руководствовался следующими законодательными, нормативными правовыми актами Российской Федерации:</w:t>
      </w:r>
    </w:p>
    <w:p w14:paraId="4F321886" w14:textId="77777777" w:rsidR="00DA5441" w:rsidRPr="00CF524B" w:rsidRDefault="00DA5441" w:rsidP="00DA5441">
      <w:pPr>
        <w:pStyle w:val="20"/>
        <w:numPr>
          <w:ilvl w:val="0"/>
          <w:numId w:val="47"/>
        </w:numPr>
        <w:tabs>
          <w:tab w:val="clear" w:pos="1827"/>
          <w:tab w:val="num" w:pos="851"/>
        </w:tabs>
        <w:spacing w:line="240" w:lineRule="auto"/>
        <w:ind w:left="0" w:firstLine="567"/>
        <w:rPr>
          <w:sz w:val="28"/>
          <w:szCs w:val="28"/>
        </w:rPr>
      </w:pPr>
      <w:r w:rsidRPr="00CF524B">
        <w:rPr>
          <w:sz w:val="28"/>
          <w:szCs w:val="28"/>
        </w:rPr>
        <w:t xml:space="preserve">Жилищный кодекс Российской Федерации (далее – </w:t>
      </w:r>
      <w:proofErr w:type="gramStart"/>
      <w:r w:rsidRPr="00CF524B">
        <w:rPr>
          <w:sz w:val="28"/>
          <w:szCs w:val="28"/>
        </w:rPr>
        <w:t>Жилищный  кодекс</w:t>
      </w:r>
      <w:proofErr w:type="gramEnd"/>
      <w:r w:rsidRPr="00CF524B">
        <w:rPr>
          <w:sz w:val="28"/>
          <w:szCs w:val="28"/>
        </w:rPr>
        <w:t xml:space="preserve"> РФ);</w:t>
      </w:r>
    </w:p>
    <w:p w14:paraId="4FE3B20F" w14:textId="77777777" w:rsidR="00DA5441" w:rsidRPr="00CF524B" w:rsidRDefault="00DA5441" w:rsidP="00DA5441">
      <w:pPr>
        <w:pStyle w:val="20"/>
        <w:numPr>
          <w:ilvl w:val="0"/>
          <w:numId w:val="47"/>
        </w:numPr>
        <w:tabs>
          <w:tab w:val="clear" w:pos="1827"/>
          <w:tab w:val="num" w:pos="851"/>
        </w:tabs>
        <w:spacing w:line="240" w:lineRule="auto"/>
        <w:ind w:left="0" w:firstLine="567"/>
        <w:rPr>
          <w:sz w:val="28"/>
          <w:szCs w:val="28"/>
        </w:rPr>
      </w:pPr>
      <w:hyperlink r:id="rId12" w:history="1">
        <w:r w:rsidRPr="00CF524B">
          <w:rPr>
            <w:sz w:val="28"/>
            <w:szCs w:val="28"/>
          </w:rPr>
          <w:t>Градостроительный кодекс Российской Федерации от 29 декабря 2004 г. № 190-ФЗ (с изменениями и дополнениями)</w:t>
        </w:r>
      </w:hyperlink>
      <w:r w:rsidRPr="00CF524B">
        <w:rPr>
          <w:sz w:val="28"/>
          <w:szCs w:val="28"/>
        </w:rPr>
        <w:t>;</w:t>
      </w:r>
    </w:p>
    <w:p w14:paraId="6D32BA12" w14:textId="77777777" w:rsidR="00DA5441" w:rsidRPr="00CF524B" w:rsidRDefault="00DA5441" w:rsidP="00DA5441">
      <w:pPr>
        <w:pStyle w:val="20"/>
        <w:numPr>
          <w:ilvl w:val="0"/>
          <w:numId w:val="47"/>
        </w:numPr>
        <w:tabs>
          <w:tab w:val="clear" w:pos="1827"/>
          <w:tab w:val="num" w:pos="851"/>
        </w:tabs>
        <w:spacing w:line="240" w:lineRule="auto"/>
        <w:ind w:left="0" w:firstLine="567"/>
        <w:rPr>
          <w:sz w:val="28"/>
          <w:szCs w:val="28"/>
        </w:rPr>
      </w:pPr>
      <w:r w:rsidRPr="00CF524B">
        <w:rPr>
          <w:sz w:val="28"/>
          <w:szCs w:val="28"/>
        </w:rPr>
        <w:t>Правила установления и определения нормативов потребления коммунальных услуг, утвержденные постановлением Правительства Российской Федерации от 23.05.2006 г. № 306 (в редакции Постановлений Правительства от 06.05.2011 г. № 354, 28.03.2012 г. № 258) (далее – Правила или Правила установления и определения нормативов потребления коммунальных услуг);</w:t>
      </w:r>
    </w:p>
    <w:p w14:paraId="4E192F76" w14:textId="77777777" w:rsidR="00DA5441" w:rsidRPr="00CF524B" w:rsidRDefault="00DA5441" w:rsidP="00DA5441">
      <w:pPr>
        <w:pStyle w:val="20"/>
        <w:numPr>
          <w:ilvl w:val="0"/>
          <w:numId w:val="47"/>
        </w:numPr>
        <w:tabs>
          <w:tab w:val="clear" w:pos="1827"/>
          <w:tab w:val="num" w:pos="851"/>
        </w:tabs>
        <w:spacing w:line="240" w:lineRule="auto"/>
        <w:ind w:left="0" w:firstLine="567"/>
        <w:rPr>
          <w:sz w:val="28"/>
          <w:szCs w:val="28"/>
        </w:rPr>
      </w:pPr>
      <w:r w:rsidRPr="00CF524B">
        <w:rPr>
          <w:sz w:val="28"/>
          <w:szCs w:val="28"/>
        </w:rPr>
        <w:t>Правила предоставления коммунальных услуг гражданам, утвержденные постановлением Правительства Российской Федерации от 23.05.2006 г. № 307;</w:t>
      </w:r>
    </w:p>
    <w:p w14:paraId="373EA380" w14:textId="77777777" w:rsidR="00DA5441" w:rsidRPr="00CF524B" w:rsidRDefault="00DA5441" w:rsidP="00DA5441">
      <w:pPr>
        <w:pStyle w:val="20"/>
        <w:numPr>
          <w:ilvl w:val="0"/>
          <w:numId w:val="47"/>
        </w:numPr>
        <w:tabs>
          <w:tab w:val="clear" w:pos="1827"/>
          <w:tab w:val="num" w:pos="851"/>
        </w:tabs>
        <w:spacing w:line="240" w:lineRule="auto"/>
        <w:ind w:left="0" w:firstLine="567"/>
        <w:rPr>
          <w:sz w:val="28"/>
          <w:szCs w:val="28"/>
        </w:rPr>
      </w:pPr>
      <w:r w:rsidRPr="00CF524B">
        <w:rPr>
          <w:sz w:val="28"/>
          <w:szCs w:val="28"/>
        </w:rPr>
        <w:t>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г. № 354 (далее - Правила предоставления коммунальных услуг).</w:t>
      </w:r>
    </w:p>
    <w:p w14:paraId="791332F9" w14:textId="77777777" w:rsidR="00DA5441" w:rsidRPr="00CF524B" w:rsidRDefault="00DA5441" w:rsidP="00DA5441">
      <w:pPr>
        <w:autoSpaceDE w:val="0"/>
        <w:autoSpaceDN w:val="0"/>
        <w:adjustRightInd w:val="0"/>
        <w:ind w:firstLine="709"/>
        <w:jc w:val="both"/>
        <w:rPr>
          <w:sz w:val="28"/>
          <w:szCs w:val="28"/>
        </w:rPr>
      </w:pPr>
    </w:p>
    <w:p w14:paraId="7097739D" w14:textId="77777777" w:rsidR="00DA5441" w:rsidRDefault="00DA5441" w:rsidP="00DA5441">
      <w:pPr>
        <w:pStyle w:val="af6"/>
      </w:pPr>
      <w:r w:rsidRPr="00CF524B">
        <w:t>Перечень исходной информации</w:t>
      </w:r>
    </w:p>
    <w:p w14:paraId="7D3B434B" w14:textId="77777777" w:rsidR="00DA5441" w:rsidRPr="00CF524B" w:rsidRDefault="00DA5441" w:rsidP="00DA5441">
      <w:pPr>
        <w:pStyle w:val="af6"/>
      </w:pPr>
    </w:p>
    <w:p w14:paraId="65919EC9" w14:textId="77777777" w:rsidR="00DA5441" w:rsidRPr="00CF524B" w:rsidRDefault="00DA5441" w:rsidP="00DA5441">
      <w:pPr>
        <w:pStyle w:val="a6"/>
        <w:rPr>
          <w:sz w:val="28"/>
          <w:szCs w:val="28"/>
        </w:rPr>
      </w:pPr>
      <w:r w:rsidRPr="00CF524B">
        <w:rPr>
          <w:sz w:val="28"/>
          <w:szCs w:val="28"/>
        </w:rPr>
        <w:t>Настоящая работа проводилась на основании следующих данных:</w:t>
      </w:r>
    </w:p>
    <w:p w14:paraId="1E857FAE" w14:textId="77777777" w:rsidR="00DA5441" w:rsidRPr="00CF524B" w:rsidRDefault="00DA5441" w:rsidP="00DA5441">
      <w:pPr>
        <w:pStyle w:val="20"/>
        <w:numPr>
          <w:ilvl w:val="0"/>
          <w:numId w:val="47"/>
        </w:numPr>
        <w:tabs>
          <w:tab w:val="clear" w:pos="1827"/>
          <w:tab w:val="num" w:pos="851"/>
        </w:tabs>
        <w:spacing w:line="240" w:lineRule="auto"/>
        <w:ind w:left="0" w:firstLine="567"/>
        <w:rPr>
          <w:sz w:val="28"/>
          <w:szCs w:val="28"/>
        </w:rPr>
      </w:pPr>
      <w:r w:rsidRPr="00CF524B">
        <w:rPr>
          <w:sz w:val="28"/>
          <w:szCs w:val="28"/>
        </w:rPr>
        <w:t>копии нормативно-правовых документов;</w:t>
      </w:r>
    </w:p>
    <w:p w14:paraId="027FF6F4" w14:textId="77777777" w:rsidR="00DA5441" w:rsidRPr="00CF524B" w:rsidRDefault="00DA5441" w:rsidP="00DA5441">
      <w:pPr>
        <w:pStyle w:val="20"/>
        <w:numPr>
          <w:ilvl w:val="0"/>
          <w:numId w:val="47"/>
        </w:numPr>
        <w:tabs>
          <w:tab w:val="clear" w:pos="1827"/>
          <w:tab w:val="num" w:pos="851"/>
        </w:tabs>
        <w:spacing w:line="240" w:lineRule="auto"/>
        <w:ind w:left="0" w:firstLine="567"/>
        <w:rPr>
          <w:sz w:val="28"/>
          <w:szCs w:val="28"/>
        </w:rPr>
      </w:pPr>
      <w:r w:rsidRPr="00CF524B">
        <w:rPr>
          <w:sz w:val="28"/>
          <w:szCs w:val="28"/>
        </w:rPr>
        <w:t>характеристика жилищного фонда;</w:t>
      </w:r>
    </w:p>
    <w:p w14:paraId="02319FB9" w14:textId="77777777" w:rsidR="00DA5441" w:rsidRPr="00CF524B" w:rsidRDefault="00DA5441" w:rsidP="00DA5441">
      <w:pPr>
        <w:pStyle w:val="20"/>
        <w:numPr>
          <w:ilvl w:val="0"/>
          <w:numId w:val="47"/>
        </w:numPr>
        <w:tabs>
          <w:tab w:val="clear" w:pos="1827"/>
          <w:tab w:val="num" w:pos="851"/>
        </w:tabs>
        <w:spacing w:line="240" w:lineRule="auto"/>
        <w:ind w:left="0" w:firstLine="567"/>
        <w:rPr>
          <w:sz w:val="28"/>
          <w:szCs w:val="28"/>
        </w:rPr>
      </w:pPr>
      <w:r w:rsidRPr="00CF524B">
        <w:rPr>
          <w:sz w:val="28"/>
          <w:szCs w:val="28"/>
        </w:rPr>
        <w:t>данные приборного учета;</w:t>
      </w:r>
    </w:p>
    <w:p w14:paraId="44C92EB6" w14:textId="77777777" w:rsidR="00DA5441" w:rsidRPr="00CF524B" w:rsidRDefault="00DA5441" w:rsidP="00DA5441">
      <w:pPr>
        <w:pStyle w:val="20"/>
        <w:numPr>
          <w:ilvl w:val="0"/>
          <w:numId w:val="47"/>
        </w:numPr>
        <w:tabs>
          <w:tab w:val="clear" w:pos="1827"/>
          <w:tab w:val="num" w:pos="851"/>
        </w:tabs>
        <w:spacing w:line="240" w:lineRule="auto"/>
        <w:ind w:left="0" w:firstLine="567"/>
        <w:rPr>
          <w:sz w:val="28"/>
          <w:szCs w:val="28"/>
        </w:rPr>
      </w:pPr>
      <w:r w:rsidRPr="00CF524B">
        <w:rPr>
          <w:sz w:val="28"/>
          <w:szCs w:val="28"/>
        </w:rPr>
        <w:t>данные о системе отопления в разрезе по РСО.</w:t>
      </w:r>
    </w:p>
    <w:p w14:paraId="7511D6EC" w14:textId="77777777" w:rsidR="00DA5441" w:rsidRPr="00CF524B" w:rsidRDefault="00DA5441" w:rsidP="00DA5441">
      <w:pPr>
        <w:pStyle w:val="a6"/>
        <w:rPr>
          <w:sz w:val="28"/>
          <w:szCs w:val="28"/>
        </w:rPr>
      </w:pPr>
      <w:r w:rsidRPr="00CF524B">
        <w:rPr>
          <w:sz w:val="28"/>
          <w:szCs w:val="28"/>
        </w:rPr>
        <w:t>В процессе проведения работы РЭК исходила из достоверности представленных документов, а также иной информации. Тем не менее, РЭК не может гарантировать их абсолютную точность, поэтому там, где это возможно, делаются ссылки на источник информации.</w:t>
      </w:r>
    </w:p>
    <w:p w14:paraId="486F19FD" w14:textId="77777777" w:rsidR="00DA5441" w:rsidRPr="00CF524B" w:rsidRDefault="00DA5441" w:rsidP="00DA5441">
      <w:pPr>
        <w:ind w:firstLine="709"/>
        <w:jc w:val="both"/>
        <w:rPr>
          <w:sz w:val="28"/>
          <w:szCs w:val="28"/>
        </w:rPr>
      </w:pPr>
      <w:r w:rsidRPr="00CF524B">
        <w:rPr>
          <w:sz w:val="28"/>
          <w:szCs w:val="28"/>
        </w:rPr>
        <w:t xml:space="preserve">В соответствии с п. 9 (1) Правил установления и определения нормативов потребления коммунальных услуг, утвержденных постановлением Правительства Российской Федерации от 23.05.2006 № 306, для определения нормативов потребления коммунальных ресурсов в целях содержания общего имущества в </w:t>
      </w:r>
      <w:r w:rsidRPr="00CF524B">
        <w:rPr>
          <w:sz w:val="28"/>
          <w:szCs w:val="28"/>
        </w:rPr>
        <w:lastRenderedPageBreak/>
        <w:t>многоквартирных домах на территории Анжеро-Судженского городского округа   РЭК направлен запрос в адрес управляющих компаний и ТСЖ от 03.12.2018 №М-5-5/4885-02 «О нормативах расхода тепловой энергии, используемой на подогрев холодной воды для предоставления коммунальной услуги по горячему водоснабжению».</w:t>
      </w:r>
    </w:p>
    <w:p w14:paraId="6944DB4B" w14:textId="77777777" w:rsidR="00DA5441" w:rsidRPr="00CF524B" w:rsidRDefault="00DA5441" w:rsidP="00DA5441">
      <w:pPr>
        <w:autoSpaceDE w:val="0"/>
        <w:autoSpaceDN w:val="0"/>
        <w:adjustRightInd w:val="0"/>
        <w:ind w:firstLine="709"/>
        <w:jc w:val="both"/>
        <w:rPr>
          <w:sz w:val="28"/>
          <w:szCs w:val="28"/>
        </w:rPr>
      </w:pPr>
    </w:p>
    <w:p w14:paraId="119DCB07" w14:textId="77777777" w:rsidR="00DA5441" w:rsidRPr="00CF524B" w:rsidRDefault="00DA5441" w:rsidP="00DA5441">
      <w:pPr>
        <w:jc w:val="center"/>
        <w:rPr>
          <w:b/>
          <w:sz w:val="28"/>
          <w:szCs w:val="28"/>
        </w:rPr>
      </w:pPr>
      <w:bookmarkStart w:id="3" w:name="_Toc387060248"/>
      <w:r w:rsidRPr="00CF524B">
        <w:rPr>
          <w:b/>
          <w:sz w:val="28"/>
          <w:szCs w:val="28"/>
        </w:rPr>
        <w:t>Определения</w:t>
      </w:r>
      <w:bookmarkEnd w:id="3"/>
    </w:p>
    <w:p w14:paraId="6D828BE7" w14:textId="77777777" w:rsidR="00DA5441" w:rsidRPr="00CF524B" w:rsidRDefault="00DA5441" w:rsidP="00DA5441"/>
    <w:p w14:paraId="443E1E3F" w14:textId="77777777" w:rsidR="00DA5441" w:rsidRPr="00CF524B" w:rsidRDefault="00DA5441" w:rsidP="00DA5441">
      <w:pPr>
        <w:ind w:firstLine="709"/>
        <w:jc w:val="both"/>
        <w:rPr>
          <w:color w:val="000000"/>
          <w:spacing w:val="2"/>
          <w:w w:val="101"/>
          <w:sz w:val="28"/>
          <w:szCs w:val="28"/>
        </w:rPr>
      </w:pPr>
      <w:r w:rsidRPr="00CF524B">
        <w:rPr>
          <w:color w:val="000000"/>
          <w:spacing w:val="2"/>
          <w:w w:val="101"/>
          <w:sz w:val="28"/>
          <w:szCs w:val="28"/>
        </w:rPr>
        <w:t>В соответствии с терминологической базой Постановления Правительства РФ № 306 от 23.05.2006, при осуществлении работ применялись следующие основные понятия (пункт второй Постановления):</w:t>
      </w:r>
    </w:p>
    <w:p w14:paraId="1E1B1E25" w14:textId="77777777" w:rsidR="00DA5441" w:rsidRPr="00CF524B" w:rsidRDefault="00DA5441" w:rsidP="00DA5441">
      <w:pPr>
        <w:pStyle w:val="aff"/>
        <w:ind w:firstLine="709"/>
        <w:jc w:val="both"/>
        <w:rPr>
          <w:sz w:val="28"/>
          <w:szCs w:val="28"/>
        </w:rPr>
      </w:pPr>
      <w:r w:rsidRPr="00CF524B">
        <w:rPr>
          <w:i/>
          <w:sz w:val="28"/>
          <w:szCs w:val="28"/>
        </w:rPr>
        <w:t>«конструктивные и технические параметры многоквартирного дома или жилого дома»</w:t>
      </w:r>
      <w:r w:rsidRPr="00CF524B">
        <w:rPr>
          <w:sz w:val="28"/>
          <w:szCs w:val="28"/>
        </w:rPr>
        <w:t xml:space="preserve">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14:paraId="11604151" w14:textId="77777777" w:rsidR="00DA5441" w:rsidRPr="00CF524B" w:rsidRDefault="00DA5441" w:rsidP="00DA5441">
      <w:pPr>
        <w:pStyle w:val="aff"/>
        <w:ind w:firstLine="709"/>
        <w:jc w:val="both"/>
        <w:rPr>
          <w:sz w:val="28"/>
          <w:szCs w:val="28"/>
        </w:rPr>
      </w:pPr>
      <w:r w:rsidRPr="00CF524B">
        <w:rPr>
          <w:i/>
          <w:sz w:val="28"/>
          <w:szCs w:val="28"/>
        </w:rPr>
        <w:t>«норматив потребления коммунальной услуги»</w:t>
      </w:r>
      <w:r w:rsidRPr="00CF524B">
        <w:rPr>
          <w:sz w:val="28"/>
          <w:szCs w:val="28"/>
        </w:rPr>
        <w:t xml:space="preserve"> - определяемый в соответствии с настоящими Правилами количественный показатель объема потребления коммунального ресурса (холодная вода, горячая вода, природный и (или) сжиженный углеводородный газ, электрическая энергия, тепловая энергия, сточные бытовые воды, отводимые по централизованным сетям инженерно-технического обеспечения), применяемый для расчета размера платы за коммунальную услугу при отсутствии приборов учета;</w:t>
      </w:r>
    </w:p>
    <w:p w14:paraId="34B68C08" w14:textId="77777777" w:rsidR="00DA5441" w:rsidRPr="00CF524B" w:rsidRDefault="00DA5441" w:rsidP="00DA5441">
      <w:pPr>
        <w:pStyle w:val="aff"/>
        <w:ind w:firstLine="709"/>
        <w:jc w:val="both"/>
        <w:rPr>
          <w:sz w:val="28"/>
          <w:szCs w:val="28"/>
        </w:rPr>
      </w:pPr>
      <w:r w:rsidRPr="00CF524B">
        <w:rPr>
          <w:i/>
          <w:sz w:val="28"/>
          <w:szCs w:val="28"/>
        </w:rPr>
        <w:t>«норматив потребления коммунальной услуги в жилых помещениях»</w:t>
      </w:r>
      <w:r w:rsidRPr="00CF524B">
        <w:rPr>
          <w:sz w:val="28"/>
          <w:szCs w:val="28"/>
        </w:rPr>
        <w:t xml:space="preserve"> - норматив потребления, применяемый для расчета размера платы за коммунальную услугу, предоставленную потребителю в жилом помещении;</w:t>
      </w:r>
    </w:p>
    <w:p w14:paraId="5A26CCF2" w14:textId="77777777" w:rsidR="00DA5441" w:rsidRPr="00CF524B" w:rsidRDefault="00DA5441" w:rsidP="00DA5441">
      <w:pPr>
        <w:pStyle w:val="aff"/>
        <w:ind w:firstLine="709"/>
        <w:jc w:val="both"/>
        <w:rPr>
          <w:sz w:val="28"/>
          <w:szCs w:val="28"/>
        </w:rPr>
      </w:pPr>
      <w:r w:rsidRPr="00CF524B">
        <w:rPr>
          <w:i/>
          <w:sz w:val="28"/>
          <w:szCs w:val="28"/>
        </w:rPr>
        <w:t>«норматив потребления коммунальной услуги на общедомовые нужды»</w:t>
      </w:r>
      <w:r w:rsidRPr="00CF524B">
        <w:rPr>
          <w:sz w:val="28"/>
          <w:szCs w:val="28"/>
        </w:rPr>
        <w:t xml:space="preserve"> - норматив потребления, применяемый для расчета размера платы за коммунальную услугу, потребляемую при использовании общего имущества в многоквартирном доме;</w:t>
      </w:r>
    </w:p>
    <w:p w14:paraId="1D91490A" w14:textId="77777777" w:rsidR="00DA5441" w:rsidRPr="00CF524B" w:rsidRDefault="00DA5441" w:rsidP="00DA5441">
      <w:pPr>
        <w:pStyle w:val="aff"/>
        <w:ind w:firstLine="709"/>
        <w:jc w:val="both"/>
        <w:rPr>
          <w:sz w:val="28"/>
          <w:szCs w:val="28"/>
        </w:rPr>
      </w:pPr>
      <w:r w:rsidRPr="00CF524B">
        <w:rPr>
          <w:i/>
          <w:sz w:val="28"/>
          <w:szCs w:val="28"/>
        </w:rPr>
        <w:t>«степень благоустройства многоквартирного дома или жилого дома»</w:t>
      </w:r>
      <w:r w:rsidRPr="00CF524B">
        <w:rPr>
          <w:sz w:val="28"/>
          <w:szCs w:val="28"/>
        </w:rPr>
        <w:t xml:space="preserve">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14:paraId="69ABD867" w14:textId="77777777" w:rsidR="00DA5441" w:rsidRPr="00CF524B" w:rsidRDefault="00DA5441" w:rsidP="00DA5441">
      <w:pPr>
        <w:autoSpaceDE w:val="0"/>
        <w:autoSpaceDN w:val="0"/>
        <w:adjustRightInd w:val="0"/>
        <w:ind w:firstLine="709"/>
        <w:jc w:val="both"/>
        <w:rPr>
          <w:sz w:val="28"/>
          <w:szCs w:val="28"/>
        </w:rPr>
      </w:pPr>
    </w:p>
    <w:p w14:paraId="0099C41C" w14:textId="77777777" w:rsidR="00DA5441" w:rsidRPr="00DA5441" w:rsidRDefault="00DA5441" w:rsidP="00DA5441">
      <w:pPr>
        <w:tabs>
          <w:tab w:val="num" w:pos="1260"/>
        </w:tabs>
        <w:ind w:firstLine="709"/>
        <w:jc w:val="both"/>
        <w:rPr>
          <w:sz w:val="28"/>
          <w:szCs w:val="28"/>
        </w:rPr>
      </w:pPr>
      <w:bookmarkStart w:id="4" w:name="_Toc332977091"/>
      <w:r w:rsidRPr="00DA5441">
        <w:rPr>
          <w:sz w:val="28"/>
          <w:szCs w:val="28"/>
        </w:rPr>
        <w:t>Методическая часть</w:t>
      </w:r>
      <w:bookmarkEnd w:id="4"/>
    </w:p>
    <w:p w14:paraId="26050DBC" w14:textId="77777777" w:rsidR="00DA5441" w:rsidRPr="00CF524B" w:rsidRDefault="00DA5441" w:rsidP="00DA5441">
      <w:pPr>
        <w:tabs>
          <w:tab w:val="num" w:pos="1260"/>
        </w:tabs>
        <w:ind w:firstLine="709"/>
        <w:jc w:val="both"/>
        <w:rPr>
          <w:sz w:val="28"/>
          <w:szCs w:val="28"/>
        </w:rPr>
      </w:pPr>
    </w:p>
    <w:p w14:paraId="2AECBB8B" w14:textId="77777777" w:rsidR="00DA5441" w:rsidRPr="00CF524B" w:rsidRDefault="00DA5441" w:rsidP="00DA5441">
      <w:pPr>
        <w:tabs>
          <w:tab w:val="num" w:pos="1260"/>
        </w:tabs>
        <w:ind w:firstLine="709"/>
        <w:jc w:val="both"/>
        <w:rPr>
          <w:sz w:val="28"/>
          <w:szCs w:val="28"/>
        </w:rPr>
      </w:pPr>
      <w:r w:rsidRPr="00CF524B">
        <w:rPr>
          <w:sz w:val="28"/>
          <w:szCs w:val="28"/>
        </w:rPr>
        <w:t>Согласно Правилам установления и определения нормативов потребления коммунальных услуг, нормативом потребления коммунальных услуг является месячный (среднемесячный) объем (количество, норма) потребления коммунальных ресурсов потребителем в многоквартирном доме или жилом доме при отсутствии приборов учета.</w:t>
      </w:r>
    </w:p>
    <w:p w14:paraId="56E38518" w14:textId="77777777" w:rsidR="00DA5441" w:rsidRPr="00CF524B" w:rsidRDefault="00DA5441" w:rsidP="00DA5441">
      <w:pPr>
        <w:tabs>
          <w:tab w:val="num" w:pos="1260"/>
        </w:tabs>
        <w:ind w:firstLine="709"/>
        <w:jc w:val="both"/>
        <w:rPr>
          <w:sz w:val="28"/>
          <w:szCs w:val="28"/>
        </w:rPr>
      </w:pPr>
      <w:r w:rsidRPr="00CF524B">
        <w:rPr>
          <w:sz w:val="28"/>
          <w:szCs w:val="28"/>
        </w:rPr>
        <w:lastRenderedPageBreak/>
        <w:t>В норматив потребления включается расход коммунального ресурса, необходимый для удовлетворения физиологических, санитарно-гигиенических, хозяйственных потребностей человека и содержания общего имущества в многоквартирном доме.</w:t>
      </w:r>
    </w:p>
    <w:p w14:paraId="7175D7C0" w14:textId="77777777" w:rsidR="00DA5441" w:rsidRPr="00CF524B" w:rsidRDefault="00DA5441" w:rsidP="00DA5441">
      <w:pPr>
        <w:tabs>
          <w:tab w:val="num" w:pos="1260"/>
        </w:tabs>
        <w:ind w:firstLine="709"/>
        <w:jc w:val="both"/>
        <w:rPr>
          <w:sz w:val="28"/>
          <w:szCs w:val="28"/>
        </w:rPr>
      </w:pPr>
      <w:r w:rsidRPr="00CF524B">
        <w:rPr>
          <w:sz w:val="28"/>
          <w:szCs w:val="28"/>
        </w:rPr>
        <w:t>При определении нормативов потребления коммунальных услуг учитываются нормативные технологические потери коммунальных ресурсов (технически неизбежные и обоснованные потери холодной и горячей воды во внутридомовых инженерных коммуникациях и оборудовании многоквартирного дома)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14:paraId="50E2C3CE" w14:textId="77777777" w:rsidR="00DA5441" w:rsidRPr="00CF524B" w:rsidRDefault="00DA5441" w:rsidP="00DA5441">
      <w:pPr>
        <w:tabs>
          <w:tab w:val="num" w:pos="1260"/>
        </w:tabs>
        <w:ind w:firstLine="709"/>
        <w:jc w:val="both"/>
        <w:rPr>
          <w:sz w:val="28"/>
          <w:szCs w:val="28"/>
        </w:rPr>
      </w:pPr>
      <w:r w:rsidRPr="00CF524B">
        <w:rPr>
          <w:sz w:val="28"/>
          <w:szCs w:val="28"/>
        </w:rPr>
        <w:t>Согласно Жилищному кодексу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Такой порядок установлен постановлением Правительства РФ от 23.05.2006 г. № 306 «Об утверждении Правил установления и определения нормативов потребления коммунальных услуг».</w:t>
      </w:r>
    </w:p>
    <w:p w14:paraId="267E94C6" w14:textId="77777777" w:rsidR="00DA5441" w:rsidRPr="00CF524B" w:rsidRDefault="00DA5441" w:rsidP="00DA5441">
      <w:pPr>
        <w:tabs>
          <w:tab w:val="num" w:pos="1260"/>
        </w:tabs>
        <w:ind w:firstLine="709"/>
        <w:jc w:val="both"/>
        <w:rPr>
          <w:sz w:val="28"/>
          <w:szCs w:val="28"/>
        </w:rPr>
      </w:pPr>
      <w:r w:rsidRPr="00CF524B">
        <w:rPr>
          <w:sz w:val="28"/>
          <w:szCs w:val="28"/>
        </w:rPr>
        <w:t>В условиях отсутствия приборного учета потребленных ресурсов нормативы потребления должны выполнять три основные функции – учетную, оценочную и социальную.</w:t>
      </w:r>
    </w:p>
    <w:p w14:paraId="611E28B9" w14:textId="77777777" w:rsidR="00DA5441" w:rsidRPr="00CF524B" w:rsidRDefault="00DA5441" w:rsidP="00DA5441">
      <w:pPr>
        <w:tabs>
          <w:tab w:val="num" w:pos="1260"/>
        </w:tabs>
        <w:ind w:firstLine="709"/>
        <w:jc w:val="both"/>
        <w:rPr>
          <w:sz w:val="28"/>
          <w:szCs w:val="28"/>
        </w:rPr>
      </w:pPr>
      <w:r w:rsidRPr="00CF524B">
        <w:rPr>
          <w:sz w:val="28"/>
          <w:szCs w:val="28"/>
        </w:rPr>
        <w:t>Учетная функция реализуется при определении размера платы населения за коммунальные услуги в соответствии с установленными величинами нормативов потребления при отсутствии приборов учета.</w:t>
      </w:r>
    </w:p>
    <w:p w14:paraId="5D0D3545" w14:textId="77777777" w:rsidR="00DA5441" w:rsidRPr="00CF524B" w:rsidRDefault="00DA5441" w:rsidP="00DA5441">
      <w:pPr>
        <w:tabs>
          <w:tab w:val="num" w:pos="1260"/>
        </w:tabs>
        <w:ind w:firstLine="709"/>
        <w:jc w:val="both"/>
        <w:rPr>
          <w:sz w:val="28"/>
          <w:szCs w:val="28"/>
        </w:rPr>
      </w:pPr>
      <w:r w:rsidRPr="00CF524B">
        <w:rPr>
          <w:sz w:val="28"/>
          <w:szCs w:val="28"/>
        </w:rPr>
        <w:t>Реализация оценочной функции позволяет формировать показатели производственных программ ресурсоснабжающих предприятий на планируемый период. На основании определенных показателей производственных программ формируются и устанавливаются тарифы на предоставляемые услуги.</w:t>
      </w:r>
    </w:p>
    <w:p w14:paraId="5EC17FC4" w14:textId="77777777" w:rsidR="00DA5441" w:rsidRPr="00CF524B" w:rsidRDefault="00DA5441" w:rsidP="00DA5441">
      <w:pPr>
        <w:tabs>
          <w:tab w:val="num" w:pos="1260"/>
        </w:tabs>
        <w:ind w:firstLine="709"/>
        <w:jc w:val="both"/>
        <w:rPr>
          <w:sz w:val="28"/>
          <w:szCs w:val="28"/>
        </w:rPr>
      </w:pPr>
      <w:r w:rsidRPr="00CF524B">
        <w:rPr>
          <w:sz w:val="28"/>
          <w:szCs w:val="28"/>
        </w:rPr>
        <w:t xml:space="preserve">Социальная функция отражает минимальный, но достаточный для поддержания жизнедеятельности уровень потребления услуг, оказываемых населению, который должен быть обеспечен всем гражданам исходя из принципа равнодоступности услуг. Величина социального норматива должна отражать объем ресурсов, в пределах которого осуществляется социальная поддержка населения со стороны государства, </w:t>
      </w:r>
      <w:proofErr w:type="spellStart"/>
      <w:r w:rsidRPr="00CF524B">
        <w:rPr>
          <w:sz w:val="28"/>
          <w:szCs w:val="28"/>
        </w:rPr>
        <w:t>т.е</w:t>
      </w:r>
      <w:proofErr w:type="spellEnd"/>
      <w:r w:rsidRPr="00CF524B">
        <w:rPr>
          <w:sz w:val="28"/>
          <w:szCs w:val="28"/>
        </w:rPr>
        <w:t xml:space="preserve"> в пределах социального норматива предоставляются льготы и адресные субсидии.</w:t>
      </w:r>
    </w:p>
    <w:p w14:paraId="404F6B07" w14:textId="77777777" w:rsidR="00DA5441" w:rsidRPr="00CF524B" w:rsidRDefault="00DA5441" w:rsidP="00DA5441">
      <w:pPr>
        <w:tabs>
          <w:tab w:val="num" w:pos="1260"/>
        </w:tabs>
        <w:ind w:firstLine="709"/>
        <w:jc w:val="both"/>
        <w:rPr>
          <w:sz w:val="28"/>
          <w:szCs w:val="28"/>
        </w:rPr>
      </w:pPr>
      <w:r w:rsidRPr="00CF524B">
        <w:rPr>
          <w:sz w:val="28"/>
          <w:szCs w:val="28"/>
        </w:rPr>
        <w:t>По мере внедрения приборного учета потребления ресурсов в жилищном фонде и с переходом к расчету по их показаниям, значение учетной функции (и, как следствие, оценочной) утратит свою актуальность.</w:t>
      </w:r>
    </w:p>
    <w:p w14:paraId="41C9C9CE" w14:textId="77777777" w:rsidR="00DA5441" w:rsidRPr="00DA5441" w:rsidRDefault="00DA5441" w:rsidP="00DA5441">
      <w:pPr>
        <w:tabs>
          <w:tab w:val="num" w:pos="1260"/>
        </w:tabs>
        <w:ind w:firstLine="709"/>
        <w:jc w:val="both"/>
        <w:rPr>
          <w:sz w:val="28"/>
          <w:szCs w:val="28"/>
        </w:rPr>
      </w:pPr>
      <w:r w:rsidRPr="00DA5441">
        <w:rPr>
          <w:sz w:val="28"/>
          <w:szCs w:val="28"/>
        </w:rPr>
        <w:t xml:space="preserve">В соответствии решением Кемеровского областного суда от 17.05.2018 № 3а-305/2018 со дня вступления решения суда в законную силу постановление региональной энергетической комиссии Кемеровской области от 07.12.2017 № 458 </w:t>
      </w:r>
      <w:r w:rsidRPr="00DA5441">
        <w:rPr>
          <w:sz w:val="28"/>
          <w:szCs w:val="28"/>
        </w:rPr>
        <w:lastRenderedPageBreak/>
        <w:t>признано не действующим в части установления нормативов для Анжеро-Судженского городского округа. Кроме того, со</w:t>
      </w:r>
      <w:r w:rsidRPr="00CF524B">
        <w:rPr>
          <w:sz w:val="28"/>
          <w:szCs w:val="28"/>
        </w:rPr>
        <w:t xml:space="preserve">гласно определению по делу </w:t>
      </w:r>
      <w:r w:rsidRPr="00DA5441">
        <w:rPr>
          <w:sz w:val="28"/>
          <w:szCs w:val="28"/>
        </w:rPr>
        <w:t>Кемеровского областного суда от 17.05.2018 № 3а-305/2018 РЭК необходимо утвердить нормативы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  в срок до 14.06.2019.</w:t>
      </w:r>
    </w:p>
    <w:p w14:paraId="754FAAA4" w14:textId="77777777" w:rsidR="00DA5441" w:rsidRPr="00CF524B" w:rsidRDefault="00DA5441" w:rsidP="00DA5441">
      <w:pPr>
        <w:tabs>
          <w:tab w:val="num" w:pos="1260"/>
        </w:tabs>
        <w:ind w:firstLine="709"/>
        <w:jc w:val="both"/>
        <w:rPr>
          <w:sz w:val="28"/>
          <w:szCs w:val="28"/>
        </w:rPr>
      </w:pPr>
      <w:r w:rsidRPr="00CF524B">
        <w:rPr>
          <w:sz w:val="28"/>
          <w:szCs w:val="28"/>
        </w:rPr>
        <w:t>Согласно статье 5 Закона Кемеровской области от 28.06.2017 № 70-ОЗ «О разграничении полномочий между органами государственной власти Кемеровской области в сфере жилищно-коммунального комплекса» полномочия по утверждению нормативов потребления коммунальных услуг переданы исполнительному органу государственной власти Кемеровской области специальной компетенции, осуществляющий государственное регулирование цен (тарифов, надбавок, наценок, ставок, сборов, платы) на территории Кемеровской области, в сфере жилищно-коммунального комплекса.</w:t>
      </w:r>
    </w:p>
    <w:p w14:paraId="0C52485F" w14:textId="77777777" w:rsidR="00DA5441" w:rsidRPr="00CF524B" w:rsidRDefault="00DA5441" w:rsidP="00DA5441">
      <w:pPr>
        <w:tabs>
          <w:tab w:val="num" w:pos="1260"/>
        </w:tabs>
        <w:ind w:firstLine="709"/>
        <w:jc w:val="both"/>
        <w:rPr>
          <w:sz w:val="28"/>
          <w:szCs w:val="28"/>
        </w:rPr>
      </w:pPr>
      <w:r w:rsidRPr="00CF524B">
        <w:rPr>
          <w:sz w:val="28"/>
          <w:szCs w:val="28"/>
        </w:rPr>
        <w:t>Указанным исполнительным органом на территории Кемеровской области, в соответствии Положением о региональной энергетической комиссии Кемеровской области, утвержденным постановлением Коллегия Администрации Кемеровской области от 06.09.2013 № 371, является региональная энергетическая комиссия Кемеровской области.</w:t>
      </w:r>
    </w:p>
    <w:p w14:paraId="4BAF227A" w14:textId="77777777" w:rsidR="00DA5441" w:rsidRPr="00CF524B" w:rsidRDefault="00DA5441" w:rsidP="00DA5441">
      <w:pPr>
        <w:tabs>
          <w:tab w:val="num" w:pos="1260"/>
        </w:tabs>
        <w:ind w:firstLine="709"/>
        <w:jc w:val="both"/>
        <w:rPr>
          <w:sz w:val="28"/>
          <w:szCs w:val="28"/>
        </w:rPr>
      </w:pPr>
    </w:p>
    <w:p w14:paraId="18CA847B" w14:textId="77777777" w:rsidR="00DA5441" w:rsidRPr="00DA5441" w:rsidRDefault="00DA5441" w:rsidP="00DA5441">
      <w:pPr>
        <w:tabs>
          <w:tab w:val="num" w:pos="1260"/>
        </w:tabs>
        <w:ind w:firstLine="709"/>
        <w:jc w:val="both"/>
        <w:rPr>
          <w:sz w:val="28"/>
          <w:szCs w:val="28"/>
        </w:rPr>
      </w:pPr>
      <w:r w:rsidRPr="00DA5441">
        <w:rPr>
          <w:sz w:val="28"/>
          <w:szCs w:val="28"/>
        </w:rPr>
        <w:t>Анализ действующих существующей ситуации</w:t>
      </w:r>
    </w:p>
    <w:p w14:paraId="2C491436" w14:textId="77777777" w:rsidR="00DA5441" w:rsidRPr="00DA5441" w:rsidRDefault="00DA5441" w:rsidP="00DA5441">
      <w:pPr>
        <w:tabs>
          <w:tab w:val="num" w:pos="1260"/>
        </w:tabs>
        <w:ind w:firstLine="709"/>
        <w:jc w:val="both"/>
        <w:rPr>
          <w:sz w:val="28"/>
          <w:szCs w:val="28"/>
        </w:rPr>
      </w:pPr>
    </w:p>
    <w:p w14:paraId="0A9937EF" w14:textId="77777777" w:rsidR="00DA5441" w:rsidRPr="00CF524B" w:rsidRDefault="00DA5441" w:rsidP="00DA5441">
      <w:pPr>
        <w:tabs>
          <w:tab w:val="num" w:pos="1260"/>
        </w:tabs>
        <w:ind w:firstLine="709"/>
        <w:jc w:val="both"/>
        <w:rPr>
          <w:sz w:val="28"/>
          <w:szCs w:val="28"/>
        </w:rPr>
      </w:pPr>
      <w:r w:rsidRPr="00CF524B">
        <w:rPr>
          <w:sz w:val="28"/>
          <w:szCs w:val="28"/>
        </w:rPr>
        <w:t xml:space="preserve">Ранее на территории </w:t>
      </w:r>
      <w:r w:rsidRPr="00DA5441">
        <w:rPr>
          <w:sz w:val="28"/>
          <w:szCs w:val="28"/>
        </w:rPr>
        <w:t xml:space="preserve">Анжеро-Судженского городского округа действовали нормативы </w:t>
      </w:r>
      <w:r w:rsidRPr="00CF524B">
        <w:rPr>
          <w:sz w:val="28"/>
          <w:szCs w:val="28"/>
        </w:rPr>
        <w:t>расхода тепловой энергии, используемой на подогрев холодной воды для предоставления коммунальной услуги по горячему водоснабжению, утвержденные</w:t>
      </w:r>
      <w:r w:rsidRPr="00DA5441">
        <w:rPr>
          <w:sz w:val="28"/>
          <w:szCs w:val="28"/>
        </w:rPr>
        <w:t xml:space="preserve"> </w:t>
      </w:r>
      <w:r w:rsidRPr="00CF524B">
        <w:rPr>
          <w:sz w:val="28"/>
          <w:szCs w:val="28"/>
        </w:rPr>
        <w:t>постановлением региональной энергетической комиссии Кемеровской области № 458 от 07 декабря 2017 года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30376E9" w14:textId="77777777" w:rsidR="00DA5441" w:rsidRPr="00CF524B" w:rsidRDefault="00DA5441" w:rsidP="00DA5441">
      <w:pPr>
        <w:tabs>
          <w:tab w:val="num" w:pos="1260"/>
        </w:tabs>
        <w:ind w:firstLine="709"/>
        <w:jc w:val="both"/>
        <w:rPr>
          <w:sz w:val="28"/>
          <w:szCs w:val="28"/>
        </w:rPr>
      </w:pPr>
      <w:r w:rsidRPr="00CF524B">
        <w:rPr>
          <w:sz w:val="28"/>
          <w:szCs w:val="28"/>
        </w:rPr>
        <w:t>Справка о нормативах расхода тепловой энергии, используемой на подогрев холодной воды для предоставления коммунальной услуги по горячему водоснабжению учтенных при регулировании на 2018 год</w:t>
      </w:r>
    </w:p>
    <w:p w14:paraId="26F58D21" w14:textId="77777777" w:rsidR="00DA5441" w:rsidRPr="00CF524B" w:rsidRDefault="00DA5441" w:rsidP="00DA5441">
      <w:pPr>
        <w:tabs>
          <w:tab w:val="num" w:pos="1260"/>
        </w:tabs>
        <w:ind w:firstLine="709"/>
        <w:jc w:val="both"/>
        <w:rPr>
          <w:sz w:val="28"/>
          <w:szCs w:val="28"/>
        </w:rPr>
      </w:pPr>
    </w:p>
    <w:tbl>
      <w:tblPr>
        <w:tblW w:w="9578" w:type="dxa"/>
        <w:jc w:val="center"/>
        <w:tblLook w:val="04A0" w:firstRow="1" w:lastRow="0" w:firstColumn="1" w:lastColumn="0" w:noHBand="0" w:noVBand="1"/>
      </w:tblPr>
      <w:tblGrid>
        <w:gridCol w:w="5892"/>
        <w:gridCol w:w="3686"/>
      </w:tblGrid>
      <w:tr w:rsidR="00DA5441" w:rsidRPr="00DA5441" w14:paraId="0FAE15C6" w14:textId="77777777" w:rsidTr="00DA5441">
        <w:trPr>
          <w:trHeight w:val="20"/>
          <w:jc w:val="center"/>
        </w:trPr>
        <w:tc>
          <w:tcPr>
            <w:tcW w:w="589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5340594" w14:textId="77777777" w:rsidR="00DA5441" w:rsidRPr="00DA5441" w:rsidRDefault="00DA5441" w:rsidP="00DA5441">
            <w:pPr>
              <w:tabs>
                <w:tab w:val="num" w:pos="1260"/>
              </w:tabs>
              <w:ind w:firstLine="709"/>
              <w:jc w:val="both"/>
              <w:rPr>
                <w:sz w:val="28"/>
                <w:szCs w:val="28"/>
              </w:rPr>
            </w:pPr>
            <w:r w:rsidRPr="00DA5441">
              <w:rPr>
                <w:sz w:val="28"/>
                <w:szCs w:val="28"/>
              </w:rPr>
              <w:t>Вид системы горячего водоснабжения</w:t>
            </w:r>
          </w:p>
          <w:p w14:paraId="27C6C965" w14:textId="77777777" w:rsidR="00DA5441" w:rsidRPr="00DA5441" w:rsidRDefault="00DA5441" w:rsidP="00DA5441">
            <w:pPr>
              <w:tabs>
                <w:tab w:val="num" w:pos="1260"/>
              </w:tabs>
              <w:ind w:firstLine="709"/>
              <w:jc w:val="both"/>
              <w:rPr>
                <w:sz w:val="28"/>
                <w:szCs w:val="28"/>
              </w:rPr>
            </w:pPr>
            <w:r w:rsidRPr="00DA5441">
              <w:rPr>
                <w:sz w:val="28"/>
                <w:szCs w:val="28"/>
              </w:rPr>
              <w:t>(открытая, закрытая)</w:t>
            </w:r>
          </w:p>
        </w:tc>
        <w:tc>
          <w:tcPr>
            <w:tcW w:w="368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028FE3D" w14:textId="77777777" w:rsidR="00DA5441" w:rsidRPr="00DA5441" w:rsidRDefault="00DA5441" w:rsidP="00DA5441">
            <w:pPr>
              <w:tabs>
                <w:tab w:val="num" w:pos="1260"/>
              </w:tabs>
              <w:ind w:firstLine="709"/>
              <w:jc w:val="both"/>
              <w:rPr>
                <w:sz w:val="28"/>
                <w:szCs w:val="28"/>
              </w:rPr>
            </w:pPr>
            <w:r w:rsidRPr="00DA5441">
              <w:rPr>
                <w:sz w:val="28"/>
                <w:szCs w:val="28"/>
              </w:rPr>
              <w:t>Нормативы расхода тепловой энергии, (Гкал на 1 м 3)</w:t>
            </w:r>
          </w:p>
        </w:tc>
      </w:tr>
      <w:tr w:rsidR="00DA5441" w:rsidRPr="00DA5441" w14:paraId="4226BA56" w14:textId="77777777" w:rsidTr="00DA5441">
        <w:trPr>
          <w:trHeight w:val="20"/>
          <w:jc w:val="center"/>
        </w:trPr>
        <w:tc>
          <w:tcPr>
            <w:tcW w:w="957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485F578" w14:textId="77777777" w:rsidR="00DA5441" w:rsidRPr="00DA5441" w:rsidRDefault="00DA5441" w:rsidP="00DA5441">
            <w:pPr>
              <w:tabs>
                <w:tab w:val="num" w:pos="1260"/>
              </w:tabs>
              <w:ind w:firstLine="709"/>
              <w:jc w:val="both"/>
              <w:rPr>
                <w:sz w:val="28"/>
                <w:szCs w:val="28"/>
              </w:rPr>
            </w:pPr>
            <w:r w:rsidRPr="00DA5441">
              <w:rPr>
                <w:sz w:val="28"/>
                <w:szCs w:val="28"/>
              </w:rPr>
              <w:t>С изолированными стояками:</w:t>
            </w:r>
          </w:p>
        </w:tc>
      </w:tr>
      <w:tr w:rsidR="00DA5441" w:rsidRPr="00DA5441" w14:paraId="1529A7BC" w14:textId="77777777" w:rsidTr="00DA5441">
        <w:trPr>
          <w:trHeight w:val="20"/>
          <w:jc w:val="center"/>
        </w:trPr>
        <w:tc>
          <w:tcPr>
            <w:tcW w:w="5892"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2C7427E" w14:textId="77777777" w:rsidR="00DA5441" w:rsidRPr="00DA5441" w:rsidRDefault="00DA5441" w:rsidP="00DA5441">
            <w:pPr>
              <w:tabs>
                <w:tab w:val="num" w:pos="1260"/>
              </w:tabs>
              <w:ind w:firstLine="709"/>
              <w:jc w:val="both"/>
              <w:rPr>
                <w:sz w:val="28"/>
                <w:szCs w:val="28"/>
              </w:rPr>
            </w:pPr>
            <w:r w:rsidRPr="00DA5441">
              <w:rPr>
                <w:sz w:val="28"/>
                <w:szCs w:val="28"/>
              </w:rPr>
              <w:t>с полотенцесушителями</w:t>
            </w:r>
          </w:p>
        </w:tc>
        <w:tc>
          <w:tcPr>
            <w:tcW w:w="3686" w:type="dxa"/>
            <w:tcBorders>
              <w:top w:val="nil"/>
              <w:left w:val="nil"/>
              <w:bottom w:val="single" w:sz="4" w:space="0" w:color="auto"/>
              <w:right w:val="single" w:sz="4" w:space="0" w:color="auto"/>
            </w:tcBorders>
            <w:shd w:val="clear" w:color="auto" w:fill="auto"/>
            <w:tcMar>
              <w:left w:w="57" w:type="dxa"/>
              <w:right w:w="57" w:type="dxa"/>
            </w:tcMar>
            <w:vAlign w:val="center"/>
          </w:tcPr>
          <w:p w14:paraId="114EC008" w14:textId="77777777" w:rsidR="00DA5441" w:rsidRPr="00DA5441" w:rsidRDefault="00DA5441" w:rsidP="00DA5441">
            <w:pPr>
              <w:tabs>
                <w:tab w:val="num" w:pos="1260"/>
              </w:tabs>
              <w:ind w:firstLine="709"/>
              <w:jc w:val="both"/>
              <w:rPr>
                <w:sz w:val="28"/>
                <w:szCs w:val="28"/>
              </w:rPr>
            </w:pPr>
            <w:r w:rsidRPr="00DA5441">
              <w:rPr>
                <w:sz w:val="28"/>
                <w:szCs w:val="28"/>
              </w:rPr>
              <w:t>0,0544</w:t>
            </w:r>
          </w:p>
        </w:tc>
      </w:tr>
      <w:tr w:rsidR="00DA5441" w:rsidRPr="00DA5441" w14:paraId="401DAF3D" w14:textId="77777777" w:rsidTr="00DA5441">
        <w:trPr>
          <w:trHeight w:val="20"/>
          <w:jc w:val="center"/>
        </w:trPr>
        <w:tc>
          <w:tcPr>
            <w:tcW w:w="5892"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A148CF1" w14:textId="77777777" w:rsidR="00DA5441" w:rsidRPr="00DA5441" w:rsidRDefault="00DA5441" w:rsidP="00DA5441">
            <w:pPr>
              <w:tabs>
                <w:tab w:val="num" w:pos="1260"/>
              </w:tabs>
              <w:ind w:firstLine="709"/>
              <w:jc w:val="both"/>
              <w:rPr>
                <w:sz w:val="28"/>
                <w:szCs w:val="28"/>
              </w:rPr>
            </w:pPr>
            <w:r w:rsidRPr="00DA5441">
              <w:rPr>
                <w:sz w:val="28"/>
                <w:szCs w:val="28"/>
              </w:rPr>
              <w:t>без полотенцесушителей</w:t>
            </w:r>
          </w:p>
        </w:tc>
        <w:tc>
          <w:tcPr>
            <w:tcW w:w="3686" w:type="dxa"/>
            <w:tcBorders>
              <w:top w:val="nil"/>
              <w:left w:val="nil"/>
              <w:bottom w:val="single" w:sz="4" w:space="0" w:color="auto"/>
              <w:right w:val="single" w:sz="4" w:space="0" w:color="auto"/>
            </w:tcBorders>
            <w:shd w:val="clear" w:color="auto" w:fill="auto"/>
            <w:tcMar>
              <w:left w:w="57" w:type="dxa"/>
              <w:right w:w="57" w:type="dxa"/>
            </w:tcMar>
            <w:vAlign w:val="center"/>
          </w:tcPr>
          <w:p w14:paraId="016FFBDB" w14:textId="77777777" w:rsidR="00DA5441" w:rsidRPr="00DA5441" w:rsidRDefault="00DA5441" w:rsidP="00DA5441">
            <w:pPr>
              <w:tabs>
                <w:tab w:val="num" w:pos="1260"/>
              </w:tabs>
              <w:ind w:firstLine="709"/>
              <w:jc w:val="both"/>
              <w:rPr>
                <w:sz w:val="28"/>
                <w:szCs w:val="28"/>
              </w:rPr>
            </w:pPr>
            <w:r w:rsidRPr="00DA5441">
              <w:rPr>
                <w:sz w:val="28"/>
                <w:szCs w:val="28"/>
              </w:rPr>
              <w:t>0,0536</w:t>
            </w:r>
          </w:p>
        </w:tc>
      </w:tr>
      <w:tr w:rsidR="00DA5441" w:rsidRPr="00DA5441" w14:paraId="092E1F68" w14:textId="77777777" w:rsidTr="00DA5441">
        <w:trPr>
          <w:trHeight w:val="20"/>
          <w:jc w:val="center"/>
        </w:trPr>
        <w:tc>
          <w:tcPr>
            <w:tcW w:w="957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DD89738" w14:textId="77777777" w:rsidR="00DA5441" w:rsidRPr="00DA5441" w:rsidRDefault="00DA5441" w:rsidP="00DA5441">
            <w:pPr>
              <w:tabs>
                <w:tab w:val="num" w:pos="1260"/>
              </w:tabs>
              <w:ind w:firstLine="709"/>
              <w:jc w:val="both"/>
              <w:rPr>
                <w:sz w:val="28"/>
                <w:szCs w:val="28"/>
              </w:rPr>
            </w:pPr>
            <w:r w:rsidRPr="00DA5441">
              <w:rPr>
                <w:sz w:val="28"/>
                <w:szCs w:val="28"/>
              </w:rPr>
              <w:t>С неизолированными стояками:</w:t>
            </w:r>
          </w:p>
        </w:tc>
      </w:tr>
      <w:tr w:rsidR="00DA5441" w:rsidRPr="00DA5441" w14:paraId="0F3B725A" w14:textId="77777777" w:rsidTr="00DA5441">
        <w:trPr>
          <w:trHeight w:val="20"/>
          <w:jc w:val="center"/>
        </w:trPr>
        <w:tc>
          <w:tcPr>
            <w:tcW w:w="5892"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9778703" w14:textId="77777777" w:rsidR="00DA5441" w:rsidRPr="00DA5441" w:rsidRDefault="00DA5441" w:rsidP="00DA5441">
            <w:pPr>
              <w:tabs>
                <w:tab w:val="num" w:pos="1260"/>
              </w:tabs>
              <w:ind w:firstLine="709"/>
              <w:jc w:val="both"/>
              <w:rPr>
                <w:sz w:val="28"/>
                <w:szCs w:val="28"/>
              </w:rPr>
            </w:pPr>
            <w:r w:rsidRPr="00DA5441">
              <w:rPr>
                <w:sz w:val="28"/>
                <w:szCs w:val="28"/>
              </w:rPr>
              <w:t>с полотенцесушителями</w:t>
            </w:r>
          </w:p>
        </w:tc>
        <w:tc>
          <w:tcPr>
            <w:tcW w:w="3686" w:type="dxa"/>
            <w:tcBorders>
              <w:top w:val="nil"/>
              <w:left w:val="nil"/>
              <w:bottom w:val="single" w:sz="4" w:space="0" w:color="auto"/>
              <w:right w:val="single" w:sz="4" w:space="0" w:color="auto"/>
            </w:tcBorders>
            <w:shd w:val="clear" w:color="auto" w:fill="auto"/>
            <w:tcMar>
              <w:left w:w="57" w:type="dxa"/>
              <w:right w:w="57" w:type="dxa"/>
            </w:tcMar>
            <w:vAlign w:val="center"/>
          </w:tcPr>
          <w:p w14:paraId="09835AB4" w14:textId="77777777" w:rsidR="00DA5441" w:rsidRPr="00DA5441" w:rsidRDefault="00DA5441" w:rsidP="00DA5441">
            <w:pPr>
              <w:tabs>
                <w:tab w:val="num" w:pos="1260"/>
              </w:tabs>
              <w:ind w:firstLine="709"/>
              <w:jc w:val="both"/>
              <w:rPr>
                <w:sz w:val="28"/>
                <w:szCs w:val="28"/>
              </w:rPr>
            </w:pPr>
            <w:r w:rsidRPr="00DA5441">
              <w:rPr>
                <w:sz w:val="28"/>
                <w:szCs w:val="28"/>
              </w:rPr>
              <w:t>0,0580</w:t>
            </w:r>
          </w:p>
        </w:tc>
      </w:tr>
      <w:tr w:rsidR="00DA5441" w:rsidRPr="00DA5441" w14:paraId="76EEFABA" w14:textId="77777777" w:rsidTr="00DA5441">
        <w:trPr>
          <w:trHeight w:val="20"/>
          <w:jc w:val="center"/>
        </w:trPr>
        <w:tc>
          <w:tcPr>
            <w:tcW w:w="5892"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69E9AB1" w14:textId="77777777" w:rsidR="00DA5441" w:rsidRPr="00DA5441" w:rsidRDefault="00DA5441" w:rsidP="00DA5441">
            <w:pPr>
              <w:tabs>
                <w:tab w:val="num" w:pos="1260"/>
              </w:tabs>
              <w:ind w:firstLine="709"/>
              <w:jc w:val="both"/>
              <w:rPr>
                <w:sz w:val="28"/>
                <w:szCs w:val="28"/>
              </w:rPr>
            </w:pPr>
            <w:r w:rsidRPr="00DA5441">
              <w:rPr>
                <w:sz w:val="28"/>
                <w:szCs w:val="28"/>
              </w:rPr>
              <w:t>без полотенцесушителей</w:t>
            </w:r>
          </w:p>
        </w:tc>
        <w:tc>
          <w:tcPr>
            <w:tcW w:w="3686" w:type="dxa"/>
            <w:tcBorders>
              <w:top w:val="nil"/>
              <w:left w:val="nil"/>
              <w:bottom w:val="single" w:sz="4" w:space="0" w:color="auto"/>
              <w:right w:val="single" w:sz="4" w:space="0" w:color="auto"/>
            </w:tcBorders>
            <w:shd w:val="clear" w:color="auto" w:fill="auto"/>
            <w:tcMar>
              <w:left w:w="57" w:type="dxa"/>
              <w:right w:w="57" w:type="dxa"/>
            </w:tcMar>
            <w:vAlign w:val="center"/>
          </w:tcPr>
          <w:p w14:paraId="3DA17AC0" w14:textId="77777777" w:rsidR="00DA5441" w:rsidRPr="00DA5441" w:rsidRDefault="00DA5441" w:rsidP="00DA5441">
            <w:pPr>
              <w:tabs>
                <w:tab w:val="num" w:pos="1260"/>
              </w:tabs>
              <w:ind w:firstLine="709"/>
              <w:jc w:val="both"/>
              <w:rPr>
                <w:sz w:val="28"/>
                <w:szCs w:val="28"/>
              </w:rPr>
            </w:pPr>
            <w:r w:rsidRPr="00DA5441">
              <w:rPr>
                <w:sz w:val="28"/>
                <w:szCs w:val="28"/>
              </w:rPr>
              <w:t>0,0548</w:t>
            </w:r>
          </w:p>
        </w:tc>
      </w:tr>
    </w:tbl>
    <w:p w14:paraId="4915AFC0" w14:textId="77777777" w:rsidR="00DA5441" w:rsidRPr="00CF524B" w:rsidRDefault="00DA5441" w:rsidP="00DA5441">
      <w:pPr>
        <w:tabs>
          <w:tab w:val="num" w:pos="1260"/>
        </w:tabs>
        <w:ind w:firstLine="709"/>
        <w:jc w:val="both"/>
        <w:rPr>
          <w:sz w:val="28"/>
          <w:szCs w:val="28"/>
        </w:rPr>
      </w:pPr>
    </w:p>
    <w:p w14:paraId="60042E17" w14:textId="77777777" w:rsidR="00DA5441" w:rsidRPr="00DA5441" w:rsidRDefault="00DA5441" w:rsidP="00DA5441">
      <w:pPr>
        <w:tabs>
          <w:tab w:val="num" w:pos="1260"/>
        </w:tabs>
        <w:ind w:firstLine="709"/>
        <w:jc w:val="both"/>
        <w:rPr>
          <w:sz w:val="28"/>
          <w:szCs w:val="28"/>
        </w:rPr>
      </w:pPr>
      <w:bookmarkStart w:id="5" w:name="_Toc387060250"/>
      <w:r w:rsidRPr="00DA5441">
        <w:rPr>
          <w:sz w:val="28"/>
          <w:szCs w:val="28"/>
        </w:rPr>
        <w:t>Основная часть</w:t>
      </w:r>
      <w:bookmarkEnd w:id="5"/>
    </w:p>
    <w:p w14:paraId="1B69244A" w14:textId="77777777" w:rsidR="00DA5441" w:rsidRPr="00DA5441" w:rsidRDefault="00DA5441" w:rsidP="00DA5441">
      <w:pPr>
        <w:tabs>
          <w:tab w:val="num" w:pos="1260"/>
        </w:tabs>
        <w:ind w:firstLine="709"/>
        <w:jc w:val="both"/>
        <w:rPr>
          <w:sz w:val="28"/>
          <w:szCs w:val="28"/>
        </w:rPr>
      </w:pPr>
    </w:p>
    <w:p w14:paraId="2BA1EEFF" w14:textId="77777777" w:rsidR="00DA5441" w:rsidRPr="00CF524B" w:rsidRDefault="00DA5441" w:rsidP="00DA5441">
      <w:pPr>
        <w:tabs>
          <w:tab w:val="num" w:pos="1260"/>
        </w:tabs>
        <w:ind w:firstLine="709"/>
        <w:jc w:val="both"/>
        <w:rPr>
          <w:sz w:val="28"/>
          <w:szCs w:val="28"/>
        </w:rPr>
      </w:pPr>
      <w:r w:rsidRPr="00CF524B">
        <w:rPr>
          <w:sz w:val="28"/>
          <w:szCs w:val="28"/>
        </w:rPr>
        <w:t xml:space="preserve">В соответствии с подпунктом «а» пункта 4 </w:t>
      </w:r>
      <w:r w:rsidRPr="00DA5441">
        <w:rPr>
          <w:sz w:val="28"/>
          <w:szCs w:val="28"/>
        </w:rPr>
        <w:t>Постановления Правительства РФ от 23.06.2006 № 306</w:t>
      </w:r>
      <w:r w:rsidRPr="00CF524B">
        <w:rPr>
          <w:sz w:val="28"/>
          <w:szCs w:val="28"/>
        </w:rPr>
        <w:t xml:space="preserve"> при определении нормативов потребления холодной воды для предоставления коммунальной услуги по горячему водоснабжению в жилом помещении должно быть учтено </w:t>
      </w:r>
      <w:bookmarkStart w:id="6" w:name="sub_401"/>
      <w:r w:rsidRPr="00CF524B">
        <w:rPr>
          <w:sz w:val="28"/>
          <w:szCs w:val="28"/>
        </w:rPr>
        <w:t>наличие изолированных (неизолированных) стояков и (или) полотенцесушителей.</w:t>
      </w:r>
    </w:p>
    <w:p w14:paraId="7E5A6461" w14:textId="77777777" w:rsidR="00DA5441" w:rsidRPr="00CF524B" w:rsidRDefault="00DA5441" w:rsidP="00DA5441">
      <w:pPr>
        <w:tabs>
          <w:tab w:val="num" w:pos="1260"/>
        </w:tabs>
        <w:ind w:firstLine="709"/>
        <w:jc w:val="both"/>
        <w:rPr>
          <w:sz w:val="28"/>
          <w:szCs w:val="28"/>
        </w:rPr>
      </w:pPr>
      <w:r w:rsidRPr="00CF524B">
        <w:rPr>
          <w:sz w:val="28"/>
          <w:szCs w:val="28"/>
        </w:rPr>
        <w:t>Пунктом 32(1)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утвержденных постановлением Правительства Российской Федерации от 23 мая 2006 г. № 306, уполномоченный орган устанавливает норматив расхода тепловой энергии, используемой на подогрев холодной воды для предоставления коммунальной услуги по горячему водоснабжению, с учетом вида системы горячего водоснабжения (открытая, закрытая) внутри многоквартирного дома или жилого дома, а также следующих конструктивных особенностей таких домов:</w:t>
      </w:r>
    </w:p>
    <w:p w14:paraId="6CC9E2D5" w14:textId="77777777" w:rsidR="00DA5441" w:rsidRPr="00CF524B" w:rsidRDefault="00DA5441" w:rsidP="00DA5441">
      <w:pPr>
        <w:tabs>
          <w:tab w:val="num" w:pos="1260"/>
        </w:tabs>
        <w:ind w:firstLine="709"/>
        <w:jc w:val="both"/>
        <w:rPr>
          <w:sz w:val="28"/>
          <w:szCs w:val="28"/>
        </w:rPr>
      </w:pPr>
      <w:r w:rsidRPr="00CF524B">
        <w:rPr>
          <w:sz w:val="28"/>
          <w:szCs w:val="28"/>
        </w:rPr>
        <w:t>а)</w:t>
      </w:r>
      <w:r w:rsidRPr="00CF524B">
        <w:rPr>
          <w:sz w:val="28"/>
          <w:szCs w:val="28"/>
        </w:rPr>
        <w:tab/>
        <w:t>неизолированные стояки и полотенцесушители;</w:t>
      </w:r>
    </w:p>
    <w:p w14:paraId="1810007D" w14:textId="77777777" w:rsidR="00DA5441" w:rsidRPr="00CF524B" w:rsidRDefault="00DA5441" w:rsidP="00DA5441">
      <w:pPr>
        <w:tabs>
          <w:tab w:val="num" w:pos="1260"/>
        </w:tabs>
        <w:ind w:firstLine="709"/>
        <w:jc w:val="both"/>
        <w:rPr>
          <w:sz w:val="28"/>
          <w:szCs w:val="28"/>
        </w:rPr>
      </w:pPr>
      <w:r w:rsidRPr="00CF524B">
        <w:rPr>
          <w:sz w:val="28"/>
          <w:szCs w:val="28"/>
        </w:rPr>
        <w:t>б)</w:t>
      </w:r>
      <w:r w:rsidRPr="00CF524B">
        <w:rPr>
          <w:sz w:val="28"/>
          <w:szCs w:val="28"/>
        </w:rPr>
        <w:tab/>
        <w:t>изолированные стояки и полотенцесушители;</w:t>
      </w:r>
    </w:p>
    <w:p w14:paraId="38EF7FAC" w14:textId="77777777" w:rsidR="00DA5441" w:rsidRPr="00CF524B" w:rsidRDefault="00DA5441" w:rsidP="00DA5441">
      <w:pPr>
        <w:tabs>
          <w:tab w:val="num" w:pos="1260"/>
        </w:tabs>
        <w:ind w:firstLine="709"/>
        <w:jc w:val="both"/>
        <w:rPr>
          <w:sz w:val="28"/>
          <w:szCs w:val="28"/>
        </w:rPr>
      </w:pPr>
      <w:r w:rsidRPr="00CF524B">
        <w:rPr>
          <w:sz w:val="28"/>
          <w:szCs w:val="28"/>
        </w:rPr>
        <w:t>в)</w:t>
      </w:r>
      <w:r w:rsidRPr="00CF524B">
        <w:rPr>
          <w:sz w:val="28"/>
          <w:szCs w:val="28"/>
        </w:rPr>
        <w:tab/>
        <w:t>неизолированные стояки и отсутствие полотенцесушителей;</w:t>
      </w:r>
    </w:p>
    <w:p w14:paraId="5701AF2B" w14:textId="77777777" w:rsidR="00DA5441" w:rsidRPr="00CF524B" w:rsidRDefault="00DA5441" w:rsidP="00DA5441">
      <w:pPr>
        <w:tabs>
          <w:tab w:val="num" w:pos="1260"/>
        </w:tabs>
        <w:ind w:firstLine="709"/>
        <w:jc w:val="both"/>
        <w:rPr>
          <w:sz w:val="28"/>
          <w:szCs w:val="28"/>
        </w:rPr>
      </w:pPr>
      <w:r w:rsidRPr="00CF524B">
        <w:rPr>
          <w:sz w:val="28"/>
          <w:szCs w:val="28"/>
        </w:rPr>
        <w:t>г)</w:t>
      </w:r>
      <w:r w:rsidRPr="00CF524B">
        <w:rPr>
          <w:sz w:val="28"/>
          <w:szCs w:val="28"/>
        </w:rPr>
        <w:tab/>
        <w:t>изолированные стояки и отсутствие полотенцесушителей.</w:t>
      </w:r>
    </w:p>
    <w:p w14:paraId="76A9DB9C" w14:textId="77777777" w:rsidR="00DA5441" w:rsidRPr="00CF524B" w:rsidRDefault="00DA5441" w:rsidP="00DA5441">
      <w:pPr>
        <w:tabs>
          <w:tab w:val="num" w:pos="1260"/>
        </w:tabs>
        <w:ind w:firstLine="709"/>
        <w:jc w:val="both"/>
        <w:rPr>
          <w:sz w:val="28"/>
          <w:szCs w:val="28"/>
        </w:rPr>
      </w:pPr>
      <w:r w:rsidRPr="00CF524B">
        <w:rPr>
          <w:sz w:val="28"/>
          <w:szCs w:val="28"/>
        </w:rPr>
        <w:t>Согласно пункту 5.3.11 Правил и норм технической эксплуатации жилищного фонда, утвержденных постановлением Госстроя Российской Федерации от 27 сентября 2003 г. № 170, для снижения теплопотерь следует изолировать стояки систем горячего водоснабжения эффективным теплоизоляционным материалом.</w:t>
      </w:r>
    </w:p>
    <w:p w14:paraId="6D5AEB73" w14:textId="77777777" w:rsidR="00DA5441" w:rsidRPr="00CF524B" w:rsidRDefault="00DA5441" w:rsidP="00DA5441">
      <w:pPr>
        <w:tabs>
          <w:tab w:val="num" w:pos="1260"/>
        </w:tabs>
        <w:ind w:firstLine="709"/>
        <w:jc w:val="both"/>
        <w:rPr>
          <w:sz w:val="28"/>
          <w:szCs w:val="28"/>
        </w:rPr>
      </w:pPr>
      <w:r w:rsidRPr="00CF524B">
        <w:rPr>
          <w:sz w:val="28"/>
          <w:szCs w:val="28"/>
        </w:rPr>
        <w:t>Таким образом, при установлении нормативов расхода тепловой энергии, используемой на подогрев холодной воды для предоставления коммунальной услуги по горячему водоснабжению, учитывается изолированность/</w:t>
      </w:r>
      <w:proofErr w:type="spellStart"/>
      <w:r w:rsidRPr="00CF524B">
        <w:rPr>
          <w:sz w:val="28"/>
          <w:szCs w:val="28"/>
        </w:rPr>
        <w:t>неизолированность</w:t>
      </w:r>
      <w:proofErr w:type="spellEnd"/>
      <w:r w:rsidRPr="00CF524B">
        <w:rPr>
          <w:sz w:val="28"/>
          <w:szCs w:val="28"/>
        </w:rPr>
        <w:t xml:space="preserve"> стояков систем горячего водоснабжения, а также наличие или отсутствие полотенцесушителей.</w:t>
      </w:r>
    </w:p>
    <w:p w14:paraId="54079DAD" w14:textId="77777777" w:rsidR="00DA5441" w:rsidRPr="00DA5441" w:rsidRDefault="00DA5441" w:rsidP="00DA5441">
      <w:pPr>
        <w:tabs>
          <w:tab w:val="num" w:pos="1260"/>
        </w:tabs>
        <w:ind w:firstLine="709"/>
        <w:jc w:val="both"/>
        <w:rPr>
          <w:sz w:val="28"/>
          <w:szCs w:val="28"/>
        </w:rPr>
      </w:pPr>
      <w:r w:rsidRPr="00CF524B">
        <w:rPr>
          <w:sz w:val="28"/>
          <w:szCs w:val="28"/>
        </w:rPr>
        <w:t xml:space="preserve">При расчете объема представительной выборки и нормативов потребления учтено наличие изолированных (неизолированных) стояков и (или) полотенцесушителей. При этом </w:t>
      </w:r>
      <w:r w:rsidRPr="00DA5441">
        <w:rPr>
          <w:sz w:val="28"/>
          <w:szCs w:val="28"/>
        </w:rPr>
        <w:t>нормативы разбиваются по 8 группам:</w:t>
      </w:r>
    </w:p>
    <w:p w14:paraId="4338DC46" w14:textId="77777777" w:rsidR="00DA5441" w:rsidRPr="00DA5441" w:rsidRDefault="00DA5441" w:rsidP="00DA5441">
      <w:pPr>
        <w:tabs>
          <w:tab w:val="num" w:pos="1260"/>
        </w:tabs>
        <w:ind w:firstLine="709"/>
        <w:jc w:val="both"/>
        <w:rPr>
          <w:sz w:val="28"/>
          <w:szCs w:val="28"/>
        </w:rPr>
      </w:pPr>
      <w:r w:rsidRPr="00CF524B">
        <w:rPr>
          <w:sz w:val="28"/>
          <w:szCs w:val="28"/>
        </w:rPr>
        <w:t>с наружной сетью горячего водоснабжения с изолированными стояками с полотенцесушителями;</w:t>
      </w:r>
    </w:p>
    <w:p w14:paraId="77674EE1" w14:textId="77777777" w:rsidR="00DA5441" w:rsidRPr="00CF524B" w:rsidRDefault="00DA5441" w:rsidP="00DA5441">
      <w:pPr>
        <w:tabs>
          <w:tab w:val="num" w:pos="1260"/>
        </w:tabs>
        <w:ind w:firstLine="709"/>
        <w:jc w:val="both"/>
        <w:rPr>
          <w:sz w:val="28"/>
          <w:szCs w:val="28"/>
        </w:rPr>
      </w:pPr>
      <w:r w:rsidRPr="00CF524B">
        <w:rPr>
          <w:sz w:val="28"/>
          <w:szCs w:val="28"/>
        </w:rPr>
        <w:t>с наружной сетью горячего водоснабжения с изолированными стояками без полотенцесушителей;</w:t>
      </w:r>
    </w:p>
    <w:p w14:paraId="514A0BB1" w14:textId="77777777" w:rsidR="00DA5441" w:rsidRPr="00CF524B" w:rsidRDefault="00DA5441" w:rsidP="00DA5441">
      <w:pPr>
        <w:tabs>
          <w:tab w:val="left" w:pos="993"/>
        </w:tabs>
        <w:autoSpaceDE w:val="0"/>
        <w:autoSpaceDN w:val="0"/>
        <w:adjustRightInd w:val="0"/>
        <w:ind w:firstLine="708"/>
        <w:jc w:val="both"/>
        <w:rPr>
          <w:sz w:val="28"/>
          <w:szCs w:val="28"/>
        </w:rPr>
      </w:pPr>
      <w:r w:rsidRPr="00CF524B">
        <w:rPr>
          <w:sz w:val="28"/>
          <w:szCs w:val="28"/>
        </w:rPr>
        <w:t>без наружной сети горячего водоснабжения с неизолированными стояками с полотенцесушителями;</w:t>
      </w:r>
    </w:p>
    <w:p w14:paraId="20AF6C2E" w14:textId="77777777" w:rsidR="00DA5441" w:rsidRPr="00CF524B" w:rsidRDefault="00DA5441" w:rsidP="00DA5441">
      <w:pPr>
        <w:tabs>
          <w:tab w:val="left" w:pos="993"/>
        </w:tabs>
        <w:autoSpaceDE w:val="0"/>
        <w:autoSpaceDN w:val="0"/>
        <w:adjustRightInd w:val="0"/>
        <w:ind w:firstLine="708"/>
        <w:jc w:val="both"/>
        <w:rPr>
          <w:sz w:val="28"/>
          <w:szCs w:val="28"/>
        </w:rPr>
      </w:pPr>
      <w:r w:rsidRPr="00CF524B">
        <w:rPr>
          <w:sz w:val="28"/>
          <w:szCs w:val="28"/>
        </w:rPr>
        <w:t>без наружной сети горячего водоснабжения с неизолированными стояками без полотенцесушителей.</w:t>
      </w:r>
    </w:p>
    <w:p w14:paraId="04D5E340" w14:textId="77777777" w:rsidR="00DA5441" w:rsidRPr="00CF524B" w:rsidRDefault="00DA5441" w:rsidP="00DA5441">
      <w:pPr>
        <w:tabs>
          <w:tab w:val="left" w:pos="993"/>
        </w:tabs>
        <w:autoSpaceDE w:val="0"/>
        <w:autoSpaceDN w:val="0"/>
        <w:adjustRightInd w:val="0"/>
        <w:ind w:firstLine="708"/>
        <w:jc w:val="both"/>
        <w:rPr>
          <w:rFonts w:eastAsiaTheme="minorHAnsi"/>
          <w:sz w:val="28"/>
          <w:szCs w:val="28"/>
          <w:lang w:eastAsia="en-US"/>
        </w:rPr>
      </w:pPr>
      <w:r w:rsidRPr="00CF524B">
        <w:rPr>
          <w:sz w:val="28"/>
          <w:szCs w:val="28"/>
        </w:rPr>
        <w:t xml:space="preserve">При этом в связи с тем, что температура горячей воды для открытой и закрытой системы теплоснабжения в соответствии с Правилами № 306 одинаковая </w:t>
      </w:r>
      <w:r w:rsidRPr="00CF524B">
        <w:rPr>
          <w:sz w:val="28"/>
          <w:szCs w:val="28"/>
        </w:rPr>
        <w:lastRenderedPageBreak/>
        <w:t>предлагается не выделять в отдельную группу нормативы по видам системы теплоснабжения.</w:t>
      </w:r>
    </w:p>
    <w:p w14:paraId="1C7BCD1E" w14:textId="77777777" w:rsidR="00DA5441" w:rsidRPr="00CF524B" w:rsidRDefault="00DA5441" w:rsidP="00DA5441">
      <w:pPr>
        <w:tabs>
          <w:tab w:val="left" w:pos="993"/>
        </w:tabs>
        <w:ind w:firstLine="708"/>
        <w:jc w:val="both"/>
        <w:rPr>
          <w:rFonts w:eastAsiaTheme="minorHAnsi"/>
          <w:sz w:val="28"/>
          <w:szCs w:val="28"/>
          <w:lang w:eastAsia="en-US"/>
        </w:rPr>
      </w:pPr>
      <w:bookmarkStart w:id="7" w:name="sub_7"/>
      <w:r w:rsidRPr="00CF524B">
        <w:rPr>
          <w:sz w:val="28"/>
          <w:szCs w:val="28"/>
        </w:rPr>
        <w:t xml:space="preserve">При выборе единицы измерения нормативов потребления коммунальных услуг </w:t>
      </w:r>
      <w:bookmarkEnd w:id="7"/>
      <w:r w:rsidRPr="00CF524B">
        <w:rPr>
          <w:sz w:val="28"/>
          <w:szCs w:val="28"/>
        </w:rPr>
        <w:t xml:space="preserve">используется </w:t>
      </w:r>
      <w:r w:rsidRPr="00CF524B">
        <w:rPr>
          <w:rFonts w:eastAsiaTheme="minorHAnsi"/>
          <w:sz w:val="28"/>
          <w:szCs w:val="28"/>
          <w:lang w:eastAsia="en-US"/>
        </w:rPr>
        <w:t>Гкал на подогрев 1 куб. метра холодной воды.</w:t>
      </w:r>
    </w:p>
    <w:p w14:paraId="5478BA95" w14:textId="77777777" w:rsidR="00DA5441" w:rsidRPr="00CF524B" w:rsidRDefault="00DA5441" w:rsidP="00DA5441">
      <w:pPr>
        <w:tabs>
          <w:tab w:val="left" w:pos="993"/>
        </w:tabs>
        <w:ind w:firstLine="708"/>
        <w:jc w:val="both"/>
        <w:rPr>
          <w:rFonts w:eastAsiaTheme="minorHAnsi"/>
          <w:sz w:val="28"/>
          <w:szCs w:val="28"/>
          <w:lang w:eastAsia="en-US"/>
        </w:rPr>
      </w:pPr>
      <w:r w:rsidRPr="00CF524B">
        <w:rPr>
          <w:rFonts w:eastAsiaTheme="minorHAnsi"/>
          <w:sz w:val="28"/>
          <w:szCs w:val="28"/>
          <w:lang w:eastAsia="en-US"/>
        </w:rPr>
        <w:t>В соответствии с п. 32(2). Правил информация об оснащенности многоквартирного дома или жилого дома изолированными или неизолированными стояками и полотенцесушителями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информация определяется на основании сведений, полученных от исполнителей коммунальных услуг.</w:t>
      </w:r>
    </w:p>
    <w:p w14:paraId="369AD94B" w14:textId="77777777" w:rsidR="00DA5441" w:rsidRPr="00CF524B" w:rsidRDefault="00DA5441" w:rsidP="00DA5441">
      <w:pPr>
        <w:tabs>
          <w:tab w:val="left" w:pos="993"/>
        </w:tabs>
        <w:ind w:firstLine="708"/>
        <w:jc w:val="both"/>
        <w:rPr>
          <w:sz w:val="28"/>
          <w:szCs w:val="28"/>
        </w:rPr>
      </w:pPr>
      <w:r w:rsidRPr="00CF524B">
        <w:rPr>
          <w:rFonts w:eastAsiaTheme="minorHAnsi"/>
          <w:sz w:val="28"/>
          <w:szCs w:val="28"/>
          <w:lang w:eastAsia="en-US"/>
        </w:rPr>
        <w:t xml:space="preserve">В связи с эти РЭК направлен запрос в адрес Администрации </w:t>
      </w:r>
      <w:r w:rsidRPr="00CF524B">
        <w:rPr>
          <w:bCs/>
          <w:sz w:val="28"/>
        </w:rPr>
        <w:t xml:space="preserve">Анжеро-Судженского городского округа от </w:t>
      </w:r>
      <w:r w:rsidRPr="00CF524B">
        <w:rPr>
          <w:sz w:val="28"/>
          <w:szCs w:val="28"/>
        </w:rPr>
        <w:t>25.12.2018 №М-5-5/5423-01 с запросом информации об оснащенности многоквартирного дома или жилого дома изолированными или неизолированными стояками и полотенцесушителями исходя из сведений, содержащихся в проектной документации домов.</w:t>
      </w:r>
    </w:p>
    <w:p w14:paraId="6D8EF30D" w14:textId="77777777" w:rsidR="00DA5441" w:rsidRPr="00CF524B" w:rsidRDefault="00DA5441" w:rsidP="00DA5441">
      <w:pPr>
        <w:tabs>
          <w:tab w:val="left" w:pos="993"/>
        </w:tabs>
        <w:ind w:firstLine="708"/>
        <w:jc w:val="both"/>
        <w:rPr>
          <w:sz w:val="28"/>
          <w:szCs w:val="28"/>
        </w:rPr>
      </w:pPr>
      <w:r w:rsidRPr="00CF524B">
        <w:rPr>
          <w:sz w:val="28"/>
          <w:szCs w:val="28"/>
        </w:rPr>
        <w:t>Кроме того, указанным письмом запрошена дополнительная информация:</w:t>
      </w:r>
    </w:p>
    <w:p w14:paraId="200F2DA4" w14:textId="77777777" w:rsidR="00DA5441" w:rsidRPr="00CF524B" w:rsidRDefault="00DA5441" w:rsidP="00DA5441">
      <w:pPr>
        <w:tabs>
          <w:tab w:val="left" w:pos="993"/>
        </w:tabs>
        <w:ind w:firstLine="708"/>
        <w:jc w:val="both"/>
        <w:rPr>
          <w:sz w:val="28"/>
          <w:szCs w:val="28"/>
        </w:rPr>
      </w:pPr>
      <w:r w:rsidRPr="00CF524B">
        <w:rPr>
          <w:sz w:val="28"/>
          <w:szCs w:val="28"/>
        </w:rPr>
        <w:t>наименование обслуживающей организации;</w:t>
      </w:r>
    </w:p>
    <w:p w14:paraId="0156A00F" w14:textId="77777777" w:rsidR="00DA5441" w:rsidRPr="00CF524B" w:rsidRDefault="00DA5441" w:rsidP="00DA5441">
      <w:pPr>
        <w:tabs>
          <w:tab w:val="left" w:pos="993"/>
        </w:tabs>
        <w:ind w:firstLine="708"/>
        <w:jc w:val="both"/>
        <w:rPr>
          <w:sz w:val="28"/>
          <w:szCs w:val="28"/>
        </w:rPr>
      </w:pPr>
      <w:r w:rsidRPr="00CF524B">
        <w:rPr>
          <w:sz w:val="28"/>
          <w:szCs w:val="28"/>
        </w:rPr>
        <w:t>вид системы горячего водоснабжения (открытая, закрытая);</w:t>
      </w:r>
    </w:p>
    <w:p w14:paraId="73470AC1" w14:textId="77777777" w:rsidR="00DA5441" w:rsidRPr="00CF524B" w:rsidRDefault="00DA5441" w:rsidP="00DA5441">
      <w:pPr>
        <w:tabs>
          <w:tab w:val="left" w:pos="993"/>
        </w:tabs>
        <w:ind w:firstLine="708"/>
        <w:jc w:val="both"/>
        <w:rPr>
          <w:sz w:val="28"/>
          <w:szCs w:val="28"/>
        </w:rPr>
      </w:pPr>
      <w:r w:rsidRPr="00CF524B">
        <w:rPr>
          <w:sz w:val="28"/>
          <w:szCs w:val="28"/>
        </w:rPr>
        <w:t>данные о наличии ОДПУ;</w:t>
      </w:r>
    </w:p>
    <w:p w14:paraId="07748DDF" w14:textId="77777777" w:rsidR="00DA5441" w:rsidRPr="00CF524B" w:rsidRDefault="00DA5441" w:rsidP="00DA5441">
      <w:pPr>
        <w:tabs>
          <w:tab w:val="left" w:pos="993"/>
        </w:tabs>
        <w:ind w:firstLine="708"/>
        <w:jc w:val="both"/>
        <w:rPr>
          <w:sz w:val="28"/>
          <w:szCs w:val="28"/>
        </w:rPr>
      </w:pPr>
      <w:r w:rsidRPr="00CF524B">
        <w:rPr>
          <w:sz w:val="28"/>
          <w:szCs w:val="28"/>
        </w:rPr>
        <w:t>наличие нежилых помещений, подключенных к общему вводу внутридомовых инженерных систем многоквартирного дома и не оборудованные индивидуальными приборами учета;</w:t>
      </w:r>
    </w:p>
    <w:p w14:paraId="1D73577D" w14:textId="77777777" w:rsidR="00DA5441" w:rsidRPr="00CF524B" w:rsidRDefault="00DA5441" w:rsidP="00DA5441">
      <w:pPr>
        <w:tabs>
          <w:tab w:val="left" w:pos="993"/>
        </w:tabs>
        <w:ind w:firstLine="708"/>
        <w:jc w:val="both"/>
        <w:rPr>
          <w:rFonts w:eastAsiaTheme="minorHAnsi"/>
          <w:sz w:val="28"/>
          <w:szCs w:val="28"/>
          <w:lang w:eastAsia="en-US"/>
        </w:rPr>
      </w:pPr>
      <w:r w:rsidRPr="00CF524B">
        <w:rPr>
          <w:sz w:val="28"/>
          <w:szCs w:val="28"/>
        </w:rPr>
        <w:t>дату начала отопительного периода с приложением копий решения о начале отопительного периода.</w:t>
      </w:r>
    </w:p>
    <w:p w14:paraId="6CF02814" w14:textId="77777777" w:rsidR="00DA5441" w:rsidRPr="00CF524B" w:rsidRDefault="00DA5441" w:rsidP="00DA5441">
      <w:pPr>
        <w:tabs>
          <w:tab w:val="left" w:pos="993"/>
        </w:tabs>
        <w:ind w:firstLine="708"/>
        <w:jc w:val="both"/>
        <w:rPr>
          <w:rFonts w:eastAsiaTheme="minorHAnsi"/>
          <w:sz w:val="28"/>
          <w:szCs w:val="28"/>
          <w:lang w:eastAsia="en-US"/>
        </w:rPr>
      </w:pPr>
      <w:r w:rsidRPr="00CF524B">
        <w:rPr>
          <w:rFonts w:eastAsiaTheme="minorHAnsi"/>
          <w:sz w:val="28"/>
          <w:szCs w:val="28"/>
          <w:lang w:eastAsia="en-US"/>
        </w:rPr>
        <w:t xml:space="preserve">В ответ на запрос РЭК Администрация </w:t>
      </w:r>
      <w:r w:rsidRPr="00CF524B">
        <w:rPr>
          <w:bCs/>
          <w:sz w:val="28"/>
        </w:rPr>
        <w:t>Анжеро-Судженского городского округа направила реестр многоквартирных и жилых домов, а также распоряжение о начале отопительного сезона.</w:t>
      </w:r>
    </w:p>
    <w:bookmarkEnd w:id="6"/>
    <w:p w14:paraId="543E8704" w14:textId="77777777" w:rsidR="00DA5441" w:rsidRPr="00CF524B" w:rsidRDefault="00DA5441" w:rsidP="00DA5441">
      <w:pPr>
        <w:pStyle w:val="aff"/>
        <w:tabs>
          <w:tab w:val="left" w:pos="993"/>
        </w:tabs>
        <w:ind w:firstLine="708"/>
        <w:jc w:val="both"/>
        <w:rPr>
          <w:sz w:val="28"/>
          <w:szCs w:val="28"/>
        </w:rPr>
      </w:pPr>
      <w:r w:rsidRPr="00CF524B">
        <w:rPr>
          <w:sz w:val="28"/>
          <w:szCs w:val="28"/>
        </w:rPr>
        <w:t>В соответствии с пунктом 21 постановления № 306 при расчете объема предварительной выборки для расчета нормативов потребления коммунальной услуги холодного (горячего) водоснабжения, расчеты производились по массиву данных, предоставленных по запросу РЭК от 03.12.2018 №М-5-5/4885-02 «О нормативах расхода тепловой энергии, используемой на подогрев холодной воды для предоставления коммунальной услуги по горячему водоснабжению».</w:t>
      </w:r>
    </w:p>
    <w:p w14:paraId="7DCE991D" w14:textId="77777777" w:rsidR="00DA5441" w:rsidRPr="00CF524B" w:rsidRDefault="00DA5441" w:rsidP="00DA5441">
      <w:pPr>
        <w:pStyle w:val="aff"/>
        <w:tabs>
          <w:tab w:val="left" w:pos="993"/>
        </w:tabs>
        <w:ind w:firstLine="708"/>
        <w:jc w:val="both"/>
        <w:rPr>
          <w:spacing w:val="2"/>
          <w:w w:val="101"/>
          <w:sz w:val="28"/>
          <w:szCs w:val="28"/>
        </w:rPr>
      </w:pPr>
      <w:r w:rsidRPr="00CF524B">
        <w:rPr>
          <w:spacing w:val="2"/>
          <w:w w:val="101"/>
          <w:sz w:val="28"/>
          <w:szCs w:val="28"/>
        </w:rPr>
        <w:t xml:space="preserve">Расчет </w:t>
      </w:r>
      <w:proofErr w:type="gramStart"/>
      <w:r w:rsidRPr="00CF524B">
        <w:rPr>
          <w:spacing w:val="2"/>
          <w:w w:val="101"/>
          <w:sz w:val="28"/>
          <w:szCs w:val="28"/>
        </w:rPr>
        <w:t>нормативов  по</w:t>
      </w:r>
      <w:proofErr w:type="gramEnd"/>
      <w:r w:rsidRPr="00CF524B">
        <w:rPr>
          <w:spacing w:val="2"/>
          <w:w w:val="101"/>
          <w:sz w:val="28"/>
          <w:szCs w:val="28"/>
        </w:rPr>
        <w:t xml:space="preserve"> группам методом аналогов производится в случае достаточности объема измерений в рамках границ объема и структуры рассчитанной представительной пропорциональной стратифицированной выборки и установленного уровня ошибки.</w:t>
      </w:r>
    </w:p>
    <w:p w14:paraId="79D4E69E" w14:textId="77777777" w:rsidR="00DA5441" w:rsidRPr="00CF524B" w:rsidRDefault="00DA5441" w:rsidP="00DA5441">
      <w:pPr>
        <w:pStyle w:val="aff"/>
        <w:tabs>
          <w:tab w:val="left" w:pos="993"/>
        </w:tabs>
        <w:ind w:firstLine="708"/>
        <w:jc w:val="both"/>
        <w:rPr>
          <w:sz w:val="28"/>
          <w:szCs w:val="28"/>
        </w:rPr>
      </w:pPr>
      <w:r w:rsidRPr="00CF524B">
        <w:rPr>
          <w:spacing w:val="2"/>
          <w:w w:val="101"/>
          <w:sz w:val="28"/>
          <w:szCs w:val="28"/>
        </w:rPr>
        <w:t xml:space="preserve">С целью определения представительности выборки РЭК направлен </w:t>
      </w:r>
      <w:r w:rsidRPr="00CF524B">
        <w:rPr>
          <w:sz w:val="28"/>
          <w:szCs w:val="28"/>
        </w:rPr>
        <w:t>запрос в адрес управляющих компаний и ТСЖ от 03.12.2018 №М-5-5/4885-02 «О нормативах расхода тепловой энергии, используемой на подогрев холодной воды для предоставления коммунальной услуги по горячему водоснабжению» в соответствии с которым необходимо представить следующую информацию:</w:t>
      </w:r>
    </w:p>
    <w:p w14:paraId="77A0299D" w14:textId="77777777" w:rsidR="00DA5441" w:rsidRPr="00CF524B" w:rsidRDefault="00DA5441" w:rsidP="00DA5441">
      <w:pPr>
        <w:tabs>
          <w:tab w:val="left" w:pos="993"/>
        </w:tabs>
        <w:ind w:firstLine="708"/>
        <w:jc w:val="both"/>
        <w:rPr>
          <w:bCs/>
          <w:sz w:val="28"/>
          <w:szCs w:val="28"/>
        </w:rPr>
      </w:pPr>
      <w:r w:rsidRPr="00CF524B">
        <w:rPr>
          <w:bCs/>
          <w:sz w:val="28"/>
          <w:szCs w:val="28"/>
        </w:rPr>
        <w:t>адрес;</w:t>
      </w:r>
    </w:p>
    <w:p w14:paraId="566973BB" w14:textId="77777777" w:rsidR="00DA5441" w:rsidRPr="00CF524B" w:rsidRDefault="00DA5441" w:rsidP="00DA5441">
      <w:pPr>
        <w:tabs>
          <w:tab w:val="left" w:pos="993"/>
        </w:tabs>
        <w:ind w:firstLine="708"/>
        <w:jc w:val="both"/>
        <w:rPr>
          <w:bCs/>
          <w:sz w:val="28"/>
          <w:szCs w:val="28"/>
        </w:rPr>
      </w:pPr>
      <w:r w:rsidRPr="00CF524B">
        <w:rPr>
          <w:bCs/>
          <w:sz w:val="28"/>
          <w:szCs w:val="28"/>
        </w:rPr>
        <w:lastRenderedPageBreak/>
        <w:t>дом (многоквартирный/жилой);</w:t>
      </w:r>
    </w:p>
    <w:p w14:paraId="2689A4FA" w14:textId="77777777" w:rsidR="00DA5441" w:rsidRPr="00CF524B" w:rsidRDefault="00DA5441" w:rsidP="00DA5441">
      <w:pPr>
        <w:tabs>
          <w:tab w:val="left" w:pos="993"/>
        </w:tabs>
        <w:ind w:firstLine="708"/>
        <w:jc w:val="both"/>
        <w:rPr>
          <w:spacing w:val="2"/>
          <w:w w:val="101"/>
          <w:sz w:val="28"/>
          <w:szCs w:val="28"/>
        </w:rPr>
      </w:pPr>
      <w:r w:rsidRPr="00CF524B">
        <w:rPr>
          <w:spacing w:val="2"/>
          <w:w w:val="101"/>
          <w:sz w:val="28"/>
          <w:szCs w:val="28"/>
        </w:rPr>
        <w:t>вид системы горячего водоснабжения;</w:t>
      </w:r>
    </w:p>
    <w:p w14:paraId="098ACEB6" w14:textId="77777777" w:rsidR="00DA5441" w:rsidRPr="00CF524B" w:rsidRDefault="00DA5441" w:rsidP="00DA5441">
      <w:pPr>
        <w:tabs>
          <w:tab w:val="left" w:pos="993"/>
        </w:tabs>
        <w:ind w:firstLine="708"/>
        <w:jc w:val="both"/>
        <w:rPr>
          <w:spacing w:val="2"/>
          <w:w w:val="101"/>
          <w:sz w:val="28"/>
          <w:szCs w:val="28"/>
        </w:rPr>
      </w:pPr>
      <w:r w:rsidRPr="00CF524B">
        <w:rPr>
          <w:spacing w:val="2"/>
          <w:w w:val="101"/>
          <w:sz w:val="28"/>
          <w:szCs w:val="28"/>
        </w:rPr>
        <w:t xml:space="preserve">дата начала отопительного периода; </w:t>
      </w:r>
    </w:p>
    <w:p w14:paraId="2D28BEF6" w14:textId="77777777" w:rsidR="00DA5441" w:rsidRPr="00CF524B" w:rsidRDefault="00DA5441" w:rsidP="00DA5441">
      <w:pPr>
        <w:tabs>
          <w:tab w:val="left" w:pos="993"/>
        </w:tabs>
        <w:ind w:firstLine="708"/>
        <w:jc w:val="both"/>
        <w:rPr>
          <w:spacing w:val="2"/>
          <w:w w:val="101"/>
          <w:sz w:val="28"/>
          <w:szCs w:val="28"/>
        </w:rPr>
      </w:pPr>
      <w:r w:rsidRPr="00CF524B">
        <w:rPr>
          <w:spacing w:val="2"/>
          <w:w w:val="101"/>
          <w:sz w:val="28"/>
          <w:szCs w:val="28"/>
        </w:rPr>
        <w:t>дом (многоквартирный/жилой);</w:t>
      </w:r>
      <w:r w:rsidRPr="00CF524B">
        <w:rPr>
          <w:spacing w:val="2"/>
          <w:w w:val="101"/>
          <w:sz w:val="28"/>
          <w:szCs w:val="28"/>
        </w:rPr>
        <w:tab/>
      </w:r>
    </w:p>
    <w:p w14:paraId="0F32A89B" w14:textId="77777777" w:rsidR="00DA5441" w:rsidRPr="00CF524B" w:rsidRDefault="00DA5441" w:rsidP="00DA5441">
      <w:pPr>
        <w:tabs>
          <w:tab w:val="left" w:pos="993"/>
        </w:tabs>
        <w:ind w:firstLine="708"/>
        <w:jc w:val="both"/>
        <w:rPr>
          <w:spacing w:val="2"/>
          <w:w w:val="101"/>
          <w:sz w:val="28"/>
          <w:szCs w:val="28"/>
        </w:rPr>
      </w:pPr>
      <w:r w:rsidRPr="00CF524B">
        <w:rPr>
          <w:spacing w:val="2"/>
          <w:w w:val="101"/>
          <w:sz w:val="28"/>
          <w:szCs w:val="28"/>
        </w:rPr>
        <w:t>установлен ОДПУ, Гкал (да/нет);</w:t>
      </w:r>
    </w:p>
    <w:p w14:paraId="257AEF7E" w14:textId="77777777" w:rsidR="00DA5441" w:rsidRPr="00CF524B" w:rsidRDefault="00DA5441" w:rsidP="00DA5441">
      <w:pPr>
        <w:tabs>
          <w:tab w:val="left" w:pos="993"/>
        </w:tabs>
        <w:ind w:firstLine="708"/>
        <w:jc w:val="both"/>
        <w:rPr>
          <w:spacing w:val="2"/>
          <w:w w:val="101"/>
          <w:sz w:val="28"/>
          <w:szCs w:val="28"/>
        </w:rPr>
      </w:pPr>
      <w:r w:rsidRPr="00CF524B">
        <w:rPr>
          <w:spacing w:val="2"/>
          <w:w w:val="101"/>
          <w:sz w:val="28"/>
          <w:szCs w:val="28"/>
        </w:rPr>
        <w:t>показания ОДПУ (Гкал) раздельные по отоплению и ГВС (да/нет);</w:t>
      </w:r>
    </w:p>
    <w:p w14:paraId="78427C8D" w14:textId="77777777" w:rsidR="00DA5441" w:rsidRPr="00CF524B" w:rsidRDefault="00DA5441" w:rsidP="00DA5441">
      <w:pPr>
        <w:tabs>
          <w:tab w:val="left" w:pos="993"/>
        </w:tabs>
        <w:ind w:firstLine="708"/>
        <w:jc w:val="both"/>
        <w:rPr>
          <w:spacing w:val="2"/>
          <w:w w:val="101"/>
          <w:sz w:val="28"/>
          <w:szCs w:val="28"/>
        </w:rPr>
      </w:pPr>
      <w:r w:rsidRPr="00CF524B">
        <w:rPr>
          <w:spacing w:val="2"/>
          <w:w w:val="101"/>
          <w:sz w:val="28"/>
          <w:szCs w:val="28"/>
        </w:rPr>
        <w:t>с изолированными стояками (да/нет);</w:t>
      </w:r>
    </w:p>
    <w:p w14:paraId="29B12DE0" w14:textId="77777777" w:rsidR="00DA5441" w:rsidRPr="00CF524B" w:rsidRDefault="00DA5441" w:rsidP="00DA5441">
      <w:pPr>
        <w:tabs>
          <w:tab w:val="left" w:pos="993"/>
        </w:tabs>
        <w:ind w:firstLine="708"/>
        <w:jc w:val="both"/>
        <w:rPr>
          <w:spacing w:val="2"/>
          <w:w w:val="101"/>
          <w:sz w:val="28"/>
          <w:szCs w:val="28"/>
        </w:rPr>
      </w:pPr>
      <w:r w:rsidRPr="00CF524B">
        <w:rPr>
          <w:spacing w:val="2"/>
          <w:w w:val="101"/>
          <w:sz w:val="28"/>
          <w:szCs w:val="28"/>
        </w:rPr>
        <w:t>с полотенцесушителями (да/нет);</w:t>
      </w:r>
    </w:p>
    <w:p w14:paraId="0D39BF92" w14:textId="77777777" w:rsidR="00DA5441" w:rsidRPr="00CF524B" w:rsidRDefault="00DA5441" w:rsidP="00DA5441">
      <w:pPr>
        <w:tabs>
          <w:tab w:val="left" w:pos="993"/>
        </w:tabs>
        <w:ind w:firstLine="708"/>
        <w:jc w:val="both"/>
        <w:rPr>
          <w:spacing w:val="2"/>
          <w:w w:val="101"/>
          <w:sz w:val="28"/>
          <w:szCs w:val="28"/>
        </w:rPr>
      </w:pPr>
      <w:r w:rsidRPr="00CF524B">
        <w:rPr>
          <w:spacing w:val="2"/>
          <w:w w:val="101"/>
          <w:sz w:val="28"/>
          <w:szCs w:val="28"/>
        </w:rPr>
        <w:t>наличие нежилых помещений, подключенных к общему вводу внутридомовых инженерных систем многоквартирного дома и не оборудованные индивидуальными приборами учета (да/нет).</w:t>
      </w:r>
    </w:p>
    <w:p w14:paraId="7B770BAB" w14:textId="77777777" w:rsidR="00DA5441" w:rsidRPr="00CF524B" w:rsidRDefault="00DA5441" w:rsidP="00DA5441">
      <w:pPr>
        <w:tabs>
          <w:tab w:val="left" w:pos="993"/>
        </w:tabs>
        <w:ind w:firstLine="708"/>
        <w:jc w:val="both"/>
        <w:rPr>
          <w:spacing w:val="2"/>
          <w:w w:val="101"/>
          <w:sz w:val="28"/>
          <w:szCs w:val="28"/>
        </w:rPr>
      </w:pPr>
      <w:r w:rsidRPr="00CF524B">
        <w:rPr>
          <w:spacing w:val="2"/>
          <w:w w:val="101"/>
          <w:sz w:val="28"/>
          <w:szCs w:val="28"/>
        </w:rPr>
        <w:t>В соответствии с указанным запросом в адрес РЭК представлена информация о характеристике МКД и жилых домов на территории Анжеро-Судженского городского округа. В результате анализа представленных данных необходимо отметить, что измерение объема (количества) потребления коммунальной услуги по горячему водоснабжению (Гкал и м</w:t>
      </w:r>
      <w:r w:rsidRPr="00CF524B">
        <w:rPr>
          <w:spacing w:val="2"/>
          <w:w w:val="101"/>
          <w:sz w:val="28"/>
          <w:szCs w:val="28"/>
          <w:vertAlign w:val="superscript"/>
        </w:rPr>
        <w:t>3</w:t>
      </w:r>
      <w:r w:rsidRPr="00CF524B">
        <w:rPr>
          <w:spacing w:val="2"/>
          <w:w w:val="101"/>
          <w:sz w:val="28"/>
          <w:szCs w:val="28"/>
        </w:rPr>
        <w:t>) ведется по трем жилым домам. Указанные дома относятся к одной группе – с неизолированными стояками без полотенцесушителей.</w:t>
      </w:r>
    </w:p>
    <w:p w14:paraId="210791D7" w14:textId="77777777" w:rsidR="00DA5441" w:rsidRPr="00CF524B" w:rsidRDefault="00DA5441" w:rsidP="00DA5441">
      <w:pPr>
        <w:tabs>
          <w:tab w:val="left" w:pos="993"/>
        </w:tabs>
        <w:ind w:firstLine="708"/>
        <w:jc w:val="both"/>
        <w:rPr>
          <w:spacing w:val="2"/>
          <w:w w:val="101"/>
          <w:sz w:val="28"/>
          <w:szCs w:val="28"/>
        </w:rPr>
      </w:pPr>
      <w:r w:rsidRPr="00CF524B">
        <w:rPr>
          <w:spacing w:val="2"/>
          <w:w w:val="101"/>
          <w:sz w:val="28"/>
          <w:szCs w:val="28"/>
        </w:rPr>
        <w:t>По остальным МКД и жилым домам учет потребления коммунальной услуги по горячему водоснабжению не ведется, либо прибор учета установлен на вводе в дом и измеряет общий расход тепла на отопление и ГВС, либо приборы учета отсутствуют.</w:t>
      </w:r>
    </w:p>
    <w:p w14:paraId="3A729C2E" w14:textId="77777777" w:rsidR="00DA5441" w:rsidRPr="00CF524B" w:rsidRDefault="00DA5441" w:rsidP="00DA5441">
      <w:pPr>
        <w:autoSpaceDE w:val="0"/>
        <w:autoSpaceDN w:val="0"/>
        <w:adjustRightInd w:val="0"/>
        <w:ind w:firstLine="540"/>
        <w:jc w:val="both"/>
        <w:rPr>
          <w:rFonts w:eastAsiaTheme="minorHAnsi"/>
          <w:sz w:val="28"/>
          <w:szCs w:val="28"/>
          <w:lang w:eastAsia="en-US"/>
        </w:rPr>
      </w:pPr>
      <w:r w:rsidRPr="00CF524B">
        <w:rPr>
          <w:sz w:val="28"/>
          <w:szCs w:val="28"/>
        </w:rPr>
        <w:t xml:space="preserve">При этом в соответствии с приложением 1 Правил установления и определения нормативов потребления коммунальных услуг, утвержденных постановлением Правительства Российской Федерации от 23.05.2006 № 306 </w:t>
      </w:r>
      <w:proofErr w:type="gramStart"/>
      <w:r w:rsidRPr="00CF524B">
        <w:rPr>
          <w:rFonts w:eastAsiaTheme="minorHAnsi"/>
          <w:sz w:val="28"/>
          <w:szCs w:val="28"/>
          <w:lang w:eastAsia="en-US"/>
        </w:rPr>
        <w:t>объем предварительной выборки</w:t>
      </w:r>
      <w:proofErr w:type="gramEnd"/>
      <w:r w:rsidRPr="00CF524B">
        <w:rPr>
          <w:rFonts w:eastAsiaTheme="minorHAnsi"/>
          <w:sz w:val="28"/>
          <w:szCs w:val="28"/>
          <w:lang w:eastAsia="en-US"/>
        </w:rPr>
        <w:t xml:space="preserve"> должен быть не менее 10 домов. </w:t>
      </w:r>
    </w:p>
    <w:p w14:paraId="59DE5798" w14:textId="77777777" w:rsidR="00DA5441" w:rsidRPr="00CF524B" w:rsidRDefault="00DA5441" w:rsidP="00DA5441">
      <w:pPr>
        <w:autoSpaceDE w:val="0"/>
        <w:autoSpaceDN w:val="0"/>
        <w:adjustRightInd w:val="0"/>
        <w:ind w:firstLine="708"/>
        <w:jc w:val="both"/>
        <w:rPr>
          <w:sz w:val="28"/>
          <w:szCs w:val="28"/>
        </w:rPr>
      </w:pPr>
      <w:r w:rsidRPr="00CF524B">
        <w:rPr>
          <w:sz w:val="28"/>
          <w:szCs w:val="28"/>
        </w:rPr>
        <w:t>Согласно пункту 22 Правил № 306</w:t>
      </w:r>
      <w:r w:rsidRPr="00CF524B">
        <w:t xml:space="preserve"> </w:t>
      </w:r>
      <w:r w:rsidRPr="00CF524B">
        <w:rPr>
          <w:sz w:val="28"/>
          <w:szCs w:val="28"/>
        </w:rPr>
        <w:t>в случае невозможности применения метода аналогов применяется расчетный метод.</w:t>
      </w:r>
    </w:p>
    <w:p w14:paraId="41D3359D" w14:textId="77777777" w:rsidR="00DA5441" w:rsidRPr="00CF524B" w:rsidRDefault="00DA5441" w:rsidP="00DA5441">
      <w:pPr>
        <w:ind w:firstLine="709"/>
        <w:jc w:val="both"/>
        <w:rPr>
          <w:sz w:val="28"/>
          <w:szCs w:val="28"/>
        </w:rPr>
      </w:pPr>
      <w:r w:rsidRPr="00CF524B">
        <w:rPr>
          <w:sz w:val="28"/>
          <w:szCs w:val="28"/>
        </w:rPr>
        <w:t>Вышеуказанные нормативы на подогрев определены расчетным методом для 8 (восьми) групп многоквартирных и жилых домов.</w:t>
      </w:r>
    </w:p>
    <w:p w14:paraId="5EBCA83E" w14:textId="77777777" w:rsidR="00DA5441" w:rsidRDefault="00DA5441" w:rsidP="00DA5441">
      <w:pPr>
        <w:autoSpaceDE w:val="0"/>
        <w:autoSpaceDN w:val="0"/>
        <w:adjustRightInd w:val="0"/>
        <w:ind w:firstLine="709"/>
        <w:jc w:val="both"/>
        <w:rPr>
          <w:sz w:val="28"/>
          <w:szCs w:val="28"/>
        </w:rPr>
      </w:pPr>
      <w:r w:rsidRPr="00CF524B">
        <w:rPr>
          <w:sz w:val="28"/>
          <w:szCs w:val="28"/>
        </w:rPr>
        <w:t>Расчеты произведены на основании климатических параметров, представленных в таблице ниже:</w:t>
      </w:r>
    </w:p>
    <w:p w14:paraId="068F350F" w14:textId="77777777" w:rsidR="00DA5441" w:rsidRPr="00CF524B" w:rsidRDefault="00DA5441" w:rsidP="00DA5441">
      <w:pPr>
        <w:autoSpaceDE w:val="0"/>
        <w:autoSpaceDN w:val="0"/>
        <w:adjustRightInd w:val="0"/>
        <w:ind w:firstLine="709"/>
        <w:jc w:val="both"/>
        <w:rPr>
          <w:rFonts w:eastAsia="Calibri"/>
          <w:sz w:val="28"/>
          <w:szCs w:val="28"/>
        </w:rPr>
      </w:pPr>
    </w:p>
    <w:tbl>
      <w:tblPr>
        <w:tblW w:w="10291" w:type="dxa"/>
        <w:tblInd w:w="-572" w:type="dxa"/>
        <w:tblLayout w:type="fixed"/>
        <w:tblLook w:val="04A0" w:firstRow="1" w:lastRow="0" w:firstColumn="1" w:lastColumn="0" w:noHBand="0" w:noVBand="1"/>
      </w:tblPr>
      <w:tblGrid>
        <w:gridCol w:w="1843"/>
        <w:gridCol w:w="1077"/>
        <w:gridCol w:w="992"/>
        <w:gridCol w:w="1134"/>
        <w:gridCol w:w="993"/>
        <w:gridCol w:w="1134"/>
        <w:gridCol w:w="992"/>
        <w:gridCol w:w="1134"/>
        <w:gridCol w:w="992"/>
      </w:tblGrid>
      <w:tr w:rsidR="00DA5441" w:rsidRPr="002B2840" w14:paraId="0912886E" w14:textId="77777777" w:rsidTr="00DA5441">
        <w:trPr>
          <w:trHeight w:val="20"/>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32E75" w14:textId="77777777" w:rsidR="00DA5441" w:rsidRPr="002B2840" w:rsidRDefault="00DA5441" w:rsidP="00DA5441">
            <w:pPr>
              <w:jc w:val="center"/>
              <w:rPr>
                <w:color w:val="000000"/>
                <w:sz w:val="16"/>
                <w:szCs w:val="16"/>
              </w:rPr>
            </w:pPr>
            <w:r w:rsidRPr="002B2840">
              <w:rPr>
                <w:color w:val="000000"/>
                <w:sz w:val="16"/>
                <w:szCs w:val="16"/>
              </w:rPr>
              <w:t>Наименование показателя</w:t>
            </w:r>
          </w:p>
        </w:tc>
        <w:tc>
          <w:tcPr>
            <w:tcW w:w="4196" w:type="dxa"/>
            <w:gridSpan w:val="4"/>
            <w:tcBorders>
              <w:top w:val="single" w:sz="4" w:space="0" w:color="auto"/>
              <w:left w:val="nil"/>
              <w:bottom w:val="single" w:sz="4" w:space="0" w:color="auto"/>
              <w:right w:val="single" w:sz="4" w:space="0" w:color="auto"/>
            </w:tcBorders>
            <w:shd w:val="clear" w:color="auto" w:fill="auto"/>
            <w:vAlign w:val="center"/>
            <w:hideMark/>
          </w:tcPr>
          <w:p w14:paraId="124A0637" w14:textId="77777777" w:rsidR="00DA5441" w:rsidRPr="002B2840" w:rsidRDefault="00DA5441" w:rsidP="00DA5441">
            <w:pPr>
              <w:jc w:val="center"/>
              <w:rPr>
                <w:color w:val="000000"/>
                <w:sz w:val="16"/>
                <w:szCs w:val="16"/>
              </w:rPr>
            </w:pPr>
            <w:r w:rsidRPr="002B2840">
              <w:rPr>
                <w:color w:val="000000"/>
                <w:sz w:val="16"/>
                <w:szCs w:val="16"/>
              </w:rPr>
              <w:t>с наружной сетью горячего водоснабжения</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14:paraId="3CDD18F0" w14:textId="77777777" w:rsidR="00DA5441" w:rsidRPr="002B2840" w:rsidRDefault="00DA5441" w:rsidP="00DA5441">
            <w:pPr>
              <w:jc w:val="center"/>
              <w:rPr>
                <w:color w:val="000000"/>
                <w:sz w:val="16"/>
                <w:szCs w:val="16"/>
              </w:rPr>
            </w:pPr>
            <w:r w:rsidRPr="002B2840">
              <w:rPr>
                <w:color w:val="000000"/>
                <w:sz w:val="16"/>
                <w:szCs w:val="16"/>
              </w:rPr>
              <w:t>без наружной сети горячего водоснабжения</w:t>
            </w:r>
          </w:p>
        </w:tc>
      </w:tr>
      <w:tr w:rsidR="00DA5441" w:rsidRPr="002B2840" w14:paraId="09F518B2" w14:textId="77777777" w:rsidTr="00DA5441">
        <w:trPr>
          <w:trHeight w:val="20"/>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708A440" w14:textId="77777777" w:rsidR="00DA5441" w:rsidRPr="002B2840" w:rsidRDefault="00DA5441" w:rsidP="00DA5441">
            <w:pPr>
              <w:rPr>
                <w:color w:val="000000"/>
                <w:sz w:val="16"/>
                <w:szCs w:val="16"/>
              </w:rPr>
            </w:pPr>
          </w:p>
        </w:tc>
        <w:tc>
          <w:tcPr>
            <w:tcW w:w="2069" w:type="dxa"/>
            <w:gridSpan w:val="2"/>
            <w:tcBorders>
              <w:top w:val="single" w:sz="4" w:space="0" w:color="auto"/>
              <w:left w:val="nil"/>
              <w:bottom w:val="single" w:sz="4" w:space="0" w:color="auto"/>
              <w:right w:val="single" w:sz="4" w:space="0" w:color="auto"/>
            </w:tcBorders>
            <w:shd w:val="clear" w:color="auto" w:fill="auto"/>
            <w:vAlign w:val="center"/>
            <w:hideMark/>
          </w:tcPr>
          <w:p w14:paraId="1191FF3F" w14:textId="77777777" w:rsidR="00DA5441" w:rsidRPr="002B2840" w:rsidRDefault="00DA5441" w:rsidP="00DA5441">
            <w:pPr>
              <w:jc w:val="center"/>
              <w:rPr>
                <w:color w:val="000000"/>
                <w:sz w:val="16"/>
                <w:szCs w:val="16"/>
              </w:rPr>
            </w:pPr>
            <w:r w:rsidRPr="002B2840">
              <w:rPr>
                <w:color w:val="000000"/>
                <w:sz w:val="16"/>
                <w:szCs w:val="16"/>
              </w:rPr>
              <w:t>С изолированными стояками</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28F9DF1E" w14:textId="77777777" w:rsidR="00DA5441" w:rsidRPr="002B2840" w:rsidRDefault="00DA5441" w:rsidP="00DA5441">
            <w:pPr>
              <w:jc w:val="center"/>
              <w:rPr>
                <w:color w:val="000000"/>
                <w:sz w:val="16"/>
                <w:szCs w:val="16"/>
              </w:rPr>
            </w:pPr>
            <w:r w:rsidRPr="002B2840">
              <w:rPr>
                <w:color w:val="000000"/>
                <w:sz w:val="16"/>
                <w:szCs w:val="16"/>
              </w:rPr>
              <w:t>С неизолированными стояками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14F14377" w14:textId="77777777" w:rsidR="00DA5441" w:rsidRPr="002B2840" w:rsidRDefault="00DA5441" w:rsidP="00DA5441">
            <w:pPr>
              <w:jc w:val="center"/>
              <w:rPr>
                <w:color w:val="000000"/>
                <w:sz w:val="16"/>
                <w:szCs w:val="16"/>
              </w:rPr>
            </w:pPr>
            <w:r w:rsidRPr="002B2840">
              <w:rPr>
                <w:color w:val="000000"/>
                <w:sz w:val="16"/>
                <w:szCs w:val="16"/>
              </w:rPr>
              <w:t>С изолированными стояками с полотенцесушителями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06B5DD3D" w14:textId="77777777" w:rsidR="00DA5441" w:rsidRPr="002B2840" w:rsidRDefault="00DA5441" w:rsidP="00DA5441">
            <w:pPr>
              <w:jc w:val="center"/>
              <w:rPr>
                <w:color w:val="000000"/>
                <w:sz w:val="16"/>
                <w:szCs w:val="16"/>
              </w:rPr>
            </w:pPr>
            <w:r w:rsidRPr="002B2840">
              <w:rPr>
                <w:color w:val="000000"/>
                <w:sz w:val="16"/>
                <w:szCs w:val="16"/>
              </w:rPr>
              <w:t>С неизолированными стояками</w:t>
            </w:r>
          </w:p>
        </w:tc>
      </w:tr>
      <w:tr w:rsidR="00DA5441" w:rsidRPr="00CF524B" w14:paraId="40D70C5A" w14:textId="77777777" w:rsidTr="00DA5441">
        <w:trPr>
          <w:trHeight w:val="20"/>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AC12C99" w14:textId="77777777" w:rsidR="00DA5441" w:rsidRPr="002B2840" w:rsidRDefault="00DA5441" w:rsidP="00DA5441">
            <w:pPr>
              <w:rPr>
                <w:color w:val="000000"/>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7FD8AB71" w14:textId="77777777" w:rsidR="00DA5441" w:rsidRPr="002B2840" w:rsidRDefault="00DA5441" w:rsidP="00DA5441">
            <w:pPr>
              <w:jc w:val="center"/>
              <w:rPr>
                <w:color w:val="000000"/>
                <w:sz w:val="16"/>
                <w:szCs w:val="16"/>
              </w:rPr>
            </w:pPr>
            <w:r w:rsidRPr="002B2840">
              <w:rPr>
                <w:color w:val="000000"/>
                <w:sz w:val="16"/>
                <w:szCs w:val="16"/>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3636014B" w14:textId="77777777" w:rsidR="00DA5441" w:rsidRPr="002B2840" w:rsidRDefault="00DA5441" w:rsidP="00DA5441">
            <w:pPr>
              <w:jc w:val="center"/>
              <w:rPr>
                <w:color w:val="000000"/>
                <w:sz w:val="16"/>
                <w:szCs w:val="16"/>
              </w:rPr>
            </w:pPr>
            <w:r w:rsidRPr="002B2840">
              <w:rPr>
                <w:color w:val="000000"/>
                <w:sz w:val="16"/>
                <w:szCs w:val="16"/>
              </w:rPr>
              <w:t>без полотенцесушителей</w:t>
            </w:r>
          </w:p>
        </w:tc>
        <w:tc>
          <w:tcPr>
            <w:tcW w:w="1134" w:type="dxa"/>
            <w:tcBorders>
              <w:top w:val="nil"/>
              <w:left w:val="nil"/>
              <w:bottom w:val="single" w:sz="4" w:space="0" w:color="auto"/>
              <w:right w:val="single" w:sz="4" w:space="0" w:color="auto"/>
            </w:tcBorders>
            <w:shd w:val="clear" w:color="auto" w:fill="auto"/>
            <w:vAlign w:val="center"/>
            <w:hideMark/>
          </w:tcPr>
          <w:p w14:paraId="50DC5BCF" w14:textId="77777777" w:rsidR="00DA5441" w:rsidRPr="002B2840" w:rsidRDefault="00DA5441" w:rsidP="00DA5441">
            <w:pPr>
              <w:jc w:val="center"/>
              <w:rPr>
                <w:color w:val="000000"/>
                <w:sz w:val="16"/>
                <w:szCs w:val="16"/>
              </w:rPr>
            </w:pPr>
            <w:r w:rsidRPr="002B2840">
              <w:rPr>
                <w:color w:val="000000"/>
                <w:sz w:val="16"/>
                <w:szCs w:val="16"/>
              </w:rPr>
              <w:t>с полотенцесушителями</w:t>
            </w:r>
          </w:p>
        </w:tc>
        <w:tc>
          <w:tcPr>
            <w:tcW w:w="993" w:type="dxa"/>
            <w:tcBorders>
              <w:top w:val="nil"/>
              <w:left w:val="nil"/>
              <w:bottom w:val="single" w:sz="4" w:space="0" w:color="auto"/>
              <w:right w:val="single" w:sz="4" w:space="0" w:color="auto"/>
            </w:tcBorders>
            <w:shd w:val="clear" w:color="auto" w:fill="auto"/>
            <w:vAlign w:val="center"/>
            <w:hideMark/>
          </w:tcPr>
          <w:p w14:paraId="30BAEB91" w14:textId="77777777" w:rsidR="00DA5441" w:rsidRPr="002B2840" w:rsidRDefault="00DA5441" w:rsidP="00DA5441">
            <w:pPr>
              <w:jc w:val="center"/>
              <w:rPr>
                <w:color w:val="000000"/>
                <w:sz w:val="16"/>
                <w:szCs w:val="16"/>
              </w:rPr>
            </w:pPr>
            <w:r w:rsidRPr="002B2840">
              <w:rPr>
                <w:color w:val="000000"/>
                <w:sz w:val="16"/>
                <w:szCs w:val="16"/>
              </w:rPr>
              <w:t>без полотенцесушителей</w:t>
            </w:r>
          </w:p>
        </w:tc>
        <w:tc>
          <w:tcPr>
            <w:tcW w:w="1134" w:type="dxa"/>
            <w:tcBorders>
              <w:top w:val="nil"/>
              <w:left w:val="nil"/>
              <w:bottom w:val="single" w:sz="4" w:space="0" w:color="auto"/>
              <w:right w:val="single" w:sz="4" w:space="0" w:color="auto"/>
            </w:tcBorders>
            <w:shd w:val="clear" w:color="auto" w:fill="auto"/>
            <w:vAlign w:val="center"/>
            <w:hideMark/>
          </w:tcPr>
          <w:p w14:paraId="0DEBEB93" w14:textId="77777777" w:rsidR="00DA5441" w:rsidRPr="002B2840" w:rsidRDefault="00DA5441" w:rsidP="00DA5441">
            <w:pPr>
              <w:jc w:val="center"/>
              <w:rPr>
                <w:color w:val="000000"/>
                <w:sz w:val="16"/>
                <w:szCs w:val="16"/>
              </w:rPr>
            </w:pPr>
            <w:r w:rsidRPr="002B2840">
              <w:rPr>
                <w:color w:val="000000"/>
                <w:sz w:val="16"/>
                <w:szCs w:val="16"/>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2EB92E56" w14:textId="77777777" w:rsidR="00DA5441" w:rsidRPr="002B2840" w:rsidRDefault="00DA5441" w:rsidP="00DA5441">
            <w:pPr>
              <w:jc w:val="center"/>
              <w:rPr>
                <w:color w:val="000000"/>
                <w:sz w:val="16"/>
                <w:szCs w:val="16"/>
              </w:rPr>
            </w:pPr>
            <w:r w:rsidRPr="002B2840">
              <w:rPr>
                <w:color w:val="000000"/>
                <w:sz w:val="16"/>
                <w:szCs w:val="16"/>
              </w:rPr>
              <w:t>без полотенцесушителей</w:t>
            </w:r>
          </w:p>
        </w:tc>
        <w:tc>
          <w:tcPr>
            <w:tcW w:w="1134" w:type="dxa"/>
            <w:tcBorders>
              <w:top w:val="nil"/>
              <w:left w:val="nil"/>
              <w:bottom w:val="single" w:sz="4" w:space="0" w:color="auto"/>
              <w:right w:val="single" w:sz="4" w:space="0" w:color="auto"/>
            </w:tcBorders>
            <w:shd w:val="clear" w:color="auto" w:fill="auto"/>
            <w:vAlign w:val="center"/>
            <w:hideMark/>
          </w:tcPr>
          <w:p w14:paraId="11335B1B" w14:textId="77777777" w:rsidR="00DA5441" w:rsidRPr="002B2840" w:rsidRDefault="00DA5441" w:rsidP="00DA5441">
            <w:pPr>
              <w:jc w:val="center"/>
              <w:rPr>
                <w:color w:val="000000"/>
                <w:sz w:val="16"/>
                <w:szCs w:val="16"/>
              </w:rPr>
            </w:pPr>
            <w:r w:rsidRPr="002B2840">
              <w:rPr>
                <w:color w:val="000000"/>
                <w:sz w:val="16"/>
                <w:szCs w:val="16"/>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7A3AE7AF" w14:textId="77777777" w:rsidR="00DA5441" w:rsidRPr="002B2840" w:rsidRDefault="00DA5441" w:rsidP="00DA5441">
            <w:pPr>
              <w:jc w:val="center"/>
              <w:rPr>
                <w:color w:val="000000"/>
                <w:sz w:val="16"/>
                <w:szCs w:val="16"/>
              </w:rPr>
            </w:pPr>
            <w:r w:rsidRPr="002B2840">
              <w:rPr>
                <w:color w:val="000000"/>
                <w:sz w:val="16"/>
                <w:szCs w:val="16"/>
              </w:rPr>
              <w:t>без полотенцесушителей</w:t>
            </w:r>
          </w:p>
        </w:tc>
      </w:tr>
      <w:tr w:rsidR="00DA5441" w:rsidRPr="00CF524B" w14:paraId="777F7A15" w14:textId="77777777" w:rsidTr="00DA5441">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501A234" w14:textId="77777777" w:rsidR="00DA5441" w:rsidRPr="002B2840" w:rsidRDefault="00DA5441" w:rsidP="00DA5441">
            <w:pPr>
              <w:rPr>
                <w:color w:val="000000"/>
                <w:sz w:val="16"/>
                <w:szCs w:val="16"/>
              </w:rPr>
            </w:pPr>
            <w:r w:rsidRPr="002B2840">
              <w:rPr>
                <w:color w:val="000000"/>
                <w:sz w:val="16"/>
                <w:szCs w:val="16"/>
              </w:rPr>
              <w:t xml:space="preserve">Удельная теплоемкость воды (1 </w:t>
            </w:r>
            <w:proofErr w:type="gramStart"/>
            <w:r w:rsidRPr="002B2840">
              <w:rPr>
                <w:color w:val="000000"/>
                <w:sz w:val="16"/>
                <w:szCs w:val="16"/>
              </w:rPr>
              <w:t>x  Гкал</w:t>
            </w:r>
            <w:proofErr w:type="gramEnd"/>
            <w:r w:rsidRPr="002B2840">
              <w:rPr>
                <w:color w:val="000000"/>
                <w:sz w:val="16"/>
                <w:szCs w:val="16"/>
              </w:rPr>
              <w:t>/(кг x °C)</w:t>
            </w:r>
          </w:p>
        </w:tc>
        <w:tc>
          <w:tcPr>
            <w:tcW w:w="1077" w:type="dxa"/>
            <w:tcBorders>
              <w:top w:val="nil"/>
              <w:left w:val="nil"/>
              <w:bottom w:val="single" w:sz="4" w:space="0" w:color="auto"/>
              <w:right w:val="single" w:sz="4" w:space="0" w:color="auto"/>
            </w:tcBorders>
            <w:shd w:val="clear" w:color="auto" w:fill="auto"/>
            <w:vAlign w:val="center"/>
            <w:hideMark/>
          </w:tcPr>
          <w:p w14:paraId="7AB85FA2" w14:textId="77777777" w:rsidR="00DA5441" w:rsidRPr="002B2840" w:rsidRDefault="00DA5441" w:rsidP="00DA5441">
            <w:pPr>
              <w:jc w:val="center"/>
              <w:rPr>
                <w:color w:val="000000"/>
                <w:sz w:val="16"/>
                <w:szCs w:val="16"/>
              </w:rPr>
            </w:pPr>
            <w:r w:rsidRPr="002B2840">
              <w:rPr>
                <w:color w:val="000000"/>
                <w:sz w:val="16"/>
                <w:szCs w:val="16"/>
              </w:rPr>
              <w:t>0,000001</w:t>
            </w:r>
          </w:p>
        </w:tc>
        <w:tc>
          <w:tcPr>
            <w:tcW w:w="992" w:type="dxa"/>
            <w:tcBorders>
              <w:top w:val="nil"/>
              <w:left w:val="nil"/>
              <w:bottom w:val="single" w:sz="4" w:space="0" w:color="auto"/>
              <w:right w:val="single" w:sz="4" w:space="0" w:color="auto"/>
            </w:tcBorders>
            <w:shd w:val="clear" w:color="auto" w:fill="auto"/>
            <w:vAlign w:val="center"/>
            <w:hideMark/>
          </w:tcPr>
          <w:p w14:paraId="0E39B347" w14:textId="77777777" w:rsidR="00DA5441" w:rsidRPr="002B2840" w:rsidRDefault="00DA5441" w:rsidP="00DA5441">
            <w:pPr>
              <w:jc w:val="center"/>
              <w:rPr>
                <w:color w:val="000000"/>
                <w:sz w:val="16"/>
                <w:szCs w:val="16"/>
              </w:rPr>
            </w:pPr>
            <w:r w:rsidRPr="002B2840">
              <w:rPr>
                <w:color w:val="000000"/>
                <w:sz w:val="16"/>
                <w:szCs w:val="16"/>
              </w:rPr>
              <w:t>0,000001</w:t>
            </w:r>
          </w:p>
        </w:tc>
        <w:tc>
          <w:tcPr>
            <w:tcW w:w="1134" w:type="dxa"/>
            <w:tcBorders>
              <w:top w:val="nil"/>
              <w:left w:val="nil"/>
              <w:bottom w:val="single" w:sz="4" w:space="0" w:color="auto"/>
              <w:right w:val="single" w:sz="4" w:space="0" w:color="auto"/>
            </w:tcBorders>
            <w:shd w:val="clear" w:color="auto" w:fill="auto"/>
            <w:vAlign w:val="center"/>
            <w:hideMark/>
          </w:tcPr>
          <w:p w14:paraId="569F7426" w14:textId="77777777" w:rsidR="00DA5441" w:rsidRPr="002B2840" w:rsidRDefault="00DA5441" w:rsidP="00DA5441">
            <w:pPr>
              <w:jc w:val="center"/>
              <w:rPr>
                <w:color w:val="000000"/>
                <w:sz w:val="16"/>
                <w:szCs w:val="16"/>
              </w:rPr>
            </w:pPr>
            <w:r w:rsidRPr="002B2840">
              <w:rPr>
                <w:color w:val="000000"/>
                <w:sz w:val="16"/>
                <w:szCs w:val="16"/>
              </w:rPr>
              <w:t>0,000001</w:t>
            </w:r>
          </w:p>
        </w:tc>
        <w:tc>
          <w:tcPr>
            <w:tcW w:w="993" w:type="dxa"/>
            <w:tcBorders>
              <w:top w:val="nil"/>
              <w:left w:val="nil"/>
              <w:bottom w:val="single" w:sz="4" w:space="0" w:color="auto"/>
              <w:right w:val="single" w:sz="4" w:space="0" w:color="auto"/>
            </w:tcBorders>
            <w:shd w:val="clear" w:color="auto" w:fill="auto"/>
            <w:vAlign w:val="center"/>
            <w:hideMark/>
          </w:tcPr>
          <w:p w14:paraId="3E37A8FA" w14:textId="77777777" w:rsidR="00DA5441" w:rsidRPr="002B2840" w:rsidRDefault="00DA5441" w:rsidP="00DA5441">
            <w:pPr>
              <w:jc w:val="center"/>
              <w:rPr>
                <w:color w:val="000000"/>
                <w:sz w:val="16"/>
                <w:szCs w:val="16"/>
              </w:rPr>
            </w:pPr>
            <w:r w:rsidRPr="002B2840">
              <w:rPr>
                <w:color w:val="000000"/>
                <w:sz w:val="16"/>
                <w:szCs w:val="16"/>
              </w:rPr>
              <w:t>0,000001</w:t>
            </w:r>
          </w:p>
        </w:tc>
        <w:tc>
          <w:tcPr>
            <w:tcW w:w="1134" w:type="dxa"/>
            <w:tcBorders>
              <w:top w:val="nil"/>
              <w:left w:val="nil"/>
              <w:bottom w:val="single" w:sz="4" w:space="0" w:color="auto"/>
              <w:right w:val="single" w:sz="4" w:space="0" w:color="auto"/>
            </w:tcBorders>
            <w:shd w:val="clear" w:color="auto" w:fill="auto"/>
            <w:vAlign w:val="center"/>
            <w:hideMark/>
          </w:tcPr>
          <w:p w14:paraId="785A4A1F" w14:textId="77777777" w:rsidR="00DA5441" w:rsidRPr="002B2840" w:rsidRDefault="00DA5441" w:rsidP="00DA5441">
            <w:pPr>
              <w:jc w:val="center"/>
              <w:rPr>
                <w:color w:val="000000"/>
                <w:sz w:val="16"/>
                <w:szCs w:val="16"/>
              </w:rPr>
            </w:pPr>
            <w:r w:rsidRPr="002B2840">
              <w:rPr>
                <w:color w:val="000000"/>
                <w:sz w:val="16"/>
                <w:szCs w:val="16"/>
              </w:rPr>
              <w:t>0,000001</w:t>
            </w:r>
          </w:p>
        </w:tc>
        <w:tc>
          <w:tcPr>
            <w:tcW w:w="992" w:type="dxa"/>
            <w:tcBorders>
              <w:top w:val="nil"/>
              <w:left w:val="nil"/>
              <w:bottom w:val="single" w:sz="4" w:space="0" w:color="auto"/>
              <w:right w:val="single" w:sz="4" w:space="0" w:color="auto"/>
            </w:tcBorders>
            <w:shd w:val="clear" w:color="auto" w:fill="auto"/>
            <w:vAlign w:val="center"/>
            <w:hideMark/>
          </w:tcPr>
          <w:p w14:paraId="3ADA7628" w14:textId="77777777" w:rsidR="00DA5441" w:rsidRPr="002B2840" w:rsidRDefault="00DA5441" w:rsidP="00DA5441">
            <w:pPr>
              <w:jc w:val="center"/>
              <w:rPr>
                <w:color w:val="000000"/>
                <w:sz w:val="16"/>
                <w:szCs w:val="16"/>
              </w:rPr>
            </w:pPr>
            <w:r w:rsidRPr="002B2840">
              <w:rPr>
                <w:color w:val="000000"/>
                <w:sz w:val="16"/>
                <w:szCs w:val="16"/>
              </w:rPr>
              <w:t>0,000001</w:t>
            </w:r>
          </w:p>
        </w:tc>
        <w:tc>
          <w:tcPr>
            <w:tcW w:w="1134" w:type="dxa"/>
            <w:tcBorders>
              <w:top w:val="nil"/>
              <w:left w:val="nil"/>
              <w:bottom w:val="single" w:sz="4" w:space="0" w:color="auto"/>
              <w:right w:val="single" w:sz="4" w:space="0" w:color="auto"/>
            </w:tcBorders>
            <w:shd w:val="clear" w:color="auto" w:fill="auto"/>
            <w:vAlign w:val="center"/>
            <w:hideMark/>
          </w:tcPr>
          <w:p w14:paraId="69F3AFC6" w14:textId="77777777" w:rsidR="00DA5441" w:rsidRPr="002B2840" w:rsidRDefault="00DA5441" w:rsidP="00DA5441">
            <w:pPr>
              <w:jc w:val="center"/>
              <w:rPr>
                <w:color w:val="000000"/>
                <w:sz w:val="16"/>
                <w:szCs w:val="16"/>
              </w:rPr>
            </w:pPr>
            <w:r w:rsidRPr="002B2840">
              <w:rPr>
                <w:color w:val="000000"/>
                <w:sz w:val="16"/>
                <w:szCs w:val="16"/>
              </w:rPr>
              <w:t>0,000001</w:t>
            </w:r>
          </w:p>
        </w:tc>
        <w:tc>
          <w:tcPr>
            <w:tcW w:w="992" w:type="dxa"/>
            <w:tcBorders>
              <w:top w:val="nil"/>
              <w:left w:val="nil"/>
              <w:bottom w:val="single" w:sz="4" w:space="0" w:color="auto"/>
              <w:right w:val="single" w:sz="4" w:space="0" w:color="auto"/>
            </w:tcBorders>
            <w:shd w:val="clear" w:color="auto" w:fill="auto"/>
            <w:vAlign w:val="center"/>
            <w:hideMark/>
          </w:tcPr>
          <w:p w14:paraId="44AB3790" w14:textId="77777777" w:rsidR="00DA5441" w:rsidRPr="002B2840" w:rsidRDefault="00DA5441" w:rsidP="00DA5441">
            <w:pPr>
              <w:jc w:val="center"/>
              <w:rPr>
                <w:color w:val="000000"/>
                <w:sz w:val="16"/>
                <w:szCs w:val="16"/>
              </w:rPr>
            </w:pPr>
            <w:r w:rsidRPr="002B2840">
              <w:rPr>
                <w:color w:val="000000"/>
                <w:sz w:val="16"/>
                <w:szCs w:val="16"/>
              </w:rPr>
              <w:t>0,000001</w:t>
            </w:r>
          </w:p>
        </w:tc>
      </w:tr>
      <w:tr w:rsidR="00DA5441" w:rsidRPr="00CF524B" w14:paraId="0741B126" w14:textId="77777777" w:rsidTr="00DA5441">
        <w:trPr>
          <w:trHeight w:val="20"/>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707B719C" w14:textId="77777777" w:rsidR="00DA5441" w:rsidRPr="002B2840" w:rsidRDefault="00DA5441" w:rsidP="00DA5441">
            <w:pPr>
              <w:rPr>
                <w:color w:val="000000"/>
                <w:sz w:val="16"/>
                <w:szCs w:val="16"/>
              </w:rPr>
            </w:pPr>
            <w:r w:rsidRPr="002B2840">
              <w:rPr>
                <w:color w:val="000000"/>
                <w:sz w:val="16"/>
                <w:szCs w:val="16"/>
              </w:rPr>
              <w:t>плотность воды при температуре, равной, и среднем за год давлении воды в трубопроводе (кг/м3)</w:t>
            </w:r>
          </w:p>
        </w:tc>
        <w:tc>
          <w:tcPr>
            <w:tcW w:w="1077" w:type="dxa"/>
            <w:tcBorders>
              <w:top w:val="nil"/>
              <w:left w:val="nil"/>
              <w:bottom w:val="single" w:sz="4" w:space="0" w:color="auto"/>
              <w:right w:val="single" w:sz="4" w:space="0" w:color="auto"/>
            </w:tcBorders>
            <w:shd w:val="clear" w:color="auto" w:fill="auto"/>
            <w:vAlign w:val="center"/>
            <w:hideMark/>
          </w:tcPr>
          <w:p w14:paraId="4AC262C9" w14:textId="77777777" w:rsidR="00DA5441" w:rsidRPr="002B2840" w:rsidRDefault="00DA5441" w:rsidP="00DA5441">
            <w:pPr>
              <w:jc w:val="center"/>
              <w:rPr>
                <w:color w:val="000000"/>
                <w:sz w:val="16"/>
                <w:szCs w:val="16"/>
              </w:rPr>
            </w:pPr>
            <w:r w:rsidRPr="002B2840">
              <w:rPr>
                <w:color w:val="000000"/>
                <w:sz w:val="16"/>
                <w:szCs w:val="16"/>
              </w:rPr>
              <w:t>983,13</w:t>
            </w:r>
          </w:p>
        </w:tc>
        <w:tc>
          <w:tcPr>
            <w:tcW w:w="992" w:type="dxa"/>
            <w:tcBorders>
              <w:top w:val="nil"/>
              <w:left w:val="nil"/>
              <w:bottom w:val="single" w:sz="4" w:space="0" w:color="auto"/>
              <w:right w:val="single" w:sz="4" w:space="0" w:color="auto"/>
            </w:tcBorders>
            <w:shd w:val="clear" w:color="auto" w:fill="auto"/>
            <w:vAlign w:val="center"/>
            <w:hideMark/>
          </w:tcPr>
          <w:p w14:paraId="1E548F44" w14:textId="77777777" w:rsidR="00DA5441" w:rsidRPr="002B2840" w:rsidRDefault="00DA5441" w:rsidP="00DA5441">
            <w:pPr>
              <w:jc w:val="center"/>
              <w:rPr>
                <w:color w:val="000000"/>
                <w:sz w:val="16"/>
                <w:szCs w:val="16"/>
              </w:rPr>
            </w:pPr>
            <w:r w:rsidRPr="002B2840">
              <w:rPr>
                <w:color w:val="000000"/>
                <w:sz w:val="16"/>
                <w:szCs w:val="16"/>
              </w:rPr>
              <w:t>983,13</w:t>
            </w:r>
          </w:p>
        </w:tc>
        <w:tc>
          <w:tcPr>
            <w:tcW w:w="1134" w:type="dxa"/>
            <w:tcBorders>
              <w:top w:val="nil"/>
              <w:left w:val="nil"/>
              <w:bottom w:val="single" w:sz="4" w:space="0" w:color="auto"/>
              <w:right w:val="single" w:sz="4" w:space="0" w:color="auto"/>
            </w:tcBorders>
            <w:shd w:val="clear" w:color="auto" w:fill="auto"/>
            <w:vAlign w:val="center"/>
            <w:hideMark/>
          </w:tcPr>
          <w:p w14:paraId="2D08D9CE" w14:textId="77777777" w:rsidR="00DA5441" w:rsidRPr="002B2840" w:rsidRDefault="00DA5441" w:rsidP="00DA5441">
            <w:pPr>
              <w:jc w:val="center"/>
              <w:rPr>
                <w:color w:val="000000"/>
                <w:sz w:val="16"/>
                <w:szCs w:val="16"/>
              </w:rPr>
            </w:pPr>
            <w:r w:rsidRPr="002B2840">
              <w:rPr>
                <w:color w:val="000000"/>
                <w:sz w:val="16"/>
                <w:szCs w:val="16"/>
              </w:rPr>
              <w:t>983,13</w:t>
            </w:r>
          </w:p>
        </w:tc>
        <w:tc>
          <w:tcPr>
            <w:tcW w:w="993" w:type="dxa"/>
            <w:tcBorders>
              <w:top w:val="nil"/>
              <w:left w:val="nil"/>
              <w:bottom w:val="single" w:sz="4" w:space="0" w:color="auto"/>
              <w:right w:val="single" w:sz="4" w:space="0" w:color="auto"/>
            </w:tcBorders>
            <w:shd w:val="clear" w:color="auto" w:fill="auto"/>
            <w:vAlign w:val="center"/>
            <w:hideMark/>
          </w:tcPr>
          <w:p w14:paraId="47986CDB" w14:textId="77777777" w:rsidR="00DA5441" w:rsidRPr="002B2840" w:rsidRDefault="00DA5441" w:rsidP="00DA5441">
            <w:pPr>
              <w:jc w:val="center"/>
              <w:rPr>
                <w:color w:val="000000"/>
                <w:sz w:val="16"/>
                <w:szCs w:val="16"/>
              </w:rPr>
            </w:pPr>
            <w:r w:rsidRPr="002B2840">
              <w:rPr>
                <w:color w:val="000000"/>
                <w:sz w:val="16"/>
                <w:szCs w:val="16"/>
              </w:rPr>
              <w:t>983,13</w:t>
            </w:r>
          </w:p>
        </w:tc>
        <w:tc>
          <w:tcPr>
            <w:tcW w:w="1134" w:type="dxa"/>
            <w:tcBorders>
              <w:top w:val="nil"/>
              <w:left w:val="nil"/>
              <w:bottom w:val="single" w:sz="4" w:space="0" w:color="auto"/>
              <w:right w:val="single" w:sz="4" w:space="0" w:color="auto"/>
            </w:tcBorders>
            <w:shd w:val="clear" w:color="auto" w:fill="auto"/>
            <w:vAlign w:val="center"/>
            <w:hideMark/>
          </w:tcPr>
          <w:p w14:paraId="3D94F02A" w14:textId="77777777" w:rsidR="00DA5441" w:rsidRPr="002B2840" w:rsidRDefault="00DA5441" w:rsidP="00DA5441">
            <w:pPr>
              <w:jc w:val="center"/>
              <w:rPr>
                <w:color w:val="000000"/>
                <w:sz w:val="16"/>
                <w:szCs w:val="16"/>
              </w:rPr>
            </w:pPr>
            <w:r w:rsidRPr="002B2840">
              <w:rPr>
                <w:color w:val="000000"/>
                <w:sz w:val="16"/>
                <w:szCs w:val="16"/>
              </w:rPr>
              <w:t>983,13</w:t>
            </w:r>
          </w:p>
        </w:tc>
        <w:tc>
          <w:tcPr>
            <w:tcW w:w="992" w:type="dxa"/>
            <w:tcBorders>
              <w:top w:val="nil"/>
              <w:left w:val="nil"/>
              <w:bottom w:val="single" w:sz="4" w:space="0" w:color="auto"/>
              <w:right w:val="single" w:sz="4" w:space="0" w:color="auto"/>
            </w:tcBorders>
            <w:shd w:val="clear" w:color="auto" w:fill="auto"/>
            <w:vAlign w:val="center"/>
            <w:hideMark/>
          </w:tcPr>
          <w:p w14:paraId="15CE5699" w14:textId="77777777" w:rsidR="00DA5441" w:rsidRPr="002B2840" w:rsidRDefault="00DA5441" w:rsidP="00DA5441">
            <w:pPr>
              <w:jc w:val="center"/>
              <w:rPr>
                <w:color w:val="000000"/>
                <w:sz w:val="16"/>
                <w:szCs w:val="16"/>
              </w:rPr>
            </w:pPr>
            <w:r w:rsidRPr="002B2840">
              <w:rPr>
                <w:color w:val="000000"/>
                <w:sz w:val="16"/>
                <w:szCs w:val="16"/>
              </w:rPr>
              <w:t>983,13</w:t>
            </w:r>
          </w:p>
        </w:tc>
        <w:tc>
          <w:tcPr>
            <w:tcW w:w="1134" w:type="dxa"/>
            <w:tcBorders>
              <w:top w:val="nil"/>
              <w:left w:val="nil"/>
              <w:bottom w:val="single" w:sz="4" w:space="0" w:color="auto"/>
              <w:right w:val="single" w:sz="4" w:space="0" w:color="auto"/>
            </w:tcBorders>
            <w:shd w:val="clear" w:color="auto" w:fill="auto"/>
            <w:vAlign w:val="center"/>
            <w:hideMark/>
          </w:tcPr>
          <w:p w14:paraId="27DCEF2B" w14:textId="77777777" w:rsidR="00DA5441" w:rsidRPr="002B2840" w:rsidRDefault="00DA5441" w:rsidP="00DA5441">
            <w:pPr>
              <w:jc w:val="center"/>
              <w:rPr>
                <w:color w:val="000000"/>
                <w:sz w:val="16"/>
                <w:szCs w:val="16"/>
              </w:rPr>
            </w:pPr>
            <w:r w:rsidRPr="002B2840">
              <w:rPr>
                <w:color w:val="000000"/>
                <w:sz w:val="16"/>
                <w:szCs w:val="16"/>
              </w:rPr>
              <w:t>983,13</w:t>
            </w:r>
          </w:p>
        </w:tc>
        <w:tc>
          <w:tcPr>
            <w:tcW w:w="992" w:type="dxa"/>
            <w:tcBorders>
              <w:top w:val="nil"/>
              <w:left w:val="nil"/>
              <w:bottom w:val="single" w:sz="4" w:space="0" w:color="auto"/>
              <w:right w:val="single" w:sz="4" w:space="0" w:color="auto"/>
            </w:tcBorders>
            <w:shd w:val="clear" w:color="auto" w:fill="auto"/>
            <w:vAlign w:val="center"/>
            <w:hideMark/>
          </w:tcPr>
          <w:p w14:paraId="61D01850" w14:textId="77777777" w:rsidR="00DA5441" w:rsidRPr="002B2840" w:rsidRDefault="00DA5441" w:rsidP="00DA5441">
            <w:pPr>
              <w:jc w:val="center"/>
              <w:rPr>
                <w:color w:val="000000"/>
                <w:sz w:val="16"/>
                <w:szCs w:val="16"/>
              </w:rPr>
            </w:pPr>
            <w:r w:rsidRPr="002B2840">
              <w:rPr>
                <w:color w:val="000000"/>
                <w:sz w:val="16"/>
                <w:szCs w:val="16"/>
              </w:rPr>
              <w:t>983,13</w:t>
            </w:r>
          </w:p>
        </w:tc>
      </w:tr>
      <w:tr w:rsidR="00DA5441" w:rsidRPr="00CF524B" w14:paraId="17322A65" w14:textId="77777777" w:rsidTr="00DA5441">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E35AA7C" w14:textId="77777777" w:rsidR="00DA5441" w:rsidRPr="002B2840" w:rsidRDefault="00DA5441" w:rsidP="00DA5441">
            <w:pPr>
              <w:rPr>
                <w:color w:val="000000"/>
                <w:sz w:val="16"/>
                <w:szCs w:val="16"/>
              </w:rPr>
            </w:pPr>
            <w:r w:rsidRPr="002B2840">
              <w:rPr>
                <w:color w:val="000000"/>
                <w:sz w:val="16"/>
                <w:szCs w:val="16"/>
              </w:rPr>
              <w:t xml:space="preserve">Температура горячей воды, поступающей потребителям из систем </w:t>
            </w:r>
            <w:r w:rsidRPr="002B2840">
              <w:rPr>
                <w:color w:val="000000"/>
                <w:sz w:val="16"/>
                <w:szCs w:val="16"/>
              </w:rPr>
              <w:lastRenderedPageBreak/>
              <w:t>централизованного открытого горячего водоснабжения (°C)</w:t>
            </w:r>
          </w:p>
        </w:tc>
        <w:tc>
          <w:tcPr>
            <w:tcW w:w="1077" w:type="dxa"/>
            <w:tcBorders>
              <w:top w:val="nil"/>
              <w:left w:val="nil"/>
              <w:bottom w:val="single" w:sz="4" w:space="0" w:color="auto"/>
              <w:right w:val="single" w:sz="4" w:space="0" w:color="auto"/>
            </w:tcBorders>
            <w:shd w:val="clear" w:color="auto" w:fill="auto"/>
            <w:vAlign w:val="center"/>
            <w:hideMark/>
          </w:tcPr>
          <w:p w14:paraId="6BDA5347" w14:textId="77777777" w:rsidR="00DA5441" w:rsidRPr="002B2840" w:rsidRDefault="00DA5441" w:rsidP="00DA5441">
            <w:pPr>
              <w:jc w:val="center"/>
              <w:rPr>
                <w:color w:val="000000"/>
                <w:sz w:val="16"/>
                <w:szCs w:val="16"/>
              </w:rPr>
            </w:pPr>
            <w:r w:rsidRPr="002B2840">
              <w:rPr>
                <w:color w:val="000000"/>
                <w:sz w:val="16"/>
                <w:szCs w:val="16"/>
              </w:rPr>
              <w:lastRenderedPageBreak/>
              <w:t>60</w:t>
            </w:r>
          </w:p>
        </w:tc>
        <w:tc>
          <w:tcPr>
            <w:tcW w:w="992" w:type="dxa"/>
            <w:tcBorders>
              <w:top w:val="nil"/>
              <w:left w:val="nil"/>
              <w:bottom w:val="single" w:sz="4" w:space="0" w:color="auto"/>
              <w:right w:val="single" w:sz="4" w:space="0" w:color="auto"/>
            </w:tcBorders>
            <w:shd w:val="clear" w:color="auto" w:fill="auto"/>
            <w:vAlign w:val="center"/>
            <w:hideMark/>
          </w:tcPr>
          <w:p w14:paraId="31B9AAED" w14:textId="77777777" w:rsidR="00DA5441" w:rsidRPr="002B2840" w:rsidRDefault="00DA5441" w:rsidP="00DA5441">
            <w:pPr>
              <w:jc w:val="center"/>
              <w:rPr>
                <w:color w:val="000000"/>
                <w:sz w:val="16"/>
                <w:szCs w:val="16"/>
              </w:rPr>
            </w:pPr>
            <w:r w:rsidRPr="002B2840">
              <w:rPr>
                <w:color w:val="000000"/>
                <w:sz w:val="16"/>
                <w:szCs w:val="16"/>
              </w:rPr>
              <w:t>60</w:t>
            </w:r>
          </w:p>
        </w:tc>
        <w:tc>
          <w:tcPr>
            <w:tcW w:w="1134" w:type="dxa"/>
            <w:tcBorders>
              <w:top w:val="nil"/>
              <w:left w:val="nil"/>
              <w:bottom w:val="single" w:sz="4" w:space="0" w:color="auto"/>
              <w:right w:val="single" w:sz="4" w:space="0" w:color="auto"/>
            </w:tcBorders>
            <w:shd w:val="clear" w:color="auto" w:fill="auto"/>
            <w:vAlign w:val="center"/>
            <w:hideMark/>
          </w:tcPr>
          <w:p w14:paraId="3ADF21BC" w14:textId="77777777" w:rsidR="00DA5441" w:rsidRPr="002B2840" w:rsidRDefault="00DA5441" w:rsidP="00DA5441">
            <w:pPr>
              <w:jc w:val="center"/>
              <w:rPr>
                <w:color w:val="000000"/>
                <w:sz w:val="16"/>
                <w:szCs w:val="16"/>
              </w:rPr>
            </w:pPr>
            <w:r w:rsidRPr="002B2840">
              <w:rPr>
                <w:color w:val="000000"/>
                <w:sz w:val="16"/>
                <w:szCs w:val="16"/>
              </w:rPr>
              <w:t>60</w:t>
            </w:r>
          </w:p>
        </w:tc>
        <w:tc>
          <w:tcPr>
            <w:tcW w:w="993" w:type="dxa"/>
            <w:tcBorders>
              <w:top w:val="nil"/>
              <w:left w:val="nil"/>
              <w:bottom w:val="single" w:sz="4" w:space="0" w:color="auto"/>
              <w:right w:val="single" w:sz="4" w:space="0" w:color="auto"/>
            </w:tcBorders>
            <w:shd w:val="clear" w:color="auto" w:fill="auto"/>
            <w:vAlign w:val="center"/>
            <w:hideMark/>
          </w:tcPr>
          <w:p w14:paraId="1D1E08C2" w14:textId="77777777" w:rsidR="00DA5441" w:rsidRPr="002B2840" w:rsidRDefault="00DA5441" w:rsidP="00DA5441">
            <w:pPr>
              <w:jc w:val="center"/>
              <w:rPr>
                <w:color w:val="000000"/>
                <w:sz w:val="16"/>
                <w:szCs w:val="16"/>
              </w:rPr>
            </w:pPr>
            <w:r w:rsidRPr="002B2840">
              <w:rPr>
                <w:color w:val="000000"/>
                <w:sz w:val="16"/>
                <w:szCs w:val="16"/>
              </w:rPr>
              <w:t>60</w:t>
            </w:r>
          </w:p>
        </w:tc>
        <w:tc>
          <w:tcPr>
            <w:tcW w:w="1134" w:type="dxa"/>
            <w:tcBorders>
              <w:top w:val="nil"/>
              <w:left w:val="nil"/>
              <w:bottom w:val="single" w:sz="4" w:space="0" w:color="auto"/>
              <w:right w:val="single" w:sz="4" w:space="0" w:color="auto"/>
            </w:tcBorders>
            <w:shd w:val="clear" w:color="auto" w:fill="auto"/>
            <w:vAlign w:val="center"/>
            <w:hideMark/>
          </w:tcPr>
          <w:p w14:paraId="2442BDB0" w14:textId="77777777" w:rsidR="00DA5441" w:rsidRPr="002B2840" w:rsidRDefault="00DA5441" w:rsidP="00DA5441">
            <w:pPr>
              <w:jc w:val="center"/>
              <w:rPr>
                <w:color w:val="000000"/>
                <w:sz w:val="16"/>
                <w:szCs w:val="16"/>
              </w:rPr>
            </w:pPr>
            <w:r w:rsidRPr="002B2840">
              <w:rPr>
                <w:color w:val="000000"/>
                <w:sz w:val="16"/>
                <w:szCs w:val="16"/>
              </w:rPr>
              <w:t>60</w:t>
            </w:r>
          </w:p>
        </w:tc>
        <w:tc>
          <w:tcPr>
            <w:tcW w:w="992" w:type="dxa"/>
            <w:tcBorders>
              <w:top w:val="nil"/>
              <w:left w:val="nil"/>
              <w:bottom w:val="single" w:sz="4" w:space="0" w:color="auto"/>
              <w:right w:val="single" w:sz="4" w:space="0" w:color="auto"/>
            </w:tcBorders>
            <w:shd w:val="clear" w:color="auto" w:fill="auto"/>
            <w:vAlign w:val="center"/>
            <w:hideMark/>
          </w:tcPr>
          <w:p w14:paraId="2F73E028" w14:textId="77777777" w:rsidR="00DA5441" w:rsidRPr="002B2840" w:rsidRDefault="00DA5441" w:rsidP="00DA5441">
            <w:pPr>
              <w:jc w:val="center"/>
              <w:rPr>
                <w:color w:val="000000"/>
                <w:sz w:val="16"/>
                <w:szCs w:val="16"/>
              </w:rPr>
            </w:pPr>
            <w:r w:rsidRPr="002B2840">
              <w:rPr>
                <w:color w:val="000000"/>
                <w:sz w:val="16"/>
                <w:szCs w:val="16"/>
              </w:rPr>
              <w:t>60</w:t>
            </w:r>
          </w:p>
        </w:tc>
        <w:tc>
          <w:tcPr>
            <w:tcW w:w="1134" w:type="dxa"/>
            <w:tcBorders>
              <w:top w:val="nil"/>
              <w:left w:val="nil"/>
              <w:bottom w:val="single" w:sz="4" w:space="0" w:color="auto"/>
              <w:right w:val="single" w:sz="4" w:space="0" w:color="auto"/>
            </w:tcBorders>
            <w:shd w:val="clear" w:color="auto" w:fill="auto"/>
            <w:vAlign w:val="center"/>
            <w:hideMark/>
          </w:tcPr>
          <w:p w14:paraId="0B6B227F" w14:textId="77777777" w:rsidR="00DA5441" w:rsidRPr="002B2840" w:rsidRDefault="00DA5441" w:rsidP="00DA5441">
            <w:pPr>
              <w:jc w:val="center"/>
              <w:rPr>
                <w:color w:val="000000"/>
                <w:sz w:val="16"/>
                <w:szCs w:val="16"/>
              </w:rPr>
            </w:pPr>
            <w:r w:rsidRPr="002B2840">
              <w:rPr>
                <w:color w:val="000000"/>
                <w:sz w:val="16"/>
                <w:szCs w:val="16"/>
              </w:rPr>
              <w:t>60</w:t>
            </w:r>
          </w:p>
        </w:tc>
        <w:tc>
          <w:tcPr>
            <w:tcW w:w="992" w:type="dxa"/>
            <w:tcBorders>
              <w:top w:val="nil"/>
              <w:left w:val="nil"/>
              <w:bottom w:val="single" w:sz="4" w:space="0" w:color="auto"/>
              <w:right w:val="single" w:sz="4" w:space="0" w:color="auto"/>
            </w:tcBorders>
            <w:shd w:val="clear" w:color="auto" w:fill="auto"/>
            <w:vAlign w:val="center"/>
            <w:hideMark/>
          </w:tcPr>
          <w:p w14:paraId="28170BF3" w14:textId="77777777" w:rsidR="00DA5441" w:rsidRPr="002B2840" w:rsidRDefault="00DA5441" w:rsidP="00DA5441">
            <w:pPr>
              <w:jc w:val="center"/>
              <w:rPr>
                <w:color w:val="000000"/>
                <w:sz w:val="16"/>
                <w:szCs w:val="16"/>
              </w:rPr>
            </w:pPr>
            <w:r w:rsidRPr="002B2840">
              <w:rPr>
                <w:color w:val="000000"/>
                <w:sz w:val="16"/>
                <w:szCs w:val="16"/>
              </w:rPr>
              <w:t>60</w:t>
            </w:r>
          </w:p>
        </w:tc>
      </w:tr>
      <w:tr w:rsidR="00DA5441" w:rsidRPr="00CF524B" w14:paraId="160A891C" w14:textId="77777777" w:rsidTr="00DA5441">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A91123F" w14:textId="77777777" w:rsidR="00DA5441" w:rsidRPr="002B2840" w:rsidRDefault="00DA5441" w:rsidP="00DA5441">
            <w:pPr>
              <w:rPr>
                <w:color w:val="000000"/>
                <w:sz w:val="16"/>
                <w:szCs w:val="16"/>
              </w:rPr>
            </w:pPr>
            <w:r w:rsidRPr="002B2840">
              <w:rPr>
                <w:color w:val="000000"/>
                <w:sz w:val="16"/>
                <w:szCs w:val="16"/>
              </w:rPr>
              <w:t>Температура холодной воды, поступающей потребителям из систем централизованного холодного водоснабжения (°C)</w:t>
            </w:r>
          </w:p>
        </w:tc>
        <w:tc>
          <w:tcPr>
            <w:tcW w:w="1077" w:type="dxa"/>
            <w:tcBorders>
              <w:top w:val="nil"/>
              <w:left w:val="nil"/>
              <w:bottom w:val="single" w:sz="4" w:space="0" w:color="auto"/>
              <w:right w:val="single" w:sz="4" w:space="0" w:color="auto"/>
            </w:tcBorders>
            <w:shd w:val="clear" w:color="auto" w:fill="auto"/>
            <w:vAlign w:val="center"/>
            <w:hideMark/>
          </w:tcPr>
          <w:p w14:paraId="2A75E583" w14:textId="77777777" w:rsidR="00DA5441" w:rsidRPr="002B2840" w:rsidRDefault="00DA5441" w:rsidP="00DA5441">
            <w:pPr>
              <w:jc w:val="center"/>
              <w:rPr>
                <w:color w:val="000000"/>
                <w:sz w:val="16"/>
                <w:szCs w:val="16"/>
              </w:rPr>
            </w:pPr>
            <w:r w:rsidRPr="002B2840">
              <w:rPr>
                <w:color w:val="000000"/>
                <w:sz w:val="16"/>
                <w:szCs w:val="16"/>
              </w:rPr>
              <w:t>8,42</w:t>
            </w:r>
          </w:p>
        </w:tc>
        <w:tc>
          <w:tcPr>
            <w:tcW w:w="992" w:type="dxa"/>
            <w:tcBorders>
              <w:top w:val="nil"/>
              <w:left w:val="nil"/>
              <w:bottom w:val="single" w:sz="4" w:space="0" w:color="auto"/>
              <w:right w:val="single" w:sz="4" w:space="0" w:color="auto"/>
            </w:tcBorders>
            <w:shd w:val="clear" w:color="auto" w:fill="auto"/>
            <w:vAlign w:val="center"/>
            <w:hideMark/>
          </w:tcPr>
          <w:p w14:paraId="07F2985A" w14:textId="77777777" w:rsidR="00DA5441" w:rsidRPr="002B2840" w:rsidRDefault="00DA5441" w:rsidP="00DA5441">
            <w:pPr>
              <w:jc w:val="center"/>
              <w:rPr>
                <w:color w:val="000000"/>
                <w:sz w:val="16"/>
                <w:szCs w:val="16"/>
              </w:rPr>
            </w:pPr>
            <w:r w:rsidRPr="002B2840">
              <w:rPr>
                <w:color w:val="000000"/>
                <w:sz w:val="16"/>
                <w:szCs w:val="16"/>
              </w:rPr>
              <w:t>8,42</w:t>
            </w:r>
          </w:p>
        </w:tc>
        <w:tc>
          <w:tcPr>
            <w:tcW w:w="1134" w:type="dxa"/>
            <w:tcBorders>
              <w:top w:val="nil"/>
              <w:left w:val="nil"/>
              <w:bottom w:val="single" w:sz="4" w:space="0" w:color="auto"/>
              <w:right w:val="single" w:sz="4" w:space="0" w:color="auto"/>
            </w:tcBorders>
            <w:shd w:val="clear" w:color="auto" w:fill="auto"/>
            <w:vAlign w:val="center"/>
            <w:hideMark/>
          </w:tcPr>
          <w:p w14:paraId="00CB6C4C" w14:textId="77777777" w:rsidR="00DA5441" w:rsidRPr="002B2840" w:rsidRDefault="00DA5441" w:rsidP="00DA5441">
            <w:pPr>
              <w:jc w:val="center"/>
              <w:rPr>
                <w:color w:val="000000"/>
                <w:sz w:val="16"/>
                <w:szCs w:val="16"/>
              </w:rPr>
            </w:pPr>
            <w:r w:rsidRPr="002B2840">
              <w:rPr>
                <w:color w:val="000000"/>
                <w:sz w:val="16"/>
                <w:szCs w:val="16"/>
              </w:rPr>
              <w:t>8,42</w:t>
            </w:r>
          </w:p>
        </w:tc>
        <w:tc>
          <w:tcPr>
            <w:tcW w:w="993" w:type="dxa"/>
            <w:tcBorders>
              <w:top w:val="nil"/>
              <w:left w:val="nil"/>
              <w:bottom w:val="single" w:sz="4" w:space="0" w:color="auto"/>
              <w:right w:val="single" w:sz="4" w:space="0" w:color="auto"/>
            </w:tcBorders>
            <w:shd w:val="clear" w:color="auto" w:fill="auto"/>
            <w:vAlign w:val="center"/>
            <w:hideMark/>
          </w:tcPr>
          <w:p w14:paraId="17064A8C" w14:textId="77777777" w:rsidR="00DA5441" w:rsidRPr="002B2840" w:rsidRDefault="00DA5441" w:rsidP="00DA5441">
            <w:pPr>
              <w:jc w:val="center"/>
              <w:rPr>
                <w:color w:val="000000"/>
                <w:sz w:val="16"/>
                <w:szCs w:val="16"/>
              </w:rPr>
            </w:pPr>
            <w:r w:rsidRPr="002B2840">
              <w:rPr>
                <w:color w:val="000000"/>
                <w:sz w:val="16"/>
                <w:szCs w:val="16"/>
              </w:rPr>
              <w:t>8,42</w:t>
            </w:r>
          </w:p>
        </w:tc>
        <w:tc>
          <w:tcPr>
            <w:tcW w:w="1134" w:type="dxa"/>
            <w:tcBorders>
              <w:top w:val="nil"/>
              <w:left w:val="nil"/>
              <w:bottom w:val="single" w:sz="4" w:space="0" w:color="auto"/>
              <w:right w:val="single" w:sz="4" w:space="0" w:color="auto"/>
            </w:tcBorders>
            <w:shd w:val="clear" w:color="auto" w:fill="auto"/>
            <w:vAlign w:val="center"/>
            <w:hideMark/>
          </w:tcPr>
          <w:p w14:paraId="67669368" w14:textId="77777777" w:rsidR="00DA5441" w:rsidRPr="002B2840" w:rsidRDefault="00DA5441" w:rsidP="00DA5441">
            <w:pPr>
              <w:jc w:val="center"/>
              <w:rPr>
                <w:color w:val="000000"/>
                <w:sz w:val="16"/>
                <w:szCs w:val="16"/>
              </w:rPr>
            </w:pPr>
            <w:r w:rsidRPr="002B2840">
              <w:rPr>
                <w:color w:val="000000"/>
                <w:sz w:val="16"/>
                <w:szCs w:val="16"/>
              </w:rPr>
              <w:t>8,42</w:t>
            </w:r>
          </w:p>
        </w:tc>
        <w:tc>
          <w:tcPr>
            <w:tcW w:w="992" w:type="dxa"/>
            <w:tcBorders>
              <w:top w:val="nil"/>
              <w:left w:val="nil"/>
              <w:bottom w:val="single" w:sz="4" w:space="0" w:color="auto"/>
              <w:right w:val="single" w:sz="4" w:space="0" w:color="auto"/>
            </w:tcBorders>
            <w:shd w:val="clear" w:color="auto" w:fill="auto"/>
            <w:vAlign w:val="center"/>
            <w:hideMark/>
          </w:tcPr>
          <w:p w14:paraId="6531EB1C" w14:textId="77777777" w:rsidR="00DA5441" w:rsidRPr="002B2840" w:rsidRDefault="00DA5441" w:rsidP="00DA5441">
            <w:pPr>
              <w:jc w:val="center"/>
              <w:rPr>
                <w:color w:val="000000"/>
                <w:sz w:val="16"/>
                <w:szCs w:val="16"/>
              </w:rPr>
            </w:pPr>
            <w:r w:rsidRPr="002B2840">
              <w:rPr>
                <w:color w:val="000000"/>
                <w:sz w:val="16"/>
                <w:szCs w:val="16"/>
              </w:rPr>
              <w:t>8,42</w:t>
            </w:r>
          </w:p>
        </w:tc>
        <w:tc>
          <w:tcPr>
            <w:tcW w:w="1134" w:type="dxa"/>
            <w:tcBorders>
              <w:top w:val="nil"/>
              <w:left w:val="nil"/>
              <w:bottom w:val="single" w:sz="4" w:space="0" w:color="auto"/>
              <w:right w:val="single" w:sz="4" w:space="0" w:color="auto"/>
            </w:tcBorders>
            <w:shd w:val="clear" w:color="auto" w:fill="auto"/>
            <w:vAlign w:val="center"/>
            <w:hideMark/>
          </w:tcPr>
          <w:p w14:paraId="4715901A" w14:textId="77777777" w:rsidR="00DA5441" w:rsidRPr="002B2840" w:rsidRDefault="00DA5441" w:rsidP="00DA5441">
            <w:pPr>
              <w:jc w:val="center"/>
              <w:rPr>
                <w:color w:val="000000"/>
                <w:sz w:val="16"/>
                <w:szCs w:val="16"/>
              </w:rPr>
            </w:pPr>
            <w:r w:rsidRPr="002B2840">
              <w:rPr>
                <w:color w:val="000000"/>
                <w:sz w:val="16"/>
                <w:szCs w:val="16"/>
              </w:rPr>
              <w:t>8,42</w:t>
            </w:r>
          </w:p>
        </w:tc>
        <w:tc>
          <w:tcPr>
            <w:tcW w:w="992" w:type="dxa"/>
            <w:tcBorders>
              <w:top w:val="nil"/>
              <w:left w:val="nil"/>
              <w:bottom w:val="single" w:sz="4" w:space="0" w:color="auto"/>
              <w:right w:val="single" w:sz="4" w:space="0" w:color="auto"/>
            </w:tcBorders>
            <w:shd w:val="clear" w:color="auto" w:fill="auto"/>
            <w:vAlign w:val="center"/>
            <w:hideMark/>
          </w:tcPr>
          <w:p w14:paraId="214603BF" w14:textId="77777777" w:rsidR="00DA5441" w:rsidRPr="002B2840" w:rsidRDefault="00DA5441" w:rsidP="00DA5441">
            <w:pPr>
              <w:jc w:val="center"/>
              <w:rPr>
                <w:color w:val="000000"/>
                <w:sz w:val="16"/>
                <w:szCs w:val="16"/>
              </w:rPr>
            </w:pPr>
            <w:r w:rsidRPr="002B2840">
              <w:rPr>
                <w:color w:val="000000"/>
                <w:sz w:val="16"/>
                <w:szCs w:val="16"/>
              </w:rPr>
              <w:t>8,42</w:t>
            </w:r>
          </w:p>
        </w:tc>
      </w:tr>
      <w:tr w:rsidR="00DA5441" w:rsidRPr="00CF524B" w14:paraId="00E53049" w14:textId="77777777" w:rsidTr="00DA5441">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D3ABF08" w14:textId="77777777" w:rsidR="00DA5441" w:rsidRPr="002B2840" w:rsidRDefault="00DA5441" w:rsidP="00DA5441">
            <w:pPr>
              <w:rPr>
                <w:color w:val="000000"/>
                <w:sz w:val="16"/>
                <w:szCs w:val="16"/>
              </w:rPr>
            </w:pPr>
            <w:r w:rsidRPr="002B2840">
              <w:rPr>
                <w:color w:val="000000"/>
                <w:sz w:val="16"/>
                <w:szCs w:val="16"/>
              </w:rPr>
              <w:t>Температура холодной воды в водопроводной сети в отопительный период (°C)</w:t>
            </w:r>
          </w:p>
        </w:tc>
        <w:tc>
          <w:tcPr>
            <w:tcW w:w="1077" w:type="dxa"/>
            <w:tcBorders>
              <w:top w:val="nil"/>
              <w:left w:val="nil"/>
              <w:bottom w:val="single" w:sz="4" w:space="0" w:color="auto"/>
              <w:right w:val="single" w:sz="4" w:space="0" w:color="auto"/>
            </w:tcBorders>
            <w:shd w:val="clear" w:color="auto" w:fill="auto"/>
            <w:vAlign w:val="center"/>
            <w:hideMark/>
          </w:tcPr>
          <w:p w14:paraId="41BF50CD" w14:textId="77777777" w:rsidR="00DA5441" w:rsidRPr="002B2840" w:rsidRDefault="00DA5441" w:rsidP="00DA5441">
            <w:pPr>
              <w:jc w:val="center"/>
              <w:rPr>
                <w:color w:val="000000"/>
                <w:sz w:val="16"/>
                <w:szCs w:val="16"/>
              </w:rPr>
            </w:pPr>
            <w:r w:rsidRPr="002B2840">
              <w:rPr>
                <w:color w:val="000000"/>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14:paraId="638B9978" w14:textId="77777777" w:rsidR="00DA5441" w:rsidRPr="002B2840" w:rsidRDefault="00DA5441" w:rsidP="00DA5441">
            <w:pPr>
              <w:jc w:val="center"/>
              <w:rPr>
                <w:color w:val="000000"/>
                <w:sz w:val="16"/>
                <w:szCs w:val="16"/>
              </w:rPr>
            </w:pPr>
            <w:r w:rsidRPr="002B2840">
              <w:rPr>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7D8B77FE" w14:textId="77777777" w:rsidR="00DA5441" w:rsidRPr="002B2840" w:rsidRDefault="00DA5441" w:rsidP="00DA5441">
            <w:pPr>
              <w:jc w:val="center"/>
              <w:rPr>
                <w:color w:val="000000"/>
                <w:sz w:val="16"/>
                <w:szCs w:val="16"/>
              </w:rPr>
            </w:pPr>
            <w:r w:rsidRPr="002B2840">
              <w:rPr>
                <w:color w:val="000000"/>
                <w:sz w:val="16"/>
                <w:szCs w:val="16"/>
              </w:rPr>
              <w:t>5</w:t>
            </w:r>
          </w:p>
        </w:tc>
        <w:tc>
          <w:tcPr>
            <w:tcW w:w="993" w:type="dxa"/>
            <w:tcBorders>
              <w:top w:val="nil"/>
              <w:left w:val="nil"/>
              <w:bottom w:val="single" w:sz="4" w:space="0" w:color="auto"/>
              <w:right w:val="single" w:sz="4" w:space="0" w:color="auto"/>
            </w:tcBorders>
            <w:shd w:val="clear" w:color="auto" w:fill="auto"/>
            <w:vAlign w:val="center"/>
            <w:hideMark/>
          </w:tcPr>
          <w:p w14:paraId="6A873E96" w14:textId="77777777" w:rsidR="00DA5441" w:rsidRPr="002B2840" w:rsidRDefault="00DA5441" w:rsidP="00DA5441">
            <w:pPr>
              <w:jc w:val="center"/>
              <w:rPr>
                <w:color w:val="000000"/>
                <w:sz w:val="16"/>
                <w:szCs w:val="16"/>
              </w:rPr>
            </w:pPr>
            <w:r w:rsidRPr="002B2840">
              <w:rPr>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6178EF4F" w14:textId="77777777" w:rsidR="00DA5441" w:rsidRPr="002B2840" w:rsidRDefault="00DA5441" w:rsidP="00DA5441">
            <w:pPr>
              <w:jc w:val="center"/>
              <w:rPr>
                <w:color w:val="000000"/>
                <w:sz w:val="16"/>
                <w:szCs w:val="16"/>
              </w:rPr>
            </w:pPr>
            <w:r w:rsidRPr="002B2840">
              <w:rPr>
                <w:color w:val="000000"/>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14:paraId="77819C56" w14:textId="77777777" w:rsidR="00DA5441" w:rsidRPr="002B2840" w:rsidRDefault="00DA5441" w:rsidP="00DA5441">
            <w:pPr>
              <w:jc w:val="center"/>
              <w:rPr>
                <w:color w:val="000000"/>
                <w:sz w:val="16"/>
                <w:szCs w:val="16"/>
              </w:rPr>
            </w:pPr>
            <w:r w:rsidRPr="002B2840">
              <w:rPr>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42578BFF" w14:textId="77777777" w:rsidR="00DA5441" w:rsidRPr="002B2840" w:rsidRDefault="00DA5441" w:rsidP="00DA5441">
            <w:pPr>
              <w:jc w:val="center"/>
              <w:rPr>
                <w:color w:val="000000"/>
                <w:sz w:val="16"/>
                <w:szCs w:val="16"/>
              </w:rPr>
            </w:pPr>
            <w:r w:rsidRPr="002B2840">
              <w:rPr>
                <w:color w:val="000000"/>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14:paraId="33A2A01C" w14:textId="77777777" w:rsidR="00DA5441" w:rsidRPr="002B2840" w:rsidRDefault="00DA5441" w:rsidP="00DA5441">
            <w:pPr>
              <w:jc w:val="center"/>
              <w:rPr>
                <w:color w:val="000000"/>
                <w:sz w:val="16"/>
                <w:szCs w:val="16"/>
              </w:rPr>
            </w:pPr>
            <w:r w:rsidRPr="002B2840">
              <w:rPr>
                <w:color w:val="000000"/>
                <w:sz w:val="16"/>
                <w:szCs w:val="16"/>
              </w:rPr>
              <w:t>5</w:t>
            </w:r>
          </w:p>
        </w:tc>
      </w:tr>
      <w:tr w:rsidR="00DA5441" w:rsidRPr="00CF524B" w14:paraId="6C0E08A6" w14:textId="77777777" w:rsidTr="00DA5441">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37A1963" w14:textId="77777777" w:rsidR="00DA5441" w:rsidRPr="002B2840" w:rsidRDefault="00DA5441" w:rsidP="00DA5441">
            <w:pPr>
              <w:rPr>
                <w:color w:val="000000"/>
                <w:sz w:val="16"/>
                <w:szCs w:val="16"/>
              </w:rPr>
            </w:pPr>
            <w:r w:rsidRPr="002B2840">
              <w:rPr>
                <w:color w:val="000000"/>
                <w:sz w:val="16"/>
                <w:szCs w:val="16"/>
              </w:rPr>
              <w:t>Температура холодной воды в водопроводной сети в неотопительный период (°C)</w:t>
            </w:r>
          </w:p>
        </w:tc>
        <w:tc>
          <w:tcPr>
            <w:tcW w:w="1077" w:type="dxa"/>
            <w:tcBorders>
              <w:top w:val="nil"/>
              <w:left w:val="nil"/>
              <w:bottom w:val="single" w:sz="4" w:space="0" w:color="auto"/>
              <w:right w:val="single" w:sz="4" w:space="0" w:color="auto"/>
            </w:tcBorders>
            <w:shd w:val="clear" w:color="auto" w:fill="auto"/>
            <w:vAlign w:val="center"/>
            <w:hideMark/>
          </w:tcPr>
          <w:p w14:paraId="2E2CE600" w14:textId="77777777" w:rsidR="00DA5441" w:rsidRPr="002B2840" w:rsidRDefault="00DA5441" w:rsidP="00DA5441">
            <w:pPr>
              <w:jc w:val="center"/>
              <w:rPr>
                <w:color w:val="000000"/>
                <w:sz w:val="16"/>
                <w:szCs w:val="16"/>
              </w:rPr>
            </w:pPr>
            <w:r w:rsidRPr="002B2840">
              <w:rPr>
                <w:color w:val="000000"/>
                <w:sz w:val="16"/>
                <w:szCs w:val="16"/>
              </w:rPr>
              <w:t>15</w:t>
            </w:r>
          </w:p>
        </w:tc>
        <w:tc>
          <w:tcPr>
            <w:tcW w:w="992" w:type="dxa"/>
            <w:tcBorders>
              <w:top w:val="nil"/>
              <w:left w:val="nil"/>
              <w:bottom w:val="single" w:sz="4" w:space="0" w:color="auto"/>
              <w:right w:val="single" w:sz="4" w:space="0" w:color="auto"/>
            </w:tcBorders>
            <w:shd w:val="clear" w:color="auto" w:fill="auto"/>
            <w:vAlign w:val="center"/>
            <w:hideMark/>
          </w:tcPr>
          <w:p w14:paraId="0B8056C2" w14:textId="77777777" w:rsidR="00DA5441" w:rsidRPr="002B2840" w:rsidRDefault="00DA5441" w:rsidP="00DA5441">
            <w:pPr>
              <w:jc w:val="center"/>
              <w:rPr>
                <w:color w:val="000000"/>
                <w:sz w:val="16"/>
                <w:szCs w:val="16"/>
              </w:rPr>
            </w:pPr>
            <w:r w:rsidRPr="002B2840">
              <w:rPr>
                <w:color w:val="000000"/>
                <w:sz w:val="16"/>
                <w:szCs w:val="16"/>
              </w:rPr>
              <w:t>15</w:t>
            </w:r>
          </w:p>
        </w:tc>
        <w:tc>
          <w:tcPr>
            <w:tcW w:w="1134" w:type="dxa"/>
            <w:tcBorders>
              <w:top w:val="nil"/>
              <w:left w:val="nil"/>
              <w:bottom w:val="single" w:sz="4" w:space="0" w:color="auto"/>
              <w:right w:val="single" w:sz="4" w:space="0" w:color="auto"/>
            </w:tcBorders>
            <w:shd w:val="clear" w:color="auto" w:fill="auto"/>
            <w:vAlign w:val="center"/>
            <w:hideMark/>
          </w:tcPr>
          <w:p w14:paraId="558D1243" w14:textId="77777777" w:rsidR="00DA5441" w:rsidRPr="002B2840" w:rsidRDefault="00DA5441" w:rsidP="00DA5441">
            <w:pPr>
              <w:jc w:val="center"/>
              <w:rPr>
                <w:color w:val="000000"/>
                <w:sz w:val="16"/>
                <w:szCs w:val="16"/>
              </w:rPr>
            </w:pPr>
            <w:r w:rsidRPr="002B2840">
              <w:rPr>
                <w:color w:val="000000"/>
                <w:sz w:val="16"/>
                <w:szCs w:val="16"/>
              </w:rPr>
              <w:t>15</w:t>
            </w:r>
          </w:p>
        </w:tc>
        <w:tc>
          <w:tcPr>
            <w:tcW w:w="993" w:type="dxa"/>
            <w:tcBorders>
              <w:top w:val="nil"/>
              <w:left w:val="nil"/>
              <w:bottom w:val="single" w:sz="4" w:space="0" w:color="auto"/>
              <w:right w:val="single" w:sz="4" w:space="0" w:color="auto"/>
            </w:tcBorders>
            <w:shd w:val="clear" w:color="auto" w:fill="auto"/>
            <w:vAlign w:val="center"/>
            <w:hideMark/>
          </w:tcPr>
          <w:p w14:paraId="2002809D" w14:textId="77777777" w:rsidR="00DA5441" w:rsidRPr="002B2840" w:rsidRDefault="00DA5441" w:rsidP="00DA5441">
            <w:pPr>
              <w:jc w:val="center"/>
              <w:rPr>
                <w:color w:val="000000"/>
                <w:sz w:val="16"/>
                <w:szCs w:val="16"/>
              </w:rPr>
            </w:pPr>
            <w:r w:rsidRPr="002B2840">
              <w:rPr>
                <w:color w:val="000000"/>
                <w:sz w:val="16"/>
                <w:szCs w:val="16"/>
              </w:rPr>
              <w:t>15</w:t>
            </w:r>
          </w:p>
        </w:tc>
        <w:tc>
          <w:tcPr>
            <w:tcW w:w="1134" w:type="dxa"/>
            <w:tcBorders>
              <w:top w:val="nil"/>
              <w:left w:val="nil"/>
              <w:bottom w:val="single" w:sz="4" w:space="0" w:color="auto"/>
              <w:right w:val="single" w:sz="4" w:space="0" w:color="auto"/>
            </w:tcBorders>
            <w:shd w:val="clear" w:color="auto" w:fill="auto"/>
            <w:vAlign w:val="center"/>
            <w:hideMark/>
          </w:tcPr>
          <w:p w14:paraId="1B0CCC92" w14:textId="77777777" w:rsidR="00DA5441" w:rsidRPr="002B2840" w:rsidRDefault="00DA5441" w:rsidP="00DA5441">
            <w:pPr>
              <w:jc w:val="center"/>
              <w:rPr>
                <w:color w:val="000000"/>
                <w:sz w:val="16"/>
                <w:szCs w:val="16"/>
              </w:rPr>
            </w:pPr>
            <w:r w:rsidRPr="002B2840">
              <w:rPr>
                <w:color w:val="000000"/>
                <w:sz w:val="16"/>
                <w:szCs w:val="16"/>
              </w:rPr>
              <w:t>15</w:t>
            </w:r>
          </w:p>
        </w:tc>
        <w:tc>
          <w:tcPr>
            <w:tcW w:w="992" w:type="dxa"/>
            <w:tcBorders>
              <w:top w:val="nil"/>
              <w:left w:val="nil"/>
              <w:bottom w:val="single" w:sz="4" w:space="0" w:color="auto"/>
              <w:right w:val="single" w:sz="4" w:space="0" w:color="auto"/>
            </w:tcBorders>
            <w:shd w:val="clear" w:color="auto" w:fill="auto"/>
            <w:vAlign w:val="center"/>
            <w:hideMark/>
          </w:tcPr>
          <w:p w14:paraId="5510C618" w14:textId="77777777" w:rsidR="00DA5441" w:rsidRPr="002B2840" w:rsidRDefault="00DA5441" w:rsidP="00DA5441">
            <w:pPr>
              <w:jc w:val="center"/>
              <w:rPr>
                <w:color w:val="000000"/>
                <w:sz w:val="16"/>
                <w:szCs w:val="16"/>
              </w:rPr>
            </w:pPr>
            <w:r w:rsidRPr="002B2840">
              <w:rPr>
                <w:color w:val="000000"/>
                <w:sz w:val="16"/>
                <w:szCs w:val="16"/>
              </w:rPr>
              <w:t>15</w:t>
            </w:r>
          </w:p>
        </w:tc>
        <w:tc>
          <w:tcPr>
            <w:tcW w:w="1134" w:type="dxa"/>
            <w:tcBorders>
              <w:top w:val="nil"/>
              <w:left w:val="nil"/>
              <w:bottom w:val="single" w:sz="4" w:space="0" w:color="auto"/>
              <w:right w:val="single" w:sz="4" w:space="0" w:color="auto"/>
            </w:tcBorders>
            <w:shd w:val="clear" w:color="auto" w:fill="auto"/>
            <w:vAlign w:val="center"/>
            <w:hideMark/>
          </w:tcPr>
          <w:p w14:paraId="7F8C6460" w14:textId="77777777" w:rsidR="00DA5441" w:rsidRPr="002B2840" w:rsidRDefault="00DA5441" w:rsidP="00DA5441">
            <w:pPr>
              <w:jc w:val="center"/>
              <w:rPr>
                <w:color w:val="000000"/>
                <w:sz w:val="16"/>
                <w:szCs w:val="16"/>
              </w:rPr>
            </w:pPr>
            <w:r w:rsidRPr="002B2840">
              <w:rPr>
                <w:color w:val="000000"/>
                <w:sz w:val="16"/>
                <w:szCs w:val="16"/>
              </w:rPr>
              <w:t>15</w:t>
            </w:r>
          </w:p>
        </w:tc>
        <w:tc>
          <w:tcPr>
            <w:tcW w:w="992" w:type="dxa"/>
            <w:tcBorders>
              <w:top w:val="nil"/>
              <w:left w:val="nil"/>
              <w:bottom w:val="single" w:sz="4" w:space="0" w:color="auto"/>
              <w:right w:val="single" w:sz="4" w:space="0" w:color="auto"/>
            </w:tcBorders>
            <w:shd w:val="clear" w:color="auto" w:fill="auto"/>
            <w:vAlign w:val="center"/>
            <w:hideMark/>
          </w:tcPr>
          <w:p w14:paraId="47F3B906" w14:textId="77777777" w:rsidR="00DA5441" w:rsidRPr="002B2840" w:rsidRDefault="00DA5441" w:rsidP="00DA5441">
            <w:pPr>
              <w:jc w:val="center"/>
              <w:rPr>
                <w:color w:val="000000"/>
                <w:sz w:val="16"/>
                <w:szCs w:val="16"/>
              </w:rPr>
            </w:pPr>
            <w:r w:rsidRPr="002B2840">
              <w:rPr>
                <w:color w:val="000000"/>
                <w:sz w:val="16"/>
                <w:szCs w:val="16"/>
              </w:rPr>
              <w:t>15</w:t>
            </w:r>
          </w:p>
        </w:tc>
      </w:tr>
      <w:tr w:rsidR="00DA5441" w:rsidRPr="00CF524B" w14:paraId="65854D6B" w14:textId="77777777" w:rsidTr="00DA5441">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16EB09A" w14:textId="77777777" w:rsidR="00DA5441" w:rsidRPr="002B2840" w:rsidRDefault="00DA5441" w:rsidP="00DA5441">
            <w:pPr>
              <w:rPr>
                <w:color w:val="000000"/>
                <w:sz w:val="16"/>
                <w:szCs w:val="16"/>
              </w:rPr>
            </w:pPr>
            <w:r w:rsidRPr="002B2840">
              <w:rPr>
                <w:color w:val="000000"/>
                <w:sz w:val="16"/>
                <w:szCs w:val="16"/>
              </w:rPr>
              <w:t xml:space="preserve">Количество суток в </w:t>
            </w:r>
            <w:proofErr w:type="gramStart"/>
            <w:r w:rsidRPr="002B2840">
              <w:rPr>
                <w:color w:val="000000"/>
                <w:sz w:val="16"/>
                <w:szCs w:val="16"/>
              </w:rPr>
              <w:t>году  (</w:t>
            </w:r>
            <w:proofErr w:type="gramEnd"/>
            <w:r w:rsidRPr="002B2840">
              <w:rPr>
                <w:color w:val="000000"/>
                <w:sz w:val="16"/>
                <w:szCs w:val="16"/>
              </w:rPr>
              <w:t>суток)</w:t>
            </w:r>
          </w:p>
        </w:tc>
        <w:tc>
          <w:tcPr>
            <w:tcW w:w="1077" w:type="dxa"/>
            <w:tcBorders>
              <w:top w:val="nil"/>
              <w:left w:val="nil"/>
              <w:bottom w:val="single" w:sz="4" w:space="0" w:color="auto"/>
              <w:right w:val="single" w:sz="4" w:space="0" w:color="auto"/>
            </w:tcBorders>
            <w:shd w:val="clear" w:color="auto" w:fill="auto"/>
            <w:vAlign w:val="center"/>
            <w:hideMark/>
          </w:tcPr>
          <w:p w14:paraId="3E79FE27" w14:textId="77777777" w:rsidR="00DA5441" w:rsidRPr="002B2840" w:rsidRDefault="00DA5441" w:rsidP="00DA5441">
            <w:pPr>
              <w:jc w:val="center"/>
              <w:rPr>
                <w:color w:val="000000"/>
                <w:sz w:val="16"/>
                <w:szCs w:val="16"/>
              </w:rPr>
            </w:pPr>
            <w:r w:rsidRPr="002B2840">
              <w:rPr>
                <w:color w:val="000000"/>
                <w:sz w:val="16"/>
                <w:szCs w:val="16"/>
              </w:rPr>
              <w:t>365</w:t>
            </w:r>
          </w:p>
        </w:tc>
        <w:tc>
          <w:tcPr>
            <w:tcW w:w="992" w:type="dxa"/>
            <w:tcBorders>
              <w:top w:val="nil"/>
              <w:left w:val="nil"/>
              <w:bottom w:val="single" w:sz="4" w:space="0" w:color="auto"/>
              <w:right w:val="single" w:sz="4" w:space="0" w:color="auto"/>
            </w:tcBorders>
            <w:shd w:val="clear" w:color="auto" w:fill="auto"/>
            <w:vAlign w:val="center"/>
            <w:hideMark/>
          </w:tcPr>
          <w:p w14:paraId="691801E5" w14:textId="77777777" w:rsidR="00DA5441" w:rsidRPr="002B2840" w:rsidRDefault="00DA5441" w:rsidP="00DA5441">
            <w:pPr>
              <w:jc w:val="center"/>
              <w:rPr>
                <w:color w:val="000000"/>
                <w:sz w:val="16"/>
                <w:szCs w:val="16"/>
              </w:rPr>
            </w:pPr>
            <w:r w:rsidRPr="002B2840">
              <w:rPr>
                <w:color w:val="000000"/>
                <w:sz w:val="16"/>
                <w:szCs w:val="16"/>
              </w:rPr>
              <w:t>365</w:t>
            </w:r>
          </w:p>
        </w:tc>
        <w:tc>
          <w:tcPr>
            <w:tcW w:w="1134" w:type="dxa"/>
            <w:tcBorders>
              <w:top w:val="nil"/>
              <w:left w:val="nil"/>
              <w:bottom w:val="single" w:sz="4" w:space="0" w:color="auto"/>
              <w:right w:val="single" w:sz="4" w:space="0" w:color="auto"/>
            </w:tcBorders>
            <w:shd w:val="clear" w:color="auto" w:fill="auto"/>
            <w:vAlign w:val="center"/>
            <w:hideMark/>
          </w:tcPr>
          <w:p w14:paraId="590DA554" w14:textId="77777777" w:rsidR="00DA5441" w:rsidRPr="002B2840" w:rsidRDefault="00DA5441" w:rsidP="00DA5441">
            <w:pPr>
              <w:jc w:val="center"/>
              <w:rPr>
                <w:color w:val="000000"/>
                <w:sz w:val="16"/>
                <w:szCs w:val="16"/>
              </w:rPr>
            </w:pPr>
            <w:r w:rsidRPr="002B2840">
              <w:rPr>
                <w:color w:val="000000"/>
                <w:sz w:val="16"/>
                <w:szCs w:val="16"/>
              </w:rPr>
              <w:t>365</w:t>
            </w:r>
          </w:p>
        </w:tc>
        <w:tc>
          <w:tcPr>
            <w:tcW w:w="993" w:type="dxa"/>
            <w:tcBorders>
              <w:top w:val="nil"/>
              <w:left w:val="nil"/>
              <w:bottom w:val="single" w:sz="4" w:space="0" w:color="auto"/>
              <w:right w:val="single" w:sz="4" w:space="0" w:color="auto"/>
            </w:tcBorders>
            <w:shd w:val="clear" w:color="auto" w:fill="auto"/>
            <w:vAlign w:val="center"/>
            <w:hideMark/>
          </w:tcPr>
          <w:p w14:paraId="7B8C5A02" w14:textId="77777777" w:rsidR="00DA5441" w:rsidRPr="002B2840" w:rsidRDefault="00DA5441" w:rsidP="00DA5441">
            <w:pPr>
              <w:jc w:val="center"/>
              <w:rPr>
                <w:color w:val="000000"/>
                <w:sz w:val="16"/>
                <w:szCs w:val="16"/>
              </w:rPr>
            </w:pPr>
            <w:r w:rsidRPr="002B2840">
              <w:rPr>
                <w:color w:val="000000"/>
                <w:sz w:val="16"/>
                <w:szCs w:val="16"/>
              </w:rPr>
              <w:t>365</w:t>
            </w:r>
          </w:p>
        </w:tc>
        <w:tc>
          <w:tcPr>
            <w:tcW w:w="1134" w:type="dxa"/>
            <w:tcBorders>
              <w:top w:val="nil"/>
              <w:left w:val="nil"/>
              <w:bottom w:val="single" w:sz="4" w:space="0" w:color="auto"/>
              <w:right w:val="single" w:sz="4" w:space="0" w:color="auto"/>
            </w:tcBorders>
            <w:shd w:val="clear" w:color="auto" w:fill="auto"/>
            <w:vAlign w:val="center"/>
            <w:hideMark/>
          </w:tcPr>
          <w:p w14:paraId="5265FE67" w14:textId="77777777" w:rsidR="00DA5441" w:rsidRPr="002B2840" w:rsidRDefault="00DA5441" w:rsidP="00DA5441">
            <w:pPr>
              <w:jc w:val="center"/>
              <w:rPr>
                <w:color w:val="000000"/>
                <w:sz w:val="16"/>
                <w:szCs w:val="16"/>
              </w:rPr>
            </w:pPr>
            <w:r w:rsidRPr="002B2840">
              <w:rPr>
                <w:color w:val="000000"/>
                <w:sz w:val="16"/>
                <w:szCs w:val="16"/>
              </w:rPr>
              <w:t>365</w:t>
            </w:r>
          </w:p>
        </w:tc>
        <w:tc>
          <w:tcPr>
            <w:tcW w:w="992" w:type="dxa"/>
            <w:tcBorders>
              <w:top w:val="nil"/>
              <w:left w:val="nil"/>
              <w:bottom w:val="single" w:sz="4" w:space="0" w:color="auto"/>
              <w:right w:val="single" w:sz="4" w:space="0" w:color="auto"/>
            </w:tcBorders>
            <w:shd w:val="clear" w:color="auto" w:fill="auto"/>
            <w:vAlign w:val="center"/>
            <w:hideMark/>
          </w:tcPr>
          <w:p w14:paraId="2DDDA30A" w14:textId="77777777" w:rsidR="00DA5441" w:rsidRPr="002B2840" w:rsidRDefault="00DA5441" w:rsidP="00DA5441">
            <w:pPr>
              <w:jc w:val="center"/>
              <w:rPr>
                <w:color w:val="000000"/>
                <w:sz w:val="16"/>
                <w:szCs w:val="16"/>
              </w:rPr>
            </w:pPr>
            <w:r w:rsidRPr="002B2840">
              <w:rPr>
                <w:color w:val="000000"/>
                <w:sz w:val="16"/>
                <w:szCs w:val="16"/>
              </w:rPr>
              <w:t>365</w:t>
            </w:r>
          </w:p>
        </w:tc>
        <w:tc>
          <w:tcPr>
            <w:tcW w:w="1134" w:type="dxa"/>
            <w:tcBorders>
              <w:top w:val="nil"/>
              <w:left w:val="nil"/>
              <w:bottom w:val="single" w:sz="4" w:space="0" w:color="auto"/>
              <w:right w:val="single" w:sz="4" w:space="0" w:color="auto"/>
            </w:tcBorders>
            <w:shd w:val="clear" w:color="auto" w:fill="auto"/>
            <w:vAlign w:val="center"/>
            <w:hideMark/>
          </w:tcPr>
          <w:p w14:paraId="2AC48682" w14:textId="77777777" w:rsidR="00DA5441" w:rsidRPr="002B2840" w:rsidRDefault="00DA5441" w:rsidP="00DA5441">
            <w:pPr>
              <w:jc w:val="center"/>
              <w:rPr>
                <w:color w:val="000000"/>
                <w:sz w:val="16"/>
                <w:szCs w:val="16"/>
              </w:rPr>
            </w:pPr>
            <w:r w:rsidRPr="002B2840">
              <w:rPr>
                <w:color w:val="000000"/>
                <w:sz w:val="16"/>
                <w:szCs w:val="16"/>
              </w:rPr>
              <w:t>365</w:t>
            </w:r>
          </w:p>
        </w:tc>
        <w:tc>
          <w:tcPr>
            <w:tcW w:w="992" w:type="dxa"/>
            <w:tcBorders>
              <w:top w:val="nil"/>
              <w:left w:val="nil"/>
              <w:bottom w:val="single" w:sz="4" w:space="0" w:color="auto"/>
              <w:right w:val="single" w:sz="4" w:space="0" w:color="auto"/>
            </w:tcBorders>
            <w:shd w:val="clear" w:color="auto" w:fill="auto"/>
            <w:vAlign w:val="center"/>
            <w:hideMark/>
          </w:tcPr>
          <w:p w14:paraId="5068F4D4" w14:textId="77777777" w:rsidR="00DA5441" w:rsidRPr="002B2840" w:rsidRDefault="00DA5441" w:rsidP="00DA5441">
            <w:pPr>
              <w:jc w:val="center"/>
              <w:rPr>
                <w:color w:val="000000"/>
                <w:sz w:val="16"/>
                <w:szCs w:val="16"/>
              </w:rPr>
            </w:pPr>
            <w:r w:rsidRPr="002B2840">
              <w:rPr>
                <w:color w:val="000000"/>
                <w:sz w:val="16"/>
                <w:szCs w:val="16"/>
              </w:rPr>
              <w:t>365</w:t>
            </w:r>
          </w:p>
        </w:tc>
      </w:tr>
      <w:tr w:rsidR="00DA5441" w:rsidRPr="00CF524B" w14:paraId="55119D87" w14:textId="77777777" w:rsidTr="00DA5441">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5F7EAFF" w14:textId="77777777" w:rsidR="00DA5441" w:rsidRPr="002B2840" w:rsidRDefault="00DA5441" w:rsidP="00DA5441">
            <w:pPr>
              <w:rPr>
                <w:color w:val="000000"/>
                <w:sz w:val="16"/>
                <w:szCs w:val="16"/>
              </w:rPr>
            </w:pPr>
            <w:r w:rsidRPr="002B2840">
              <w:rPr>
                <w:color w:val="000000"/>
                <w:sz w:val="16"/>
                <w:szCs w:val="16"/>
              </w:rPr>
              <w:t>продолжительность отопительного периода (суток)</w:t>
            </w:r>
          </w:p>
        </w:tc>
        <w:tc>
          <w:tcPr>
            <w:tcW w:w="1077" w:type="dxa"/>
            <w:tcBorders>
              <w:top w:val="nil"/>
              <w:left w:val="nil"/>
              <w:bottom w:val="single" w:sz="4" w:space="0" w:color="auto"/>
              <w:right w:val="single" w:sz="4" w:space="0" w:color="auto"/>
            </w:tcBorders>
            <w:shd w:val="clear" w:color="auto" w:fill="auto"/>
            <w:vAlign w:val="center"/>
            <w:hideMark/>
          </w:tcPr>
          <w:p w14:paraId="52FF0C68" w14:textId="77777777" w:rsidR="00DA5441" w:rsidRPr="002B2840" w:rsidRDefault="00DA5441" w:rsidP="00DA5441">
            <w:pPr>
              <w:jc w:val="center"/>
              <w:rPr>
                <w:color w:val="000000"/>
                <w:sz w:val="16"/>
                <w:szCs w:val="16"/>
              </w:rPr>
            </w:pPr>
            <w:r w:rsidRPr="002B2840">
              <w:rPr>
                <w:color w:val="000000"/>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1D8BCE78" w14:textId="77777777" w:rsidR="00DA5441" w:rsidRPr="002B2840" w:rsidRDefault="00DA5441" w:rsidP="00DA5441">
            <w:pPr>
              <w:jc w:val="center"/>
              <w:rPr>
                <w:color w:val="000000"/>
                <w:sz w:val="16"/>
                <w:szCs w:val="16"/>
              </w:rPr>
            </w:pPr>
            <w:r w:rsidRPr="002B2840">
              <w:rPr>
                <w:color w:val="000000"/>
                <w:sz w:val="16"/>
                <w:szCs w:val="16"/>
              </w:rPr>
              <w:t>240</w:t>
            </w:r>
          </w:p>
        </w:tc>
        <w:tc>
          <w:tcPr>
            <w:tcW w:w="1134" w:type="dxa"/>
            <w:tcBorders>
              <w:top w:val="nil"/>
              <w:left w:val="nil"/>
              <w:bottom w:val="single" w:sz="4" w:space="0" w:color="auto"/>
              <w:right w:val="single" w:sz="4" w:space="0" w:color="auto"/>
            </w:tcBorders>
            <w:shd w:val="clear" w:color="auto" w:fill="auto"/>
            <w:vAlign w:val="center"/>
            <w:hideMark/>
          </w:tcPr>
          <w:p w14:paraId="177C9F86" w14:textId="77777777" w:rsidR="00DA5441" w:rsidRPr="002B2840" w:rsidRDefault="00DA5441" w:rsidP="00DA5441">
            <w:pPr>
              <w:jc w:val="center"/>
              <w:rPr>
                <w:color w:val="000000"/>
                <w:sz w:val="16"/>
                <w:szCs w:val="16"/>
              </w:rPr>
            </w:pPr>
            <w:r w:rsidRPr="002B2840">
              <w:rPr>
                <w:color w:val="000000"/>
                <w:sz w:val="16"/>
                <w:szCs w:val="16"/>
              </w:rPr>
              <w:t>240</w:t>
            </w:r>
          </w:p>
        </w:tc>
        <w:tc>
          <w:tcPr>
            <w:tcW w:w="993" w:type="dxa"/>
            <w:tcBorders>
              <w:top w:val="nil"/>
              <w:left w:val="nil"/>
              <w:bottom w:val="single" w:sz="4" w:space="0" w:color="auto"/>
              <w:right w:val="single" w:sz="4" w:space="0" w:color="auto"/>
            </w:tcBorders>
            <w:shd w:val="clear" w:color="auto" w:fill="auto"/>
            <w:vAlign w:val="center"/>
            <w:hideMark/>
          </w:tcPr>
          <w:p w14:paraId="23008790" w14:textId="77777777" w:rsidR="00DA5441" w:rsidRPr="002B2840" w:rsidRDefault="00DA5441" w:rsidP="00DA5441">
            <w:pPr>
              <w:jc w:val="center"/>
              <w:rPr>
                <w:color w:val="000000"/>
                <w:sz w:val="16"/>
                <w:szCs w:val="16"/>
              </w:rPr>
            </w:pPr>
            <w:r w:rsidRPr="002B2840">
              <w:rPr>
                <w:color w:val="000000"/>
                <w:sz w:val="16"/>
                <w:szCs w:val="16"/>
              </w:rPr>
              <w:t>240</w:t>
            </w:r>
          </w:p>
        </w:tc>
        <w:tc>
          <w:tcPr>
            <w:tcW w:w="1134" w:type="dxa"/>
            <w:tcBorders>
              <w:top w:val="nil"/>
              <w:left w:val="nil"/>
              <w:bottom w:val="single" w:sz="4" w:space="0" w:color="auto"/>
              <w:right w:val="single" w:sz="4" w:space="0" w:color="auto"/>
            </w:tcBorders>
            <w:shd w:val="clear" w:color="auto" w:fill="auto"/>
            <w:vAlign w:val="center"/>
            <w:hideMark/>
          </w:tcPr>
          <w:p w14:paraId="665D5569" w14:textId="77777777" w:rsidR="00DA5441" w:rsidRPr="002B2840" w:rsidRDefault="00DA5441" w:rsidP="00DA5441">
            <w:pPr>
              <w:jc w:val="center"/>
              <w:rPr>
                <w:color w:val="000000"/>
                <w:sz w:val="16"/>
                <w:szCs w:val="16"/>
              </w:rPr>
            </w:pPr>
            <w:r w:rsidRPr="002B2840">
              <w:rPr>
                <w:color w:val="000000"/>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25A27C88" w14:textId="77777777" w:rsidR="00DA5441" w:rsidRPr="002B2840" w:rsidRDefault="00DA5441" w:rsidP="00DA5441">
            <w:pPr>
              <w:jc w:val="center"/>
              <w:rPr>
                <w:color w:val="000000"/>
                <w:sz w:val="16"/>
                <w:szCs w:val="16"/>
              </w:rPr>
            </w:pPr>
            <w:r w:rsidRPr="002B2840">
              <w:rPr>
                <w:color w:val="000000"/>
                <w:sz w:val="16"/>
                <w:szCs w:val="16"/>
              </w:rPr>
              <w:t>240</w:t>
            </w:r>
          </w:p>
        </w:tc>
        <w:tc>
          <w:tcPr>
            <w:tcW w:w="1134" w:type="dxa"/>
            <w:tcBorders>
              <w:top w:val="nil"/>
              <w:left w:val="nil"/>
              <w:bottom w:val="single" w:sz="4" w:space="0" w:color="auto"/>
              <w:right w:val="single" w:sz="4" w:space="0" w:color="auto"/>
            </w:tcBorders>
            <w:shd w:val="clear" w:color="auto" w:fill="auto"/>
            <w:vAlign w:val="center"/>
            <w:hideMark/>
          </w:tcPr>
          <w:p w14:paraId="659029A6" w14:textId="77777777" w:rsidR="00DA5441" w:rsidRPr="002B2840" w:rsidRDefault="00DA5441" w:rsidP="00DA5441">
            <w:pPr>
              <w:jc w:val="center"/>
              <w:rPr>
                <w:color w:val="000000"/>
                <w:sz w:val="16"/>
                <w:szCs w:val="16"/>
              </w:rPr>
            </w:pPr>
            <w:r w:rsidRPr="002B2840">
              <w:rPr>
                <w:color w:val="000000"/>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14:paraId="669AA0A4" w14:textId="77777777" w:rsidR="00DA5441" w:rsidRPr="002B2840" w:rsidRDefault="00DA5441" w:rsidP="00DA5441">
            <w:pPr>
              <w:jc w:val="center"/>
              <w:rPr>
                <w:color w:val="000000"/>
                <w:sz w:val="16"/>
                <w:szCs w:val="16"/>
              </w:rPr>
            </w:pPr>
            <w:r w:rsidRPr="002B2840">
              <w:rPr>
                <w:color w:val="000000"/>
                <w:sz w:val="16"/>
                <w:szCs w:val="16"/>
              </w:rPr>
              <w:t>240</w:t>
            </w:r>
          </w:p>
        </w:tc>
      </w:tr>
      <w:tr w:rsidR="00DA5441" w:rsidRPr="00CF524B" w14:paraId="4ABA9D0B" w14:textId="77777777" w:rsidTr="00DA5441">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FD517BD" w14:textId="77777777" w:rsidR="00DA5441" w:rsidRPr="002B2840" w:rsidRDefault="00DA5441" w:rsidP="00DA5441">
            <w:pPr>
              <w:rPr>
                <w:color w:val="000000"/>
                <w:sz w:val="16"/>
                <w:szCs w:val="16"/>
              </w:rPr>
            </w:pPr>
            <w:r w:rsidRPr="002B2840">
              <w:rPr>
                <w:color w:val="000000"/>
                <w:sz w:val="16"/>
                <w:szCs w:val="16"/>
              </w:rPr>
              <w:t>Коэффициент, учитывающий потери тепла трубопроводами систем горячего водоснабжения</w:t>
            </w:r>
          </w:p>
        </w:tc>
        <w:tc>
          <w:tcPr>
            <w:tcW w:w="1077" w:type="dxa"/>
            <w:tcBorders>
              <w:top w:val="nil"/>
              <w:left w:val="nil"/>
              <w:bottom w:val="single" w:sz="4" w:space="0" w:color="auto"/>
              <w:right w:val="single" w:sz="4" w:space="0" w:color="auto"/>
            </w:tcBorders>
            <w:shd w:val="clear" w:color="auto" w:fill="auto"/>
            <w:vAlign w:val="center"/>
            <w:hideMark/>
          </w:tcPr>
          <w:p w14:paraId="4CFC8361" w14:textId="77777777" w:rsidR="00DA5441" w:rsidRPr="002B2840" w:rsidRDefault="00DA5441" w:rsidP="00DA5441">
            <w:pPr>
              <w:jc w:val="center"/>
              <w:rPr>
                <w:color w:val="000000"/>
                <w:sz w:val="16"/>
                <w:szCs w:val="16"/>
              </w:rPr>
            </w:pPr>
            <w:r w:rsidRPr="002B2840">
              <w:rPr>
                <w:color w:val="000000"/>
                <w:sz w:val="16"/>
                <w:szCs w:val="16"/>
              </w:rPr>
              <w:t>0,25</w:t>
            </w:r>
          </w:p>
        </w:tc>
        <w:tc>
          <w:tcPr>
            <w:tcW w:w="992" w:type="dxa"/>
            <w:tcBorders>
              <w:top w:val="nil"/>
              <w:left w:val="nil"/>
              <w:bottom w:val="single" w:sz="4" w:space="0" w:color="auto"/>
              <w:right w:val="single" w:sz="4" w:space="0" w:color="auto"/>
            </w:tcBorders>
            <w:shd w:val="clear" w:color="auto" w:fill="auto"/>
            <w:vAlign w:val="center"/>
            <w:hideMark/>
          </w:tcPr>
          <w:p w14:paraId="0E48F24A" w14:textId="77777777" w:rsidR="00DA5441" w:rsidRPr="002B2840" w:rsidRDefault="00DA5441" w:rsidP="00DA5441">
            <w:pPr>
              <w:jc w:val="center"/>
              <w:rPr>
                <w:color w:val="000000"/>
                <w:sz w:val="16"/>
                <w:szCs w:val="16"/>
              </w:rPr>
            </w:pPr>
            <w:r w:rsidRPr="002B2840">
              <w:rPr>
                <w:color w:val="000000"/>
                <w:sz w:val="16"/>
                <w:szCs w:val="16"/>
              </w:rPr>
              <w:t>0,15</w:t>
            </w:r>
          </w:p>
        </w:tc>
        <w:tc>
          <w:tcPr>
            <w:tcW w:w="1134" w:type="dxa"/>
            <w:tcBorders>
              <w:top w:val="nil"/>
              <w:left w:val="nil"/>
              <w:bottom w:val="single" w:sz="4" w:space="0" w:color="auto"/>
              <w:right w:val="single" w:sz="4" w:space="0" w:color="auto"/>
            </w:tcBorders>
            <w:shd w:val="clear" w:color="auto" w:fill="auto"/>
            <w:vAlign w:val="center"/>
            <w:hideMark/>
          </w:tcPr>
          <w:p w14:paraId="1F83B064" w14:textId="77777777" w:rsidR="00DA5441" w:rsidRPr="002B2840" w:rsidRDefault="00DA5441" w:rsidP="00DA5441">
            <w:pPr>
              <w:jc w:val="center"/>
              <w:rPr>
                <w:color w:val="000000"/>
                <w:sz w:val="16"/>
                <w:szCs w:val="16"/>
              </w:rPr>
            </w:pPr>
            <w:r w:rsidRPr="002B2840">
              <w:rPr>
                <w:color w:val="000000"/>
                <w:sz w:val="16"/>
                <w:szCs w:val="16"/>
              </w:rPr>
              <w:t>0,35</w:t>
            </w:r>
          </w:p>
        </w:tc>
        <w:tc>
          <w:tcPr>
            <w:tcW w:w="993" w:type="dxa"/>
            <w:tcBorders>
              <w:top w:val="nil"/>
              <w:left w:val="nil"/>
              <w:bottom w:val="single" w:sz="4" w:space="0" w:color="auto"/>
              <w:right w:val="single" w:sz="4" w:space="0" w:color="auto"/>
            </w:tcBorders>
            <w:shd w:val="clear" w:color="auto" w:fill="auto"/>
            <w:vAlign w:val="center"/>
            <w:hideMark/>
          </w:tcPr>
          <w:p w14:paraId="1A12A5F3" w14:textId="77777777" w:rsidR="00DA5441" w:rsidRPr="002B2840" w:rsidRDefault="00DA5441" w:rsidP="00DA5441">
            <w:pPr>
              <w:jc w:val="center"/>
              <w:rPr>
                <w:color w:val="000000"/>
                <w:sz w:val="16"/>
                <w:szCs w:val="16"/>
              </w:rPr>
            </w:pPr>
            <w:r w:rsidRPr="002B2840">
              <w:rPr>
                <w:color w:val="000000"/>
                <w:sz w:val="16"/>
                <w:szCs w:val="16"/>
              </w:rPr>
              <w:t>0,25</w:t>
            </w:r>
          </w:p>
        </w:tc>
        <w:tc>
          <w:tcPr>
            <w:tcW w:w="1134" w:type="dxa"/>
            <w:tcBorders>
              <w:top w:val="nil"/>
              <w:left w:val="nil"/>
              <w:bottom w:val="single" w:sz="4" w:space="0" w:color="auto"/>
              <w:right w:val="single" w:sz="4" w:space="0" w:color="auto"/>
            </w:tcBorders>
            <w:shd w:val="clear" w:color="auto" w:fill="auto"/>
            <w:vAlign w:val="center"/>
            <w:hideMark/>
          </w:tcPr>
          <w:p w14:paraId="587528E7" w14:textId="77777777" w:rsidR="00DA5441" w:rsidRPr="002B2840" w:rsidRDefault="00DA5441" w:rsidP="00DA5441">
            <w:pPr>
              <w:jc w:val="center"/>
              <w:rPr>
                <w:color w:val="000000"/>
                <w:sz w:val="16"/>
                <w:szCs w:val="16"/>
              </w:rPr>
            </w:pPr>
            <w:r w:rsidRPr="002B2840">
              <w:rPr>
                <w:color w:val="000000"/>
                <w:sz w:val="16"/>
                <w:szCs w:val="16"/>
              </w:rPr>
              <w:t>0,20</w:t>
            </w:r>
          </w:p>
        </w:tc>
        <w:tc>
          <w:tcPr>
            <w:tcW w:w="992" w:type="dxa"/>
            <w:tcBorders>
              <w:top w:val="nil"/>
              <w:left w:val="nil"/>
              <w:bottom w:val="single" w:sz="4" w:space="0" w:color="auto"/>
              <w:right w:val="single" w:sz="4" w:space="0" w:color="auto"/>
            </w:tcBorders>
            <w:shd w:val="clear" w:color="auto" w:fill="auto"/>
            <w:vAlign w:val="center"/>
            <w:hideMark/>
          </w:tcPr>
          <w:p w14:paraId="21AF06A7" w14:textId="77777777" w:rsidR="00DA5441" w:rsidRPr="002B2840" w:rsidRDefault="00DA5441" w:rsidP="00DA5441">
            <w:pPr>
              <w:jc w:val="center"/>
              <w:rPr>
                <w:color w:val="000000"/>
                <w:sz w:val="16"/>
                <w:szCs w:val="16"/>
              </w:rPr>
            </w:pPr>
            <w:r w:rsidRPr="002B2840">
              <w:rPr>
                <w:color w:val="000000"/>
                <w:sz w:val="16"/>
                <w:szCs w:val="16"/>
              </w:rPr>
              <w:t>0,10</w:t>
            </w:r>
          </w:p>
        </w:tc>
        <w:tc>
          <w:tcPr>
            <w:tcW w:w="1134" w:type="dxa"/>
            <w:tcBorders>
              <w:top w:val="nil"/>
              <w:left w:val="nil"/>
              <w:bottom w:val="single" w:sz="4" w:space="0" w:color="auto"/>
              <w:right w:val="single" w:sz="4" w:space="0" w:color="auto"/>
            </w:tcBorders>
            <w:shd w:val="clear" w:color="auto" w:fill="auto"/>
            <w:vAlign w:val="center"/>
            <w:hideMark/>
          </w:tcPr>
          <w:p w14:paraId="529EFB40" w14:textId="77777777" w:rsidR="00DA5441" w:rsidRPr="002B2840" w:rsidRDefault="00DA5441" w:rsidP="00DA5441">
            <w:pPr>
              <w:jc w:val="center"/>
              <w:rPr>
                <w:color w:val="000000"/>
                <w:sz w:val="16"/>
                <w:szCs w:val="16"/>
              </w:rPr>
            </w:pPr>
            <w:r w:rsidRPr="002B2840">
              <w:rPr>
                <w:color w:val="000000"/>
                <w:sz w:val="16"/>
                <w:szCs w:val="16"/>
              </w:rPr>
              <w:t>0,30</w:t>
            </w:r>
          </w:p>
        </w:tc>
        <w:tc>
          <w:tcPr>
            <w:tcW w:w="992" w:type="dxa"/>
            <w:tcBorders>
              <w:top w:val="nil"/>
              <w:left w:val="nil"/>
              <w:bottom w:val="single" w:sz="4" w:space="0" w:color="auto"/>
              <w:right w:val="single" w:sz="4" w:space="0" w:color="auto"/>
            </w:tcBorders>
            <w:shd w:val="clear" w:color="auto" w:fill="auto"/>
            <w:vAlign w:val="center"/>
            <w:hideMark/>
          </w:tcPr>
          <w:p w14:paraId="3819A423" w14:textId="77777777" w:rsidR="00DA5441" w:rsidRPr="002B2840" w:rsidRDefault="00DA5441" w:rsidP="00DA5441">
            <w:pPr>
              <w:jc w:val="center"/>
              <w:rPr>
                <w:color w:val="000000"/>
                <w:sz w:val="16"/>
                <w:szCs w:val="16"/>
              </w:rPr>
            </w:pPr>
            <w:r w:rsidRPr="002B2840">
              <w:rPr>
                <w:color w:val="000000"/>
                <w:sz w:val="16"/>
                <w:szCs w:val="16"/>
              </w:rPr>
              <w:t>0,20</w:t>
            </w:r>
          </w:p>
        </w:tc>
      </w:tr>
      <w:tr w:rsidR="00DA5441" w:rsidRPr="00CF524B" w14:paraId="7D32867D" w14:textId="77777777" w:rsidTr="00DA5441">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4279006" w14:textId="77777777" w:rsidR="00DA5441" w:rsidRPr="002B2840" w:rsidRDefault="00DA5441" w:rsidP="00DA5441">
            <w:pPr>
              <w:rPr>
                <w:color w:val="000000"/>
                <w:sz w:val="16"/>
                <w:szCs w:val="16"/>
              </w:rPr>
            </w:pPr>
            <w:r w:rsidRPr="002B2840">
              <w:rPr>
                <w:color w:val="000000"/>
                <w:sz w:val="16"/>
                <w:szCs w:val="16"/>
              </w:rPr>
              <w:t>Норматив расхода тепловой энергии, используемой на подогрев воды в целях предоставления коммунальной услуги по горячему водоснабжению (Гкал на 1 куб. м)</w:t>
            </w:r>
          </w:p>
        </w:tc>
        <w:tc>
          <w:tcPr>
            <w:tcW w:w="1077" w:type="dxa"/>
            <w:tcBorders>
              <w:top w:val="nil"/>
              <w:left w:val="nil"/>
              <w:bottom w:val="single" w:sz="4" w:space="0" w:color="auto"/>
              <w:right w:val="single" w:sz="4" w:space="0" w:color="auto"/>
            </w:tcBorders>
            <w:shd w:val="clear" w:color="auto" w:fill="auto"/>
            <w:vAlign w:val="center"/>
            <w:hideMark/>
          </w:tcPr>
          <w:p w14:paraId="2CCD3F00" w14:textId="77777777" w:rsidR="00DA5441" w:rsidRPr="002B2840" w:rsidRDefault="00DA5441" w:rsidP="00DA5441">
            <w:pPr>
              <w:jc w:val="center"/>
              <w:rPr>
                <w:color w:val="000000"/>
                <w:sz w:val="16"/>
                <w:szCs w:val="16"/>
              </w:rPr>
            </w:pPr>
            <w:r w:rsidRPr="002B2840">
              <w:rPr>
                <w:color w:val="000000"/>
                <w:sz w:val="16"/>
                <w:szCs w:val="16"/>
              </w:rPr>
              <w:t>0,0634</w:t>
            </w:r>
          </w:p>
        </w:tc>
        <w:tc>
          <w:tcPr>
            <w:tcW w:w="992" w:type="dxa"/>
            <w:tcBorders>
              <w:top w:val="nil"/>
              <w:left w:val="nil"/>
              <w:bottom w:val="single" w:sz="4" w:space="0" w:color="auto"/>
              <w:right w:val="single" w:sz="4" w:space="0" w:color="auto"/>
            </w:tcBorders>
            <w:shd w:val="clear" w:color="auto" w:fill="auto"/>
            <w:vAlign w:val="center"/>
            <w:hideMark/>
          </w:tcPr>
          <w:p w14:paraId="58F6B08D" w14:textId="77777777" w:rsidR="00DA5441" w:rsidRPr="002B2840" w:rsidRDefault="00DA5441" w:rsidP="00DA5441">
            <w:pPr>
              <w:jc w:val="center"/>
              <w:rPr>
                <w:color w:val="000000"/>
                <w:sz w:val="16"/>
                <w:szCs w:val="16"/>
              </w:rPr>
            </w:pPr>
            <w:r w:rsidRPr="002B2840">
              <w:rPr>
                <w:color w:val="000000"/>
                <w:sz w:val="16"/>
                <w:szCs w:val="16"/>
              </w:rPr>
              <w:t>0,0583</w:t>
            </w:r>
          </w:p>
        </w:tc>
        <w:tc>
          <w:tcPr>
            <w:tcW w:w="1134" w:type="dxa"/>
            <w:tcBorders>
              <w:top w:val="nil"/>
              <w:left w:val="nil"/>
              <w:bottom w:val="single" w:sz="4" w:space="0" w:color="auto"/>
              <w:right w:val="single" w:sz="4" w:space="0" w:color="auto"/>
            </w:tcBorders>
            <w:shd w:val="clear" w:color="auto" w:fill="auto"/>
            <w:vAlign w:val="center"/>
            <w:hideMark/>
          </w:tcPr>
          <w:p w14:paraId="0ADFEAFE" w14:textId="77777777" w:rsidR="00DA5441" w:rsidRPr="002B2840" w:rsidRDefault="00DA5441" w:rsidP="00DA5441">
            <w:pPr>
              <w:jc w:val="center"/>
              <w:rPr>
                <w:color w:val="000000"/>
                <w:sz w:val="16"/>
                <w:szCs w:val="16"/>
              </w:rPr>
            </w:pPr>
            <w:r w:rsidRPr="002B2840">
              <w:rPr>
                <w:color w:val="000000"/>
                <w:sz w:val="16"/>
                <w:szCs w:val="16"/>
              </w:rPr>
              <w:t>0,0685</w:t>
            </w:r>
          </w:p>
        </w:tc>
        <w:tc>
          <w:tcPr>
            <w:tcW w:w="993" w:type="dxa"/>
            <w:tcBorders>
              <w:top w:val="nil"/>
              <w:left w:val="nil"/>
              <w:bottom w:val="single" w:sz="4" w:space="0" w:color="auto"/>
              <w:right w:val="single" w:sz="4" w:space="0" w:color="auto"/>
            </w:tcBorders>
            <w:shd w:val="clear" w:color="auto" w:fill="auto"/>
            <w:vAlign w:val="center"/>
            <w:hideMark/>
          </w:tcPr>
          <w:p w14:paraId="4B46B69D" w14:textId="77777777" w:rsidR="00DA5441" w:rsidRPr="002B2840" w:rsidRDefault="00DA5441" w:rsidP="00DA5441">
            <w:pPr>
              <w:jc w:val="center"/>
              <w:rPr>
                <w:color w:val="000000"/>
                <w:sz w:val="16"/>
                <w:szCs w:val="16"/>
              </w:rPr>
            </w:pPr>
            <w:r w:rsidRPr="002B2840">
              <w:rPr>
                <w:color w:val="000000"/>
                <w:sz w:val="16"/>
                <w:szCs w:val="16"/>
              </w:rPr>
              <w:t>0,0634</w:t>
            </w:r>
          </w:p>
        </w:tc>
        <w:tc>
          <w:tcPr>
            <w:tcW w:w="1134" w:type="dxa"/>
            <w:tcBorders>
              <w:top w:val="nil"/>
              <w:left w:val="nil"/>
              <w:bottom w:val="single" w:sz="4" w:space="0" w:color="auto"/>
              <w:right w:val="single" w:sz="4" w:space="0" w:color="auto"/>
            </w:tcBorders>
            <w:shd w:val="clear" w:color="auto" w:fill="auto"/>
            <w:vAlign w:val="center"/>
            <w:hideMark/>
          </w:tcPr>
          <w:p w14:paraId="72D8828B" w14:textId="77777777" w:rsidR="00DA5441" w:rsidRPr="002B2840" w:rsidRDefault="00DA5441" w:rsidP="00DA5441">
            <w:pPr>
              <w:jc w:val="center"/>
              <w:rPr>
                <w:color w:val="000000"/>
                <w:sz w:val="16"/>
                <w:szCs w:val="16"/>
              </w:rPr>
            </w:pPr>
            <w:r w:rsidRPr="002B2840">
              <w:rPr>
                <w:color w:val="000000"/>
                <w:sz w:val="16"/>
                <w:szCs w:val="16"/>
              </w:rPr>
              <w:t>0,0608</w:t>
            </w:r>
          </w:p>
        </w:tc>
        <w:tc>
          <w:tcPr>
            <w:tcW w:w="992" w:type="dxa"/>
            <w:tcBorders>
              <w:top w:val="nil"/>
              <w:left w:val="nil"/>
              <w:bottom w:val="single" w:sz="4" w:space="0" w:color="auto"/>
              <w:right w:val="single" w:sz="4" w:space="0" w:color="auto"/>
            </w:tcBorders>
            <w:shd w:val="clear" w:color="auto" w:fill="auto"/>
            <w:vAlign w:val="center"/>
            <w:hideMark/>
          </w:tcPr>
          <w:p w14:paraId="771502B5" w14:textId="77777777" w:rsidR="00DA5441" w:rsidRPr="002B2840" w:rsidRDefault="00DA5441" w:rsidP="00DA5441">
            <w:pPr>
              <w:jc w:val="center"/>
              <w:rPr>
                <w:color w:val="000000"/>
                <w:sz w:val="16"/>
                <w:szCs w:val="16"/>
              </w:rPr>
            </w:pPr>
            <w:r w:rsidRPr="002B2840">
              <w:rPr>
                <w:color w:val="000000"/>
                <w:sz w:val="16"/>
                <w:szCs w:val="16"/>
              </w:rPr>
              <w:t>0,0558</w:t>
            </w:r>
          </w:p>
        </w:tc>
        <w:tc>
          <w:tcPr>
            <w:tcW w:w="1134" w:type="dxa"/>
            <w:tcBorders>
              <w:top w:val="nil"/>
              <w:left w:val="nil"/>
              <w:bottom w:val="single" w:sz="4" w:space="0" w:color="auto"/>
              <w:right w:val="single" w:sz="4" w:space="0" w:color="auto"/>
            </w:tcBorders>
            <w:shd w:val="clear" w:color="auto" w:fill="auto"/>
            <w:vAlign w:val="center"/>
            <w:hideMark/>
          </w:tcPr>
          <w:p w14:paraId="7C15CF77" w14:textId="77777777" w:rsidR="00DA5441" w:rsidRPr="002B2840" w:rsidRDefault="00DA5441" w:rsidP="00DA5441">
            <w:pPr>
              <w:jc w:val="center"/>
              <w:rPr>
                <w:color w:val="000000"/>
                <w:sz w:val="16"/>
                <w:szCs w:val="16"/>
              </w:rPr>
            </w:pPr>
            <w:r w:rsidRPr="002B2840">
              <w:rPr>
                <w:color w:val="000000"/>
                <w:sz w:val="16"/>
                <w:szCs w:val="16"/>
              </w:rPr>
              <w:t>0,0659</w:t>
            </w:r>
          </w:p>
        </w:tc>
        <w:tc>
          <w:tcPr>
            <w:tcW w:w="992" w:type="dxa"/>
            <w:tcBorders>
              <w:top w:val="nil"/>
              <w:left w:val="nil"/>
              <w:bottom w:val="single" w:sz="4" w:space="0" w:color="auto"/>
              <w:right w:val="single" w:sz="4" w:space="0" w:color="auto"/>
            </w:tcBorders>
            <w:shd w:val="clear" w:color="auto" w:fill="auto"/>
            <w:vAlign w:val="center"/>
            <w:hideMark/>
          </w:tcPr>
          <w:p w14:paraId="6BC4EFDB" w14:textId="77777777" w:rsidR="00DA5441" w:rsidRPr="002B2840" w:rsidRDefault="00DA5441" w:rsidP="00DA5441">
            <w:pPr>
              <w:jc w:val="center"/>
              <w:rPr>
                <w:color w:val="000000"/>
                <w:sz w:val="16"/>
                <w:szCs w:val="16"/>
              </w:rPr>
            </w:pPr>
            <w:r w:rsidRPr="002B2840">
              <w:rPr>
                <w:color w:val="000000"/>
                <w:sz w:val="16"/>
                <w:szCs w:val="16"/>
              </w:rPr>
              <w:t>0,0608</w:t>
            </w:r>
          </w:p>
        </w:tc>
      </w:tr>
    </w:tbl>
    <w:p w14:paraId="165E52D6" w14:textId="77777777" w:rsidR="00DA5441" w:rsidRPr="00CF524B" w:rsidRDefault="00DA5441" w:rsidP="00DA5441">
      <w:pPr>
        <w:autoSpaceDE w:val="0"/>
        <w:autoSpaceDN w:val="0"/>
        <w:adjustRightInd w:val="0"/>
        <w:ind w:firstLine="540"/>
        <w:jc w:val="both"/>
        <w:rPr>
          <w:rFonts w:eastAsia="Calibri"/>
          <w:sz w:val="28"/>
          <w:szCs w:val="28"/>
        </w:rPr>
      </w:pPr>
    </w:p>
    <w:p w14:paraId="3B9CA519" w14:textId="77777777" w:rsidR="00DA5441" w:rsidRPr="00CF524B" w:rsidRDefault="00DA5441" w:rsidP="00DA5441">
      <w:pPr>
        <w:ind w:firstLine="708"/>
        <w:jc w:val="both"/>
        <w:rPr>
          <w:bCs/>
          <w:sz w:val="28"/>
          <w:szCs w:val="28"/>
        </w:rPr>
      </w:pPr>
      <w:r w:rsidRPr="00CF524B">
        <w:rPr>
          <w:sz w:val="28"/>
          <w:szCs w:val="28"/>
        </w:rPr>
        <w:t xml:space="preserve">С учетом требований таблицы 5.1 Приложения № 1 Правил </w:t>
      </w:r>
      <w:r w:rsidRPr="00CF524B">
        <w:rPr>
          <w:bCs/>
          <w:sz w:val="28"/>
          <w:szCs w:val="28"/>
        </w:rPr>
        <w:t>№ 306 при дифференциации нормативов на подогрев плотность учтена в соответствии с температурой горячей воды.</w:t>
      </w:r>
    </w:p>
    <w:p w14:paraId="03768342" w14:textId="77777777" w:rsidR="00DA5441" w:rsidRPr="00CF524B" w:rsidRDefault="00DA5441" w:rsidP="00DA5441">
      <w:pPr>
        <w:autoSpaceDE w:val="0"/>
        <w:autoSpaceDN w:val="0"/>
        <w:adjustRightInd w:val="0"/>
        <w:ind w:firstLine="540"/>
        <w:jc w:val="both"/>
        <w:rPr>
          <w:bCs/>
          <w:sz w:val="28"/>
          <w:szCs w:val="28"/>
        </w:rPr>
      </w:pPr>
      <w:r w:rsidRPr="00CF524B">
        <w:rPr>
          <w:bCs/>
          <w:sz w:val="28"/>
          <w:szCs w:val="28"/>
        </w:rPr>
        <w:t>Продолжительность отопительного периода принята в соответствии со</w:t>
      </w:r>
      <w:r w:rsidRPr="00CF524B">
        <w:t xml:space="preserve"> </w:t>
      </w:r>
      <w:r w:rsidRPr="00CF524B">
        <w:rPr>
          <w:bCs/>
          <w:sz w:val="28"/>
          <w:szCs w:val="28"/>
        </w:rPr>
        <w:t xml:space="preserve">СНиП 23-01-99* Строительная климатология, актуализированная редакция.  </w:t>
      </w:r>
    </w:p>
    <w:p w14:paraId="74961FEA" w14:textId="77777777" w:rsidR="00DA5441" w:rsidRPr="00CF524B" w:rsidRDefault="00DA5441" w:rsidP="00DA5441">
      <w:pPr>
        <w:ind w:firstLine="709"/>
        <w:jc w:val="both"/>
        <w:rPr>
          <w:sz w:val="28"/>
          <w:szCs w:val="28"/>
        </w:rPr>
      </w:pPr>
      <w:r w:rsidRPr="00CF524B">
        <w:rPr>
          <w:rFonts w:eastAsiaTheme="minorHAnsi"/>
          <w:sz w:val="28"/>
          <w:szCs w:val="28"/>
          <w:lang w:eastAsia="en-US"/>
        </w:rPr>
        <w:t xml:space="preserve">Средняя температура холодной воды в сети водопровода определяется на основании сведений, предоставляемых органами гидрометеорологической службы. В связи с этим РЭК обратилась в адрес </w:t>
      </w:r>
      <w:r w:rsidRPr="00CF524B">
        <w:rPr>
          <w:sz w:val="28"/>
          <w:szCs w:val="28"/>
        </w:rPr>
        <w:t>Кемеровского ЦГМС –филиала ФГБУ «Западно-Сибирское УГМС», исходящее от 28.06.2017 № М-5-5/2293-02 «О средней температуре холодной воды в сети водопровода» с просьбой подготовить справку о средней температуре холодной воды в сети водопровода.</w:t>
      </w:r>
    </w:p>
    <w:p w14:paraId="3E5342E7" w14:textId="77777777" w:rsidR="00DA5441" w:rsidRPr="00CF524B" w:rsidRDefault="00DA5441" w:rsidP="00DA5441">
      <w:pPr>
        <w:autoSpaceDE w:val="0"/>
        <w:autoSpaceDN w:val="0"/>
        <w:adjustRightInd w:val="0"/>
        <w:ind w:firstLine="540"/>
        <w:jc w:val="both"/>
        <w:rPr>
          <w:rFonts w:eastAsiaTheme="minorHAnsi"/>
          <w:sz w:val="28"/>
          <w:szCs w:val="28"/>
          <w:lang w:eastAsia="en-US"/>
        </w:rPr>
      </w:pPr>
      <w:r w:rsidRPr="00CF524B">
        <w:rPr>
          <w:rFonts w:eastAsiaTheme="minorHAnsi"/>
          <w:sz w:val="28"/>
          <w:szCs w:val="28"/>
          <w:lang w:eastAsia="en-US"/>
        </w:rPr>
        <w:t xml:space="preserve">В ответ на указанный запрос представлена справка (исходящее от 11.10.2017 №2698) о температуре воды в р. Томь. В связи с тем, что наблюдения ведутся до сезона </w:t>
      </w:r>
      <w:proofErr w:type="spellStart"/>
      <w:r w:rsidRPr="00CF524B">
        <w:rPr>
          <w:rFonts w:eastAsiaTheme="minorHAnsi"/>
          <w:sz w:val="28"/>
          <w:szCs w:val="28"/>
          <w:lang w:eastAsia="en-US"/>
        </w:rPr>
        <w:t>ледостояния</w:t>
      </w:r>
      <w:proofErr w:type="spellEnd"/>
      <w:r w:rsidRPr="00CF524B">
        <w:rPr>
          <w:rFonts w:eastAsiaTheme="minorHAnsi"/>
          <w:sz w:val="28"/>
          <w:szCs w:val="28"/>
          <w:lang w:eastAsia="en-US"/>
        </w:rPr>
        <w:t xml:space="preserve"> – температура указана за период с мая по сентябрь. В связи с тем, что водозабор на нужды ХВС котельных осуществляется не из р. Томь, использовать данные о температуре холодной воды не представляется возможным.</w:t>
      </w:r>
    </w:p>
    <w:p w14:paraId="1B3A6B2A" w14:textId="77777777" w:rsidR="00DA5441" w:rsidRPr="00CF524B" w:rsidRDefault="00DA5441" w:rsidP="00DA5441">
      <w:pPr>
        <w:autoSpaceDE w:val="0"/>
        <w:autoSpaceDN w:val="0"/>
        <w:adjustRightInd w:val="0"/>
        <w:ind w:firstLine="540"/>
        <w:jc w:val="both"/>
        <w:rPr>
          <w:rFonts w:eastAsiaTheme="minorHAnsi"/>
          <w:sz w:val="28"/>
          <w:szCs w:val="28"/>
          <w:lang w:eastAsia="en-US"/>
        </w:rPr>
      </w:pPr>
      <w:r w:rsidRPr="00CF524B">
        <w:rPr>
          <w:rFonts w:eastAsiaTheme="minorHAnsi"/>
          <w:sz w:val="28"/>
          <w:szCs w:val="28"/>
          <w:lang w:eastAsia="en-US"/>
        </w:rPr>
        <w:lastRenderedPageBreak/>
        <w:t>При отсутствии достоверных данных средняя температура (°C) определяется по следующей формуле:</w:t>
      </w:r>
    </w:p>
    <w:p w14:paraId="2B2DFC88" w14:textId="77777777" w:rsidR="00DA5441" w:rsidRPr="00CF524B" w:rsidRDefault="00DA5441" w:rsidP="00DA5441">
      <w:pPr>
        <w:autoSpaceDE w:val="0"/>
        <w:autoSpaceDN w:val="0"/>
        <w:adjustRightInd w:val="0"/>
        <w:jc w:val="center"/>
        <w:rPr>
          <w:rFonts w:eastAsiaTheme="minorHAnsi"/>
          <w:sz w:val="28"/>
          <w:szCs w:val="28"/>
          <w:lang w:eastAsia="en-US"/>
        </w:rPr>
      </w:pPr>
      <w:r w:rsidRPr="00CF524B">
        <w:rPr>
          <w:rFonts w:eastAsiaTheme="minorHAnsi"/>
          <w:noProof/>
          <w:position w:val="-24"/>
          <w:sz w:val="28"/>
          <w:szCs w:val="28"/>
        </w:rPr>
        <w:drawing>
          <wp:inline distT="0" distB="0" distL="0" distR="0" wp14:anchorId="66F427C6" wp14:editId="3FA6C167">
            <wp:extent cx="2789918" cy="6582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9918" cy="658295"/>
                    </a:xfrm>
                    <a:prstGeom prst="rect">
                      <a:avLst/>
                    </a:prstGeom>
                    <a:noFill/>
                    <a:ln>
                      <a:noFill/>
                    </a:ln>
                  </pic:spPr>
                </pic:pic>
              </a:graphicData>
            </a:graphic>
          </wp:inline>
        </w:drawing>
      </w:r>
      <w:r w:rsidRPr="00CF524B">
        <w:rPr>
          <w:rFonts w:eastAsiaTheme="minorHAnsi"/>
          <w:sz w:val="28"/>
          <w:szCs w:val="28"/>
          <w:lang w:eastAsia="en-US"/>
        </w:rPr>
        <w:t>,</w:t>
      </w:r>
    </w:p>
    <w:p w14:paraId="1E3DB1D1" w14:textId="77777777" w:rsidR="00DA5441" w:rsidRPr="00CF524B" w:rsidRDefault="00DA5441" w:rsidP="00DA5441">
      <w:pPr>
        <w:autoSpaceDE w:val="0"/>
        <w:autoSpaceDN w:val="0"/>
        <w:adjustRightInd w:val="0"/>
        <w:ind w:firstLine="540"/>
        <w:jc w:val="both"/>
        <w:rPr>
          <w:rFonts w:eastAsiaTheme="minorHAnsi"/>
          <w:sz w:val="28"/>
          <w:szCs w:val="28"/>
          <w:lang w:eastAsia="en-US"/>
        </w:rPr>
      </w:pPr>
      <w:r w:rsidRPr="00CF524B">
        <w:rPr>
          <w:rFonts w:eastAsiaTheme="minorHAnsi"/>
          <w:sz w:val="28"/>
          <w:szCs w:val="28"/>
          <w:lang w:eastAsia="en-US"/>
        </w:rPr>
        <w:t>где:</w:t>
      </w:r>
    </w:p>
    <w:p w14:paraId="3FDB728C" w14:textId="77777777" w:rsidR="00DA5441" w:rsidRPr="00CF524B" w:rsidRDefault="00DA5441" w:rsidP="00DA5441">
      <w:pPr>
        <w:autoSpaceDE w:val="0"/>
        <w:autoSpaceDN w:val="0"/>
        <w:adjustRightInd w:val="0"/>
        <w:ind w:firstLine="540"/>
        <w:jc w:val="both"/>
        <w:rPr>
          <w:rFonts w:eastAsiaTheme="minorHAnsi"/>
          <w:sz w:val="28"/>
          <w:szCs w:val="28"/>
          <w:lang w:eastAsia="en-US"/>
        </w:rPr>
      </w:pPr>
      <w:r w:rsidRPr="00CF524B">
        <w:rPr>
          <w:rFonts w:eastAsiaTheme="minorHAnsi"/>
          <w:noProof/>
          <w:position w:val="-12"/>
          <w:sz w:val="28"/>
          <w:szCs w:val="28"/>
        </w:rPr>
        <w:drawing>
          <wp:inline distT="0" distB="0" distL="0" distR="0" wp14:anchorId="7B566A86" wp14:editId="3D419C47">
            <wp:extent cx="276225" cy="352425"/>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CF524B">
        <w:rPr>
          <w:rFonts w:eastAsiaTheme="minorHAnsi"/>
          <w:sz w:val="28"/>
          <w:szCs w:val="28"/>
          <w:lang w:eastAsia="en-US"/>
        </w:rPr>
        <w:t xml:space="preserve"> - температура холодной воды в водопроводной сети в отопительный период, равная 5 °C;</w:t>
      </w:r>
    </w:p>
    <w:p w14:paraId="60C6339B" w14:textId="77777777" w:rsidR="00DA5441" w:rsidRPr="00CF524B" w:rsidRDefault="00DA5441" w:rsidP="00DA5441">
      <w:pPr>
        <w:autoSpaceDE w:val="0"/>
        <w:autoSpaceDN w:val="0"/>
        <w:adjustRightInd w:val="0"/>
        <w:ind w:firstLine="540"/>
        <w:jc w:val="both"/>
        <w:rPr>
          <w:rFonts w:eastAsiaTheme="minorHAnsi"/>
          <w:sz w:val="28"/>
          <w:szCs w:val="28"/>
          <w:lang w:eastAsia="en-US"/>
        </w:rPr>
      </w:pPr>
      <w:r w:rsidRPr="00CF524B">
        <w:rPr>
          <w:rFonts w:eastAsiaTheme="minorHAnsi"/>
          <w:noProof/>
          <w:position w:val="-12"/>
          <w:sz w:val="28"/>
          <w:szCs w:val="28"/>
        </w:rPr>
        <w:drawing>
          <wp:inline distT="0" distB="0" distL="0" distR="0" wp14:anchorId="1915248A" wp14:editId="5B278651">
            <wp:extent cx="390525" cy="35242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352425"/>
                    </a:xfrm>
                    <a:prstGeom prst="rect">
                      <a:avLst/>
                    </a:prstGeom>
                    <a:noFill/>
                    <a:ln>
                      <a:noFill/>
                    </a:ln>
                  </pic:spPr>
                </pic:pic>
              </a:graphicData>
            </a:graphic>
          </wp:inline>
        </w:drawing>
      </w:r>
      <w:r w:rsidRPr="00CF524B">
        <w:rPr>
          <w:rFonts w:eastAsiaTheme="minorHAnsi"/>
          <w:sz w:val="28"/>
          <w:szCs w:val="28"/>
          <w:lang w:eastAsia="en-US"/>
        </w:rPr>
        <w:t xml:space="preserve"> - температура холодной воды в водопроводной сети в неотопительный период, равная 15 °C;</w:t>
      </w:r>
    </w:p>
    <w:p w14:paraId="2EB6BDD7" w14:textId="77777777" w:rsidR="00DA5441" w:rsidRPr="00CF524B" w:rsidRDefault="00DA5441" w:rsidP="00DA5441">
      <w:pPr>
        <w:autoSpaceDE w:val="0"/>
        <w:autoSpaceDN w:val="0"/>
        <w:adjustRightInd w:val="0"/>
        <w:ind w:firstLine="540"/>
        <w:jc w:val="both"/>
        <w:rPr>
          <w:rFonts w:eastAsiaTheme="minorHAnsi"/>
          <w:sz w:val="28"/>
          <w:szCs w:val="28"/>
          <w:lang w:eastAsia="en-US"/>
        </w:rPr>
      </w:pPr>
      <w:r w:rsidRPr="00CF524B">
        <w:rPr>
          <w:rFonts w:eastAsiaTheme="minorHAnsi"/>
          <w:sz w:val="28"/>
          <w:szCs w:val="28"/>
          <w:lang w:eastAsia="en-US"/>
        </w:rPr>
        <w:t>n - количество суток в году (365 или 366);</w:t>
      </w:r>
    </w:p>
    <w:p w14:paraId="339DB69A" w14:textId="77777777" w:rsidR="00DA5441" w:rsidRPr="00CF524B" w:rsidRDefault="00DA5441" w:rsidP="00DA5441">
      <w:pPr>
        <w:autoSpaceDE w:val="0"/>
        <w:autoSpaceDN w:val="0"/>
        <w:adjustRightInd w:val="0"/>
        <w:ind w:firstLine="540"/>
        <w:jc w:val="both"/>
        <w:rPr>
          <w:rFonts w:eastAsiaTheme="minorHAnsi"/>
          <w:sz w:val="28"/>
          <w:szCs w:val="28"/>
          <w:lang w:eastAsia="en-US"/>
        </w:rPr>
      </w:pPr>
      <w:r w:rsidRPr="00CF524B">
        <w:rPr>
          <w:rFonts w:eastAsiaTheme="minorHAnsi"/>
          <w:noProof/>
          <w:position w:val="-4"/>
          <w:sz w:val="28"/>
          <w:szCs w:val="28"/>
        </w:rPr>
        <w:drawing>
          <wp:inline distT="0" distB="0" distL="0" distR="0" wp14:anchorId="1658B682" wp14:editId="645E4DF9">
            <wp:extent cx="304800" cy="2762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CF524B">
        <w:rPr>
          <w:rFonts w:eastAsiaTheme="minorHAnsi"/>
          <w:sz w:val="28"/>
          <w:szCs w:val="28"/>
          <w:lang w:eastAsia="en-US"/>
        </w:rPr>
        <w:t xml:space="preserve"> - продолжительность отопительного периода (суток).</w:t>
      </w:r>
    </w:p>
    <w:p w14:paraId="4472EF16" w14:textId="77777777" w:rsidR="00DA5441" w:rsidRPr="00CF524B" w:rsidRDefault="00DA5441" w:rsidP="00DA5441">
      <w:pPr>
        <w:autoSpaceDE w:val="0"/>
        <w:autoSpaceDN w:val="0"/>
        <w:adjustRightInd w:val="0"/>
        <w:ind w:firstLine="540"/>
        <w:jc w:val="both"/>
        <w:rPr>
          <w:rFonts w:eastAsiaTheme="minorHAnsi"/>
          <w:sz w:val="28"/>
          <w:szCs w:val="28"/>
          <w:lang w:eastAsia="en-US"/>
        </w:rPr>
      </w:pPr>
      <w:r w:rsidRPr="00CF524B">
        <w:rPr>
          <w:rFonts w:eastAsiaTheme="minorHAnsi"/>
          <w:sz w:val="28"/>
          <w:szCs w:val="28"/>
          <w:lang w:eastAsia="en-US"/>
        </w:rPr>
        <w:t>Таким образом, рассчитанные нормативы разбиваются по 8 группам:</w:t>
      </w:r>
    </w:p>
    <w:p w14:paraId="084B013A" w14:textId="77777777" w:rsidR="00DA5441" w:rsidRPr="00CF524B" w:rsidRDefault="00DA5441" w:rsidP="00DA5441">
      <w:pPr>
        <w:autoSpaceDE w:val="0"/>
        <w:autoSpaceDN w:val="0"/>
        <w:adjustRightInd w:val="0"/>
        <w:ind w:firstLine="540"/>
        <w:jc w:val="both"/>
        <w:rPr>
          <w:rFonts w:eastAsiaTheme="minorHAnsi"/>
          <w:sz w:val="28"/>
          <w:szCs w:val="28"/>
          <w:lang w:eastAsia="en-US"/>
        </w:rPr>
      </w:pPr>
    </w:p>
    <w:p w14:paraId="407AC691" w14:textId="77777777" w:rsidR="00DA5441" w:rsidRPr="00CF524B" w:rsidRDefault="00DA5441" w:rsidP="00DA5441">
      <w:pPr>
        <w:autoSpaceDE w:val="0"/>
        <w:autoSpaceDN w:val="0"/>
        <w:adjustRightInd w:val="0"/>
        <w:ind w:firstLine="540"/>
        <w:jc w:val="right"/>
        <w:rPr>
          <w:rFonts w:eastAsiaTheme="minorHAnsi"/>
          <w:sz w:val="28"/>
          <w:szCs w:val="28"/>
          <w:lang w:eastAsia="en-US"/>
        </w:rPr>
      </w:pPr>
      <w:r w:rsidRPr="00CF524B">
        <w:rPr>
          <w:rFonts w:eastAsiaTheme="minorHAnsi"/>
          <w:sz w:val="28"/>
          <w:szCs w:val="28"/>
          <w:lang w:eastAsia="en-US"/>
        </w:rPr>
        <w:t>Гкал на 1 куб. м</w:t>
      </w:r>
    </w:p>
    <w:p w14:paraId="412080DE" w14:textId="77777777" w:rsidR="00DA5441" w:rsidRPr="00CF524B" w:rsidRDefault="00DA5441" w:rsidP="00DA5441">
      <w:pPr>
        <w:autoSpaceDE w:val="0"/>
        <w:autoSpaceDN w:val="0"/>
        <w:adjustRightInd w:val="0"/>
        <w:ind w:firstLine="540"/>
        <w:jc w:val="both"/>
        <w:rPr>
          <w:rFonts w:eastAsiaTheme="minorHAnsi"/>
          <w:sz w:val="28"/>
          <w:szCs w:val="28"/>
          <w:lang w:eastAsia="en-US"/>
        </w:rPr>
      </w:pPr>
      <w:r w:rsidRPr="00CF524B">
        <w:rPr>
          <w:rFonts w:eastAsiaTheme="minorHAnsi"/>
          <w:sz w:val="28"/>
          <w:szCs w:val="28"/>
          <w:lang w:eastAsia="en-US"/>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DA5441" w:rsidRPr="00CF524B" w14:paraId="7C0403B7" w14:textId="77777777" w:rsidTr="00DA5441">
        <w:trPr>
          <w:trHeight w:val="340"/>
        </w:trPr>
        <w:tc>
          <w:tcPr>
            <w:tcW w:w="5245" w:type="dxa"/>
            <w:shd w:val="clear" w:color="auto" w:fill="auto"/>
            <w:vAlign w:val="center"/>
            <w:hideMark/>
          </w:tcPr>
          <w:p w14:paraId="16FC9679" w14:textId="77777777" w:rsidR="00DA5441" w:rsidRPr="00CF524B" w:rsidRDefault="00DA5441" w:rsidP="00DA5441">
            <w:pPr>
              <w:jc w:val="center"/>
              <w:rPr>
                <w:color w:val="000000"/>
              </w:rPr>
            </w:pPr>
            <w:r w:rsidRPr="00CF524B">
              <w:rPr>
                <w:color w:val="000000"/>
              </w:rPr>
              <w:t>Вид системы горячего водоснабжения (открытая, закрытая)</w:t>
            </w:r>
          </w:p>
        </w:tc>
        <w:tc>
          <w:tcPr>
            <w:tcW w:w="4253" w:type="dxa"/>
            <w:shd w:val="clear" w:color="auto" w:fill="auto"/>
            <w:vAlign w:val="center"/>
            <w:hideMark/>
          </w:tcPr>
          <w:p w14:paraId="732560EB" w14:textId="77777777" w:rsidR="00DA5441" w:rsidRPr="00CF524B" w:rsidRDefault="00DA5441" w:rsidP="00DA5441">
            <w:pPr>
              <w:jc w:val="center"/>
              <w:rPr>
                <w:color w:val="000000"/>
              </w:rPr>
            </w:pPr>
            <w:r w:rsidRPr="00CF524B">
              <w:rPr>
                <w:color w:val="000000"/>
              </w:rPr>
              <w:t xml:space="preserve">Нормативы расхода тепловой энергии, (Гкал на 1 м </w:t>
            </w:r>
            <w:r w:rsidRPr="00CF524B">
              <w:rPr>
                <w:color w:val="000000"/>
                <w:vertAlign w:val="superscript"/>
              </w:rPr>
              <w:t>3</w:t>
            </w:r>
            <w:r w:rsidRPr="00CF524B">
              <w:rPr>
                <w:color w:val="000000"/>
              </w:rPr>
              <w:t>)</w:t>
            </w:r>
          </w:p>
        </w:tc>
      </w:tr>
      <w:tr w:rsidR="00DA5441" w:rsidRPr="00CF524B" w14:paraId="0941B916" w14:textId="77777777" w:rsidTr="00DA5441">
        <w:trPr>
          <w:trHeight w:val="340"/>
        </w:trPr>
        <w:tc>
          <w:tcPr>
            <w:tcW w:w="9498" w:type="dxa"/>
            <w:gridSpan w:val="2"/>
            <w:shd w:val="clear" w:color="auto" w:fill="auto"/>
            <w:vAlign w:val="center"/>
            <w:hideMark/>
          </w:tcPr>
          <w:p w14:paraId="410F767F" w14:textId="77777777" w:rsidR="00DA5441" w:rsidRPr="00CF524B" w:rsidRDefault="00DA5441" w:rsidP="00DA5441">
            <w:pPr>
              <w:jc w:val="center"/>
              <w:rPr>
                <w:color w:val="000000"/>
              </w:rPr>
            </w:pPr>
            <w:r w:rsidRPr="00CF524B">
              <w:rPr>
                <w:color w:val="000000"/>
              </w:rPr>
              <w:t>с наружной сетью горячего водоснабжения:</w:t>
            </w:r>
          </w:p>
        </w:tc>
      </w:tr>
      <w:tr w:rsidR="00DA5441" w:rsidRPr="00CF524B" w14:paraId="2167CC39" w14:textId="77777777" w:rsidTr="00DA5441">
        <w:trPr>
          <w:trHeight w:val="340"/>
        </w:trPr>
        <w:tc>
          <w:tcPr>
            <w:tcW w:w="9498" w:type="dxa"/>
            <w:gridSpan w:val="2"/>
            <w:shd w:val="clear" w:color="auto" w:fill="auto"/>
            <w:vAlign w:val="center"/>
            <w:hideMark/>
          </w:tcPr>
          <w:p w14:paraId="39663764" w14:textId="77777777" w:rsidR="00DA5441" w:rsidRPr="00CF524B" w:rsidRDefault="00DA5441" w:rsidP="00DA5441">
            <w:pPr>
              <w:jc w:val="center"/>
              <w:rPr>
                <w:color w:val="000000"/>
              </w:rPr>
            </w:pPr>
            <w:r w:rsidRPr="00CF524B">
              <w:rPr>
                <w:color w:val="000000"/>
              </w:rPr>
              <w:t>С изолированными стояками:</w:t>
            </w:r>
          </w:p>
        </w:tc>
      </w:tr>
      <w:tr w:rsidR="00DA5441" w:rsidRPr="00CF524B" w14:paraId="29623C0F" w14:textId="77777777" w:rsidTr="00DA5441">
        <w:trPr>
          <w:trHeight w:val="340"/>
        </w:trPr>
        <w:tc>
          <w:tcPr>
            <w:tcW w:w="5245" w:type="dxa"/>
            <w:shd w:val="clear" w:color="auto" w:fill="auto"/>
            <w:vAlign w:val="center"/>
            <w:hideMark/>
          </w:tcPr>
          <w:p w14:paraId="261278D5" w14:textId="77777777" w:rsidR="00DA5441" w:rsidRPr="00CF524B" w:rsidRDefault="00DA5441" w:rsidP="00DA5441">
            <w:pPr>
              <w:jc w:val="center"/>
              <w:rPr>
                <w:color w:val="000000"/>
              </w:rPr>
            </w:pPr>
            <w:r w:rsidRPr="00CF524B">
              <w:rPr>
                <w:color w:val="000000"/>
              </w:rPr>
              <w:t>с полотенцесушителями</w:t>
            </w:r>
          </w:p>
        </w:tc>
        <w:tc>
          <w:tcPr>
            <w:tcW w:w="4253" w:type="dxa"/>
            <w:shd w:val="clear" w:color="auto" w:fill="auto"/>
            <w:vAlign w:val="center"/>
            <w:hideMark/>
          </w:tcPr>
          <w:p w14:paraId="2DB239DA" w14:textId="77777777" w:rsidR="00DA5441" w:rsidRPr="00CF524B" w:rsidRDefault="00DA5441" w:rsidP="00DA5441">
            <w:pPr>
              <w:jc w:val="center"/>
              <w:rPr>
                <w:color w:val="000000"/>
              </w:rPr>
            </w:pPr>
            <w:r w:rsidRPr="00CF524B">
              <w:rPr>
                <w:color w:val="000000"/>
              </w:rPr>
              <w:t>0,0634</w:t>
            </w:r>
          </w:p>
        </w:tc>
      </w:tr>
      <w:tr w:rsidR="00DA5441" w:rsidRPr="00CF524B" w14:paraId="7CE6DB3F" w14:textId="77777777" w:rsidTr="00DA5441">
        <w:trPr>
          <w:trHeight w:val="340"/>
        </w:trPr>
        <w:tc>
          <w:tcPr>
            <w:tcW w:w="5245" w:type="dxa"/>
            <w:shd w:val="clear" w:color="auto" w:fill="auto"/>
            <w:vAlign w:val="center"/>
            <w:hideMark/>
          </w:tcPr>
          <w:p w14:paraId="38A6D973" w14:textId="77777777" w:rsidR="00DA5441" w:rsidRPr="00CF524B" w:rsidRDefault="00DA5441" w:rsidP="00DA5441">
            <w:pPr>
              <w:jc w:val="center"/>
              <w:rPr>
                <w:color w:val="000000"/>
              </w:rPr>
            </w:pPr>
            <w:r w:rsidRPr="00CF524B">
              <w:rPr>
                <w:color w:val="000000"/>
              </w:rPr>
              <w:t>без полотенцесушителей</w:t>
            </w:r>
          </w:p>
        </w:tc>
        <w:tc>
          <w:tcPr>
            <w:tcW w:w="4253" w:type="dxa"/>
            <w:shd w:val="clear" w:color="auto" w:fill="auto"/>
            <w:vAlign w:val="center"/>
            <w:hideMark/>
          </w:tcPr>
          <w:p w14:paraId="73F0EDFC" w14:textId="77777777" w:rsidR="00DA5441" w:rsidRPr="00CF524B" w:rsidRDefault="00DA5441" w:rsidP="00DA5441">
            <w:pPr>
              <w:jc w:val="center"/>
              <w:rPr>
                <w:color w:val="000000"/>
              </w:rPr>
            </w:pPr>
            <w:r w:rsidRPr="00CF524B">
              <w:rPr>
                <w:color w:val="000000"/>
              </w:rPr>
              <w:t>0,0583</w:t>
            </w:r>
          </w:p>
        </w:tc>
      </w:tr>
      <w:tr w:rsidR="00DA5441" w:rsidRPr="00CF524B" w14:paraId="2DD439C2" w14:textId="77777777" w:rsidTr="00DA5441">
        <w:trPr>
          <w:trHeight w:val="340"/>
        </w:trPr>
        <w:tc>
          <w:tcPr>
            <w:tcW w:w="9498" w:type="dxa"/>
            <w:gridSpan w:val="2"/>
            <w:shd w:val="clear" w:color="auto" w:fill="auto"/>
            <w:vAlign w:val="center"/>
            <w:hideMark/>
          </w:tcPr>
          <w:p w14:paraId="3F760615" w14:textId="77777777" w:rsidR="00DA5441" w:rsidRPr="00CF524B" w:rsidRDefault="00DA5441" w:rsidP="00DA5441">
            <w:pPr>
              <w:jc w:val="center"/>
              <w:rPr>
                <w:color w:val="000000"/>
              </w:rPr>
            </w:pPr>
            <w:r w:rsidRPr="00CF524B">
              <w:rPr>
                <w:color w:val="000000"/>
              </w:rPr>
              <w:t>С неизолированными стояками:</w:t>
            </w:r>
          </w:p>
        </w:tc>
      </w:tr>
      <w:tr w:rsidR="00DA5441" w:rsidRPr="00CF524B" w14:paraId="35A34033" w14:textId="77777777" w:rsidTr="00DA5441">
        <w:trPr>
          <w:trHeight w:val="340"/>
        </w:trPr>
        <w:tc>
          <w:tcPr>
            <w:tcW w:w="5245" w:type="dxa"/>
            <w:shd w:val="clear" w:color="auto" w:fill="auto"/>
            <w:vAlign w:val="center"/>
            <w:hideMark/>
          </w:tcPr>
          <w:p w14:paraId="41B8910E" w14:textId="77777777" w:rsidR="00DA5441" w:rsidRPr="00CF524B" w:rsidRDefault="00DA5441" w:rsidP="00DA5441">
            <w:pPr>
              <w:jc w:val="center"/>
              <w:rPr>
                <w:color w:val="000000"/>
              </w:rPr>
            </w:pPr>
            <w:r w:rsidRPr="00CF524B">
              <w:rPr>
                <w:color w:val="000000"/>
              </w:rPr>
              <w:t>с полотенцесушителями</w:t>
            </w:r>
          </w:p>
        </w:tc>
        <w:tc>
          <w:tcPr>
            <w:tcW w:w="4253" w:type="dxa"/>
            <w:shd w:val="clear" w:color="auto" w:fill="auto"/>
            <w:vAlign w:val="center"/>
            <w:hideMark/>
          </w:tcPr>
          <w:p w14:paraId="60A1AE29" w14:textId="77777777" w:rsidR="00DA5441" w:rsidRPr="00CF524B" w:rsidRDefault="00DA5441" w:rsidP="00DA5441">
            <w:pPr>
              <w:jc w:val="center"/>
              <w:rPr>
                <w:color w:val="000000"/>
              </w:rPr>
            </w:pPr>
            <w:r w:rsidRPr="00CF524B">
              <w:rPr>
                <w:color w:val="000000"/>
              </w:rPr>
              <w:t>0,0685</w:t>
            </w:r>
          </w:p>
        </w:tc>
      </w:tr>
      <w:tr w:rsidR="00DA5441" w:rsidRPr="00CF524B" w14:paraId="2320124C" w14:textId="77777777" w:rsidTr="00DA5441">
        <w:trPr>
          <w:trHeight w:val="340"/>
        </w:trPr>
        <w:tc>
          <w:tcPr>
            <w:tcW w:w="5245" w:type="dxa"/>
            <w:shd w:val="clear" w:color="auto" w:fill="auto"/>
            <w:vAlign w:val="center"/>
            <w:hideMark/>
          </w:tcPr>
          <w:p w14:paraId="52E2AE2E" w14:textId="77777777" w:rsidR="00DA5441" w:rsidRPr="00CF524B" w:rsidRDefault="00DA5441" w:rsidP="00DA5441">
            <w:pPr>
              <w:jc w:val="center"/>
              <w:rPr>
                <w:color w:val="000000"/>
              </w:rPr>
            </w:pPr>
            <w:r w:rsidRPr="00CF524B">
              <w:rPr>
                <w:color w:val="000000"/>
              </w:rPr>
              <w:t>без полотенцесушителей</w:t>
            </w:r>
          </w:p>
        </w:tc>
        <w:tc>
          <w:tcPr>
            <w:tcW w:w="4253" w:type="dxa"/>
            <w:shd w:val="clear" w:color="auto" w:fill="auto"/>
            <w:vAlign w:val="center"/>
            <w:hideMark/>
          </w:tcPr>
          <w:p w14:paraId="5D4109C1" w14:textId="77777777" w:rsidR="00DA5441" w:rsidRPr="00CF524B" w:rsidRDefault="00DA5441" w:rsidP="00DA5441">
            <w:pPr>
              <w:jc w:val="center"/>
              <w:rPr>
                <w:color w:val="000000"/>
              </w:rPr>
            </w:pPr>
            <w:r w:rsidRPr="00CF524B">
              <w:rPr>
                <w:color w:val="000000"/>
              </w:rPr>
              <w:t>0,0634</w:t>
            </w:r>
          </w:p>
        </w:tc>
      </w:tr>
      <w:tr w:rsidR="00DA5441" w:rsidRPr="00CF524B" w14:paraId="3913D3BD" w14:textId="77777777" w:rsidTr="00DA5441">
        <w:trPr>
          <w:trHeight w:val="340"/>
        </w:trPr>
        <w:tc>
          <w:tcPr>
            <w:tcW w:w="9498" w:type="dxa"/>
            <w:gridSpan w:val="2"/>
            <w:shd w:val="clear" w:color="auto" w:fill="auto"/>
            <w:vAlign w:val="center"/>
            <w:hideMark/>
          </w:tcPr>
          <w:p w14:paraId="206AB7A4" w14:textId="77777777" w:rsidR="00DA5441" w:rsidRPr="00CF524B" w:rsidRDefault="00DA5441" w:rsidP="00DA5441">
            <w:pPr>
              <w:jc w:val="center"/>
              <w:rPr>
                <w:color w:val="000000"/>
              </w:rPr>
            </w:pPr>
            <w:r w:rsidRPr="00CF524B">
              <w:rPr>
                <w:color w:val="000000"/>
              </w:rPr>
              <w:t>без наружной сети горячего водоснабжения:</w:t>
            </w:r>
          </w:p>
        </w:tc>
      </w:tr>
      <w:tr w:rsidR="00DA5441" w:rsidRPr="00CF524B" w14:paraId="73F7DE0F" w14:textId="77777777" w:rsidTr="00DA5441">
        <w:trPr>
          <w:trHeight w:val="340"/>
        </w:trPr>
        <w:tc>
          <w:tcPr>
            <w:tcW w:w="9498" w:type="dxa"/>
            <w:gridSpan w:val="2"/>
            <w:shd w:val="clear" w:color="auto" w:fill="auto"/>
            <w:vAlign w:val="center"/>
            <w:hideMark/>
          </w:tcPr>
          <w:p w14:paraId="48AEC63D" w14:textId="77777777" w:rsidR="00DA5441" w:rsidRPr="00CF524B" w:rsidRDefault="00DA5441" w:rsidP="00DA5441">
            <w:pPr>
              <w:jc w:val="center"/>
              <w:rPr>
                <w:color w:val="000000"/>
              </w:rPr>
            </w:pPr>
            <w:r w:rsidRPr="00CF524B">
              <w:rPr>
                <w:color w:val="000000"/>
              </w:rPr>
              <w:t>С изолированными стояками:</w:t>
            </w:r>
          </w:p>
        </w:tc>
      </w:tr>
      <w:tr w:rsidR="00DA5441" w:rsidRPr="00CF524B" w14:paraId="68F291E2" w14:textId="77777777" w:rsidTr="00DA5441">
        <w:trPr>
          <w:trHeight w:val="340"/>
        </w:trPr>
        <w:tc>
          <w:tcPr>
            <w:tcW w:w="5245" w:type="dxa"/>
            <w:shd w:val="clear" w:color="auto" w:fill="auto"/>
            <w:vAlign w:val="center"/>
            <w:hideMark/>
          </w:tcPr>
          <w:p w14:paraId="070EE5BB" w14:textId="77777777" w:rsidR="00DA5441" w:rsidRPr="00CF524B" w:rsidRDefault="00DA5441" w:rsidP="00DA5441">
            <w:pPr>
              <w:jc w:val="center"/>
              <w:rPr>
                <w:color w:val="000000"/>
              </w:rPr>
            </w:pPr>
            <w:r w:rsidRPr="00CF524B">
              <w:rPr>
                <w:color w:val="000000"/>
              </w:rPr>
              <w:t>с полотенцесушителями</w:t>
            </w:r>
          </w:p>
        </w:tc>
        <w:tc>
          <w:tcPr>
            <w:tcW w:w="4253" w:type="dxa"/>
            <w:shd w:val="clear" w:color="auto" w:fill="auto"/>
            <w:vAlign w:val="center"/>
            <w:hideMark/>
          </w:tcPr>
          <w:p w14:paraId="618FE935" w14:textId="77777777" w:rsidR="00DA5441" w:rsidRPr="00CF524B" w:rsidRDefault="00DA5441" w:rsidP="00DA5441">
            <w:pPr>
              <w:jc w:val="center"/>
              <w:rPr>
                <w:color w:val="000000"/>
              </w:rPr>
            </w:pPr>
            <w:r w:rsidRPr="00CF524B">
              <w:rPr>
                <w:color w:val="000000"/>
              </w:rPr>
              <w:t>0,0608</w:t>
            </w:r>
          </w:p>
        </w:tc>
      </w:tr>
      <w:tr w:rsidR="00DA5441" w:rsidRPr="00CF524B" w14:paraId="1DB57785" w14:textId="77777777" w:rsidTr="00DA5441">
        <w:trPr>
          <w:trHeight w:val="340"/>
        </w:trPr>
        <w:tc>
          <w:tcPr>
            <w:tcW w:w="5245" w:type="dxa"/>
            <w:shd w:val="clear" w:color="auto" w:fill="auto"/>
            <w:vAlign w:val="center"/>
            <w:hideMark/>
          </w:tcPr>
          <w:p w14:paraId="3CD38011" w14:textId="77777777" w:rsidR="00DA5441" w:rsidRPr="00CF524B" w:rsidRDefault="00DA5441" w:rsidP="00DA5441">
            <w:pPr>
              <w:jc w:val="center"/>
              <w:rPr>
                <w:color w:val="000000"/>
              </w:rPr>
            </w:pPr>
            <w:r w:rsidRPr="00CF524B">
              <w:rPr>
                <w:color w:val="000000"/>
              </w:rPr>
              <w:t>без полотенцесушителей</w:t>
            </w:r>
          </w:p>
        </w:tc>
        <w:tc>
          <w:tcPr>
            <w:tcW w:w="4253" w:type="dxa"/>
            <w:shd w:val="clear" w:color="auto" w:fill="auto"/>
            <w:vAlign w:val="center"/>
            <w:hideMark/>
          </w:tcPr>
          <w:p w14:paraId="18E4D469" w14:textId="77777777" w:rsidR="00DA5441" w:rsidRPr="00CF524B" w:rsidRDefault="00DA5441" w:rsidP="00DA5441">
            <w:pPr>
              <w:jc w:val="center"/>
              <w:rPr>
                <w:color w:val="000000"/>
              </w:rPr>
            </w:pPr>
            <w:r w:rsidRPr="00CF524B">
              <w:rPr>
                <w:color w:val="000000"/>
              </w:rPr>
              <w:t>0,0558</w:t>
            </w:r>
          </w:p>
        </w:tc>
      </w:tr>
      <w:tr w:rsidR="00DA5441" w:rsidRPr="00CF524B" w14:paraId="64973A07" w14:textId="77777777" w:rsidTr="00DA5441">
        <w:trPr>
          <w:trHeight w:val="340"/>
        </w:trPr>
        <w:tc>
          <w:tcPr>
            <w:tcW w:w="9498" w:type="dxa"/>
            <w:gridSpan w:val="2"/>
            <w:shd w:val="clear" w:color="auto" w:fill="auto"/>
            <w:vAlign w:val="center"/>
            <w:hideMark/>
          </w:tcPr>
          <w:p w14:paraId="55B6E5B5" w14:textId="77777777" w:rsidR="00DA5441" w:rsidRPr="00CF524B" w:rsidRDefault="00DA5441" w:rsidP="00DA5441">
            <w:pPr>
              <w:jc w:val="center"/>
              <w:rPr>
                <w:color w:val="000000"/>
              </w:rPr>
            </w:pPr>
            <w:r w:rsidRPr="00CF524B">
              <w:rPr>
                <w:color w:val="000000"/>
              </w:rPr>
              <w:t>С неизолированными стояками:</w:t>
            </w:r>
          </w:p>
        </w:tc>
      </w:tr>
      <w:tr w:rsidR="00DA5441" w:rsidRPr="00CF524B" w14:paraId="49185A57" w14:textId="77777777" w:rsidTr="00DA5441">
        <w:trPr>
          <w:trHeight w:val="340"/>
        </w:trPr>
        <w:tc>
          <w:tcPr>
            <w:tcW w:w="5245" w:type="dxa"/>
            <w:shd w:val="clear" w:color="auto" w:fill="auto"/>
            <w:vAlign w:val="center"/>
            <w:hideMark/>
          </w:tcPr>
          <w:p w14:paraId="189A0041" w14:textId="77777777" w:rsidR="00DA5441" w:rsidRPr="00CF524B" w:rsidRDefault="00DA5441" w:rsidP="00DA5441">
            <w:pPr>
              <w:jc w:val="center"/>
              <w:rPr>
                <w:color w:val="000000"/>
              </w:rPr>
            </w:pPr>
            <w:r w:rsidRPr="00CF524B">
              <w:rPr>
                <w:color w:val="000000"/>
              </w:rPr>
              <w:t>с полотенцесушителями</w:t>
            </w:r>
          </w:p>
        </w:tc>
        <w:tc>
          <w:tcPr>
            <w:tcW w:w="4253" w:type="dxa"/>
            <w:shd w:val="clear" w:color="auto" w:fill="auto"/>
            <w:vAlign w:val="center"/>
            <w:hideMark/>
          </w:tcPr>
          <w:p w14:paraId="67086BB1" w14:textId="77777777" w:rsidR="00DA5441" w:rsidRPr="00CF524B" w:rsidRDefault="00DA5441" w:rsidP="00DA5441">
            <w:pPr>
              <w:jc w:val="center"/>
              <w:rPr>
                <w:color w:val="000000"/>
              </w:rPr>
            </w:pPr>
            <w:r w:rsidRPr="00CF524B">
              <w:rPr>
                <w:color w:val="000000"/>
              </w:rPr>
              <w:t>0,0659</w:t>
            </w:r>
          </w:p>
        </w:tc>
      </w:tr>
      <w:tr w:rsidR="00DA5441" w:rsidRPr="00CF524B" w14:paraId="1CDC50E9" w14:textId="77777777" w:rsidTr="00DA5441">
        <w:trPr>
          <w:trHeight w:val="340"/>
        </w:trPr>
        <w:tc>
          <w:tcPr>
            <w:tcW w:w="5245" w:type="dxa"/>
            <w:shd w:val="clear" w:color="auto" w:fill="auto"/>
            <w:vAlign w:val="center"/>
            <w:hideMark/>
          </w:tcPr>
          <w:p w14:paraId="464E8ACE" w14:textId="77777777" w:rsidR="00DA5441" w:rsidRPr="00CF524B" w:rsidRDefault="00DA5441" w:rsidP="00DA5441">
            <w:pPr>
              <w:jc w:val="center"/>
              <w:rPr>
                <w:color w:val="000000"/>
              </w:rPr>
            </w:pPr>
            <w:r w:rsidRPr="00CF524B">
              <w:rPr>
                <w:color w:val="000000"/>
              </w:rPr>
              <w:t>без полотенцесушителей</w:t>
            </w:r>
          </w:p>
        </w:tc>
        <w:tc>
          <w:tcPr>
            <w:tcW w:w="4253" w:type="dxa"/>
            <w:shd w:val="clear" w:color="auto" w:fill="auto"/>
            <w:vAlign w:val="center"/>
            <w:hideMark/>
          </w:tcPr>
          <w:p w14:paraId="4E2FDA73" w14:textId="77777777" w:rsidR="00DA5441" w:rsidRPr="00CF524B" w:rsidRDefault="00DA5441" w:rsidP="00DA5441">
            <w:pPr>
              <w:jc w:val="center"/>
              <w:rPr>
                <w:color w:val="000000"/>
              </w:rPr>
            </w:pPr>
            <w:r w:rsidRPr="00CF524B">
              <w:rPr>
                <w:color w:val="000000"/>
              </w:rPr>
              <w:t>0,0608</w:t>
            </w:r>
          </w:p>
        </w:tc>
      </w:tr>
    </w:tbl>
    <w:p w14:paraId="4B18BA09" w14:textId="77777777" w:rsidR="00DA5441" w:rsidRPr="00CF524B" w:rsidRDefault="00DA5441" w:rsidP="00DA5441"/>
    <w:p w14:paraId="1798A999" w14:textId="77777777" w:rsidR="00DA5441" w:rsidRDefault="00DA5441" w:rsidP="00DA5441">
      <w:pPr>
        <w:autoSpaceDE w:val="0"/>
        <w:autoSpaceDN w:val="0"/>
        <w:adjustRightInd w:val="0"/>
        <w:jc w:val="both"/>
      </w:pPr>
    </w:p>
    <w:p w14:paraId="17ACEF67" w14:textId="77777777" w:rsidR="00DA5441" w:rsidRDefault="00DA5441" w:rsidP="00DA5441">
      <w:pPr>
        <w:autoSpaceDE w:val="0"/>
        <w:autoSpaceDN w:val="0"/>
        <w:adjustRightInd w:val="0"/>
        <w:ind w:firstLine="5529"/>
        <w:jc w:val="both"/>
      </w:pPr>
    </w:p>
    <w:p w14:paraId="7671C810" w14:textId="56AF21B5" w:rsidR="00DA5441" w:rsidRDefault="00DA5441" w:rsidP="00DA5441">
      <w:pPr>
        <w:autoSpaceDE w:val="0"/>
        <w:autoSpaceDN w:val="0"/>
        <w:adjustRightInd w:val="0"/>
        <w:ind w:firstLine="5529"/>
        <w:jc w:val="both"/>
        <w:sectPr w:rsidR="00DA5441" w:rsidSect="00C630FA">
          <w:pgSz w:w="11906" w:h="16838"/>
          <w:pgMar w:top="851" w:right="707" w:bottom="1135" w:left="1276" w:header="708" w:footer="708" w:gutter="0"/>
          <w:cols w:space="708"/>
          <w:titlePg/>
          <w:docGrid w:linePitch="360"/>
        </w:sectPr>
      </w:pPr>
    </w:p>
    <w:p w14:paraId="5F59573E" w14:textId="17A2661A" w:rsidR="00DA5441" w:rsidRPr="00727032" w:rsidRDefault="00DA5441" w:rsidP="00DA5441">
      <w:pPr>
        <w:autoSpaceDE w:val="0"/>
        <w:autoSpaceDN w:val="0"/>
        <w:adjustRightInd w:val="0"/>
        <w:ind w:firstLine="5529"/>
        <w:jc w:val="both"/>
      </w:pPr>
      <w:r w:rsidRPr="00727032">
        <w:lastRenderedPageBreak/>
        <w:t>Приложение №</w:t>
      </w:r>
      <w:r>
        <w:t xml:space="preserve"> 8 </w:t>
      </w:r>
      <w:r w:rsidRPr="00727032">
        <w:t>к протоколу № 3</w:t>
      </w:r>
      <w:r>
        <w:t>8</w:t>
      </w:r>
    </w:p>
    <w:p w14:paraId="0174D10D" w14:textId="77777777" w:rsidR="00DA5441" w:rsidRPr="00727032" w:rsidRDefault="00DA5441" w:rsidP="00DA5441">
      <w:pPr>
        <w:autoSpaceDE w:val="0"/>
        <w:autoSpaceDN w:val="0"/>
        <w:adjustRightInd w:val="0"/>
        <w:ind w:firstLine="5529"/>
        <w:jc w:val="both"/>
      </w:pPr>
      <w:r w:rsidRPr="00727032">
        <w:t>заседания Правления региональной</w:t>
      </w:r>
    </w:p>
    <w:p w14:paraId="798485EF" w14:textId="77777777" w:rsidR="00DA5441" w:rsidRPr="00727032" w:rsidRDefault="00DA5441" w:rsidP="00DA5441">
      <w:pPr>
        <w:autoSpaceDE w:val="0"/>
        <w:autoSpaceDN w:val="0"/>
        <w:adjustRightInd w:val="0"/>
        <w:ind w:firstLine="5529"/>
        <w:jc w:val="both"/>
      </w:pPr>
      <w:r>
        <w:t>э</w:t>
      </w:r>
      <w:r w:rsidRPr="00727032">
        <w:t xml:space="preserve">нергетической комиссии </w:t>
      </w:r>
    </w:p>
    <w:p w14:paraId="6C131417" w14:textId="77777777" w:rsidR="00DA5441" w:rsidRDefault="00DA5441" w:rsidP="00DA5441">
      <w:pPr>
        <w:autoSpaceDE w:val="0"/>
        <w:autoSpaceDN w:val="0"/>
        <w:adjustRightInd w:val="0"/>
        <w:ind w:firstLine="5529"/>
        <w:jc w:val="both"/>
      </w:pPr>
      <w:r w:rsidRPr="00727032">
        <w:t>Кемеровской области</w:t>
      </w:r>
      <w:r>
        <w:t xml:space="preserve"> от 13.06.2019</w:t>
      </w:r>
    </w:p>
    <w:p w14:paraId="468D73D0" w14:textId="77777777" w:rsidR="00DA5441" w:rsidRDefault="00DA5441" w:rsidP="00DA5441">
      <w:pPr>
        <w:autoSpaceDE w:val="0"/>
        <w:autoSpaceDN w:val="0"/>
        <w:adjustRightInd w:val="0"/>
        <w:ind w:firstLine="5529"/>
        <w:jc w:val="both"/>
      </w:pPr>
    </w:p>
    <w:p w14:paraId="152A580E" w14:textId="77777777" w:rsidR="00DA5441" w:rsidRDefault="00DA5441" w:rsidP="00DA5441">
      <w:pPr>
        <w:autoSpaceDE w:val="0"/>
        <w:autoSpaceDN w:val="0"/>
        <w:adjustRightInd w:val="0"/>
        <w:jc w:val="center"/>
        <w:rPr>
          <w:b/>
          <w:bCs/>
          <w:color w:val="000000"/>
          <w:sz w:val="28"/>
          <w:szCs w:val="28"/>
        </w:rPr>
      </w:pPr>
      <w:r w:rsidRPr="00EC7001">
        <w:rPr>
          <w:b/>
          <w:bCs/>
          <w:color w:val="000000"/>
          <w:sz w:val="28"/>
          <w:szCs w:val="28"/>
        </w:rPr>
        <w:t xml:space="preserve">Нормативы расхода тепловой энергии, используемой на подогрев </w:t>
      </w:r>
      <w:r>
        <w:rPr>
          <w:b/>
          <w:bCs/>
          <w:color w:val="000000"/>
          <w:sz w:val="28"/>
          <w:szCs w:val="28"/>
        </w:rPr>
        <w:br/>
      </w:r>
      <w:r w:rsidRPr="00EC7001">
        <w:rPr>
          <w:b/>
          <w:bCs/>
          <w:color w:val="000000"/>
          <w:sz w:val="28"/>
          <w:szCs w:val="28"/>
        </w:rPr>
        <w:t xml:space="preserve">холодной воды для предоставления коммунальной услуги по горячему водоснабжению </w:t>
      </w:r>
      <w:r w:rsidRPr="00EB420A">
        <w:rPr>
          <w:b/>
          <w:bCs/>
          <w:color w:val="000000"/>
          <w:sz w:val="28"/>
          <w:szCs w:val="28"/>
        </w:rPr>
        <w:t xml:space="preserve">на территории Анжеро-Судженского городского округа </w:t>
      </w:r>
      <w:r w:rsidRPr="00997C6F">
        <w:rPr>
          <w:b/>
          <w:bCs/>
          <w:color w:val="000000"/>
          <w:sz w:val="28"/>
          <w:szCs w:val="28"/>
        </w:rPr>
        <w:t xml:space="preserve">с применением </w:t>
      </w:r>
      <w:r>
        <w:rPr>
          <w:b/>
          <w:bCs/>
          <w:color w:val="000000"/>
          <w:sz w:val="28"/>
          <w:szCs w:val="28"/>
        </w:rPr>
        <w:t xml:space="preserve">расчетного </w:t>
      </w:r>
      <w:r w:rsidRPr="00997C6F">
        <w:rPr>
          <w:b/>
          <w:bCs/>
          <w:color w:val="000000"/>
          <w:sz w:val="28"/>
          <w:szCs w:val="28"/>
        </w:rPr>
        <w:t>метода</w:t>
      </w:r>
      <w:r>
        <w:rPr>
          <w:b/>
          <w:bCs/>
          <w:color w:val="000000"/>
          <w:sz w:val="28"/>
          <w:szCs w:val="28"/>
        </w:rPr>
        <w:t xml:space="preserve"> </w:t>
      </w:r>
    </w:p>
    <w:p w14:paraId="1480CC48" w14:textId="77777777" w:rsidR="00DA5441" w:rsidRDefault="00DA5441" w:rsidP="00DA5441">
      <w:pPr>
        <w:autoSpaceDE w:val="0"/>
        <w:autoSpaceDN w:val="0"/>
        <w:adjustRightInd w:val="0"/>
        <w:jc w:val="center"/>
        <w:rPr>
          <w:b/>
          <w:bCs/>
          <w:color w:val="000000"/>
          <w:sz w:val="28"/>
          <w:szCs w:val="28"/>
        </w:rPr>
      </w:pPr>
    </w:p>
    <w:p w14:paraId="2C29ACAA" w14:textId="77777777" w:rsidR="00DA5441" w:rsidRDefault="00DA5441" w:rsidP="00DA5441">
      <w:pPr>
        <w:autoSpaceDE w:val="0"/>
        <w:autoSpaceDN w:val="0"/>
        <w:adjustRightInd w:val="0"/>
        <w:jc w:val="center"/>
        <w:rPr>
          <w:sz w:val="28"/>
          <w:szCs w:val="28"/>
        </w:rPr>
      </w:pPr>
    </w:p>
    <w:p w14:paraId="55D1CCAC" w14:textId="77777777" w:rsidR="00DA5441" w:rsidRPr="00877A06" w:rsidRDefault="00DA5441" w:rsidP="00DA5441">
      <w:pPr>
        <w:autoSpaceDE w:val="0"/>
        <w:autoSpaceDN w:val="0"/>
        <w:adjustRightInd w:val="0"/>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DA5441" w:rsidRPr="00EB420A" w14:paraId="33F099D5" w14:textId="77777777" w:rsidTr="00DA5441">
        <w:trPr>
          <w:trHeight w:val="340"/>
        </w:trPr>
        <w:tc>
          <w:tcPr>
            <w:tcW w:w="5245" w:type="dxa"/>
            <w:shd w:val="clear" w:color="auto" w:fill="auto"/>
            <w:vAlign w:val="center"/>
            <w:hideMark/>
          </w:tcPr>
          <w:p w14:paraId="6CA5D74C" w14:textId="77777777" w:rsidR="00DA5441" w:rsidRPr="00EB420A" w:rsidRDefault="00DA5441" w:rsidP="00DA5441">
            <w:pPr>
              <w:jc w:val="center"/>
              <w:rPr>
                <w:color w:val="000000"/>
              </w:rPr>
            </w:pPr>
            <w:r w:rsidRPr="00EB420A">
              <w:rPr>
                <w:color w:val="000000"/>
              </w:rPr>
              <w:t>Вид системы горячего водоснабжения (открытая, закрытая)</w:t>
            </w:r>
          </w:p>
        </w:tc>
        <w:tc>
          <w:tcPr>
            <w:tcW w:w="4253" w:type="dxa"/>
            <w:shd w:val="clear" w:color="auto" w:fill="auto"/>
            <w:vAlign w:val="center"/>
            <w:hideMark/>
          </w:tcPr>
          <w:p w14:paraId="31415F45" w14:textId="77777777" w:rsidR="00DA5441" w:rsidRPr="00EB420A" w:rsidRDefault="00DA5441" w:rsidP="00DA5441">
            <w:pPr>
              <w:jc w:val="center"/>
              <w:rPr>
                <w:color w:val="000000"/>
              </w:rPr>
            </w:pPr>
            <w:r w:rsidRPr="00EB420A">
              <w:rPr>
                <w:color w:val="000000"/>
              </w:rPr>
              <w:t xml:space="preserve">Нормативы расхода тепловой энергии, (Гкал на 1 м </w:t>
            </w:r>
            <w:r w:rsidRPr="00EB420A">
              <w:rPr>
                <w:color w:val="000000"/>
                <w:vertAlign w:val="superscript"/>
              </w:rPr>
              <w:t>3</w:t>
            </w:r>
            <w:r w:rsidRPr="00EB420A">
              <w:rPr>
                <w:color w:val="000000"/>
              </w:rPr>
              <w:t>)</w:t>
            </w:r>
          </w:p>
        </w:tc>
      </w:tr>
      <w:tr w:rsidR="00DA5441" w:rsidRPr="00EB420A" w14:paraId="2D042415" w14:textId="77777777" w:rsidTr="00DA5441">
        <w:trPr>
          <w:trHeight w:val="340"/>
        </w:trPr>
        <w:tc>
          <w:tcPr>
            <w:tcW w:w="9498" w:type="dxa"/>
            <w:gridSpan w:val="2"/>
            <w:shd w:val="clear" w:color="auto" w:fill="auto"/>
            <w:vAlign w:val="center"/>
            <w:hideMark/>
          </w:tcPr>
          <w:p w14:paraId="304A49F6" w14:textId="77777777" w:rsidR="00DA5441" w:rsidRPr="00EB420A" w:rsidRDefault="00DA5441" w:rsidP="00DA5441">
            <w:pPr>
              <w:rPr>
                <w:color w:val="000000"/>
              </w:rPr>
            </w:pPr>
            <w:r w:rsidRPr="00EB420A">
              <w:rPr>
                <w:color w:val="000000"/>
              </w:rPr>
              <w:t>с наружной сетью горячего водоснабжения</w:t>
            </w:r>
            <w:r>
              <w:rPr>
                <w:color w:val="000000"/>
              </w:rPr>
              <w:t>:</w:t>
            </w:r>
          </w:p>
        </w:tc>
      </w:tr>
      <w:tr w:rsidR="00DA5441" w:rsidRPr="00EB420A" w14:paraId="0E94C2B2" w14:textId="77777777" w:rsidTr="00DA5441">
        <w:trPr>
          <w:trHeight w:val="340"/>
        </w:trPr>
        <w:tc>
          <w:tcPr>
            <w:tcW w:w="9498" w:type="dxa"/>
            <w:gridSpan w:val="2"/>
            <w:shd w:val="clear" w:color="auto" w:fill="auto"/>
            <w:vAlign w:val="center"/>
            <w:hideMark/>
          </w:tcPr>
          <w:p w14:paraId="12E8F892" w14:textId="77777777" w:rsidR="00DA5441" w:rsidRPr="00EB420A" w:rsidRDefault="00DA5441" w:rsidP="00DA5441">
            <w:pPr>
              <w:rPr>
                <w:color w:val="000000"/>
              </w:rPr>
            </w:pPr>
            <w:r>
              <w:rPr>
                <w:color w:val="000000"/>
              </w:rPr>
              <w:t>с</w:t>
            </w:r>
            <w:r w:rsidRPr="00EB420A">
              <w:rPr>
                <w:color w:val="000000"/>
              </w:rPr>
              <w:t xml:space="preserve"> изолированными стояками:</w:t>
            </w:r>
          </w:p>
        </w:tc>
      </w:tr>
      <w:tr w:rsidR="00DA5441" w:rsidRPr="00EB420A" w14:paraId="76E47645" w14:textId="77777777" w:rsidTr="00DA5441">
        <w:trPr>
          <w:trHeight w:val="340"/>
        </w:trPr>
        <w:tc>
          <w:tcPr>
            <w:tcW w:w="5245" w:type="dxa"/>
            <w:shd w:val="clear" w:color="auto" w:fill="auto"/>
            <w:vAlign w:val="center"/>
            <w:hideMark/>
          </w:tcPr>
          <w:p w14:paraId="7BFDEF57" w14:textId="77777777" w:rsidR="00DA5441" w:rsidRPr="00EB420A" w:rsidRDefault="00DA5441" w:rsidP="00DA5441">
            <w:pPr>
              <w:jc w:val="center"/>
              <w:rPr>
                <w:color w:val="000000"/>
              </w:rPr>
            </w:pPr>
            <w:r w:rsidRPr="00EB420A">
              <w:rPr>
                <w:color w:val="000000"/>
              </w:rPr>
              <w:t>с полотенцесушителями</w:t>
            </w:r>
          </w:p>
        </w:tc>
        <w:tc>
          <w:tcPr>
            <w:tcW w:w="4253" w:type="dxa"/>
            <w:shd w:val="clear" w:color="auto" w:fill="auto"/>
            <w:vAlign w:val="center"/>
            <w:hideMark/>
          </w:tcPr>
          <w:p w14:paraId="57D3E426" w14:textId="77777777" w:rsidR="00DA5441" w:rsidRPr="00EB420A" w:rsidRDefault="00DA5441" w:rsidP="00DA5441">
            <w:pPr>
              <w:jc w:val="center"/>
              <w:rPr>
                <w:color w:val="000000"/>
              </w:rPr>
            </w:pPr>
            <w:r w:rsidRPr="00EB420A">
              <w:rPr>
                <w:color w:val="000000"/>
              </w:rPr>
              <w:t>0,0634</w:t>
            </w:r>
          </w:p>
        </w:tc>
      </w:tr>
      <w:tr w:rsidR="00DA5441" w:rsidRPr="00EB420A" w14:paraId="08619F10" w14:textId="77777777" w:rsidTr="00DA5441">
        <w:trPr>
          <w:trHeight w:val="340"/>
        </w:trPr>
        <w:tc>
          <w:tcPr>
            <w:tcW w:w="5245" w:type="dxa"/>
            <w:shd w:val="clear" w:color="auto" w:fill="auto"/>
            <w:vAlign w:val="center"/>
            <w:hideMark/>
          </w:tcPr>
          <w:p w14:paraId="359A278F" w14:textId="77777777" w:rsidR="00DA5441" w:rsidRPr="00EB420A" w:rsidRDefault="00DA5441" w:rsidP="00DA5441">
            <w:pPr>
              <w:jc w:val="center"/>
              <w:rPr>
                <w:color w:val="000000"/>
              </w:rPr>
            </w:pPr>
            <w:r w:rsidRPr="00EB420A">
              <w:rPr>
                <w:color w:val="000000"/>
              </w:rPr>
              <w:t>без полотенцесушителей</w:t>
            </w:r>
          </w:p>
        </w:tc>
        <w:tc>
          <w:tcPr>
            <w:tcW w:w="4253" w:type="dxa"/>
            <w:shd w:val="clear" w:color="auto" w:fill="auto"/>
            <w:vAlign w:val="center"/>
            <w:hideMark/>
          </w:tcPr>
          <w:p w14:paraId="75EC6167" w14:textId="77777777" w:rsidR="00DA5441" w:rsidRPr="00EB420A" w:rsidRDefault="00DA5441" w:rsidP="00DA5441">
            <w:pPr>
              <w:jc w:val="center"/>
              <w:rPr>
                <w:color w:val="000000"/>
              </w:rPr>
            </w:pPr>
            <w:r w:rsidRPr="00EB420A">
              <w:rPr>
                <w:color w:val="000000"/>
              </w:rPr>
              <w:t>0,0583</w:t>
            </w:r>
          </w:p>
        </w:tc>
      </w:tr>
      <w:tr w:rsidR="00DA5441" w:rsidRPr="00EB420A" w14:paraId="74D45A3E" w14:textId="77777777" w:rsidTr="00DA5441">
        <w:trPr>
          <w:trHeight w:val="340"/>
        </w:trPr>
        <w:tc>
          <w:tcPr>
            <w:tcW w:w="9498" w:type="dxa"/>
            <w:gridSpan w:val="2"/>
            <w:shd w:val="clear" w:color="auto" w:fill="auto"/>
            <w:vAlign w:val="center"/>
            <w:hideMark/>
          </w:tcPr>
          <w:p w14:paraId="241FD8FE" w14:textId="77777777" w:rsidR="00DA5441" w:rsidRPr="00EB420A" w:rsidRDefault="00DA5441" w:rsidP="00DA5441">
            <w:pPr>
              <w:rPr>
                <w:color w:val="000000"/>
              </w:rPr>
            </w:pPr>
            <w:r>
              <w:rPr>
                <w:color w:val="000000"/>
              </w:rPr>
              <w:t>с</w:t>
            </w:r>
            <w:r w:rsidRPr="00EB420A">
              <w:rPr>
                <w:color w:val="000000"/>
              </w:rPr>
              <w:t xml:space="preserve"> неизолированными стояками:</w:t>
            </w:r>
          </w:p>
        </w:tc>
      </w:tr>
      <w:tr w:rsidR="00DA5441" w:rsidRPr="00EB420A" w14:paraId="6A96C8BF" w14:textId="77777777" w:rsidTr="00DA5441">
        <w:trPr>
          <w:trHeight w:val="340"/>
        </w:trPr>
        <w:tc>
          <w:tcPr>
            <w:tcW w:w="5245" w:type="dxa"/>
            <w:shd w:val="clear" w:color="auto" w:fill="auto"/>
            <w:vAlign w:val="center"/>
            <w:hideMark/>
          </w:tcPr>
          <w:p w14:paraId="1196F1CA" w14:textId="77777777" w:rsidR="00DA5441" w:rsidRPr="00EB420A" w:rsidRDefault="00DA5441" w:rsidP="00DA5441">
            <w:pPr>
              <w:jc w:val="center"/>
              <w:rPr>
                <w:color w:val="000000"/>
              </w:rPr>
            </w:pPr>
            <w:r w:rsidRPr="00EB420A">
              <w:rPr>
                <w:color w:val="000000"/>
              </w:rPr>
              <w:t>с полотенцесушителями</w:t>
            </w:r>
          </w:p>
        </w:tc>
        <w:tc>
          <w:tcPr>
            <w:tcW w:w="4253" w:type="dxa"/>
            <w:shd w:val="clear" w:color="auto" w:fill="auto"/>
            <w:vAlign w:val="center"/>
            <w:hideMark/>
          </w:tcPr>
          <w:p w14:paraId="66C69032" w14:textId="77777777" w:rsidR="00DA5441" w:rsidRPr="00EB420A" w:rsidRDefault="00DA5441" w:rsidP="00DA5441">
            <w:pPr>
              <w:jc w:val="center"/>
              <w:rPr>
                <w:color w:val="000000"/>
              </w:rPr>
            </w:pPr>
            <w:r w:rsidRPr="00EB420A">
              <w:rPr>
                <w:color w:val="000000"/>
              </w:rPr>
              <w:t>0,0685</w:t>
            </w:r>
          </w:p>
        </w:tc>
      </w:tr>
      <w:tr w:rsidR="00DA5441" w:rsidRPr="00EB420A" w14:paraId="4477343B" w14:textId="77777777" w:rsidTr="00DA5441">
        <w:trPr>
          <w:trHeight w:val="340"/>
        </w:trPr>
        <w:tc>
          <w:tcPr>
            <w:tcW w:w="5245" w:type="dxa"/>
            <w:shd w:val="clear" w:color="auto" w:fill="auto"/>
            <w:vAlign w:val="center"/>
            <w:hideMark/>
          </w:tcPr>
          <w:p w14:paraId="35A02785" w14:textId="77777777" w:rsidR="00DA5441" w:rsidRPr="00EB420A" w:rsidRDefault="00DA5441" w:rsidP="00DA5441">
            <w:pPr>
              <w:jc w:val="center"/>
              <w:rPr>
                <w:color w:val="000000"/>
              </w:rPr>
            </w:pPr>
            <w:r w:rsidRPr="00EB420A">
              <w:rPr>
                <w:color w:val="000000"/>
              </w:rPr>
              <w:t>без полотенцесушителей</w:t>
            </w:r>
          </w:p>
        </w:tc>
        <w:tc>
          <w:tcPr>
            <w:tcW w:w="4253" w:type="dxa"/>
            <w:shd w:val="clear" w:color="auto" w:fill="auto"/>
            <w:vAlign w:val="center"/>
            <w:hideMark/>
          </w:tcPr>
          <w:p w14:paraId="5C18F4E1" w14:textId="77777777" w:rsidR="00DA5441" w:rsidRPr="00EB420A" w:rsidRDefault="00DA5441" w:rsidP="00DA5441">
            <w:pPr>
              <w:jc w:val="center"/>
              <w:rPr>
                <w:color w:val="000000"/>
              </w:rPr>
            </w:pPr>
            <w:r w:rsidRPr="00EB420A">
              <w:rPr>
                <w:color w:val="000000"/>
              </w:rPr>
              <w:t>0,0634</w:t>
            </w:r>
          </w:p>
        </w:tc>
      </w:tr>
      <w:tr w:rsidR="00DA5441" w:rsidRPr="00EB420A" w14:paraId="3674700C" w14:textId="77777777" w:rsidTr="00DA5441">
        <w:trPr>
          <w:trHeight w:val="340"/>
        </w:trPr>
        <w:tc>
          <w:tcPr>
            <w:tcW w:w="9498" w:type="dxa"/>
            <w:gridSpan w:val="2"/>
            <w:shd w:val="clear" w:color="auto" w:fill="auto"/>
            <w:vAlign w:val="center"/>
            <w:hideMark/>
          </w:tcPr>
          <w:p w14:paraId="2C1B82C4" w14:textId="77777777" w:rsidR="00DA5441" w:rsidRPr="00EB420A" w:rsidRDefault="00DA5441" w:rsidP="00DA5441">
            <w:pPr>
              <w:rPr>
                <w:color w:val="000000"/>
              </w:rPr>
            </w:pPr>
            <w:r w:rsidRPr="00EB420A">
              <w:rPr>
                <w:color w:val="000000"/>
              </w:rPr>
              <w:t>без наружной сети горячего водоснабжения</w:t>
            </w:r>
            <w:r>
              <w:rPr>
                <w:color w:val="000000"/>
              </w:rPr>
              <w:t>:</w:t>
            </w:r>
          </w:p>
        </w:tc>
      </w:tr>
      <w:tr w:rsidR="00DA5441" w:rsidRPr="00EB420A" w14:paraId="616673E2" w14:textId="77777777" w:rsidTr="00DA5441">
        <w:trPr>
          <w:trHeight w:val="340"/>
        </w:trPr>
        <w:tc>
          <w:tcPr>
            <w:tcW w:w="9498" w:type="dxa"/>
            <w:gridSpan w:val="2"/>
            <w:shd w:val="clear" w:color="auto" w:fill="auto"/>
            <w:vAlign w:val="center"/>
            <w:hideMark/>
          </w:tcPr>
          <w:p w14:paraId="2BFB43D8" w14:textId="77777777" w:rsidR="00DA5441" w:rsidRPr="00EB420A" w:rsidRDefault="00DA5441" w:rsidP="00DA5441">
            <w:pPr>
              <w:rPr>
                <w:color w:val="000000"/>
              </w:rPr>
            </w:pPr>
            <w:r>
              <w:rPr>
                <w:color w:val="000000"/>
              </w:rPr>
              <w:t>с</w:t>
            </w:r>
            <w:r w:rsidRPr="00EB420A">
              <w:rPr>
                <w:color w:val="000000"/>
              </w:rPr>
              <w:t xml:space="preserve"> изолированными стояками:</w:t>
            </w:r>
          </w:p>
        </w:tc>
      </w:tr>
      <w:tr w:rsidR="00DA5441" w:rsidRPr="00EB420A" w14:paraId="782615ED" w14:textId="77777777" w:rsidTr="00DA5441">
        <w:trPr>
          <w:trHeight w:val="340"/>
        </w:trPr>
        <w:tc>
          <w:tcPr>
            <w:tcW w:w="5245" w:type="dxa"/>
            <w:shd w:val="clear" w:color="auto" w:fill="auto"/>
            <w:vAlign w:val="center"/>
            <w:hideMark/>
          </w:tcPr>
          <w:p w14:paraId="32788AB5" w14:textId="77777777" w:rsidR="00DA5441" w:rsidRPr="00EB420A" w:rsidRDefault="00DA5441" w:rsidP="00DA5441">
            <w:pPr>
              <w:jc w:val="center"/>
              <w:rPr>
                <w:color w:val="000000"/>
              </w:rPr>
            </w:pPr>
            <w:r w:rsidRPr="00EB420A">
              <w:rPr>
                <w:color w:val="000000"/>
              </w:rPr>
              <w:t>с полотенцесушителями</w:t>
            </w:r>
          </w:p>
        </w:tc>
        <w:tc>
          <w:tcPr>
            <w:tcW w:w="4253" w:type="dxa"/>
            <w:shd w:val="clear" w:color="auto" w:fill="auto"/>
            <w:vAlign w:val="center"/>
            <w:hideMark/>
          </w:tcPr>
          <w:p w14:paraId="556E00EB" w14:textId="77777777" w:rsidR="00DA5441" w:rsidRPr="00EB420A" w:rsidRDefault="00DA5441" w:rsidP="00DA5441">
            <w:pPr>
              <w:jc w:val="center"/>
              <w:rPr>
                <w:color w:val="000000"/>
              </w:rPr>
            </w:pPr>
            <w:r w:rsidRPr="00EB420A">
              <w:rPr>
                <w:color w:val="000000"/>
              </w:rPr>
              <w:t>0,0608</w:t>
            </w:r>
          </w:p>
        </w:tc>
      </w:tr>
      <w:tr w:rsidR="00DA5441" w:rsidRPr="00EB420A" w14:paraId="73AA5E4C" w14:textId="77777777" w:rsidTr="00DA5441">
        <w:trPr>
          <w:trHeight w:val="340"/>
        </w:trPr>
        <w:tc>
          <w:tcPr>
            <w:tcW w:w="5245" w:type="dxa"/>
            <w:shd w:val="clear" w:color="auto" w:fill="auto"/>
            <w:vAlign w:val="center"/>
            <w:hideMark/>
          </w:tcPr>
          <w:p w14:paraId="68242E24" w14:textId="77777777" w:rsidR="00DA5441" w:rsidRPr="00EB420A" w:rsidRDefault="00DA5441" w:rsidP="00DA5441">
            <w:pPr>
              <w:jc w:val="center"/>
              <w:rPr>
                <w:color w:val="000000"/>
              </w:rPr>
            </w:pPr>
            <w:r w:rsidRPr="00EB420A">
              <w:rPr>
                <w:color w:val="000000"/>
              </w:rPr>
              <w:t>без полотенцесушителей</w:t>
            </w:r>
          </w:p>
        </w:tc>
        <w:tc>
          <w:tcPr>
            <w:tcW w:w="4253" w:type="dxa"/>
            <w:shd w:val="clear" w:color="auto" w:fill="auto"/>
            <w:vAlign w:val="center"/>
            <w:hideMark/>
          </w:tcPr>
          <w:p w14:paraId="4F0AFD75" w14:textId="77777777" w:rsidR="00DA5441" w:rsidRPr="00EB420A" w:rsidRDefault="00DA5441" w:rsidP="00DA5441">
            <w:pPr>
              <w:jc w:val="center"/>
              <w:rPr>
                <w:color w:val="000000"/>
              </w:rPr>
            </w:pPr>
            <w:r w:rsidRPr="00EB420A">
              <w:rPr>
                <w:color w:val="000000"/>
              </w:rPr>
              <w:t>0,0558</w:t>
            </w:r>
          </w:p>
        </w:tc>
      </w:tr>
      <w:tr w:rsidR="00DA5441" w:rsidRPr="00EB420A" w14:paraId="4A685361" w14:textId="77777777" w:rsidTr="00DA5441">
        <w:trPr>
          <w:trHeight w:val="340"/>
        </w:trPr>
        <w:tc>
          <w:tcPr>
            <w:tcW w:w="9498" w:type="dxa"/>
            <w:gridSpan w:val="2"/>
            <w:shd w:val="clear" w:color="auto" w:fill="auto"/>
            <w:vAlign w:val="center"/>
            <w:hideMark/>
          </w:tcPr>
          <w:p w14:paraId="69F07FEB" w14:textId="77777777" w:rsidR="00DA5441" w:rsidRPr="00EB420A" w:rsidRDefault="00DA5441" w:rsidP="00DA5441">
            <w:pPr>
              <w:rPr>
                <w:color w:val="000000"/>
              </w:rPr>
            </w:pPr>
            <w:r>
              <w:rPr>
                <w:color w:val="000000"/>
              </w:rPr>
              <w:t>с</w:t>
            </w:r>
            <w:r w:rsidRPr="00EB420A">
              <w:rPr>
                <w:color w:val="000000"/>
              </w:rPr>
              <w:t xml:space="preserve"> неизолированными стояками:</w:t>
            </w:r>
          </w:p>
        </w:tc>
      </w:tr>
      <w:tr w:rsidR="00DA5441" w:rsidRPr="00EB420A" w14:paraId="1F84C502" w14:textId="77777777" w:rsidTr="00DA5441">
        <w:trPr>
          <w:trHeight w:val="340"/>
        </w:trPr>
        <w:tc>
          <w:tcPr>
            <w:tcW w:w="5245" w:type="dxa"/>
            <w:shd w:val="clear" w:color="auto" w:fill="auto"/>
            <w:vAlign w:val="center"/>
            <w:hideMark/>
          </w:tcPr>
          <w:p w14:paraId="1F53977E" w14:textId="77777777" w:rsidR="00DA5441" w:rsidRPr="00EB420A" w:rsidRDefault="00DA5441" w:rsidP="00DA5441">
            <w:pPr>
              <w:jc w:val="center"/>
              <w:rPr>
                <w:color w:val="000000"/>
              </w:rPr>
            </w:pPr>
            <w:r w:rsidRPr="00EB420A">
              <w:rPr>
                <w:color w:val="000000"/>
              </w:rPr>
              <w:t>с полотенцесушителями</w:t>
            </w:r>
          </w:p>
        </w:tc>
        <w:tc>
          <w:tcPr>
            <w:tcW w:w="4253" w:type="dxa"/>
            <w:shd w:val="clear" w:color="auto" w:fill="auto"/>
            <w:vAlign w:val="center"/>
            <w:hideMark/>
          </w:tcPr>
          <w:p w14:paraId="64E77BC9" w14:textId="77777777" w:rsidR="00DA5441" w:rsidRPr="00EB420A" w:rsidRDefault="00DA5441" w:rsidP="00DA5441">
            <w:pPr>
              <w:jc w:val="center"/>
              <w:rPr>
                <w:color w:val="000000"/>
              </w:rPr>
            </w:pPr>
            <w:r w:rsidRPr="00EB420A">
              <w:rPr>
                <w:color w:val="000000"/>
              </w:rPr>
              <w:t>0,0659</w:t>
            </w:r>
          </w:p>
        </w:tc>
      </w:tr>
      <w:tr w:rsidR="00DA5441" w:rsidRPr="00EB420A" w14:paraId="443241C6" w14:textId="77777777" w:rsidTr="00DA5441">
        <w:trPr>
          <w:trHeight w:val="340"/>
        </w:trPr>
        <w:tc>
          <w:tcPr>
            <w:tcW w:w="5245" w:type="dxa"/>
            <w:shd w:val="clear" w:color="auto" w:fill="auto"/>
            <w:vAlign w:val="center"/>
            <w:hideMark/>
          </w:tcPr>
          <w:p w14:paraId="4386A249" w14:textId="77777777" w:rsidR="00DA5441" w:rsidRPr="00EB420A" w:rsidRDefault="00DA5441" w:rsidP="00DA5441">
            <w:pPr>
              <w:jc w:val="center"/>
              <w:rPr>
                <w:color w:val="000000"/>
              </w:rPr>
            </w:pPr>
            <w:r w:rsidRPr="00EB420A">
              <w:rPr>
                <w:color w:val="000000"/>
              </w:rPr>
              <w:t>без полотенцесушителей</w:t>
            </w:r>
          </w:p>
        </w:tc>
        <w:tc>
          <w:tcPr>
            <w:tcW w:w="4253" w:type="dxa"/>
            <w:shd w:val="clear" w:color="auto" w:fill="auto"/>
            <w:vAlign w:val="center"/>
            <w:hideMark/>
          </w:tcPr>
          <w:p w14:paraId="1F0CAC14" w14:textId="77777777" w:rsidR="00DA5441" w:rsidRPr="00EB420A" w:rsidRDefault="00DA5441" w:rsidP="00DA5441">
            <w:pPr>
              <w:jc w:val="center"/>
              <w:rPr>
                <w:color w:val="000000"/>
              </w:rPr>
            </w:pPr>
            <w:r w:rsidRPr="00EB420A">
              <w:rPr>
                <w:color w:val="000000"/>
              </w:rPr>
              <w:t>0,0608</w:t>
            </w:r>
          </w:p>
        </w:tc>
      </w:tr>
    </w:tbl>
    <w:p w14:paraId="57121FD8" w14:textId="77777777" w:rsidR="00DA5441" w:rsidRDefault="00DA5441" w:rsidP="00DA5441">
      <w:pPr>
        <w:jc w:val="both"/>
      </w:pPr>
    </w:p>
    <w:p w14:paraId="6D5C9648" w14:textId="77777777" w:rsidR="00DA5441" w:rsidRPr="00877A06" w:rsidRDefault="00DA5441" w:rsidP="00DA5441">
      <w:pPr>
        <w:ind w:firstLine="709"/>
        <w:jc w:val="both"/>
      </w:pPr>
    </w:p>
    <w:bookmarkEnd w:id="2"/>
    <w:p w14:paraId="5DDD3DEF" w14:textId="64AC1A2B" w:rsidR="00C630FA" w:rsidRDefault="00C630FA" w:rsidP="00C630FA">
      <w:pPr>
        <w:autoSpaceDE w:val="0"/>
        <w:autoSpaceDN w:val="0"/>
        <w:adjustRightInd w:val="0"/>
        <w:jc w:val="both"/>
      </w:pPr>
    </w:p>
    <w:sectPr w:rsidR="00C630FA" w:rsidSect="00C630FA">
      <w:pgSz w:w="11906" w:h="16838"/>
      <w:pgMar w:top="851" w:right="707"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DA5441" w:rsidRDefault="00DA5441">
      <w:r>
        <w:separator/>
      </w:r>
    </w:p>
  </w:endnote>
  <w:endnote w:type="continuationSeparator" w:id="0">
    <w:p w14:paraId="7D3A07AE" w14:textId="77777777" w:rsidR="00DA5441" w:rsidRDefault="00DA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DA5441" w:rsidRDefault="00DA5441">
    <w:pPr>
      <w:pStyle w:val="aa"/>
      <w:jc w:val="center"/>
    </w:pPr>
    <w:r>
      <w:fldChar w:fldCharType="begin"/>
    </w:r>
    <w:r>
      <w:instrText>PAGE   \* MERGEFORMAT</w:instrText>
    </w:r>
    <w:r>
      <w:fldChar w:fldCharType="separate"/>
    </w:r>
    <w:r>
      <w:rPr>
        <w:noProof/>
      </w:rPr>
      <w:t>11</w:t>
    </w:r>
    <w:r>
      <w:fldChar w:fldCharType="end"/>
    </w:r>
  </w:p>
  <w:p w14:paraId="44050661" w14:textId="77777777" w:rsidR="00DA5441" w:rsidRDefault="00DA54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DA5441" w:rsidRDefault="00DA5441">
      <w:r>
        <w:separator/>
      </w:r>
    </w:p>
  </w:footnote>
  <w:footnote w:type="continuationSeparator" w:id="0">
    <w:p w14:paraId="29F8D6C8" w14:textId="77777777" w:rsidR="00DA5441" w:rsidRDefault="00DA5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976575"/>
      <w:docPartObj>
        <w:docPartGallery w:val="Page Numbers (Top of Page)"/>
        <w:docPartUnique/>
      </w:docPartObj>
    </w:sdtPr>
    <w:sdtContent>
      <w:p w14:paraId="3883E787" w14:textId="7AD0210D" w:rsidR="00DA5441" w:rsidRDefault="00DA5441">
        <w:pPr>
          <w:pStyle w:val="a8"/>
          <w:jc w:val="center"/>
        </w:pPr>
        <w:r>
          <w:fldChar w:fldCharType="begin"/>
        </w:r>
        <w:r>
          <w:instrText>PAGE   \* MERGEFORMAT</w:instrText>
        </w:r>
        <w:r>
          <w:fldChar w:fldCharType="separate"/>
        </w:r>
        <w:r>
          <w:t>2</w:t>
        </w:r>
        <w:r>
          <w:fldChar w:fldCharType="end"/>
        </w:r>
      </w:p>
    </w:sdtContent>
  </w:sdt>
  <w:p w14:paraId="2EC95FB9" w14:textId="77777777" w:rsidR="00DA5441" w:rsidRPr="00DB4FA4" w:rsidRDefault="00DA5441" w:rsidP="00783F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3"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28E268C"/>
    <w:multiLevelType w:val="hybridMultilevel"/>
    <w:tmpl w:val="232E2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97511"/>
    <w:multiLevelType w:val="hybridMultilevel"/>
    <w:tmpl w:val="A52AADD2"/>
    <w:lvl w:ilvl="0" w:tplc="E27417FA">
      <w:start w:val="1"/>
      <w:numFmt w:val="bullet"/>
      <w:lvlText w:val=""/>
      <w:lvlJc w:val="left"/>
      <w:pPr>
        <w:ind w:left="1545"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162B12A5"/>
    <w:multiLevelType w:val="hybridMultilevel"/>
    <w:tmpl w:val="08CAAA56"/>
    <w:lvl w:ilvl="0" w:tplc="2F924B1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6585005"/>
    <w:multiLevelType w:val="hybridMultilevel"/>
    <w:tmpl w:val="C8FCDFEA"/>
    <w:lvl w:ilvl="0" w:tplc="9DF41DC0">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19285516"/>
    <w:multiLevelType w:val="hybridMultilevel"/>
    <w:tmpl w:val="4F0253E4"/>
    <w:lvl w:ilvl="0" w:tplc="D2DE4506">
      <w:start w:val="1"/>
      <w:numFmt w:val="decimal"/>
      <w:lvlText w:val="%1."/>
      <w:lvlJc w:val="left"/>
      <w:pPr>
        <w:tabs>
          <w:tab w:val="num" w:pos="1740"/>
        </w:tabs>
        <w:ind w:left="1740" w:hanging="102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1DD82731"/>
    <w:multiLevelType w:val="hybridMultilevel"/>
    <w:tmpl w:val="20281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3F6BAA"/>
    <w:multiLevelType w:val="hybridMultilevel"/>
    <w:tmpl w:val="575A7E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6913F8"/>
    <w:multiLevelType w:val="multilevel"/>
    <w:tmpl w:val="D4FC5D00"/>
    <w:lvl w:ilvl="0">
      <w:start w:val="1"/>
      <w:numFmt w:val="decimal"/>
      <w:lvlText w:val="%1."/>
      <w:lvlJc w:val="left"/>
      <w:pPr>
        <w:ind w:left="1301" w:hanging="450"/>
      </w:pPr>
      <w:rPr>
        <w:rFonts w:hint="default"/>
        <w:b w:val="0"/>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2D624322"/>
    <w:multiLevelType w:val="multilevel"/>
    <w:tmpl w:val="A7B4470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0" w15:restartNumberingAfterBreak="0">
    <w:nsid w:val="2E110D49"/>
    <w:multiLevelType w:val="hybridMultilevel"/>
    <w:tmpl w:val="8EFCDBF8"/>
    <w:lvl w:ilvl="0" w:tplc="33221AE2">
      <w:start w:val="1"/>
      <w:numFmt w:val="decimal"/>
      <w:lvlText w:val="%1."/>
      <w:lvlJc w:val="left"/>
      <w:pPr>
        <w:tabs>
          <w:tab w:val="num" w:pos="1788"/>
        </w:tabs>
        <w:ind w:left="1788" w:hanging="795"/>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1" w15:restartNumberingAfterBreak="0">
    <w:nsid w:val="2EB47CDF"/>
    <w:multiLevelType w:val="hybridMultilevel"/>
    <w:tmpl w:val="AB44E23C"/>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68C52B0"/>
    <w:multiLevelType w:val="hybridMultilevel"/>
    <w:tmpl w:val="8FA885F6"/>
    <w:lvl w:ilvl="0" w:tplc="A4E221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812093"/>
    <w:multiLevelType w:val="hybridMultilevel"/>
    <w:tmpl w:val="B9C4074A"/>
    <w:lvl w:ilvl="0" w:tplc="7EEA36EC">
      <w:start w:val="1"/>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D6D3661"/>
    <w:multiLevelType w:val="hybridMultilevel"/>
    <w:tmpl w:val="61DA8622"/>
    <w:lvl w:ilvl="0" w:tplc="7D104C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EF32A59"/>
    <w:multiLevelType w:val="hybridMultilevel"/>
    <w:tmpl w:val="427847C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237754E"/>
    <w:multiLevelType w:val="hybridMultilevel"/>
    <w:tmpl w:val="BA40D48A"/>
    <w:lvl w:ilvl="0" w:tplc="FACAC4EA">
      <w:start w:val="1"/>
      <w:numFmt w:val="bullet"/>
      <w:lvlText w:val=""/>
      <w:lvlJc w:val="left"/>
      <w:pPr>
        <w:ind w:left="0" w:firstLine="708"/>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30" w15:restartNumberingAfterBreak="0">
    <w:nsid w:val="4F1E7C33"/>
    <w:multiLevelType w:val="hybridMultilevel"/>
    <w:tmpl w:val="BDACE6E8"/>
    <w:lvl w:ilvl="0" w:tplc="95B861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74B227F"/>
    <w:multiLevelType w:val="hybridMultilevel"/>
    <w:tmpl w:val="023C20C2"/>
    <w:lvl w:ilvl="0" w:tplc="968CF24C">
      <w:start w:val="1"/>
      <w:numFmt w:val="bullet"/>
      <w:lvlText w:val=""/>
      <w:lvlJc w:val="left"/>
      <w:pPr>
        <w:ind w:left="1277" w:hanging="284"/>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2"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99A44F2"/>
    <w:multiLevelType w:val="multilevel"/>
    <w:tmpl w:val="165064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CE433F4"/>
    <w:multiLevelType w:val="hybridMultilevel"/>
    <w:tmpl w:val="B692B1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0314B5F"/>
    <w:multiLevelType w:val="hybridMultilevel"/>
    <w:tmpl w:val="4990A52E"/>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4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1F3B30"/>
    <w:multiLevelType w:val="hybridMultilevel"/>
    <w:tmpl w:val="9DCE6888"/>
    <w:lvl w:ilvl="0" w:tplc="23CEF9CC">
      <w:start w:val="1"/>
      <w:numFmt w:val="decimal"/>
      <w:lvlText w:val="%1."/>
      <w:lvlJc w:val="left"/>
      <w:pPr>
        <w:ind w:left="1748" w:hanging="10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DA32836"/>
    <w:multiLevelType w:val="hybridMultilevel"/>
    <w:tmpl w:val="A536868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4"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5" w15:restartNumberingAfterBreak="0">
    <w:nsid w:val="7ED57F5E"/>
    <w:multiLevelType w:val="multilevel"/>
    <w:tmpl w:val="A7B4470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6" w15:restartNumberingAfterBreak="0">
    <w:nsid w:val="7F1B79EE"/>
    <w:multiLevelType w:val="hybridMultilevel"/>
    <w:tmpl w:val="984E7C48"/>
    <w:lvl w:ilvl="0" w:tplc="64EE8D34">
      <w:start w:val="1"/>
      <w:numFmt w:val="bullet"/>
      <w:lvlText w:val=""/>
      <w:lvlJc w:val="left"/>
      <w:pPr>
        <w:ind w:left="567"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1"/>
  </w:num>
  <w:num w:numId="4">
    <w:abstractNumId w:val="33"/>
  </w:num>
  <w:num w:numId="5">
    <w:abstractNumId w:val="15"/>
  </w:num>
  <w:num w:numId="6">
    <w:abstractNumId w:val="41"/>
  </w:num>
  <w:num w:numId="7">
    <w:abstractNumId w:val="18"/>
  </w:num>
  <w:num w:numId="8">
    <w:abstractNumId w:val="37"/>
  </w:num>
  <w:num w:numId="9">
    <w:abstractNumId w:val="34"/>
  </w:num>
  <w:num w:numId="10">
    <w:abstractNumId w:val="6"/>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7"/>
  </w:num>
  <w:num w:numId="14">
    <w:abstractNumId w:val="20"/>
  </w:num>
  <w:num w:numId="15">
    <w:abstractNumId w:val="4"/>
  </w:num>
  <w:num w:numId="16">
    <w:abstractNumId w:val="32"/>
  </w:num>
  <w:num w:numId="17">
    <w:abstractNumId w:val="14"/>
  </w:num>
  <w:num w:numId="18">
    <w:abstractNumId w:val="22"/>
  </w:num>
  <w:num w:numId="19">
    <w:abstractNumId w:val="19"/>
  </w:num>
  <w:num w:numId="20">
    <w:abstractNumId w:val="23"/>
  </w:num>
  <w:num w:numId="21">
    <w:abstractNumId w:val="10"/>
  </w:num>
  <w:num w:numId="22">
    <w:abstractNumId w:val="40"/>
  </w:num>
  <w:num w:numId="23">
    <w:abstractNumId w:val="39"/>
  </w:num>
  <w:num w:numId="24">
    <w:abstractNumId w:val="21"/>
  </w:num>
  <w:num w:numId="25">
    <w:abstractNumId w:val="43"/>
  </w:num>
  <w:num w:numId="26">
    <w:abstractNumId w:val="11"/>
  </w:num>
  <w:num w:numId="27">
    <w:abstractNumId w:val="8"/>
  </w:num>
  <w:num w:numId="28">
    <w:abstractNumId w:val="46"/>
  </w:num>
  <w:num w:numId="29">
    <w:abstractNumId w:val="27"/>
  </w:num>
  <w:num w:numId="30">
    <w:abstractNumId w:val="26"/>
  </w:num>
  <w:num w:numId="31">
    <w:abstractNumId w:val="31"/>
  </w:num>
  <w:num w:numId="32">
    <w:abstractNumId w:val="13"/>
  </w:num>
  <w:num w:numId="33">
    <w:abstractNumId w:val="42"/>
  </w:num>
  <w:num w:numId="34">
    <w:abstractNumId w:val="24"/>
  </w:num>
  <w:num w:numId="35">
    <w:abstractNumId w:val="12"/>
  </w:num>
  <w:num w:numId="36">
    <w:abstractNumId w:val="30"/>
  </w:num>
  <w:num w:numId="37">
    <w:abstractNumId w:val="45"/>
  </w:num>
  <w:num w:numId="38">
    <w:abstractNumId w:val="2"/>
  </w:num>
  <w:num w:numId="39">
    <w:abstractNumId w:val="25"/>
  </w:num>
  <w:num w:numId="40">
    <w:abstractNumId w:val="44"/>
  </w:num>
  <w:num w:numId="41">
    <w:abstractNumId w:val="16"/>
  </w:num>
  <w:num w:numId="42">
    <w:abstractNumId w:val="3"/>
  </w:num>
  <w:num w:numId="43">
    <w:abstractNumId w:val="38"/>
  </w:num>
  <w:num w:numId="44">
    <w:abstractNumId w:val="29"/>
  </w:num>
  <w:num w:numId="45">
    <w:abstractNumId w:val="36"/>
  </w:num>
  <w:num w:numId="46">
    <w:abstractNumId w:val="7"/>
  </w:num>
  <w:num w:numId="47">
    <w:abstractNumId w:val="9"/>
  </w:num>
  <w:num w:numId="48">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7AFD"/>
    <w:rsid w:val="005F0CFE"/>
    <w:rsid w:val="005F1681"/>
    <w:rsid w:val="005F1CC5"/>
    <w:rsid w:val="005F1E79"/>
    <w:rsid w:val="005F22F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491"/>
    <w:rsid w:val="007D57C4"/>
    <w:rsid w:val="007D5D2C"/>
    <w:rsid w:val="007D6219"/>
    <w:rsid w:val="007D65C4"/>
    <w:rsid w:val="007D6A18"/>
    <w:rsid w:val="007D6E29"/>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3729"/>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uiPriority w:val="99"/>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uiPriority w:val="99"/>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6"/>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3825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6938;fld=134;dst=100308"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consultantplus://offline/main?base=LAW;n=74119;fld=134;dst=10005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6B1A-EA86-4E5A-AAF8-2575D3B9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8024</TotalTime>
  <Pages>24</Pages>
  <Words>5252</Words>
  <Characters>38641</Characters>
  <Application>Microsoft Office Word</Application>
  <DocSecurity>0</DocSecurity>
  <Lines>322</Lines>
  <Paragraphs>87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43806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148</cp:revision>
  <cp:lastPrinted>2019-06-18T09:30:00Z</cp:lastPrinted>
  <dcterms:created xsi:type="dcterms:W3CDTF">2019-03-12T04:21:00Z</dcterms:created>
  <dcterms:modified xsi:type="dcterms:W3CDTF">2019-06-18T09:45:00Z</dcterms:modified>
</cp:coreProperties>
</file>