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2A409" w14:textId="77777777" w:rsidR="00CF2BDC" w:rsidRDefault="00CF2BDC" w:rsidP="00244B2B">
      <w:pPr>
        <w:tabs>
          <w:tab w:val="left" w:pos="5580"/>
          <w:tab w:val="left" w:pos="9639"/>
        </w:tabs>
        <w:ind w:left="5580" w:right="281"/>
        <w:jc w:val="right"/>
        <w:rPr>
          <w:b/>
        </w:rPr>
      </w:pPr>
    </w:p>
    <w:p w14:paraId="06E934CD" w14:textId="739B9010"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1B6B0C20" w:rsidR="007C5E20" w:rsidRDefault="007C5E20" w:rsidP="00244B2B">
      <w:pPr>
        <w:tabs>
          <w:tab w:val="left" w:pos="5580"/>
          <w:tab w:val="left" w:pos="9639"/>
        </w:tabs>
        <w:ind w:left="5580" w:right="281"/>
        <w:jc w:val="right"/>
      </w:pPr>
      <w:r w:rsidRPr="00B01C8A">
        <w:t xml:space="preserve">_________________ </w:t>
      </w:r>
      <w:r w:rsidR="00BE14D4">
        <w:t>Д.В. Малюта</w:t>
      </w:r>
    </w:p>
    <w:p w14:paraId="74BCF46C" w14:textId="77777777" w:rsidR="006D3734" w:rsidRDefault="006D3734" w:rsidP="00244B2B">
      <w:pPr>
        <w:tabs>
          <w:tab w:val="left" w:pos="5580"/>
          <w:tab w:val="left" w:pos="9639"/>
        </w:tabs>
        <w:ind w:left="5580" w:right="281"/>
        <w:jc w:val="right"/>
      </w:pPr>
    </w:p>
    <w:p w14:paraId="28F9D16C" w14:textId="7F3C9554"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BD6F71">
        <w:rPr>
          <w:b/>
        </w:rPr>
        <w:t>4</w:t>
      </w:r>
      <w:r w:rsidR="006D3734">
        <w:rPr>
          <w:b/>
        </w:rPr>
        <w:t>7</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0B46FFCC" w:rsidR="007C5E20" w:rsidRPr="00E511A6" w:rsidRDefault="00CF2BDC" w:rsidP="00244B2B">
      <w:pPr>
        <w:tabs>
          <w:tab w:val="left" w:pos="5580"/>
          <w:tab w:val="left" w:pos="9639"/>
        </w:tabs>
        <w:ind w:right="281"/>
      </w:pPr>
      <w:r>
        <w:t>0</w:t>
      </w:r>
      <w:r w:rsidR="006D3734">
        <w:t>9</w:t>
      </w:r>
      <w:r w:rsidR="00694996" w:rsidRPr="00E511A6">
        <w:t>.0</w:t>
      </w:r>
      <w:r>
        <w:t>7</w:t>
      </w:r>
      <w:r w:rsidR="00694996" w:rsidRPr="00E511A6">
        <w:t>.</w:t>
      </w:r>
      <w:r w:rsidR="003B3901" w:rsidRPr="00E511A6">
        <w:t>201</w:t>
      </w:r>
      <w:r w:rsidR="003951F1" w:rsidRPr="00E511A6">
        <w:t>9</w:t>
      </w:r>
      <w:r w:rsidR="00AC0AD0" w:rsidRPr="00E511A6">
        <w:t xml:space="preserve"> </w:t>
      </w:r>
      <w:r w:rsidR="005308D7" w:rsidRPr="00E511A6">
        <w:t xml:space="preserve">г. </w:t>
      </w:r>
      <w:r w:rsidR="00B246C6" w:rsidRPr="00E511A6">
        <w:tab/>
      </w:r>
      <w:r w:rsidR="00322ADD" w:rsidRPr="00E511A6">
        <w:t xml:space="preserve">                      </w:t>
      </w:r>
      <w:r w:rsidR="00482E14" w:rsidRPr="00E511A6">
        <w:t xml:space="preserve">    </w:t>
      </w:r>
      <w:r w:rsidR="00322ADD" w:rsidRPr="00E511A6">
        <w:t xml:space="preserve">                   </w:t>
      </w:r>
      <w:r w:rsidR="003015EF" w:rsidRPr="00E511A6">
        <w:t xml:space="preserve"> </w:t>
      </w:r>
      <w:r w:rsidR="007C5E20" w:rsidRPr="00E511A6">
        <w:t>г. Кемерово</w:t>
      </w:r>
    </w:p>
    <w:p w14:paraId="39D8C0A6" w14:textId="77777777" w:rsidR="0025268C" w:rsidRPr="00E511A6" w:rsidRDefault="0025268C" w:rsidP="00244B2B">
      <w:pPr>
        <w:tabs>
          <w:tab w:val="left" w:pos="5580"/>
          <w:tab w:val="left" w:pos="9639"/>
        </w:tabs>
        <w:ind w:right="281"/>
        <w:jc w:val="both"/>
      </w:pPr>
    </w:p>
    <w:p w14:paraId="5461D072" w14:textId="6C7E9B28" w:rsidR="007C5E20" w:rsidRPr="00E511A6" w:rsidRDefault="007C5E20" w:rsidP="00244B2B">
      <w:pPr>
        <w:tabs>
          <w:tab w:val="left" w:pos="5580"/>
          <w:tab w:val="left" w:pos="9639"/>
        </w:tabs>
        <w:ind w:right="281"/>
        <w:jc w:val="both"/>
        <w:rPr>
          <w:b/>
        </w:rPr>
      </w:pPr>
      <w:r w:rsidRPr="00E511A6">
        <w:t xml:space="preserve">Председательствующий – </w:t>
      </w:r>
      <w:r w:rsidR="00BE14D4" w:rsidRPr="00E511A6">
        <w:rPr>
          <w:b/>
        </w:rPr>
        <w:t>Малюта Д.В.</w:t>
      </w:r>
      <w:r w:rsidR="00306892" w:rsidRPr="00E511A6">
        <w:rPr>
          <w:b/>
        </w:rPr>
        <w:t xml:space="preserve"> </w:t>
      </w:r>
    </w:p>
    <w:p w14:paraId="34FE23D2" w14:textId="22CC6F13" w:rsidR="00940EE9" w:rsidRPr="00E511A6" w:rsidRDefault="007C5E20" w:rsidP="00940EE9">
      <w:pPr>
        <w:tabs>
          <w:tab w:val="left" w:pos="5580"/>
          <w:tab w:val="left" w:pos="9639"/>
        </w:tabs>
        <w:ind w:right="281"/>
        <w:jc w:val="both"/>
        <w:rPr>
          <w:b/>
        </w:rPr>
      </w:pPr>
      <w:r w:rsidRPr="00E511A6">
        <w:t xml:space="preserve">Секретарь – </w:t>
      </w:r>
      <w:r w:rsidR="00745232">
        <w:rPr>
          <w:b/>
        </w:rPr>
        <w:t>Юхневич К.С.</w:t>
      </w:r>
    </w:p>
    <w:p w14:paraId="3147CF56" w14:textId="77777777" w:rsidR="00306892" w:rsidRPr="00E511A6" w:rsidRDefault="00306892" w:rsidP="00940EE9">
      <w:pPr>
        <w:tabs>
          <w:tab w:val="left" w:pos="5580"/>
          <w:tab w:val="left" w:pos="9639"/>
        </w:tabs>
        <w:ind w:right="281"/>
        <w:jc w:val="both"/>
      </w:pPr>
    </w:p>
    <w:p w14:paraId="1E60B9BA" w14:textId="77777777" w:rsidR="00FE6140" w:rsidRPr="00E511A6" w:rsidRDefault="007C5E20" w:rsidP="00244B2B">
      <w:pPr>
        <w:tabs>
          <w:tab w:val="left" w:pos="5580"/>
          <w:tab w:val="left" w:pos="9639"/>
        </w:tabs>
        <w:ind w:right="281"/>
        <w:jc w:val="both"/>
        <w:rPr>
          <w:b/>
        </w:rPr>
      </w:pPr>
      <w:r w:rsidRPr="00E511A6">
        <w:rPr>
          <w:b/>
        </w:rPr>
        <w:t>Присутствовали</w:t>
      </w:r>
      <w:r w:rsidR="00FE6140" w:rsidRPr="00E511A6">
        <w:rPr>
          <w:b/>
        </w:rPr>
        <w:t>:</w:t>
      </w:r>
    </w:p>
    <w:p w14:paraId="7FC1C3EC" w14:textId="77777777" w:rsidR="00FE6140" w:rsidRPr="00E511A6" w:rsidRDefault="00FE6140" w:rsidP="00244B2B">
      <w:pPr>
        <w:tabs>
          <w:tab w:val="left" w:pos="5580"/>
          <w:tab w:val="left" w:pos="9639"/>
        </w:tabs>
        <w:ind w:right="281"/>
        <w:jc w:val="both"/>
        <w:rPr>
          <w:b/>
        </w:rPr>
      </w:pPr>
    </w:p>
    <w:p w14:paraId="784EF594" w14:textId="77777777" w:rsidR="006D3734" w:rsidRPr="000944E6" w:rsidRDefault="007C5E20" w:rsidP="006D3734">
      <w:pPr>
        <w:ind w:right="-142"/>
        <w:jc w:val="both"/>
      </w:pPr>
      <w:r w:rsidRPr="00E511A6">
        <w:t>Члены Правления:</w:t>
      </w:r>
      <w:r w:rsidRPr="00E511A6">
        <w:rPr>
          <w:b/>
        </w:rPr>
        <w:t xml:space="preserve"> </w:t>
      </w:r>
      <w:r w:rsidR="00BE14D4" w:rsidRPr="00E511A6">
        <w:rPr>
          <w:b/>
        </w:rPr>
        <w:t xml:space="preserve">Чурсина О.А., </w:t>
      </w:r>
      <w:r w:rsidR="007E36EF" w:rsidRPr="00E511A6">
        <w:rPr>
          <w:b/>
        </w:rPr>
        <w:t>Незнанов П.Г.</w:t>
      </w:r>
      <w:r w:rsidR="00745232">
        <w:rPr>
          <w:b/>
        </w:rPr>
        <w:t xml:space="preserve">, </w:t>
      </w:r>
      <w:r w:rsidR="00CF2BDC">
        <w:rPr>
          <w:b/>
        </w:rPr>
        <w:t>Гусельщиков Э.Б.</w:t>
      </w:r>
      <w:r w:rsidR="006D3734">
        <w:rPr>
          <w:b/>
        </w:rPr>
        <w:t>, Горовых К.П</w:t>
      </w:r>
      <w:r w:rsidR="006D3734" w:rsidRPr="00E64801">
        <w:rPr>
          <w:b/>
        </w:rPr>
        <w:t xml:space="preserve">. </w:t>
      </w:r>
      <w:r w:rsidR="006D3734" w:rsidRPr="00E64801">
        <w:t>(с правом совещательного голоса (не принимает участие в голосовании))</w:t>
      </w:r>
      <w:r w:rsidR="006D3734" w:rsidRPr="000944E6">
        <w:t>.</w:t>
      </w:r>
    </w:p>
    <w:p w14:paraId="6F156DAA" w14:textId="65A952AD" w:rsidR="006D715F" w:rsidRPr="00E511A6" w:rsidRDefault="006D715F" w:rsidP="006D715F">
      <w:pPr>
        <w:ind w:right="-142"/>
        <w:jc w:val="both"/>
      </w:pPr>
    </w:p>
    <w:p w14:paraId="75C1288D" w14:textId="54EE55AD" w:rsidR="007233EE" w:rsidRPr="00E511A6" w:rsidRDefault="007233EE" w:rsidP="00244B2B">
      <w:pPr>
        <w:tabs>
          <w:tab w:val="left" w:pos="5580"/>
          <w:tab w:val="left" w:pos="9639"/>
        </w:tabs>
        <w:ind w:right="281"/>
        <w:jc w:val="both"/>
      </w:pPr>
      <w:r w:rsidRPr="00E511A6">
        <w:t>Кворум имеется.</w:t>
      </w:r>
    </w:p>
    <w:p w14:paraId="0E3D9918" w14:textId="77777777" w:rsidR="007233EE" w:rsidRPr="00811EA7" w:rsidRDefault="007233EE" w:rsidP="00244B2B">
      <w:pPr>
        <w:tabs>
          <w:tab w:val="left" w:pos="5580"/>
          <w:tab w:val="left" w:pos="9639"/>
        </w:tabs>
        <w:ind w:right="281"/>
        <w:jc w:val="both"/>
      </w:pPr>
    </w:p>
    <w:p w14:paraId="42C9ADE9" w14:textId="77777777" w:rsidR="004D4157" w:rsidRPr="00811EA7" w:rsidRDefault="00B943C4" w:rsidP="00244B2B">
      <w:pPr>
        <w:tabs>
          <w:tab w:val="left" w:pos="5580"/>
          <w:tab w:val="left" w:pos="9639"/>
        </w:tabs>
        <w:ind w:right="281"/>
        <w:rPr>
          <w:b/>
        </w:rPr>
      </w:pPr>
      <w:r w:rsidRPr="00811EA7">
        <w:rPr>
          <w:b/>
        </w:rPr>
        <w:t>Приглашенные:</w:t>
      </w:r>
    </w:p>
    <w:p w14:paraId="2D6E6C3F" w14:textId="7A7571C9" w:rsidR="005C1A21" w:rsidRPr="00811EA7" w:rsidRDefault="00AB6DFC" w:rsidP="00244B2B">
      <w:pPr>
        <w:tabs>
          <w:tab w:val="left" w:pos="5580"/>
          <w:tab w:val="left" w:pos="9639"/>
        </w:tabs>
        <w:ind w:right="281"/>
        <w:rPr>
          <w:b/>
        </w:rPr>
      </w:pPr>
      <w:r w:rsidRPr="00811EA7">
        <w:rPr>
          <w:b/>
        </w:rPr>
        <w:tab/>
      </w:r>
    </w:p>
    <w:tbl>
      <w:tblPr>
        <w:tblW w:w="5042" w:type="pct"/>
        <w:tblLook w:val="04A0" w:firstRow="1" w:lastRow="0" w:firstColumn="1" w:lastColumn="0" w:noHBand="0" w:noVBand="1"/>
      </w:tblPr>
      <w:tblGrid>
        <w:gridCol w:w="2287"/>
        <w:gridCol w:w="7719"/>
      </w:tblGrid>
      <w:tr w:rsidR="00482E14" w:rsidRPr="00811EA7" w14:paraId="491C0414" w14:textId="77777777" w:rsidTr="00691639">
        <w:trPr>
          <w:trHeight w:val="520"/>
        </w:trPr>
        <w:tc>
          <w:tcPr>
            <w:tcW w:w="2287" w:type="dxa"/>
            <w:shd w:val="clear" w:color="auto" w:fill="auto"/>
          </w:tcPr>
          <w:p w14:paraId="665FD76A" w14:textId="736653F9" w:rsidR="00482E14" w:rsidRPr="00811EA7" w:rsidRDefault="00482E14" w:rsidP="00482E14">
            <w:pPr>
              <w:tabs>
                <w:tab w:val="left" w:pos="5580"/>
                <w:tab w:val="left" w:pos="9639"/>
              </w:tabs>
              <w:ind w:right="31"/>
              <w:rPr>
                <w:b/>
              </w:rPr>
            </w:pPr>
            <w:r w:rsidRPr="00811EA7">
              <w:rPr>
                <w:b/>
              </w:rPr>
              <w:t>Бушуева О.В.</w:t>
            </w:r>
          </w:p>
        </w:tc>
        <w:tc>
          <w:tcPr>
            <w:tcW w:w="7719" w:type="dxa"/>
            <w:shd w:val="clear" w:color="auto" w:fill="auto"/>
          </w:tcPr>
          <w:p w14:paraId="05D7F699" w14:textId="37B07676" w:rsidR="00482E14" w:rsidRPr="00811EA7" w:rsidRDefault="00482E14" w:rsidP="00482E14">
            <w:pPr>
              <w:tabs>
                <w:tab w:val="left" w:pos="5580"/>
                <w:tab w:val="left" w:pos="9639"/>
              </w:tabs>
              <w:ind w:right="281"/>
              <w:jc w:val="both"/>
            </w:pPr>
            <w:r w:rsidRPr="00811EA7">
              <w:t xml:space="preserve">- начальник </w:t>
            </w:r>
            <w:proofErr w:type="spellStart"/>
            <w:r w:rsidRPr="00811EA7">
              <w:t>контрольно</w:t>
            </w:r>
            <w:proofErr w:type="spellEnd"/>
            <w:r w:rsidRPr="00811EA7">
              <w:t xml:space="preserve"> – правового управления региональной энергетической комиссии Кемеровской области;</w:t>
            </w:r>
          </w:p>
        </w:tc>
      </w:tr>
      <w:tr w:rsidR="00811EA7" w:rsidRPr="00811EA7" w14:paraId="3E4927A2" w14:textId="77777777" w:rsidTr="00691639">
        <w:trPr>
          <w:trHeight w:val="520"/>
        </w:trPr>
        <w:tc>
          <w:tcPr>
            <w:tcW w:w="2287" w:type="dxa"/>
            <w:shd w:val="clear" w:color="auto" w:fill="auto"/>
          </w:tcPr>
          <w:p w14:paraId="52264D1E" w14:textId="41DEDE8C" w:rsidR="00811EA7" w:rsidRPr="00811EA7" w:rsidRDefault="006D3734" w:rsidP="00811EA7">
            <w:pPr>
              <w:tabs>
                <w:tab w:val="left" w:pos="5580"/>
                <w:tab w:val="left" w:pos="9639"/>
              </w:tabs>
              <w:ind w:right="31"/>
              <w:rPr>
                <w:b/>
              </w:rPr>
            </w:pPr>
            <w:r>
              <w:rPr>
                <w:b/>
              </w:rPr>
              <w:t>Ермак Н.В.</w:t>
            </w:r>
          </w:p>
        </w:tc>
        <w:tc>
          <w:tcPr>
            <w:tcW w:w="7719" w:type="dxa"/>
            <w:shd w:val="clear" w:color="auto" w:fill="auto"/>
          </w:tcPr>
          <w:p w14:paraId="2269575C" w14:textId="4A4DA07F" w:rsidR="00811EA7" w:rsidRPr="00811EA7" w:rsidRDefault="00CF2BDC" w:rsidP="00811EA7">
            <w:pPr>
              <w:tabs>
                <w:tab w:val="left" w:pos="5580"/>
                <w:tab w:val="left" w:pos="9639"/>
              </w:tabs>
              <w:ind w:right="281"/>
              <w:jc w:val="both"/>
            </w:pPr>
            <w:r>
              <w:t xml:space="preserve">- </w:t>
            </w:r>
            <w:r w:rsidR="006D3734">
              <w:t xml:space="preserve">ведущий консультант отдела ценообразования на тепловую энергию и газ </w:t>
            </w:r>
            <w:r w:rsidR="006D3734" w:rsidRPr="00811EA7">
              <w:t>региональной энергетической комиссии Кемеровской области</w:t>
            </w:r>
            <w:r w:rsidR="003128CE">
              <w:t>;</w:t>
            </w:r>
          </w:p>
        </w:tc>
      </w:tr>
      <w:tr w:rsidR="003128CE" w:rsidRPr="00811EA7" w14:paraId="059E6660" w14:textId="77777777" w:rsidTr="003128CE">
        <w:trPr>
          <w:trHeight w:val="373"/>
        </w:trPr>
        <w:tc>
          <w:tcPr>
            <w:tcW w:w="2287" w:type="dxa"/>
            <w:shd w:val="clear" w:color="auto" w:fill="auto"/>
          </w:tcPr>
          <w:p w14:paraId="30F9CDD9" w14:textId="393A6AE1" w:rsidR="003128CE" w:rsidRDefault="003128CE" w:rsidP="00811EA7">
            <w:pPr>
              <w:tabs>
                <w:tab w:val="left" w:pos="5580"/>
                <w:tab w:val="left" w:pos="9639"/>
              </w:tabs>
              <w:ind w:right="31"/>
              <w:rPr>
                <w:b/>
              </w:rPr>
            </w:pPr>
            <w:r>
              <w:rPr>
                <w:b/>
              </w:rPr>
              <w:t>Рытенков Е.Ю.</w:t>
            </w:r>
          </w:p>
        </w:tc>
        <w:tc>
          <w:tcPr>
            <w:tcW w:w="7719" w:type="dxa"/>
            <w:shd w:val="clear" w:color="auto" w:fill="auto"/>
          </w:tcPr>
          <w:p w14:paraId="7A5AB9FF" w14:textId="23FC3289" w:rsidR="003128CE" w:rsidRDefault="003128CE" w:rsidP="003128CE">
            <w:pPr>
              <w:tabs>
                <w:tab w:val="left" w:pos="5580"/>
                <w:tab w:val="left" w:pos="9639"/>
              </w:tabs>
              <w:ind w:right="281"/>
              <w:jc w:val="both"/>
            </w:pPr>
            <w:r>
              <w:t xml:space="preserve">- генеральный </w:t>
            </w:r>
            <w:r w:rsidRPr="003128CE">
              <w:t>директор ООО «Газпром межрегионгаз Кемерово»;</w:t>
            </w:r>
          </w:p>
        </w:tc>
      </w:tr>
      <w:tr w:rsidR="003128CE" w:rsidRPr="00811EA7" w14:paraId="54777D3E" w14:textId="77777777" w:rsidTr="00691639">
        <w:trPr>
          <w:trHeight w:val="520"/>
        </w:trPr>
        <w:tc>
          <w:tcPr>
            <w:tcW w:w="2287" w:type="dxa"/>
            <w:shd w:val="clear" w:color="auto" w:fill="auto"/>
          </w:tcPr>
          <w:p w14:paraId="34CF66C0" w14:textId="57ADD05A" w:rsidR="003128CE" w:rsidRDefault="003128CE" w:rsidP="00811EA7">
            <w:pPr>
              <w:tabs>
                <w:tab w:val="left" w:pos="5580"/>
                <w:tab w:val="left" w:pos="9639"/>
              </w:tabs>
              <w:ind w:right="31"/>
              <w:rPr>
                <w:b/>
              </w:rPr>
            </w:pPr>
            <w:proofErr w:type="spellStart"/>
            <w:r>
              <w:rPr>
                <w:b/>
              </w:rPr>
              <w:t>Шерина</w:t>
            </w:r>
            <w:proofErr w:type="spellEnd"/>
            <w:r>
              <w:rPr>
                <w:b/>
              </w:rPr>
              <w:t xml:space="preserve"> Е.В.</w:t>
            </w:r>
          </w:p>
        </w:tc>
        <w:tc>
          <w:tcPr>
            <w:tcW w:w="7719" w:type="dxa"/>
            <w:shd w:val="clear" w:color="auto" w:fill="auto"/>
          </w:tcPr>
          <w:p w14:paraId="6161E431" w14:textId="77777777" w:rsidR="003128CE" w:rsidRDefault="003128CE" w:rsidP="003128CE">
            <w:pPr>
              <w:tabs>
                <w:tab w:val="left" w:pos="5580"/>
                <w:tab w:val="left" w:pos="9639"/>
              </w:tabs>
              <w:ind w:right="281"/>
              <w:jc w:val="both"/>
            </w:pPr>
            <w:r>
              <w:t xml:space="preserve">- заместитель </w:t>
            </w:r>
            <w:r w:rsidRPr="003128CE">
              <w:t xml:space="preserve">генерального директора по экономике и финансам </w:t>
            </w:r>
          </w:p>
          <w:p w14:paraId="13A5A354" w14:textId="77D5D539" w:rsidR="003128CE" w:rsidRDefault="003128CE" w:rsidP="003128CE">
            <w:pPr>
              <w:tabs>
                <w:tab w:val="left" w:pos="5580"/>
                <w:tab w:val="left" w:pos="9639"/>
              </w:tabs>
              <w:ind w:right="281"/>
              <w:jc w:val="both"/>
            </w:pPr>
            <w:r w:rsidRPr="003128CE">
              <w:t>ООО «Газпром межрегионгаз Кемерово»</w:t>
            </w:r>
            <w:r>
              <w:t>;</w:t>
            </w:r>
          </w:p>
        </w:tc>
      </w:tr>
      <w:tr w:rsidR="003128CE" w:rsidRPr="00811EA7" w14:paraId="4E7B8C59" w14:textId="77777777" w:rsidTr="00691639">
        <w:trPr>
          <w:trHeight w:val="520"/>
        </w:trPr>
        <w:tc>
          <w:tcPr>
            <w:tcW w:w="2287" w:type="dxa"/>
            <w:shd w:val="clear" w:color="auto" w:fill="auto"/>
          </w:tcPr>
          <w:p w14:paraId="46BB9A44" w14:textId="3D98A391" w:rsidR="003128CE" w:rsidRDefault="00B54C65" w:rsidP="00811EA7">
            <w:pPr>
              <w:tabs>
                <w:tab w:val="left" w:pos="5580"/>
                <w:tab w:val="left" w:pos="9639"/>
              </w:tabs>
              <w:ind w:right="31"/>
              <w:rPr>
                <w:b/>
              </w:rPr>
            </w:pPr>
            <w:r>
              <w:rPr>
                <w:b/>
              </w:rPr>
              <w:t>Смычков Е.Г.</w:t>
            </w:r>
          </w:p>
        </w:tc>
        <w:tc>
          <w:tcPr>
            <w:tcW w:w="7719" w:type="dxa"/>
            <w:shd w:val="clear" w:color="auto" w:fill="auto"/>
          </w:tcPr>
          <w:p w14:paraId="2619FFEA" w14:textId="1251F341" w:rsidR="003128CE" w:rsidRDefault="003128CE" w:rsidP="003128CE">
            <w:pPr>
              <w:tabs>
                <w:tab w:val="left" w:pos="5580"/>
                <w:tab w:val="left" w:pos="9639"/>
              </w:tabs>
              <w:ind w:right="281"/>
              <w:jc w:val="both"/>
            </w:pPr>
            <w:r>
              <w:t>- начальник отдела управления Прокуратуры Кемеровской области</w:t>
            </w:r>
          </w:p>
        </w:tc>
      </w:tr>
    </w:tbl>
    <w:p w14:paraId="7E459172" w14:textId="77777777" w:rsidR="00522712" w:rsidRPr="000E39BB" w:rsidRDefault="00522712" w:rsidP="00244B2B">
      <w:pPr>
        <w:tabs>
          <w:tab w:val="left" w:pos="5580"/>
          <w:tab w:val="left" w:pos="9639"/>
        </w:tabs>
        <w:ind w:right="281"/>
        <w:jc w:val="both"/>
        <w:rPr>
          <w:b/>
          <w:color w:val="FF0000"/>
        </w:rPr>
      </w:pPr>
    </w:p>
    <w:p w14:paraId="2522DFF5" w14:textId="76503671" w:rsidR="00CC6F86" w:rsidRPr="00811EA7" w:rsidRDefault="001A5981" w:rsidP="00244B2B">
      <w:pPr>
        <w:tabs>
          <w:tab w:val="left" w:pos="5580"/>
          <w:tab w:val="left" w:pos="9639"/>
        </w:tabs>
        <w:ind w:right="281"/>
        <w:jc w:val="both"/>
        <w:rPr>
          <w:b/>
        </w:rPr>
      </w:pPr>
      <w:r w:rsidRPr="00811EA7">
        <w:rPr>
          <w:b/>
        </w:rPr>
        <w:t>Повестка дня:</w:t>
      </w:r>
    </w:p>
    <w:p w14:paraId="056AEAC4" w14:textId="71BD023E" w:rsidR="00522712" w:rsidRPr="00811EA7" w:rsidRDefault="00522712" w:rsidP="00244B2B">
      <w:pPr>
        <w:tabs>
          <w:tab w:val="left" w:pos="5580"/>
          <w:tab w:val="left" w:pos="9639"/>
        </w:tabs>
        <w:ind w:right="281"/>
        <w:jc w:val="both"/>
        <w:rPr>
          <w:b/>
        </w:rPr>
      </w:pPr>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8"/>
        <w:gridCol w:w="9094"/>
      </w:tblGrid>
      <w:tr w:rsidR="00057D09" w:rsidRPr="00431C96" w14:paraId="28DD510B" w14:textId="77777777" w:rsidTr="00691639">
        <w:trPr>
          <w:trHeight w:val="608"/>
          <w:jc w:val="center"/>
        </w:trPr>
        <w:tc>
          <w:tcPr>
            <w:tcW w:w="498" w:type="dxa"/>
            <w:vMerge w:val="restart"/>
            <w:shd w:val="clear" w:color="auto" w:fill="auto"/>
            <w:vAlign w:val="center"/>
          </w:tcPr>
          <w:p w14:paraId="0BD91786" w14:textId="77777777" w:rsidR="00057D09" w:rsidRPr="00EE697B" w:rsidRDefault="00057D09" w:rsidP="00355CDB">
            <w:pPr>
              <w:jc w:val="center"/>
            </w:pPr>
            <w:r w:rsidRPr="00EE697B">
              <w:t>№</w:t>
            </w:r>
          </w:p>
        </w:tc>
        <w:tc>
          <w:tcPr>
            <w:tcW w:w="9093" w:type="dxa"/>
            <w:vMerge w:val="restart"/>
            <w:shd w:val="clear" w:color="auto" w:fill="auto"/>
            <w:vAlign w:val="center"/>
          </w:tcPr>
          <w:p w14:paraId="22681DD6" w14:textId="77777777" w:rsidR="00057D09" w:rsidRPr="00EE697B" w:rsidRDefault="00057D09" w:rsidP="00522712">
            <w:pPr>
              <w:ind w:left="-500"/>
              <w:jc w:val="center"/>
            </w:pPr>
            <w:r w:rsidRPr="00EE697B">
              <w:t>Вопрос</w:t>
            </w:r>
          </w:p>
        </w:tc>
      </w:tr>
      <w:tr w:rsidR="00057D09" w:rsidRPr="00431C96" w14:paraId="2595AC43" w14:textId="77777777" w:rsidTr="006D3734">
        <w:trPr>
          <w:trHeight w:val="322"/>
          <w:jc w:val="center"/>
        </w:trPr>
        <w:tc>
          <w:tcPr>
            <w:tcW w:w="498" w:type="dxa"/>
            <w:vMerge/>
            <w:shd w:val="clear" w:color="auto" w:fill="auto"/>
          </w:tcPr>
          <w:p w14:paraId="4D7AECFC" w14:textId="77777777" w:rsidR="00057D09" w:rsidRPr="00431C96" w:rsidRDefault="00057D09" w:rsidP="00355CDB">
            <w:pPr>
              <w:jc w:val="center"/>
              <w:rPr>
                <w:sz w:val="28"/>
                <w:szCs w:val="28"/>
              </w:rPr>
            </w:pPr>
          </w:p>
        </w:tc>
        <w:tc>
          <w:tcPr>
            <w:tcW w:w="9093" w:type="dxa"/>
            <w:vMerge/>
            <w:shd w:val="clear" w:color="auto" w:fill="auto"/>
          </w:tcPr>
          <w:p w14:paraId="7FE25F27" w14:textId="77777777" w:rsidR="00057D09" w:rsidRPr="00431C96" w:rsidRDefault="00057D09" w:rsidP="00355CDB">
            <w:pPr>
              <w:jc w:val="center"/>
              <w:rPr>
                <w:sz w:val="28"/>
                <w:szCs w:val="28"/>
              </w:rPr>
            </w:pPr>
          </w:p>
        </w:tc>
      </w:tr>
      <w:tr w:rsidR="00745232" w:rsidRPr="00431C96" w14:paraId="71DEB60B" w14:textId="77777777" w:rsidTr="006D3734">
        <w:trPr>
          <w:trHeight w:val="430"/>
          <w:jc w:val="center"/>
        </w:trPr>
        <w:tc>
          <w:tcPr>
            <w:tcW w:w="498" w:type="dxa"/>
            <w:shd w:val="clear" w:color="auto" w:fill="auto"/>
          </w:tcPr>
          <w:p w14:paraId="79FE5204" w14:textId="796DE641" w:rsidR="00745232" w:rsidRDefault="00745232" w:rsidP="00745232">
            <w:pPr>
              <w:jc w:val="center"/>
            </w:pPr>
            <w:r>
              <w:rPr>
                <w:sz w:val="28"/>
                <w:szCs w:val="28"/>
              </w:rPr>
              <w:t>1.</w:t>
            </w:r>
          </w:p>
        </w:tc>
        <w:tc>
          <w:tcPr>
            <w:tcW w:w="9093" w:type="dxa"/>
            <w:shd w:val="clear" w:color="auto" w:fill="auto"/>
          </w:tcPr>
          <w:p w14:paraId="2C9D4ED4" w14:textId="28D21A9D" w:rsidR="00745232" w:rsidRPr="006D3734" w:rsidRDefault="006D3734" w:rsidP="006D3734">
            <w:pPr>
              <w:pStyle w:val="4"/>
              <w:jc w:val="both"/>
              <w:rPr>
                <w:b w:val="0"/>
                <w:bCs w:val="0"/>
                <w:sz w:val="24"/>
                <w:szCs w:val="24"/>
              </w:rPr>
            </w:pPr>
            <w:r w:rsidRPr="006D3734">
              <w:rPr>
                <w:b w:val="0"/>
                <w:bCs w:val="0"/>
                <w:sz w:val="24"/>
                <w:szCs w:val="24"/>
              </w:rPr>
              <w:t xml:space="preserve">Об установлении розничной цены на газ природный, реализуемый населению Кемеровской области ООО «Газпром межрегионгаз Кемерово» </w:t>
            </w:r>
          </w:p>
        </w:tc>
      </w:tr>
    </w:tbl>
    <w:p w14:paraId="117FC56E" w14:textId="77777777" w:rsidR="000F0D5B" w:rsidRDefault="000F0D5B" w:rsidP="0002280D">
      <w:pPr>
        <w:tabs>
          <w:tab w:val="left" w:pos="5580"/>
          <w:tab w:val="left" w:pos="9639"/>
        </w:tabs>
        <w:ind w:right="281" w:firstLine="567"/>
        <w:jc w:val="both"/>
        <w:rPr>
          <w:b/>
        </w:rPr>
      </w:pPr>
      <w:bookmarkStart w:id="0" w:name="_Hlk490206666"/>
    </w:p>
    <w:p w14:paraId="6AA8D04A" w14:textId="59CD8804" w:rsidR="0002280D" w:rsidRDefault="00CF288C" w:rsidP="0002280D">
      <w:pPr>
        <w:tabs>
          <w:tab w:val="left" w:pos="5580"/>
          <w:tab w:val="left" w:pos="9639"/>
        </w:tabs>
        <w:ind w:right="281" w:firstLine="567"/>
        <w:jc w:val="both"/>
      </w:pPr>
      <w:r>
        <w:rPr>
          <w:b/>
        </w:rPr>
        <w:t>Малюта Д.В</w:t>
      </w:r>
      <w:r w:rsidR="008E6727">
        <w:rPr>
          <w:b/>
        </w:rPr>
        <w:t>.</w:t>
      </w:r>
      <w:r w:rsidR="00CC6F86">
        <w:t xml:space="preserve"> </w:t>
      </w:r>
      <w:r w:rsidR="00970AB1" w:rsidRPr="00974CCE">
        <w:t>ознакомил присутствующих с повесткой дня</w:t>
      </w:r>
      <w:bookmarkEnd w:id="0"/>
      <w:r w:rsidR="00345825">
        <w:t xml:space="preserve"> и предоставил слово докладчик</w:t>
      </w:r>
      <w:r w:rsidR="00745232">
        <w:t>у</w:t>
      </w:r>
      <w:r w:rsidR="003D426A">
        <w:t>.</w:t>
      </w:r>
    </w:p>
    <w:p w14:paraId="3CE7F298" w14:textId="77777777" w:rsidR="00CF2BDC" w:rsidRDefault="00CF2BDC" w:rsidP="0002280D">
      <w:pPr>
        <w:tabs>
          <w:tab w:val="left" w:pos="5580"/>
          <w:tab w:val="left" w:pos="9639"/>
        </w:tabs>
        <w:ind w:right="281" w:firstLine="567"/>
        <w:jc w:val="both"/>
      </w:pPr>
    </w:p>
    <w:p w14:paraId="5DF3E52C" w14:textId="083F38FE" w:rsidR="006D3734" w:rsidRPr="006D3734" w:rsidRDefault="00CF288C" w:rsidP="006D3734">
      <w:pPr>
        <w:tabs>
          <w:tab w:val="left" w:pos="5580"/>
          <w:tab w:val="left" w:pos="9639"/>
        </w:tabs>
        <w:ind w:right="281" w:firstLine="567"/>
        <w:jc w:val="both"/>
        <w:rPr>
          <w:b/>
          <w:bCs/>
        </w:rPr>
      </w:pPr>
      <w:r>
        <w:t>Рассмотрен вопрос</w:t>
      </w:r>
      <w:r w:rsidR="00482E14">
        <w:t xml:space="preserve"> </w:t>
      </w:r>
      <w:r w:rsidR="00CF2BDC" w:rsidRPr="00691639">
        <w:rPr>
          <w:b/>
          <w:bCs/>
        </w:rPr>
        <w:t>«</w:t>
      </w:r>
      <w:r w:rsidR="006D3734" w:rsidRPr="006D3734">
        <w:rPr>
          <w:b/>
        </w:rPr>
        <w:t xml:space="preserve">Об установлении розничной цены на газ природный, реализуемый населению Кемеровской области ООО «Газпром межрегионгаз Кемерово» </w:t>
      </w:r>
    </w:p>
    <w:p w14:paraId="0A6D850E" w14:textId="77777777" w:rsidR="002678E1" w:rsidRPr="000F0D5B" w:rsidRDefault="002678E1" w:rsidP="002678E1">
      <w:pPr>
        <w:tabs>
          <w:tab w:val="left" w:pos="5580"/>
          <w:tab w:val="left" w:pos="9639"/>
        </w:tabs>
        <w:ind w:right="281" w:firstLine="567"/>
        <w:jc w:val="both"/>
        <w:rPr>
          <w:b/>
          <w:bCs/>
        </w:rPr>
      </w:pPr>
    </w:p>
    <w:p w14:paraId="34F74B0C" w14:textId="6AA3DC45" w:rsidR="00F26763" w:rsidRDefault="00371054" w:rsidP="006D3734">
      <w:pPr>
        <w:tabs>
          <w:tab w:val="left" w:pos="5580"/>
          <w:tab w:val="left" w:pos="9639"/>
        </w:tabs>
        <w:ind w:right="281" w:firstLine="567"/>
        <w:jc w:val="both"/>
      </w:pPr>
      <w:r w:rsidRPr="00651311">
        <w:t>Докладчик</w:t>
      </w:r>
      <w:r w:rsidR="00940EE9" w:rsidRPr="00651311">
        <w:t xml:space="preserve"> </w:t>
      </w:r>
      <w:r w:rsidR="006D3734">
        <w:t>Ермак Н.В.</w:t>
      </w:r>
      <w:r w:rsidR="00691639" w:rsidRPr="00691639">
        <w:t xml:space="preserve"> </w:t>
      </w:r>
      <w:r w:rsidR="006D3734">
        <w:t>согласно экспертному заключению (прилож</w:t>
      </w:r>
      <w:bookmarkStart w:id="1" w:name="_GoBack"/>
      <w:bookmarkEnd w:id="1"/>
      <w:r w:rsidR="006D3734">
        <w:t>ение № 1 к настоящему протоколу) предлагает:</w:t>
      </w:r>
    </w:p>
    <w:p w14:paraId="5ED805FC" w14:textId="066325BB" w:rsidR="006D3734" w:rsidRDefault="006D3734" w:rsidP="006D3734">
      <w:pPr>
        <w:tabs>
          <w:tab w:val="left" w:pos="5580"/>
          <w:tab w:val="left" w:pos="9639"/>
        </w:tabs>
        <w:ind w:right="281" w:firstLine="567"/>
        <w:jc w:val="both"/>
      </w:pPr>
    </w:p>
    <w:p w14:paraId="53B244E5" w14:textId="0A458B42" w:rsidR="006D3734" w:rsidRPr="006D3734" w:rsidRDefault="006D3734" w:rsidP="006D3734">
      <w:pPr>
        <w:tabs>
          <w:tab w:val="left" w:pos="1276"/>
        </w:tabs>
        <w:ind w:firstLine="851"/>
        <w:jc w:val="both"/>
      </w:pPr>
      <w:r>
        <w:lastRenderedPageBreak/>
        <w:t>1</w:t>
      </w:r>
      <w:r w:rsidRPr="006D3734">
        <w:t>. Установить с 01.08.2019 розничную цену на газ природный, реализуемый населению Кемеровской области ООО «Газпром межрегионгаз Кемерово», ИНН 4207059960, в размере 5,66 руб./м3.</w:t>
      </w:r>
    </w:p>
    <w:p w14:paraId="7909F222" w14:textId="77777777" w:rsidR="006D3734" w:rsidRPr="006D3734" w:rsidRDefault="006D3734" w:rsidP="006D3734">
      <w:pPr>
        <w:tabs>
          <w:tab w:val="left" w:pos="1418"/>
        </w:tabs>
        <w:ind w:firstLine="851"/>
        <w:jc w:val="both"/>
      </w:pPr>
      <w:r w:rsidRPr="006D3734">
        <w:t>2. Признать утратившими силу постановления региональной энергетической комиссии Кемеровской области с 01.08.2019:</w:t>
      </w:r>
    </w:p>
    <w:p w14:paraId="0D9B069A" w14:textId="0ECBB6F2" w:rsidR="006D3734" w:rsidRPr="006D3734" w:rsidRDefault="006D3734" w:rsidP="006D3734">
      <w:pPr>
        <w:tabs>
          <w:tab w:val="left" w:pos="1418"/>
        </w:tabs>
        <w:ind w:firstLine="851"/>
        <w:jc w:val="both"/>
      </w:pPr>
      <w:r w:rsidRPr="006D3734">
        <w:t xml:space="preserve">от 30.06.2018 № 123 «Об установлении розничной цены на газ природный, реализуемый населению Кемеровской области через газораспределительные сети </w:t>
      </w:r>
      <w:r w:rsidR="00454CC6">
        <w:br/>
      </w:r>
      <w:r w:rsidRPr="006D3734">
        <w:t>ООО «Газпром газораспределение Томск» (г. Томск)»;</w:t>
      </w:r>
    </w:p>
    <w:p w14:paraId="0F590C5A" w14:textId="77777777" w:rsidR="006D3734" w:rsidRPr="006D3734" w:rsidRDefault="006D3734" w:rsidP="006D3734">
      <w:pPr>
        <w:tabs>
          <w:tab w:val="left" w:pos="1418"/>
        </w:tabs>
        <w:ind w:firstLine="851"/>
        <w:jc w:val="both"/>
      </w:pPr>
      <w:r w:rsidRPr="006D3734">
        <w:t>от 30.06.2018 № 124 «Об установлении розничной цены на газ природный, реализуемый населению Кемеровской области через газораспределительные сети АО «ЕВРАЗ Объединенный Западно-Сибирский металлургический комбинат»;</w:t>
      </w:r>
    </w:p>
    <w:p w14:paraId="663B9A55" w14:textId="77777777" w:rsidR="006D3734" w:rsidRPr="006D3734" w:rsidRDefault="006D3734" w:rsidP="006D3734">
      <w:pPr>
        <w:tabs>
          <w:tab w:val="left" w:pos="1418"/>
        </w:tabs>
        <w:ind w:firstLine="851"/>
        <w:jc w:val="both"/>
      </w:pPr>
      <w:r w:rsidRPr="006D3734">
        <w:t>от 30.06.2018 № 125 «Об установлении розничной цены на газ природный, реализуемый населению Кемеровской области через газораспределительные сети ООО «</w:t>
      </w:r>
      <w:proofErr w:type="spellStart"/>
      <w:r w:rsidRPr="006D3734">
        <w:t>Кузбассоблгаз</w:t>
      </w:r>
      <w:proofErr w:type="spellEnd"/>
      <w:r w:rsidRPr="006D3734">
        <w:t>» (г. Кемерово)»;</w:t>
      </w:r>
    </w:p>
    <w:p w14:paraId="179C8D37" w14:textId="38361B63" w:rsidR="006D3734" w:rsidRPr="006D3734" w:rsidRDefault="006D3734" w:rsidP="006D3734">
      <w:pPr>
        <w:tabs>
          <w:tab w:val="left" w:pos="1418"/>
        </w:tabs>
        <w:ind w:firstLine="851"/>
        <w:jc w:val="both"/>
      </w:pPr>
      <w:r w:rsidRPr="006D3734">
        <w:t>от 17.12.2018 № 564 «О внесении изменений в постановление региональной энергетической комиссии Кемеровской области от 30.06.2018 № 124 «Об установлении розничной цены на газ природный, реализуемый населению Кемеровской области через газораспределительные сети АО «ЕВРАЗ Объединенный Западно-Сибирский металлургический комбинат»;</w:t>
      </w:r>
    </w:p>
    <w:p w14:paraId="6BE244C1" w14:textId="45B343A4" w:rsidR="006D3734" w:rsidRPr="006D3734" w:rsidRDefault="006D3734" w:rsidP="006D3734">
      <w:pPr>
        <w:tabs>
          <w:tab w:val="left" w:pos="1418"/>
        </w:tabs>
        <w:ind w:firstLine="851"/>
        <w:jc w:val="both"/>
      </w:pPr>
      <w:r w:rsidRPr="006D3734">
        <w:t>от 17.12.2018 № 565</w:t>
      </w:r>
      <w:r>
        <w:t xml:space="preserve"> </w:t>
      </w:r>
      <w:r w:rsidRPr="006D3734">
        <w:t xml:space="preserve">«О внесении изменений в постановление региональной энергетической комиссии Кемеровской области от 30.06.2018        № 123 «Об установлении розничной цены на газ природный, реализуемый населению Кемеровской области через газораспределительные сети ООО «Газпром газораспределение Томск» (г. Томск)»; </w:t>
      </w:r>
    </w:p>
    <w:p w14:paraId="62748EC8" w14:textId="5DEC6B5E" w:rsidR="006D3734" w:rsidRPr="006D3734" w:rsidRDefault="006D3734" w:rsidP="006D3734">
      <w:pPr>
        <w:tabs>
          <w:tab w:val="left" w:pos="1418"/>
        </w:tabs>
        <w:ind w:firstLine="851"/>
        <w:jc w:val="both"/>
      </w:pPr>
      <w:r w:rsidRPr="006D3734">
        <w:t>от 17.12.2018 № 566 «О внесении изменений в постановление региональной энергетической комиссии Кемеровской области от 30.06.2018 № 125 «Об установлении розничной цены на газ природный, реализуемый населению Кемеровской области через газораспределительные сети ООО «</w:t>
      </w:r>
      <w:proofErr w:type="spellStart"/>
      <w:r w:rsidRPr="006D3734">
        <w:t>Кузбассоблгаз</w:t>
      </w:r>
      <w:proofErr w:type="spellEnd"/>
      <w:r w:rsidRPr="006D3734">
        <w:t>» (г. Кемерово)».</w:t>
      </w:r>
    </w:p>
    <w:p w14:paraId="24AB1E33" w14:textId="23C7B710" w:rsidR="006D3734" w:rsidRDefault="006D3734" w:rsidP="006D3734">
      <w:pPr>
        <w:tabs>
          <w:tab w:val="left" w:pos="5580"/>
          <w:tab w:val="left" w:pos="9639"/>
        </w:tabs>
        <w:ind w:right="281" w:firstLine="567"/>
        <w:jc w:val="both"/>
      </w:pPr>
    </w:p>
    <w:p w14:paraId="3FC69BEE" w14:textId="70C5FB81" w:rsidR="00B54C65" w:rsidRDefault="00B54C65" w:rsidP="00FC4423">
      <w:pPr>
        <w:tabs>
          <w:tab w:val="left" w:pos="5580"/>
          <w:tab w:val="left" w:pos="9639"/>
        </w:tabs>
        <w:ind w:right="281" w:firstLine="567"/>
        <w:jc w:val="both"/>
      </w:pPr>
      <w:r>
        <w:t xml:space="preserve">Отмечено, что </w:t>
      </w:r>
      <w:r w:rsidR="005E6C09">
        <w:t xml:space="preserve">в деле </w:t>
      </w:r>
      <w:r w:rsidR="00F67436">
        <w:t xml:space="preserve">имеется </w:t>
      </w:r>
      <w:r w:rsidR="005E6C09">
        <w:t>особое мнение (</w:t>
      </w:r>
      <w:proofErr w:type="spellStart"/>
      <w:r w:rsidR="005E6C09">
        <w:t>вх</w:t>
      </w:r>
      <w:proofErr w:type="spellEnd"/>
      <w:r w:rsidR="005E6C09">
        <w:t xml:space="preserve">. № 3584 от 10.07.2019; исх. № 1-5/2553 </w:t>
      </w:r>
      <w:r w:rsidR="005E6C09">
        <w:br/>
        <w:t xml:space="preserve">от 09.07.2019) </w:t>
      </w:r>
      <w:r w:rsidR="00F67436">
        <w:t xml:space="preserve">за подписью В.Ю. </w:t>
      </w:r>
      <w:proofErr w:type="spellStart"/>
      <w:r w:rsidR="00F67436">
        <w:t>Рытенкова</w:t>
      </w:r>
      <w:proofErr w:type="spellEnd"/>
      <w:r w:rsidR="00F67436">
        <w:t xml:space="preserve"> </w:t>
      </w:r>
      <w:r w:rsidR="005E6C09">
        <w:t>озвученное на заседании Правления региональной энергетической комиссии Кемеровской области и приобщено к делу (приложение № 2 к настоящему протоколу).</w:t>
      </w:r>
    </w:p>
    <w:p w14:paraId="78AB117A" w14:textId="77777777" w:rsidR="005E6C09" w:rsidRDefault="005E6C09" w:rsidP="006D3734">
      <w:pPr>
        <w:tabs>
          <w:tab w:val="left" w:pos="5580"/>
          <w:tab w:val="left" w:pos="9639"/>
        </w:tabs>
        <w:ind w:right="281" w:firstLine="567"/>
        <w:jc w:val="both"/>
      </w:pPr>
    </w:p>
    <w:p w14:paraId="72A498B7" w14:textId="39DEE950" w:rsidR="00651311" w:rsidRPr="007D6A18" w:rsidRDefault="00651311" w:rsidP="003E120E">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12E66825" w14:textId="77777777" w:rsidR="00071614" w:rsidRDefault="00071614" w:rsidP="00651311">
      <w:pPr>
        <w:ind w:firstLine="567"/>
        <w:jc w:val="both"/>
        <w:rPr>
          <w:b/>
        </w:rPr>
      </w:pPr>
    </w:p>
    <w:p w14:paraId="2CDF3CE4" w14:textId="6C177D11" w:rsidR="00E4004D" w:rsidRDefault="00454CC6" w:rsidP="00E4004D">
      <w:pPr>
        <w:ind w:firstLine="567"/>
        <w:jc w:val="both"/>
        <w:rPr>
          <w:b/>
        </w:rPr>
      </w:pPr>
      <w:r>
        <w:rPr>
          <w:b/>
        </w:rPr>
        <w:t>ПОСТАНОВ</w:t>
      </w:r>
      <w:r w:rsidR="00651311" w:rsidRPr="00E17B99">
        <w:rPr>
          <w:b/>
        </w:rPr>
        <w:t>ИЛО:</w:t>
      </w:r>
    </w:p>
    <w:p w14:paraId="558429B3" w14:textId="77777777" w:rsidR="00E4004D" w:rsidRDefault="00E4004D" w:rsidP="00E4004D">
      <w:pPr>
        <w:ind w:firstLine="567"/>
        <w:jc w:val="both"/>
        <w:rPr>
          <w:b/>
        </w:rPr>
      </w:pPr>
    </w:p>
    <w:p w14:paraId="414FA524" w14:textId="59335BF4" w:rsidR="00E41DC8" w:rsidRDefault="00454CC6" w:rsidP="0004094F">
      <w:pPr>
        <w:ind w:firstLine="567"/>
        <w:jc w:val="both"/>
      </w:pPr>
      <w:r>
        <w:t>Согласиться с предложением докладчика.</w:t>
      </w:r>
    </w:p>
    <w:p w14:paraId="225B8EB0" w14:textId="77777777" w:rsidR="00454CC6" w:rsidRDefault="00454CC6" w:rsidP="0004094F">
      <w:pPr>
        <w:ind w:firstLine="567"/>
        <w:jc w:val="both"/>
        <w:rPr>
          <w:b/>
        </w:rPr>
      </w:pPr>
    </w:p>
    <w:p w14:paraId="10A24498" w14:textId="7D1A653E" w:rsidR="000E39BB" w:rsidRDefault="0004094F" w:rsidP="000E39BB">
      <w:pPr>
        <w:ind w:firstLine="567"/>
        <w:jc w:val="both"/>
        <w:rPr>
          <w:b/>
        </w:rPr>
      </w:pPr>
      <w:r w:rsidRPr="00E17B99">
        <w:rPr>
          <w:b/>
        </w:rPr>
        <w:t>Голосовали «ЗА» –</w:t>
      </w:r>
      <w:r>
        <w:rPr>
          <w:b/>
        </w:rPr>
        <w:t xml:space="preserve"> единогласно.</w:t>
      </w:r>
    </w:p>
    <w:p w14:paraId="78AB0550" w14:textId="53F7CFC3" w:rsidR="000E39BB" w:rsidRDefault="000E39BB" w:rsidP="000E39BB">
      <w:pPr>
        <w:ind w:firstLine="567"/>
        <w:jc w:val="both"/>
        <w:rPr>
          <w:b/>
        </w:rPr>
      </w:pPr>
    </w:p>
    <w:p w14:paraId="02CB905A" w14:textId="37692610"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49F2CC81" w14:textId="77777777" w:rsidR="00454CC6" w:rsidRPr="00FB66A4" w:rsidRDefault="00454CC6" w:rsidP="004A02E3">
      <w:pPr>
        <w:ind w:right="281"/>
        <w:jc w:val="both"/>
        <w:rPr>
          <w:bCs/>
          <w:kern w:val="32"/>
        </w:rPr>
      </w:pPr>
    </w:p>
    <w:p w14:paraId="5B4100AB" w14:textId="27B79889" w:rsidR="00A86F85" w:rsidRDefault="00A86F85" w:rsidP="00FF08F1">
      <w:pPr>
        <w:tabs>
          <w:tab w:val="left" w:pos="5580"/>
          <w:tab w:val="left" w:pos="9639"/>
        </w:tabs>
        <w:ind w:right="281" w:firstLine="567"/>
        <w:jc w:val="both"/>
      </w:pPr>
      <w:r>
        <w:t>______________</w:t>
      </w:r>
      <w:r w:rsidR="00EA72FD">
        <w:t>______</w:t>
      </w:r>
      <w:r w:rsidR="00AD05BA">
        <w:t>О.А. Чурсина</w:t>
      </w:r>
    </w:p>
    <w:p w14:paraId="43910E8B" w14:textId="77777777" w:rsidR="00454CC6" w:rsidRDefault="00454CC6" w:rsidP="00F67436">
      <w:pPr>
        <w:tabs>
          <w:tab w:val="left" w:pos="5580"/>
          <w:tab w:val="left" w:pos="9639"/>
        </w:tabs>
        <w:ind w:right="281"/>
        <w:jc w:val="both"/>
      </w:pPr>
    </w:p>
    <w:p w14:paraId="5F1E5312" w14:textId="4683113C" w:rsidR="00A375B0" w:rsidRPr="004A02E3" w:rsidRDefault="00EA72FD" w:rsidP="004A02E3">
      <w:pPr>
        <w:tabs>
          <w:tab w:val="left" w:pos="5580"/>
          <w:tab w:val="left" w:pos="9639"/>
        </w:tabs>
        <w:ind w:right="281" w:firstLine="567"/>
        <w:jc w:val="both"/>
        <w:rPr>
          <w:bCs/>
        </w:rPr>
      </w:pPr>
      <w:r>
        <w:rPr>
          <w:bCs/>
        </w:rPr>
        <w:t>____________________</w:t>
      </w:r>
      <w:r w:rsidR="00A86F85" w:rsidRPr="00A86F85">
        <w:rPr>
          <w:bCs/>
        </w:rPr>
        <w:t>П.Г. Незнанов</w:t>
      </w:r>
    </w:p>
    <w:p w14:paraId="0A4D57FA" w14:textId="77777777" w:rsidR="00454CC6" w:rsidRDefault="00454CC6" w:rsidP="00E178C9">
      <w:pPr>
        <w:tabs>
          <w:tab w:val="left" w:pos="5580"/>
          <w:tab w:val="left" w:pos="9498"/>
        </w:tabs>
        <w:ind w:right="281"/>
      </w:pPr>
    </w:p>
    <w:p w14:paraId="742522F5" w14:textId="09178E09" w:rsidR="00CF2BDC" w:rsidRDefault="00CF2BDC" w:rsidP="00CF2BDC">
      <w:pPr>
        <w:tabs>
          <w:tab w:val="left" w:pos="5580"/>
          <w:tab w:val="left" w:pos="9639"/>
        </w:tabs>
        <w:ind w:right="281" w:firstLine="567"/>
        <w:jc w:val="both"/>
      </w:pPr>
      <w:r>
        <w:t>____________________Э.Б. Гусельщиков</w:t>
      </w:r>
    </w:p>
    <w:p w14:paraId="35B67A0B" w14:textId="77777777" w:rsidR="001D479D" w:rsidRDefault="001D479D" w:rsidP="00E178C9">
      <w:pPr>
        <w:tabs>
          <w:tab w:val="left" w:pos="5580"/>
          <w:tab w:val="left" w:pos="9498"/>
        </w:tabs>
        <w:ind w:right="281"/>
      </w:pPr>
    </w:p>
    <w:p w14:paraId="6D54621E" w14:textId="012F930E" w:rsidR="00A6393B" w:rsidRDefault="000F3683" w:rsidP="00E178C9">
      <w:pPr>
        <w:tabs>
          <w:tab w:val="left" w:pos="5580"/>
          <w:tab w:val="left" w:pos="9498"/>
        </w:tabs>
        <w:ind w:right="281" w:firstLine="567"/>
      </w:pPr>
      <w:r w:rsidRPr="00D5286A">
        <w:t>Секретарь заседания: _________________</w:t>
      </w:r>
      <w:r w:rsidR="00682D7C">
        <w:t>К.С. Юхневич</w:t>
      </w:r>
    </w:p>
    <w:p w14:paraId="313FF638" w14:textId="77777777" w:rsidR="00727032" w:rsidRDefault="00727032" w:rsidP="00A375B0">
      <w:pPr>
        <w:tabs>
          <w:tab w:val="left" w:pos="5580"/>
          <w:tab w:val="left" w:pos="9498"/>
        </w:tabs>
        <w:ind w:right="281" w:firstLine="567"/>
        <w:sectPr w:rsidR="00727032" w:rsidSect="00FF08F1">
          <w:headerReference w:type="default" r:id="rId8"/>
          <w:footerReference w:type="default" r:id="rId9"/>
          <w:pgSz w:w="11906" w:h="16838"/>
          <w:pgMar w:top="284" w:right="707" w:bottom="426" w:left="1276" w:header="708" w:footer="708" w:gutter="0"/>
          <w:cols w:space="708"/>
          <w:titlePg/>
          <w:docGrid w:linePitch="360"/>
        </w:sectPr>
      </w:pPr>
    </w:p>
    <w:p w14:paraId="73676401" w14:textId="6F3CD458" w:rsidR="006072F1" w:rsidRDefault="00454CC6" w:rsidP="00454CC6">
      <w:pPr>
        <w:autoSpaceDE w:val="0"/>
        <w:autoSpaceDN w:val="0"/>
        <w:adjustRightInd w:val="0"/>
        <w:ind w:firstLine="5103"/>
        <w:jc w:val="both"/>
      </w:pPr>
      <w:r>
        <w:lastRenderedPageBreak/>
        <w:t>Приложение № 1 к протоколу № 47</w:t>
      </w:r>
    </w:p>
    <w:p w14:paraId="0BAB1827" w14:textId="56FDF97B" w:rsidR="00454CC6" w:rsidRDefault="00454CC6" w:rsidP="00454CC6">
      <w:pPr>
        <w:autoSpaceDE w:val="0"/>
        <w:autoSpaceDN w:val="0"/>
        <w:adjustRightInd w:val="0"/>
        <w:ind w:firstLine="5103"/>
        <w:jc w:val="both"/>
      </w:pPr>
      <w:r>
        <w:t>заседания правления региональной</w:t>
      </w:r>
    </w:p>
    <w:p w14:paraId="183F14F0" w14:textId="77777777" w:rsidR="00454CC6" w:rsidRDefault="00454CC6" w:rsidP="00454CC6">
      <w:pPr>
        <w:autoSpaceDE w:val="0"/>
        <w:autoSpaceDN w:val="0"/>
        <w:adjustRightInd w:val="0"/>
        <w:ind w:firstLine="5103"/>
        <w:jc w:val="both"/>
      </w:pPr>
      <w:r>
        <w:t xml:space="preserve">энергетической комиссии </w:t>
      </w:r>
    </w:p>
    <w:p w14:paraId="634CB69D" w14:textId="09D86F9A" w:rsidR="00454CC6" w:rsidRDefault="00454CC6" w:rsidP="00454CC6">
      <w:pPr>
        <w:autoSpaceDE w:val="0"/>
        <w:autoSpaceDN w:val="0"/>
        <w:adjustRightInd w:val="0"/>
        <w:ind w:firstLine="5103"/>
        <w:jc w:val="both"/>
      </w:pPr>
      <w:r>
        <w:t>Кемеровской области</w:t>
      </w:r>
      <w:r w:rsidR="003128CE">
        <w:t xml:space="preserve"> от 09.07.2019</w:t>
      </w:r>
    </w:p>
    <w:p w14:paraId="14974255" w14:textId="4F3E2DAD" w:rsidR="003128CE" w:rsidRDefault="003128CE" w:rsidP="003128CE">
      <w:pPr>
        <w:autoSpaceDE w:val="0"/>
        <w:autoSpaceDN w:val="0"/>
        <w:adjustRightInd w:val="0"/>
        <w:jc w:val="both"/>
      </w:pPr>
    </w:p>
    <w:p w14:paraId="78DB77C2" w14:textId="77777777" w:rsidR="003128CE" w:rsidRPr="00444CED" w:rsidRDefault="003128CE" w:rsidP="003128CE">
      <w:pPr>
        <w:ind w:right="-1" w:firstLine="426"/>
        <w:jc w:val="center"/>
        <w:rPr>
          <w:b/>
          <w:i/>
          <w:sz w:val="28"/>
          <w:szCs w:val="28"/>
        </w:rPr>
      </w:pPr>
      <w:r w:rsidRPr="00444CED">
        <w:rPr>
          <w:b/>
          <w:i/>
          <w:sz w:val="28"/>
          <w:szCs w:val="28"/>
        </w:rPr>
        <w:t>Экспертное заключение</w:t>
      </w:r>
      <w:r>
        <w:rPr>
          <w:b/>
          <w:i/>
          <w:sz w:val="28"/>
          <w:szCs w:val="28"/>
        </w:rPr>
        <w:t xml:space="preserve"> региональной энергетической комиссии Кемеровской области </w:t>
      </w:r>
      <w:r w:rsidRPr="00444CED">
        <w:rPr>
          <w:b/>
          <w:i/>
          <w:sz w:val="28"/>
          <w:szCs w:val="28"/>
        </w:rPr>
        <w:t>по вопросу установления розничных цен на газ природный, реализуемый населению Кемеровской области</w:t>
      </w:r>
      <w:r>
        <w:rPr>
          <w:b/>
          <w:i/>
          <w:sz w:val="28"/>
          <w:szCs w:val="28"/>
        </w:rPr>
        <w:br/>
      </w:r>
      <w:r w:rsidRPr="00444CED">
        <w:rPr>
          <w:b/>
          <w:i/>
          <w:sz w:val="28"/>
          <w:szCs w:val="28"/>
        </w:rPr>
        <w:t>ООО «Газпром межрегионгаз Кемерово»</w:t>
      </w:r>
      <w:r>
        <w:rPr>
          <w:b/>
          <w:i/>
          <w:sz w:val="28"/>
          <w:szCs w:val="28"/>
        </w:rPr>
        <w:t xml:space="preserve"> с 01.07.2019 года</w:t>
      </w:r>
      <w:r w:rsidRPr="00444CED">
        <w:rPr>
          <w:b/>
          <w:i/>
          <w:sz w:val="28"/>
          <w:szCs w:val="28"/>
        </w:rPr>
        <w:t xml:space="preserve"> </w:t>
      </w:r>
    </w:p>
    <w:p w14:paraId="64016A61" w14:textId="7F71F3A9" w:rsidR="003128CE" w:rsidRDefault="003128CE" w:rsidP="003128CE">
      <w:pPr>
        <w:ind w:firstLine="426"/>
        <w:contextualSpacing/>
        <w:jc w:val="center"/>
        <w:rPr>
          <w:sz w:val="28"/>
          <w:szCs w:val="28"/>
        </w:rPr>
      </w:pPr>
      <w:r w:rsidRPr="00DF5104">
        <w:rPr>
          <w:sz w:val="28"/>
          <w:szCs w:val="28"/>
        </w:rPr>
        <w:t xml:space="preserve"> </w:t>
      </w:r>
    </w:p>
    <w:p w14:paraId="255B005A" w14:textId="77777777" w:rsidR="003128CE" w:rsidRPr="00446F8D" w:rsidRDefault="003128CE" w:rsidP="003128CE">
      <w:pPr>
        <w:ind w:firstLine="709"/>
        <w:contextualSpacing/>
        <w:jc w:val="both"/>
        <w:rPr>
          <w:sz w:val="28"/>
          <w:szCs w:val="28"/>
        </w:rPr>
      </w:pPr>
      <w:r w:rsidRPr="00446F8D">
        <w:rPr>
          <w:sz w:val="28"/>
          <w:szCs w:val="28"/>
        </w:rPr>
        <w:t>В соответствии с положениями Федерального закона от 31.03.</w:t>
      </w:r>
      <w:r>
        <w:rPr>
          <w:sz w:val="28"/>
          <w:szCs w:val="28"/>
        </w:rPr>
        <w:t>19</w:t>
      </w:r>
      <w:r w:rsidRPr="00446F8D">
        <w:rPr>
          <w:sz w:val="28"/>
          <w:szCs w:val="28"/>
        </w:rPr>
        <w:t xml:space="preserve">99 </w:t>
      </w:r>
      <w:r>
        <w:rPr>
          <w:sz w:val="28"/>
          <w:szCs w:val="28"/>
        </w:rPr>
        <w:t xml:space="preserve">    </w:t>
      </w:r>
      <w:r w:rsidRPr="00446F8D">
        <w:rPr>
          <w:sz w:val="28"/>
          <w:szCs w:val="28"/>
        </w:rPr>
        <w:t xml:space="preserve">№ 69 – ФЗ «О газоснабжении в Российской Федерации» и Постановления Правительства РФ от 29.12.2000 №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446F8D">
        <w:rPr>
          <w:b/>
          <w:sz w:val="28"/>
          <w:szCs w:val="28"/>
        </w:rPr>
        <w:t>государственному регулированию на территории Российской Федерации подлежат</w:t>
      </w:r>
      <w:r w:rsidRPr="00446F8D">
        <w:rPr>
          <w:sz w:val="28"/>
          <w:szCs w:val="28"/>
        </w:rPr>
        <w:t xml:space="preserve">: </w:t>
      </w:r>
    </w:p>
    <w:p w14:paraId="2F2952DD" w14:textId="77777777" w:rsidR="003128CE" w:rsidRPr="00446F8D" w:rsidRDefault="003128CE" w:rsidP="003128CE">
      <w:pPr>
        <w:ind w:firstLine="709"/>
        <w:contextualSpacing/>
        <w:jc w:val="both"/>
        <w:rPr>
          <w:sz w:val="28"/>
          <w:szCs w:val="28"/>
        </w:rPr>
      </w:pPr>
      <w:r w:rsidRPr="00446F8D">
        <w:rPr>
          <w:sz w:val="28"/>
          <w:szCs w:val="28"/>
        </w:rPr>
        <w:t>а) оптовые цены на газ, за исключением оптовых цен на природный газ, реализуемый на товарных биржах;</w:t>
      </w:r>
    </w:p>
    <w:p w14:paraId="5F5CBDC7" w14:textId="77777777" w:rsidR="003128CE" w:rsidRPr="00446F8D" w:rsidRDefault="003128CE" w:rsidP="003128CE">
      <w:pPr>
        <w:ind w:firstLine="709"/>
        <w:contextualSpacing/>
        <w:jc w:val="both"/>
        <w:rPr>
          <w:sz w:val="28"/>
          <w:szCs w:val="28"/>
        </w:rPr>
      </w:pPr>
      <w:r w:rsidRPr="00446F8D">
        <w:rPr>
          <w:sz w:val="28"/>
          <w:szCs w:val="28"/>
        </w:rPr>
        <w:t>б) тарифы на услуги по транспортировке газа по магистральным газопроводам для независимых организаций;</w:t>
      </w:r>
    </w:p>
    <w:p w14:paraId="03E95ECD" w14:textId="77777777" w:rsidR="003128CE" w:rsidRPr="00446F8D" w:rsidRDefault="003128CE" w:rsidP="003128CE">
      <w:pPr>
        <w:ind w:firstLine="709"/>
        <w:contextualSpacing/>
        <w:jc w:val="both"/>
        <w:rPr>
          <w:sz w:val="28"/>
          <w:szCs w:val="28"/>
        </w:rPr>
      </w:pPr>
      <w:r w:rsidRPr="00446F8D">
        <w:rPr>
          <w:sz w:val="28"/>
          <w:szCs w:val="28"/>
        </w:rPr>
        <w:t>в) тарифы на услуги по транспортировке газа по газопроводам, принадлежащим независимым газотранспортным организациям;</w:t>
      </w:r>
    </w:p>
    <w:p w14:paraId="2AE69A58" w14:textId="77777777" w:rsidR="003128CE" w:rsidRPr="00446F8D" w:rsidRDefault="003128CE" w:rsidP="003128CE">
      <w:pPr>
        <w:ind w:firstLine="709"/>
        <w:contextualSpacing/>
        <w:jc w:val="both"/>
        <w:rPr>
          <w:sz w:val="28"/>
          <w:szCs w:val="28"/>
        </w:rPr>
      </w:pPr>
      <w:r w:rsidRPr="00446F8D">
        <w:rPr>
          <w:sz w:val="28"/>
          <w:szCs w:val="28"/>
        </w:rPr>
        <w:t>г) тарифы на услуги по транспортировке газа по газораспределительным сетям;</w:t>
      </w:r>
    </w:p>
    <w:p w14:paraId="6BBBDA76" w14:textId="77777777" w:rsidR="003128CE" w:rsidRPr="00446F8D" w:rsidRDefault="003128CE" w:rsidP="003128CE">
      <w:pPr>
        <w:ind w:firstLine="709"/>
        <w:contextualSpacing/>
        <w:jc w:val="both"/>
        <w:rPr>
          <w:sz w:val="28"/>
          <w:szCs w:val="28"/>
        </w:rPr>
      </w:pPr>
      <w:r w:rsidRPr="00446F8D">
        <w:rPr>
          <w:sz w:val="28"/>
          <w:szCs w:val="28"/>
        </w:rPr>
        <w:t>д) размер платы за снабженческо-сбытовые услуги, оказываемые потребителям газа его поставщиками (при регулировании оптовых цен на газ);</w:t>
      </w:r>
    </w:p>
    <w:p w14:paraId="20B8DF6C" w14:textId="77777777" w:rsidR="003128CE" w:rsidRPr="00446F8D" w:rsidRDefault="003128CE" w:rsidP="003128CE">
      <w:pPr>
        <w:ind w:firstLine="709"/>
        <w:contextualSpacing/>
        <w:jc w:val="both"/>
        <w:rPr>
          <w:sz w:val="28"/>
          <w:szCs w:val="28"/>
        </w:rPr>
      </w:pPr>
      <w:r w:rsidRPr="00446F8D">
        <w:rPr>
          <w:sz w:val="28"/>
          <w:szCs w:val="28"/>
        </w:rPr>
        <w:t>е) розничные цены на газ, реализуемый населению;</w:t>
      </w:r>
    </w:p>
    <w:p w14:paraId="6F600421" w14:textId="77777777" w:rsidR="003128CE" w:rsidRPr="00446F8D" w:rsidRDefault="003128CE" w:rsidP="003128CE">
      <w:pPr>
        <w:ind w:firstLine="709"/>
        <w:contextualSpacing/>
        <w:jc w:val="both"/>
        <w:rPr>
          <w:sz w:val="28"/>
          <w:szCs w:val="28"/>
        </w:rPr>
      </w:pPr>
      <w:r w:rsidRPr="00446F8D">
        <w:rPr>
          <w:sz w:val="28"/>
          <w:szCs w:val="28"/>
        </w:rPr>
        <w:t>ж)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w:t>
      </w:r>
    </w:p>
    <w:p w14:paraId="518B5448" w14:textId="77777777" w:rsidR="003128CE" w:rsidRPr="00446F8D" w:rsidRDefault="003128CE" w:rsidP="003128CE">
      <w:pPr>
        <w:ind w:firstLine="709"/>
        <w:contextualSpacing/>
        <w:jc w:val="both"/>
        <w:rPr>
          <w:sz w:val="28"/>
          <w:szCs w:val="28"/>
        </w:rPr>
      </w:pPr>
      <w:r w:rsidRPr="00446F8D">
        <w:rPr>
          <w:sz w:val="28"/>
          <w:szCs w:val="28"/>
        </w:rPr>
        <w:t>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14:paraId="692D3661" w14:textId="77777777" w:rsidR="003128CE" w:rsidRPr="00446F8D" w:rsidRDefault="003128CE" w:rsidP="003128CE">
      <w:pPr>
        <w:ind w:right="-1" w:firstLine="709"/>
        <w:contextualSpacing/>
        <w:jc w:val="both"/>
        <w:rPr>
          <w:sz w:val="28"/>
          <w:szCs w:val="28"/>
        </w:rPr>
      </w:pPr>
      <w:r w:rsidRPr="00446F8D">
        <w:rPr>
          <w:sz w:val="28"/>
          <w:szCs w:val="28"/>
        </w:rPr>
        <w:t xml:space="preserve">По пунктам а) – д) полномочия по государственному регулированию отнесены к компетенции федеральных органов исполнительной власти </w:t>
      </w:r>
      <w:r w:rsidRPr="00420966">
        <w:rPr>
          <w:sz w:val="28"/>
          <w:szCs w:val="28"/>
        </w:rPr>
        <w:t>(Федеральная служба по тарифам (</w:t>
      </w:r>
      <w:r>
        <w:rPr>
          <w:sz w:val="28"/>
          <w:szCs w:val="28"/>
        </w:rPr>
        <w:t xml:space="preserve">далее - </w:t>
      </w:r>
      <w:r w:rsidRPr="00420966">
        <w:rPr>
          <w:sz w:val="28"/>
          <w:szCs w:val="28"/>
        </w:rPr>
        <w:t>ФСТ России)</w:t>
      </w:r>
      <w:r>
        <w:rPr>
          <w:sz w:val="28"/>
          <w:szCs w:val="28"/>
        </w:rPr>
        <w:t xml:space="preserve"> и Федеральная антимонопольная служба (далее - ФАС России)</w:t>
      </w:r>
      <w:r w:rsidRPr="00446F8D">
        <w:rPr>
          <w:sz w:val="28"/>
          <w:szCs w:val="28"/>
        </w:rPr>
        <w:t xml:space="preserve">). </w:t>
      </w:r>
    </w:p>
    <w:p w14:paraId="068C1A7B" w14:textId="77777777" w:rsidR="003128CE" w:rsidRDefault="003128CE" w:rsidP="003128CE">
      <w:pPr>
        <w:autoSpaceDE w:val="0"/>
        <w:autoSpaceDN w:val="0"/>
        <w:adjustRightInd w:val="0"/>
        <w:ind w:firstLine="709"/>
        <w:contextualSpacing/>
        <w:jc w:val="both"/>
        <w:rPr>
          <w:rFonts w:eastAsiaTheme="minorHAnsi"/>
          <w:sz w:val="28"/>
          <w:szCs w:val="28"/>
          <w:lang w:eastAsia="en-US"/>
        </w:rPr>
      </w:pPr>
      <w:r w:rsidRPr="00446F8D">
        <w:rPr>
          <w:rFonts w:eastAsiaTheme="minorHAnsi"/>
          <w:sz w:val="28"/>
          <w:szCs w:val="28"/>
          <w:lang w:eastAsia="en-US"/>
        </w:rPr>
        <w:t>Государственное регулирование цен (тарифов) осуществляется в установленном порядке на основании заявлений организаций, осуществляющих регулируемые виды деятельности, и по инициативе регулирующих органов.</w:t>
      </w:r>
    </w:p>
    <w:p w14:paraId="47E0A219" w14:textId="77777777" w:rsidR="003128CE" w:rsidRDefault="003128CE" w:rsidP="003128CE">
      <w:pPr>
        <w:ind w:right="-1" w:firstLine="709"/>
        <w:contextualSpacing/>
        <w:jc w:val="both"/>
        <w:rPr>
          <w:b/>
          <w:sz w:val="28"/>
          <w:szCs w:val="28"/>
        </w:rPr>
      </w:pPr>
      <w:r w:rsidRPr="00446F8D">
        <w:rPr>
          <w:b/>
          <w:sz w:val="28"/>
          <w:szCs w:val="28"/>
        </w:rPr>
        <w:lastRenderedPageBreak/>
        <w:t>Регулирование розничных цен на газ для населения осуществляется на региональном уровне</w:t>
      </w:r>
      <w:r>
        <w:rPr>
          <w:b/>
          <w:sz w:val="28"/>
          <w:szCs w:val="28"/>
        </w:rPr>
        <w:t>.</w:t>
      </w:r>
    </w:p>
    <w:p w14:paraId="0FB76284" w14:textId="0142EC5A" w:rsidR="003128CE" w:rsidRDefault="003128CE" w:rsidP="003128CE">
      <w:pPr>
        <w:ind w:right="-1" w:firstLine="709"/>
        <w:contextualSpacing/>
        <w:jc w:val="both"/>
        <w:rPr>
          <w:sz w:val="28"/>
          <w:szCs w:val="28"/>
        </w:rPr>
      </w:pPr>
      <w:r w:rsidRPr="000A2681">
        <w:rPr>
          <w:sz w:val="28"/>
          <w:szCs w:val="28"/>
        </w:rPr>
        <w:t>В соответствии с требованиями действующего законодательства Российской Федерации и на основании Положения о региональной энергетической комиссии Кемеровской области, утверждённого постановлением Коллегии Администрации Кемеровской области  от 06.09.2013 № 371, регулирование розничных цен на газ для населения региона осуществляется региональным регулятором (региональной энергетической комиссией Кемеровской области). Данное регулирование производится в соответствии с параметрами, утвержденными Федеральной службой по тарифам (ФСТ России) и утверждаемыми Федеральной антимонопольной службой (ФАС России).</w:t>
      </w:r>
      <w:r>
        <w:rPr>
          <w:sz w:val="28"/>
          <w:szCs w:val="28"/>
        </w:rPr>
        <w:t xml:space="preserve"> </w:t>
      </w:r>
    </w:p>
    <w:p w14:paraId="094B15BB" w14:textId="77777777" w:rsidR="003128CE" w:rsidRPr="000A2681" w:rsidRDefault="003128CE" w:rsidP="003128CE">
      <w:pPr>
        <w:ind w:right="-1" w:firstLine="709"/>
        <w:contextualSpacing/>
        <w:jc w:val="both"/>
        <w:rPr>
          <w:sz w:val="28"/>
          <w:szCs w:val="28"/>
        </w:rPr>
      </w:pPr>
      <w:r>
        <w:rPr>
          <w:sz w:val="28"/>
          <w:szCs w:val="28"/>
        </w:rPr>
        <w:t>Розничная цена на газ природный для населения Кемеровской области устанавливается единая не зависимо от точек присоединения.</w:t>
      </w:r>
    </w:p>
    <w:p w14:paraId="208D6E1E" w14:textId="77777777" w:rsidR="003128CE" w:rsidRPr="00A64F88" w:rsidRDefault="003128CE" w:rsidP="003128CE">
      <w:pPr>
        <w:ind w:right="-1" w:firstLine="709"/>
        <w:contextualSpacing/>
        <w:jc w:val="both"/>
        <w:rPr>
          <w:sz w:val="28"/>
          <w:szCs w:val="28"/>
        </w:rPr>
      </w:pPr>
      <w:r w:rsidRPr="00A64F88">
        <w:rPr>
          <w:sz w:val="28"/>
          <w:szCs w:val="28"/>
        </w:rPr>
        <w:t>ООО «Газпром межрегионгаз Кемерово»</w:t>
      </w:r>
      <w:r>
        <w:rPr>
          <w:sz w:val="28"/>
          <w:szCs w:val="28"/>
        </w:rPr>
        <w:t xml:space="preserve"> обратилось в региональную энергетическую комиссию Кемеровской области и представило пакет документов для утверждения с 1 июля 2019 года розничной цены на природный газ, реализуемый населению Кемеровской области с учетом выпадающих доходов (письмо от 15.04.2019 № 1-5/1435, </w:t>
      </w:r>
      <w:proofErr w:type="spellStart"/>
      <w:r>
        <w:rPr>
          <w:sz w:val="28"/>
          <w:szCs w:val="28"/>
        </w:rPr>
        <w:t>вх</w:t>
      </w:r>
      <w:proofErr w:type="spellEnd"/>
      <w:r>
        <w:rPr>
          <w:sz w:val="28"/>
          <w:szCs w:val="28"/>
        </w:rPr>
        <w:t xml:space="preserve">. № 1709 от 15.04.2019; письмо от 11.06.2019 № 1-5/2204, </w:t>
      </w:r>
      <w:proofErr w:type="spellStart"/>
      <w:r>
        <w:rPr>
          <w:sz w:val="28"/>
          <w:szCs w:val="28"/>
        </w:rPr>
        <w:t>вх</w:t>
      </w:r>
      <w:proofErr w:type="spellEnd"/>
      <w:r>
        <w:rPr>
          <w:sz w:val="28"/>
          <w:szCs w:val="28"/>
        </w:rPr>
        <w:t xml:space="preserve">. № 3068 от 11.06.2019; письмо от 01.07.2019 № 1-3/2408, </w:t>
      </w:r>
      <w:proofErr w:type="spellStart"/>
      <w:r>
        <w:rPr>
          <w:sz w:val="28"/>
          <w:szCs w:val="28"/>
        </w:rPr>
        <w:t>вх</w:t>
      </w:r>
      <w:proofErr w:type="spellEnd"/>
      <w:r>
        <w:rPr>
          <w:sz w:val="28"/>
          <w:szCs w:val="28"/>
        </w:rPr>
        <w:t xml:space="preserve">. № 3407 от 01.07.2019; письмо от 03.07.2019 № 1-13/2438, </w:t>
      </w:r>
      <w:proofErr w:type="spellStart"/>
      <w:r>
        <w:rPr>
          <w:sz w:val="28"/>
          <w:szCs w:val="28"/>
        </w:rPr>
        <w:t>вх</w:t>
      </w:r>
      <w:proofErr w:type="spellEnd"/>
      <w:r>
        <w:rPr>
          <w:sz w:val="28"/>
          <w:szCs w:val="28"/>
        </w:rPr>
        <w:t xml:space="preserve">. № 3454 от 03.07.2019; письмо от 05.07.2019 № 1-5/2481, </w:t>
      </w:r>
      <w:proofErr w:type="spellStart"/>
      <w:r>
        <w:rPr>
          <w:sz w:val="28"/>
          <w:szCs w:val="28"/>
        </w:rPr>
        <w:t>вх</w:t>
      </w:r>
      <w:proofErr w:type="spellEnd"/>
      <w:r>
        <w:rPr>
          <w:sz w:val="28"/>
          <w:szCs w:val="28"/>
        </w:rPr>
        <w:t xml:space="preserve">. № 3503 от 05.07.2019).   </w:t>
      </w:r>
    </w:p>
    <w:p w14:paraId="6CC63DCD" w14:textId="77777777" w:rsidR="003128CE" w:rsidRDefault="003128CE" w:rsidP="003128CE">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В соответствии с п. 15 Методических указаний по регулированию розничных цен на газ, реализуемый населению, утвержденных приказом ФСТ  России от 27.10.2011 № 252-э/2 (далее – Методические указания), средняя розничная цена на газ для выбранной с учетом положений </w:t>
      </w:r>
      <w:hyperlink r:id="rId10" w:history="1">
        <w:r>
          <w:rPr>
            <w:rFonts w:eastAsiaTheme="minorHAnsi"/>
            <w:color w:val="0000FF"/>
            <w:sz w:val="28"/>
            <w:szCs w:val="28"/>
            <w:lang w:eastAsia="en-US"/>
          </w:rPr>
          <w:t>главы II</w:t>
        </w:r>
      </w:hyperlink>
      <w:r>
        <w:rPr>
          <w:rFonts w:eastAsiaTheme="minorHAnsi"/>
          <w:sz w:val="28"/>
          <w:szCs w:val="28"/>
          <w:lang w:eastAsia="en-US"/>
        </w:rPr>
        <w:t xml:space="preserve"> настоящих Методических указаний территории субъекта Российской Федерации рассчитывается по следующей формуле:</w:t>
      </w:r>
    </w:p>
    <w:p w14:paraId="0C3DD790" w14:textId="77777777" w:rsidR="003128CE" w:rsidRDefault="003128CE" w:rsidP="003128CE">
      <w:pPr>
        <w:autoSpaceDE w:val="0"/>
        <w:autoSpaceDN w:val="0"/>
        <w:adjustRightInd w:val="0"/>
        <w:ind w:firstLine="540"/>
        <w:jc w:val="both"/>
        <w:outlineLvl w:val="0"/>
        <w:rPr>
          <w:rFonts w:eastAsiaTheme="minorHAnsi"/>
          <w:sz w:val="28"/>
          <w:szCs w:val="28"/>
          <w:lang w:eastAsia="en-US"/>
        </w:rPr>
      </w:pPr>
    </w:p>
    <w:p w14:paraId="3B836CFB" w14:textId="77777777" w:rsidR="003128CE" w:rsidRDefault="003128CE" w:rsidP="003128CE">
      <w:pPr>
        <w:autoSpaceDE w:val="0"/>
        <w:autoSpaceDN w:val="0"/>
        <w:adjustRightInd w:val="0"/>
        <w:ind w:firstLine="540"/>
        <w:jc w:val="both"/>
        <w:rPr>
          <w:rFonts w:eastAsiaTheme="minorHAnsi"/>
          <w:sz w:val="28"/>
          <w:szCs w:val="28"/>
          <w:lang w:eastAsia="en-US"/>
        </w:rPr>
      </w:pPr>
      <w:r>
        <w:rPr>
          <w:rFonts w:eastAsiaTheme="minorHAnsi"/>
          <w:noProof/>
          <w:position w:val="-14"/>
          <w:sz w:val="28"/>
          <w:szCs w:val="28"/>
        </w:rPr>
        <w:drawing>
          <wp:inline distT="0" distB="0" distL="0" distR="0" wp14:anchorId="355189DC" wp14:editId="14227DE3">
            <wp:extent cx="2597785" cy="37211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7785" cy="372110"/>
                    </a:xfrm>
                    <a:prstGeom prst="rect">
                      <a:avLst/>
                    </a:prstGeom>
                    <a:noFill/>
                    <a:ln>
                      <a:noFill/>
                    </a:ln>
                  </pic:spPr>
                </pic:pic>
              </a:graphicData>
            </a:graphic>
          </wp:inline>
        </w:drawing>
      </w:r>
      <w:r>
        <w:rPr>
          <w:rFonts w:eastAsiaTheme="minorHAnsi"/>
          <w:sz w:val="28"/>
          <w:szCs w:val="28"/>
          <w:lang w:eastAsia="en-US"/>
        </w:rPr>
        <w:t xml:space="preserve"> (1)</w:t>
      </w:r>
    </w:p>
    <w:p w14:paraId="3BF89F78" w14:textId="77777777" w:rsidR="003128CE" w:rsidRDefault="003128CE" w:rsidP="003128CE">
      <w:pPr>
        <w:autoSpaceDE w:val="0"/>
        <w:autoSpaceDN w:val="0"/>
        <w:adjustRightInd w:val="0"/>
        <w:ind w:firstLine="540"/>
        <w:jc w:val="both"/>
        <w:rPr>
          <w:rFonts w:eastAsiaTheme="minorHAnsi"/>
          <w:sz w:val="28"/>
          <w:szCs w:val="28"/>
          <w:lang w:eastAsia="en-US"/>
        </w:rPr>
      </w:pPr>
    </w:p>
    <w:p w14:paraId="4C0A809B" w14:textId="77777777" w:rsidR="003128CE" w:rsidRDefault="003128CE" w:rsidP="003128C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где:</w:t>
      </w:r>
    </w:p>
    <w:p w14:paraId="49F4951F"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noProof/>
          <w:position w:val="-11"/>
          <w:sz w:val="28"/>
          <w:szCs w:val="28"/>
        </w:rPr>
        <w:drawing>
          <wp:inline distT="0" distB="0" distL="0" distR="0" wp14:anchorId="0A443374" wp14:editId="75768F47">
            <wp:extent cx="493395" cy="323850"/>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395" cy="323850"/>
                    </a:xfrm>
                    <a:prstGeom prst="rect">
                      <a:avLst/>
                    </a:prstGeom>
                    <a:noFill/>
                    <a:ln>
                      <a:noFill/>
                    </a:ln>
                  </pic:spPr>
                </pic:pic>
              </a:graphicData>
            </a:graphic>
          </wp:inline>
        </w:drawing>
      </w:r>
      <w:r>
        <w:rPr>
          <w:rFonts w:eastAsiaTheme="minorHAnsi"/>
          <w:sz w:val="28"/>
          <w:szCs w:val="28"/>
          <w:lang w:eastAsia="en-US"/>
        </w:rPr>
        <w:t xml:space="preserve"> - оптовая цена на газ, определяемая на выходе из системы магистрального газопроводного транспорта;</w:t>
      </w:r>
    </w:p>
    <w:p w14:paraId="4709A5CC"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noProof/>
          <w:position w:val="-8"/>
          <w:sz w:val="28"/>
          <w:szCs w:val="28"/>
        </w:rPr>
        <w:drawing>
          <wp:inline distT="0" distB="0" distL="0" distR="0" wp14:anchorId="60638217" wp14:editId="64828A63">
            <wp:extent cx="518160" cy="2749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74955"/>
                    </a:xfrm>
                    <a:prstGeom prst="rect">
                      <a:avLst/>
                    </a:prstGeom>
                    <a:noFill/>
                    <a:ln>
                      <a:noFill/>
                    </a:ln>
                  </pic:spPr>
                </pic:pic>
              </a:graphicData>
            </a:graphic>
          </wp:inline>
        </w:drawing>
      </w:r>
      <w:r>
        <w:rPr>
          <w:rFonts w:eastAsiaTheme="minorHAnsi"/>
          <w:sz w:val="28"/>
          <w:szCs w:val="28"/>
          <w:lang w:eastAsia="en-US"/>
        </w:rPr>
        <w:t xml:space="preserve"> - средняя региональная составляющая розничной цены на газ;</w:t>
      </w:r>
    </w:p>
    <w:p w14:paraId="582A4D4A"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7F03F697" wp14:editId="5617FE02">
            <wp:extent cx="493395" cy="331470"/>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3395" cy="331470"/>
                    </a:xfrm>
                    <a:prstGeom prst="rect">
                      <a:avLst/>
                    </a:prstGeom>
                    <a:noFill/>
                    <a:ln>
                      <a:noFill/>
                    </a:ln>
                  </pic:spPr>
                </pic:pic>
              </a:graphicData>
            </a:graphic>
          </wp:inline>
        </w:drawing>
      </w:r>
      <w:r>
        <w:rPr>
          <w:rFonts w:eastAsiaTheme="minorHAnsi"/>
          <w:sz w:val="28"/>
          <w:szCs w:val="28"/>
          <w:lang w:eastAsia="en-US"/>
        </w:rPr>
        <w:t xml:space="preserve"> - ставка начисления налога на добавленную стоимость.</w:t>
      </w:r>
    </w:p>
    <w:p w14:paraId="69E3E2FA"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 xml:space="preserve">В соответствии с п. 17 Методических указаний, средняя региональная составляющая розничной цены на газ для выбранной для целей установления </w:t>
      </w:r>
      <w:r>
        <w:rPr>
          <w:rFonts w:eastAsiaTheme="minorHAnsi"/>
          <w:sz w:val="28"/>
          <w:szCs w:val="28"/>
          <w:lang w:eastAsia="en-US"/>
        </w:rPr>
        <w:lastRenderedPageBreak/>
        <w:t>розничных цен территории субъекта Российской Федерации рассчитывается по следующей формуле:</w:t>
      </w:r>
    </w:p>
    <w:p w14:paraId="66877B84" w14:textId="77777777" w:rsidR="003128CE" w:rsidRDefault="003128CE" w:rsidP="003128CE">
      <w:pPr>
        <w:autoSpaceDE w:val="0"/>
        <w:autoSpaceDN w:val="0"/>
        <w:adjustRightInd w:val="0"/>
        <w:ind w:firstLine="540"/>
        <w:jc w:val="both"/>
        <w:rPr>
          <w:rFonts w:eastAsiaTheme="minorHAnsi"/>
          <w:sz w:val="28"/>
          <w:szCs w:val="28"/>
          <w:lang w:eastAsia="en-US"/>
        </w:rPr>
      </w:pPr>
    </w:p>
    <w:p w14:paraId="769A69F7" w14:textId="77777777" w:rsidR="003128CE" w:rsidRDefault="003128CE" w:rsidP="003128CE">
      <w:pPr>
        <w:autoSpaceDE w:val="0"/>
        <w:autoSpaceDN w:val="0"/>
        <w:adjustRightInd w:val="0"/>
        <w:ind w:firstLine="540"/>
        <w:jc w:val="both"/>
        <w:rPr>
          <w:rFonts w:eastAsiaTheme="minorHAnsi"/>
          <w:sz w:val="28"/>
          <w:szCs w:val="28"/>
          <w:lang w:eastAsia="en-US"/>
        </w:rPr>
      </w:pPr>
      <w:r>
        <w:rPr>
          <w:rFonts w:eastAsiaTheme="minorHAnsi"/>
          <w:noProof/>
          <w:position w:val="-45"/>
          <w:sz w:val="28"/>
          <w:szCs w:val="28"/>
        </w:rPr>
        <w:drawing>
          <wp:inline distT="0" distB="0" distL="0" distR="0" wp14:anchorId="71787601" wp14:editId="3553F80E">
            <wp:extent cx="5761355" cy="7524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1355" cy="752475"/>
                    </a:xfrm>
                    <a:prstGeom prst="rect">
                      <a:avLst/>
                    </a:prstGeom>
                    <a:noFill/>
                    <a:ln>
                      <a:noFill/>
                    </a:ln>
                  </pic:spPr>
                </pic:pic>
              </a:graphicData>
            </a:graphic>
          </wp:inline>
        </w:drawing>
      </w:r>
      <w:r>
        <w:rPr>
          <w:rFonts w:eastAsiaTheme="minorHAnsi"/>
          <w:sz w:val="28"/>
          <w:szCs w:val="28"/>
          <w:lang w:eastAsia="en-US"/>
        </w:rPr>
        <w:t xml:space="preserve"> </w:t>
      </w:r>
    </w:p>
    <w:p w14:paraId="1CE021F8" w14:textId="77777777" w:rsidR="003128CE" w:rsidRDefault="003128CE" w:rsidP="003128CE">
      <w:pPr>
        <w:autoSpaceDE w:val="0"/>
        <w:autoSpaceDN w:val="0"/>
        <w:adjustRightInd w:val="0"/>
        <w:ind w:firstLine="540"/>
        <w:jc w:val="both"/>
        <w:rPr>
          <w:rFonts w:eastAsiaTheme="minorHAnsi"/>
          <w:sz w:val="28"/>
          <w:szCs w:val="28"/>
          <w:lang w:eastAsia="en-US"/>
        </w:rPr>
      </w:pPr>
    </w:p>
    <w:p w14:paraId="5D83D6AC" w14:textId="77777777" w:rsidR="003128CE" w:rsidRDefault="003128CE" w:rsidP="003128C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где:</w:t>
      </w:r>
    </w:p>
    <w:p w14:paraId="25CF6B70"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715FF5F1" wp14:editId="096B1BFC">
            <wp:extent cx="477520"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7520" cy="331470"/>
                    </a:xfrm>
                    <a:prstGeom prst="rect">
                      <a:avLst/>
                    </a:prstGeom>
                    <a:noFill/>
                    <a:ln>
                      <a:noFill/>
                    </a:ln>
                  </pic:spPr>
                </pic:pic>
              </a:graphicData>
            </a:graphic>
          </wp:inline>
        </w:drawing>
      </w:r>
      <w:r>
        <w:rPr>
          <w:rFonts w:eastAsiaTheme="minorHAnsi"/>
          <w:sz w:val="28"/>
          <w:szCs w:val="28"/>
          <w:lang w:eastAsia="en-US"/>
        </w:rPr>
        <w:t xml:space="preserve"> - установленный ФСТ России тариф на услуги по транспортировке газа по группе население для i-той ГРО, через газораспределительные сети которой непосредственно осуществляется поставка газа населению (на выбранной для установления розничной цены на газ территории субъекта Российской Федерации);</w:t>
      </w:r>
    </w:p>
    <w:p w14:paraId="21597132"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6D1D48B8" wp14:editId="177BA133">
            <wp:extent cx="639445" cy="33147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9445" cy="331470"/>
                    </a:xfrm>
                    <a:prstGeom prst="rect">
                      <a:avLst/>
                    </a:prstGeom>
                    <a:noFill/>
                    <a:ln>
                      <a:noFill/>
                    </a:ln>
                  </pic:spPr>
                </pic:pic>
              </a:graphicData>
            </a:graphic>
          </wp:inline>
        </w:drawing>
      </w:r>
      <w:r>
        <w:rPr>
          <w:rFonts w:eastAsiaTheme="minorHAnsi"/>
          <w:sz w:val="28"/>
          <w:szCs w:val="28"/>
          <w:lang w:eastAsia="en-US"/>
        </w:rPr>
        <w:t xml:space="preserve"> - установленный уполномоченным органом исполнительной власти субъекта Российской Федерации размер специальной надбавки к тарифам на услуги по транспортировке газа по газораспределительным сетям по группе население i-той ГРО, через газораспределительные сети которой непосредственно осуществляется поставка газа населению (на выбранной для установления розничной цены на газ территории субъекта Российской Федерации);</w:t>
      </w:r>
    </w:p>
    <w:p w14:paraId="7F5845E8"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7CE3D9CC" wp14:editId="4C2750C2">
            <wp:extent cx="793115" cy="331470"/>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3115" cy="331470"/>
                    </a:xfrm>
                    <a:prstGeom prst="rect">
                      <a:avLst/>
                    </a:prstGeom>
                    <a:noFill/>
                    <a:ln>
                      <a:noFill/>
                    </a:ln>
                  </pic:spPr>
                </pic:pic>
              </a:graphicData>
            </a:graphic>
          </wp:inline>
        </w:drawing>
      </w:r>
      <w:r>
        <w:rPr>
          <w:rFonts w:eastAsiaTheme="minorHAnsi"/>
          <w:sz w:val="28"/>
          <w:szCs w:val="28"/>
          <w:lang w:eastAsia="en-US"/>
        </w:rPr>
        <w:t xml:space="preserve"> - установленный ФСТ России тариф на транспортировку газа в транзитном потоке для i-той ГРО, по газораспределительным сетям которой осуществляется транспортировка газа в транзитном потоке для последующей реализации населению через газораспределительные сети другой ГРО (на выбранной для установления розничной цены на газ территории субъекта Российской Федерации);</w:t>
      </w:r>
    </w:p>
    <w:p w14:paraId="787EBEB4"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noProof/>
          <w:position w:val="-14"/>
          <w:sz w:val="28"/>
          <w:szCs w:val="28"/>
        </w:rPr>
        <w:drawing>
          <wp:inline distT="0" distB="0" distL="0" distR="0" wp14:anchorId="1B5200D0" wp14:editId="33F5F957">
            <wp:extent cx="922655" cy="372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2655" cy="372110"/>
                    </a:xfrm>
                    <a:prstGeom prst="rect">
                      <a:avLst/>
                    </a:prstGeom>
                    <a:noFill/>
                    <a:ln>
                      <a:noFill/>
                    </a:ln>
                  </pic:spPr>
                </pic:pic>
              </a:graphicData>
            </a:graphic>
          </wp:inline>
        </w:drawing>
      </w:r>
      <w:r>
        <w:rPr>
          <w:rFonts w:eastAsiaTheme="minorHAnsi"/>
          <w:sz w:val="28"/>
          <w:szCs w:val="28"/>
          <w:lang w:eastAsia="en-US"/>
        </w:rPr>
        <w:t xml:space="preserve"> - установленный ФСТ России размер платы за снабженческо-сбытовые услуги (далее - ПССУ) для j-</w:t>
      </w:r>
      <w:proofErr w:type="spellStart"/>
      <w:r>
        <w:rPr>
          <w:rFonts w:eastAsiaTheme="minorHAnsi"/>
          <w:sz w:val="28"/>
          <w:szCs w:val="28"/>
          <w:lang w:eastAsia="en-US"/>
        </w:rPr>
        <w:t>го</w:t>
      </w:r>
      <w:proofErr w:type="spellEnd"/>
      <w:r>
        <w:rPr>
          <w:rFonts w:eastAsiaTheme="minorHAnsi"/>
          <w:sz w:val="28"/>
          <w:szCs w:val="28"/>
          <w:lang w:eastAsia="en-US"/>
        </w:rPr>
        <w:t xml:space="preserve"> поставщика газа по группе население, осуществляющего его поставку населению (на выбранной для установления розничной цены на газ территории субъекта Российской Федерации);</w:t>
      </w:r>
    </w:p>
    <w:p w14:paraId="3166EF1C"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7E6B46E8" wp14:editId="748C3D58">
            <wp:extent cx="428625" cy="3314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625" cy="331470"/>
                    </a:xfrm>
                    <a:prstGeom prst="rect">
                      <a:avLst/>
                    </a:prstGeom>
                    <a:noFill/>
                    <a:ln>
                      <a:noFill/>
                    </a:ln>
                  </pic:spPr>
                </pic:pic>
              </a:graphicData>
            </a:graphic>
          </wp:inline>
        </w:drawing>
      </w:r>
      <w:r>
        <w:rPr>
          <w:rFonts w:eastAsiaTheme="minorHAnsi"/>
          <w:sz w:val="28"/>
          <w:szCs w:val="28"/>
          <w:lang w:eastAsia="en-US"/>
        </w:rPr>
        <w:t xml:space="preserve"> - объем транспортировки газа населению через газораспределительные сети i-той ГРО (на выбранной для установления розничной цены на газ территории субъекта Российской Федерации);</w:t>
      </w:r>
    </w:p>
    <w:p w14:paraId="54EFD86B"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431A5DF7" wp14:editId="6593B674">
            <wp:extent cx="801370" cy="331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1370" cy="331470"/>
                    </a:xfrm>
                    <a:prstGeom prst="rect">
                      <a:avLst/>
                    </a:prstGeom>
                    <a:noFill/>
                    <a:ln>
                      <a:noFill/>
                    </a:ln>
                  </pic:spPr>
                </pic:pic>
              </a:graphicData>
            </a:graphic>
          </wp:inline>
        </w:drawing>
      </w:r>
      <w:r>
        <w:rPr>
          <w:rFonts w:eastAsiaTheme="minorHAnsi"/>
          <w:sz w:val="28"/>
          <w:szCs w:val="28"/>
          <w:lang w:eastAsia="en-US"/>
        </w:rPr>
        <w:t xml:space="preserve"> - объем транспортировки газа в транзитном потоке по газораспределительным сетям i-той ГРО, предназначенного для последующей реализации населению через газораспределительные сети другой ГРО (на </w:t>
      </w:r>
      <w:r>
        <w:rPr>
          <w:rFonts w:eastAsiaTheme="minorHAnsi"/>
          <w:sz w:val="28"/>
          <w:szCs w:val="28"/>
          <w:lang w:eastAsia="en-US"/>
        </w:rPr>
        <w:lastRenderedPageBreak/>
        <w:t>выбранной для установления розничной цены на газ территории субъекта Российской Федерации);</w:t>
      </w:r>
    </w:p>
    <w:p w14:paraId="104E5325"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noProof/>
          <w:position w:val="-14"/>
          <w:sz w:val="28"/>
          <w:szCs w:val="28"/>
        </w:rPr>
        <w:drawing>
          <wp:inline distT="0" distB="0" distL="0" distR="0" wp14:anchorId="6ECB654B" wp14:editId="0BF9D055">
            <wp:extent cx="428625" cy="3721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625" cy="372110"/>
                    </a:xfrm>
                    <a:prstGeom prst="rect">
                      <a:avLst/>
                    </a:prstGeom>
                    <a:noFill/>
                    <a:ln>
                      <a:noFill/>
                    </a:ln>
                  </pic:spPr>
                </pic:pic>
              </a:graphicData>
            </a:graphic>
          </wp:inline>
        </w:drawing>
      </w:r>
      <w:r>
        <w:rPr>
          <w:rFonts w:eastAsiaTheme="minorHAnsi"/>
          <w:sz w:val="28"/>
          <w:szCs w:val="28"/>
          <w:lang w:eastAsia="en-US"/>
        </w:rPr>
        <w:t xml:space="preserve"> - объем реализации газа населению j-</w:t>
      </w:r>
      <w:proofErr w:type="spellStart"/>
      <w:r>
        <w:rPr>
          <w:rFonts w:eastAsiaTheme="minorHAnsi"/>
          <w:sz w:val="28"/>
          <w:szCs w:val="28"/>
          <w:lang w:eastAsia="en-US"/>
        </w:rPr>
        <w:t>тым</w:t>
      </w:r>
      <w:proofErr w:type="spellEnd"/>
      <w:r>
        <w:rPr>
          <w:rFonts w:eastAsiaTheme="minorHAnsi"/>
          <w:sz w:val="28"/>
          <w:szCs w:val="28"/>
          <w:lang w:eastAsia="en-US"/>
        </w:rPr>
        <w:t xml:space="preserve"> поставщиком газа (на выбранной для установления розничной цены на газ территории субъекта Российской Федерации);</w:t>
      </w:r>
    </w:p>
    <w:p w14:paraId="27D876DA"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noProof/>
          <w:position w:val="-12"/>
          <w:sz w:val="28"/>
          <w:szCs w:val="28"/>
        </w:rPr>
        <w:drawing>
          <wp:inline distT="0" distB="0" distL="0" distR="0" wp14:anchorId="09B9F784" wp14:editId="3E5943FE">
            <wp:extent cx="428625" cy="331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8625" cy="331470"/>
                    </a:xfrm>
                    <a:prstGeom prst="rect">
                      <a:avLst/>
                    </a:prstGeom>
                    <a:noFill/>
                    <a:ln>
                      <a:noFill/>
                    </a:ln>
                  </pic:spPr>
                </pic:pic>
              </a:graphicData>
            </a:graphic>
          </wp:inline>
        </w:drawing>
      </w:r>
      <w:r>
        <w:rPr>
          <w:rFonts w:eastAsiaTheme="minorHAnsi"/>
          <w:sz w:val="28"/>
          <w:szCs w:val="28"/>
          <w:lang w:eastAsia="en-US"/>
        </w:rPr>
        <w:t xml:space="preserve"> - общий объем реализации газа населению (на выбранной для установления розничной цены на газ территории субъекта Российской Федерации);</w:t>
      </w:r>
    </w:p>
    <w:p w14:paraId="36545CD1"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I - количество ГРО, по газораспределительным сетям которых осуществляется транспортировка газа для поставки населению (на выбранной для установления розничной цены на газ территории субъекта Российской Федерации) (включая ГРО, находящиеся на территории других субъектов Российской Федерации, по сетям которых осуществляется транспортировка газа, впоследствии реализуемого населению на территории данного субъекта Российской Федерации, в транзитном потоке);</w:t>
      </w:r>
    </w:p>
    <w:p w14:paraId="5D798CAD"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J - количество поставщиков газа, осуществляющих его поставку населению (на выбранной для установления розничной цены на газ территории субъекта Российской Федерации);</w:t>
      </w:r>
    </w:p>
    <w:p w14:paraId="1B169F05"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i - порядковый индекс ГРО;</w:t>
      </w:r>
    </w:p>
    <w:p w14:paraId="4DDF31F2" w14:textId="77777777" w:rsidR="003128CE" w:rsidRDefault="003128CE" w:rsidP="003128CE">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j - порядковый индекс поставщиков газа.</w:t>
      </w:r>
    </w:p>
    <w:p w14:paraId="068BF46C" w14:textId="77777777" w:rsidR="003128CE" w:rsidRPr="002A6318" w:rsidRDefault="003128CE" w:rsidP="003128CE">
      <w:pPr>
        <w:autoSpaceDE w:val="0"/>
        <w:autoSpaceDN w:val="0"/>
        <w:adjustRightInd w:val="0"/>
        <w:spacing w:before="280"/>
        <w:ind w:firstLine="540"/>
        <w:jc w:val="both"/>
        <w:rPr>
          <w:rFonts w:eastAsiaTheme="minorHAnsi"/>
          <w:b/>
          <w:i/>
          <w:sz w:val="28"/>
          <w:szCs w:val="28"/>
          <w:lang w:eastAsia="en-US"/>
        </w:rPr>
      </w:pPr>
      <w:r w:rsidRPr="002A6318">
        <w:rPr>
          <w:rFonts w:eastAsiaTheme="minorHAnsi"/>
          <w:b/>
          <w:i/>
          <w:sz w:val="28"/>
          <w:szCs w:val="28"/>
          <w:lang w:eastAsia="en-US"/>
        </w:rPr>
        <w:t>Экспертами в расчете приняты:</w:t>
      </w:r>
    </w:p>
    <w:p w14:paraId="422C8F1A" w14:textId="77777777" w:rsidR="003128CE" w:rsidRDefault="003128CE" w:rsidP="003128CE">
      <w:pPr>
        <w:ind w:right="-1" w:firstLine="709"/>
        <w:contextualSpacing/>
        <w:jc w:val="both"/>
        <w:rPr>
          <w:b/>
          <w:sz w:val="28"/>
          <w:szCs w:val="28"/>
        </w:rPr>
      </w:pPr>
    </w:p>
    <w:p w14:paraId="427AB74E" w14:textId="77777777" w:rsidR="003128CE" w:rsidRPr="002A6318" w:rsidRDefault="003128CE" w:rsidP="003128CE">
      <w:pPr>
        <w:ind w:right="-1" w:firstLine="709"/>
        <w:contextualSpacing/>
        <w:jc w:val="both"/>
        <w:rPr>
          <w:b/>
          <w:i/>
          <w:sz w:val="28"/>
          <w:szCs w:val="28"/>
        </w:rPr>
      </w:pPr>
      <w:r w:rsidRPr="002A6318">
        <w:rPr>
          <w:b/>
          <w:i/>
          <w:sz w:val="28"/>
          <w:szCs w:val="28"/>
        </w:rPr>
        <w:t>1.</w:t>
      </w:r>
      <w:r>
        <w:rPr>
          <w:b/>
          <w:sz w:val="28"/>
          <w:szCs w:val="28"/>
        </w:rPr>
        <w:t xml:space="preserve"> </w:t>
      </w:r>
      <w:r w:rsidRPr="002A6318">
        <w:rPr>
          <w:b/>
          <w:i/>
          <w:sz w:val="28"/>
          <w:szCs w:val="28"/>
        </w:rPr>
        <w:t>Оптовая цена на газ, добываемый ПАО «Газпром» и его аффилированными лицами, предназначенный для последующей реализации населению (без НДС)</w:t>
      </w:r>
    </w:p>
    <w:p w14:paraId="78D70386" w14:textId="77777777" w:rsidR="003128CE" w:rsidRDefault="003128CE" w:rsidP="003128CE">
      <w:pPr>
        <w:ind w:right="-1" w:firstLine="709"/>
        <w:contextualSpacing/>
        <w:jc w:val="both"/>
        <w:rPr>
          <w:sz w:val="28"/>
          <w:szCs w:val="28"/>
        </w:rPr>
      </w:pPr>
      <w:r w:rsidRPr="009C3C55">
        <w:rPr>
          <w:sz w:val="28"/>
          <w:szCs w:val="28"/>
        </w:rPr>
        <w:t>Приказом ФАС России</w:t>
      </w:r>
      <w:r>
        <w:rPr>
          <w:sz w:val="28"/>
          <w:szCs w:val="28"/>
        </w:rPr>
        <w:t xml:space="preserve"> </w:t>
      </w:r>
      <w:r w:rsidRPr="00DF5104">
        <w:rPr>
          <w:sz w:val="28"/>
          <w:szCs w:val="28"/>
        </w:rPr>
        <w:t xml:space="preserve">от 11.05.2018 № 609/18 </w:t>
      </w:r>
      <w:r>
        <w:rPr>
          <w:sz w:val="28"/>
          <w:szCs w:val="28"/>
        </w:rPr>
        <w:t>«</w:t>
      </w:r>
      <w:r w:rsidRPr="009C3C55">
        <w:rPr>
          <w:sz w:val="28"/>
          <w:szCs w:val="28"/>
        </w:rPr>
        <w:t xml:space="preserve">Об утверждении оптовых цен на газ, добываемый ПАО </w:t>
      </w:r>
      <w:r>
        <w:rPr>
          <w:sz w:val="28"/>
          <w:szCs w:val="28"/>
        </w:rPr>
        <w:t>«</w:t>
      </w:r>
      <w:r w:rsidRPr="009C3C55">
        <w:rPr>
          <w:sz w:val="28"/>
          <w:szCs w:val="28"/>
        </w:rPr>
        <w:t>Газпром</w:t>
      </w:r>
      <w:r>
        <w:rPr>
          <w:sz w:val="28"/>
          <w:szCs w:val="28"/>
        </w:rPr>
        <w:t>»</w:t>
      </w:r>
      <w:r w:rsidRPr="009C3C55">
        <w:rPr>
          <w:sz w:val="28"/>
          <w:szCs w:val="28"/>
        </w:rPr>
        <w:t xml:space="preserve"> и его аффилированными лицами, предназначенный для последующей реализации населению</w:t>
      </w:r>
      <w:r>
        <w:rPr>
          <w:sz w:val="28"/>
          <w:szCs w:val="28"/>
        </w:rPr>
        <w:t>»</w:t>
      </w:r>
      <w:r w:rsidRPr="009C3C55">
        <w:rPr>
          <w:sz w:val="28"/>
          <w:szCs w:val="28"/>
        </w:rPr>
        <w:t xml:space="preserve"> с 01.07.201</w:t>
      </w:r>
      <w:r>
        <w:rPr>
          <w:sz w:val="28"/>
          <w:szCs w:val="28"/>
        </w:rPr>
        <w:t>8</w:t>
      </w:r>
      <w:r w:rsidRPr="009C3C55">
        <w:rPr>
          <w:sz w:val="28"/>
          <w:szCs w:val="28"/>
        </w:rPr>
        <w:t xml:space="preserve"> года для потребителей </w:t>
      </w:r>
      <w:r w:rsidRPr="002A6318">
        <w:rPr>
          <w:b/>
          <w:i/>
          <w:sz w:val="28"/>
          <w:szCs w:val="28"/>
        </w:rPr>
        <w:t>22 ценового пояса (Кемеровская область)</w:t>
      </w:r>
      <w:r w:rsidRPr="009C3C55">
        <w:rPr>
          <w:sz w:val="28"/>
          <w:szCs w:val="28"/>
        </w:rPr>
        <w:t xml:space="preserve"> установлена оптовая цена на газ, реализуемый населению, в размере </w:t>
      </w:r>
      <w:r w:rsidRPr="00EE666F">
        <w:rPr>
          <w:b/>
          <w:i/>
          <w:sz w:val="28"/>
          <w:szCs w:val="28"/>
        </w:rPr>
        <w:t>3</w:t>
      </w:r>
      <w:r>
        <w:rPr>
          <w:b/>
          <w:i/>
          <w:sz w:val="28"/>
          <w:szCs w:val="28"/>
        </w:rPr>
        <w:t>754,00</w:t>
      </w:r>
      <w:r w:rsidRPr="009C3C55">
        <w:rPr>
          <w:sz w:val="28"/>
          <w:szCs w:val="28"/>
        </w:rPr>
        <w:t xml:space="preserve"> руб./1000 м</w:t>
      </w:r>
      <w:r w:rsidRPr="00485C77">
        <w:rPr>
          <w:sz w:val="28"/>
          <w:szCs w:val="28"/>
          <w:vertAlign w:val="superscript"/>
        </w:rPr>
        <w:t>3</w:t>
      </w:r>
      <w:r w:rsidRPr="009C3C55">
        <w:rPr>
          <w:sz w:val="28"/>
          <w:szCs w:val="28"/>
        </w:rPr>
        <w:t xml:space="preserve"> (без учета НДС)</w:t>
      </w:r>
      <w:r>
        <w:rPr>
          <w:sz w:val="28"/>
          <w:szCs w:val="28"/>
        </w:rPr>
        <w:t>.</w:t>
      </w:r>
    </w:p>
    <w:p w14:paraId="6BAF23DD" w14:textId="77777777" w:rsidR="003128CE" w:rsidRDefault="003128CE" w:rsidP="003128CE">
      <w:pPr>
        <w:ind w:right="-1" w:firstLine="709"/>
        <w:contextualSpacing/>
        <w:jc w:val="both"/>
        <w:rPr>
          <w:b/>
          <w:sz w:val="28"/>
          <w:szCs w:val="28"/>
        </w:rPr>
      </w:pPr>
      <w:r>
        <w:rPr>
          <w:sz w:val="28"/>
          <w:szCs w:val="28"/>
        </w:rPr>
        <w:t>*</w:t>
      </w:r>
      <w:r w:rsidRPr="00800CC5">
        <w:rPr>
          <w:sz w:val="28"/>
          <w:szCs w:val="28"/>
        </w:rPr>
        <w:t xml:space="preserve">Приказом </w:t>
      </w:r>
      <w:r>
        <w:rPr>
          <w:sz w:val="28"/>
          <w:szCs w:val="28"/>
        </w:rPr>
        <w:t xml:space="preserve">ФАС России </w:t>
      </w:r>
      <w:r w:rsidRPr="00EE666F">
        <w:rPr>
          <w:sz w:val="28"/>
          <w:szCs w:val="28"/>
        </w:rPr>
        <w:t xml:space="preserve">от </w:t>
      </w:r>
      <w:r>
        <w:rPr>
          <w:sz w:val="28"/>
          <w:szCs w:val="28"/>
        </w:rPr>
        <w:t>13</w:t>
      </w:r>
      <w:r w:rsidRPr="00EE666F">
        <w:rPr>
          <w:sz w:val="28"/>
          <w:szCs w:val="28"/>
        </w:rPr>
        <w:t>.</w:t>
      </w:r>
      <w:r>
        <w:rPr>
          <w:sz w:val="28"/>
          <w:szCs w:val="28"/>
        </w:rPr>
        <w:t>05</w:t>
      </w:r>
      <w:r w:rsidRPr="00EE666F">
        <w:rPr>
          <w:sz w:val="28"/>
          <w:szCs w:val="28"/>
        </w:rPr>
        <w:t>.201</w:t>
      </w:r>
      <w:r>
        <w:rPr>
          <w:sz w:val="28"/>
          <w:szCs w:val="28"/>
        </w:rPr>
        <w:t>9</w:t>
      </w:r>
      <w:r w:rsidRPr="00EE666F">
        <w:rPr>
          <w:sz w:val="28"/>
          <w:szCs w:val="28"/>
        </w:rPr>
        <w:t xml:space="preserve"> </w:t>
      </w:r>
      <w:r>
        <w:rPr>
          <w:sz w:val="28"/>
          <w:szCs w:val="28"/>
        </w:rPr>
        <w:t>№</w:t>
      </w:r>
      <w:r w:rsidRPr="00EE666F">
        <w:rPr>
          <w:sz w:val="28"/>
          <w:szCs w:val="28"/>
        </w:rPr>
        <w:t xml:space="preserve"> </w:t>
      </w:r>
      <w:r>
        <w:rPr>
          <w:sz w:val="28"/>
          <w:szCs w:val="28"/>
        </w:rPr>
        <w:t>580</w:t>
      </w:r>
      <w:r w:rsidRPr="00EE666F">
        <w:rPr>
          <w:sz w:val="28"/>
          <w:szCs w:val="28"/>
        </w:rPr>
        <w:t>/1</w:t>
      </w:r>
      <w:r>
        <w:rPr>
          <w:sz w:val="28"/>
          <w:szCs w:val="28"/>
        </w:rPr>
        <w:t>9</w:t>
      </w:r>
      <w:r w:rsidRPr="00EE666F">
        <w:rPr>
          <w:sz w:val="28"/>
          <w:szCs w:val="28"/>
        </w:rPr>
        <w:t xml:space="preserve"> </w:t>
      </w:r>
      <w:r>
        <w:rPr>
          <w:sz w:val="28"/>
          <w:szCs w:val="28"/>
        </w:rPr>
        <w:t>«</w:t>
      </w:r>
      <w:r w:rsidRPr="00EE666F">
        <w:rPr>
          <w:sz w:val="28"/>
          <w:szCs w:val="28"/>
        </w:rPr>
        <w:t xml:space="preserve">Об утверждении оптовых цен на газ, добываемый ПАО </w:t>
      </w:r>
      <w:r>
        <w:rPr>
          <w:sz w:val="28"/>
          <w:szCs w:val="28"/>
        </w:rPr>
        <w:t>«</w:t>
      </w:r>
      <w:r w:rsidRPr="00EE666F">
        <w:rPr>
          <w:sz w:val="28"/>
          <w:szCs w:val="28"/>
        </w:rPr>
        <w:t>Газпром</w:t>
      </w:r>
      <w:r>
        <w:rPr>
          <w:sz w:val="28"/>
          <w:szCs w:val="28"/>
        </w:rPr>
        <w:t>»</w:t>
      </w:r>
      <w:r w:rsidRPr="00EE666F">
        <w:rPr>
          <w:sz w:val="28"/>
          <w:szCs w:val="28"/>
        </w:rPr>
        <w:t xml:space="preserve"> и его аффилированными лицами, предназначенный для последующей реализации населению</w:t>
      </w:r>
      <w:r>
        <w:rPr>
          <w:sz w:val="28"/>
          <w:szCs w:val="28"/>
        </w:rPr>
        <w:t>»</w:t>
      </w:r>
      <w:r w:rsidRPr="00EE666F">
        <w:rPr>
          <w:sz w:val="28"/>
          <w:szCs w:val="28"/>
        </w:rPr>
        <w:t xml:space="preserve"> с 01.07.201</w:t>
      </w:r>
      <w:r>
        <w:rPr>
          <w:sz w:val="28"/>
          <w:szCs w:val="28"/>
        </w:rPr>
        <w:t>9</w:t>
      </w:r>
      <w:r w:rsidRPr="00EE666F">
        <w:rPr>
          <w:sz w:val="28"/>
          <w:szCs w:val="28"/>
        </w:rPr>
        <w:t xml:space="preserve"> года для потребителей </w:t>
      </w:r>
      <w:r w:rsidRPr="002A6318">
        <w:rPr>
          <w:b/>
          <w:i/>
          <w:sz w:val="28"/>
          <w:szCs w:val="28"/>
        </w:rPr>
        <w:t>22 ценового пояса (Кемеровская область)</w:t>
      </w:r>
      <w:r w:rsidRPr="00EE666F">
        <w:rPr>
          <w:sz w:val="28"/>
          <w:szCs w:val="28"/>
        </w:rPr>
        <w:t xml:space="preserve"> установлена оптовая цена на газ, реализуемый населению, в размере </w:t>
      </w:r>
      <w:r w:rsidRPr="00EE666F">
        <w:rPr>
          <w:b/>
          <w:i/>
          <w:sz w:val="28"/>
          <w:szCs w:val="28"/>
        </w:rPr>
        <w:t>3</w:t>
      </w:r>
      <w:r>
        <w:rPr>
          <w:b/>
          <w:i/>
          <w:sz w:val="28"/>
          <w:szCs w:val="28"/>
        </w:rPr>
        <w:t xml:space="preserve">807,00 </w:t>
      </w:r>
      <w:r w:rsidRPr="00EE666F">
        <w:rPr>
          <w:sz w:val="28"/>
          <w:szCs w:val="28"/>
        </w:rPr>
        <w:t>руб./1000 м</w:t>
      </w:r>
      <w:r w:rsidRPr="00485C77">
        <w:rPr>
          <w:sz w:val="28"/>
          <w:szCs w:val="28"/>
          <w:vertAlign w:val="superscript"/>
        </w:rPr>
        <w:t>3</w:t>
      </w:r>
      <w:r w:rsidRPr="00EE666F">
        <w:rPr>
          <w:sz w:val="28"/>
          <w:szCs w:val="28"/>
        </w:rPr>
        <w:t xml:space="preserve"> (без учета НДС), т</w:t>
      </w:r>
      <w:r>
        <w:rPr>
          <w:sz w:val="28"/>
          <w:szCs w:val="28"/>
        </w:rPr>
        <w:t>о</w:t>
      </w:r>
      <w:r w:rsidRPr="00EE666F">
        <w:rPr>
          <w:sz w:val="28"/>
          <w:szCs w:val="28"/>
        </w:rPr>
        <w:t xml:space="preserve"> есть с увеличением относительно действующей по состоянию на 01.07.201</w:t>
      </w:r>
      <w:r>
        <w:rPr>
          <w:sz w:val="28"/>
          <w:szCs w:val="28"/>
        </w:rPr>
        <w:t>8</w:t>
      </w:r>
      <w:r w:rsidRPr="00EE666F">
        <w:rPr>
          <w:sz w:val="28"/>
          <w:szCs w:val="28"/>
        </w:rPr>
        <w:t xml:space="preserve"> года на </w:t>
      </w:r>
      <w:r w:rsidRPr="00CF0694">
        <w:rPr>
          <w:b/>
          <w:i/>
          <w:sz w:val="28"/>
          <w:szCs w:val="28"/>
        </w:rPr>
        <w:t>1,41</w:t>
      </w:r>
      <w:r w:rsidRPr="00EE666F">
        <w:rPr>
          <w:sz w:val="28"/>
          <w:szCs w:val="28"/>
        </w:rPr>
        <w:t xml:space="preserve"> %, что соответствует прогнозным параметрам социально-экономического развития Российской Федерации на соответствующий период.</w:t>
      </w:r>
    </w:p>
    <w:p w14:paraId="38FFBC9D" w14:textId="77777777" w:rsidR="003128CE" w:rsidRDefault="003128CE" w:rsidP="003128CE">
      <w:pPr>
        <w:ind w:right="-1" w:firstLine="709"/>
        <w:contextualSpacing/>
        <w:jc w:val="both"/>
        <w:rPr>
          <w:b/>
          <w:sz w:val="28"/>
          <w:szCs w:val="28"/>
        </w:rPr>
      </w:pPr>
    </w:p>
    <w:p w14:paraId="45F39918" w14:textId="77777777" w:rsidR="003128CE" w:rsidRPr="002A6318" w:rsidRDefault="003128CE" w:rsidP="003128CE">
      <w:pPr>
        <w:ind w:right="-1" w:firstLine="709"/>
        <w:contextualSpacing/>
        <w:jc w:val="both"/>
        <w:rPr>
          <w:i/>
          <w:sz w:val="28"/>
          <w:szCs w:val="28"/>
        </w:rPr>
      </w:pPr>
      <w:r w:rsidRPr="002A6318">
        <w:rPr>
          <w:b/>
          <w:i/>
          <w:sz w:val="28"/>
          <w:szCs w:val="28"/>
        </w:rPr>
        <w:t>2. Тарифы на услуги по транспортировке газа по группе «население»</w:t>
      </w:r>
      <w:r w:rsidRPr="002A6318">
        <w:rPr>
          <w:i/>
          <w:sz w:val="28"/>
          <w:szCs w:val="28"/>
        </w:rPr>
        <w:t xml:space="preserve"> </w:t>
      </w:r>
    </w:p>
    <w:p w14:paraId="2D450131" w14:textId="77777777" w:rsidR="003128CE" w:rsidRDefault="003128CE" w:rsidP="003128CE">
      <w:pPr>
        <w:ind w:right="-1" w:firstLine="709"/>
        <w:contextualSpacing/>
        <w:jc w:val="both"/>
        <w:rPr>
          <w:sz w:val="28"/>
          <w:szCs w:val="28"/>
        </w:rPr>
      </w:pPr>
      <w:r w:rsidRPr="00EB394E">
        <w:rPr>
          <w:sz w:val="28"/>
          <w:szCs w:val="28"/>
        </w:rPr>
        <w:t>Приказом Ф</w:t>
      </w:r>
      <w:r>
        <w:rPr>
          <w:sz w:val="28"/>
          <w:szCs w:val="28"/>
        </w:rPr>
        <w:t>АС</w:t>
      </w:r>
      <w:r w:rsidRPr="00EB394E">
        <w:rPr>
          <w:sz w:val="28"/>
          <w:szCs w:val="28"/>
        </w:rPr>
        <w:t xml:space="preserve"> России от </w:t>
      </w:r>
      <w:r>
        <w:rPr>
          <w:sz w:val="28"/>
          <w:szCs w:val="28"/>
        </w:rPr>
        <w:t>26</w:t>
      </w:r>
      <w:r w:rsidRPr="00EB394E">
        <w:rPr>
          <w:sz w:val="28"/>
          <w:szCs w:val="28"/>
        </w:rPr>
        <w:t>.0</w:t>
      </w:r>
      <w:r>
        <w:rPr>
          <w:sz w:val="28"/>
          <w:szCs w:val="28"/>
        </w:rPr>
        <w:t>6</w:t>
      </w:r>
      <w:r w:rsidRPr="00EB394E">
        <w:rPr>
          <w:sz w:val="28"/>
          <w:szCs w:val="28"/>
        </w:rPr>
        <w:t>.201</w:t>
      </w:r>
      <w:r>
        <w:rPr>
          <w:sz w:val="28"/>
          <w:szCs w:val="28"/>
        </w:rPr>
        <w:t>8</w:t>
      </w:r>
      <w:r w:rsidRPr="00EB394E">
        <w:rPr>
          <w:sz w:val="28"/>
          <w:szCs w:val="28"/>
        </w:rPr>
        <w:t xml:space="preserve"> № </w:t>
      </w:r>
      <w:r>
        <w:rPr>
          <w:sz w:val="28"/>
          <w:szCs w:val="28"/>
        </w:rPr>
        <w:t>866</w:t>
      </w:r>
      <w:r w:rsidRPr="00EB394E">
        <w:rPr>
          <w:sz w:val="28"/>
          <w:szCs w:val="28"/>
        </w:rPr>
        <w:t>/</w:t>
      </w:r>
      <w:r>
        <w:rPr>
          <w:sz w:val="28"/>
          <w:szCs w:val="28"/>
        </w:rPr>
        <w:t>1</w:t>
      </w:r>
      <w:r w:rsidRPr="00EB394E">
        <w:rPr>
          <w:sz w:val="28"/>
          <w:szCs w:val="28"/>
        </w:rPr>
        <w:t xml:space="preserve">8 </w:t>
      </w:r>
      <w:r w:rsidRPr="00A451E1">
        <w:rPr>
          <w:sz w:val="28"/>
          <w:szCs w:val="28"/>
        </w:rPr>
        <w:t xml:space="preserve">«Об утверждении </w:t>
      </w:r>
      <w:bookmarkStart w:id="2" w:name="_Hlk517630059"/>
      <w:r w:rsidRPr="00A451E1">
        <w:rPr>
          <w:sz w:val="28"/>
          <w:szCs w:val="28"/>
        </w:rPr>
        <w:t xml:space="preserve">тарифов на услуги по транспортировке газа </w:t>
      </w:r>
      <w:r>
        <w:rPr>
          <w:sz w:val="28"/>
          <w:szCs w:val="28"/>
        </w:rPr>
        <w:t xml:space="preserve">населению и в транзитном потоке по </w:t>
      </w:r>
      <w:r w:rsidRPr="00A451E1">
        <w:rPr>
          <w:sz w:val="28"/>
          <w:szCs w:val="28"/>
        </w:rPr>
        <w:t>газораспределительным сетям</w:t>
      </w:r>
      <w:bookmarkEnd w:id="2"/>
      <w:r>
        <w:rPr>
          <w:sz w:val="28"/>
          <w:szCs w:val="28"/>
        </w:rPr>
        <w:t>»</w:t>
      </w:r>
      <w:r w:rsidRPr="00A451E1">
        <w:rPr>
          <w:sz w:val="28"/>
          <w:szCs w:val="28"/>
        </w:rPr>
        <w:t xml:space="preserve"> </w:t>
      </w:r>
      <w:r>
        <w:rPr>
          <w:sz w:val="28"/>
          <w:szCs w:val="28"/>
        </w:rPr>
        <w:t>для О</w:t>
      </w:r>
      <w:r w:rsidRPr="00A451E1">
        <w:rPr>
          <w:sz w:val="28"/>
          <w:szCs w:val="28"/>
        </w:rPr>
        <w:t>ОО «Газпром газораспределение Томск» на территории Кемеровской</w:t>
      </w:r>
      <w:r>
        <w:rPr>
          <w:sz w:val="28"/>
          <w:szCs w:val="28"/>
        </w:rPr>
        <w:t xml:space="preserve"> </w:t>
      </w:r>
      <w:r w:rsidRPr="00A451E1">
        <w:rPr>
          <w:sz w:val="28"/>
          <w:szCs w:val="28"/>
        </w:rPr>
        <w:t>област</w:t>
      </w:r>
      <w:r>
        <w:rPr>
          <w:sz w:val="28"/>
          <w:szCs w:val="28"/>
        </w:rPr>
        <w:t>и</w:t>
      </w:r>
      <w:r w:rsidRPr="00EB394E">
        <w:rPr>
          <w:sz w:val="28"/>
          <w:szCs w:val="28"/>
        </w:rPr>
        <w:t xml:space="preserve"> </w:t>
      </w:r>
      <w:r>
        <w:rPr>
          <w:sz w:val="28"/>
          <w:szCs w:val="28"/>
        </w:rPr>
        <w:t xml:space="preserve">до 01.07.2019 года </w:t>
      </w:r>
      <w:r w:rsidRPr="00EB394E">
        <w:rPr>
          <w:sz w:val="28"/>
          <w:szCs w:val="28"/>
        </w:rPr>
        <w:t xml:space="preserve">установлен тариф по группе «население» (без НДС) в размере </w:t>
      </w:r>
      <w:r>
        <w:rPr>
          <w:b/>
          <w:i/>
          <w:sz w:val="28"/>
          <w:szCs w:val="28"/>
        </w:rPr>
        <w:t>618</w:t>
      </w:r>
      <w:r w:rsidRPr="00A91B5B">
        <w:rPr>
          <w:b/>
          <w:i/>
          <w:sz w:val="28"/>
          <w:szCs w:val="28"/>
        </w:rPr>
        <w:t>,</w:t>
      </w:r>
      <w:r>
        <w:rPr>
          <w:b/>
          <w:i/>
          <w:sz w:val="28"/>
          <w:szCs w:val="28"/>
        </w:rPr>
        <w:t>75</w:t>
      </w:r>
      <w:r w:rsidRPr="00EB394E">
        <w:rPr>
          <w:sz w:val="28"/>
          <w:szCs w:val="28"/>
        </w:rPr>
        <w:t xml:space="preserve"> руб./1000 м</w:t>
      </w:r>
      <w:r w:rsidRPr="00EB394E">
        <w:rPr>
          <w:sz w:val="28"/>
          <w:szCs w:val="28"/>
          <w:vertAlign w:val="superscript"/>
        </w:rPr>
        <w:t>3</w:t>
      </w:r>
      <w:r>
        <w:rPr>
          <w:sz w:val="28"/>
          <w:szCs w:val="28"/>
        </w:rPr>
        <w:t>.</w:t>
      </w:r>
    </w:p>
    <w:p w14:paraId="4B4B759D" w14:textId="77777777" w:rsidR="003128CE" w:rsidRDefault="003128CE" w:rsidP="003128CE">
      <w:pPr>
        <w:ind w:right="-1" w:firstLine="709"/>
        <w:contextualSpacing/>
        <w:jc w:val="both"/>
        <w:rPr>
          <w:sz w:val="28"/>
          <w:szCs w:val="28"/>
        </w:rPr>
      </w:pPr>
      <w:r w:rsidRPr="00E75BF1">
        <w:rPr>
          <w:sz w:val="28"/>
          <w:szCs w:val="28"/>
        </w:rPr>
        <w:t xml:space="preserve">**Приказом ФАС России от </w:t>
      </w:r>
      <w:r>
        <w:rPr>
          <w:sz w:val="28"/>
          <w:szCs w:val="28"/>
        </w:rPr>
        <w:t>13</w:t>
      </w:r>
      <w:r w:rsidRPr="00E75BF1">
        <w:rPr>
          <w:sz w:val="28"/>
          <w:szCs w:val="28"/>
        </w:rPr>
        <w:t>.0</w:t>
      </w:r>
      <w:r>
        <w:rPr>
          <w:sz w:val="28"/>
          <w:szCs w:val="28"/>
        </w:rPr>
        <w:t>5</w:t>
      </w:r>
      <w:r w:rsidRPr="00E75BF1">
        <w:rPr>
          <w:sz w:val="28"/>
          <w:szCs w:val="28"/>
        </w:rPr>
        <w:t>.201</w:t>
      </w:r>
      <w:r>
        <w:rPr>
          <w:sz w:val="28"/>
          <w:szCs w:val="28"/>
        </w:rPr>
        <w:t>9</w:t>
      </w:r>
      <w:r w:rsidRPr="00E75BF1">
        <w:rPr>
          <w:sz w:val="28"/>
          <w:szCs w:val="28"/>
        </w:rPr>
        <w:t xml:space="preserve"> № </w:t>
      </w:r>
      <w:r>
        <w:rPr>
          <w:sz w:val="28"/>
          <w:szCs w:val="28"/>
        </w:rPr>
        <w:t>578</w:t>
      </w:r>
      <w:r w:rsidRPr="00E75BF1">
        <w:rPr>
          <w:sz w:val="28"/>
          <w:szCs w:val="28"/>
        </w:rPr>
        <w:t>/1</w:t>
      </w:r>
      <w:r>
        <w:rPr>
          <w:sz w:val="28"/>
          <w:szCs w:val="28"/>
        </w:rPr>
        <w:t>9</w:t>
      </w:r>
      <w:r w:rsidRPr="00E75BF1">
        <w:rPr>
          <w:sz w:val="28"/>
          <w:szCs w:val="28"/>
        </w:rPr>
        <w:t xml:space="preserve"> «Об утверждении тарифов на услуги по транспортировке газа населению и в транзитном потоке по газораспределительным сетям» для ООО «Газпром газораспределение Томск» на территории Кемеровской области </w:t>
      </w:r>
      <w:r>
        <w:rPr>
          <w:sz w:val="28"/>
          <w:szCs w:val="28"/>
        </w:rPr>
        <w:t>с</w:t>
      </w:r>
      <w:r w:rsidRPr="00E75BF1">
        <w:rPr>
          <w:sz w:val="28"/>
          <w:szCs w:val="28"/>
        </w:rPr>
        <w:t xml:space="preserve"> 01.07.2019 года установлен тариф по группе «население» (без НДС) в размере </w:t>
      </w:r>
      <w:r w:rsidRPr="00E75BF1">
        <w:rPr>
          <w:b/>
          <w:i/>
          <w:sz w:val="28"/>
          <w:szCs w:val="28"/>
        </w:rPr>
        <w:t>627,41</w:t>
      </w:r>
      <w:r w:rsidRPr="00E75BF1">
        <w:rPr>
          <w:sz w:val="28"/>
          <w:szCs w:val="28"/>
        </w:rPr>
        <w:t xml:space="preserve"> руб./1000 м</w:t>
      </w:r>
      <w:r w:rsidRPr="00DD7754">
        <w:rPr>
          <w:sz w:val="28"/>
          <w:szCs w:val="28"/>
          <w:vertAlign w:val="superscript"/>
        </w:rPr>
        <w:t>3</w:t>
      </w:r>
      <w:r w:rsidRPr="00E75BF1">
        <w:rPr>
          <w:sz w:val="28"/>
          <w:szCs w:val="28"/>
        </w:rPr>
        <w:t>.</w:t>
      </w:r>
      <w:r>
        <w:rPr>
          <w:sz w:val="28"/>
          <w:szCs w:val="28"/>
        </w:rPr>
        <w:t xml:space="preserve"> Рост тарифа составил </w:t>
      </w:r>
      <w:r w:rsidRPr="00E75BF1">
        <w:rPr>
          <w:b/>
          <w:i/>
          <w:sz w:val="28"/>
          <w:szCs w:val="28"/>
        </w:rPr>
        <w:t>1,4</w:t>
      </w:r>
      <w:r>
        <w:rPr>
          <w:sz w:val="28"/>
          <w:szCs w:val="28"/>
        </w:rPr>
        <w:t xml:space="preserve"> %.</w:t>
      </w:r>
    </w:p>
    <w:p w14:paraId="28EBE672" w14:textId="77777777" w:rsidR="003128CE" w:rsidRDefault="003128CE" w:rsidP="003128CE">
      <w:pPr>
        <w:ind w:right="-1" w:firstLine="709"/>
        <w:contextualSpacing/>
        <w:jc w:val="both"/>
        <w:rPr>
          <w:sz w:val="28"/>
          <w:szCs w:val="28"/>
        </w:rPr>
      </w:pPr>
    </w:p>
    <w:p w14:paraId="7CF47828" w14:textId="77777777" w:rsidR="003128CE" w:rsidRDefault="003128CE" w:rsidP="003128CE">
      <w:pPr>
        <w:ind w:right="-1" w:firstLine="709"/>
        <w:contextualSpacing/>
        <w:jc w:val="both"/>
        <w:rPr>
          <w:sz w:val="28"/>
          <w:szCs w:val="28"/>
        </w:rPr>
      </w:pPr>
      <w:r>
        <w:rPr>
          <w:sz w:val="28"/>
          <w:szCs w:val="28"/>
        </w:rPr>
        <w:t>***</w:t>
      </w:r>
      <w:r w:rsidRPr="00033F05">
        <w:rPr>
          <w:sz w:val="28"/>
          <w:szCs w:val="28"/>
        </w:rPr>
        <w:t>Приказом ФАС России</w:t>
      </w:r>
      <w:r>
        <w:rPr>
          <w:sz w:val="28"/>
          <w:szCs w:val="28"/>
        </w:rPr>
        <w:t xml:space="preserve"> </w:t>
      </w:r>
      <w:r w:rsidRPr="00033F05">
        <w:rPr>
          <w:sz w:val="28"/>
          <w:szCs w:val="28"/>
        </w:rPr>
        <w:t>от 1</w:t>
      </w:r>
      <w:r>
        <w:rPr>
          <w:sz w:val="28"/>
          <w:szCs w:val="28"/>
        </w:rPr>
        <w:t>9</w:t>
      </w:r>
      <w:r w:rsidRPr="00033F05">
        <w:rPr>
          <w:sz w:val="28"/>
          <w:szCs w:val="28"/>
        </w:rPr>
        <w:t>.</w:t>
      </w:r>
      <w:r>
        <w:rPr>
          <w:sz w:val="28"/>
          <w:szCs w:val="28"/>
        </w:rPr>
        <w:t>11</w:t>
      </w:r>
      <w:r w:rsidRPr="00033F05">
        <w:rPr>
          <w:sz w:val="28"/>
          <w:szCs w:val="28"/>
        </w:rPr>
        <w:t>.201</w:t>
      </w:r>
      <w:r>
        <w:rPr>
          <w:sz w:val="28"/>
          <w:szCs w:val="28"/>
        </w:rPr>
        <w:t>8</w:t>
      </w:r>
      <w:r w:rsidRPr="00033F05">
        <w:rPr>
          <w:sz w:val="28"/>
          <w:szCs w:val="28"/>
        </w:rPr>
        <w:t xml:space="preserve"> № </w:t>
      </w:r>
      <w:r>
        <w:rPr>
          <w:sz w:val="28"/>
          <w:szCs w:val="28"/>
        </w:rPr>
        <w:t>1605</w:t>
      </w:r>
      <w:r w:rsidRPr="00033F05">
        <w:rPr>
          <w:sz w:val="28"/>
          <w:szCs w:val="28"/>
        </w:rPr>
        <w:t>/1</w:t>
      </w:r>
      <w:r>
        <w:rPr>
          <w:sz w:val="28"/>
          <w:szCs w:val="28"/>
        </w:rPr>
        <w:t>8</w:t>
      </w:r>
      <w:r w:rsidRPr="00033F05">
        <w:rPr>
          <w:sz w:val="28"/>
          <w:szCs w:val="28"/>
        </w:rPr>
        <w:t xml:space="preserve"> «Об утверждении тарифов на услуги по транспортировке газа по газораспределительным сетям</w:t>
      </w:r>
      <w:r>
        <w:rPr>
          <w:sz w:val="28"/>
          <w:szCs w:val="28"/>
        </w:rPr>
        <w:t xml:space="preserve"> ООО «</w:t>
      </w:r>
      <w:proofErr w:type="spellStart"/>
      <w:r>
        <w:rPr>
          <w:sz w:val="28"/>
          <w:szCs w:val="28"/>
        </w:rPr>
        <w:t>Сибгаз</w:t>
      </w:r>
      <w:proofErr w:type="spellEnd"/>
      <w:r>
        <w:rPr>
          <w:sz w:val="28"/>
          <w:szCs w:val="28"/>
        </w:rPr>
        <w:t>-эксплуатация</w:t>
      </w:r>
      <w:r w:rsidRPr="00033F05">
        <w:rPr>
          <w:sz w:val="28"/>
          <w:szCs w:val="28"/>
        </w:rPr>
        <w:t>» на территории Кемеровской области установлен тариф по группе «население» (без НДС)</w:t>
      </w:r>
      <w:r>
        <w:rPr>
          <w:sz w:val="28"/>
          <w:szCs w:val="28"/>
        </w:rPr>
        <w:t>:</w:t>
      </w:r>
      <w:r w:rsidRPr="00033F05">
        <w:rPr>
          <w:sz w:val="28"/>
          <w:szCs w:val="28"/>
        </w:rPr>
        <w:t xml:space="preserve"> </w:t>
      </w:r>
    </w:p>
    <w:p w14:paraId="49B28114" w14:textId="77777777" w:rsidR="003128CE" w:rsidRDefault="003128CE" w:rsidP="003128CE">
      <w:pPr>
        <w:ind w:right="-1" w:firstLine="709"/>
        <w:contextualSpacing/>
        <w:jc w:val="both"/>
        <w:rPr>
          <w:sz w:val="28"/>
          <w:szCs w:val="28"/>
        </w:rPr>
      </w:pPr>
      <w:r>
        <w:rPr>
          <w:sz w:val="28"/>
          <w:szCs w:val="28"/>
        </w:rPr>
        <w:t>-</w:t>
      </w:r>
      <w:r w:rsidRPr="00033F05">
        <w:rPr>
          <w:sz w:val="28"/>
          <w:szCs w:val="28"/>
        </w:rPr>
        <w:t xml:space="preserve"> </w:t>
      </w:r>
      <w:r>
        <w:rPr>
          <w:sz w:val="28"/>
          <w:szCs w:val="28"/>
        </w:rPr>
        <w:t xml:space="preserve">до </w:t>
      </w:r>
      <w:r w:rsidRPr="00033F05">
        <w:rPr>
          <w:sz w:val="28"/>
          <w:szCs w:val="28"/>
        </w:rPr>
        <w:t xml:space="preserve">01.07.2019 года в размере </w:t>
      </w:r>
      <w:r>
        <w:rPr>
          <w:b/>
          <w:i/>
          <w:sz w:val="28"/>
          <w:szCs w:val="28"/>
        </w:rPr>
        <w:t>1416</w:t>
      </w:r>
      <w:r w:rsidRPr="00033F05">
        <w:rPr>
          <w:b/>
          <w:i/>
          <w:sz w:val="28"/>
          <w:szCs w:val="28"/>
        </w:rPr>
        <w:t>,</w:t>
      </w:r>
      <w:r>
        <w:rPr>
          <w:b/>
          <w:i/>
          <w:sz w:val="28"/>
          <w:szCs w:val="28"/>
        </w:rPr>
        <w:t>59</w:t>
      </w:r>
      <w:r w:rsidRPr="00033F05">
        <w:rPr>
          <w:sz w:val="28"/>
          <w:szCs w:val="28"/>
        </w:rPr>
        <w:t xml:space="preserve"> руб./1000 м</w:t>
      </w:r>
      <w:r w:rsidRPr="00DD7754">
        <w:rPr>
          <w:sz w:val="28"/>
          <w:szCs w:val="28"/>
          <w:vertAlign w:val="superscript"/>
        </w:rPr>
        <w:t>3</w:t>
      </w:r>
      <w:r>
        <w:rPr>
          <w:sz w:val="28"/>
          <w:szCs w:val="28"/>
        </w:rPr>
        <w:t>;</w:t>
      </w:r>
    </w:p>
    <w:p w14:paraId="600EC17E" w14:textId="77777777" w:rsidR="003128CE" w:rsidRDefault="003128CE" w:rsidP="003128CE">
      <w:pPr>
        <w:ind w:right="-1" w:firstLine="709"/>
        <w:contextualSpacing/>
        <w:jc w:val="both"/>
        <w:rPr>
          <w:sz w:val="28"/>
          <w:szCs w:val="28"/>
        </w:rPr>
      </w:pPr>
      <w:r>
        <w:rPr>
          <w:sz w:val="28"/>
          <w:szCs w:val="28"/>
        </w:rPr>
        <w:t xml:space="preserve">- с 01.07.2019 </w:t>
      </w:r>
      <w:r w:rsidRPr="00033F05">
        <w:rPr>
          <w:sz w:val="28"/>
          <w:szCs w:val="28"/>
        </w:rPr>
        <w:t xml:space="preserve">в размере </w:t>
      </w:r>
      <w:r w:rsidRPr="00033F05">
        <w:rPr>
          <w:b/>
          <w:i/>
          <w:sz w:val="28"/>
          <w:szCs w:val="28"/>
        </w:rPr>
        <w:t>1460,50</w:t>
      </w:r>
      <w:r w:rsidRPr="00033F05">
        <w:rPr>
          <w:sz w:val="28"/>
          <w:szCs w:val="28"/>
        </w:rPr>
        <w:t xml:space="preserve"> руб./1000 м</w:t>
      </w:r>
      <w:r w:rsidRPr="00DD7754">
        <w:rPr>
          <w:sz w:val="28"/>
          <w:szCs w:val="28"/>
          <w:vertAlign w:val="superscript"/>
        </w:rPr>
        <w:t>3</w:t>
      </w:r>
      <w:r>
        <w:rPr>
          <w:sz w:val="28"/>
          <w:szCs w:val="28"/>
        </w:rPr>
        <w:t>.</w:t>
      </w:r>
      <w:r w:rsidRPr="00033F05">
        <w:rPr>
          <w:sz w:val="28"/>
          <w:szCs w:val="28"/>
        </w:rPr>
        <w:t xml:space="preserve"> </w:t>
      </w:r>
    </w:p>
    <w:p w14:paraId="3121E7D3" w14:textId="77777777" w:rsidR="003128CE" w:rsidRDefault="003128CE" w:rsidP="003128CE">
      <w:pPr>
        <w:ind w:right="-1" w:firstLine="709"/>
        <w:contextualSpacing/>
        <w:jc w:val="both"/>
        <w:rPr>
          <w:sz w:val="28"/>
          <w:szCs w:val="28"/>
        </w:rPr>
      </w:pPr>
      <w:r w:rsidRPr="00033F05">
        <w:rPr>
          <w:sz w:val="28"/>
          <w:szCs w:val="28"/>
        </w:rPr>
        <w:t xml:space="preserve">Рост тарифа составил </w:t>
      </w:r>
      <w:r w:rsidRPr="00033F05">
        <w:rPr>
          <w:b/>
          <w:i/>
          <w:sz w:val="28"/>
          <w:szCs w:val="28"/>
        </w:rPr>
        <w:t>3,1</w:t>
      </w:r>
      <w:r w:rsidRPr="00033F05">
        <w:rPr>
          <w:sz w:val="28"/>
          <w:szCs w:val="28"/>
        </w:rPr>
        <w:t xml:space="preserve"> %.</w:t>
      </w:r>
    </w:p>
    <w:p w14:paraId="7CC75673" w14:textId="77777777" w:rsidR="003128CE" w:rsidRPr="00905679" w:rsidRDefault="003128CE" w:rsidP="003128CE">
      <w:pPr>
        <w:ind w:right="-1" w:firstLine="709"/>
        <w:contextualSpacing/>
        <w:jc w:val="both"/>
        <w:rPr>
          <w:sz w:val="28"/>
          <w:szCs w:val="28"/>
        </w:rPr>
      </w:pPr>
    </w:p>
    <w:p w14:paraId="064C80F4" w14:textId="77777777" w:rsidR="003128CE" w:rsidRPr="002A6318" w:rsidRDefault="003128CE" w:rsidP="003128CE">
      <w:pPr>
        <w:ind w:firstLine="709"/>
        <w:contextualSpacing/>
        <w:jc w:val="both"/>
        <w:rPr>
          <w:b/>
          <w:i/>
          <w:sz w:val="28"/>
          <w:szCs w:val="28"/>
        </w:rPr>
      </w:pPr>
      <w:r w:rsidRPr="002A6318">
        <w:rPr>
          <w:b/>
          <w:i/>
          <w:sz w:val="28"/>
          <w:szCs w:val="28"/>
        </w:rPr>
        <w:t xml:space="preserve">3. Тарифы на услуги по транспортировке газа в транзитном потоке. </w:t>
      </w:r>
    </w:p>
    <w:p w14:paraId="3FFBB7D4" w14:textId="77777777" w:rsidR="003128CE" w:rsidRDefault="003128CE" w:rsidP="003128CE">
      <w:pPr>
        <w:ind w:firstLine="709"/>
        <w:contextualSpacing/>
        <w:jc w:val="both"/>
        <w:rPr>
          <w:sz w:val="28"/>
          <w:szCs w:val="28"/>
        </w:rPr>
      </w:pPr>
      <w:r>
        <w:rPr>
          <w:sz w:val="28"/>
          <w:szCs w:val="28"/>
        </w:rPr>
        <w:t>****</w:t>
      </w:r>
      <w:r w:rsidRPr="005918E0">
        <w:rPr>
          <w:sz w:val="28"/>
          <w:szCs w:val="28"/>
        </w:rPr>
        <w:t>Приказом ФАС России</w:t>
      </w:r>
      <w:r>
        <w:rPr>
          <w:sz w:val="28"/>
          <w:szCs w:val="28"/>
        </w:rPr>
        <w:t xml:space="preserve"> </w:t>
      </w:r>
      <w:r w:rsidRPr="005918E0">
        <w:rPr>
          <w:sz w:val="28"/>
          <w:szCs w:val="28"/>
        </w:rPr>
        <w:t>от 04.02.2016 № 110/16 «Об утверждении тарифов на услуги по транспортировке газа по газораспределительным сетям</w:t>
      </w:r>
      <w:r>
        <w:rPr>
          <w:sz w:val="28"/>
          <w:szCs w:val="28"/>
        </w:rPr>
        <w:t xml:space="preserve"> </w:t>
      </w:r>
      <w:r w:rsidRPr="005918E0">
        <w:rPr>
          <w:sz w:val="28"/>
          <w:szCs w:val="28"/>
        </w:rPr>
        <w:t>ООО «</w:t>
      </w:r>
      <w:proofErr w:type="spellStart"/>
      <w:r w:rsidRPr="005918E0">
        <w:rPr>
          <w:sz w:val="28"/>
          <w:szCs w:val="28"/>
        </w:rPr>
        <w:t>ИнвестГазСтрой</w:t>
      </w:r>
      <w:proofErr w:type="spellEnd"/>
      <w:r w:rsidRPr="005918E0">
        <w:rPr>
          <w:sz w:val="28"/>
          <w:szCs w:val="28"/>
        </w:rPr>
        <w:t>» на территории Кемеровской области» с 01.07.2018 года установлен тариф на транспортировку газа</w:t>
      </w:r>
      <w:r>
        <w:rPr>
          <w:sz w:val="28"/>
          <w:szCs w:val="28"/>
        </w:rPr>
        <w:t xml:space="preserve"> (в транзитном потоке) </w:t>
      </w:r>
      <w:r w:rsidRPr="005918E0">
        <w:rPr>
          <w:sz w:val="28"/>
          <w:szCs w:val="28"/>
        </w:rPr>
        <w:t xml:space="preserve">в размере </w:t>
      </w:r>
      <w:r w:rsidRPr="005918E0">
        <w:rPr>
          <w:b/>
          <w:i/>
          <w:sz w:val="28"/>
          <w:szCs w:val="28"/>
        </w:rPr>
        <w:t>885,37</w:t>
      </w:r>
      <w:r w:rsidRPr="005918E0">
        <w:rPr>
          <w:sz w:val="28"/>
          <w:szCs w:val="28"/>
        </w:rPr>
        <w:t xml:space="preserve"> руб./1000 м</w:t>
      </w:r>
      <w:r w:rsidRPr="005918E0">
        <w:rPr>
          <w:sz w:val="28"/>
          <w:szCs w:val="28"/>
          <w:vertAlign w:val="superscript"/>
        </w:rPr>
        <w:t>3</w:t>
      </w:r>
      <w:r w:rsidRPr="005918E0">
        <w:rPr>
          <w:sz w:val="28"/>
          <w:szCs w:val="28"/>
        </w:rPr>
        <w:t xml:space="preserve"> (без НДС)</w:t>
      </w:r>
      <w:r>
        <w:rPr>
          <w:sz w:val="28"/>
          <w:szCs w:val="28"/>
        </w:rPr>
        <w:t>.</w:t>
      </w:r>
    </w:p>
    <w:p w14:paraId="36C819C8" w14:textId="74EB25A2" w:rsidR="003128CE" w:rsidRDefault="003128CE" w:rsidP="003128CE">
      <w:pPr>
        <w:ind w:firstLine="709"/>
        <w:contextualSpacing/>
        <w:jc w:val="both"/>
        <w:rPr>
          <w:sz w:val="28"/>
          <w:szCs w:val="28"/>
        </w:rPr>
      </w:pPr>
      <w:r w:rsidRPr="004573CA">
        <w:rPr>
          <w:sz w:val="28"/>
          <w:szCs w:val="28"/>
        </w:rPr>
        <w:t xml:space="preserve">До настоящего времени ФАС России не </w:t>
      </w:r>
      <w:r>
        <w:rPr>
          <w:sz w:val="28"/>
          <w:szCs w:val="28"/>
        </w:rPr>
        <w:t xml:space="preserve">утвержден </w:t>
      </w:r>
      <w:r w:rsidRPr="004573CA">
        <w:rPr>
          <w:sz w:val="28"/>
          <w:szCs w:val="28"/>
        </w:rPr>
        <w:t>тариф на транспортировку газа в транзитном потоке</w:t>
      </w:r>
      <w:r>
        <w:rPr>
          <w:sz w:val="28"/>
          <w:szCs w:val="28"/>
        </w:rPr>
        <w:t xml:space="preserve"> для ООО «</w:t>
      </w:r>
      <w:proofErr w:type="spellStart"/>
      <w:r>
        <w:rPr>
          <w:sz w:val="28"/>
          <w:szCs w:val="28"/>
        </w:rPr>
        <w:t>Кузбассоблгаз</w:t>
      </w:r>
      <w:proofErr w:type="spellEnd"/>
      <w:r>
        <w:rPr>
          <w:sz w:val="28"/>
          <w:szCs w:val="28"/>
        </w:rPr>
        <w:t>»</w:t>
      </w:r>
      <w:r w:rsidRPr="004573CA">
        <w:rPr>
          <w:sz w:val="28"/>
          <w:szCs w:val="28"/>
        </w:rPr>
        <w:t xml:space="preserve"> на территории Кемеровской области</w:t>
      </w:r>
      <w:r>
        <w:rPr>
          <w:sz w:val="28"/>
          <w:szCs w:val="28"/>
        </w:rPr>
        <w:t xml:space="preserve"> с 01.07.2019 и действие приказа </w:t>
      </w:r>
      <w:r w:rsidRPr="004573CA">
        <w:rPr>
          <w:sz w:val="28"/>
          <w:szCs w:val="28"/>
        </w:rPr>
        <w:t>от 04.02.2016</w:t>
      </w:r>
      <w:r>
        <w:rPr>
          <w:sz w:val="28"/>
          <w:szCs w:val="28"/>
        </w:rPr>
        <w:t xml:space="preserve"> </w:t>
      </w:r>
      <w:r w:rsidRPr="004573CA">
        <w:rPr>
          <w:sz w:val="28"/>
          <w:szCs w:val="28"/>
        </w:rPr>
        <w:t>№ 110/16</w:t>
      </w:r>
      <w:r>
        <w:rPr>
          <w:sz w:val="28"/>
          <w:szCs w:val="28"/>
        </w:rPr>
        <w:t xml:space="preserve"> </w:t>
      </w:r>
      <w:r w:rsidRPr="004573CA">
        <w:rPr>
          <w:sz w:val="28"/>
          <w:szCs w:val="28"/>
        </w:rPr>
        <w:t xml:space="preserve">не прекращено. Таким образом, размер тарифа на услуги по транспортировке газа в транзитном потоке остается без изменения в размере </w:t>
      </w:r>
      <w:r w:rsidRPr="004573CA">
        <w:rPr>
          <w:b/>
          <w:i/>
          <w:sz w:val="28"/>
          <w:szCs w:val="28"/>
        </w:rPr>
        <w:t>885,37</w:t>
      </w:r>
      <w:r w:rsidRPr="004573CA">
        <w:rPr>
          <w:sz w:val="28"/>
          <w:szCs w:val="28"/>
        </w:rPr>
        <w:t xml:space="preserve"> руб./1000 м</w:t>
      </w:r>
      <w:r w:rsidRPr="00DD7754">
        <w:rPr>
          <w:sz w:val="28"/>
          <w:szCs w:val="28"/>
          <w:vertAlign w:val="superscript"/>
        </w:rPr>
        <w:t>3</w:t>
      </w:r>
      <w:r w:rsidRPr="004573CA">
        <w:rPr>
          <w:sz w:val="28"/>
          <w:szCs w:val="28"/>
        </w:rPr>
        <w:t xml:space="preserve"> (без НДС).</w:t>
      </w:r>
    </w:p>
    <w:p w14:paraId="3591D85C" w14:textId="77777777" w:rsidR="003128CE" w:rsidRDefault="003128CE" w:rsidP="003128CE">
      <w:pPr>
        <w:ind w:firstLine="709"/>
        <w:contextualSpacing/>
        <w:jc w:val="both"/>
        <w:rPr>
          <w:sz w:val="28"/>
          <w:szCs w:val="28"/>
        </w:rPr>
      </w:pPr>
      <w:r w:rsidRPr="005E263E">
        <w:rPr>
          <w:sz w:val="28"/>
          <w:szCs w:val="28"/>
        </w:rPr>
        <w:t>ООО «Газпром межрегионгаз Кемерово</w:t>
      </w:r>
      <w:r>
        <w:rPr>
          <w:sz w:val="28"/>
          <w:szCs w:val="28"/>
        </w:rPr>
        <w:t xml:space="preserve">» заявлены расходы на транспортировку </w:t>
      </w:r>
      <w:r w:rsidRPr="005E263E">
        <w:rPr>
          <w:sz w:val="28"/>
          <w:szCs w:val="28"/>
        </w:rPr>
        <w:t>газа в транзитном потоке для</w:t>
      </w:r>
      <w:r w:rsidRPr="005918E0">
        <w:rPr>
          <w:sz w:val="28"/>
          <w:szCs w:val="28"/>
        </w:rPr>
        <w:t xml:space="preserve"> </w:t>
      </w:r>
      <w:r w:rsidRPr="005E263E">
        <w:rPr>
          <w:sz w:val="28"/>
          <w:szCs w:val="28"/>
        </w:rPr>
        <w:t>ООО «Газпром газораспределение Томск»</w:t>
      </w:r>
      <w:r>
        <w:rPr>
          <w:sz w:val="28"/>
          <w:szCs w:val="28"/>
        </w:rPr>
        <w:t xml:space="preserve"> в сумме </w:t>
      </w:r>
      <w:r w:rsidRPr="005E263E">
        <w:rPr>
          <w:b/>
          <w:i/>
          <w:sz w:val="28"/>
          <w:szCs w:val="28"/>
        </w:rPr>
        <w:t>308,36</w:t>
      </w:r>
      <w:r>
        <w:rPr>
          <w:sz w:val="28"/>
          <w:szCs w:val="28"/>
        </w:rPr>
        <w:t xml:space="preserve"> руб.</w:t>
      </w:r>
    </w:p>
    <w:p w14:paraId="37261EEF" w14:textId="77777777" w:rsidR="003128CE" w:rsidRDefault="003128CE" w:rsidP="003128CE">
      <w:pPr>
        <w:ind w:firstLine="709"/>
        <w:contextualSpacing/>
        <w:jc w:val="both"/>
        <w:rPr>
          <w:sz w:val="28"/>
          <w:szCs w:val="28"/>
        </w:rPr>
      </w:pPr>
      <w:r>
        <w:rPr>
          <w:sz w:val="28"/>
          <w:szCs w:val="28"/>
        </w:rPr>
        <w:t xml:space="preserve">В расчете розничных цен на природный газ экспертами </w:t>
      </w:r>
      <w:r w:rsidRPr="00D335FB">
        <w:rPr>
          <w:sz w:val="28"/>
          <w:szCs w:val="28"/>
        </w:rPr>
        <w:t>расходы на транспортировку газа в транзитном потоке для ООО «Газпром газораспределение Томск»</w:t>
      </w:r>
      <w:r>
        <w:rPr>
          <w:sz w:val="28"/>
          <w:szCs w:val="28"/>
        </w:rPr>
        <w:t xml:space="preserve"> не учтены, в связи с отсутствием утвержденного ФАС России тарифа на этот вид деятельности.</w:t>
      </w:r>
    </w:p>
    <w:p w14:paraId="4C7D84AD" w14:textId="77777777" w:rsidR="003128CE" w:rsidRDefault="003128CE" w:rsidP="003128CE">
      <w:pPr>
        <w:ind w:firstLine="709"/>
        <w:contextualSpacing/>
        <w:jc w:val="both"/>
        <w:rPr>
          <w:sz w:val="28"/>
          <w:szCs w:val="28"/>
        </w:rPr>
      </w:pPr>
      <w:r>
        <w:rPr>
          <w:sz w:val="28"/>
          <w:szCs w:val="28"/>
        </w:rPr>
        <w:t xml:space="preserve"> </w:t>
      </w:r>
    </w:p>
    <w:p w14:paraId="0657B020" w14:textId="77777777" w:rsidR="003128CE" w:rsidRPr="00146D16" w:rsidRDefault="003128CE" w:rsidP="003128CE">
      <w:pPr>
        <w:ind w:firstLine="709"/>
        <w:contextualSpacing/>
        <w:jc w:val="both"/>
        <w:rPr>
          <w:b/>
          <w:i/>
          <w:sz w:val="28"/>
          <w:szCs w:val="28"/>
        </w:rPr>
      </w:pPr>
      <w:r w:rsidRPr="00146D16">
        <w:rPr>
          <w:b/>
          <w:i/>
          <w:sz w:val="28"/>
          <w:szCs w:val="28"/>
        </w:rPr>
        <w:t>4. Размер платы за снабженческо-сбытовые услуги (далее – ПССУ), оказываемые конечным потребителям ООО «Газпром межрегионгаз Кемерово», по группе «население» (без НДС)</w:t>
      </w:r>
    </w:p>
    <w:p w14:paraId="6D0C75D8" w14:textId="1D5F87D8" w:rsidR="003128CE" w:rsidRDefault="003128CE" w:rsidP="003128CE">
      <w:pPr>
        <w:ind w:firstLine="709"/>
        <w:contextualSpacing/>
        <w:jc w:val="both"/>
        <w:rPr>
          <w:sz w:val="28"/>
          <w:szCs w:val="28"/>
        </w:rPr>
      </w:pPr>
      <w:r w:rsidRPr="002A6318">
        <w:rPr>
          <w:sz w:val="28"/>
          <w:szCs w:val="28"/>
        </w:rPr>
        <w:lastRenderedPageBreak/>
        <w:t>**</w:t>
      </w:r>
      <w:r>
        <w:rPr>
          <w:sz w:val="28"/>
          <w:szCs w:val="28"/>
        </w:rPr>
        <w:t>***</w:t>
      </w:r>
      <w:r w:rsidRPr="002A6318">
        <w:rPr>
          <w:sz w:val="28"/>
          <w:szCs w:val="28"/>
        </w:rPr>
        <w:t>Приказом ФАС России</w:t>
      </w:r>
      <w:r>
        <w:rPr>
          <w:sz w:val="28"/>
          <w:szCs w:val="28"/>
        </w:rPr>
        <w:t xml:space="preserve"> </w:t>
      </w:r>
      <w:r w:rsidRPr="002A6318">
        <w:rPr>
          <w:sz w:val="28"/>
          <w:szCs w:val="28"/>
        </w:rPr>
        <w:t xml:space="preserve">от 09.10.2017 № 1328/17 «Об утверждении размера платы за снабженческо-сбытовые услуги, оказываемые потребителям газа ООО «Газпром межрегионгаз Кемерово» на территории Кемеровской области» установлен размер платы за </w:t>
      </w:r>
      <w:proofErr w:type="spellStart"/>
      <w:r w:rsidRPr="002A6318">
        <w:rPr>
          <w:sz w:val="28"/>
          <w:szCs w:val="28"/>
        </w:rPr>
        <w:t>снабженческо</w:t>
      </w:r>
      <w:proofErr w:type="spellEnd"/>
      <w:r w:rsidRPr="002A6318">
        <w:rPr>
          <w:sz w:val="28"/>
          <w:szCs w:val="28"/>
        </w:rPr>
        <w:t xml:space="preserve">–сбытовые услуги по группе «население» в сумме </w:t>
      </w:r>
      <w:r w:rsidRPr="002A6318">
        <w:rPr>
          <w:b/>
          <w:i/>
          <w:sz w:val="28"/>
          <w:szCs w:val="28"/>
        </w:rPr>
        <w:t>250,64</w:t>
      </w:r>
      <w:r w:rsidRPr="002A6318">
        <w:rPr>
          <w:sz w:val="28"/>
          <w:szCs w:val="28"/>
        </w:rPr>
        <w:t xml:space="preserve"> руб./1000 м</w:t>
      </w:r>
      <w:r w:rsidRPr="002A6318">
        <w:rPr>
          <w:sz w:val="28"/>
          <w:szCs w:val="28"/>
          <w:vertAlign w:val="superscript"/>
        </w:rPr>
        <w:t>3</w:t>
      </w:r>
      <w:r w:rsidRPr="002A6318">
        <w:rPr>
          <w:sz w:val="28"/>
          <w:szCs w:val="28"/>
        </w:rPr>
        <w:t xml:space="preserve"> (без НДС). </w:t>
      </w:r>
    </w:p>
    <w:p w14:paraId="1211BE7B" w14:textId="77777777" w:rsidR="003128CE" w:rsidRDefault="003128CE" w:rsidP="003128CE">
      <w:pPr>
        <w:ind w:firstLine="709"/>
        <w:contextualSpacing/>
        <w:jc w:val="both"/>
        <w:rPr>
          <w:sz w:val="28"/>
          <w:szCs w:val="28"/>
        </w:rPr>
      </w:pPr>
      <w:r w:rsidRPr="000C6EDE">
        <w:rPr>
          <w:sz w:val="28"/>
          <w:szCs w:val="28"/>
        </w:rPr>
        <w:t>ООО «Газпром межрегионгаз Кемерово»</w:t>
      </w:r>
      <w:r>
        <w:rPr>
          <w:sz w:val="28"/>
          <w:szCs w:val="28"/>
        </w:rPr>
        <w:t xml:space="preserve"> заявлены выпадающие доходы в сумме </w:t>
      </w:r>
      <w:r w:rsidRPr="000E5104">
        <w:rPr>
          <w:b/>
          <w:i/>
          <w:sz w:val="28"/>
          <w:szCs w:val="28"/>
        </w:rPr>
        <w:t>585121,49</w:t>
      </w:r>
      <w:r>
        <w:rPr>
          <w:sz w:val="28"/>
          <w:szCs w:val="28"/>
        </w:rPr>
        <w:t xml:space="preserve"> руб. (без НДС), в том числе:</w:t>
      </w:r>
    </w:p>
    <w:p w14:paraId="4DC53472" w14:textId="77777777" w:rsidR="003128CE" w:rsidRDefault="003128CE" w:rsidP="003128CE">
      <w:pPr>
        <w:ind w:firstLine="709"/>
        <w:contextualSpacing/>
        <w:jc w:val="both"/>
        <w:rPr>
          <w:sz w:val="28"/>
          <w:szCs w:val="28"/>
        </w:rPr>
      </w:pPr>
      <w:r>
        <w:rPr>
          <w:sz w:val="28"/>
          <w:szCs w:val="28"/>
        </w:rPr>
        <w:t xml:space="preserve">от тарифа на услуги по транспортировке газа по газораспределительным сетям ООО «Газпром газораспределение Томск», за период с октября 2018 года по июнь 2019 года включительно – </w:t>
      </w:r>
      <w:r w:rsidRPr="00F40A90">
        <w:rPr>
          <w:b/>
          <w:i/>
          <w:sz w:val="28"/>
          <w:szCs w:val="28"/>
        </w:rPr>
        <w:t>4</w:t>
      </w:r>
      <w:r>
        <w:rPr>
          <w:b/>
          <w:i/>
          <w:sz w:val="28"/>
          <w:szCs w:val="28"/>
        </w:rPr>
        <w:t>27193</w:t>
      </w:r>
      <w:r w:rsidRPr="00F40A90">
        <w:rPr>
          <w:b/>
          <w:i/>
          <w:sz w:val="28"/>
          <w:szCs w:val="28"/>
        </w:rPr>
        <w:t>,</w:t>
      </w:r>
      <w:r>
        <w:rPr>
          <w:b/>
          <w:i/>
          <w:sz w:val="28"/>
          <w:szCs w:val="28"/>
        </w:rPr>
        <w:t>8</w:t>
      </w:r>
      <w:r w:rsidRPr="00F40A90">
        <w:rPr>
          <w:b/>
          <w:i/>
          <w:sz w:val="28"/>
          <w:szCs w:val="28"/>
        </w:rPr>
        <w:t>3</w:t>
      </w:r>
      <w:r>
        <w:rPr>
          <w:sz w:val="28"/>
          <w:szCs w:val="28"/>
        </w:rPr>
        <w:t xml:space="preserve"> руб. (без НДС);</w:t>
      </w:r>
    </w:p>
    <w:p w14:paraId="2179E95C" w14:textId="77777777" w:rsidR="003128CE" w:rsidRDefault="003128CE" w:rsidP="003128CE">
      <w:pPr>
        <w:ind w:firstLine="709"/>
        <w:contextualSpacing/>
        <w:jc w:val="both"/>
        <w:rPr>
          <w:sz w:val="28"/>
          <w:szCs w:val="28"/>
        </w:rPr>
      </w:pPr>
      <w:r>
        <w:rPr>
          <w:sz w:val="28"/>
          <w:szCs w:val="28"/>
        </w:rPr>
        <w:t>от тарифа на услуги по транспортировке газа по газораспределительным сетям ООО «</w:t>
      </w:r>
      <w:proofErr w:type="spellStart"/>
      <w:r>
        <w:rPr>
          <w:sz w:val="28"/>
          <w:szCs w:val="28"/>
        </w:rPr>
        <w:t>Сибгаз</w:t>
      </w:r>
      <w:proofErr w:type="spellEnd"/>
      <w:r>
        <w:rPr>
          <w:sz w:val="28"/>
          <w:szCs w:val="28"/>
        </w:rPr>
        <w:t>-эксплуатация»,</w:t>
      </w:r>
      <w:r w:rsidRPr="00F40A90">
        <w:rPr>
          <w:sz w:val="28"/>
          <w:szCs w:val="28"/>
        </w:rPr>
        <w:t xml:space="preserve"> за</w:t>
      </w:r>
      <w:r>
        <w:rPr>
          <w:sz w:val="28"/>
          <w:szCs w:val="28"/>
        </w:rPr>
        <w:t xml:space="preserve"> период с января</w:t>
      </w:r>
      <w:r w:rsidRPr="00F40A90">
        <w:rPr>
          <w:sz w:val="28"/>
          <w:szCs w:val="28"/>
        </w:rPr>
        <w:t xml:space="preserve"> по июнь 2019 года включительно – </w:t>
      </w:r>
      <w:r>
        <w:rPr>
          <w:b/>
          <w:i/>
          <w:sz w:val="28"/>
          <w:szCs w:val="28"/>
        </w:rPr>
        <w:t>157700,46</w:t>
      </w:r>
      <w:r w:rsidRPr="00F40A90">
        <w:rPr>
          <w:sz w:val="28"/>
          <w:szCs w:val="28"/>
        </w:rPr>
        <w:t xml:space="preserve"> руб. (без НДС);</w:t>
      </w:r>
    </w:p>
    <w:p w14:paraId="5CFA3022" w14:textId="3F8512E9" w:rsidR="003128CE" w:rsidRDefault="003128CE" w:rsidP="003128CE">
      <w:pPr>
        <w:ind w:firstLine="709"/>
        <w:contextualSpacing/>
        <w:jc w:val="both"/>
        <w:rPr>
          <w:sz w:val="28"/>
          <w:szCs w:val="28"/>
        </w:rPr>
      </w:pPr>
      <w:r>
        <w:rPr>
          <w:sz w:val="28"/>
          <w:szCs w:val="28"/>
        </w:rPr>
        <w:t xml:space="preserve">от </w:t>
      </w:r>
      <w:r w:rsidRPr="00F40A90">
        <w:rPr>
          <w:sz w:val="28"/>
          <w:szCs w:val="28"/>
        </w:rPr>
        <w:t>тарифа на услуги по транспортировке газа</w:t>
      </w:r>
      <w:r>
        <w:rPr>
          <w:sz w:val="28"/>
          <w:szCs w:val="28"/>
        </w:rPr>
        <w:t xml:space="preserve"> в транзитном потоке </w:t>
      </w:r>
      <w:r w:rsidRPr="00F40A90">
        <w:rPr>
          <w:sz w:val="28"/>
          <w:szCs w:val="28"/>
        </w:rPr>
        <w:t xml:space="preserve">по газораспределительным сетям ООО «Газпром газораспределение Томск», за период с января по июнь 2019 года включительно – </w:t>
      </w:r>
      <w:r w:rsidRPr="000E5104">
        <w:rPr>
          <w:b/>
          <w:i/>
          <w:sz w:val="28"/>
          <w:szCs w:val="28"/>
        </w:rPr>
        <w:t>218,20</w:t>
      </w:r>
      <w:r w:rsidRPr="00F40A90">
        <w:rPr>
          <w:sz w:val="28"/>
          <w:szCs w:val="28"/>
        </w:rPr>
        <w:t xml:space="preserve"> руб. (без НДС)</w:t>
      </w:r>
      <w:r>
        <w:rPr>
          <w:sz w:val="28"/>
          <w:szCs w:val="28"/>
        </w:rPr>
        <w:t>.</w:t>
      </w:r>
    </w:p>
    <w:p w14:paraId="05156DA9" w14:textId="77777777" w:rsidR="003128CE" w:rsidRDefault="003128CE" w:rsidP="003128CE">
      <w:pPr>
        <w:ind w:firstLine="709"/>
        <w:contextualSpacing/>
        <w:jc w:val="both"/>
        <w:rPr>
          <w:sz w:val="28"/>
          <w:szCs w:val="28"/>
        </w:rPr>
      </w:pPr>
      <w:r w:rsidRPr="002743AC">
        <w:rPr>
          <w:sz w:val="28"/>
          <w:szCs w:val="28"/>
        </w:rPr>
        <w:t>ООО «Газпром межрегионгаз Кемерово»</w:t>
      </w:r>
      <w:r>
        <w:rPr>
          <w:sz w:val="28"/>
          <w:szCs w:val="28"/>
        </w:rPr>
        <w:t xml:space="preserve"> представлен расчет выпадающего дохода. В качестве подтверждения представлены:</w:t>
      </w:r>
    </w:p>
    <w:p w14:paraId="221C8FB0" w14:textId="57E9CDB2" w:rsidR="003128CE" w:rsidRDefault="003128CE" w:rsidP="003128CE">
      <w:pPr>
        <w:ind w:firstLine="709"/>
        <w:contextualSpacing/>
        <w:jc w:val="both"/>
        <w:rPr>
          <w:sz w:val="28"/>
          <w:szCs w:val="28"/>
        </w:rPr>
      </w:pPr>
      <w:r>
        <w:rPr>
          <w:sz w:val="28"/>
          <w:szCs w:val="28"/>
        </w:rPr>
        <w:t xml:space="preserve">- договор транспортировки газа по газораспределительным сетям № 21-7-01/12/КФ1-11/5578 от 14.11.2011 с ООО «Восточная межрегиональная газовая компания», счет-фактуры за период с </w:t>
      </w:r>
      <w:r w:rsidRPr="002743AC">
        <w:rPr>
          <w:sz w:val="28"/>
          <w:szCs w:val="28"/>
        </w:rPr>
        <w:t xml:space="preserve">октября 2018 года по </w:t>
      </w:r>
      <w:r>
        <w:rPr>
          <w:sz w:val="28"/>
          <w:szCs w:val="28"/>
        </w:rPr>
        <w:t>май</w:t>
      </w:r>
      <w:r w:rsidRPr="002743AC">
        <w:rPr>
          <w:sz w:val="28"/>
          <w:szCs w:val="28"/>
        </w:rPr>
        <w:t xml:space="preserve"> 2019 года</w:t>
      </w:r>
      <w:r>
        <w:rPr>
          <w:sz w:val="28"/>
          <w:szCs w:val="28"/>
        </w:rPr>
        <w:t xml:space="preserve"> включительно;</w:t>
      </w:r>
    </w:p>
    <w:p w14:paraId="3CC11B9E" w14:textId="58200077" w:rsidR="003128CE" w:rsidRDefault="003128CE" w:rsidP="003128CE">
      <w:pPr>
        <w:ind w:firstLine="709"/>
        <w:contextualSpacing/>
        <w:jc w:val="both"/>
        <w:rPr>
          <w:sz w:val="28"/>
          <w:szCs w:val="28"/>
        </w:rPr>
      </w:pPr>
      <w:r>
        <w:rPr>
          <w:sz w:val="28"/>
          <w:szCs w:val="28"/>
        </w:rPr>
        <w:t xml:space="preserve">- </w:t>
      </w:r>
      <w:r w:rsidRPr="000202C7">
        <w:rPr>
          <w:sz w:val="28"/>
          <w:szCs w:val="28"/>
        </w:rPr>
        <w:t>договор транспортировки газа по газораспределительным сетям № 21-</w:t>
      </w:r>
      <w:r>
        <w:rPr>
          <w:sz w:val="28"/>
          <w:szCs w:val="28"/>
        </w:rPr>
        <w:t>6</w:t>
      </w:r>
      <w:r w:rsidRPr="000202C7">
        <w:rPr>
          <w:sz w:val="28"/>
          <w:szCs w:val="28"/>
        </w:rPr>
        <w:t>-0</w:t>
      </w:r>
      <w:r>
        <w:rPr>
          <w:sz w:val="28"/>
          <w:szCs w:val="28"/>
        </w:rPr>
        <w:t>24</w:t>
      </w:r>
      <w:r w:rsidRPr="000202C7">
        <w:rPr>
          <w:sz w:val="28"/>
          <w:szCs w:val="28"/>
        </w:rPr>
        <w:t>/</w:t>
      </w:r>
      <w:r>
        <w:rPr>
          <w:sz w:val="28"/>
          <w:szCs w:val="28"/>
        </w:rPr>
        <w:t>19</w:t>
      </w:r>
      <w:r w:rsidRPr="000202C7">
        <w:rPr>
          <w:sz w:val="28"/>
          <w:szCs w:val="28"/>
        </w:rPr>
        <w:t xml:space="preserve"> от 1</w:t>
      </w:r>
      <w:r>
        <w:rPr>
          <w:sz w:val="28"/>
          <w:szCs w:val="28"/>
        </w:rPr>
        <w:t>7</w:t>
      </w:r>
      <w:r w:rsidRPr="000202C7">
        <w:rPr>
          <w:sz w:val="28"/>
          <w:szCs w:val="28"/>
        </w:rPr>
        <w:t>.</w:t>
      </w:r>
      <w:r>
        <w:rPr>
          <w:sz w:val="28"/>
          <w:szCs w:val="28"/>
        </w:rPr>
        <w:t>01</w:t>
      </w:r>
      <w:r w:rsidRPr="000202C7">
        <w:rPr>
          <w:sz w:val="28"/>
          <w:szCs w:val="28"/>
        </w:rPr>
        <w:t>.201</w:t>
      </w:r>
      <w:r>
        <w:rPr>
          <w:sz w:val="28"/>
          <w:szCs w:val="28"/>
        </w:rPr>
        <w:t>9</w:t>
      </w:r>
      <w:r w:rsidRPr="000202C7">
        <w:rPr>
          <w:sz w:val="28"/>
          <w:szCs w:val="28"/>
        </w:rPr>
        <w:t xml:space="preserve"> с ООО «</w:t>
      </w:r>
      <w:proofErr w:type="spellStart"/>
      <w:r>
        <w:rPr>
          <w:sz w:val="28"/>
          <w:szCs w:val="28"/>
        </w:rPr>
        <w:t>Сибгаз</w:t>
      </w:r>
      <w:proofErr w:type="spellEnd"/>
      <w:r>
        <w:rPr>
          <w:sz w:val="28"/>
          <w:szCs w:val="28"/>
        </w:rPr>
        <w:t>-эксплуатация</w:t>
      </w:r>
      <w:r w:rsidRPr="000202C7">
        <w:rPr>
          <w:sz w:val="28"/>
          <w:szCs w:val="28"/>
        </w:rPr>
        <w:t xml:space="preserve">», счет-фактуры за период с </w:t>
      </w:r>
      <w:r>
        <w:rPr>
          <w:sz w:val="28"/>
          <w:szCs w:val="28"/>
        </w:rPr>
        <w:t>января</w:t>
      </w:r>
      <w:r w:rsidRPr="000202C7">
        <w:rPr>
          <w:sz w:val="28"/>
          <w:szCs w:val="28"/>
        </w:rPr>
        <w:t xml:space="preserve"> по май 2019 года включительно;</w:t>
      </w:r>
    </w:p>
    <w:p w14:paraId="574D5D94" w14:textId="5EBEC888" w:rsidR="003128CE" w:rsidRDefault="003128CE" w:rsidP="003128CE">
      <w:pPr>
        <w:ind w:firstLine="709"/>
        <w:contextualSpacing/>
        <w:jc w:val="both"/>
        <w:rPr>
          <w:sz w:val="28"/>
          <w:szCs w:val="28"/>
        </w:rPr>
      </w:pPr>
      <w:r>
        <w:rPr>
          <w:sz w:val="28"/>
          <w:szCs w:val="28"/>
        </w:rPr>
        <w:t xml:space="preserve">- </w:t>
      </w:r>
      <w:r w:rsidRPr="000202C7">
        <w:rPr>
          <w:sz w:val="28"/>
          <w:szCs w:val="28"/>
        </w:rPr>
        <w:t xml:space="preserve">договор транспортировки газа </w:t>
      </w:r>
      <w:r>
        <w:rPr>
          <w:sz w:val="28"/>
          <w:szCs w:val="28"/>
        </w:rPr>
        <w:t xml:space="preserve">в транзитном потоке </w:t>
      </w:r>
      <w:r w:rsidRPr="000202C7">
        <w:rPr>
          <w:sz w:val="28"/>
          <w:szCs w:val="28"/>
        </w:rPr>
        <w:t>по газораспределительным сетям № 21-7-0</w:t>
      </w:r>
      <w:r>
        <w:rPr>
          <w:sz w:val="28"/>
          <w:szCs w:val="28"/>
        </w:rPr>
        <w:t>399</w:t>
      </w:r>
      <w:r w:rsidRPr="000202C7">
        <w:rPr>
          <w:sz w:val="28"/>
          <w:szCs w:val="28"/>
        </w:rPr>
        <w:t>/1</w:t>
      </w:r>
      <w:r>
        <w:rPr>
          <w:sz w:val="28"/>
          <w:szCs w:val="28"/>
        </w:rPr>
        <w:t>9</w:t>
      </w:r>
      <w:r w:rsidRPr="000202C7">
        <w:rPr>
          <w:sz w:val="28"/>
          <w:szCs w:val="28"/>
        </w:rPr>
        <w:t xml:space="preserve"> от 1</w:t>
      </w:r>
      <w:r>
        <w:rPr>
          <w:sz w:val="28"/>
          <w:szCs w:val="28"/>
        </w:rPr>
        <w:t>7</w:t>
      </w:r>
      <w:r w:rsidRPr="000202C7">
        <w:rPr>
          <w:sz w:val="28"/>
          <w:szCs w:val="28"/>
        </w:rPr>
        <w:t>.</w:t>
      </w:r>
      <w:r>
        <w:rPr>
          <w:sz w:val="28"/>
          <w:szCs w:val="28"/>
        </w:rPr>
        <w:t>01</w:t>
      </w:r>
      <w:r w:rsidRPr="000202C7">
        <w:rPr>
          <w:sz w:val="28"/>
          <w:szCs w:val="28"/>
        </w:rPr>
        <w:t>.201</w:t>
      </w:r>
      <w:r>
        <w:rPr>
          <w:sz w:val="28"/>
          <w:szCs w:val="28"/>
        </w:rPr>
        <w:t>9</w:t>
      </w:r>
      <w:r w:rsidRPr="000202C7">
        <w:rPr>
          <w:sz w:val="28"/>
          <w:szCs w:val="28"/>
        </w:rPr>
        <w:t xml:space="preserve"> </w:t>
      </w:r>
      <w:r>
        <w:rPr>
          <w:sz w:val="28"/>
          <w:szCs w:val="28"/>
        </w:rPr>
        <w:t xml:space="preserve">с </w:t>
      </w:r>
      <w:r w:rsidRPr="000202C7">
        <w:rPr>
          <w:sz w:val="28"/>
          <w:szCs w:val="28"/>
        </w:rPr>
        <w:t xml:space="preserve">ООО «Газпром газораспределение Томск», счет-фактуры за период с </w:t>
      </w:r>
      <w:r>
        <w:rPr>
          <w:sz w:val="28"/>
          <w:szCs w:val="28"/>
        </w:rPr>
        <w:t>января</w:t>
      </w:r>
      <w:r w:rsidRPr="000202C7">
        <w:rPr>
          <w:sz w:val="28"/>
          <w:szCs w:val="28"/>
        </w:rPr>
        <w:t xml:space="preserve"> по май 2019 года включительно</w:t>
      </w:r>
      <w:r>
        <w:rPr>
          <w:sz w:val="28"/>
          <w:szCs w:val="28"/>
        </w:rPr>
        <w:t>.</w:t>
      </w:r>
      <w:r w:rsidRPr="002743AC">
        <w:rPr>
          <w:sz w:val="28"/>
          <w:szCs w:val="28"/>
        </w:rPr>
        <w:t xml:space="preserve"> </w:t>
      </w:r>
    </w:p>
    <w:p w14:paraId="4E0BE728" w14:textId="38B53B1F" w:rsidR="003128CE" w:rsidRDefault="003128CE" w:rsidP="003128CE">
      <w:pPr>
        <w:ind w:firstLine="709"/>
        <w:contextualSpacing/>
        <w:jc w:val="both"/>
        <w:rPr>
          <w:sz w:val="28"/>
          <w:szCs w:val="28"/>
        </w:rPr>
      </w:pPr>
      <w:r>
        <w:rPr>
          <w:sz w:val="28"/>
          <w:szCs w:val="28"/>
        </w:rPr>
        <w:t xml:space="preserve">В расчете розничных цен на природный газ экспертами учтены выпадающие доходы </w:t>
      </w:r>
      <w:r w:rsidRPr="00F40A90">
        <w:rPr>
          <w:sz w:val="28"/>
          <w:szCs w:val="28"/>
        </w:rPr>
        <w:t>ООО «Газпром межрегионгаз Кемерово» от тарифа на услуги по транспортировке газа по газораспределительным сетям ООО «Газпром газораспределение Томск»</w:t>
      </w:r>
      <w:r>
        <w:rPr>
          <w:sz w:val="28"/>
          <w:szCs w:val="28"/>
        </w:rPr>
        <w:t xml:space="preserve"> полученные </w:t>
      </w:r>
      <w:r w:rsidRPr="00630508">
        <w:rPr>
          <w:b/>
          <w:i/>
          <w:sz w:val="28"/>
          <w:szCs w:val="28"/>
        </w:rPr>
        <w:t>по факту 2018 года</w:t>
      </w:r>
      <w:r w:rsidRPr="00F40A90">
        <w:rPr>
          <w:sz w:val="28"/>
          <w:szCs w:val="28"/>
        </w:rPr>
        <w:t xml:space="preserve">, </w:t>
      </w:r>
      <w:r>
        <w:rPr>
          <w:sz w:val="28"/>
          <w:szCs w:val="28"/>
        </w:rPr>
        <w:t xml:space="preserve">в сумме </w:t>
      </w:r>
      <w:r w:rsidRPr="00F40A90">
        <w:rPr>
          <w:b/>
          <w:i/>
          <w:sz w:val="28"/>
          <w:szCs w:val="28"/>
        </w:rPr>
        <w:t>146563,01</w:t>
      </w:r>
      <w:r>
        <w:rPr>
          <w:b/>
          <w:i/>
          <w:sz w:val="28"/>
          <w:szCs w:val="28"/>
        </w:rPr>
        <w:t xml:space="preserve"> </w:t>
      </w:r>
      <w:r w:rsidRPr="00F40A90">
        <w:rPr>
          <w:sz w:val="28"/>
          <w:szCs w:val="28"/>
        </w:rPr>
        <w:t>руб.</w:t>
      </w:r>
      <w:r>
        <w:rPr>
          <w:sz w:val="28"/>
          <w:szCs w:val="28"/>
        </w:rPr>
        <w:t xml:space="preserve"> (без НДС) </w:t>
      </w:r>
    </w:p>
    <w:p w14:paraId="39AFD50E" w14:textId="77777777" w:rsidR="003128CE" w:rsidRPr="00630508" w:rsidRDefault="003128CE" w:rsidP="003128CE">
      <w:pPr>
        <w:ind w:firstLine="709"/>
        <w:contextualSpacing/>
        <w:jc w:val="both"/>
        <w:rPr>
          <w:b/>
          <w:i/>
          <w:sz w:val="28"/>
          <w:szCs w:val="28"/>
        </w:rPr>
      </w:pPr>
      <w:r>
        <w:rPr>
          <w:sz w:val="28"/>
          <w:szCs w:val="28"/>
        </w:rPr>
        <w:t xml:space="preserve">Объем транспортировки газа составил </w:t>
      </w:r>
      <w:r>
        <w:rPr>
          <w:b/>
          <w:i/>
          <w:sz w:val="28"/>
          <w:szCs w:val="28"/>
        </w:rPr>
        <w:t>7202,114 тыс. м</w:t>
      </w:r>
      <w:r>
        <w:rPr>
          <w:b/>
          <w:i/>
          <w:sz w:val="28"/>
          <w:szCs w:val="28"/>
          <w:vertAlign w:val="superscript"/>
        </w:rPr>
        <w:t>3</w:t>
      </w:r>
      <w:r>
        <w:rPr>
          <w:b/>
          <w:i/>
          <w:sz w:val="28"/>
          <w:szCs w:val="28"/>
        </w:rPr>
        <w:t>.</w:t>
      </w:r>
    </w:p>
    <w:p w14:paraId="298D46AA" w14:textId="77777777" w:rsidR="003128CE" w:rsidRPr="00630508" w:rsidRDefault="003128CE" w:rsidP="003128CE">
      <w:pPr>
        <w:ind w:firstLine="709"/>
        <w:contextualSpacing/>
        <w:jc w:val="both"/>
        <w:rPr>
          <w:sz w:val="28"/>
          <w:szCs w:val="28"/>
        </w:rPr>
      </w:pPr>
      <w:r>
        <w:rPr>
          <w:sz w:val="28"/>
          <w:szCs w:val="28"/>
        </w:rPr>
        <w:t xml:space="preserve"> </w:t>
      </w:r>
      <w:r w:rsidRPr="00630508">
        <w:rPr>
          <w:sz w:val="28"/>
          <w:szCs w:val="28"/>
        </w:rPr>
        <w:t xml:space="preserve">Приказом ФСТ России от 15.05.2015 № 145-э/8 «Об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Новосибирской и Томской областей» с 01.07.2017 года для Кемеровской области установлен тариф по группе «население» (без календарной разбивки и НДС) в размере </w:t>
      </w:r>
      <w:r w:rsidRPr="00630508">
        <w:rPr>
          <w:b/>
          <w:i/>
          <w:sz w:val="28"/>
          <w:szCs w:val="28"/>
        </w:rPr>
        <w:t>598,40</w:t>
      </w:r>
      <w:r w:rsidRPr="00630508">
        <w:rPr>
          <w:sz w:val="28"/>
          <w:szCs w:val="28"/>
        </w:rPr>
        <w:t xml:space="preserve"> руб./1000 м</w:t>
      </w:r>
      <w:r w:rsidRPr="00630508">
        <w:rPr>
          <w:sz w:val="28"/>
          <w:szCs w:val="28"/>
          <w:vertAlign w:val="superscript"/>
        </w:rPr>
        <w:t>3</w:t>
      </w:r>
      <w:r w:rsidRPr="00630508">
        <w:rPr>
          <w:sz w:val="28"/>
          <w:szCs w:val="28"/>
        </w:rPr>
        <w:t>.</w:t>
      </w:r>
    </w:p>
    <w:p w14:paraId="2BDCB3A9" w14:textId="77777777" w:rsidR="003128CE" w:rsidRPr="00630508" w:rsidRDefault="003128CE" w:rsidP="003128CE">
      <w:pPr>
        <w:ind w:firstLine="709"/>
        <w:contextualSpacing/>
        <w:jc w:val="both"/>
        <w:rPr>
          <w:sz w:val="28"/>
          <w:szCs w:val="28"/>
        </w:rPr>
      </w:pPr>
      <w:r w:rsidRPr="00630508">
        <w:rPr>
          <w:sz w:val="28"/>
          <w:szCs w:val="28"/>
        </w:rPr>
        <w:t xml:space="preserve">Приказом ФАС России от 26.06.2018 № 866/18 «Об утверждении тарифов на услуги по транспортировке газа населению и в транзитном потоке по газораспределительным сетям» для ООО «Газпром газораспределение Томск» на </w:t>
      </w:r>
      <w:r w:rsidRPr="00630508">
        <w:rPr>
          <w:sz w:val="28"/>
          <w:szCs w:val="28"/>
        </w:rPr>
        <w:lastRenderedPageBreak/>
        <w:t xml:space="preserve">территории Кемеровской области до 01.07.2019 года установлен тариф по группе «население» (без НДС) в размере </w:t>
      </w:r>
      <w:r w:rsidRPr="00630508">
        <w:rPr>
          <w:b/>
          <w:i/>
          <w:sz w:val="28"/>
          <w:szCs w:val="28"/>
        </w:rPr>
        <w:t>618,75</w:t>
      </w:r>
      <w:r w:rsidRPr="00630508">
        <w:rPr>
          <w:sz w:val="28"/>
          <w:szCs w:val="28"/>
        </w:rPr>
        <w:t xml:space="preserve"> руб./1000 м</w:t>
      </w:r>
      <w:r w:rsidRPr="00630508">
        <w:rPr>
          <w:sz w:val="28"/>
          <w:szCs w:val="28"/>
          <w:vertAlign w:val="superscript"/>
        </w:rPr>
        <w:t>3</w:t>
      </w:r>
      <w:r w:rsidRPr="00630508">
        <w:rPr>
          <w:sz w:val="28"/>
          <w:szCs w:val="28"/>
        </w:rPr>
        <w:t>.</w:t>
      </w:r>
    </w:p>
    <w:p w14:paraId="4CE5344F" w14:textId="77777777" w:rsidR="003128CE" w:rsidRDefault="003128CE" w:rsidP="003128CE">
      <w:pPr>
        <w:ind w:firstLine="709"/>
        <w:contextualSpacing/>
        <w:jc w:val="both"/>
        <w:rPr>
          <w:sz w:val="28"/>
          <w:szCs w:val="28"/>
        </w:rPr>
      </w:pPr>
      <w:r>
        <w:rPr>
          <w:sz w:val="28"/>
          <w:szCs w:val="28"/>
        </w:rPr>
        <w:t>(618,75 - 598,40) *7202,114 = 146563,01 руб.</w:t>
      </w:r>
    </w:p>
    <w:p w14:paraId="10149358" w14:textId="77777777" w:rsidR="003128CE" w:rsidRPr="000C6EDE" w:rsidRDefault="003128CE" w:rsidP="003128CE">
      <w:pPr>
        <w:ind w:firstLine="709"/>
        <w:contextualSpacing/>
        <w:jc w:val="both"/>
        <w:rPr>
          <w:sz w:val="28"/>
          <w:szCs w:val="28"/>
        </w:rPr>
      </w:pPr>
    </w:p>
    <w:p w14:paraId="006545E1" w14:textId="77777777" w:rsidR="003128CE" w:rsidRDefault="003128CE" w:rsidP="003128CE">
      <w:pPr>
        <w:ind w:firstLine="709"/>
        <w:contextualSpacing/>
        <w:jc w:val="right"/>
        <w:rPr>
          <w:sz w:val="28"/>
          <w:szCs w:val="28"/>
        </w:rPr>
      </w:pPr>
      <w:r w:rsidRPr="00146D16">
        <w:rPr>
          <w:sz w:val="28"/>
          <w:szCs w:val="28"/>
        </w:rPr>
        <w:t>Таблица № 1</w:t>
      </w:r>
    </w:p>
    <w:p w14:paraId="483670F9" w14:textId="77777777" w:rsidR="003128CE" w:rsidRDefault="003128CE" w:rsidP="003128CE">
      <w:pPr>
        <w:ind w:firstLine="709"/>
        <w:contextualSpacing/>
        <w:jc w:val="both"/>
        <w:rPr>
          <w:sz w:val="28"/>
          <w:szCs w:val="28"/>
        </w:rPr>
      </w:pPr>
    </w:p>
    <w:p w14:paraId="6B98EF0D" w14:textId="77777777" w:rsidR="003128CE" w:rsidRDefault="003128CE" w:rsidP="003128CE">
      <w:pPr>
        <w:ind w:firstLine="709"/>
        <w:contextualSpacing/>
        <w:jc w:val="center"/>
        <w:rPr>
          <w:sz w:val="28"/>
          <w:szCs w:val="28"/>
        </w:rPr>
      </w:pPr>
      <w:r w:rsidRPr="00EB394E">
        <w:rPr>
          <w:sz w:val="28"/>
          <w:szCs w:val="28"/>
        </w:rPr>
        <w:t xml:space="preserve">Расчет розничной цены </w:t>
      </w:r>
      <w:r w:rsidRPr="00CF34D4">
        <w:rPr>
          <w:sz w:val="28"/>
          <w:szCs w:val="28"/>
        </w:rPr>
        <w:t xml:space="preserve">с 01.07.2019 года </w:t>
      </w:r>
      <w:r w:rsidRPr="00EB394E">
        <w:rPr>
          <w:sz w:val="28"/>
          <w:szCs w:val="28"/>
        </w:rPr>
        <w:t>на газ природный, реализуемый населению Кемеровской области</w:t>
      </w:r>
    </w:p>
    <w:p w14:paraId="6517B1D8" w14:textId="77777777" w:rsidR="003128CE" w:rsidRDefault="003128CE" w:rsidP="003128CE">
      <w:pPr>
        <w:ind w:firstLine="709"/>
        <w:contextualSpacing/>
        <w:jc w:val="center"/>
        <w:rPr>
          <w:sz w:val="28"/>
          <w:szCs w:val="28"/>
        </w:rPr>
      </w:pPr>
      <w:r>
        <w:rPr>
          <w:sz w:val="28"/>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277"/>
        <w:gridCol w:w="1457"/>
        <w:gridCol w:w="1697"/>
        <w:gridCol w:w="1697"/>
      </w:tblGrid>
      <w:tr w:rsidR="003128CE" w:rsidRPr="00154958" w14:paraId="7AC405E6" w14:textId="77777777" w:rsidTr="00771AEF">
        <w:trPr>
          <w:cantSplit/>
          <w:trHeight w:val="276"/>
        </w:trPr>
        <w:tc>
          <w:tcPr>
            <w:tcW w:w="540" w:type="dxa"/>
            <w:vMerge w:val="restart"/>
          </w:tcPr>
          <w:p w14:paraId="590E8981" w14:textId="77777777" w:rsidR="003128CE" w:rsidRPr="00154958" w:rsidRDefault="003128CE" w:rsidP="00771AEF">
            <w:pPr>
              <w:ind w:hanging="79"/>
              <w:contextualSpacing/>
              <w:jc w:val="center"/>
            </w:pPr>
            <w:r>
              <w:t>№ п/п</w:t>
            </w:r>
          </w:p>
        </w:tc>
        <w:tc>
          <w:tcPr>
            <w:tcW w:w="4277" w:type="dxa"/>
            <w:vMerge w:val="restart"/>
          </w:tcPr>
          <w:p w14:paraId="1DBDF222" w14:textId="77777777" w:rsidR="003128CE" w:rsidRPr="00154958" w:rsidRDefault="003128CE" w:rsidP="00771AEF">
            <w:pPr>
              <w:ind w:firstLine="709"/>
              <w:contextualSpacing/>
              <w:jc w:val="center"/>
            </w:pPr>
            <w:r w:rsidRPr="00154958">
              <w:t>Показатели</w:t>
            </w:r>
          </w:p>
        </w:tc>
        <w:tc>
          <w:tcPr>
            <w:tcW w:w="1457" w:type="dxa"/>
            <w:vMerge w:val="restart"/>
          </w:tcPr>
          <w:p w14:paraId="1AFEB4C8" w14:textId="77777777" w:rsidR="003128CE" w:rsidRPr="00154958" w:rsidRDefault="003128CE" w:rsidP="00771AEF">
            <w:pPr>
              <w:ind w:left="-108" w:right="-134"/>
              <w:contextualSpacing/>
              <w:jc w:val="center"/>
            </w:pPr>
            <w:r w:rsidRPr="00154958">
              <w:t>Ед. изм.</w:t>
            </w:r>
          </w:p>
        </w:tc>
        <w:tc>
          <w:tcPr>
            <w:tcW w:w="1697" w:type="dxa"/>
          </w:tcPr>
          <w:p w14:paraId="386A1980" w14:textId="77777777" w:rsidR="003128CE" w:rsidRPr="00154958" w:rsidRDefault="003128CE" w:rsidP="00771AEF">
            <w:pPr>
              <w:ind w:right="-196" w:hanging="108"/>
              <w:contextualSpacing/>
              <w:jc w:val="center"/>
            </w:pPr>
            <w:r>
              <w:t>Предложение предприятия</w:t>
            </w:r>
          </w:p>
        </w:tc>
        <w:tc>
          <w:tcPr>
            <w:tcW w:w="1697" w:type="dxa"/>
          </w:tcPr>
          <w:p w14:paraId="596109DB" w14:textId="77777777" w:rsidR="003128CE" w:rsidRPr="00154958" w:rsidRDefault="003128CE" w:rsidP="00771AEF">
            <w:pPr>
              <w:ind w:right="-196" w:hanging="108"/>
              <w:contextualSpacing/>
              <w:jc w:val="center"/>
            </w:pPr>
            <w:r>
              <w:t>Предложение РЭК КО</w:t>
            </w:r>
          </w:p>
        </w:tc>
      </w:tr>
      <w:tr w:rsidR="003128CE" w:rsidRPr="00154958" w14:paraId="0C2D85C7" w14:textId="77777777" w:rsidTr="00771AEF">
        <w:trPr>
          <w:cantSplit/>
          <w:trHeight w:val="363"/>
        </w:trPr>
        <w:tc>
          <w:tcPr>
            <w:tcW w:w="540" w:type="dxa"/>
            <w:vMerge/>
          </w:tcPr>
          <w:p w14:paraId="4D23459C" w14:textId="77777777" w:rsidR="003128CE" w:rsidRDefault="003128CE" w:rsidP="00771AEF">
            <w:pPr>
              <w:ind w:hanging="79"/>
              <w:contextualSpacing/>
              <w:jc w:val="center"/>
            </w:pPr>
          </w:p>
        </w:tc>
        <w:tc>
          <w:tcPr>
            <w:tcW w:w="4277" w:type="dxa"/>
            <w:vMerge/>
          </w:tcPr>
          <w:p w14:paraId="5D3251A7" w14:textId="77777777" w:rsidR="003128CE" w:rsidRPr="00154958" w:rsidRDefault="003128CE" w:rsidP="00771AEF">
            <w:pPr>
              <w:ind w:firstLine="709"/>
              <w:contextualSpacing/>
              <w:jc w:val="center"/>
            </w:pPr>
          </w:p>
        </w:tc>
        <w:tc>
          <w:tcPr>
            <w:tcW w:w="1457" w:type="dxa"/>
            <w:vMerge/>
          </w:tcPr>
          <w:p w14:paraId="6E7367A8" w14:textId="77777777" w:rsidR="003128CE" w:rsidRPr="00154958" w:rsidRDefault="003128CE" w:rsidP="00771AEF">
            <w:pPr>
              <w:ind w:left="-108" w:right="-134"/>
              <w:contextualSpacing/>
              <w:jc w:val="center"/>
            </w:pPr>
          </w:p>
        </w:tc>
        <w:tc>
          <w:tcPr>
            <w:tcW w:w="1697" w:type="dxa"/>
          </w:tcPr>
          <w:p w14:paraId="5C5C78C3" w14:textId="77777777" w:rsidR="003128CE" w:rsidRPr="00154958" w:rsidRDefault="003128CE" w:rsidP="00771AEF">
            <w:pPr>
              <w:ind w:right="-196" w:hanging="108"/>
              <w:contextualSpacing/>
              <w:jc w:val="center"/>
            </w:pPr>
            <w:r w:rsidRPr="008803B1">
              <w:t>с 01.07.2019</w:t>
            </w:r>
          </w:p>
        </w:tc>
        <w:tc>
          <w:tcPr>
            <w:tcW w:w="1697" w:type="dxa"/>
          </w:tcPr>
          <w:p w14:paraId="6291BDDC" w14:textId="77777777" w:rsidR="003128CE" w:rsidRPr="00154958" w:rsidRDefault="003128CE" w:rsidP="00771AEF">
            <w:pPr>
              <w:ind w:right="-196" w:hanging="108"/>
              <w:contextualSpacing/>
              <w:jc w:val="center"/>
            </w:pPr>
            <w:r>
              <w:t>с 01.08.2019</w:t>
            </w:r>
          </w:p>
        </w:tc>
      </w:tr>
      <w:tr w:rsidR="003128CE" w:rsidRPr="00154958" w14:paraId="283BCBFF" w14:textId="77777777" w:rsidTr="00771AEF">
        <w:trPr>
          <w:cantSplit/>
          <w:trHeight w:val="381"/>
        </w:trPr>
        <w:tc>
          <w:tcPr>
            <w:tcW w:w="540" w:type="dxa"/>
          </w:tcPr>
          <w:p w14:paraId="4971E980" w14:textId="77777777" w:rsidR="003128CE" w:rsidRPr="00154958" w:rsidRDefault="003128CE" w:rsidP="00771AEF">
            <w:pPr>
              <w:ind w:left="-668" w:firstLine="709"/>
              <w:contextualSpacing/>
              <w:jc w:val="center"/>
            </w:pPr>
            <w:r>
              <w:t>1</w:t>
            </w:r>
          </w:p>
        </w:tc>
        <w:tc>
          <w:tcPr>
            <w:tcW w:w="4277" w:type="dxa"/>
          </w:tcPr>
          <w:p w14:paraId="3217B4E8" w14:textId="77777777" w:rsidR="003128CE" w:rsidRPr="00154958" w:rsidRDefault="003128CE" w:rsidP="00771AEF">
            <w:pPr>
              <w:ind w:firstLine="709"/>
              <w:contextualSpacing/>
              <w:jc w:val="center"/>
            </w:pPr>
            <w:r>
              <w:t>2</w:t>
            </w:r>
          </w:p>
        </w:tc>
        <w:tc>
          <w:tcPr>
            <w:tcW w:w="1457" w:type="dxa"/>
          </w:tcPr>
          <w:p w14:paraId="52840737" w14:textId="77777777" w:rsidR="003128CE" w:rsidRPr="00154958" w:rsidRDefault="003128CE" w:rsidP="00771AEF">
            <w:pPr>
              <w:ind w:left="-108" w:right="-134"/>
              <w:contextualSpacing/>
              <w:jc w:val="center"/>
            </w:pPr>
            <w:r>
              <w:t>3</w:t>
            </w:r>
          </w:p>
        </w:tc>
        <w:tc>
          <w:tcPr>
            <w:tcW w:w="1697" w:type="dxa"/>
          </w:tcPr>
          <w:p w14:paraId="2E15A824" w14:textId="77777777" w:rsidR="003128CE" w:rsidRPr="00154958" w:rsidRDefault="003128CE" w:rsidP="00771AEF">
            <w:pPr>
              <w:ind w:right="-196" w:hanging="108"/>
              <w:contextualSpacing/>
              <w:jc w:val="center"/>
            </w:pPr>
            <w:r>
              <w:t>4</w:t>
            </w:r>
          </w:p>
        </w:tc>
        <w:tc>
          <w:tcPr>
            <w:tcW w:w="1697" w:type="dxa"/>
          </w:tcPr>
          <w:p w14:paraId="0FE03AC8" w14:textId="77777777" w:rsidR="003128CE" w:rsidRDefault="003128CE" w:rsidP="00771AEF">
            <w:pPr>
              <w:ind w:right="-196" w:hanging="108"/>
              <w:contextualSpacing/>
              <w:jc w:val="center"/>
            </w:pPr>
            <w:r>
              <w:t>5</w:t>
            </w:r>
          </w:p>
        </w:tc>
      </w:tr>
      <w:tr w:rsidR="003128CE" w:rsidRPr="00154958" w14:paraId="75CD1623" w14:textId="77777777" w:rsidTr="00771AEF">
        <w:tc>
          <w:tcPr>
            <w:tcW w:w="540" w:type="dxa"/>
          </w:tcPr>
          <w:p w14:paraId="190DB81A" w14:textId="77777777" w:rsidR="003128CE" w:rsidRDefault="003128CE" w:rsidP="00771AEF">
            <w:pPr>
              <w:contextualSpacing/>
              <w:rPr>
                <w:sz w:val="22"/>
                <w:szCs w:val="22"/>
              </w:rPr>
            </w:pPr>
            <w:r>
              <w:rPr>
                <w:sz w:val="22"/>
                <w:szCs w:val="22"/>
              </w:rPr>
              <w:t>1</w:t>
            </w:r>
          </w:p>
        </w:tc>
        <w:tc>
          <w:tcPr>
            <w:tcW w:w="4277" w:type="dxa"/>
            <w:vAlign w:val="center"/>
          </w:tcPr>
          <w:p w14:paraId="3E5C7558" w14:textId="77777777" w:rsidR="003128CE" w:rsidRPr="00154958" w:rsidRDefault="003128CE" w:rsidP="00771AEF">
            <w:pPr>
              <w:contextualSpacing/>
              <w:rPr>
                <w:sz w:val="22"/>
                <w:szCs w:val="22"/>
              </w:rPr>
            </w:pPr>
            <w:r>
              <w:rPr>
                <w:sz w:val="22"/>
                <w:szCs w:val="22"/>
              </w:rPr>
              <w:t>Объем реализации природного газа населению Кемеровской области всего,</w:t>
            </w:r>
            <w:r w:rsidRPr="00196F47">
              <w:rPr>
                <w:sz w:val="22"/>
                <w:szCs w:val="22"/>
              </w:rPr>
              <w:t xml:space="preserve"> </w:t>
            </w:r>
            <w:r>
              <w:rPr>
                <w:sz w:val="22"/>
                <w:szCs w:val="22"/>
              </w:rPr>
              <w:t>в</w:t>
            </w:r>
            <w:r w:rsidRPr="00196F47">
              <w:rPr>
                <w:sz w:val="22"/>
                <w:szCs w:val="22"/>
              </w:rPr>
              <w:t xml:space="preserve"> том числе</w:t>
            </w:r>
          </w:p>
        </w:tc>
        <w:tc>
          <w:tcPr>
            <w:tcW w:w="1457" w:type="dxa"/>
            <w:vAlign w:val="center"/>
          </w:tcPr>
          <w:p w14:paraId="7C0E77C6" w14:textId="77777777" w:rsidR="003128CE" w:rsidRPr="00154958" w:rsidRDefault="003128CE" w:rsidP="00771AEF">
            <w:pPr>
              <w:contextualSpacing/>
              <w:jc w:val="center"/>
            </w:pPr>
            <w:r>
              <w:t>тыс. м</w:t>
            </w:r>
            <w:r w:rsidRPr="00196F47">
              <w:rPr>
                <w:vertAlign w:val="superscript"/>
              </w:rPr>
              <w:t>3</w:t>
            </w:r>
          </w:p>
        </w:tc>
        <w:tc>
          <w:tcPr>
            <w:tcW w:w="1697" w:type="dxa"/>
            <w:vAlign w:val="center"/>
          </w:tcPr>
          <w:p w14:paraId="5215D9B8" w14:textId="77777777" w:rsidR="003128CE" w:rsidRPr="00154958" w:rsidRDefault="003128CE" w:rsidP="00771AEF">
            <w:pPr>
              <w:ind w:right="-196" w:hanging="108"/>
              <w:contextualSpacing/>
              <w:jc w:val="center"/>
            </w:pPr>
            <w:r>
              <w:t>23 662,361</w:t>
            </w:r>
          </w:p>
        </w:tc>
        <w:tc>
          <w:tcPr>
            <w:tcW w:w="1697" w:type="dxa"/>
            <w:vAlign w:val="center"/>
          </w:tcPr>
          <w:p w14:paraId="2B4E4C2D" w14:textId="77777777" w:rsidR="003128CE" w:rsidRPr="00154958" w:rsidRDefault="003128CE" w:rsidP="00771AEF">
            <w:pPr>
              <w:ind w:right="-196" w:hanging="108"/>
              <w:contextualSpacing/>
              <w:jc w:val="center"/>
            </w:pPr>
            <w:r>
              <w:t>23 662,361</w:t>
            </w:r>
          </w:p>
        </w:tc>
      </w:tr>
      <w:tr w:rsidR="003128CE" w:rsidRPr="00154958" w14:paraId="7F53FA5C" w14:textId="77777777" w:rsidTr="00771AEF">
        <w:tc>
          <w:tcPr>
            <w:tcW w:w="540" w:type="dxa"/>
          </w:tcPr>
          <w:p w14:paraId="57D73AF8" w14:textId="77777777" w:rsidR="003128CE" w:rsidRDefault="003128CE" w:rsidP="00771AEF">
            <w:pPr>
              <w:contextualSpacing/>
              <w:rPr>
                <w:sz w:val="22"/>
                <w:szCs w:val="22"/>
              </w:rPr>
            </w:pPr>
            <w:r>
              <w:rPr>
                <w:sz w:val="22"/>
                <w:szCs w:val="22"/>
              </w:rPr>
              <w:t>1.1</w:t>
            </w:r>
          </w:p>
        </w:tc>
        <w:tc>
          <w:tcPr>
            <w:tcW w:w="4277" w:type="dxa"/>
            <w:vAlign w:val="center"/>
          </w:tcPr>
          <w:p w14:paraId="76FE187A" w14:textId="77777777" w:rsidR="003128CE" w:rsidRPr="00154958" w:rsidRDefault="003128CE" w:rsidP="00771AEF">
            <w:pPr>
              <w:contextualSpacing/>
              <w:rPr>
                <w:sz w:val="22"/>
                <w:szCs w:val="22"/>
              </w:rPr>
            </w:pPr>
            <w:r>
              <w:rPr>
                <w:sz w:val="22"/>
                <w:szCs w:val="22"/>
              </w:rPr>
              <w:t>ч</w:t>
            </w:r>
            <w:r w:rsidRPr="00154958">
              <w:rPr>
                <w:sz w:val="22"/>
                <w:szCs w:val="22"/>
              </w:rPr>
              <w:t>ерез газораспределительные сети</w:t>
            </w:r>
            <w:r>
              <w:rPr>
                <w:sz w:val="22"/>
                <w:szCs w:val="22"/>
              </w:rPr>
              <w:t xml:space="preserve">       </w:t>
            </w:r>
            <w:r w:rsidRPr="00154958">
              <w:rPr>
                <w:sz w:val="22"/>
                <w:szCs w:val="22"/>
              </w:rPr>
              <w:t xml:space="preserve"> ООО «Газпром газораспределение Томск» (г. Томск)</w:t>
            </w:r>
            <w:r>
              <w:rPr>
                <w:sz w:val="22"/>
                <w:szCs w:val="22"/>
              </w:rPr>
              <w:t>;</w:t>
            </w:r>
            <w:r w:rsidRPr="00154958">
              <w:rPr>
                <w:sz w:val="22"/>
                <w:szCs w:val="22"/>
              </w:rPr>
              <w:t xml:space="preserve"> </w:t>
            </w:r>
          </w:p>
        </w:tc>
        <w:tc>
          <w:tcPr>
            <w:tcW w:w="1457" w:type="dxa"/>
            <w:vAlign w:val="center"/>
          </w:tcPr>
          <w:p w14:paraId="0CFDFF1A" w14:textId="77777777" w:rsidR="003128CE" w:rsidRPr="00164358" w:rsidRDefault="003128CE" w:rsidP="00771AEF">
            <w:pPr>
              <w:contextualSpacing/>
              <w:jc w:val="center"/>
            </w:pPr>
            <w:r w:rsidRPr="00164358">
              <w:t>тыс. м</w:t>
            </w:r>
            <w:r w:rsidRPr="00DD7754">
              <w:rPr>
                <w:vertAlign w:val="superscript"/>
              </w:rPr>
              <w:t>3</w:t>
            </w:r>
          </w:p>
        </w:tc>
        <w:tc>
          <w:tcPr>
            <w:tcW w:w="1697" w:type="dxa"/>
            <w:vAlign w:val="center"/>
          </w:tcPr>
          <w:p w14:paraId="073048D0" w14:textId="77777777" w:rsidR="003128CE" w:rsidRPr="00154958" w:rsidRDefault="003128CE" w:rsidP="00771AEF">
            <w:pPr>
              <w:ind w:right="-196" w:hanging="108"/>
              <w:contextualSpacing/>
              <w:jc w:val="center"/>
            </w:pPr>
            <w:r>
              <w:t>23 155</w:t>
            </w:r>
            <w:r w:rsidRPr="00154958">
              <w:t>,</w:t>
            </w:r>
            <w:r>
              <w:t>950</w:t>
            </w:r>
          </w:p>
        </w:tc>
        <w:tc>
          <w:tcPr>
            <w:tcW w:w="1697" w:type="dxa"/>
            <w:vAlign w:val="center"/>
          </w:tcPr>
          <w:p w14:paraId="62660829" w14:textId="77777777" w:rsidR="003128CE" w:rsidRPr="00154958" w:rsidRDefault="003128CE" w:rsidP="00771AEF">
            <w:pPr>
              <w:ind w:right="-196" w:hanging="108"/>
              <w:contextualSpacing/>
              <w:jc w:val="center"/>
            </w:pPr>
            <w:r>
              <w:t>23 155</w:t>
            </w:r>
            <w:r w:rsidRPr="00154958">
              <w:t>,</w:t>
            </w:r>
            <w:r>
              <w:t>950</w:t>
            </w:r>
          </w:p>
        </w:tc>
      </w:tr>
      <w:tr w:rsidR="003128CE" w:rsidRPr="00E126AE" w14:paraId="49F2CD01" w14:textId="77777777" w:rsidTr="00771AEF">
        <w:trPr>
          <w:trHeight w:val="247"/>
        </w:trPr>
        <w:tc>
          <w:tcPr>
            <w:tcW w:w="540" w:type="dxa"/>
          </w:tcPr>
          <w:p w14:paraId="53B8AA16" w14:textId="77777777" w:rsidR="003128CE" w:rsidRPr="00154958" w:rsidRDefault="003128CE" w:rsidP="00771AEF">
            <w:pPr>
              <w:contextualSpacing/>
              <w:rPr>
                <w:sz w:val="22"/>
                <w:szCs w:val="22"/>
              </w:rPr>
            </w:pPr>
            <w:r>
              <w:rPr>
                <w:sz w:val="22"/>
                <w:szCs w:val="22"/>
              </w:rPr>
              <w:t>1.2</w:t>
            </w:r>
          </w:p>
        </w:tc>
        <w:tc>
          <w:tcPr>
            <w:tcW w:w="4277" w:type="dxa"/>
            <w:vAlign w:val="center"/>
          </w:tcPr>
          <w:p w14:paraId="6E61E1D6" w14:textId="77777777" w:rsidR="003128CE" w:rsidRPr="00154958" w:rsidRDefault="003128CE" w:rsidP="00771AEF">
            <w:pPr>
              <w:contextualSpacing/>
              <w:rPr>
                <w:sz w:val="22"/>
                <w:szCs w:val="22"/>
              </w:rPr>
            </w:pPr>
            <w:r>
              <w:rPr>
                <w:sz w:val="22"/>
                <w:szCs w:val="22"/>
              </w:rPr>
              <w:t>ч</w:t>
            </w:r>
            <w:r w:rsidRPr="00154958">
              <w:rPr>
                <w:sz w:val="22"/>
                <w:szCs w:val="22"/>
              </w:rPr>
              <w:t>ерез газораспределительные сети</w:t>
            </w:r>
            <w:r>
              <w:rPr>
                <w:sz w:val="22"/>
                <w:szCs w:val="22"/>
              </w:rPr>
              <w:t xml:space="preserve">             </w:t>
            </w:r>
            <w:r w:rsidRPr="00154958">
              <w:rPr>
                <w:sz w:val="22"/>
                <w:szCs w:val="22"/>
              </w:rPr>
              <w:t xml:space="preserve"> ООО «</w:t>
            </w:r>
            <w:proofErr w:type="spellStart"/>
            <w:r w:rsidRPr="00154958">
              <w:rPr>
                <w:sz w:val="22"/>
                <w:szCs w:val="22"/>
              </w:rPr>
              <w:t>Сибгаз</w:t>
            </w:r>
            <w:proofErr w:type="spellEnd"/>
            <w:r w:rsidRPr="00154958">
              <w:rPr>
                <w:sz w:val="22"/>
                <w:szCs w:val="22"/>
              </w:rPr>
              <w:t>-эксплуатация»</w:t>
            </w:r>
          </w:p>
        </w:tc>
        <w:tc>
          <w:tcPr>
            <w:tcW w:w="1457" w:type="dxa"/>
            <w:vAlign w:val="center"/>
          </w:tcPr>
          <w:p w14:paraId="3C21B266" w14:textId="77777777" w:rsidR="003128CE" w:rsidRPr="00164358" w:rsidRDefault="003128CE" w:rsidP="00771AEF">
            <w:pPr>
              <w:contextualSpacing/>
              <w:jc w:val="center"/>
            </w:pPr>
            <w:r w:rsidRPr="00164358">
              <w:t>тыс. м</w:t>
            </w:r>
            <w:r w:rsidRPr="00DD7754">
              <w:rPr>
                <w:vertAlign w:val="superscript"/>
              </w:rPr>
              <w:t>3</w:t>
            </w:r>
          </w:p>
        </w:tc>
        <w:tc>
          <w:tcPr>
            <w:tcW w:w="1697" w:type="dxa"/>
            <w:vAlign w:val="center"/>
          </w:tcPr>
          <w:p w14:paraId="73C5BD02" w14:textId="77777777" w:rsidR="003128CE" w:rsidRPr="00E126AE" w:rsidRDefault="003128CE" w:rsidP="00771AEF">
            <w:pPr>
              <w:ind w:right="-196" w:hanging="108"/>
              <w:contextualSpacing/>
              <w:jc w:val="center"/>
            </w:pPr>
            <w:r w:rsidRPr="00E126AE">
              <w:t>157,324</w:t>
            </w:r>
          </w:p>
        </w:tc>
        <w:tc>
          <w:tcPr>
            <w:tcW w:w="1697" w:type="dxa"/>
            <w:vAlign w:val="center"/>
          </w:tcPr>
          <w:p w14:paraId="03F0DA49" w14:textId="77777777" w:rsidR="003128CE" w:rsidRPr="00E126AE" w:rsidRDefault="003128CE" w:rsidP="00771AEF">
            <w:pPr>
              <w:ind w:right="-196" w:hanging="108"/>
              <w:contextualSpacing/>
              <w:jc w:val="center"/>
            </w:pPr>
            <w:r w:rsidRPr="00E126AE">
              <w:t>157,324</w:t>
            </w:r>
          </w:p>
        </w:tc>
      </w:tr>
      <w:tr w:rsidR="003128CE" w:rsidRPr="00E126AE" w14:paraId="209B080D" w14:textId="77777777" w:rsidTr="00771AEF">
        <w:trPr>
          <w:trHeight w:val="247"/>
        </w:trPr>
        <w:tc>
          <w:tcPr>
            <w:tcW w:w="540" w:type="dxa"/>
          </w:tcPr>
          <w:p w14:paraId="02AF78D5" w14:textId="77777777" w:rsidR="003128CE" w:rsidRDefault="003128CE" w:rsidP="00771AEF">
            <w:pPr>
              <w:contextualSpacing/>
              <w:rPr>
                <w:sz w:val="22"/>
                <w:szCs w:val="22"/>
              </w:rPr>
            </w:pPr>
            <w:r>
              <w:rPr>
                <w:sz w:val="22"/>
                <w:szCs w:val="22"/>
              </w:rPr>
              <w:t>1.3</w:t>
            </w:r>
          </w:p>
        </w:tc>
        <w:tc>
          <w:tcPr>
            <w:tcW w:w="4277" w:type="dxa"/>
            <w:vAlign w:val="center"/>
          </w:tcPr>
          <w:p w14:paraId="20BB3236" w14:textId="77777777" w:rsidR="003128CE" w:rsidRPr="00154958" w:rsidRDefault="003128CE" w:rsidP="00771AEF">
            <w:pPr>
              <w:contextualSpacing/>
              <w:rPr>
                <w:sz w:val="22"/>
                <w:szCs w:val="22"/>
              </w:rPr>
            </w:pPr>
            <w:r w:rsidRPr="00154958">
              <w:rPr>
                <w:sz w:val="22"/>
                <w:szCs w:val="22"/>
              </w:rPr>
              <w:t xml:space="preserve">через газораспределительные сети </w:t>
            </w:r>
            <w:r>
              <w:rPr>
                <w:sz w:val="22"/>
                <w:szCs w:val="22"/>
              </w:rPr>
              <w:t xml:space="preserve">          </w:t>
            </w:r>
            <w:r w:rsidRPr="00154958">
              <w:rPr>
                <w:sz w:val="22"/>
                <w:szCs w:val="22"/>
              </w:rPr>
              <w:t xml:space="preserve">АО «ЕВРАЗ Объединенный </w:t>
            </w:r>
            <w:proofErr w:type="spellStart"/>
            <w:r w:rsidRPr="00154958">
              <w:rPr>
                <w:sz w:val="22"/>
                <w:szCs w:val="22"/>
              </w:rPr>
              <w:t>Западно</w:t>
            </w:r>
            <w:proofErr w:type="spellEnd"/>
            <w:r w:rsidRPr="00154958">
              <w:rPr>
                <w:sz w:val="22"/>
                <w:szCs w:val="22"/>
              </w:rPr>
              <w:t xml:space="preserve"> – Сибирский металлургический комбинат»</w:t>
            </w:r>
            <w:r>
              <w:rPr>
                <w:sz w:val="22"/>
                <w:szCs w:val="22"/>
              </w:rPr>
              <w:t>;</w:t>
            </w:r>
            <w:r w:rsidRPr="00154958">
              <w:rPr>
                <w:sz w:val="22"/>
                <w:szCs w:val="22"/>
              </w:rPr>
              <w:t xml:space="preserve"> </w:t>
            </w:r>
          </w:p>
        </w:tc>
        <w:tc>
          <w:tcPr>
            <w:tcW w:w="1457" w:type="dxa"/>
            <w:vAlign w:val="center"/>
          </w:tcPr>
          <w:p w14:paraId="48820940" w14:textId="77777777" w:rsidR="003128CE" w:rsidRPr="00164358" w:rsidRDefault="003128CE" w:rsidP="00771AEF">
            <w:pPr>
              <w:contextualSpacing/>
              <w:jc w:val="center"/>
            </w:pPr>
            <w:r w:rsidRPr="00E126AE">
              <w:t>тыс. м</w:t>
            </w:r>
            <w:r w:rsidRPr="00DD7754">
              <w:rPr>
                <w:vertAlign w:val="superscript"/>
              </w:rPr>
              <w:t>3</w:t>
            </w:r>
          </w:p>
        </w:tc>
        <w:tc>
          <w:tcPr>
            <w:tcW w:w="1697" w:type="dxa"/>
            <w:vAlign w:val="center"/>
          </w:tcPr>
          <w:p w14:paraId="3FA9BF9B" w14:textId="77777777" w:rsidR="003128CE" w:rsidRPr="00E126AE" w:rsidRDefault="003128CE" w:rsidP="00771AEF">
            <w:pPr>
              <w:ind w:right="-196" w:hanging="108"/>
              <w:contextualSpacing/>
              <w:jc w:val="center"/>
            </w:pPr>
            <w:r>
              <w:t>349,087</w:t>
            </w:r>
          </w:p>
        </w:tc>
        <w:tc>
          <w:tcPr>
            <w:tcW w:w="1697" w:type="dxa"/>
            <w:vAlign w:val="center"/>
          </w:tcPr>
          <w:p w14:paraId="6E28719A" w14:textId="77777777" w:rsidR="003128CE" w:rsidRPr="00E126AE" w:rsidRDefault="003128CE" w:rsidP="00771AEF">
            <w:pPr>
              <w:ind w:right="-196" w:hanging="108"/>
              <w:contextualSpacing/>
              <w:jc w:val="center"/>
            </w:pPr>
            <w:r>
              <w:t>349,087</w:t>
            </w:r>
          </w:p>
        </w:tc>
      </w:tr>
      <w:tr w:rsidR="003128CE" w:rsidRPr="00196F47" w14:paraId="5D1D115C" w14:textId="77777777" w:rsidTr="00771AEF">
        <w:trPr>
          <w:trHeight w:val="247"/>
        </w:trPr>
        <w:tc>
          <w:tcPr>
            <w:tcW w:w="540" w:type="dxa"/>
          </w:tcPr>
          <w:p w14:paraId="76908BCC" w14:textId="77777777" w:rsidR="003128CE" w:rsidRDefault="003128CE" w:rsidP="00771AEF">
            <w:pPr>
              <w:contextualSpacing/>
              <w:rPr>
                <w:sz w:val="22"/>
                <w:szCs w:val="22"/>
              </w:rPr>
            </w:pPr>
            <w:r>
              <w:rPr>
                <w:sz w:val="22"/>
                <w:szCs w:val="22"/>
              </w:rPr>
              <w:t>2</w:t>
            </w:r>
          </w:p>
        </w:tc>
        <w:tc>
          <w:tcPr>
            <w:tcW w:w="4277" w:type="dxa"/>
            <w:vAlign w:val="center"/>
          </w:tcPr>
          <w:p w14:paraId="22501057" w14:textId="77777777" w:rsidR="003128CE" w:rsidRDefault="003128CE" w:rsidP="00771AEF">
            <w:pPr>
              <w:contextualSpacing/>
              <w:rPr>
                <w:sz w:val="22"/>
                <w:szCs w:val="22"/>
              </w:rPr>
            </w:pPr>
            <w:r>
              <w:rPr>
                <w:sz w:val="22"/>
                <w:szCs w:val="22"/>
              </w:rPr>
              <w:t xml:space="preserve">Оптовая цена природного газа, реализуемого населению </w:t>
            </w:r>
          </w:p>
        </w:tc>
        <w:tc>
          <w:tcPr>
            <w:tcW w:w="1457" w:type="dxa"/>
            <w:vAlign w:val="center"/>
          </w:tcPr>
          <w:p w14:paraId="748F9D90" w14:textId="77777777" w:rsidR="003128CE" w:rsidRPr="00196F47" w:rsidRDefault="003128CE" w:rsidP="00771AEF">
            <w:pPr>
              <w:contextualSpacing/>
              <w:jc w:val="center"/>
              <w:rPr>
                <w:vertAlign w:val="superscript"/>
              </w:rPr>
            </w:pPr>
            <w:r>
              <w:t>руб./1000м</w:t>
            </w:r>
            <w:r>
              <w:rPr>
                <w:vertAlign w:val="superscript"/>
              </w:rPr>
              <w:t>3</w:t>
            </w:r>
          </w:p>
        </w:tc>
        <w:tc>
          <w:tcPr>
            <w:tcW w:w="1697" w:type="dxa"/>
            <w:vAlign w:val="center"/>
          </w:tcPr>
          <w:p w14:paraId="449C93D9" w14:textId="77777777" w:rsidR="003128CE" w:rsidRPr="00196F47" w:rsidRDefault="003128CE" w:rsidP="00771AEF">
            <w:pPr>
              <w:ind w:right="-196" w:hanging="108"/>
              <w:contextualSpacing/>
              <w:jc w:val="center"/>
            </w:pPr>
            <w:r w:rsidRPr="00196F47">
              <w:t>3</w:t>
            </w:r>
            <w:r>
              <w:t xml:space="preserve"> </w:t>
            </w:r>
            <w:r w:rsidRPr="00196F47">
              <w:t>807,00</w:t>
            </w:r>
            <w:r>
              <w:t>*</w:t>
            </w:r>
          </w:p>
        </w:tc>
        <w:tc>
          <w:tcPr>
            <w:tcW w:w="1697" w:type="dxa"/>
            <w:vAlign w:val="center"/>
          </w:tcPr>
          <w:p w14:paraId="45E0D375" w14:textId="77777777" w:rsidR="003128CE" w:rsidRPr="00196F47" w:rsidRDefault="003128CE" w:rsidP="00771AEF">
            <w:pPr>
              <w:ind w:right="-196" w:hanging="108"/>
              <w:contextualSpacing/>
              <w:jc w:val="center"/>
            </w:pPr>
            <w:r w:rsidRPr="00196F47">
              <w:t>3</w:t>
            </w:r>
            <w:r>
              <w:t xml:space="preserve"> </w:t>
            </w:r>
            <w:r w:rsidRPr="00196F47">
              <w:t>807,00</w:t>
            </w:r>
            <w:r>
              <w:t>*</w:t>
            </w:r>
          </w:p>
        </w:tc>
      </w:tr>
      <w:tr w:rsidR="003128CE" w:rsidRPr="00154958" w14:paraId="47A4C25E" w14:textId="77777777" w:rsidTr="00771AEF">
        <w:trPr>
          <w:trHeight w:val="247"/>
        </w:trPr>
        <w:tc>
          <w:tcPr>
            <w:tcW w:w="540" w:type="dxa"/>
          </w:tcPr>
          <w:p w14:paraId="3F2FD8CE" w14:textId="77777777" w:rsidR="003128CE" w:rsidRDefault="003128CE" w:rsidP="00771AEF">
            <w:pPr>
              <w:contextualSpacing/>
              <w:rPr>
                <w:sz w:val="22"/>
                <w:szCs w:val="22"/>
              </w:rPr>
            </w:pPr>
            <w:r>
              <w:rPr>
                <w:sz w:val="22"/>
                <w:szCs w:val="22"/>
              </w:rPr>
              <w:t>3</w:t>
            </w:r>
          </w:p>
        </w:tc>
        <w:tc>
          <w:tcPr>
            <w:tcW w:w="4277" w:type="dxa"/>
            <w:vAlign w:val="center"/>
          </w:tcPr>
          <w:p w14:paraId="299D1D45" w14:textId="77777777" w:rsidR="003128CE" w:rsidRDefault="003128CE" w:rsidP="00771AEF">
            <w:pPr>
              <w:contextualSpacing/>
              <w:rPr>
                <w:sz w:val="22"/>
                <w:szCs w:val="22"/>
              </w:rPr>
            </w:pPr>
            <w:r>
              <w:rPr>
                <w:sz w:val="22"/>
                <w:szCs w:val="22"/>
              </w:rPr>
              <w:t>Покупка газа (стр.2*стр.1)</w:t>
            </w:r>
          </w:p>
        </w:tc>
        <w:tc>
          <w:tcPr>
            <w:tcW w:w="1457" w:type="dxa"/>
            <w:vAlign w:val="center"/>
          </w:tcPr>
          <w:p w14:paraId="0B78B005" w14:textId="77777777" w:rsidR="003128CE" w:rsidRPr="00154958" w:rsidRDefault="003128CE" w:rsidP="00771AEF">
            <w:pPr>
              <w:contextualSpacing/>
              <w:jc w:val="center"/>
            </w:pPr>
            <w:r>
              <w:t>руб.</w:t>
            </w:r>
          </w:p>
        </w:tc>
        <w:tc>
          <w:tcPr>
            <w:tcW w:w="1697" w:type="dxa"/>
            <w:vAlign w:val="center"/>
          </w:tcPr>
          <w:p w14:paraId="30055C07" w14:textId="77777777" w:rsidR="003128CE" w:rsidRPr="00154958" w:rsidRDefault="003128CE" w:rsidP="00771AEF">
            <w:pPr>
              <w:ind w:right="-196" w:hanging="108"/>
              <w:contextualSpacing/>
              <w:jc w:val="center"/>
              <w:rPr>
                <w:b/>
              </w:rPr>
            </w:pPr>
            <w:r>
              <w:rPr>
                <w:b/>
              </w:rPr>
              <w:t>90 082 608,33</w:t>
            </w:r>
          </w:p>
        </w:tc>
        <w:tc>
          <w:tcPr>
            <w:tcW w:w="1697" w:type="dxa"/>
            <w:vAlign w:val="center"/>
          </w:tcPr>
          <w:p w14:paraId="58A83276" w14:textId="77777777" w:rsidR="003128CE" w:rsidRPr="00154958" w:rsidRDefault="003128CE" w:rsidP="00771AEF">
            <w:pPr>
              <w:ind w:right="-196" w:hanging="108"/>
              <w:contextualSpacing/>
              <w:jc w:val="center"/>
              <w:rPr>
                <w:b/>
              </w:rPr>
            </w:pPr>
            <w:r>
              <w:rPr>
                <w:b/>
              </w:rPr>
              <w:t>90 082 608,33</w:t>
            </w:r>
          </w:p>
        </w:tc>
      </w:tr>
      <w:tr w:rsidR="003128CE" w:rsidRPr="00164358" w14:paraId="0C156C48" w14:textId="77777777" w:rsidTr="00771AEF">
        <w:trPr>
          <w:trHeight w:val="247"/>
        </w:trPr>
        <w:tc>
          <w:tcPr>
            <w:tcW w:w="540" w:type="dxa"/>
          </w:tcPr>
          <w:p w14:paraId="16C16066" w14:textId="77777777" w:rsidR="003128CE" w:rsidRDefault="003128CE" w:rsidP="00771AEF">
            <w:pPr>
              <w:contextualSpacing/>
              <w:rPr>
                <w:sz w:val="22"/>
                <w:szCs w:val="22"/>
              </w:rPr>
            </w:pPr>
            <w:r>
              <w:rPr>
                <w:sz w:val="22"/>
                <w:szCs w:val="22"/>
              </w:rPr>
              <w:t>4</w:t>
            </w:r>
          </w:p>
        </w:tc>
        <w:tc>
          <w:tcPr>
            <w:tcW w:w="4277" w:type="dxa"/>
            <w:vAlign w:val="center"/>
          </w:tcPr>
          <w:p w14:paraId="139BF124" w14:textId="77777777" w:rsidR="003128CE" w:rsidRDefault="003128CE" w:rsidP="00771AEF">
            <w:pPr>
              <w:contextualSpacing/>
              <w:rPr>
                <w:sz w:val="22"/>
                <w:szCs w:val="22"/>
              </w:rPr>
            </w:pPr>
            <w:r>
              <w:rPr>
                <w:sz w:val="22"/>
                <w:szCs w:val="22"/>
              </w:rPr>
              <w:t xml:space="preserve">Тариф на услуги по транспортировке природного газа </w:t>
            </w:r>
            <w:r w:rsidRPr="00164358">
              <w:rPr>
                <w:sz w:val="22"/>
                <w:szCs w:val="22"/>
              </w:rPr>
              <w:t xml:space="preserve">через газораспределительные сети </w:t>
            </w:r>
            <w:r>
              <w:rPr>
                <w:sz w:val="22"/>
                <w:szCs w:val="22"/>
              </w:rPr>
              <w:t xml:space="preserve">                 </w:t>
            </w:r>
            <w:r w:rsidRPr="00164358">
              <w:rPr>
                <w:sz w:val="22"/>
                <w:szCs w:val="22"/>
              </w:rPr>
              <w:t xml:space="preserve">ООО «Газпром газораспределение Томск» </w:t>
            </w:r>
          </w:p>
        </w:tc>
        <w:tc>
          <w:tcPr>
            <w:tcW w:w="1457" w:type="dxa"/>
            <w:vAlign w:val="center"/>
          </w:tcPr>
          <w:p w14:paraId="607E9B83" w14:textId="77777777" w:rsidR="003128CE" w:rsidRPr="00154958" w:rsidRDefault="003128CE" w:rsidP="00771AEF">
            <w:pPr>
              <w:contextualSpacing/>
              <w:jc w:val="center"/>
            </w:pPr>
            <w:r w:rsidRPr="00957149">
              <w:t>руб./1000м</w:t>
            </w:r>
            <w:r w:rsidRPr="00957149">
              <w:rPr>
                <w:vertAlign w:val="superscript"/>
              </w:rPr>
              <w:t>3</w:t>
            </w:r>
          </w:p>
        </w:tc>
        <w:tc>
          <w:tcPr>
            <w:tcW w:w="1697" w:type="dxa"/>
            <w:vAlign w:val="center"/>
          </w:tcPr>
          <w:p w14:paraId="7420DB96" w14:textId="77777777" w:rsidR="003128CE" w:rsidRPr="00164358" w:rsidRDefault="003128CE" w:rsidP="00771AEF">
            <w:pPr>
              <w:ind w:right="-196" w:hanging="108"/>
              <w:contextualSpacing/>
              <w:jc w:val="center"/>
            </w:pPr>
            <w:r w:rsidRPr="00164358">
              <w:t>627,41</w:t>
            </w:r>
            <w:r>
              <w:t>**</w:t>
            </w:r>
          </w:p>
        </w:tc>
        <w:tc>
          <w:tcPr>
            <w:tcW w:w="1697" w:type="dxa"/>
            <w:vAlign w:val="center"/>
          </w:tcPr>
          <w:p w14:paraId="2B94F205" w14:textId="77777777" w:rsidR="003128CE" w:rsidRPr="00164358" w:rsidRDefault="003128CE" w:rsidP="00771AEF">
            <w:pPr>
              <w:ind w:right="-196" w:hanging="108"/>
              <w:contextualSpacing/>
              <w:jc w:val="center"/>
            </w:pPr>
            <w:r w:rsidRPr="00164358">
              <w:t>627,41</w:t>
            </w:r>
            <w:r>
              <w:t>**</w:t>
            </w:r>
          </w:p>
        </w:tc>
      </w:tr>
      <w:tr w:rsidR="003128CE" w:rsidRPr="00164358" w14:paraId="19E33377" w14:textId="77777777" w:rsidTr="00771AEF">
        <w:trPr>
          <w:trHeight w:val="247"/>
        </w:trPr>
        <w:tc>
          <w:tcPr>
            <w:tcW w:w="540" w:type="dxa"/>
          </w:tcPr>
          <w:p w14:paraId="2CE7BE0E" w14:textId="77777777" w:rsidR="003128CE" w:rsidRDefault="003128CE" w:rsidP="00771AEF">
            <w:pPr>
              <w:contextualSpacing/>
              <w:rPr>
                <w:sz w:val="22"/>
                <w:szCs w:val="22"/>
              </w:rPr>
            </w:pPr>
            <w:r>
              <w:rPr>
                <w:sz w:val="22"/>
                <w:szCs w:val="22"/>
              </w:rPr>
              <w:t>5</w:t>
            </w:r>
          </w:p>
        </w:tc>
        <w:tc>
          <w:tcPr>
            <w:tcW w:w="4277" w:type="dxa"/>
            <w:vAlign w:val="center"/>
          </w:tcPr>
          <w:p w14:paraId="5172E5E4" w14:textId="77777777" w:rsidR="003128CE" w:rsidRDefault="003128CE" w:rsidP="00771AEF">
            <w:pPr>
              <w:contextualSpacing/>
              <w:rPr>
                <w:sz w:val="22"/>
                <w:szCs w:val="22"/>
              </w:rPr>
            </w:pPr>
            <w:r w:rsidRPr="009E25BC">
              <w:rPr>
                <w:sz w:val="22"/>
                <w:szCs w:val="22"/>
              </w:rPr>
              <w:t xml:space="preserve">Тариф на услуги по транспортировке природного газа через газораспределительные сети </w:t>
            </w:r>
            <w:r>
              <w:rPr>
                <w:sz w:val="22"/>
                <w:szCs w:val="22"/>
              </w:rPr>
              <w:t xml:space="preserve">                 </w:t>
            </w:r>
            <w:r w:rsidRPr="009E25BC">
              <w:rPr>
                <w:sz w:val="22"/>
                <w:szCs w:val="22"/>
              </w:rPr>
              <w:t>ООО «</w:t>
            </w:r>
            <w:proofErr w:type="spellStart"/>
            <w:r w:rsidRPr="009E25BC">
              <w:rPr>
                <w:sz w:val="22"/>
                <w:szCs w:val="22"/>
              </w:rPr>
              <w:t>Сибгаз</w:t>
            </w:r>
            <w:proofErr w:type="spellEnd"/>
            <w:r w:rsidRPr="009E25BC">
              <w:rPr>
                <w:sz w:val="22"/>
                <w:szCs w:val="22"/>
              </w:rPr>
              <w:t>-эксплуатация»</w:t>
            </w:r>
          </w:p>
        </w:tc>
        <w:tc>
          <w:tcPr>
            <w:tcW w:w="1457" w:type="dxa"/>
            <w:vAlign w:val="center"/>
          </w:tcPr>
          <w:p w14:paraId="3FEA4E9E" w14:textId="77777777" w:rsidR="003128CE" w:rsidRPr="00957149" w:rsidRDefault="003128CE" w:rsidP="00771AEF">
            <w:pPr>
              <w:contextualSpacing/>
              <w:jc w:val="center"/>
            </w:pPr>
            <w:r w:rsidRPr="009E25BC">
              <w:t>руб./1000м</w:t>
            </w:r>
            <w:r w:rsidRPr="009E25BC">
              <w:rPr>
                <w:vertAlign w:val="superscript"/>
              </w:rPr>
              <w:t>3</w:t>
            </w:r>
          </w:p>
        </w:tc>
        <w:tc>
          <w:tcPr>
            <w:tcW w:w="1697" w:type="dxa"/>
            <w:vAlign w:val="center"/>
          </w:tcPr>
          <w:p w14:paraId="1AD6E7BB" w14:textId="77777777" w:rsidR="003128CE" w:rsidRPr="00164358" w:rsidRDefault="003128CE" w:rsidP="00771AEF">
            <w:pPr>
              <w:ind w:right="-196" w:hanging="108"/>
              <w:contextualSpacing/>
              <w:jc w:val="center"/>
            </w:pPr>
            <w:r>
              <w:t>1460,5***</w:t>
            </w:r>
          </w:p>
        </w:tc>
        <w:tc>
          <w:tcPr>
            <w:tcW w:w="1697" w:type="dxa"/>
            <w:vAlign w:val="center"/>
          </w:tcPr>
          <w:p w14:paraId="4184ACBA" w14:textId="77777777" w:rsidR="003128CE" w:rsidRPr="00164358" w:rsidRDefault="003128CE" w:rsidP="00771AEF">
            <w:pPr>
              <w:ind w:right="-196" w:hanging="108"/>
              <w:contextualSpacing/>
              <w:jc w:val="center"/>
            </w:pPr>
            <w:r>
              <w:t>1460,5***</w:t>
            </w:r>
          </w:p>
        </w:tc>
      </w:tr>
      <w:tr w:rsidR="003128CE" w:rsidRPr="00164358" w14:paraId="39DCEB5B" w14:textId="77777777" w:rsidTr="00771AEF">
        <w:trPr>
          <w:trHeight w:val="247"/>
        </w:trPr>
        <w:tc>
          <w:tcPr>
            <w:tcW w:w="540" w:type="dxa"/>
          </w:tcPr>
          <w:p w14:paraId="3C3A122E" w14:textId="77777777" w:rsidR="003128CE" w:rsidRDefault="003128CE" w:rsidP="00771AEF">
            <w:pPr>
              <w:contextualSpacing/>
              <w:jc w:val="center"/>
              <w:rPr>
                <w:sz w:val="22"/>
                <w:szCs w:val="22"/>
              </w:rPr>
            </w:pPr>
            <w:r>
              <w:rPr>
                <w:sz w:val="22"/>
                <w:szCs w:val="22"/>
              </w:rPr>
              <w:t>1</w:t>
            </w:r>
          </w:p>
        </w:tc>
        <w:tc>
          <w:tcPr>
            <w:tcW w:w="4277" w:type="dxa"/>
            <w:vAlign w:val="center"/>
          </w:tcPr>
          <w:p w14:paraId="1AD84029" w14:textId="77777777" w:rsidR="003128CE" w:rsidRPr="0038632C" w:rsidRDefault="003128CE" w:rsidP="00771AEF">
            <w:pPr>
              <w:contextualSpacing/>
              <w:jc w:val="center"/>
              <w:rPr>
                <w:sz w:val="22"/>
                <w:szCs w:val="22"/>
              </w:rPr>
            </w:pPr>
            <w:r>
              <w:rPr>
                <w:sz w:val="22"/>
                <w:szCs w:val="22"/>
              </w:rPr>
              <w:t>2</w:t>
            </w:r>
          </w:p>
        </w:tc>
        <w:tc>
          <w:tcPr>
            <w:tcW w:w="1457" w:type="dxa"/>
            <w:vAlign w:val="center"/>
          </w:tcPr>
          <w:p w14:paraId="75222960" w14:textId="77777777" w:rsidR="003128CE" w:rsidRPr="0093679B" w:rsidRDefault="003128CE" w:rsidP="00771AEF">
            <w:pPr>
              <w:contextualSpacing/>
              <w:jc w:val="center"/>
            </w:pPr>
            <w:r>
              <w:t>3</w:t>
            </w:r>
          </w:p>
        </w:tc>
        <w:tc>
          <w:tcPr>
            <w:tcW w:w="1697" w:type="dxa"/>
            <w:vAlign w:val="center"/>
          </w:tcPr>
          <w:p w14:paraId="3A9A48D4" w14:textId="77777777" w:rsidR="003128CE" w:rsidRDefault="003128CE" w:rsidP="00771AEF">
            <w:pPr>
              <w:ind w:right="-196" w:hanging="108"/>
              <w:contextualSpacing/>
              <w:jc w:val="center"/>
            </w:pPr>
            <w:r>
              <w:t>4</w:t>
            </w:r>
          </w:p>
        </w:tc>
        <w:tc>
          <w:tcPr>
            <w:tcW w:w="1697" w:type="dxa"/>
            <w:vAlign w:val="center"/>
          </w:tcPr>
          <w:p w14:paraId="4BE8B7B8" w14:textId="77777777" w:rsidR="003128CE" w:rsidRDefault="003128CE" w:rsidP="00771AEF">
            <w:pPr>
              <w:ind w:right="-196" w:hanging="108"/>
              <w:contextualSpacing/>
              <w:jc w:val="center"/>
            </w:pPr>
            <w:r>
              <w:t>5</w:t>
            </w:r>
          </w:p>
        </w:tc>
      </w:tr>
      <w:tr w:rsidR="003128CE" w:rsidRPr="00E126AE" w14:paraId="3620404F" w14:textId="77777777" w:rsidTr="00771AEF">
        <w:trPr>
          <w:trHeight w:val="247"/>
        </w:trPr>
        <w:tc>
          <w:tcPr>
            <w:tcW w:w="540" w:type="dxa"/>
          </w:tcPr>
          <w:p w14:paraId="6B3DCFE8" w14:textId="77777777" w:rsidR="003128CE" w:rsidRDefault="003128CE" w:rsidP="00771AEF">
            <w:pPr>
              <w:contextualSpacing/>
              <w:rPr>
                <w:sz w:val="22"/>
                <w:szCs w:val="22"/>
              </w:rPr>
            </w:pPr>
            <w:r>
              <w:rPr>
                <w:sz w:val="22"/>
                <w:szCs w:val="22"/>
              </w:rPr>
              <w:t>6</w:t>
            </w:r>
          </w:p>
        </w:tc>
        <w:tc>
          <w:tcPr>
            <w:tcW w:w="4277" w:type="dxa"/>
            <w:vAlign w:val="center"/>
          </w:tcPr>
          <w:p w14:paraId="3D5DECEB" w14:textId="77777777" w:rsidR="003128CE" w:rsidRDefault="003128CE" w:rsidP="00771AEF">
            <w:pPr>
              <w:contextualSpacing/>
              <w:rPr>
                <w:sz w:val="22"/>
                <w:szCs w:val="22"/>
              </w:rPr>
            </w:pPr>
            <w:r>
              <w:rPr>
                <w:sz w:val="22"/>
                <w:szCs w:val="22"/>
              </w:rPr>
              <w:t>Сумма транспортировки (стр.4*стр.1.1+стр.5*стр.1.2)</w:t>
            </w:r>
          </w:p>
        </w:tc>
        <w:tc>
          <w:tcPr>
            <w:tcW w:w="1457" w:type="dxa"/>
            <w:vAlign w:val="center"/>
          </w:tcPr>
          <w:p w14:paraId="5756D41A" w14:textId="77777777" w:rsidR="003128CE" w:rsidRPr="00154958" w:rsidRDefault="003128CE" w:rsidP="00771AEF">
            <w:pPr>
              <w:contextualSpacing/>
              <w:jc w:val="center"/>
            </w:pPr>
            <w:r>
              <w:t>руб.</w:t>
            </w:r>
          </w:p>
        </w:tc>
        <w:tc>
          <w:tcPr>
            <w:tcW w:w="1697" w:type="dxa"/>
            <w:vAlign w:val="center"/>
          </w:tcPr>
          <w:p w14:paraId="3913D664" w14:textId="77777777" w:rsidR="003128CE" w:rsidRPr="00E126AE" w:rsidRDefault="003128CE" w:rsidP="00771AEF">
            <w:pPr>
              <w:ind w:right="-196" w:hanging="108"/>
              <w:contextualSpacing/>
              <w:jc w:val="center"/>
              <w:rPr>
                <w:b/>
              </w:rPr>
            </w:pPr>
            <w:r w:rsidRPr="00E126AE">
              <w:rPr>
                <w:b/>
              </w:rPr>
              <w:t>14</w:t>
            </w:r>
            <w:r>
              <w:rPr>
                <w:b/>
              </w:rPr>
              <w:t xml:space="preserve"> 758 046</w:t>
            </w:r>
            <w:r w:rsidRPr="00E126AE">
              <w:rPr>
                <w:b/>
              </w:rPr>
              <w:t>,</w:t>
            </w:r>
            <w:r>
              <w:rPr>
                <w:b/>
              </w:rPr>
              <w:t>2</w:t>
            </w:r>
            <w:r w:rsidRPr="00E126AE">
              <w:rPr>
                <w:b/>
              </w:rPr>
              <w:t>9</w:t>
            </w:r>
          </w:p>
        </w:tc>
        <w:tc>
          <w:tcPr>
            <w:tcW w:w="1697" w:type="dxa"/>
            <w:vAlign w:val="center"/>
          </w:tcPr>
          <w:p w14:paraId="49149837" w14:textId="77777777" w:rsidR="003128CE" w:rsidRPr="00E126AE" w:rsidRDefault="003128CE" w:rsidP="00771AEF">
            <w:pPr>
              <w:ind w:right="-196" w:hanging="108"/>
              <w:contextualSpacing/>
              <w:jc w:val="center"/>
              <w:rPr>
                <w:b/>
              </w:rPr>
            </w:pPr>
            <w:r w:rsidRPr="00E126AE">
              <w:rPr>
                <w:b/>
              </w:rPr>
              <w:t>14</w:t>
            </w:r>
            <w:r>
              <w:rPr>
                <w:b/>
              </w:rPr>
              <w:t xml:space="preserve"> 758 046</w:t>
            </w:r>
            <w:r w:rsidRPr="00E126AE">
              <w:rPr>
                <w:b/>
              </w:rPr>
              <w:t>,</w:t>
            </w:r>
            <w:r>
              <w:rPr>
                <w:b/>
              </w:rPr>
              <w:t>2</w:t>
            </w:r>
            <w:r w:rsidRPr="00E126AE">
              <w:rPr>
                <w:b/>
              </w:rPr>
              <w:t>9</w:t>
            </w:r>
          </w:p>
        </w:tc>
      </w:tr>
      <w:tr w:rsidR="003128CE" w:rsidRPr="00164358" w14:paraId="002813C9" w14:textId="77777777" w:rsidTr="00771AEF">
        <w:trPr>
          <w:trHeight w:val="247"/>
        </w:trPr>
        <w:tc>
          <w:tcPr>
            <w:tcW w:w="540" w:type="dxa"/>
          </w:tcPr>
          <w:p w14:paraId="0E4FF7BC" w14:textId="77777777" w:rsidR="003128CE" w:rsidRDefault="003128CE" w:rsidP="00771AEF">
            <w:pPr>
              <w:contextualSpacing/>
              <w:rPr>
                <w:sz w:val="22"/>
                <w:szCs w:val="22"/>
              </w:rPr>
            </w:pPr>
            <w:r>
              <w:rPr>
                <w:sz w:val="22"/>
                <w:szCs w:val="22"/>
              </w:rPr>
              <w:t>7</w:t>
            </w:r>
          </w:p>
        </w:tc>
        <w:tc>
          <w:tcPr>
            <w:tcW w:w="4277" w:type="dxa"/>
            <w:vAlign w:val="center"/>
          </w:tcPr>
          <w:p w14:paraId="2CDFA364" w14:textId="77777777" w:rsidR="003128CE" w:rsidRDefault="003128CE" w:rsidP="00771AEF">
            <w:pPr>
              <w:contextualSpacing/>
              <w:rPr>
                <w:sz w:val="22"/>
                <w:szCs w:val="22"/>
              </w:rPr>
            </w:pPr>
            <w:r>
              <w:rPr>
                <w:sz w:val="22"/>
                <w:szCs w:val="22"/>
              </w:rPr>
              <w:t>Объем транзита, в том числе</w:t>
            </w:r>
          </w:p>
        </w:tc>
        <w:tc>
          <w:tcPr>
            <w:tcW w:w="1457" w:type="dxa"/>
            <w:vAlign w:val="center"/>
          </w:tcPr>
          <w:p w14:paraId="1A8C00BB" w14:textId="77777777" w:rsidR="003128CE" w:rsidRPr="00164358" w:rsidRDefault="003128CE" w:rsidP="00771AEF">
            <w:pPr>
              <w:contextualSpacing/>
              <w:jc w:val="center"/>
            </w:pPr>
            <w:r w:rsidRPr="00164358">
              <w:t>тыс. м</w:t>
            </w:r>
            <w:r w:rsidRPr="00DD7754">
              <w:rPr>
                <w:vertAlign w:val="superscript"/>
              </w:rPr>
              <w:t>3</w:t>
            </w:r>
          </w:p>
        </w:tc>
        <w:tc>
          <w:tcPr>
            <w:tcW w:w="1697" w:type="dxa"/>
            <w:vAlign w:val="center"/>
          </w:tcPr>
          <w:p w14:paraId="0804D1C4" w14:textId="77777777" w:rsidR="003128CE" w:rsidRPr="00164358" w:rsidRDefault="003128CE" w:rsidP="00771AEF">
            <w:pPr>
              <w:ind w:right="-196" w:hanging="108"/>
              <w:contextualSpacing/>
              <w:jc w:val="center"/>
            </w:pPr>
            <w:r>
              <w:t>882,181</w:t>
            </w:r>
          </w:p>
        </w:tc>
        <w:tc>
          <w:tcPr>
            <w:tcW w:w="1697" w:type="dxa"/>
            <w:vAlign w:val="center"/>
          </w:tcPr>
          <w:p w14:paraId="3BEFF8C9" w14:textId="77777777" w:rsidR="003128CE" w:rsidRPr="00164358" w:rsidRDefault="003128CE" w:rsidP="00771AEF">
            <w:pPr>
              <w:ind w:right="-196" w:hanging="108"/>
              <w:contextualSpacing/>
              <w:jc w:val="center"/>
            </w:pPr>
            <w:r>
              <w:t>882,181</w:t>
            </w:r>
          </w:p>
        </w:tc>
      </w:tr>
      <w:tr w:rsidR="003128CE" w:rsidRPr="00164358" w14:paraId="0920DAB0" w14:textId="77777777" w:rsidTr="00771AEF">
        <w:trPr>
          <w:trHeight w:val="247"/>
        </w:trPr>
        <w:tc>
          <w:tcPr>
            <w:tcW w:w="540" w:type="dxa"/>
          </w:tcPr>
          <w:p w14:paraId="1C8BB48D" w14:textId="77777777" w:rsidR="003128CE" w:rsidRDefault="003128CE" w:rsidP="00771AEF">
            <w:pPr>
              <w:contextualSpacing/>
              <w:rPr>
                <w:sz w:val="22"/>
                <w:szCs w:val="22"/>
              </w:rPr>
            </w:pPr>
            <w:r>
              <w:rPr>
                <w:sz w:val="22"/>
                <w:szCs w:val="22"/>
              </w:rPr>
              <w:t>7.1</w:t>
            </w:r>
          </w:p>
        </w:tc>
        <w:tc>
          <w:tcPr>
            <w:tcW w:w="4277" w:type="dxa"/>
            <w:vAlign w:val="center"/>
          </w:tcPr>
          <w:p w14:paraId="369A5759" w14:textId="77777777" w:rsidR="003128CE" w:rsidRPr="00154958" w:rsidRDefault="003128CE" w:rsidP="00771AEF">
            <w:pPr>
              <w:contextualSpacing/>
              <w:rPr>
                <w:sz w:val="22"/>
                <w:szCs w:val="22"/>
              </w:rPr>
            </w:pPr>
            <w:r>
              <w:rPr>
                <w:sz w:val="22"/>
                <w:szCs w:val="22"/>
              </w:rPr>
              <w:t>ч</w:t>
            </w:r>
            <w:r w:rsidRPr="00154958">
              <w:rPr>
                <w:sz w:val="22"/>
                <w:szCs w:val="22"/>
              </w:rPr>
              <w:t xml:space="preserve">ерез газораспределительные сети </w:t>
            </w:r>
            <w:r>
              <w:rPr>
                <w:sz w:val="22"/>
                <w:szCs w:val="22"/>
              </w:rPr>
              <w:t xml:space="preserve">       </w:t>
            </w:r>
            <w:r w:rsidRPr="00154958">
              <w:rPr>
                <w:sz w:val="22"/>
                <w:szCs w:val="22"/>
              </w:rPr>
              <w:t>ООО «</w:t>
            </w:r>
            <w:proofErr w:type="spellStart"/>
            <w:r w:rsidRPr="00154958">
              <w:rPr>
                <w:sz w:val="22"/>
                <w:szCs w:val="22"/>
              </w:rPr>
              <w:t>Кузбассоблгаз</w:t>
            </w:r>
            <w:proofErr w:type="spellEnd"/>
            <w:r w:rsidRPr="00154958">
              <w:rPr>
                <w:sz w:val="22"/>
                <w:szCs w:val="22"/>
              </w:rPr>
              <w:t>» (г. Кемерово)</w:t>
            </w:r>
            <w:r>
              <w:rPr>
                <w:sz w:val="22"/>
                <w:szCs w:val="22"/>
              </w:rPr>
              <w:t>;</w:t>
            </w:r>
          </w:p>
        </w:tc>
        <w:tc>
          <w:tcPr>
            <w:tcW w:w="1457" w:type="dxa"/>
            <w:vAlign w:val="center"/>
          </w:tcPr>
          <w:p w14:paraId="5A15B631" w14:textId="77777777" w:rsidR="003128CE" w:rsidRPr="00164358" w:rsidRDefault="003128CE" w:rsidP="00771AEF">
            <w:pPr>
              <w:contextualSpacing/>
              <w:jc w:val="center"/>
            </w:pPr>
            <w:r w:rsidRPr="00164358">
              <w:t>тыс. м</w:t>
            </w:r>
            <w:r w:rsidRPr="00DD7754">
              <w:rPr>
                <w:vertAlign w:val="superscript"/>
              </w:rPr>
              <w:t>3</w:t>
            </w:r>
          </w:p>
        </w:tc>
        <w:tc>
          <w:tcPr>
            <w:tcW w:w="1697" w:type="dxa"/>
            <w:vAlign w:val="center"/>
          </w:tcPr>
          <w:p w14:paraId="0DFB4CDF" w14:textId="77777777" w:rsidR="003128CE" w:rsidRPr="00164358" w:rsidRDefault="003128CE" w:rsidP="00771AEF">
            <w:pPr>
              <w:ind w:right="-196" w:hanging="108"/>
              <w:contextualSpacing/>
              <w:jc w:val="center"/>
            </w:pPr>
            <w:r>
              <w:t>882,181</w:t>
            </w:r>
          </w:p>
        </w:tc>
        <w:tc>
          <w:tcPr>
            <w:tcW w:w="1697" w:type="dxa"/>
            <w:vAlign w:val="center"/>
          </w:tcPr>
          <w:p w14:paraId="7CC0BD08" w14:textId="77777777" w:rsidR="003128CE" w:rsidRPr="00164358" w:rsidRDefault="003128CE" w:rsidP="00771AEF">
            <w:pPr>
              <w:ind w:right="-196" w:hanging="108"/>
              <w:contextualSpacing/>
              <w:jc w:val="center"/>
            </w:pPr>
            <w:r>
              <w:t>882,181</w:t>
            </w:r>
          </w:p>
        </w:tc>
      </w:tr>
      <w:tr w:rsidR="003128CE" w:rsidRPr="00164358" w14:paraId="4AE1040C" w14:textId="77777777" w:rsidTr="00771AEF">
        <w:trPr>
          <w:trHeight w:val="247"/>
        </w:trPr>
        <w:tc>
          <w:tcPr>
            <w:tcW w:w="540" w:type="dxa"/>
          </w:tcPr>
          <w:p w14:paraId="4C72524D" w14:textId="77777777" w:rsidR="003128CE" w:rsidRDefault="003128CE" w:rsidP="00771AEF">
            <w:pPr>
              <w:contextualSpacing/>
              <w:rPr>
                <w:sz w:val="22"/>
                <w:szCs w:val="22"/>
              </w:rPr>
            </w:pPr>
            <w:r>
              <w:rPr>
                <w:sz w:val="22"/>
                <w:szCs w:val="22"/>
              </w:rPr>
              <w:t>7.2</w:t>
            </w:r>
          </w:p>
        </w:tc>
        <w:tc>
          <w:tcPr>
            <w:tcW w:w="4277" w:type="dxa"/>
            <w:vAlign w:val="center"/>
          </w:tcPr>
          <w:p w14:paraId="58CC2EEF" w14:textId="77777777" w:rsidR="003128CE" w:rsidRPr="00154958" w:rsidRDefault="003128CE" w:rsidP="00771AEF">
            <w:pPr>
              <w:contextualSpacing/>
              <w:rPr>
                <w:sz w:val="22"/>
                <w:szCs w:val="22"/>
              </w:rPr>
            </w:pPr>
            <w:r w:rsidRPr="0038632C">
              <w:rPr>
                <w:sz w:val="22"/>
                <w:szCs w:val="22"/>
              </w:rPr>
              <w:t xml:space="preserve">через газораспределительные сети </w:t>
            </w:r>
            <w:r>
              <w:rPr>
                <w:sz w:val="22"/>
                <w:szCs w:val="22"/>
              </w:rPr>
              <w:t xml:space="preserve">         </w:t>
            </w:r>
            <w:r w:rsidRPr="0038632C">
              <w:rPr>
                <w:sz w:val="22"/>
                <w:szCs w:val="22"/>
              </w:rPr>
              <w:t>ООО «Газпром газораспределение Томск» (г. Томск)</w:t>
            </w:r>
          </w:p>
        </w:tc>
        <w:tc>
          <w:tcPr>
            <w:tcW w:w="1457" w:type="dxa"/>
            <w:vAlign w:val="center"/>
          </w:tcPr>
          <w:p w14:paraId="2C31744C" w14:textId="77777777" w:rsidR="003128CE" w:rsidRPr="00164358" w:rsidRDefault="003128CE" w:rsidP="00771AEF">
            <w:pPr>
              <w:contextualSpacing/>
              <w:jc w:val="center"/>
            </w:pPr>
            <w:r w:rsidRPr="0093679B">
              <w:t>тыс. м</w:t>
            </w:r>
            <w:r w:rsidRPr="00DD7754">
              <w:rPr>
                <w:vertAlign w:val="superscript"/>
              </w:rPr>
              <w:t>3</w:t>
            </w:r>
          </w:p>
        </w:tc>
        <w:tc>
          <w:tcPr>
            <w:tcW w:w="1697" w:type="dxa"/>
            <w:vAlign w:val="center"/>
          </w:tcPr>
          <w:p w14:paraId="0047498D" w14:textId="77777777" w:rsidR="003128CE" w:rsidRDefault="003128CE" w:rsidP="00771AEF">
            <w:pPr>
              <w:ind w:right="-196" w:hanging="108"/>
              <w:contextualSpacing/>
              <w:jc w:val="center"/>
            </w:pPr>
            <w:r>
              <w:t>157,324</w:t>
            </w:r>
          </w:p>
        </w:tc>
        <w:tc>
          <w:tcPr>
            <w:tcW w:w="1697" w:type="dxa"/>
            <w:vAlign w:val="center"/>
          </w:tcPr>
          <w:p w14:paraId="49DD53B4" w14:textId="77777777" w:rsidR="003128CE" w:rsidRDefault="003128CE" w:rsidP="00771AEF">
            <w:pPr>
              <w:ind w:right="-196" w:hanging="108"/>
              <w:contextualSpacing/>
              <w:jc w:val="center"/>
            </w:pPr>
            <w:r>
              <w:t>-</w:t>
            </w:r>
          </w:p>
        </w:tc>
      </w:tr>
      <w:tr w:rsidR="003128CE" w:rsidRPr="00164358" w14:paraId="17884273" w14:textId="77777777" w:rsidTr="00771AEF">
        <w:trPr>
          <w:trHeight w:val="247"/>
        </w:trPr>
        <w:tc>
          <w:tcPr>
            <w:tcW w:w="540" w:type="dxa"/>
          </w:tcPr>
          <w:p w14:paraId="3565188D" w14:textId="77777777" w:rsidR="003128CE" w:rsidRDefault="003128CE" w:rsidP="00771AEF">
            <w:pPr>
              <w:contextualSpacing/>
              <w:rPr>
                <w:sz w:val="22"/>
                <w:szCs w:val="22"/>
              </w:rPr>
            </w:pPr>
            <w:r>
              <w:rPr>
                <w:sz w:val="22"/>
                <w:szCs w:val="22"/>
              </w:rPr>
              <w:t>8</w:t>
            </w:r>
          </w:p>
        </w:tc>
        <w:tc>
          <w:tcPr>
            <w:tcW w:w="4277" w:type="dxa"/>
            <w:vAlign w:val="center"/>
          </w:tcPr>
          <w:p w14:paraId="026BAB0C" w14:textId="77777777" w:rsidR="003128CE" w:rsidRPr="00154958" w:rsidRDefault="003128CE" w:rsidP="00771AEF">
            <w:pPr>
              <w:contextualSpacing/>
              <w:rPr>
                <w:sz w:val="22"/>
                <w:szCs w:val="22"/>
              </w:rPr>
            </w:pPr>
            <w:r>
              <w:rPr>
                <w:sz w:val="22"/>
                <w:szCs w:val="22"/>
              </w:rPr>
              <w:t xml:space="preserve">Тариф на транзит </w:t>
            </w:r>
            <w:r w:rsidRPr="00957149">
              <w:rPr>
                <w:sz w:val="22"/>
                <w:szCs w:val="22"/>
              </w:rPr>
              <w:t>ООО «</w:t>
            </w:r>
            <w:proofErr w:type="spellStart"/>
            <w:r w:rsidRPr="00957149">
              <w:rPr>
                <w:sz w:val="22"/>
                <w:szCs w:val="22"/>
              </w:rPr>
              <w:t>Кузбассоблгаз</w:t>
            </w:r>
            <w:proofErr w:type="spellEnd"/>
            <w:r w:rsidRPr="00957149">
              <w:rPr>
                <w:sz w:val="22"/>
                <w:szCs w:val="22"/>
              </w:rPr>
              <w:t>» (г. Кемерово);</w:t>
            </w:r>
          </w:p>
        </w:tc>
        <w:tc>
          <w:tcPr>
            <w:tcW w:w="1457" w:type="dxa"/>
            <w:vAlign w:val="center"/>
          </w:tcPr>
          <w:p w14:paraId="778DAC52" w14:textId="77777777" w:rsidR="003128CE" w:rsidRPr="00164358" w:rsidRDefault="003128CE" w:rsidP="00771AEF">
            <w:pPr>
              <w:contextualSpacing/>
              <w:jc w:val="center"/>
            </w:pPr>
            <w:r w:rsidRPr="00957149">
              <w:t>руб./1000м</w:t>
            </w:r>
            <w:r w:rsidRPr="00957149">
              <w:rPr>
                <w:vertAlign w:val="superscript"/>
              </w:rPr>
              <w:t>3</w:t>
            </w:r>
          </w:p>
        </w:tc>
        <w:tc>
          <w:tcPr>
            <w:tcW w:w="1697" w:type="dxa"/>
            <w:vAlign w:val="center"/>
          </w:tcPr>
          <w:p w14:paraId="1118B224" w14:textId="77777777" w:rsidR="003128CE" w:rsidRPr="00164358" w:rsidRDefault="003128CE" w:rsidP="00771AEF">
            <w:pPr>
              <w:ind w:right="-196" w:hanging="108"/>
              <w:contextualSpacing/>
              <w:jc w:val="center"/>
            </w:pPr>
            <w:r>
              <w:t>885,37****</w:t>
            </w:r>
          </w:p>
        </w:tc>
        <w:tc>
          <w:tcPr>
            <w:tcW w:w="1697" w:type="dxa"/>
            <w:vAlign w:val="center"/>
          </w:tcPr>
          <w:p w14:paraId="7B76CC4B" w14:textId="77777777" w:rsidR="003128CE" w:rsidRPr="00164358" w:rsidRDefault="003128CE" w:rsidP="00771AEF">
            <w:pPr>
              <w:ind w:right="-196" w:hanging="108"/>
              <w:contextualSpacing/>
              <w:jc w:val="center"/>
            </w:pPr>
            <w:r>
              <w:t>885,37****</w:t>
            </w:r>
          </w:p>
        </w:tc>
      </w:tr>
      <w:tr w:rsidR="003128CE" w:rsidRPr="00E126AE" w14:paraId="43ADC522" w14:textId="77777777" w:rsidTr="00771AEF">
        <w:trPr>
          <w:trHeight w:val="247"/>
        </w:trPr>
        <w:tc>
          <w:tcPr>
            <w:tcW w:w="540" w:type="dxa"/>
          </w:tcPr>
          <w:p w14:paraId="6169EA27" w14:textId="77777777" w:rsidR="003128CE" w:rsidRDefault="003128CE" w:rsidP="00771AEF">
            <w:pPr>
              <w:contextualSpacing/>
              <w:rPr>
                <w:sz w:val="22"/>
                <w:szCs w:val="22"/>
              </w:rPr>
            </w:pPr>
            <w:r>
              <w:rPr>
                <w:sz w:val="22"/>
                <w:szCs w:val="22"/>
              </w:rPr>
              <w:t>9</w:t>
            </w:r>
          </w:p>
        </w:tc>
        <w:tc>
          <w:tcPr>
            <w:tcW w:w="4277" w:type="dxa"/>
            <w:vAlign w:val="center"/>
          </w:tcPr>
          <w:p w14:paraId="3748B2BC" w14:textId="77777777" w:rsidR="003128CE" w:rsidRDefault="003128CE" w:rsidP="00771AEF">
            <w:pPr>
              <w:contextualSpacing/>
              <w:rPr>
                <w:sz w:val="22"/>
                <w:szCs w:val="22"/>
              </w:rPr>
            </w:pPr>
            <w:r>
              <w:rPr>
                <w:sz w:val="22"/>
                <w:szCs w:val="22"/>
              </w:rPr>
              <w:t>Сумма транзита (стр. 8*стр.7.1)</w:t>
            </w:r>
          </w:p>
        </w:tc>
        <w:tc>
          <w:tcPr>
            <w:tcW w:w="1457" w:type="dxa"/>
            <w:vAlign w:val="center"/>
          </w:tcPr>
          <w:p w14:paraId="7AFDA498" w14:textId="77777777" w:rsidR="003128CE" w:rsidRPr="00154958" w:rsidRDefault="003128CE" w:rsidP="00771AEF">
            <w:pPr>
              <w:contextualSpacing/>
              <w:jc w:val="center"/>
            </w:pPr>
            <w:r>
              <w:t>руб.</w:t>
            </w:r>
          </w:p>
        </w:tc>
        <w:tc>
          <w:tcPr>
            <w:tcW w:w="1697" w:type="dxa"/>
            <w:vAlign w:val="center"/>
          </w:tcPr>
          <w:p w14:paraId="6FA0544D" w14:textId="77777777" w:rsidR="003128CE" w:rsidRPr="00E126AE" w:rsidRDefault="003128CE" w:rsidP="00771AEF">
            <w:pPr>
              <w:ind w:right="-196" w:hanging="108"/>
              <w:contextualSpacing/>
              <w:jc w:val="center"/>
              <w:rPr>
                <w:b/>
              </w:rPr>
            </w:pPr>
            <w:r w:rsidRPr="00E126AE">
              <w:rPr>
                <w:b/>
              </w:rPr>
              <w:t>7</w:t>
            </w:r>
            <w:r>
              <w:rPr>
                <w:b/>
              </w:rPr>
              <w:t>81 056</w:t>
            </w:r>
            <w:r w:rsidRPr="00E126AE">
              <w:rPr>
                <w:b/>
              </w:rPr>
              <w:t>,</w:t>
            </w:r>
            <w:r>
              <w:rPr>
                <w:b/>
              </w:rPr>
              <w:t>59</w:t>
            </w:r>
          </w:p>
        </w:tc>
        <w:tc>
          <w:tcPr>
            <w:tcW w:w="1697" w:type="dxa"/>
            <w:vAlign w:val="center"/>
          </w:tcPr>
          <w:p w14:paraId="74CEFC30" w14:textId="77777777" w:rsidR="003128CE" w:rsidRPr="00E126AE" w:rsidRDefault="003128CE" w:rsidP="00771AEF">
            <w:pPr>
              <w:ind w:right="-196" w:hanging="108"/>
              <w:contextualSpacing/>
              <w:jc w:val="center"/>
              <w:rPr>
                <w:b/>
              </w:rPr>
            </w:pPr>
            <w:r w:rsidRPr="00E126AE">
              <w:rPr>
                <w:b/>
              </w:rPr>
              <w:t>7</w:t>
            </w:r>
            <w:r>
              <w:rPr>
                <w:b/>
              </w:rPr>
              <w:t>81 056</w:t>
            </w:r>
            <w:r w:rsidRPr="00E126AE">
              <w:rPr>
                <w:b/>
              </w:rPr>
              <w:t>,</w:t>
            </w:r>
            <w:r>
              <w:rPr>
                <w:b/>
              </w:rPr>
              <w:t>59</w:t>
            </w:r>
          </w:p>
        </w:tc>
      </w:tr>
      <w:tr w:rsidR="003128CE" w:rsidRPr="00E126AE" w14:paraId="0EA03852" w14:textId="77777777" w:rsidTr="00771AEF">
        <w:trPr>
          <w:trHeight w:val="247"/>
        </w:trPr>
        <w:tc>
          <w:tcPr>
            <w:tcW w:w="540" w:type="dxa"/>
          </w:tcPr>
          <w:p w14:paraId="7C708164" w14:textId="77777777" w:rsidR="003128CE" w:rsidRDefault="003128CE" w:rsidP="00771AEF">
            <w:pPr>
              <w:contextualSpacing/>
              <w:rPr>
                <w:sz w:val="22"/>
                <w:szCs w:val="22"/>
              </w:rPr>
            </w:pPr>
            <w:r>
              <w:rPr>
                <w:sz w:val="22"/>
                <w:szCs w:val="22"/>
              </w:rPr>
              <w:t>10</w:t>
            </w:r>
          </w:p>
        </w:tc>
        <w:tc>
          <w:tcPr>
            <w:tcW w:w="4277" w:type="dxa"/>
            <w:vAlign w:val="center"/>
          </w:tcPr>
          <w:p w14:paraId="0320C395" w14:textId="77777777" w:rsidR="003128CE" w:rsidRDefault="003128CE" w:rsidP="00771AEF">
            <w:pPr>
              <w:contextualSpacing/>
              <w:rPr>
                <w:sz w:val="22"/>
                <w:szCs w:val="22"/>
              </w:rPr>
            </w:pPr>
            <w:r w:rsidRPr="0038632C">
              <w:rPr>
                <w:sz w:val="22"/>
                <w:szCs w:val="22"/>
              </w:rPr>
              <w:t>Тариф на транзит ООО «Газпром газораспределение Томск» (г. Томск)</w:t>
            </w:r>
          </w:p>
        </w:tc>
        <w:tc>
          <w:tcPr>
            <w:tcW w:w="1457" w:type="dxa"/>
            <w:vAlign w:val="center"/>
          </w:tcPr>
          <w:p w14:paraId="1AFBCE1F" w14:textId="77777777" w:rsidR="003128CE" w:rsidRDefault="003128CE" w:rsidP="00771AEF">
            <w:pPr>
              <w:contextualSpacing/>
              <w:jc w:val="center"/>
            </w:pPr>
            <w:r w:rsidRPr="0038632C">
              <w:t>руб./1000м</w:t>
            </w:r>
            <w:r w:rsidRPr="00DD7754">
              <w:rPr>
                <w:vertAlign w:val="superscript"/>
              </w:rPr>
              <w:t>3</w:t>
            </w:r>
          </w:p>
        </w:tc>
        <w:tc>
          <w:tcPr>
            <w:tcW w:w="1697" w:type="dxa"/>
            <w:vAlign w:val="center"/>
          </w:tcPr>
          <w:p w14:paraId="491F4E6F" w14:textId="77777777" w:rsidR="003128CE" w:rsidRPr="00E126AE" w:rsidRDefault="003128CE" w:rsidP="00771AEF">
            <w:pPr>
              <w:ind w:right="-196" w:hanging="108"/>
              <w:contextualSpacing/>
              <w:jc w:val="center"/>
              <w:rPr>
                <w:b/>
              </w:rPr>
            </w:pPr>
            <w:r>
              <w:rPr>
                <w:b/>
              </w:rPr>
              <w:t>1,96</w:t>
            </w:r>
          </w:p>
        </w:tc>
        <w:tc>
          <w:tcPr>
            <w:tcW w:w="1697" w:type="dxa"/>
            <w:vAlign w:val="center"/>
          </w:tcPr>
          <w:p w14:paraId="5110DAA1" w14:textId="77777777" w:rsidR="003128CE" w:rsidRPr="00E126AE" w:rsidRDefault="003128CE" w:rsidP="00771AEF">
            <w:pPr>
              <w:ind w:right="-196" w:hanging="108"/>
              <w:contextualSpacing/>
              <w:jc w:val="center"/>
              <w:rPr>
                <w:b/>
              </w:rPr>
            </w:pPr>
            <w:r>
              <w:rPr>
                <w:b/>
              </w:rPr>
              <w:t>-</w:t>
            </w:r>
          </w:p>
        </w:tc>
      </w:tr>
      <w:tr w:rsidR="003128CE" w:rsidRPr="00E126AE" w14:paraId="2217B52A" w14:textId="77777777" w:rsidTr="00771AEF">
        <w:trPr>
          <w:trHeight w:val="247"/>
        </w:trPr>
        <w:tc>
          <w:tcPr>
            <w:tcW w:w="540" w:type="dxa"/>
          </w:tcPr>
          <w:p w14:paraId="339D4F7F" w14:textId="77777777" w:rsidR="003128CE" w:rsidRDefault="003128CE" w:rsidP="00771AEF">
            <w:pPr>
              <w:contextualSpacing/>
              <w:rPr>
                <w:sz w:val="22"/>
                <w:szCs w:val="22"/>
              </w:rPr>
            </w:pPr>
            <w:r>
              <w:rPr>
                <w:sz w:val="22"/>
                <w:szCs w:val="22"/>
              </w:rPr>
              <w:t>11</w:t>
            </w:r>
          </w:p>
        </w:tc>
        <w:tc>
          <w:tcPr>
            <w:tcW w:w="4277" w:type="dxa"/>
            <w:vAlign w:val="center"/>
          </w:tcPr>
          <w:p w14:paraId="34FF8D56" w14:textId="77777777" w:rsidR="003128CE" w:rsidRDefault="003128CE" w:rsidP="00771AEF">
            <w:pPr>
              <w:contextualSpacing/>
              <w:rPr>
                <w:sz w:val="22"/>
                <w:szCs w:val="22"/>
              </w:rPr>
            </w:pPr>
            <w:r>
              <w:rPr>
                <w:sz w:val="22"/>
                <w:szCs w:val="22"/>
              </w:rPr>
              <w:t>Сумма транзита (стр. 10*стр.7.2)</w:t>
            </w:r>
          </w:p>
        </w:tc>
        <w:tc>
          <w:tcPr>
            <w:tcW w:w="1457" w:type="dxa"/>
            <w:vAlign w:val="center"/>
          </w:tcPr>
          <w:p w14:paraId="4ADDD9AF" w14:textId="77777777" w:rsidR="003128CE" w:rsidRDefault="003128CE" w:rsidP="00771AEF">
            <w:pPr>
              <w:contextualSpacing/>
              <w:jc w:val="center"/>
            </w:pPr>
            <w:r w:rsidRPr="0038632C">
              <w:t>руб.</w:t>
            </w:r>
          </w:p>
        </w:tc>
        <w:tc>
          <w:tcPr>
            <w:tcW w:w="1697" w:type="dxa"/>
            <w:vAlign w:val="center"/>
          </w:tcPr>
          <w:p w14:paraId="3BF4E651" w14:textId="77777777" w:rsidR="003128CE" w:rsidRPr="00E126AE" w:rsidRDefault="003128CE" w:rsidP="00771AEF">
            <w:pPr>
              <w:ind w:right="-196" w:hanging="108"/>
              <w:contextualSpacing/>
              <w:jc w:val="center"/>
              <w:rPr>
                <w:b/>
              </w:rPr>
            </w:pPr>
            <w:r>
              <w:rPr>
                <w:b/>
              </w:rPr>
              <w:t>308,36</w:t>
            </w:r>
          </w:p>
        </w:tc>
        <w:tc>
          <w:tcPr>
            <w:tcW w:w="1697" w:type="dxa"/>
            <w:vAlign w:val="center"/>
          </w:tcPr>
          <w:p w14:paraId="3D347FCD" w14:textId="77777777" w:rsidR="003128CE" w:rsidRPr="00E126AE" w:rsidRDefault="003128CE" w:rsidP="00771AEF">
            <w:pPr>
              <w:ind w:right="-196" w:hanging="108"/>
              <w:contextualSpacing/>
              <w:jc w:val="center"/>
              <w:rPr>
                <w:b/>
              </w:rPr>
            </w:pPr>
            <w:r>
              <w:rPr>
                <w:b/>
              </w:rPr>
              <w:t>-</w:t>
            </w:r>
          </w:p>
        </w:tc>
      </w:tr>
      <w:tr w:rsidR="003128CE" w:rsidRPr="00E126AE" w14:paraId="7E4C392E" w14:textId="77777777" w:rsidTr="00771AEF">
        <w:trPr>
          <w:trHeight w:val="247"/>
        </w:trPr>
        <w:tc>
          <w:tcPr>
            <w:tcW w:w="540" w:type="dxa"/>
          </w:tcPr>
          <w:p w14:paraId="028DCFFF" w14:textId="77777777" w:rsidR="003128CE" w:rsidRDefault="003128CE" w:rsidP="00771AEF">
            <w:pPr>
              <w:contextualSpacing/>
              <w:rPr>
                <w:sz w:val="22"/>
                <w:szCs w:val="22"/>
              </w:rPr>
            </w:pPr>
            <w:r>
              <w:rPr>
                <w:sz w:val="22"/>
                <w:szCs w:val="22"/>
              </w:rPr>
              <w:t>10</w:t>
            </w:r>
          </w:p>
        </w:tc>
        <w:tc>
          <w:tcPr>
            <w:tcW w:w="4277" w:type="dxa"/>
            <w:vAlign w:val="center"/>
          </w:tcPr>
          <w:p w14:paraId="157124E8" w14:textId="77777777" w:rsidR="003128CE" w:rsidRDefault="003128CE" w:rsidP="00771AEF">
            <w:pPr>
              <w:contextualSpacing/>
              <w:rPr>
                <w:sz w:val="22"/>
                <w:szCs w:val="22"/>
              </w:rPr>
            </w:pPr>
            <w:r>
              <w:rPr>
                <w:sz w:val="22"/>
                <w:szCs w:val="22"/>
              </w:rPr>
              <w:t xml:space="preserve">Размер ПССУ ООО «Газпром межрегионгаз Кемерово» </w:t>
            </w:r>
          </w:p>
        </w:tc>
        <w:tc>
          <w:tcPr>
            <w:tcW w:w="1457" w:type="dxa"/>
            <w:vAlign w:val="center"/>
          </w:tcPr>
          <w:p w14:paraId="30A1A5C3" w14:textId="77777777" w:rsidR="003128CE" w:rsidRPr="00154958" w:rsidRDefault="003128CE" w:rsidP="00771AEF">
            <w:pPr>
              <w:contextualSpacing/>
              <w:jc w:val="center"/>
            </w:pPr>
            <w:r w:rsidRPr="00164358">
              <w:t>руб./1000м</w:t>
            </w:r>
            <w:r w:rsidRPr="00164358">
              <w:rPr>
                <w:vertAlign w:val="superscript"/>
              </w:rPr>
              <w:t>3</w:t>
            </w:r>
          </w:p>
        </w:tc>
        <w:tc>
          <w:tcPr>
            <w:tcW w:w="1697" w:type="dxa"/>
            <w:vAlign w:val="center"/>
          </w:tcPr>
          <w:p w14:paraId="4460ED46" w14:textId="77777777" w:rsidR="003128CE" w:rsidRPr="00164358" w:rsidRDefault="003128CE" w:rsidP="00771AEF">
            <w:pPr>
              <w:ind w:right="-196" w:hanging="108"/>
              <w:contextualSpacing/>
              <w:jc w:val="center"/>
            </w:pPr>
            <w:r w:rsidRPr="00164358">
              <w:t>250,64</w:t>
            </w:r>
            <w:r>
              <w:t>*****</w:t>
            </w:r>
          </w:p>
        </w:tc>
        <w:tc>
          <w:tcPr>
            <w:tcW w:w="1697" w:type="dxa"/>
            <w:vAlign w:val="center"/>
          </w:tcPr>
          <w:p w14:paraId="557B828D" w14:textId="77777777" w:rsidR="003128CE" w:rsidRPr="00164358" w:rsidRDefault="003128CE" w:rsidP="00771AEF">
            <w:pPr>
              <w:ind w:right="-196" w:hanging="108"/>
              <w:contextualSpacing/>
              <w:jc w:val="center"/>
            </w:pPr>
            <w:r w:rsidRPr="00164358">
              <w:t>250,64</w:t>
            </w:r>
            <w:r>
              <w:t>*****</w:t>
            </w:r>
          </w:p>
        </w:tc>
      </w:tr>
      <w:tr w:rsidR="003128CE" w:rsidRPr="00E126AE" w14:paraId="35C756AC" w14:textId="77777777" w:rsidTr="00771AEF">
        <w:trPr>
          <w:trHeight w:val="247"/>
        </w:trPr>
        <w:tc>
          <w:tcPr>
            <w:tcW w:w="540" w:type="dxa"/>
          </w:tcPr>
          <w:p w14:paraId="4D3A915F" w14:textId="77777777" w:rsidR="003128CE" w:rsidRDefault="003128CE" w:rsidP="00771AEF">
            <w:pPr>
              <w:contextualSpacing/>
              <w:rPr>
                <w:sz w:val="22"/>
                <w:szCs w:val="22"/>
              </w:rPr>
            </w:pPr>
            <w:r>
              <w:rPr>
                <w:sz w:val="22"/>
                <w:szCs w:val="22"/>
              </w:rPr>
              <w:lastRenderedPageBreak/>
              <w:t>11</w:t>
            </w:r>
          </w:p>
        </w:tc>
        <w:tc>
          <w:tcPr>
            <w:tcW w:w="4277" w:type="dxa"/>
            <w:vAlign w:val="center"/>
          </w:tcPr>
          <w:p w14:paraId="5AE7C67F" w14:textId="77777777" w:rsidR="003128CE" w:rsidRDefault="003128CE" w:rsidP="00771AEF">
            <w:pPr>
              <w:contextualSpacing/>
              <w:rPr>
                <w:sz w:val="22"/>
                <w:szCs w:val="22"/>
              </w:rPr>
            </w:pPr>
            <w:r>
              <w:rPr>
                <w:sz w:val="22"/>
                <w:szCs w:val="22"/>
              </w:rPr>
              <w:t>Сумма платы за ССУ (стр.10*стр.1)</w:t>
            </w:r>
          </w:p>
        </w:tc>
        <w:tc>
          <w:tcPr>
            <w:tcW w:w="1457" w:type="dxa"/>
            <w:vAlign w:val="center"/>
          </w:tcPr>
          <w:p w14:paraId="08B6DFF0" w14:textId="77777777" w:rsidR="003128CE" w:rsidRPr="00154958" w:rsidRDefault="003128CE" w:rsidP="00771AEF">
            <w:pPr>
              <w:contextualSpacing/>
              <w:jc w:val="center"/>
            </w:pPr>
            <w:r>
              <w:t>руб.</w:t>
            </w:r>
          </w:p>
        </w:tc>
        <w:tc>
          <w:tcPr>
            <w:tcW w:w="1697" w:type="dxa"/>
            <w:vAlign w:val="center"/>
          </w:tcPr>
          <w:p w14:paraId="6AB9BFF2" w14:textId="77777777" w:rsidR="003128CE" w:rsidRPr="00154958" w:rsidRDefault="003128CE" w:rsidP="00771AEF">
            <w:pPr>
              <w:ind w:right="-196" w:hanging="108"/>
              <w:contextualSpacing/>
              <w:jc w:val="center"/>
              <w:rPr>
                <w:b/>
              </w:rPr>
            </w:pPr>
            <w:r>
              <w:rPr>
                <w:b/>
              </w:rPr>
              <w:t>5 930 734,16</w:t>
            </w:r>
          </w:p>
        </w:tc>
        <w:tc>
          <w:tcPr>
            <w:tcW w:w="1697" w:type="dxa"/>
            <w:vAlign w:val="center"/>
          </w:tcPr>
          <w:p w14:paraId="730584DF" w14:textId="77777777" w:rsidR="003128CE" w:rsidRPr="00154958" w:rsidRDefault="003128CE" w:rsidP="00771AEF">
            <w:pPr>
              <w:ind w:right="-196" w:hanging="108"/>
              <w:contextualSpacing/>
              <w:jc w:val="center"/>
              <w:rPr>
                <w:b/>
              </w:rPr>
            </w:pPr>
            <w:r>
              <w:rPr>
                <w:b/>
              </w:rPr>
              <w:t>5 930 734,16</w:t>
            </w:r>
          </w:p>
        </w:tc>
      </w:tr>
      <w:tr w:rsidR="003128CE" w:rsidRPr="00E126AE" w14:paraId="2E63B5FE" w14:textId="77777777" w:rsidTr="00771AEF">
        <w:trPr>
          <w:trHeight w:val="247"/>
        </w:trPr>
        <w:tc>
          <w:tcPr>
            <w:tcW w:w="540" w:type="dxa"/>
          </w:tcPr>
          <w:p w14:paraId="3B54E179" w14:textId="77777777" w:rsidR="003128CE" w:rsidRDefault="003128CE" w:rsidP="00771AEF">
            <w:pPr>
              <w:contextualSpacing/>
              <w:rPr>
                <w:sz w:val="22"/>
                <w:szCs w:val="22"/>
              </w:rPr>
            </w:pPr>
            <w:r>
              <w:rPr>
                <w:sz w:val="22"/>
                <w:szCs w:val="22"/>
              </w:rPr>
              <w:t>12</w:t>
            </w:r>
          </w:p>
        </w:tc>
        <w:tc>
          <w:tcPr>
            <w:tcW w:w="4277" w:type="dxa"/>
            <w:vAlign w:val="center"/>
          </w:tcPr>
          <w:p w14:paraId="425AA265" w14:textId="77777777" w:rsidR="003128CE" w:rsidRDefault="003128CE" w:rsidP="00771AEF">
            <w:pPr>
              <w:contextualSpacing/>
              <w:rPr>
                <w:sz w:val="22"/>
                <w:szCs w:val="22"/>
              </w:rPr>
            </w:pPr>
            <w:r>
              <w:rPr>
                <w:sz w:val="22"/>
                <w:szCs w:val="22"/>
              </w:rPr>
              <w:t>Выпадающие доходы 2018-2019 года</w:t>
            </w:r>
          </w:p>
        </w:tc>
        <w:tc>
          <w:tcPr>
            <w:tcW w:w="1457" w:type="dxa"/>
            <w:vAlign w:val="center"/>
          </w:tcPr>
          <w:p w14:paraId="2A14C274" w14:textId="77777777" w:rsidR="003128CE" w:rsidRPr="00154958" w:rsidRDefault="003128CE" w:rsidP="00771AEF">
            <w:pPr>
              <w:contextualSpacing/>
              <w:jc w:val="center"/>
            </w:pPr>
            <w:r>
              <w:t>руб.</w:t>
            </w:r>
          </w:p>
        </w:tc>
        <w:tc>
          <w:tcPr>
            <w:tcW w:w="1697" w:type="dxa"/>
            <w:vAlign w:val="center"/>
          </w:tcPr>
          <w:p w14:paraId="797493BC" w14:textId="77777777" w:rsidR="003128CE" w:rsidRPr="00E126AE" w:rsidRDefault="003128CE" w:rsidP="00771AEF">
            <w:pPr>
              <w:ind w:right="-196" w:hanging="108"/>
              <w:contextualSpacing/>
              <w:jc w:val="center"/>
              <w:rPr>
                <w:b/>
              </w:rPr>
            </w:pPr>
            <w:r>
              <w:rPr>
                <w:b/>
              </w:rPr>
              <w:t>585 121</w:t>
            </w:r>
            <w:r w:rsidRPr="00183BD6">
              <w:rPr>
                <w:b/>
              </w:rPr>
              <w:t>,</w:t>
            </w:r>
            <w:r>
              <w:rPr>
                <w:b/>
              </w:rPr>
              <w:t>49</w:t>
            </w:r>
          </w:p>
        </w:tc>
        <w:tc>
          <w:tcPr>
            <w:tcW w:w="1697" w:type="dxa"/>
            <w:vAlign w:val="center"/>
          </w:tcPr>
          <w:p w14:paraId="08548AF6" w14:textId="77777777" w:rsidR="003128CE" w:rsidRPr="00E126AE" w:rsidRDefault="003128CE" w:rsidP="00771AEF">
            <w:pPr>
              <w:ind w:right="-196" w:hanging="108"/>
              <w:contextualSpacing/>
              <w:jc w:val="center"/>
              <w:rPr>
                <w:b/>
              </w:rPr>
            </w:pPr>
            <w:r w:rsidRPr="00183BD6">
              <w:rPr>
                <w:b/>
              </w:rPr>
              <w:t>146</w:t>
            </w:r>
            <w:r>
              <w:rPr>
                <w:b/>
              </w:rPr>
              <w:t xml:space="preserve"> </w:t>
            </w:r>
            <w:r w:rsidRPr="00183BD6">
              <w:rPr>
                <w:b/>
              </w:rPr>
              <w:t>563,01</w:t>
            </w:r>
          </w:p>
        </w:tc>
      </w:tr>
      <w:tr w:rsidR="003128CE" w:rsidRPr="00DE7939" w14:paraId="707E85D3" w14:textId="77777777" w:rsidTr="00771AEF">
        <w:trPr>
          <w:trHeight w:val="247"/>
        </w:trPr>
        <w:tc>
          <w:tcPr>
            <w:tcW w:w="540" w:type="dxa"/>
          </w:tcPr>
          <w:p w14:paraId="424994B6" w14:textId="77777777" w:rsidR="003128CE" w:rsidRDefault="003128CE" w:rsidP="00771AEF">
            <w:pPr>
              <w:contextualSpacing/>
              <w:rPr>
                <w:sz w:val="22"/>
                <w:szCs w:val="22"/>
              </w:rPr>
            </w:pPr>
            <w:r>
              <w:rPr>
                <w:sz w:val="22"/>
                <w:szCs w:val="22"/>
              </w:rPr>
              <w:t>13</w:t>
            </w:r>
          </w:p>
        </w:tc>
        <w:tc>
          <w:tcPr>
            <w:tcW w:w="4277" w:type="dxa"/>
            <w:vAlign w:val="center"/>
          </w:tcPr>
          <w:p w14:paraId="1BDACFE1" w14:textId="77777777" w:rsidR="003128CE" w:rsidRDefault="003128CE" w:rsidP="00771AEF">
            <w:pPr>
              <w:contextualSpacing/>
              <w:rPr>
                <w:sz w:val="22"/>
                <w:szCs w:val="22"/>
              </w:rPr>
            </w:pPr>
            <w:r>
              <w:rPr>
                <w:sz w:val="22"/>
                <w:szCs w:val="22"/>
              </w:rPr>
              <w:t>Выручка (стр.3+стр5+стр7+стр.11)          (без учета НДС)</w:t>
            </w:r>
          </w:p>
        </w:tc>
        <w:tc>
          <w:tcPr>
            <w:tcW w:w="1457" w:type="dxa"/>
            <w:vAlign w:val="center"/>
          </w:tcPr>
          <w:p w14:paraId="3465A256" w14:textId="77777777" w:rsidR="003128CE" w:rsidRPr="00154958" w:rsidRDefault="003128CE" w:rsidP="00771AEF">
            <w:pPr>
              <w:contextualSpacing/>
              <w:jc w:val="center"/>
            </w:pPr>
            <w:r w:rsidRPr="00957149">
              <w:t>руб.</w:t>
            </w:r>
          </w:p>
        </w:tc>
        <w:tc>
          <w:tcPr>
            <w:tcW w:w="1697" w:type="dxa"/>
            <w:vAlign w:val="center"/>
          </w:tcPr>
          <w:p w14:paraId="3A118E8A" w14:textId="77777777" w:rsidR="003128CE" w:rsidRPr="00DE7939" w:rsidRDefault="003128CE" w:rsidP="00771AEF">
            <w:pPr>
              <w:ind w:right="-196" w:hanging="108"/>
              <w:contextualSpacing/>
              <w:jc w:val="center"/>
              <w:rPr>
                <w:b/>
              </w:rPr>
            </w:pPr>
            <w:r w:rsidRPr="00DE7939">
              <w:rPr>
                <w:b/>
              </w:rPr>
              <w:t>11</w:t>
            </w:r>
            <w:r>
              <w:rPr>
                <w:b/>
              </w:rPr>
              <w:t>2 137 875</w:t>
            </w:r>
            <w:r w:rsidRPr="00DE7939">
              <w:rPr>
                <w:b/>
              </w:rPr>
              <w:t>,</w:t>
            </w:r>
            <w:r>
              <w:rPr>
                <w:b/>
              </w:rPr>
              <w:t>22</w:t>
            </w:r>
          </w:p>
        </w:tc>
        <w:tc>
          <w:tcPr>
            <w:tcW w:w="1697" w:type="dxa"/>
            <w:vAlign w:val="center"/>
          </w:tcPr>
          <w:p w14:paraId="4E96210B" w14:textId="77777777" w:rsidR="003128CE" w:rsidRPr="00DE7939" w:rsidRDefault="003128CE" w:rsidP="00771AEF">
            <w:pPr>
              <w:ind w:right="-196" w:hanging="108"/>
              <w:contextualSpacing/>
              <w:jc w:val="center"/>
              <w:rPr>
                <w:b/>
              </w:rPr>
            </w:pPr>
            <w:r w:rsidRPr="00DE7939">
              <w:rPr>
                <w:b/>
              </w:rPr>
              <w:t>111</w:t>
            </w:r>
            <w:r>
              <w:rPr>
                <w:b/>
              </w:rPr>
              <w:t xml:space="preserve"> 699 008</w:t>
            </w:r>
            <w:r w:rsidRPr="00DE7939">
              <w:rPr>
                <w:b/>
              </w:rPr>
              <w:t>,</w:t>
            </w:r>
            <w:r>
              <w:rPr>
                <w:b/>
              </w:rPr>
              <w:t>38</w:t>
            </w:r>
          </w:p>
        </w:tc>
      </w:tr>
      <w:tr w:rsidR="003128CE" w:rsidRPr="00DE7939" w14:paraId="0FC4DA6C" w14:textId="77777777" w:rsidTr="00771AEF">
        <w:trPr>
          <w:trHeight w:val="247"/>
        </w:trPr>
        <w:tc>
          <w:tcPr>
            <w:tcW w:w="540" w:type="dxa"/>
          </w:tcPr>
          <w:p w14:paraId="40E0DFE5" w14:textId="77777777" w:rsidR="003128CE" w:rsidRDefault="003128CE" w:rsidP="00771AEF">
            <w:pPr>
              <w:contextualSpacing/>
              <w:rPr>
                <w:sz w:val="22"/>
                <w:szCs w:val="22"/>
              </w:rPr>
            </w:pPr>
            <w:r>
              <w:rPr>
                <w:sz w:val="22"/>
                <w:szCs w:val="22"/>
              </w:rPr>
              <w:t>14</w:t>
            </w:r>
          </w:p>
        </w:tc>
        <w:tc>
          <w:tcPr>
            <w:tcW w:w="4277" w:type="dxa"/>
            <w:vAlign w:val="center"/>
          </w:tcPr>
          <w:p w14:paraId="0DFA31EE" w14:textId="77777777" w:rsidR="003128CE" w:rsidRDefault="003128CE" w:rsidP="00771AEF">
            <w:pPr>
              <w:contextualSpacing/>
              <w:rPr>
                <w:sz w:val="22"/>
                <w:szCs w:val="22"/>
              </w:rPr>
            </w:pPr>
            <w:r>
              <w:rPr>
                <w:sz w:val="22"/>
                <w:szCs w:val="22"/>
              </w:rPr>
              <w:t>Розничная цена (стр.13*1,2/стр.1)               (с учетом НДС)</w:t>
            </w:r>
          </w:p>
        </w:tc>
        <w:tc>
          <w:tcPr>
            <w:tcW w:w="1457" w:type="dxa"/>
            <w:vAlign w:val="center"/>
          </w:tcPr>
          <w:p w14:paraId="525A33DA" w14:textId="77777777" w:rsidR="003128CE" w:rsidRPr="00154958" w:rsidRDefault="003128CE" w:rsidP="00771AEF">
            <w:pPr>
              <w:contextualSpacing/>
              <w:jc w:val="center"/>
            </w:pPr>
            <w:r w:rsidRPr="00957149">
              <w:t>руб./1000м</w:t>
            </w:r>
            <w:r w:rsidRPr="00957149">
              <w:rPr>
                <w:vertAlign w:val="superscript"/>
              </w:rPr>
              <w:t>3</w:t>
            </w:r>
          </w:p>
        </w:tc>
        <w:tc>
          <w:tcPr>
            <w:tcW w:w="1697" w:type="dxa"/>
            <w:vAlign w:val="center"/>
          </w:tcPr>
          <w:p w14:paraId="69841B78" w14:textId="77777777" w:rsidR="003128CE" w:rsidRPr="00DE7939" w:rsidRDefault="003128CE" w:rsidP="00771AEF">
            <w:pPr>
              <w:ind w:right="-196" w:hanging="108"/>
              <w:contextualSpacing/>
              <w:jc w:val="center"/>
              <w:rPr>
                <w:b/>
              </w:rPr>
            </w:pPr>
            <w:r w:rsidRPr="00DE7939">
              <w:rPr>
                <w:b/>
              </w:rPr>
              <w:t>56</w:t>
            </w:r>
            <w:r>
              <w:rPr>
                <w:b/>
              </w:rPr>
              <w:t>86</w:t>
            </w:r>
            <w:r w:rsidRPr="00DE7939">
              <w:rPr>
                <w:b/>
              </w:rPr>
              <w:t>,</w:t>
            </w:r>
            <w:r>
              <w:rPr>
                <w:b/>
              </w:rPr>
              <w:t>90</w:t>
            </w:r>
          </w:p>
        </w:tc>
        <w:tc>
          <w:tcPr>
            <w:tcW w:w="1697" w:type="dxa"/>
            <w:vAlign w:val="center"/>
          </w:tcPr>
          <w:p w14:paraId="0C1EAC4E" w14:textId="77777777" w:rsidR="003128CE" w:rsidRPr="00DE7939" w:rsidRDefault="003128CE" w:rsidP="00771AEF">
            <w:pPr>
              <w:ind w:right="-196" w:hanging="108"/>
              <w:contextualSpacing/>
              <w:jc w:val="center"/>
              <w:rPr>
                <w:b/>
              </w:rPr>
            </w:pPr>
            <w:r w:rsidRPr="00DE7939">
              <w:rPr>
                <w:b/>
              </w:rPr>
              <w:t>56</w:t>
            </w:r>
            <w:r>
              <w:rPr>
                <w:b/>
              </w:rPr>
              <w:t>64</w:t>
            </w:r>
            <w:r w:rsidRPr="00DE7939">
              <w:rPr>
                <w:b/>
              </w:rPr>
              <w:t>,</w:t>
            </w:r>
            <w:r>
              <w:rPr>
                <w:b/>
              </w:rPr>
              <w:t>64</w:t>
            </w:r>
          </w:p>
        </w:tc>
      </w:tr>
    </w:tbl>
    <w:p w14:paraId="0DFC098D" w14:textId="77777777" w:rsidR="003128CE" w:rsidRDefault="003128CE" w:rsidP="003128CE">
      <w:pPr>
        <w:ind w:firstLine="709"/>
        <w:contextualSpacing/>
        <w:rPr>
          <w:sz w:val="28"/>
          <w:szCs w:val="28"/>
        </w:rPr>
      </w:pPr>
    </w:p>
    <w:p w14:paraId="19070F10" w14:textId="77777777" w:rsidR="003128CE" w:rsidRPr="00BC4E4A" w:rsidRDefault="003128CE" w:rsidP="003128CE">
      <w:pPr>
        <w:pStyle w:val="af4"/>
        <w:ind w:left="357" w:firstLine="709"/>
      </w:pPr>
    </w:p>
    <w:p w14:paraId="3ED98C10" w14:textId="77777777" w:rsidR="003128CE" w:rsidRPr="00146D16" w:rsidRDefault="003128CE" w:rsidP="003128CE">
      <w:pPr>
        <w:ind w:right="-1" w:firstLine="709"/>
        <w:contextualSpacing/>
        <w:jc w:val="both"/>
        <w:rPr>
          <w:sz w:val="28"/>
          <w:szCs w:val="28"/>
        </w:rPr>
      </w:pPr>
      <w:r w:rsidRPr="00146D16">
        <w:rPr>
          <w:sz w:val="28"/>
          <w:szCs w:val="28"/>
        </w:rPr>
        <w:t>Темп роста розничной цены на газ природный, реализуемый населению Кемеровской области, приведен в таблице № 2.</w:t>
      </w:r>
    </w:p>
    <w:p w14:paraId="3ADF24F1" w14:textId="77777777" w:rsidR="003128CE" w:rsidRPr="00146D16" w:rsidRDefault="003128CE" w:rsidP="003128CE">
      <w:pPr>
        <w:ind w:right="-1" w:firstLine="709"/>
        <w:contextualSpacing/>
        <w:jc w:val="right"/>
        <w:rPr>
          <w:sz w:val="28"/>
          <w:szCs w:val="28"/>
        </w:rPr>
      </w:pPr>
      <w:r>
        <w:rPr>
          <w:sz w:val="28"/>
          <w:szCs w:val="28"/>
        </w:rPr>
        <w:t>Таблица 2</w:t>
      </w:r>
    </w:p>
    <w:p w14:paraId="1D99174E" w14:textId="77777777" w:rsidR="003128CE" w:rsidRPr="00D57835" w:rsidRDefault="003128CE" w:rsidP="003128CE">
      <w:pPr>
        <w:ind w:right="-1" w:firstLine="709"/>
        <w:contextualSpacing/>
        <w:jc w:val="center"/>
        <w:rPr>
          <w:sz w:val="28"/>
          <w:szCs w:val="28"/>
        </w:rPr>
      </w:pPr>
      <w:r w:rsidRPr="00D57835">
        <w:rPr>
          <w:sz w:val="28"/>
          <w:szCs w:val="28"/>
        </w:rPr>
        <w:t>Сравнительный анализ розничной цены на газ природный, реализуемый населению Кемеровской области</w:t>
      </w:r>
    </w:p>
    <w:p w14:paraId="151FD871" w14:textId="77777777" w:rsidR="003128CE" w:rsidRPr="00AF5034" w:rsidRDefault="003128CE" w:rsidP="003128CE">
      <w:pPr>
        <w:ind w:right="-1" w:firstLine="709"/>
        <w:contextualSpacing/>
        <w:jc w:val="center"/>
        <w:rPr>
          <w:b/>
          <w:sz w:val="28"/>
          <w:szCs w:val="28"/>
        </w:rPr>
      </w:pPr>
    </w:p>
    <w:tbl>
      <w:tblPr>
        <w:tblW w:w="51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2509"/>
        <w:gridCol w:w="2352"/>
        <w:gridCol w:w="2193"/>
      </w:tblGrid>
      <w:tr w:rsidR="003128CE" w:rsidRPr="000B055E" w14:paraId="235BF613" w14:textId="77777777" w:rsidTr="00771AEF">
        <w:trPr>
          <w:cantSplit/>
          <w:trHeight w:val="1001"/>
        </w:trPr>
        <w:tc>
          <w:tcPr>
            <w:tcW w:w="1539" w:type="pct"/>
            <w:vAlign w:val="center"/>
          </w:tcPr>
          <w:p w14:paraId="01BF1702" w14:textId="77777777" w:rsidR="003128CE" w:rsidRPr="000B055E" w:rsidRDefault="003128CE" w:rsidP="00771AEF">
            <w:pPr>
              <w:spacing w:line="360" w:lineRule="auto"/>
              <w:ind w:right="128" w:firstLine="709"/>
              <w:contextualSpacing/>
              <w:jc w:val="center"/>
            </w:pPr>
            <w:r w:rsidRPr="000B055E">
              <w:t>Предприятие</w:t>
            </w:r>
          </w:p>
        </w:tc>
        <w:tc>
          <w:tcPr>
            <w:tcW w:w="1231" w:type="pct"/>
          </w:tcPr>
          <w:p w14:paraId="1AE264CC" w14:textId="77777777" w:rsidR="003128CE" w:rsidRDefault="003128CE" w:rsidP="00771AEF">
            <w:pPr>
              <w:contextualSpacing/>
              <w:jc w:val="center"/>
            </w:pPr>
            <w:r w:rsidRPr="000B055E">
              <w:t xml:space="preserve">Утвержденная розничная цена природного газа для населения </w:t>
            </w:r>
          </w:p>
          <w:p w14:paraId="7A419B02" w14:textId="77777777" w:rsidR="003128CE" w:rsidRPr="000B055E" w:rsidRDefault="003128CE" w:rsidP="00771AEF">
            <w:pPr>
              <w:contextualSpacing/>
              <w:jc w:val="center"/>
            </w:pPr>
            <w:r w:rsidRPr="000B055E">
              <w:t>(с НДС), руб./м</w:t>
            </w:r>
            <w:r w:rsidRPr="000B055E">
              <w:rPr>
                <w:vertAlign w:val="superscript"/>
              </w:rPr>
              <w:t>3</w:t>
            </w:r>
          </w:p>
          <w:p w14:paraId="41E495B6" w14:textId="77777777" w:rsidR="003128CE" w:rsidRPr="000B055E" w:rsidRDefault="003128CE" w:rsidP="00771AEF">
            <w:pPr>
              <w:contextualSpacing/>
              <w:jc w:val="center"/>
            </w:pPr>
            <w:r w:rsidRPr="000B055E">
              <w:t>до 01.0</w:t>
            </w:r>
            <w:r>
              <w:t>1</w:t>
            </w:r>
            <w:r w:rsidRPr="000B055E">
              <w:t>.201</w:t>
            </w:r>
            <w:r>
              <w:t>9</w:t>
            </w:r>
          </w:p>
        </w:tc>
        <w:tc>
          <w:tcPr>
            <w:tcW w:w="1154" w:type="pct"/>
          </w:tcPr>
          <w:p w14:paraId="795035DD" w14:textId="77777777" w:rsidR="003128CE" w:rsidRDefault="003128CE" w:rsidP="00771AEF">
            <w:pPr>
              <w:ind w:right="-60"/>
              <w:contextualSpacing/>
              <w:jc w:val="center"/>
            </w:pPr>
            <w:r w:rsidRPr="000B055E">
              <w:t xml:space="preserve">Розничная цена природного газа для населения </w:t>
            </w:r>
          </w:p>
          <w:p w14:paraId="152F5BD2" w14:textId="77777777" w:rsidR="003128CE" w:rsidRPr="000B055E" w:rsidRDefault="003128CE" w:rsidP="00771AEF">
            <w:pPr>
              <w:ind w:right="-60"/>
              <w:contextualSpacing/>
              <w:jc w:val="center"/>
              <w:rPr>
                <w:vertAlign w:val="superscript"/>
              </w:rPr>
            </w:pPr>
            <w:r w:rsidRPr="000B055E">
              <w:t>(с НДС),</w:t>
            </w:r>
            <w:r>
              <w:t xml:space="preserve"> </w:t>
            </w:r>
            <w:r w:rsidRPr="000B055E">
              <w:t>руб./м</w:t>
            </w:r>
            <w:r w:rsidRPr="000B055E">
              <w:rPr>
                <w:vertAlign w:val="superscript"/>
              </w:rPr>
              <w:t>3</w:t>
            </w:r>
          </w:p>
          <w:p w14:paraId="54E23691" w14:textId="77777777" w:rsidR="003128CE" w:rsidRPr="000B055E" w:rsidRDefault="003128CE" w:rsidP="00771AEF">
            <w:pPr>
              <w:contextualSpacing/>
              <w:jc w:val="center"/>
            </w:pPr>
            <w:r w:rsidRPr="000B055E">
              <w:t>с 01.0</w:t>
            </w:r>
            <w:r>
              <w:t>8</w:t>
            </w:r>
            <w:r w:rsidRPr="000B055E">
              <w:t>.201</w:t>
            </w:r>
            <w:r>
              <w:t>9</w:t>
            </w:r>
          </w:p>
        </w:tc>
        <w:tc>
          <w:tcPr>
            <w:tcW w:w="1076" w:type="pct"/>
          </w:tcPr>
          <w:p w14:paraId="05544A1F" w14:textId="77777777" w:rsidR="003128CE" w:rsidRDefault="003128CE" w:rsidP="00771AEF">
            <w:pPr>
              <w:contextualSpacing/>
              <w:jc w:val="center"/>
            </w:pPr>
            <w:r w:rsidRPr="000B055E">
              <w:t xml:space="preserve">Темп роста тарифа по сравнению с действующим, </w:t>
            </w:r>
          </w:p>
          <w:p w14:paraId="0DAC3AE4" w14:textId="77777777" w:rsidR="003128CE" w:rsidRPr="000B055E" w:rsidRDefault="003128CE" w:rsidP="00771AEF">
            <w:pPr>
              <w:contextualSpacing/>
              <w:jc w:val="center"/>
            </w:pPr>
            <w:r w:rsidRPr="000B055E">
              <w:t>%</w:t>
            </w:r>
          </w:p>
        </w:tc>
      </w:tr>
      <w:tr w:rsidR="003128CE" w:rsidRPr="000B055E" w14:paraId="07BBB4E3" w14:textId="77777777" w:rsidTr="00771AEF">
        <w:trPr>
          <w:cantSplit/>
          <w:trHeight w:val="437"/>
        </w:trPr>
        <w:tc>
          <w:tcPr>
            <w:tcW w:w="1539" w:type="pct"/>
            <w:vAlign w:val="center"/>
          </w:tcPr>
          <w:p w14:paraId="19FC080D" w14:textId="77777777" w:rsidR="003128CE" w:rsidRPr="000B055E" w:rsidRDefault="003128CE" w:rsidP="00771AEF">
            <w:pPr>
              <w:spacing w:line="360" w:lineRule="auto"/>
              <w:contextualSpacing/>
              <w:jc w:val="center"/>
            </w:pPr>
            <w:r w:rsidRPr="000B055E">
              <w:t>1</w:t>
            </w:r>
          </w:p>
        </w:tc>
        <w:tc>
          <w:tcPr>
            <w:tcW w:w="1231" w:type="pct"/>
            <w:vAlign w:val="center"/>
          </w:tcPr>
          <w:p w14:paraId="74CDA9B2" w14:textId="77777777" w:rsidR="003128CE" w:rsidRPr="000B055E" w:rsidRDefault="003128CE" w:rsidP="00771AEF">
            <w:pPr>
              <w:spacing w:line="360" w:lineRule="auto"/>
              <w:contextualSpacing/>
              <w:jc w:val="center"/>
            </w:pPr>
            <w:r w:rsidRPr="000B055E">
              <w:t>2</w:t>
            </w:r>
          </w:p>
        </w:tc>
        <w:tc>
          <w:tcPr>
            <w:tcW w:w="1154" w:type="pct"/>
            <w:vAlign w:val="center"/>
          </w:tcPr>
          <w:p w14:paraId="10F3FCBD" w14:textId="77777777" w:rsidR="003128CE" w:rsidRPr="000B055E" w:rsidRDefault="003128CE" w:rsidP="00771AEF">
            <w:pPr>
              <w:spacing w:line="360" w:lineRule="auto"/>
              <w:ind w:firstLine="3"/>
              <w:contextualSpacing/>
              <w:jc w:val="center"/>
            </w:pPr>
            <w:r w:rsidRPr="000B055E">
              <w:t>3</w:t>
            </w:r>
          </w:p>
        </w:tc>
        <w:tc>
          <w:tcPr>
            <w:tcW w:w="1076" w:type="pct"/>
          </w:tcPr>
          <w:p w14:paraId="7B33A7DD" w14:textId="77777777" w:rsidR="003128CE" w:rsidRPr="000B055E" w:rsidRDefault="003128CE" w:rsidP="00771AEF">
            <w:pPr>
              <w:spacing w:line="360" w:lineRule="auto"/>
              <w:contextualSpacing/>
              <w:jc w:val="center"/>
            </w:pPr>
            <w:r w:rsidRPr="000B055E">
              <w:t>4</w:t>
            </w:r>
          </w:p>
        </w:tc>
      </w:tr>
      <w:tr w:rsidR="003128CE" w:rsidRPr="000B055E" w14:paraId="58496A74" w14:textId="77777777" w:rsidTr="00771AEF">
        <w:trPr>
          <w:cantSplit/>
          <w:trHeight w:val="540"/>
        </w:trPr>
        <w:tc>
          <w:tcPr>
            <w:tcW w:w="1539" w:type="pct"/>
            <w:vAlign w:val="center"/>
          </w:tcPr>
          <w:p w14:paraId="471715A6" w14:textId="77777777" w:rsidR="003128CE" w:rsidRPr="000B055E" w:rsidRDefault="003128CE" w:rsidP="00771AEF">
            <w:pPr>
              <w:ind w:right="-108"/>
              <w:contextualSpacing/>
            </w:pPr>
            <w:r w:rsidRPr="00AF5034">
              <w:t>ООО «Газпром газораспределение Томск»</w:t>
            </w:r>
          </w:p>
        </w:tc>
        <w:tc>
          <w:tcPr>
            <w:tcW w:w="1231" w:type="pct"/>
            <w:vAlign w:val="center"/>
          </w:tcPr>
          <w:p w14:paraId="5BA64916" w14:textId="77777777" w:rsidR="003128CE" w:rsidRPr="000B055E" w:rsidRDefault="003128CE" w:rsidP="00771AEF">
            <w:pPr>
              <w:spacing w:line="360" w:lineRule="auto"/>
              <w:ind w:firstLine="709"/>
              <w:contextualSpacing/>
            </w:pPr>
            <w:r>
              <w:t>5</w:t>
            </w:r>
            <w:r w:rsidRPr="000B055E">
              <w:t>,</w:t>
            </w:r>
            <w:r>
              <w:t>52</w:t>
            </w:r>
          </w:p>
        </w:tc>
        <w:tc>
          <w:tcPr>
            <w:tcW w:w="1154" w:type="pct"/>
            <w:vAlign w:val="center"/>
          </w:tcPr>
          <w:p w14:paraId="154EAB49" w14:textId="77777777" w:rsidR="003128CE" w:rsidRPr="000B055E" w:rsidRDefault="003128CE" w:rsidP="00771AEF">
            <w:pPr>
              <w:spacing w:line="360" w:lineRule="auto"/>
              <w:ind w:firstLine="709"/>
              <w:contextualSpacing/>
            </w:pPr>
            <w:r>
              <w:t>5</w:t>
            </w:r>
            <w:r w:rsidRPr="000B055E">
              <w:t>,</w:t>
            </w:r>
            <w:r>
              <w:t>66</w:t>
            </w:r>
          </w:p>
        </w:tc>
        <w:tc>
          <w:tcPr>
            <w:tcW w:w="1076" w:type="pct"/>
            <w:vAlign w:val="center"/>
          </w:tcPr>
          <w:p w14:paraId="060DBE47" w14:textId="77777777" w:rsidR="003128CE" w:rsidRPr="00AF5034" w:rsidRDefault="003128CE" w:rsidP="00771AEF">
            <w:pPr>
              <w:spacing w:line="360" w:lineRule="auto"/>
              <w:contextualSpacing/>
              <w:jc w:val="center"/>
              <w:rPr>
                <w:b/>
                <w:i/>
              </w:rPr>
            </w:pPr>
            <w:r w:rsidRPr="00AF5034">
              <w:rPr>
                <w:b/>
                <w:i/>
              </w:rPr>
              <w:t>2,54</w:t>
            </w:r>
          </w:p>
        </w:tc>
      </w:tr>
      <w:tr w:rsidR="003128CE" w:rsidRPr="000B055E" w14:paraId="75E24F2A" w14:textId="77777777" w:rsidTr="00771AEF">
        <w:trPr>
          <w:cantSplit/>
          <w:trHeight w:val="540"/>
        </w:trPr>
        <w:tc>
          <w:tcPr>
            <w:tcW w:w="1539" w:type="pct"/>
            <w:vAlign w:val="center"/>
          </w:tcPr>
          <w:p w14:paraId="1385DAFB" w14:textId="77777777" w:rsidR="003128CE" w:rsidRDefault="003128CE" w:rsidP="00771AEF">
            <w:pPr>
              <w:ind w:right="-108"/>
              <w:contextualSpacing/>
            </w:pPr>
            <w:r w:rsidRPr="00AF5034">
              <w:t>через сети</w:t>
            </w:r>
            <w:r>
              <w:t xml:space="preserve"> </w:t>
            </w:r>
            <w:r w:rsidRPr="00AF5034">
              <w:t xml:space="preserve"> </w:t>
            </w:r>
          </w:p>
          <w:p w14:paraId="112E85CF" w14:textId="77777777" w:rsidR="003128CE" w:rsidRPr="000B055E" w:rsidRDefault="003128CE" w:rsidP="00771AEF">
            <w:pPr>
              <w:ind w:right="-108"/>
              <w:contextualSpacing/>
            </w:pPr>
            <w:r w:rsidRPr="00AF5034">
              <w:t>ООО «</w:t>
            </w:r>
            <w:proofErr w:type="spellStart"/>
            <w:r w:rsidRPr="00AF5034">
              <w:t>Кузбассоблгаз</w:t>
            </w:r>
            <w:proofErr w:type="spellEnd"/>
            <w:r w:rsidRPr="00AF5034">
              <w:t>»</w:t>
            </w:r>
          </w:p>
        </w:tc>
        <w:tc>
          <w:tcPr>
            <w:tcW w:w="1231" w:type="pct"/>
            <w:vAlign w:val="center"/>
          </w:tcPr>
          <w:p w14:paraId="40D019A3" w14:textId="77777777" w:rsidR="003128CE" w:rsidRPr="000B055E" w:rsidRDefault="003128CE" w:rsidP="00771AEF">
            <w:pPr>
              <w:spacing w:line="360" w:lineRule="auto"/>
              <w:ind w:firstLine="709"/>
              <w:contextualSpacing/>
            </w:pPr>
            <w:r>
              <w:t>6,59</w:t>
            </w:r>
          </w:p>
        </w:tc>
        <w:tc>
          <w:tcPr>
            <w:tcW w:w="1154" w:type="pct"/>
            <w:vAlign w:val="center"/>
          </w:tcPr>
          <w:p w14:paraId="0A7447FA" w14:textId="77777777" w:rsidR="003128CE" w:rsidRPr="000B055E" w:rsidRDefault="003128CE" w:rsidP="00771AEF">
            <w:pPr>
              <w:spacing w:line="360" w:lineRule="auto"/>
              <w:ind w:firstLine="709"/>
              <w:contextualSpacing/>
            </w:pPr>
            <w:r>
              <w:t>5,66</w:t>
            </w:r>
          </w:p>
        </w:tc>
        <w:tc>
          <w:tcPr>
            <w:tcW w:w="1076" w:type="pct"/>
            <w:vAlign w:val="center"/>
          </w:tcPr>
          <w:p w14:paraId="29F9F96B" w14:textId="77777777" w:rsidR="003128CE" w:rsidRPr="00AF5034" w:rsidRDefault="003128CE" w:rsidP="00771AEF">
            <w:pPr>
              <w:spacing w:line="360" w:lineRule="auto"/>
              <w:contextualSpacing/>
              <w:jc w:val="center"/>
              <w:rPr>
                <w:b/>
                <w:i/>
              </w:rPr>
            </w:pPr>
            <w:r w:rsidRPr="00AF5034">
              <w:rPr>
                <w:b/>
                <w:i/>
              </w:rPr>
              <w:t>-14,11</w:t>
            </w:r>
          </w:p>
        </w:tc>
      </w:tr>
      <w:tr w:rsidR="003128CE" w:rsidRPr="000B055E" w14:paraId="4E7B0529" w14:textId="77777777" w:rsidTr="00771AEF">
        <w:trPr>
          <w:cantSplit/>
          <w:trHeight w:val="540"/>
        </w:trPr>
        <w:tc>
          <w:tcPr>
            <w:tcW w:w="1539" w:type="pct"/>
            <w:vAlign w:val="center"/>
          </w:tcPr>
          <w:p w14:paraId="06040189" w14:textId="77777777" w:rsidR="003128CE" w:rsidRPr="000B055E" w:rsidRDefault="003128CE" w:rsidP="00771AEF">
            <w:pPr>
              <w:ind w:right="-108"/>
              <w:contextualSpacing/>
            </w:pPr>
            <w:r w:rsidRPr="00AF5034">
              <w:t xml:space="preserve">через сети АО «ЕВРАЗ </w:t>
            </w:r>
            <w:r>
              <w:t>ЗСМК»</w:t>
            </w:r>
          </w:p>
        </w:tc>
        <w:tc>
          <w:tcPr>
            <w:tcW w:w="1231" w:type="pct"/>
            <w:vAlign w:val="center"/>
          </w:tcPr>
          <w:p w14:paraId="62BBA13C" w14:textId="77777777" w:rsidR="003128CE" w:rsidRPr="000B055E" w:rsidRDefault="003128CE" w:rsidP="00771AEF">
            <w:pPr>
              <w:spacing w:line="360" w:lineRule="auto"/>
              <w:ind w:firstLine="709"/>
              <w:contextualSpacing/>
            </w:pPr>
            <w:r>
              <w:t>4,81</w:t>
            </w:r>
          </w:p>
        </w:tc>
        <w:tc>
          <w:tcPr>
            <w:tcW w:w="1154" w:type="pct"/>
            <w:vAlign w:val="center"/>
          </w:tcPr>
          <w:p w14:paraId="53256B0A" w14:textId="77777777" w:rsidR="003128CE" w:rsidRPr="000B055E" w:rsidRDefault="003128CE" w:rsidP="00771AEF">
            <w:pPr>
              <w:spacing w:line="360" w:lineRule="auto"/>
              <w:ind w:firstLine="709"/>
              <w:contextualSpacing/>
            </w:pPr>
            <w:r>
              <w:t>5,66</w:t>
            </w:r>
          </w:p>
        </w:tc>
        <w:tc>
          <w:tcPr>
            <w:tcW w:w="1076" w:type="pct"/>
            <w:vAlign w:val="center"/>
          </w:tcPr>
          <w:p w14:paraId="5D883C37" w14:textId="77777777" w:rsidR="003128CE" w:rsidRPr="00AF5034" w:rsidRDefault="003128CE" w:rsidP="00771AEF">
            <w:pPr>
              <w:spacing w:line="360" w:lineRule="auto"/>
              <w:contextualSpacing/>
              <w:jc w:val="center"/>
              <w:rPr>
                <w:b/>
                <w:i/>
              </w:rPr>
            </w:pPr>
            <w:r w:rsidRPr="00AF5034">
              <w:rPr>
                <w:b/>
                <w:i/>
              </w:rPr>
              <w:t>17,67</w:t>
            </w:r>
          </w:p>
        </w:tc>
      </w:tr>
      <w:tr w:rsidR="003128CE" w:rsidRPr="000B055E" w14:paraId="48F043A8" w14:textId="77777777" w:rsidTr="00771AEF">
        <w:trPr>
          <w:cantSplit/>
          <w:trHeight w:val="540"/>
        </w:trPr>
        <w:tc>
          <w:tcPr>
            <w:tcW w:w="1539" w:type="pct"/>
            <w:vAlign w:val="center"/>
          </w:tcPr>
          <w:p w14:paraId="6081E769" w14:textId="77777777" w:rsidR="003128CE" w:rsidRPr="000B055E" w:rsidRDefault="003128CE" w:rsidP="00771AEF">
            <w:pPr>
              <w:ind w:right="-108"/>
              <w:contextualSpacing/>
            </w:pPr>
            <w:r w:rsidRPr="00AF5034">
              <w:t>через сети ООО «</w:t>
            </w:r>
            <w:proofErr w:type="spellStart"/>
            <w:r w:rsidRPr="00AF5034">
              <w:t>Сибгаз</w:t>
            </w:r>
            <w:proofErr w:type="spellEnd"/>
            <w:r w:rsidRPr="00AF5034">
              <w:t>-эксплуатация»</w:t>
            </w:r>
          </w:p>
        </w:tc>
        <w:tc>
          <w:tcPr>
            <w:tcW w:w="1231" w:type="pct"/>
            <w:vAlign w:val="center"/>
          </w:tcPr>
          <w:p w14:paraId="72978819" w14:textId="77777777" w:rsidR="003128CE" w:rsidRPr="000B055E" w:rsidRDefault="003128CE" w:rsidP="00771AEF">
            <w:pPr>
              <w:spacing w:line="360" w:lineRule="auto"/>
              <w:ind w:firstLine="709"/>
              <w:contextualSpacing/>
            </w:pPr>
            <w:r>
              <w:t>-</w:t>
            </w:r>
          </w:p>
        </w:tc>
        <w:tc>
          <w:tcPr>
            <w:tcW w:w="1154" w:type="pct"/>
            <w:vAlign w:val="center"/>
          </w:tcPr>
          <w:p w14:paraId="3A4D28EF" w14:textId="77777777" w:rsidR="003128CE" w:rsidRPr="000B055E" w:rsidRDefault="003128CE" w:rsidP="00771AEF">
            <w:pPr>
              <w:spacing w:line="360" w:lineRule="auto"/>
              <w:ind w:firstLine="709"/>
              <w:contextualSpacing/>
            </w:pPr>
            <w:r>
              <w:t>5,66</w:t>
            </w:r>
          </w:p>
        </w:tc>
        <w:tc>
          <w:tcPr>
            <w:tcW w:w="1076" w:type="pct"/>
            <w:vAlign w:val="center"/>
          </w:tcPr>
          <w:p w14:paraId="3D282A6C" w14:textId="77777777" w:rsidR="003128CE" w:rsidRDefault="003128CE" w:rsidP="00771AEF">
            <w:pPr>
              <w:spacing w:line="360" w:lineRule="auto"/>
              <w:contextualSpacing/>
              <w:jc w:val="center"/>
              <w:rPr>
                <w:b/>
              </w:rPr>
            </w:pPr>
            <w:r>
              <w:rPr>
                <w:b/>
              </w:rPr>
              <w:t>-</w:t>
            </w:r>
          </w:p>
        </w:tc>
      </w:tr>
    </w:tbl>
    <w:p w14:paraId="44605661" w14:textId="77777777" w:rsidR="003128CE" w:rsidRDefault="003128CE" w:rsidP="003128CE">
      <w:pPr>
        <w:ind w:right="-1" w:firstLine="709"/>
        <w:contextualSpacing/>
        <w:jc w:val="both"/>
        <w:rPr>
          <w:sz w:val="28"/>
          <w:szCs w:val="28"/>
        </w:rPr>
      </w:pPr>
    </w:p>
    <w:p w14:paraId="3EDE929E" w14:textId="77777777" w:rsidR="003128CE" w:rsidRDefault="003128CE" w:rsidP="003128CE">
      <w:pPr>
        <w:ind w:right="-1" w:firstLine="709"/>
        <w:contextualSpacing/>
        <w:jc w:val="both"/>
        <w:rPr>
          <w:sz w:val="28"/>
          <w:szCs w:val="28"/>
        </w:rPr>
      </w:pPr>
    </w:p>
    <w:p w14:paraId="77CDECFD" w14:textId="77777777" w:rsidR="003128CE" w:rsidRDefault="003128CE" w:rsidP="003128CE">
      <w:pPr>
        <w:autoSpaceDE w:val="0"/>
        <w:autoSpaceDN w:val="0"/>
        <w:adjustRightInd w:val="0"/>
        <w:jc w:val="both"/>
        <w:sectPr w:rsidR="003128CE" w:rsidSect="00A14BB1">
          <w:footerReference w:type="even" r:id="rId24"/>
          <w:footerReference w:type="default" r:id="rId25"/>
          <w:pgSz w:w="11906" w:h="16838"/>
          <w:pgMar w:top="851" w:right="707" w:bottom="1135" w:left="1276" w:header="708" w:footer="708" w:gutter="0"/>
          <w:cols w:space="708"/>
          <w:titlePg/>
          <w:docGrid w:linePitch="360"/>
        </w:sectPr>
      </w:pPr>
    </w:p>
    <w:p w14:paraId="3209A78A" w14:textId="6D21BD7E" w:rsidR="003128CE" w:rsidRDefault="003128CE" w:rsidP="003128CE">
      <w:pPr>
        <w:autoSpaceDE w:val="0"/>
        <w:autoSpaceDN w:val="0"/>
        <w:adjustRightInd w:val="0"/>
        <w:ind w:firstLine="5103"/>
        <w:jc w:val="both"/>
      </w:pPr>
      <w:r>
        <w:lastRenderedPageBreak/>
        <w:t>Приложение № 2 к протоколу № 47</w:t>
      </w:r>
    </w:p>
    <w:p w14:paraId="376D214A" w14:textId="77777777" w:rsidR="003128CE" w:rsidRDefault="003128CE" w:rsidP="003128CE">
      <w:pPr>
        <w:autoSpaceDE w:val="0"/>
        <w:autoSpaceDN w:val="0"/>
        <w:adjustRightInd w:val="0"/>
        <w:ind w:firstLine="5103"/>
        <w:jc w:val="both"/>
      </w:pPr>
      <w:r>
        <w:t>заседания правления региональной</w:t>
      </w:r>
    </w:p>
    <w:p w14:paraId="70A2EAA6" w14:textId="77777777" w:rsidR="003128CE" w:rsidRDefault="003128CE" w:rsidP="003128CE">
      <w:pPr>
        <w:autoSpaceDE w:val="0"/>
        <w:autoSpaceDN w:val="0"/>
        <w:adjustRightInd w:val="0"/>
        <w:ind w:firstLine="5103"/>
        <w:jc w:val="both"/>
      </w:pPr>
      <w:r>
        <w:t xml:space="preserve">энергетической комиссии </w:t>
      </w:r>
    </w:p>
    <w:p w14:paraId="3510C92F" w14:textId="77777777" w:rsidR="003128CE" w:rsidRDefault="003128CE" w:rsidP="003128CE">
      <w:pPr>
        <w:autoSpaceDE w:val="0"/>
        <w:autoSpaceDN w:val="0"/>
        <w:adjustRightInd w:val="0"/>
        <w:ind w:firstLine="5103"/>
        <w:jc w:val="both"/>
      </w:pPr>
      <w:r>
        <w:t>Кемеровской области от 09.07.2019</w:t>
      </w:r>
    </w:p>
    <w:p w14:paraId="6002D2AF" w14:textId="77777777" w:rsidR="003128CE" w:rsidRDefault="003128CE" w:rsidP="003128CE">
      <w:pPr>
        <w:autoSpaceDE w:val="0"/>
        <w:autoSpaceDN w:val="0"/>
        <w:adjustRightInd w:val="0"/>
        <w:jc w:val="both"/>
      </w:pPr>
    </w:p>
    <w:p w14:paraId="3FDE129A" w14:textId="77777777" w:rsidR="00F67436" w:rsidRDefault="00F67436" w:rsidP="00F67436">
      <w:pPr>
        <w:autoSpaceDE w:val="0"/>
        <w:autoSpaceDN w:val="0"/>
        <w:adjustRightInd w:val="0"/>
        <w:ind w:hanging="426"/>
        <w:jc w:val="both"/>
        <w:sectPr w:rsidR="00F67436" w:rsidSect="00A14BB1">
          <w:pgSz w:w="11906" w:h="16838"/>
          <w:pgMar w:top="851" w:right="707" w:bottom="1135" w:left="1276" w:header="708" w:footer="708" w:gutter="0"/>
          <w:cols w:space="708"/>
          <w:titlePg/>
          <w:docGrid w:linePitch="360"/>
        </w:sectPr>
      </w:pPr>
      <w:r w:rsidRPr="00F67436">
        <w:rPr>
          <w:noProof/>
        </w:rPr>
        <w:drawing>
          <wp:inline distT="0" distB="0" distL="0" distR="0" wp14:anchorId="44677C9D" wp14:editId="684616FB">
            <wp:extent cx="6915191" cy="852062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936328" cy="8546671"/>
                    </a:xfrm>
                    <a:prstGeom prst="rect">
                      <a:avLst/>
                    </a:prstGeom>
                  </pic:spPr>
                </pic:pic>
              </a:graphicData>
            </a:graphic>
          </wp:inline>
        </w:drawing>
      </w:r>
    </w:p>
    <w:p w14:paraId="4961C4EB" w14:textId="77777777" w:rsidR="00FC4423" w:rsidRDefault="00FC4423" w:rsidP="00F67436">
      <w:pPr>
        <w:autoSpaceDE w:val="0"/>
        <w:autoSpaceDN w:val="0"/>
        <w:adjustRightInd w:val="0"/>
        <w:ind w:hanging="426"/>
        <w:jc w:val="both"/>
        <w:sectPr w:rsidR="00FC4423" w:rsidSect="00A14BB1">
          <w:pgSz w:w="11906" w:h="16838"/>
          <w:pgMar w:top="851" w:right="707" w:bottom="1135" w:left="1276" w:header="708" w:footer="708" w:gutter="0"/>
          <w:cols w:space="708"/>
          <w:titlePg/>
          <w:docGrid w:linePitch="360"/>
        </w:sectPr>
      </w:pPr>
      <w:r w:rsidRPr="00FC4423">
        <w:rPr>
          <w:noProof/>
        </w:rPr>
        <w:lastRenderedPageBreak/>
        <w:drawing>
          <wp:inline distT="0" distB="0" distL="0" distR="0" wp14:anchorId="71388A1B" wp14:editId="2A24060D">
            <wp:extent cx="6692265" cy="9630383"/>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703455" cy="9646486"/>
                    </a:xfrm>
                    <a:prstGeom prst="rect">
                      <a:avLst/>
                    </a:prstGeom>
                  </pic:spPr>
                </pic:pic>
              </a:graphicData>
            </a:graphic>
          </wp:inline>
        </w:drawing>
      </w:r>
    </w:p>
    <w:p w14:paraId="1F6B31AC" w14:textId="73CD8A84" w:rsidR="003128CE" w:rsidRDefault="00FC4423" w:rsidP="00F67436">
      <w:pPr>
        <w:autoSpaceDE w:val="0"/>
        <w:autoSpaceDN w:val="0"/>
        <w:adjustRightInd w:val="0"/>
        <w:ind w:hanging="426"/>
        <w:jc w:val="both"/>
      </w:pPr>
      <w:r w:rsidRPr="00FC4423">
        <w:rPr>
          <w:noProof/>
        </w:rPr>
        <w:lastRenderedPageBreak/>
        <w:drawing>
          <wp:inline distT="0" distB="0" distL="0" distR="0" wp14:anchorId="2F47DE9E" wp14:editId="1970306A">
            <wp:extent cx="6799580" cy="9649838"/>
            <wp:effectExtent l="0" t="0" r="1270"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809356" cy="9663713"/>
                    </a:xfrm>
                    <a:prstGeom prst="rect">
                      <a:avLst/>
                    </a:prstGeom>
                  </pic:spPr>
                </pic:pic>
              </a:graphicData>
            </a:graphic>
          </wp:inline>
        </w:drawing>
      </w:r>
    </w:p>
    <w:sectPr w:rsidR="003128CE" w:rsidSect="00A14BB1">
      <w:pgSz w:w="11906" w:h="16838"/>
      <w:pgMar w:top="851" w:right="707"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CF2BDC" w:rsidRDefault="00CF2BDC">
      <w:r>
        <w:separator/>
      </w:r>
    </w:p>
  </w:endnote>
  <w:endnote w:type="continuationSeparator" w:id="0">
    <w:p w14:paraId="7D3A07AE" w14:textId="77777777" w:rsidR="00CF2BDC" w:rsidRDefault="00CF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CF2BDC" w:rsidRDefault="00CF2BDC">
    <w:pPr>
      <w:pStyle w:val="aa"/>
      <w:jc w:val="center"/>
    </w:pPr>
    <w:r>
      <w:fldChar w:fldCharType="begin"/>
    </w:r>
    <w:r>
      <w:instrText>PAGE   \* MERGEFORMAT</w:instrText>
    </w:r>
    <w:r>
      <w:fldChar w:fldCharType="separate"/>
    </w:r>
    <w:r>
      <w:rPr>
        <w:noProof/>
      </w:rPr>
      <w:t>11</w:t>
    </w:r>
    <w:r>
      <w:fldChar w:fldCharType="end"/>
    </w:r>
  </w:p>
  <w:p w14:paraId="44050661" w14:textId="77777777" w:rsidR="00CF2BDC" w:rsidRDefault="00CF2BD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4F96B" w14:textId="77777777" w:rsidR="00CF2BDC" w:rsidRDefault="00CF2BDC" w:rsidP="00A14BB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14</w:t>
    </w:r>
    <w:r>
      <w:rPr>
        <w:rStyle w:val="ac"/>
      </w:rPr>
      <w:fldChar w:fldCharType="end"/>
    </w:r>
  </w:p>
  <w:p w14:paraId="0FE146B4" w14:textId="77777777" w:rsidR="00CF2BDC" w:rsidRDefault="00CF2BD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E397" w14:textId="77777777" w:rsidR="00CF2BDC" w:rsidRDefault="00CF2BDC" w:rsidP="00A14BB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56</w:t>
    </w:r>
    <w:r>
      <w:rPr>
        <w:rStyle w:val="ac"/>
      </w:rPr>
      <w:fldChar w:fldCharType="end"/>
    </w:r>
  </w:p>
  <w:p w14:paraId="18710421" w14:textId="77777777" w:rsidR="00CF2BDC" w:rsidRDefault="00CF2B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CF2BDC" w:rsidRDefault="00CF2BDC">
      <w:r>
        <w:separator/>
      </w:r>
    </w:p>
  </w:footnote>
  <w:footnote w:type="continuationSeparator" w:id="0">
    <w:p w14:paraId="29F8D6C8" w14:textId="77777777" w:rsidR="00CF2BDC" w:rsidRDefault="00CF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454"/>
      <w:docPartObj>
        <w:docPartGallery w:val="Page Numbers (Top of Page)"/>
        <w:docPartUnique/>
      </w:docPartObj>
    </w:sdtPr>
    <w:sdtEndPr/>
    <w:sdtContent>
      <w:p w14:paraId="3883E787" w14:textId="7AD0210D" w:rsidR="00CF2BDC" w:rsidRDefault="00CF2BDC">
        <w:pPr>
          <w:pStyle w:val="a8"/>
          <w:jc w:val="center"/>
        </w:pPr>
        <w:r>
          <w:fldChar w:fldCharType="begin"/>
        </w:r>
        <w:r>
          <w:instrText>PAGE   \* MERGEFORMAT</w:instrText>
        </w:r>
        <w:r>
          <w:fldChar w:fldCharType="separate"/>
        </w:r>
        <w:r>
          <w:t>2</w:t>
        </w:r>
        <w:r>
          <w:fldChar w:fldCharType="end"/>
        </w:r>
      </w:p>
    </w:sdtContent>
  </w:sdt>
  <w:p w14:paraId="2EC95FB9" w14:textId="77777777" w:rsidR="00CF2BDC" w:rsidRPr="00DB4FA4" w:rsidRDefault="00CF2BDC" w:rsidP="00783F1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E1D42"/>
    <w:multiLevelType w:val="multilevel"/>
    <w:tmpl w:val="645E05E6"/>
    <w:lvl w:ilvl="0">
      <w:start w:val="8"/>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9D168BE"/>
    <w:multiLevelType w:val="multilevel"/>
    <w:tmpl w:val="FCD4E44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7368D6"/>
    <w:multiLevelType w:val="multilevel"/>
    <w:tmpl w:val="5C6405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65A71313"/>
    <w:multiLevelType w:val="hybridMultilevel"/>
    <w:tmpl w:val="4BFA3830"/>
    <w:lvl w:ilvl="0" w:tplc="BE30AD8E">
      <w:start w:val="2024"/>
      <w:numFmt w:val="decimal"/>
      <w:lvlText w:val="%1"/>
      <w:lvlJc w:val="left"/>
      <w:pPr>
        <w:ind w:left="1310" w:hanging="60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8"/>
  </w:num>
  <w:num w:numId="6">
    <w:abstractNumId w:val="10"/>
  </w:num>
  <w:num w:numId="7">
    <w:abstractNumId w:val="7"/>
  </w:num>
  <w:num w:numId="8">
    <w:abstractNumId w:val="9"/>
  </w:num>
  <w:num w:numId="9">
    <w:abstractNumId w:val="5"/>
  </w:num>
  <w:num w:numId="10">
    <w:abstractNumId w:val="6"/>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249"/>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1614"/>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39BB"/>
    <w:rsid w:val="000E42FF"/>
    <w:rsid w:val="000E497C"/>
    <w:rsid w:val="000E5A48"/>
    <w:rsid w:val="000E5F64"/>
    <w:rsid w:val="000E6F13"/>
    <w:rsid w:val="000E7267"/>
    <w:rsid w:val="000E7735"/>
    <w:rsid w:val="000F0009"/>
    <w:rsid w:val="000F0D5B"/>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2D62"/>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479D"/>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678E1"/>
    <w:rsid w:val="00270E98"/>
    <w:rsid w:val="002723AA"/>
    <w:rsid w:val="0027295C"/>
    <w:rsid w:val="00273E34"/>
    <w:rsid w:val="00274403"/>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179"/>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06892"/>
    <w:rsid w:val="003106BA"/>
    <w:rsid w:val="00312158"/>
    <w:rsid w:val="003128CE"/>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08D3"/>
    <w:rsid w:val="00351120"/>
    <w:rsid w:val="00351A41"/>
    <w:rsid w:val="00351A97"/>
    <w:rsid w:val="00351C90"/>
    <w:rsid w:val="00351DAC"/>
    <w:rsid w:val="00352CB0"/>
    <w:rsid w:val="00353A4B"/>
    <w:rsid w:val="00353ED6"/>
    <w:rsid w:val="00354B0A"/>
    <w:rsid w:val="00354E65"/>
    <w:rsid w:val="00355CDB"/>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8A2"/>
    <w:rsid w:val="003D4F3C"/>
    <w:rsid w:val="003D5393"/>
    <w:rsid w:val="003D553A"/>
    <w:rsid w:val="003D56CF"/>
    <w:rsid w:val="003D5FC6"/>
    <w:rsid w:val="003D66A6"/>
    <w:rsid w:val="003D6900"/>
    <w:rsid w:val="003D6C16"/>
    <w:rsid w:val="003D797E"/>
    <w:rsid w:val="003D7A1A"/>
    <w:rsid w:val="003D7CC1"/>
    <w:rsid w:val="003E0AB6"/>
    <w:rsid w:val="003E0AE7"/>
    <w:rsid w:val="003E0D55"/>
    <w:rsid w:val="003E120E"/>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4CC6"/>
    <w:rsid w:val="004555CA"/>
    <w:rsid w:val="004557B4"/>
    <w:rsid w:val="00455FB7"/>
    <w:rsid w:val="004568C1"/>
    <w:rsid w:val="0046056C"/>
    <w:rsid w:val="00461E9D"/>
    <w:rsid w:val="00462028"/>
    <w:rsid w:val="00462506"/>
    <w:rsid w:val="00462A46"/>
    <w:rsid w:val="00463A66"/>
    <w:rsid w:val="00463B69"/>
    <w:rsid w:val="00464335"/>
    <w:rsid w:val="00464F9B"/>
    <w:rsid w:val="00465067"/>
    <w:rsid w:val="00466659"/>
    <w:rsid w:val="004703B9"/>
    <w:rsid w:val="00472DB1"/>
    <w:rsid w:val="00473F13"/>
    <w:rsid w:val="004744AC"/>
    <w:rsid w:val="00475566"/>
    <w:rsid w:val="00475877"/>
    <w:rsid w:val="00477DAB"/>
    <w:rsid w:val="004802A7"/>
    <w:rsid w:val="00480AFD"/>
    <w:rsid w:val="00481616"/>
    <w:rsid w:val="00481BC9"/>
    <w:rsid w:val="00482428"/>
    <w:rsid w:val="00482E14"/>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01CA"/>
    <w:rsid w:val="004A02E3"/>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895"/>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5AF8"/>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6795"/>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7A3"/>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4A45"/>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6677"/>
    <w:rsid w:val="005E6C09"/>
    <w:rsid w:val="005E7AFD"/>
    <w:rsid w:val="005F0CFE"/>
    <w:rsid w:val="005F1681"/>
    <w:rsid w:val="005F1CC5"/>
    <w:rsid w:val="005F1E79"/>
    <w:rsid w:val="005F22FE"/>
    <w:rsid w:val="005F236E"/>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072F1"/>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535D"/>
    <w:rsid w:val="00680A61"/>
    <w:rsid w:val="00680AF6"/>
    <w:rsid w:val="00681632"/>
    <w:rsid w:val="00681B0D"/>
    <w:rsid w:val="00681FAF"/>
    <w:rsid w:val="006820DC"/>
    <w:rsid w:val="00682261"/>
    <w:rsid w:val="00682756"/>
    <w:rsid w:val="00682A59"/>
    <w:rsid w:val="00682CB2"/>
    <w:rsid w:val="00682D7C"/>
    <w:rsid w:val="00683369"/>
    <w:rsid w:val="00683AB8"/>
    <w:rsid w:val="00684EBF"/>
    <w:rsid w:val="0068509F"/>
    <w:rsid w:val="00685F04"/>
    <w:rsid w:val="00686229"/>
    <w:rsid w:val="00686361"/>
    <w:rsid w:val="0068673A"/>
    <w:rsid w:val="006903CB"/>
    <w:rsid w:val="00690A5D"/>
    <w:rsid w:val="00691639"/>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734"/>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5232"/>
    <w:rsid w:val="0074714A"/>
    <w:rsid w:val="00750E36"/>
    <w:rsid w:val="0075207B"/>
    <w:rsid w:val="00752441"/>
    <w:rsid w:val="007525E5"/>
    <w:rsid w:val="007527AB"/>
    <w:rsid w:val="00752BF9"/>
    <w:rsid w:val="00752DED"/>
    <w:rsid w:val="00753B60"/>
    <w:rsid w:val="007554CA"/>
    <w:rsid w:val="00755777"/>
    <w:rsid w:val="007563E5"/>
    <w:rsid w:val="00756D97"/>
    <w:rsid w:val="00756E1E"/>
    <w:rsid w:val="00757632"/>
    <w:rsid w:val="00757C70"/>
    <w:rsid w:val="00757F72"/>
    <w:rsid w:val="007601ED"/>
    <w:rsid w:val="00760358"/>
    <w:rsid w:val="0076052C"/>
    <w:rsid w:val="00761304"/>
    <w:rsid w:val="00761BB4"/>
    <w:rsid w:val="00762341"/>
    <w:rsid w:val="007638F5"/>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0FA7"/>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6592"/>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C4"/>
    <w:rsid w:val="007D40F4"/>
    <w:rsid w:val="007D4497"/>
    <w:rsid w:val="007D4ED4"/>
    <w:rsid w:val="007D516B"/>
    <w:rsid w:val="007D5491"/>
    <w:rsid w:val="007D57C4"/>
    <w:rsid w:val="007D5D2C"/>
    <w:rsid w:val="007D6219"/>
    <w:rsid w:val="007D65C4"/>
    <w:rsid w:val="007D6A18"/>
    <w:rsid w:val="007D6E29"/>
    <w:rsid w:val="007E05A4"/>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1EA7"/>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1F61"/>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9A0"/>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1F6"/>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1B"/>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2605"/>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3E"/>
    <w:rsid w:val="009C6747"/>
    <w:rsid w:val="009C710F"/>
    <w:rsid w:val="009C714E"/>
    <w:rsid w:val="009C7482"/>
    <w:rsid w:val="009C7F73"/>
    <w:rsid w:val="009C7FA9"/>
    <w:rsid w:val="009D0F57"/>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5AB"/>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BB1"/>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57C0"/>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5E0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337"/>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4C65"/>
    <w:rsid w:val="00B55EA0"/>
    <w:rsid w:val="00B561DE"/>
    <w:rsid w:val="00B565CC"/>
    <w:rsid w:val="00B56899"/>
    <w:rsid w:val="00B56F67"/>
    <w:rsid w:val="00B57E0E"/>
    <w:rsid w:val="00B60769"/>
    <w:rsid w:val="00B62045"/>
    <w:rsid w:val="00B62A70"/>
    <w:rsid w:val="00B62C73"/>
    <w:rsid w:val="00B62EEE"/>
    <w:rsid w:val="00B63286"/>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3E5B"/>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4F1E"/>
    <w:rsid w:val="00BD5776"/>
    <w:rsid w:val="00BD6F71"/>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9F7"/>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2BDC"/>
    <w:rsid w:val="00CF3C8C"/>
    <w:rsid w:val="00CF61DC"/>
    <w:rsid w:val="00CF62F8"/>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4990"/>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9F2"/>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FE1"/>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41"/>
    <w:rsid w:val="00DA54A7"/>
    <w:rsid w:val="00DA59AF"/>
    <w:rsid w:val="00DA7468"/>
    <w:rsid w:val="00DA7CB7"/>
    <w:rsid w:val="00DB0423"/>
    <w:rsid w:val="00DB0F6E"/>
    <w:rsid w:val="00DB119B"/>
    <w:rsid w:val="00DB1795"/>
    <w:rsid w:val="00DB21D6"/>
    <w:rsid w:val="00DB2A1D"/>
    <w:rsid w:val="00DB2C12"/>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1825"/>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2E38"/>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04D"/>
    <w:rsid w:val="00E41720"/>
    <w:rsid w:val="00E41C4F"/>
    <w:rsid w:val="00E41DC8"/>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1A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73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209"/>
    <w:rsid w:val="00EA0FEB"/>
    <w:rsid w:val="00EA27D3"/>
    <w:rsid w:val="00EA3599"/>
    <w:rsid w:val="00EA36B1"/>
    <w:rsid w:val="00EA55D2"/>
    <w:rsid w:val="00EA572E"/>
    <w:rsid w:val="00EA6F43"/>
    <w:rsid w:val="00EA72FD"/>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3F16"/>
    <w:rsid w:val="00EE42D8"/>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5A92"/>
    <w:rsid w:val="00F064E0"/>
    <w:rsid w:val="00F0673C"/>
    <w:rsid w:val="00F06D1D"/>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6763"/>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0DFB"/>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436"/>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2ED6"/>
    <w:rsid w:val="00FC308B"/>
    <w:rsid w:val="00FC3BE6"/>
    <w:rsid w:val="00FC4153"/>
    <w:rsid w:val="00FC4220"/>
    <w:rsid w:val="00FC4423"/>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E7FDA"/>
    <w:rsid w:val="00FF08F1"/>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uiPriority="10"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1">
    <w:name w:val="heading 2"/>
    <w:basedOn w:val="a1"/>
    <w:next w:val="a1"/>
    <w:link w:val="22"/>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3">
    <w:name w:val="Body Text Indent 2"/>
    <w:basedOn w:val="a1"/>
    <w:link w:val="24"/>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5">
    <w:name w:val="Body Text 2"/>
    <w:basedOn w:val="a1"/>
    <w:link w:val="26"/>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4">
    <w:name w:val="Основной текст с отступом 2 Знак"/>
    <w:link w:val="23"/>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7">
    <w:name w:val="List 2"/>
    <w:basedOn w:val="a1"/>
    <w:rsid w:val="000D1747"/>
    <w:pPr>
      <w:ind w:left="566" w:hanging="283"/>
      <w:contextualSpacing/>
    </w:pPr>
  </w:style>
  <w:style w:type="paragraph" w:styleId="28">
    <w:name w:val="Body Text First Indent 2"/>
    <w:basedOn w:val="ad"/>
    <w:link w:val="29"/>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2">
    <w:name w:val="Заголовок 2 Знак"/>
    <w:link w:val="21"/>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6">
    <w:name w:val="Основной текст 2 Знак"/>
    <w:link w:val="25"/>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d">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3"/>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e">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0">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1">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2">
    <w:name w:val="Основной текст (2)_"/>
    <w:link w:val="214"/>
    <w:locked/>
    <w:rsid w:val="00A714B0"/>
    <w:rPr>
      <w:sz w:val="47"/>
      <w:szCs w:val="47"/>
      <w:shd w:val="clear" w:color="auto" w:fill="FFFFFF"/>
    </w:rPr>
  </w:style>
  <w:style w:type="paragraph" w:customStyle="1" w:styleId="214">
    <w:name w:val="Основной текст (2)1"/>
    <w:basedOn w:val="a1"/>
    <w:link w:val="2f2"/>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3">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4">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4A01CA"/>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482E14"/>
    <w:pPr>
      <w:tabs>
        <w:tab w:val="num" w:pos="360"/>
      </w:tabs>
      <w:spacing w:after="160" w:line="240" w:lineRule="exact"/>
    </w:pPr>
    <w:rPr>
      <w:rFonts w:ascii="Verdana" w:hAnsi="Verdana" w:cs="Verdana"/>
      <w:sz w:val="20"/>
      <w:szCs w:val="20"/>
      <w:lang w:val="en-US" w:eastAsia="en-US"/>
    </w:rPr>
  </w:style>
  <w:style w:type="paragraph" w:customStyle="1" w:styleId="afffffff6">
    <w:name w:val="Стиль"/>
    <w:rsid w:val="00EE3F16"/>
    <w:pPr>
      <w:widowControl w:val="0"/>
      <w:autoSpaceDE w:val="0"/>
      <w:autoSpaceDN w:val="0"/>
      <w:adjustRightInd w:val="0"/>
    </w:pPr>
    <w:rPr>
      <w:rFonts w:ascii="Arial" w:hAnsi="Arial" w:cs="Arial"/>
      <w:sz w:val="24"/>
      <w:szCs w:val="24"/>
    </w:rPr>
  </w:style>
  <w:style w:type="paragraph" w:customStyle="1" w:styleId="pboth">
    <w:name w:val="pboth"/>
    <w:basedOn w:val="a1"/>
    <w:rsid w:val="00EE3F16"/>
    <w:pPr>
      <w:spacing w:before="100" w:beforeAutospacing="1" w:after="100" w:afterAutospacing="1"/>
    </w:pPr>
  </w:style>
  <w:style w:type="paragraph" w:customStyle="1" w:styleId="afffffff7">
    <w:name w:val="Знак Знак Знак Знак Знак Знак Знак Знак Знак Знак Знак Знак"/>
    <w:basedOn w:val="a1"/>
    <w:rsid w:val="00005249"/>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1"/>
    <w:rsid w:val="00DA5441"/>
    <w:pPr>
      <w:numPr>
        <w:numId w:val="4"/>
      </w:numPr>
      <w:spacing w:line="360" w:lineRule="auto"/>
      <w:jc w:val="both"/>
    </w:pPr>
  </w:style>
  <w:style w:type="paragraph" w:customStyle="1" w:styleId="2-">
    <w:name w:val="2-й уровень"/>
    <w:basedOn w:val="21"/>
    <w:link w:val="2-0"/>
    <w:qFormat/>
    <w:rsid w:val="00DA5441"/>
    <w:pPr>
      <w:pageBreakBefore/>
      <w:suppressAutoHyphens/>
      <w:spacing w:after="120"/>
      <w:ind w:left="539" w:right="612"/>
      <w:jc w:val="center"/>
    </w:pPr>
    <w:rPr>
      <w:rFonts w:cs="Times New Roman"/>
      <w:i w:val="0"/>
      <w:lang w:val="x-none" w:eastAsia="x-none"/>
    </w:rPr>
  </w:style>
  <w:style w:type="character" w:customStyle="1" w:styleId="2-0">
    <w:name w:val="2-й уровень Знак"/>
    <w:link w:val="2-"/>
    <w:rsid w:val="00DA5441"/>
    <w:rPr>
      <w:rFonts w:ascii="Arial" w:hAnsi="Arial"/>
      <w:b/>
      <w:bCs/>
      <w:iCs/>
      <w:sz w:val="28"/>
      <w:szCs w:val="28"/>
      <w:lang w:val="x-none" w:eastAsia="x-none"/>
    </w:rPr>
  </w:style>
  <w:style w:type="numbering" w:customStyle="1" w:styleId="500">
    <w:name w:val="Нет списка50"/>
    <w:next w:val="a4"/>
    <w:uiPriority w:val="99"/>
    <w:semiHidden/>
    <w:unhideWhenUsed/>
    <w:rsid w:val="006072F1"/>
  </w:style>
  <w:style w:type="table" w:customStyle="1" w:styleId="322">
    <w:name w:val="Сетка таблицы32"/>
    <w:basedOn w:val="a3"/>
    <w:next w:val="a5"/>
    <w:rsid w:val="0060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1"/>
    <w:rsid w:val="000E39BB"/>
    <w:pPr>
      <w:tabs>
        <w:tab w:val="num" w:pos="360"/>
      </w:tabs>
      <w:spacing w:after="160" w:line="240" w:lineRule="exact"/>
    </w:pPr>
    <w:rPr>
      <w:rFonts w:ascii="Verdana" w:hAnsi="Verdana" w:cs="Verdana"/>
      <w:sz w:val="20"/>
      <w:szCs w:val="20"/>
      <w:lang w:val="en-US" w:eastAsia="en-US"/>
    </w:rPr>
  </w:style>
  <w:style w:type="table" w:customStyle="1" w:styleId="331">
    <w:name w:val="Сетка таблицы33"/>
    <w:basedOn w:val="a3"/>
    <w:next w:val="a5"/>
    <w:rsid w:val="008B4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semiHidden/>
    <w:unhideWhenUsed/>
    <w:rsid w:val="003D48A2"/>
  </w:style>
  <w:style w:type="paragraph" w:customStyle="1" w:styleId="afffffff9">
    <w:name w:val="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1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1"/>
    <w:rsid w:val="0097591B"/>
    <w:pPr>
      <w:tabs>
        <w:tab w:val="num" w:pos="360"/>
      </w:tabs>
      <w:spacing w:after="160" w:line="240" w:lineRule="exact"/>
    </w:pPr>
    <w:rPr>
      <w:rFonts w:ascii="Verdana" w:hAnsi="Verdana" w:cs="Verdana"/>
      <w:sz w:val="20"/>
      <w:szCs w:val="20"/>
      <w:lang w:val="en-US" w:eastAsia="en-US"/>
    </w:rPr>
  </w:style>
  <w:style w:type="paragraph" w:customStyle="1" w:styleId="font11">
    <w:name w:val="font11"/>
    <w:basedOn w:val="a1"/>
    <w:rsid w:val="005F236E"/>
    <w:pPr>
      <w:spacing w:before="100" w:beforeAutospacing="1" w:after="100" w:afterAutospacing="1"/>
    </w:pPr>
    <w:rPr>
      <w:rFonts w:ascii="Tahoma" w:hAnsi="Tahoma" w:cs="Tahoma"/>
      <w:color w:val="000000"/>
    </w:rPr>
  </w:style>
  <w:style w:type="paragraph" w:customStyle="1" w:styleId="font12">
    <w:name w:val="font12"/>
    <w:basedOn w:val="a1"/>
    <w:rsid w:val="005F236E"/>
    <w:pPr>
      <w:spacing w:before="100" w:beforeAutospacing="1" w:after="100" w:afterAutospacing="1"/>
    </w:pPr>
    <w:rPr>
      <w:rFonts w:ascii="Tahoma" w:hAnsi="Tahoma" w:cs="Tahoma"/>
      <w:color w:val="000000"/>
      <w:sz w:val="18"/>
      <w:szCs w:val="18"/>
    </w:rPr>
  </w:style>
  <w:style w:type="paragraph" w:customStyle="1" w:styleId="font13">
    <w:name w:val="font13"/>
    <w:basedOn w:val="a1"/>
    <w:rsid w:val="005F236E"/>
    <w:pPr>
      <w:spacing w:before="100" w:beforeAutospacing="1" w:after="100" w:afterAutospacing="1"/>
    </w:pPr>
    <w:rPr>
      <w:rFonts w:ascii="Tahoma" w:hAnsi="Tahoma" w:cs="Tahoma"/>
      <w:b/>
      <w:bCs/>
      <w:color w:val="000000"/>
      <w:sz w:val="18"/>
      <w:szCs w:val="18"/>
    </w:rPr>
  </w:style>
  <w:style w:type="paragraph" w:customStyle="1" w:styleId="font14">
    <w:name w:val="font14"/>
    <w:basedOn w:val="a1"/>
    <w:rsid w:val="005F236E"/>
    <w:pPr>
      <w:spacing w:before="100" w:beforeAutospacing="1" w:after="100" w:afterAutospacing="1"/>
    </w:pPr>
    <w:rPr>
      <w:color w:val="000000"/>
    </w:rPr>
  </w:style>
  <w:style w:type="paragraph" w:customStyle="1" w:styleId="affffffff0">
    <w:name w:val="Знак Знак Знак Знак Знак Знак Знак Знак Знак Знак Знак Знак"/>
    <w:basedOn w:val="a1"/>
    <w:rsid w:val="00745232"/>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1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2">
    <w:name w:val="Знак Знак1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7">
    <w:basedOn w:val="a1"/>
    <w:next w:val="affff1"/>
    <w:qFormat/>
    <w:rsid w:val="00A14BB1"/>
    <w:pPr>
      <w:jc w:val="center"/>
    </w:pPr>
    <w:rPr>
      <w:b/>
      <w:szCs w:val="20"/>
    </w:rPr>
  </w:style>
  <w:style w:type="paragraph" w:customStyle="1" w:styleId="affffffff8">
    <w:name w:val="Знак Знак Знак Знак Знак Знак Знак Знак Знак Знак Знак Знак"/>
    <w:basedOn w:val="a1"/>
    <w:rsid w:val="00CF2BD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1990058">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37824548">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13328021">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0998731">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85292179">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749174">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6.png"/><Relationship Id="rId10" Type="http://schemas.openxmlformats.org/officeDocument/2006/relationships/hyperlink" Target="consultantplus://offline/ref=0AB669D40FC51E8FE78AB2CF2D62A284848939A725A621496C5B3B0ADE306EF343CF4FB385EBF80B5905BE59FA0A2059E288AC9431E4D95DPDz2G" TargetMode="Externa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5.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F41A4-7FE3-475C-BFF6-7A56103E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8816</TotalTime>
  <Pages>13</Pages>
  <Words>2679</Words>
  <Characters>18642</Characters>
  <Application>Microsoft Office Word</Application>
  <DocSecurity>0</DocSecurity>
  <Lines>155</Lines>
  <Paragraphs>42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21279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168</cp:revision>
  <cp:lastPrinted>2019-07-15T04:01:00Z</cp:lastPrinted>
  <dcterms:created xsi:type="dcterms:W3CDTF">2019-03-12T04:21:00Z</dcterms:created>
  <dcterms:modified xsi:type="dcterms:W3CDTF">2019-07-15T06:15:00Z</dcterms:modified>
</cp:coreProperties>
</file>