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634D2">
        <w:rPr>
          <w:sz w:val="28"/>
          <w:szCs w:val="28"/>
          <w:lang w:eastAsia="ru-RU"/>
        </w:rPr>
        <w:t>«</w:t>
      </w:r>
      <w:r w:rsidR="004D171B">
        <w:rPr>
          <w:sz w:val="28"/>
          <w:szCs w:val="28"/>
          <w:lang w:eastAsia="ru-RU"/>
        </w:rPr>
        <w:t>12</w:t>
      </w:r>
      <w:r w:rsidRPr="00B634D2">
        <w:rPr>
          <w:sz w:val="28"/>
          <w:szCs w:val="28"/>
          <w:lang w:eastAsia="ru-RU"/>
        </w:rPr>
        <w:t xml:space="preserve">» </w:t>
      </w:r>
      <w:r w:rsidR="00755FCB">
        <w:rPr>
          <w:sz w:val="28"/>
          <w:szCs w:val="28"/>
          <w:lang w:eastAsia="ru-RU"/>
        </w:rPr>
        <w:t>сентября</w:t>
      </w:r>
      <w:r w:rsidRPr="00B634D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55FCB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D171B">
        <w:rPr>
          <w:sz w:val="28"/>
          <w:szCs w:val="28"/>
          <w:lang w:eastAsia="ru-RU"/>
        </w:rPr>
        <w:t>258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55FCB" w:rsidRDefault="00755FCB" w:rsidP="00755FCB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4025C9">
        <w:rPr>
          <w:b/>
          <w:bCs/>
          <w:kern w:val="32"/>
          <w:sz w:val="28"/>
          <w:szCs w:val="28"/>
        </w:rPr>
        <w:t>от 17.05.2016 № 6</w:t>
      </w:r>
      <w:r>
        <w:rPr>
          <w:b/>
          <w:bCs/>
          <w:kern w:val="32"/>
          <w:sz w:val="28"/>
          <w:szCs w:val="28"/>
        </w:rPr>
        <w:t>4</w:t>
      </w:r>
      <w:r w:rsidRPr="004025C9">
        <w:rPr>
          <w:b/>
          <w:bCs/>
          <w:kern w:val="32"/>
          <w:sz w:val="28"/>
          <w:szCs w:val="28"/>
        </w:rPr>
        <w:t xml:space="preserve"> «Об </w:t>
      </w:r>
      <w:r>
        <w:rPr>
          <w:b/>
          <w:bCs/>
          <w:kern w:val="32"/>
          <w:sz w:val="28"/>
          <w:szCs w:val="28"/>
        </w:rPr>
        <w:t>установлении долгосрочных параметров регулирования тарифов в сфере холодного водоснабжения питьевой водой</w:t>
      </w:r>
      <w:r w:rsidRPr="004025C9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                                    </w:t>
      </w:r>
      <w:r w:rsidRPr="004025C9">
        <w:rPr>
          <w:b/>
          <w:sz w:val="28"/>
          <w:szCs w:val="28"/>
        </w:rPr>
        <w:t>ООО «Комсервис» (г. Новокузнецк)»</w:t>
      </w:r>
    </w:p>
    <w:p w:rsidR="00755FCB" w:rsidRPr="00613AC4" w:rsidRDefault="00755FCB" w:rsidP="00755FCB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755FCB" w:rsidRPr="007C52A9" w:rsidRDefault="00755FCB" w:rsidP="00755FCB">
      <w:pPr>
        <w:jc w:val="center"/>
        <w:rPr>
          <w:bCs/>
          <w:kern w:val="32"/>
          <w:sz w:val="28"/>
          <w:szCs w:val="28"/>
        </w:rPr>
      </w:pPr>
    </w:p>
    <w:p w:rsidR="00755FCB" w:rsidRPr="007C52A9" w:rsidRDefault="00755FCB" w:rsidP="00755FC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долгосрочных параметров регулирования тарифов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</w:t>
      </w:r>
      <w:r>
        <w:rPr>
          <w:bCs/>
          <w:kern w:val="32"/>
          <w:sz w:val="28"/>
          <w:szCs w:val="28"/>
        </w:rPr>
        <w:t xml:space="preserve">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:rsidR="00755FCB" w:rsidRDefault="00755FCB" w:rsidP="00755FCB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в </w:t>
      </w:r>
      <w:r w:rsidRPr="003C091A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е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</w:t>
      </w:r>
      <w:r w:rsidRPr="00F00C8B">
        <w:rPr>
          <w:bCs/>
          <w:kern w:val="32"/>
          <w:sz w:val="28"/>
          <w:szCs w:val="28"/>
        </w:rPr>
        <w:t>от 17.05.2016 № 6</w:t>
      </w:r>
      <w:r>
        <w:rPr>
          <w:bCs/>
          <w:kern w:val="32"/>
          <w:sz w:val="28"/>
          <w:szCs w:val="28"/>
        </w:rPr>
        <w:t>4</w:t>
      </w:r>
      <w:r w:rsidRPr="00F00C8B">
        <w:rPr>
          <w:bCs/>
          <w:kern w:val="32"/>
          <w:sz w:val="28"/>
          <w:szCs w:val="28"/>
        </w:rPr>
        <w:t xml:space="preserve"> </w:t>
      </w:r>
      <w:r w:rsidRPr="00755FCB">
        <w:rPr>
          <w:bCs/>
          <w:kern w:val="32"/>
          <w:sz w:val="28"/>
          <w:szCs w:val="28"/>
        </w:rPr>
        <w:t>«Об установлении долгосрочных параметров регулирования тарифов в сфере холодного водоснабжения питьевой водой ООО «Комсервис» (г. Новокузнецк)»</w:t>
      </w:r>
      <w:r>
        <w:rPr>
          <w:sz w:val="28"/>
          <w:szCs w:val="28"/>
        </w:rPr>
        <w:t xml:space="preserve"> следующие изменения:</w:t>
      </w:r>
    </w:p>
    <w:p w:rsidR="00755FCB" w:rsidRDefault="00755FCB" w:rsidP="00755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дату «31.12.2019» заменить датой «31.12.2020».</w:t>
      </w:r>
    </w:p>
    <w:p w:rsidR="00755FCB" w:rsidRDefault="00755FCB" w:rsidP="00755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изложить в новой редакции согласно приложению к настоящему постановлению.</w:t>
      </w:r>
    </w:p>
    <w:p w:rsidR="00755FCB" w:rsidRPr="00E00A3E" w:rsidRDefault="00755FCB" w:rsidP="00755FC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755FCB" w:rsidRPr="00C17112" w:rsidRDefault="00755FCB" w:rsidP="00755FC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755FCB" w:rsidRDefault="00755FCB" w:rsidP="00755FCB">
      <w:pPr>
        <w:jc w:val="both"/>
        <w:rPr>
          <w:bCs/>
          <w:kern w:val="32"/>
          <w:sz w:val="28"/>
          <w:szCs w:val="28"/>
        </w:rPr>
      </w:pPr>
    </w:p>
    <w:p w:rsidR="00755FCB" w:rsidRDefault="00755FCB" w:rsidP="00755FCB">
      <w:pPr>
        <w:jc w:val="both"/>
        <w:rPr>
          <w:bCs/>
          <w:kern w:val="32"/>
          <w:sz w:val="28"/>
          <w:szCs w:val="28"/>
        </w:rPr>
      </w:pPr>
    </w:p>
    <w:p w:rsidR="00755FCB" w:rsidRDefault="00755FCB" w:rsidP="00755FCB">
      <w:pPr>
        <w:jc w:val="both"/>
        <w:rPr>
          <w:bCs/>
          <w:kern w:val="32"/>
          <w:sz w:val="28"/>
          <w:szCs w:val="28"/>
        </w:rPr>
      </w:pPr>
    </w:p>
    <w:p w:rsidR="00755FCB" w:rsidRDefault="00755FCB" w:rsidP="00755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755FCB" w:rsidRDefault="00755FCB" w:rsidP="00755FCB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4D171B">
        <w:rPr>
          <w:sz w:val="28"/>
          <w:szCs w:val="28"/>
          <w:lang w:eastAsia="ru-RU"/>
        </w:rPr>
        <w:t>12</w:t>
      </w:r>
      <w:r w:rsidR="00025EE1">
        <w:rPr>
          <w:sz w:val="28"/>
          <w:szCs w:val="28"/>
          <w:lang w:eastAsia="ru-RU"/>
        </w:rPr>
        <w:t xml:space="preserve">» </w:t>
      </w:r>
      <w:r w:rsidR="00755FCB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55FCB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4D171B">
        <w:rPr>
          <w:sz w:val="28"/>
          <w:szCs w:val="28"/>
          <w:lang w:eastAsia="ru-RU"/>
        </w:rPr>
        <w:t>258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55FCB" w:rsidRDefault="00755FCB" w:rsidP="00922487">
      <w:pPr>
        <w:tabs>
          <w:tab w:val="left" w:pos="0"/>
        </w:tabs>
        <w:ind w:left="4536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755FCB" w:rsidRPr="007C52A9" w:rsidRDefault="00755FCB" w:rsidP="00755FCB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922487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мая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6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22487">
        <w:rPr>
          <w:sz w:val="28"/>
          <w:szCs w:val="28"/>
          <w:lang w:eastAsia="ru-RU"/>
        </w:rPr>
        <w:t>64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755FCB" w:rsidRDefault="00755FCB" w:rsidP="00755FCB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55FCB" w:rsidRDefault="00755FCB" w:rsidP="00755FCB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55FCB" w:rsidRDefault="00755FCB" w:rsidP="00755FCB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55FCB" w:rsidRDefault="00755FCB" w:rsidP="00755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755FCB" w:rsidRPr="00FC2007" w:rsidRDefault="00755FCB" w:rsidP="00755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FC2007">
        <w:rPr>
          <w:b/>
          <w:sz w:val="28"/>
          <w:szCs w:val="28"/>
        </w:rPr>
        <w:t xml:space="preserve">на питьевую воду </w:t>
      </w:r>
      <w:r w:rsidRPr="00FC2007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</w:t>
      </w:r>
      <w:r w:rsidRPr="00FC2007">
        <w:rPr>
          <w:b/>
          <w:bCs/>
          <w:kern w:val="32"/>
          <w:sz w:val="28"/>
          <w:szCs w:val="28"/>
        </w:rPr>
        <w:t>О «</w:t>
      </w:r>
      <w:r>
        <w:rPr>
          <w:b/>
          <w:bCs/>
          <w:kern w:val="32"/>
          <w:sz w:val="28"/>
          <w:szCs w:val="28"/>
        </w:rPr>
        <w:t>Комсервис</w:t>
      </w:r>
      <w:r w:rsidRPr="00FC2007">
        <w:rPr>
          <w:b/>
          <w:bCs/>
          <w:kern w:val="32"/>
          <w:sz w:val="28"/>
          <w:szCs w:val="28"/>
        </w:rPr>
        <w:t xml:space="preserve">» </w:t>
      </w:r>
    </w:p>
    <w:p w:rsidR="00755FCB" w:rsidRPr="00C25089" w:rsidRDefault="00755FCB" w:rsidP="00755FCB">
      <w:pPr>
        <w:jc w:val="center"/>
        <w:rPr>
          <w:b/>
          <w:color w:val="FF0000"/>
          <w:sz w:val="28"/>
          <w:szCs w:val="28"/>
        </w:rPr>
      </w:pPr>
      <w:r w:rsidRPr="00C17112">
        <w:rPr>
          <w:b/>
          <w:color w:val="FF0000"/>
          <w:sz w:val="28"/>
          <w:szCs w:val="28"/>
        </w:rPr>
        <w:t xml:space="preserve"> </w:t>
      </w:r>
      <w:r w:rsidRPr="00FC20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Новокузнецк</w:t>
      </w:r>
      <w:r w:rsidRPr="00FC2007">
        <w:rPr>
          <w:b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с 20</w:t>
      </w:r>
      <w:r w:rsidRPr="0020191D">
        <w:rPr>
          <w:b/>
          <w:sz w:val="28"/>
          <w:szCs w:val="28"/>
        </w:rPr>
        <w:t xml:space="preserve">.05.2016 </w:t>
      </w:r>
      <w:r w:rsidRPr="00CC5C1A">
        <w:rPr>
          <w:b/>
          <w:sz w:val="28"/>
          <w:szCs w:val="28"/>
        </w:rPr>
        <w:t>по 31.12.20</w:t>
      </w:r>
      <w:r w:rsidR="00922487">
        <w:rPr>
          <w:b/>
          <w:sz w:val="28"/>
          <w:szCs w:val="28"/>
        </w:rPr>
        <w:t>20</w:t>
      </w:r>
    </w:p>
    <w:p w:rsidR="00755FCB" w:rsidRDefault="00755FCB" w:rsidP="00755FCB">
      <w:pPr>
        <w:jc w:val="center"/>
        <w:rPr>
          <w:b/>
          <w:sz w:val="28"/>
          <w:szCs w:val="28"/>
        </w:rPr>
      </w:pPr>
    </w:p>
    <w:p w:rsidR="00755FCB" w:rsidRDefault="00755FCB" w:rsidP="00755FCB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755FCB" w:rsidTr="00AD1F19">
        <w:trPr>
          <w:trHeight w:val="922"/>
        </w:trPr>
        <w:tc>
          <w:tcPr>
            <w:tcW w:w="1843" w:type="dxa"/>
            <w:vMerge w:val="restart"/>
            <w:vAlign w:val="center"/>
          </w:tcPr>
          <w:p w:rsidR="00755FCB" w:rsidRPr="00B710ED" w:rsidRDefault="00755FCB" w:rsidP="00AD1F19">
            <w:pPr>
              <w:tabs>
                <w:tab w:val="left" w:pos="0"/>
              </w:tabs>
              <w:ind w:left="34" w:hanging="34"/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755FCB" w:rsidTr="00AD1F19">
        <w:trPr>
          <w:trHeight w:val="897"/>
        </w:trPr>
        <w:tc>
          <w:tcPr>
            <w:tcW w:w="1843" w:type="dxa"/>
            <w:vMerge/>
            <w:vAlign w:val="center"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755FCB" w:rsidRPr="00B710ED" w:rsidRDefault="00755FCB" w:rsidP="00AD1F19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-</w:t>
            </w:r>
            <w:r w:rsidRPr="00B710ED">
              <w:t xml:space="preserve">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922487" w:rsidTr="00AD1F19">
        <w:tc>
          <w:tcPr>
            <w:tcW w:w="1843" w:type="dxa"/>
            <w:vMerge w:val="restart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</w:pPr>
            <w:r w:rsidRPr="00FC2007">
              <w:t>Питьевая вода</w:t>
            </w:r>
          </w:p>
        </w:tc>
        <w:tc>
          <w:tcPr>
            <w:tcW w:w="851" w:type="dxa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4206,01</w:t>
            </w:r>
          </w:p>
        </w:tc>
        <w:tc>
          <w:tcPr>
            <w:tcW w:w="1842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5,00</w:t>
            </w:r>
          </w:p>
        </w:tc>
        <w:tc>
          <w:tcPr>
            <w:tcW w:w="1134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0,71</w:t>
            </w:r>
          </w:p>
        </w:tc>
      </w:tr>
      <w:tr w:rsidR="00922487" w:rsidTr="00AD1F19">
        <w:tc>
          <w:tcPr>
            <w:tcW w:w="1843" w:type="dxa"/>
            <w:vMerge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5,00</w:t>
            </w:r>
          </w:p>
        </w:tc>
        <w:tc>
          <w:tcPr>
            <w:tcW w:w="1134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0,71</w:t>
            </w:r>
          </w:p>
        </w:tc>
      </w:tr>
      <w:tr w:rsidR="00922487" w:rsidTr="00AD1F19">
        <w:tc>
          <w:tcPr>
            <w:tcW w:w="1843" w:type="dxa"/>
            <w:vMerge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5,00</w:t>
            </w:r>
          </w:p>
        </w:tc>
        <w:tc>
          <w:tcPr>
            <w:tcW w:w="1134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922487" w:rsidTr="00AD1F19">
        <w:tc>
          <w:tcPr>
            <w:tcW w:w="1843" w:type="dxa"/>
            <w:vMerge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3" w:type="dxa"/>
            <w:vAlign w:val="center"/>
          </w:tcPr>
          <w:p w:rsidR="00922487" w:rsidRDefault="00922487" w:rsidP="00AD1F19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22487" w:rsidRDefault="00922487" w:rsidP="00AD1F1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22487" w:rsidRDefault="00922487" w:rsidP="00AD1F19">
            <w:pPr>
              <w:tabs>
                <w:tab w:val="left" w:pos="0"/>
              </w:tabs>
              <w:jc w:val="center"/>
            </w:pPr>
            <w:r>
              <w:t>5,00</w:t>
            </w:r>
          </w:p>
        </w:tc>
        <w:tc>
          <w:tcPr>
            <w:tcW w:w="1134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22487" w:rsidRPr="00B710ED" w:rsidRDefault="00922487" w:rsidP="00AD1F19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922487" w:rsidTr="00AD1F19">
        <w:tc>
          <w:tcPr>
            <w:tcW w:w="1843" w:type="dxa"/>
            <w:vMerge/>
            <w:vAlign w:val="center"/>
          </w:tcPr>
          <w:p w:rsidR="00922487" w:rsidRPr="00B710ED" w:rsidRDefault="00922487" w:rsidP="0092248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22487" w:rsidRDefault="00922487" w:rsidP="00922487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922487" w:rsidRDefault="00922487" w:rsidP="0092248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22487" w:rsidRDefault="00922487" w:rsidP="0092248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22487" w:rsidRDefault="00922487" w:rsidP="00922487">
            <w:pPr>
              <w:tabs>
                <w:tab w:val="left" w:pos="0"/>
              </w:tabs>
              <w:jc w:val="center"/>
            </w:pPr>
            <w:r>
              <w:t>5,00</w:t>
            </w:r>
          </w:p>
        </w:tc>
        <w:tc>
          <w:tcPr>
            <w:tcW w:w="1134" w:type="dxa"/>
            <w:vAlign w:val="center"/>
          </w:tcPr>
          <w:p w:rsidR="00922487" w:rsidRPr="00B710ED" w:rsidRDefault="00922487" w:rsidP="0092248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22487" w:rsidRPr="00B710ED" w:rsidRDefault="00922487" w:rsidP="00922487">
            <w:pPr>
              <w:tabs>
                <w:tab w:val="left" w:pos="0"/>
              </w:tabs>
              <w:jc w:val="center"/>
            </w:pPr>
            <w:r>
              <w:t>0,69</w:t>
            </w:r>
          </w:p>
        </w:tc>
      </w:tr>
    </w:tbl>
    <w:p w:rsidR="00922487" w:rsidRDefault="0092248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A72266" w:rsidRDefault="0092248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».</w:t>
      </w: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093C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5C03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71B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5FCB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84D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487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9C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4D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8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871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9F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CBE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DBF9-7436-4BB2-A2B5-10C76367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19</cp:revision>
  <cp:lastPrinted>2018-10-05T02:44:00Z</cp:lastPrinted>
  <dcterms:created xsi:type="dcterms:W3CDTF">2016-04-05T09:34:00Z</dcterms:created>
  <dcterms:modified xsi:type="dcterms:W3CDTF">2019-09-12T08:22:00Z</dcterms:modified>
</cp:coreProperties>
</file>