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AA373" w14:textId="77777777" w:rsidR="001450C6" w:rsidRPr="00E54BE9" w:rsidRDefault="001450C6" w:rsidP="001450C6">
      <w:pPr>
        <w:jc w:val="right"/>
      </w:pPr>
      <w:r w:rsidRPr="00E54BE9">
        <w:rPr>
          <w:b/>
        </w:rPr>
        <w:t>УТВЕРЖДАЮ</w:t>
      </w:r>
    </w:p>
    <w:p w14:paraId="44DD64F8" w14:textId="77777777" w:rsidR="001450C6" w:rsidRPr="00E54BE9" w:rsidRDefault="001450C6" w:rsidP="001450C6">
      <w:pPr>
        <w:ind w:left="5580"/>
        <w:jc w:val="right"/>
      </w:pPr>
      <w:r>
        <w:t>председатель</w:t>
      </w:r>
      <w:r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509F79C2" w:rsidR="001450C6" w:rsidRDefault="001450C6" w:rsidP="001450C6">
      <w:pPr>
        <w:ind w:left="5580"/>
        <w:jc w:val="right"/>
      </w:pPr>
      <w:r w:rsidRPr="00E54BE9">
        <w:t xml:space="preserve">_________________ </w:t>
      </w:r>
      <w:r>
        <w:t>Малюта Д.В.</w:t>
      </w:r>
    </w:p>
    <w:p w14:paraId="1A43AFA8" w14:textId="77777777" w:rsidR="001450C6" w:rsidRDefault="001450C6" w:rsidP="001450C6">
      <w:pPr>
        <w:ind w:left="5580"/>
        <w:jc w:val="right"/>
      </w:pPr>
    </w:p>
    <w:p w14:paraId="3FE74EFC" w14:textId="4B7F5C99" w:rsidR="001450C6" w:rsidRPr="00C73561" w:rsidRDefault="001450C6" w:rsidP="001450C6">
      <w:pPr>
        <w:tabs>
          <w:tab w:val="left" w:pos="540"/>
        </w:tabs>
        <w:jc w:val="center"/>
        <w:rPr>
          <w:b/>
        </w:rPr>
      </w:pPr>
      <w:r w:rsidRPr="00C73561">
        <w:rPr>
          <w:b/>
        </w:rPr>
        <w:t xml:space="preserve">ПРОТОКОЛ № </w:t>
      </w:r>
      <w:r w:rsidR="00EE5ED6">
        <w:rPr>
          <w:b/>
        </w:rPr>
        <w:t>6</w:t>
      </w:r>
      <w:r w:rsidR="000251CD">
        <w:rPr>
          <w:b/>
        </w:rPr>
        <w:t>3</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23A24ACE" w14:textId="4F7E1754" w:rsidR="001450C6" w:rsidRPr="00C73561" w:rsidRDefault="000251CD" w:rsidP="001450C6">
      <w:pPr>
        <w:jc w:val="both"/>
      </w:pPr>
      <w:r>
        <w:t>10</w:t>
      </w:r>
      <w:r w:rsidR="007407D0" w:rsidRPr="00C73561">
        <w:t>.0</w:t>
      </w:r>
      <w:r w:rsidR="003B11FB">
        <w:t>9</w:t>
      </w:r>
      <w:r w:rsidR="007407D0" w:rsidRPr="00C73561">
        <w:t>.2019</w:t>
      </w:r>
      <w:r w:rsidR="001450C6" w:rsidRPr="00C73561">
        <w:t xml:space="preserve"> г.</w:t>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t xml:space="preserve">  г. Кемерово</w:t>
      </w:r>
    </w:p>
    <w:p w14:paraId="241C75D0" w14:textId="77777777" w:rsidR="001450C6" w:rsidRPr="00C73561" w:rsidRDefault="001450C6" w:rsidP="001450C6">
      <w:pPr>
        <w:jc w:val="both"/>
      </w:pPr>
    </w:p>
    <w:p w14:paraId="72E07025" w14:textId="77777777" w:rsidR="001450C6" w:rsidRPr="004224D0" w:rsidRDefault="001450C6" w:rsidP="001450C6">
      <w:pPr>
        <w:jc w:val="both"/>
        <w:rPr>
          <w:b/>
        </w:rPr>
      </w:pPr>
      <w:r w:rsidRPr="004224D0">
        <w:t xml:space="preserve">Председательствующий – </w:t>
      </w:r>
      <w:r w:rsidRPr="004224D0">
        <w:rPr>
          <w:b/>
        </w:rPr>
        <w:t>Малюта Д.В.</w:t>
      </w:r>
    </w:p>
    <w:p w14:paraId="273B3580" w14:textId="685C835F" w:rsidR="001450C6" w:rsidRPr="004224D0" w:rsidRDefault="001450C6" w:rsidP="001450C6">
      <w:pPr>
        <w:jc w:val="both"/>
        <w:rPr>
          <w:b/>
          <w:bCs/>
        </w:rPr>
      </w:pPr>
      <w:r w:rsidRPr="004224D0">
        <w:t xml:space="preserve">Секретарь – </w:t>
      </w:r>
      <w:r w:rsidR="000251CD">
        <w:rPr>
          <w:b/>
          <w:bCs/>
        </w:rPr>
        <w:t>Сафина Т.А.</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4224D0" w:rsidRDefault="001450C6" w:rsidP="001450C6">
      <w:pPr>
        <w:rPr>
          <w:b/>
        </w:rPr>
      </w:pPr>
    </w:p>
    <w:p w14:paraId="70FA84B7" w14:textId="5C0B20B7" w:rsidR="00DC0B8A" w:rsidRPr="004224D0" w:rsidRDefault="001450C6" w:rsidP="00DC0B8A">
      <w:pPr>
        <w:ind w:right="-142"/>
        <w:jc w:val="both"/>
      </w:pPr>
      <w:r w:rsidRPr="004224D0">
        <w:rPr>
          <w:b/>
        </w:rPr>
        <w:t xml:space="preserve">Члены Правления: </w:t>
      </w:r>
      <w:r w:rsidR="00701466" w:rsidRPr="004224D0">
        <w:rPr>
          <w:bCs/>
        </w:rPr>
        <w:t>Чурсина О.А</w:t>
      </w:r>
      <w:r w:rsidR="00592D1F" w:rsidRPr="004224D0">
        <w:rPr>
          <w:bCs/>
        </w:rPr>
        <w:t>.</w:t>
      </w:r>
      <w:r w:rsidR="00550580" w:rsidRPr="004224D0">
        <w:rPr>
          <w:bCs/>
        </w:rPr>
        <w:t>, Незнанов П.Г.</w:t>
      </w:r>
      <w:r w:rsidR="00A71CC4">
        <w:rPr>
          <w:bCs/>
        </w:rPr>
        <w:t>, Гусельщиков Э.Б.</w:t>
      </w:r>
      <w:r w:rsidR="000251CD">
        <w:rPr>
          <w:bCs/>
        </w:rPr>
        <w:t xml:space="preserve">, Горовых </w:t>
      </w:r>
      <w:r w:rsidR="002321F8">
        <w:rPr>
          <w:bCs/>
        </w:rPr>
        <w:t>К.П. (с правом совещательного голоса, участие в голосовании не принимает)</w:t>
      </w:r>
    </w:p>
    <w:p w14:paraId="7404C1CC" w14:textId="7D511944" w:rsidR="001450C6" w:rsidRPr="004224D0" w:rsidRDefault="001450C6" w:rsidP="001450C6">
      <w:pPr>
        <w:rPr>
          <w:b/>
        </w:rPr>
      </w:pPr>
    </w:p>
    <w:p w14:paraId="2B434C50" w14:textId="088D8506" w:rsidR="00550580" w:rsidRPr="004224D0" w:rsidRDefault="00550580" w:rsidP="001450C6">
      <w:pPr>
        <w:rPr>
          <w:bCs/>
        </w:rPr>
      </w:pPr>
      <w:r w:rsidRPr="004224D0">
        <w:rPr>
          <w:bCs/>
        </w:rPr>
        <w:t>Кворум имеется.</w:t>
      </w:r>
    </w:p>
    <w:p w14:paraId="3834FB97" w14:textId="77777777" w:rsidR="00550580" w:rsidRPr="004224D0" w:rsidRDefault="00550580" w:rsidP="001450C6">
      <w:pPr>
        <w:rPr>
          <w:b/>
        </w:rPr>
      </w:pPr>
    </w:p>
    <w:p w14:paraId="758BA199" w14:textId="77777777" w:rsidR="001450C6" w:rsidRPr="004224D0" w:rsidRDefault="001450C6" w:rsidP="001450C6">
      <w:pPr>
        <w:rPr>
          <w:b/>
        </w:rPr>
      </w:pPr>
      <w:r w:rsidRPr="004224D0">
        <w:rPr>
          <w:b/>
        </w:rPr>
        <w:t>Приглашенные:</w:t>
      </w:r>
    </w:p>
    <w:p w14:paraId="08C35968" w14:textId="77777777" w:rsidR="001450C6" w:rsidRPr="004224D0" w:rsidRDefault="001450C6" w:rsidP="001450C6">
      <w:pPr>
        <w:rPr>
          <w:bCs/>
        </w:rPr>
      </w:pPr>
    </w:p>
    <w:p w14:paraId="494990C5" w14:textId="66AE7325" w:rsidR="001450C6" w:rsidRPr="004224D0" w:rsidRDefault="001450C6" w:rsidP="001450C6">
      <w:pPr>
        <w:jc w:val="both"/>
        <w:rPr>
          <w:bCs/>
        </w:rPr>
      </w:pPr>
      <w:r w:rsidRPr="004224D0">
        <w:rPr>
          <w:b/>
        </w:rPr>
        <w:t>Бушуева О.В.</w:t>
      </w:r>
      <w:r w:rsidRPr="004224D0">
        <w:rPr>
          <w:bCs/>
        </w:rPr>
        <w:t xml:space="preserve"> – начальник </w:t>
      </w:r>
      <w:proofErr w:type="spellStart"/>
      <w:r w:rsidRPr="004224D0">
        <w:rPr>
          <w:bCs/>
        </w:rPr>
        <w:t>контрольно</w:t>
      </w:r>
      <w:proofErr w:type="spellEnd"/>
      <w:r w:rsidRPr="004224D0">
        <w:rPr>
          <w:bCs/>
        </w:rPr>
        <w:t xml:space="preserve"> – правового управления </w:t>
      </w:r>
      <w:r w:rsidR="007407D0" w:rsidRPr="004224D0">
        <w:rPr>
          <w:bCs/>
        </w:rPr>
        <w:t>региональной энергетической комиссии Кемеровской области</w:t>
      </w:r>
      <w:r w:rsidR="00F478F4" w:rsidRPr="004224D0">
        <w:rPr>
          <w:bCs/>
        </w:rPr>
        <w:t>;</w:t>
      </w:r>
    </w:p>
    <w:p w14:paraId="463CECDC" w14:textId="3DBD2999" w:rsidR="00607F54" w:rsidRDefault="00607F54" w:rsidP="00607F54">
      <w:pPr>
        <w:jc w:val="both"/>
        <w:rPr>
          <w:bCs/>
        </w:rPr>
      </w:pPr>
      <w:proofErr w:type="spellStart"/>
      <w:r w:rsidRPr="004224D0">
        <w:rPr>
          <w:b/>
        </w:rPr>
        <w:t>Кулебакин</w:t>
      </w:r>
      <w:proofErr w:type="spellEnd"/>
      <w:r w:rsidRPr="004224D0">
        <w:rPr>
          <w:b/>
        </w:rPr>
        <w:t xml:space="preserve"> С.В. </w:t>
      </w:r>
      <w:r w:rsidRPr="004224D0">
        <w:rPr>
          <w:bCs/>
        </w:rPr>
        <w:t>– специалист технического отдела региональной энергетической комиссии Кемеровской области;</w:t>
      </w:r>
    </w:p>
    <w:p w14:paraId="300473FA" w14:textId="4E2D45EC" w:rsidR="002321F8" w:rsidRDefault="002321F8" w:rsidP="00A71CC4">
      <w:pPr>
        <w:jc w:val="both"/>
        <w:rPr>
          <w:bCs/>
        </w:rPr>
      </w:pPr>
      <w:r w:rsidRPr="002321F8">
        <w:rPr>
          <w:b/>
        </w:rPr>
        <w:t>Зинченко М.В.</w:t>
      </w:r>
      <w:r>
        <w:rPr>
          <w:bCs/>
        </w:rPr>
        <w:t xml:space="preserve"> – </w:t>
      </w:r>
      <w:r w:rsidRPr="004224D0">
        <w:rPr>
          <w:bCs/>
        </w:rPr>
        <w:t>специалист технического отдела региональной энергетической комиссии Кемеровской области;</w:t>
      </w:r>
    </w:p>
    <w:p w14:paraId="0F32D264" w14:textId="25761764" w:rsidR="00A71CC4" w:rsidRDefault="00A71CC4" w:rsidP="00A71CC4">
      <w:pPr>
        <w:jc w:val="both"/>
        <w:rPr>
          <w:bCs/>
        </w:rPr>
      </w:pPr>
      <w:proofErr w:type="spellStart"/>
      <w:r>
        <w:rPr>
          <w:b/>
        </w:rPr>
        <w:t>Хамзин</w:t>
      </w:r>
      <w:proofErr w:type="spellEnd"/>
      <w:r>
        <w:rPr>
          <w:b/>
        </w:rPr>
        <w:t xml:space="preserve"> Р.Ш. – </w:t>
      </w:r>
      <w:r w:rsidRPr="00A71CC4">
        <w:rPr>
          <w:bCs/>
        </w:rPr>
        <w:t xml:space="preserve">главный консультант технического отдела </w:t>
      </w:r>
      <w:r w:rsidRPr="004224D0">
        <w:rPr>
          <w:bCs/>
        </w:rPr>
        <w:t>региональной энергетической комиссии Кемеровской области</w:t>
      </w:r>
      <w:r w:rsidR="002E2A5D">
        <w:rPr>
          <w:bCs/>
        </w:rPr>
        <w:t>;</w:t>
      </w:r>
    </w:p>
    <w:p w14:paraId="3E6C1824" w14:textId="27BDDB0A" w:rsidR="002E2A5D" w:rsidRDefault="002E2A5D" w:rsidP="00A71CC4">
      <w:pPr>
        <w:jc w:val="both"/>
        <w:rPr>
          <w:bCs/>
        </w:rPr>
      </w:pPr>
      <w:r>
        <w:rPr>
          <w:b/>
        </w:rPr>
        <w:t xml:space="preserve">Антоненко Е.И. - </w:t>
      </w:r>
      <w:r w:rsidRPr="002E2A5D">
        <w:rPr>
          <w:bCs/>
        </w:rPr>
        <w:t xml:space="preserve">начальник отдела ценообразования в сфере водоснабжения, водоотведения и утилизации отходов </w:t>
      </w:r>
      <w:r w:rsidRPr="004224D0">
        <w:rPr>
          <w:bCs/>
        </w:rPr>
        <w:t>региональной энергетической комиссии Кемеровской области;</w:t>
      </w:r>
    </w:p>
    <w:p w14:paraId="3988E9BF" w14:textId="55946313" w:rsidR="002E2A5D" w:rsidRDefault="002E2A5D" w:rsidP="00A71CC4">
      <w:pPr>
        <w:jc w:val="both"/>
        <w:rPr>
          <w:bCs/>
        </w:rPr>
      </w:pPr>
      <w:proofErr w:type="spellStart"/>
      <w:r w:rsidRPr="002E2A5D">
        <w:rPr>
          <w:b/>
        </w:rPr>
        <w:t>Вахнова</w:t>
      </w:r>
      <w:proofErr w:type="spellEnd"/>
      <w:r w:rsidRPr="002E2A5D">
        <w:rPr>
          <w:b/>
        </w:rPr>
        <w:t xml:space="preserve"> О.О.</w:t>
      </w:r>
      <w:r>
        <w:rPr>
          <w:bCs/>
        </w:rPr>
        <w:t xml:space="preserve"> – главный консультант </w:t>
      </w:r>
      <w:r w:rsidRPr="002E2A5D">
        <w:rPr>
          <w:bCs/>
        </w:rPr>
        <w:t xml:space="preserve">отдела ценообразования в сфере водоснабжения, водоотведения и утилизации отходов </w:t>
      </w:r>
      <w:r w:rsidRPr="004224D0">
        <w:rPr>
          <w:bCs/>
        </w:rPr>
        <w:t>региональной энергетической комиссии Кемеровской области;</w:t>
      </w:r>
    </w:p>
    <w:p w14:paraId="38A9BEA6" w14:textId="19B2801B" w:rsidR="002E2A5D" w:rsidRDefault="002E2A5D" w:rsidP="00A71CC4">
      <w:pPr>
        <w:jc w:val="both"/>
        <w:rPr>
          <w:bCs/>
        </w:rPr>
      </w:pPr>
      <w:proofErr w:type="spellStart"/>
      <w:r w:rsidRPr="002E2A5D">
        <w:rPr>
          <w:b/>
        </w:rPr>
        <w:t>Городова</w:t>
      </w:r>
      <w:proofErr w:type="spellEnd"/>
      <w:r w:rsidRPr="002E2A5D">
        <w:rPr>
          <w:b/>
        </w:rPr>
        <w:t xml:space="preserve"> М.Б.</w:t>
      </w:r>
      <w:r>
        <w:rPr>
          <w:bCs/>
        </w:rPr>
        <w:t xml:space="preserve"> - </w:t>
      </w:r>
      <w:r>
        <w:rPr>
          <w:bCs/>
        </w:rPr>
        <w:t xml:space="preserve">главный консультант </w:t>
      </w:r>
      <w:r w:rsidRPr="002E2A5D">
        <w:rPr>
          <w:bCs/>
        </w:rPr>
        <w:t xml:space="preserve">отдела ценообразования в сфере водоснабжения, водоотведения и утилизации отходов </w:t>
      </w:r>
      <w:r w:rsidRPr="004224D0">
        <w:rPr>
          <w:bCs/>
        </w:rPr>
        <w:t>региональной энергетической комиссии Кемеровской области;</w:t>
      </w:r>
    </w:p>
    <w:p w14:paraId="6FE94F8B" w14:textId="637B18CC" w:rsidR="002E2A5D" w:rsidRDefault="002E2A5D" w:rsidP="00A71CC4">
      <w:pPr>
        <w:jc w:val="both"/>
        <w:rPr>
          <w:bCs/>
        </w:rPr>
      </w:pPr>
      <w:r w:rsidRPr="002E2A5D">
        <w:rPr>
          <w:b/>
        </w:rPr>
        <w:t>Давидович Е.Ю.</w:t>
      </w:r>
      <w:r>
        <w:rPr>
          <w:bCs/>
        </w:rPr>
        <w:t xml:space="preserve"> – консультант </w:t>
      </w:r>
      <w:r w:rsidRPr="002E2A5D">
        <w:rPr>
          <w:bCs/>
        </w:rPr>
        <w:t xml:space="preserve">отдела ценообразования в сфере водоснабжения, водоотведения и утилизации отходов </w:t>
      </w:r>
      <w:r w:rsidRPr="004224D0">
        <w:rPr>
          <w:bCs/>
        </w:rPr>
        <w:t>региональной энергетической комиссии Кемеровской области;</w:t>
      </w:r>
    </w:p>
    <w:p w14:paraId="04733077" w14:textId="3344D30E" w:rsidR="002E2A5D" w:rsidRPr="002E2A5D" w:rsidRDefault="002E2A5D" w:rsidP="00A71CC4">
      <w:pPr>
        <w:jc w:val="both"/>
        <w:rPr>
          <w:bCs/>
        </w:rPr>
      </w:pPr>
      <w:proofErr w:type="spellStart"/>
      <w:r w:rsidRPr="002E2A5D">
        <w:rPr>
          <w:b/>
        </w:rPr>
        <w:t xml:space="preserve">Недведская </w:t>
      </w:r>
      <w:proofErr w:type="spellEnd"/>
      <w:r w:rsidRPr="002E2A5D">
        <w:rPr>
          <w:b/>
        </w:rPr>
        <w:t xml:space="preserve">Е.В. </w:t>
      </w:r>
      <w:r>
        <w:rPr>
          <w:bCs/>
        </w:rPr>
        <w:t>- ведущий</w:t>
      </w:r>
      <w:bookmarkStart w:id="0" w:name="_GoBack"/>
      <w:bookmarkEnd w:id="0"/>
      <w:r>
        <w:rPr>
          <w:bCs/>
        </w:rPr>
        <w:t xml:space="preserve"> консультант </w:t>
      </w:r>
      <w:r w:rsidRPr="002E2A5D">
        <w:rPr>
          <w:bCs/>
        </w:rPr>
        <w:t xml:space="preserve">отдела ценообразования в сфере водоснабжения, водоотведения и утилизации отходов </w:t>
      </w:r>
      <w:r w:rsidRPr="004224D0">
        <w:rPr>
          <w:bCs/>
        </w:rPr>
        <w:t>региональной энергетической комиссии Кемеровской области;</w:t>
      </w:r>
    </w:p>
    <w:p w14:paraId="4BF3BC36" w14:textId="10DBD6D8" w:rsidR="00411143" w:rsidRDefault="002321F8" w:rsidP="001450C6">
      <w:pPr>
        <w:jc w:val="both"/>
        <w:rPr>
          <w:bCs/>
        </w:rPr>
      </w:pPr>
      <w:proofErr w:type="spellStart"/>
      <w:r>
        <w:rPr>
          <w:b/>
        </w:rPr>
        <w:t>Карпюк</w:t>
      </w:r>
      <w:proofErr w:type="spellEnd"/>
      <w:r>
        <w:rPr>
          <w:b/>
        </w:rPr>
        <w:t xml:space="preserve"> Д.Г</w:t>
      </w:r>
      <w:r w:rsidR="00411143" w:rsidRPr="00411143">
        <w:rPr>
          <w:b/>
        </w:rPr>
        <w:t>.</w:t>
      </w:r>
      <w:r w:rsidR="00411143">
        <w:rPr>
          <w:bCs/>
        </w:rPr>
        <w:t xml:space="preserve"> – экономист группы коммунальной энергетики ОАО «АЭЭ»</w:t>
      </w:r>
      <w:r>
        <w:rPr>
          <w:bCs/>
        </w:rPr>
        <w:t>;</w:t>
      </w:r>
    </w:p>
    <w:p w14:paraId="73C02ABD" w14:textId="3C35ADE8" w:rsidR="002321F8" w:rsidRDefault="002321F8" w:rsidP="002321F8">
      <w:pPr>
        <w:jc w:val="both"/>
        <w:rPr>
          <w:bCs/>
        </w:rPr>
      </w:pPr>
      <w:r w:rsidRPr="002321F8">
        <w:rPr>
          <w:b/>
        </w:rPr>
        <w:t>Овчинников Д.Г.</w:t>
      </w:r>
      <w:r>
        <w:rPr>
          <w:bCs/>
        </w:rPr>
        <w:t xml:space="preserve"> - экономист группы коммунальной энергетики ОАО «АЭЭ»;</w:t>
      </w:r>
    </w:p>
    <w:p w14:paraId="5CCDE692" w14:textId="41A19BA3" w:rsidR="002321F8" w:rsidRDefault="008805E1" w:rsidP="001450C6">
      <w:pPr>
        <w:jc w:val="both"/>
        <w:rPr>
          <w:bCs/>
        </w:rPr>
      </w:pPr>
      <w:proofErr w:type="spellStart"/>
      <w:r w:rsidRPr="008805E1">
        <w:rPr>
          <w:b/>
        </w:rPr>
        <w:t>Ермощенков</w:t>
      </w:r>
      <w:r>
        <w:rPr>
          <w:b/>
        </w:rPr>
        <w:t>а</w:t>
      </w:r>
      <w:proofErr w:type="spellEnd"/>
      <w:r w:rsidRPr="008805E1">
        <w:rPr>
          <w:b/>
        </w:rPr>
        <w:t xml:space="preserve"> А.В.</w:t>
      </w:r>
      <w:r>
        <w:rPr>
          <w:bCs/>
        </w:rPr>
        <w:t xml:space="preserve"> – заместитель директора по техническим вопросам АО «Славино»;</w:t>
      </w:r>
    </w:p>
    <w:p w14:paraId="40EC6689" w14:textId="77777777" w:rsidR="008805E1" w:rsidRDefault="008805E1" w:rsidP="008805E1">
      <w:pPr>
        <w:jc w:val="both"/>
        <w:rPr>
          <w:bCs/>
        </w:rPr>
      </w:pPr>
      <w:r w:rsidRPr="008805E1">
        <w:rPr>
          <w:b/>
        </w:rPr>
        <w:t>Иванова С.Н.</w:t>
      </w:r>
      <w:r>
        <w:rPr>
          <w:bCs/>
        </w:rPr>
        <w:t xml:space="preserve"> – начальник ПЭО АО «Славино»;</w:t>
      </w:r>
    </w:p>
    <w:p w14:paraId="02E62898" w14:textId="77B06139" w:rsidR="00411143" w:rsidRDefault="008805E1" w:rsidP="001450C6">
      <w:pPr>
        <w:jc w:val="both"/>
        <w:rPr>
          <w:bCs/>
        </w:rPr>
      </w:pPr>
      <w:r w:rsidRPr="006E3822">
        <w:rPr>
          <w:b/>
        </w:rPr>
        <w:t>Попов С.В.</w:t>
      </w:r>
      <w:r>
        <w:rPr>
          <w:bCs/>
        </w:rPr>
        <w:t>- глава Администрации г. Юрга;</w:t>
      </w:r>
    </w:p>
    <w:p w14:paraId="448EC237" w14:textId="5BE65873" w:rsidR="008805E1" w:rsidRDefault="008805E1" w:rsidP="001450C6">
      <w:pPr>
        <w:jc w:val="both"/>
        <w:rPr>
          <w:bCs/>
        </w:rPr>
      </w:pPr>
      <w:proofErr w:type="spellStart"/>
      <w:r w:rsidRPr="006E3822">
        <w:rPr>
          <w:b/>
        </w:rPr>
        <w:t>Злепушко</w:t>
      </w:r>
      <w:proofErr w:type="spellEnd"/>
      <w:r w:rsidRPr="006E3822">
        <w:rPr>
          <w:b/>
        </w:rPr>
        <w:t xml:space="preserve"> С.В.</w:t>
      </w:r>
      <w:r>
        <w:rPr>
          <w:bCs/>
        </w:rPr>
        <w:t xml:space="preserve"> – директор ООО «ЮТЭЦ»;</w:t>
      </w:r>
    </w:p>
    <w:p w14:paraId="2EDC236C" w14:textId="3DA3F0BE" w:rsidR="008805E1" w:rsidRDefault="006E3822" w:rsidP="001450C6">
      <w:pPr>
        <w:jc w:val="both"/>
        <w:rPr>
          <w:bCs/>
        </w:rPr>
      </w:pPr>
      <w:r w:rsidRPr="006E3822">
        <w:rPr>
          <w:b/>
        </w:rPr>
        <w:t>Лазарев А.А.</w:t>
      </w:r>
      <w:r>
        <w:rPr>
          <w:bCs/>
        </w:rPr>
        <w:t xml:space="preserve"> – генеральный директор ООО «</w:t>
      </w:r>
      <w:proofErr w:type="spellStart"/>
      <w:r>
        <w:rPr>
          <w:bCs/>
        </w:rPr>
        <w:t>Юргинский</w:t>
      </w:r>
      <w:proofErr w:type="spellEnd"/>
      <w:r>
        <w:rPr>
          <w:bCs/>
        </w:rPr>
        <w:t xml:space="preserve"> машзавод»;</w:t>
      </w:r>
    </w:p>
    <w:p w14:paraId="24B6D2B5" w14:textId="77777777" w:rsidR="006E3822" w:rsidRDefault="006E3822" w:rsidP="006E3822">
      <w:pPr>
        <w:jc w:val="both"/>
        <w:rPr>
          <w:bCs/>
        </w:rPr>
      </w:pPr>
      <w:r w:rsidRPr="006E3822">
        <w:rPr>
          <w:b/>
        </w:rPr>
        <w:t>Гордеев А.А.</w:t>
      </w:r>
      <w:r>
        <w:rPr>
          <w:bCs/>
        </w:rPr>
        <w:t xml:space="preserve"> – начальник отдела ООО «</w:t>
      </w:r>
      <w:proofErr w:type="spellStart"/>
      <w:r>
        <w:rPr>
          <w:bCs/>
        </w:rPr>
        <w:t>Юргинский</w:t>
      </w:r>
      <w:proofErr w:type="spellEnd"/>
      <w:r>
        <w:rPr>
          <w:bCs/>
        </w:rPr>
        <w:t xml:space="preserve"> машзавод»;</w:t>
      </w:r>
    </w:p>
    <w:p w14:paraId="5557742D" w14:textId="486C9062" w:rsidR="006E3822" w:rsidRDefault="006E3822" w:rsidP="001450C6">
      <w:pPr>
        <w:jc w:val="both"/>
        <w:rPr>
          <w:bCs/>
        </w:rPr>
      </w:pPr>
      <w:proofErr w:type="spellStart"/>
      <w:r w:rsidRPr="006E3822">
        <w:rPr>
          <w:b/>
        </w:rPr>
        <w:lastRenderedPageBreak/>
        <w:t>Лобач</w:t>
      </w:r>
      <w:proofErr w:type="spellEnd"/>
      <w:r w:rsidRPr="006E3822">
        <w:rPr>
          <w:b/>
        </w:rPr>
        <w:t xml:space="preserve"> Н.А.</w:t>
      </w:r>
      <w:r>
        <w:rPr>
          <w:bCs/>
        </w:rPr>
        <w:t xml:space="preserve"> </w:t>
      </w:r>
      <w:r w:rsidR="005949EA">
        <w:rPr>
          <w:bCs/>
        </w:rPr>
        <w:t>–</w:t>
      </w:r>
      <w:r>
        <w:rPr>
          <w:bCs/>
        </w:rPr>
        <w:t xml:space="preserve"> </w:t>
      </w:r>
      <w:r w:rsidR="005949EA">
        <w:rPr>
          <w:bCs/>
        </w:rPr>
        <w:t>начальник управления экономики и развития ОАО «СКЭК»;</w:t>
      </w:r>
    </w:p>
    <w:p w14:paraId="07EBCB22" w14:textId="0229D7EC" w:rsidR="005949EA" w:rsidRDefault="005949EA" w:rsidP="001450C6">
      <w:pPr>
        <w:jc w:val="both"/>
        <w:rPr>
          <w:bCs/>
        </w:rPr>
      </w:pPr>
      <w:proofErr w:type="spellStart"/>
      <w:r w:rsidRPr="005949EA">
        <w:rPr>
          <w:b/>
        </w:rPr>
        <w:t>Герасимцев</w:t>
      </w:r>
      <w:proofErr w:type="spellEnd"/>
      <w:r w:rsidRPr="005949EA">
        <w:rPr>
          <w:b/>
        </w:rPr>
        <w:t xml:space="preserve"> А.В.</w:t>
      </w:r>
      <w:r>
        <w:rPr>
          <w:bCs/>
        </w:rPr>
        <w:t xml:space="preserve"> – начальник департамента электроэнергетики Администрации Кемеровской области.</w:t>
      </w:r>
    </w:p>
    <w:p w14:paraId="1A4D31C2" w14:textId="77777777" w:rsidR="005949EA" w:rsidRPr="00A71CC4" w:rsidRDefault="005949EA" w:rsidP="001450C6">
      <w:pPr>
        <w:jc w:val="both"/>
        <w:rPr>
          <w:bCs/>
        </w:rPr>
      </w:pPr>
    </w:p>
    <w:p w14:paraId="154D22D2" w14:textId="5CD6ACFD" w:rsidR="001450C6" w:rsidRDefault="001450C6" w:rsidP="001450C6">
      <w:pPr>
        <w:jc w:val="both"/>
        <w:rPr>
          <w:b/>
        </w:rPr>
      </w:pPr>
      <w:r w:rsidRPr="00DB22B8">
        <w:rPr>
          <w:b/>
        </w:rPr>
        <w:t xml:space="preserve">Повестка </w:t>
      </w:r>
      <w:r>
        <w:rPr>
          <w:b/>
        </w:rPr>
        <w:t>дня</w:t>
      </w:r>
      <w:r w:rsidRPr="00DB22B8">
        <w:rPr>
          <w:b/>
        </w:rPr>
        <w:t>:</w:t>
      </w:r>
    </w:p>
    <w:p w14:paraId="22798A7E" w14:textId="77777777" w:rsidR="003B11FB" w:rsidRDefault="003B11FB" w:rsidP="001450C6">
      <w:pPr>
        <w:jc w:val="both"/>
        <w:rPr>
          <w:b/>
        </w:rPr>
      </w:pPr>
    </w:p>
    <w:tbl>
      <w:tblPr>
        <w:tblW w:w="53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29"/>
        <w:gridCol w:w="9228"/>
      </w:tblGrid>
      <w:tr w:rsidR="00A71CC4" w:rsidRPr="00AC3A5F" w14:paraId="1BF780A3" w14:textId="77777777" w:rsidTr="006C72B3">
        <w:trPr>
          <w:trHeight w:val="276"/>
          <w:jc w:val="center"/>
        </w:trPr>
        <w:tc>
          <w:tcPr>
            <w:tcW w:w="1129" w:type="dxa"/>
            <w:shd w:val="clear" w:color="auto" w:fill="auto"/>
          </w:tcPr>
          <w:p w14:paraId="5EEF33B5" w14:textId="67C64660" w:rsidR="00A71CC4" w:rsidRPr="00AC3A5F" w:rsidRDefault="00A71CC4" w:rsidP="00A71CC4">
            <w:r w:rsidRPr="00AC3A5F">
              <w:t>Вопрос</w:t>
            </w:r>
            <w:r>
              <w:t xml:space="preserve"> 1</w:t>
            </w:r>
          </w:p>
        </w:tc>
        <w:tc>
          <w:tcPr>
            <w:tcW w:w="9228" w:type="dxa"/>
            <w:shd w:val="clear" w:color="auto" w:fill="auto"/>
          </w:tcPr>
          <w:p w14:paraId="199FA130" w14:textId="22982134" w:rsidR="00A71CC4" w:rsidRPr="003B11FB" w:rsidRDefault="00236FDA" w:rsidP="00A71CC4">
            <w:pPr>
              <w:jc w:val="both"/>
              <w:rPr>
                <w:kern w:val="32"/>
              </w:rPr>
            </w:pPr>
            <w:r>
              <w:rPr>
                <w:kern w:val="32"/>
              </w:rPr>
              <w:t>О рассмотрении вопроса «Об установлении ООО «ЮТЭЦ» тарифов на тепловую энергию, реализуемую с коллекторов источника, на 2019 год</w:t>
            </w:r>
          </w:p>
        </w:tc>
      </w:tr>
      <w:tr w:rsidR="00236FDA" w:rsidRPr="00AC3A5F" w14:paraId="3E69C656" w14:textId="77777777" w:rsidTr="006C72B3">
        <w:trPr>
          <w:trHeight w:val="276"/>
          <w:jc w:val="center"/>
        </w:trPr>
        <w:tc>
          <w:tcPr>
            <w:tcW w:w="1129" w:type="dxa"/>
            <w:shd w:val="clear" w:color="auto" w:fill="auto"/>
          </w:tcPr>
          <w:p w14:paraId="4B8B7F95" w14:textId="18C9621B" w:rsidR="00236FDA" w:rsidRPr="00AC3A5F" w:rsidRDefault="00236FDA" w:rsidP="00236FDA">
            <w:r>
              <w:t>Вопрос 2</w:t>
            </w:r>
          </w:p>
        </w:tc>
        <w:tc>
          <w:tcPr>
            <w:tcW w:w="9228" w:type="dxa"/>
            <w:shd w:val="clear" w:color="auto" w:fill="auto"/>
          </w:tcPr>
          <w:p w14:paraId="41AA541D" w14:textId="5969A271" w:rsidR="00236FDA" w:rsidRPr="003B11FB" w:rsidRDefault="00236FDA" w:rsidP="00236FDA">
            <w:pPr>
              <w:jc w:val="both"/>
              <w:rPr>
                <w:kern w:val="32"/>
              </w:rPr>
            </w:pPr>
            <w:r w:rsidRPr="00D970D0">
              <w:rPr>
                <w:kern w:val="32"/>
              </w:rPr>
              <w:t>Об установлении платы за подключение (технологическое присоединение) в индивидуальном порядке к системе холодного водоснабжения ОАО «Северо-Кузбасская энергетическая компания» объекта капитального строительства «Торгово-развлекательный центр «</w:t>
            </w:r>
            <w:proofErr w:type="spellStart"/>
            <w:r w:rsidRPr="00D970D0">
              <w:rPr>
                <w:kern w:val="32"/>
              </w:rPr>
              <w:t>Притомский</w:t>
            </w:r>
            <w:proofErr w:type="spellEnd"/>
            <w:r w:rsidRPr="00D970D0">
              <w:rPr>
                <w:kern w:val="32"/>
              </w:rPr>
              <w:t xml:space="preserve">», со стоянками для автомобилей сотрудников и посетителей», расположенного по адресу: г. Кемерово, Ленинский район пр. </w:t>
            </w:r>
            <w:proofErr w:type="spellStart"/>
            <w:r w:rsidRPr="00D970D0">
              <w:rPr>
                <w:kern w:val="32"/>
              </w:rPr>
              <w:t>Притомский</w:t>
            </w:r>
            <w:proofErr w:type="spellEnd"/>
            <w:r w:rsidRPr="00D970D0">
              <w:rPr>
                <w:kern w:val="32"/>
              </w:rPr>
              <w:t xml:space="preserve">, 24 заявителя ИП </w:t>
            </w:r>
            <w:proofErr w:type="spellStart"/>
            <w:r w:rsidRPr="00D970D0">
              <w:rPr>
                <w:kern w:val="32"/>
              </w:rPr>
              <w:t>Ракшина</w:t>
            </w:r>
            <w:proofErr w:type="spellEnd"/>
            <w:r w:rsidRPr="00D970D0">
              <w:rPr>
                <w:kern w:val="32"/>
              </w:rPr>
              <w:t xml:space="preserve"> Е.А.</w:t>
            </w:r>
          </w:p>
        </w:tc>
      </w:tr>
      <w:tr w:rsidR="00236FDA" w:rsidRPr="00AC3A5F" w14:paraId="360ACABC" w14:textId="77777777" w:rsidTr="006C72B3">
        <w:trPr>
          <w:trHeight w:val="276"/>
          <w:jc w:val="center"/>
        </w:trPr>
        <w:tc>
          <w:tcPr>
            <w:tcW w:w="1129" w:type="dxa"/>
            <w:shd w:val="clear" w:color="auto" w:fill="auto"/>
          </w:tcPr>
          <w:p w14:paraId="345786D1" w14:textId="4C91527A" w:rsidR="00236FDA" w:rsidRPr="00AC3A5F" w:rsidRDefault="00236FDA" w:rsidP="00236FDA">
            <w:r>
              <w:t>Вопрос 3</w:t>
            </w:r>
          </w:p>
        </w:tc>
        <w:tc>
          <w:tcPr>
            <w:tcW w:w="9228" w:type="dxa"/>
            <w:shd w:val="clear" w:color="auto" w:fill="auto"/>
          </w:tcPr>
          <w:p w14:paraId="1CDBC46A" w14:textId="44899DB8" w:rsidR="00236FDA" w:rsidRPr="003B11FB" w:rsidRDefault="00236FDA" w:rsidP="00236FDA">
            <w:pPr>
              <w:jc w:val="both"/>
              <w:rPr>
                <w:kern w:val="32"/>
              </w:rPr>
            </w:pPr>
            <w:r w:rsidRPr="00D970D0">
              <w:rPr>
                <w:kern w:val="32"/>
              </w:rPr>
              <w:t>Об установлении платы за подключение (технологическое присоединение) в индивидуальном порядке к системам холодного водоснабжения, водоотведения ОАО «Северо-Кузбасская энергетическая компания» объектов капитального строительства заявителя управление городского развития администрации</w:t>
            </w:r>
            <w:r>
              <w:rPr>
                <w:kern w:val="32"/>
              </w:rPr>
              <w:t xml:space="preserve"> </w:t>
            </w:r>
            <w:r w:rsidRPr="00D970D0">
              <w:rPr>
                <w:kern w:val="32"/>
              </w:rPr>
              <w:t>г. Кемерово</w:t>
            </w:r>
          </w:p>
        </w:tc>
      </w:tr>
      <w:tr w:rsidR="00236FDA" w:rsidRPr="00AC3A5F" w14:paraId="6AF4A05D" w14:textId="77777777" w:rsidTr="006C72B3">
        <w:trPr>
          <w:trHeight w:val="276"/>
          <w:jc w:val="center"/>
        </w:trPr>
        <w:tc>
          <w:tcPr>
            <w:tcW w:w="1129" w:type="dxa"/>
            <w:shd w:val="clear" w:color="auto" w:fill="auto"/>
          </w:tcPr>
          <w:p w14:paraId="3DDF2F8D" w14:textId="34576817" w:rsidR="00236FDA" w:rsidRPr="00AC3A5F" w:rsidRDefault="00236FDA" w:rsidP="00236FDA">
            <w:r>
              <w:t>Вопрос 4</w:t>
            </w:r>
          </w:p>
        </w:tc>
        <w:tc>
          <w:tcPr>
            <w:tcW w:w="9228" w:type="dxa"/>
            <w:shd w:val="clear" w:color="auto" w:fill="auto"/>
          </w:tcPr>
          <w:p w14:paraId="36300320" w14:textId="6E747F6C" w:rsidR="00236FDA" w:rsidRPr="003B11FB" w:rsidRDefault="00236FDA" w:rsidP="00236FDA">
            <w:pPr>
              <w:jc w:val="both"/>
              <w:rPr>
                <w:kern w:val="32"/>
              </w:rPr>
            </w:pPr>
            <w:r w:rsidRPr="00D970D0">
              <w:rPr>
                <w:kern w:val="32"/>
              </w:rPr>
              <w:t>Об установлении платы за подключение (технологическое присоединение) в индивидуальном порядке к системам холодного водоснабжения, водоотведения ОАО «Северо-Кузбасская энергетическая компания» объекта капитального</w:t>
            </w:r>
            <w:r>
              <w:rPr>
                <w:kern w:val="32"/>
              </w:rPr>
              <w:t xml:space="preserve"> </w:t>
            </w:r>
            <w:r w:rsidRPr="00D970D0">
              <w:rPr>
                <w:kern w:val="32"/>
              </w:rPr>
              <w:t>строительства ледовый дворец «Кузбасс» заявителя</w:t>
            </w:r>
            <w:r>
              <w:rPr>
                <w:kern w:val="32"/>
              </w:rPr>
              <w:t xml:space="preserve"> </w:t>
            </w:r>
            <w:r w:rsidRPr="00D970D0">
              <w:rPr>
                <w:kern w:val="32"/>
              </w:rPr>
              <w:t>ГБУ КО «РЦСП по адаптивным видам спорта»</w:t>
            </w:r>
          </w:p>
        </w:tc>
      </w:tr>
      <w:tr w:rsidR="00236FDA" w:rsidRPr="00AC3A5F" w14:paraId="61B82175" w14:textId="77777777" w:rsidTr="006C72B3">
        <w:trPr>
          <w:trHeight w:val="276"/>
          <w:jc w:val="center"/>
        </w:trPr>
        <w:tc>
          <w:tcPr>
            <w:tcW w:w="1129" w:type="dxa"/>
            <w:shd w:val="clear" w:color="auto" w:fill="auto"/>
          </w:tcPr>
          <w:p w14:paraId="358045C2" w14:textId="127A21CE" w:rsidR="00236FDA" w:rsidRPr="00AC3A5F" w:rsidRDefault="00236FDA" w:rsidP="00236FDA">
            <w:r>
              <w:t>Вопрос 5</w:t>
            </w:r>
          </w:p>
        </w:tc>
        <w:tc>
          <w:tcPr>
            <w:tcW w:w="9228" w:type="dxa"/>
            <w:shd w:val="clear" w:color="auto" w:fill="auto"/>
          </w:tcPr>
          <w:p w14:paraId="1500FB5F" w14:textId="5835C923" w:rsidR="00236FDA" w:rsidRPr="003B11FB" w:rsidRDefault="00236FDA" w:rsidP="00236FDA">
            <w:pPr>
              <w:jc w:val="both"/>
              <w:rPr>
                <w:kern w:val="32"/>
              </w:rPr>
            </w:pPr>
            <w:r w:rsidRPr="003D4772">
              <w:rPr>
                <w:kern w:val="32"/>
              </w:rPr>
              <w:t>О внесении изменений в постановление региональной энергетической комиссии Кемеровской области от 02.10.2018 № 230 «Об утверждении производственной программы в сфере холодного водоснабжения питьевой водой и об установлении тарифов на питьевую воду</w:t>
            </w:r>
            <w:r>
              <w:rPr>
                <w:kern w:val="32"/>
              </w:rPr>
              <w:t xml:space="preserve"> </w:t>
            </w:r>
            <w:r w:rsidRPr="003D4772">
              <w:rPr>
                <w:kern w:val="32"/>
              </w:rPr>
              <w:t>ОАО «Славино» (Новокузнецкий муниципальный район)»</w:t>
            </w:r>
            <w:r>
              <w:rPr>
                <w:kern w:val="32"/>
              </w:rPr>
              <w:br/>
            </w:r>
            <w:r w:rsidRPr="003D4772">
              <w:rPr>
                <w:kern w:val="32"/>
              </w:rPr>
              <w:t>в части 2020 года</w:t>
            </w:r>
          </w:p>
        </w:tc>
      </w:tr>
      <w:tr w:rsidR="00236FDA" w:rsidRPr="00AC3A5F" w14:paraId="0A43E4ED" w14:textId="77777777" w:rsidTr="006C72B3">
        <w:trPr>
          <w:trHeight w:val="276"/>
          <w:jc w:val="center"/>
        </w:trPr>
        <w:tc>
          <w:tcPr>
            <w:tcW w:w="1129" w:type="dxa"/>
            <w:shd w:val="clear" w:color="auto" w:fill="auto"/>
          </w:tcPr>
          <w:p w14:paraId="6A58D561" w14:textId="403DDAAE" w:rsidR="00236FDA" w:rsidRPr="00AC3A5F" w:rsidRDefault="00236FDA" w:rsidP="00236FDA">
            <w:r>
              <w:t>Вопрос 6</w:t>
            </w:r>
          </w:p>
        </w:tc>
        <w:tc>
          <w:tcPr>
            <w:tcW w:w="9228" w:type="dxa"/>
            <w:shd w:val="clear" w:color="auto" w:fill="auto"/>
          </w:tcPr>
          <w:p w14:paraId="6CFEE92A" w14:textId="11B7434B" w:rsidR="00236FDA" w:rsidRPr="003B11FB" w:rsidRDefault="00236FDA" w:rsidP="00236FDA">
            <w:pPr>
              <w:jc w:val="both"/>
              <w:rPr>
                <w:kern w:val="32"/>
              </w:rPr>
            </w:pPr>
            <w:r w:rsidRPr="003D4772">
              <w:rPr>
                <w:kern w:val="32"/>
              </w:rPr>
              <w:t>О признании утратившими силу некоторых постановлений</w:t>
            </w:r>
            <w:r>
              <w:rPr>
                <w:kern w:val="32"/>
              </w:rPr>
              <w:t xml:space="preserve"> </w:t>
            </w:r>
            <w:r w:rsidRPr="003D4772">
              <w:rPr>
                <w:kern w:val="32"/>
              </w:rPr>
              <w:t>региональной энергетической комиссии Кемеровской области</w:t>
            </w:r>
            <w:r>
              <w:rPr>
                <w:kern w:val="32"/>
              </w:rPr>
              <w:t xml:space="preserve"> </w:t>
            </w:r>
            <w:r w:rsidRPr="003D4772">
              <w:rPr>
                <w:kern w:val="32"/>
              </w:rPr>
              <w:t>(ООО «Экотехнологии-42» г. Юрга)</w:t>
            </w:r>
          </w:p>
        </w:tc>
      </w:tr>
      <w:tr w:rsidR="00236FDA" w:rsidRPr="00AC3A5F" w14:paraId="222BB1E6" w14:textId="77777777" w:rsidTr="006C72B3">
        <w:trPr>
          <w:trHeight w:val="276"/>
          <w:jc w:val="center"/>
        </w:trPr>
        <w:tc>
          <w:tcPr>
            <w:tcW w:w="1129" w:type="dxa"/>
            <w:shd w:val="clear" w:color="auto" w:fill="auto"/>
          </w:tcPr>
          <w:p w14:paraId="48FD4892" w14:textId="7D482565" w:rsidR="00236FDA" w:rsidRPr="00AC3A5F" w:rsidRDefault="00236FDA" w:rsidP="00236FDA">
            <w:r>
              <w:t>Вопрос 7</w:t>
            </w:r>
          </w:p>
        </w:tc>
        <w:tc>
          <w:tcPr>
            <w:tcW w:w="9228" w:type="dxa"/>
            <w:shd w:val="clear" w:color="auto" w:fill="auto"/>
          </w:tcPr>
          <w:p w14:paraId="37D5DA7D" w14:textId="5A61FA60" w:rsidR="00236FDA" w:rsidRPr="003B11FB" w:rsidRDefault="00236FDA" w:rsidP="00236FDA">
            <w:pPr>
              <w:jc w:val="both"/>
              <w:rPr>
                <w:kern w:val="32"/>
              </w:rPr>
            </w:pPr>
            <w:r w:rsidRPr="003D4772">
              <w:rPr>
                <w:kern w:val="32"/>
              </w:rPr>
              <w:t>О внесении изменений в постановление региональной энергетической комиссии Кемеровской области от 18.09.2018 № 193 «Об утверждении производственной программы</w:t>
            </w:r>
            <w:r>
              <w:rPr>
                <w:kern w:val="32"/>
              </w:rPr>
              <w:t xml:space="preserve"> </w:t>
            </w:r>
            <w:r w:rsidRPr="003D4772">
              <w:rPr>
                <w:kern w:val="32"/>
              </w:rPr>
              <w:t>в сфере холодного водоснабжения питьевой водой и об установлении тарифов на питьевую воду ФКУ КП-3 ГУФСИН России по Кемеровской области (</w:t>
            </w:r>
            <w:proofErr w:type="spellStart"/>
            <w:r w:rsidRPr="003D4772">
              <w:rPr>
                <w:kern w:val="32"/>
              </w:rPr>
              <w:t>Чебулинский</w:t>
            </w:r>
            <w:proofErr w:type="spellEnd"/>
            <w:r w:rsidRPr="003D4772">
              <w:rPr>
                <w:kern w:val="32"/>
              </w:rPr>
              <w:t xml:space="preserve"> муниципальный район)»</w:t>
            </w:r>
            <w:r>
              <w:rPr>
                <w:kern w:val="32"/>
              </w:rPr>
              <w:t xml:space="preserve"> </w:t>
            </w:r>
            <w:r w:rsidRPr="003D4772">
              <w:rPr>
                <w:kern w:val="32"/>
              </w:rPr>
              <w:t>в части 2020 года</w:t>
            </w:r>
          </w:p>
        </w:tc>
      </w:tr>
      <w:tr w:rsidR="00236FDA" w:rsidRPr="00AC3A5F" w14:paraId="3B972B08" w14:textId="77777777" w:rsidTr="006C72B3">
        <w:trPr>
          <w:trHeight w:val="276"/>
          <w:jc w:val="center"/>
        </w:trPr>
        <w:tc>
          <w:tcPr>
            <w:tcW w:w="1129" w:type="dxa"/>
            <w:shd w:val="clear" w:color="auto" w:fill="auto"/>
          </w:tcPr>
          <w:p w14:paraId="427CD610" w14:textId="5CE54FE3" w:rsidR="00236FDA" w:rsidRPr="00AC3A5F" w:rsidRDefault="00236FDA" w:rsidP="00236FDA">
            <w:r>
              <w:t>Вопрос 8</w:t>
            </w:r>
          </w:p>
        </w:tc>
        <w:tc>
          <w:tcPr>
            <w:tcW w:w="9228" w:type="dxa"/>
            <w:shd w:val="clear" w:color="auto" w:fill="auto"/>
          </w:tcPr>
          <w:p w14:paraId="4A2D0149" w14:textId="7BCF2989" w:rsidR="00236FDA" w:rsidRPr="003B11FB" w:rsidRDefault="00236FDA" w:rsidP="00236FDA">
            <w:pPr>
              <w:jc w:val="both"/>
              <w:rPr>
                <w:kern w:val="32"/>
              </w:rPr>
            </w:pPr>
            <w:r w:rsidRPr="00512933">
              <w:rPr>
                <w:kern w:val="32"/>
              </w:rPr>
              <w:t>О внесении изменений в постановление региональной энергетической комиссии от 16.10.2018 № 260 «Об утверждении производственной программы в сфере холодного водоснабжения питьевой водой, технической водой и об установлении тарифов на питьевую воду, техническую воду ОАО «</w:t>
            </w:r>
            <w:proofErr w:type="spellStart"/>
            <w:r w:rsidRPr="00512933">
              <w:rPr>
                <w:kern w:val="32"/>
              </w:rPr>
              <w:t>Гурьевский</w:t>
            </w:r>
            <w:proofErr w:type="spellEnd"/>
            <w:r w:rsidRPr="00512933">
              <w:rPr>
                <w:kern w:val="32"/>
              </w:rPr>
              <w:t xml:space="preserve"> металлургический</w:t>
            </w:r>
            <w:r>
              <w:rPr>
                <w:kern w:val="32"/>
              </w:rPr>
              <w:br/>
            </w:r>
            <w:r w:rsidRPr="00512933">
              <w:rPr>
                <w:kern w:val="32"/>
              </w:rPr>
              <w:t>завод» (</w:t>
            </w:r>
            <w:proofErr w:type="spellStart"/>
            <w:r w:rsidRPr="00512933">
              <w:rPr>
                <w:kern w:val="32"/>
              </w:rPr>
              <w:t>Гурьевский</w:t>
            </w:r>
            <w:proofErr w:type="spellEnd"/>
            <w:r w:rsidRPr="00512933">
              <w:rPr>
                <w:kern w:val="32"/>
              </w:rPr>
              <w:t xml:space="preserve"> муниципальный район)»</w:t>
            </w:r>
            <w:r>
              <w:rPr>
                <w:kern w:val="32"/>
              </w:rPr>
              <w:t xml:space="preserve"> </w:t>
            </w:r>
            <w:r w:rsidRPr="00512933">
              <w:rPr>
                <w:kern w:val="32"/>
              </w:rPr>
              <w:t>в части 2020 года</w:t>
            </w:r>
          </w:p>
        </w:tc>
      </w:tr>
      <w:tr w:rsidR="00236FDA" w:rsidRPr="00AC3A5F" w14:paraId="0150A38B" w14:textId="77777777" w:rsidTr="006C72B3">
        <w:trPr>
          <w:trHeight w:val="276"/>
          <w:jc w:val="center"/>
        </w:trPr>
        <w:tc>
          <w:tcPr>
            <w:tcW w:w="1129" w:type="dxa"/>
            <w:shd w:val="clear" w:color="auto" w:fill="auto"/>
          </w:tcPr>
          <w:p w14:paraId="79503A54" w14:textId="1D1507A3" w:rsidR="00236FDA" w:rsidRPr="00AC3A5F" w:rsidRDefault="00236FDA" w:rsidP="00236FDA">
            <w:r>
              <w:t>Вопрос 9</w:t>
            </w:r>
          </w:p>
        </w:tc>
        <w:tc>
          <w:tcPr>
            <w:tcW w:w="9228" w:type="dxa"/>
            <w:shd w:val="clear" w:color="auto" w:fill="auto"/>
          </w:tcPr>
          <w:p w14:paraId="15DAADF7" w14:textId="3ED1F3A0" w:rsidR="00236FDA" w:rsidRPr="003B11FB" w:rsidRDefault="00236FDA" w:rsidP="00236FDA">
            <w:pPr>
              <w:jc w:val="both"/>
              <w:rPr>
                <w:kern w:val="32"/>
              </w:rPr>
            </w:pPr>
            <w:r w:rsidRPr="00512933">
              <w:rPr>
                <w:kern w:val="32"/>
              </w:rPr>
              <w:t>Об утверждении производственной программы</w:t>
            </w:r>
            <w:r>
              <w:rPr>
                <w:kern w:val="32"/>
              </w:rPr>
              <w:t xml:space="preserve"> </w:t>
            </w:r>
            <w:r w:rsidRPr="00512933">
              <w:rPr>
                <w:kern w:val="32"/>
              </w:rPr>
              <w:t>в сфере</w:t>
            </w:r>
            <w:r>
              <w:rPr>
                <w:kern w:val="32"/>
              </w:rPr>
              <w:t xml:space="preserve"> </w:t>
            </w:r>
            <w:r w:rsidRPr="00512933">
              <w:rPr>
                <w:kern w:val="32"/>
              </w:rPr>
              <w:t>водоотведения</w:t>
            </w:r>
            <w:r>
              <w:rPr>
                <w:kern w:val="32"/>
              </w:rPr>
              <w:t xml:space="preserve"> </w:t>
            </w:r>
            <w:r w:rsidRPr="00512933">
              <w:rPr>
                <w:kern w:val="32"/>
              </w:rPr>
              <w:t>и об установлении тарифов на транспортировку</w:t>
            </w:r>
            <w:r>
              <w:rPr>
                <w:kern w:val="32"/>
              </w:rPr>
              <w:t xml:space="preserve"> </w:t>
            </w:r>
            <w:r w:rsidRPr="00512933">
              <w:rPr>
                <w:kern w:val="32"/>
              </w:rPr>
              <w:t>сточных вод</w:t>
            </w:r>
            <w:r>
              <w:rPr>
                <w:kern w:val="32"/>
              </w:rPr>
              <w:t xml:space="preserve"> </w:t>
            </w:r>
            <w:r w:rsidRPr="00512933">
              <w:rPr>
                <w:kern w:val="32"/>
              </w:rPr>
              <w:t>ОАО «</w:t>
            </w:r>
            <w:proofErr w:type="spellStart"/>
            <w:r w:rsidRPr="00512933">
              <w:rPr>
                <w:kern w:val="32"/>
              </w:rPr>
              <w:t>Гурьевский</w:t>
            </w:r>
            <w:proofErr w:type="spellEnd"/>
            <w:r w:rsidRPr="00512933">
              <w:rPr>
                <w:kern w:val="32"/>
              </w:rPr>
              <w:t xml:space="preserve"> металлургический завод»</w:t>
            </w:r>
            <w:r>
              <w:rPr>
                <w:kern w:val="32"/>
              </w:rPr>
              <w:t xml:space="preserve"> </w:t>
            </w:r>
            <w:r w:rsidRPr="00512933">
              <w:rPr>
                <w:kern w:val="32"/>
              </w:rPr>
              <w:t>(</w:t>
            </w:r>
            <w:proofErr w:type="spellStart"/>
            <w:r w:rsidRPr="00512933">
              <w:rPr>
                <w:kern w:val="32"/>
              </w:rPr>
              <w:t>Гурьевский</w:t>
            </w:r>
            <w:proofErr w:type="spellEnd"/>
            <w:r w:rsidRPr="00512933">
              <w:rPr>
                <w:kern w:val="32"/>
              </w:rPr>
              <w:t xml:space="preserve"> муниципальный район)</w:t>
            </w:r>
          </w:p>
        </w:tc>
      </w:tr>
      <w:tr w:rsidR="00236FDA" w:rsidRPr="00AC3A5F" w14:paraId="6CDD3F72" w14:textId="77777777" w:rsidTr="006C72B3">
        <w:trPr>
          <w:trHeight w:val="276"/>
          <w:jc w:val="center"/>
        </w:trPr>
        <w:tc>
          <w:tcPr>
            <w:tcW w:w="1129" w:type="dxa"/>
            <w:shd w:val="clear" w:color="auto" w:fill="auto"/>
          </w:tcPr>
          <w:p w14:paraId="25C612BE" w14:textId="417CEFF4" w:rsidR="00236FDA" w:rsidRDefault="00236FDA" w:rsidP="00236FDA">
            <w:r>
              <w:t>Вопрос 10</w:t>
            </w:r>
          </w:p>
        </w:tc>
        <w:tc>
          <w:tcPr>
            <w:tcW w:w="9228" w:type="dxa"/>
            <w:shd w:val="clear" w:color="auto" w:fill="auto"/>
          </w:tcPr>
          <w:p w14:paraId="3AC9DAD7" w14:textId="2D454A6B" w:rsidR="00236FDA" w:rsidRPr="003B11FB" w:rsidRDefault="00236FDA" w:rsidP="00236FDA">
            <w:pPr>
              <w:jc w:val="both"/>
              <w:rPr>
                <w:kern w:val="32"/>
              </w:rPr>
            </w:pPr>
            <w:r w:rsidRPr="00FC592D">
              <w:rPr>
                <w:kern w:val="32"/>
              </w:rPr>
              <w:t>Об утверждении производственной программы</w:t>
            </w:r>
            <w:r>
              <w:rPr>
                <w:kern w:val="32"/>
              </w:rPr>
              <w:t xml:space="preserve"> </w:t>
            </w:r>
            <w:r w:rsidRPr="00FC592D">
              <w:rPr>
                <w:kern w:val="32"/>
              </w:rPr>
              <w:t>в сфере водоотведения и об установлении тарифов на водоотведение</w:t>
            </w:r>
            <w:bookmarkStart w:id="1" w:name="_Hlk16671311"/>
            <w:r>
              <w:rPr>
                <w:kern w:val="32"/>
              </w:rPr>
              <w:t xml:space="preserve"> </w:t>
            </w:r>
            <w:r w:rsidRPr="00FC592D">
              <w:rPr>
                <w:kern w:val="32"/>
              </w:rPr>
              <w:t>МП «Кристалл» (г. Киселевск)</w:t>
            </w:r>
            <w:bookmarkEnd w:id="1"/>
          </w:p>
        </w:tc>
      </w:tr>
    </w:tbl>
    <w:p w14:paraId="13C2766D" w14:textId="77777777" w:rsidR="001450C6" w:rsidRPr="00AC3A5F" w:rsidRDefault="001450C6" w:rsidP="001450C6">
      <w:pPr>
        <w:jc w:val="both"/>
      </w:pPr>
    </w:p>
    <w:p w14:paraId="29A356B6" w14:textId="071F3E83" w:rsidR="00DE7AEE" w:rsidRPr="00312424" w:rsidRDefault="00BE4EE9" w:rsidP="00DE7AEE">
      <w:pPr>
        <w:ind w:firstLine="567"/>
        <w:jc w:val="both"/>
        <w:rPr>
          <w:b/>
          <w:bCs/>
          <w:kern w:val="32"/>
        </w:rPr>
      </w:pPr>
      <w:r w:rsidRPr="00312424">
        <w:rPr>
          <w:sz w:val="23"/>
          <w:szCs w:val="23"/>
        </w:rPr>
        <w:t>Вопрос 1.</w:t>
      </w:r>
      <w:r w:rsidRPr="00312424">
        <w:rPr>
          <w:b/>
          <w:bCs/>
          <w:sz w:val="23"/>
          <w:szCs w:val="23"/>
        </w:rPr>
        <w:t xml:space="preserve"> </w:t>
      </w:r>
      <w:r w:rsidR="00EB210A" w:rsidRPr="00312424">
        <w:rPr>
          <w:b/>
          <w:bCs/>
          <w:sz w:val="23"/>
          <w:szCs w:val="23"/>
        </w:rPr>
        <w:t>«</w:t>
      </w:r>
      <w:r w:rsidR="00236FDA" w:rsidRPr="00312424">
        <w:rPr>
          <w:b/>
          <w:bCs/>
          <w:kern w:val="32"/>
        </w:rPr>
        <w:t>О рассмотрении вопроса «Об установлении ООО «ЮТЭЦ» тарифов на тепловую энергию, реализуемую с коллекторов источника, на 2019 год</w:t>
      </w:r>
      <w:r w:rsidR="00EB210A" w:rsidRPr="00312424">
        <w:rPr>
          <w:b/>
          <w:bCs/>
          <w:kern w:val="32"/>
        </w:rPr>
        <w:t>»</w:t>
      </w:r>
    </w:p>
    <w:p w14:paraId="632C68A9" w14:textId="77777777" w:rsidR="00EB210A" w:rsidRPr="00312424" w:rsidRDefault="00EB210A" w:rsidP="00DE7AEE">
      <w:pPr>
        <w:ind w:firstLine="567"/>
        <w:jc w:val="both"/>
        <w:rPr>
          <w:b/>
          <w:bCs/>
        </w:rPr>
      </w:pPr>
    </w:p>
    <w:p w14:paraId="0A0DF74D" w14:textId="2BE10DF1" w:rsidR="00445543" w:rsidRPr="00312424" w:rsidRDefault="00BE4EE9" w:rsidP="00A71CC4">
      <w:pPr>
        <w:ind w:right="142" w:firstLine="709"/>
        <w:jc w:val="both"/>
        <w:rPr>
          <w:bCs/>
        </w:rPr>
      </w:pPr>
      <w:r w:rsidRPr="00312424">
        <w:rPr>
          <w:bCs/>
        </w:rPr>
        <w:t>Докладчик</w:t>
      </w:r>
      <w:r w:rsidR="003B11FB" w:rsidRPr="00312424">
        <w:rPr>
          <w:bCs/>
        </w:rPr>
        <w:t xml:space="preserve"> </w:t>
      </w:r>
      <w:r w:rsidR="00236FDA" w:rsidRPr="00312424">
        <w:rPr>
          <w:b/>
        </w:rPr>
        <w:t>Незнанов П.Г</w:t>
      </w:r>
      <w:r w:rsidR="00E32556" w:rsidRPr="00312424">
        <w:rPr>
          <w:b/>
        </w:rPr>
        <w:t>.</w:t>
      </w:r>
      <w:r w:rsidRPr="00312424">
        <w:rPr>
          <w:bCs/>
        </w:rPr>
        <w:t xml:space="preserve"> </w:t>
      </w:r>
      <w:r w:rsidR="00445543" w:rsidRPr="00312424">
        <w:rPr>
          <w:bCs/>
        </w:rPr>
        <w:t>доложил:</w:t>
      </w:r>
    </w:p>
    <w:p w14:paraId="73E0A8D2" w14:textId="0CB96B11" w:rsidR="00445543" w:rsidRDefault="00445543" w:rsidP="00A71CC4">
      <w:pPr>
        <w:ind w:right="142" w:firstLine="709"/>
        <w:jc w:val="both"/>
        <w:rPr>
          <w:bCs/>
          <w:color w:val="FF0000"/>
        </w:rPr>
      </w:pPr>
    </w:p>
    <w:p w14:paraId="4CFDE23E" w14:textId="40037583" w:rsidR="00445543" w:rsidRPr="00445543" w:rsidRDefault="00445543" w:rsidP="00312424">
      <w:pPr>
        <w:shd w:val="clear" w:color="auto" w:fill="FFFFFF"/>
        <w:ind w:firstLine="709"/>
        <w:jc w:val="both"/>
        <w:rPr>
          <w:bCs/>
        </w:rPr>
      </w:pPr>
      <w:r w:rsidRPr="00445543">
        <w:rPr>
          <w:bCs/>
        </w:rPr>
        <w:t xml:space="preserve">В течение 2019 года на базе ТЭЦ в городе Юрге образовалось новое предприятие – </w:t>
      </w:r>
      <w:r w:rsidR="00312424">
        <w:rPr>
          <w:bCs/>
        </w:rPr>
        <w:br/>
      </w:r>
      <w:r w:rsidRPr="00445543">
        <w:rPr>
          <w:bCs/>
        </w:rPr>
        <w:t>ООО «ЮТЭЦ». ООО «ЮТЭЦ» эксплуатирует технологическое оборудование на основании договора аренды имущества №05-540/2019 от 15.05.2019 с ООО «</w:t>
      </w:r>
      <w:proofErr w:type="spellStart"/>
      <w:r w:rsidRPr="00445543">
        <w:rPr>
          <w:bCs/>
        </w:rPr>
        <w:t>Юргинский</w:t>
      </w:r>
      <w:proofErr w:type="spellEnd"/>
      <w:r w:rsidRPr="00445543">
        <w:rPr>
          <w:bCs/>
        </w:rPr>
        <w:t xml:space="preserve"> машзавод».</w:t>
      </w:r>
    </w:p>
    <w:p w14:paraId="42DD5477" w14:textId="77777777" w:rsidR="00445543" w:rsidRPr="00445543" w:rsidRDefault="00445543" w:rsidP="00445543">
      <w:pPr>
        <w:ind w:firstLine="851"/>
        <w:jc w:val="both"/>
        <w:rPr>
          <w:bCs/>
        </w:rPr>
      </w:pPr>
      <w:r w:rsidRPr="00445543">
        <w:rPr>
          <w:bCs/>
        </w:rPr>
        <w:lastRenderedPageBreak/>
        <w:t>Во исполнение действующего законодательства ООО «ЮТЭЦ» обратилось в региональную энергетическую комиссию Кемеровской области с заявлением об установлении тарифов на тепловую энергию на 2019 год. Открыто тарифное дело № РЭК/185-ГТПп-2019 от 28.05.2019. В результате анализа представленных материалов, был рассчитан тариф на тепловую энергию для ООО «ЮТЭЦ» на 2019 год. Тариф для ООО «ЮТЭЦ» сложился на уровне 1 089,51 руб./Гкал.</w:t>
      </w:r>
    </w:p>
    <w:p w14:paraId="3FFE414E" w14:textId="77777777" w:rsidR="00445543" w:rsidRPr="00445543" w:rsidRDefault="00445543" w:rsidP="00445543">
      <w:pPr>
        <w:ind w:firstLine="851"/>
        <w:jc w:val="both"/>
        <w:rPr>
          <w:bCs/>
        </w:rPr>
      </w:pPr>
      <w:r w:rsidRPr="00445543">
        <w:rPr>
          <w:bCs/>
        </w:rPr>
        <w:t>На 2019 год тарифы для ООО «</w:t>
      </w:r>
      <w:proofErr w:type="spellStart"/>
      <w:r w:rsidRPr="00445543">
        <w:rPr>
          <w:bCs/>
        </w:rPr>
        <w:t>Юргинский</w:t>
      </w:r>
      <w:proofErr w:type="spellEnd"/>
      <w:r w:rsidRPr="00445543">
        <w:rPr>
          <w:bCs/>
        </w:rPr>
        <w:t xml:space="preserve"> машзавод» были утверждены постановлением РЭК Кемеровской области № 663 от 20.12.2017. На 2 полугодие 2019 года тариф составлял 846,97 руб./Гкал.</w:t>
      </w:r>
    </w:p>
    <w:p w14:paraId="181C32A4" w14:textId="77777777" w:rsidR="00445543" w:rsidRPr="00445543" w:rsidRDefault="00445543" w:rsidP="00445543">
      <w:pPr>
        <w:ind w:firstLine="851"/>
        <w:jc w:val="both"/>
        <w:rPr>
          <w:bCs/>
        </w:rPr>
      </w:pPr>
      <w:r w:rsidRPr="00445543">
        <w:rPr>
          <w:bCs/>
        </w:rPr>
        <w:t>Рост тарифа ООО «ЮТЭЦ» относительно утвержденного для ООО «</w:t>
      </w:r>
      <w:proofErr w:type="spellStart"/>
      <w:r w:rsidRPr="00445543">
        <w:rPr>
          <w:bCs/>
        </w:rPr>
        <w:t>Юргинский</w:t>
      </w:r>
      <w:proofErr w:type="spellEnd"/>
      <w:r w:rsidRPr="00445543">
        <w:rPr>
          <w:bCs/>
        </w:rPr>
        <w:t xml:space="preserve"> машзавод» составил 28,6 % и вызван включением в НВВ предприятия на 2019 год ремонтной и инвестиционной программ в объеме, необходимом для безаварийной работы станции. Согласно утвержденной схеме теплоснабжения Юргинского городского округа на станции отсутствует резерв тепловой мощности:</w:t>
      </w:r>
    </w:p>
    <w:p w14:paraId="0CCF873C" w14:textId="77777777" w:rsidR="00445543" w:rsidRPr="00445543" w:rsidRDefault="00445543" w:rsidP="00445543">
      <w:pPr>
        <w:ind w:firstLine="851"/>
        <w:jc w:val="both"/>
        <w:rPr>
          <w:bCs/>
        </w:rPr>
      </w:pPr>
    </w:p>
    <w:p w14:paraId="1083D17B" w14:textId="77777777" w:rsidR="00445543" w:rsidRDefault="00445543" w:rsidP="00445543">
      <w:pPr>
        <w:spacing w:line="360" w:lineRule="auto"/>
        <w:jc w:val="center"/>
        <w:rPr>
          <w:b/>
          <w:szCs w:val="28"/>
        </w:rPr>
      </w:pPr>
      <w:r>
        <w:rPr>
          <w:b/>
          <w:szCs w:val="28"/>
        </w:rPr>
        <w:t>Сведения о тепловой нагрузке ТЭЦ в 2019 году</w:t>
      </w:r>
    </w:p>
    <w:tbl>
      <w:tblPr>
        <w:tblW w:w="5000" w:type="pct"/>
        <w:tblLook w:val="04A0" w:firstRow="1" w:lastRow="0" w:firstColumn="1" w:lastColumn="0" w:noHBand="0" w:noVBand="1"/>
      </w:tblPr>
      <w:tblGrid>
        <w:gridCol w:w="3037"/>
        <w:gridCol w:w="1097"/>
        <w:gridCol w:w="1269"/>
        <w:gridCol w:w="997"/>
        <w:gridCol w:w="845"/>
        <w:gridCol w:w="1207"/>
        <w:gridCol w:w="1319"/>
      </w:tblGrid>
      <w:tr w:rsidR="00445543" w14:paraId="54C7454F" w14:textId="77777777" w:rsidTr="00445543">
        <w:trPr>
          <w:cantSplit/>
          <w:trHeight w:val="698"/>
          <w:tblHeader/>
        </w:trPr>
        <w:tc>
          <w:tcPr>
            <w:tcW w:w="1205" w:type="pct"/>
            <w:tcBorders>
              <w:top w:val="single" w:sz="4" w:space="0" w:color="auto"/>
              <w:left w:val="single" w:sz="4" w:space="0" w:color="auto"/>
              <w:bottom w:val="single" w:sz="4" w:space="0" w:color="auto"/>
              <w:right w:val="single" w:sz="4" w:space="0" w:color="auto"/>
            </w:tcBorders>
            <w:noWrap/>
            <w:vAlign w:val="center"/>
            <w:hideMark/>
          </w:tcPr>
          <w:p w14:paraId="2C081681" w14:textId="77777777" w:rsidR="00445543" w:rsidRDefault="00445543">
            <w:pPr>
              <w:jc w:val="center"/>
              <w:rPr>
                <w:b/>
                <w:sz w:val="20"/>
                <w:szCs w:val="20"/>
              </w:rPr>
            </w:pPr>
            <w:r>
              <w:rPr>
                <w:b/>
              </w:rPr>
              <w:t>Наименование объекта теплоснабжения</w:t>
            </w:r>
          </w:p>
        </w:tc>
        <w:tc>
          <w:tcPr>
            <w:tcW w:w="720" w:type="pct"/>
            <w:tcBorders>
              <w:top w:val="single" w:sz="4" w:space="0" w:color="auto"/>
              <w:left w:val="nil"/>
              <w:bottom w:val="single" w:sz="4" w:space="0" w:color="auto"/>
              <w:right w:val="single" w:sz="4" w:space="0" w:color="auto"/>
            </w:tcBorders>
            <w:vAlign w:val="center"/>
            <w:hideMark/>
          </w:tcPr>
          <w:p w14:paraId="4D541CE4" w14:textId="77777777" w:rsidR="00445543" w:rsidRDefault="00445543">
            <w:pPr>
              <w:jc w:val="center"/>
              <w:rPr>
                <w:b/>
              </w:rPr>
            </w:pPr>
            <w:r>
              <w:rPr>
                <w:b/>
              </w:rPr>
              <w:t>Установлен-</w:t>
            </w:r>
            <w:proofErr w:type="spellStart"/>
            <w:r>
              <w:rPr>
                <w:b/>
              </w:rPr>
              <w:t>ная</w:t>
            </w:r>
            <w:proofErr w:type="spellEnd"/>
            <w:r>
              <w:rPr>
                <w:b/>
              </w:rPr>
              <w:t xml:space="preserve"> теп</w:t>
            </w:r>
            <w:r>
              <w:rPr>
                <w:b/>
              </w:rPr>
              <w:softHyphen/>
              <w:t>ловая мощность, Гкал/ч</w:t>
            </w:r>
          </w:p>
        </w:tc>
        <w:tc>
          <w:tcPr>
            <w:tcW w:w="647" w:type="pct"/>
            <w:tcBorders>
              <w:top w:val="single" w:sz="4" w:space="0" w:color="auto"/>
              <w:left w:val="nil"/>
              <w:bottom w:val="single" w:sz="4" w:space="0" w:color="auto"/>
              <w:right w:val="single" w:sz="4" w:space="0" w:color="auto"/>
            </w:tcBorders>
            <w:vAlign w:val="center"/>
            <w:hideMark/>
          </w:tcPr>
          <w:p w14:paraId="2EE5425A" w14:textId="77777777" w:rsidR="00445543" w:rsidRDefault="00445543">
            <w:pPr>
              <w:jc w:val="center"/>
              <w:rPr>
                <w:b/>
              </w:rPr>
            </w:pPr>
            <w:r>
              <w:rPr>
                <w:b/>
              </w:rPr>
              <w:t>Располагаемая те</w:t>
            </w:r>
            <w:r>
              <w:rPr>
                <w:b/>
              </w:rPr>
              <w:softHyphen/>
              <w:t>пловая мощность, Гкал/ч</w:t>
            </w:r>
          </w:p>
        </w:tc>
        <w:tc>
          <w:tcPr>
            <w:tcW w:w="647" w:type="pct"/>
            <w:tcBorders>
              <w:top w:val="single" w:sz="4" w:space="0" w:color="auto"/>
              <w:left w:val="nil"/>
              <w:bottom w:val="single" w:sz="4" w:space="0" w:color="auto"/>
              <w:right w:val="single" w:sz="4" w:space="0" w:color="auto"/>
            </w:tcBorders>
            <w:vAlign w:val="center"/>
            <w:hideMark/>
          </w:tcPr>
          <w:p w14:paraId="2C2F4346" w14:textId="77777777" w:rsidR="00445543" w:rsidRDefault="00445543">
            <w:pPr>
              <w:jc w:val="center"/>
              <w:rPr>
                <w:b/>
              </w:rPr>
            </w:pPr>
            <w:proofErr w:type="spellStart"/>
            <w:r>
              <w:rPr>
                <w:b/>
              </w:rPr>
              <w:t>Собствен-ные</w:t>
            </w:r>
            <w:proofErr w:type="spellEnd"/>
            <w:r>
              <w:rPr>
                <w:b/>
              </w:rPr>
              <w:t xml:space="preserve"> нужды источника, Гкал/ч</w:t>
            </w:r>
          </w:p>
        </w:tc>
        <w:tc>
          <w:tcPr>
            <w:tcW w:w="540" w:type="pct"/>
            <w:tcBorders>
              <w:top w:val="single" w:sz="4" w:space="0" w:color="auto"/>
              <w:left w:val="nil"/>
              <w:bottom w:val="single" w:sz="4" w:space="0" w:color="auto"/>
              <w:right w:val="single" w:sz="4" w:space="0" w:color="auto"/>
            </w:tcBorders>
            <w:vAlign w:val="center"/>
            <w:hideMark/>
          </w:tcPr>
          <w:p w14:paraId="2C34A055" w14:textId="77777777" w:rsidR="00445543" w:rsidRDefault="00445543">
            <w:pPr>
              <w:ind w:left="-108" w:right="-37"/>
              <w:jc w:val="center"/>
              <w:rPr>
                <w:b/>
              </w:rPr>
            </w:pPr>
            <w:r>
              <w:rPr>
                <w:b/>
              </w:rPr>
              <w:t>Тепловые потери в сетях, Гкал/ч</w:t>
            </w:r>
          </w:p>
        </w:tc>
        <w:tc>
          <w:tcPr>
            <w:tcW w:w="593" w:type="pct"/>
            <w:tcBorders>
              <w:top w:val="single" w:sz="4" w:space="0" w:color="auto"/>
              <w:left w:val="nil"/>
              <w:bottom w:val="single" w:sz="4" w:space="0" w:color="auto"/>
              <w:right w:val="single" w:sz="4" w:space="0" w:color="auto"/>
            </w:tcBorders>
            <w:vAlign w:val="center"/>
            <w:hideMark/>
          </w:tcPr>
          <w:p w14:paraId="79F7B6CA" w14:textId="77777777" w:rsidR="00445543" w:rsidRDefault="00445543">
            <w:pPr>
              <w:jc w:val="center"/>
              <w:rPr>
                <w:b/>
              </w:rPr>
            </w:pPr>
            <w:r>
              <w:rPr>
                <w:b/>
              </w:rPr>
              <w:t>Тепловая нагрузка потребителей, Гкал/ч</w:t>
            </w:r>
          </w:p>
        </w:tc>
        <w:tc>
          <w:tcPr>
            <w:tcW w:w="648" w:type="pct"/>
            <w:tcBorders>
              <w:top w:val="single" w:sz="4" w:space="0" w:color="auto"/>
              <w:left w:val="nil"/>
              <w:bottom w:val="single" w:sz="4" w:space="0" w:color="auto"/>
              <w:right w:val="single" w:sz="4" w:space="0" w:color="auto"/>
            </w:tcBorders>
            <w:vAlign w:val="center"/>
            <w:hideMark/>
          </w:tcPr>
          <w:p w14:paraId="2F2C6263" w14:textId="77777777" w:rsidR="00445543" w:rsidRDefault="00445543">
            <w:pPr>
              <w:jc w:val="center"/>
              <w:rPr>
                <w:b/>
              </w:rPr>
            </w:pPr>
            <w:r>
              <w:rPr>
                <w:b/>
              </w:rPr>
              <w:t>Резерв/дефицит теп</w:t>
            </w:r>
            <w:r>
              <w:rPr>
                <w:b/>
              </w:rPr>
              <w:softHyphen/>
              <w:t>ловой мощности, Гкал/ч</w:t>
            </w:r>
          </w:p>
        </w:tc>
      </w:tr>
      <w:tr w:rsidR="00445543" w14:paraId="12E46605" w14:textId="77777777" w:rsidTr="00445543">
        <w:trPr>
          <w:trHeight w:val="330"/>
        </w:trPr>
        <w:tc>
          <w:tcPr>
            <w:tcW w:w="1205" w:type="pct"/>
            <w:tcBorders>
              <w:top w:val="nil"/>
              <w:left w:val="single" w:sz="4" w:space="0" w:color="auto"/>
              <w:bottom w:val="single" w:sz="4" w:space="0" w:color="auto"/>
              <w:right w:val="single" w:sz="4" w:space="0" w:color="auto"/>
            </w:tcBorders>
            <w:vAlign w:val="center"/>
            <w:hideMark/>
          </w:tcPr>
          <w:p w14:paraId="7BBABD44" w14:textId="77777777" w:rsidR="00445543" w:rsidRDefault="00445543">
            <w:pPr>
              <w:jc w:val="center"/>
            </w:pPr>
            <w:r>
              <w:t>ТЭЦ ООО «</w:t>
            </w:r>
            <w:proofErr w:type="spellStart"/>
            <w:r>
              <w:t>Юргинский</w:t>
            </w:r>
            <w:proofErr w:type="spellEnd"/>
            <w:r>
              <w:t xml:space="preserve"> машзавод»</w:t>
            </w:r>
          </w:p>
        </w:tc>
        <w:tc>
          <w:tcPr>
            <w:tcW w:w="720" w:type="pct"/>
            <w:tcBorders>
              <w:top w:val="nil"/>
              <w:left w:val="nil"/>
              <w:bottom w:val="single" w:sz="4" w:space="0" w:color="auto"/>
              <w:right w:val="single" w:sz="4" w:space="0" w:color="auto"/>
            </w:tcBorders>
            <w:noWrap/>
            <w:vAlign w:val="center"/>
            <w:hideMark/>
          </w:tcPr>
          <w:p w14:paraId="45FBC42D" w14:textId="77777777" w:rsidR="00445543" w:rsidRDefault="00445543">
            <w:pPr>
              <w:jc w:val="center"/>
            </w:pPr>
            <w:r>
              <w:t>614,000</w:t>
            </w:r>
          </w:p>
        </w:tc>
        <w:tc>
          <w:tcPr>
            <w:tcW w:w="647" w:type="pct"/>
            <w:tcBorders>
              <w:top w:val="nil"/>
              <w:left w:val="nil"/>
              <w:bottom w:val="single" w:sz="4" w:space="0" w:color="auto"/>
              <w:right w:val="single" w:sz="4" w:space="0" w:color="auto"/>
            </w:tcBorders>
            <w:noWrap/>
            <w:vAlign w:val="center"/>
            <w:hideMark/>
          </w:tcPr>
          <w:p w14:paraId="66A1D088" w14:textId="77777777" w:rsidR="00445543" w:rsidRDefault="00445543">
            <w:pPr>
              <w:jc w:val="center"/>
            </w:pPr>
            <w:r>
              <w:t>489,000</w:t>
            </w:r>
          </w:p>
        </w:tc>
        <w:tc>
          <w:tcPr>
            <w:tcW w:w="647" w:type="pct"/>
            <w:tcBorders>
              <w:top w:val="nil"/>
              <w:left w:val="nil"/>
              <w:bottom w:val="single" w:sz="4" w:space="0" w:color="auto"/>
              <w:right w:val="single" w:sz="4" w:space="0" w:color="auto"/>
            </w:tcBorders>
            <w:noWrap/>
            <w:vAlign w:val="center"/>
            <w:hideMark/>
          </w:tcPr>
          <w:p w14:paraId="68C9D79B" w14:textId="77777777" w:rsidR="00445543" w:rsidRDefault="00445543">
            <w:pPr>
              <w:jc w:val="center"/>
            </w:pPr>
            <w:r>
              <w:t>13,41</w:t>
            </w:r>
          </w:p>
        </w:tc>
        <w:tc>
          <w:tcPr>
            <w:tcW w:w="540" w:type="pct"/>
            <w:tcBorders>
              <w:top w:val="nil"/>
              <w:left w:val="nil"/>
              <w:bottom w:val="single" w:sz="4" w:space="0" w:color="auto"/>
              <w:right w:val="single" w:sz="4" w:space="0" w:color="auto"/>
            </w:tcBorders>
            <w:noWrap/>
            <w:vAlign w:val="center"/>
            <w:hideMark/>
          </w:tcPr>
          <w:p w14:paraId="22614C39" w14:textId="77777777" w:rsidR="00445543" w:rsidRDefault="00445543">
            <w:pPr>
              <w:jc w:val="center"/>
            </w:pPr>
            <w:r>
              <w:t>47,473</w:t>
            </w:r>
          </w:p>
        </w:tc>
        <w:tc>
          <w:tcPr>
            <w:tcW w:w="593" w:type="pct"/>
            <w:tcBorders>
              <w:top w:val="nil"/>
              <w:left w:val="nil"/>
              <w:bottom w:val="single" w:sz="4" w:space="0" w:color="auto"/>
              <w:right w:val="single" w:sz="4" w:space="0" w:color="auto"/>
            </w:tcBorders>
            <w:noWrap/>
            <w:vAlign w:val="center"/>
            <w:hideMark/>
          </w:tcPr>
          <w:p w14:paraId="09B5E44D" w14:textId="77777777" w:rsidR="00445543" w:rsidRDefault="00445543">
            <w:pPr>
              <w:jc w:val="center"/>
            </w:pPr>
            <w:r>
              <w:t>428,112</w:t>
            </w:r>
          </w:p>
        </w:tc>
        <w:tc>
          <w:tcPr>
            <w:tcW w:w="648" w:type="pct"/>
            <w:tcBorders>
              <w:top w:val="nil"/>
              <w:left w:val="nil"/>
              <w:bottom w:val="single" w:sz="4" w:space="0" w:color="auto"/>
              <w:right w:val="single" w:sz="4" w:space="0" w:color="auto"/>
            </w:tcBorders>
            <w:noWrap/>
            <w:vAlign w:val="center"/>
            <w:hideMark/>
          </w:tcPr>
          <w:p w14:paraId="22041D4A" w14:textId="77777777" w:rsidR="00445543" w:rsidRDefault="00445543">
            <w:pPr>
              <w:jc w:val="center"/>
            </w:pPr>
            <w:r>
              <w:t>0,000</w:t>
            </w:r>
          </w:p>
        </w:tc>
      </w:tr>
    </w:tbl>
    <w:p w14:paraId="5F2A81E4" w14:textId="77777777" w:rsidR="00445543" w:rsidRPr="00445543" w:rsidRDefault="00445543" w:rsidP="00445543">
      <w:pPr>
        <w:shd w:val="clear" w:color="auto" w:fill="FFFFFF"/>
        <w:ind w:firstLine="709"/>
        <w:jc w:val="both"/>
        <w:rPr>
          <w:bCs/>
        </w:rPr>
      </w:pPr>
      <w:r w:rsidRPr="00445543">
        <w:rPr>
          <w:bCs/>
        </w:rPr>
        <w:t>На станции установлено:</w:t>
      </w:r>
    </w:p>
    <w:p w14:paraId="7CC5EAE1" w14:textId="77777777" w:rsidR="00445543" w:rsidRPr="00445543" w:rsidRDefault="00445543" w:rsidP="00445543">
      <w:pPr>
        <w:shd w:val="clear" w:color="auto" w:fill="FFFFFF"/>
        <w:ind w:firstLine="709"/>
        <w:jc w:val="both"/>
        <w:rPr>
          <w:bCs/>
        </w:rPr>
      </w:pPr>
      <w:r w:rsidRPr="00445543">
        <w:rPr>
          <w:bCs/>
        </w:rPr>
        <w:t>три турбины суммарной мощностью 91 МВт;</w:t>
      </w:r>
    </w:p>
    <w:p w14:paraId="4FD0BEE3" w14:textId="77777777" w:rsidR="00445543" w:rsidRPr="00445543" w:rsidRDefault="00445543" w:rsidP="00445543">
      <w:pPr>
        <w:shd w:val="clear" w:color="auto" w:fill="FFFFFF"/>
        <w:ind w:firstLine="709"/>
        <w:jc w:val="both"/>
        <w:rPr>
          <w:bCs/>
        </w:rPr>
      </w:pPr>
      <w:r w:rsidRPr="00445543">
        <w:rPr>
          <w:bCs/>
        </w:rPr>
        <w:t>пять паровых котла общей паропроизводительностью 800 т пара/час;</w:t>
      </w:r>
    </w:p>
    <w:p w14:paraId="1637DBC4" w14:textId="77777777" w:rsidR="00445543" w:rsidRPr="00445543" w:rsidRDefault="00445543" w:rsidP="00445543">
      <w:pPr>
        <w:shd w:val="clear" w:color="auto" w:fill="FFFFFF"/>
        <w:ind w:firstLine="709"/>
        <w:jc w:val="both"/>
        <w:rPr>
          <w:bCs/>
        </w:rPr>
      </w:pPr>
      <w:r w:rsidRPr="00445543">
        <w:rPr>
          <w:bCs/>
        </w:rPr>
        <w:t>два водогрейных котла суммарной мощностью 200 Гкал/час.</w:t>
      </w:r>
    </w:p>
    <w:p w14:paraId="77F6A4BF" w14:textId="77777777" w:rsidR="00445543" w:rsidRPr="00445543" w:rsidRDefault="00445543" w:rsidP="00445543">
      <w:pPr>
        <w:shd w:val="clear" w:color="auto" w:fill="FFFFFF"/>
        <w:ind w:firstLine="709"/>
        <w:jc w:val="both"/>
        <w:rPr>
          <w:bCs/>
        </w:rPr>
      </w:pPr>
      <w:r w:rsidRPr="00445543">
        <w:rPr>
          <w:bCs/>
        </w:rPr>
        <w:tab/>
        <w:t>Основное технологическое оборудование ТЭЦ, за исключением парового котла ст.№5, в разы превысило установленный заводом-изготовителем срок службы (в среднем 25 лет):</w:t>
      </w:r>
    </w:p>
    <w:p w14:paraId="4C1B3C94" w14:textId="77777777" w:rsidR="00445543" w:rsidRDefault="00445543" w:rsidP="00445543">
      <w:pPr>
        <w:spacing w:line="360" w:lineRule="auto"/>
        <w:jc w:val="center"/>
        <w:rPr>
          <w:b/>
          <w:szCs w:val="28"/>
        </w:rPr>
      </w:pPr>
      <w:r>
        <w:rPr>
          <w:b/>
          <w:szCs w:val="28"/>
        </w:rPr>
        <w:t>Сведения о вводе в эксплуатацию генерирующего оборудования ТЭЦ</w:t>
      </w:r>
    </w:p>
    <w:tbl>
      <w:tblPr>
        <w:tblW w:w="5071" w:type="pct"/>
        <w:tblInd w:w="-137" w:type="dxa"/>
        <w:shd w:val="clear" w:color="auto" w:fill="FFFFFF"/>
        <w:tblCellMar>
          <w:left w:w="0" w:type="dxa"/>
          <w:right w:w="0" w:type="dxa"/>
        </w:tblCellMar>
        <w:tblLook w:val="04A0" w:firstRow="1" w:lastRow="0" w:firstColumn="1" w:lastColumn="0" w:noHBand="0" w:noVBand="1"/>
      </w:tblPr>
      <w:tblGrid>
        <w:gridCol w:w="2839"/>
        <w:gridCol w:w="3847"/>
        <w:gridCol w:w="3224"/>
      </w:tblGrid>
      <w:tr w:rsidR="00445543" w14:paraId="395C7275" w14:textId="77777777" w:rsidTr="00445543">
        <w:trPr>
          <w:cantSplit/>
          <w:trHeight w:val="276"/>
        </w:trPr>
        <w:tc>
          <w:tcPr>
            <w:tcW w:w="123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EFEA15" w14:textId="77777777" w:rsidR="00445543" w:rsidRDefault="00445543">
            <w:pPr>
              <w:jc w:val="center"/>
              <w:rPr>
                <w:b/>
              </w:rPr>
            </w:pPr>
            <w:r>
              <w:rPr>
                <w:b/>
              </w:rPr>
              <w:t>Станционный номер</w:t>
            </w:r>
          </w:p>
        </w:tc>
        <w:tc>
          <w:tcPr>
            <w:tcW w:w="166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F40C2F" w14:textId="77777777" w:rsidR="00445543" w:rsidRDefault="00445543">
            <w:pPr>
              <w:jc w:val="center"/>
              <w:rPr>
                <w:b/>
              </w:rPr>
            </w:pPr>
            <w:r>
              <w:rPr>
                <w:b/>
              </w:rPr>
              <w:t>Тип (марка)</w:t>
            </w:r>
          </w:p>
        </w:tc>
        <w:tc>
          <w:tcPr>
            <w:tcW w:w="21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8437C6" w14:textId="77777777" w:rsidR="00445543" w:rsidRDefault="00445543">
            <w:pPr>
              <w:jc w:val="center"/>
              <w:rPr>
                <w:b/>
              </w:rPr>
            </w:pPr>
            <w:r>
              <w:rPr>
                <w:b/>
              </w:rPr>
              <w:t>Год ввода в эксплуатацию</w:t>
            </w:r>
          </w:p>
        </w:tc>
      </w:tr>
      <w:tr w:rsidR="00445543" w14:paraId="4FF9176F" w14:textId="77777777" w:rsidTr="00445543">
        <w:trPr>
          <w:trHeight w:val="70"/>
        </w:trPr>
        <w:tc>
          <w:tcPr>
            <w:tcW w:w="5000" w:type="pct"/>
            <w:gridSpan w:val="3"/>
            <w:tcBorders>
              <w:top w:val="nil"/>
              <w:left w:val="single" w:sz="4" w:space="0" w:color="auto"/>
              <w:bottom w:val="single" w:sz="4" w:space="0" w:color="auto"/>
              <w:right w:val="single" w:sz="4" w:space="0" w:color="auto"/>
            </w:tcBorders>
            <w:shd w:val="clear" w:color="auto" w:fill="FFFFFF"/>
            <w:noWrap/>
            <w:vAlign w:val="center"/>
            <w:hideMark/>
          </w:tcPr>
          <w:p w14:paraId="2A9FCFF1" w14:textId="77777777" w:rsidR="00445543" w:rsidRDefault="00445543">
            <w:pPr>
              <w:jc w:val="center"/>
              <w:rPr>
                <w:b/>
                <w:sz w:val="20"/>
                <w:szCs w:val="20"/>
              </w:rPr>
            </w:pPr>
            <w:r>
              <w:rPr>
                <w:b/>
              </w:rPr>
              <w:t>Котлы электростанции</w:t>
            </w:r>
          </w:p>
        </w:tc>
      </w:tr>
      <w:tr w:rsidR="00445543" w14:paraId="7C594DFB" w14:textId="77777777" w:rsidTr="00445543">
        <w:trPr>
          <w:trHeight w:val="70"/>
        </w:trPr>
        <w:tc>
          <w:tcPr>
            <w:tcW w:w="1231" w:type="pct"/>
            <w:tcBorders>
              <w:top w:val="nil"/>
              <w:left w:val="single" w:sz="4" w:space="0" w:color="auto"/>
              <w:bottom w:val="single" w:sz="4" w:space="0" w:color="auto"/>
              <w:right w:val="single" w:sz="4" w:space="0" w:color="auto"/>
            </w:tcBorders>
            <w:shd w:val="clear" w:color="auto" w:fill="FFFFFF"/>
            <w:noWrap/>
            <w:vAlign w:val="center"/>
            <w:hideMark/>
          </w:tcPr>
          <w:p w14:paraId="2204D0B9" w14:textId="77777777" w:rsidR="00445543" w:rsidRDefault="00445543">
            <w:r>
              <w:t>Ст.№1 паровой котел</w:t>
            </w:r>
          </w:p>
        </w:tc>
        <w:tc>
          <w:tcPr>
            <w:tcW w:w="1667" w:type="pct"/>
            <w:tcBorders>
              <w:top w:val="single" w:sz="4" w:space="0" w:color="auto"/>
              <w:left w:val="nil"/>
              <w:bottom w:val="single" w:sz="4" w:space="0" w:color="auto"/>
              <w:right w:val="single" w:sz="4" w:space="0" w:color="auto"/>
            </w:tcBorders>
            <w:shd w:val="clear" w:color="auto" w:fill="FFFFFF"/>
            <w:noWrap/>
            <w:vAlign w:val="center"/>
            <w:hideMark/>
          </w:tcPr>
          <w:p w14:paraId="2DC8030E" w14:textId="77777777" w:rsidR="00445543" w:rsidRDefault="00445543">
            <w:pPr>
              <w:jc w:val="center"/>
            </w:pPr>
            <w:r>
              <w:t xml:space="preserve">«Саймон- </w:t>
            </w:r>
            <w:proofErr w:type="spellStart"/>
            <w:r>
              <w:t>Карвес</w:t>
            </w:r>
            <w:proofErr w:type="spellEnd"/>
            <w:r>
              <w:t>»</w:t>
            </w:r>
          </w:p>
        </w:tc>
        <w:tc>
          <w:tcPr>
            <w:tcW w:w="2102" w:type="pct"/>
            <w:tcBorders>
              <w:top w:val="nil"/>
              <w:left w:val="nil"/>
              <w:bottom w:val="single" w:sz="4" w:space="0" w:color="auto"/>
              <w:right w:val="single" w:sz="4" w:space="0" w:color="auto"/>
            </w:tcBorders>
            <w:shd w:val="clear" w:color="auto" w:fill="FFFFFF"/>
            <w:noWrap/>
            <w:vAlign w:val="center"/>
            <w:hideMark/>
          </w:tcPr>
          <w:p w14:paraId="6D29EC40" w14:textId="77777777" w:rsidR="00445543" w:rsidRDefault="00445543">
            <w:pPr>
              <w:jc w:val="center"/>
            </w:pPr>
            <w:r>
              <w:t>1953</w:t>
            </w:r>
          </w:p>
        </w:tc>
      </w:tr>
      <w:tr w:rsidR="00445543" w14:paraId="2F56BCC3" w14:textId="77777777" w:rsidTr="00445543">
        <w:trPr>
          <w:trHeight w:val="90"/>
        </w:trPr>
        <w:tc>
          <w:tcPr>
            <w:tcW w:w="1231" w:type="pct"/>
            <w:tcBorders>
              <w:top w:val="nil"/>
              <w:left w:val="single" w:sz="4" w:space="0" w:color="auto"/>
              <w:bottom w:val="single" w:sz="4" w:space="0" w:color="auto"/>
              <w:right w:val="single" w:sz="4" w:space="0" w:color="auto"/>
            </w:tcBorders>
            <w:shd w:val="clear" w:color="auto" w:fill="FFFFFF"/>
            <w:noWrap/>
            <w:vAlign w:val="center"/>
            <w:hideMark/>
          </w:tcPr>
          <w:p w14:paraId="09118468" w14:textId="77777777" w:rsidR="00445543" w:rsidRDefault="00445543">
            <w:r>
              <w:t>Ст.№2 паровой котел</w:t>
            </w:r>
          </w:p>
        </w:tc>
        <w:tc>
          <w:tcPr>
            <w:tcW w:w="1667" w:type="pct"/>
            <w:tcBorders>
              <w:top w:val="nil"/>
              <w:left w:val="nil"/>
              <w:bottom w:val="single" w:sz="4" w:space="0" w:color="auto"/>
              <w:right w:val="single" w:sz="4" w:space="0" w:color="auto"/>
            </w:tcBorders>
            <w:shd w:val="clear" w:color="auto" w:fill="FFFFFF"/>
            <w:noWrap/>
            <w:vAlign w:val="center"/>
            <w:hideMark/>
          </w:tcPr>
          <w:p w14:paraId="001144C1" w14:textId="77777777" w:rsidR="00445543" w:rsidRDefault="00445543">
            <w:pPr>
              <w:jc w:val="center"/>
            </w:pPr>
            <w:r>
              <w:t xml:space="preserve">«Саймон- </w:t>
            </w:r>
            <w:proofErr w:type="spellStart"/>
            <w:r>
              <w:t>Карвес</w:t>
            </w:r>
            <w:proofErr w:type="spellEnd"/>
            <w:r>
              <w:t>»</w:t>
            </w:r>
          </w:p>
        </w:tc>
        <w:tc>
          <w:tcPr>
            <w:tcW w:w="2102" w:type="pct"/>
            <w:tcBorders>
              <w:top w:val="nil"/>
              <w:left w:val="nil"/>
              <w:bottom w:val="single" w:sz="4" w:space="0" w:color="auto"/>
              <w:right w:val="single" w:sz="4" w:space="0" w:color="auto"/>
            </w:tcBorders>
            <w:shd w:val="clear" w:color="auto" w:fill="FFFFFF"/>
            <w:noWrap/>
            <w:vAlign w:val="center"/>
            <w:hideMark/>
          </w:tcPr>
          <w:p w14:paraId="318751B8" w14:textId="77777777" w:rsidR="00445543" w:rsidRDefault="00445543">
            <w:pPr>
              <w:jc w:val="center"/>
            </w:pPr>
            <w:r>
              <w:t>1953</w:t>
            </w:r>
          </w:p>
        </w:tc>
      </w:tr>
      <w:tr w:rsidR="00445543" w14:paraId="06EDB80B" w14:textId="77777777" w:rsidTr="00445543">
        <w:trPr>
          <w:trHeight w:val="70"/>
        </w:trPr>
        <w:tc>
          <w:tcPr>
            <w:tcW w:w="1231" w:type="pct"/>
            <w:tcBorders>
              <w:top w:val="nil"/>
              <w:left w:val="single" w:sz="4" w:space="0" w:color="auto"/>
              <w:bottom w:val="single" w:sz="4" w:space="0" w:color="auto"/>
              <w:right w:val="single" w:sz="4" w:space="0" w:color="auto"/>
            </w:tcBorders>
            <w:shd w:val="clear" w:color="auto" w:fill="FFFFFF"/>
            <w:noWrap/>
            <w:vAlign w:val="center"/>
            <w:hideMark/>
          </w:tcPr>
          <w:p w14:paraId="2D945FCE" w14:textId="77777777" w:rsidR="00445543" w:rsidRDefault="00445543">
            <w:r>
              <w:t>Ст.№3 паровой котел</w:t>
            </w:r>
          </w:p>
        </w:tc>
        <w:tc>
          <w:tcPr>
            <w:tcW w:w="1667" w:type="pct"/>
            <w:tcBorders>
              <w:top w:val="nil"/>
              <w:left w:val="nil"/>
              <w:bottom w:val="single" w:sz="4" w:space="0" w:color="auto"/>
              <w:right w:val="single" w:sz="4" w:space="0" w:color="auto"/>
            </w:tcBorders>
            <w:shd w:val="clear" w:color="auto" w:fill="FFFFFF"/>
            <w:noWrap/>
            <w:vAlign w:val="center"/>
            <w:hideMark/>
          </w:tcPr>
          <w:p w14:paraId="302C28F2" w14:textId="77777777" w:rsidR="00445543" w:rsidRDefault="00445543">
            <w:pPr>
              <w:jc w:val="center"/>
            </w:pPr>
            <w:r>
              <w:t xml:space="preserve">«Саймон- </w:t>
            </w:r>
            <w:proofErr w:type="spellStart"/>
            <w:r>
              <w:t>Карвес</w:t>
            </w:r>
            <w:proofErr w:type="spellEnd"/>
            <w:r>
              <w:t>»</w:t>
            </w:r>
          </w:p>
        </w:tc>
        <w:tc>
          <w:tcPr>
            <w:tcW w:w="2102" w:type="pct"/>
            <w:tcBorders>
              <w:top w:val="nil"/>
              <w:left w:val="nil"/>
              <w:bottom w:val="single" w:sz="4" w:space="0" w:color="auto"/>
              <w:right w:val="single" w:sz="4" w:space="0" w:color="auto"/>
            </w:tcBorders>
            <w:shd w:val="clear" w:color="auto" w:fill="FFFFFF"/>
            <w:noWrap/>
            <w:vAlign w:val="center"/>
            <w:hideMark/>
          </w:tcPr>
          <w:p w14:paraId="292B8DDA" w14:textId="77777777" w:rsidR="00445543" w:rsidRDefault="00445543">
            <w:pPr>
              <w:jc w:val="center"/>
            </w:pPr>
            <w:r>
              <w:t>1955</w:t>
            </w:r>
          </w:p>
        </w:tc>
      </w:tr>
      <w:tr w:rsidR="00445543" w14:paraId="7B3EC586" w14:textId="77777777" w:rsidTr="00445543">
        <w:trPr>
          <w:trHeight w:val="70"/>
        </w:trPr>
        <w:tc>
          <w:tcPr>
            <w:tcW w:w="1231" w:type="pct"/>
            <w:tcBorders>
              <w:top w:val="nil"/>
              <w:left w:val="single" w:sz="4" w:space="0" w:color="auto"/>
              <w:bottom w:val="single" w:sz="4" w:space="0" w:color="auto"/>
              <w:right w:val="single" w:sz="4" w:space="0" w:color="auto"/>
            </w:tcBorders>
            <w:shd w:val="clear" w:color="auto" w:fill="FFFFFF"/>
            <w:noWrap/>
            <w:vAlign w:val="center"/>
            <w:hideMark/>
          </w:tcPr>
          <w:p w14:paraId="68BA3B49" w14:textId="77777777" w:rsidR="00445543" w:rsidRDefault="00445543">
            <w:r>
              <w:t>Ст.№4 паровой котел</w:t>
            </w:r>
          </w:p>
        </w:tc>
        <w:tc>
          <w:tcPr>
            <w:tcW w:w="1667" w:type="pct"/>
            <w:tcBorders>
              <w:top w:val="nil"/>
              <w:left w:val="nil"/>
              <w:bottom w:val="single" w:sz="4" w:space="0" w:color="auto"/>
              <w:right w:val="single" w:sz="4" w:space="0" w:color="auto"/>
            </w:tcBorders>
            <w:shd w:val="clear" w:color="auto" w:fill="FFFFFF"/>
            <w:noWrap/>
            <w:vAlign w:val="center"/>
            <w:hideMark/>
          </w:tcPr>
          <w:p w14:paraId="4B814FB0" w14:textId="77777777" w:rsidR="00445543" w:rsidRDefault="00445543">
            <w:pPr>
              <w:jc w:val="center"/>
            </w:pPr>
            <w:r>
              <w:t>БКЗ-220/100ЖШ (разукомплектован)</w:t>
            </w:r>
          </w:p>
        </w:tc>
        <w:tc>
          <w:tcPr>
            <w:tcW w:w="2102" w:type="pct"/>
            <w:tcBorders>
              <w:top w:val="nil"/>
              <w:left w:val="nil"/>
              <w:bottom w:val="single" w:sz="4" w:space="0" w:color="auto"/>
              <w:right w:val="single" w:sz="4" w:space="0" w:color="auto"/>
            </w:tcBorders>
            <w:shd w:val="clear" w:color="auto" w:fill="FFFFFF"/>
            <w:noWrap/>
            <w:vAlign w:val="center"/>
            <w:hideMark/>
          </w:tcPr>
          <w:p w14:paraId="3ADAE98E" w14:textId="77777777" w:rsidR="00445543" w:rsidRDefault="00445543">
            <w:pPr>
              <w:jc w:val="center"/>
            </w:pPr>
            <w:r>
              <w:t>1972</w:t>
            </w:r>
          </w:p>
        </w:tc>
      </w:tr>
      <w:tr w:rsidR="00445543" w14:paraId="498CE430" w14:textId="77777777" w:rsidTr="00445543">
        <w:trPr>
          <w:cantSplit/>
          <w:trHeight w:val="136"/>
        </w:trPr>
        <w:tc>
          <w:tcPr>
            <w:tcW w:w="1231" w:type="pct"/>
            <w:tcBorders>
              <w:top w:val="nil"/>
              <w:left w:val="single" w:sz="4" w:space="0" w:color="auto"/>
              <w:bottom w:val="single" w:sz="4" w:space="0" w:color="auto"/>
              <w:right w:val="single" w:sz="4" w:space="0" w:color="auto"/>
            </w:tcBorders>
            <w:shd w:val="clear" w:color="auto" w:fill="FFFFFF"/>
            <w:noWrap/>
            <w:vAlign w:val="center"/>
            <w:hideMark/>
          </w:tcPr>
          <w:p w14:paraId="322C96D3" w14:textId="77777777" w:rsidR="00445543" w:rsidRDefault="00445543">
            <w:r>
              <w:t>Ст.№5 паровой котел</w:t>
            </w:r>
          </w:p>
        </w:tc>
        <w:tc>
          <w:tcPr>
            <w:tcW w:w="1667" w:type="pct"/>
            <w:tcBorders>
              <w:top w:val="nil"/>
              <w:left w:val="nil"/>
              <w:bottom w:val="single" w:sz="4" w:space="0" w:color="auto"/>
              <w:right w:val="single" w:sz="4" w:space="0" w:color="auto"/>
            </w:tcBorders>
            <w:shd w:val="clear" w:color="auto" w:fill="FFFFFF"/>
            <w:noWrap/>
            <w:vAlign w:val="center"/>
            <w:hideMark/>
          </w:tcPr>
          <w:p w14:paraId="73A2DAEA" w14:textId="77777777" w:rsidR="00445543" w:rsidRDefault="00445543">
            <w:pPr>
              <w:jc w:val="center"/>
            </w:pPr>
            <w:r>
              <w:t>БКЗ-220/100</w:t>
            </w:r>
          </w:p>
        </w:tc>
        <w:tc>
          <w:tcPr>
            <w:tcW w:w="2102" w:type="pct"/>
            <w:tcBorders>
              <w:top w:val="nil"/>
              <w:left w:val="nil"/>
              <w:bottom w:val="single" w:sz="4" w:space="0" w:color="auto"/>
              <w:right w:val="single" w:sz="4" w:space="0" w:color="auto"/>
            </w:tcBorders>
            <w:shd w:val="clear" w:color="auto" w:fill="FFFFFF"/>
            <w:noWrap/>
            <w:vAlign w:val="center"/>
            <w:hideMark/>
          </w:tcPr>
          <w:p w14:paraId="49B54109" w14:textId="77777777" w:rsidR="00445543" w:rsidRDefault="00445543">
            <w:pPr>
              <w:jc w:val="center"/>
            </w:pPr>
            <w:r>
              <w:t>2007</w:t>
            </w:r>
          </w:p>
        </w:tc>
      </w:tr>
      <w:tr w:rsidR="00445543" w14:paraId="75E6F072" w14:textId="77777777" w:rsidTr="00445543">
        <w:trPr>
          <w:cantSplit/>
          <w:trHeight w:val="70"/>
        </w:trPr>
        <w:tc>
          <w:tcPr>
            <w:tcW w:w="1231" w:type="pct"/>
            <w:tcBorders>
              <w:top w:val="nil"/>
              <w:left w:val="single" w:sz="4" w:space="0" w:color="auto"/>
              <w:bottom w:val="single" w:sz="4" w:space="0" w:color="auto"/>
              <w:right w:val="single" w:sz="4" w:space="0" w:color="auto"/>
            </w:tcBorders>
            <w:shd w:val="clear" w:color="auto" w:fill="auto"/>
            <w:noWrap/>
            <w:vAlign w:val="center"/>
            <w:hideMark/>
          </w:tcPr>
          <w:p w14:paraId="3D1AF12F" w14:textId="77777777" w:rsidR="00445543" w:rsidRDefault="00445543">
            <w:r>
              <w:t xml:space="preserve">Ст.№6 </w:t>
            </w:r>
            <w:proofErr w:type="spellStart"/>
            <w:r>
              <w:t>водогорейный</w:t>
            </w:r>
            <w:proofErr w:type="spellEnd"/>
            <w:r>
              <w:t xml:space="preserve"> котел</w:t>
            </w:r>
          </w:p>
        </w:tc>
        <w:tc>
          <w:tcPr>
            <w:tcW w:w="1667" w:type="pct"/>
            <w:tcBorders>
              <w:top w:val="nil"/>
              <w:left w:val="nil"/>
              <w:bottom w:val="single" w:sz="4" w:space="0" w:color="auto"/>
              <w:right w:val="single" w:sz="4" w:space="0" w:color="auto"/>
            </w:tcBorders>
            <w:shd w:val="clear" w:color="auto" w:fill="auto"/>
            <w:noWrap/>
            <w:vAlign w:val="center"/>
            <w:hideMark/>
          </w:tcPr>
          <w:p w14:paraId="4DA3798E" w14:textId="77777777" w:rsidR="00445543" w:rsidRDefault="00445543">
            <w:pPr>
              <w:jc w:val="center"/>
            </w:pPr>
            <w:r>
              <w:t>ПТВМ-100</w:t>
            </w:r>
          </w:p>
        </w:tc>
        <w:tc>
          <w:tcPr>
            <w:tcW w:w="2102" w:type="pct"/>
            <w:tcBorders>
              <w:top w:val="nil"/>
              <w:left w:val="nil"/>
              <w:bottom w:val="single" w:sz="4" w:space="0" w:color="auto"/>
              <w:right w:val="single" w:sz="4" w:space="0" w:color="auto"/>
            </w:tcBorders>
            <w:shd w:val="clear" w:color="auto" w:fill="auto"/>
            <w:noWrap/>
            <w:vAlign w:val="center"/>
            <w:hideMark/>
          </w:tcPr>
          <w:p w14:paraId="137B227E" w14:textId="77777777" w:rsidR="00445543" w:rsidRDefault="00445543">
            <w:pPr>
              <w:jc w:val="center"/>
            </w:pPr>
            <w:r>
              <w:t>1977</w:t>
            </w:r>
          </w:p>
        </w:tc>
      </w:tr>
      <w:tr w:rsidR="00445543" w14:paraId="1ABAABA3" w14:textId="77777777" w:rsidTr="00445543">
        <w:trPr>
          <w:cantSplit/>
          <w:trHeight w:val="136"/>
        </w:trPr>
        <w:tc>
          <w:tcPr>
            <w:tcW w:w="1231" w:type="pct"/>
            <w:tcBorders>
              <w:top w:val="nil"/>
              <w:left w:val="single" w:sz="4" w:space="0" w:color="auto"/>
              <w:bottom w:val="single" w:sz="4" w:space="0" w:color="auto"/>
              <w:right w:val="single" w:sz="4" w:space="0" w:color="auto"/>
            </w:tcBorders>
            <w:shd w:val="clear" w:color="auto" w:fill="auto"/>
            <w:noWrap/>
            <w:vAlign w:val="center"/>
            <w:hideMark/>
          </w:tcPr>
          <w:p w14:paraId="37A339DA" w14:textId="77777777" w:rsidR="00445543" w:rsidRDefault="00445543">
            <w:r>
              <w:t xml:space="preserve">Ст.№7 </w:t>
            </w:r>
            <w:proofErr w:type="spellStart"/>
            <w:r>
              <w:t>водогорейный</w:t>
            </w:r>
            <w:proofErr w:type="spellEnd"/>
            <w:r>
              <w:t xml:space="preserve"> котел</w:t>
            </w:r>
          </w:p>
        </w:tc>
        <w:tc>
          <w:tcPr>
            <w:tcW w:w="1667" w:type="pct"/>
            <w:tcBorders>
              <w:top w:val="nil"/>
              <w:left w:val="nil"/>
              <w:bottom w:val="single" w:sz="4" w:space="0" w:color="auto"/>
              <w:right w:val="single" w:sz="4" w:space="0" w:color="auto"/>
            </w:tcBorders>
            <w:shd w:val="clear" w:color="auto" w:fill="auto"/>
            <w:noWrap/>
            <w:vAlign w:val="center"/>
            <w:hideMark/>
          </w:tcPr>
          <w:p w14:paraId="0BEF4487" w14:textId="77777777" w:rsidR="00445543" w:rsidRDefault="00445543">
            <w:pPr>
              <w:jc w:val="center"/>
            </w:pPr>
            <w:r>
              <w:t>ПТВМ-100</w:t>
            </w:r>
          </w:p>
        </w:tc>
        <w:tc>
          <w:tcPr>
            <w:tcW w:w="2102" w:type="pct"/>
            <w:tcBorders>
              <w:top w:val="nil"/>
              <w:left w:val="nil"/>
              <w:bottom w:val="single" w:sz="4" w:space="0" w:color="auto"/>
              <w:right w:val="single" w:sz="4" w:space="0" w:color="auto"/>
            </w:tcBorders>
            <w:shd w:val="clear" w:color="auto" w:fill="auto"/>
            <w:noWrap/>
            <w:vAlign w:val="center"/>
            <w:hideMark/>
          </w:tcPr>
          <w:p w14:paraId="7524AAD5" w14:textId="77777777" w:rsidR="00445543" w:rsidRDefault="00445543">
            <w:pPr>
              <w:jc w:val="center"/>
            </w:pPr>
            <w:r>
              <w:t>1977</w:t>
            </w:r>
          </w:p>
        </w:tc>
      </w:tr>
      <w:tr w:rsidR="00445543" w14:paraId="5C94F693" w14:textId="77777777" w:rsidTr="00445543">
        <w:trPr>
          <w:cantSplit/>
          <w:trHeight w:val="13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7423E" w14:textId="77777777" w:rsidR="00445543" w:rsidRDefault="00445543">
            <w:pPr>
              <w:jc w:val="center"/>
              <w:rPr>
                <w:b/>
              </w:rPr>
            </w:pPr>
            <w:r>
              <w:rPr>
                <w:b/>
              </w:rPr>
              <w:t>Турбины электростанции</w:t>
            </w:r>
          </w:p>
        </w:tc>
      </w:tr>
      <w:tr w:rsidR="00445543" w14:paraId="27CACAB0" w14:textId="77777777" w:rsidTr="00445543">
        <w:trPr>
          <w:cantSplit/>
          <w:trHeight w:val="136"/>
        </w:trPr>
        <w:tc>
          <w:tcPr>
            <w:tcW w:w="1231" w:type="pct"/>
            <w:tcBorders>
              <w:top w:val="nil"/>
              <w:left w:val="single" w:sz="4" w:space="0" w:color="auto"/>
              <w:bottom w:val="single" w:sz="4" w:space="0" w:color="auto"/>
              <w:right w:val="single" w:sz="4" w:space="0" w:color="auto"/>
            </w:tcBorders>
            <w:shd w:val="clear" w:color="auto" w:fill="FFFFFF"/>
            <w:noWrap/>
            <w:vAlign w:val="center"/>
            <w:hideMark/>
          </w:tcPr>
          <w:p w14:paraId="59C44C21" w14:textId="77777777" w:rsidR="00445543" w:rsidRDefault="00445543">
            <w:r>
              <w:t>Ст.№1</w:t>
            </w:r>
          </w:p>
        </w:tc>
        <w:tc>
          <w:tcPr>
            <w:tcW w:w="1667" w:type="pct"/>
            <w:tcBorders>
              <w:top w:val="nil"/>
              <w:left w:val="nil"/>
              <w:bottom w:val="single" w:sz="4" w:space="0" w:color="auto"/>
              <w:right w:val="single" w:sz="4" w:space="0" w:color="auto"/>
            </w:tcBorders>
            <w:shd w:val="clear" w:color="auto" w:fill="FFFFFF"/>
            <w:noWrap/>
            <w:vAlign w:val="center"/>
            <w:hideMark/>
          </w:tcPr>
          <w:p w14:paraId="5AA968F3" w14:textId="77777777" w:rsidR="00445543" w:rsidRDefault="00445543">
            <w:pPr>
              <w:jc w:val="center"/>
            </w:pPr>
            <w:r>
              <w:t>АП-25-2</w:t>
            </w:r>
          </w:p>
        </w:tc>
        <w:tc>
          <w:tcPr>
            <w:tcW w:w="2102" w:type="pct"/>
            <w:tcBorders>
              <w:top w:val="nil"/>
              <w:left w:val="nil"/>
              <w:bottom w:val="single" w:sz="4" w:space="0" w:color="auto"/>
              <w:right w:val="single" w:sz="4" w:space="0" w:color="auto"/>
            </w:tcBorders>
            <w:shd w:val="clear" w:color="auto" w:fill="FFFFFF"/>
            <w:noWrap/>
            <w:vAlign w:val="center"/>
            <w:hideMark/>
          </w:tcPr>
          <w:p w14:paraId="302C1FC0" w14:textId="77777777" w:rsidR="00445543" w:rsidRDefault="00445543">
            <w:pPr>
              <w:jc w:val="center"/>
            </w:pPr>
            <w:r>
              <w:t>1953</w:t>
            </w:r>
          </w:p>
        </w:tc>
      </w:tr>
      <w:tr w:rsidR="00445543" w14:paraId="4215AE57" w14:textId="77777777" w:rsidTr="00445543">
        <w:trPr>
          <w:cantSplit/>
          <w:trHeight w:val="136"/>
        </w:trPr>
        <w:tc>
          <w:tcPr>
            <w:tcW w:w="1231" w:type="pct"/>
            <w:tcBorders>
              <w:top w:val="nil"/>
              <w:left w:val="single" w:sz="4" w:space="0" w:color="auto"/>
              <w:bottom w:val="single" w:sz="4" w:space="0" w:color="auto"/>
              <w:right w:val="single" w:sz="4" w:space="0" w:color="auto"/>
            </w:tcBorders>
            <w:shd w:val="clear" w:color="auto" w:fill="FFFFFF"/>
            <w:noWrap/>
            <w:vAlign w:val="center"/>
            <w:hideMark/>
          </w:tcPr>
          <w:p w14:paraId="29CE95C9" w14:textId="77777777" w:rsidR="00445543" w:rsidRDefault="00445543">
            <w:r>
              <w:t>Ст.№2</w:t>
            </w:r>
          </w:p>
        </w:tc>
        <w:tc>
          <w:tcPr>
            <w:tcW w:w="1667" w:type="pct"/>
            <w:tcBorders>
              <w:top w:val="nil"/>
              <w:left w:val="nil"/>
              <w:bottom w:val="single" w:sz="4" w:space="0" w:color="auto"/>
              <w:right w:val="single" w:sz="4" w:space="0" w:color="auto"/>
            </w:tcBorders>
            <w:shd w:val="clear" w:color="auto" w:fill="FFFFFF"/>
            <w:noWrap/>
            <w:vAlign w:val="center"/>
            <w:hideMark/>
          </w:tcPr>
          <w:p w14:paraId="7554FD4F" w14:textId="77777777" w:rsidR="00445543" w:rsidRDefault="00445543">
            <w:pPr>
              <w:jc w:val="center"/>
            </w:pPr>
            <w:r>
              <w:t>АР-6-11</w:t>
            </w:r>
          </w:p>
        </w:tc>
        <w:tc>
          <w:tcPr>
            <w:tcW w:w="2102" w:type="pct"/>
            <w:tcBorders>
              <w:top w:val="nil"/>
              <w:left w:val="nil"/>
              <w:bottom w:val="single" w:sz="4" w:space="0" w:color="auto"/>
              <w:right w:val="single" w:sz="4" w:space="0" w:color="auto"/>
            </w:tcBorders>
            <w:shd w:val="clear" w:color="auto" w:fill="FFFFFF"/>
            <w:noWrap/>
            <w:vAlign w:val="center"/>
            <w:hideMark/>
          </w:tcPr>
          <w:p w14:paraId="5886AFDE" w14:textId="77777777" w:rsidR="00445543" w:rsidRDefault="00445543">
            <w:pPr>
              <w:jc w:val="center"/>
            </w:pPr>
            <w:r>
              <w:t>1963</w:t>
            </w:r>
          </w:p>
        </w:tc>
      </w:tr>
      <w:tr w:rsidR="00445543" w14:paraId="5E302B40" w14:textId="77777777" w:rsidTr="00445543">
        <w:trPr>
          <w:cantSplit/>
          <w:trHeight w:val="136"/>
        </w:trPr>
        <w:tc>
          <w:tcPr>
            <w:tcW w:w="1231" w:type="pct"/>
            <w:tcBorders>
              <w:top w:val="nil"/>
              <w:left w:val="single" w:sz="4" w:space="0" w:color="auto"/>
              <w:bottom w:val="single" w:sz="4" w:space="0" w:color="auto"/>
              <w:right w:val="single" w:sz="4" w:space="0" w:color="auto"/>
            </w:tcBorders>
            <w:shd w:val="clear" w:color="auto" w:fill="FFFFFF"/>
            <w:noWrap/>
            <w:vAlign w:val="center"/>
            <w:hideMark/>
          </w:tcPr>
          <w:p w14:paraId="54CE1F83" w14:textId="77777777" w:rsidR="00445543" w:rsidRDefault="00445543">
            <w:r>
              <w:t>Ст.№3</w:t>
            </w:r>
          </w:p>
        </w:tc>
        <w:tc>
          <w:tcPr>
            <w:tcW w:w="1667" w:type="pct"/>
            <w:tcBorders>
              <w:top w:val="nil"/>
              <w:left w:val="nil"/>
              <w:bottom w:val="single" w:sz="4" w:space="0" w:color="auto"/>
              <w:right w:val="single" w:sz="4" w:space="0" w:color="auto"/>
            </w:tcBorders>
            <w:shd w:val="clear" w:color="auto" w:fill="FFFFFF"/>
            <w:noWrap/>
            <w:vAlign w:val="center"/>
            <w:hideMark/>
          </w:tcPr>
          <w:p w14:paraId="029BD19D" w14:textId="77777777" w:rsidR="00445543" w:rsidRDefault="00445543">
            <w:pPr>
              <w:ind w:right="-108"/>
              <w:jc w:val="center"/>
            </w:pPr>
            <w:r>
              <w:t>ПТ60-90/13</w:t>
            </w:r>
          </w:p>
        </w:tc>
        <w:tc>
          <w:tcPr>
            <w:tcW w:w="2102" w:type="pct"/>
            <w:tcBorders>
              <w:top w:val="nil"/>
              <w:left w:val="nil"/>
              <w:bottom w:val="single" w:sz="4" w:space="0" w:color="auto"/>
              <w:right w:val="single" w:sz="4" w:space="0" w:color="auto"/>
            </w:tcBorders>
            <w:shd w:val="clear" w:color="auto" w:fill="FFFFFF"/>
            <w:noWrap/>
            <w:vAlign w:val="center"/>
            <w:hideMark/>
          </w:tcPr>
          <w:p w14:paraId="2EC53287" w14:textId="77777777" w:rsidR="00445543" w:rsidRDefault="00445543">
            <w:pPr>
              <w:jc w:val="center"/>
            </w:pPr>
            <w:r>
              <w:t>1972</w:t>
            </w:r>
          </w:p>
        </w:tc>
      </w:tr>
    </w:tbl>
    <w:p w14:paraId="78F82EA8" w14:textId="77777777" w:rsidR="00445543" w:rsidRDefault="00445543" w:rsidP="00445543">
      <w:pPr>
        <w:spacing w:line="360" w:lineRule="auto"/>
        <w:jc w:val="both"/>
        <w:rPr>
          <w:sz w:val="28"/>
          <w:szCs w:val="28"/>
        </w:rPr>
      </w:pPr>
    </w:p>
    <w:p w14:paraId="6422DF43" w14:textId="77777777" w:rsidR="00445543" w:rsidRPr="00445543" w:rsidRDefault="00445543" w:rsidP="00445543">
      <w:pPr>
        <w:shd w:val="clear" w:color="auto" w:fill="FFFFFF"/>
        <w:ind w:firstLine="709"/>
        <w:jc w:val="both"/>
        <w:rPr>
          <w:bCs/>
        </w:rPr>
      </w:pPr>
      <w:r w:rsidRPr="00445543">
        <w:rPr>
          <w:bCs/>
        </w:rPr>
        <w:tab/>
        <w:t>Неудовлетворительное состояние оборудования, зданий и сооружений станции подтверждают предписания государственного органа технического надзора и результаты проведенных экспертиз промышленной безопасности опасных производственных объектов ТЭЦ.</w:t>
      </w:r>
    </w:p>
    <w:p w14:paraId="28DBED79" w14:textId="77777777" w:rsidR="00445543" w:rsidRPr="00445543" w:rsidRDefault="00445543" w:rsidP="00445543">
      <w:pPr>
        <w:shd w:val="clear" w:color="auto" w:fill="FFFFFF"/>
        <w:ind w:firstLine="709"/>
        <w:jc w:val="both"/>
        <w:rPr>
          <w:bCs/>
        </w:rPr>
      </w:pPr>
      <w:r w:rsidRPr="00445543">
        <w:rPr>
          <w:bCs/>
        </w:rPr>
        <w:lastRenderedPageBreak/>
        <w:tab/>
        <w:t>Для обеспечения перспективной потребности в тепловой энергии, а также поддержания оборудования в работоспособном состоянии требуются значительные средства на капитальные вложения и ремонт.</w:t>
      </w:r>
    </w:p>
    <w:p w14:paraId="18321686" w14:textId="77777777" w:rsidR="00445543" w:rsidRPr="00445543" w:rsidRDefault="00445543" w:rsidP="00445543">
      <w:pPr>
        <w:shd w:val="clear" w:color="auto" w:fill="FFFFFF"/>
        <w:ind w:firstLine="709"/>
        <w:jc w:val="both"/>
        <w:rPr>
          <w:bCs/>
        </w:rPr>
      </w:pPr>
      <w:r w:rsidRPr="00445543">
        <w:rPr>
          <w:bCs/>
        </w:rPr>
        <w:tab/>
        <w:t>Инвестиционной программой ООО «ЮТЭЦ» на 2019 год предусмотрено выполнение проектно-изыскательских работ по реконструкции котлоагрегата ст. №4, который в настоящее время не эксплуатируется, а также выполнение проектно-изыскательских работ по строительству золоотвала. Эти мероприятия предусмотрены утвержденной схемой теплоснабжения Юргинского городского округа.</w:t>
      </w:r>
    </w:p>
    <w:p w14:paraId="5496C4CE" w14:textId="77777777" w:rsidR="00445543" w:rsidRPr="00445543" w:rsidRDefault="00445543" w:rsidP="00445543">
      <w:pPr>
        <w:shd w:val="clear" w:color="auto" w:fill="FFFFFF"/>
        <w:ind w:firstLine="709"/>
        <w:jc w:val="both"/>
        <w:rPr>
          <w:bCs/>
        </w:rPr>
      </w:pPr>
      <w:r w:rsidRPr="00445543">
        <w:rPr>
          <w:bCs/>
        </w:rPr>
        <w:tab/>
        <w:t>Ремонтная программа ТЭЦ на 2019 год включает в себя мероприятия, безотлагательное выполнение которых предписано Ростехнадзором.</w:t>
      </w:r>
    </w:p>
    <w:p w14:paraId="37090088" w14:textId="77777777" w:rsidR="00445543" w:rsidRPr="00445543" w:rsidRDefault="00445543" w:rsidP="00445543">
      <w:pPr>
        <w:shd w:val="clear" w:color="auto" w:fill="FFFFFF"/>
        <w:ind w:firstLine="709"/>
        <w:jc w:val="both"/>
        <w:rPr>
          <w:bCs/>
        </w:rPr>
      </w:pPr>
      <w:r w:rsidRPr="00445543">
        <w:rPr>
          <w:bCs/>
        </w:rPr>
        <w:t>Таким образом, включенные в расчет тарифа ООО «ЮТЭЦ» расходы на инвестиции и ремонтный фонд, обусловлены необходимостью незамедлительного решения технологических проблем станции, которые в условиях сибирского климата могут трансформироваться в крупнейшую для города Юрги аварию.</w:t>
      </w:r>
    </w:p>
    <w:p w14:paraId="6F66383F" w14:textId="77777777" w:rsidR="00445543" w:rsidRPr="00445543" w:rsidRDefault="00445543" w:rsidP="00445543">
      <w:pPr>
        <w:shd w:val="clear" w:color="auto" w:fill="FFFFFF"/>
        <w:ind w:firstLine="709"/>
        <w:jc w:val="both"/>
        <w:rPr>
          <w:bCs/>
        </w:rPr>
      </w:pPr>
      <w:r w:rsidRPr="00445543">
        <w:rPr>
          <w:bCs/>
        </w:rPr>
        <w:t>Включение в расчет среднего тарифа по Кемеровской области на производство тепловой энергии в режиме комбинированной выработки вновь образованного предприятия ООО «ЮТЭЦ» приведет к его превышению относительно утвержденного ФАС России максимального уровня на 2 полугодие 2019 года на 3,26%. Расчет представлен в таблице:</w:t>
      </w:r>
    </w:p>
    <w:tbl>
      <w:tblPr>
        <w:tblW w:w="9685" w:type="dxa"/>
        <w:tblInd w:w="108" w:type="dxa"/>
        <w:tblLook w:val="04A0" w:firstRow="1" w:lastRow="0" w:firstColumn="1" w:lastColumn="0" w:noHBand="0" w:noVBand="1"/>
      </w:tblPr>
      <w:tblGrid>
        <w:gridCol w:w="4501"/>
        <w:gridCol w:w="1310"/>
        <w:gridCol w:w="1282"/>
        <w:gridCol w:w="1310"/>
        <w:gridCol w:w="1282"/>
      </w:tblGrid>
      <w:tr w:rsidR="00445543" w14:paraId="7AD708DC" w14:textId="77777777" w:rsidTr="00445543">
        <w:trPr>
          <w:trHeight w:val="458"/>
        </w:trPr>
        <w:tc>
          <w:tcPr>
            <w:tcW w:w="9685" w:type="dxa"/>
            <w:gridSpan w:val="5"/>
            <w:vMerge w:val="restart"/>
            <w:shd w:val="clear" w:color="auto" w:fill="FFFFFF"/>
            <w:vAlign w:val="center"/>
            <w:hideMark/>
          </w:tcPr>
          <w:p w14:paraId="3F88B6BB" w14:textId="77777777" w:rsidR="00445543" w:rsidRDefault="00445543">
            <w:pPr>
              <w:jc w:val="center"/>
              <w:rPr>
                <w:b/>
                <w:bCs/>
                <w:color w:val="000000"/>
              </w:rPr>
            </w:pPr>
            <w:r>
              <w:rPr>
                <w:b/>
                <w:bCs/>
                <w:color w:val="000000"/>
              </w:rPr>
              <w:t xml:space="preserve">Расчет тарифов на тепловую энергию, производимую в режиме комбинированной выработки электрической и тепловой энергии, в Кемеровской области на 2 полугодие 2019 года </w:t>
            </w:r>
          </w:p>
        </w:tc>
      </w:tr>
      <w:tr w:rsidR="00445543" w14:paraId="776C334D" w14:textId="77777777" w:rsidTr="00445543">
        <w:trPr>
          <w:trHeight w:val="458"/>
        </w:trPr>
        <w:tc>
          <w:tcPr>
            <w:tcW w:w="0" w:type="auto"/>
            <w:gridSpan w:val="5"/>
            <w:vMerge/>
            <w:vAlign w:val="center"/>
            <w:hideMark/>
          </w:tcPr>
          <w:p w14:paraId="267BD377" w14:textId="77777777" w:rsidR="00445543" w:rsidRDefault="00445543">
            <w:pPr>
              <w:rPr>
                <w:b/>
                <w:bCs/>
                <w:color w:val="000000"/>
              </w:rPr>
            </w:pPr>
          </w:p>
        </w:tc>
      </w:tr>
      <w:tr w:rsidR="00445543" w14:paraId="0AAE49F7" w14:textId="77777777" w:rsidTr="00445543">
        <w:trPr>
          <w:trHeight w:val="1032"/>
        </w:trPr>
        <w:tc>
          <w:tcPr>
            <w:tcW w:w="4501" w:type="dxa"/>
            <w:vMerge w:val="restart"/>
            <w:tcBorders>
              <w:top w:val="single" w:sz="8" w:space="0" w:color="auto"/>
              <w:left w:val="single" w:sz="8" w:space="0" w:color="auto"/>
              <w:bottom w:val="single" w:sz="8" w:space="0" w:color="000000"/>
              <w:right w:val="single" w:sz="8" w:space="0" w:color="auto"/>
            </w:tcBorders>
            <w:vAlign w:val="center"/>
            <w:hideMark/>
          </w:tcPr>
          <w:p w14:paraId="0CF8FE39" w14:textId="77777777" w:rsidR="00445543" w:rsidRDefault="00445543">
            <w:pPr>
              <w:jc w:val="center"/>
              <w:rPr>
                <w:b/>
                <w:bCs/>
              </w:rPr>
            </w:pPr>
            <w:r>
              <w:rPr>
                <w:b/>
                <w:bCs/>
              </w:rPr>
              <w:t>Наименование предприятия</w:t>
            </w:r>
          </w:p>
        </w:tc>
        <w:tc>
          <w:tcPr>
            <w:tcW w:w="2592" w:type="dxa"/>
            <w:gridSpan w:val="2"/>
            <w:tcBorders>
              <w:top w:val="single" w:sz="8" w:space="0" w:color="auto"/>
              <w:left w:val="nil"/>
              <w:bottom w:val="single" w:sz="4" w:space="0" w:color="auto"/>
              <w:right w:val="single" w:sz="8" w:space="0" w:color="000000"/>
            </w:tcBorders>
            <w:shd w:val="clear" w:color="auto" w:fill="FFFFFF"/>
            <w:vAlign w:val="center"/>
            <w:hideMark/>
          </w:tcPr>
          <w:p w14:paraId="473D7DE4" w14:textId="77777777" w:rsidR="00445543" w:rsidRDefault="00445543">
            <w:pPr>
              <w:jc w:val="center"/>
              <w:rPr>
                <w:b/>
                <w:bCs/>
                <w:color w:val="000000"/>
              </w:rPr>
            </w:pPr>
            <w:r>
              <w:rPr>
                <w:b/>
                <w:bCs/>
                <w:color w:val="000000"/>
              </w:rPr>
              <w:t>2019 год, 2 полугодие</w:t>
            </w:r>
            <w:r>
              <w:t xml:space="preserve"> </w:t>
            </w:r>
            <w:r>
              <w:rPr>
                <w:bCs/>
                <w:color w:val="000000"/>
              </w:rPr>
              <w:t>(с учетом тарифов, установленных для ООО "</w:t>
            </w:r>
            <w:proofErr w:type="spellStart"/>
            <w:r>
              <w:rPr>
                <w:bCs/>
                <w:color w:val="000000"/>
              </w:rPr>
              <w:t>Юргинский</w:t>
            </w:r>
            <w:proofErr w:type="spellEnd"/>
            <w:r>
              <w:rPr>
                <w:bCs/>
                <w:color w:val="000000"/>
              </w:rPr>
              <w:t xml:space="preserve"> машзавод")</w:t>
            </w:r>
          </w:p>
        </w:tc>
        <w:tc>
          <w:tcPr>
            <w:tcW w:w="2592" w:type="dxa"/>
            <w:gridSpan w:val="2"/>
            <w:tcBorders>
              <w:top w:val="single" w:sz="8" w:space="0" w:color="auto"/>
              <w:left w:val="nil"/>
              <w:bottom w:val="single" w:sz="4" w:space="0" w:color="auto"/>
              <w:right w:val="single" w:sz="8" w:space="0" w:color="000000"/>
            </w:tcBorders>
            <w:shd w:val="clear" w:color="auto" w:fill="FFFFFF"/>
            <w:vAlign w:val="center"/>
            <w:hideMark/>
          </w:tcPr>
          <w:p w14:paraId="1D135B9D" w14:textId="77777777" w:rsidR="00445543" w:rsidRDefault="00445543">
            <w:pPr>
              <w:jc w:val="center"/>
              <w:rPr>
                <w:b/>
                <w:bCs/>
                <w:color w:val="000000"/>
              </w:rPr>
            </w:pPr>
            <w:r>
              <w:rPr>
                <w:b/>
                <w:bCs/>
                <w:color w:val="000000"/>
              </w:rPr>
              <w:t>2019 год, 2 полугодие</w:t>
            </w:r>
            <w:r>
              <w:rPr>
                <w:b/>
                <w:bCs/>
                <w:color w:val="000000"/>
              </w:rPr>
              <w:br/>
            </w:r>
            <w:r>
              <w:rPr>
                <w:bCs/>
                <w:color w:val="000000"/>
              </w:rPr>
              <w:t>(с учетом тарифного решения по ООО "ЮТЭЦ")</w:t>
            </w:r>
          </w:p>
        </w:tc>
      </w:tr>
      <w:tr w:rsidR="00445543" w14:paraId="4A1E26F7" w14:textId="77777777" w:rsidTr="00445543">
        <w:trPr>
          <w:trHeight w:val="73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B58377C" w14:textId="77777777" w:rsidR="00445543" w:rsidRDefault="00445543">
            <w:pPr>
              <w:rPr>
                <w:b/>
                <w:bCs/>
              </w:rPr>
            </w:pPr>
          </w:p>
        </w:tc>
        <w:tc>
          <w:tcPr>
            <w:tcW w:w="1310" w:type="dxa"/>
            <w:tcBorders>
              <w:top w:val="nil"/>
              <w:left w:val="nil"/>
              <w:bottom w:val="single" w:sz="8" w:space="0" w:color="auto"/>
              <w:right w:val="single" w:sz="4" w:space="0" w:color="auto"/>
            </w:tcBorders>
            <w:vAlign w:val="center"/>
            <w:hideMark/>
          </w:tcPr>
          <w:p w14:paraId="62557712" w14:textId="77777777" w:rsidR="00445543" w:rsidRDefault="00445543">
            <w:pPr>
              <w:jc w:val="center"/>
              <w:rPr>
                <w:b/>
                <w:bCs/>
              </w:rPr>
            </w:pPr>
            <w:r>
              <w:rPr>
                <w:b/>
                <w:bCs/>
              </w:rPr>
              <w:t>Тариф, руб./Гкал</w:t>
            </w:r>
          </w:p>
        </w:tc>
        <w:tc>
          <w:tcPr>
            <w:tcW w:w="1282" w:type="dxa"/>
            <w:tcBorders>
              <w:top w:val="nil"/>
              <w:left w:val="nil"/>
              <w:bottom w:val="single" w:sz="8" w:space="0" w:color="auto"/>
              <w:right w:val="single" w:sz="8" w:space="0" w:color="auto"/>
            </w:tcBorders>
            <w:vAlign w:val="center"/>
            <w:hideMark/>
          </w:tcPr>
          <w:p w14:paraId="03C5E461" w14:textId="77777777" w:rsidR="00445543" w:rsidRDefault="00445543">
            <w:pPr>
              <w:jc w:val="center"/>
              <w:rPr>
                <w:b/>
                <w:bCs/>
              </w:rPr>
            </w:pPr>
            <w:r>
              <w:rPr>
                <w:b/>
                <w:bCs/>
              </w:rPr>
              <w:t xml:space="preserve">Отпуск, </w:t>
            </w:r>
            <w:proofErr w:type="spellStart"/>
            <w:r>
              <w:rPr>
                <w:b/>
                <w:bCs/>
              </w:rPr>
              <w:t>тыс.Гкал</w:t>
            </w:r>
            <w:proofErr w:type="spellEnd"/>
          </w:p>
        </w:tc>
        <w:tc>
          <w:tcPr>
            <w:tcW w:w="1310" w:type="dxa"/>
            <w:tcBorders>
              <w:top w:val="nil"/>
              <w:left w:val="nil"/>
              <w:bottom w:val="single" w:sz="8" w:space="0" w:color="auto"/>
              <w:right w:val="single" w:sz="4" w:space="0" w:color="auto"/>
            </w:tcBorders>
            <w:vAlign w:val="center"/>
            <w:hideMark/>
          </w:tcPr>
          <w:p w14:paraId="59D713DC" w14:textId="77777777" w:rsidR="00445543" w:rsidRDefault="00445543">
            <w:pPr>
              <w:jc w:val="center"/>
              <w:rPr>
                <w:b/>
                <w:bCs/>
              </w:rPr>
            </w:pPr>
            <w:r>
              <w:rPr>
                <w:b/>
                <w:bCs/>
              </w:rPr>
              <w:t>Тариф, руб./Гкал</w:t>
            </w:r>
          </w:p>
        </w:tc>
        <w:tc>
          <w:tcPr>
            <w:tcW w:w="1282" w:type="dxa"/>
            <w:tcBorders>
              <w:top w:val="nil"/>
              <w:left w:val="nil"/>
              <w:bottom w:val="single" w:sz="8" w:space="0" w:color="auto"/>
              <w:right w:val="single" w:sz="8" w:space="0" w:color="auto"/>
            </w:tcBorders>
            <w:vAlign w:val="center"/>
            <w:hideMark/>
          </w:tcPr>
          <w:p w14:paraId="2B21C8B9" w14:textId="77777777" w:rsidR="00445543" w:rsidRDefault="00445543">
            <w:pPr>
              <w:jc w:val="center"/>
              <w:rPr>
                <w:b/>
                <w:bCs/>
              </w:rPr>
            </w:pPr>
            <w:r>
              <w:rPr>
                <w:b/>
                <w:bCs/>
              </w:rPr>
              <w:t xml:space="preserve">Отпуск, </w:t>
            </w:r>
            <w:proofErr w:type="spellStart"/>
            <w:r>
              <w:rPr>
                <w:b/>
                <w:bCs/>
              </w:rPr>
              <w:t>тыс.Гкал</w:t>
            </w:r>
            <w:proofErr w:type="spellEnd"/>
          </w:p>
        </w:tc>
      </w:tr>
      <w:tr w:rsidR="00445543" w14:paraId="1AB45F76" w14:textId="77777777" w:rsidTr="00445543">
        <w:trPr>
          <w:trHeight w:val="112"/>
        </w:trPr>
        <w:tc>
          <w:tcPr>
            <w:tcW w:w="4501" w:type="dxa"/>
            <w:tcBorders>
              <w:top w:val="nil"/>
              <w:left w:val="single" w:sz="8" w:space="0" w:color="auto"/>
              <w:bottom w:val="single" w:sz="4" w:space="0" w:color="auto"/>
              <w:right w:val="single" w:sz="8" w:space="0" w:color="auto"/>
            </w:tcBorders>
            <w:vAlign w:val="center"/>
            <w:hideMark/>
          </w:tcPr>
          <w:p w14:paraId="01C9AFB2" w14:textId="77777777" w:rsidR="00445543" w:rsidRDefault="00445543">
            <w:pPr>
              <w:jc w:val="center"/>
            </w:pPr>
            <w:r>
              <w:t>АО «Кузбассэнерго»</w:t>
            </w:r>
          </w:p>
        </w:tc>
        <w:tc>
          <w:tcPr>
            <w:tcW w:w="1310" w:type="dxa"/>
            <w:tcBorders>
              <w:top w:val="nil"/>
              <w:left w:val="nil"/>
              <w:bottom w:val="single" w:sz="4" w:space="0" w:color="auto"/>
              <w:right w:val="single" w:sz="4" w:space="0" w:color="auto"/>
            </w:tcBorders>
            <w:vAlign w:val="center"/>
            <w:hideMark/>
          </w:tcPr>
          <w:p w14:paraId="3165EA99" w14:textId="77777777" w:rsidR="00445543" w:rsidRDefault="00445543">
            <w:pPr>
              <w:jc w:val="center"/>
            </w:pPr>
            <w:r>
              <w:t>721,39</w:t>
            </w:r>
          </w:p>
        </w:tc>
        <w:tc>
          <w:tcPr>
            <w:tcW w:w="1282" w:type="dxa"/>
            <w:tcBorders>
              <w:top w:val="nil"/>
              <w:left w:val="nil"/>
              <w:bottom w:val="single" w:sz="4" w:space="0" w:color="auto"/>
              <w:right w:val="single" w:sz="8" w:space="0" w:color="auto"/>
            </w:tcBorders>
            <w:vAlign w:val="center"/>
            <w:hideMark/>
          </w:tcPr>
          <w:p w14:paraId="2DE5CC7F" w14:textId="77777777" w:rsidR="00445543" w:rsidRDefault="00445543">
            <w:pPr>
              <w:jc w:val="center"/>
            </w:pPr>
            <w:r>
              <w:t>181,76</w:t>
            </w:r>
          </w:p>
        </w:tc>
        <w:tc>
          <w:tcPr>
            <w:tcW w:w="1310" w:type="dxa"/>
            <w:tcBorders>
              <w:top w:val="nil"/>
              <w:left w:val="nil"/>
              <w:bottom w:val="single" w:sz="4" w:space="0" w:color="auto"/>
              <w:right w:val="single" w:sz="4" w:space="0" w:color="auto"/>
            </w:tcBorders>
            <w:vAlign w:val="center"/>
            <w:hideMark/>
          </w:tcPr>
          <w:p w14:paraId="63E2F79B" w14:textId="77777777" w:rsidR="00445543" w:rsidRDefault="00445543">
            <w:pPr>
              <w:jc w:val="center"/>
            </w:pPr>
            <w:r>
              <w:t>721,39</w:t>
            </w:r>
          </w:p>
        </w:tc>
        <w:tc>
          <w:tcPr>
            <w:tcW w:w="1282" w:type="dxa"/>
            <w:tcBorders>
              <w:top w:val="nil"/>
              <w:left w:val="nil"/>
              <w:bottom w:val="single" w:sz="4" w:space="0" w:color="auto"/>
              <w:right w:val="single" w:sz="8" w:space="0" w:color="auto"/>
            </w:tcBorders>
            <w:vAlign w:val="center"/>
            <w:hideMark/>
          </w:tcPr>
          <w:p w14:paraId="1541DC7D" w14:textId="77777777" w:rsidR="00445543" w:rsidRDefault="00445543">
            <w:pPr>
              <w:jc w:val="center"/>
            </w:pPr>
            <w:r>
              <w:t>181,76</w:t>
            </w:r>
          </w:p>
        </w:tc>
      </w:tr>
      <w:tr w:rsidR="00445543" w14:paraId="2F6F8BBA" w14:textId="77777777" w:rsidTr="00445543">
        <w:trPr>
          <w:trHeight w:val="70"/>
        </w:trPr>
        <w:tc>
          <w:tcPr>
            <w:tcW w:w="4501" w:type="dxa"/>
            <w:tcBorders>
              <w:top w:val="nil"/>
              <w:left w:val="single" w:sz="8" w:space="0" w:color="auto"/>
              <w:bottom w:val="single" w:sz="4" w:space="0" w:color="auto"/>
              <w:right w:val="single" w:sz="8" w:space="0" w:color="auto"/>
            </w:tcBorders>
            <w:vAlign w:val="center"/>
            <w:hideMark/>
          </w:tcPr>
          <w:p w14:paraId="14BEE040" w14:textId="77777777" w:rsidR="00445543" w:rsidRDefault="00445543">
            <w:pPr>
              <w:jc w:val="center"/>
            </w:pPr>
            <w:r>
              <w:t>АО «Кемеровская генерация»</w:t>
            </w:r>
          </w:p>
        </w:tc>
        <w:tc>
          <w:tcPr>
            <w:tcW w:w="1310" w:type="dxa"/>
            <w:tcBorders>
              <w:top w:val="nil"/>
              <w:left w:val="nil"/>
              <w:bottom w:val="single" w:sz="4" w:space="0" w:color="auto"/>
              <w:right w:val="single" w:sz="4" w:space="0" w:color="auto"/>
            </w:tcBorders>
            <w:vAlign w:val="center"/>
            <w:hideMark/>
          </w:tcPr>
          <w:p w14:paraId="79ADBB6E" w14:textId="77777777" w:rsidR="00445543" w:rsidRDefault="00445543">
            <w:pPr>
              <w:jc w:val="center"/>
            </w:pPr>
            <w:r>
              <w:t>810,36</w:t>
            </w:r>
          </w:p>
        </w:tc>
        <w:tc>
          <w:tcPr>
            <w:tcW w:w="1282" w:type="dxa"/>
            <w:tcBorders>
              <w:top w:val="nil"/>
              <w:left w:val="nil"/>
              <w:bottom w:val="single" w:sz="4" w:space="0" w:color="auto"/>
              <w:right w:val="single" w:sz="8" w:space="0" w:color="auto"/>
            </w:tcBorders>
            <w:vAlign w:val="center"/>
            <w:hideMark/>
          </w:tcPr>
          <w:p w14:paraId="18FC7668" w14:textId="77777777" w:rsidR="00445543" w:rsidRDefault="00445543">
            <w:pPr>
              <w:jc w:val="center"/>
            </w:pPr>
            <w:r>
              <w:t>1 341,92</w:t>
            </w:r>
          </w:p>
        </w:tc>
        <w:tc>
          <w:tcPr>
            <w:tcW w:w="1310" w:type="dxa"/>
            <w:tcBorders>
              <w:top w:val="nil"/>
              <w:left w:val="nil"/>
              <w:bottom w:val="single" w:sz="4" w:space="0" w:color="auto"/>
              <w:right w:val="single" w:sz="4" w:space="0" w:color="auto"/>
            </w:tcBorders>
            <w:vAlign w:val="center"/>
            <w:hideMark/>
          </w:tcPr>
          <w:p w14:paraId="2857289C" w14:textId="77777777" w:rsidR="00445543" w:rsidRDefault="00445543">
            <w:pPr>
              <w:jc w:val="center"/>
            </w:pPr>
            <w:r>
              <w:t>810,36</w:t>
            </w:r>
          </w:p>
        </w:tc>
        <w:tc>
          <w:tcPr>
            <w:tcW w:w="1282" w:type="dxa"/>
            <w:tcBorders>
              <w:top w:val="nil"/>
              <w:left w:val="nil"/>
              <w:bottom w:val="single" w:sz="4" w:space="0" w:color="auto"/>
              <w:right w:val="single" w:sz="8" w:space="0" w:color="auto"/>
            </w:tcBorders>
            <w:vAlign w:val="center"/>
            <w:hideMark/>
          </w:tcPr>
          <w:p w14:paraId="32BD9E52" w14:textId="77777777" w:rsidR="00445543" w:rsidRDefault="00445543">
            <w:pPr>
              <w:jc w:val="center"/>
            </w:pPr>
            <w:r>
              <w:t>1 341,92</w:t>
            </w:r>
          </w:p>
        </w:tc>
      </w:tr>
      <w:tr w:rsidR="00445543" w14:paraId="30744D4B" w14:textId="77777777" w:rsidTr="00445543">
        <w:trPr>
          <w:trHeight w:val="70"/>
        </w:trPr>
        <w:tc>
          <w:tcPr>
            <w:tcW w:w="4501" w:type="dxa"/>
            <w:tcBorders>
              <w:top w:val="nil"/>
              <w:left w:val="single" w:sz="8" w:space="0" w:color="auto"/>
              <w:bottom w:val="single" w:sz="4" w:space="0" w:color="auto"/>
              <w:right w:val="single" w:sz="8" w:space="0" w:color="auto"/>
            </w:tcBorders>
            <w:vAlign w:val="center"/>
            <w:hideMark/>
          </w:tcPr>
          <w:p w14:paraId="65503389" w14:textId="77777777" w:rsidR="00445543" w:rsidRDefault="00445543">
            <w:pPr>
              <w:jc w:val="center"/>
            </w:pPr>
            <w:r>
              <w:t>АО «Ново-Кемеровская ТЭЦ»</w:t>
            </w:r>
          </w:p>
        </w:tc>
        <w:tc>
          <w:tcPr>
            <w:tcW w:w="1310" w:type="dxa"/>
            <w:tcBorders>
              <w:top w:val="nil"/>
              <w:left w:val="nil"/>
              <w:bottom w:val="single" w:sz="4" w:space="0" w:color="auto"/>
              <w:right w:val="single" w:sz="4" w:space="0" w:color="auto"/>
            </w:tcBorders>
            <w:vAlign w:val="center"/>
            <w:hideMark/>
          </w:tcPr>
          <w:p w14:paraId="50D60E39" w14:textId="77777777" w:rsidR="00445543" w:rsidRDefault="00445543">
            <w:pPr>
              <w:jc w:val="center"/>
            </w:pPr>
            <w:r>
              <w:t>685,32</w:t>
            </w:r>
          </w:p>
        </w:tc>
        <w:tc>
          <w:tcPr>
            <w:tcW w:w="1282" w:type="dxa"/>
            <w:tcBorders>
              <w:top w:val="nil"/>
              <w:left w:val="nil"/>
              <w:bottom w:val="single" w:sz="4" w:space="0" w:color="auto"/>
              <w:right w:val="single" w:sz="8" w:space="0" w:color="auto"/>
            </w:tcBorders>
            <w:vAlign w:val="center"/>
            <w:hideMark/>
          </w:tcPr>
          <w:p w14:paraId="3EEC796C" w14:textId="77777777" w:rsidR="00445543" w:rsidRDefault="00445543">
            <w:pPr>
              <w:jc w:val="center"/>
            </w:pPr>
            <w:r>
              <w:t>610,41</w:t>
            </w:r>
          </w:p>
        </w:tc>
        <w:tc>
          <w:tcPr>
            <w:tcW w:w="1310" w:type="dxa"/>
            <w:tcBorders>
              <w:top w:val="nil"/>
              <w:left w:val="nil"/>
              <w:bottom w:val="single" w:sz="4" w:space="0" w:color="auto"/>
              <w:right w:val="single" w:sz="4" w:space="0" w:color="auto"/>
            </w:tcBorders>
            <w:vAlign w:val="center"/>
            <w:hideMark/>
          </w:tcPr>
          <w:p w14:paraId="10FB0079" w14:textId="77777777" w:rsidR="00445543" w:rsidRDefault="00445543">
            <w:pPr>
              <w:jc w:val="center"/>
            </w:pPr>
            <w:r>
              <w:t>685,32</w:t>
            </w:r>
          </w:p>
        </w:tc>
        <w:tc>
          <w:tcPr>
            <w:tcW w:w="1282" w:type="dxa"/>
            <w:tcBorders>
              <w:top w:val="nil"/>
              <w:left w:val="nil"/>
              <w:bottom w:val="single" w:sz="4" w:space="0" w:color="auto"/>
              <w:right w:val="single" w:sz="8" w:space="0" w:color="auto"/>
            </w:tcBorders>
            <w:vAlign w:val="center"/>
            <w:hideMark/>
          </w:tcPr>
          <w:p w14:paraId="084DEC71" w14:textId="77777777" w:rsidR="00445543" w:rsidRDefault="00445543">
            <w:pPr>
              <w:jc w:val="center"/>
            </w:pPr>
            <w:r>
              <w:t>610,41</w:t>
            </w:r>
          </w:p>
        </w:tc>
      </w:tr>
      <w:tr w:rsidR="00445543" w14:paraId="12CE5FDA" w14:textId="77777777" w:rsidTr="00445543">
        <w:trPr>
          <w:trHeight w:val="70"/>
        </w:trPr>
        <w:tc>
          <w:tcPr>
            <w:tcW w:w="4501" w:type="dxa"/>
            <w:tcBorders>
              <w:top w:val="nil"/>
              <w:left w:val="single" w:sz="8" w:space="0" w:color="auto"/>
              <w:bottom w:val="single" w:sz="4" w:space="0" w:color="auto"/>
              <w:right w:val="single" w:sz="8" w:space="0" w:color="auto"/>
            </w:tcBorders>
            <w:vAlign w:val="center"/>
            <w:hideMark/>
          </w:tcPr>
          <w:p w14:paraId="78C61075" w14:textId="77777777" w:rsidR="00445543" w:rsidRDefault="00445543">
            <w:pPr>
              <w:jc w:val="center"/>
            </w:pPr>
            <w:r>
              <w:t>АО «Кузнецкая ТЭЦ»</w:t>
            </w:r>
          </w:p>
        </w:tc>
        <w:tc>
          <w:tcPr>
            <w:tcW w:w="1310" w:type="dxa"/>
            <w:tcBorders>
              <w:top w:val="nil"/>
              <w:left w:val="nil"/>
              <w:bottom w:val="single" w:sz="4" w:space="0" w:color="auto"/>
              <w:right w:val="single" w:sz="4" w:space="0" w:color="auto"/>
            </w:tcBorders>
            <w:vAlign w:val="center"/>
            <w:hideMark/>
          </w:tcPr>
          <w:p w14:paraId="61724D04" w14:textId="77777777" w:rsidR="00445543" w:rsidRDefault="00445543">
            <w:pPr>
              <w:jc w:val="center"/>
            </w:pPr>
            <w:r>
              <w:t>742,62</w:t>
            </w:r>
          </w:p>
        </w:tc>
        <w:tc>
          <w:tcPr>
            <w:tcW w:w="1282" w:type="dxa"/>
            <w:tcBorders>
              <w:top w:val="nil"/>
              <w:left w:val="nil"/>
              <w:bottom w:val="single" w:sz="4" w:space="0" w:color="auto"/>
              <w:right w:val="single" w:sz="8" w:space="0" w:color="auto"/>
            </w:tcBorders>
            <w:vAlign w:val="center"/>
            <w:hideMark/>
          </w:tcPr>
          <w:p w14:paraId="79017DAC" w14:textId="77777777" w:rsidR="00445543" w:rsidRDefault="00445543">
            <w:pPr>
              <w:jc w:val="center"/>
            </w:pPr>
            <w:r>
              <w:t>885,36</w:t>
            </w:r>
          </w:p>
        </w:tc>
        <w:tc>
          <w:tcPr>
            <w:tcW w:w="1310" w:type="dxa"/>
            <w:tcBorders>
              <w:top w:val="nil"/>
              <w:left w:val="nil"/>
              <w:bottom w:val="single" w:sz="4" w:space="0" w:color="auto"/>
              <w:right w:val="single" w:sz="4" w:space="0" w:color="auto"/>
            </w:tcBorders>
            <w:vAlign w:val="center"/>
            <w:hideMark/>
          </w:tcPr>
          <w:p w14:paraId="493F2CEA" w14:textId="77777777" w:rsidR="00445543" w:rsidRDefault="00445543">
            <w:pPr>
              <w:jc w:val="center"/>
            </w:pPr>
            <w:r>
              <w:t>742,62</w:t>
            </w:r>
          </w:p>
        </w:tc>
        <w:tc>
          <w:tcPr>
            <w:tcW w:w="1282" w:type="dxa"/>
            <w:tcBorders>
              <w:top w:val="nil"/>
              <w:left w:val="nil"/>
              <w:bottom w:val="single" w:sz="4" w:space="0" w:color="auto"/>
              <w:right w:val="single" w:sz="8" w:space="0" w:color="auto"/>
            </w:tcBorders>
            <w:vAlign w:val="center"/>
            <w:hideMark/>
          </w:tcPr>
          <w:p w14:paraId="17AAE98C" w14:textId="77777777" w:rsidR="00445543" w:rsidRDefault="00445543">
            <w:pPr>
              <w:jc w:val="center"/>
            </w:pPr>
            <w:r>
              <w:t>885,36</w:t>
            </w:r>
          </w:p>
        </w:tc>
      </w:tr>
      <w:tr w:rsidR="00445543" w14:paraId="43E66583" w14:textId="77777777" w:rsidTr="00445543">
        <w:trPr>
          <w:trHeight w:val="70"/>
        </w:trPr>
        <w:tc>
          <w:tcPr>
            <w:tcW w:w="4501" w:type="dxa"/>
            <w:tcBorders>
              <w:top w:val="nil"/>
              <w:left w:val="single" w:sz="8" w:space="0" w:color="auto"/>
              <w:bottom w:val="single" w:sz="4" w:space="0" w:color="auto"/>
              <w:right w:val="single" w:sz="8" w:space="0" w:color="auto"/>
            </w:tcBorders>
            <w:vAlign w:val="center"/>
            <w:hideMark/>
          </w:tcPr>
          <w:p w14:paraId="123FE652" w14:textId="77777777" w:rsidR="00445543" w:rsidRDefault="00445543">
            <w:pPr>
              <w:jc w:val="center"/>
            </w:pPr>
            <w:r>
              <w:t>ПАО «Южно-Кузбасская ГРЭС»</w:t>
            </w:r>
          </w:p>
        </w:tc>
        <w:tc>
          <w:tcPr>
            <w:tcW w:w="1310" w:type="dxa"/>
            <w:tcBorders>
              <w:top w:val="nil"/>
              <w:left w:val="nil"/>
              <w:bottom w:val="single" w:sz="4" w:space="0" w:color="auto"/>
              <w:right w:val="single" w:sz="4" w:space="0" w:color="auto"/>
            </w:tcBorders>
            <w:vAlign w:val="center"/>
            <w:hideMark/>
          </w:tcPr>
          <w:p w14:paraId="38738D24" w14:textId="77777777" w:rsidR="00445543" w:rsidRDefault="00445543">
            <w:pPr>
              <w:jc w:val="center"/>
            </w:pPr>
            <w:r>
              <w:t>571,88</w:t>
            </w:r>
          </w:p>
        </w:tc>
        <w:tc>
          <w:tcPr>
            <w:tcW w:w="1282" w:type="dxa"/>
            <w:tcBorders>
              <w:top w:val="nil"/>
              <w:left w:val="nil"/>
              <w:bottom w:val="single" w:sz="4" w:space="0" w:color="auto"/>
              <w:right w:val="single" w:sz="8" w:space="0" w:color="auto"/>
            </w:tcBorders>
            <w:vAlign w:val="center"/>
            <w:hideMark/>
          </w:tcPr>
          <w:p w14:paraId="43FA5E24" w14:textId="77777777" w:rsidR="00445543" w:rsidRDefault="00445543">
            <w:pPr>
              <w:jc w:val="center"/>
            </w:pPr>
            <w:r>
              <w:t>284,12</w:t>
            </w:r>
          </w:p>
        </w:tc>
        <w:tc>
          <w:tcPr>
            <w:tcW w:w="1310" w:type="dxa"/>
            <w:tcBorders>
              <w:top w:val="nil"/>
              <w:left w:val="nil"/>
              <w:bottom w:val="single" w:sz="4" w:space="0" w:color="auto"/>
              <w:right w:val="single" w:sz="4" w:space="0" w:color="auto"/>
            </w:tcBorders>
            <w:vAlign w:val="center"/>
            <w:hideMark/>
          </w:tcPr>
          <w:p w14:paraId="76FA7087" w14:textId="77777777" w:rsidR="00445543" w:rsidRDefault="00445543">
            <w:pPr>
              <w:jc w:val="center"/>
            </w:pPr>
            <w:r>
              <w:t>571,88</w:t>
            </w:r>
          </w:p>
        </w:tc>
        <w:tc>
          <w:tcPr>
            <w:tcW w:w="1282" w:type="dxa"/>
            <w:tcBorders>
              <w:top w:val="nil"/>
              <w:left w:val="nil"/>
              <w:bottom w:val="single" w:sz="4" w:space="0" w:color="auto"/>
              <w:right w:val="single" w:sz="8" w:space="0" w:color="auto"/>
            </w:tcBorders>
            <w:vAlign w:val="center"/>
            <w:hideMark/>
          </w:tcPr>
          <w:p w14:paraId="00BBE900" w14:textId="77777777" w:rsidR="00445543" w:rsidRDefault="00445543">
            <w:pPr>
              <w:jc w:val="center"/>
            </w:pPr>
            <w:r>
              <w:t>284,12</w:t>
            </w:r>
          </w:p>
        </w:tc>
      </w:tr>
      <w:tr w:rsidR="00445543" w14:paraId="42D2357F" w14:textId="77777777" w:rsidTr="00445543">
        <w:trPr>
          <w:trHeight w:val="70"/>
        </w:trPr>
        <w:tc>
          <w:tcPr>
            <w:tcW w:w="4501" w:type="dxa"/>
            <w:tcBorders>
              <w:top w:val="nil"/>
              <w:left w:val="single" w:sz="8" w:space="0" w:color="auto"/>
              <w:bottom w:val="single" w:sz="4" w:space="0" w:color="auto"/>
              <w:right w:val="single" w:sz="8" w:space="0" w:color="auto"/>
            </w:tcBorders>
            <w:vAlign w:val="center"/>
            <w:hideMark/>
          </w:tcPr>
          <w:p w14:paraId="78D13B7D" w14:textId="77777777" w:rsidR="00445543" w:rsidRDefault="00445543">
            <w:pPr>
              <w:jc w:val="center"/>
            </w:pPr>
            <w:r>
              <w:t>ООО «Центральная ТЭЦ»</w:t>
            </w:r>
          </w:p>
        </w:tc>
        <w:tc>
          <w:tcPr>
            <w:tcW w:w="1310" w:type="dxa"/>
            <w:tcBorders>
              <w:top w:val="nil"/>
              <w:left w:val="nil"/>
              <w:bottom w:val="single" w:sz="4" w:space="0" w:color="auto"/>
              <w:right w:val="single" w:sz="4" w:space="0" w:color="auto"/>
            </w:tcBorders>
            <w:vAlign w:val="center"/>
            <w:hideMark/>
          </w:tcPr>
          <w:p w14:paraId="0DE41B1B" w14:textId="77777777" w:rsidR="00445543" w:rsidRDefault="00445543">
            <w:pPr>
              <w:jc w:val="center"/>
            </w:pPr>
            <w:r>
              <w:t>1 095,93</w:t>
            </w:r>
          </w:p>
        </w:tc>
        <w:tc>
          <w:tcPr>
            <w:tcW w:w="1282" w:type="dxa"/>
            <w:tcBorders>
              <w:top w:val="nil"/>
              <w:left w:val="nil"/>
              <w:bottom w:val="single" w:sz="4" w:space="0" w:color="auto"/>
              <w:right w:val="single" w:sz="8" w:space="0" w:color="auto"/>
            </w:tcBorders>
            <w:vAlign w:val="center"/>
            <w:hideMark/>
          </w:tcPr>
          <w:p w14:paraId="02F0957B" w14:textId="77777777" w:rsidR="00445543" w:rsidRDefault="00445543">
            <w:pPr>
              <w:jc w:val="center"/>
            </w:pPr>
            <w:r>
              <w:t>579,15</w:t>
            </w:r>
          </w:p>
        </w:tc>
        <w:tc>
          <w:tcPr>
            <w:tcW w:w="1310" w:type="dxa"/>
            <w:tcBorders>
              <w:top w:val="nil"/>
              <w:left w:val="nil"/>
              <w:bottom w:val="single" w:sz="4" w:space="0" w:color="auto"/>
              <w:right w:val="single" w:sz="4" w:space="0" w:color="auto"/>
            </w:tcBorders>
            <w:vAlign w:val="center"/>
            <w:hideMark/>
          </w:tcPr>
          <w:p w14:paraId="62A34BC6" w14:textId="77777777" w:rsidR="00445543" w:rsidRDefault="00445543">
            <w:pPr>
              <w:jc w:val="center"/>
            </w:pPr>
            <w:r>
              <w:t>1 095,93</w:t>
            </w:r>
          </w:p>
        </w:tc>
        <w:tc>
          <w:tcPr>
            <w:tcW w:w="1282" w:type="dxa"/>
            <w:tcBorders>
              <w:top w:val="nil"/>
              <w:left w:val="nil"/>
              <w:bottom w:val="single" w:sz="4" w:space="0" w:color="auto"/>
              <w:right w:val="single" w:sz="8" w:space="0" w:color="auto"/>
            </w:tcBorders>
            <w:vAlign w:val="center"/>
            <w:hideMark/>
          </w:tcPr>
          <w:p w14:paraId="2D9EDEB3" w14:textId="77777777" w:rsidR="00445543" w:rsidRDefault="00445543">
            <w:pPr>
              <w:jc w:val="center"/>
            </w:pPr>
            <w:r>
              <w:t>579,15</w:t>
            </w:r>
          </w:p>
        </w:tc>
      </w:tr>
      <w:tr w:rsidR="00445543" w14:paraId="13414362" w14:textId="77777777" w:rsidTr="00445543">
        <w:trPr>
          <w:trHeight w:val="70"/>
        </w:trPr>
        <w:tc>
          <w:tcPr>
            <w:tcW w:w="4501" w:type="dxa"/>
            <w:tcBorders>
              <w:top w:val="nil"/>
              <w:left w:val="single" w:sz="8" w:space="0" w:color="auto"/>
              <w:bottom w:val="single" w:sz="4" w:space="0" w:color="auto"/>
              <w:right w:val="single" w:sz="8" w:space="0" w:color="auto"/>
            </w:tcBorders>
            <w:vAlign w:val="center"/>
            <w:hideMark/>
          </w:tcPr>
          <w:p w14:paraId="155B1305" w14:textId="77777777" w:rsidR="00445543" w:rsidRDefault="00445543">
            <w:pPr>
              <w:jc w:val="center"/>
            </w:pPr>
            <w:r>
              <w:t>АО «ЕВРАЗ ЗСМК»</w:t>
            </w:r>
          </w:p>
        </w:tc>
        <w:tc>
          <w:tcPr>
            <w:tcW w:w="1310" w:type="dxa"/>
            <w:tcBorders>
              <w:top w:val="nil"/>
              <w:left w:val="nil"/>
              <w:bottom w:val="single" w:sz="4" w:space="0" w:color="auto"/>
              <w:right w:val="single" w:sz="4" w:space="0" w:color="auto"/>
            </w:tcBorders>
            <w:vAlign w:val="center"/>
            <w:hideMark/>
          </w:tcPr>
          <w:p w14:paraId="61F55E09" w14:textId="77777777" w:rsidR="00445543" w:rsidRDefault="00445543">
            <w:pPr>
              <w:jc w:val="center"/>
            </w:pPr>
            <w:r>
              <w:t>513,70</w:t>
            </w:r>
          </w:p>
        </w:tc>
        <w:tc>
          <w:tcPr>
            <w:tcW w:w="1282" w:type="dxa"/>
            <w:tcBorders>
              <w:top w:val="nil"/>
              <w:left w:val="nil"/>
              <w:bottom w:val="single" w:sz="4" w:space="0" w:color="auto"/>
              <w:right w:val="single" w:sz="8" w:space="0" w:color="auto"/>
            </w:tcBorders>
            <w:vAlign w:val="center"/>
            <w:hideMark/>
          </w:tcPr>
          <w:p w14:paraId="1D257A74" w14:textId="77777777" w:rsidR="00445543" w:rsidRDefault="00445543">
            <w:pPr>
              <w:jc w:val="center"/>
            </w:pPr>
            <w:r>
              <w:t>736,98</w:t>
            </w:r>
          </w:p>
        </w:tc>
        <w:tc>
          <w:tcPr>
            <w:tcW w:w="1310" w:type="dxa"/>
            <w:tcBorders>
              <w:top w:val="nil"/>
              <w:left w:val="nil"/>
              <w:bottom w:val="single" w:sz="4" w:space="0" w:color="auto"/>
              <w:right w:val="single" w:sz="4" w:space="0" w:color="auto"/>
            </w:tcBorders>
            <w:vAlign w:val="center"/>
            <w:hideMark/>
          </w:tcPr>
          <w:p w14:paraId="41D77F4B" w14:textId="77777777" w:rsidR="00445543" w:rsidRDefault="00445543">
            <w:pPr>
              <w:jc w:val="center"/>
            </w:pPr>
            <w:r>
              <w:t>513,70</w:t>
            </w:r>
          </w:p>
        </w:tc>
        <w:tc>
          <w:tcPr>
            <w:tcW w:w="1282" w:type="dxa"/>
            <w:tcBorders>
              <w:top w:val="nil"/>
              <w:left w:val="nil"/>
              <w:bottom w:val="single" w:sz="4" w:space="0" w:color="auto"/>
              <w:right w:val="single" w:sz="8" w:space="0" w:color="auto"/>
            </w:tcBorders>
            <w:vAlign w:val="center"/>
            <w:hideMark/>
          </w:tcPr>
          <w:p w14:paraId="033B4135" w14:textId="77777777" w:rsidR="00445543" w:rsidRDefault="00445543">
            <w:pPr>
              <w:jc w:val="center"/>
            </w:pPr>
            <w:r>
              <w:t>736,98</w:t>
            </w:r>
          </w:p>
        </w:tc>
      </w:tr>
      <w:tr w:rsidR="00445543" w14:paraId="280E5F7C" w14:textId="77777777" w:rsidTr="00445543">
        <w:trPr>
          <w:trHeight w:val="70"/>
        </w:trPr>
        <w:tc>
          <w:tcPr>
            <w:tcW w:w="4501" w:type="dxa"/>
            <w:tcBorders>
              <w:top w:val="nil"/>
              <w:left w:val="single" w:sz="8" w:space="0" w:color="auto"/>
              <w:bottom w:val="nil"/>
              <w:right w:val="single" w:sz="8" w:space="0" w:color="auto"/>
            </w:tcBorders>
            <w:vAlign w:val="center"/>
            <w:hideMark/>
          </w:tcPr>
          <w:p w14:paraId="49C2B1C3" w14:textId="77777777" w:rsidR="00445543" w:rsidRDefault="00445543">
            <w:pPr>
              <w:jc w:val="center"/>
            </w:pPr>
            <w:r>
              <w:t>ООО «</w:t>
            </w:r>
            <w:proofErr w:type="spellStart"/>
            <w:r>
              <w:t>Юргинский</w:t>
            </w:r>
            <w:proofErr w:type="spellEnd"/>
            <w:r>
              <w:t xml:space="preserve"> машзавод» /</w:t>
            </w:r>
          </w:p>
          <w:p w14:paraId="4D2A684C" w14:textId="77777777" w:rsidR="00445543" w:rsidRDefault="00445543">
            <w:pPr>
              <w:jc w:val="center"/>
            </w:pPr>
            <w:r>
              <w:t>ООО «ЮТЭЦ»</w:t>
            </w:r>
          </w:p>
        </w:tc>
        <w:tc>
          <w:tcPr>
            <w:tcW w:w="1310" w:type="dxa"/>
            <w:tcBorders>
              <w:top w:val="nil"/>
              <w:left w:val="nil"/>
              <w:bottom w:val="nil"/>
              <w:right w:val="single" w:sz="4" w:space="0" w:color="auto"/>
            </w:tcBorders>
            <w:vAlign w:val="center"/>
            <w:hideMark/>
          </w:tcPr>
          <w:p w14:paraId="6EEFF902" w14:textId="77777777" w:rsidR="00445543" w:rsidRDefault="00445543">
            <w:pPr>
              <w:jc w:val="center"/>
            </w:pPr>
            <w:r>
              <w:t>846,97</w:t>
            </w:r>
          </w:p>
        </w:tc>
        <w:tc>
          <w:tcPr>
            <w:tcW w:w="1282" w:type="dxa"/>
            <w:tcBorders>
              <w:top w:val="nil"/>
              <w:left w:val="nil"/>
              <w:bottom w:val="nil"/>
              <w:right w:val="single" w:sz="8" w:space="0" w:color="auto"/>
            </w:tcBorders>
            <w:vAlign w:val="center"/>
            <w:hideMark/>
          </w:tcPr>
          <w:p w14:paraId="0730B3EC" w14:textId="77777777" w:rsidR="00445543" w:rsidRDefault="00445543">
            <w:pPr>
              <w:jc w:val="center"/>
            </w:pPr>
            <w:r>
              <w:t>309,55</w:t>
            </w:r>
          </w:p>
        </w:tc>
        <w:tc>
          <w:tcPr>
            <w:tcW w:w="1310" w:type="dxa"/>
            <w:tcBorders>
              <w:top w:val="nil"/>
              <w:left w:val="nil"/>
              <w:bottom w:val="nil"/>
              <w:right w:val="single" w:sz="4" w:space="0" w:color="auto"/>
            </w:tcBorders>
            <w:vAlign w:val="center"/>
            <w:hideMark/>
          </w:tcPr>
          <w:p w14:paraId="72731150" w14:textId="77777777" w:rsidR="00445543" w:rsidRDefault="00445543">
            <w:pPr>
              <w:jc w:val="center"/>
            </w:pPr>
            <w:r>
              <w:t>1 089,51</w:t>
            </w:r>
          </w:p>
        </w:tc>
        <w:tc>
          <w:tcPr>
            <w:tcW w:w="1282" w:type="dxa"/>
            <w:tcBorders>
              <w:top w:val="nil"/>
              <w:left w:val="nil"/>
              <w:bottom w:val="nil"/>
              <w:right w:val="single" w:sz="8" w:space="0" w:color="auto"/>
            </w:tcBorders>
            <w:vAlign w:val="center"/>
            <w:hideMark/>
          </w:tcPr>
          <w:p w14:paraId="436C2D30" w14:textId="77777777" w:rsidR="00445543" w:rsidRDefault="00445543">
            <w:pPr>
              <w:jc w:val="center"/>
            </w:pPr>
            <w:r>
              <w:t>461,15</w:t>
            </w:r>
          </w:p>
        </w:tc>
      </w:tr>
      <w:tr w:rsidR="00445543" w14:paraId="2E67794C" w14:textId="77777777" w:rsidTr="00445543">
        <w:trPr>
          <w:trHeight w:val="60"/>
        </w:trPr>
        <w:tc>
          <w:tcPr>
            <w:tcW w:w="4501" w:type="dxa"/>
            <w:tcBorders>
              <w:top w:val="single" w:sz="8" w:space="0" w:color="auto"/>
              <w:left w:val="single" w:sz="8" w:space="0" w:color="auto"/>
              <w:bottom w:val="single" w:sz="8" w:space="0" w:color="auto"/>
              <w:right w:val="single" w:sz="8" w:space="0" w:color="auto"/>
            </w:tcBorders>
            <w:vAlign w:val="center"/>
            <w:hideMark/>
          </w:tcPr>
          <w:p w14:paraId="4A71D1BE" w14:textId="77777777" w:rsidR="00445543" w:rsidRDefault="00445543">
            <w:pPr>
              <w:jc w:val="center"/>
              <w:rPr>
                <w:b/>
                <w:bCs/>
              </w:rPr>
            </w:pPr>
            <w:r>
              <w:rPr>
                <w:b/>
                <w:bCs/>
              </w:rPr>
              <w:t>ИТОГО</w:t>
            </w:r>
          </w:p>
        </w:tc>
        <w:tc>
          <w:tcPr>
            <w:tcW w:w="1310" w:type="dxa"/>
            <w:tcBorders>
              <w:top w:val="single" w:sz="8" w:space="0" w:color="auto"/>
              <w:left w:val="nil"/>
              <w:bottom w:val="single" w:sz="8" w:space="0" w:color="auto"/>
              <w:right w:val="single" w:sz="4" w:space="0" w:color="auto"/>
            </w:tcBorders>
            <w:vAlign w:val="center"/>
            <w:hideMark/>
          </w:tcPr>
          <w:p w14:paraId="0B883A9F" w14:textId="77777777" w:rsidR="00445543" w:rsidRDefault="00445543">
            <w:pPr>
              <w:jc w:val="center"/>
              <w:rPr>
                <w:b/>
                <w:bCs/>
              </w:rPr>
            </w:pPr>
            <w:r>
              <w:rPr>
                <w:b/>
                <w:bCs/>
              </w:rPr>
              <w:t>757,18</w:t>
            </w:r>
          </w:p>
        </w:tc>
        <w:tc>
          <w:tcPr>
            <w:tcW w:w="1282" w:type="dxa"/>
            <w:tcBorders>
              <w:top w:val="single" w:sz="8" w:space="0" w:color="auto"/>
              <w:left w:val="nil"/>
              <w:bottom w:val="single" w:sz="8" w:space="0" w:color="auto"/>
              <w:right w:val="single" w:sz="8" w:space="0" w:color="auto"/>
            </w:tcBorders>
            <w:vAlign w:val="center"/>
            <w:hideMark/>
          </w:tcPr>
          <w:p w14:paraId="043D9C04" w14:textId="77777777" w:rsidR="00445543" w:rsidRDefault="00445543">
            <w:pPr>
              <w:jc w:val="center"/>
              <w:rPr>
                <w:b/>
                <w:bCs/>
              </w:rPr>
            </w:pPr>
            <w:r>
              <w:rPr>
                <w:b/>
                <w:bCs/>
              </w:rPr>
              <w:t>4 929,24</w:t>
            </w:r>
          </w:p>
        </w:tc>
        <w:tc>
          <w:tcPr>
            <w:tcW w:w="1310" w:type="dxa"/>
            <w:tcBorders>
              <w:top w:val="single" w:sz="8" w:space="0" w:color="auto"/>
              <w:left w:val="nil"/>
              <w:bottom w:val="single" w:sz="8" w:space="0" w:color="auto"/>
              <w:right w:val="single" w:sz="4" w:space="0" w:color="auto"/>
            </w:tcBorders>
            <w:vAlign w:val="center"/>
            <w:hideMark/>
          </w:tcPr>
          <w:p w14:paraId="4A96E60C" w14:textId="77777777" w:rsidR="00445543" w:rsidRDefault="00445543">
            <w:pPr>
              <w:jc w:val="center"/>
              <w:rPr>
                <w:b/>
                <w:bCs/>
              </w:rPr>
            </w:pPr>
            <w:r>
              <w:rPr>
                <w:b/>
                <w:bCs/>
              </w:rPr>
              <w:t>781,87</w:t>
            </w:r>
          </w:p>
        </w:tc>
        <w:tc>
          <w:tcPr>
            <w:tcW w:w="1282" w:type="dxa"/>
            <w:tcBorders>
              <w:top w:val="single" w:sz="8" w:space="0" w:color="auto"/>
              <w:left w:val="nil"/>
              <w:bottom w:val="single" w:sz="8" w:space="0" w:color="auto"/>
              <w:right w:val="single" w:sz="8" w:space="0" w:color="auto"/>
            </w:tcBorders>
            <w:vAlign w:val="center"/>
            <w:hideMark/>
          </w:tcPr>
          <w:p w14:paraId="1A0434BA" w14:textId="77777777" w:rsidR="00445543" w:rsidRDefault="00445543">
            <w:pPr>
              <w:jc w:val="center"/>
              <w:rPr>
                <w:b/>
                <w:bCs/>
              </w:rPr>
            </w:pPr>
            <w:r>
              <w:rPr>
                <w:b/>
                <w:bCs/>
              </w:rPr>
              <w:t>5 080,85</w:t>
            </w:r>
          </w:p>
        </w:tc>
      </w:tr>
      <w:tr w:rsidR="00445543" w14:paraId="1A51ED0E" w14:textId="77777777" w:rsidTr="00445543">
        <w:trPr>
          <w:trHeight w:val="60"/>
        </w:trPr>
        <w:tc>
          <w:tcPr>
            <w:tcW w:w="4501" w:type="dxa"/>
            <w:tcBorders>
              <w:top w:val="nil"/>
              <w:left w:val="single" w:sz="8" w:space="0" w:color="auto"/>
              <w:bottom w:val="single" w:sz="8" w:space="0" w:color="auto"/>
              <w:right w:val="single" w:sz="8" w:space="0" w:color="auto"/>
            </w:tcBorders>
            <w:vAlign w:val="center"/>
            <w:hideMark/>
          </w:tcPr>
          <w:p w14:paraId="52A51527" w14:textId="77777777" w:rsidR="00445543" w:rsidRDefault="00445543">
            <w:pPr>
              <w:jc w:val="center"/>
              <w:rPr>
                <w:b/>
                <w:bCs/>
              </w:rPr>
            </w:pPr>
            <w:r>
              <w:rPr>
                <w:b/>
                <w:bCs/>
              </w:rPr>
              <w:t>Максимальный уровень тарифа, согласно Приказу ФАС России от 13.11.2018 № 1547/18</w:t>
            </w:r>
          </w:p>
        </w:tc>
        <w:tc>
          <w:tcPr>
            <w:tcW w:w="1310" w:type="dxa"/>
            <w:tcBorders>
              <w:top w:val="nil"/>
              <w:left w:val="nil"/>
              <w:bottom w:val="single" w:sz="8" w:space="0" w:color="auto"/>
              <w:right w:val="single" w:sz="4" w:space="0" w:color="auto"/>
            </w:tcBorders>
            <w:vAlign w:val="center"/>
            <w:hideMark/>
          </w:tcPr>
          <w:p w14:paraId="22294A05" w14:textId="77777777" w:rsidR="00445543" w:rsidRDefault="00445543">
            <w:pPr>
              <w:jc w:val="center"/>
              <w:rPr>
                <w:b/>
                <w:bCs/>
              </w:rPr>
            </w:pPr>
            <w:r>
              <w:rPr>
                <w:b/>
                <w:bCs/>
              </w:rPr>
              <w:t>757,18</w:t>
            </w:r>
          </w:p>
        </w:tc>
        <w:tc>
          <w:tcPr>
            <w:tcW w:w="1282" w:type="dxa"/>
            <w:tcBorders>
              <w:top w:val="nil"/>
              <w:left w:val="nil"/>
              <w:bottom w:val="single" w:sz="8" w:space="0" w:color="auto"/>
              <w:right w:val="single" w:sz="8" w:space="0" w:color="auto"/>
            </w:tcBorders>
            <w:vAlign w:val="center"/>
          </w:tcPr>
          <w:p w14:paraId="250954EB" w14:textId="77777777" w:rsidR="00445543" w:rsidRDefault="00445543">
            <w:pPr>
              <w:jc w:val="center"/>
              <w:rPr>
                <w:b/>
                <w:bCs/>
              </w:rPr>
            </w:pPr>
          </w:p>
        </w:tc>
        <w:tc>
          <w:tcPr>
            <w:tcW w:w="1310" w:type="dxa"/>
            <w:tcBorders>
              <w:top w:val="nil"/>
              <w:left w:val="nil"/>
              <w:bottom w:val="single" w:sz="8" w:space="0" w:color="auto"/>
              <w:right w:val="single" w:sz="4" w:space="0" w:color="auto"/>
            </w:tcBorders>
            <w:vAlign w:val="center"/>
            <w:hideMark/>
          </w:tcPr>
          <w:p w14:paraId="720B9090" w14:textId="77777777" w:rsidR="00445543" w:rsidRDefault="00445543">
            <w:pPr>
              <w:jc w:val="center"/>
              <w:rPr>
                <w:b/>
                <w:bCs/>
              </w:rPr>
            </w:pPr>
            <w:r>
              <w:rPr>
                <w:b/>
                <w:bCs/>
              </w:rPr>
              <w:t>757,18</w:t>
            </w:r>
          </w:p>
        </w:tc>
        <w:tc>
          <w:tcPr>
            <w:tcW w:w="1282" w:type="dxa"/>
            <w:tcBorders>
              <w:top w:val="nil"/>
              <w:left w:val="nil"/>
              <w:bottom w:val="single" w:sz="8" w:space="0" w:color="auto"/>
              <w:right w:val="single" w:sz="8" w:space="0" w:color="auto"/>
            </w:tcBorders>
            <w:vAlign w:val="center"/>
          </w:tcPr>
          <w:p w14:paraId="40B5D24F" w14:textId="77777777" w:rsidR="00445543" w:rsidRDefault="00445543">
            <w:pPr>
              <w:jc w:val="center"/>
              <w:rPr>
                <w:b/>
                <w:bCs/>
              </w:rPr>
            </w:pPr>
          </w:p>
        </w:tc>
      </w:tr>
      <w:tr w:rsidR="00445543" w14:paraId="707F8411" w14:textId="77777777" w:rsidTr="00445543">
        <w:trPr>
          <w:trHeight w:val="60"/>
        </w:trPr>
        <w:tc>
          <w:tcPr>
            <w:tcW w:w="4501" w:type="dxa"/>
            <w:tcBorders>
              <w:top w:val="nil"/>
              <w:left w:val="single" w:sz="8" w:space="0" w:color="auto"/>
              <w:bottom w:val="single" w:sz="8" w:space="0" w:color="auto"/>
              <w:right w:val="single" w:sz="8" w:space="0" w:color="auto"/>
            </w:tcBorders>
            <w:vAlign w:val="center"/>
            <w:hideMark/>
          </w:tcPr>
          <w:p w14:paraId="53FFE915" w14:textId="77777777" w:rsidR="00445543" w:rsidRDefault="00445543">
            <w:pPr>
              <w:jc w:val="center"/>
              <w:rPr>
                <w:b/>
                <w:bCs/>
              </w:rPr>
            </w:pPr>
            <w:r>
              <w:rPr>
                <w:b/>
                <w:bCs/>
              </w:rPr>
              <w:t>Превышение</w:t>
            </w:r>
          </w:p>
        </w:tc>
        <w:tc>
          <w:tcPr>
            <w:tcW w:w="1310" w:type="dxa"/>
            <w:tcBorders>
              <w:top w:val="nil"/>
              <w:left w:val="nil"/>
              <w:bottom w:val="single" w:sz="8" w:space="0" w:color="auto"/>
              <w:right w:val="single" w:sz="4" w:space="0" w:color="auto"/>
            </w:tcBorders>
            <w:vAlign w:val="center"/>
            <w:hideMark/>
          </w:tcPr>
          <w:p w14:paraId="1B9DB0E9" w14:textId="77777777" w:rsidR="00445543" w:rsidRDefault="00445543">
            <w:pPr>
              <w:jc w:val="center"/>
              <w:rPr>
                <w:b/>
                <w:bCs/>
                <w:color w:val="000000"/>
              </w:rPr>
            </w:pPr>
            <w:r>
              <w:rPr>
                <w:b/>
                <w:bCs/>
                <w:color w:val="000000"/>
              </w:rPr>
              <w:t>0,00%</w:t>
            </w:r>
          </w:p>
        </w:tc>
        <w:tc>
          <w:tcPr>
            <w:tcW w:w="1282" w:type="dxa"/>
            <w:tcBorders>
              <w:top w:val="nil"/>
              <w:left w:val="nil"/>
              <w:bottom w:val="single" w:sz="8" w:space="0" w:color="auto"/>
              <w:right w:val="single" w:sz="8" w:space="0" w:color="auto"/>
            </w:tcBorders>
            <w:vAlign w:val="center"/>
          </w:tcPr>
          <w:p w14:paraId="0B988BCD" w14:textId="77777777" w:rsidR="00445543" w:rsidRDefault="00445543">
            <w:pPr>
              <w:jc w:val="center"/>
              <w:rPr>
                <w:b/>
                <w:bCs/>
              </w:rPr>
            </w:pPr>
          </w:p>
        </w:tc>
        <w:tc>
          <w:tcPr>
            <w:tcW w:w="1310" w:type="dxa"/>
            <w:tcBorders>
              <w:top w:val="nil"/>
              <w:left w:val="nil"/>
              <w:bottom w:val="single" w:sz="8" w:space="0" w:color="auto"/>
              <w:right w:val="single" w:sz="4" w:space="0" w:color="auto"/>
            </w:tcBorders>
            <w:vAlign w:val="center"/>
            <w:hideMark/>
          </w:tcPr>
          <w:p w14:paraId="7637F0F1" w14:textId="77777777" w:rsidR="00445543" w:rsidRDefault="00445543">
            <w:pPr>
              <w:jc w:val="center"/>
              <w:rPr>
                <w:b/>
                <w:bCs/>
                <w:color w:val="000000"/>
              </w:rPr>
            </w:pPr>
            <w:r>
              <w:rPr>
                <w:b/>
                <w:bCs/>
                <w:color w:val="000000"/>
              </w:rPr>
              <w:t>3,26%</w:t>
            </w:r>
          </w:p>
        </w:tc>
        <w:tc>
          <w:tcPr>
            <w:tcW w:w="1282" w:type="dxa"/>
            <w:tcBorders>
              <w:top w:val="nil"/>
              <w:left w:val="nil"/>
              <w:bottom w:val="single" w:sz="8" w:space="0" w:color="auto"/>
              <w:right w:val="single" w:sz="8" w:space="0" w:color="auto"/>
            </w:tcBorders>
            <w:vAlign w:val="center"/>
          </w:tcPr>
          <w:p w14:paraId="5B23339A" w14:textId="77777777" w:rsidR="00445543" w:rsidRDefault="00445543">
            <w:pPr>
              <w:jc w:val="center"/>
              <w:rPr>
                <w:b/>
                <w:bCs/>
              </w:rPr>
            </w:pPr>
          </w:p>
        </w:tc>
      </w:tr>
    </w:tbl>
    <w:p w14:paraId="404D1882" w14:textId="77777777" w:rsidR="00445543" w:rsidRDefault="00445543" w:rsidP="00A71CC4">
      <w:pPr>
        <w:ind w:right="142" w:firstLine="709"/>
        <w:jc w:val="both"/>
        <w:rPr>
          <w:bCs/>
          <w:color w:val="FF0000"/>
        </w:rPr>
      </w:pPr>
    </w:p>
    <w:p w14:paraId="23180771" w14:textId="6C5AD3B3" w:rsidR="00312424" w:rsidRDefault="00312424" w:rsidP="00154164">
      <w:pPr>
        <w:ind w:right="142" w:firstLine="709"/>
        <w:jc w:val="both"/>
        <w:rPr>
          <w:bCs/>
        </w:rPr>
      </w:pPr>
      <w:r>
        <w:rPr>
          <w:bCs/>
        </w:rPr>
        <w:t xml:space="preserve">Отмечено, что при расчетах и составлении экспертного заключения </w:t>
      </w:r>
      <w:r w:rsidR="00F012B7">
        <w:rPr>
          <w:bCs/>
        </w:rPr>
        <w:t xml:space="preserve">(приложение № 1 к настоящему протоколу) </w:t>
      </w:r>
      <w:r>
        <w:rPr>
          <w:bCs/>
        </w:rPr>
        <w:t>учитывалось письмо исх. № 09-3787 от 28.08.2019 за подписью заместителя директора департамента развития электроэнергетики Минэнерго России.</w:t>
      </w:r>
    </w:p>
    <w:p w14:paraId="6554C1D6" w14:textId="05D1BA9C" w:rsidR="00312424" w:rsidRDefault="0054307E" w:rsidP="00154164">
      <w:pPr>
        <w:ind w:right="142" w:firstLine="709"/>
        <w:jc w:val="both"/>
        <w:rPr>
          <w:bCs/>
        </w:rPr>
      </w:pPr>
      <w:r>
        <w:rPr>
          <w:bCs/>
        </w:rPr>
        <w:t>Во внимание были приняты нормативы удельного расхода топлива при производстве электрической энергии, а также нормативы удельного расхода топлива при производстве тепловой энергии источниками тепловой энергии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на 2019 год для ООО «</w:t>
      </w:r>
      <w:proofErr w:type="spellStart"/>
      <w:r>
        <w:rPr>
          <w:bCs/>
        </w:rPr>
        <w:t>Юргинская</w:t>
      </w:r>
      <w:proofErr w:type="spellEnd"/>
      <w:r>
        <w:rPr>
          <w:bCs/>
        </w:rPr>
        <w:t xml:space="preserve"> ТЭЦ» в размере 392,5</w:t>
      </w:r>
      <w:r w:rsidR="00F012B7" w:rsidRPr="00F012B7">
        <w:rPr>
          <w:bCs/>
        </w:rPr>
        <w:t xml:space="preserve"> г/</w:t>
      </w:r>
      <w:proofErr w:type="spellStart"/>
      <w:r w:rsidR="00F012B7" w:rsidRPr="00F012B7">
        <w:rPr>
          <w:bCs/>
        </w:rPr>
        <w:t>кВтч</w:t>
      </w:r>
      <w:proofErr w:type="spellEnd"/>
      <w:r>
        <w:rPr>
          <w:bCs/>
        </w:rPr>
        <w:t xml:space="preserve"> на отпущенную электрическую энергию</w:t>
      </w:r>
      <w:r w:rsidR="00F012B7">
        <w:rPr>
          <w:bCs/>
        </w:rPr>
        <w:t xml:space="preserve"> </w:t>
      </w:r>
      <w:r>
        <w:rPr>
          <w:bCs/>
        </w:rPr>
        <w:t xml:space="preserve">и 193,0 </w:t>
      </w:r>
      <w:r w:rsidR="00F012B7" w:rsidRPr="00F012B7">
        <w:rPr>
          <w:bCs/>
        </w:rPr>
        <w:t>кг/Гкал</w:t>
      </w:r>
      <w:r w:rsidR="00F012B7">
        <w:rPr>
          <w:bCs/>
        </w:rPr>
        <w:t xml:space="preserve"> </w:t>
      </w:r>
      <w:r>
        <w:rPr>
          <w:bCs/>
        </w:rPr>
        <w:t xml:space="preserve">на отпущенную тепловую </w:t>
      </w:r>
      <w:r w:rsidR="00F012B7">
        <w:rPr>
          <w:bCs/>
        </w:rPr>
        <w:t xml:space="preserve">энергию </w:t>
      </w:r>
      <w:r>
        <w:rPr>
          <w:bCs/>
        </w:rPr>
        <w:t>утвержденные 10.09.2019 г. приказом Минэнерго России</w:t>
      </w:r>
    </w:p>
    <w:p w14:paraId="2710C3C5" w14:textId="78EC735A" w:rsidR="0054307E" w:rsidRDefault="0054307E" w:rsidP="00154164">
      <w:pPr>
        <w:ind w:right="142" w:firstLine="709"/>
        <w:jc w:val="both"/>
        <w:rPr>
          <w:bCs/>
        </w:rPr>
      </w:pPr>
    </w:p>
    <w:p w14:paraId="062DA50F" w14:textId="69418AC6" w:rsidR="0054307E" w:rsidRPr="00154164" w:rsidRDefault="0054307E" w:rsidP="0054307E">
      <w:pPr>
        <w:ind w:right="142" w:firstLine="709"/>
        <w:jc w:val="both"/>
        <w:rPr>
          <w:bCs/>
        </w:rPr>
      </w:pPr>
      <w:r w:rsidRPr="00154164">
        <w:rPr>
          <w:bCs/>
        </w:rPr>
        <w:t xml:space="preserve">С учетом вышеуказанных обстоятельств региональная энергетическая комиссия Кемеровской области принимает решение, касающееся установления тарифов для </w:t>
      </w:r>
      <w:r w:rsidRPr="00154164">
        <w:rPr>
          <w:bCs/>
        </w:rPr>
        <w:br/>
        <w:t xml:space="preserve">ООО «ЮТЭЦ» на 2019 год направить проект постановления </w:t>
      </w:r>
      <w:r w:rsidR="00F012B7">
        <w:rPr>
          <w:bCs/>
        </w:rPr>
        <w:t xml:space="preserve">(приложение № 2 к настоящему протоколу) </w:t>
      </w:r>
      <w:r w:rsidRPr="00154164">
        <w:rPr>
          <w:bCs/>
        </w:rPr>
        <w:t>в ФАС России.</w:t>
      </w:r>
    </w:p>
    <w:p w14:paraId="25854ED2" w14:textId="77777777" w:rsidR="0054307E" w:rsidRPr="00154164" w:rsidRDefault="0054307E" w:rsidP="0054307E">
      <w:pPr>
        <w:ind w:right="142"/>
        <w:jc w:val="both"/>
        <w:rPr>
          <w:bCs/>
        </w:rPr>
      </w:pPr>
    </w:p>
    <w:p w14:paraId="4015D49C" w14:textId="17E5B51A" w:rsidR="00DE7AEE" w:rsidRPr="00154164" w:rsidRDefault="00DE7AEE" w:rsidP="00154164">
      <w:pPr>
        <w:ind w:right="142"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sidR="0054307E">
        <w:rPr>
          <w:bCs/>
        </w:rPr>
        <w:t xml:space="preserve"> было принято</w:t>
      </w:r>
    </w:p>
    <w:p w14:paraId="1455F146" w14:textId="208A37C5" w:rsidR="00DE7AEE" w:rsidRPr="00154164" w:rsidRDefault="00DE7AEE" w:rsidP="001450C6">
      <w:pPr>
        <w:ind w:firstLine="567"/>
        <w:jc w:val="both"/>
        <w:rPr>
          <w:bCs/>
        </w:rPr>
      </w:pPr>
    </w:p>
    <w:p w14:paraId="718A44E6" w14:textId="2E6D085D" w:rsidR="00DE7AEE" w:rsidRPr="00154164" w:rsidRDefault="00154164" w:rsidP="001450C6">
      <w:pPr>
        <w:ind w:firstLine="567"/>
        <w:jc w:val="both"/>
        <w:rPr>
          <w:b/>
        </w:rPr>
      </w:pPr>
      <w:r w:rsidRPr="00154164">
        <w:rPr>
          <w:b/>
        </w:rPr>
        <w:t>РЕШ</w:t>
      </w:r>
      <w:r w:rsidR="0054307E">
        <w:rPr>
          <w:b/>
        </w:rPr>
        <w:t>ЕНИЕ</w:t>
      </w:r>
      <w:r w:rsidR="00DE7AEE" w:rsidRPr="00154164">
        <w:rPr>
          <w:b/>
        </w:rPr>
        <w:t>:</w:t>
      </w:r>
    </w:p>
    <w:p w14:paraId="45442FC0" w14:textId="63E8B4D6" w:rsidR="00DE7AEE" w:rsidRPr="00154164" w:rsidRDefault="00DE7AEE" w:rsidP="001450C6">
      <w:pPr>
        <w:ind w:firstLine="567"/>
        <w:jc w:val="both"/>
        <w:rPr>
          <w:bCs/>
        </w:rPr>
      </w:pPr>
    </w:p>
    <w:p w14:paraId="6C9BF197" w14:textId="735EB534" w:rsidR="004D5FA6" w:rsidRPr="004D5FA6" w:rsidRDefault="0054307E" w:rsidP="004D5FA6">
      <w:pPr>
        <w:ind w:right="142" w:firstLine="709"/>
        <w:jc w:val="both"/>
        <w:rPr>
          <w:bCs/>
        </w:rPr>
      </w:pPr>
      <w:r>
        <w:rPr>
          <w:bCs/>
        </w:rPr>
        <w:t>Пр</w:t>
      </w:r>
      <w:r w:rsidR="00154164" w:rsidRPr="00154164">
        <w:rPr>
          <w:bCs/>
        </w:rPr>
        <w:t xml:space="preserve">инять за основу проект постановления «Об установлении </w:t>
      </w:r>
      <w:r w:rsidR="00154164" w:rsidRPr="00154164">
        <w:rPr>
          <w:bCs/>
        </w:rPr>
        <w:br/>
        <w:t>ООО «ЮТЭЦ» тарифов на тепловую энергию, реализуемую с коллекторов источника, на 2019 год»</w:t>
      </w:r>
      <w:r w:rsidR="00312424">
        <w:rPr>
          <w:bCs/>
        </w:rPr>
        <w:t xml:space="preserve"> </w:t>
      </w:r>
      <w:r w:rsidR="00154164" w:rsidRPr="00154164">
        <w:rPr>
          <w:bCs/>
        </w:rPr>
        <w:t>в ФАС России</w:t>
      </w:r>
      <w:r w:rsidR="004D5FA6">
        <w:rPr>
          <w:bCs/>
        </w:rPr>
        <w:t xml:space="preserve"> в соответствии с</w:t>
      </w:r>
      <w:r w:rsidR="004D5FA6" w:rsidRPr="004D5FA6">
        <w:rPr>
          <w:bCs/>
        </w:rPr>
        <w:t xml:space="preserve"> Правилами регулирования цен (тарифов) в сфере теплоснабжения, утвержденными постановлением Правительства Российской Федерации от 22.10.2012 № 1075</w:t>
      </w:r>
      <w:r w:rsidR="004D5FA6">
        <w:rPr>
          <w:bCs/>
        </w:rPr>
        <w:t>. Направить в ФАС России</w:t>
      </w:r>
      <w:r w:rsidR="004D5FA6" w:rsidRPr="004D5FA6">
        <w:rPr>
          <w:bCs/>
        </w:rPr>
        <w:t xml:space="preserve"> обращение о согласовании решения об установлении тарифов, устанавливаемых на уровне выше максимального уровня тарифов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 на 2 полугодие 2019 года.</w:t>
      </w:r>
    </w:p>
    <w:p w14:paraId="615AD9DD" w14:textId="77777777" w:rsidR="00154164" w:rsidRPr="00154164" w:rsidRDefault="00154164" w:rsidP="00154164">
      <w:pPr>
        <w:jc w:val="both"/>
        <w:rPr>
          <w:bCs/>
        </w:rPr>
      </w:pPr>
    </w:p>
    <w:p w14:paraId="4C6B0F30" w14:textId="77777777" w:rsidR="00DC0B8A" w:rsidRPr="00312424" w:rsidRDefault="00DC0B8A" w:rsidP="00DC0B8A">
      <w:pPr>
        <w:ind w:firstLine="567"/>
        <w:jc w:val="both"/>
        <w:rPr>
          <w:b/>
        </w:rPr>
      </w:pPr>
      <w:r w:rsidRPr="00312424">
        <w:rPr>
          <w:b/>
        </w:rPr>
        <w:t>Голосовали «ЗА» – единогласно.</w:t>
      </w:r>
    </w:p>
    <w:p w14:paraId="12291082" w14:textId="77777777" w:rsidR="00DC0B8A" w:rsidRPr="00DE7AEE" w:rsidRDefault="00DC0B8A" w:rsidP="001450C6">
      <w:pPr>
        <w:ind w:firstLine="567"/>
        <w:jc w:val="both"/>
        <w:rPr>
          <w:sz w:val="23"/>
          <w:szCs w:val="23"/>
        </w:rPr>
      </w:pPr>
    </w:p>
    <w:p w14:paraId="6CF3A20D" w14:textId="58BC0EF7" w:rsidR="00A13FE3" w:rsidRPr="00236FDA" w:rsidRDefault="00730C1F" w:rsidP="0005374F">
      <w:pPr>
        <w:ind w:firstLine="567"/>
        <w:jc w:val="both"/>
        <w:rPr>
          <w:b/>
          <w:bCs/>
          <w:sz w:val="23"/>
          <w:szCs w:val="23"/>
        </w:rPr>
      </w:pPr>
      <w:r w:rsidRPr="0005374F">
        <w:rPr>
          <w:sz w:val="23"/>
          <w:szCs w:val="23"/>
        </w:rPr>
        <w:t xml:space="preserve">Вопрос 2 </w:t>
      </w:r>
      <w:r w:rsidRPr="00236FDA">
        <w:rPr>
          <w:b/>
          <w:bCs/>
          <w:sz w:val="23"/>
          <w:szCs w:val="23"/>
        </w:rPr>
        <w:t>«</w:t>
      </w:r>
      <w:r w:rsidR="00236FDA" w:rsidRPr="00236FDA">
        <w:rPr>
          <w:b/>
          <w:bCs/>
          <w:kern w:val="32"/>
        </w:rPr>
        <w:t>Об установлении платы за подключение (технологическое присоединение) в индивидуальном порядке к системе холодного водоснабжения ОАО «Северо-Кузбасская энергетическая компания» объекта капитального строительства «Торгово-развлекательный центр «</w:t>
      </w:r>
      <w:proofErr w:type="spellStart"/>
      <w:r w:rsidR="00236FDA" w:rsidRPr="00236FDA">
        <w:rPr>
          <w:b/>
          <w:bCs/>
          <w:kern w:val="32"/>
        </w:rPr>
        <w:t>Притомский</w:t>
      </w:r>
      <w:proofErr w:type="spellEnd"/>
      <w:r w:rsidR="00236FDA" w:rsidRPr="00236FDA">
        <w:rPr>
          <w:b/>
          <w:bCs/>
          <w:kern w:val="32"/>
        </w:rPr>
        <w:t xml:space="preserve">», со стоянками для автомобилей сотрудников и посетителей», расположенного по адресу: г. Кемерово, Ленинский район пр. </w:t>
      </w:r>
      <w:proofErr w:type="spellStart"/>
      <w:r w:rsidR="00236FDA" w:rsidRPr="00236FDA">
        <w:rPr>
          <w:b/>
          <w:bCs/>
          <w:kern w:val="32"/>
        </w:rPr>
        <w:t>Притомский</w:t>
      </w:r>
      <w:proofErr w:type="spellEnd"/>
      <w:r w:rsidR="00236FDA" w:rsidRPr="00236FDA">
        <w:rPr>
          <w:b/>
          <w:bCs/>
          <w:kern w:val="32"/>
        </w:rPr>
        <w:t xml:space="preserve">, 24 заявителя ИП </w:t>
      </w:r>
      <w:proofErr w:type="spellStart"/>
      <w:r w:rsidR="00236FDA" w:rsidRPr="00236FDA">
        <w:rPr>
          <w:b/>
          <w:bCs/>
          <w:kern w:val="32"/>
        </w:rPr>
        <w:t>Ракшина</w:t>
      </w:r>
      <w:proofErr w:type="spellEnd"/>
      <w:r w:rsidR="00236FDA" w:rsidRPr="00236FDA">
        <w:rPr>
          <w:b/>
          <w:bCs/>
          <w:kern w:val="32"/>
        </w:rPr>
        <w:t xml:space="preserve"> Е.А.</w:t>
      </w:r>
      <w:r w:rsidRPr="00236FDA">
        <w:rPr>
          <w:b/>
          <w:bCs/>
          <w:sz w:val="23"/>
          <w:szCs w:val="23"/>
        </w:rPr>
        <w:t>»</w:t>
      </w:r>
    </w:p>
    <w:p w14:paraId="67EEA839" w14:textId="49B88592" w:rsidR="00730C1F" w:rsidRPr="0005374F" w:rsidRDefault="00730C1F" w:rsidP="0005374F">
      <w:pPr>
        <w:ind w:firstLine="567"/>
        <w:jc w:val="both"/>
        <w:rPr>
          <w:sz w:val="23"/>
          <w:szCs w:val="23"/>
        </w:rPr>
      </w:pPr>
    </w:p>
    <w:p w14:paraId="31D675C2" w14:textId="4892625B" w:rsidR="000B3308" w:rsidRDefault="00730C1F" w:rsidP="000B3308">
      <w:pPr>
        <w:spacing w:line="24" w:lineRule="atLeast"/>
        <w:ind w:firstLine="851"/>
        <w:jc w:val="both"/>
        <w:rPr>
          <w:bCs/>
        </w:rPr>
      </w:pPr>
      <w:r w:rsidRPr="00DE7AEE">
        <w:rPr>
          <w:bCs/>
        </w:rPr>
        <w:t>Докладчик</w:t>
      </w:r>
      <w:r w:rsidR="000B3308">
        <w:rPr>
          <w:bCs/>
        </w:rPr>
        <w:t>и</w:t>
      </w:r>
      <w:r>
        <w:rPr>
          <w:bCs/>
        </w:rPr>
        <w:t xml:space="preserve"> </w:t>
      </w:r>
      <w:proofErr w:type="spellStart"/>
      <w:r w:rsidR="000B3308">
        <w:rPr>
          <w:b/>
        </w:rPr>
        <w:t>Хамзин</w:t>
      </w:r>
      <w:proofErr w:type="spellEnd"/>
      <w:r w:rsidR="000B3308">
        <w:rPr>
          <w:b/>
        </w:rPr>
        <w:t xml:space="preserve"> Р.Ш. </w:t>
      </w:r>
      <w:r w:rsidR="000B3308" w:rsidRPr="000B3308">
        <w:rPr>
          <w:bCs/>
        </w:rPr>
        <w:t xml:space="preserve">и </w:t>
      </w:r>
      <w:r w:rsidR="000B3308">
        <w:rPr>
          <w:b/>
        </w:rPr>
        <w:t>Антоненко Е.И</w:t>
      </w:r>
      <w:r>
        <w:rPr>
          <w:b/>
        </w:rPr>
        <w:t>.</w:t>
      </w:r>
      <w:r w:rsidRPr="00DE7AEE">
        <w:rPr>
          <w:bCs/>
        </w:rPr>
        <w:t xml:space="preserve"> согласно </w:t>
      </w:r>
      <w:r>
        <w:rPr>
          <w:bCs/>
        </w:rPr>
        <w:t>экспертному заключению</w:t>
      </w:r>
      <w:r w:rsidRPr="00DE7AEE">
        <w:rPr>
          <w:bCs/>
        </w:rPr>
        <w:t xml:space="preserve"> (приложение № </w:t>
      </w:r>
      <w:r w:rsidR="00157E3E">
        <w:rPr>
          <w:bCs/>
        </w:rPr>
        <w:t>3</w:t>
      </w:r>
      <w:r w:rsidRPr="00DE7AEE">
        <w:rPr>
          <w:bCs/>
        </w:rPr>
        <w:t xml:space="preserve"> к настоящему протоколу) предлагает</w:t>
      </w:r>
      <w:r w:rsidR="000B3308">
        <w:rPr>
          <w:bCs/>
        </w:rPr>
        <w:t xml:space="preserve"> </w:t>
      </w:r>
      <w:r w:rsidR="000B3308" w:rsidRPr="000B3308">
        <w:rPr>
          <w:bCs/>
        </w:rPr>
        <w:t>установить плату за подключение (технологическое присоединение) в индивидуальном порядке к системе холодного водоснабжения ОАО «Северо-Кузбасская энергетическая компания», ИНН 4205153492, объекта капитального строительства «Торгово-развлекательный центр «</w:t>
      </w:r>
      <w:proofErr w:type="spellStart"/>
      <w:r w:rsidR="000B3308" w:rsidRPr="000B3308">
        <w:rPr>
          <w:bCs/>
        </w:rPr>
        <w:t>Притомский</w:t>
      </w:r>
      <w:proofErr w:type="spellEnd"/>
      <w:r w:rsidR="000B3308" w:rsidRPr="000B3308">
        <w:rPr>
          <w:bCs/>
        </w:rPr>
        <w:t xml:space="preserve">», со стоянками для автомобилей сотрудников и посетителей», расположенного по адресу: г. Кемерово, Ленинский район, пр. </w:t>
      </w:r>
      <w:proofErr w:type="spellStart"/>
      <w:r w:rsidR="000B3308" w:rsidRPr="000B3308">
        <w:rPr>
          <w:bCs/>
        </w:rPr>
        <w:t>Притомский</w:t>
      </w:r>
      <w:proofErr w:type="spellEnd"/>
      <w:r w:rsidR="000B3308" w:rsidRPr="000B3308">
        <w:rPr>
          <w:bCs/>
        </w:rPr>
        <w:t xml:space="preserve">, 24 заявителя ИП </w:t>
      </w:r>
      <w:proofErr w:type="spellStart"/>
      <w:r w:rsidR="000B3308" w:rsidRPr="000B3308">
        <w:rPr>
          <w:bCs/>
        </w:rPr>
        <w:t>Ракшина</w:t>
      </w:r>
      <w:proofErr w:type="spellEnd"/>
      <w:r w:rsidR="000B3308" w:rsidRPr="000B3308">
        <w:rPr>
          <w:bCs/>
        </w:rPr>
        <w:t xml:space="preserve"> Е.А., с подключаемой (присоединяемой) нагрузкой 322,46 м3/сутки в размере 12133,31 тыс. руб. (без НДС).</w:t>
      </w:r>
    </w:p>
    <w:p w14:paraId="6EC06067" w14:textId="77777777" w:rsidR="000B3308" w:rsidRDefault="000B3308" w:rsidP="000B3308">
      <w:pPr>
        <w:spacing w:line="24" w:lineRule="atLeast"/>
        <w:ind w:firstLine="851"/>
        <w:jc w:val="both"/>
        <w:rPr>
          <w:bCs/>
        </w:rPr>
      </w:pPr>
    </w:p>
    <w:p w14:paraId="3AC4E646" w14:textId="0B70502C" w:rsidR="00730C1F" w:rsidRPr="000B3308" w:rsidRDefault="00730C1F" w:rsidP="000B3308">
      <w:pPr>
        <w:spacing w:line="24" w:lineRule="atLeast"/>
        <w:ind w:firstLine="567"/>
        <w:jc w:val="both"/>
        <w:rPr>
          <w:bCs/>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2EC2CBF2" w14:textId="77777777" w:rsidR="00730C1F" w:rsidRDefault="00730C1F" w:rsidP="00730C1F">
      <w:pPr>
        <w:ind w:firstLine="567"/>
        <w:jc w:val="both"/>
        <w:rPr>
          <w:sz w:val="23"/>
          <w:szCs w:val="23"/>
        </w:rPr>
      </w:pPr>
    </w:p>
    <w:p w14:paraId="0216C574" w14:textId="77777777" w:rsidR="00730C1F" w:rsidRPr="00DE7AEE" w:rsidRDefault="00730C1F" w:rsidP="00730C1F">
      <w:pPr>
        <w:ind w:firstLine="567"/>
        <w:jc w:val="both"/>
        <w:rPr>
          <w:b/>
        </w:rPr>
      </w:pPr>
      <w:r>
        <w:rPr>
          <w:b/>
        </w:rPr>
        <w:t>ПОСТАНОВ</w:t>
      </w:r>
      <w:r w:rsidRPr="00DE7AEE">
        <w:rPr>
          <w:b/>
        </w:rPr>
        <w:t>ИЛО:</w:t>
      </w:r>
    </w:p>
    <w:p w14:paraId="3EA1B202" w14:textId="77777777" w:rsidR="00730C1F" w:rsidRPr="00DE7AEE" w:rsidRDefault="00730C1F" w:rsidP="00730C1F">
      <w:pPr>
        <w:ind w:firstLine="567"/>
        <w:jc w:val="both"/>
        <w:rPr>
          <w:b/>
          <w:bCs/>
          <w:sz w:val="23"/>
          <w:szCs w:val="23"/>
        </w:rPr>
      </w:pPr>
    </w:p>
    <w:p w14:paraId="5C36B96A" w14:textId="77777777" w:rsidR="00730C1F" w:rsidRDefault="00730C1F" w:rsidP="00730C1F">
      <w:pPr>
        <w:ind w:firstLine="567"/>
        <w:jc w:val="both"/>
        <w:rPr>
          <w:sz w:val="23"/>
          <w:szCs w:val="23"/>
        </w:rPr>
      </w:pPr>
      <w:r>
        <w:rPr>
          <w:sz w:val="23"/>
          <w:szCs w:val="23"/>
        </w:rPr>
        <w:t>Согласиться с предложением докладчика.</w:t>
      </w:r>
    </w:p>
    <w:p w14:paraId="3A73FB50" w14:textId="77777777" w:rsidR="00730C1F" w:rsidRDefault="00730C1F" w:rsidP="00730C1F">
      <w:pPr>
        <w:ind w:firstLine="567"/>
        <w:jc w:val="both"/>
        <w:rPr>
          <w:sz w:val="23"/>
          <w:szCs w:val="23"/>
        </w:rPr>
      </w:pPr>
    </w:p>
    <w:p w14:paraId="0E7D03CF" w14:textId="77777777" w:rsidR="00730C1F" w:rsidRDefault="00730C1F" w:rsidP="00730C1F">
      <w:pPr>
        <w:ind w:firstLine="567"/>
        <w:jc w:val="both"/>
        <w:rPr>
          <w:b/>
        </w:rPr>
      </w:pPr>
      <w:r w:rsidRPr="00E17B99">
        <w:rPr>
          <w:b/>
        </w:rPr>
        <w:t xml:space="preserve">Голосовали «ЗА» – </w:t>
      </w:r>
      <w:r>
        <w:rPr>
          <w:b/>
        </w:rPr>
        <w:t>единогласно.</w:t>
      </w:r>
    </w:p>
    <w:p w14:paraId="33EA3375" w14:textId="5CDE97AE" w:rsidR="00730C1F" w:rsidRDefault="00730C1F" w:rsidP="00943C6C">
      <w:pPr>
        <w:tabs>
          <w:tab w:val="left" w:pos="5580"/>
          <w:tab w:val="left" w:pos="9639"/>
        </w:tabs>
        <w:ind w:right="281" w:firstLine="567"/>
        <w:jc w:val="both"/>
        <w:rPr>
          <w:color w:val="000000"/>
        </w:rPr>
      </w:pPr>
    </w:p>
    <w:p w14:paraId="626DDFE0" w14:textId="00F0E56A" w:rsidR="00730C1F" w:rsidRPr="000B3308" w:rsidRDefault="00730C1F" w:rsidP="0005374F">
      <w:pPr>
        <w:ind w:firstLine="567"/>
        <w:jc w:val="both"/>
        <w:rPr>
          <w:b/>
          <w:bCs/>
          <w:sz w:val="23"/>
          <w:szCs w:val="23"/>
        </w:rPr>
      </w:pPr>
      <w:r w:rsidRPr="0005374F">
        <w:rPr>
          <w:sz w:val="23"/>
          <w:szCs w:val="23"/>
        </w:rPr>
        <w:t xml:space="preserve">Вопрос 3 </w:t>
      </w:r>
      <w:r w:rsidRPr="000B3308">
        <w:rPr>
          <w:b/>
          <w:bCs/>
          <w:sz w:val="23"/>
          <w:szCs w:val="23"/>
        </w:rPr>
        <w:t>«</w:t>
      </w:r>
      <w:r w:rsidR="000B3308" w:rsidRPr="000B3308">
        <w:rPr>
          <w:b/>
          <w:bCs/>
          <w:kern w:val="32"/>
        </w:rPr>
        <w:t xml:space="preserve">Об установлении платы за подключение (технологическое присоединение) в индивидуальном порядке к системам холодного водоснабжения, водоотведения </w:t>
      </w:r>
      <w:r w:rsidR="009C6EEF">
        <w:rPr>
          <w:b/>
          <w:bCs/>
          <w:kern w:val="32"/>
        </w:rPr>
        <w:br/>
      </w:r>
      <w:r w:rsidR="000B3308" w:rsidRPr="000B3308">
        <w:rPr>
          <w:b/>
          <w:bCs/>
          <w:kern w:val="32"/>
        </w:rPr>
        <w:t>ОАО «Северо-Кузбасская энергетическая компания» объектов капитального строительства заявителя управление городского развития администрации г. Кемерово</w:t>
      </w:r>
      <w:r w:rsidRPr="000B3308">
        <w:rPr>
          <w:b/>
          <w:bCs/>
          <w:sz w:val="23"/>
          <w:szCs w:val="23"/>
        </w:rPr>
        <w:t>»</w:t>
      </w:r>
    </w:p>
    <w:p w14:paraId="2DC4E22F" w14:textId="75260222" w:rsidR="0005374F" w:rsidRDefault="0005374F" w:rsidP="00943C6C">
      <w:pPr>
        <w:tabs>
          <w:tab w:val="left" w:pos="5580"/>
          <w:tab w:val="left" w:pos="9639"/>
        </w:tabs>
        <w:ind w:right="281" w:firstLine="567"/>
        <w:jc w:val="both"/>
        <w:rPr>
          <w:b/>
          <w:bCs/>
          <w:kern w:val="32"/>
        </w:rPr>
      </w:pPr>
    </w:p>
    <w:p w14:paraId="64BE71C4" w14:textId="0CF774BB" w:rsidR="009C6EEF" w:rsidRPr="009C6EEF" w:rsidRDefault="000B3308" w:rsidP="009C6EEF">
      <w:pPr>
        <w:spacing w:line="24" w:lineRule="atLeast"/>
        <w:ind w:firstLine="851"/>
        <w:jc w:val="both"/>
        <w:rPr>
          <w:color w:val="000000"/>
        </w:rPr>
      </w:pPr>
      <w:r w:rsidRPr="000B3308">
        <w:rPr>
          <w:color w:val="000000"/>
        </w:rPr>
        <w:lastRenderedPageBreak/>
        <w:t xml:space="preserve">Докладчики </w:t>
      </w:r>
      <w:proofErr w:type="spellStart"/>
      <w:r w:rsidRPr="000B3308">
        <w:rPr>
          <w:b/>
          <w:bCs/>
          <w:color w:val="000000"/>
        </w:rPr>
        <w:t>Хамзин</w:t>
      </w:r>
      <w:proofErr w:type="spellEnd"/>
      <w:r w:rsidRPr="000B3308">
        <w:rPr>
          <w:b/>
          <w:bCs/>
          <w:color w:val="000000"/>
        </w:rPr>
        <w:t xml:space="preserve"> Р.Ш. </w:t>
      </w:r>
      <w:r w:rsidRPr="000B3308">
        <w:rPr>
          <w:color w:val="000000"/>
        </w:rPr>
        <w:t>и</w:t>
      </w:r>
      <w:r w:rsidRPr="000B3308">
        <w:rPr>
          <w:b/>
          <w:bCs/>
          <w:color w:val="000000"/>
        </w:rPr>
        <w:t xml:space="preserve"> Антоненко Е.И.</w:t>
      </w:r>
      <w:r w:rsidRPr="000B3308">
        <w:rPr>
          <w:color w:val="000000"/>
        </w:rPr>
        <w:t xml:space="preserve"> согласно экспертному заключению (приложение № </w:t>
      </w:r>
      <w:r w:rsidR="00157E3E">
        <w:rPr>
          <w:color w:val="000000"/>
        </w:rPr>
        <w:t>4</w:t>
      </w:r>
      <w:r w:rsidRPr="000B3308">
        <w:rPr>
          <w:color w:val="000000"/>
        </w:rPr>
        <w:t xml:space="preserve"> к настоящему протоколу) предлагает </w:t>
      </w:r>
      <w:r w:rsidR="009C6EEF" w:rsidRPr="009C6EEF">
        <w:rPr>
          <w:color w:val="000000"/>
        </w:rPr>
        <w:t xml:space="preserve">установить ОАО «Северо-Кузбасская энергетическая компания», ИНН 4205153492, плату за подключение (технологическое присоединение) в индивидуальном порядке к системам холодного водоснабжения, водоотведения объектов капитального строительства заявителя управление городского развития администрации г. Кемерово согласно приложению </w:t>
      </w:r>
      <w:r w:rsidR="009C6EEF">
        <w:rPr>
          <w:color w:val="000000"/>
        </w:rPr>
        <w:t xml:space="preserve">№ </w:t>
      </w:r>
      <w:r w:rsidR="00157E3E">
        <w:rPr>
          <w:color w:val="000000"/>
        </w:rPr>
        <w:t>5</w:t>
      </w:r>
      <w:r w:rsidR="009C6EEF">
        <w:rPr>
          <w:color w:val="000000"/>
        </w:rPr>
        <w:t xml:space="preserve"> </w:t>
      </w:r>
      <w:r w:rsidR="009C6EEF" w:rsidRPr="009C6EEF">
        <w:rPr>
          <w:color w:val="000000"/>
        </w:rPr>
        <w:t xml:space="preserve">к настоящему </w:t>
      </w:r>
      <w:r w:rsidR="009C6EEF">
        <w:rPr>
          <w:color w:val="000000"/>
        </w:rPr>
        <w:t>протоколу</w:t>
      </w:r>
      <w:r w:rsidR="009C6EEF" w:rsidRPr="009C6EEF">
        <w:rPr>
          <w:color w:val="000000"/>
        </w:rPr>
        <w:t>.</w:t>
      </w:r>
    </w:p>
    <w:p w14:paraId="5B3B61B2" w14:textId="77777777" w:rsidR="000B3308" w:rsidRPr="000B3308" w:rsidRDefault="000B3308" w:rsidP="009C6EEF">
      <w:pPr>
        <w:jc w:val="both"/>
        <w:rPr>
          <w:color w:val="000000"/>
        </w:rPr>
      </w:pPr>
    </w:p>
    <w:p w14:paraId="21E7FC27" w14:textId="77777777" w:rsidR="0005374F" w:rsidRPr="007F03DC" w:rsidRDefault="0005374F" w:rsidP="0005374F">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5BC130F8" w14:textId="77777777" w:rsidR="0005374F" w:rsidRDefault="0005374F" w:rsidP="0005374F">
      <w:pPr>
        <w:ind w:firstLine="567"/>
        <w:jc w:val="both"/>
        <w:rPr>
          <w:sz w:val="23"/>
          <w:szCs w:val="23"/>
        </w:rPr>
      </w:pPr>
    </w:p>
    <w:p w14:paraId="1D807AE7" w14:textId="77777777" w:rsidR="0005374F" w:rsidRPr="00DE7AEE" w:rsidRDefault="0005374F" w:rsidP="0005374F">
      <w:pPr>
        <w:ind w:firstLine="567"/>
        <w:jc w:val="both"/>
        <w:rPr>
          <w:b/>
        </w:rPr>
      </w:pPr>
      <w:r>
        <w:rPr>
          <w:b/>
        </w:rPr>
        <w:t>ПОСТАНОВ</w:t>
      </w:r>
      <w:r w:rsidRPr="00DE7AEE">
        <w:rPr>
          <w:b/>
        </w:rPr>
        <w:t>ИЛО:</w:t>
      </w:r>
    </w:p>
    <w:p w14:paraId="64F7BD78" w14:textId="77777777" w:rsidR="0005374F" w:rsidRPr="00DE7AEE" w:rsidRDefault="0005374F" w:rsidP="0005374F">
      <w:pPr>
        <w:ind w:firstLine="567"/>
        <w:jc w:val="both"/>
        <w:rPr>
          <w:b/>
          <w:bCs/>
          <w:sz w:val="23"/>
          <w:szCs w:val="23"/>
        </w:rPr>
      </w:pPr>
    </w:p>
    <w:p w14:paraId="0F2C7E5C" w14:textId="77777777" w:rsidR="0005374F" w:rsidRDefault="0005374F" w:rsidP="0005374F">
      <w:pPr>
        <w:ind w:firstLine="567"/>
        <w:jc w:val="both"/>
        <w:rPr>
          <w:sz w:val="23"/>
          <w:szCs w:val="23"/>
        </w:rPr>
      </w:pPr>
      <w:r>
        <w:rPr>
          <w:sz w:val="23"/>
          <w:szCs w:val="23"/>
        </w:rPr>
        <w:t>Согласиться с предложением докладчика.</w:t>
      </w:r>
    </w:p>
    <w:p w14:paraId="38F85A20" w14:textId="77777777" w:rsidR="0005374F" w:rsidRDefault="0005374F" w:rsidP="0005374F">
      <w:pPr>
        <w:ind w:firstLine="567"/>
        <w:jc w:val="both"/>
        <w:rPr>
          <w:sz w:val="23"/>
          <w:szCs w:val="23"/>
        </w:rPr>
      </w:pPr>
    </w:p>
    <w:p w14:paraId="2AA65B23" w14:textId="77777777" w:rsidR="0005374F" w:rsidRDefault="0005374F" w:rsidP="0005374F">
      <w:pPr>
        <w:ind w:firstLine="567"/>
        <w:jc w:val="both"/>
        <w:rPr>
          <w:b/>
        </w:rPr>
      </w:pPr>
      <w:r w:rsidRPr="00E17B99">
        <w:rPr>
          <w:b/>
        </w:rPr>
        <w:t xml:space="preserve">Голосовали «ЗА» – </w:t>
      </w:r>
      <w:r>
        <w:rPr>
          <w:b/>
        </w:rPr>
        <w:t>единогласно.</w:t>
      </w:r>
    </w:p>
    <w:p w14:paraId="5BCA9436" w14:textId="4B031B91" w:rsidR="0005374F" w:rsidRDefault="0005374F" w:rsidP="00943C6C">
      <w:pPr>
        <w:tabs>
          <w:tab w:val="left" w:pos="5580"/>
          <w:tab w:val="left" w:pos="9639"/>
        </w:tabs>
        <w:ind w:right="281" w:firstLine="567"/>
        <w:jc w:val="both"/>
        <w:rPr>
          <w:b/>
          <w:bCs/>
          <w:color w:val="000000"/>
        </w:rPr>
      </w:pPr>
    </w:p>
    <w:p w14:paraId="5CCDCC33" w14:textId="56C7BBF1" w:rsidR="005E6587" w:rsidRPr="009C6EEF" w:rsidRDefault="005E6587" w:rsidP="009C6EEF">
      <w:pPr>
        <w:ind w:firstLine="567"/>
        <w:jc w:val="both"/>
        <w:rPr>
          <w:b/>
          <w:bCs/>
          <w:sz w:val="23"/>
          <w:szCs w:val="23"/>
        </w:rPr>
      </w:pPr>
      <w:r>
        <w:rPr>
          <w:sz w:val="23"/>
          <w:szCs w:val="23"/>
        </w:rPr>
        <w:t xml:space="preserve">Вопрос </w:t>
      </w:r>
      <w:r w:rsidR="0005374F" w:rsidRPr="005E6587">
        <w:rPr>
          <w:sz w:val="23"/>
          <w:szCs w:val="23"/>
        </w:rPr>
        <w:t>4.</w:t>
      </w:r>
      <w:r w:rsidRPr="005E6587">
        <w:rPr>
          <w:sz w:val="23"/>
          <w:szCs w:val="23"/>
        </w:rPr>
        <w:t xml:space="preserve"> </w:t>
      </w:r>
      <w:r w:rsidRPr="009C6EEF">
        <w:rPr>
          <w:sz w:val="23"/>
          <w:szCs w:val="23"/>
        </w:rPr>
        <w:t>«</w:t>
      </w:r>
      <w:r w:rsidR="009C6EEF" w:rsidRPr="009C6EEF">
        <w:rPr>
          <w:b/>
          <w:bCs/>
          <w:sz w:val="23"/>
          <w:szCs w:val="23"/>
        </w:rPr>
        <w:t>Об установлении платы за подключение (технологическое присоединение) в индивидуальном порядке к системам холодного водоснабжения, водоотведения ОАО «Северо-Кузбасская энергетическая компания» объекта капитального строительства ледовый дворец «Кузбасс» заявителя ГБУ КО «РЦСП по адаптивным видам спорта»</w:t>
      </w:r>
      <w:r w:rsidRPr="009C6EEF">
        <w:rPr>
          <w:b/>
          <w:bCs/>
          <w:sz w:val="23"/>
          <w:szCs w:val="23"/>
        </w:rPr>
        <w:t>»</w:t>
      </w:r>
    </w:p>
    <w:p w14:paraId="7DF8F3BD" w14:textId="77777777" w:rsidR="005E6587" w:rsidRDefault="005E6587" w:rsidP="005E6587">
      <w:pPr>
        <w:ind w:firstLine="567"/>
        <w:jc w:val="both"/>
        <w:rPr>
          <w:b/>
          <w:bCs/>
          <w:sz w:val="23"/>
          <w:szCs w:val="23"/>
        </w:rPr>
      </w:pPr>
    </w:p>
    <w:p w14:paraId="6B248976" w14:textId="57B48FBF" w:rsidR="008674ED" w:rsidRDefault="009C6EEF" w:rsidP="008674ED">
      <w:pPr>
        <w:ind w:firstLine="567"/>
        <w:jc w:val="both"/>
        <w:rPr>
          <w:color w:val="000000"/>
        </w:rPr>
      </w:pPr>
      <w:r w:rsidRPr="000B3308">
        <w:rPr>
          <w:color w:val="000000"/>
        </w:rPr>
        <w:t xml:space="preserve">Докладчики </w:t>
      </w:r>
      <w:proofErr w:type="spellStart"/>
      <w:r w:rsidRPr="000B3308">
        <w:rPr>
          <w:b/>
          <w:bCs/>
          <w:color w:val="000000"/>
        </w:rPr>
        <w:t>Хамзин</w:t>
      </w:r>
      <w:proofErr w:type="spellEnd"/>
      <w:r w:rsidRPr="000B3308">
        <w:rPr>
          <w:b/>
          <w:bCs/>
          <w:color w:val="000000"/>
        </w:rPr>
        <w:t xml:space="preserve"> Р.Ш. </w:t>
      </w:r>
      <w:r w:rsidRPr="000B3308">
        <w:rPr>
          <w:color w:val="000000"/>
        </w:rPr>
        <w:t>и</w:t>
      </w:r>
      <w:r w:rsidRPr="000B3308">
        <w:rPr>
          <w:b/>
          <w:bCs/>
          <w:color w:val="000000"/>
        </w:rPr>
        <w:t xml:space="preserve"> Антоненко Е.И.</w:t>
      </w:r>
      <w:r w:rsidRPr="000B3308">
        <w:rPr>
          <w:color w:val="000000"/>
        </w:rPr>
        <w:t xml:space="preserve"> согласно экспертному заключению (приложение № </w:t>
      </w:r>
      <w:r w:rsidR="00157E3E">
        <w:rPr>
          <w:color w:val="000000"/>
        </w:rPr>
        <w:t>6</w:t>
      </w:r>
      <w:r w:rsidRPr="000B3308">
        <w:rPr>
          <w:color w:val="000000"/>
        </w:rPr>
        <w:t xml:space="preserve"> к настоящему протоколу) предлагает</w:t>
      </w:r>
      <w:r w:rsidR="004221DC">
        <w:rPr>
          <w:color w:val="000000"/>
        </w:rPr>
        <w:t>:</w:t>
      </w:r>
    </w:p>
    <w:p w14:paraId="7E62287F" w14:textId="76B7330C" w:rsidR="004221DC" w:rsidRPr="004221DC" w:rsidRDefault="004221DC" w:rsidP="004221DC">
      <w:pPr>
        <w:spacing w:line="24" w:lineRule="atLeast"/>
        <w:ind w:firstLine="851"/>
        <w:jc w:val="both"/>
        <w:rPr>
          <w:color w:val="000000"/>
        </w:rPr>
      </w:pPr>
      <w:r>
        <w:rPr>
          <w:color w:val="000000"/>
        </w:rPr>
        <w:t xml:space="preserve">1. </w:t>
      </w:r>
      <w:r w:rsidRPr="004221DC">
        <w:rPr>
          <w:color w:val="000000"/>
        </w:rPr>
        <w:t xml:space="preserve">Установить плату за подключение (технологическое присоединение) в индивидуальном порядке к системе холодного водоснабжения ОАО «Северо-Кузбасская энергетическая компания», ИНН 4205153492, объекта капитального строительства ледовый дворец «Кузбасс» на 6000 зрителей в г. Кемерово по адресу: г. Кемерово, северо-западнее пересечения пр. </w:t>
      </w:r>
      <w:proofErr w:type="spellStart"/>
      <w:r w:rsidRPr="004221DC">
        <w:rPr>
          <w:color w:val="000000"/>
        </w:rPr>
        <w:t>Притомский</w:t>
      </w:r>
      <w:proofErr w:type="spellEnd"/>
      <w:r w:rsidRPr="004221DC">
        <w:rPr>
          <w:color w:val="000000"/>
        </w:rPr>
        <w:t xml:space="preserve"> и ул. Терешковой заявителя ГБУ КО «РЦСП по адаптивным видам спорта», с подключаемой (присоединяемой) нагрузкой 490,25 м3/сутки в размере                                             768428,04 тыс. руб. (без НДС).</w:t>
      </w:r>
    </w:p>
    <w:p w14:paraId="16B87D9C" w14:textId="37B3D62F" w:rsidR="004221DC" w:rsidRPr="004221DC" w:rsidRDefault="004221DC" w:rsidP="004221DC">
      <w:pPr>
        <w:spacing w:line="24" w:lineRule="atLeast"/>
        <w:ind w:firstLine="851"/>
        <w:jc w:val="both"/>
        <w:rPr>
          <w:color w:val="000000"/>
        </w:rPr>
      </w:pPr>
      <w:r w:rsidRPr="004221DC">
        <w:rPr>
          <w:color w:val="000000"/>
        </w:rPr>
        <w:t xml:space="preserve">2. Установить плату за подключение (технологическое присоединение) в индивидуальном порядке к системе водоотведения ОАО «Северо-Кузбасская энергетическая компания», ИНН 4205153492, объекта капитального строительства ледовый дворец «Кузбасс»                                 на 6000 зрителей в г. Кемерово по адресу: г. Кемерово, северо-западнее пересечения пр. </w:t>
      </w:r>
      <w:proofErr w:type="spellStart"/>
      <w:r w:rsidRPr="004221DC">
        <w:rPr>
          <w:color w:val="000000"/>
        </w:rPr>
        <w:t>Притомский</w:t>
      </w:r>
      <w:proofErr w:type="spellEnd"/>
      <w:r w:rsidRPr="004221DC">
        <w:rPr>
          <w:color w:val="000000"/>
        </w:rPr>
        <w:t xml:space="preserve"> и ул. Терешковой заявителя ГБУ КО «РЦСП по адаптивным видам спорта», с подключаемой (присоединяемой) нагрузкой 490,25 м3/сутки в размере 1864,45 тыс. руб. (без НДС).</w:t>
      </w:r>
    </w:p>
    <w:p w14:paraId="6EF3BE6B" w14:textId="77777777" w:rsidR="00157E3E" w:rsidRDefault="00157E3E" w:rsidP="004221DC">
      <w:pPr>
        <w:jc w:val="both"/>
        <w:rPr>
          <w:bCs/>
        </w:rPr>
      </w:pPr>
    </w:p>
    <w:p w14:paraId="265111F4" w14:textId="77777777" w:rsidR="00E82290" w:rsidRPr="007F03DC" w:rsidRDefault="00E82290" w:rsidP="00E82290">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0F2A8C8B" w14:textId="77777777" w:rsidR="00E82290" w:rsidRDefault="00E82290" w:rsidP="00E82290">
      <w:pPr>
        <w:ind w:firstLine="567"/>
        <w:jc w:val="both"/>
        <w:rPr>
          <w:sz w:val="23"/>
          <w:szCs w:val="23"/>
        </w:rPr>
      </w:pPr>
    </w:p>
    <w:p w14:paraId="6E5E6E3C" w14:textId="77777777" w:rsidR="00E82290" w:rsidRPr="00DE7AEE" w:rsidRDefault="00E82290" w:rsidP="00E82290">
      <w:pPr>
        <w:ind w:firstLine="567"/>
        <w:jc w:val="both"/>
        <w:rPr>
          <w:b/>
        </w:rPr>
      </w:pPr>
      <w:r>
        <w:rPr>
          <w:b/>
        </w:rPr>
        <w:t>ПОСТАНОВ</w:t>
      </w:r>
      <w:r w:rsidRPr="00DE7AEE">
        <w:rPr>
          <w:b/>
        </w:rPr>
        <w:t>ИЛО:</w:t>
      </w:r>
    </w:p>
    <w:p w14:paraId="37B7E769" w14:textId="77777777" w:rsidR="00E82290" w:rsidRPr="00DE7AEE" w:rsidRDefault="00E82290" w:rsidP="00E82290">
      <w:pPr>
        <w:ind w:firstLine="567"/>
        <w:jc w:val="both"/>
        <w:rPr>
          <w:b/>
          <w:bCs/>
          <w:sz w:val="23"/>
          <w:szCs w:val="23"/>
        </w:rPr>
      </w:pPr>
    </w:p>
    <w:p w14:paraId="25358B7A" w14:textId="77777777" w:rsidR="00E82290" w:rsidRDefault="00E82290" w:rsidP="00E82290">
      <w:pPr>
        <w:ind w:firstLine="567"/>
        <w:jc w:val="both"/>
        <w:rPr>
          <w:sz w:val="23"/>
          <w:szCs w:val="23"/>
        </w:rPr>
      </w:pPr>
      <w:r>
        <w:rPr>
          <w:sz w:val="23"/>
          <w:szCs w:val="23"/>
        </w:rPr>
        <w:t>Согласиться с предложением докладчика.</w:t>
      </w:r>
    </w:p>
    <w:p w14:paraId="1234831E" w14:textId="77777777" w:rsidR="00E82290" w:rsidRDefault="00E82290" w:rsidP="00E82290">
      <w:pPr>
        <w:ind w:firstLine="567"/>
        <w:jc w:val="both"/>
        <w:rPr>
          <w:sz w:val="23"/>
          <w:szCs w:val="23"/>
        </w:rPr>
      </w:pPr>
    </w:p>
    <w:p w14:paraId="0396C76E" w14:textId="77777777" w:rsidR="00E82290" w:rsidRDefault="00E82290" w:rsidP="00E82290">
      <w:pPr>
        <w:ind w:firstLine="567"/>
        <w:jc w:val="both"/>
        <w:rPr>
          <w:b/>
        </w:rPr>
      </w:pPr>
      <w:r w:rsidRPr="00E17B99">
        <w:rPr>
          <w:b/>
        </w:rPr>
        <w:t xml:space="preserve">Голосовали «ЗА» – </w:t>
      </w:r>
      <w:r>
        <w:rPr>
          <w:b/>
        </w:rPr>
        <w:t>единогласно.</w:t>
      </w:r>
    </w:p>
    <w:p w14:paraId="5027EA37" w14:textId="77777777" w:rsidR="00E82290" w:rsidRDefault="00E82290" w:rsidP="005E6587">
      <w:pPr>
        <w:ind w:firstLine="709"/>
        <w:jc w:val="both"/>
        <w:rPr>
          <w:bCs/>
        </w:rPr>
      </w:pPr>
    </w:p>
    <w:p w14:paraId="2C4E84FE" w14:textId="723380F2" w:rsidR="00660499" w:rsidRPr="004221DC" w:rsidRDefault="005E6587" w:rsidP="004221DC">
      <w:pPr>
        <w:ind w:firstLine="567"/>
        <w:jc w:val="both"/>
        <w:rPr>
          <w:b/>
          <w:bCs/>
          <w:sz w:val="23"/>
          <w:szCs w:val="23"/>
        </w:rPr>
      </w:pPr>
      <w:r w:rsidRPr="004221DC">
        <w:rPr>
          <w:sz w:val="23"/>
          <w:szCs w:val="23"/>
        </w:rPr>
        <w:t xml:space="preserve">Вопрос 5 </w:t>
      </w:r>
      <w:r w:rsidRPr="004221DC">
        <w:rPr>
          <w:b/>
          <w:bCs/>
          <w:sz w:val="23"/>
          <w:szCs w:val="23"/>
        </w:rPr>
        <w:t>«</w:t>
      </w:r>
      <w:r w:rsidR="004221DC" w:rsidRPr="004221DC">
        <w:rPr>
          <w:b/>
          <w:bCs/>
          <w:sz w:val="23"/>
          <w:szCs w:val="23"/>
        </w:rPr>
        <w:t>О внесении изменений в постановление региональной энергетической комиссии Кемеровской области от 02.10.2018 № 230 «Об утверждении производственной программы в сфере холодного водоснабжения питьевой водой и об установлении тарифов на питьевую воду ОАО «Славино» (Новокузнецкий муниципальный район)» в части 2020 года</w:t>
      </w:r>
      <w:r w:rsidRPr="004221DC">
        <w:rPr>
          <w:b/>
          <w:bCs/>
          <w:sz w:val="23"/>
          <w:szCs w:val="23"/>
        </w:rPr>
        <w:t>»</w:t>
      </w:r>
    </w:p>
    <w:p w14:paraId="4612CAFA" w14:textId="77777777" w:rsidR="00660499" w:rsidRPr="004221DC" w:rsidRDefault="00660499" w:rsidP="00660499">
      <w:pPr>
        <w:ind w:firstLine="567"/>
        <w:jc w:val="both"/>
        <w:rPr>
          <w:b/>
          <w:bCs/>
          <w:sz w:val="23"/>
          <w:szCs w:val="23"/>
        </w:rPr>
      </w:pPr>
    </w:p>
    <w:p w14:paraId="0651E618" w14:textId="77777777" w:rsidR="004221DC" w:rsidRDefault="00660499" w:rsidP="004221DC">
      <w:pPr>
        <w:ind w:firstLine="567"/>
        <w:jc w:val="both"/>
        <w:rPr>
          <w:bCs/>
        </w:rPr>
      </w:pPr>
      <w:r w:rsidRPr="00DE7AEE">
        <w:rPr>
          <w:bCs/>
        </w:rPr>
        <w:t>Докладчик</w:t>
      </w:r>
      <w:r>
        <w:rPr>
          <w:bCs/>
        </w:rPr>
        <w:t xml:space="preserve"> </w:t>
      </w:r>
      <w:proofErr w:type="spellStart"/>
      <w:r w:rsidR="004221DC">
        <w:rPr>
          <w:b/>
        </w:rPr>
        <w:t>Вахнова</w:t>
      </w:r>
      <w:proofErr w:type="spellEnd"/>
      <w:r w:rsidR="004221DC">
        <w:rPr>
          <w:b/>
        </w:rPr>
        <w:t xml:space="preserve"> О.О</w:t>
      </w:r>
      <w:r>
        <w:rPr>
          <w:b/>
        </w:rPr>
        <w:t>.</w:t>
      </w:r>
      <w:r w:rsidRPr="00DE7AEE">
        <w:rPr>
          <w:bCs/>
        </w:rPr>
        <w:t xml:space="preserve"> согласно </w:t>
      </w:r>
      <w:r>
        <w:rPr>
          <w:bCs/>
        </w:rPr>
        <w:t>экспертному заключению</w:t>
      </w:r>
      <w:r w:rsidRPr="00DE7AEE">
        <w:rPr>
          <w:bCs/>
        </w:rPr>
        <w:t xml:space="preserve"> (приложение № </w:t>
      </w:r>
      <w:r w:rsidR="004221DC">
        <w:rPr>
          <w:bCs/>
        </w:rPr>
        <w:t>7</w:t>
      </w:r>
      <w:r w:rsidRPr="00DE7AEE">
        <w:rPr>
          <w:bCs/>
        </w:rPr>
        <w:t xml:space="preserve"> к настоящему протоколу) предлагает</w:t>
      </w:r>
      <w:r w:rsidR="004221DC">
        <w:rPr>
          <w:bCs/>
        </w:rPr>
        <w:t>:</w:t>
      </w:r>
    </w:p>
    <w:p w14:paraId="61388F49" w14:textId="77777777" w:rsidR="004221DC" w:rsidRDefault="004221DC" w:rsidP="004221DC">
      <w:pPr>
        <w:ind w:firstLine="567"/>
        <w:jc w:val="both"/>
        <w:rPr>
          <w:bCs/>
        </w:rPr>
      </w:pPr>
    </w:p>
    <w:p w14:paraId="1DB5BCEE" w14:textId="5A26C937" w:rsidR="004221DC" w:rsidRDefault="004221DC" w:rsidP="004221DC">
      <w:pPr>
        <w:ind w:firstLine="567"/>
        <w:jc w:val="both"/>
        <w:rPr>
          <w:color w:val="000000"/>
        </w:rPr>
      </w:pPr>
      <w:r>
        <w:rPr>
          <w:color w:val="000000"/>
        </w:rPr>
        <w:lastRenderedPageBreak/>
        <w:t xml:space="preserve">1. </w:t>
      </w:r>
      <w:r w:rsidRPr="004221DC">
        <w:rPr>
          <w:color w:val="000000"/>
        </w:rPr>
        <w:t>Скорректировать производственная программа ОАО «Славино» (Новокузнецкий муниципальный район) в сфере холодного водоснабжения питьевой водой на период с 01.01.2019 по 31.12.2023</w:t>
      </w:r>
      <w:r>
        <w:rPr>
          <w:color w:val="000000"/>
        </w:rPr>
        <w:t>, согласно приложению № 8 к настоящему протоколу;</w:t>
      </w:r>
    </w:p>
    <w:p w14:paraId="7F68F15A" w14:textId="77777777" w:rsidR="004221DC" w:rsidRDefault="004221DC" w:rsidP="004221DC">
      <w:pPr>
        <w:ind w:firstLine="567"/>
        <w:jc w:val="both"/>
        <w:rPr>
          <w:bCs/>
        </w:rPr>
      </w:pPr>
      <w:r>
        <w:rPr>
          <w:color w:val="000000"/>
        </w:rPr>
        <w:t xml:space="preserve">2. </w:t>
      </w:r>
      <w:r w:rsidRPr="00836EA1">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9</w:t>
      </w:r>
      <w:r w:rsidRPr="00836EA1">
        <w:rPr>
          <w:bCs/>
        </w:rPr>
        <w:t xml:space="preserve"> к </w:t>
      </w:r>
      <w:r>
        <w:rPr>
          <w:bCs/>
        </w:rPr>
        <w:t>настоящему протоколу</w:t>
      </w:r>
      <w:r w:rsidRPr="00836EA1">
        <w:rPr>
          <w:bCs/>
        </w:rPr>
        <w:t>;</w:t>
      </w:r>
    </w:p>
    <w:p w14:paraId="75D46859" w14:textId="3125D259" w:rsidR="004221DC" w:rsidRPr="004221DC" w:rsidRDefault="004221DC" w:rsidP="004221DC">
      <w:pPr>
        <w:ind w:firstLine="567"/>
        <w:jc w:val="both"/>
        <w:rPr>
          <w:bCs/>
        </w:rPr>
      </w:pPr>
      <w:r w:rsidRPr="004221DC">
        <w:rPr>
          <w:bCs/>
        </w:rPr>
        <w:t xml:space="preserve">3. Скорректировать </w:t>
      </w:r>
      <w:proofErr w:type="spellStart"/>
      <w:r w:rsidRPr="004221DC">
        <w:rPr>
          <w:bCs/>
        </w:rPr>
        <w:t>одноставочные</w:t>
      </w:r>
      <w:proofErr w:type="spellEnd"/>
      <w:r w:rsidRPr="004221DC">
        <w:rPr>
          <w:bCs/>
        </w:rPr>
        <w:t xml:space="preserve"> тарифы на питьевую воду ОАО «Славино» (Новокузнецкий муниципальный район)</w:t>
      </w:r>
      <w:r>
        <w:rPr>
          <w:bCs/>
        </w:rPr>
        <w:t xml:space="preserve"> </w:t>
      </w:r>
      <w:r w:rsidRPr="004221DC">
        <w:rPr>
          <w:bCs/>
        </w:rPr>
        <w:t>на период с 01.01.2019 по 31.12.2023</w:t>
      </w:r>
      <w:r>
        <w:rPr>
          <w:bCs/>
        </w:rPr>
        <w:t xml:space="preserve"> согласно приложению № 10 к настоящему протоколу.</w:t>
      </w:r>
    </w:p>
    <w:p w14:paraId="12A47EB9" w14:textId="4BBBBB27" w:rsidR="00660499" w:rsidRPr="004221DC" w:rsidRDefault="00660499" w:rsidP="004221DC">
      <w:pPr>
        <w:jc w:val="both"/>
        <w:rPr>
          <w:color w:val="000000"/>
        </w:rPr>
      </w:pPr>
    </w:p>
    <w:p w14:paraId="5525744A" w14:textId="77777777" w:rsidR="00660499" w:rsidRPr="007F03DC" w:rsidRDefault="00660499" w:rsidP="00660499">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18EB2F53" w14:textId="77777777" w:rsidR="00660499" w:rsidRDefault="00660499" w:rsidP="00660499">
      <w:pPr>
        <w:ind w:firstLine="567"/>
        <w:jc w:val="both"/>
        <w:rPr>
          <w:sz w:val="23"/>
          <w:szCs w:val="23"/>
        </w:rPr>
      </w:pPr>
    </w:p>
    <w:p w14:paraId="118340F9" w14:textId="77777777" w:rsidR="00660499" w:rsidRPr="00DE7AEE" w:rsidRDefault="00660499" w:rsidP="00660499">
      <w:pPr>
        <w:ind w:firstLine="567"/>
        <w:jc w:val="both"/>
        <w:rPr>
          <w:b/>
        </w:rPr>
      </w:pPr>
      <w:r>
        <w:rPr>
          <w:b/>
        </w:rPr>
        <w:t>ПОСТАНОВ</w:t>
      </w:r>
      <w:r w:rsidRPr="00DE7AEE">
        <w:rPr>
          <w:b/>
        </w:rPr>
        <w:t>ИЛО:</w:t>
      </w:r>
    </w:p>
    <w:p w14:paraId="73603E4F" w14:textId="77777777" w:rsidR="00660499" w:rsidRPr="00DE7AEE" w:rsidRDefault="00660499" w:rsidP="00660499">
      <w:pPr>
        <w:ind w:firstLine="567"/>
        <w:jc w:val="both"/>
        <w:rPr>
          <w:b/>
          <w:bCs/>
          <w:sz w:val="23"/>
          <w:szCs w:val="23"/>
        </w:rPr>
      </w:pPr>
    </w:p>
    <w:p w14:paraId="4E436332" w14:textId="77777777" w:rsidR="00660499" w:rsidRDefault="00660499" w:rsidP="00660499">
      <w:pPr>
        <w:ind w:firstLine="567"/>
        <w:jc w:val="both"/>
        <w:rPr>
          <w:sz w:val="23"/>
          <w:szCs w:val="23"/>
        </w:rPr>
      </w:pPr>
      <w:r>
        <w:rPr>
          <w:sz w:val="23"/>
          <w:szCs w:val="23"/>
        </w:rPr>
        <w:t>Согласиться с предложением докладчика.</w:t>
      </w:r>
    </w:p>
    <w:p w14:paraId="0A4150CE" w14:textId="77777777" w:rsidR="00660499" w:rsidRDefault="00660499" w:rsidP="00660499">
      <w:pPr>
        <w:ind w:firstLine="567"/>
        <w:jc w:val="both"/>
        <w:rPr>
          <w:sz w:val="23"/>
          <w:szCs w:val="23"/>
        </w:rPr>
      </w:pPr>
    </w:p>
    <w:p w14:paraId="06C5A7EF" w14:textId="0A6EF91C" w:rsidR="00660499" w:rsidRDefault="00660499" w:rsidP="00660499">
      <w:pPr>
        <w:ind w:firstLine="567"/>
        <w:jc w:val="both"/>
        <w:rPr>
          <w:b/>
        </w:rPr>
      </w:pPr>
      <w:r w:rsidRPr="00E17B99">
        <w:rPr>
          <w:b/>
        </w:rPr>
        <w:t xml:space="preserve">Голосовали «ЗА» – </w:t>
      </w:r>
      <w:r>
        <w:rPr>
          <w:b/>
        </w:rPr>
        <w:t>единогласно.</w:t>
      </w:r>
    </w:p>
    <w:p w14:paraId="5E576FB3" w14:textId="77777777" w:rsidR="0023668D" w:rsidRDefault="0023668D" w:rsidP="00660499">
      <w:pPr>
        <w:ind w:firstLine="567"/>
        <w:jc w:val="both"/>
        <w:rPr>
          <w:b/>
        </w:rPr>
      </w:pPr>
    </w:p>
    <w:p w14:paraId="29E738FF" w14:textId="6810CF49" w:rsidR="00C9164A" w:rsidRPr="006246DD" w:rsidRDefault="00C9164A" w:rsidP="006246DD">
      <w:pPr>
        <w:ind w:firstLine="567"/>
        <w:jc w:val="both"/>
        <w:rPr>
          <w:b/>
          <w:bCs/>
          <w:sz w:val="23"/>
          <w:szCs w:val="23"/>
        </w:rPr>
      </w:pPr>
      <w:r w:rsidRPr="006246DD">
        <w:rPr>
          <w:sz w:val="23"/>
          <w:szCs w:val="23"/>
        </w:rPr>
        <w:t xml:space="preserve">Вопрос 6 </w:t>
      </w:r>
      <w:r w:rsidRPr="006246DD">
        <w:rPr>
          <w:b/>
          <w:bCs/>
          <w:sz w:val="23"/>
          <w:szCs w:val="23"/>
        </w:rPr>
        <w:t>«</w:t>
      </w:r>
      <w:r w:rsidR="006246DD" w:rsidRPr="006246DD">
        <w:rPr>
          <w:b/>
          <w:bCs/>
          <w:sz w:val="23"/>
          <w:szCs w:val="23"/>
        </w:rPr>
        <w:t>О признании утратившими силу некоторых постановлений региональной энергетической комиссии Кемеровской области (ООО «Экотехнологии-42» г. Юрга)</w:t>
      </w:r>
      <w:r w:rsidRPr="006246DD">
        <w:rPr>
          <w:b/>
          <w:bCs/>
          <w:sz w:val="23"/>
          <w:szCs w:val="23"/>
        </w:rPr>
        <w:t>»</w:t>
      </w:r>
    </w:p>
    <w:p w14:paraId="2682482F" w14:textId="77777777" w:rsidR="00C9164A" w:rsidRPr="00C9164A" w:rsidRDefault="00C9164A" w:rsidP="00C9164A">
      <w:pPr>
        <w:ind w:firstLine="567"/>
        <w:jc w:val="both"/>
      </w:pPr>
    </w:p>
    <w:p w14:paraId="4A0C252F" w14:textId="7568282F" w:rsidR="00C9164A" w:rsidRPr="00C9164A" w:rsidRDefault="00660499" w:rsidP="00C9164A">
      <w:pPr>
        <w:pStyle w:val="23"/>
        <w:tabs>
          <w:tab w:val="left" w:pos="284"/>
          <w:tab w:val="left" w:pos="993"/>
        </w:tabs>
        <w:ind w:firstLine="709"/>
        <w:rPr>
          <w:bCs/>
        </w:rPr>
      </w:pPr>
      <w:r w:rsidRPr="00DE7AEE">
        <w:rPr>
          <w:bCs/>
        </w:rPr>
        <w:t>Докладчик</w:t>
      </w:r>
      <w:r>
        <w:rPr>
          <w:bCs/>
        </w:rPr>
        <w:t xml:space="preserve"> </w:t>
      </w:r>
      <w:proofErr w:type="spellStart"/>
      <w:r w:rsidR="006246DD">
        <w:rPr>
          <w:b/>
        </w:rPr>
        <w:t>Городова</w:t>
      </w:r>
      <w:proofErr w:type="spellEnd"/>
      <w:r w:rsidR="006246DD">
        <w:rPr>
          <w:b/>
        </w:rPr>
        <w:t xml:space="preserve"> М.Б</w:t>
      </w:r>
      <w:r>
        <w:rPr>
          <w:b/>
        </w:rPr>
        <w:t>.</w:t>
      </w:r>
      <w:r w:rsidRPr="00DE7AEE">
        <w:rPr>
          <w:bCs/>
        </w:rPr>
        <w:t xml:space="preserve"> </w:t>
      </w:r>
      <w:r w:rsidR="006246DD">
        <w:rPr>
          <w:bCs/>
        </w:rPr>
        <w:t xml:space="preserve">пояснила, </w:t>
      </w:r>
    </w:p>
    <w:p w14:paraId="6786936D" w14:textId="54B5C717" w:rsidR="005E6587" w:rsidRDefault="005E6587" w:rsidP="005E6587">
      <w:pPr>
        <w:ind w:firstLine="567"/>
        <w:jc w:val="both"/>
        <w:rPr>
          <w:bCs/>
          <w:szCs w:val="20"/>
          <w:lang w:eastAsia="ru-RU"/>
        </w:rPr>
      </w:pPr>
    </w:p>
    <w:p w14:paraId="097C3B65" w14:textId="155E0207" w:rsidR="006246DD" w:rsidRPr="006246DD" w:rsidRDefault="006246DD" w:rsidP="006246DD">
      <w:pPr>
        <w:ind w:firstLine="720"/>
        <w:jc w:val="both"/>
        <w:rPr>
          <w:bCs/>
        </w:rPr>
      </w:pPr>
      <w:r w:rsidRPr="006246DD">
        <w:rPr>
          <w:bCs/>
        </w:rPr>
        <w:t xml:space="preserve">Согласно письма (исх. от 06.08.2019 № 06/08-01, </w:t>
      </w:r>
      <w:proofErr w:type="spellStart"/>
      <w:r w:rsidRPr="006246DD">
        <w:rPr>
          <w:bCs/>
        </w:rPr>
        <w:t>вх</w:t>
      </w:r>
      <w:proofErr w:type="spellEnd"/>
      <w:r w:rsidRPr="006246DD">
        <w:rPr>
          <w:bCs/>
        </w:rPr>
        <w:t xml:space="preserve">. 09.08.2019 № 4106) </w:t>
      </w:r>
      <w:r>
        <w:rPr>
          <w:bCs/>
        </w:rPr>
        <w:br/>
      </w:r>
      <w:r w:rsidRPr="006246DD">
        <w:rPr>
          <w:bCs/>
        </w:rPr>
        <w:t>ООО «Экотехнологии-42» известило региональную энергетическую комиссию Кемеровской области о прекращении деятельности в области захоронения твердых коммунальных отходов, в связи с тем, что приказом Управления Федеральной службы по надзору в сфере природопользования (Росприроднадзора) по Кемеровской области от 18.07.2019 № 594-рд принято решение о прекращении действия лицензии на осуществление деятельности по сбору отходов IV класса опасности, транспортированию отходов I класса опасности, транспортированию отходов IV класса опасности, обработке отходов IV класса опасности, утилизации отходов IV класса опасности, размещению отходов IV класса опасности ( в связи с: прекращением деятельности ООО «Экотехнологии-42» по лицензии № 042 00362/П от 13.02.2018 в связи с прекращением лицензируемого вида деятельности).</w:t>
      </w:r>
    </w:p>
    <w:p w14:paraId="7DFF3B20" w14:textId="77777777" w:rsidR="006246DD" w:rsidRPr="006246DD" w:rsidRDefault="006246DD" w:rsidP="006246DD">
      <w:pPr>
        <w:ind w:firstLine="720"/>
        <w:jc w:val="both"/>
        <w:rPr>
          <w:bCs/>
        </w:rPr>
      </w:pPr>
      <w:r w:rsidRPr="006246DD">
        <w:rPr>
          <w:bCs/>
        </w:rPr>
        <w:t xml:space="preserve">  В соответствии с Федеральным законом от 24.06.1998 № 89-ФЗ «Об отходах производства и потребления» деятельность в сфере обращения с отходами I - IV классов опасности является лицензируемой.</w:t>
      </w:r>
    </w:p>
    <w:p w14:paraId="438C259F" w14:textId="77777777" w:rsidR="006246DD" w:rsidRPr="006246DD" w:rsidRDefault="006246DD" w:rsidP="006246DD">
      <w:pPr>
        <w:ind w:firstLine="720"/>
        <w:jc w:val="both"/>
        <w:rPr>
          <w:bCs/>
        </w:rPr>
      </w:pPr>
      <w:r w:rsidRPr="006246DD">
        <w:rPr>
          <w:bCs/>
        </w:rPr>
        <w:t>При этом, согласно части 1 статьи 9 указанного Федерального закона лицензирование деятельности по сбору, транспортированию, обработке, утилизации, обезвреживанию, размещению отходов I - IV классов опасности осуществляется в соответствии с Федеральным законом от 04.05.2011 № 99-ФЗ «О лицензировании отдельных видов деятельности».</w:t>
      </w:r>
    </w:p>
    <w:p w14:paraId="728C2D49" w14:textId="77777777" w:rsidR="006246DD" w:rsidRPr="006246DD" w:rsidRDefault="006246DD" w:rsidP="006246DD">
      <w:pPr>
        <w:ind w:firstLine="720"/>
        <w:jc w:val="both"/>
        <w:rPr>
          <w:bCs/>
        </w:rPr>
      </w:pPr>
      <w:r w:rsidRPr="006246DD">
        <w:rPr>
          <w:bCs/>
        </w:rPr>
        <w:t>В этой связи, осуществление юридическими лицами и индивидуальными предпринимателями деятельности по сбору, транспортированию, обработке, утилизации отходов I - IV классов опасности без лицензии не допускается.</w:t>
      </w:r>
    </w:p>
    <w:p w14:paraId="06B23246" w14:textId="77777777" w:rsidR="006246DD" w:rsidRPr="006246DD" w:rsidRDefault="006246DD" w:rsidP="006246DD">
      <w:pPr>
        <w:ind w:firstLine="720"/>
        <w:jc w:val="both"/>
        <w:rPr>
          <w:bCs/>
        </w:rPr>
      </w:pPr>
      <w:r w:rsidRPr="006246DD">
        <w:rPr>
          <w:bCs/>
        </w:rPr>
        <w:t>Прекращение действия лицензии на осуществление деятельности в сфере обращения с отходами является основанием для признания утратившими силу с 18.07.2019 постановлений региональной энергетической комиссии Кемеровской области.</w:t>
      </w:r>
    </w:p>
    <w:p w14:paraId="7D3F5881" w14:textId="77777777" w:rsidR="006246DD" w:rsidRPr="006246DD" w:rsidRDefault="006246DD" w:rsidP="006246DD">
      <w:pPr>
        <w:ind w:firstLine="720"/>
        <w:jc w:val="both"/>
        <w:rPr>
          <w:bCs/>
        </w:rPr>
      </w:pPr>
      <w:r w:rsidRPr="006246DD">
        <w:rPr>
          <w:bCs/>
        </w:rPr>
        <w:t>Учитывая изложенное, предлагается:</w:t>
      </w:r>
    </w:p>
    <w:p w14:paraId="02334C18" w14:textId="77777777" w:rsidR="006246DD" w:rsidRPr="006246DD" w:rsidRDefault="006246DD" w:rsidP="006246DD">
      <w:pPr>
        <w:ind w:firstLine="720"/>
        <w:jc w:val="both"/>
        <w:rPr>
          <w:bCs/>
        </w:rPr>
      </w:pPr>
      <w:r w:rsidRPr="006246DD">
        <w:rPr>
          <w:bCs/>
        </w:rPr>
        <w:t>1. Признать утратившими силу постановления региональной энергетической комиссии Кемеровской области:</w:t>
      </w:r>
    </w:p>
    <w:p w14:paraId="04FAF8AF" w14:textId="77777777" w:rsidR="006246DD" w:rsidRPr="006246DD" w:rsidRDefault="006246DD" w:rsidP="006246DD">
      <w:pPr>
        <w:ind w:firstLine="709"/>
        <w:jc w:val="both"/>
        <w:rPr>
          <w:bCs/>
        </w:rPr>
      </w:pPr>
      <w:r w:rsidRPr="006246DD">
        <w:rPr>
          <w:bCs/>
        </w:rPr>
        <w:lastRenderedPageBreak/>
        <w:t>от 02.11.2017 № 334 «Об установлении долгосрочных параметров регулирования тарифов в области обращения с твердыми коммунальными отходами ООО «Экотехнологии-42» (г. Юрга)»;</w:t>
      </w:r>
    </w:p>
    <w:p w14:paraId="2B22FB63" w14:textId="293FBC2D" w:rsidR="006246DD" w:rsidRPr="006246DD" w:rsidRDefault="006246DD" w:rsidP="006246DD">
      <w:pPr>
        <w:ind w:firstLine="709"/>
        <w:jc w:val="both"/>
        <w:rPr>
          <w:bCs/>
        </w:rPr>
      </w:pPr>
      <w:r w:rsidRPr="006246DD">
        <w:rPr>
          <w:bCs/>
        </w:rPr>
        <w:t>от 02.11.2017 № 343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«Экотехнологии-42» (г. Юрга)»;</w:t>
      </w:r>
    </w:p>
    <w:p w14:paraId="7812DD11" w14:textId="26C031B1" w:rsidR="006246DD" w:rsidRPr="006246DD" w:rsidRDefault="006246DD" w:rsidP="006246DD">
      <w:pPr>
        <w:ind w:firstLine="709"/>
        <w:jc w:val="both"/>
        <w:rPr>
          <w:bCs/>
        </w:rPr>
      </w:pPr>
      <w:r w:rsidRPr="006246DD">
        <w:rPr>
          <w:bCs/>
        </w:rPr>
        <w:t>от 12.07.2018 № 142 «О внесении изменений в постановление региональной энергетической комиссии Кемеровской области от 02.11.2017 № 343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«Экотехнологии-42» (г. Юрга)»;</w:t>
      </w:r>
    </w:p>
    <w:p w14:paraId="06B7DD83" w14:textId="363F1371" w:rsidR="006246DD" w:rsidRPr="006246DD" w:rsidRDefault="006246DD" w:rsidP="006246DD">
      <w:pPr>
        <w:ind w:firstLine="709"/>
        <w:jc w:val="both"/>
        <w:rPr>
          <w:bCs/>
        </w:rPr>
      </w:pPr>
      <w:r w:rsidRPr="006246DD">
        <w:rPr>
          <w:bCs/>
        </w:rPr>
        <w:t xml:space="preserve">от 27.03.2019 № 95 «О внесении изменений в постановление региональной энергетической комиссии Кемеровской области   от 02.11.2017 № 343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w:t>
      </w:r>
      <w:r>
        <w:rPr>
          <w:bCs/>
        </w:rPr>
        <w:br/>
      </w:r>
      <w:r w:rsidRPr="006246DD">
        <w:rPr>
          <w:bCs/>
        </w:rPr>
        <w:t>ООО «Экотехнологии-42» (г. Юрга)» в части 2019 года».</w:t>
      </w:r>
    </w:p>
    <w:p w14:paraId="56B99DEA" w14:textId="77777777" w:rsidR="006246DD" w:rsidRPr="006246DD" w:rsidRDefault="006246DD" w:rsidP="006246DD">
      <w:pPr>
        <w:ind w:firstLine="720"/>
        <w:jc w:val="both"/>
        <w:rPr>
          <w:bCs/>
        </w:rPr>
      </w:pPr>
      <w:r w:rsidRPr="006246DD">
        <w:rPr>
          <w:bCs/>
        </w:rPr>
        <w:t>2. Пункт 19 постановления региональной энергетической комиссии Кемеровской области от 12.12.2017 № 463 «О внесении изменений в некоторые постановления региональной энергетической комиссии Кемеровской области» признать утратившим силу.</w:t>
      </w:r>
    </w:p>
    <w:p w14:paraId="5CA38D9A" w14:textId="77777777" w:rsidR="006246DD" w:rsidRPr="00C9164A" w:rsidRDefault="006246DD" w:rsidP="005E6587">
      <w:pPr>
        <w:ind w:firstLine="567"/>
        <w:jc w:val="both"/>
        <w:rPr>
          <w:bCs/>
          <w:szCs w:val="20"/>
          <w:lang w:eastAsia="ru-RU"/>
        </w:rPr>
      </w:pPr>
    </w:p>
    <w:p w14:paraId="5D6E21F7" w14:textId="77777777" w:rsidR="00C9164A" w:rsidRPr="007F03DC" w:rsidRDefault="00C9164A" w:rsidP="00C9164A">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6519EE80" w14:textId="77777777" w:rsidR="00C9164A" w:rsidRDefault="00C9164A" w:rsidP="00C9164A">
      <w:pPr>
        <w:ind w:firstLine="567"/>
        <w:jc w:val="both"/>
        <w:rPr>
          <w:sz w:val="23"/>
          <w:szCs w:val="23"/>
        </w:rPr>
      </w:pPr>
    </w:p>
    <w:p w14:paraId="2EDF8250" w14:textId="77777777" w:rsidR="00C9164A" w:rsidRPr="00DE7AEE" w:rsidRDefault="00C9164A" w:rsidP="00C9164A">
      <w:pPr>
        <w:ind w:firstLine="567"/>
        <w:jc w:val="both"/>
        <w:rPr>
          <w:b/>
        </w:rPr>
      </w:pPr>
      <w:r>
        <w:rPr>
          <w:b/>
        </w:rPr>
        <w:t>ПОСТАНОВ</w:t>
      </w:r>
      <w:r w:rsidRPr="00DE7AEE">
        <w:rPr>
          <w:b/>
        </w:rPr>
        <w:t>ИЛО:</w:t>
      </w:r>
    </w:p>
    <w:p w14:paraId="4F96FA6C" w14:textId="77777777" w:rsidR="00C9164A" w:rsidRPr="00DE7AEE" w:rsidRDefault="00C9164A" w:rsidP="00C9164A">
      <w:pPr>
        <w:ind w:firstLine="567"/>
        <w:jc w:val="both"/>
        <w:rPr>
          <w:b/>
          <w:bCs/>
          <w:sz w:val="23"/>
          <w:szCs w:val="23"/>
        </w:rPr>
      </w:pPr>
    </w:p>
    <w:p w14:paraId="6E11E663" w14:textId="77777777" w:rsidR="00C9164A" w:rsidRDefault="00C9164A" w:rsidP="00C9164A">
      <w:pPr>
        <w:ind w:firstLine="567"/>
        <w:jc w:val="both"/>
        <w:rPr>
          <w:sz w:val="23"/>
          <w:szCs w:val="23"/>
        </w:rPr>
      </w:pPr>
      <w:r>
        <w:rPr>
          <w:sz w:val="23"/>
          <w:szCs w:val="23"/>
        </w:rPr>
        <w:t>Согласиться с предложением докладчика.</w:t>
      </w:r>
    </w:p>
    <w:p w14:paraId="3FC0460C" w14:textId="77777777" w:rsidR="00C9164A" w:rsidRDefault="00C9164A" w:rsidP="00C9164A">
      <w:pPr>
        <w:ind w:firstLine="567"/>
        <w:jc w:val="both"/>
        <w:rPr>
          <w:sz w:val="23"/>
          <w:szCs w:val="23"/>
        </w:rPr>
      </w:pPr>
    </w:p>
    <w:p w14:paraId="4E4C0B5B" w14:textId="77777777" w:rsidR="00C9164A" w:rsidRDefault="00C9164A" w:rsidP="00C9164A">
      <w:pPr>
        <w:ind w:firstLine="567"/>
        <w:jc w:val="both"/>
        <w:rPr>
          <w:b/>
        </w:rPr>
      </w:pPr>
      <w:r w:rsidRPr="00E17B99">
        <w:rPr>
          <w:b/>
        </w:rPr>
        <w:t xml:space="preserve">Голосовали «ЗА» – </w:t>
      </w:r>
      <w:r>
        <w:rPr>
          <w:b/>
        </w:rPr>
        <w:t>единогласно.</w:t>
      </w:r>
    </w:p>
    <w:p w14:paraId="14BE0D02" w14:textId="5A05C723" w:rsidR="00660499" w:rsidRDefault="00660499" w:rsidP="005E6587">
      <w:pPr>
        <w:ind w:firstLine="567"/>
        <w:jc w:val="both"/>
        <w:rPr>
          <w:bCs/>
        </w:rPr>
      </w:pPr>
    </w:p>
    <w:p w14:paraId="2AB57982" w14:textId="4D075B61" w:rsidR="00660499" w:rsidRPr="006246DD" w:rsidRDefault="00EB2634" w:rsidP="006246DD">
      <w:pPr>
        <w:ind w:firstLine="567"/>
        <w:jc w:val="both"/>
        <w:rPr>
          <w:b/>
          <w:bCs/>
          <w:sz w:val="23"/>
          <w:szCs w:val="23"/>
        </w:rPr>
      </w:pPr>
      <w:r w:rsidRPr="006246DD">
        <w:rPr>
          <w:sz w:val="23"/>
          <w:szCs w:val="23"/>
        </w:rPr>
        <w:t>Вопрос 7 «</w:t>
      </w:r>
      <w:r w:rsidR="006246DD" w:rsidRPr="006246DD">
        <w:rPr>
          <w:b/>
          <w:bCs/>
          <w:sz w:val="23"/>
          <w:szCs w:val="23"/>
        </w:rPr>
        <w:t>О внесении изменений в постановление региональной энергетической комиссии Кемеровской области от 18.09.2018 № 193 «Об утверждении производственной программы в сфере холодного водоснабжения питьевой водой и об установлении тарифов на питьевую воду ФКУ КП-3 ГУФСИН России по Кемеровской области (</w:t>
      </w:r>
      <w:proofErr w:type="spellStart"/>
      <w:r w:rsidR="006246DD" w:rsidRPr="006246DD">
        <w:rPr>
          <w:b/>
          <w:bCs/>
          <w:sz w:val="23"/>
          <w:szCs w:val="23"/>
        </w:rPr>
        <w:t>Чебулинский</w:t>
      </w:r>
      <w:proofErr w:type="spellEnd"/>
      <w:r w:rsidR="006246DD" w:rsidRPr="006246DD">
        <w:rPr>
          <w:b/>
          <w:bCs/>
          <w:sz w:val="23"/>
          <w:szCs w:val="23"/>
        </w:rPr>
        <w:t xml:space="preserve"> муниципальный район)»</w:t>
      </w:r>
      <w:r w:rsidR="006246DD">
        <w:rPr>
          <w:b/>
          <w:bCs/>
          <w:sz w:val="23"/>
          <w:szCs w:val="23"/>
        </w:rPr>
        <w:t xml:space="preserve"> </w:t>
      </w:r>
      <w:r w:rsidR="006246DD" w:rsidRPr="006246DD">
        <w:rPr>
          <w:b/>
          <w:bCs/>
          <w:sz w:val="23"/>
          <w:szCs w:val="23"/>
        </w:rPr>
        <w:t>в части 2020 года</w:t>
      </w:r>
      <w:r w:rsidRPr="00EB2634">
        <w:rPr>
          <w:b/>
          <w:bCs/>
        </w:rPr>
        <w:t>»</w:t>
      </w:r>
    </w:p>
    <w:p w14:paraId="223E7427" w14:textId="50FABF3A" w:rsidR="00EB2634" w:rsidRPr="00EB2634" w:rsidRDefault="00EB2634" w:rsidP="00EB2634">
      <w:pPr>
        <w:ind w:firstLine="567"/>
        <w:jc w:val="both"/>
        <w:rPr>
          <w:b/>
          <w:bCs/>
        </w:rPr>
      </w:pPr>
    </w:p>
    <w:p w14:paraId="3063E09D" w14:textId="77777777" w:rsidR="006246DD" w:rsidRDefault="00EB2634" w:rsidP="006246DD">
      <w:pPr>
        <w:ind w:firstLine="567"/>
        <w:jc w:val="both"/>
        <w:rPr>
          <w:bCs/>
        </w:rPr>
      </w:pPr>
      <w:r w:rsidRPr="00DE7AEE">
        <w:rPr>
          <w:bCs/>
        </w:rPr>
        <w:t>Докладчик</w:t>
      </w:r>
      <w:r>
        <w:rPr>
          <w:bCs/>
        </w:rPr>
        <w:t xml:space="preserve"> </w:t>
      </w:r>
      <w:r w:rsidR="006246DD">
        <w:rPr>
          <w:b/>
        </w:rPr>
        <w:t>Давидович Е.Ю</w:t>
      </w:r>
      <w:r>
        <w:rPr>
          <w:b/>
        </w:rPr>
        <w:t>.</w:t>
      </w:r>
      <w:r w:rsidRPr="00DE7AEE">
        <w:rPr>
          <w:bCs/>
        </w:rPr>
        <w:t xml:space="preserve"> согласно </w:t>
      </w:r>
      <w:r>
        <w:rPr>
          <w:bCs/>
        </w:rPr>
        <w:t>экспертному заключению</w:t>
      </w:r>
      <w:r w:rsidRPr="00DE7AEE">
        <w:rPr>
          <w:bCs/>
        </w:rPr>
        <w:t xml:space="preserve"> (приложение № </w:t>
      </w:r>
      <w:r>
        <w:rPr>
          <w:bCs/>
        </w:rPr>
        <w:t>1</w:t>
      </w:r>
      <w:r w:rsidR="006246DD">
        <w:rPr>
          <w:bCs/>
        </w:rPr>
        <w:t>1</w:t>
      </w:r>
      <w:r w:rsidRPr="00DE7AEE">
        <w:rPr>
          <w:bCs/>
        </w:rPr>
        <w:t xml:space="preserve"> к настоящему протоколу) предлагает</w:t>
      </w:r>
      <w:r w:rsidR="006246DD">
        <w:rPr>
          <w:bCs/>
        </w:rPr>
        <w:t>:</w:t>
      </w:r>
    </w:p>
    <w:p w14:paraId="376D6EB0" w14:textId="77777777" w:rsidR="006246DD" w:rsidRDefault="006246DD" w:rsidP="006246DD">
      <w:pPr>
        <w:ind w:firstLine="567"/>
        <w:jc w:val="both"/>
        <w:rPr>
          <w:bCs/>
        </w:rPr>
      </w:pPr>
    </w:p>
    <w:p w14:paraId="7DB509FD" w14:textId="1C65EB46" w:rsidR="006246DD" w:rsidRDefault="006246DD" w:rsidP="006246DD">
      <w:pPr>
        <w:ind w:firstLine="567"/>
        <w:jc w:val="both"/>
        <w:rPr>
          <w:color w:val="000000"/>
        </w:rPr>
      </w:pPr>
      <w:r>
        <w:rPr>
          <w:color w:val="000000"/>
        </w:rPr>
        <w:t xml:space="preserve">1. </w:t>
      </w:r>
      <w:r w:rsidRPr="006246DD">
        <w:rPr>
          <w:color w:val="000000"/>
        </w:rPr>
        <w:t>Скорректировать производственную программу ФКУ КП-3 ГУФСИН России по Кемеровской области (</w:t>
      </w:r>
      <w:proofErr w:type="spellStart"/>
      <w:r w:rsidRPr="006246DD">
        <w:rPr>
          <w:color w:val="000000"/>
        </w:rPr>
        <w:t>Чебулинский</w:t>
      </w:r>
      <w:proofErr w:type="spellEnd"/>
      <w:r w:rsidRPr="006246DD">
        <w:rPr>
          <w:color w:val="000000"/>
        </w:rPr>
        <w:t xml:space="preserve"> муниципальный район) в сфере холодного водоснабжения питьевой водой на период с 01.01.2019 по 31.12.2021</w:t>
      </w:r>
      <w:r>
        <w:rPr>
          <w:color w:val="000000"/>
        </w:rPr>
        <w:t>, согласно приложению № 12 к настоящему протоколу;</w:t>
      </w:r>
    </w:p>
    <w:p w14:paraId="0E3E0FBD" w14:textId="77777777" w:rsidR="00C16F39" w:rsidRDefault="006246DD" w:rsidP="00C16F39">
      <w:pPr>
        <w:ind w:firstLine="567"/>
        <w:jc w:val="both"/>
        <w:rPr>
          <w:bCs/>
        </w:rPr>
      </w:pPr>
      <w:r>
        <w:rPr>
          <w:color w:val="000000"/>
        </w:rPr>
        <w:t xml:space="preserve">2. </w:t>
      </w:r>
      <w:r w:rsidRPr="00836EA1">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13</w:t>
      </w:r>
      <w:r w:rsidRPr="00836EA1">
        <w:rPr>
          <w:bCs/>
        </w:rPr>
        <w:t xml:space="preserve"> к </w:t>
      </w:r>
      <w:r>
        <w:rPr>
          <w:bCs/>
        </w:rPr>
        <w:t>настоящему протоколу</w:t>
      </w:r>
      <w:r w:rsidRPr="00836EA1">
        <w:rPr>
          <w:bCs/>
        </w:rPr>
        <w:t>;</w:t>
      </w:r>
    </w:p>
    <w:p w14:paraId="447CC1A6" w14:textId="66BE396C" w:rsidR="00C16F39" w:rsidRPr="00C16F39" w:rsidRDefault="006246DD" w:rsidP="00C16F39">
      <w:pPr>
        <w:ind w:firstLine="567"/>
        <w:jc w:val="both"/>
        <w:rPr>
          <w:bCs/>
        </w:rPr>
      </w:pPr>
      <w:r>
        <w:rPr>
          <w:color w:val="000000"/>
        </w:rPr>
        <w:t xml:space="preserve">3. Скорректировать </w:t>
      </w:r>
      <w:proofErr w:type="spellStart"/>
      <w:r w:rsidR="00DD2672">
        <w:rPr>
          <w:color w:val="000000"/>
        </w:rPr>
        <w:t>о</w:t>
      </w:r>
      <w:r w:rsidR="00C16F39" w:rsidRPr="00C16F39">
        <w:rPr>
          <w:color w:val="000000"/>
        </w:rPr>
        <w:t>дноставочные</w:t>
      </w:r>
      <w:proofErr w:type="spellEnd"/>
      <w:r w:rsidR="00C16F39" w:rsidRPr="00C16F39">
        <w:rPr>
          <w:color w:val="000000"/>
        </w:rPr>
        <w:t xml:space="preserve"> тарифы на питьевую воду ФКУ КП-3 ГУФСИН России по Кемеровской области (</w:t>
      </w:r>
      <w:proofErr w:type="spellStart"/>
      <w:r w:rsidR="00C16F39" w:rsidRPr="00C16F39">
        <w:rPr>
          <w:color w:val="000000"/>
        </w:rPr>
        <w:t>Чебулинский</w:t>
      </w:r>
      <w:proofErr w:type="spellEnd"/>
      <w:r w:rsidR="00C16F39" w:rsidRPr="00C16F39">
        <w:rPr>
          <w:color w:val="000000"/>
        </w:rPr>
        <w:t xml:space="preserve"> муниципальный район) на период с 01.01.2019 по 31.12.2021</w:t>
      </w:r>
      <w:r w:rsidR="00C16F39">
        <w:rPr>
          <w:color w:val="000000"/>
        </w:rPr>
        <w:t xml:space="preserve"> </w:t>
      </w:r>
      <w:r w:rsidR="00C16F39" w:rsidRPr="00836EA1">
        <w:rPr>
          <w:bCs/>
        </w:rPr>
        <w:t xml:space="preserve">согласно приложению № </w:t>
      </w:r>
      <w:r w:rsidR="00C16F39">
        <w:rPr>
          <w:bCs/>
        </w:rPr>
        <w:t>14</w:t>
      </w:r>
      <w:r w:rsidR="00C16F39" w:rsidRPr="00836EA1">
        <w:rPr>
          <w:bCs/>
        </w:rPr>
        <w:t xml:space="preserve"> к </w:t>
      </w:r>
      <w:r w:rsidR="00C16F39">
        <w:rPr>
          <w:bCs/>
        </w:rPr>
        <w:t>настоящему протоколу.</w:t>
      </w:r>
    </w:p>
    <w:p w14:paraId="0CFF8B7D" w14:textId="0BBEF271" w:rsidR="006246DD" w:rsidRDefault="006246DD" w:rsidP="006246DD">
      <w:pPr>
        <w:ind w:firstLine="567"/>
        <w:jc w:val="both"/>
        <w:rPr>
          <w:color w:val="000000"/>
        </w:rPr>
      </w:pPr>
    </w:p>
    <w:p w14:paraId="37677E5E" w14:textId="733D7B42" w:rsidR="00C16F39" w:rsidRDefault="00C16F39" w:rsidP="006246DD">
      <w:pPr>
        <w:ind w:firstLine="567"/>
        <w:jc w:val="both"/>
        <w:rPr>
          <w:color w:val="000000"/>
        </w:rPr>
      </w:pPr>
      <w:r>
        <w:rPr>
          <w:color w:val="000000"/>
        </w:rPr>
        <w:t xml:space="preserve">В материалах дела имеется письменное обращение за подписью начальника, подполковника внутренней службы Е.А. Мельникова с просьбой рассмотреть вопрос </w:t>
      </w:r>
      <w:r w:rsidR="000D4FE2">
        <w:rPr>
          <w:color w:val="000000"/>
        </w:rPr>
        <w:t xml:space="preserve">в отсутствии представителей </w:t>
      </w:r>
      <w:r w:rsidR="000D4FE2" w:rsidRPr="000D4FE2">
        <w:rPr>
          <w:color w:val="000000"/>
        </w:rPr>
        <w:t>ФКУ КП-3 ГУФСИН России по Кемеровской области</w:t>
      </w:r>
      <w:r w:rsidR="000D4FE2">
        <w:rPr>
          <w:color w:val="000000"/>
        </w:rPr>
        <w:t>. С уровнем тарифов согласны, возражений не имеют.</w:t>
      </w:r>
    </w:p>
    <w:p w14:paraId="18AE91FC" w14:textId="77777777" w:rsidR="000D4FE2" w:rsidRPr="006246DD" w:rsidRDefault="000D4FE2" w:rsidP="006246DD">
      <w:pPr>
        <w:ind w:firstLine="567"/>
        <w:jc w:val="both"/>
        <w:rPr>
          <w:color w:val="000000"/>
        </w:rPr>
      </w:pPr>
    </w:p>
    <w:p w14:paraId="7EA3DD1C" w14:textId="77777777" w:rsidR="00EB2634" w:rsidRPr="007F03DC" w:rsidRDefault="00EB2634" w:rsidP="00EB2634">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6F66869C" w14:textId="77777777" w:rsidR="00EB2634" w:rsidRDefault="00EB2634" w:rsidP="00EB2634">
      <w:pPr>
        <w:ind w:firstLine="567"/>
        <w:jc w:val="both"/>
        <w:rPr>
          <w:sz w:val="23"/>
          <w:szCs w:val="23"/>
        </w:rPr>
      </w:pPr>
    </w:p>
    <w:p w14:paraId="4B471039" w14:textId="77777777" w:rsidR="00EB2634" w:rsidRPr="00DE7AEE" w:rsidRDefault="00EB2634" w:rsidP="00EB2634">
      <w:pPr>
        <w:ind w:firstLine="567"/>
        <w:jc w:val="both"/>
        <w:rPr>
          <w:b/>
        </w:rPr>
      </w:pPr>
      <w:r>
        <w:rPr>
          <w:b/>
        </w:rPr>
        <w:t>ПОСТАНОВ</w:t>
      </w:r>
      <w:r w:rsidRPr="00DE7AEE">
        <w:rPr>
          <w:b/>
        </w:rPr>
        <w:t>ИЛО:</w:t>
      </w:r>
    </w:p>
    <w:p w14:paraId="004636CC" w14:textId="77777777" w:rsidR="00EB2634" w:rsidRPr="00DE7AEE" w:rsidRDefault="00EB2634" w:rsidP="00EB2634">
      <w:pPr>
        <w:ind w:firstLine="567"/>
        <w:jc w:val="both"/>
        <w:rPr>
          <w:b/>
          <w:bCs/>
          <w:sz w:val="23"/>
          <w:szCs w:val="23"/>
        </w:rPr>
      </w:pPr>
    </w:p>
    <w:p w14:paraId="20B0ECA7" w14:textId="77777777" w:rsidR="00EB2634" w:rsidRDefault="00EB2634" w:rsidP="00EB2634">
      <w:pPr>
        <w:ind w:firstLine="567"/>
        <w:jc w:val="both"/>
        <w:rPr>
          <w:sz w:val="23"/>
          <w:szCs w:val="23"/>
        </w:rPr>
      </w:pPr>
      <w:r>
        <w:rPr>
          <w:sz w:val="23"/>
          <w:szCs w:val="23"/>
        </w:rPr>
        <w:t>Согласиться с предложением докладчика.</w:t>
      </w:r>
    </w:p>
    <w:p w14:paraId="3E739384" w14:textId="77777777" w:rsidR="00EB2634" w:rsidRDefault="00EB2634" w:rsidP="00EB2634">
      <w:pPr>
        <w:ind w:firstLine="567"/>
        <w:jc w:val="both"/>
        <w:rPr>
          <w:sz w:val="23"/>
          <w:szCs w:val="23"/>
        </w:rPr>
      </w:pPr>
    </w:p>
    <w:p w14:paraId="72EF16CD" w14:textId="77777777" w:rsidR="00EB2634" w:rsidRDefault="00EB2634" w:rsidP="00EB2634">
      <w:pPr>
        <w:ind w:firstLine="567"/>
        <w:jc w:val="both"/>
        <w:rPr>
          <w:b/>
        </w:rPr>
      </w:pPr>
      <w:r w:rsidRPr="00E17B99">
        <w:rPr>
          <w:b/>
        </w:rPr>
        <w:t xml:space="preserve">Голосовали «ЗА» – </w:t>
      </w:r>
      <w:r>
        <w:rPr>
          <w:b/>
        </w:rPr>
        <w:t>единогласно.</w:t>
      </w:r>
    </w:p>
    <w:p w14:paraId="534E51C5" w14:textId="123E972F" w:rsidR="00EB2634" w:rsidRDefault="00EB2634" w:rsidP="00EB2634">
      <w:pPr>
        <w:ind w:firstLine="567"/>
        <w:jc w:val="both"/>
        <w:rPr>
          <w:bCs/>
        </w:rPr>
      </w:pPr>
    </w:p>
    <w:p w14:paraId="2CF59FF8" w14:textId="77777777" w:rsidR="00DD2672" w:rsidRDefault="00340DB5" w:rsidP="00DD2672">
      <w:pPr>
        <w:ind w:firstLine="567"/>
        <w:jc w:val="both"/>
        <w:rPr>
          <w:b/>
          <w:bCs/>
          <w:sz w:val="23"/>
          <w:szCs w:val="23"/>
        </w:rPr>
      </w:pPr>
      <w:r w:rsidRPr="00DD2672">
        <w:rPr>
          <w:sz w:val="23"/>
          <w:szCs w:val="23"/>
        </w:rPr>
        <w:t xml:space="preserve">Вопрос 8 </w:t>
      </w:r>
      <w:r w:rsidR="00DD2672" w:rsidRPr="00DD2672">
        <w:rPr>
          <w:b/>
          <w:bCs/>
          <w:sz w:val="23"/>
          <w:szCs w:val="23"/>
        </w:rPr>
        <w:t>«О внесении изменений в постановление региональной энергетической комиссии Кемеровской области от 16.10.2018 № 260 «Об утверждении производственной программы в сфере холодного водоснабжения питьевой водой, технической водой и об установлении тарифов на питьевую воду, техническую воду ОАО «</w:t>
      </w:r>
      <w:proofErr w:type="spellStart"/>
      <w:r w:rsidR="00DD2672" w:rsidRPr="00DD2672">
        <w:rPr>
          <w:b/>
          <w:bCs/>
          <w:sz w:val="23"/>
          <w:szCs w:val="23"/>
        </w:rPr>
        <w:t>Гурьевский</w:t>
      </w:r>
      <w:proofErr w:type="spellEnd"/>
      <w:r w:rsidR="00DD2672" w:rsidRPr="00DD2672">
        <w:rPr>
          <w:b/>
          <w:bCs/>
          <w:sz w:val="23"/>
          <w:szCs w:val="23"/>
        </w:rPr>
        <w:t xml:space="preserve"> металлургический завод» (</w:t>
      </w:r>
      <w:proofErr w:type="spellStart"/>
      <w:r w:rsidR="00DD2672" w:rsidRPr="00DD2672">
        <w:rPr>
          <w:b/>
          <w:bCs/>
          <w:sz w:val="23"/>
          <w:szCs w:val="23"/>
        </w:rPr>
        <w:t>Гурьевский</w:t>
      </w:r>
      <w:proofErr w:type="spellEnd"/>
      <w:r w:rsidR="00DD2672" w:rsidRPr="00DD2672">
        <w:rPr>
          <w:b/>
          <w:bCs/>
          <w:sz w:val="23"/>
          <w:szCs w:val="23"/>
        </w:rPr>
        <w:t xml:space="preserve"> муниципальный район)» в части 2020 года</w:t>
      </w:r>
      <w:r w:rsidR="00DD2672">
        <w:t>»</w:t>
      </w:r>
    </w:p>
    <w:p w14:paraId="2A363116" w14:textId="0DF6DCBA" w:rsidR="00DD2672" w:rsidRDefault="00DD2672" w:rsidP="00DD2672">
      <w:pPr>
        <w:ind w:firstLine="567"/>
        <w:jc w:val="both"/>
        <w:rPr>
          <w:b/>
          <w:bCs/>
          <w:sz w:val="23"/>
          <w:szCs w:val="23"/>
        </w:rPr>
      </w:pPr>
    </w:p>
    <w:p w14:paraId="59138A15" w14:textId="163CF7AB" w:rsidR="00DD2672" w:rsidRDefault="00DD2672" w:rsidP="00DD2672">
      <w:pPr>
        <w:ind w:firstLine="567"/>
        <w:jc w:val="both"/>
        <w:rPr>
          <w:bCs/>
        </w:rPr>
      </w:pPr>
      <w:r w:rsidRPr="00DE7AEE">
        <w:rPr>
          <w:bCs/>
        </w:rPr>
        <w:t>Докладчик</w:t>
      </w:r>
      <w:r>
        <w:rPr>
          <w:bCs/>
        </w:rPr>
        <w:t xml:space="preserve"> </w:t>
      </w:r>
      <w:r>
        <w:rPr>
          <w:b/>
        </w:rPr>
        <w:t>Давидович Е.Ю.</w:t>
      </w:r>
      <w:r w:rsidRPr="00DE7AEE">
        <w:rPr>
          <w:bCs/>
        </w:rPr>
        <w:t xml:space="preserve"> согласно </w:t>
      </w:r>
      <w:r>
        <w:rPr>
          <w:bCs/>
        </w:rPr>
        <w:t>экспертному заключению</w:t>
      </w:r>
      <w:r w:rsidRPr="00DE7AEE">
        <w:rPr>
          <w:bCs/>
        </w:rPr>
        <w:t xml:space="preserve"> (приложение № </w:t>
      </w:r>
      <w:r>
        <w:rPr>
          <w:bCs/>
        </w:rPr>
        <w:t>15</w:t>
      </w:r>
      <w:r w:rsidRPr="00DE7AEE">
        <w:rPr>
          <w:bCs/>
        </w:rPr>
        <w:t xml:space="preserve"> к настоящему протоколу) предлагает</w:t>
      </w:r>
      <w:r>
        <w:rPr>
          <w:bCs/>
        </w:rPr>
        <w:t>:</w:t>
      </w:r>
    </w:p>
    <w:p w14:paraId="527E79CD" w14:textId="77777777" w:rsidR="00DD2672" w:rsidRDefault="00DD2672" w:rsidP="00DD2672">
      <w:pPr>
        <w:jc w:val="both"/>
        <w:rPr>
          <w:b/>
          <w:bCs/>
          <w:sz w:val="23"/>
          <w:szCs w:val="23"/>
        </w:rPr>
      </w:pPr>
    </w:p>
    <w:p w14:paraId="7B5D9AB5" w14:textId="008FF547" w:rsidR="00DD2672" w:rsidRPr="00DD2672" w:rsidRDefault="00DD2672" w:rsidP="00DD2672">
      <w:pPr>
        <w:ind w:firstLine="567"/>
        <w:jc w:val="both"/>
        <w:rPr>
          <w:color w:val="000000"/>
        </w:rPr>
      </w:pPr>
      <w:r>
        <w:rPr>
          <w:color w:val="000000"/>
        </w:rPr>
        <w:t xml:space="preserve">1. </w:t>
      </w:r>
      <w:r w:rsidRPr="00DD2672">
        <w:rPr>
          <w:color w:val="000000"/>
        </w:rPr>
        <w:t xml:space="preserve">Скорректировать </w:t>
      </w:r>
      <w:r>
        <w:rPr>
          <w:color w:val="000000"/>
        </w:rPr>
        <w:t>п</w:t>
      </w:r>
      <w:r w:rsidRPr="00DD2672">
        <w:rPr>
          <w:color w:val="000000"/>
        </w:rPr>
        <w:t>роизводственн</w:t>
      </w:r>
      <w:r>
        <w:rPr>
          <w:color w:val="000000"/>
        </w:rPr>
        <w:t>ую</w:t>
      </w:r>
      <w:r w:rsidRPr="00DD2672">
        <w:rPr>
          <w:color w:val="000000"/>
        </w:rPr>
        <w:t xml:space="preserve"> программ</w:t>
      </w:r>
      <w:r>
        <w:rPr>
          <w:color w:val="000000"/>
        </w:rPr>
        <w:t>у</w:t>
      </w:r>
      <w:r w:rsidRPr="00DD2672">
        <w:rPr>
          <w:color w:val="000000"/>
        </w:rPr>
        <w:t xml:space="preserve"> ОАО «</w:t>
      </w:r>
      <w:proofErr w:type="spellStart"/>
      <w:r w:rsidRPr="00DD2672">
        <w:rPr>
          <w:color w:val="000000"/>
        </w:rPr>
        <w:t>Гурьевский</w:t>
      </w:r>
      <w:proofErr w:type="spellEnd"/>
      <w:r w:rsidRPr="00DD2672">
        <w:rPr>
          <w:color w:val="000000"/>
        </w:rPr>
        <w:t xml:space="preserve"> металлургический завод» (</w:t>
      </w:r>
      <w:proofErr w:type="spellStart"/>
      <w:r w:rsidRPr="00DD2672">
        <w:rPr>
          <w:color w:val="000000"/>
        </w:rPr>
        <w:t>Гурьевский</w:t>
      </w:r>
      <w:proofErr w:type="spellEnd"/>
      <w:r w:rsidRPr="00DD2672">
        <w:rPr>
          <w:color w:val="000000"/>
        </w:rPr>
        <w:t xml:space="preserve"> муниципальный район) в сфере холодного водоснабжения питьевой водой, технической водой на период с 01.01.2019 по 31.12.2023</w:t>
      </w:r>
      <w:r>
        <w:rPr>
          <w:color w:val="000000"/>
        </w:rPr>
        <w:t xml:space="preserve"> согласно приложению № 16 </w:t>
      </w:r>
      <w:r w:rsidRPr="00DE7AEE">
        <w:rPr>
          <w:bCs/>
        </w:rPr>
        <w:t>к настоящему протоколу</w:t>
      </w:r>
      <w:r>
        <w:rPr>
          <w:bCs/>
        </w:rPr>
        <w:t>;</w:t>
      </w:r>
    </w:p>
    <w:p w14:paraId="2C72EF4D" w14:textId="77777777" w:rsidR="00DD2672" w:rsidRDefault="00DD2672" w:rsidP="00DD2672">
      <w:pPr>
        <w:ind w:firstLine="567"/>
        <w:jc w:val="both"/>
        <w:rPr>
          <w:color w:val="000000"/>
        </w:rPr>
      </w:pPr>
      <w:r>
        <w:rPr>
          <w:bCs/>
        </w:rPr>
        <w:t xml:space="preserve">2. </w:t>
      </w:r>
      <w:r w:rsidRPr="00836EA1">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17</w:t>
      </w:r>
      <w:r w:rsidRPr="00836EA1">
        <w:rPr>
          <w:bCs/>
        </w:rPr>
        <w:t xml:space="preserve"> к </w:t>
      </w:r>
      <w:r>
        <w:rPr>
          <w:bCs/>
        </w:rPr>
        <w:t>настоящему протоколу</w:t>
      </w:r>
      <w:r w:rsidRPr="00836EA1">
        <w:rPr>
          <w:bCs/>
        </w:rPr>
        <w:t>;</w:t>
      </w:r>
    </w:p>
    <w:p w14:paraId="1328C0DD" w14:textId="36025428" w:rsidR="00DD2672" w:rsidRPr="00DD2672" w:rsidRDefault="00DD2672" w:rsidP="00DD2672">
      <w:pPr>
        <w:ind w:firstLine="567"/>
        <w:jc w:val="both"/>
        <w:rPr>
          <w:bCs/>
        </w:rPr>
      </w:pPr>
      <w:r>
        <w:t>3</w:t>
      </w:r>
      <w:r w:rsidRPr="00DD2672">
        <w:rPr>
          <w:bCs/>
        </w:rPr>
        <w:t xml:space="preserve">. Скорректировать </w:t>
      </w:r>
      <w:proofErr w:type="spellStart"/>
      <w:r w:rsidRPr="00DD2672">
        <w:rPr>
          <w:bCs/>
        </w:rPr>
        <w:t>одноставочные</w:t>
      </w:r>
      <w:proofErr w:type="spellEnd"/>
      <w:r w:rsidRPr="00DD2672">
        <w:rPr>
          <w:bCs/>
        </w:rPr>
        <w:t xml:space="preserve"> тарифы на питьевую воду, техническую воду ОАО «</w:t>
      </w:r>
      <w:proofErr w:type="spellStart"/>
      <w:r w:rsidRPr="00DD2672">
        <w:rPr>
          <w:bCs/>
        </w:rPr>
        <w:t>Гурьевский</w:t>
      </w:r>
      <w:proofErr w:type="spellEnd"/>
      <w:r w:rsidRPr="00DD2672">
        <w:rPr>
          <w:bCs/>
        </w:rPr>
        <w:t xml:space="preserve"> металлургический завод» (</w:t>
      </w:r>
      <w:proofErr w:type="spellStart"/>
      <w:r w:rsidRPr="00DD2672">
        <w:rPr>
          <w:bCs/>
        </w:rPr>
        <w:t>Гурьевский</w:t>
      </w:r>
      <w:proofErr w:type="spellEnd"/>
      <w:r w:rsidRPr="00DD2672">
        <w:rPr>
          <w:bCs/>
        </w:rPr>
        <w:t xml:space="preserve"> муниципальный район) на период с 01.01.2019 по 31.12.2023</w:t>
      </w:r>
      <w:r>
        <w:rPr>
          <w:bCs/>
        </w:rPr>
        <w:t xml:space="preserve"> </w:t>
      </w:r>
      <w:r w:rsidRPr="00836EA1">
        <w:rPr>
          <w:bCs/>
        </w:rPr>
        <w:t xml:space="preserve">согласно приложению № </w:t>
      </w:r>
      <w:r>
        <w:rPr>
          <w:bCs/>
        </w:rPr>
        <w:t>18</w:t>
      </w:r>
      <w:r w:rsidRPr="00836EA1">
        <w:rPr>
          <w:bCs/>
        </w:rPr>
        <w:t xml:space="preserve"> к </w:t>
      </w:r>
      <w:r>
        <w:rPr>
          <w:bCs/>
        </w:rPr>
        <w:t>настоящему протоколу.</w:t>
      </w:r>
    </w:p>
    <w:p w14:paraId="29CA408D" w14:textId="77777777" w:rsidR="00DD2672" w:rsidRDefault="00DD2672" w:rsidP="0023668D">
      <w:pPr>
        <w:ind w:firstLine="567"/>
        <w:jc w:val="both"/>
      </w:pPr>
    </w:p>
    <w:p w14:paraId="17AB3D6C" w14:textId="4F52F730" w:rsidR="00DD2672" w:rsidRDefault="00DD2672" w:rsidP="00DD2672">
      <w:pPr>
        <w:ind w:firstLine="567"/>
        <w:jc w:val="both"/>
        <w:rPr>
          <w:color w:val="000000"/>
        </w:rPr>
      </w:pPr>
      <w:r>
        <w:rPr>
          <w:color w:val="000000"/>
        </w:rPr>
        <w:t>В материалах дела имеется лист уведомления и согласования тарифов за подписью исполнительного директора ООО «ГМЗ» с просьбой рассмотреть вопрос в отсутствии представителей предприятия. С уровнем тарифов согласны, возражений не имеют.</w:t>
      </w:r>
    </w:p>
    <w:p w14:paraId="1F6005CB" w14:textId="77777777" w:rsidR="00DD2672" w:rsidRPr="006246DD" w:rsidRDefault="00DD2672" w:rsidP="00DD2672">
      <w:pPr>
        <w:ind w:firstLine="567"/>
        <w:jc w:val="both"/>
        <w:rPr>
          <w:color w:val="000000"/>
        </w:rPr>
      </w:pPr>
    </w:p>
    <w:p w14:paraId="41CB0102" w14:textId="77777777" w:rsidR="00DD2672" w:rsidRPr="007F03DC" w:rsidRDefault="00DD2672" w:rsidP="00DD2672">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23F26F69" w14:textId="77777777" w:rsidR="00DD2672" w:rsidRDefault="00DD2672" w:rsidP="00DD2672">
      <w:pPr>
        <w:ind w:firstLine="567"/>
        <w:jc w:val="both"/>
        <w:rPr>
          <w:sz w:val="23"/>
          <w:szCs w:val="23"/>
        </w:rPr>
      </w:pPr>
    </w:p>
    <w:p w14:paraId="26A8E623" w14:textId="77777777" w:rsidR="00DD2672" w:rsidRPr="00DE7AEE" w:rsidRDefault="00DD2672" w:rsidP="00DD2672">
      <w:pPr>
        <w:ind w:firstLine="567"/>
        <w:jc w:val="both"/>
        <w:rPr>
          <w:b/>
        </w:rPr>
      </w:pPr>
      <w:r>
        <w:rPr>
          <w:b/>
        </w:rPr>
        <w:t>ПОСТАНОВ</w:t>
      </w:r>
      <w:r w:rsidRPr="00DE7AEE">
        <w:rPr>
          <w:b/>
        </w:rPr>
        <w:t>ИЛО:</w:t>
      </w:r>
    </w:p>
    <w:p w14:paraId="3891A222" w14:textId="77777777" w:rsidR="00DD2672" w:rsidRPr="00DE7AEE" w:rsidRDefault="00DD2672" w:rsidP="00DD2672">
      <w:pPr>
        <w:ind w:firstLine="567"/>
        <w:jc w:val="both"/>
        <w:rPr>
          <w:b/>
          <w:bCs/>
          <w:sz w:val="23"/>
          <w:szCs w:val="23"/>
        </w:rPr>
      </w:pPr>
    </w:p>
    <w:p w14:paraId="4605CEE3" w14:textId="77777777" w:rsidR="00DD2672" w:rsidRDefault="00DD2672" w:rsidP="00DD2672">
      <w:pPr>
        <w:ind w:firstLine="567"/>
        <w:jc w:val="both"/>
        <w:rPr>
          <w:sz w:val="23"/>
          <w:szCs w:val="23"/>
        </w:rPr>
      </w:pPr>
      <w:r>
        <w:rPr>
          <w:sz w:val="23"/>
          <w:szCs w:val="23"/>
        </w:rPr>
        <w:t>Согласиться с предложением докладчика.</w:t>
      </w:r>
    </w:p>
    <w:p w14:paraId="67DEC0D1" w14:textId="77777777" w:rsidR="00DD2672" w:rsidRDefault="00DD2672" w:rsidP="00DD2672">
      <w:pPr>
        <w:ind w:firstLine="567"/>
        <w:jc w:val="both"/>
        <w:rPr>
          <w:sz w:val="23"/>
          <w:szCs w:val="23"/>
        </w:rPr>
      </w:pPr>
    </w:p>
    <w:p w14:paraId="6797F069" w14:textId="77777777" w:rsidR="00DD2672" w:rsidRDefault="00DD2672" w:rsidP="00DD2672">
      <w:pPr>
        <w:ind w:firstLine="567"/>
        <w:jc w:val="both"/>
        <w:rPr>
          <w:b/>
        </w:rPr>
      </w:pPr>
      <w:r w:rsidRPr="00E17B99">
        <w:rPr>
          <w:b/>
        </w:rPr>
        <w:t xml:space="preserve">Голосовали «ЗА» – </w:t>
      </w:r>
      <w:r>
        <w:rPr>
          <w:b/>
        </w:rPr>
        <w:t>единогласно.</w:t>
      </w:r>
    </w:p>
    <w:p w14:paraId="5DD33EBD" w14:textId="77777777" w:rsidR="00DD2672" w:rsidRDefault="00DD2672" w:rsidP="0023668D">
      <w:pPr>
        <w:ind w:firstLine="567"/>
        <w:jc w:val="both"/>
      </w:pPr>
    </w:p>
    <w:p w14:paraId="063AA23F" w14:textId="37628E09" w:rsidR="00340DB5" w:rsidRPr="0023668D" w:rsidRDefault="001E760F" w:rsidP="0023668D">
      <w:pPr>
        <w:ind w:firstLine="567"/>
        <w:jc w:val="both"/>
        <w:rPr>
          <w:b/>
          <w:bCs/>
          <w:kern w:val="32"/>
        </w:rPr>
      </w:pPr>
      <w:r w:rsidRPr="00DD2672">
        <w:rPr>
          <w:sz w:val="23"/>
          <w:szCs w:val="23"/>
        </w:rPr>
        <w:t xml:space="preserve">Вопрос </w:t>
      </w:r>
      <w:r>
        <w:rPr>
          <w:sz w:val="23"/>
          <w:szCs w:val="23"/>
        </w:rPr>
        <w:t>9</w:t>
      </w:r>
      <w:r w:rsidRPr="0023668D">
        <w:rPr>
          <w:b/>
          <w:bCs/>
        </w:rPr>
        <w:t xml:space="preserve"> </w:t>
      </w:r>
      <w:r w:rsidR="00340DB5" w:rsidRPr="0023668D">
        <w:rPr>
          <w:b/>
          <w:bCs/>
        </w:rPr>
        <w:t>«</w:t>
      </w:r>
      <w:r w:rsidR="0023668D" w:rsidRPr="0023668D">
        <w:rPr>
          <w:b/>
          <w:bCs/>
          <w:kern w:val="32"/>
        </w:rPr>
        <w:t>Об утверждении производственной программы в сфере</w:t>
      </w:r>
      <w:r w:rsidR="0023668D" w:rsidRPr="0023668D">
        <w:rPr>
          <w:b/>
          <w:bCs/>
          <w:kern w:val="32"/>
        </w:rPr>
        <w:br/>
        <w:t>водоотведения и об установлении тарифов на транспортировку</w:t>
      </w:r>
      <w:r w:rsidR="0023668D">
        <w:rPr>
          <w:b/>
          <w:bCs/>
          <w:kern w:val="32"/>
        </w:rPr>
        <w:t xml:space="preserve"> </w:t>
      </w:r>
      <w:r w:rsidR="0023668D" w:rsidRPr="0023668D">
        <w:rPr>
          <w:b/>
          <w:bCs/>
          <w:kern w:val="32"/>
        </w:rPr>
        <w:t xml:space="preserve">сточных вод </w:t>
      </w:r>
      <w:r w:rsidR="00DD2672">
        <w:rPr>
          <w:b/>
          <w:bCs/>
          <w:kern w:val="32"/>
        </w:rPr>
        <w:br/>
      </w:r>
      <w:r w:rsidR="0023668D" w:rsidRPr="0023668D">
        <w:rPr>
          <w:b/>
          <w:bCs/>
          <w:kern w:val="32"/>
        </w:rPr>
        <w:t>ОАО «</w:t>
      </w:r>
      <w:proofErr w:type="spellStart"/>
      <w:r w:rsidR="0023668D" w:rsidRPr="0023668D">
        <w:rPr>
          <w:b/>
          <w:bCs/>
          <w:kern w:val="32"/>
        </w:rPr>
        <w:t>Гурьевский</w:t>
      </w:r>
      <w:proofErr w:type="spellEnd"/>
      <w:r w:rsidR="0023668D" w:rsidRPr="0023668D">
        <w:rPr>
          <w:b/>
          <w:bCs/>
          <w:kern w:val="32"/>
        </w:rPr>
        <w:t xml:space="preserve"> металлургический завод»</w:t>
      </w:r>
      <w:r w:rsidR="0023668D">
        <w:rPr>
          <w:b/>
          <w:bCs/>
          <w:kern w:val="32"/>
        </w:rPr>
        <w:t xml:space="preserve"> </w:t>
      </w:r>
      <w:r w:rsidR="0023668D" w:rsidRPr="0023668D">
        <w:rPr>
          <w:b/>
          <w:bCs/>
          <w:kern w:val="32"/>
        </w:rPr>
        <w:t>(</w:t>
      </w:r>
      <w:proofErr w:type="spellStart"/>
      <w:r w:rsidR="0023668D" w:rsidRPr="0023668D">
        <w:rPr>
          <w:b/>
          <w:bCs/>
          <w:kern w:val="32"/>
        </w:rPr>
        <w:t>Гурьевский</w:t>
      </w:r>
      <w:proofErr w:type="spellEnd"/>
      <w:r w:rsidR="0023668D" w:rsidRPr="0023668D">
        <w:rPr>
          <w:b/>
          <w:bCs/>
          <w:kern w:val="32"/>
        </w:rPr>
        <w:t xml:space="preserve"> муниципальный район)</w:t>
      </w:r>
      <w:r w:rsidR="00340DB5" w:rsidRPr="0023668D">
        <w:rPr>
          <w:b/>
          <w:bCs/>
        </w:rPr>
        <w:t>»</w:t>
      </w:r>
    </w:p>
    <w:p w14:paraId="555E040C" w14:textId="12CE345A" w:rsidR="00340DB5" w:rsidRDefault="00340DB5" w:rsidP="00340DB5">
      <w:pPr>
        <w:ind w:firstLine="567"/>
        <w:jc w:val="both"/>
        <w:rPr>
          <w:b/>
          <w:bCs/>
        </w:rPr>
      </w:pPr>
    </w:p>
    <w:p w14:paraId="52CE9EC0" w14:textId="77777777" w:rsidR="00FC5147" w:rsidRDefault="00340DB5" w:rsidP="00FC5147">
      <w:pPr>
        <w:pStyle w:val="23"/>
        <w:tabs>
          <w:tab w:val="left" w:pos="993"/>
          <w:tab w:val="left" w:pos="9923"/>
        </w:tabs>
        <w:ind w:firstLine="709"/>
        <w:rPr>
          <w:bCs/>
        </w:rPr>
      </w:pPr>
      <w:r w:rsidRPr="00DE7AEE">
        <w:rPr>
          <w:bCs/>
        </w:rPr>
        <w:t>Докладчик</w:t>
      </w:r>
      <w:r>
        <w:rPr>
          <w:bCs/>
        </w:rPr>
        <w:t xml:space="preserve"> </w:t>
      </w:r>
      <w:r w:rsidR="00DD2672">
        <w:rPr>
          <w:b/>
        </w:rPr>
        <w:t>Давидович Е.Ю</w:t>
      </w:r>
      <w:r>
        <w:rPr>
          <w:b/>
        </w:rPr>
        <w:t>.</w:t>
      </w:r>
      <w:r w:rsidRPr="00DE7AEE">
        <w:rPr>
          <w:bCs/>
        </w:rPr>
        <w:t xml:space="preserve"> согласно </w:t>
      </w:r>
      <w:r>
        <w:rPr>
          <w:bCs/>
        </w:rPr>
        <w:t>экспертному заключению</w:t>
      </w:r>
      <w:r w:rsidRPr="00DE7AEE">
        <w:rPr>
          <w:bCs/>
        </w:rPr>
        <w:t xml:space="preserve"> (приложение № </w:t>
      </w:r>
      <w:r>
        <w:rPr>
          <w:bCs/>
        </w:rPr>
        <w:t>1</w:t>
      </w:r>
      <w:r w:rsidR="001E760F">
        <w:rPr>
          <w:bCs/>
        </w:rPr>
        <w:t>9</w:t>
      </w:r>
      <w:r w:rsidRPr="00DE7AEE">
        <w:rPr>
          <w:bCs/>
        </w:rPr>
        <w:t xml:space="preserve"> к настоящему протоколу) предлагает</w:t>
      </w:r>
      <w:r w:rsidR="00DD2672">
        <w:rPr>
          <w:bCs/>
        </w:rPr>
        <w:t>:</w:t>
      </w:r>
    </w:p>
    <w:p w14:paraId="17D3427F" w14:textId="77777777" w:rsidR="00FC5147" w:rsidRDefault="00FC5147" w:rsidP="00FC5147">
      <w:pPr>
        <w:pStyle w:val="23"/>
        <w:tabs>
          <w:tab w:val="left" w:pos="993"/>
          <w:tab w:val="left" w:pos="9923"/>
        </w:tabs>
        <w:ind w:firstLine="709"/>
        <w:rPr>
          <w:bCs/>
        </w:rPr>
      </w:pPr>
    </w:p>
    <w:p w14:paraId="3EBB19C9" w14:textId="5B6C30D4" w:rsidR="00FC5147" w:rsidRDefault="00FC5147" w:rsidP="00FC5147">
      <w:pPr>
        <w:pStyle w:val="23"/>
        <w:tabs>
          <w:tab w:val="left" w:pos="993"/>
          <w:tab w:val="left" w:pos="9923"/>
        </w:tabs>
        <w:ind w:firstLine="709"/>
        <w:rPr>
          <w:color w:val="000000"/>
        </w:rPr>
      </w:pPr>
      <w:r>
        <w:rPr>
          <w:bCs/>
        </w:rPr>
        <w:t xml:space="preserve">1. </w:t>
      </w:r>
      <w:r w:rsidR="001E760F" w:rsidRPr="00FC5147">
        <w:rPr>
          <w:color w:val="000000"/>
        </w:rPr>
        <w:t>Утвердить ОАО «</w:t>
      </w:r>
      <w:proofErr w:type="spellStart"/>
      <w:r w:rsidR="001E760F" w:rsidRPr="00FC5147">
        <w:rPr>
          <w:color w:val="000000"/>
        </w:rPr>
        <w:t>Гурьевский</w:t>
      </w:r>
      <w:proofErr w:type="spellEnd"/>
      <w:r w:rsidR="001E760F" w:rsidRPr="00FC5147">
        <w:rPr>
          <w:color w:val="000000"/>
        </w:rPr>
        <w:t xml:space="preserve"> металлургический завод» (</w:t>
      </w:r>
      <w:proofErr w:type="spellStart"/>
      <w:r w:rsidR="001E760F" w:rsidRPr="00FC5147">
        <w:rPr>
          <w:color w:val="000000"/>
        </w:rPr>
        <w:t>Гурьевский</w:t>
      </w:r>
      <w:proofErr w:type="spellEnd"/>
      <w:r w:rsidR="001E760F" w:rsidRPr="00FC5147">
        <w:rPr>
          <w:color w:val="000000"/>
        </w:rPr>
        <w:t xml:space="preserve"> муниципальный район), ИНН 4204000253, производственную программу в сфере водоотведения на период с 01.01.2020 по 31.12.2020 согласно приложению № </w:t>
      </w:r>
      <w:r w:rsidRPr="00FC5147">
        <w:rPr>
          <w:color w:val="000000"/>
        </w:rPr>
        <w:t>20</w:t>
      </w:r>
      <w:r w:rsidR="001E760F" w:rsidRPr="00FC5147">
        <w:rPr>
          <w:color w:val="000000"/>
        </w:rPr>
        <w:t xml:space="preserve"> к настоящему </w:t>
      </w:r>
      <w:r>
        <w:rPr>
          <w:color w:val="000000"/>
        </w:rPr>
        <w:t>протоколу</w:t>
      </w:r>
      <w:r w:rsidR="001E760F" w:rsidRPr="00FC5147">
        <w:rPr>
          <w:color w:val="000000"/>
        </w:rPr>
        <w:t xml:space="preserve">.  </w:t>
      </w:r>
    </w:p>
    <w:p w14:paraId="79383918" w14:textId="3F73ED81" w:rsidR="00FC5147" w:rsidRPr="00FC5147" w:rsidRDefault="00FC5147" w:rsidP="00FC5147">
      <w:pPr>
        <w:pStyle w:val="23"/>
        <w:tabs>
          <w:tab w:val="left" w:pos="993"/>
          <w:tab w:val="left" w:pos="9923"/>
        </w:tabs>
        <w:ind w:firstLine="709"/>
        <w:rPr>
          <w:bCs/>
        </w:rPr>
      </w:pPr>
      <w:r>
        <w:rPr>
          <w:color w:val="000000"/>
        </w:rPr>
        <w:lastRenderedPageBreak/>
        <w:t xml:space="preserve">2. </w:t>
      </w:r>
      <w:r w:rsidRPr="00FC5147">
        <w:rPr>
          <w:bCs/>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Pr>
          <w:bCs/>
        </w:rPr>
        <w:t>ям к экспертному заключению (приложение</w:t>
      </w:r>
      <w:r w:rsidRPr="00FC5147">
        <w:rPr>
          <w:bCs/>
        </w:rPr>
        <w:t xml:space="preserve"> № 1</w:t>
      </w:r>
      <w:r>
        <w:rPr>
          <w:bCs/>
        </w:rPr>
        <w:t xml:space="preserve">9 </w:t>
      </w:r>
      <w:r w:rsidRPr="00FC5147">
        <w:rPr>
          <w:bCs/>
        </w:rPr>
        <w:t>к настоящему протоколу</w:t>
      </w:r>
      <w:r>
        <w:rPr>
          <w:bCs/>
        </w:rPr>
        <w:t>).</w:t>
      </w:r>
    </w:p>
    <w:p w14:paraId="7D43F568" w14:textId="2774E887" w:rsidR="001E760F" w:rsidRPr="00FC5147" w:rsidRDefault="001E760F" w:rsidP="00FC5147">
      <w:pPr>
        <w:ind w:firstLine="567"/>
        <w:jc w:val="both"/>
        <w:rPr>
          <w:color w:val="000000"/>
        </w:rPr>
      </w:pPr>
      <w:r w:rsidRPr="00FC5147">
        <w:rPr>
          <w:color w:val="000000"/>
        </w:rPr>
        <w:t>2. Установить ОАО «</w:t>
      </w:r>
      <w:proofErr w:type="spellStart"/>
      <w:r w:rsidRPr="00FC5147">
        <w:rPr>
          <w:color w:val="000000"/>
        </w:rPr>
        <w:t>Гурьевский</w:t>
      </w:r>
      <w:proofErr w:type="spellEnd"/>
      <w:r w:rsidRPr="00FC5147">
        <w:rPr>
          <w:color w:val="000000"/>
        </w:rPr>
        <w:t xml:space="preserve"> металлургический завод» (</w:t>
      </w:r>
      <w:proofErr w:type="spellStart"/>
      <w:r w:rsidRPr="00FC5147">
        <w:rPr>
          <w:color w:val="000000"/>
        </w:rPr>
        <w:t>Гурьевский</w:t>
      </w:r>
      <w:proofErr w:type="spellEnd"/>
      <w:r w:rsidRPr="00FC5147">
        <w:rPr>
          <w:color w:val="000000"/>
        </w:rPr>
        <w:t xml:space="preserve"> муниципальный район), ИНН 4204000253, </w:t>
      </w:r>
      <w:proofErr w:type="spellStart"/>
      <w:r w:rsidRPr="00FC5147">
        <w:rPr>
          <w:color w:val="000000"/>
        </w:rPr>
        <w:t>одноставочные</w:t>
      </w:r>
      <w:proofErr w:type="spellEnd"/>
      <w:r w:rsidRPr="00FC5147">
        <w:rPr>
          <w:color w:val="000000"/>
        </w:rPr>
        <w:t xml:space="preserve"> тарифы на транспортировку сточных вод, с применением метода сравнения аналогов на период с 01.01.2020 по 31.12.2020 согласно приложению № 2</w:t>
      </w:r>
      <w:r w:rsidR="00FC5147" w:rsidRPr="00FC5147">
        <w:rPr>
          <w:color w:val="000000"/>
        </w:rPr>
        <w:t>1</w:t>
      </w:r>
      <w:r w:rsidRPr="00FC5147">
        <w:rPr>
          <w:color w:val="000000"/>
        </w:rPr>
        <w:t xml:space="preserve"> к настоящему постановлению.  </w:t>
      </w:r>
    </w:p>
    <w:p w14:paraId="4AD9C399" w14:textId="645E8871" w:rsidR="001E760F" w:rsidRDefault="001E760F" w:rsidP="00DD2672">
      <w:pPr>
        <w:pStyle w:val="23"/>
        <w:tabs>
          <w:tab w:val="left" w:pos="993"/>
          <w:tab w:val="left" w:pos="9923"/>
        </w:tabs>
        <w:ind w:firstLine="709"/>
        <w:rPr>
          <w:b/>
          <w:bCs/>
        </w:rPr>
      </w:pPr>
    </w:p>
    <w:p w14:paraId="74428A9D" w14:textId="77777777" w:rsidR="00FC5147" w:rsidRDefault="00FC5147" w:rsidP="00FC5147">
      <w:pPr>
        <w:ind w:firstLine="567"/>
        <w:jc w:val="both"/>
        <w:rPr>
          <w:color w:val="000000"/>
        </w:rPr>
      </w:pPr>
      <w:r>
        <w:rPr>
          <w:color w:val="000000"/>
        </w:rPr>
        <w:t>В материалах дела имеется лист уведомления и согласования тарифов за подписью исполнительного директора ООО «ГМЗ» с просьбой рассмотреть вопрос в отсутствии представителей предприятия. С уровнем тарифов согласны, возражений не имеют.</w:t>
      </w:r>
    </w:p>
    <w:p w14:paraId="19A54486" w14:textId="77777777" w:rsidR="00FC5147" w:rsidRDefault="00FC5147" w:rsidP="00DD2672">
      <w:pPr>
        <w:pStyle w:val="23"/>
        <w:tabs>
          <w:tab w:val="left" w:pos="993"/>
          <w:tab w:val="left" w:pos="9923"/>
        </w:tabs>
        <w:ind w:firstLine="709"/>
        <w:rPr>
          <w:b/>
          <w:bCs/>
        </w:rPr>
      </w:pPr>
    </w:p>
    <w:p w14:paraId="4346744E" w14:textId="77777777" w:rsidR="00340DB5" w:rsidRPr="007F03DC" w:rsidRDefault="00340DB5" w:rsidP="00340DB5">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00E89A8C" w14:textId="77777777" w:rsidR="00340DB5" w:rsidRDefault="00340DB5" w:rsidP="00340DB5">
      <w:pPr>
        <w:ind w:firstLine="567"/>
        <w:jc w:val="both"/>
        <w:rPr>
          <w:sz w:val="23"/>
          <w:szCs w:val="23"/>
        </w:rPr>
      </w:pPr>
    </w:p>
    <w:p w14:paraId="767DA7E6" w14:textId="77777777" w:rsidR="00340DB5" w:rsidRPr="00DE7AEE" w:rsidRDefault="00340DB5" w:rsidP="00340DB5">
      <w:pPr>
        <w:ind w:firstLine="567"/>
        <w:jc w:val="both"/>
        <w:rPr>
          <w:b/>
        </w:rPr>
      </w:pPr>
      <w:r>
        <w:rPr>
          <w:b/>
        </w:rPr>
        <w:t>ПОСТАНОВ</w:t>
      </w:r>
      <w:r w:rsidRPr="00DE7AEE">
        <w:rPr>
          <w:b/>
        </w:rPr>
        <w:t>ИЛО:</w:t>
      </w:r>
    </w:p>
    <w:p w14:paraId="4D9F27DA" w14:textId="77777777" w:rsidR="00340DB5" w:rsidRPr="00DE7AEE" w:rsidRDefault="00340DB5" w:rsidP="00340DB5">
      <w:pPr>
        <w:ind w:firstLine="567"/>
        <w:jc w:val="both"/>
        <w:rPr>
          <w:b/>
          <w:bCs/>
          <w:sz w:val="23"/>
          <w:szCs w:val="23"/>
        </w:rPr>
      </w:pPr>
    </w:p>
    <w:p w14:paraId="6DC8C0F7" w14:textId="77777777" w:rsidR="00340DB5" w:rsidRDefault="00340DB5" w:rsidP="00340DB5">
      <w:pPr>
        <w:ind w:firstLine="567"/>
        <w:jc w:val="both"/>
        <w:rPr>
          <w:sz w:val="23"/>
          <w:szCs w:val="23"/>
        </w:rPr>
      </w:pPr>
      <w:r>
        <w:rPr>
          <w:sz w:val="23"/>
          <w:szCs w:val="23"/>
        </w:rPr>
        <w:t>Согласиться с предложением докладчика.</w:t>
      </w:r>
    </w:p>
    <w:p w14:paraId="499FBDB7" w14:textId="77777777" w:rsidR="00340DB5" w:rsidRDefault="00340DB5" w:rsidP="00340DB5">
      <w:pPr>
        <w:ind w:firstLine="567"/>
        <w:jc w:val="both"/>
        <w:rPr>
          <w:sz w:val="23"/>
          <w:szCs w:val="23"/>
        </w:rPr>
      </w:pPr>
    </w:p>
    <w:p w14:paraId="103DE43C" w14:textId="77777777" w:rsidR="00340DB5" w:rsidRDefault="00340DB5" w:rsidP="00340DB5">
      <w:pPr>
        <w:ind w:firstLine="567"/>
        <w:jc w:val="both"/>
        <w:rPr>
          <w:b/>
        </w:rPr>
      </w:pPr>
      <w:r w:rsidRPr="00E17B99">
        <w:rPr>
          <w:b/>
        </w:rPr>
        <w:t xml:space="preserve">Голосовали «ЗА» – </w:t>
      </w:r>
      <w:r>
        <w:rPr>
          <w:b/>
        </w:rPr>
        <w:t>единогласно.</w:t>
      </w:r>
    </w:p>
    <w:p w14:paraId="0CFF9010" w14:textId="5D6B374B" w:rsidR="00340DB5" w:rsidRDefault="00340DB5" w:rsidP="00340DB5">
      <w:pPr>
        <w:ind w:firstLine="567"/>
        <w:jc w:val="both"/>
        <w:rPr>
          <w:b/>
          <w:bCs/>
        </w:rPr>
      </w:pPr>
    </w:p>
    <w:p w14:paraId="0AB3B17C" w14:textId="6DCC56F8" w:rsidR="00FC5147" w:rsidRPr="00FC5147" w:rsidRDefault="00FC5147" w:rsidP="00FC5147">
      <w:pPr>
        <w:ind w:firstLine="567"/>
        <w:jc w:val="both"/>
        <w:rPr>
          <w:b/>
          <w:bCs/>
          <w:sz w:val="23"/>
          <w:szCs w:val="23"/>
        </w:rPr>
      </w:pPr>
      <w:r w:rsidRPr="00DD2672">
        <w:rPr>
          <w:sz w:val="23"/>
          <w:szCs w:val="23"/>
        </w:rPr>
        <w:t xml:space="preserve">Вопрос </w:t>
      </w:r>
      <w:r>
        <w:rPr>
          <w:sz w:val="23"/>
          <w:szCs w:val="23"/>
        </w:rPr>
        <w:t xml:space="preserve">10. </w:t>
      </w:r>
      <w:r w:rsidRPr="00FC5147">
        <w:rPr>
          <w:b/>
          <w:bCs/>
          <w:sz w:val="23"/>
          <w:szCs w:val="23"/>
        </w:rPr>
        <w:t>«Об утверждении производственной программы в сфере водоотведения и об установлении тарифов на водоотведение МП «Кристалл» (г. Киселевск)»</w:t>
      </w:r>
    </w:p>
    <w:p w14:paraId="75351262" w14:textId="5331484D" w:rsidR="00FC5147" w:rsidRDefault="00FC5147" w:rsidP="00340DB5">
      <w:pPr>
        <w:ind w:firstLine="567"/>
        <w:jc w:val="both"/>
        <w:rPr>
          <w:b/>
          <w:bCs/>
        </w:rPr>
      </w:pPr>
    </w:p>
    <w:p w14:paraId="24AF9481" w14:textId="7FF1180F" w:rsidR="00FC5147" w:rsidRDefault="00FC5147" w:rsidP="00340DB5">
      <w:pPr>
        <w:ind w:firstLine="567"/>
        <w:jc w:val="both"/>
        <w:rPr>
          <w:b/>
          <w:bCs/>
        </w:rPr>
      </w:pPr>
      <w:r>
        <w:rPr>
          <w:b/>
          <w:bCs/>
        </w:rPr>
        <w:t xml:space="preserve">Докладчик </w:t>
      </w:r>
      <w:proofErr w:type="spellStart"/>
      <w:r>
        <w:rPr>
          <w:b/>
          <w:bCs/>
        </w:rPr>
        <w:t>Недведская</w:t>
      </w:r>
      <w:proofErr w:type="spellEnd"/>
      <w:r>
        <w:rPr>
          <w:b/>
          <w:bCs/>
        </w:rPr>
        <w:t xml:space="preserve"> Е.В.</w:t>
      </w:r>
    </w:p>
    <w:p w14:paraId="5F350630" w14:textId="7C8802A6" w:rsidR="00FC5147" w:rsidRDefault="00FC5147" w:rsidP="00340DB5">
      <w:pPr>
        <w:ind w:firstLine="567"/>
        <w:jc w:val="both"/>
        <w:rPr>
          <w:b/>
          <w:bCs/>
        </w:rPr>
      </w:pPr>
    </w:p>
    <w:p w14:paraId="45A29C2F" w14:textId="79C462D9" w:rsidR="00A511D1" w:rsidRPr="007F03DC" w:rsidRDefault="00A511D1" w:rsidP="00A511D1">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 приняло</w:t>
      </w:r>
    </w:p>
    <w:p w14:paraId="0A4E86A7" w14:textId="77777777" w:rsidR="00A511D1" w:rsidRDefault="00A511D1" w:rsidP="00A511D1">
      <w:pPr>
        <w:ind w:firstLine="567"/>
        <w:jc w:val="both"/>
        <w:rPr>
          <w:sz w:val="23"/>
          <w:szCs w:val="23"/>
        </w:rPr>
      </w:pPr>
    </w:p>
    <w:p w14:paraId="01906467" w14:textId="5E9B9C91" w:rsidR="00A511D1" w:rsidRPr="00DE7AEE" w:rsidRDefault="00A511D1" w:rsidP="00A511D1">
      <w:pPr>
        <w:ind w:firstLine="567"/>
        <w:jc w:val="both"/>
        <w:rPr>
          <w:b/>
        </w:rPr>
      </w:pPr>
      <w:r>
        <w:rPr>
          <w:b/>
        </w:rPr>
        <w:t>РЕШЕНИЕ</w:t>
      </w:r>
      <w:r w:rsidRPr="00DE7AEE">
        <w:rPr>
          <w:b/>
        </w:rPr>
        <w:t>:</w:t>
      </w:r>
    </w:p>
    <w:p w14:paraId="1B686B95" w14:textId="7B78E5F9" w:rsidR="00A511D1" w:rsidRDefault="00A511D1" w:rsidP="00A511D1">
      <w:pPr>
        <w:ind w:firstLine="567"/>
        <w:jc w:val="both"/>
        <w:rPr>
          <w:b/>
          <w:bCs/>
          <w:sz w:val="23"/>
          <w:szCs w:val="23"/>
        </w:rPr>
      </w:pPr>
    </w:p>
    <w:p w14:paraId="0152CD44" w14:textId="2ADA47E1" w:rsidR="00A511D1" w:rsidRPr="00A511D1" w:rsidRDefault="00A511D1" w:rsidP="00A511D1">
      <w:pPr>
        <w:ind w:firstLine="567"/>
        <w:jc w:val="both"/>
      </w:pPr>
      <w:r w:rsidRPr="00A511D1">
        <w:t xml:space="preserve">Перенести вопрос на 12.09.2019 для согласования проекта с </w:t>
      </w:r>
      <w:r>
        <w:t>главой Киселёвского городского округа.</w:t>
      </w:r>
    </w:p>
    <w:p w14:paraId="681B7B37" w14:textId="77777777" w:rsidR="00A511D1" w:rsidRPr="00A511D1" w:rsidRDefault="00A511D1" w:rsidP="00A511D1">
      <w:pPr>
        <w:ind w:firstLine="567"/>
        <w:jc w:val="both"/>
        <w:rPr>
          <w:sz w:val="23"/>
          <w:szCs w:val="23"/>
        </w:rPr>
      </w:pPr>
    </w:p>
    <w:p w14:paraId="0FF3F465" w14:textId="77777777" w:rsidR="00A511D1" w:rsidRDefault="00A511D1" w:rsidP="00A511D1">
      <w:pPr>
        <w:ind w:firstLine="567"/>
        <w:jc w:val="both"/>
        <w:rPr>
          <w:sz w:val="23"/>
          <w:szCs w:val="23"/>
        </w:rPr>
      </w:pPr>
      <w:r>
        <w:rPr>
          <w:sz w:val="23"/>
          <w:szCs w:val="23"/>
        </w:rPr>
        <w:t>Согласиться с предложением докладчика.</w:t>
      </w:r>
    </w:p>
    <w:p w14:paraId="1CF38DB0" w14:textId="77777777" w:rsidR="00A511D1" w:rsidRDefault="00A511D1" w:rsidP="00A511D1">
      <w:pPr>
        <w:ind w:firstLine="567"/>
        <w:jc w:val="both"/>
        <w:rPr>
          <w:sz w:val="23"/>
          <w:szCs w:val="23"/>
        </w:rPr>
      </w:pPr>
    </w:p>
    <w:p w14:paraId="468F639A" w14:textId="77777777" w:rsidR="00A511D1" w:rsidRDefault="00A511D1" w:rsidP="00A511D1">
      <w:pPr>
        <w:ind w:firstLine="567"/>
        <w:jc w:val="both"/>
        <w:rPr>
          <w:b/>
        </w:rPr>
      </w:pPr>
      <w:r w:rsidRPr="00E17B99">
        <w:rPr>
          <w:b/>
        </w:rPr>
        <w:t xml:space="preserve">Голосовали «ЗА» – </w:t>
      </w:r>
      <w:r>
        <w:rPr>
          <w:b/>
        </w:rPr>
        <w:t>единогласно.</w:t>
      </w:r>
    </w:p>
    <w:p w14:paraId="08DA9C16" w14:textId="77777777" w:rsidR="00A511D1" w:rsidRDefault="00A511D1" w:rsidP="00340DB5">
      <w:pPr>
        <w:ind w:firstLine="567"/>
        <w:jc w:val="both"/>
        <w:rPr>
          <w:b/>
          <w:bCs/>
        </w:rPr>
      </w:pPr>
    </w:p>
    <w:p w14:paraId="224B3629" w14:textId="77777777" w:rsidR="00A511D1" w:rsidRDefault="00A511D1" w:rsidP="00987938">
      <w:pPr>
        <w:tabs>
          <w:tab w:val="left" w:pos="5580"/>
          <w:tab w:val="left" w:pos="9639"/>
        </w:tabs>
        <w:ind w:right="281" w:firstLine="567"/>
        <w:jc w:val="both"/>
        <w:rPr>
          <w:color w:val="000000"/>
        </w:rPr>
      </w:pPr>
    </w:p>
    <w:p w14:paraId="00FB76A0" w14:textId="74F62736" w:rsidR="00D84C3C" w:rsidRDefault="00943C6C" w:rsidP="00987938">
      <w:pPr>
        <w:tabs>
          <w:tab w:val="left" w:pos="5580"/>
          <w:tab w:val="left" w:pos="9639"/>
        </w:tabs>
        <w:ind w:right="281" w:firstLine="567"/>
        <w:jc w:val="both"/>
      </w:pPr>
      <w:r w:rsidRPr="00D3769D">
        <w:rPr>
          <w:color w:val="000000"/>
        </w:rPr>
        <w:t xml:space="preserve">Члены Правления </w:t>
      </w:r>
      <w:r w:rsidRPr="00D3769D">
        <w:t>региональной энергетической комиссии Кемеровской области:</w:t>
      </w:r>
    </w:p>
    <w:p w14:paraId="530FDEDC" w14:textId="49179C97" w:rsidR="00987938" w:rsidRDefault="00987938" w:rsidP="00987938">
      <w:pPr>
        <w:tabs>
          <w:tab w:val="left" w:pos="5580"/>
          <w:tab w:val="left" w:pos="9639"/>
        </w:tabs>
        <w:ind w:right="281" w:firstLine="567"/>
        <w:jc w:val="both"/>
      </w:pPr>
    </w:p>
    <w:p w14:paraId="29DF1D08" w14:textId="77777777" w:rsidR="00FC5147" w:rsidRPr="00D3769D" w:rsidRDefault="00FC5147" w:rsidP="00987938">
      <w:pPr>
        <w:tabs>
          <w:tab w:val="left" w:pos="5580"/>
          <w:tab w:val="left" w:pos="9639"/>
        </w:tabs>
        <w:ind w:right="281" w:firstLine="567"/>
        <w:jc w:val="both"/>
      </w:pPr>
    </w:p>
    <w:p w14:paraId="3833A7B6" w14:textId="588A9E15" w:rsidR="006C72B3" w:rsidRPr="00D3769D" w:rsidRDefault="006C72B3" w:rsidP="006C72B3">
      <w:pPr>
        <w:tabs>
          <w:tab w:val="left" w:pos="5580"/>
          <w:tab w:val="left" w:pos="9639"/>
        </w:tabs>
        <w:ind w:right="281" w:firstLine="567"/>
        <w:jc w:val="both"/>
      </w:pPr>
      <w:r w:rsidRPr="00D3769D">
        <w:t>_____________________О.А. Чурсина</w:t>
      </w:r>
    </w:p>
    <w:p w14:paraId="5FA3D9C1" w14:textId="75AB072E" w:rsidR="00D84C3C" w:rsidRDefault="00D84C3C" w:rsidP="00943C6C">
      <w:pPr>
        <w:tabs>
          <w:tab w:val="left" w:pos="5580"/>
          <w:tab w:val="left" w:pos="9639"/>
        </w:tabs>
        <w:ind w:right="281"/>
      </w:pPr>
    </w:p>
    <w:p w14:paraId="3D3F5D55" w14:textId="77777777" w:rsidR="00FC5147" w:rsidRDefault="00FC5147" w:rsidP="00943C6C">
      <w:pPr>
        <w:tabs>
          <w:tab w:val="left" w:pos="5580"/>
          <w:tab w:val="left" w:pos="9639"/>
        </w:tabs>
        <w:ind w:right="281"/>
      </w:pPr>
    </w:p>
    <w:p w14:paraId="64C3B0D5" w14:textId="0DBD4E37" w:rsidR="00960DF3" w:rsidRDefault="00A13FE3" w:rsidP="00987938">
      <w:pPr>
        <w:tabs>
          <w:tab w:val="left" w:pos="5580"/>
          <w:tab w:val="left" w:pos="9639"/>
        </w:tabs>
        <w:ind w:right="281" w:firstLine="567"/>
        <w:jc w:val="both"/>
      </w:pPr>
      <w:r w:rsidRPr="00D3769D">
        <w:t>_____________________</w:t>
      </w:r>
      <w:r>
        <w:t>П.Г. Незнанов</w:t>
      </w:r>
    </w:p>
    <w:p w14:paraId="326E4343" w14:textId="3DFC3F63" w:rsidR="00987938" w:rsidRDefault="00987938" w:rsidP="00987938">
      <w:pPr>
        <w:tabs>
          <w:tab w:val="left" w:pos="5580"/>
          <w:tab w:val="left" w:pos="9639"/>
        </w:tabs>
        <w:ind w:right="281" w:firstLine="567"/>
        <w:jc w:val="both"/>
      </w:pPr>
    </w:p>
    <w:p w14:paraId="11188B77" w14:textId="77777777" w:rsidR="00FC5147" w:rsidRPr="00D3769D" w:rsidRDefault="00FC5147" w:rsidP="00987938">
      <w:pPr>
        <w:tabs>
          <w:tab w:val="left" w:pos="5580"/>
          <w:tab w:val="left" w:pos="9639"/>
        </w:tabs>
        <w:ind w:right="281" w:firstLine="567"/>
        <w:jc w:val="both"/>
      </w:pPr>
    </w:p>
    <w:p w14:paraId="075C6554" w14:textId="05D4DDD4" w:rsidR="00960DF3" w:rsidRDefault="00987938" w:rsidP="00943C6C">
      <w:pPr>
        <w:tabs>
          <w:tab w:val="left" w:pos="5580"/>
          <w:tab w:val="left" w:pos="9498"/>
        </w:tabs>
        <w:ind w:right="281" w:firstLine="567"/>
      </w:pPr>
      <w:r w:rsidRPr="00D3769D">
        <w:t>_____________________</w:t>
      </w:r>
      <w:r>
        <w:t>Э.Б. Гусельщиков</w:t>
      </w:r>
    </w:p>
    <w:p w14:paraId="30B86396" w14:textId="37CCA33E" w:rsidR="00987938" w:rsidRDefault="00987938" w:rsidP="00987938">
      <w:pPr>
        <w:tabs>
          <w:tab w:val="left" w:pos="5580"/>
          <w:tab w:val="left" w:pos="9498"/>
        </w:tabs>
        <w:ind w:right="281"/>
      </w:pPr>
    </w:p>
    <w:p w14:paraId="409F6541" w14:textId="77777777" w:rsidR="00FC5147" w:rsidRPr="00D3769D" w:rsidRDefault="00FC5147" w:rsidP="00987938">
      <w:pPr>
        <w:tabs>
          <w:tab w:val="left" w:pos="5580"/>
          <w:tab w:val="left" w:pos="9498"/>
        </w:tabs>
        <w:ind w:right="281"/>
      </w:pPr>
    </w:p>
    <w:p w14:paraId="56ED9BE5" w14:textId="3F7BF223" w:rsidR="00943C6C" w:rsidRPr="00D3769D" w:rsidRDefault="00943C6C" w:rsidP="00943C6C">
      <w:pPr>
        <w:tabs>
          <w:tab w:val="left" w:pos="5580"/>
          <w:tab w:val="left" w:pos="9498"/>
        </w:tabs>
        <w:ind w:right="281" w:firstLine="567"/>
        <w:sectPr w:rsidR="00943C6C" w:rsidRPr="00D3769D" w:rsidSect="00987938">
          <w:headerReference w:type="default" r:id="rId7"/>
          <w:footerReference w:type="even" r:id="rId8"/>
          <w:footerReference w:type="default" r:id="rId9"/>
          <w:footerReference w:type="first" r:id="rId10"/>
          <w:pgSz w:w="11906" w:h="16838"/>
          <w:pgMar w:top="568" w:right="849" w:bottom="709" w:left="1276" w:header="421" w:footer="709" w:gutter="0"/>
          <w:cols w:space="708"/>
          <w:titlePg/>
          <w:docGrid w:linePitch="360"/>
        </w:sectPr>
      </w:pPr>
      <w:r w:rsidRPr="00D3769D">
        <w:t xml:space="preserve">Секретарь заседания: ____________________ </w:t>
      </w:r>
      <w:r w:rsidR="00FC5147">
        <w:t>Т.А. Сафина</w:t>
      </w:r>
      <w:r w:rsidRPr="00D3769D">
        <w:t xml:space="preserve"> </w:t>
      </w:r>
    </w:p>
    <w:p w14:paraId="77323366" w14:textId="325BEE15" w:rsidR="00BE4EE9" w:rsidRPr="00BE4EE9" w:rsidRDefault="00BE4EE9" w:rsidP="00F012B7">
      <w:pPr>
        <w:ind w:firstLine="6237"/>
        <w:jc w:val="both"/>
        <w:rPr>
          <w:bCs/>
          <w:sz w:val="23"/>
          <w:szCs w:val="23"/>
        </w:rPr>
      </w:pPr>
      <w:r w:rsidRPr="00BE4EE9">
        <w:rPr>
          <w:bCs/>
          <w:sz w:val="23"/>
          <w:szCs w:val="23"/>
        </w:rPr>
        <w:lastRenderedPageBreak/>
        <w:t xml:space="preserve">Приложение № 1 к протоколу № </w:t>
      </w:r>
      <w:r w:rsidR="005948C6">
        <w:rPr>
          <w:bCs/>
          <w:sz w:val="23"/>
          <w:szCs w:val="23"/>
        </w:rPr>
        <w:t>6</w:t>
      </w:r>
      <w:r w:rsidR="000B3308">
        <w:rPr>
          <w:bCs/>
          <w:sz w:val="23"/>
          <w:szCs w:val="23"/>
        </w:rPr>
        <w:t>3</w:t>
      </w:r>
    </w:p>
    <w:p w14:paraId="4F3B7E6F" w14:textId="449AAB4E" w:rsidR="001450C6" w:rsidRPr="00BE4EE9" w:rsidRDefault="00BE4EE9" w:rsidP="00F012B7">
      <w:pPr>
        <w:ind w:firstLine="6237"/>
        <w:jc w:val="both"/>
        <w:rPr>
          <w:bCs/>
          <w:sz w:val="23"/>
          <w:szCs w:val="23"/>
        </w:rPr>
      </w:pPr>
      <w:r>
        <w:rPr>
          <w:bCs/>
          <w:sz w:val="23"/>
          <w:szCs w:val="23"/>
        </w:rPr>
        <w:t>з</w:t>
      </w:r>
      <w:r w:rsidRPr="00BE4EE9">
        <w:rPr>
          <w:bCs/>
          <w:sz w:val="23"/>
          <w:szCs w:val="23"/>
        </w:rPr>
        <w:t>аседания Правления региональной</w:t>
      </w:r>
    </w:p>
    <w:p w14:paraId="31878E7E" w14:textId="3D1F159A" w:rsidR="00BE4EE9" w:rsidRPr="00BE4EE9" w:rsidRDefault="00BE4EE9" w:rsidP="00F012B7">
      <w:pPr>
        <w:ind w:firstLine="6237"/>
        <w:jc w:val="both"/>
        <w:rPr>
          <w:bCs/>
          <w:sz w:val="23"/>
          <w:szCs w:val="23"/>
        </w:rPr>
      </w:pPr>
      <w:r w:rsidRPr="00BE4EE9">
        <w:rPr>
          <w:bCs/>
          <w:sz w:val="23"/>
          <w:szCs w:val="23"/>
        </w:rPr>
        <w:t>энергетической комиссии</w:t>
      </w:r>
    </w:p>
    <w:p w14:paraId="79EBD48A" w14:textId="2B879A36" w:rsidR="00BE4EE9" w:rsidRDefault="00BE4EE9" w:rsidP="00F012B7">
      <w:pPr>
        <w:ind w:firstLine="6237"/>
        <w:jc w:val="both"/>
        <w:rPr>
          <w:bCs/>
          <w:sz w:val="23"/>
          <w:szCs w:val="23"/>
        </w:rPr>
      </w:pPr>
      <w:r w:rsidRPr="00BE4EE9">
        <w:rPr>
          <w:bCs/>
          <w:sz w:val="23"/>
          <w:szCs w:val="23"/>
        </w:rPr>
        <w:t xml:space="preserve">Кемеровской области от </w:t>
      </w:r>
      <w:r w:rsidR="000B3308">
        <w:rPr>
          <w:bCs/>
          <w:sz w:val="23"/>
          <w:szCs w:val="23"/>
        </w:rPr>
        <w:t>10</w:t>
      </w:r>
      <w:r w:rsidRPr="00BE4EE9">
        <w:rPr>
          <w:bCs/>
          <w:sz w:val="23"/>
          <w:szCs w:val="23"/>
        </w:rPr>
        <w:t>.0</w:t>
      </w:r>
      <w:r w:rsidR="00797E38">
        <w:rPr>
          <w:bCs/>
          <w:sz w:val="23"/>
          <w:szCs w:val="23"/>
        </w:rPr>
        <w:t>9</w:t>
      </w:r>
      <w:r w:rsidRPr="00BE4EE9">
        <w:rPr>
          <w:bCs/>
          <w:sz w:val="23"/>
          <w:szCs w:val="23"/>
        </w:rPr>
        <w:t>.2019</w:t>
      </w:r>
    </w:p>
    <w:p w14:paraId="509C1F87" w14:textId="42724E16" w:rsidR="00F012B7" w:rsidRDefault="00F012B7" w:rsidP="00F012B7">
      <w:pPr>
        <w:jc w:val="both"/>
        <w:rPr>
          <w:bCs/>
          <w:sz w:val="23"/>
          <w:szCs w:val="23"/>
        </w:rPr>
      </w:pPr>
    </w:p>
    <w:p w14:paraId="46C82EE8" w14:textId="77777777" w:rsidR="00F012B7" w:rsidRPr="00F012B7" w:rsidRDefault="00F012B7" w:rsidP="00F012B7">
      <w:pPr>
        <w:spacing w:line="276" w:lineRule="auto"/>
        <w:jc w:val="center"/>
        <w:rPr>
          <w:b/>
          <w:bCs/>
          <w:sz w:val="28"/>
          <w:szCs w:val="28"/>
          <w:lang w:eastAsia="ru-RU"/>
        </w:rPr>
      </w:pPr>
      <w:r w:rsidRPr="00F012B7">
        <w:rPr>
          <w:b/>
          <w:bCs/>
          <w:sz w:val="28"/>
          <w:szCs w:val="28"/>
          <w:lang w:eastAsia="ru-RU"/>
        </w:rPr>
        <w:t>ЭКСПЕРТНОЕ ЗАКЛЮЧЕНИЕ</w:t>
      </w:r>
    </w:p>
    <w:p w14:paraId="08BC58C5" w14:textId="77777777" w:rsidR="00F012B7" w:rsidRPr="00F012B7" w:rsidRDefault="00F012B7" w:rsidP="00F012B7">
      <w:pPr>
        <w:spacing w:line="276" w:lineRule="auto"/>
        <w:jc w:val="center"/>
        <w:rPr>
          <w:b/>
          <w:bCs/>
          <w:sz w:val="28"/>
          <w:szCs w:val="28"/>
          <w:lang w:eastAsia="ru-RU"/>
        </w:rPr>
      </w:pPr>
      <w:r w:rsidRPr="00F012B7">
        <w:rPr>
          <w:b/>
          <w:bCs/>
          <w:sz w:val="28"/>
          <w:szCs w:val="28"/>
          <w:lang w:eastAsia="ru-RU"/>
        </w:rPr>
        <w:t>региональной энергетической комиссии Кемеровской области</w:t>
      </w:r>
    </w:p>
    <w:p w14:paraId="3CA632EA" w14:textId="77777777" w:rsidR="00F012B7" w:rsidRPr="00F012B7" w:rsidRDefault="00F012B7" w:rsidP="00F012B7">
      <w:pPr>
        <w:spacing w:line="276" w:lineRule="auto"/>
        <w:jc w:val="center"/>
        <w:rPr>
          <w:b/>
          <w:bCs/>
          <w:sz w:val="28"/>
          <w:szCs w:val="28"/>
          <w:lang w:eastAsia="ru-RU"/>
        </w:rPr>
      </w:pPr>
      <w:r w:rsidRPr="00F012B7">
        <w:rPr>
          <w:b/>
          <w:bCs/>
          <w:sz w:val="28"/>
          <w:szCs w:val="28"/>
          <w:lang w:eastAsia="ru-RU"/>
        </w:rPr>
        <w:t>по материалам, представленным ООО «ЮТЭЦ» для определения величины НВВ и уровня тарифов на тепловую энергию с коллекторов на 2019 год</w:t>
      </w:r>
    </w:p>
    <w:p w14:paraId="4EFC216F" w14:textId="77777777" w:rsidR="00F012B7" w:rsidRPr="00F012B7" w:rsidRDefault="00F012B7" w:rsidP="00F012B7">
      <w:pPr>
        <w:rPr>
          <w:szCs w:val="20"/>
          <w:lang w:eastAsia="ru-RU"/>
        </w:rPr>
      </w:pPr>
    </w:p>
    <w:p w14:paraId="5652CDE7" w14:textId="77777777" w:rsidR="00F012B7" w:rsidRPr="00F012B7" w:rsidRDefault="00F012B7" w:rsidP="00AB284F">
      <w:pPr>
        <w:keepNext/>
        <w:numPr>
          <w:ilvl w:val="0"/>
          <w:numId w:val="14"/>
        </w:numPr>
        <w:tabs>
          <w:tab w:val="left" w:pos="567"/>
        </w:tabs>
        <w:ind w:left="0" w:firstLine="720"/>
        <w:contextualSpacing/>
        <w:jc w:val="both"/>
        <w:outlineLvl w:val="0"/>
        <w:rPr>
          <w:b/>
          <w:sz w:val="28"/>
          <w:szCs w:val="28"/>
          <w:lang w:eastAsia="ru-RU"/>
        </w:rPr>
      </w:pPr>
      <w:bookmarkStart w:id="2" w:name="_Toc501549194"/>
      <w:bookmarkStart w:id="3" w:name="_Toc15393846"/>
      <w:r w:rsidRPr="00F012B7">
        <w:rPr>
          <w:b/>
          <w:sz w:val="28"/>
          <w:szCs w:val="28"/>
          <w:lang w:eastAsia="ru-RU"/>
        </w:rPr>
        <w:t>НОРМАТИВНО-ПРАВОВАЯ БАЗА</w:t>
      </w:r>
      <w:bookmarkEnd w:id="2"/>
      <w:bookmarkEnd w:id="3"/>
    </w:p>
    <w:p w14:paraId="41B1F8D9" w14:textId="77777777" w:rsidR="00F012B7" w:rsidRPr="00F012B7" w:rsidRDefault="00F012B7" w:rsidP="00F012B7">
      <w:pPr>
        <w:tabs>
          <w:tab w:val="left" w:pos="0"/>
          <w:tab w:val="left" w:pos="9900"/>
        </w:tabs>
        <w:ind w:left="720" w:right="142" w:firstLine="720"/>
        <w:contextualSpacing/>
        <w:jc w:val="both"/>
        <w:rPr>
          <w:sz w:val="28"/>
          <w:szCs w:val="28"/>
          <w:lang w:eastAsia="ru-RU"/>
        </w:rPr>
      </w:pPr>
    </w:p>
    <w:p w14:paraId="63A4862E" w14:textId="77777777" w:rsidR="00F012B7" w:rsidRPr="00F012B7" w:rsidRDefault="00F012B7" w:rsidP="00F012B7">
      <w:pPr>
        <w:tabs>
          <w:tab w:val="left" w:pos="0"/>
          <w:tab w:val="left" w:pos="9900"/>
        </w:tabs>
        <w:ind w:right="142" w:firstLine="709"/>
        <w:contextualSpacing/>
        <w:jc w:val="both"/>
        <w:rPr>
          <w:sz w:val="28"/>
          <w:szCs w:val="28"/>
          <w:lang w:eastAsia="ru-RU"/>
        </w:rPr>
      </w:pPr>
      <w:r w:rsidRPr="00F012B7">
        <w:rPr>
          <w:sz w:val="28"/>
          <w:szCs w:val="28"/>
          <w:lang w:eastAsia="ru-RU"/>
        </w:rPr>
        <w:t>- Гражданский кодекс Российской Федерации (далее – ГК РФ);</w:t>
      </w:r>
    </w:p>
    <w:p w14:paraId="39BC7B63" w14:textId="77777777" w:rsidR="00F012B7" w:rsidRPr="00F012B7" w:rsidRDefault="00F012B7" w:rsidP="00F012B7">
      <w:pPr>
        <w:tabs>
          <w:tab w:val="left" w:pos="0"/>
          <w:tab w:val="left" w:pos="9900"/>
        </w:tabs>
        <w:ind w:right="142" w:firstLine="709"/>
        <w:contextualSpacing/>
        <w:jc w:val="both"/>
        <w:rPr>
          <w:sz w:val="28"/>
          <w:szCs w:val="28"/>
          <w:lang w:eastAsia="ru-RU"/>
        </w:rPr>
      </w:pPr>
      <w:r w:rsidRPr="00F012B7">
        <w:rPr>
          <w:sz w:val="28"/>
          <w:szCs w:val="28"/>
          <w:lang w:eastAsia="ru-RU"/>
        </w:rPr>
        <w:t>- Налоговый кодекс Российской Федерации (далее - НК РФ);</w:t>
      </w:r>
    </w:p>
    <w:p w14:paraId="0ED6554B" w14:textId="77777777" w:rsidR="00F012B7" w:rsidRPr="00F012B7" w:rsidRDefault="00F012B7" w:rsidP="00F012B7">
      <w:pPr>
        <w:tabs>
          <w:tab w:val="left" w:pos="0"/>
          <w:tab w:val="left" w:pos="9900"/>
        </w:tabs>
        <w:ind w:right="142" w:firstLine="709"/>
        <w:contextualSpacing/>
        <w:jc w:val="both"/>
        <w:rPr>
          <w:sz w:val="28"/>
          <w:szCs w:val="28"/>
          <w:lang w:eastAsia="ru-RU"/>
        </w:rPr>
      </w:pPr>
      <w:r w:rsidRPr="00F012B7">
        <w:rPr>
          <w:sz w:val="28"/>
          <w:szCs w:val="28"/>
          <w:lang w:eastAsia="ru-RU"/>
        </w:rPr>
        <w:t>- Трудовой Кодекс Российской Федерации (далее - ТК РФ);</w:t>
      </w:r>
    </w:p>
    <w:p w14:paraId="4F92C6EE" w14:textId="77777777" w:rsidR="00F012B7" w:rsidRPr="00F012B7" w:rsidRDefault="00F012B7" w:rsidP="00F012B7">
      <w:pPr>
        <w:tabs>
          <w:tab w:val="left" w:pos="0"/>
          <w:tab w:val="left" w:pos="9900"/>
        </w:tabs>
        <w:ind w:right="142" w:firstLine="709"/>
        <w:contextualSpacing/>
        <w:jc w:val="both"/>
        <w:rPr>
          <w:sz w:val="28"/>
          <w:szCs w:val="28"/>
          <w:lang w:eastAsia="ru-RU"/>
        </w:rPr>
      </w:pPr>
      <w:r w:rsidRPr="00F012B7">
        <w:rPr>
          <w:sz w:val="28"/>
          <w:szCs w:val="28"/>
          <w:lang w:eastAsia="ru-RU"/>
        </w:rPr>
        <w:t>- Федеральный Закон от 17.08.1995 № 147-ФЗ «О естественных монополиях»;</w:t>
      </w:r>
    </w:p>
    <w:p w14:paraId="4CE68A80" w14:textId="77777777" w:rsidR="00F012B7" w:rsidRPr="00F012B7" w:rsidRDefault="00F012B7" w:rsidP="00F012B7">
      <w:pPr>
        <w:tabs>
          <w:tab w:val="left" w:pos="0"/>
          <w:tab w:val="left" w:pos="9900"/>
        </w:tabs>
        <w:ind w:right="142" w:firstLine="709"/>
        <w:contextualSpacing/>
        <w:jc w:val="both"/>
        <w:rPr>
          <w:sz w:val="28"/>
          <w:szCs w:val="28"/>
          <w:lang w:eastAsia="ru-RU"/>
        </w:rPr>
      </w:pPr>
      <w:r w:rsidRPr="00F012B7">
        <w:rPr>
          <w:sz w:val="28"/>
          <w:szCs w:val="28"/>
          <w:lang w:eastAsia="ru-RU"/>
        </w:rPr>
        <w:t>- Федеральный закон от 27.07.2010 № 190-ФЗ «О теплоснабжении»;</w:t>
      </w:r>
    </w:p>
    <w:p w14:paraId="435C3BDF" w14:textId="77777777" w:rsidR="00F012B7" w:rsidRPr="00F012B7" w:rsidRDefault="00F012B7" w:rsidP="00F012B7">
      <w:pPr>
        <w:tabs>
          <w:tab w:val="left" w:pos="0"/>
          <w:tab w:val="left" w:pos="9900"/>
        </w:tabs>
        <w:ind w:right="142" w:firstLine="709"/>
        <w:contextualSpacing/>
        <w:jc w:val="both"/>
        <w:rPr>
          <w:sz w:val="28"/>
          <w:szCs w:val="28"/>
          <w:lang w:eastAsia="ru-RU"/>
        </w:rPr>
      </w:pPr>
      <w:r w:rsidRPr="00F012B7">
        <w:rPr>
          <w:sz w:val="28"/>
          <w:szCs w:val="28"/>
          <w:lang w:eastAsia="ru-RU"/>
        </w:rPr>
        <w:t>- Постановление Правительства РФ от 6 июля 1998 г. № 700 «О введении раздельного учета затрат по регулируемым видам деятельности в энергетике»;</w:t>
      </w:r>
    </w:p>
    <w:p w14:paraId="4471BF04" w14:textId="77777777" w:rsidR="00F012B7" w:rsidRPr="00F012B7" w:rsidRDefault="00F012B7" w:rsidP="00F012B7">
      <w:pPr>
        <w:tabs>
          <w:tab w:val="left" w:pos="0"/>
          <w:tab w:val="left" w:pos="9900"/>
        </w:tabs>
        <w:ind w:right="142" w:firstLine="709"/>
        <w:contextualSpacing/>
        <w:jc w:val="both"/>
        <w:rPr>
          <w:sz w:val="28"/>
          <w:szCs w:val="28"/>
          <w:lang w:eastAsia="ru-RU"/>
        </w:rPr>
      </w:pPr>
      <w:r w:rsidRPr="00F012B7">
        <w:rPr>
          <w:sz w:val="28"/>
          <w:szCs w:val="28"/>
          <w:lang w:eastAsia="ru-RU"/>
        </w:rPr>
        <w:t xml:space="preserve">- Постановление Правительства Российской Федерации от 22.10.2012  </w:t>
      </w:r>
      <w:r w:rsidRPr="00F012B7">
        <w:rPr>
          <w:sz w:val="28"/>
          <w:szCs w:val="28"/>
          <w:lang w:eastAsia="ru-RU"/>
        </w:rPr>
        <w:br/>
        <w:t>№ 1075 «О ценообразовании в сфере теплоснабжения» (далее Основы ценообразования);</w:t>
      </w:r>
    </w:p>
    <w:p w14:paraId="5AB9D099" w14:textId="77777777" w:rsidR="00F012B7" w:rsidRPr="00F012B7" w:rsidRDefault="00F012B7" w:rsidP="00F012B7">
      <w:pPr>
        <w:tabs>
          <w:tab w:val="left" w:pos="0"/>
          <w:tab w:val="left" w:pos="9900"/>
        </w:tabs>
        <w:ind w:right="142" w:firstLine="709"/>
        <w:contextualSpacing/>
        <w:jc w:val="both"/>
        <w:rPr>
          <w:sz w:val="28"/>
          <w:szCs w:val="28"/>
          <w:lang w:eastAsia="ru-RU"/>
        </w:rPr>
      </w:pPr>
      <w:r w:rsidRPr="00F012B7">
        <w:rPr>
          <w:sz w:val="28"/>
          <w:szCs w:val="28"/>
          <w:lang w:eastAsia="ru-RU"/>
        </w:rPr>
        <w:t>- 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258456C0" w14:textId="77777777" w:rsidR="00F012B7" w:rsidRPr="00F012B7" w:rsidRDefault="00F012B7" w:rsidP="00F012B7">
      <w:pPr>
        <w:tabs>
          <w:tab w:val="left" w:pos="0"/>
          <w:tab w:val="left" w:pos="9900"/>
        </w:tabs>
        <w:ind w:right="142" w:firstLine="709"/>
        <w:contextualSpacing/>
        <w:jc w:val="both"/>
        <w:rPr>
          <w:sz w:val="28"/>
          <w:szCs w:val="28"/>
          <w:lang w:eastAsia="ru-RU"/>
        </w:rPr>
      </w:pPr>
      <w:r w:rsidRPr="00F012B7">
        <w:rPr>
          <w:sz w:val="28"/>
          <w:szCs w:val="28"/>
          <w:lang w:eastAsia="ru-RU"/>
        </w:rPr>
        <w:t>- 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6100BD12" w14:textId="77777777" w:rsidR="00F012B7" w:rsidRPr="00F012B7" w:rsidRDefault="00F012B7" w:rsidP="00F012B7">
      <w:pPr>
        <w:tabs>
          <w:tab w:val="left" w:pos="0"/>
        </w:tabs>
        <w:ind w:right="142" w:firstLine="709"/>
        <w:contextualSpacing/>
        <w:jc w:val="both"/>
        <w:rPr>
          <w:sz w:val="28"/>
          <w:szCs w:val="28"/>
          <w:lang w:eastAsia="ru-RU"/>
        </w:rPr>
      </w:pPr>
      <w:r w:rsidRPr="00F012B7">
        <w:rPr>
          <w:sz w:val="28"/>
          <w:szCs w:val="28"/>
          <w:lang w:eastAsia="ru-RU"/>
        </w:rPr>
        <w:t>- Приказ Федеральной службы по тарифам (ФСТ России) от 13.06.2013 №760-э «Об утверждении Методических указаний по расчету регулируемых цен (тарифов) в сфере теплоснабжения» (далее Методические указания);</w:t>
      </w:r>
    </w:p>
    <w:p w14:paraId="746233A7" w14:textId="77777777" w:rsidR="00F012B7" w:rsidRPr="00F012B7" w:rsidRDefault="00F012B7" w:rsidP="00F012B7">
      <w:pPr>
        <w:tabs>
          <w:tab w:val="left" w:pos="0"/>
        </w:tabs>
        <w:ind w:right="142" w:firstLine="709"/>
        <w:contextualSpacing/>
        <w:jc w:val="both"/>
        <w:rPr>
          <w:sz w:val="28"/>
          <w:szCs w:val="28"/>
          <w:lang w:eastAsia="ru-RU"/>
        </w:rPr>
      </w:pPr>
      <w:r w:rsidRPr="00F012B7">
        <w:rPr>
          <w:sz w:val="28"/>
          <w:szCs w:val="28"/>
          <w:lang w:eastAsia="ru-RU"/>
        </w:rPr>
        <w:t>- Приказ Федеральной службы по тарифам (ФСТ России) от 07.06.2013 года №163 «Об утверждении Регламента открытия дел об установлении регулируемых цен (тарифов) и отмене регулирования тарифов в сфере теплоснабжения»;</w:t>
      </w:r>
    </w:p>
    <w:p w14:paraId="76647EE2" w14:textId="77777777" w:rsidR="00F012B7" w:rsidRPr="00F012B7" w:rsidRDefault="00F012B7" w:rsidP="00F012B7">
      <w:pPr>
        <w:tabs>
          <w:tab w:val="left" w:pos="0"/>
        </w:tabs>
        <w:ind w:right="142" w:firstLine="709"/>
        <w:contextualSpacing/>
        <w:jc w:val="both"/>
        <w:rPr>
          <w:sz w:val="28"/>
          <w:szCs w:val="28"/>
          <w:lang w:eastAsia="ru-RU"/>
        </w:rPr>
      </w:pPr>
      <w:r w:rsidRPr="00F012B7">
        <w:rPr>
          <w:sz w:val="28"/>
          <w:szCs w:val="28"/>
          <w:lang w:eastAsia="ru-RU"/>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08648FA1" w14:textId="77777777" w:rsidR="00F012B7" w:rsidRPr="00F012B7" w:rsidRDefault="00F012B7" w:rsidP="00F012B7">
      <w:pPr>
        <w:ind w:right="142" w:firstLine="720"/>
        <w:contextualSpacing/>
        <w:jc w:val="both"/>
        <w:rPr>
          <w:sz w:val="28"/>
          <w:szCs w:val="28"/>
          <w:lang w:eastAsia="ru-RU"/>
        </w:rPr>
      </w:pPr>
      <w:r w:rsidRPr="00F012B7">
        <w:rPr>
          <w:sz w:val="28"/>
          <w:szCs w:val="28"/>
          <w:lang w:eastAsia="ru-RU"/>
        </w:rPr>
        <w:t>Вся нормативно-методическая основа используется в редакции, действующей на момент проведения экспертизы.</w:t>
      </w:r>
    </w:p>
    <w:p w14:paraId="14E6B9C8" w14:textId="77777777" w:rsidR="00F012B7" w:rsidRPr="00F012B7" w:rsidRDefault="00F012B7" w:rsidP="00F012B7">
      <w:pPr>
        <w:ind w:right="142" w:firstLine="720"/>
        <w:contextualSpacing/>
        <w:jc w:val="both"/>
        <w:rPr>
          <w:sz w:val="28"/>
          <w:szCs w:val="28"/>
          <w:lang w:eastAsia="ru-RU"/>
        </w:rPr>
      </w:pPr>
    </w:p>
    <w:p w14:paraId="7271DA29" w14:textId="77777777" w:rsidR="00F012B7" w:rsidRPr="00F012B7" w:rsidRDefault="00F012B7" w:rsidP="00AB284F">
      <w:pPr>
        <w:keepNext/>
        <w:numPr>
          <w:ilvl w:val="0"/>
          <w:numId w:val="14"/>
        </w:numPr>
        <w:tabs>
          <w:tab w:val="left" w:pos="567"/>
        </w:tabs>
        <w:ind w:left="0" w:firstLine="720"/>
        <w:contextualSpacing/>
        <w:jc w:val="both"/>
        <w:outlineLvl w:val="0"/>
        <w:rPr>
          <w:b/>
          <w:sz w:val="28"/>
          <w:szCs w:val="28"/>
          <w:lang w:eastAsia="ru-RU"/>
        </w:rPr>
      </w:pPr>
      <w:r w:rsidRPr="00F012B7">
        <w:rPr>
          <w:b/>
          <w:sz w:val="28"/>
          <w:szCs w:val="28"/>
          <w:lang w:eastAsia="ru-RU"/>
        </w:rPr>
        <w:br w:type="page"/>
      </w:r>
      <w:bookmarkStart w:id="4" w:name="_Toc500261375"/>
      <w:bookmarkStart w:id="5" w:name="_Toc500928439"/>
      <w:bookmarkStart w:id="6" w:name="_Toc15393847"/>
      <w:bookmarkStart w:id="7" w:name="_Toc496190981"/>
      <w:bookmarkStart w:id="8" w:name="_Toc501549195"/>
      <w:r w:rsidRPr="00F012B7">
        <w:rPr>
          <w:b/>
          <w:sz w:val="28"/>
          <w:szCs w:val="28"/>
          <w:lang w:eastAsia="ru-RU"/>
        </w:rPr>
        <w:lastRenderedPageBreak/>
        <w:t>О</w:t>
      </w:r>
      <w:bookmarkEnd w:id="4"/>
      <w:bookmarkEnd w:id="5"/>
      <w:r w:rsidRPr="00F012B7">
        <w:rPr>
          <w:b/>
          <w:sz w:val="28"/>
          <w:szCs w:val="28"/>
          <w:lang w:eastAsia="ru-RU"/>
        </w:rPr>
        <w:t>ЦЕНКА ДОСТОВЕРНОСТИ ДАННЫХ, ПРИВЕДЕННЫХ В ПРЕДЛОЖЕНИИ ОБ УСТАНОВЛЕНИИ ЦЕН (ТАРИФОВ)</w:t>
      </w:r>
      <w:bookmarkEnd w:id="6"/>
    </w:p>
    <w:p w14:paraId="14CB530E" w14:textId="77777777" w:rsidR="00F012B7" w:rsidRPr="00F012B7" w:rsidRDefault="00F012B7" w:rsidP="00F012B7">
      <w:pPr>
        <w:ind w:left="284" w:firstLine="720"/>
        <w:contextualSpacing/>
        <w:jc w:val="both"/>
        <w:rPr>
          <w:b/>
          <w:sz w:val="28"/>
          <w:szCs w:val="28"/>
          <w:u w:val="single"/>
          <w:lang w:eastAsia="ru-RU"/>
        </w:rPr>
      </w:pPr>
    </w:p>
    <w:p w14:paraId="573DF2D0" w14:textId="77777777" w:rsidR="00F012B7" w:rsidRPr="00F012B7" w:rsidRDefault="00F012B7" w:rsidP="00F012B7">
      <w:pPr>
        <w:ind w:firstLine="720"/>
        <w:jc w:val="both"/>
        <w:rPr>
          <w:sz w:val="28"/>
          <w:szCs w:val="28"/>
          <w:lang w:eastAsia="ru-RU"/>
        </w:rPr>
      </w:pPr>
      <w:r w:rsidRPr="00F012B7">
        <w:rPr>
          <w:sz w:val="28"/>
          <w:szCs w:val="28"/>
          <w:lang w:eastAsia="ru-RU"/>
        </w:rPr>
        <w:t>По заявлению ООО «ЮТЭЦ» об установлении тарифов на теплоэнергию, отпускаемую с коллекторов на 2019 от 28.05.2019 № 1-4/5 (</w:t>
      </w:r>
      <w:proofErr w:type="spellStart"/>
      <w:r w:rsidRPr="00F012B7">
        <w:rPr>
          <w:sz w:val="28"/>
          <w:szCs w:val="28"/>
          <w:lang w:eastAsia="ru-RU"/>
        </w:rPr>
        <w:t>вх</w:t>
      </w:r>
      <w:proofErr w:type="spellEnd"/>
      <w:r w:rsidRPr="00F012B7">
        <w:rPr>
          <w:sz w:val="28"/>
          <w:szCs w:val="28"/>
          <w:lang w:eastAsia="ru-RU"/>
        </w:rPr>
        <w:t>. № 2836 от 29.05.2019) было открыто тарифное дело № РЭК/186-ЮТЭЦ-2019 от 11.06.2019.</w:t>
      </w:r>
    </w:p>
    <w:p w14:paraId="7E98EE46" w14:textId="77777777" w:rsidR="00F012B7" w:rsidRPr="00F012B7" w:rsidRDefault="00F012B7" w:rsidP="00F012B7">
      <w:pPr>
        <w:ind w:firstLine="720"/>
        <w:contextualSpacing/>
        <w:jc w:val="both"/>
        <w:rPr>
          <w:snapToGrid w:val="0"/>
          <w:sz w:val="28"/>
          <w:szCs w:val="28"/>
          <w:lang w:eastAsia="ru-RU"/>
        </w:rPr>
      </w:pPr>
      <w:r w:rsidRPr="00F012B7">
        <w:rPr>
          <w:snapToGrid w:val="0"/>
          <w:sz w:val="28"/>
          <w:szCs w:val="28"/>
          <w:lang w:eastAsia="ru-RU"/>
        </w:rPr>
        <w:t>Материалы ООО «ЮТЭЦ» (г. Юрга), ИНН 4230033209, по расчёту тарифов на 2019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4BF9F608" w14:textId="77777777" w:rsidR="00F012B7" w:rsidRPr="00F012B7" w:rsidRDefault="00F012B7" w:rsidP="00F012B7">
      <w:pPr>
        <w:ind w:firstLine="720"/>
        <w:contextualSpacing/>
        <w:jc w:val="both"/>
        <w:rPr>
          <w:snapToGrid w:val="0"/>
          <w:sz w:val="28"/>
          <w:szCs w:val="28"/>
          <w:lang w:eastAsia="ru-RU"/>
        </w:rPr>
      </w:pPr>
      <w:r w:rsidRPr="00F012B7">
        <w:rPr>
          <w:snapToGrid w:val="0"/>
          <w:sz w:val="28"/>
          <w:szCs w:val="28"/>
          <w:lang w:eastAsia="ru-RU"/>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F605B76" w14:textId="77777777" w:rsidR="00F012B7" w:rsidRPr="00F012B7" w:rsidRDefault="00F012B7" w:rsidP="00F012B7">
      <w:pPr>
        <w:ind w:firstLine="720"/>
        <w:contextualSpacing/>
        <w:jc w:val="both"/>
        <w:rPr>
          <w:snapToGrid w:val="0"/>
          <w:sz w:val="28"/>
          <w:szCs w:val="28"/>
          <w:lang w:eastAsia="ru-RU"/>
        </w:rPr>
      </w:pPr>
      <w:r w:rsidRPr="00F012B7">
        <w:rPr>
          <w:snapToGrid w:val="0"/>
          <w:sz w:val="28"/>
          <w:szCs w:val="28"/>
          <w:lang w:eastAsia="ru-RU"/>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14:paraId="3EA18D71" w14:textId="77777777" w:rsidR="00F012B7" w:rsidRPr="00F012B7" w:rsidRDefault="00F012B7" w:rsidP="00F012B7">
      <w:pPr>
        <w:ind w:firstLine="720"/>
        <w:contextualSpacing/>
        <w:jc w:val="both"/>
        <w:rPr>
          <w:snapToGrid w:val="0"/>
          <w:sz w:val="28"/>
          <w:szCs w:val="28"/>
          <w:lang w:eastAsia="ru-RU"/>
        </w:rPr>
      </w:pPr>
      <w:r w:rsidRPr="00F012B7">
        <w:rPr>
          <w:snapToGrid w:val="0"/>
          <w:sz w:val="28"/>
          <w:szCs w:val="28"/>
          <w:lang w:eastAsia="ru-RU"/>
        </w:rPr>
        <w:t>Выборочная проверка бухгалтерской, статистической и иной документации осуществлялась исключительно с целью оценки достоверности, представленной ООО «ЮТЭЦ» (г. Юрга)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2019 год.</w:t>
      </w:r>
    </w:p>
    <w:p w14:paraId="56BBFE24" w14:textId="77777777" w:rsidR="00F012B7" w:rsidRPr="00F012B7" w:rsidRDefault="00F012B7" w:rsidP="00F012B7">
      <w:pPr>
        <w:ind w:firstLine="720"/>
        <w:contextualSpacing/>
        <w:jc w:val="both"/>
        <w:rPr>
          <w:snapToGrid w:val="0"/>
          <w:sz w:val="28"/>
          <w:szCs w:val="28"/>
          <w:lang w:eastAsia="ru-RU"/>
        </w:rPr>
      </w:pPr>
      <w:r w:rsidRPr="00F012B7">
        <w:rPr>
          <w:snapToGrid w:val="0"/>
          <w:sz w:val="28"/>
          <w:szCs w:val="28"/>
          <w:lang w:eastAsia="ru-RU"/>
        </w:rPr>
        <w:t>В процессе оценки эксперты опирались на результаты постатейного анализа с учетом данных о работе имеющегося на балансе предприятия оборудования с начала осуществления регулируемой деятельности.</w:t>
      </w:r>
    </w:p>
    <w:p w14:paraId="1032AE5C" w14:textId="59F0B86E" w:rsidR="00F012B7" w:rsidRPr="00F012B7" w:rsidRDefault="00F012B7" w:rsidP="00F012B7">
      <w:pPr>
        <w:keepNext/>
        <w:tabs>
          <w:tab w:val="left" w:pos="567"/>
        </w:tabs>
        <w:ind w:firstLine="720"/>
        <w:contextualSpacing/>
        <w:jc w:val="both"/>
        <w:outlineLvl w:val="0"/>
        <w:rPr>
          <w:b/>
          <w:sz w:val="28"/>
          <w:szCs w:val="28"/>
          <w:lang w:eastAsia="ru-RU"/>
        </w:rPr>
      </w:pPr>
      <w:r w:rsidRPr="00F012B7">
        <w:rPr>
          <w:snapToGrid w:val="0"/>
          <w:sz w:val="28"/>
          <w:szCs w:val="28"/>
          <w:lang w:eastAsia="ru-RU"/>
        </w:rPr>
        <w:br w:type="page"/>
      </w:r>
      <w:bookmarkStart w:id="9" w:name="_Toc501549196"/>
      <w:bookmarkStart w:id="10" w:name="_Toc15393848"/>
      <w:bookmarkEnd w:id="7"/>
      <w:bookmarkEnd w:id="8"/>
      <w:r w:rsidRPr="00F012B7">
        <w:rPr>
          <w:b/>
          <w:sz w:val="28"/>
          <w:szCs w:val="28"/>
          <w:lang w:eastAsia="ru-RU"/>
        </w:rPr>
        <w:lastRenderedPageBreak/>
        <w:t>ОБЩАЯ ИНФОРМАЦИЯ О ПРЕДПРИЯТИИ И ТЕХНИЧЕСКАЯ ХАРАКТЕРИСТИКА ОБОРУДОВАНИЯ</w:t>
      </w:r>
      <w:bookmarkEnd w:id="9"/>
      <w:bookmarkEnd w:id="10"/>
    </w:p>
    <w:p w14:paraId="0357BAEB" w14:textId="77777777" w:rsidR="00F012B7" w:rsidRPr="00F012B7" w:rsidRDefault="00F012B7" w:rsidP="00F012B7">
      <w:pPr>
        <w:keepNext/>
        <w:tabs>
          <w:tab w:val="left" w:pos="567"/>
        </w:tabs>
        <w:ind w:left="720"/>
        <w:contextualSpacing/>
        <w:jc w:val="both"/>
        <w:outlineLvl w:val="0"/>
        <w:rPr>
          <w:b/>
          <w:sz w:val="28"/>
          <w:szCs w:val="28"/>
          <w:lang w:eastAsia="ru-RU"/>
        </w:rPr>
      </w:pPr>
    </w:p>
    <w:p w14:paraId="57AA8563" w14:textId="77777777" w:rsidR="00F012B7" w:rsidRPr="00F012B7" w:rsidRDefault="00F012B7" w:rsidP="00F012B7">
      <w:pPr>
        <w:ind w:firstLine="720"/>
        <w:contextualSpacing/>
        <w:jc w:val="both"/>
        <w:rPr>
          <w:sz w:val="28"/>
          <w:szCs w:val="28"/>
          <w:lang w:eastAsia="ru-RU"/>
        </w:rPr>
      </w:pPr>
      <w:r w:rsidRPr="00F012B7">
        <w:rPr>
          <w:sz w:val="28"/>
          <w:szCs w:val="28"/>
          <w:lang w:eastAsia="ru-RU"/>
        </w:rPr>
        <w:t>Полное наименование: Общество с ограниченной ответственностью «</w:t>
      </w:r>
      <w:proofErr w:type="spellStart"/>
      <w:r w:rsidRPr="00F012B7">
        <w:rPr>
          <w:sz w:val="28"/>
          <w:szCs w:val="28"/>
          <w:lang w:eastAsia="ru-RU"/>
        </w:rPr>
        <w:t>Юргинская</w:t>
      </w:r>
      <w:proofErr w:type="spellEnd"/>
      <w:r w:rsidRPr="00F012B7">
        <w:rPr>
          <w:sz w:val="28"/>
          <w:szCs w:val="28"/>
          <w:lang w:eastAsia="ru-RU"/>
        </w:rPr>
        <w:t xml:space="preserve"> ТЭЦ»</w:t>
      </w:r>
    </w:p>
    <w:p w14:paraId="43CC13C3" w14:textId="77777777" w:rsidR="00F012B7" w:rsidRPr="00F012B7" w:rsidRDefault="00F012B7" w:rsidP="00F012B7">
      <w:pPr>
        <w:ind w:firstLine="720"/>
        <w:contextualSpacing/>
        <w:jc w:val="both"/>
        <w:rPr>
          <w:sz w:val="28"/>
          <w:szCs w:val="28"/>
          <w:lang w:eastAsia="ru-RU"/>
        </w:rPr>
      </w:pPr>
      <w:r w:rsidRPr="00F012B7">
        <w:rPr>
          <w:sz w:val="28"/>
          <w:szCs w:val="28"/>
          <w:lang w:eastAsia="ru-RU"/>
        </w:rPr>
        <w:t>Сокращённое наименование: ООО «ЮТЭЦ»</w:t>
      </w:r>
    </w:p>
    <w:p w14:paraId="071EEFCB" w14:textId="77777777" w:rsidR="00F012B7" w:rsidRPr="00F012B7" w:rsidRDefault="00F012B7" w:rsidP="00F012B7">
      <w:pPr>
        <w:ind w:firstLine="720"/>
        <w:contextualSpacing/>
        <w:jc w:val="both"/>
        <w:rPr>
          <w:sz w:val="28"/>
          <w:szCs w:val="28"/>
          <w:lang w:eastAsia="ru-RU"/>
        </w:rPr>
      </w:pPr>
      <w:r w:rsidRPr="00F012B7">
        <w:rPr>
          <w:sz w:val="28"/>
          <w:szCs w:val="28"/>
          <w:lang w:eastAsia="ru-RU"/>
        </w:rPr>
        <w:t>ИНН: 4230033209</w:t>
      </w:r>
    </w:p>
    <w:p w14:paraId="48E1EAF4" w14:textId="77777777" w:rsidR="00F012B7" w:rsidRPr="00F012B7" w:rsidRDefault="00F012B7" w:rsidP="00F012B7">
      <w:pPr>
        <w:ind w:firstLine="720"/>
        <w:contextualSpacing/>
        <w:jc w:val="both"/>
        <w:rPr>
          <w:sz w:val="28"/>
          <w:szCs w:val="28"/>
          <w:lang w:eastAsia="ru-RU"/>
        </w:rPr>
      </w:pPr>
      <w:r w:rsidRPr="00F012B7">
        <w:rPr>
          <w:sz w:val="28"/>
          <w:szCs w:val="28"/>
          <w:lang w:eastAsia="ru-RU"/>
        </w:rPr>
        <w:t>КПП: 423001001</w:t>
      </w:r>
    </w:p>
    <w:p w14:paraId="1DFF72ED" w14:textId="77777777" w:rsidR="00F012B7" w:rsidRPr="00F012B7" w:rsidRDefault="00F012B7" w:rsidP="00F012B7">
      <w:pPr>
        <w:ind w:firstLine="720"/>
        <w:contextualSpacing/>
        <w:jc w:val="both"/>
        <w:rPr>
          <w:sz w:val="28"/>
          <w:szCs w:val="28"/>
          <w:lang w:eastAsia="ru-RU"/>
        </w:rPr>
      </w:pPr>
      <w:r w:rsidRPr="00F012B7">
        <w:rPr>
          <w:sz w:val="28"/>
          <w:szCs w:val="28"/>
          <w:lang w:eastAsia="ru-RU"/>
        </w:rPr>
        <w:t>Адрес: ул. Шоссейная, д.3, кабинет 6, г. Юрга, Кемеровская область, Россия, 652050</w:t>
      </w:r>
    </w:p>
    <w:p w14:paraId="6BE8B13B" w14:textId="77777777" w:rsidR="00F012B7" w:rsidRPr="00F012B7" w:rsidRDefault="00F012B7" w:rsidP="00F012B7">
      <w:pPr>
        <w:ind w:firstLine="720"/>
        <w:contextualSpacing/>
        <w:jc w:val="both"/>
        <w:rPr>
          <w:sz w:val="28"/>
          <w:szCs w:val="28"/>
          <w:lang w:eastAsia="ru-RU"/>
        </w:rPr>
      </w:pPr>
      <w:r w:rsidRPr="00F012B7">
        <w:rPr>
          <w:sz w:val="28"/>
          <w:szCs w:val="28"/>
          <w:lang w:eastAsia="ru-RU"/>
        </w:rPr>
        <w:t>Учредитель единственный: ООО «</w:t>
      </w:r>
      <w:proofErr w:type="spellStart"/>
      <w:r w:rsidRPr="00F012B7">
        <w:rPr>
          <w:sz w:val="28"/>
          <w:szCs w:val="28"/>
          <w:lang w:eastAsia="ru-RU"/>
        </w:rPr>
        <w:t>Юргинский</w:t>
      </w:r>
      <w:proofErr w:type="spellEnd"/>
      <w:r w:rsidRPr="00F012B7">
        <w:rPr>
          <w:sz w:val="28"/>
          <w:szCs w:val="28"/>
          <w:lang w:eastAsia="ru-RU"/>
        </w:rPr>
        <w:t xml:space="preserve"> машзавод», ИНН 4230020425</w:t>
      </w:r>
    </w:p>
    <w:p w14:paraId="58E41B0B" w14:textId="77777777" w:rsidR="00F012B7" w:rsidRPr="00F012B7" w:rsidRDefault="00F012B7" w:rsidP="00F012B7">
      <w:pPr>
        <w:ind w:firstLine="720"/>
        <w:contextualSpacing/>
        <w:jc w:val="both"/>
        <w:rPr>
          <w:sz w:val="28"/>
          <w:szCs w:val="28"/>
          <w:lang w:eastAsia="ru-RU"/>
        </w:rPr>
      </w:pPr>
      <w:r w:rsidRPr="00F012B7">
        <w:rPr>
          <w:sz w:val="28"/>
          <w:szCs w:val="28"/>
          <w:lang w:eastAsia="ru-RU"/>
        </w:rPr>
        <w:t xml:space="preserve">Директор: </w:t>
      </w:r>
      <w:proofErr w:type="spellStart"/>
      <w:r w:rsidRPr="00F012B7">
        <w:rPr>
          <w:sz w:val="28"/>
          <w:szCs w:val="28"/>
          <w:lang w:eastAsia="ru-RU"/>
        </w:rPr>
        <w:t>Злепушко</w:t>
      </w:r>
      <w:proofErr w:type="spellEnd"/>
      <w:r w:rsidRPr="00F012B7">
        <w:rPr>
          <w:sz w:val="28"/>
          <w:szCs w:val="28"/>
          <w:lang w:eastAsia="ru-RU"/>
        </w:rPr>
        <w:t xml:space="preserve"> Сергей Владимирович</w:t>
      </w:r>
    </w:p>
    <w:p w14:paraId="41EE6384" w14:textId="77777777" w:rsidR="00F012B7" w:rsidRPr="00F012B7" w:rsidRDefault="00F012B7" w:rsidP="00F012B7">
      <w:pPr>
        <w:suppressAutoHyphens/>
        <w:ind w:firstLine="720"/>
        <w:contextualSpacing/>
        <w:jc w:val="both"/>
        <w:rPr>
          <w:sz w:val="28"/>
          <w:szCs w:val="28"/>
          <w:lang w:eastAsia="ru-RU"/>
        </w:rPr>
      </w:pPr>
      <w:r w:rsidRPr="00F012B7">
        <w:rPr>
          <w:sz w:val="28"/>
          <w:szCs w:val="28"/>
          <w:lang w:eastAsia="ru-RU"/>
        </w:rPr>
        <w:t>Основными видами хозяйственной деятельности ООО «ЮТЭЦ» являются: выработка тепловой, электрической энергии и производственного пара для нужд ООО «</w:t>
      </w:r>
      <w:proofErr w:type="spellStart"/>
      <w:r w:rsidRPr="00F012B7">
        <w:rPr>
          <w:sz w:val="28"/>
          <w:szCs w:val="28"/>
          <w:lang w:eastAsia="ru-RU"/>
        </w:rPr>
        <w:t>Юргинский</w:t>
      </w:r>
      <w:proofErr w:type="spellEnd"/>
      <w:r w:rsidRPr="00F012B7">
        <w:rPr>
          <w:sz w:val="28"/>
          <w:szCs w:val="28"/>
          <w:lang w:eastAsia="ru-RU"/>
        </w:rPr>
        <w:t xml:space="preserve"> машзавод», а также теплоснабжение жилого сектора г. Юрги. </w:t>
      </w:r>
    </w:p>
    <w:p w14:paraId="716C95B8" w14:textId="77777777" w:rsidR="00F012B7" w:rsidRPr="00F012B7" w:rsidRDefault="00F012B7" w:rsidP="00F012B7">
      <w:pPr>
        <w:ind w:firstLine="720"/>
        <w:contextualSpacing/>
        <w:jc w:val="both"/>
        <w:rPr>
          <w:rFonts w:eastAsia="Calibri"/>
          <w:sz w:val="28"/>
          <w:szCs w:val="28"/>
        </w:rPr>
      </w:pPr>
    </w:p>
    <w:p w14:paraId="6DB89AB8" w14:textId="77777777" w:rsidR="00F012B7" w:rsidRPr="00F012B7" w:rsidRDefault="00F012B7" w:rsidP="00F012B7">
      <w:pPr>
        <w:ind w:firstLine="720"/>
        <w:contextualSpacing/>
        <w:jc w:val="right"/>
        <w:rPr>
          <w:rFonts w:eastAsia="Calibri"/>
          <w:sz w:val="28"/>
          <w:szCs w:val="28"/>
        </w:rPr>
      </w:pPr>
      <w:r w:rsidRPr="00F012B7">
        <w:rPr>
          <w:rFonts w:eastAsia="Calibri"/>
          <w:sz w:val="28"/>
          <w:szCs w:val="28"/>
        </w:rPr>
        <w:t>Таблица 1</w:t>
      </w:r>
    </w:p>
    <w:p w14:paraId="5E146DD1" w14:textId="77777777" w:rsidR="00F012B7" w:rsidRPr="00F012B7" w:rsidRDefault="00F012B7" w:rsidP="00F012B7">
      <w:pPr>
        <w:ind w:firstLine="720"/>
        <w:contextualSpacing/>
        <w:jc w:val="center"/>
        <w:rPr>
          <w:rFonts w:eastAsia="Calibri"/>
          <w:b/>
          <w:bCs/>
          <w:sz w:val="28"/>
          <w:szCs w:val="28"/>
        </w:rPr>
      </w:pPr>
      <w:r w:rsidRPr="00F012B7">
        <w:rPr>
          <w:rFonts w:eastAsia="Calibri"/>
          <w:b/>
          <w:bCs/>
          <w:sz w:val="28"/>
          <w:szCs w:val="28"/>
        </w:rPr>
        <w:t>Технические показатели ООО «ЮТЭЦ»</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577"/>
        <w:gridCol w:w="1948"/>
        <w:gridCol w:w="1764"/>
      </w:tblGrid>
      <w:tr w:rsidR="00F012B7" w:rsidRPr="00F012B7" w14:paraId="5D03C37C" w14:textId="77777777" w:rsidTr="00BB19B2">
        <w:trPr>
          <w:trHeight w:val="51"/>
        </w:trPr>
        <w:tc>
          <w:tcPr>
            <w:tcW w:w="355" w:type="pct"/>
            <w:shd w:val="clear" w:color="auto" w:fill="auto"/>
            <w:vAlign w:val="center"/>
            <w:hideMark/>
          </w:tcPr>
          <w:p w14:paraId="50C5D732" w14:textId="77777777" w:rsidR="00F012B7" w:rsidRPr="00F012B7" w:rsidRDefault="00F012B7" w:rsidP="00F012B7">
            <w:pPr>
              <w:spacing w:after="120" w:line="360" w:lineRule="auto"/>
              <w:jc w:val="both"/>
              <w:rPr>
                <w:sz w:val="28"/>
                <w:szCs w:val="28"/>
                <w:lang w:eastAsia="ru-RU"/>
              </w:rPr>
            </w:pPr>
            <w:r w:rsidRPr="00F012B7">
              <w:rPr>
                <w:sz w:val="28"/>
                <w:szCs w:val="28"/>
                <w:lang w:eastAsia="ru-RU"/>
              </w:rPr>
              <w:t>№ п/п</w:t>
            </w:r>
          </w:p>
        </w:tc>
        <w:tc>
          <w:tcPr>
            <w:tcW w:w="2789" w:type="pct"/>
            <w:shd w:val="clear" w:color="auto" w:fill="auto"/>
            <w:vAlign w:val="center"/>
            <w:hideMark/>
          </w:tcPr>
          <w:p w14:paraId="50DD850F" w14:textId="77777777" w:rsidR="00F012B7" w:rsidRPr="00F012B7" w:rsidRDefault="00F012B7" w:rsidP="00F012B7">
            <w:pPr>
              <w:spacing w:after="120" w:line="360" w:lineRule="auto"/>
              <w:jc w:val="both"/>
              <w:rPr>
                <w:sz w:val="28"/>
                <w:szCs w:val="28"/>
                <w:lang w:eastAsia="ru-RU"/>
              </w:rPr>
            </w:pPr>
            <w:r w:rsidRPr="00F012B7">
              <w:rPr>
                <w:sz w:val="28"/>
                <w:szCs w:val="28"/>
                <w:lang w:eastAsia="ru-RU"/>
              </w:rPr>
              <w:t xml:space="preserve">Показатели </w:t>
            </w:r>
          </w:p>
        </w:tc>
        <w:tc>
          <w:tcPr>
            <w:tcW w:w="974" w:type="pct"/>
            <w:shd w:val="clear" w:color="auto" w:fill="auto"/>
            <w:vAlign w:val="center"/>
            <w:hideMark/>
          </w:tcPr>
          <w:p w14:paraId="5D467FDE" w14:textId="77777777" w:rsidR="00F012B7" w:rsidRPr="00F012B7" w:rsidRDefault="00F012B7" w:rsidP="00F012B7">
            <w:pPr>
              <w:spacing w:after="120" w:line="360" w:lineRule="auto"/>
              <w:jc w:val="both"/>
              <w:rPr>
                <w:sz w:val="28"/>
                <w:szCs w:val="28"/>
                <w:lang w:eastAsia="ru-RU"/>
              </w:rPr>
            </w:pPr>
            <w:r w:rsidRPr="00F012B7">
              <w:rPr>
                <w:sz w:val="28"/>
                <w:szCs w:val="28"/>
                <w:lang w:eastAsia="ru-RU"/>
              </w:rPr>
              <w:t>Единицы измерения</w:t>
            </w:r>
          </w:p>
        </w:tc>
        <w:tc>
          <w:tcPr>
            <w:tcW w:w="882" w:type="pct"/>
            <w:shd w:val="clear" w:color="auto" w:fill="auto"/>
            <w:vAlign w:val="center"/>
            <w:hideMark/>
          </w:tcPr>
          <w:p w14:paraId="74A4454E" w14:textId="77777777" w:rsidR="00F012B7" w:rsidRPr="00F012B7" w:rsidRDefault="00F012B7" w:rsidP="00F012B7">
            <w:pPr>
              <w:spacing w:after="120" w:line="360" w:lineRule="auto"/>
              <w:jc w:val="center"/>
              <w:rPr>
                <w:sz w:val="28"/>
                <w:szCs w:val="28"/>
                <w:highlight w:val="yellow"/>
                <w:lang w:eastAsia="ru-RU"/>
              </w:rPr>
            </w:pPr>
            <w:r w:rsidRPr="00F012B7">
              <w:rPr>
                <w:sz w:val="28"/>
                <w:szCs w:val="28"/>
                <w:lang w:eastAsia="ru-RU"/>
              </w:rPr>
              <w:t>2019</w:t>
            </w:r>
          </w:p>
        </w:tc>
      </w:tr>
      <w:tr w:rsidR="00F012B7" w:rsidRPr="00F012B7" w14:paraId="32C9FC92" w14:textId="77777777" w:rsidTr="00BB19B2">
        <w:trPr>
          <w:trHeight w:val="122"/>
        </w:trPr>
        <w:tc>
          <w:tcPr>
            <w:tcW w:w="355" w:type="pct"/>
            <w:shd w:val="clear" w:color="auto" w:fill="auto"/>
            <w:vAlign w:val="center"/>
            <w:hideMark/>
          </w:tcPr>
          <w:p w14:paraId="746F5984" w14:textId="77777777" w:rsidR="00F012B7" w:rsidRPr="00F012B7" w:rsidRDefault="00F012B7" w:rsidP="00F012B7">
            <w:pPr>
              <w:spacing w:after="120" w:line="360" w:lineRule="auto"/>
              <w:jc w:val="both"/>
              <w:rPr>
                <w:sz w:val="28"/>
                <w:szCs w:val="28"/>
                <w:lang w:eastAsia="ru-RU"/>
              </w:rPr>
            </w:pPr>
            <w:r w:rsidRPr="00F012B7">
              <w:rPr>
                <w:sz w:val="28"/>
                <w:szCs w:val="28"/>
                <w:lang w:eastAsia="ru-RU"/>
              </w:rPr>
              <w:t>1</w:t>
            </w:r>
          </w:p>
        </w:tc>
        <w:tc>
          <w:tcPr>
            <w:tcW w:w="2789" w:type="pct"/>
            <w:shd w:val="clear" w:color="auto" w:fill="auto"/>
            <w:vAlign w:val="center"/>
            <w:hideMark/>
          </w:tcPr>
          <w:p w14:paraId="6ECA0540" w14:textId="77777777" w:rsidR="00F012B7" w:rsidRPr="00F012B7" w:rsidRDefault="00F012B7" w:rsidP="00F012B7">
            <w:pPr>
              <w:spacing w:after="120" w:line="360" w:lineRule="auto"/>
              <w:jc w:val="both"/>
              <w:rPr>
                <w:sz w:val="28"/>
                <w:szCs w:val="28"/>
                <w:lang w:eastAsia="ru-RU"/>
              </w:rPr>
            </w:pPr>
            <w:r w:rsidRPr="00F012B7">
              <w:rPr>
                <w:sz w:val="28"/>
                <w:szCs w:val="28"/>
                <w:lang w:eastAsia="ru-RU"/>
              </w:rPr>
              <w:t>Установленная мощность</w:t>
            </w:r>
          </w:p>
        </w:tc>
        <w:tc>
          <w:tcPr>
            <w:tcW w:w="974" w:type="pct"/>
            <w:shd w:val="clear" w:color="auto" w:fill="auto"/>
            <w:noWrap/>
            <w:vAlign w:val="center"/>
            <w:hideMark/>
          </w:tcPr>
          <w:p w14:paraId="57386275" w14:textId="77777777" w:rsidR="00F012B7" w:rsidRPr="00F012B7" w:rsidRDefault="00F012B7" w:rsidP="00F012B7">
            <w:pPr>
              <w:spacing w:after="120" w:line="360" w:lineRule="auto"/>
              <w:jc w:val="both"/>
              <w:rPr>
                <w:sz w:val="28"/>
                <w:szCs w:val="28"/>
                <w:lang w:eastAsia="ru-RU"/>
              </w:rPr>
            </w:pPr>
            <w:r w:rsidRPr="00F012B7">
              <w:rPr>
                <w:sz w:val="28"/>
                <w:szCs w:val="28"/>
                <w:lang w:eastAsia="ru-RU"/>
              </w:rPr>
              <w:t>МВт</w:t>
            </w:r>
          </w:p>
        </w:tc>
        <w:tc>
          <w:tcPr>
            <w:tcW w:w="882" w:type="pct"/>
            <w:shd w:val="clear" w:color="auto" w:fill="auto"/>
            <w:noWrap/>
            <w:vAlign w:val="center"/>
            <w:hideMark/>
          </w:tcPr>
          <w:p w14:paraId="2926063C" w14:textId="77777777" w:rsidR="00F012B7" w:rsidRPr="00F012B7" w:rsidRDefault="00F012B7" w:rsidP="00F012B7">
            <w:pPr>
              <w:spacing w:after="120" w:line="360" w:lineRule="auto"/>
              <w:jc w:val="both"/>
              <w:rPr>
                <w:sz w:val="28"/>
                <w:szCs w:val="28"/>
                <w:lang w:eastAsia="ru-RU"/>
              </w:rPr>
            </w:pPr>
            <w:r w:rsidRPr="00F012B7">
              <w:rPr>
                <w:sz w:val="28"/>
                <w:szCs w:val="28"/>
                <w:lang w:eastAsia="ru-RU"/>
              </w:rPr>
              <w:t>85,00</w:t>
            </w:r>
          </w:p>
        </w:tc>
      </w:tr>
      <w:tr w:rsidR="00F012B7" w:rsidRPr="00F012B7" w14:paraId="3DFB413A" w14:textId="77777777" w:rsidTr="00BB19B2">
        <w:trPr>
          <w:trHeight w:val="185"/>
        </w:trPr>
        <w:tc>
          <w:tcPr>
            <w:tcW w:w="355" w:type="pct"/>
            <w:shd w:val="clear" w:color="auto" w:fill="auto"/>
            <w:vAlign w:val="center"/>
            <w:hideMark/>
          </w:tcPr>
          <w:p w14:paraId="09EB3F8A" w14:textId="77777777" w:rsidR="00F012B7" w:rsidRPr="00F012B7" w:rsidRDefault="00F012B7" w:rsidP="00F012B7">
            <w:pPr>
              <w:spacing w:after="120" w:line="360" w:lineRule="auto"/>
              <w:jc w:val="both"/>
              <w:rPr>
                <w:sz w:val="28"/>
                <w:szCs w:val="28"/>
                <w:lang w:eastAsia="ru-RU"/>
              </w:rPr>
            </w:pPr>
            <w:r w:rsidRPr="00F012B7">
              <w:rPr>
                <w:sz w:val="28"/>
                <w:szCs w:val="28"/>
                <w:lang w:eastAsia="ru-RU"/>
              </w:rPr>
              <w:t>2</w:t>
            </w:r>
          </w:p>
        </w:tc>
        <w:tc>
          <w:tcPr>
            <w:tcW w:w="2789" w:type="pct"/>
            <w:shd w:val="clear" w:color="auto" w:fill="auto"/>
            <w:vAlign w:val="center"/>
            <w:hideMark/>
          </w:tcPr>
          <w:p w14:paraId="20F14416" w14:textId="77777777" w:rsidR="00F012B7" w:rsidRPr="00F012B7" w:rsidRDefault="00F012B7" w:rsidP="00F012B7">
            <w:pPr>
              <w:spacing w:after="120" w:line="360" w:lineRule="auto"/>
              <w:jc w:val="both"/>
              <w:rPr>
                <w:sz w:val="28"/>
                <w:szCs w:val="28"/>
                <w:lang w:eastAsia="ru-RU"/>
              </w:rPr>
            </w:pPr>
            <w:r w:rsidRPr="00F012B7">
              <w:rPr>
                <w:sz w:val="28"/>
                <w:szCs w:val="28"/>
                <w:lang w:eastAsia="ru-RU"/>
              </w:rPr>
              <w:t>Располагаемая мощность</w:t>
            </w:r>
          </w:p>
        </w:tc>
        <w:tc>
          <w:tcPr>
            <w:tcW w:w="974" w:type="pct"/>
            <w:shd w:val="clear" w:color="auto" w:fill="auto"/>
            <w:noWrap/>
            <w:vAlign w:val="center"/>
            <w:hideMark/>
          </w:tcPr>
          <w:p w14:paraId="62CDC73F" w14:textId="77777777" w:rsidR="00F012B7" w:rsidRPr="00F012B7" w:rsidRDefault="00F012B7" w:rsidP="00F012B7">
            <w:pPr>
              <w:spacing w:after="120" w:line="360" w:lineRule="auto"/>
              <w:jc w:val="both"/>
              <w:rPr>
                <w:sz w:val="28"/>
                <w:szCs w:val="28"/>
                <w:lang w:eastAsia="ru-RU"/>
              </w:rPr>
            </w:pPr>
            <w:r w:rsidRPr="00F012B7">
              <w:rPr>
                <w:sz w:val="28"/>
                <w:szCs w:val="28"/>
                <w:lang w:eastAsia="ru-RU"/>
              </w:rPr>
              <w:t>МВт</w:t>
            </w:r>
          </w:p>
        </w:tc>
        <w:tc>
          <w:tcPr>
            <w:tcW w:w="882" w:type="pct"/>
            <w:shd w:val="clear" w:color="auto" w:fill="auto"/>
            <w:noWrap/>
            <w:vAlign w:val="center"/>
            <w:hideMark/>
          </w:tcPr>
          <w:p w14:paraId="0B61B221" w14:textId="77777777" w:rsidR="00F012B7" w:rsidRPr="00F012B7" w:rsidRDefault="00F012B7" w:rsidP="00F012B7">
            <w:pPr>
              <w:spacing w:after="120" w:line="360" w:lineRule="auto"/>
              <w:jc w:val="both"/>
              <w:rPr>
                <w:sz w:val="28"/>
                <w:szCs w:val="28"/>
                <w:lang w:eastAsia="ru-RU"/>
              </w:rPr>
            </w:pPr>
            <w:r w:rsidRPr="00F012B7">
              <w:rPr>
                <w:sz w:val="28"/>
                <w:szCs w:val="28"/>
                <w:lang w:eastAsia="ru-RU"/>
              </w:rPr>
              <w:t>55,00</w:t>
            </w:r>
          </w:p>
        </w:tc>
      </w:tr>
      <w:tr w:rsidR="00F012B7" w:rsidRPr="00F012B7" w14:paraId="39A2ABD8" w14:textId="77777777" w:rsidTr="00BB19B2">
        <w:trPr>
          <w:trHeight w:val="185"/>
        </w:trPr>
        <w:tc>
          <w:tcPr>
            <w:tcW w:w="355" w:type="pct"/>
            <w:shd w:val="clear" w:color="auto" w:fill="auto"/>
            <w:vAlign w:val="center"/>
            <w:hideMark/>
          </w:tcPr>
          <w:p w14:paraId="6B023279" w14:textId="77777777" w:rsidR="00F012B7" w:rsidRPr="00F012B7" w:rsidRDefault="00F012B7" w:rsidP="00F012B7">
            <w:pPr>
              <w:spacing w:after="120" w:line="360" w:lineRule="auto"/>
              <w:jc w:val="both"/>
              <w:rPr>
                <w:sz w:val="28"/>
                <w:szCs w:val="28"/>
                <w:lang w:eastAsia="ru-RU"/>
              </w:rPr>
            </w:pPr>
            <w:r w:rsidRPr="00F012B7">
              <w:rPr>
                <w:sz w:val="28"/>
                <w:szCs w:val="28"/>
                <w:lang w:eastAsia="ru-RU"/>
              </w:rPr>
              <w:t>3</w:t>
            </w:r>
          </w:p>
        </w:tc>
        <w:tc>
          <w:tcPr>
            <w:tcW w:w="2789" w:type="pct"/>
            <w:shd w:val="clear" w:color="auto" w:fill="auto"/>
            <w:vAlign w:val="center"/>
            <w:hideMark/>
          </w:tcPr>
          <w:p w14:paraId="4E573515" w14:textId="77777777" w:rsidR="00F012B7" w:rsidRPr="00F012B7" w:rsidRDefault="00F012B7" w:rsidP="00F012B7">
            <w:pPr>
              <w:spacing w:after="120" w:line="360" w:lineRule="auto"/>
              <w:jc w:val="both"/>
              <w:rPr>
                <w:sz w:val="28"/>
                <w:szCs w:val="28"/>
                <w:lang w:eastAsia="ru-RU"/>
              </w:rPr>
            </w:pPr>
            <w:r w:rsidRPr="00F012B7">
              <w:rPr>
                <w:sz w:val="28"/>
                <w:szCs w:val="28"/>
                <w:lang w:eastAsia="ru-RU"/>
              </w:rPr>
              <w:t>Рабочая мощность</w:t>
            </w:r>
          </w:p>
        </w:tc>
        <w:tc>
          <w:tcPr>
            <w:tcW w:w="974" w:type="pct"/>
            <w:shd w:val="clear" w:color="auto" w:fill="auto"/>
            <w:noWrap/>
            <w:vAlign w:val="center"/>
            <w:hideMark/>
          </w:tcPr>
          <w:p w14:paraId="029C3A7A" w14:textId="77777777" w:rsidR="00F012B7" w:rsidRPr="00F012B7" w:rsidRDefault="00F012B7" w:rsidP="00F012B7">
            <w:pPr>
              <w:spacing w:after="120" w:line="360" w:lineRule="auto"/>
              <w:jc w:val="both"/>
              <w:rPr>
                <w:sz w:val="28"/>
                <w:szCs w:val="28"/>
                <w:lang w:eastAsia="ru-RU"/>
              </w:rPr>
            </w:pPr>
            <w:r w:rsidRPr="00F012B7">
              <w:rPr>
                <w:sz w:val="28"/>
                <w:szCs w:val="28"/>
                <w:lang w:eastAsia="ru-RU"/>
              </w:rPr>
              <w:t>МВт</w:t>
            </w:r>
          </w:p>
        </w:tc>
        <w:tc>
          <w:tcPr>
            <w:tcW w:w="882" w:type="pct"/>
            <w:shd w:val="clear" w:color="auto" w:fill="auto"/>
            <w:noWrap/>
            <w:vAlign w:val="center"/>
            <w:hideMark/>
          </w:tcPr>
          <w:p w14:paraId="3E7C179D" w14:textId="77777777" w:rsidR="00F012B7" w:rsidRPr="00F012B7" w:rsidRDefault="00F012B7" w:rsidP="00F012B7">
            <w:pPr>
              <w:spacing w:after="120" w:line="360" w:lineRule="auto"/>
              <w:jc w:val="both"/>
              <w:rPr>
                <w:color w:val="000000"/>
                <w:sz w:val="28"/>
                <w:szCs w:val="28"/>
                <w:lang w:eastAsia="ru-RU"/>
              </w:rPr>
            </w:pPr>
            <w:r w:rsidRPr="00F012B7">
              <w:rPr>
                <w:color w:val="000000"/>
                <w:sz w:val="28"/>
                <w:szCs w:val="28"/>
                <w:lang w:eastAsia="ru-RU"/>
              </w:rPr>
              <w:t>44,17</w:t>
            </w:r>
          </w:p>
        </w:tc>
      </w:tr>
      <w:tr w:rsidR="00F012B7" w:rsidRPr="00F012B7" w14:paraId="3AA2BBAF" w14:textId="77777777" w:rsidTr="00BB19B2">
        <w:trPr>
          <w:trHeight w:val="185"/>
        </w:trPr>
        <w:tc>
          <w:tcPr>
            <w:tcW w:w="355" w:type="pct"/>
            <w:shd w:val="clear" w:color="auto" w:fill="auto"/>
            <w:vAlign w:val="center"/>
            <w:hideMark/>
          </w:tcPr>
          <w:p w14:paraId="30A744BA" w14:textId="77777777" w:rsidR="00F012B7" w:rsidRPr="00F012B7" w:rsidRDefault="00F012B7" w:rsidP="00F012B7">
            <w:pPr>
              <w:spacing w:after="120" w:line="360" w:lineRule="auto"/>
              <w:jc w:val="both"/>
              <w:rPr>
                <w:sz w:val="28"/>
                <w:szCs w:val="28"/>
                <w:lang w:eastAsia="ru-RU"/>
              </w:rPr>
            </w:pPr>
            <w:r w:rsidRPr="00F012B7">
              <w:rPr>
                <w:sz w:val="28"/>
                <w:szCs w:val="28"/>
                <w:lang w:eastAsia="ru-RU"/>
              </w:rPr>
              <w:t>4</w:t>
            </w:r>
          </w:p>
        </w:tc>
        <w:tc>
          <w:tcPr>
            <w:tcW w:w="2789" w:type="pct"/>
            <w:shd w:val="clear" w:color="auto" w:fill="auto"/>
            <w:vAlign w:val="center"/>
            <w:hideMark/>
          </w:tcPr>
          <w:p w14:paraId="1C046372" w14:textId="77777777" w:rsidR="00F012B7" w:rsidRPr="00F012B7" w:rsidRDefault="00F012B7" w:rsidP="00F012B7">
            <w:pPr>
              <w:spacing w:after="120" w:line="360" w:lineRule="auto"/>
              <w:jc w:val="both"/>
              <w:rPr>
                <w:sz w:val="28"/>
                <w:szCs w:val="28"/>
                <w:lang w:eastAsia="ru-RU"/>
              </w:rPr>
            </w:pPr>
            <w:r w:rsidRPr="00F012B7">
              <w:rPr>
                <w:sz w:val="28"/>
                <w:szCs w:val="28"/>
                <w:lang w:eastAsia="ru-RU"/>
              </w:rPr>
              <w:t xml:space="preserve">Собственное потребление мощности </w:t>
            </w:r>
          </w:p>
        </w:tc>
        <w:tc>
          <w:tcPr>
            <w:tcW w:w="974" w:type="pct"/>
            <w:shd w:val="clear" w:color="auto" w:fill="auto"/>
            <w:noWrap/>
            <w:vAlign w:val="center"/>
            <w:hideMark/>
          </w:tcPr>
          <w:p w14:paraId="6F67D804" w14:textId="77777777" w:rsidR="00F012B7" w:rsidRPr="00F012B7" w:rsidRDefault="00F012B7" w:rsidP="00F012B7">
            <w:pPr>
              <w:spacing w:after="120" w:line="360" w:lineRule="auto"/>
              <w:jc w:val="both"/>
              <w:rPr>
                <w:sz w:val="28"/>
                <w:szCs w:val="28"/>
                <w:lang w:eastAsia="ru-RU"/>
              </w:rPr>
            </w:pPr>
            <w:r w:rsidRPr="00F012B7">
              <w:rPr>
                <w:sz w:val="28"/>
                <w:szCs w:val="28"/>
                <w:lang w:eastAsia="ru-RU"/>
              </w:rPr>
              <w:t>МВт</w:t>
            </w:r>
          </w:p>
        </w:tc>
        <w:tc>
          <w:tcPr>
            <w:tcW w:w="882" w:type="pct"/>
            <w:shd w:val="clear" w:color="auto" w:fill="auto"/>
            <w:noWrap/>
            <w:vAlign w:val="center"/>
            <w:hideMark/>
          </w:tcPr>
          <w:p w14:paraId="7DD6F5DB" w14:textId="77777777" w:rsidR="00F012B7" w:rsidRPr="00F012B7" w:rsidRDefault="00F012B7" w:rsidP="00F012B7">
            <w:pPr>
              <w:spacing w:after="120" w:line="360" w:lineRule="auto"/>
              <w:jc w:val="both"/>
              <w:rPr>
                <w:color w:val="000000"/>
                <w:sz w:val="28"/>
                <w:szCs w:val="28"/>
                <w:lang w:eastAsia="ru-RU"/>
              </w:rPr>
            </w:pPr>
            <w:r w:rsidRPr="00F012B7">
              <w:rPr>
                <w:color w:val="000000"/>
                <w:sz w:val="28"/>
                <w:szCs w:val="28"/>
                <w:lang w:eastAsia="ru-RU"/>
              </w:rPr>
              <w:t>22,22</w:t>
            </w:r>
          </w:p>
        </w:tc>
      </w:tr>
      <w:tr w:rsidR="00F012B7" w:rsidRPr="00F012B7" w14:paraId="68057F96" w14:textId="77777777" w:rsidTr="00BB19B2">
        <w:trPr>
          <w:trHeight w:val="185"/>
        </w:trPr>
        <w:tc>
          <w:tcPr>
            <w:tcW w:w="355" w:type="pct"/>
            <w:shd w:val="clear" w:color="auto" w:fill="auto"/>
            <w:vAlign w:val="center"/>
            <w:hideMark/>
          </w:tcPr>
          <w:p w14:paraId="1006FC6C" w14:textId="77777777" w:rsidR="00F012B7" w:rsidRPr="00F012B7" w:rsidRDefault="00F012B7" w:rsidP="00F012B7">
            <w:pPr>
              <w:spacing w:after="120" w:line="360" w:lineRule="auto"/>
              <w:jc w:val="both"/>
              <w:rPr>
                <w:sz w:val="28"/>
                <w:szCs w:val="28"/>
                <w:lang w:eastAsia="ru-RU"/>
              </w:rPr>
            </w:pPr>
            <w:r w:rsidRPr="00F012B7">
              <w:rPr>
                <w:sz w:val="28"/>
                <w:szCs w:val="28"/>
                <w:lang w:eastAsia="ru-RU"/>
              </w:rPr>
              <w:t>5</w:t>
            </w:r>
          </w:p>
        </w:tc>
        <w:tc>
          <w:tcPr>
            <w:tcW w:w="2789" w:type="pct"/>
            <w:shd w:val="clear" w:color="auto" w:fill="auto"/>
            <w:vAlign w:val="center"/>
            <w:hideMark/>
          </w:tcPr>
          <w:p w14:paraId="770E7886" w14:textId="77777777" w:rsidR="00F012B7" w:rsidRPr="00F012B7" w:rsidRDefault="00F012B7" w:rsidP="00F012B7">
            <w:pPr>
              <w:spacing w:after="120" w:line="360" w:lineRule="auto"/>
              <w:jc w:val="both"/>
              <w:rPr>
                <w:sz w:val="28"/>
                <w:szCs w:val="28"/>
                <w:lang w:eastAsia="ru-RU"/>
              </w:rPr>
            </w:pPr>
            <w:r w:rsidRPr="00F012B7">
              <w:rPr>
                <w:sz w:val="28"/>
                <w:szCs w:val="28"/>
                <w:lang w:eastAsia="ru-RU"/>
              </w:rPr>
              <w:t>Установленная тепловая мощность</w:t>
            </w:r>
          </w:p>
        </w:tc>
        <w:tc>
          <w:tcPr>
            <w:tcW w:w="974" w:type="pct"/>
            <w:shd w:val="clear" w:color="auto" w:fill="auto"/>
            <w:noWrap/>
            <w:vAlign w:val="center"/>
            <w:hideMark/>
          </w:tcPr>
          <w:p w14:paraId="01329CDA" w14:textId="77777777" w:rsidR="00F012B7" w:rsidRPr="00F012B7" w:rsidRDefault="00F012B7" w:rsidP="00F012B7">
            <w:pPr>
              <w:spacing w:after="120" w:line="360" w:lineRule="auto"/>
              <w:jc w:val="both"/>
              <w:rPr>
                <w:sz w:val="28"/>
                <w:szCs w:val="28"/>
                <w:lang w:eastAsia="ru-RU"/>
              </w:rPr>
            </w:pPr>
            <w:r w:rsidRPr="00F012B7">
              <w:rPr>
                <w:sz w:val="28"/>
                <w:szCs w:val="28"/>
                <w:lang w:eastAsia="ru-RU"/>
              </w:rPr>
              <w:t>Гкал/час</w:t>
            </w:r>
          </w:p>
        </w:tc>
        <w:tc>
          <w:tcPr>
            <w:tcW w:w="882" w:type="pct"/>
            <w:shd w:val="clear" w:color="auto" w:fill="auto"/>
            <w:noWrap/>
            <w:vAlign w:val="center"/>
            <w:hideMark/>
          </w:tcPr>
          <w:p w14:paraId="0DB80787" w14:textId="77777777" w:rsidR="00F012B7" w:rsidRPr="00F012B7" w:rsidRDefault="00F012B7" w:rsidP="00F012B7">
            <w:pPr>
              <w:spacing w:after="120" w:line="360" w:lineRule="auto"/>
              <w:jc w:val="both"/>
              <w:rPr>
                <w:sz w:val="28"/>
                <w:szCs w:val="28"/>
                <w:lang w:eastAsia="ru-RU"/>
              </w:rPr>
            </w:pPr>
            <w:r w:rsidRPr="00F012B7">
              <w:rPr>
                <w:sz w:val="28"/>
                <w:szCs w:val="28"/>
                <w:lang w:eastAsia="ru-RU"/>
              </w:rPr>
              <w:t>614,00</w:t>
            </w:r>
          </w:p>
        </w:tc>
      </w:tr>
      <w:tr w:rsidR="00F012B7" w:rsidRPr="00F012B7" w14:paraId="308397CC" w14:textId="77777777" w:rsidTr="00BB19B2">
        <w:trPr>
          <w:trHeight w:val="185"/>
        </w:trPr>
        <w:tc>
          <w:tcPr>
            <w:tcW w:w="355" w:type="pct"/>
            <w:shd w:val="clear" w:color="auto" w:fill="auto"/>
            <w:vAlign w:val="center"/>
          </w:tcPr>
          <w:p w14:paraId="35FC9604" w14:textId="77777777" w:rsidR="00F012B7" w:rsidRPr="00F012B7" w:rsidRDefault="00F012B7" w:rsidP="00F012B7">
            <w:pPr>
              <w:spacing w:after="120" w:line="360" w:lineRule="auto"/>
              <w:jc w:val="both"/>
              <w:rPr>
                <w:sz w:val="28"/>
                <w:szCs w:val="28"/>
                <w:lang w:eastAsia="ru-RU"/>
              </w:rPr>
            </w:pPr>
            <w:r w:rsidRPr="00F012B7">
              <w:rPr>
                <w:sz w:val="28"/>
                <w:szCs w:val="28"/>
                <w:lang w:eastAsia="ru-RU"/>
              </w:rPr>
              <w:t>6</w:t>
            </w:r>
          </w:p>
        </w:tc>
        <w:tc>
          <w:tcPr>
            <w:tcW w:w="2789" w:type="pct"/>
            <w:shd w:val="clear" w:color="auto" w:fill="auto"/>
            <w:vAlign w:val="center"/>
          </w:tcPr>
          <w:p w14:paraId="3613E4A1" w14:textId="77777777" w:rsidR="00F012B7" w:rsidRPr="00F012B7" w:rsidRDefault="00F012B7" w:rsidP="00F012B7">
            <w:pPr>
              <w:spacing w:after="120" w:line="360" w:lineRule="auto"/>
              <w:jc w:val="both"/>
              <w:rPr>
                <w:sz w:val="28"/>
                <w:szCs w:val="28"/>
                <w:lang w:eastAsia="ru-RU"/>
              </w:rPr>
            </w:pPr>
            <w:r w:rsidRPr="00F012B7">
              <w:rPr>
                <w:sz w:val="28"/>
                <w:szCs w:val="28"/>
                <w:lang w:eastAsia="ru-RU"/>
              </w:rPr>
              <w:t>Располагаемая тепловая мощность</w:t>
            </w:r>
          </w:p>
        </w:tc>
        <w:tc>
          <w:tcPr>
            <w:tcW w:w="974" w:type="pct"/>
            <w:shd w:val="clear" w:color="auto" w:fill="auto"/>
            <w:noWrap/>
            <w:vAlign w:val="center"/>
          </w:tcPr>
          <w:p w14:paraId="3436D1C6" w14:textId="77777777" w:rsidR="00F012B7" w:rsidRPr="00F012B7" w:rsidRDefault="00F012B7" w:rsidP="00F012B7">
            <w:pPr>
              <w:spacing w:after="120" w:line="360" w:lineRule="auto"/>
              <w:jc w:val="both"/>
              <w:rPr>
                <w:sz w:val="28"/>
                <w:szCs w:val="28"/>
                <w:lang w:eastAsia="ru-RU"/>
              </w:rPr>
            </w:pPr>
            <w:r w:rsidRPr="00F012B7">
              <w:rPr>
                <w:sz w:val="28"/>
                <w:szCs w:val="28"/>
                <w:lang w:eastAsia="ru-RU"/>
              </w:rPr>
              <w:t>Гкал/час</w:t>
            </w:r>
          </w:p>
        </w:tc>
        <w:tc>
          <w:tcPr>
            <w:tcW w:w="882" w:type="pct"/>
            <w:shd w:val="clear" w:color="auto" w:fill="auto"/>
            <w:noWrap/>
            <w:vAlign w:val="center"/>
          </w:tcPr>
          <w:p w14:paraId="361A783D" w14:textId="77777777" w:rsidR="00F012B7" w:rsidRPr="00F012B7" w:rsidRDefault="00F012B7" w:rsidP="00F012B7">
            <w:pPr>
              <w:spacing w:after="120" w:line="360" w:lineRule="auto"/>
              <w:jc w:val="both"/>
              <w:rPr>
                <w:sz w:val="28"/>
                <w:szCs w:val="28"/>
                <w:lang w:eastAsia="ru-RU"/>
              </w:rPr>
            </w:pPr>
            <w:r w:rsidRPr="00F012B7">
              <w:rPr>
                <w:sz w:val="28"/>
                <w:szCs w:val="28"/>
                <w:lang w:eastAsia="ru-RU"/>
              </w:rPr>
              <w:t>489,00</w:t>
            </w:r>
          </w:p>
        </w:tc>
      </w:tr>
    </w:tbl>
    <w:p w14:paraId="43634C91" w14:textId="77777777" w:rsidR="00F012B7" w:rsidRPr="00F012B7" w:rsidRDefault="00F012B7" w:rsidP="00F012B7">
      <w:pPr>
        <w:ind w:firstLine="720"/>
        <w:contextualSpacing/>
        <w:jc w:val="both"/>
        <w:rPr>
          <w:rFonts w:eastAsia="Calibri"/>
          <w:sz w:val="28"/>
          <w:szCs w:val="28"/>
        </w:rPr>
      </w:pPr>
    </w:p>
    <w:p w14:paraId="537D4040" w14:textId="77777777" w:rsidR="00F012B7" w:rsidRPr="00F012B7" w:rsidRDefault="00F012B7" w:rsidP="00F012B7">
      <w:pPr>
        <w:ind w:firstLine="720"/>
        <w:contextualSpacing/>
        <w:jc w:val="both"/>
        <w:rPr>
          <w:rFonts w:eastAsia="Calibri"/>
          <w:sz w:val="28"/>
          <w:szCs w:val="28"/>
        </w:rPr>
      </w:pPr>
      <w:r w:rsidRPr="00F012B7">
        <w:rPr>
          <w:rFonts w:eastAsia="Calibri"/>
          <w:sz w:val="28"/>
          <w:szCs w:val="28"/>
        </w:rPr>
        <w:t>На станции установлено:</w:t>
      </w:r>
    </w:p>
    <w:p w14:paraId="0716AE78" w14:textId="77777777" w:rsidR="00F012B7" w:rsidRPr="00F012B7" w:rsidRDefault="00F012B7" w:rsidP="00AB284F">
      <w:pPr>
        <w:numPr>
          <w:ilvl w:val="1"/>
          <w:numId w:val="13"/>
        </w:numPr>
        <w:ind w:left="0" w:firstLine="709"/>
        <w:contextualSpacing/>
        <w:jc w:val="both"/>
        <w:rPr>
          <w:rFonts w:eastAsia="Calibri"/>
          <w:sz w:val="28"/>
          <w:szCs w:val="28"/>
        </w:rPr>
      </w:pPr>
      <w:r w:rsidRPr="00F012B7">
        <w:rPr>
          <w:rFonts w:eastAsia="Calibri"/>
          <w:sz w:val="28"/>
          <w:szCs w:val="28"/>
        </w:rPr>
        <w:t>три турбины суммарной мощностью 85 МВт;</w:t>
      </w:r>
    </w:p>
    <w:p w14:paraId="0C2FF58F" w14:textId="77777777" w:rsidR="00F012B7" w:rsidRPr="00F012B7" w:rsidRDefault="00F012B7" w:rsidP="00AB284F">
      <w:pPr>
        <w:numPr>
          <w:ilvl w:val="1"/>
          <w:numId w:val="13"/>
        </w:numPr>
        <w:ind w:left="0" w:firstLine="709"/>
        <w:contextualSpacing/>
        <w:jc w:val="both"/>
        <w:rPr>
          <w:rFonts w:eastAsia="Calibri"/>
          <w:sz w:val="28"/>
          <w:szCs w:val="28"/>
        </w:rPr>
      </w:pPr>
      <w:r w:rsidRPr="00F012B7">
        <w:rPr>
          <w:rFonts w:eastAsia="Calibri"/>
          <w:sz w:val="28"/>
          <w:szCs w:val="28"/>
        </w:rPr>
        <w:t>пять паровых котлов общей паропроизводительностью 800 т пара/час;</w:t>
      </w:r>
    </w:p>
    <w:p w14:paraId="26EC18C3" w14:textId="77777777" w:rsidR="00F012B7" w:rsidRPr="00F012B7" w:rsidRDefault="00F012B7" w:rsidP="00AB284F">
      <w:pPr>
        <w:numPr>
          <w:ilvl w:val="1"/>
          <w:numId w:val="13"/>
        </w:numPr>
        <w:ind w:left="0" w:firstLine="709"/>
        <w:contextualSpacing/>
        <w:jc w:val="both"/>
        <w:rPr>
          <w:rFonts w:eastAsia="Calibri"/>
          <w:sz w:val="28"/>
          <w:szCs w:val="28"/>
        </w:rPr>
      </w:pPr>
      <w:r w:rsidRPr="00F012B7">
        <w:rPr>
          <w:rFonts w:eastAsia="Calibri"/>
          <w:sz w:val="28"/>
          <w:szCs w:val="28"/>
        </w:rPr>
        <w:t>два водогрейных котла суммарной мощностью 200 Гкал/час.</w:t>
      </w:r>
    </w:p>
    <w:p w14:paraId="4A7EB1F4" w14:textId="77777777" w:rsidR="00F012B7" w:rsidRPr="00F012B7" w:rsidRDefault="00F012B7" w:rsidP="00F012B7">
      <w:pPr>
        <w:ind w:firstLine="720"/>
        <w:contextualSpacing/>
        <w:jc w:val="both"/>
        <w:rPr>
          <w:sz w:val="28"/>
          <w:szCs w:val="28"/>
          <w:lang w:eastAsia="ru-RU"/>
        </w:rPr>
      </w:pPr>
      <w:r w:rsidRPr="00F012B7">
        <w:rPr>
          <w:sz w:val="28"/>
          <w:szCs w:val="28"/>
          <w:lang w:eastAsia="ru-RU"/>
        </w:rPr>
        <w:t xml:space="preserve">ООО «ЮТЭЦ» эксплуатирует 7 котельных агрегатов и 3 турбины на основании договора аренды имущества №05-540/2019 от 15.05.2019 с </w:t>
      </w:r>
      <w:r w:rsidRPr="00F012B7">
        <w:rPr>
          <w:sz w:val="28"/>
          <w:szCs w:val="28"/>
          <w:lang w:eastAsia="ru-RU"/>
        </w:rPr>
        <w:br/>
        <w:t>ООО «</w:t>
      </w:r>
      <w:proofErr w:type="spellStart"/>
      <w:r w:rsidRPr="00F012B7">
        <w:rPr>
          <w:sz w:val="28"/>
          <w:szCs w:val="28"/>
          <w:lang w:eastAsia="ru-RU"/>
        </w:rPr>
        <w:t>Юргинский</w:t>
      </w:r>
      <w:proofErr w:type="spellEnd"/>
      <w:r w:rsidRPr="00F012B7">
        <w:rPr>
          <w:sz w:val="28"/>
          <w:szCs w:val="28"/>
          <w:lang w:eastAsia="ru-RU"/>
        </w:rPr>
        <w:t xml:space="preserve"> машзавод» (стр. 325-338, Материалы часть 2 от 13.06.2019).</w:t>
      </w:r>
    </w:p>
    <w:p w14:paraId="797DB18F" w14:textId="77777777" w:rsidR="00F012B7" w:rsidRPr="00F012B7" w:rsidRDefault="00F012B7" w:rsidP="00F012B7">
      <w:pPr>
        <w:ind w:firstLine="720"/>
        <w:contextualSpacing/>
        <w:jc w:val="both"/>
        <w:rPr>
          <w:sz w:val="28"/>
          <w:szCs w:val="28"/>
          <w:lang w:eastAsia="ru-RU"/>
        </w:rPr>
      </w:pPr>
      <w:r w:rsidRPr="00F012B7">
        <w:rPr>
          <w:sz w:val="28"/>
          <w:szCs w:val="28"/>
          <w:lang w:eastAsia="ru-RU"/>
        </w:rPr>
        <w:t xml:space="preserve"> По факту из 10 промышленных объектов в работе находятся 6 </w:t>
      </w:r>
      <w:r w:rsidRPr="00F012B7">
        <w:rPr>
          <w:sz w:val="28"/>
          <w:szCs w:val="28"/>
          <w:lang w:eastAsia="ru-RU"/>
        </w:rPr>
        <w:br/>
        <w:t>(4 котлоагрегата и 2 турбины). Пиковые котлоагрегаты № 6, 7 и турбина № 2 находятся в резерве, котлоагрегат №4 находится в ремонте.</w:t>
      </w:r>
    </w:p>
    <w:p w14:paraId="6611A592" w14:textId="77777777" w:rsidR="00F012B7" w:rsidRPr="00F012B7" w:rsidRDefault="00F012B7" w:rsidP="00F012B7">
      <w:pPr>
        <w:suppressAutoHyphens/>
        <w:ind w:firstLine="720"/>
        <w:contextualSpacing/>
        <w:jc w:val="both"/>
        <w:rPr>
          <w:sz w:val="28"/>
          <w:szCs w:val="28"/>
          <w:lang w:eastAsia="ru-RU"/>
        </w:rPr>
      </w:pPr>
      <w:r w:rsidRPr="00F012B7">
        <w:rPr>
          <w:sz w:val="28"/>
          <w:szCs w:val="28"/>
          <w:lang w:eastAsia="ru-RU"/>
        </w:rPr>
        <w:lastRenderedPageBreak/>
        <w:t>Режим регулирования отпуска тепла осуществляется по графику качественного регулирования 150/70</w:t>
      </w:r>
      <w:r w:rsidRPr="00F012B7">
        <w:rPr>
          <w:sz w:val="28"/>
          <w:szCs w:val="28"/>
          <w:lang w:eastAsia="ru-RU"/>
        </w:rPr>
        <w:sym w:font="Courier New" w:char="00B0"/>
      </w:r>
      <w:r w:rsidRPr="00F012B7">
        <w:rPr>
          <w:sz w:val="28"/>
          <w:szCs w:val="28"/>
          <w:lang w:eastAsia="ru-RU"/>
        </w:rPr>
        <w:t xml:space="preserve">С. </w:t>
      </w:r>
    </w:p>
    <w:p w14:paraId="4E09BE29" w14:textId="77777777" w:rsidR="00F012B7" w:rsidRPr="00F012B7" w:rsidRDefault="00F012B7" w:rsidP="00F012B7">
      <w:pPr>
        <w:suppressAutoHyphens/>
        <w:ind w:firstLine="720"/>
        <w:contextualSpacing/>
        <w:jc w:val="both"/>
        <w:rPr>
          <w:color w:val="000000"/>
          <w:sz w:val="28"/>
          <w:szCs w:val="28"/>
          <w:lang w:eastAsia="ru-RU"/>
        </w:rPr>
      </w:pPr>
      <w:r w:rsidRPr="00F012B7">
        <w:rPr>
          <w:sz w:val="28"/>
          <w:szCs w:val="28"/>
          <w:lang w:eastAsia="ru-RU"/>
        </w:rPr>
        <w:t>Климат г. Юрги резко континентальный, с продолжительной холодной зимой и жарким летом. Средняя месячная температура воздуха изменяется от -18,8ºС в январе до +17,5ºС в июле (</w:t>
      </w:r>
      <w:r w:rsidRPr="00F012B7">
        <w:rPr>
          <w:color w:val="000000"/>
          <w:sz w:val="28"/>
          <w:szCs w:val="28"/>
          <w:lang w:eastAsia="ru-RU"/>
        </w:rPr>
        <w:t>СНиП 23-01-99* от 01.01.2003)</w:t>
      </w:r>
      <w:r w:rsidRPr="00F012B7">
        <w:rPr>
          <w:sz w:val="28"/>
          <w:szCs w:val="28"/>
          <w:lang w:eastAsia="ru-RU"/>
        </w:rPr>
        <w:t xml:space="preserve">. </w:t>
      </w:r>
    </w:p>
    <w:p w14:paraId="66D108DA" w14:textId="77777777" w:rsidR="00F012B7" w:rsidRPr="00F012B7" w:rsidRDefault="00F012B7" w:rsidP="00F012B7">
      <w:pPr>
        <w:shd w:val="clear" w:color="auto" w:fill="FFFFFF"/>
        <w:suppressAutoHyphens/>
        <w:ind w:firstLine="720"/>
        <w:contextualSpacing/>
        <w:jc w:val="both"/>
        <w:rPr>
          <w:sz w:val="28"/>
          <w:szCs w:val="28"/>
          <w:lang w:eastAsia="ru-RU"/>
        </w:rPr>
      </w:pPr>
      <w:r w:rsidRPr="00F012B7">
        <w:rPr>
          <w:sz w:val="28"/>
          <w:szCs w:val="28"/>
          <w:lang w:eastAsia="ru-RU"/>
        </w:rPr>
        <w:t>Расчетные температуры:</w:t>
      </w:r>
    </w:p>
    <w:p w14:paraId="7C4D8ADA" w14:textId="77777777" w:rsidR="00F012B7" w:rsidRPr="00F012B7" w:rsidRDefault="00F012B7" w:rsidP="00AB284F">
      <w:pPr>
        <w:numPr>
          <w:ilvl w:val="0"/>
          <w:numId w:val="15"/>
        </w:numPr>
        <w:shd w:val="clear" w:color="auto" w:fill="FFFFFF"/>
        <w:tabs>
          <w:tab w:val="left" w:pos="708"/>
        </w:tabs>
        <w:suppressAutoHyphens/>
        <w:ind w:left="0" w:firstLine="709"/>
        <w:contextualSpacing/>
        <w:jc w:val="both"/>
        <w:rPr>
          <w:sz w:val="28"/>
          <w:szCs w:val="28"/>
          <w:lang w:eastAsia="ru-RU"/>
        </w:rPr>
      </w:pPr>
      <w:r w:rsidRPr="00F012B7">
        <w:rPr>
          <w:sz w:val="28"/>
          <w:szCs w:val="28"/>
          <w:lang w:eastAsia="ru-RU"/>
        </w:rPr>
        <w:t>наиболее холодной пятидневки -39ºС;</w:t>
      </w:r>
    </w:p>
    <w:p w14:paraId="45D4D078" w14:textId="77777777" w:rsidR="00F012B7" w:rsidRPr="00F012B7" w:rsidRDefault="00F012B7" w:rsidP="00AB284F">
      <w:pPr>
        <w:numPr>
          <w:ilvl w:val="0"/>
          <w:numId w:val="15"/>
        </w:numPr>
        <w:shd w:val="clear" w:color="auto" w:fill="FFFFFF"/>
        <w:tabs>
          <w:tab w:val="left" w:pos="708"/>
        </w:tabs>
        <w:suppressAutoHyphens/>
        <w:ind w:left="0" w:firstLine="709"/>
        <w:contextualSpacing/>
        <w:jc w:val="both"/>
        <w:rPr>
          <w:sz w:val="28"/>
          <w:szCs w:val="28"/>
          <w:lang w:eastAsia="ru-RU"/>
        </w:rPr>
      </w:pPr>
      <w:r w:rsidRPr="00F012B7">
        <w:rPr>
          <w:sz w:val="28"/>
          <w:szCs w:val="28"/>
          <w:lang w:eastAsia="ru-RU"/>
        </w:rPr>
        <w:t>абсолютный минимум -53ºС;</w:t>
      </w:r>
    </w:p>
    <w:p w14:paraId="104E6E6D" w14:textId="77777777" w:rsidR="00F012B7" w:rsidRPr="00F012B7" w:rsidRDefault="00F012B7" w:rsidP="00AB284F">
      <w:pPr>
        <w:numPr>
          <w:ilvl w:val="0"/>
          <w:numId w:val="15"/>
        </w:numPr>
        <w:shd w:val="clear" w:color="auto" w:fill="FFFFFF"/>
        <w:tabs>
          <w:tab w:val="left" w:pos="708"/>
        </w:tabs>
        <w:suppressAutoHyphens/>
        <w:ind w:left="0" w:firstLine="709"/>
        <w:contextualSpacing/>
        <w:jc w:val="both"/>
        <w:rPr>
          <w:sz w:val="28"/>
          <w:szCs w:val="28"/>
          <w:lang w:eastAsia="ru-RU"/>
        </w:rPr>
      </w:pPr>
      <w:r w:rsidRPr="00F012B7">
        <w:rPr>
          <w:sz w:val="28"/>
          <w:szCs w:val="28"/>
          <w:lang w:eastAsia="ru-RU"/>
        </w:rPr>
        <w:t>среднегодовая температура +0,9ºС.</w:t>
      </w:r>
    </w:p>
    <w:p w14:paraId="2BEF157A" w14:textId="77777777" w:rsidR="00F012B7" w:rsidRPr="00F012B7" w:rsidRDefault="00F012B7" w:rsidP="00F012B7">
      <w:pPr>
        <w:shd w:val="clear" w:color="auto" w:fill="FFFFFF"/>
        <w:suppressAutoHyphens/>
        <w:ind w:firstLine="720"/>
        <w:contextualSpacing/>
        <w:jc w:val="both"/>
        <w:rPr>
          <w:sz w:val="28"/>
          <w:szCs w:val="28"/>
          <w:lang w:eastAsia="ru-RU"/>
        </w:rPr>
      </w:pPr>
      <w:r w:rsidRPr="00F012B7">
        <w:rPr>
          <w:sz w:val="28"/>
          <w:szCs w:val="28"/>
          <w:lang w:eastAsia="ru-RU"/>
        </w:rPr>
        <w:t>Продолжительность отопительного периода со среднесуточной температурой +8 ºС и ниже – 240 суток. Средняя температура отопительного сезона -8,3 ºС.</w:t>
      </w:r>
    </w:p>
    <w:p w14:paraId="0E17C6E9" w14:textId="77777777" w:rsidR="00F012B7" w:rsidRPr="00F012B7" w:rsidRDefault="00F012B7" w:rsidP="00F012B7">
      <w:pPr>
        <w:suppressAutoHyphens/>
        <w:ind w:firstLine="720"/>
        <w:contextualSpacing/>
        <w:jc w:val="both"/>
        <w:rPr>
          <w:sz w:val="28"/>
          <w:szCs w:val="28"/>
          <w:lang w:eastAsia="ru-RU"/>
        </w:rPr>
      </w:pPr>
      <w:r w:rsidRPr="00F012B7">
        <w:rPr>
          <w:sz w:val="28"/>
          <w:szCs w:val="28"/>
          <w:lang w:eastAsia="ru-RU"/>
        </w:rPr>
        <w:t>Основным топливом ТЭЦ является кузнецкий каменный уголь марки «Г» и «Д». В качестве резервного и растопочного топлива используется природный газ Томского месторождения.</w:t>
      </w:r>
    </w:p>
    <w:p w14:paraId="4136871A" w14:textId="77777777" w:rsidR="00F012B7" w:rsidRPr="00F012B7" w:rsidRDefault="00F012B7" w:rsidP="00F012B7">
      <w:pPr>
        <w:suppressAutoHyphens/>
        <w:ind w:firstLine="720"/>
        <w:contextualSpacing/>
        <w:jc w:val="both"/>
        <w:rPr>
          <w:rFonts w:eastAsia="Calibri"/>
          <w:sz w:val="28"/>
          <w:szCs w:val="28"/>
        </w:rPr>
      </w:pPr>
      <w:r w:rsidRPr="00F012B7">
        <w:rPr>
          <w:sz w:val="28"/>
          <w:szCs w:val="28"/>
          <w:lang w:eastAsia="ru-RU"/>
        </w:rPr>
        <w:t>Организация осуществляет свою финансовую и хозяйственную деятельность в соответствии с законодательством и учетной политикой предприятия (Приказ №5 от 18.05.2019</w:t>
      </w:r>
      <w:r w:rsidRPr="00F012B7">
        <w:rPr>
          <w:rFonts w:eastAsia="Calibri"/>
          <w:sz w:val="28"/>
          <w:szCs w:val="28"/>
        </w:rPr>
        <w:t xml:space="preserve"> (стр. 374, Материалы часть 2 от 13.06.2019). </w:t>
      </w:r>
    </w:p>
    <w:p w14:paraId="63E9BB99" w14:textId="56024577" w:rsidR="00F012B7" w:rsidRPr="00F012B7" w:rsidRDefault="00F012B7" w:rsidP="00F012B7">
      <w:pPr>
        <w:ind w:firstLine="720"/>
        <w:contextualSpacing/>
        <w:jc w:val="both"/>
        <w:rPr>
          <w:rFonts w:eastAsia="Calibri"/>
          <w:sz w:val="28"/>
          <w:szCs w:val="28"/>
        </w:rPr>
      </w:pPr>
      <w:r w:rsidRPr="00F012B7">
        <w:rPr>
          <w:rFonts w:eastAsia="Calibri"/>
          <w:sz w:val="28"/>
          <w:szCs w:val="28"/>
        </w:rPr>
        <w:t xml:space="preserve">На предприятии ведется раздельный учет расходов по видам деятельности. Фактические затраты, связанные с выработкой электроэнергии и тепловой энергии распределяются пропорционально расходу условного топлива (стр. 383, Материалы часть 2 от 13.06.2019). В план на 2019 год доля расходов, относящихся </w:t>
      </w:r>
      <w:r w:rsidR="00BB19B2" w:rsidRPr="00F012B7">
        <w:rPr>
          <w:rFonts w:eastAsia="Calibri"/>
          <w:sz w:val="28"/>
          <w:szCs w:val="28"/>
        </w:rPr>
        <w:t>на тепловую энергию,</w:t>
      </w:r>
      <w:r w:rsidRPr="00F012B7">
        <w:rPr>
          <w:rFonts w:eastAsia="Calibri"/>
          <w:sz w:val="28"/>
          <w:szCs w:val="28"/>
        </w:rPr>
        <w:t xml:space="preserve"> составила 78,62%.</w:t>
      </w:r>
    </w:p>
    <w:p w14:paraId="18CEBD8B" w14:textId="77777777" w:rsidR="00F012B7" w:rsidRPr="00F012B7" w:rsidRDefault="00F012B7" w:rsidP="00F012B7">
      <w:pPr>
        <w:ind w:firstLine="720"/>
        <w:contextualSpacing/>
        <w:jc w:val="both"/>
        <w:rPr>
          <w:sz w:val="28"/>
          <w:szCs w:val="28"/>
          <w:lang w:eastAsia="ru-RU"/>
        </w:rPr>
      </w:pPr>
      <w:r w:rsidRPr="00F012B7">
        <w:rPr>
          <w:sz w:val="28"/>
          <w:szCs w:val="28"/>
          <w:lang w:eastAsia="ru-RU"/>
        </w:rPr>
        <w:t>В соответствии со статьей 8 Федерального закона от 27.07.2010 №190-ФЗ «О теплоснабжении», цены (тарифы) на товары, услуги в сфере теплоснабжения ООО «ЮТЭЦ» подлежат государственному регулированию.</w:t>
      </w:r>
    </w:p>
    <w:p w14:paraId="4E4A329F" w14:textId="77777777" w:rsidR="00F012B7" w:rsidRPr="00F012B7" w:rsidRDefault="00F012B7" w:rsidP="00F012B7">
      <w:pPr>
        <w:ind w:firstLine="720"/>
        <w:contextualSpacing/>
        <w:jc w:val="both"/>
        <w:rPr>
          <w:rFonts w:eastAsia="Calibri"/>
          <w:sz w:val="28"/>
          <w:szCs w:val="28"/>
        </w:rPr>
      </w:pPr>
      <w:r w:rsidRPr="00F012B7">
        <w:rPr>
          <w:rFonts w:eastAsia="Calibri"/>
          <w:sz w:val="28"/>
          <w:szCs w:val="28"/>
        </w:rPr>
        <w:t>Система налогообложения, применяемая на предприятии – общая.</w:t>
      </w:r>
    </w:p>
    <w:p w14:paraId="0F84CF49" w14:textId="77777777" w:rsidR="00F012B7" w:rsidRPr="00F012B7" w:rsidRDefault="00F012B7" w:rsidP="00F012B7">
      <w:pPr>
        <w:ind w:firstLine="720"/>
        <w:contextualSpacing/>
        <w:jc w:val="both"/>
        <w:rPr>
          <w:sz w:val="28"/>
          <w:szCs w:val="28"/>
          <w:lang w:eastAsia="ru-RU"/>
        </w:rPr>
      </w:pPr>
    </w:p>
    <w:p w14:paraId="7510EEF8" w14:textId="77777777" w:rsidR="00F012B7" w:rsidRPr="00F012B7" w:rsidRDefault="00F012B7" w:rsidP="00F012B7">
      <w:pPr>
        <w:ind w:left="284" w:firstLine="720"/>
        <w:contextualSpacing/>
        <w:jc w:val="both"/>
        <w:rPr>
          <w:snapToGrid w:val="0"/>
          <w:sz w:val="28"/>
          <w:szCs w:val="28"/>
          <w:lang w:eastAsia="ru-RU"/>
        </w:rPr>
      </w:pPr>
    </w:p>
    <w:p w14:paraId="25AC9CED" w14:textId="77777777" w:rsidR="00F012B7" w:rsidRPr="00F012B7" w:rsidRDefault="00F012B7" w:rsidP="00AB284F">
      <w:pPr>
        <w:numPr>
          <w:ilvl w:val="0"/>
          <w:numId w:val="14"/>
        </w:numPr>
        <w:ind w:left="0" w:firstLine="851"/>
        <w:contextualSpacing/>
        <w:jc w:val="both"/>
        <w:rPr>
          <w:b/>
          <w:sz w:val="28"/>
          <w:szCs w:val="28"/>
          <w:lang w:eastAsia="ru-RU"/>
        </w:rPr>
      </w:pPr>
      <w:r w:rsidRPr="00F012B7">
        <w:rPr>
          <w:snapToGrid w:val="0"/>
          <w:sz w:val="28"/>
          <w:szCs w:val="28"/>
          <w:lang w:eastAsia="ru-RU"/>
        </w:rPr>
        <w:br w:type="page"/>
      </w:r>
      <w:bookmarkStart w:id="11" w:name="_Toc498083598"/>
      <w:bookmarkStart w:id="12" w:name="_Toc15393849"/>
      <w:r w:rsidRPr="00F012B7">
        <w:rPr>
          <w:b/>
          <w:sz w:val="28"/>
          <w:szCs w:val="28"/>
          <w:lang w:eastAsia="ru-RU"/>
        </w:rPr>
        <w:lastRenderedPageBreak/>
        <w:t>РАСЧЕТ НЕОБХОДИМОЙ ВАЛОВОЙ ВЫРУЧКИ И РАСЧЕТ ТАРИФОВ НА ПРОИЗВОДСТВО ТЕПЛОВОЙ ЭНЕРГИИ НА 2019 ГОД</w:t>
      </w:r>
      <w:bookmarkEnd w:id="11"/>
      <w:bookmarkEnd w:id="12"/>
    </w:p>
    <w:p w14:paraId="6A0CFB40" w14:textId="77777777" w:rsidR="00F012B7" w:rsidRPr="00F012B7" w:rsidRDefault="00F012B7" w:rsidP="00AB284F">
      <w:pPr>
        <w:keepNext/>
        <w:numPr>
          <w:ilvl w:val="1"/>
          <w:numId w:val="14"/>
        </w:numPr>
        <w:tabs>
          <w:tab w:val="left" w:pos="567"/>
        </w:tabs>
        <w:ind w:left="0" w:firstLine="720"/>
        <w:contextualSpacing/>
        <w:jc w:val="both"/>
        <w:outlineLvl w:val="0"/>
        <w:rPr>
          <w:b/>
          <w:sz w:val="28"/>
          <w:szCs w:val="28"/>
          <w:lang w:eastAsia="ru-RU"/>
        </w:rPr>
      </w:pPr>
      <w:bookmarkStart w:id="13" w:name="_Toc15393850"/>
      <w:r w:rsidRPr="00F012B7">
        <w:rPr>
          <w:b/>
          <w:sz w:val="28"/>
          <w:szCs w:val="28"/>
          <w:lang w:eastAsia="ru-RU"/>
        </w:rPr>
        <w:t>Основные методологические положения по расчету необходимой валовой выручки на 2019 год</w:t>
      </w:r>
      <w:bookmarkEnd w:id="13"/>
    </w:p>
    <w:p w14:paraId="0F0FA736" w14:textId="77777777" w:rsidR="00F012B7" w:rsidRPr="00F012B7" w:rsidRDefault="00F012B7" w:rsidP="00F012B7">
      <w:pPr>
        <w:ind w:firstLine="720"/>
        <w:contextualSpacing/>
        <w:jc w:val="both"/>
        <w:rPr>
          <w:snapToGrid w:val="0"/>
          <w:color w:val="000000"/>
          <w:sz w:val="28"/>
          <w:szCs w:val="28"/>
          <w:lang w:eastAsia="ru-RU"/>
        </w:rPr>
      </w:pPr>
    </w:p>
    <w:p w14:paraId="668E77BD" w14:textId="77777777" w:rsidR="00F012B7" w:rsidRPr="00F012B7" w:rsidRDefault="00F012B7" w:rsidP="00F012B7">
      <w:pPr>
        <w:ind w:firstLine="720"/>
        <w:contextualSpacing/>
        <w:jc w:val="both"/>
        <w:rPr>
          <w:sz w:val="28"/>
          <w:szCs w:val="28"/>
          <w:lang w:eastAsia="ru-RU"/>
        </w:rPr>
      </w:pPr>
      <w:r w:rsidRPr="00F012B7">
        <w:rPr>
          <w:bCs/>
          <w:sz w:val="28"/>
          <w:szCs w:val="28"/>
          <w:lang w:eastAsia="ru-RU"/>
        </w:rPr>
        <w:t xml:space="preserve">Согласно п. 16 Постановления Правительства РФ от 22.10.2012 № 1075 </w:t>
      </w:r>
      <w:r w:rsidRPr="00F012B7">
        <w:rPr>
          <w:bCs/>
          <w:sz w:val="28"/>
          <w:szCs w:val="28"/>
          <w:lang w:eastAsia="ru-RU"/>
        </w:rPr>
        <w:br/>
        <w:t xml:space="preserve">(ред. от 25.01.2019) «О ценообразовании в сфере теплоснабжения», </w:t>
      </w:r>
      <w:r w:rsidRPr="00F012B7">
        <w:rPr>
          <w:sz w:val="28"/>
          <w:szCs w:val="28"/>
          <w:lang w:eastAsia="ru-RU"/>
        </w:rPr>
        <w:t>при регулировании тарифов в сфере теплоснабжения используются следующие методы:</w:t>
      </w:r>
    </w:p>
    <w:p w14:paraId="0294858D" w14:textId="77777777" w:rsidR="00F012B7" w:rsidRPr="00F012B7" w:rsidRDefault="00F012B7" w:rsidP="00F012B7">
      <w:pPr>
        <w:ind w:left="774"/>
        <w:contextualSpacing/>
        <w:jc w:val="both"/>
        <w:rPr>
          <w:sz w:val="28"/>
          <w:szCs w:val="28"/>
          <w:lang w:eastAsia="ru-RU"/>
        </w:rPr>
      </w:pPr>
      <w:bookmarkStart w:id="14" w:name="dst100106"/>
      <w:bookmarkEnd w:id="14"/>
      <w:r w:rsidRPr="00F012B7">
        <w:rPr>
          <w:sz w:val="28"/>
          <w:szCs w:val="28"/>
          <w:lang w:eastAsia="ru-RU"/>
        </w:rPr>
        <w:t>- метод экономически обоснованных расходов (затрат);</w:t>
      </w:r>
    </w:p>
    <w:p w14:paraId="16D41751" w14:textId="77777777" w:rsidR="00F012B7" w:rsidRPr="00F012B7" w:rsidRDefault="00F012B7" w:rsidP="00F012B7">
      <w:pPr>
        <w:ind w:left="774"/>
        <w:contextualSpacing/>
        <w:jc w:val="both"/>
        <w:rPr>
          <w:sz w:val="28"/>
          <w:szCs w:val="28"/>
          <w:lang w:eastAsia="ru-RU"/>
        </w:rPr>
      </w:pPr>
      <w:bookmarkStart w:id="15" w:name="dst100107"/>
      <w:bookmarkEnd w:id="15"/>
      <w:r w:rsidRPr="00F012B7">
        <w:rPr>
          <w:sz w:val="28"/>
          <w:szCs w:val="28"/>
          <w:lang w:eastAsia="ru-RU"/>
        </w:rPr>
        <w:t>- метод обеспечения доходности инвестированного капитала;</w:t>
      </w:r>
    </w:p>
    <w:p w14:paraId="618F2E88" w14:textId="77777777" w:rsidR="00F012B7" w:rsidRPr="00F012B7" w:rsidRDefault="00F012B7" w:rsidP="00F012B7">
      <w:pPr>
        <w:ind w:left="774"/>
        <w:contextualSpacing/>
        <w:jc w:val="both"/>
        <w:rPr>
          <w:sz w:val="28"/>
          <w:szCs w:val="28"/>
          <w:lang w:eastAsia="ru-RU"/>
        </w:rPr>
      </w:pPr>
      <w:bookmarkStart w:id="16" w:name="dst100108"/>
      <w:bookmarkEnd w:id="16"/>
      <w:r w:rsidRPr="00F012B7">
        <w:rPr>
          <w:sz w:val="28"/>
          <w:szCs w:val="28"/>
          <w:lang w:eastAsia="ru-RU"/>
        </w:rPr>
        <w:t>- метод индексации установленных тарифов;</w:t>
      </w:r>
    </w:p>
    <w:p w14:paraId="4CF8F969" w14:textId="77777777" w:rsidR="00F012B7" w:rsidRPr="00F012B7" w:rsidRDefault="00F012B7" w:rsidP="00F012B7">
      <w:pPr>
        <w:ind w:left="774"/>
        <w:contextualSpacing/>
        <w:jc w:val="both"/>
        <w:rPr>
          <w:sz w:val="28"/>
          <w:szCs w:val="28"/>
          <w:lang w:eastAsia="ru-RU"/>
        </w:rPr>
      </w:pPr>
      <w:bookmarkStart w:id="17" w:name="dst100109"/>
      <w:bookmarkEnd w:id="17"/>
      <w:r w:rsidRPr="00F012B7">
        <w:rPr>
          <w:sz w:val="28"/>
          <w:szCs w:val="28"/>
          <w:lang w:eastAsia="ru-RU"/>
        </w:rPr>
        <w:t>- метод сравнения аналогов.</w:t>
      </w:r>
    </w:p>
    <w:p w14:paraId="06852177" w14:textId="77777777" w:rsidR="00F012B7" w:rsidRPr="00F012B7" w:rsidRDefault="00F012B7" w:rsidP="00F012B7">
      <w:pPr>
        <w:ind w:firstLine="720"/>
        <w:contextualSpacing/>
        <w:jc w:val="both"/>
        <w:rPr>
          <w:bCs/>
          <w:sz w:val="28"/>
          <w:szCs w:val="28"/>
          <w:lang w:eastAsia="ru-RU"/>
        </w:rPr>
      </w:pPr>
      <w:r w:rsidRPr="00F012B7">
        <w:rPr>
          <w:sz w:val="28"/>
          <w:szCs w:val="28"/>
          <w:lang w:eastAsia="ru-RU"/>
        </w:rPr>
        <w:t>При установлении тарифов на тепловую энергию для ООО «ЮТЭЦ»</w:t>
      </w:r>
      <w:r w:rsidRPr="00F012B7">
        <w:rPr>
          <w:sz w:val="28"/>
          <w:szCs w:val="28"/>
          <w:lang w:eastAsia="ru-RU"/>
        </w:rPr>
        <w:br/>
        <w:t xml:space="preserve">на 2019 год использовался метод экономически обоснованных расходов на основании п. 17 </w:t>
      </w:r>
      <w:r w:rsidRPr="00F012B7">
        <w:rPr>
          <w:bCs/>
          <w:sz w:val="28"/>
          <w:szCs w:val="28"/>
          <w:lang w:eastAsia="ru-RU"/>
        </w:rPr>
        <w:t>постановления Правительства РФ от 22.10.2012 № 1075 (ред. от 25.01.2019) «О ценообразовании в сфере теплоснабжения». Также, метод экономически обоснованных расходов указан в заявлении об установлении тарифов теплоснабжающей организации.</w:t>
      </w:r>
    </w:p>
    <w:p w14:paraId="3C61906C" w14:textId="77777777" w:rsidR="00F012B7" w:rsidRPr="00F012B7" w:rsidRDefault="00F012B7" w:rsidP="00F012B7">
      <w:pPr>
        <w:ind w:firstLine="720"/>
        <w:contextualSpacing/>
        <w:jc w:val="both"/>
        <w:rPr>
          <w:sz w:val="28"/>
          <w:szCs w:val="28"/>
          <w:lang w:eastAsia="ru-RU"/>
        </w:rPr>
      </w:pPr>
      <w:r w:rsidRPr="00F012B7">
        <w:rPr>
          <w:snapToGrid w:val="0"/>
          <w:color w:val="000000"/>
          <w:sz w:val="28"/>
          <w:szCs w:val="28"/>
          <w:lang w:eastAsia="ru-RU"/>
        </w:rPr>
        <w:t>Перечень параметров регулирования представлен в п.23 Методических указаний (Приказ ФСТ России от 13.06.2013 № 760-э), а также, отражен в Приложении 2 Приказа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05EE4FF0" w14:textId="77777777" w:rsidR="00F012B7" w:rsidRPr="00F012B7" w:rsidRDefault="00F012B7" w:rsidP="00F012B7">
      <w:pPr>
        <w:ind w:firstLine="720"/>
        <w:contextualSpacing/>
        <w:jc w:val="both"/>
        <w:rPr>
          <w:sz w:val="28"/>
          <w:szCs w:val="28"/>
          <w:lang w:eastAsia="ru-RU"/>
        </w:rPr>
      </w:pPr>
      <w:r w:rsidRPr="00F012B7">
        <w:rPr>
          <w:sz w:val="28"/>
          <w:szCs w:val="28"/>
          <w:lang w:eastAsia="ru-RU"/>
        </w:rPr>
        <w:t>Корректировка конкретных статей расходов и представленных расчетов, основания произведённых корректировок, приводятся далее в экспертном заключении при анализе соответствующих статей расходов.</w:t>
      </w:r>
    </w:p>
    <w:p w14:paraId="65B6983B" w14:textId="77777777" w:rsidR="00F012B7" w:rsidRPr="00F012B7" w:rsidRDefault="00F012B7" w:rsidP="00BB19B2">
      <w:pPr>
        <w:contextualSpacing/>
        <w:jc w:val="both"/>
        <w:rPr>
          <w:sz w:val="28"/>
          <w:szCs w:val="28"/>
          <w:lang w:eastAsia="ru-RU"/>
        </w:rPr>
      </w:pPr>
    </w:p>
    <w:p w14:paraId="28FB0932" w14:textId="77777777" w:rsidR="00F012B7" w:rsidRPr="00F012B7" w:rsidRDefault="00F012B7" w:rsidP="00AB284F">
      <w:pPr>
        <w:keepNext/>
        <w:numPr>
          <w:ilvl w:val="1"/>
          <w:numId w:val="14"/>
        </w:numPr>
        <w:tabs>
          <w:tab w:val="left" w:pos="567"/>
        </w:tabs>
        <w:ind w:left="0" w:firstLine="720"/>
        <w:contextualSpacing/>
        <w:jc w:val="both"/>
        <w:outlineLvl w:val="0"/>
        <w:rPr>
          <w:b/>
          <w:sz w:val="28"/>
          <w:szCs w:val="28"/>
          <w:lang w:eastAsia="ru-RU"/>
        </w:rPr>
      </w:pPr>
      <w:r w:rsidRPr="00F012B7">
        <w:rPr>
          <w:b/>
          <w:sz w:val="28"/>
          <w:szCs w:val="28"/>
          <w:lang w:eastAsia="ru-RU"/>
        </w:rPr>
        <w:t xml:space="preserve">Определение полезного отпуска на 2019 год </w:t>
      </w:r>
    </w:p>
    <w:p w14:paraId="419C7D02" w14:textId="77777777" w:rsidR="00F012B7" w:rsidRPr="00F012B7" w:rsidRDefault="00F012B7" w:rsidP="00F012B7">
      <w:pPr>
        <w:ind w:left="284" w:firstLine="720"/>
        <w:contextualSpacing/>
        <w:jc w:val="both"/>
        <w:rPr>
          <w:snapToGrid w:val="0"/>
          <w:sz w:val="28"/>
          <w:szCs w:val="28"/>
          <w:lang w:eastAsia="ru-RU"/>
        </w:rPr>
      </w:pPr>
    </w:p>
    <w:p w14:paraId="2B749842" w14:textId="77777777" w:rsidR="00F012B7" w:rsidRPr="00F012B7" w:rsidRDefault="00F012B7" w:rsidP="00F012B7">
      <w:pPr>
        <w:widowControl w:val="0"/>
        <w:autoSpaceDE w:val="0"/>
        <w:autoSpaceDN w:val="0"/>
        <w:ind w:firstLine="720"/>
        <w:contextualSpacing/>
        <w:jc w:val="both"/>
        <w:rPr>
          <w:sz w:val="28"/>
          <w:szCs w:val="28"/>
          <w:lang w:eastAsia="ru-RU"/>
        </w:rPr>
      </w:pPr>
      <w:r w:rsidRPr="00F012B7">
        <w:rPr>
          <w:sz w:val="28"/>
          <w:szCs w:val="28"/>
          <w:lang w:eastAsia="ru-RU"/>
        </w:rPr>
        <w:t xml:space="preserve">В соответствии с учетом требований главы III Методики, согласно которой объемы отпуска тепловой энергии, поставляемой с коллекторов источников тепловой энергии, функционирующих в режиме комбинированной выработки электрической и тепловой энергии с установленной генерирующий мощностью </w:t>
      </w:r>
      <w:r w:rsidRPr="00F012B7">
        <w:rPr>
          <w:sz w:val="28"/>
          <w:szCs w:val="28"/>
          <w:lang w:eastAsia="ru-RU"/>
        </w:rPr>
        <w:br/>
        <w:t>25 МВт и более, определяются в соответствии со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 (далее</w:t>
      </w:r>
      <w:r w:rsidRPr="00F012B7">
        <w:rPr>
          <w:sz w:val="28"/>
          <w:szCs w:val="28"/>
          <w:lang w:eastAsia="ru-RU"/>
        </w:rPr>
        <w:softHyphen/>
        <w:t xml:space="preserve"> ‒</w:t>
      </w:r>
      <w:r w:rsidRPr="00F012B7">
        <w:rPr>
          <w:sz w:val="28"/>
          <w:szCs w:val="28"/>
          <w:lang w:eastAsia="ru-RU"/>
        </w:rPr>
        <w:softHyphen/>
        <w:t xml:space="preserve"> </w:t>
      </w:r>
      <w:r w:rsidRPr="00F012B7">
        <w:rPr>
          <w:sz w:val="28"/>
          <w:szCs w:val="28"/>
          <w:lang w:eastAsia="ru-RU"/>
        </w:rPr>
        <w:softHyphen/>
        <w:t xml:space="preserve"> сводный прогнозный баланс).</w:t>
      </w:r>
    </w:p>
    <w:p w14:paraId="3301F059" w14:textId="77777777" w:rsidR="00F012B7" w:rsidRPr="00F012B7" w:rsidRDefault="00F012B7" w:rsidP="00F012B7">
      <w:pPr>
        <w:ind w:firstLine="720"/>
        <w:contextualSpacing/>
        <w:jc w:val="both"/>
        <w:rPr>
          <w:sz w:val="28"/>
          <w:szCs w:val="28"/>
          <w:lang w:eastAsia="ru-RU"/>
        </w:rPr>
      </w:pPr>
      <w:r w:rsidRPr="00F012B7">
        <w:rPr>
          <w:snapToGrid w:val="0"/>
          <w:sz w:val="28"/>
          <w:szCs w:val="28"/>
          <w:lang w:eastAsia="ru-RU"/>
        </w:rPr>
        <w:t xml:space="preserve">С учетом того, что технологическое оборудование ООО «ЮТЭЦ» передано по договору аренды </w:t>
      </w:r>
      <w:r w:rsidRPr="00F012B7">
        <w:rPr>
          <w:sz w:val="28"/>
          <w:szCs w:val="28"/>
          <w:lang w:eastAsia="ru-RU"/>
        </w:rPr>
        <w:t>№05-540/2019 от 15.05.2019 с ООО «</w:t>
      </w:r>
      <w:proofErr w:type="spellStart"/>
      <w:r w:rsidRPr="00F012B7">
        <w:rPr>
          <w:sz w:val="28"/>
          <w:szCs w:val="28"/>
          <w:lang w:eastAsia="ru-RU"/>
        </w:rPr>
        <w:t>Юргинский</w:t>
      </w:r>
      <w:proofErr w:type="spellEnd"/>
      <w:r w:rsidRPr="00F012B7">
        <w:rPr>
          <w:sz w:val="28"/>
          <w:szCs w:val="28"/>
          <w:lang w:eastAsia="ru-RU"/>
        </w:rPr>
        <w:t xml:space="preserve"> машзавод»</w:t>
      </w:r>
      <w:r w:rsidRPr="00F012B7">
        <w:rPr>
          <w:snapToGrid w:val="0"/>
          <w:sz w:val="28"/>
          <w:szCs w:val="28"/>
          <w:lang w:eastAsia="ru-RU"/>
        </w:rPr>
        <w:t xml:space="preserve">, </w:t>
      </w:r>
      <w:r w:rsidRPr="00F012B7">
        <w:rPr>
          <w:snapToGrid w:val="0"/>
          <w:sz w:val="28"/>
          <w:szCs w:val="28"/>
          <w:lang w:eastAsia="ru-RU"/>
        </w:rPr>
        <w:br/>
        <w:t>при формировании баланса на 2019 год были приняты объемы выработки и отпуска тепловой энергии в сеть от ООО «</w:t>
      </w:r>
      <w:proofErr w:type="spellStart"/>
      <w:r w:rsidRPr="00F012B7">
        <w:rPr>
          <w:snapToGrid w:val="0"/>
          <w:sz w:val="28"/>
          <w:szCs w:val="28"/>
          <w:lang w:eastAsia="ru-RU"/>
        </w:rPr>
        <w:t>Юргинский</w:t>
      </w:r>
      <w:proofErr w:type="spellEnd"/>
      <w:r w:rsidRPr="00F012B7">
        <w:rPr>
          <w:snapToGrid w:val="0"/>
          <w:sz w:val="28"/>
          <w:szCs w:val="28"/>
          <w:lang w:eastAsia="ru-RU"/>
        </w:rPr>
        <w:t xml:space="preserve"> машзавод», согласно сводному прогнозному балансу на 2019 год, с учетом изменений, внесенных приказом ФАС России от 16.11.2018 № 1570/18-ДСП. </w:t>
      </w:r>
    </w:p>
    <w:p w14:paraId="6C6E4E09" w14:textId="77777777" w:rsidR="00F012B7" w:rsidRPr="00F012B7" w:rsidRDefault="00F012B7" w:rsidP="00F012B7">
      <w:pPr>
        <w:ind w:left="284" w:firstLine="720"/>
        <w:contextualSpacing/>
        <w:jc w:val="right"/>
        <w:rPr>
          <w:snapToGrid w:val="0"/>
          <w:sz w:val="28"/>
          <w:szCs w:val="28"/>
          <w:lang w:eastAsia="ru-RU"/>
        </w:rPr>
      </w:pPr>
      <w:r w:rsidRPr="00F012B7">
        <w:rPr>
          <w:snapToGrid w:val="0"/>
          <w:sz w:val="28"/>
          <w:szCs w:val="28"/>
          <w:lang w:eastAsia="ru-RU"/>
        </w:rPr>
        <w:lastRenderedPageBreak/>
        <w:t>Таблица 2</w:t>
      </w:r>
    </w:p>
    <w:p w14:paraId="5EB4A8F4" w14:textId="77777777" w:rsidR="00F012B7" w:rsidRPr="00F012B7" w:rsidRDefault="00F012B7" w:rsidP="00F012B7">
      <w:pPr>
        <w:ind w:firstLine="720"/>
        <w:contextualSpacing/>
        <w:jc w:val="both"/>
        <w:rPr>
          <w:snapToGrid w:val="0"/>
          <w:sz w:val="28"/>
          <w:szCs w:val="28"/>
          <w:lang w:eastAsia="ru-RU"/>
        </w:rPr>
      </w:pPr>
      <w:r w:rsidRPr="00F012B7">
        <w:rPr>
          <w:b/>
          <w:snapToGrid w:val="0"/>
          <w:sz w:val="28"/>
          <w:szCs w:val="28"/>
          <w:lang w:eastAsia="ru-RU"/>
        </w:rPr>
        <w:t>Баланс отпуска тепловой энергии ООО «ЮТЭЦ» на 2019 год</w:t>
      </w:r>
    </w:p>
    <w:tbl>
      <w:tblPr>
        <w:tblW w:w="9770" w:type="dxa"/>
        <w:tblLook w:val="04A0" w:firstRow="1" w:lastRow="0" w:firstColumn="1" w:lastColumn="0" w:noHBand="0" w:noVBand="1"/>
      </w:tblPr>
      <w:tblGrid>
        <w:gridCol w:w="656"/>
        <w:gridCol w:w="3114"/>
        <w:gridCol w:w="1670"/>
        <w:gridCol w:w="1736"/>
        <w:gridCol w:w="1297"/>
        <w:gridCol w:w="1297"/>
      </w:tblGrid>
      <w:tr w:rsidR="00F012B7" w:rsidRPr="00F012B7" w14:paraId="7BDA2D9F" w14:textId="77777777" w:rsidTr="00F012B7">
        <w:trPr>
          <w:trHeight w:val="20"/>
          <w:tblHeader/>
        </w:trPr>
        <w:tc>
          <w:tcPr>
            <w:tcW w:w="65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3C271E1" w14:textId="77777777" w:rsidR="00F012B7" w:rsidRPr="00F012B7" w:rsidRDefault="00F012B7" w:rsidP="00F012B7">
            <w:pPr>
              <w:spacing w:after="120"/>
              <w:jc w:val="both"/>
              <w:rPr>
                <w:sz w:val="20"/>
                <w:szCs w:val="20"/>
                <w:lang w:eastAsia="ru-RU"/>
              </w:rPr>
            </w:pPr>
            <w:r w:rsidRPr="00F012B7">
              <w:rPr>
                <w:snapToGrid w:val="0"/>
                <w:sz w:val="28"/>
                <w:szCs w:val="28"/>
                <w:lang w:eastAsia="ru-RU"/>
              </w:rPr>
              <w:t xml:space="preserve"> </w:t>
            </w:r>
            <w:r w:rsidRPr="00F012B7">
              <w:rPr>
                <w:sz w:val="20"/>
                <w:szCs w:val="20"/>
                <w:lang w:eastAsia="ru-RU"/>
              </w:rPr>
              <w:t>№ п/п</w:t>
            </w:r>
          </w:p>
        </w:tc>
        <w:tc>
          <w:tcPr>
            <w:tcW w:w="3114"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597AB63" w14:textId="77777777" w:rsidR="00F012B7" w:rsidRPr="00F012B7" w:rsidRDefault="00F012B7" w:rsidP="00F012B7">
            <w:pPr>
              <w:spacing w:after="120"/>
              <w:jc w:val="both"/>
              <w:rPr>
                <w:sz w:val="20"/>
                <w:szCs w:val="20"/>
                <w:lang w:eastAsia="ru-RU"/>
              </w:rPr>
            </w:pPr>
            <w:r w:rsidRPr="00F012B7">
              <w:rPr>
                <w:sz w:val="20"/>
                <w:szCs w:val="20"/>
                <w:lang w:eastAsia="ru-RU"/>
              </w:rPr>
              <w:t>Показатель</w:t>
            </w:r>
          </w:p>
        </w:tc>
        <w:tc>
          <w:tcPr>
            <w:tcW w:w="167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696EF54" w14:textId="77777777" w:rsidR="00F012B7" w:rsidRPr="00F012B7" w:rsidRDefault="00F012B7" w:rsidP="00F012B7">
            <w:pPr>
              <w:spacing w:after="120"/>
              <w:jc w:val="both"/>
              <w:rPr>
                <w:i/>
                <w:iCs/>
                <w:sz w:val="20"/>
                <w:szCs w:val="20"/>
                <w:lang w:eastAsia="ru-RU"/>
              </w:rPr>
            </w:pPr>
            <w:r w:rsidRPr="00F012B7">
              <w:rPr>
                <w:i/>
                <w:iCs/>
                <w:sz w:val="20"/>
                <w:szCs w:val="20"/>
                <w:lang w:eastAsia="ru-RU"/>
              </w:rPr>
              <w:t>Ед. изм.</w:t>
            </w:r>
          </w:p>
        </w:tc>
        <w:tc>
          <w:tcPr>
            <w:tcW w:w="1736"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67680E61" w14:textId="77777777" w:rsidR="00F012B7" w:rsidRPr="00F012B7" w:rsidRDefault="00F012B7" w:rsidP="00F012B7">
            <w:pPr>
              <w:spacing w:after="120"/>
              <w:jc w:val="both"/>
              <w:rPr>
                <w:sz w:val="20"/>
                <w:szCs w:val="20"/>
                <w:lang w:eastAsia="ru-RU"/>
              </w:rPr>
            </w:pPr>
            <w:r w:rsidRPr="00F012B7">
              <w:rPr>
                <w:sz w:val="20"/>
                <w:szCs w:val="20"/>
                <w:lang w:eastAsia="ru-RU"/>
              </w:rPr>
              <w:t>Объем потребления теплоэнергии на 2019 год</w:t>
            </w:r>
          </w:p>
        </w:tc>
        <w:tc>
          <w:tcPr>
            <w:tcW w:w="2594"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DFC872B" w14:textId="77777777" w:rsidR="00F012B7" w:rsidRPr="00F012B7" w:rsidRDefault="00F012B7" w:rsidP="00F012B7">
            <w:pPr>
              <w:spacing w:after="120"/>
              <w:jc w:val="both"/>
              <w:rPr>
                <w:sz w:val="20"/>
                <w:szCs w:val="20"/>
                <w:lang w:eastAsia="ru-RU"/>
              </w:rPr>
            </w:pPr>
            <w:r w:rsidRPr="00F012B7">
              <w:rPr>
                <w:sz w:val="20"/>
                <w:szCs w:val="20"/>
                <w:lang w:eastAsia="ru-RU"/>
              </w:rPr>
              <w:t>в том числе</w:t>
            </w:r>
          </w:p>
        </w:tc>
      </w:tr>
      <w:tr w:rsidR="00F012B7" w:rsidRPr="00F012B7" w14:paraId="072FBD47" w14:textId="77777777" w:rsidTr="00F012B7">
        <w:trPr>
          <w:trHeight w:val="20"/>
          <w:tblHeader/>
        </w:trPr>
        <w:tc>
          <w:tcPr>
            <w:tcW w:w="65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C152505" w14:textId="77777777" w:rsidR="00F012B7" w:rsidRPr="00F012B7" w:rsidRDefault="00F012B7" w:rsidP="00F012B7">
            <w:pPr>
              <w:spacing w:after="120"/>
              <w:jc w:val="both"/>
              <w:rPr>
                <w:sz w:val="20"/>
                <w:szCs w:val="20"/>
                <w:lang w:eastAsia="ru-RU"/>
              </w:rPr>
            </w:pPr>
          </w:p>
        </w:tc>
        <w:tc>
          <w:tcPr>
            <w:tcW w:w="311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23A1F2F" w14:textId="77777777" w:rsidR="00F012B7" w:rsidRPr="00F012B7" w:rsidRDefault="00F012B7" w:rsidP="00F012B7">
            <w:pPr>
              <w:spacing w:after="120"/>
              <w:jc w:val="both"/>
              <w:rPr>
                <w:sz w:val="20"/>
                <w:szCs w:val="20"/>
                <w:lang w:eastAsia="ru-RU"/>
              </w:rPr>
            </w:pPr>
          </w:p>
        </w:tc>
        <w:tc>
          <w:tcPr>
            <w:tcW w:w="167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ACB3D58" w14:textId="77777777" w:rsidR="00F012B7" w:rsidRPr="00F012B7" w:rsidRDefault="00F012B7" w:rsidP="00F012B7">
            <w:pPr>
              <w:spacing w:after="120"/>
              <w:jc w:val="both"/>
              <w:rPr>
                <w:i/>
                <w:iCs/>
                <w:sz w:val="20"/>
                <w:szCs w:val="20"/>
                <w:lang w:eastAsia="ru-RU"/>
              </w:rPr>
            </w:pPr>
          </w:p>
        </w:tc>
        <w:tc>
          <w:tcPr>
            <w:tcW w:w="1736"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01FD28B2" w14:textId="77777777" w:rsidR="00F012B7" w:rsidRPr="00F012B7" w:rsidRDefault="00F012B7" w:rsidP="00F012B7">
            <w:pPr>
              <w:spacing w:after="120"/>
              <w:jc w:val="both"/>
              <w:rPr>
                <w:sz w:val="20"/>
                <w:szCs w:val="20"/>
                <w:lang w:eastAsia="ru-RU"/>
              </w:rPr>
            </w:pPr>
          </w:p>
        </w:tc>
        <w:tc>
          <w:tcPr>
            <w:tcW w:w="12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0EF254" w14:textId="77777777" w:rsidR="00F012B7" w:rsidRPr="00F012B7" w:rsidRDefault="00F012B7" w:rsidP="00F012B7">
            <w:pPr>
              <w:spacing w:after="120"/>
              <w:jc w:val="both"/>
              <w:rPr>
                <w:sz w:val="20"/>
                <w:szCs w:val="20"/>
                <w:lang w:eastAsia="ru-RU"/>
              </w:rPr>
            </w:pPr>
            <w:r w:rsidRPr="00F012B7">
              <w:rPr>
                <w:sz w:val="20"/>
                <w:szCs w:val="20"/>
                <w:lang w:eastAsia="ru-RU"/>
              </w:rPr>
              <w:t>1 полугодие 2019</w:t>
            </w:r>
          </w:p>
        </w:tc>
        <w:tc>
          <w:tcPr>
            <w:tcW w:w="12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736D2B" w14:textId="77777777" w:rsidR="00F012B7" w:rsidRPr="00F012B7" w:rsidRDefault="00F012B7" w:rsidP="00F012B7">
            <w:pPr>
              <w:spacing w:after="120"/>
              <w:jc w:val="both"/>
              <w:rPr>
                <w:sz w:val="20"/>
                <w:szCs w:val="20"/>
                <w:lang w:eastAsia="ru-RU"/>
              </w:rPr>
            </w:pPr>
            <w:r w:rsidRPr="00F012B7">
              <w:rPr>
                <w:sz w:val="20"/>
                <w:szCs w:val="20"/>
                <w:lang w:eastAsia="ru-RU"/>
              </w:rPr>
              <w:t>2 полугодие 2019</w:t>
            </w:r>
          </w:p>
        </w:tc>
      </w:tr>
      <w:tr w:rsidR="00F012B7" w:rsidRPr="00F012B7" w14:paraId="00580E4F" w14:textId="77777777" w:rsidTr="00F012B7">
        <w:trPr>
          <w:trHeight w:val="20"/>
        </w:trPr>
        <w:tc>
          <w:tcPr>
            <w:tcW w:w="65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4D7CF82D" w14:textId="77777777" w:rsidR="00F012B7" w:rsidRPr="00F012B7" w:rsidRDefault="00F012B7" w:rsidP="00F012B7">
            <w:pPr>
              <w:spacing w:after="120"/>
              <w:jc w:val="both"/>
              <w:rPr>
                <w:b/>
                <w:bCs/>
                <w:color w:val="000000"/>
                <w:sz w:val="20"/>
                <w:szCs w:val="20"/>
                <w:lang w:eastAsia="ru-RU"/>
              </w:rPr>
            </w:pPr>
            <w:r w:rsidRPr="00F012B7">
              <w:rPr>
                <w:b/>
                <w:bCs/>
                <w:color w:val="000000"/>
                <w:sz w:val="20"/>
                <w:szCs w:val="20"/>
                <w:lang w:eastAsia="ru-RU"/>
              </w:rPr>
              <w:t>1</w:t>
            </w:r>
          </w:p>
        </w:tc>
        <w:tc>
          <w:tcPr>
            <w:tcW w:w="311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E49B6B4" w14:textId="77777777" w:rsidR="00F012B7" w:rsidRPr="00F012B7" w:rsidRDefault="00F012B7" w:rsidP="00F012B7">
            <w:pPr>
              <w:spacing w:after="120"/>
              <w:jc w:val="both"/>
              <w:rPr>
                <w:b/>
                <w:bCs/>
                <w:color w:val="000000"/>
                <w:sz w:val="20"/>
                <w:szCs w:val="20"/>
                <w:lang w:eastAsia="ru-RU"/>
              </w:rPr>
            </w:pPr>
            <w:r w:rsidRPr="00F012B7">
              <w:rPr>
                <w:b/>
                <w:bCs/>
                <w:color w:val="000000"/>
                <w:sz w:val="20"/>
                <w:szCs w:val="20"/>
                <w:lang w:eastAsia="ru-RU"/>
              </w:rPr>
              <w:t>Отпуск с коллекторов станции</w:t>
            </w:r>
          </w:p>
        </w:tc>
        <w:tc>
          <w:tcPr>
            <w:tcW w:w="167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CF307DB" w14:textId="77777777" w:rsidR="00F012B7" w:rsidRPr="00F012B7" w:rsidRDefault="00F012B7" w:rsidP="00F012B7">
            <w:pPr>
              <w:spacing w:after="120"/>
              <w:jc w:val="both"/>
              <w:rPr>
                <w:b/>
                <w:bCs/>
                <w:color w:val="000000"/>
                <w:sz w:val="20"/>
                <w:szCs w:val="20"/>
                <w:lang w:eastAsia="ru-RU"/>
              </w:rPr>
            </w:pPr>
            <w:r w:rsidRPr="00F012B7">
              <w:rPr>
                <w:b/>
                <w:bCs/>
                <w:color w:val="000000"/>
                <w:sz w:val="20"/>
                <w:szCs w:val="20"/>
                <w:lang w:eastAsia="ru-RU"/>
              </w:rPr>
              <w:t>тыс. Гкал.</w:t>
            </w:r>
          </w:p>
        </w:tc>
        <w:tc>
          <w:tcPr>
            <w:tcW w:w="17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2814F0D" w14:textId="77777777" w:rsidR="00F012B7" w:rsidRPr="00F012B7" w:rsidRDefault="00F012B7" w:rsidP="00F012B7">
            <w:pPr>
              <w:spacing w:after="120"/>
              <w:jc w:val="both"/>
              <w:rPr>
                <w:b/>
                <w:bCs/>
                <w:color w:val="000000"/>
                <w:sz w:val="20"/>
                <w:szCs w:val="20"/>
                <w:lang w:eastAsia="ru-RU"/>
              </w:rPr>
            </w:pPr>
            <w:r w:rsidRPr="00F012B7">
              <w:rPr>
                <w:b/>
                <w:bCs/>
                <w:color w:val="000000"/>
                <w:sz w:val="20"/>
                <w:szCs w:val="20"/>
                <w:lang w:eastAsia="ru-RU"/>
              </w:rPr>
              <w:t>1065,600</w:t>
            </w:r>
          </w:p>
        </w:tc>
        <w:tc>
          <w:tcPr>
            <w:tcW w:w="129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5C26E2F" w14:textId="77777777" w:rsidR="00F012B7" w:rsidRPr="00F012B7" w:rsidRDefault="00F012B7" w:rsidP="00F012B7">
            <w:pPr>
              <w:spacing w:after="120"/>
              <w:jc w:val="both"/>
              <w:rPr>
                <w:b/>
                <w:bCs/>
                <w:color w:val="000000"/>
                <w:sz w:val="20"/>
                <w:szCs w:val="20"/>
                <w:lang w:eastAsia="ru-RU"/>
              </w:rPr>
            </w:pPr>
            <w:r w:rsidRPr="00F012B7">
              <w:rPr>
                <w:b/>
                <w:bCs/>
                <w:color w:val="000000"/>
                <w:sz w:val="20"/>
                <w:szCs w:val="20"/>
                <w:lang w:eastAsia="ru-RU"/>
              </w:rPr>
              <w:t>604,000</w:t>
            </w:r>
          </w:p>
        </w:tc>
        <w:tc>
          <w:tcPr>
            <w:tcW w:w="129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F09A6FE" w14:textId="77777777" w:rsidR="00F012B7" w:rsidRPr="00F012B7" w:rsidRDefault="00F012B7" w:rsidP="00F012B7">
            <w:pPr>
              <w:spacing w:after="120"/>
              <w:jc w:val="both"/>
              <w:rPr>
                <w:b/>
                <w:bCs/>
                <w:color w:val="000000"/>
                <w:sz w:val="20"/>
                <w:szCs w:val="20"/>
                <w:lang w:eastAsia="ru-RU"/>
              </w:rPr>
            </w:pPr>
            <w:r w:rsidRPr="00F012B7">
              <w:rPr>
                <w:b/>
                <w:bCs/>
                <w:color w:val="000000"/>
                <w:sz w:val="20"/>
                <w:szCs w:val="20"/>
                <w:lang w:eastAsia="ru-RU"/>
              </w:rPr>
              <w:t>461,600</w:t>
            </w:r>
          </w:p>
        </w:tc>
      </w:tr>
      <w:tr w:rsidR="00F012B7" w:rsidRPr="00F012B7" w14:paraId="2A74568B" w14:textId="77777777" w:rsidTr="00F012B7">
        <w:trPr>
          <w:trHeight w:val="20"/>
        </w:trPr>
        <w:tc>
          <w:tcPr>
            <w:tcW w:w="65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4D298A5F" w14:textId="77777777" w:rsidR="00F012B7" w:rsidRPr="00F012B7" w:rsidRDefault="00F012B7" w:rsidP="00F012B7">
            <w:pPr>
              <w:spacing w:after="120"/>
              <w:jc w:val="both"/>
              <w:rPr>
                <w:b/>
                <w:bCs/>
                <w:color w:val="000000"/>
                <w:sz w:val="20"/>
                <w:szCs w:val="20"/>
                <w:lang w:eastAsia="ru-RU"/>
              </w:rPr>
            </w:pPr>
            <w:r w:rsidRPr="00F012B7">
              <w:rPr>
                <w:b/>
                <w:bCs/>
                <w:color w:val="000000"/>
                <w:sz w:val="20"/>
                <w:szCs w:val="20"/>
                <w:lang w:eastAsia="ru-RU"/>
              </w:rPr>
              <w:t>2</w:t>
            </w:r>
          </w:p>
        </w:tc>
        <w:tc>
          <w:tcPr>
            <w:tcW w:w="311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DAE35A7" w14:textId="77777777" w:rsidR="00F012B7" w:rsidRPr="00F012B7" w:rsidRDefault="00F012B7" w:rsidP="00F012B7">
            <w:pPr>
              <w:spacing w:after="120"/>
              <w:jc w:val="both"/>
              <w:rPr>
                <w:b/>
                <w:bCs/>
                <w:color w:val="000000"/>
                <w:sz w:val="20"/>
                <w:szCs w:val="20"/>
                <w:lang w:eastAsia="ru-RU"/>
              </w:rPr>
            </w:pPr>
            <w:r w:rsidRPr="00F012B7">
              <w:rPr>
                <w:b/>
                <w:bCs/>
                <w:color w:val="000000"/>
                <w:sz w:val="20"/>
                <w:szCs w:val="20"/>
                <w:lang w:eastAsia="ru-RU"/>
              </w:rPr>
              <w:t>Расход на собственные нужды</w:t>
            </w:r>
          </w:p>
        </w:tc>
        <w:tc>
          <w:tcPr>
            <w:tcW w:w="167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F4D3969" w14:textId="77777777" w:rsidR="00F012B7" w:rsidRPr="00F012B7" w:rsidRDefault="00F012B7" w:rsidP="00F012B7">
            <w:pPr>
              <w:spacing w:after="120"/>
              <w:jc w:val="both"/>
              <w:rPr>
                <w:b/>
                <w:bCs/>
                <w:color w:val="000000"/>
                <w:sz w:val="20"/>
                <w:szCs w:val="20"/>
                <w:lang w:eastAsia="ru-RU"/>
              </w:rPr>
            </w:pPr>
            <w:r w:rsidRPr="00F012B7">
              <w:rPr>
                <w:b/>
                <w:bCs/>
                <w:color w:val="000000"/>
                <w:sz w:val="20"/>
                <w:szCs w:val="20"/>
                <w:lang w:eastAsia="ru-RU"/>
              </w:rPr>
              <w:t>тыс. Гкал.</w:t>
            </w:r>
          </w:p>
        </w:tc>
        <w:tc>
          <w:tcPr>
            <w:tcW w:w="17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0A040A5" w14:textId="77777777" w:rsidR="00F012B7" w:rsidRPr="00F012B7" w:rsidRDefault="00F012B7" w:rsidP="00F012B7">
            <w:pPr>
              <w:spacing w:after="120"/>
              <w:jc w:val="both"/>
              <w:rPr>
                <w:b/>
                <w:bCs/>
                <w:color w:val="000000"/>
                <w:sz w:val="20"/>
                <w:szCs w:val="20"/>
                <w:lang w:eastAsia="ru-RU"/>
              </w:rPr>
            </w:pPr>
            <w:r w:rsidRPr="00F012B7">
              <w:rPr>
                <w:b/>
                <w:bCs/>
                <w:color w:val="000000"/>
                <w:sz w:val="20"/>
                <w:szCs w:val="20"/>
                <w:lang w:eastAsia="ru-RU"/>
              </w:rPr>
              <w:t>0,924</w:t>
            </w:r>
          </w:p>
        </w:tc>
        <w:tc>
          <w:tcPr>
            <w:tcW w:w="129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EDCC910" w14:textId="77777777" w:rsidR="00F012B7" w:rsidRPr="00F012B7" w:rsidRDefault="00F012B7" w:rsidP="00F012B7">
            <w:pPr>
              <w:spacing w:after="120"/>
              <w:jc w:val="both"/>
              <w:rPr>
                <w:b/>
                <w:bCs/>
                <w:color w:val="000000"/>
                <w:sz w:val="20"/>
                <w:szCs w:val="20"/>
                <w:lang w:eastAsia="ru-RU"/>
              </w:rPr>
            </w:pPr>
            <w:r w:rsidRPr="00F012B7">
              <w:rPr>
                <w:b/>
                <w:bCs/>
                <w:color w:val="000000"/>
                <w:sz w:val="20"/>
                <w:szCs w:val="20"/>
                <w:lang w:eastAsia="ru-RU"/>
              </w:rPr>
              <w:t>0,470</w:t>
            </w:r>
          </w:p>
        </w:tc>
        <w:tc>
          <w:tcPr>
            <w:tcW w:w="129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71A63D2" w14:textId="77777777" w:rsidR="00F012B7" w:rsidRPr="00F012B7" w:rsidRDefault="00F012B7" w:rsidP="00F012B7">
            <w:pPr>
              <w:spacing w:after="120"/>
              <w:jc w:val="both"/>
              <w:rPr>
                <w:b/>
                <w:bCs/>
                <w:color w:val="000000"/>
                <w:sz w:val="20"/>
                <w:szCs w:val="20"/>
                <w:lang w:eastAsia="ru-RU"/>
              </w:rPr>
            </w:pPr>
            <w:r w:rsidRPr="00F012B7">
              <w:rPr>
                <w:b/>
                <w:bCs/>
                <w:color w:val="000000"/>
                <w:sz w:val="20"/>
                <w:szCs w:val="20"/>
                <w:lang w:eastAsia="ru-RU"/>
              </w:rPr>
              <w:t>0,454</w:t>
            </w:r>
          </w:p>
        </w:tc>
      </w:tr>
      <w:tr w:rsidR="00F012B7" w:rsidRPr="00F012B7" w14:paraId="0D815C5B" w14:textId="77777777" w:rsidTr="00F012B7">
        <w:trPr>
          <w:trHeight w:val="20"/>
        </w:trPr>
        <w:tc>
          <w:tcPr>
            <w:tcW w:w="65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4C28D183" w14:textId="77777777" w:rsidR="00F012B7" w:rsidRPr="00F012B7" w:rsidRDefault="00F012B7" w:rsidP="00F012B7">
            <w:pPr>
              <w:spacing w:after="120"/>
              <w:jc w:val="both"/>
              <w:rPr>
                <w:b/>
                <w:bCs/>
                <w:color w:val="000000"/>
                <w:sz w:val="20"/>
                <w:szCs w:val="20"/>
                <w:lang w:eastAsia="ru-RU"/>
              </w:rPr>
            </w:pPr>
            <w:r w:rsidRPr="00F012B7">
              <w:rPr>
                <w:b/>
                <w:bCs/>
                <w:color w:val="000000"/>
                <w:sz w:val="20"/>
                <w:szCs w:val="20"/>
                <w:lang w:eastAsia="ru-RU"/>
              </w:rPr>
              <w:t>3</w:t>
            </w:r>
          </w:p>
        </w:tc>
        <w:tc>
          <w:tcPr>
            <w:tcW w:w="311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4FA5F36" w14:textId="77777777" w:rsidR="00F012B7" w:rsidRPr="00F012B7" w:rsidRDefault="00F012B7" w:rsidP="00F012B7">
            <w:pPr>
              <w:spacing w:after="120"/>
              <w:jc w:val="both"/>
              <w:rPr>
                <w:b/>
                <w:bCs/>
                <w:color w:val="000000"/>
                <w:sz w:val="20"/>
                <w:szCs w:val="20"/>
                <w:lang w:eastAsia="ru-RU"/>
              </w:rPr>
            </w:pPr>
            <w:r w:rsidRPr="00F012B7">
              <w:rPr>
                <w:b/>
                <w:bCs/>
                <w:color w:val="000000"/>
                <w:sz w:val="20"/>
                <w:szCs w:val="20"/>
                <w:lang w:eastAsia="ru-RU"/>
              </w:rPr>
              <w:t>Отпуск в сеть от станции</w:t>
            </w:r>
          </w:p>
        </w:tc>
        <w:tc>
          <w:tcPr>
            <w:tcW w:w="167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423858B" w14:textId="77777777" w:rsidR="00F012B7" w:rsidRPr="00F012B7" w:rsidRDefault="00F012B7" w:rsidP="00F012B7">
            <w:pPr>
              <w:spacing w:after="120"/>
              <w:jc w:val="both"/>
              <w:rPr>
                <w:b/>
                <w:bCs/>
                <w:color w:val="000000"/>
                <w:sz w:val="20"/>
                <w:szCs w:val="20"/>
                <w:lang w:eastAsia="ru-RU"/>
              </w:rPr>
            </w:pPr>
            <w:r w:rsidRPr="00F012B7">
              <w:rPr>
                <w:b/>
                <w:bCs/>
                <w:color w:val="000000"/>
                <w:sz w:val="20"/>
                <w:szCs w:val="20"/>
                <w:lang w:eastAsia="ru-RU"/>
              </w:rPr>
              <w:t>тыс. Гкал.</w:t>
            </w:r>
          </w:p>
        </w:tc>
        <w:tc>
          <w:tcPr>
            <w:tcW w:w="17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1C6E0B2" w14:textId="77777777" w:rsidR="00F012B7" w:rsidRPr="00F012B7" w:rsidRDefault="00F012B7" w:rsidP="00F012B7">
            <w:pPr>
              <w:spacing w:after="120"/>
              <w:jc w:val="both"/>
              <w:rPr>
                <w:b/>
                <w:bCs/>
                <w:color w:val="000000"/>
                <w:sz w:val="20"/>
                <w:szCs w:val="20"/>
                <w:lang w:eastAsia="ru-RU"/>
              </w:rPr>
            </w:pPr>
            <w:r w:rsidRPr="00F012B7">
              <w:rPr>
                <w:b/>
                <w:bCs/>
                <w:color w:val="000000"/>
                <w:sz w:val="20"/>
                <w:szCs w:val="20"/>
                <w:lang w:eastAsia="ru-RU"/>
              </w:rPr>
              <w:t>1064,676</w:t>
            </w:r>
          </w:p>
        </w:tc>
        <w:tc>
          <w:tcPr>
            <w:tcW w:w="129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5A6ACCF" w14:textId="77777777" w:rsidR="00F012B7" w:rsidRPr="00F012B7" w:rsidRDefault="00F012B7" w:rsidP="00F012B7">
            <w:pPr>
              <w:spacing w:after="120"/>
              <w:jc w:val="both"/>
              <w:rPr>
                <w:b/>
                <w:bCs/>
                <w:color w:val="000000"/>
                <w:sz w:val="20"/>
                <w:szCs w:val="20"/>
                <w:lang w:eastAsia="ru-RU"/>
              </w:rPr>
            </w:pPr>
            <w:r w:rsidRPr="00F012B7">
              <w:rPr>
                <w:b/>
                <w:bCs/>
                <w:color w:val="000000"/>
                <w:sz w:val="20"/>
                <w:szCs w:val="20"/>
                <w:lang w:eastAsia="ru-RU"/>
              </w:rPr>
              <w:t>603,530</w:t>
            </w:r>
          </w:p>
        </w:tc>
        <w:tc>
          <w:tcPr>
            <w:tcW w:w="129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640581F" w14:textId="77777777" w:rsidR="00F012B7" w:rsidRPr="00F012B7" w:rsidRDefault="00F012B7" w:rsidP="00F012B7">
            <w:pPr>
              <w:spacing w:after="120"/>
              <w:jc w:val="both"/>
              <w:rPr>
                <w:b/>
                <w:bCs/>
                <w:color w:val="000000"/>
                <w:sz w:val="20"/>
                <w:szCs w:val="20"/>
                <w:lang w:eastAsia="ru-RU"/>
              </w:rPr>
            </w:pPr>
            <w:r w:rsidRPr="00F012B7">
              <w:rPr>
                <w:b/>
                <w:bCs/>
                <w:color w:val="000000"/>
                <w:sz w:val="20"/>
                <w:szCs w:val="20"/>
                <w:lang w:eastAsia="ru-RU"/>
              </w:rPr>
              <w:t>461,146</w:t>
            </w:r>
          </w:p>
        </w:tc>
      </w:tr>
    </w:tbl>
    <w:p w14:paraId="36C0C04A" w14:textId="77777777" w:rsidR="00F012B7" w:rsidRPr="00F012B7" w:rsidRDefault="00F012B7" w:rsidP="00F012B7">
      <w:pPr>
        <w:spacing w:after="120"/>
        <w:ind w:firstLine="720"/>
        <w:jc w:val="both"/>
        <w:rPr>
          <w:lang w:eastAsia="ru-RU"/>
        </w:rPr>
      </w:pPr>
    </w:p>
    <w:p w14:paraId="1B9D9753" w14:textId="77777777" w:rsidR="00F012B7" w:rsidRPr="00F012B7" w:rsidRDefault="00F012B7" w:rsidP="00AB284F">
      <w:pPr>
        <w:widowControl w:val="0"/>
        <w:numPr>
          <w:ilvl w:val="1"/>
          <w:numId w:val="14"/>
        </w:numPr>
        <w:autoSpaceDE w:val="0"/>
        <w:autoSpaceDN w:val="0"/>
        <w:spacing w:after="120"/>
        <w:ind w:left="0" w:firstLine="709"/>
        <w:contextualSpacing/>
        <w:jc w:val="both"/>
        <w:rPr>
          <w:b/>
          <w:bCs/>
          <w:sz w:val="28"/>
          <w:szCs w:val="28"/>
          <w:lang w:eastAsia="ru-RU"/>
        </w:rPr>
      </w:pPr>
      <w:r w:rsidRPr="00F012B7">
        <w:rPr>
          <w:b/>
          <w:bCs/>
          <w:sz w:val="28"/>
          <w:szCs w:val="28"/>
          <w:lang w:eastAsia="ru-RU"/>
        </w:rPr>
        <w:t>Расходы, связанные с производством и реализацией продукции</w:t>
      </w:r>
    </w:p>
    <w:p w14:paraId="07C306B9" w14:textId="77777777" w:rsidR="00F012B7" w:rsidRPr="00F012B7" w:rsidRDefault="00F012B7" w:rsidP="00AB284F">
      <w:pPr>
        <w:widowControl w:val="0"/>
        <w:numPr>
          <w:ilvl w:val="2"/>
          <w:numId w:val="14"/>
        </w:numPr>
        <w:autoSpaceDE w:val="0"/>
        <w:autoSpaceDN w:val="0"/>
        <w:spacing w:after="120"/>
        <w:ind w:left="0" w:firstLine="709"/>
        <w:contextualSpacing/>
        <w:jc w:val="both"/>
        <w:rPr>
          <w:b/>
          <w:bCs/>
          <w:i/>
          <w:iCs/>
          <w:sz w:val="28"/>
          <w:szCs w:val="28"/>
          <w:lang w:eastAsia="ru-RU"/>
        </w:rPr>
      </w:pPr>
      <w:r w:rsidRPr="00F012B7">
        <w:rPr>
          <w:b/>
          <w:bCs/>
          <w:i/>
          <w:iCs/>
          <w:sz w:val="28"/>
          <w:szCs w:val="28"/>
          <w:lang w:eastAsia="ru-RU"/>
        </w:rPr>
        <w:t>Расходы на сырье и материалы</w:t>
      </w:r>
    </w:p>
    <w:p w14:paraId="5FE5AA31" w14:textId="77777777" w:rsidR="00F012B7" w:rsidRPr="00F012B7" w:rsidRDefault="00F012B7" w:rsidP="00F012B7">
      <w:pPr>
        <w:tabs>
          <w:tab w:val="left" w:pos="1890"/>
        </w:tabs>
        <w:spacing w:after="120"/>
        <w:ind w:left="360" w:firstLine="720"/>
        <w:contextualSpacing/>
        <w:jc w:val="both"/>
        <w:rPr>
          <w:sz w:val="28"/>
          <w:szCs w:val="28"/>
          <w:lang w:eastAsia="ru-RU"/>
        </w:rPr>
      </w:pPr>
      <w:r w:rsidRPr="00F012B7">
        <w:rPr>
          <w:sz w:val="28"/>
          <w:szCs w:val="28"/>
          <w:lang w:eastAsia="ru-RU"/>
        </w:rPr>
        <w:t>Согласно п.1 статьи 254 части 2 Налогового Кодекса Российской Федерации расходы на приобретение сырья и материалов относятся к «материальным» расходам и должны относиться на производство продукции (тепловой энергии, теплоносителя), реализацию услуг.</w:t>
      </w:r>
    </w:p>
    <w:p w14:paraId="08BF027B" w14:textId="77777777" w:rsidR="00F012B7" w:rsidRPr="00F012B7" w:rsidRDefault="00F012B7" w:rsidP="00F012B7">
      <w:pPr>
        <w:tabs>
          <w:tab w:val="left" w:pos="1890"/>
        </w:tabs>
        <w:spacing w:after="120"/>
        <w:ind w:left="360" w:firstLine="720"/>
        <w:contextualSpacing/>
        <w:jc w:val="both"/>
        <w:rPr>
          <w:sz w:val="28"/>
          <w:szCs w:val="28"/>
          <w:lang w:eastAsia="ru-RU"/>
        </w:rPr>
      </w:pPr>
      <w:r w:rsidRPr="00F012B7">
        <w:rPr>
          <w:sz w:val="28"/>
          <w:szCs w:val="28"/>
          <w:lang w:eastAsia="ru-RU"/>
        </w:rPr>
        <w:t>По статье «расходы на сырье и материалы» предприятием планируются расходы на производство тепловой энергии в размере 86 802,34 тыс. руб., в том числе:</w:t>
      </w:r>
    </w:p>
    <w:p w14:paraId="22CED2A5" w14:textId="77777777" w:rsidR="00F012B7" w:rsidRPr="00F012B7" w:rsidRDefault="00F012B7" w:rsidP="00F012B7">
      <w:pPr>
        <w:tabs>
          <w:tab w:val="left" w:pos="1890"/>
        </w:tabs>
        <w:spacing w:after="120"/>
        <w:ind w:left="360" w:firstLine="720"/>
        <w:contextualSpacing/>
        <w:jc w:val="both"/>
        <w:rPr>
          <w:sz w:val="28"/>
          <w:szCs w:val="28"/>
          <w:lang w:eastAsia="ru-RU"/>
        </w:rPr>
      </w:pPr>
      <w:r w:rsidRPr="00F012B7">
        <w:rPr>
          <w:sz w:val="28"/>
          <w:szCs w:val="28"/>
          <w:lang w:eastAsia="ru-RU"/>
        </w:rPr>
        <w:t>- на текущее обслуживание – 30 947,37 тыс. руб.;</w:t>
      </w:r>
    </w:p>
    <w:p w14:paraId="7373D2FD" w14:textId="77777777" w:rsidR="00F012B7" w:rsidRPr="00F012B7" w:rsidRDefault="00F012B7" w:rsidP="00F012B7">
      <w:pPr>
        <w:tabs>
          <w:tab w:val="left" w:pos="1890"/>
        </w:tabs>
        <w:spacing w:after="120"/>
        <w:ind w:firstLine="1077"/>
        <w:contextualSpacing/>
        <w:jc w:val="both"/>
        <w:rPr>
          <w:sz w:val="28"/>
          <w:szCs w:val="28"/>
          <w:lang w:eastAsia="ru-RU"/>
        </w:rPr>
      </w:pPr>
      <w:r w:rsidRPr="00F012B7">
        <w:rPr>
          <w:sz w:val="28"/>
          <w:szCs w:val="28"/>
          <w:lang w:eastAsia="ru-RU"/>
        </w:rPr>
        <w:t>- на текущий ремонт – 25 572,59 тыс. руб.;</w:t>
      </w:r>
    </w:p>
    <w:p w14:paraId="3D7225F4" w14:textId="77777777" w:rsidR="00F012B7" w:rsidRPr="00F012B7" w:rsidRDefault="00F012B7" w:rsidP="00F012B7">
      <w:pPr>
        <w:tabs>
          <w:tab w:val="left" w:pos="1890"/>
        </w:tabs>
        <w:spacing w:after="120"/>
        <w:ind w:left="360" w:firstLine="720"/>
        <w:contextualSpacing/>
        <w:jc w:val="both"/>
        <w:rPr>
          <w:sz w:val="28"/>
          <w:szCs w:val="28"/>
          <w:lang w:eastAsia="ru-RU"/>
        </w:rPr>
      </w:pPr>
      <w:r w:rsidRPr="00F012B7">
        <w:rPr>
          <w:sz w:val="28"/>
          <w:szCs w:val="28"/>
          <w:lang w:eastAsia="ru-RU"/>
        </w:rPr>
        <w:t>- на приобретение химических реагентов – 30 282,38 тыс. руб.</w:t>
      </w:r>
    </w:p>
    <w:p w14:paraId="5F26C6CC" w14:textId="77777777" w:rsidR="00F012B7" w:rsidRPr="00F012B7" w:rsidRDefault="00F012B7" w:rsidP="00F012B7">
      <w:pPr>
        <w:tabs>
          <w:tab w:val="left" w:pos="1890"/>
        </w:tabs>
        <w:spacing w:after="120"/>
        <w:ind w:left="360" w:firstLine="720"/>
        <w:contextualSpacing/>
        <w:jc w:val="both"/>
        <w:rPr>
          <w:b/>
          <w:i/>
          <w:sz w:val="28"/>
          <w:szCs w:val="28"/>
          <w:lang w:eastAsia="ru-RU"/>
        </w:rPr>
      </w:pPr>
      <w:r w:rsidRPr="00F012B7">
        <w:rPr>
          <w:b/>
          <w:i/>
          <w:sz w:val="28"/>
          <w:szCs w:val="28"/>
          <w:lang w:eastAsia="ru-RU"/>
        </w:rPr>
        <w:t>4.3.1.1. Материалы на текущее обслуживание и текущий ремонт</w:t>
      </w:r>
    </w:p>
    <w:p w14:paraId="6DA5730C" w14:textId="77777777" w:rsidR="00F012B7" w:rsidRPr="00F012B7" w:rsidRDefault="00F012B7" w:rsidP="00F012B7">
      <w:pPr>
        <w:tabs>
          <w:tab w:val="left" w:pos="1890"/>
        </w:tabs>
        <w:spacing w:after="120"/>
        <w:ind w:left="360" w:firstLine="720"/>
        <w:contextualSpacing/>
        <w:jc w:val="both"/>
        <w:rPr>
          <w:sz w:val="28"/>
          <w:szCs w:val="28"/>
          <w:lang w:eastAsia="ru-RU"/>
        </w:rPr>
      </w:pPr>
      <w:r w:rsidRPr="00F012B7">
        <w:rPr>
          <w:sz w:val="28"/>
          <w:szCs w:val="28"/>
          <w:lang w:eastAsia="ru-RU"/>
        </w:rPr>
        <w:t>В качестве обоснования предприятием были представлены следующие материалы (стр. 77,116-232, Материалы часть 1., стр. 438-514. Материалы часть 2 от 13.06.2019):</w:t>
      </w:r>
    </w:p>
    <w:p w14:paraId="7F3B859F" w14:textId="77777777" w:rsidR="00F012B7" w:rsidRPr="00F012B7" w:rsidRDefault="00F012B7" w:rsidP="00F012B7">
      <w:pPr>
        <w:tabs>
          <w:tab w:val="left" w:pos="1890"/>
        </w:tabs>
        <w:spacing w:after="120"/>
        <w:ind w:left="360" w:firstLine="720"/>
        <w:contextualSpacing/>
        <w:jc w:val="both"/>
        <w:rPr>
          <w:sz w:val="28"/>
          <w:szCs w:val="28"/>
          <w:lang w:eastAsia="ru-RU"/>
        </w:rPr>
      </w:pPr>
      <w:r w:rsidRPr="00F012B7">
        <w:rPr>
          <w:sz w:val="28"/>
          <w:szCs w:val="28"/>
          <w:lang w:eastAsia="ru-RU"/>
        </w:rPr>
        <w:t>- реестр расходов на сырьё и материалы ООО «ЮТЭЦ» на 2019 год за подписью директора;</w:t>
      </w:r>
    </w:p>
    <w:p w14:paraId="2982251E" w14:textId="77777777" w:rsidR="00F012B7" w:rsidRPr="00F012B7" w:rsidRDefault="00F012B7" w:rsidP="00F012B7">
      <w:pPr>
        <w:tabs>
          <w:tab w:val="left" w:pos="1890"/>
        </w:tabs>
        <w:spacing w:after="120"/>
        <w:ind w:left="360" w:firstLine="720"/>
        <w:contextualSpacing/>
        <w:jc w:val="both"/>
        <w:rPr>
          <w:sz w:val="28"/>
          <w:szCs w:val="28"/>
          <w:lang w:eastAsia="ru-RU"/>
        </w:rPr>
      </w:pPr>
      <w:r w:rsidRPr="00F012B7">
        <w:rPr>
          <w:sz w:val="28"/>
          <w:szCs w:val="28"/>
          <w:lang w:eastAsia="ru-RU"/>
        </w:rPr>
        <w:t>- факт и скорректированные данные ООО «</w:t>
      </w:r>
      <w:proofErr w:type="spellStart"/>
      <w:r w:rsidRPr="00F012B7">
        <w:rPr>
          <w:sz w:val="28"/>
          <w:szCs w:val="28"/>
          <w:lang w:eastAsia="ru-RU"/>
        </w:rPr>
        <w:t>Юргинский</w:t>
      </w:r>
      <w:proofErr w:type="spellEnd"/>
      <w:r w:rsidRPr="00F012B7">
        <w:rPr>
          <w:sz w:val="28"/>
          <w:szCs w:val="28"/>
          <w:lang w:eastAsia="ru-RU"/>
        </w:rPr>
        <w:t xml:space="preserve"> машзавод» на содержание и эксплуатацию зданий и оборудования 2017 и 2018гг.;</w:t>
      </w:r>
    </w:p>
    <w:p w14:paraId="00D6A939" w14:textId="77777777" w:rsidR="00F012B7" w:rsidRPr="00F012B7" w:rsidRDefault="00F012B7" w:rsidP="00F012B7">
      <w:pPr>
        <w:tabs>
          <w:tab w:val="left" w:pos="1890"/>
        </w:tabs>
        <w:spacing w:after="120"/>
        <w:ind w:left="360" w:firstLine="720"/>
        <w:contextualSpacing/>
        <w:jc w:val="both"/>
        <w:rPr>
          <w:sz w:val="28"/>
          <w:szCs w:val="28"/>
          <w:lang w:eastAsia="ru-RU"/>
        </w:rPr>
      </w:pPr>
      <w:r w:rsidRPr="00F012B7">
        <w:rPr>
          <w:sz w:val="28"/>
          <w:szCs w:val="28"/>
          <w:lang w:eastAsia="ru-RU"/>
        </w:rPr>
        <w:t>- реестр материалов для текущего ремонта, расчет потребности электроламп, годовая потребность в химической посуде, материалах и запасных частях к оборудованию лаборатории химического цеха, нормы расхода безводного этилового спирта на эксплуатацию приборов и оборудования в натуральном выражении, без цен и расчета стоимости за подписью директора;</w:t>
      </w:r>
    </w:p>
    <w:p w14:paraId="4626A176" w14:textId="77777777" w:rsidR="00F012B7" w:rsidRPr="00F012B7" w:rsidRDefault="00F012B7" w:rsidP="00F012B7">
      <w:pPr>
        <w:tabs>
          <w:tab w:val="left" w:pos="1890"/>
        </w:tabs>
        <w:spacing w:after="120"/>
        <w:ind w:left="360" w:firstLine="720"/>
        <w:contextualSpacing/>
        <w:jc w:val="both"/>
        <w:rPr>
          <w:sz w:val="28"/>
          <w:szCs w:val="28"/>
          <w:lang w:eastAsia="ru-RU"/>
        </w:rPr>
      </w:pPr>
      <w:r w:rsidRPr="00F012B7">
        <w:rPr>
          <w:sz w:val="28"/>
          <w:szCs w:val="28"/>
          <w:lang w:eastAsia="ru-RU"/>
        </w:rPr>
        <w:t xml:space="preserve">- расчёт потребности материалов на технологию (масло турбинное, трансформаторное, масла смазочные, </w:t>
      </w:r>
      <w:proofErr w:type="spellStart"/>
      <w:r w:rsidRPr="00F012B7">
        <w:rPr>
          <w:sz w:val="28"/>
          <w:szCs w:val="28"/>
          <w:lang w:eastAsia="ru-RU"/>
        </w:rPr>
        <w:t>торсиол</w:t>
      </w:r>
      <w:proofErr w:type="spellEnd"/>
      <w:r w:rsidRPr="00F012B7">
        <w:rPr>
          <w:sz w:val="28"/>
          <w:szCs w:val="28"/>
          <w:lang w:eastAsia="ru-RU"/>
        </w:rPr>
        <w:t>, керосин, била, щётки-сметки, лопаты, черенки, веники и прочие материалы), исходя из норм в соответствии с РД 34.10.551;</w:t>
      </w:r>
    </w:p>
    <w:p w14:paraId="530CF6B9" w14:textId="77777777" w:rsidR="00F012B7" w:rsidRPr="00F012B7" w:rsidRDefault="00F012B7" w:rsidP="00F012B7">
      <w:pPr>
        <w:tabs>
          <w:tab w:val="left" w:pos="1890"/>
        </w:tabs>
        <w:spacing w:after="120"/>
        <w:ind w:left="360" w:firstLine="720"/>
        <w:contextualSpacing/>
        <w:jc w:val="both"/>
        <w:rPr>
          <w:sz w:val="28"/>
          <w:szCs w:val="28"/>
          <w:lang w:eastAsia="ru-RU"/>
        </w:rPr>
      </w:pPr>
      <w:r w:rsidRPr="00F012B7">
        <w:rPr>
          <w:sz w:val="28"/>
          <w:szCs w:val="28"/>
          <w:lang w:eastAsia="ru-RU"/>
        </w:rPr>
        <w:t>- нормы расхода масел на производство, утверждённые директором энергетического производства;</w:t>
      </w:r>
    </w:p>
    <w:p w14:paraId="3361E7C2" w14:textId="77777777" w:rsidR="00F012B7" w:rsidRPr="00F012B7" w:rsidRDefault="00F012B7" w:rsidP="00F012B7">
      <w:pPr>
        <w:tabs>
          <w:tab w:val="left" w:pos="1890"/>
        </w:tabs>
        <w:spacing w:after="120"/>
        <w:ind w:left="360" w:firstLine="720"/>
        <w:contextualSpacing/>
        <w:jc w:val="both"/>
        <w:rPr>
          <w:sz w:val="28"/>
          <w:szCs w:val="28"/>
          <w:lang w:eastAsia="ru-RU"/>
        </w:rPr>
      </w:pPr>
      <w:r w:rsidRPr="00F012B7">
        <w:rPr>
          <w:sz w:val="28"/>
          <w:szCs w:val="28"/>
          <w:lang w:eastAsia="ru-RU"/>
        </w:rPr>
        <w:t>- нормы расхода керосина осветительного по цеху топливоподачи, утверждённые директором ТЭЦ;</w:t>
      </w:r>
    </w:p>
    <w:p w14:paraId="4E04BB11" w14:textId="77777777" w:rsidR="00F012B7" w:rsidRPr="00F012B7" w:rsidRDefault="00F012B7" w:rsidP="00F012B7">
      <w:pPr>
        <w:tabs>
          <w:tab w:val="left" w:pos="1890"/>
        </w:tabs>
        <w:spacing w:after="120"/>
        <w:ind w:left="360" w:firstLine="720"/>
        <w:contextualSpacing/>
        <w:jc w:val="both"/>
        <w:rPr>
          <w:sz w:val="28"/>
          <w:szCs w:val="28"/>
          <w:lang w:eastAsia="ru-RU"/>
        </w:rPr>
      </w:pPr>
      <w:r w:rsidRPr="00F012B7">
        <w:rPr>
          <w:sz w:val="28"/>
          <w:szCs w:val="28"/>
          <w:lang w:eastAsia="ru-RU"/>
        </w:rPr>
        <w:t>- расчёт потребности бил за подписью директора;</w:t>
      </w:r>
    </w:p>
    <w:p w14:paraId="268960DB" w14:textId="77777777" w:rsidR="00F012B7" w:rsidRPr="00F012B7" w:rsidRDefault="00F012B7" w:rsidP="00F012B7">
      <w:pPr>
        <w:tabs>
          <w:tab w:val="left" w:pos="1890"/>
        </w:tabs>
        <w:spacing w:after="120"/>
        <w:ind w:left="360" w:firstLine="720"/>
        <w:contextualSpacing/>
        <w:jc w:val="both"/>
        <w:rPr>
          <w:sz w:val="28"/>
          <w:szCs w:val="28"/>
          <w:lang w:eastAsia="ru-RU"/>
        </w:rPr>
      </w:pPr>
      <w:r w:rsidRPr="00F012B7">
        <w:rPr>
          <w:sz w:val="28"/>
          <w:szCs w:val="28"/>
          <w:lang w:eastAsia="ru-RU"/>
        </w:rPr>
        <w:lastRenderedPageBreak/>
        <w:t>- расчёт нормативной потребности в лопатах сердцевидного исполнения и черенках к ним, утвержденный директором ТЭЦ;</w:t>
      </w:r>
    </w:p>
    <w:p w14:paraId="7F5577B0" w14:textId="77777777" w:rsidR="00F012B7" w:rsidRPr="00F012B7" w:rsidRDefault="00F012B7" w:rsidP="00F012B7">
      <w:pPr>
        <w:tabs>
          <w:tab w:val="left" w:pos="1890"/>
        </w:tabs>
        <w:spacing w:after="120"/>
        <w:ind w:left="360" w:firstLine="720"/>
        <w:contextualSpacing/>
        <w:jc w:val="both"/>
        <w:rPr>
          <w:sz w:val="28"/>
          <w:szCs w:val="28"/>
          <w:lang w:eastAsia="ru-RU"/>
        </w:rPr>
      </w:pPr>
      <w:r w:rsidRPr="00F012B7">
        <w:rPr>
          <w:sz w:val="28"/>
          <w:szCs w:val="28"/>
          <w:lang w:eastAsia="ru-RU"/>
        </w:rPr>
        <w:t>- расчёт нормативной потребности в вениках «сорго» и щеток-сметок по цеху топливоподачи ТЭЦ, утверждённый директором ТЭЦ;</w:t>
      </w:r>
    </w:p>
    <w:p w14:paraId="0CDD9BBE" w14:textId="77777777" w:rsidR="00F012B7" w:rsidRPr="00F012B7" w:rsidRDefault="00F012B7" w:rsidP="00F012B7">
      <w:pPr>
        <w:tabs>
          <w:tab w:val="left" w:pos="1890"/>
        </w:tabs>
        <w:spacing w:after="120"/>
        <w:ind w:left="360" w:firstLine="720"/>
        <w:contextualSpacing/>
        <w:jc w:val="both"/>
        <w:rPr>
          <w:sz w:val="28"/>
          <w:szCs w:val="28"/>
          <w:lang w:eastAsia="ru-RU"/>
        </w:rPr>
      </w:pPr>
      <w:r w:rsidRPr="00F012B7">
        <w:rPr>
          <w:sz w:val="28"/>
          <w:szCs w:val="28"/>
          <w:lang w:eastAsia="ru-RU"/>
        </w:rPr>
        <w:t>- расчёт потребности в ленте диаграммной по ГОСТ 7896-93 для регистрирующих приборов, исходя из количества приборов, расхода ленты в сутки;</w:t>
      </w:r>
    </w:p>
    <w:p w14:paraId="2CAC84CB" w14:textId="77777777" w:rsidR="00F012B7" w:rsidRPr="00F012B7" w:rsidRDefault="00F012B7" w:rsidP="00F012B7">
      <w:pPr>
        <w:tabs>
          <w:tab w:val="left" w:pos="1890"/>
        </w:tabs>
        <w:spacing w:after="120"/>
        <w:ind w:left="360" w:firstLine="720"/>
        <w:contextualSpacing/>
        <w:jc w:val="both"/>
        <w:rPr>
          <w:sz w:val="28"/>
          <w:szCs w:val="28"/>
          <w:lang w:eastAsia="ru-RU"/>
        </w:rPr>
      </w:pPr>
      <w:r w:rsidRPr="00F012B7">
        <w:rPr>
          <w:sz w:val="28"/>
          <w:szCs w:val="28"/>
          <w:lang w:eastAsia="ru-RU"/>
        </w:rPr>
        <w:t>- расчёт потребности ГСМ, с расшифровкой по видам;</w:t>
      </w:r>
    </w:p>
    <w:p w14:paraId="716F1F22" w14:textId="77777777" w:rsidR="00F012B7" w:rsidRPr="00F012B7" w:rsidRDefault="00F012B7" w:rsidP="00F012B7">
      <w:pPr>
        <w:tabs>
          <w:tab w:val="left" w:pos="1890"/>
        </w:tabs>
        <w:spacing w:after="120"/>
        <w:ind w:left="360" w:firstLine="720"/>
        <w:contextualSpacing/>
        <w:jc w:val="both"/>
        <w:rPr>
          <w:sz w:val="28"/>
          <w:szCs w:val="28"/>
          <w:lang w:eastAsia="ru-RU"/>
        </w:rPr>
      </w:pPr>
      <w:r w:rsidRPr="00F012B7">
        <w:rPr>
          <w:sz w:val="28"/>
          <w:szCs w:val="28"/>
          <w:lang w:eastAsia="ru-RU"/>
        </w:rPr>
        <w:t>- расчёт затрат на запасные части, исходя из нормативного количества и цен 2018 года;</w:t>
      </w:r>
    </w:p>
    <w:p w14:paraId="4F0A4ED1" w14:textId="77777777" w:rsidR="00F012B7" w:rsidRPr="00F012B7" w:rsidRDefault="00F012B7" w:rsidP="00F012B7">
      <w:pPr>
        <w:tabs>
          <w:tab w:val="left" w:pos="1890"/>
        </w:tabs>
        <w:spacing w:after="120"/>
        <w:ind w:left="360" w:firstLine="720"/>
        <w:contextualSpacing/>
        <w:jc w:val="both"/>
        <w:rPr>
          <w:sz w:val="28"/>
          <w:szCs w:val="28"/>
          <w:lang w:eastAsia="ru-RU"/>
        </w:rPr>
      </w:pPr>
      <w:r w:rsidRPr="00F012B7">
        <w:rPr>
          <w:sz w:val="28"/>
          <w:szCs w:val="28"/>
          <w:lang w:eastAsia="ru-RU"/>
        </w:rPr>
        <w:t>- расчёт затрат на инструмент за подписью директора;</w:t>
      </w:r>
    </w:p>
    <w:p w14:paraId="597E7E51" w14:textId="77777777" w:rsidR="00F012B7" w:rsidRPr="00F012B7" w:rsidRDefault="00F012B7" w:rsidP="00F012B7">
      <w:pPr>
        <w:tabs>
          <w:tab w:val="left" w:pos="1890"/>
        </w:tabs>
        <w:spacing w:after="120"/>
        <w:ind w:left="360" w:firstLine="720"/>
        <w:contextualSpacing/>
        <w:jc w:val="both"/>
        <w:rPr>
          <w:sz w:val="28"/>
          <w:szCs w:val="28"/>
          <w:lang w:eastAsia="ru-RU"/>
        </w:rPr>
      </w:pPr>
      <w:r w:rsidRPr="00F012B7">
        <w:rPr>
          <w:sz w:val="28"/>
          <w:szCs w:val="28"/>
          <w:lang w:eastAsia="ru-RU"/>
        </w:rPr>
        <w:t>- реестр канцелярских товаров за подписью директора;</w:t>
      </w:r>
    </w:p>
    <w:p w14:paraId="64C0D3D2" w14:textId="77777777" w:rsidR="00F012B7" w:rsidRPr="00F012B7" w:rsidRDefault="00F012B7" w:rsidP="00F012B7">
      <w:pPr>
        <w:tabs>
          <w:tab w:val="left" w:pos="1890"/>
        </w:tabs>
        <w:spacing w:after="120"/>
        <w:ind w:left="360" w:firstLine="720"/>
        <w:contextualSpacing/>
        <w:jc w:val="both"/>
        <w:rPr>
          <w:sz w:val="28"/>
          <w:szCs w:val="28"/>
          <w:lang w:eastAsia="ru-RU"/>
        </w:rPr>
      </w:pPr>
      <w:r w:rsidRPr="00F012B7">
        <w:rPr>
          <w:sz w:val="28"/>
          <w:szCs w:val="28"/>
          <w:lang w:eastAsia="ru-RU"/>
        </w:rPr>
        <w:t>- реестр материальных затрат по охране труда и технике безопасности за подписью директора;</w:t>
      </w:r>
    </w:p>
    <w:p w14:paraId="548B1CCB" w14:textId="77777777" w:rsidR="00F012B7" w:rsidRPr="00F012B7" w:rsidRDefault="00F012B7" w:rsidP="00F012B7">
      <w:pPr>
        <w:tabs>
          <w:tab w:val="left" w:pos="1890"/>
        </w:tabs>
        <w:spacing w:after="120"/>
        <w:ind w:left="360" w:firstLine="720"/>
        <w:contextualSpacing/>
        <w:jc w:val="both"/>
        <w:rPr>
          <w:sz w:val="28"/>
          <w:szCs w:val="28"/>
          <w:lang w:eastAsia="ru-RU"/>
        </w:rPr>
      </w:pPr>
      <w:r w:rsidRPr="00F012B7">
        <w:rPr>
          <w:sz w:val="28"/>
          <w:szCs w:val="28"/>
          <w:lang w:eastAsia="ru-RU"/>
        </w:rPr>
        <w:t>- реестр затрат на спецодежду за подписью директора;</w:t>
      </w:r>
    </w:p>
    <w:p w14:paraId="77DC7B19" w14:textId="77777777" w:rsidR="00F012B7" w:rsidRPr="00F012B7" w:rsidRDefault="00F012B7" w:rsidP="00F012B7">
      <w:pPr>
        <w:tabs>
          <w:tab w:val="left" w:pos="1890"/>
        </w:tabs>
        <w:spacing w:after="120"/>
        <w:ind w:left="360" w:firstLine="720"/>
        <w:contextualSpacing/>
        <w:jc w:val="both"/>
        <w:rPr>
          <w:sz w:val="28"/>
          <w:szCs w:val="28"/>
          <w:lang w:eastAsia="ru-RU"/>
        </w:rPr>
      </w:pPr>
      <w:r w:rsidRPr="00F012B7">
        <w:rPr>
          <w:sz w:val="28"/>
          <w:szCs w:val="28"/>
          <w:lang w:eastAsia="ru-RU"/>
        </w:rPr>
        <w:t>- сводная заявка потребности в спецодежде, спецобуви и других средствах индивидуальной защиты;</w:t>
      </w:r>
    </w:p>
    <w:p w14:paraId="606B68BD" w14:textId="77777777" w:rsidR="00F012B7" w:rsidRPr="00F012B7" w:rsidRDefault="00F012B7" w:rsidP="00F012B7">
      <w:pPr>
        <w:tabs>
          <w:tab w:val="left" w:pos="1890"/>
        </w:tabs>
        <w:spacing w:after="120"/>
        <w:ind w:left="360" w:firstLine="720"/>
        <w:contextualSpacing/>
        <w:jc w:val="both"/>
        <w:rPr>
          <w:sz w:val="28"/>
          <w:szCs w:val="28"/>
          <w:lang w:eastAsia="ru-RU"/>
        </w:rPr>
      </w:pPr>
      <w:r w:rsidRPr="00F012B7">
        <w:rPr>
          <w:sz w:val="28"/>
          <w:szCs w:val="28"/>
          <w:lang w:eastAsia="ru-RU"/>
        </w:rPr>
        <w:t>- перечень работ и профессий, дающих право на получение спецодежды, спец. обуви и других средств индивидуальной защиты, за подписью директора;</w:t>
      </w:r>
    </w:p>
    <w:p w14:paraId="139E01D7" w14:textId="77777777" w:rsidR="00F012B7" w:rsidRPr="00F012B7" w:rsidRDefault="00F012B7" w:rsidP="00F012B7">
      <w:pPr>
        <w:tabs>
          <w:tab w:val="left" w:pos="1890"/>
        </w:tabs>
        <w:spacing w:after="120"/>
        <w:ind w:left="360" w:firstLine="720"/>
        <w:contextualSpacing/>
        <w:jc w:val="both"/>
        <w:rPr>
          <w:sz w:val="28"/>
          <w:szCs w:val="28"/>
          <w:lang w:eastAsia="ru-RU"/>
        </w:rPr>
      </w:pPr>
      <w:r w:rsidRPr="00F012B7">
        <w:rPr>
          <w:sz w:val="28"/>
          <w:szCs w:val="28"/>
          <w:lang w:eastAsia="ru-RU"/>
        </w:rPr>
        <w:t>- реестр затрат на спец. молоко за подписью директора;</w:t>
      </w:r>
    </w:p>
    <w:p w14:paraId="2FB94D27" w14:textId="77777777" w:rsidR="00F012B7" w:rsidRPr="00F012B7" w:rsidRDefault="00F012B7" w:rsidP="00F012B7">
      <w:pPr>
        <w:tabs>
          <w:tab w:val="left" w:pos="1890"/>
        </w:tabs>
        <w:spacing w:after="120"/>
        <w:ind w:left="360" w:firstLine="720"/>
        <w:contextualSpacing/>
        <w:jc w:val="both"/>
        <w:rPr>
          <w:sz w:val="28"/>
          <w:szCs w:val="28"/>
          <w:lang w:eastAsia="ru-RU"/>
        </w:rPr>
      </w:pPr>
      <w:r w:rsidRPr="00F012B7">
        <w:rPr>
          <w:sz w:val="28"/>
          <w:szCs w:val="28"/>
          <w:lang w:eastAsia="ru-RU"/>
        </w:rPr>
        <w:t>- расчёт затрат на мыло, за подписью директора;</w:t>
      </w:r>
    </w:p>
    <w:p w14:paraId="72D1A5E9" w14:textId="77777777" w:rsidR="00F012B7" w:rsidRPr="00F012B7" w:rsidRDefault="00F012B7" w:rsidP="00F012B7">
      <w:pPr>
        <w:tabs>
          <w:tab w:val="left" w:pos="1890"/>
        </w:tabs>
        <w:spacing w:after="120"/>
        <w:ind w:left="360" w:firstLine="720"/>
        <w:contextualSpacing/>
        <w:jc w:val="both"/>
        <w:rPr>
          <w:sz w:val="28"/>
          <w:szCs w:val="28"/>
          <w:lang w:eastAsia="ru-RU"/>
        </w:rPr>
      </w:pPr>
      <w:r w:rsidRPr="00F012B7">
        <w:rPr>
          <w:sz w:val="28"/>
          <w:szCs w:val="28"/>
          <w:lang w:eastAsia="ru-RU"/>
        </w:rPr>
        <w:t>- копия счета-фактуры от 11.04.2019 (ООО «</w:t>
      </w:r>
      <w:proofErr w:type="spellStart"/>
      <w:r w:rsidRPr="00F012B7">
        <w:rPr>
          <w:sz w:val="28"/>
          <w:szCs w:val="28"/>
          <w:lang w:eastAsia="ru-RU"/>
        </w:rPr>
        <w:t>Юргинский</w:t>
      </w:r>
      <w:proofErr w:type="spellEnd"/>
      <w:r w:rsidRPr="00F012B7">
        <w:rPr>
          <w:sz w:val="28"/>
          <w:szCs w:val="28"/>
          <w:lang w:eastAsia="ru-RU"/>
        </w:rPr>
        <w:t xml:space="preserve"> машзавод») на приобретение молока пастеризованного у ОАО «Гормолзавод»;</w:t>
      </w:r>
    </w:p>
    <w:p w14:paraId="6FD6C631" w14:textId="77777777" w:rsidR="00F012B7" w:rsidRPr="00F012B7" w:rsidRDefault="00F012B7" w:rsidP="00F012B7">
      <w:pPr>
        <w:tabs>
          <w:tab w:val="left" w:pos="1890"/>
        </w:tabs>
        <w:spacing w:after="120"/>
        <w:ind w:left="360" w:firstLine="720"/>
        <w:contextualSpacing/>
        <w:jc w:val="both"/>
        <w:rPr>
          <w:sz w:val="28"/>
          <w:szCs w:val="28"/>
          <w:lang w:eastAsia="ru-RU"/>
        </w:rPr>
      </w:pPr>
      <w:r w:rsidRPr="00F012B7">
        <w:rPr>
          <w:sz w:val="28"/>
          <w:szCs w:val="28"/>
          <w:lang w:eastAsia="ru-RU"/>
        </w:rPr>
        <w:t>- договор поставки материалов и химреагентов №22.05/19Ю от 22.05.2019 с ООО «</w:t>
      </w:r>
      <w:proofErr w:type="spellStart"/>
      <w:r w:rsidRPr="00F012B7">
        <w:rPr>
          <w:sz w:val="28"/>
          <w:szCs w:val="28"/>
          <w:lang w:eastAsia="ru-RU"/>
        </w:rPr>
        <w:t>Юргинский</w:t>
      </w:r>
      <w:proofErr w:type="spellEnd"/>
      <w:r w:rsidRPr="00F012B7">
        <w:rPr>
          <w:sz w:val="28"/>
          <w:szCs w:val="28"/>
          <w:lang w:eastAsia="ru-RU"/>
        </w:rPr>
        <w:t xml:space="preserve"> машзавод».</w:t>
      </w:r>
    </w:p>
    <w:p w14:paraId="1D7E2B08" w14:textId="77777777" w:rsidR="00F012B7" w:rsidRPr="00F012B7" w:rsidRDefault="00F012B7" w:rsidP="00F012B7">
      <w:pPr>
        <w:tabs>
          <w:tab w:val="left" w:pos="1890"/>
        </w:tabs>
        <w:spacing w:after="120"/>
        <w:ind w:left="360" w:firstLine="720"/>
        <w:contextualSpacing/>
        <w:jc w:val="both"/>
        <w:rPr>
          <w:sz w:val="28"/>
          <w:szCs w:val="28"/>
          <w:lang w:eastAsia="ru-RU"/>
        </w:rPr>
      </w:pPr>
      <w:r w:rsidRPr="00F012B7">
        <w:rPr>
          <w:sz w:val="28"/>
          <w:szCs w:val="28"/>
          <w:lang w:eastAsia="ru-RU"/>
        </w:rPr>
        <w:t xml:space="preserve">Проанализировав представленные материалы, эксперты считают возможным включить расходы на приобретение ГСМ, запасных частей, инструмента, канцелярии и материалов для охраны труда в соответствии с предложениями предприятия в целом по станции. </w:t>
      </w:r>
    </w:p>
    <w:p w14:paraId="0C4594AC" w14:textId="77777777" w:rsidR="00F012B7" w:rsidRPr="00F012B7" w:rsidRDefault="00F012B7" w:rsidP="00F012B7">
      <w:pPr>
        <w:tabs>
          <w:tab w:val="left" w:pos="1890"/>
        </w:tabs>
        <w:spacing w:after="120"/>
        <w:ind w:left="360" w:firstLine="720"/>
        <w:contextualSpacing/>
        <w:jc w:val="both"/>
        <w:rPr>
          <w:sz w:val="28"/>
          <w:szCs w:val="28"/>
          <w:lang w:eastAsia="ru-RU"/>
        </w:rPr>
      </w:pPr>
      <w:r w:rsidRPr="00F012B7">
        <w:rPr>
          <w:sz w:val="28"/>
          <w:szCs w:val="28"/>
          <w:lang w:eastAsia="ru-RU"/>
        </w:rPr>
        <w:t>В расчете расходов на материалы на технологию экспертами скорректировано количество бил (взят факт за 2018 год) и исключен индекс инфляции, т.к. все счета на материалы в обосновывающих документах выставлены в 2019 году. Таким образом, материалы на технологию были скорректированы на 11 082,34 тыс. руб. в сторону уменьшения.</w:t>
      </w:r>
    </w:p>
    <w:p w14:paraId="646537E4" w14:textId="77777777" w:rsidR="00F012B7" w:rsidRPr="00F012B7" w:rsidRDefault="00F012B7" w:rsidP="00F012B7">
      <w:pPr>
        <w:tabs>
          <w:tab w:val="left" w:pos="1890"/>
        </w:tabs>
        <w:spacing w:after="120"/>
        <w:ind w:left="360" w:firstLine="720"/>
        <w:contextualSpacing/>
        <w:jc w:val="both"/>
        <w:rPr>
          <w:sz w:val="28"/>
          <w:szCs w:val="28"/>
          <w:lang w:eastAsia="ru-RU"/>
        </w:rPr>
      </w:pPr>
      <w:r w:rsidRPr="00F012B7">
        <w:rPr>
          <w:sz w:val="28"/>
          <w:szCs w:val="28"/>
          <w:lang w:eastAsia="ru-RU"/>
        </w:rPr>
        <w:t xml:space="preserve">Предприятием были заявлены материалы на содержание и эксплуатацию средств в размере 882,95 тыс. руб. По результатам проведенного анализа был учтен средний факт 2017-2018гг. с учетом индекса инфляции. Таким образом, расходы были скорректированы на 6,54 тыс. руб. в сторону уменьшения. </w:t>
      </w:r>
    </w:p>
    <w:p w14:paraId="1A1E0284" w14:textId="77777777" w:rsidR="00F012B7" w:rsidRPr="00F012B7" w:rsidRDefault="00F012B7" w:rsidP="00F012B7">
      <w:pPr>
        <w:tabs>
          <w:tab w:val="left" w:pos="1890"/>
        </w:tabs>
        <w:spacing w:after="120"/>
        <w:ind w:left="360" w:firstLine="720"/>
        <w:contextualSpacing/>
        <w:jc w:val="both"/>
        <w:rPr>
          <w:sz w:val="28"/>
          <w:szCs w:val="28"/>
          <w:lang w:eastAsia="ru-RU"/>
        </w:rPr>
      </w:pPr>
      <w:r w:rsidRPr="00F012B7">
        <w:rPr>
          <w:sz w:val="28"/>
          <w:szCs w:val="28"/>
          <w:lang w:eastAsia="ru-RU"/>
        </w:rPr>
        <w:t>Расходы на приобретение материалов, по мнению экспертов, в части производства тепловой энергии составят:</w:t>
      </w:r>
    </w:p>
    <w:p w14:paraId="0C534FE2" w14:textId="77777777" w:rsidR="00F012B7" w:rsidRPr="00F012B7" w:rsidRDefault="00F012B7" w:rsidP="00F012B7">
      <w:pPr>
        <w:tabs>
          <w:tab w:val="left" w:pos="1890"/>
        </w:tabs>
        <w:spacing w:after="120"/>
        <w:ind w:left="360" w:firstLine="720"/>
        <w:contextualSpacing/>
        <w:jc w:val="both"/>
        <w:rPr>
          <w:sz w:val="28"/>
          <w:szCs w:val="28"/>
          <w:lang w:eastAsia="ru-RU"/>
        </w:rPr>
      </w:pPr>
      <w:r w:rsidRPr="00F012B7">
        <w:rPr>
          <w:sz w:val="28"/>
          <w:szCs w:val="28"/>
          <w:lang w:eastAsia="ru-RU"/>
        </w:rPr>
        <w:t>- на текущее обслуживание – 19 858,37 тыс. руб.;</w:t>
      </w:r>
    </w:p>
    <w:p w14:paraId="732C40FA" w14:textId="77777777" w:rsidR="00F012B7" w:rsidRPr="00F012B7" w:rsidRDefault="00F012B7" w:rsidP="00F012B7">
      <w:pPr>
        <w:tabs>
          <w:tab w:val="left" w:pos="1890"/>
        </w:tabs>
        <w:spacing w:after="120"/>
        <w:ind w:left="360" w:firstLine="720"/>
        <w:contextualSpacing/>
        <w:jc w:val="both"/>
        <w:rPr>
          <w:sz w:val="28"/>
          <w:szCs w:val="28"/>
          <w:lang w:eastAsia="ru-RU"/>
        </w:rPr>
      </w:pPr>
      <w:r w:rsidRPr="00F012B7">
        <w:rPr>
          <w:sz w:val="28"/>
          <w:szCs w:val="28"/>
          <w:lang w:eastAsia="ru-RU"/>
        </w:rPr>
        <w:t>- на текущий ремонт – 9 477,55 тыс. руб.</w:t>
      </w:r>
    </w:p>
    <w:p w14:paraId="03C5B9A6" w14:textId="77777777" w:rsidR="00F012B7" w:rsidRPr="00F012B7" w:rsidRDefault="00F012B7" w:rsidP="00F012B7">
      <w:pPr>
        <w:tabs>
          <w:tab w:val="left" w:pos="1890"/>
        </w:tabs>
        <w:spacing w:after="120"/>
        <w:ind w:left="360" w:firstLine="720"/>
        <w:contextualSpacing/>
        <w:jc w:val="both"/>
        <w:rPr>
          <w:sz w:val="28"/>
          <w:szCs w:val="28"/>
          <w:lang w:eastAsia="ru-RU"/>
        </w:rPr>
      </w:pPr>
    </w:p>
    <w:p w14:paraId="536FCE79" w14:textId="77777777" w:rsidR="00F012B7" w:rsidRPr="00F012B7" w:rsidRDefault="00F012B7" w:rsidP="00F012B7">
      <w:pPr>
        <w:tabs>
          <w:tab w:val="left" w:pos="1890"/>
        </w:tabs>
        <w:spacing w:after="120"/>
        <w:ind w:left="360" w:firstLine="720"/>
        <w:contextualSpacing/>
        <w:jc w:val="both"/>
        <w:rPr>
          <w:sz w:val="28"/>
          <w:szCs w:val="28"/>
          <w:lang w:eastAsia="ru-RU"/>
        </w:rPr>
      </w:pPr>
      <w:r w:rsidRPr="00F012B7">
        <w:rPr>
          <w:b/>
          <w:i/>
          <w:sz w:val="28"/>
          <w:szCs w:val="28"/>
          <w:lang w:eastAsia="ru-RU"/>
        </w:rPr>
        <w:t xml:space="preserve">4.3.1.2. Реагенты для </w:t>
      </w:r>
      <w:bookmarkStart w:id="18" w:name="_Hlk15457521"/>
      <w:proofErr w:type="spellStart"/>
      <w:r w:rsidRPr="00F012B7">
        <w:rPr>
          <w:b/>
          <w:i/>
          <w:sz w:val="28"/>
          <w:szCs w:val="28"/>
          <w:lang w:eastAsia="ru-RU"/>
        </w:rPr>
        <w:t>химочистки</w:t>
      </w:r>
      <w:proofErr w:type="spellEnd"/>
      <w:r w:rsidRPr="00F012B7">
        <w:rPr>
          <w:b/>
          <w:i/>
          <w:sz w:val="28"/>
          <w:szCs w:val="28"/>
          <w:lang w:eastAsia="ru-RU"/>
        </w:rPr>
        <w:t xml:space="preserve"> и </w:t>
      </w:r>
      <w:proofErr w:type="spellStart"/>
      <w:r w:rsidRPr="00F012B7">
        <w:rPr>
          <w:b/>
          <w:i/>
          <w:sz w:val="28"/>
          <w:szCs w:val="28"/>
          <w:lang w:eastAsia="ru-RU"/>
        </w:rPr>
        <w:t>химобессоливания</w:t>
      </w:r>
      <w:proofErr w:type="spellEnd"/>
      <w:r w:rsidRPr="00F012B7">
        <w:rPr>
          <w:b/>
          <w:i/>
          <w:sz w:val="28"/>
          <w:szCs w:val="28"/>
          <w:lang w:eastAsia="ru-RU"/>
        </w:rPr>
        <w:t xml:space="preserve"> воды</w:t>
      </w:r>
      <w:bookmarkEnd w:id="18"/>
    </w:p>
    <w:p w14:paraId="0350E881" w14:textId="77777777" w:rsidR="00F012B7" w:rsidRPr="00F012B7" w:rsidRDefault="00F012B7" w:rsidP="00F012B7">
      <w:pPr>
        <w:spacing w:after="120"/>
        <w:ind w:left="360" w:firstLine="720"/>
        <w:contextualSpacing/>
        <w:jc w:val="both"/>
        <w:rPr>
          <w:color w:val="000000"/>
          <w:sz w:val="28"/>
          <w:szCs w:val="28"/>
          <w:lang w:eastAsia="ru-RU"/>
        </w:rPr>
      </w:pPr>
      <w:r w:rsidRPr="00F012B7">
        <w:rPr>
          <w:color w:val="000000"/>
          <w:sz w:val="28"/>
          <w:szCs w:val="28"/>
          <w:lang w:eastAsia="ru-RU"/>
        </w:rPr>
        <w:lastRenderedPageBreak/>
        <w:t xml:space="preserve">ООО «ЮТЭЦ» на 2019 год заявляет расходы на </w:t>
      </w:r>
      <w:proofErr w:type="spellStart"/>
      <w:r w:rsidRPr="00F012B7">
        <w:rPr>
          <w:color w:val="000000"/>
          <w:sz w:val="28"/>
          <w:szCs w:val="28"/>
          <w:lang w:eastAsia="ru-RU"/>
        </w:rPr>
        <w:t>химводоподготовку</w:t>
      </w:r>
      <w:proofErr w:type="spellEnd"/>
      <w:r w:rsidRPr="00F012B7">
        <w:rPr>
          <w:color w:val="000000"/>
          <w:sz w:val="28"/>
          <w:szCs w:val="28"/>
          <w:lang w:eastAsia="ru-RU"/>
        </w:rPr>
        <w:t xml:space="preserve"> с применением реагентов и фильтрующих материалов, в размере 30 282,00 тыс. руб.</w:t>
      </w:r>
    </w:p>
    <w:p w14:paraId="51F44998" w14:textId="77777777" w:rsidR="00F012B7" w:rsidRPr="00F012B7" w:rsidRDefault="00F012B7" w:rsidP="00F012B7">
      <w:pPr>
        <w:spacing w:after="120"/>
        <w:ind w:left="360" w:firstLine="720"/>
        <w:contextualSpacing/>
        <w:jc w:val="both"/>
        <w:rPr>
          <w:color w:val="000000"/>
          <w:sz w:val="28"/>
          <w:szCs w:val="28"/>
          <w:lang w:eastAsia="ru-RU"/>
        </w:rPr>
      </w:pPr>
      <w:r w:rsidRPr="00F012B7">
        <w:rPr>
          <w:color w:val="000000"/>
          <w:sz w:val="28"/>
          <w:szCs w:val="28"/>
          <w:lang w:eastAsia="ru-RU"/>
        </w:rPr>
        <w:t>В качестве обосновывающих материалов предприятием представлены следующие документы:</w:t>
      </w:r>
    </w:p>
    <w:p w14:paraId="23B836EC" w14:textId="77777777" w:rsidR="00F012B7" w:rsidRPr="00F012B7" w:rsidRDefault="00F012B7" w:rsidP="00F012B7">
      <w:pPr>
        <w:spacing w:after="120"/>
        <w:ind w:left="360" w:firstLine="720"/>
        <w:contextualSpacing/>
        <w:jc w:val="both"/>
        <w:rPr>
          <w:color w:val="000000"/>
          <w:sz w:val="28"/>
          <w:szCs w:val="28"/>
          <w:lang w:eastAsia="ru-RU"/>
        </w:rPr>
      </w:pPr>
      <w:r w:rsidRPr="00F012B7">
        <w:rPr>
          <w:color w:val="000000"/>
          <w:sz w:val="28"/>
          <w:szCs w:val="28"/>
          <w:lang w:eastAsia="ru-RU"/>
        </w:rPr>
        <w:t xml:space="preserve">- расчёт затрат на </w:t>
      </w:r>
      <w:proofErr w:type="spellStart"/>
      <w:r w:rsidRPr="00F012B7">
        <w:rPr>
          <w:color w:val="000000"/>
          <w:sz w:val="28"/>
          <w:szCs w:val="28"/>
          <w:lang w:eastAsia="ru-RU"/>
        </w:rPr>
        <w:t>химочистку</w:t>
      </w:r>
      <w:proofErr w:type="spellEnd"/>
      <w:r w:rsidRPr="00F012B7">
        <w:rPr>
          <w:color w:val="000000"/>
          <w:sz w:val="28"/>
          <w:szCs w:val="28"/>
          <w:lang w:eastAsia="ru-RU"/>
        </w:rPr>
        <w:t xml:space="preserve"> и </w:t>
      </w:r>
      <w:proofErr w:type="spellStart"/>
      <w:r w:rsidRPr="00F012B7">
        <w:rPr>
          <w:color w:val="000000"/>
          <w:sz w:val="28"/>
          <w:szCs w:val="28"/>
          <w:lang w:eastAsia="ru-RU"/>
        </w:rPr>
        <w:t>химобессоливание</w:t>
      </w:r>
      <w:proofErr w:type="spellEnd"/>
      <w:r w:rsidRPr="00F012B7">
        <w:rPr>
          <w:color w:val="000000"/>
          <w:sz w:val="28"/>
          <w:szCs w:val="28"/>
          <w:lang w:eastAsia="ru-RU"/>
        </w:rPr>
        <w:t xml:space="preserve"> воды ООО «ЮТЭЦ» </w:t>
      </w:r>
      <w:r w:rsidRPr="00F012B7">
        <w:rPr>
          <w:color w:val="000000"/>
          <w:sz w:val="28"/>
          <w:szCs w:val="28"/>
          <w:lang w:eastAsia="ru-RU"/>
        </w:rPr>
        <w:br/>
        <w:t>на 2019 год (стр.78-115, Материалы часть 1 от 13.06.2019);</w:t>
      </w:r>
    </w:p>
    <w:p w14:paraId="6D1FB906" w14:textId="77777777" w:rsidR="00F012B7" w:rsidRPr="00F012B7" w:rsidRDefault="00F012B7" w:rsidP="00F012B7">
      <w:pPr>
        <w:spacing w:after="120"/>
        <w:ind w:left="360" w:firstLine="720"/>
        <w:contextualSpacing/>
        <w:jc w:val="both"/>
        <w:rPr>
          <w:color w:val="000000"/>
          <w:sz w:val="28"/>
          <w:szCs w:val="28"/>
          <w:lang w:eastAsia="ru-RU"/>
        </w:rPr>
      </w:pPr>
      <w:r w:rsidRPr="00F012B7">
        <w:rPr>
          <w:color w:val="000000"/>
          <w:sz w:val="28"/>
          <w:szCs w:val="28"/>
          <w:lang w:eastAsia="ru-RU"/>
        </w:rPr>
        <w:t xml:space="preserve">- договоры, спецификации по реагентам, накладные, счета-фактуры </w:t>
      </w:r>
      <w:bookmarkStart w:id="19" w:name="_Hlk15460919"/>
      <w:r w:rsidRPr="00F012B7">
        <w:rPr>
          <w:color w:val="000000"/>
          <w:sz w:val="28"/>
          <w:szCs w:val="28"/>
          <w:lang w:eastAsia="ru-RU"/>
        </w:rPr>
        <w:br/>
        <w:t>(стр. 438-483, Материалы часть 2 от 13.06.2019)</w:t>
      </w:r>
      <w:bookmarkEnd w:id="19"/>
      <w:r w:rsidRPr="00F012B7">
        <w:rPr>
          <w:color w:val="000000"/>
          <w:sz w:val="28"/>
          <w:szCs w:val="28"/>
          <w:lang w:eastAsia="ru-RU"/>
        </w:rPr>
        <w:t>;</w:t>
      </w:r>
    </w:p>
    <w:p w14:paraId="750A0B58" w14:textId="77777777" w:rsidR="00F012B7" w:rsidRPr="00F012B7" w:rsidRDefault="00F012B7" w:rsidP="00F012B7">
      <w:pPr>
        <w:spacing w:after="120"/>
        <w:ind w:left="360" w:firstLine="720"/>
        <w:contextualSpacing/>
        <w:jc w:val="both"/>
        <w:rPr>
          <w:color w:val="000000"/>
          <w:sz w:val="28"/>
          <w:szCs w:val="28"/>
          <w:lang w:eastAsia="ru-RU"/>
        </w:rPr>
      </w:pPr>
      <w:r w:rsidRPr="00F012B7">
        <w:rPr>
          <w:color w:val="000000"/>
          <w:sz w:val="28"/>
          <w:szCs w:val="28"/>
          <w:lang w:eastAsia="ru-RU"/>
        </w:rPr>
        <w:t xml:space="preserve">Проанализировав обосновывающие материалы, эксперты предлагают принять затраты на реагенты для производства тепловой энергии (с учетом доли распределения условного топлива на тепловую энергию в размере </w:t>
      </w:r>
      <w:r w:rsidRPr="00F012B7">
        <w:rPr>
          <w:sz w:val="28"/>
          <w:szCs w:val="28"/>
          <w:lang w:eastAsia="ru-RU"/>
        </w:rPr>
        <w:t>–</w:t>
      </w:r>
      <w:r w:rsidRPr="00F012B7">
        <w:rPr>
          <w:color w:val="000000"/>
          <w:sz w:val="28"/>
          <w:szCs w:val="28"/>
          <w:lang w:eastAsia="ru-RU"/>
        </w:rPr>
        <w:t xml:space="preserve"> 78,62%) на сумму 30 228,54 тыс. руб. </w:t>
      </w:r>
    </w:p>
    <w:p w14:paraId="1D622C07" w14:textId="77777777" w:rsidR="00F012B7" w:rsidRPr="00F012B7" w:rsidRDefault="00F012B7" w:rsidP="00F012B7">
      <w:pPr>
        <w:spacing w:after="120"/>
        <w:ind w:left="360" w:firstLine="720"/>
        <w:contextualSpacing/>
        <w:jc w:val="both"/>
        <w:rPr>
          <w:color w:val="000000"/>
          <w:sz w:val="28"/>
          <w:szCs w:val="28"/>
          <w:lang w:eastAsia="ru-RU"/>
        </w:rPr>
      </w:pPr>
      <w:r w:rsidRPr="00F012B7">
        <w:rPr>
          <w:color w:val="000000"/>
          <w:sz w:val="28"/>
          <w:szCs w:val="28"/>
          <w:lang w:eastAsia="ru-RU"/>
        </w:rPr>
        <w:t>Расчет затрат на химреагенты произведен в таблице 3.</w:t>
      </w:r>
    </w:p>
    <w:p w14:paraId="5A3FC229" w14:textId="77777777" w:rsidR="00F012B7" w:rsidRPr="00F012B7" w:rsidRDefault="00F012B7" w:rsidP="00F012B7">
      <w:pPr>
        <w:spacing w:after="120"/>
        <w:ind w:left="360" w:firstLine="720"/>
        <w:contextualSpacing/>
        <w:jc w:val="both"/>
        <w:rPr>
          <w:color w:val="000000"/>
          <w:sz w:val="28"/>
          <w:szCs w:val="28"/>
          <w:lang w:eastAsia="ru-RU"/>
        </w:rPr>
      </w:pPr>
      <w:r w:rsidRPr="00F012B7">
        <w:rPr>
          <w:color w:val="000000"/>
          <w:sz w:val="28"/>
          <w:szCs w:val="28"/>
          <w:lang w:eastAsia="ru-RU"/>
        </w:rPr>
        <w:t>(38 449,45×0,786189) = 30 228,54 тыс. руб.</w:t>
      </w:r>
    </w:p>
    <w:p w14:paraId="5B0892E2" w14:textId="77777777" w:rsidR="00F012B7" w:rsidRPr="00F012B7" w:rsidRDefault="00F012B7" w:rsidP="00F012B7">
      <w:pPr>
        <w:spacing w:after="120"/>
        <w:ind w:left="360" w:firstLine="720"/>
        <w:contextualSpacing/>
        <w:jc w:val="right"/>
        <w:rPr>
          <w:color w:val="000000"/>
          <w:sz w:val="28"/>
          <w:szCs w:val="28"/>
          <w:lang w:eastAsia="ru-RU"/>
        </w:rPr>
      </w:pPr>
      <w:r w:rsidRPr="00F012B7">
        <w:rPr>
          <w:color w:val="000000"/>
          <w:sz w:val="28"/>
          <w:szCs w:val="28"/>
          <w:lang w:eastAsia="ru-RU"/>
        </w:rPr>
        <w:t>Таблица 3</w:t>
      </w:r>
    </w:p>
    <w:p w14:paraId="72F7C8D5" w14:textId="77777777" w:rsidR="00F012B7" w:rsidRPr="00F012B7" w:rsidRDefault="00F012B7" w:rsidP="00F012B7">
      <w:pPr>
        <w:spacing w:after="120"/>
        <w:contextualSpacing/>
        <w:jc w:val="center"/>
        <w:rPr>
          <w:b/>
          <w:bCs/>
          <w:color w:val="000000"/>
          <w:sz w:val="28"/>
          <w:szCs w:val="28"/>
          <w:lang w:eastAsia="ru-RU"/>
        </w:rPr>
      </w:pPr>
      <w:r w:rsidRPr="00F012B7">
        <w:rPr>
          <w:b/>
          <w:bCs/>
          <w:color w:val="000000"/>
          <w:sz w:val="28"/>
          <w:szCs w:val="28"/>
          <w:lang w:eastAsia="ru-RU"/>
        </w:rPr>
        <w:t>Расчет затрат на химреагенты</w:t>
      </w:r>
    </w:p>
    <w:tbl>
      <w:tblPr>
        <w:tblW w:w="9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392"/>
        <w:gridCol w:w="1276"/>
        <w:gridCol w:w="1559"/>
        <w:gridCol w:w="1418"/>
      </w:tblGrid>
      <w:tr w:rsidR="00F012B7" w:rsidRPr="00F012B7" w14:paraId="389BD52E" w14:textId="77777777" w:rsidTr="00BB19B2">
        <w:trPr>
          <w:trHeight w:val="393"/>
          <w:jc w:val="center"/>
        </w:trPr>
        <w:tc>
          <w:tcPr>
            <w:tcW w:w="560" w:type="dxa"/>
            <w:shd w:val="clear" w:color="auto" w:fill="auto"/>
            <w:vAlign w:val="center"/>
            <w:hideMark/>
          </w:tcPr>
          <w:p w14:paraId="26E08054" w14:textId="77777777" w:rsidR="00F012B7" w:rsidRPr="00F012B7" w:rsidRDefault="00F012B7" w:rsidP="00F012B7">
            <w:pPr>
              <w:spacing w:after="120"/>
              <w:jc w:val="both"/>
              <w:rPr>
                <w:b/>
                <w:bCs/>
                <w:color w:val="000000"/>
                <w:sz w:val="22"/>
                <w:szCs w:val="22"/>
                <w:lang w:eastAsia="ru-RU"/>
              </w:rPr>
            </w:pPr>
            <w:r w:rsidRPr="00F012B7">
              <w:rPr>
                <w:b/>
                <w:bCs/>
                <w:color w:val="000000"/>
                <w:sz w:val="22"/>
                <w:szCs w:val="22"/>
                <w:lang w:eastAsia="ru-RU"/>
              </w:rPr>
              <w:t>№ п/п</w:t>
            </w:r>
          </w:p>
        </w:tc>
        <w:tc>
          <w:tcPr>
            <w:tcW w:w="4392" w:type="dxa"/>
            <w:shd w:val="clear" w:color="auto" w:fill="auto"/>
            <w:vAlign w:val="center"/>
            <w:hideMark/>
          </w:tcPr>
          <w:p w14:paraId="0DA7CE31" w14:textId="77777777" w:rsidR="00F012B7" w:rsidRPr="00F012B7" w:rsidRDefault="00F012B7" w:rsidP="00F012B7">
            <w:pPr>
              <w:spacing w:after="120"/>
              <w:jc w:val="both"/>
              <w:rPr>
                <w:b/>
                <w:bCs/>
                <w:color w:val="000000"/>
                <w:sz w:val="22"/>
                <w:szCs w:val="22"/>
                <w:lang w:eastAsia="ru-RU"/>
              </w:rPr>
            </w:pPr>
            <w:r w:rsidRPr="00F012B7">
              <w:rPr>
                <w:b/>
                <w:bCs/>
                <w:color w:val="000000"/>
                <w:sz w:val="22"/>
                <w:szCs w:val="22"/>
                <w:lang w:eastAsia="ru-RU"/>
              </w:rPr>
              <w:t xml:space="preserve">Показатели </w:t>
            </w:r>
          </w:p>
        </w:tc>
        <w:tc>
          <w:tcPr>
            <w:tcW w:w="4253" w:type="dxa"/>
            <w:gridSpan w:val="3"/>
            <w:shd w:val="clear" w:color="auto" w:fill="auto"/>
            <w:vAlign w:val="center"/>
            <w:hideMark/>
          </w:tcPr>
          <w:p w14:paraId="799DDFB3" w14:textId="77777777" w:rsidR="00F012B7" w:rsidRPr="00F012B7" w:rsidRDefault="00F012B7" w:rsidP="00F012B7">
            <w:pPr>
              <w:spacing w:after="120"/>
              <w:jc w:val="center"/>
              <w:rPr>
                <w:b/>
                <w:bCs/>
                <w:color w:val="000000"/>
                <w:sz w:val="22"/>
                <w:szCs w:val="22"/>
                <w:lang w:eastAsia="ru-RU"/>
              </w:rPr>
            </w:pPr>
            <w:r w:rsidRPr="00F012B7">
              <w:rPr>
                <w:b/>
                <w:bCs/>
                <w:color w:val="000000"/>
                <w:sz w:val="22"/>
                <w:szCs w:val="22"/>
                <w:lang w:eastAsia="ru-RU"/>
              </w:rPr>
              <w:t>Расчет химреагентов</w:t>
            </w:r>
          </w:p>
        </w:tc>
      </w:tr>
      <w:tr w:rsidR="00F012B7" w:rsidRPr="00F012B7" w14:paraId="2F05A4C1" w14:textId="77777777" w:rsidTr="00BB19B2">
        <w:trPr>
          <w:trHeight w:val="20"/>
          <w:jc w:val="center"/>
        </w:trPr>
        <w:tc>
          <w:tcPr>
            <w:tcW w:w="560" w:type="dxa"/>
            <w:shd w:val="clear" w:color="auto" w:fill="auto"/>
            <w:noWrap/>
            <w:vAlign w:val="bottom"/>
            <w:hideMark/>
          </w:tcPr>
          <w:p w14:paraId="4D4E28FE" w14:textId="77777777" w:rsidR="00F012B7" w:rsidRPr="00F012B7" w:rsidRDefault="00F012B7" w:rsidP="00F012B7">
            <w:pPr>
              <w:spacing w:after="120"/>
              <w:jc w:val="both"/>
              <w:rPr>
                <w:b/>
                <w:bCs/>
                <w:color w:val="000000"/>
                <w:sz w:val="22"/>
                <w:szCs w:val="22"/>
                <w:lang w:eastAsia="ru-RU"/>
              </w:rPr>
            </w:pPr>
            <w:r w:rsidRPr="00F012B7">
              <w:rPr>
                <w:b/>
                <w:bCs/>
                <w:color w:val="000000"/>
                <w:sz w:val="22"/>
                <w:szCs w:val="22"/>
                <w:lang w:eastAsia="ru-RU"/>
              </w:rPr>
              <w:t>1</w:t>
            </w:r>
          </w:p>
        </w:tc>
        <w:tc>
          <w:tcPr>
            <w:tcW w:w="4392" w:type="dxa"/>
            <w:shd w:val="clear" w:color="auto" w:fill="auto"/>
            <w:vAlign w:val="bottom"/>
            <w:hideMark/>
          </w:tcPr>
          <w:p w14:paraId="4A876599" w14:textId="77777777" w:rsidR="00F012B7" w:rsidRPr="00F012B7" w:rsidRDefault="00F012B7" w:rsidP="00F012B7">
            <w:pPr>
              <w:spacing w:after="120"/>
              <w:jc w:val="both"/>
              <w:rPr>
                <w:b/>
                <w:bCs/>
                <w:color w:val="000000"/>
                <w:sz w:val="22"/>
                <w:szCs w:val="22"/>
                <w:lang w:eastAsia="ru-RU"/>
              </w:rPr>
            </w:pPr>
            <w:r w:rsidRPr="00F012B7">
              <w:rPr>
                <w:b/>
                <w:bCs/>
                <w:color w:val="000000"/>
                <w:sz w:val="22"/>
                <w:szCs w:val="22"/>
                <w:lang w:eastAsia="ru-RU"/>
              </w:rPr>
              <w:t>Расход реагентов:</w:t>
            </w:r>
          </w:p>
        </w:tc>
        <w:tc>
          <w:tcPr>
            <w:tcW w:w="1276" w:type="dxa"/>
            <w:shd w:val="clear" w:color="auto" w:fill="auto"/>
            <w:vAlign w:val="center"/>
            <w:hideMark/>
          </w:tcPr>
          <w:p w14:paraId="475189CE" w14:textId="77777777" w:rsidR="00F012B7" w:rsidRPr="00F012B7" w:rsidRDefault="00F012B7" w:rsidP="00F012B7">
            <w:pPr>
              <w:spacing w:after="120"/>
              <w:jc w:val="both"/>
              <w:rPr>
                <w:b/>
                <w:bCs/>
                <w:color w:val="000000"/>
                <w:sz w:val="22"/>
                <w:szCs w:val="22"/>
                <w:lang w:eastAsia="ru-RU"/>
              </w:rPr>
            </w:pPr>
            <w:r w:rsidRPr="00F012B7">
              <w:rPr>
                <w:b/>
                <w:bCs/>
                <w:color w:val="000000"/>
                <w:sz w:val="22"/>
                <w:szCs w:val="22"/>
                <w:lang w:eastAsia="ru-RU"/>
              </w:rPr>
              <w:t>расход,</w:t>
            </w:r>
            <w:r w:rsidRPr="00F012B7">
              <w:rPr>
                <w:b/>
                <w:bCs/>
                <w:color w:val="000000"/>
                <w:sz w:val="22"/>
                <w:szCs w:val="22"/>
                <w:lang w:eastAsia="ru-RU"/>
              </w:rPr>
              <w:br/>
              <w:t>т</w:t>
            </w:r>
          </w:p>
        </w:tc>
        <w:tc>
          <w:tcPr>
            <w:tcW w:w="1559" w:type="dxa"/>
            <w:shd w:val="clear" w:color="auto" w:fill="auto"/>
            <w:vAlign w:val="center"/>
            <w:hideMark/>
          </w:tcPr>
          <w:p w14:paraId="1E207AE8" w14:textId="77777777" w:rsidR="00F012B7" w:rsidRPr="00F012B7" w:rsidRDefault="00F012B7" w:rsidP="00F012B7">
            <w:pPr>
              <w:spacing w:after="120"/>
              <w:jc w:val="both"/>
              <w:rPr>
                <w:b/>
                <w:bCs/>
                <w:color w:val="000000"/>
                <w:sz w:val="22"/>
                <w:szCs w:val="22"/>
                <w:lang w:eastAsia="ru-RU"/>
              </w:rPr>
            </w:pPr>
            <w:r w:rsidRPr="00F012B7">
              <w:rPr>
                <w:b/>
                <w:bCs/>
                <w:color w:val="000000"/>
                <w:sz w:val="22"/>
                <w:szCs w:val="22"/>
                <w:lang w:eastAsia="ru-RU"/>
              </w:rPr>
              <w:t xml:space="preserve">цена, </w:t>
            </w:r>
            <w:r w:rsidRPr="00F012B7">
              <w:rPr>
                <w:b/>
                <w:bCs/>
                <w:color w:val="000000"/>
                <w:sz w:val="22"/>
                <w:szCs w:val="22"/>
                <w:lang w:eastAsia="ru-RU"/>
              </w:rPr>
              <w:br/>
              <w:t>руб./т</w:t>
            </w:r>
          </w:p>
        </w:tc>
        <w:tc>
          <w:tcPr>
            <w:tcW w:w="1418" w:type="dxa"/>
            <w:shd w:val="clear" w:color="auto" w:fill="auto"/>
            <w:vAlign w:val="center"/>
            <w:hideMark/>
          </w:tcPr>
          <w:p w14:paraId="5F17CC4E" w14:textId="77777777" w:rsidR="00F012B7" w:rsidRPr="00F012B7" w:rsidRDefault="00F012B7" w:rsidP="00F012B7">
            <w:pPr>
              <w:spacing w:after="120"/>
              <w:rPr>
                <w:b/>
                <w:bCs/>
                <w:color w:val="000000"/>
                <w:sz w:val="22"/>
                <w:szCs w:val="22"/>
                <w:lang w:eastAsia="ru-RU"/>
              </w:rPr>
            </w:pPr>
            <w:r w:rsidRPr="00F012B7">
              <w:rPr>
                <w:b/>
                <w:bCs/>
                <w:color w:val="000000"/>
                <w:sz w:val="22"/>
                <w:szCs w:val="22"/>
                <w:lang w:eastAsia="ru-RU"/>
              </w:rPr>
              <w:t>сумма,        тыс. руб.</w:t>
            </w:r>
          </w:p>
        </w:tc>
      </w:tr>
      <w:tr w:rsidR="00F012B7" w:rsidRPr="00F012B7" w14:paraId="693B8FB4" w14:textId="77777777" w:rsidTr="00BB19B2">
        <w:trPr>
          <w:trHeight w:val="20"/>
          <w:jc w:val="center"/>
        </w:trPr>
        <w:tc>
          <w:tcPr>
            <w:tcW w:w="560" w:type="dxa"/>
            <w:shd w:val="clear" w:color="auto" w:fill="auto"/>
            <w:noWrap/>
            <w:vAlign w:val="bottom"/>
            <w:hideMark/>
          </w:tcPr>
          <w:p w14:paraId="068E407B"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 </w:t>
            </w:r>
          </w:p>
        </w:tc>
        <w:tc>
          <w:tcPr>
            <w:tcW w:w="4392" w:type="dxa"/>
            <w:shd w:val="clear" w:color="auto" w:fill="auto"/>
            <w:vAlign w:val="bottom"/>
            <w:hideMark/>
          </w:tcPr>
          <w:p w14:paraId="1A4C6349" w14:textId="77777777" w:rsidR="00F012B7" w:rsidRPr="00F012B7" w:rsidRDefault="00F012B7" w:rsidP="00F012B7">
            <w:pPr>
              <w:spacing w:after="120"/>
              <w:jc w:val="both"/>
              <w:rPr>
                <w:i/>
                <w:iCs/>
                <w:color w:val="000000"/>
                <w:sz w:val="22"/>
                <w:szCs w:val="22"/>
                <w:lang w:eastAsia="ru-RU"/>
              </w:rPr>
            </w:pPr>
            <w:r w:rsidRPr="00F012B7">
              <w:rPr>
                <w:i/>
                <w:iCs/>
                <w:color w:val="000000"/>
                <w:sz w:val="22"/>
                <w:szCs w:val="22"/>
                <w:lang w:eastAsia="ru-RU"/>
              </w:rPr>
              <w:t>– соль поваренная</w:t>
            </w:r>
          </w:p>
        </w:tc>
        <w:tc>
          <w:tcPr>
            <w:tcW w:w="1276" w:type="dxa"/>
            <w:shd w:val="clear" w:color="auto" w:fill="auto"/>
            <w:vAlign w:val="bottom"/>
            <w:hideMark/>
          </w:tcPr>
          <w:p w14:paraId="7F89AE9F"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1 361,00</w:t>
            </w:r>
          </w:p>
        </w:tc>
        <w:tc>
          <w:tcPr>
            <w:tcW w:w="1559" w:type="dxa"/>
            <w:shd w:val="clear" w:color="auto" w:fill="auto"/>
            <w:vAlign w:val="bottom"/>
            <w:hideMark/>
          </w:tcPr>
          <w:p w14:paraId="5FFD186C"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3 291,67</w:t>
            </w:r>
          </w:p>
        </w:tc>
        <w:tc>
          <w:tcPr>
            <w:tcW w:w="1418" w:type="dxa"/>
            <w:shd w:val="clear" w:color="auto" w:fill="auto"/>
            <w:vAlign w:val="bottom"/>
            <w:hideMark/>
          </w:tcPr>
          <w:p w14:paraId="0B9EE172"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4 479,96</w:t>
            </w:r>
          </w:p>
        </w:tc>
      </w:tr>
      <w:tr w:rsidR="00F012B7" w:rsidRPr="00F012B7" w14:paraId="0A7EAFD3" w14:textId="77777777" w:rsidTr="00BB19B2">
        <w:trPr>
          <w:trHeight w:val="20"/>
          <w:jc w:val="center"/>
        </w:trPr>
        <w:tc>
          <w:tcPr>
            <w:tcW w:w="560" w:type="dxa"/>
            <w:shd w:val="clear" w:color="auto" w:fill="auto"/>
            <w:noWrap/>
            <w:vAlign w:val="bottom"/>
            <w:hideMark/>
          </w:tcPr>
          <w:p w14:paraId="2D04DC8F"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 </w:t>
            </w:r>
          </w:p>
        </w:tc>
        <w:tc>
          <w:tcPr>
            <w:tcW w:w="4392" w:type="dxa"/>
            <w:shd w:val="clear" w:color="auto" w:fill="auto"/>
            <w:vAlign w:val="bottom"/>
            <w:hideMark/>
          </w:tcPr>
          <w:p w14:paraId="2E8E3091" w14:textId="77777777" w:rsidR="00F012B7" w:rsidRPr="00F012B7" w:rsidRDefault="00F012B7" w:rsidP="00F012B7">
            <w:pPr>
              <w:spacing w:after="120"/>
              <w:jc w:val="both"/>
              <w:rPr>
                <w:i/>
                <w:iCs/>
                <w:color w:val="000000"/>
                <w:sz w:val="22"/>
                <w:szCs w:val="22"/>
                <w:lang w:eastAsia="ru-RU"/>
              </w:rPr>
            </w:pPr>
            <w:r w:rsidRPr="00F012B7">
              <w:rPr>
                <w:i/>
                <w:iCs/>
                <w:color w:val="000000"/>
                <w:sz w:val="22"/>
                <w:szCs w:val="22"/>
                <w:lang w:eastAsia="ru-RU"/>
              </w:rPr>
              <w:t>– кислота серная</w:t>
            </w:r>
          </w:p>
        </w:tc>
        <w:tc>
          <w:tcPr>
            <w:tcW w:w="1276" w:type="dxa"/>
            <w:shd w:val="clear" w:color="auto" w:fill="auto"/>
            <w:vAlign w:val="bottom"/>
            <w:hideMark/>
          </w:tcPr>
          <w:p w14:paraId="1FEA039E"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544,00</w:t>
            </w:r>
          </w:p>
        </w:tc>
        <w:tc>
          <w:tcPr>
            <w:tcW w:w="1559" w:type="dxa"/>
            <w:shd w:val="clear" w:color="auto" w:fill="auto"/>
            <w:vAlign w:val="bottom"/>
            <w:hideMark/>
          </w:tcPr>
          <w:p w14:paraId="6F998F2D"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6 204,00</w:t>
            </w:r>
          </w:p>
        </w:tc>
        <w:tc>
          <w:tcPr>
            <w:tcW w:w="1418" w:type="dxa"/>
            <w:shd w:val="clear" w:color="auto" w:fill="auto"/>
            <w:vAlign w:val="bottom"/>
            <w:hideMark/>
          </w:tcPr>
          <w:p w14:paraId="711695D3"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3 374,98</w:t>
            </w:r>
          </w:p>
        </w:tc>
      </w:tr>
      <w:tr w:rsidR="00F012B7" w:rsidRPr="00F012B7" w14:paraId="43EA567C" w14:textId="77777777" w:rsidTr="00BB19B2">
        <w:trPr>
          <w:trHeight w:val="20"/>
          <w:jc w:val="center"/>
        </w:trPr>
        <w:tc>
          <w:tcPr>
            <w:tcW w:w="560" w:type="dxa"/>
            <w:shd w:val="clear" w:color="auto" w:fill="auto"/>
            <w:noWrap/>
            <w:vAlign w:val="bottom"/>
            <w:hideMark/>
          </w:tcPr>
          <w:p w14:paraId="392BE1FB"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 </w:t>
            </w:r>
          </w:p>
        </w:tc>
        <w:tc>
          <w:tcPr>
            <w:tcW w:w="4392" w:type="dxa"/>
            <w:shd w:val="clear" w:color="auto" w:fill="auto"/>
            <w:vAlign w:val="bottom"/>
            <w:hideMark/>
          </w:tcPr>
          <w:p w14:paraId="63893A17" w14:textId="77777777" w:rsidR="00F012B7" w:rsidRPr="00F012B7" w:rsidRDefault="00F012B7" w:rsidP="00F012B7">
            <w:pPr>
              <w:spacing w:after="120"/>
              <w:jc w:val="both"/>
              <w:rPr>
                <w:i/>
                <w:iCs/>
                <w:color w:val="000000"/>
                <w:sz w:val="22"/>
                <w:szCs w:val="22"/>
                <w:lang w:eastAsia="ru-RU"/>
              </w:rPr>
            </w:pPr>
            <w:r w:rsidRPr="00F012B7">
              <w:rPr>
                <w:i/>
                <w:iCs/>
                <w:color w:val="000000"/>
                <w:sz w:val="22"/>
                <w:szCs w:val="22"/>
                <w:lang w:eastAsia="ru-RU"/>
              </w:rPr>
              <w:t>– сода каустическая</w:t>
            </w:r>
          </w:p>
        </w:tc>
        <w:tc>
          <w:tcPr>
            <w:tcW w:w="1276" w:type="dxa"/>
            <w:shd w:val="clear" w:color="auto" w:fill="auto"/>
            <w:vAlign w:val="bottom"/>
            <w:hideMark/>
          </w:tcPr>
          <w:p w14:paraId="22867161"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526,00</w:t>
            </w:r>
          </w:p>
        </w:tc>
        <w:tc>
          <w:tcPr>
            <w:tcW w:w="1559" w:type="dxa"/>
            <w:shd w:val="clear" w:color="auto" w:fill="auto"/>
            <w:vAlign w:val="bottom"/>
            <w:hideMark/>
          </w:tcPr>
          <w:p w14:paraId="1AB854BB"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46 220,00</w:t>
            </w:r>
          </w:p>
        </w:tc>
        <w:tc>
          <w:tcPr>
            <w:tcW w:w="1418" w:type="dxa"/>
            <w:shd w:val="clear" w:color="auto" w:fill="auto"/>
            <w:vAlign w:val="bottom"/>
            <w:hideMark/>
          </w:tcPr>
          <w:p w14:paraId="2C975025"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24 311,72</w:t>
            </w:r>
          </w:p>
        </w:tc>
      </w:tr>
      <w:tr w:rsidR="00F012B7" w:rsidRPr="00F012B7" w14:paraId="011A7CCD" w14:textId="77777777" w:rsidTr="00BB19B2">
        <w:trPr>
          <w:trHeight w:val="20"/>
          <w:jc w:val="center"/>
        </w:trPr>
        <w:tc>
          <w:tcPr>
            <w:tcW w:w="560" w:type="dxa"/>
            <w:shd w:val="clear" w:color="auto" w:fill="auto"/>
            <w:noWrap/>
            <w:vAlign w:val="bottom"/>
            <w:hideMark/>
          </w:tcPr>
          <w:p w14:paraId="1004B1FC"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 </w:t>
            </w:r>
          </w:p>
        </w:tc>
        <w:tc>
          <w:tcPr>
            <w:tcW w:w="4392" w:type="dxa"/>
            <w:shd w:val="clear" w:color="auto" w:fill="auto"/>
            <w:vAlign w:val="bottom"/>
            <w:hideMark/>
          </w:tcPr>
          <w:p w14:paraId="1F2CC958" w14:textId="77777777" w:rsidR="00F012B7" w:rsidRPr="00F012B7" w:rsidRDefault="00F012B7" w:rsidP="00F012B7">
            <w:pPr>
              <w:spacing w:after="120"/>
              <w:jc w:val="both"/>
              <w:rPr>
                <w:i/>
                <w:iCs/>
                <w:color w:val="000000"/>
                <w:sz w:val="22"/>
                <w:szCs w:val="22"/>
                <w:lang w:eastAsia="ru-RU"/>
              </w:rPr>
            </w:pPr>
            <w:r w:rsidRPr="00F012B7">
              <w:rPr>
                <w:i/>
                <w:iCs/>
                <w:color w:val="000000"/>
                <w:sz w:val="22"/>
                <w:szCs w:val="22"/>
                <w:lang w:eastAsia="ru-RU"/>
              </w:rPr>
              <w:t>–алюминий сернокислый (глинозем)</w:t>
            </w:r>
          </w:p>
        </w:tc>
        <w:tc>
          <w:tcPr>
            <w:tcW w:w="1276" w:type="dxa"/>
            <w:shd w:val="clear" w:color="auto" w:fill="auto"/>
            <w:vAlign w:val="bottom"/>
            <w:hideMark/>
          </w:tcPr>
          <w:p w14:paraId="143502AC"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225,00</w:t>
            </w:r>
          </w:p>
        </w:tc>
        <w:tc>
          <w:tcPr>
            <w:tcW w:w="1559" w:type="dxa"/>
            <w:shd w:val="clear" w:color="auto" w:fill="auto"/>
            <w:vAlign w:val="bottom"/>
            <w:hideMark/>
          </w:tcPr>
          <w:p w14:paraId="50B441D2"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8 250,00</w:t>
            </w:r>
          </w:p>
        </w:tc>
        <w:tc>
          <w:tcPr>
            <w:tcW w:w="1418" w:type="dxa"/>
            <w:shd w:val="clear" w:color="auto" w:fill="auto"/>
            <w:vAlign w:val="bottom"/>
            <w:hideMark/>
          </w:tcPr>
          <w:p w14:paraId="2E4DFE1D"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1 856,25</w:t>
            </w:r>
          </w:p>
        </w:tc>
      </w:tr>
      <w:tr w:rsidR="00F012B7" w:rsidRPr="00F012B7" w14:paraId="2CC75209" w14:textId="77777777" w:rsidTr="00BB19B2">
        <w:trPr>
          <w:trHeight w:val="20"/>
          <w:jc w:val="center"/>
        </w:trPr>
        <w:tc>
          <w:tcPr>
            <w:tcW w:w="560" w:type="dxa"/>
            <w:shd w:val="clear" w:color="auto" w:fill="auto"/>
            <w:noWrap/>
            <w:vAlign w:val="bottom"/>
            <w:hideMark/>
          </w:tcPr>
          <w:p w14:paraId="703264EA"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 </w:t>
            </w:r>
          </w:p>
        </w:tc>
        <w:tc>
          <w:tcPr>
            <w:tcW w:w="4392" w:type="dxa"/>
            <w:shd w:val="clear" w:color="auto" w:fill="auto"/>
            <w:vAlign w:val="bottom"/>
            <w:hideMark/>
          </w:tcPr>
          <w:p w14:paraId="585657CC" w14:textId="77777777" w:rsidR="00F012B7" w:rsidRPr="00F012B7" w:rsidRDefault="00F012B7" w:rsidP="00F012B7">
            <w:pPr>
              <w:spacing w:after="120"/>
              <w:jc w:val="both"/>
              <w:rPr>
                <w:i/>
                <w:iCs/>
                <w:color w:val="000000"/>
                <w:sz w:val="22"/>
                <w:szCs w:val="22"/>
                <w:lang w:eastAsia="ru-RU"/>
              </w:rPr>
            </w:pPr>
            <w:r w:rsidRPr="00F012B7">
              <w:rPr>
                <w:i/>
                <w:iCs/>
                <w:color w:val="000000"/>
                <w:sz w:val="22"/>
                <w:szCs w:val="22"/>
                <w:lang w:eastAsia="ru-RU"/>
              </w:rPr>
              <w:t xml:space="preserve">– </w:t>
            </w:r>
            <w:proofErr w:type="spellStart"/>
            <w:r w:rsidRPr="00F012B7">
              <w:rPr>
                <w:i/>
                <w:iCs/>
                <w:color w:val="000000"/>
                <w:sz w:val="22"/>
                <w:szCs w:val="22"/>
                <w:lang w:eastAsia="ru-RU"/>
              </w:rPr>
              <w:t>тринатрийфосфат</w:t>
            </w:r>
            <w:proofErr w:type="spellEnd"/>
          </w:p>
        </w:tc>
        <w:tc>
          <w:tcPr>
            <w:tcW w:w="1276" w:type="dxa"/>
            <w:shd w:val="clear" w:color="auto" w:fill="auto"/>
            <w:vAlign w:val="bottom"/>
            <w:hideMark/>
          </w:tcPr>
          <w:p w14:paraId="03731CFB"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7,70</w:t>
            </w:r>
          </w:p>
        </w:tc>
        <w:tc>
          <w:tcPr>
            <w:tcW w:w="1559" w:type="dxa"/>
            <w:shd w:val="clear" w:color="auto" w:fill="auto"/>
            <w:vAlign w:val="bottom"/>
            <w:hideMark/>
          </w:tcPr>
          <w:p w14:paraId="722B83ED"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38 900,00</w:t>
            </w:r>
          </w:p>
        </w:tc>
        <w:tc>
          <w:tcPr>
            <w:tcW w:w="1418" w:type="dxa"/>
            <w:shd w:val="clear" w:color="auto" w:fill="auto"/>
            <w:vAlign w:val="bottom"/>
            <w:hideMark/>
          </w:tcPr>
          <w:p w14:paraId="0A710486"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299,53</w:t>
            </w:r>
          </w:p>
        </w:tc>
      </w:tr>
      <w:tr w:rsidR="00F012B7" w:rsidRPr="00F012B7" w14:paraId="73E7E574" w14:textId="77777777" w:rsidTr="00BB19B2">
        <w:trPr>
          <w:trHeight w:val="20"/>
          <w:jc w:val="center"/>
        </w:trPr>
        <w:tc>
          <w:tcPr>
            <w:tcW w:w="560" w:type="dxa"/>
            <w:shd w:val="clear" w:color="auto" w:fill="auto"/>
            <w:noWrap/>
            <w:vAlign w:val="bottom"/>
            <w:hideMark/>
          </w:tcPr>
          <w:p w14:paraId="75A2F670"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 </w:t>
            </w:r>
          </w:p>
        </w:tc>
        <w:tc>
          <w:tcPr>
            <w:tcW w:w="4392" w:type="dxa"/>
            <w:shd w:val="clear" w:color="auto" w:fill="auto"/>
            <w:vAlign w:val="bottom"/>
            <w:hideMark/>
          </w:tcPr>
          <w:p w14:paraId="07D5185C" w14:textId="77777777" w:rsidR="00F012B7" w:rsidRPr="00F012B7" w:rsidRDefault="00F012B7" w:rsidP="00F012B7">
            <w:pPr>
              <w:spacing w:after="120"/>
              <w:jc w:val="both"/>
              <w:rPr>
                <w:i/>
                <w:iCs/>
                <w:color w:val="000000"/>
                <w:sz w:val="22"/>
                <w:szCs w:val="22"/>
                <w:lang w:eastAsia="ru-RU"/>
              </w:rPr>
            </w:pPr>
            <w:r w:rsidRPr="00F012B7">
              <w:rPr>
                <w:i/>
                <w:iCs/>
                <w:color w:val="000000"/>
                <w:sz w:val="22"/>
                <w:szCs w:val="22"/>
                <w:lang w:eastAsia="ru-RU"/>
              </w:rPr>
              <w:t>– аммиак</w:t>
            </w:r>
          </w:p>
        </w:tc>
        <w:tc>
          <w:tcPr>
            <w:tcW w:w="1276" w:type="dxa"/>
            <w:shd w:val="clear" w:color="auto" w:fill="auto"/>
            <w:vAlign w:val="bottom"/>
            <w:hideMark/>
          </w:tcPr>
          <w:p w14:paraId="151423AB"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5,650</w:t>
            </w:r>
          </w:p>
        </w:tc>
        <w:tc>
          <w:tcPr>
            <w:tcW w:w="1559" w:type="dxa"/>
            <w:shd w:val="clear" w:color="auto" w:fill="auto"/>
            <w:vAlign w:val="bottom"/>
            <w:hideMark/>
          </w:tcPr>
          <w:p w14:paraId="40A90AF9"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7 350,00</w:t>
            </w:r>
          </w:p>
        </w:tc>
        <w:tc>
          <w:tcPr>
            <w:tcW w:w="1418" w:type="dxa"/>
            <w:shd w:val="clear" w:color="auto" w:fill="auto"/>
            <w:vAlign w:val="bottom"/>
            <w:hideMark/>
          </w:tcPr>
          <w:p w14:paraId="3016C09C"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41,53</w:t>
            </w:r>
          </w:p>
        </w:tc>
      </w:tr>
      <w:tr w:rsidR="00F012B7" w:rsidRPr="00F012B7" w14:paraId="6FEDDB01" w14:textId="77777777" w:rsidTr="00BB19B2">
        <w:trPr>
          <w:trHeight w:val="20"/>
          <w:jc w:val="center"/>
        </w:trPr>
        <w:tc>
          <w:tcPr>
            <w:tcW w:w="560" w:type="dxa"/>
            <w:shd w:val="clear" w:color="auto" w:fill="auto"/>
            <w:noWrap/>
            <w:vAlign w:val="bottom"/>
            <w:hideMark/>
          </w:tcPr>
          <w:p w14:paraId="225A899B"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 </w:t>
            </w:r>
          </w:p>
        </w:tc>
        <w:tc>
          <w:tcPr>
            <w:tcW w:w="4392" w:type="dxa"/>
            <w:shd w:val="clear" w:color="auto" w:fill="auto"/>
            <w:vAlign w:val="bottom"/>
            <w:hideMark/>
          </w:tcPr>
          <w:p w14:paraId="065DB988" w14:textId="77777777" w:rsidR="00F012B7" w:rsidRPr="00F012B7" w:rsidRDefault="00F012B7" w:rsidP="00F012B7">
            <w:pPr>
              <w:spacing w:after="120"/>
              <w:jc w:val="both"/>
              <w:rPr>
                <w:i/>
                <w:iCs/>
                <w:color w:val="000000"/>
                <w:sz w:val="22"/>
                <w:szCs w:val="22"/>
                <w:lang w:eastAsia="ru-RU"/>
              </w:rPr>
            </w:pPr>
            <w:r w:rsidRPr="00F012B7">
              <w:rPr>
                <w:i/>
                <w:iCs/>
                <w:color w:val="000000"/>
                <w:sz w:val="22"/>
                <w:szCs w:val="22"/>
                <w:lang w:eastAsia="ru-RU"/>
              </w:rPr>
              <w:t xml:space="preserve">– </w:t>
            </w:r>
            <w:proofErr w:type="spellStart"/>
            <w:r w:rsidRPr="00F012B7">
              <w:rPr>
                <w:i/>
                <w:iCs/>
                <w:color w:val="000000"/>
                <w:sz w:val="22"/>
                <w:szCs w:val="22"/>
                <w:lang w:eastAsia="ru-RU"/>
              </w:rPr>
              <w:t>полиакриломид</w:t>
            </w:r>
            <w:proofErr w:type="spellEnd"/>
          </w:p>
        </w:tc>
        <w:tc>
          <w:tcPr>
            <w:tcW w:w="1276" w:type="dxa"/>
            <w:shd w:val="clear" w:color="auto" w:fill="auto"/>
            <w:vAlign w:val="bottom"/>
            <w:hideMark/>
          </w:tcPr>
          <w:p w14:paraId="54A34F0D"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1,500</w:t>
            </w:r>
          </w:p>
        </w:tc>
        <w:tc>
          <w:tcPr>
            <w:tcW w:w="1559" w:type="dxa"/>
            <w:shd w:val="clear" w:color="auto" w:fill="auto"/>
            <w:vAlign w:val="bottom"/>
            <w:hideMark/>
          </w:tcPr>
          <w:p w14:paraId="181C8BDA"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59 340,00</w:t>
            </w:r>
          </w:p>
        </w:tc>
        <w:tc>
          <w:tcPr>
            <w:tcW w:w="1418" w:type="dxa"/>
            <w:shd w:val="clear" w:color="auto" w:fill="auto"/>
            <w:vAlign w:val="bottom"/>
            <w:hideMark/>
          </w:tcPr>
          <w:p w14:paraId="1A2DF3C7"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89,01</w:t>
            </w:r>
          </w:p>
        </w:tc>
      </w:tr>
      <w:tr w:rsidR="00F012B7" w:rsidRPr="00F012B7" w14:paraId="082BB4D6" w14:textId="77777777" w:rsidTr="00BB19B2">
        <w:trPr>
          <w:trHeight w:val="20"/>
          <w:jc w:val="center"/>
        </w:trPr>
        <w:tc>
          <w:tcPr>
            <w:tcW w:w="560" w:type="dxa"/>
            <w:shd w:val="clear" w:color="auto" w:fill="auto"/>
            <w:noWrap/>
            <w:vAlign w:val="bottom"/>
            <w:hideMark/>
          </w:tcPr>
          <w:p w14:paraId="12F79AAB" w14:textId="77777777" w:rsidR="00F012B7" w:rsidRPr="00F012B7" w:rsidRDefault="00F012B7" w:rsidP="00F012B7">
            <w:pPr>
              <w:spacing w:after="120"/>
              <w:jc w:val="both"/>
              <w:rPr>
                <w:b/>
                <w:bCs/>
                <w:color w:val="000000"/>
                <w:sz w:val="22"/>
                <w:szCs w:val="22"/>
                <w:lang w:eastAsia="ru-RU"/>
              </w:rPr>
            </w:pPr>
            <w:r w:rsidRPr="00F012B7">
              <w:rPr>
                <w:b/>
                <w:bCs/>
                <w:color w:val="000000"/>
                <w:sz w:val="22"/>
                <w:szCs w:val="22"/>
                <w:lang w:eastAsia="ru-RU"/>
              </w:rPr>
              <w:t>2</w:t>
            </w:r>
          </w:p>
        </w:tc>
        <w:tc>
          <w:tcPr>
            <w:tcW w:w="4392" w:type="dxa"/>
            <w:shd w:val="clear" w:color="auto" w:fill="auto"/>
            <w:vAlign w:val="bottom"/>
            <w:hideMark/>
          </w:tcPr>
          <w:p w14:paraId="3FF55BC7" w14:textId="77777777" w:rsidR="00F012B7" w:rsidRPr="00F012B7" w:rsidRDefault="00F012B7" w:rsidP="00F012B7">
            <w:pPr>
              <w:spacing w:after="120"/>
              <w:jc w:val="both"/>
              <w:rPr>
                <w:b/>
                <w:bCs/>
                <w:color w:val="000000"/>
                <w:sz w:val="22"/>
                <w:szCs w:val="22"/>
                <w:lang w:eastAsia="ru-RU"/>
              </w:rPr>
            </w:pPr>
            <w:r w:rsidRPr="00F012B7">
              <w:rPr>
                <w:b/>
                <w:bCs/>
                <w:color w:val="000000"/>
                <w:sz w:val="22"/>
                <w:szCs w:val="22"/>
                <w:lang w:eastAsia="ru-RU"/>
              </w:rPr>
              <w:t>Расход фильтрующих материалов:</w:t>
            </w:r>
          </w:p>
        </w:tc>
        <w:tc>
          <w:tcPr>
            <w:tcW w:w="1276" w:type="dxa"/>
            <w:shd w:val="clear" w:color="auto" w:fill="auto"/>
            <w:noWrap/>
            <w:vAlign w:val="bottom"/>
            <w:hideMark/>
          </w:tcPr>
          <w:p w14:paraId="42CEA9F9" w14:textId="77777777" w:rsidR="00F012B7" w:rsidRPr="00F012B7" w:rsidRDefault="00F012B7" w:rsidP="00F012B7">
            <w:pPr>
              <w:spacing w:after="120"/>
              <w:jc w:val="both"/>
              <w:rPr>
                <w:b/>
                <w:bCs/>
                <w:color w:val="000000"/>
                <w:sz w:val="22"/>
                <w:szCs w:val="22"/>
                <w:lang w:eastAsia="ru-RU"/>
              </w:rPr>
            </w:pPr>
            <w:r w:rsidRPr="00F012B7">
              <w:rPr>
                <w:b/>
                <w:bCs/>
                <w:color w:val="000000"/>
                <w:sz w:val="22"/>
                <w:szCs w:val="22"/>
                <w:lang w:eastAsia="ru-RU"/>
              </w:rPr>
              <w:t> </w:t>
            </w:r>
          </w:p>
        </w:tc>
        <w:tc>
          <w:tcPr>
            <w:tcW w:w="1559" w:type="dxa"/>
            <w:shd w:val="clear" w:color="auto" w:fill="auto"/>
            <w:noWrap/>
            <w:vAlign w:val="bottom"/>
            <w:hideMark/>
          </w:tcPr>
          <w:p w14:paraId="0D5B96A4" w14:textId="77777777" w:rsidR="00F012B7" w:rsidRPr="00F012B7" w:rsidRDefault="00F012B7" w:rsidP="00F012B7">
            <w:pPr>
              <w:spacing w:after="120"/>
              <w:jc w:val="both"/>
              <w:rPr>
                <w:b/>
                <w:bCs/>
                <w:color w:val="000000"/>
                <w:sz w:val="22"/>
                <w:szCs w:val="22"/>
                <w:lang w:eastAsia="ru-RU"/>
              </w:rPr>
            </w:pPr>
            <w:r w:rsidRPr="00F012B7">
              <w:rPr>
                <w:b/>
                <w:bCs/>
                <w:color w:val="000000"/>
                <w:sz w:val="22"/>
                <w:szCs w:val="22"/>
                <w:lang w:eastAsia="ru-RU"/>
              </w:rPr>
              <w:t> </w:t>
            </w:r>
          </w:p>
        </w:tc>
        <w:tc>
          <w:tcPr>
            <w:tcW w:w="1418" w:type="dxa"/>
            <w:shd w:val="clear" w:color="auto" w:fill="auto"/>
            <w:noWrap/>
            <w:vAlign w:val="bottom"/>
            <w:hideMark/>
          </w:tcPr>
          <w:p w14:paraId="0DAEDB9C" w14:textId="77777777" w:rsidR="00F012B7" w:rsidRPr="00F012B7" w:rsidRDefault="00F012B7" w:rsidP="00F012B7">
            <w:pPr>
              <w:spacing w:after="120"/>
              <w:jc w:val="both"/>
              <w:rPr>
                <w:b/>
                <w:bCs/>
                <w:color w:val="000000"/>
                <w:sz w:val="22"/>
                <w:szCs w:val="22"/>
                <w:lang w:eastAsia="ru-RU"/>
              </w:rPr>
            </w:pPr>
            <w:r w:rsidRPr="00F012B7">
              <w:rPr>
                <w:b/>
                <w:bCs/>
                <w:color w:val="000000"/>
                <w:sz w:val="22"/>
                <w:szCs w:val="22"/>
                <w:lang w:eastAsia="ru-RU"/>
              </w:rPr>
              <w:t> </w:t>
            </w:r>
          </w:p>
        </w:tc>
      </w:tr>
      <w:tr w:rsidR="00F012B7" w:rsidRPr="00F012B7" w14:paraId="6E83FB8E" w14:textId="77777777" w:rsidTr="00BB19B2">
        <w:trPr>
          <w:trHeight w:val="20"/>
          <w:jc w:val="center"/>
        </w:trPr>
        <w:tc>
          <w:tcPr>
            <w:tcW w:w="560" w:type="dxa"/>
            <w:shd w:val="clear" w:color="auto" w:fill="auto"/>
            <w:noWrap/>
            <w:vAlign w:val="bottom"/>
            <w:hideMark/>
          </w:tcPr>
          <w:p w14:paraId="0FC51BF5"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 </w:t>
            </w:r>
          </w:p>
        </w:tc>
        <w:tc>
          <w:tcPr>
            <w:tcW w:w="4392" w:type="dxa"/>
            <w:shd w:val="clear" w:color="auto" w:fill="auto"/>
            <w:vAlign w:val="bottom"/>
            <w:hideMark/>
          </w:tcPr>
          <w:p w14:paraId="17CE51E9" w14:textId="77777777" w:rsidR="00F012B7" w:rsidRPr="00F012B7" w:rsidRDefault="00F012B7" w:rsidP="00F012B7">
            <w:pPr>
              <w:spacing w:after="120"/>
              <w:jc w:val="both"/>
              <w:rPr>
                <w:i/>
                <w:iCs/>
                <w:color w:val="000000"/>
                <w:sz w:val="22"/>
                <w:szCs w:val="22"/>
                <w:lang w:eastAsia="ru-RU"/>
              </w:rPr>
            </w:pPr>
            <w:r w:rsidRPr="00F012B7">
              <w:rPr>
                <w:i/>
                <w:iCs/>
                <w:color w:val="000000"/>
                <w:sz w:val="22"/>
                <w:szCs w:val="22"/>
                <w:lang w:eastAsia="ru-RU"/>
              </w:rPr>
              <w:t>– уголь активированный БАУ</w:t>
            </w:r>
          </w:p>
        </w:tc>
        <w:tc>
          <w:tcPr>
            <w:tcW w:w="1276" w:type="dxa"/>
            <w:shd w:val="clear" w:color="auto" w:fill="auto"/>
            <w:vAlign w:val="bottom"/>
            <w:hideMark/>
          </w:tcPr>
          <w:p w14:paraId="61290B32"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0,700</w:t>
            </w:r>
          </w:p>
        </w:tc>
        <w:tc>
          <w:tcPr>
            <w:tcW w:w="1559" w:type="dxa"/>
            <w:shd w:val="clear" w:color="auto" w:fill="auto"/>
            <w:vAlign w:val="bottom"/>
            <w:hideMark/>
          </w:tcPr>
          <w:p w14:paraId="7E9F55CD"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89 720,00</w:t>
            </w:r>
          </w:p>
        </w:tc>
        <w:tc>
          <w:tcPr>
            <w:tcW w:w="1418" w:type="dxa"/>
            <w:shd w:val="clear" w:color="auto" w:fill="auto"/>
            <w:vAlign w:val="bottom"/>
            <w:hideMark/>
          </w:tcPr>
          <w:p w14:paraId="41AB951B"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62,80</w:t>
            </w:r>
          </w:p>
        </w:tc>
      </w:tr>
      <w:tr w:rsidR="00F012B7" w:rsidRPr="00F012B7" w14:paraId="5DA20634" w14:textId="77777777" w:rsidTr="00BB19B2">
        <w:trPr>
          <w:trHeight w:val="20"/>
          <w:jc w:val="center"/>
        </w:trPr>
        <w:tc>
          <w:tcPr>
            <w:tcW w:w="560" w:type="dxa"/>
            <w:shd w:val="clear" w:color="auto" w:fill="auto"/>
            <w:noWrap/>
            <w:vAlign w:val="bottom"/>
            <w:hideMark/>
          </w:tcPr>
          <w:p w14:paraId="5856731E"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 </w:t>
            </w:r>
          </w:p>
        </w:tc>
        <w:tc>
          <w:tcPr>
            <w:tcW w:w="4392" w:type="dxa"/>
            <w:shd w:val="clear" w:color="auto" w:fill="auto"/>
            <w:vAlign w:val="bottom"/>
            <w:hideMark/>
          </w:tcPr>
          <w:p w14:paraId="078B1B8C" w14:textId="77777777" w:rsidR="00F012B7" w:rsidRPr="00F012B7" w:rsidRDefault="00F012B7" w:rsidP="00F012B7">
            <w:pPr>
              <w:spacing w:after="120"/>
              <w:jc w:val="both"/>
              <w:rPr>
                <w:i/>
                <w:iCs/>
                <w:color w:val="000000"/>
                <w:sz w:val="22"/>
                <w:szCs w:val="22"/>
                <w:lang w:eastAsia="ru-RU"/>
              </w:rPr>
            </w:pPr>
            <w:r w:rsidRPr="00F012B7">
              <w:rPr>
                <w:i/>
                <w:iCs/>
                <w:color w:val="000000"/>
                <w:sz w:val="22"/>
                <w:szCs w:val="22"/>
                <w:lang w:eastAsia="ru-RU"/>
              </w:rPr>
              <w:t>– антрацит "</w:t>
            </w:r>
            <w:proofErr w:type="spellStart"/>
            <w:r w:rsidRPr="00F012B7">
              <w:rPr>
                <w:i/>
                <w:iCs/>
                <w:color w:val="000000"/>
                <w:sz w:val="22"/>
                <w:szCs w:val="22"/>
                <w:lang w:eastAsia="ru-RU"/>
              </w:rPr>
              <w:t>Пуролайт</w:t>
            </w:r>
            <w:proofErr w:type="spellEnd"/>
            <w:r w:rsidRPr="00F012B7">
              <w:rPr>
                <w:i/>
                <w:iCs/>
                <w:color w:val="000000"/>
                <w:sz w:val="22"/>
                <w:szCs w:val="22"/>
                <w:lang w:eastAsia="ru-RU"/>
              </w:rPr>
              <w:t>"</w:t>
            </w:r>
          </w:p>
        </w:tc>
        <w:tc>
          <w:tcPr>
            <w:tcW w:w="1276" w:type="dxa"/>
            <w:shd w:val="clear" w:color="auto" w:fill="auto"/>
            <w:vAlign w:val="bottom"/>
            <w:hideMark/>
          </w:tcPr>
          <w:p w14:paraId="7EAC6E92"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16,60</w:t>
            </w:r>
          </w:p>
        </w:tc>
        <w:tc>
          <w:tcPr>
            <w:tcW w:w="1559" w:type="dxa"/>
            <w:shd w:val="clear" w:color="auto" w:fill="auto"/>
            <w:vAlign w:val="bottom"/>
            <w:hideMark/>
          </w:tcPr>
          <w:p w14:paraId="381AD764"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17 630,00</w:t>
            </w:r>
          </w:p>
        </w:tc>
        <w:tc>
          <w:tcPr>
            <w:tcW w:w="1418" w:type="dxa"/>
            <w:shd w:val="clear" w:color="auto" w:fill="auto"/>
            <w:vAlign w:val="bottom"/>
            <w:hideMark/>
          </w:tcPr>
          <w:p w14:paraId="78C5F702"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292,66</w:t>
            </w:r>
          </w:p>
        </w:tc>
      </w:tr>
      <w:tr w:rsidR="00F012B7" w:rsidRPr="00F012B7" w14:paraId="2EDFEB03" w14:textId="77777777" w:rsidTr="00BB19B2">
        <w:trPr>
          <w:trHeight w:val="20"/>
          <w:jc w:val="center"/>
        </w:trPr>
        <w:tc>
          <w:tcPr>
            <w:tcW w:w="560" w:type="dxa"/>
            <w:shd w:val="clear" w:color="auto" w:fill="auto"/>
            <w:noWrap/>
            <w:vAlign w:val="bottom"/>
            <w:hideMark/>
          </w:tcPr>
          <w:p w14:paraId="2BD4EA1C"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 </w:t>
            </w:r>
          </w:p>
        </w:tc>
        <w:tc>
          <w:tcPr>
            <w:tcW w:w="4392" w:type="dxa"/>
            <w:shd w:val="clear" w:color="auto" w:fill="auto"/>
            <w:vAlign w:val="bottom"/>
            <w:hideMark/>
          </w:tcPr>
          <w:p w14:paraId="2225F942" w14:textId="77777777" w:rsidR="00F012B7" w:rsidRPr="00F012B7" w:rsidRDefault="00F012B7" w:rsidP="00F012B7">
            <w:pPr>
              <w:spacing w:after="120"/>
              <w:jc w:val="both"/>
              <w:rPr>
                <w:i/>
                <w:iCs/>
                <w:color w:val="000000"/>
                <w:sz w:val="22"/>
                <w:szCs w:val="22"/>
                <w:lang w:eastAsia="ru-RU"/>
              </w:rPr>
            </w:pPr>
            <w:r w:rsidRPr="00F012B7">
              <w:rPr>
                <w:i/>
                <w:iCs/>
                <w:color w:val="000000"/>
                <w:sz w:val="22"/>
                <w:szCs w:val="22"/>
                <w:lang w:eastAsia="ru-RU"/>
              </w:rPr>
              <w:t>– анионит АВ-17-08</w:t>
            </w:r>
          </w:p>
        </w:tc>
        <w:tc>
          <w:tcPr>
            <w:tcW w:w="1276" w:type="dxa"/>
            <w:shd w:val="clear" w:color="auto" w:fill="auto"/>
            <w:vAlign w:val="bottom"/>
            <w:hideMark/>
          </w:tcPr>
          <w:p w14:paraId="25D81E96"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16,50</w:t>
            </w:r>
          </w:p>
        </w:tc>
        <w:tc>
          <w:tcPr>
            <w:tcW w:w="1559" w:type="dxa"/>
            <w:shd w:val="clear" w:color="auto" w:fill="auto"/>
            <w:vAlign w:val="bottom"/>
            <w:hideMark/>
          </w:tcPr>
          <w:p w14:paraId="6F1A3083"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131 360,00</w:t>
            </w:r>
          </w:p>
        </w:tc>
        <w:tc>
          <w:tcPr>
            <w:tcW w:w="1418" w:type="dxa"/>
            <w:shd w:val="clear" w:color="auto" w:fill="auto"/>
            <w:vAlign w:val="bottom"/>
            <w:hideMark/>
          </w:tcPr>
          <w:p w14:paraId="5AC4117E"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2 167,44</w:t>
            </w:r>
          </w:p>
        </w:tc>
      </w:tr>
      <w:tr w:rsidR="00F012B7" w:rsidRPr="00F012B7" w14:paraId="04D95486" w14:textId="77777777" w:rsidTr="00BB19B2">
        <w:trPr>
          <w:trHeight w:val="20"/>
          <w:jc w:val="center"/>
        </w:trPr>
        <w:tc>
          <w:tcPr>
            <w:tcW w:w="560" w:type="dxa"/>
            <w:shd w:val="clear" w:color="auto" w:fill="auto"/>
            <w:noWrap/>
            <w:vAlign w:val="bottom"/>
            <w:hideMark/>
          </w:tcPr>
          <w:p w14:paraId="5F479C91"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 </w:t>
            </w:r>
          </w:p>
        </w:tc>
        <w:tc>
          <w:tcPr>
            <w:tcW w:w="4392" w:type="dxa"/>
            <w:shd w:val="clear" w:color="auto" w:fill="auto"/>
            <w:vAlign w:val="bottom"/>
            <w:hideMark/>
          </w:tcPr>
          <w:p w14:paraId="594E55A5" w14:textId="77777777" w:rsidR="00F012B7" w:rsidRPr="00F012B7" w:rsidRDefault="00F012B7" w:rsidP="00F012B7">
            <w:pPr>
              <w:spacing w:after="120"/>
              <w:jc w:val="both"/>
              <w:rPr>
                <w:i/>
                <w:iCs/>
                <w:color w:val="000000"/>
                <w:sz w:val="22"/>
                <w:szCs w:val="22"/>
                <w:lang w:eastAsia="ru-RU"/>
              </w:rPr>
            </w:pPr>
            <w:r w:rsidRPr="00F012B7">
              <w:rPr>
                <w:i/>
                <w:iCs/>
                <w:color w:val="000000"/>
                <w:sz w:val="22"/>
                <w:szCs w:val="22"/>
                <w:lang w:eastAsia="ru-RU"/>
              </w:rPr>
              <w:t xml:space="preserve">– </w:t>
            </w:r>
            <w:bookmarkStart w:id="20" w:name="_Hlk15457470"/>
            <w:r w:rsidRPr="00F012B7">
              <w:rPr>
                <w:i/>
                <w:iCs/>
                <w:color w:val="000000"/>
                <w:sz w:val="22"/>
                <w:szCs w:val="22"/>
                <w:lang w:eastAsia="ru-RU"/>
              </w:rPr>
              <w:t xml:space="preserve">катионит КУ-2-8 </w:t>
            </w:r>
            <w:proofErr w:type="spellStart"/>
            <w:r w:rsidRPr="00F012B7">
              <w:rPr>
                <w:i/>
                <w:iCs/>
                <w:color w:val="000000"/>
                <w:sz w:val="22"/>
                <w:szCs w:val="22"/>
                <w:lang w:eastAsia="ru-RU"/>
              </w:rPr>
              <w:t>Na</w:t>
            </w:r>
            <w:proofErr w:type="spellEnd"/>
            <w:r w:rsidRPr="00F012B7">
              <w:rPr>
                <w:i/>
                <w:iCs/>
                <w:color w:val="000000"/>
                <w:sz w:val="22"/>
                <w:szCs w:val="22"/>
                <w:lang w:eastAsia="ru-RU"/>
              </w:rPr>
              <w:t>-форма</w:t>
            </w:r>
            <w:bookmarkEnd w:id="20"/>
          </w:p>
        </w:tc>
        <w:tc>
          <w:tcPr>
            <w:tcW w:w="1276" w:type="dxa"/>
            <w:shd w:val="clear" w:color="auto" w:fill="auto"/>
            <w:vAlign w:val="bottom"/>
            <w:hideMark/>
          </w:tcPr>
          <w:p w14:paraId="2D387528"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10,60</w:t>
            </w:r>
          </w:p>
        </w:tc>
        <w:tc>
          <w:tcPr>
            <w:tcW w:w="1559" w:type="dxa"/>
            <w:shd w:val="clear" w:color="auto" w:fill="auto"/>
            <w:vAlign w:val="bottom"/>
            <w:hideMark/>
          </w:tcPr>
          <w:p w14:paraId="69F34DAE"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75 000,00</w:t>
            </w:r>
          </w:p>
        </w:tc>
        <w:tc>
          <w:tcPr>
            <w:tcW w:w="1418" w:type="dxa"/>
            <w:shd w:val="clear" w:color="auto" w:fill="auto"/>
            <w:vAlign w:val="bottom"/>
            <w:hideMark/>
          </w:tcPr>
          <w:p w14:paraId="35F7F75C"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795,00</w:t>
            </w:r>
          </w:p>
        </w:tc>
      </w:tr>
      <w:tr w:rsidR="00F012B7" w:rsidRPr="00F012B7" w14:paraId="1DE918B6" w14:textId="77777777" w:rsidTr="00BB19B2">
        <w:trPr>
          <w:trHeight w:val="20"/>
          <w:jc w:val="center"/>
        </w:trPr>
        <w:tc>
          <w:tcPr>
            <w:tcW w:w="560" w:type="dxa"/>
            <w:shd w:val="clear" w:color="auto" w:fill="auto"/>
            <w:noWrap/>
            <w:vAlign w:val="bottom"/>
            <w:hideMark/>
          </w:tcPr>
          <w:p w14:paraId="208C52D4"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 </w:t>
            </w:r>
          </w:p>
        </w:tc>
        <w:tc>
          <w:tcPr>
            <w:tcW w:w="4392" w:type="dxa"/>
            <w:shd w:val="clear" w:color="auto" w:fill="auto"/>
            <w:vAlign w:val="bottom"/>
            <w:hideMark/>
          </w:tcPr>
          <w:p w14:paraId="425240B1" w14:textId="77777777" w:rsidR="00F012B7" w:rsidRPr="00F012B7" w:rsidRDefault="00F012B7" w:rsidP="00F012B7">
            <w:pPr>
              <w:spacing w:after="120"/>
              <w:jc w:val="both"/>
              <w:rPr>
                <w:i/>
                <w:iCs/>
                <w:color w:val="000000"/>
                <w:sz w:val="22"/>
                <w:szCs w:val="22"/>
                <w:lang w:eastAsia="ru-RU"/>
              </w:rPr>
            </w:pPr>
            <w:r w:rsidRPr="00F012B7">
              <w:rPr>
                <w:i/>
                <w:iCs/>
                <w:color w:val="000000"/>
                <w:sz w:val="22"/>
                <w:szCs w:val="22"/>
                <w:lang w:eastAsia="ru-RU"/>
              </w:rPr>
              <w:t>– катионит КУ-2-8 Н-форма</w:t>
            </w:r>
          </w:p>
        </w:tc>
        <w:tc>
          <w:tcPr>
            <w:tcW w:w="1276" w:type="dxa"/>
            <w:shd w:val="clear" w:color="auto" w:fill="auto"/>
            <w:vAlign w:val="bottom"/>
            <w:hideMark/>
          </w:tcPr>
          <w:p w14:paraId="6888B08C"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6,530</w:t>
            </w:r>
          </w:p>
        </w:tc>
        <w:tc>
          <w:tcPr>
            <w:tcW w:w="1559" w:type="dxa"/>
            <w:shd w:val="clear" w:color="auto" w:fill="auto"/>
            <w:vAlign w:val="bottom"/>
            <w:hideMark/>
          </w:tcPr>
          <w:p w14:paraId="5EE9DA6D"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82 309,32</w:t>
            </w:r>
          </w:p>
        </w:tc>
        <w:tc>
          <w:tcPr>
            <w:tcW w:w="1418" w:type="dxa"/>
            <w:shd w:val="clear" w:color="auto" w:fill="auto"/>
            <w:vAlign w:val="bottom"/>
            <w:hideMark/>
          </w:tcPr>
          <w:p w14:paraId="4C6D7332"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537,48</w:t>
            </w:r>
          </w:p>
        </w:tc>
      </w:tr>
      <w:tr w:rsidR="00F012B7" w:rsidRPr="00F012B7" w14:paraId="057DD25F" w14:textId="77777777" w:rsidTr="00BB19B2">
        <w:trPr>
          <w:trHeight w:val="228"/>
          <w:jc w:val="center"/>
        </w:trPr>
        <w:tc>
          <w:tcPr>
            <w:tcW w:w="560" w:type="dxa"/>
            <w:shd w:val="clear" w:color="auto" w:fill="auto"/>
            <w:noWrap/>
            <w:vAlign w:val="bottom"/>
            <w:hideMark/>
          </w:tcPr>
          <w:p w14:paraId="1265C5E7" w14:textId="77777777" w:rsidR="00F012B7" w:rsidRPr="00F012B7" w:rsidRDefault="00F012B7" w:rsidP="00F012B7">
            <w:pPr>
              <w:spacing w:after="120"/>
              <w:jc w:val="both"/>
              <w:rPr>
                <w:b/>
                <w:bCs/>
                <w:color w:val="000000"/>
                <w:sz w:val="22"/>
                <w:szCs w:val="22"/>
                <w:lang w:eastAsia="ru-RU"/>
              </w:rPr>
            </w:pPr>
            <w:r w:rsidRPr="00F012B7">
              <w:rPr>
                <w:b/>
                <w:bCs/>
                <w:color w:val="000000"/>
                <w:sz w:val="22"/>
                <w:szCs w:val="22"/>
                <w:lang w:eastAsia="ru-RU"/>
              </w:rPr>
              <w:t>3</w:t>
            </w:r>
          </w:p>
        </w:tc>
        <w:tc>
          <w:tcPr>
            <w:tcW w:w="4392" w:type="dxa"/>
            <w:shd w:val="clear" w:color="auto" w:fill="auto"/>
            <w:vAlign w:val="bottom"/>
            <w:hideMark/>
          </w:tcPr>
          <w:p w14:paraId="6565E2D7" w14:textId="77777777" w:rsidR="00F012B7" w:rsidRPr="00F012B7" w:rsidRDefault="00F012B7" w:rsidP="00F012B7">
            <w:pPr>
              <w:spacing w:after="120"/>
              <w:jc w:val="both"/>
              <w:rPr>
                <w:b/>
                <w:bCs/>
                <w:color w:val="000000"/>
                <w:sz w:val="22"/>
                <w:szCs w:val="22"/>
                <w:lang w:eastAsia="ru-RU"/>
              </w:rPr>
            </w:pPr>
            <w:r w:rsidRPr="00F012B7">
              <w:rPr>
                <w:b/>
                <w:bCs/>
                <w:color w:val="000000"/>
                <w:sz w:val="22"/>
                <w:szCs w:val="22"/>
                <w:lang w:eastAsia="ru-RU"/>
              </w:rPr>
              <w:t xml:space="preserve">Перевозка </w:t>
            </w:r>
          </w:p>
        </w:tc>
        <w:tc>
          <w:tcPr>
            <w:tcW w:w="1276" w:type="dxa"/>
            <w:shd w:val="clear" w:color="auto" w:fill="auto"/>
            <w:noWrap/>
            <w:vAlign w:val="bottom"/>
            <w:hideMark/>
          </w:tcPr>
          <w:p w14:paraId="10BC4D97" w14:textId="77777777" w:rsidR="00F012B7" w:rsidRPr="00F012B7" w:rsidRDefault="00F012B7" w:rsidP="00F012B7">
            <w:pPr>
              <w:spacing w:after="120"/>
              <w:jc w:val="both"/>
              <w:rPr>
                <w:b/>
                <w:bCs/>
                <w:color w:val="000000"/>
                <w:sz w:val="22"/>
                <w:szCs w:val="22"/>
                <w:lang w:eastAsia="ru-RU"/>
              </w:rPr>
            </w:pPr>
            <w:r w:rsidRPr="00F012B7">
              <w:rPr>
                <w:b/>
                <w:bCs/>
                <w:color w:val="000000"/>
                <w:sz w:val="22"/>
                <w:szCs w:val="22"/>
                <w:lang w:eastAsia="ru-RU"/>
              </w:rPr>
              <w:t>-</w:t>
            </w:r>
          </w:p>
        </w:tc>
        <w:tc>
          <w:tcPr>
            <w:tcW w:w="1559" w:type="dxa"/>
            <w:shd w:val="clear" w:color="auto" w:fill="auto"/>
            <w:noWrap/>
            <w:vAlign w:val="bottom"/>
            <w:hideMark/>
          </w:tcPr>
          <w:p w14:paraId="22F95A85" w14:textId="77777777" w:rsidR="00F012B7" w:rsidRPr="00F012B7" w:rsidRDefault="00F012B7" w:rsidP="00F012B7">
            <w:pPr>
              <w:spacing w:after="120"/>
              <w:jc w:val="both"/>
              <w:rPr>
                <w:b/>
                <w:bCs/>
                <w:color w:val="000000"/>
                <w:sz w:val="22"/>
                <w:szCs w:val="22"/>
                <w:lang w:eastAsia="ru-RU"/>
              </w:rPr>
            </w:pPr>
            <w:r w:rsidRPr="00F012B7">
              <w:rPr>
                <w:b/>
                <w:bCs/>
                <w:color w:val="000000"/>
                <w:sz w:val="22"/>
                <w:szCs w:val="22"/>
                <w:lang w:eastAsia="ru-RU"/>
              </w:rPr>
              <w:t> </w:t>
            </w:r>
          </w:p>
        </w:tc>
        <w:tc>
          <w:tcPr>
            <w:tcW w:w="1418" w:type="dxa"/>
            <w:shd w:val="clear" w:color="auto" w:fill="auto"/>
            <w:noWrap/>
            <w:vAlign w:val="bottom"/>
            <w:hideMark/>
          </w:tcPr>
          <w:p w14:paraId="531270CA"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141,10</w:t>
            </w:r>
          </w:p>
        </w:tc>
      </w:tr>
      <w:tr w:rsidR="00F012B7" w:rsidRPr="00F012B7" w14:paraId="337F1B4D" w14:textId="77777777" w:rsidTr="00BB19B2">
        <w:trPr>
          <w:trHeight w:val="20"/>
          <w:jc w:val="center"/>
        </w:trPr>
        <w:tc>
          <w:tcPr>
            <w:tcW w:w="560" w:type="dxa"/>
            <w:shd w:val="clear" w:color="auto" w:fill="auto"/>
            <w:noWrap/>
            <w:vAlign w:val="bottom"/>
            <w:hideMark/>
          </w:tcPr>
          <w:p w14:paraId="46FC49F2" w14:textId="77777777" w:rsidR="00F012B7" w:rsidRPr="00F012B7" w:rsidRDefault="00F012B7" w:rsidP="00F012B7">
            <w:pPr>
              <w:spacing w:after="120"/>
              <w:jc w:val="both"/>
              <w:rPr>
                <w:b/>
                <w:bCs/>
                <w:color w:val="000000"/>
                <w:sz w:val="22"/>
                <w:szCs w:val="22"/>
                <w:lang w:eastAsia="ru-RU"/>
              </w:rPr>
            </w:pPr>
            <w:r w:rsidRPr="00F012B7">
              <w:rPr>
                <w:b/>
                <w:bCs/>
                <w:color w:val="000000"/>
                <w:sz w:val="22"/>
                <w:szCs w:val="22"/>
                <w:lang w:eastAsia="ru-RU"/>
              </w:rPr>
              <w:t>4</w:t>
            </w:r>
          </w:p>
        </w:tc>
        <w:tc>
          <w:tcPr>
            <w:tcW w:w="4392" w:type="dxa"/>
            <w:shd w:val="clear" w:color="auto" w:fill="auto"/>
            <w:vAlign w:val="bottom"/>
            <w:hideMark/>
          </w:tcPr>
          <w:p w14:paraId="57ADB509" w14:textId="77777777" w:rsidR="00F012B7" w:rsidRPr="00F012B7" w:rsidRDefault="00F012B7" w:rsidP="00F012B7">
            <w:pPr>
              <w:spacing w:after="120"/>
              <w:jc w:val="both"/>
              <w:rPr>
                <w:b/>
                <w:bCs/>
                <w:color w:val="000000"/>
                <w:sz w:val="22"/>
                <w:szCs w:val="22"/>
                <w:lang w:eastAsia="ru-RU"/>
              </w:rPr>
            </w:pPr>
            <w:r w:rsidRPr="00F012B7">
              <w:rPr>
                <w:b/>
                <w:bCs/>
                <w:color w:val="000000"/>
                <w:sz w:val="22"/>
                <w:szCs w:val="22"/>
                <w:lang w:eastAsia="ru-RU"/>
              </w:rPr>
              <w:t>ИТОГО</w:t>
            </w:r>
          </w:p>
        </w:tc>
        <w:tc>
          <w:tcPr>
            <w:tcW w:w="1276" w:type="dxa"/>
            <w:shd w:val="clear" w:color="auto" w:fill="auto"/>
            <w:vAlign w:val="bottom"/>
            <w:hideMark/>
          </w:tcPr>
          <w:p w14:paraId="3E06F83B" w14:textId="77777777" w:rsidR="00F012B7" w:rsidRPr="00F012B7" w:rsidRDefault="00F012B7" w:rsidP="00F012B7">
            <w:pPr>
              <w:spacing w:after="120"/>
              <w:jc w:val="both"/>
              <w:rPr>
                <w:b/>
                <w:bCs/>
                <w:color w:val="000000"/>
                <w:sz w:val="22"/>
                <w:szCs w:val="22"/>
                <w:lang w:eastAsia="ru-RU"/>
              </w:rPr>
            </w:pPr>
            <w:r w:rsidRPr="00F012B7">
              <w:rPr>
                <w:b/>
                <w:bCs/>
                <w:color w:val="000000"/>
                <w:sz w:val="22"/>
                <w:szCs w:val="22"/>
                <w:lang w:eastAsia="ru-RU"/>
              </w:rPr>
              <w:t> </w:t>
            </w:r>
          </w:p>
        </w:tc>
        <w:tc>
          <w:tcPr>
            <w:tcW w:w="1559" w:type="dxa"/>
            <w:shd w:val="clear" w:color="auto" w:fill="auto"/>
            <w:vAlign w:val="bottom"/>
            <w:hideMark/>
          </w:tcPr>
          <w:p w14:paraId="2C6DC0BB" w14:textId="77777777" w:rsidR="00F012B7" w:rsidRPr="00F012B7" w:rsidRDefault="00F012B7" w:rsidP="00F012B7">
            <w:pPr>
              <w:spacing w:after="120"/>
              <w:jc w:val="both"/>
              <w:rPr>
                <w:b/>
                <w:bCs/>
                <w:color w:val="000000"/>
                <w:sz w:val="22"/>
                <w:szCs w:val="22"/>
                <w:lang w:eastAsia="ru-RU"/>
              </w:rPr>
            </w:pPr>
            <w:r w:rsidRPr="00F012B7">
              <w:rPr>
                <w:b/>
                <w:bCs/>
                <w:color w:val="000000"/>
                <w:sz w:val="22"/>
                <w:szCs w:val="22"/>
                <w:lang w:eastAsia="ru-RU"/>
              </w:rPr>
              <w:t> </w:t>
            </w:r>
          </w:p>
        </w:tc>
        <w:tc>
          <w:tcPr>
            <w:tcW w:w="1418" w:type="dxa"/>
            <w:shd w:val="clear" w:color="auto" w:fill="auto"/>
            <w:vAlign w:val="bottom"/>
            <w:hideMark/>
          </w:tcPr>
          <w:p w14:paraId="0987A2D9" w14:textId="77777777" w:rsidR="00F012B7" w:rsidRPr="00F012B7" w:rsidRDefault="00F012B7" w:rsidP="00F012B7">
            <w:pPr>
              <w:spacing w:after="120"/>
              <w:jc w:val="both"/>
              <w:rPr>
                <w:b/>
                <w:bCs/>
                <w:color w:val="000000"/>
                <w:sz w:val="22"/>
                <w:szCs w:val="22"/>
                <w:lang w:eastAsia="ru-RU"/>
              </w:rPr>
            </w:pPr>
            <w:r w:rsidRPr="00F012B7">
              <w:rPr>
                <w:b/>
                <w:bCs/>
                <w:color w:val="000000"/>
                <w:sz w:val="22"/>
                <w:szCs w:val="22"/>
                <w:lang w:eastAsia="ru-RU"/>
              </w:rPr>
              <w:t>38 449,45</w:t>
            </w:r>
          </w:p>
        </w:tc>
      </w:tr>
      <w:tr w:rsidR="00F012B7" w:rsidRPr="00F012B7" w14:paraId="1AE3F45E" w14:textId="77777777" w:rsidTr="00BB19B2">
        <w:trPr>
          <w:trHeight w:val="20"/>
          <w:jc w:val="center"/>
        </w:trPr>
        <w:tc>
          <w:tcPr>
            <w:tcW w:w="560" w:type="dxa"/>
            <w:shd w:val="clear" w:color="auto" w:fill="auto"/>
            <w:noWrap/>
            <w:vAlign w:val="bottom"/>
          </w:tcPr>
          <w:p w14:paraId="2E4722DA" w14:textId="77777777" w:rsidR="00F012B7" w:rsidRPr="00F012B7" w:rsidRDefault="00F012B7" w:rsidP="00F012B7">
            <w:pPr>
              <w:spacing w:after="120"/>
              <w:jc w:val="both"/>
              <w:rPr>
                <w:b/>
                <w:bCs/>
                <w:color w:val="000000"/>
                <w:sz w:val="22"/>
                <w:szCs w:val="22"/>
                <w:lang w:eastAsia="ru-RU"/>
              </w:rPr>
            </w:pPr>
            <w:r w:rsidRPr="00F012B7">
              <w:rPr>
                <w:b/>
                <w:bCs/>
                <w:color w:val="000000"/>
                <w:sz w:val="22"/>
                <w:szCs w:val="22"/>
                <w:lang w:eastAsia="ru-RU"/>
              </w:rPr>
              <w:t>5</w:t>
            </w:r>
          </w:p>
        </w:tc>
        <w:tc>
          <w:tcPr>
            <w:tcW w:w="4392" w:type="dxa"/>
            <w:shd w:val="clear" w:color="auto" w:fill="auto"/>
            <w:vAlign w:val="bottom"/>
          </w:tcPr>
          <w:p w14:paraId="7A10E2C7" w14:textId="77777777" w:rsidR="00F012B7" w:rsidRPr="00F012B7" w:rsidRDefault="00F012B7" w:rsidP="00F012B7">
            <w:pPr>
              <w:spacing w:after="120"/>
              <w:jc w:val="both"/>
              <w:rPr>
                <w:b/>
                <w:bCs/>
                <w:color w:val="000000"/>
                <w:sz w:val="22"/>
                <w:szCs w:val="22"/>
                <w:lang w:eastAsia="ru-RU"/>
              </w:rPr>
            </w:pPr>
            <w:r w:rsidRPr="00F012B7">
              <w:rPr>
                <w:b/>
                <w:bCs/>
                <w:color w:val="000000"/>
                <w:sz w:val="22"/>
                <w:szCs w:val="22"/>
                <w:lang w:eastAsia="ru-RU"/>
              </w:rPr>
              <w:t>ИТОГО на пр-во тепловой энергии</w:t>
            </w:r>
          </w:p>
        </w:tc>
        <w:tc>
          <w:tcPr>
            <w:tcW w:w="1276" w:type="dxa"/>
            <w:shd w:val="clear" w:color="auto" w:fill="auto"/>
            <w:vAlign w:val="bottom"/>
          </w:tcPr>
          <w:p w14:paraId="74D8E779" w14:textId="77777777" w:rsidR="00F012B7" w:rsidRPr="00F012B7" w:rsidRDefault="00F012B7" w:rsidP="00F012B7">
            <w:pPr>
              <w:spacing w:after="120"/>
              <w:jc w:val="both"/>
              <w:rPr>
                <w:b/>
                <w:bCs/>
                <w:color w:val="000000"/>
                <w:sz w:val="22"/>
                <w:szCs w:val="22"/>
                <w:lang w:eastAsia="ru-RU"/>
              </w:rPr>
            </w:pPr>
          </w:p>
        </w:tc>
        <w:tc>
          <w:tcPr>
            <w:tcW w:w="1559" w:type="dxa"/>
            <w:shd w:val="clear" w:color="auto" w:fill="auto"/>
            <w:vAlign w:val="bottom"/>
          </w:tcPr>
          <w:p w14:paraId="4034FE79" w14:textId="77777777" w:rsidR="00F012B7" w:rsidRPr="00F012B7" w:rsidRDefault="00F012B7" w:rsidP="00F012B7">
            <w:pPr>
              <w:spacing w:after="120"/>
              <w:jc w:val="both"/>
              <w:rPr>
                <w:b/>
                <w:bCs/>
                <w:color w:val="000000"/>
                <w:sz w:val="22"/>
                <w:szCs w:val="22"/>
                <w:lang w:eastAsia="ru-RU"/>
              </w:rPr>
            </w:pPr>
          </w:p>
        </w:tc>
        <w:tc>
          <w:tcPr>
            <w:tcW w:w="1418" w:type="dxa"/>
            <w:shd w:val="clear" w:color="auto" w:fill="auto"/>
            <w:vAlign w:val="bottom"/>
          </w:tcPr>
          <w:p w14:paraId="4C1348FD" w14:textId="77777777" w:rsidR="00F012B7" w:rsidRPr="00F012B7" w:rsidRDefault="00F012B7" w:rsidP="00F012B7">
            <w:pPr>
              <w:spacing w:after="120"/>
              <w:jc w:val="both"/>
              <w:rPr>
                <w:b/>
                <w:bCs/>
                <w:color w:val="000000"/>
                <w:sz w:val="22"/>
                <w:szCs w:val="22"/>
                <w:lang w:eastAsia="ru-RU"/>
              </w:rPr>
            </w:pPr>
            <w:r w:rsidRPr="00F012B7">
              <w:rPr>
                <w:b/>
                <w:bCs/>
                <w:color w:val="000000"/>
                <w:sz w:val="22"/>
                <w:szCs w:val="22"/>
                <w:lang w:eastAsia="ru-RU"/>
              </w:rPr>
              <w:t>30 228,54</w:t>
            </w:r>
          </w:p>
        </w:tc>
      </w:tr>
    </w:tbl>
    <w:p w14:paraId="3622878D" w14:textId="77777777" w:rsidR="00F012B7" w:rsidRPr="00F012B7" w:rsidRDefault="00F012B7" w:rsidP="00F012B7">
      <w:pPr>
        <w:spacing w:after="120" w:line="360" w:lineRule="auto"/>
        <w:ind w:left="360" w:firstLine="720"/>
        <w:contextualSpacing/>
        <w:jc w:val="both"/>
        <w:rPr>
          <w:color w:val="000000"/>
          <w:sz w:val="28"/>
          <w:szCs w:val="28"/>
          <w:lang w:eastAsia="ru-RU"/>
        </w:rPr>
      </w:pPr>
    </w:p>
    <w:p w14:paraId="65B6F80C" w14:textId="77777777" w:rsidR="00F012B7" w:rsidRPr="00F012B7" w:rsidRDefault="00F012B7" w:rsidP="00BB19B2">
      <w:pPr>
        <w:ind w:right="140" w:firstLine="720"/>
        <w:contextualSpacing/>
        <w:jc w:val="both"/>
        <w:rPr>
          <w:color w:val="000000"/>
          <w:sz w:val="28"/>
          <w:szCs w:val="28"/>
          <w:lang w:eastAsia="ru-RU"/>
        </w:rPr>
      </w:pPr>
      <w:r w:rsidRPr="00F012B7">
        <w:rPr>
          <w:color w:val="000000"/>
          <w:sz w:val="28"/>
          <w:szCs w:val="28"/>
          <w:lang w:eastAsia="ru-RU"/>
        </w:rPr>
        <w:t xml:space="preserve">Корректировка предложения предприятия на 2019 год в сторону снижения составила 53,46 тыс. руб. и связана с применением предприятием в расчете затрат </w:t>
      </w:r>
      <w:r w:rsidRPr="00F012B7">
        <w:rPr>
          <w:color w:val="000000"/>
          <w:sz w:val="28"/>
          <w:szCs w:val="28"/>
          <w:lang w:eastAsia="ru-RU"/>
        </w:rPr>
        <w:lastRenderedPageBreak/>
        <w:t xml:space="preserve">на </w:t>
      </w:r>
      <w:proofErr w:type="spellStart"/>
      <w:r w:rsidRPr="00F012B7">
        <w:rPr>
          <w:color w:val="000000"/>
          <w:sz w:val="28"/>
          <w:szCs w:val="28"/>
          <w:lang w:eastAsia="ru-RU"/>
        </w:rPr>
        <w:t>химочистку</w:t>
      </w:r>
      <w:proofErr w:type="spellEnd"/>
      <w:r w:rsidRPr="00F012B7">
        <w:rPr>
          <w:color w:val="000000"/>
          <w:sz w:val="28"/>
          <w:szCs w:val="28"/>
          <w:lang w:eastAsia="ru-RU"/>
        </w:rPr>
        <w:t xml:space="preserve"> и </w:t>
      </w:r>
      <w:proofErr w:type="spellStart"/>
      <w:r w:rsidRPr="00F012B7">
        <w:rPr>
          <w:color w:val="000000"/>
          <w:sz w:val="28"/>
          <w:szCs w:val="28"/>
          <w:lang w:eastAsia="ru-RU"/>
        </w:rPr>
        <w:t>химобессоливание</w:t>
      </w:r>
      <w:proofErr w:type="spellEnd"/>
      <w:r w:rsidRPr="00F012B7">
        <w:rPr>
          <w:color w:val="000000"/>
          <w:sz w:val="28"/>
          <w:szCs w:val="28"/>
          <w:lang w:eastAsia="ru-RU"/>
        </w:rPr>
        <w:t xml:space="preserve"> воды цен на аммиак и катионит КУ-2-8 </w:t>
      </w:r>
      <w:r w:rsidRPr="00F012B7">
        <w:rPr>
          <w:color w:val="000000"/>
          <w:sz w:val="28"/>
          <w:szCs w:val="28"/>
          <w:lang w:eastAsia="ru-RU"/>
        </w:rPr>
        <w:br/>
        <w:t>(</w:t>
      </w:r>
      <w:proofErr w:type="spellStart"/>
      <w:r w:rsidRPr="00F012B7">
        <w:rPr>
          <w:color w:val="000000"/>
          <w:sz w:val="28"/>
          <w:szCs w:val="28"/>
          <w:lang w:eastAsia="ru-RU"/>
        </w:rPr>
        <w:t>Na</w:t>
      </w:r>
      <w:proofErr w:type="spellEnd"/>
      <w:r w:rsidRPr="00F012B7">
        <w:rPr>
          <w:color w:val="000000"/>
          <w:sz w:val="28"/>
          <w:szCs w:val="28"/>
          <w:lang w:eastAsia="ru-RU"/>
        </w:rPr>
        <w:t>-форма), отличных от цен, представленных в обосновывающих материалах.</w:t>
      </w:r>
    </w:p>
    <w:p w14:paraId="3756DDAB" w14:textId="77777777" w:rsidR="00F012B7" w:rsidRPr="00F012B7" w:rsidRDefault="00F012B7" w:rsidP="00BB19B2">
      <w:pPr>
        <w:ind w:left="426" w:right="140" w:firstLine="720"/>
        <w:contextualSpacing/>
        <w:jc w:val="both"/>
        <w:rPr>
          <w:b/>
          <w:sz w:val="28"/>
          <w:szCs w:val="28"/>
          <w:lang w:eastAsia="ru-RU"/>
        </w:rPr>
      </w:pPr>
    </w:p>
    <w:p w14:paraId="1A82C5E3" w14:textId="77777777" w:rsidR="00F012B7" w:rsidRPr="00F012B7" w:rsidRDefault="00F012B7" w:rsidP="00AB284F">
      <w:pPr>
        <w:numPr>
          <w:ilvl w:val="2"/>
          <w:numId w:val="14"/>
        </w:numPr>
        <w:ind w:left="0" w:right="140" w:firstLine="720"/>
        <w:contextualSpacing/>
        <w:jc w:val="both"/>
        <w:rPr>
          <w:b/>
          <w:sz w:val="28"/>
          <w:szCs w:val="28"/>
          <w:lang w:eastAsia="ru-RU"/>
        </w:rPr>
      </w:pPr>
      <w:r w:rsidRPr="00F012B7">
        <w:rPr>
          <w:b/>
          <w:i/>
          <w:iCs/>
          <w:sz w:val="28"/>
          <w:szCs w:val="28"/>
          <w:lang w:eastAsia="ru-RU"/>
        </w:rPr>
        <w:t>«Расходы на топливо»</w:t>
      </w:r>
    </w:p>
    <w:p w14:paraId="25EE43FF" w14:textId="77777777" w:rsidR="00F012B7" w:rsidRPr="00F012B7" w:rsidRDefault="00F012B7" w:rsidP="00BB19B2">
      <w:pPr>
        <w:ind w:right="140" w:firstLine="720"/>
        <w:contextualSpacing/>
        <w:jc w:val="both"/>
        <w:rPr>
          <w:sz w:val="28"/>
          <w:szCs w:val="28"/>
          <w:lang w:eastAsia="ru-RU"/>
        </w:rPr>
      </w:pPr>
    </w:p>
    <w:p w14:paraId="40B35FC2" w14:textId="77777777" w:rsidR="00F012B7" w:rsidRPr="00F012B7" w:rsidRDefault="00F012B7" w:rsidP="00BB19B2">
      <w:pPr>
        <w:ind w:right="140" w:firstLine="720"/>
        <w:contextualSpacing/>
        <w:jc w:val="both"/>
        <w:rPr>
          <w:sz w:val="28"/>
          <w:szCs w:val="28"/>
          <w:lang w:eastAsia="ru-RU"/>
        </w:rPr>
      </w:pPr>
      <w:r w:rsidRPr="00F012B7">
        <w:rPr>
          <w:sz w:val="28"/>
          <w:szCs w:val="28"/>
          <w:lang w:eastAsia="ru-RU"/>
        </w:rPr>
        <w:t xml:space="preserve">По статье «расходы на топливо» на производство тепловой энергии предприятием планируются расходы в сумме 570 824 тыс. руб. </w:t>
      </w:r>
    </w:p>
    <w:p w14:paraId="3C6D7250" w14:textId="77777777" w:rsidR="00F012B7" w:rsidRPr="00F012B7" w:rsidRDefault="00F012B7" w:rsidP="00BB19B2">
      <w:pPr>
        <w:ind w:right="140" w:firstLine="720"/>
        <w:contextualSpacing/>
        <w:jc w:val="both"/>
        <w:rPr>
          <w:sz w:val="28"/>
          <w:szCs w:val="28"/>
          <w:lang w:eastAsia="ru-RU"/>
        </w:rPr>
      </w:pPr>
      <w:r w:rsidRPr="00F012B7">
        <w:rPr>
          <w:snapToGrid w:val="0"/>
          <w:sz w:val="28"/>
          <w:szCs w:val="28"/>
          <w:lang w:eastAsia="ru-RU"/>
        </w:rPr>
        <w:t>Нормативы удельных расходов условного топлива при производстве тепловой и электрической энергии приняты в соответствии с приказом Минэнерго №1033 от 14.11.2018 (стр. 25-27, Материалы часть 1 от 13.06.2019) и составят 392,5 г/</w:t>
      </w:r>
      <w:proofErr w:type="spellStart"/>
      <w:r w:rsidRPr="00F012B7">
        <w:rPr>
          <w:snapToGrid w:val="0"/>
          <w:sz w:val="28"/>
          <w:szCs w:val="28"/>
          <w:lang w:eastAsia="ru-RU"/>
        </w:rPr>
        <w:t>кВтч</w:t>
      </w:r>
      <w:proofErr w:type="spellEnd"/>
      <w:r w:rsidRPr="00F012B7">
        <w:rPr>
          <w:snapToGrid w:val="0"/>
          <w:sz w:val="28"/>
          <w:szCs w:val="28"/>
          <w:lang w:eastAsia="ru-RU"/>
        </w:rPr>
        <w:t xml:space="preserve"> для производства электрической энергии и 193,00 кг/Гкал для производства тепловой энергии.</w:t>
      </w:r>
      <w:r w:rsidRPr="00F012B7">
        <w:rPr>
          <w:sz w:val="28"/>
          <w:szCs w:val="28"/>
          <w:lang w:eastAsia="ru-RU"/>
        </w:rPr>
        <w:t xml:space="preserve"> Расход условного топлива на производство тепловой энергии составил 205,66 тыс. т </w:t>
      </w:r>
      <w:proofErr w:type="spellStart"/>
      <w:r w:rsidRPr="00F012B7">
        <w:rPr>
          <w:sz w:val="28"/>
          <w:szCs w:val="28"/>
          <w:lang w:eastAsia="ru-RU"/>
        </w:rPr>
        <w:t>у.т</w:t>
      </w:r>
      <w:proofErr w:type="spellEnd"/>
      <w:r w:rsidRPr="00F012B7">
        <w:rPr>
          <w:sz w:val="28"/>
          <w:szCs w:val="28"/>
          <w:lang w:eastAsia="ru-RU"/>
        </w:rPr>
        <w:t>.</w:t>
      </w:r>
    </w:p>
    <w:p w14:paraId="4DC742ED" w14:textId="77777777" w:rsidR="00F012B7" w:rsidRPr="00F012B7" w:rsidRDefault="00F012B7" w:rsidP="00BB19B2">
      <w:pPr>
        <w:ind w:right="140" w:firstLine="720"/>
        <w:contextualSpacing/>
        <w:jc w:val="both"/>
        <w:rPr>
          <w:sz w:val="28"/>
          <w:szCs w:val="28"/>
          <w:lang w:eastAsia="ru-RU"/>
        </w:rPr>
      </w:pPr>
      <w:r w:rsidRPr="00F012B7">
        <w:rPr>
          <w:sz w:val="28"/>
          <w:szCs w:val="28"/>
          <w:lang w:eastAsia="ru-RU"/>
        </w:rPr>
        <w:t>Структура топлива принята экспертами на уровне предложения предприятия:</w:t>
      </w:r>
    </w:p>
    <w:p w14:paraId="705F4C18" w14:textId="77777777" w:rsidR="00F012B7" w:rsidRPr="00F012B7" w:rsidRDefault="00F012B7" w:rsidP="00BB19B2">
      <w:pPr>
        <w:ind w:right="140" w:firstLine="720"/>
        <w:contextualSpacing/>
        <w:jc w:val="both"/>
        <w:rPr>
          <w:sz w:val="28"/>
          <w:szCs w:val="28"/>
          <w:lang w:eastAsia="ru-RU"/>
        </w:rPr>
      </w:pPr>
      <w:r w:rsidRPr="00F012B7">
        <w:rPr>
          <w:sz w:val="28"/>
          <w:szCs w:val="28"/>
          <w:lang w:eastAsia="ru-RU"/>
        </w:rPr>
        <w:t>- уголь – 81,97%;</w:t>
      </w:r>
    </w:p>
    <w:p w14:paraId="12F7384C" w14:textId="77777777" w:rsidR="00F012B7" w:rsidRPr="00F012B7" w:rsidRDefault="00F012B7" w:rsidP="00BB19B2">
      <w:pPr>
        <w:ind w:right="140" w:firstLine="720"/>
        <w:contextualSpacing/>
        <w:jc w:val="both"/>
        <w:rPr>
          <w:sz w:val="28"/>
          <w:szCs w:val="28"/>
          <w:lang w:eastAsia="ru-RU"/>
        </w:rPr>
      </w:pPr>
      <w:r w:rsidRPr="00F012B7">
        <w:rPr>
          <w:sz w:val="28"/>
          <w:szCs w:val="28"/>
          <w:lang w:eastAsia="ru-RU"/>
        </w:rPr>
        <w:t>- газ природный – 18,03%.</w:t>
      </w:r>
    </w:p>
    <w:p w14:paraId="31376D96" w14:textId="77777777" w:rsidR="00F012B7" w:rsidRPr="00F012B7" w:rsidRDefault="00F012B7" w:rsidP="00BB19B2">
      <w:pPr>
        <w:ind w:right="140" w:firstLine="720"/>
        <w:contextualSpacing/>
        <w:jc w:val="both"/>
        <w:rPr>
          <w:sz w:val="28"/>
          <w:szCs w:val="28"/>
          <w:lang w:eastAsia="ru-RU"/>
        </w:rPr>
      </w:pPr>
      <w:r w:rsidRPr="00F012B7">
        <w:rPr>
          <w:sz w:val="28"/>
          <w:szCs w:val="28"/>
          <w:lang w:eastAsia="ru-RU"/>
        </w:rPr>
        <w:t xml:space="preserve">Предприятие представило договор на поставку угля с </w:t>
      </w:r>
      <w:r w:rsidRPr="00F012B7">
        <w:rPr>
          <w:sz w:val="28"/>
          <w:szCs w:val="28"/>
          <w:lang w:eastAsia="ru-RU"/>
        </w:rPr>
        <w:br/>
        <w:t>ООО «</w:t>
      </w:r>
      <w:proofErr w:type="spellStart"/>
      <w:r w:rsidRPr="00F012B7">
        <w:rPr>
          <w:sz w:val="28"/>
          <w:szCs w:val="28"/>
          <w:lang w:eastAsia="ru-RU"/>
        </w:rPr>
        <w:t>Юргинский</w:t>
      </w:r>
      <w:proofErr w:type="spellEnd"/>
      <w:r w:rsidRPr="00F012B7">
        <w:rPr>
          <w:sz w:val="28"/>
          <w:szCs w:val="28"/>
          <w:lang w:eastAsia="ru-RU"/>
        </w:rPr>
        <w:t xml:space="preserve"> машзавод». В свою очередь, ООО «</w:t>
      </w:r>
      <w:proofErr w:type="spellStart"/>
      <w:r w:rsidRPr="00F012B7">
        <w:rPr>
          <w:sz w:val="28"/>
          <w:szCs w:val="28"/>
          <w:lang w:eastAsia="ru-RU"/>
        </w:rPr>
        <w:t>Юргинский</w:t>
      </w:r>
      <w:proofErr w:type="spellEnd"/>
      <w:r w:rsidRPr="00F012B7">
        <w:rPr>
          <w:sz w:val="28"/>
          <w:szCs w:val="28"/>
          <w:lang w:eastAsia="ru-RU"/>
        </w:rPr>
        <w:t xml:space="preserve"> машзавод», не являясь угледобывающим предприятием, планирует приобретать уголь у </w:t>
      </w:r>
      <w:r w:rsidRPr="00F012B7">
        <w:rPr>
          <w:sz w:val="28"/>
          <w:szCs w:val="28"/>
          <w:lang w:eastAsia="ru-RU"/>
        </w:rPr>
        <w:br/>
        <w:t>ООО «</w:t>
      </w:r>
      <w:proofErr w:type="spellStart"/>
      <w:r w:rsidRPr="00F012B7">
        <w:rPr>
          <w:sz w:val="28"/>
          <w:szCs w:val="28"/>
          <w:lang w:eastAsia="ru-RU"/>
        </w:rPr>
        <w:t>Талдинская</w:t>
      </w:r>
      <w:proofErr w:type="spellEnd"/>
      <w:r w:rsidRPr="00F012B7">
        <w:rPr>
          <w:sz w:val="28"/>
          <w:szCs w:val="28"/>
          <w:lang w:eastAsia="ru-RU"/>
        </w:rPr>
        <w:t xml:space="preserve"> трейдинговая компания». Однако, договора на поставку угля от ООО «</w:t>
      </w:r>
      <w:proofErr w:type="spellStart"/>
      <w:r w:rsidRPr="00F012B7">
        <w:rPr>
          <w:sz w:val="28"/>
          <w:szCs w:val="28"/>
          <w:lang w:eastAsia="ru-RU"/>
        </w:rPr>
        <w:t>Талдинская</w:t>
      </w:r>
      <w:proofErr w:type="spellEnd"/>
      <w:r w:rsidRPr="00F012B7">
        <w:rPr>
          <w:sz w:val="28"/>
          <w:szCs w:val="28"/>
          <w:lang w:eastAsia="ru-RU"/>
        </w:rPr>
        <w:t xml:space="preserve"> трейдинговая компания» для ООО «</w:t>
      </w:r>
      <w:proofErr w:type="spellStart"/>
      <w:r w:rsidRPr="00F012B7">
        <w:rPr>
          <w:sz w:val="28"/>
          <w:szCs w:val="28"/>
          <w:lang w:eastAsia="ru-RU"/>
        </w:rPr>
        <w:t>Юргинский</w:t>
      </w:r>
      <w:proofErr w:type="spellEnd"/>
      <w:r w:rsidRPr="00F012B7">
        <w:rPr>
          <w:sz w:val="28"/>
          <w:szCs w:val="28"/>
          <w:lang w:eastAsia="ru-RU"/>
        </w:rPr>
        <w:t xml:space="preserve"> машзавод» представлено не было. Представлено лишь коммерческое предложение с ценой угля 1708,33 руб./т., с учетом доставки до ж/д станции Юрга-1. В связи с этим, эксперты предлагают в качестве обоснования цены угля учесть договор поставки угля для ООО «</w:t>
      </w:r>
      <w:proofErr w:type="spellStart"/>
      <w:r w:rsidRPr="00F012B7">
        <w:rPr>
          <w:sz w:val="28"/>
          <w:szCs w:val="28"/>
          <w:lang w:eastAsia="ru-RU"/>
        </w:rPr>
        <w:t>Юргинский</w:t>
      </w:r>
      <w:proofErr w:type="spellEnd"/>
      <w:r w:rsidRPr="00F012B7">
        <w:rPr>
          <w:sz w:val="28"/>
          <w:szCs w:val="28"/>
          <w:lang w:eastAsia="ru-RU"/>
        </w:rPr>
        <w:t xml:space="preserve"> машзавод» </w:t>
      </w:r>
      <w:bookmarkStart w:id="21" w:name="_Hlk15459156"/>
      <w:r w:rsidRPr="00F012B7">
        <w:rPr>
          <w:sz w:val="28"/>
          <w:szCs w:val="28"/>
          <w:lang w:eastAsia="ru-RU"/>
        </w:rPr>
        <w:t>от ООО «ПТК-Уголь» №28/02 от 28.02.2019</w:t>
      </w:r>
      <w:bookmarkEnd w:id="21"/>
      <w:r w:rsidRPr="00F012B7">
        <w:rPr>
          <w:sz w:val="28"/>
          <w:szCs w:val="28"/>
          <w:lang w:eastAsia="ru-RU"/>
        </w:rPr>
        <w:t xml:space="preserve">, представленный в шаблоне системы ЕИАС </w:t>
      </w:r>
      <w:r w:rsidRPr="00F012B7">
        <w:rPr>
          <w:sz w:val="28"/>
          <w:szCs w:val="28"/>
          <w:lang w:val="en-US" w:eastAsia="ru-RU"/>
        </w:rPr>
        <w:t>WARM</w:t>
      </w:r>
      <w:r w:rsidRPr="00F012B7">
        <w:rPr>
          <w:sz w:val="28"/>
          <w:szCs w:val="28"/>
          <w:lang w:eastAsia="ru-RU"/>
        </w:rPr>
        <w:t>.</w:t>
      </w:r>
      <w:r w:rsidRPr="00F012B7">
        <w:rPr>
          <w:sz w:val="28"/>
          <w:szCs w:val="28"/>
          <w:lang w:val="en-US" w:eastAsia="ru-RU"/>
        </w:rPr>
        <w:t>TOPL</w:t>
      </w:r>
      <w:r w:rsidRPr="00F012B7">
        <w:rPr>
          <w:sz w:val="28"/>
          <w:szCs w:val="28"/>
          <w:lang w:eastAsia="ru-RU"/>
        </w:rPr>
        <w:t>.</w:t>
      </w:r>
      <w:r w:rsidRPr="00F012B7">
        <w:rPr>
          <w:sz w:val="28"/>
          <w:szCs w:val="28"/>
          <w:lang w:val="en-US" w:eastAsia="ru-RU"/>
        </w:rPr>
        <w:t>Q</w:t>
      </w:r>
      <w:r w:rsidRPr="00F012B7">
        <w:rPr>
          <w:sz w:val="28"/>
          <w:szCs w:val="28"/>
          <w:lang w:eastAsia="ru-RU"/>
        </w:rPr>
        <w:t xml:space="preserve">1 2019. Цена угля составляет 1 420 руб./т за 1 квартал 2019 года, </w:t>
      </w:r>
      <w:bookmarkStart w:id="22" w:name="_Hlk15459812"/>
      <w:r w:rsidRPr="00F012B7">
        <w:rPr>
          <w:sz w:val="28"/>
          <w:szCs w:val="28"/>
          <w:lang w:eastAsia="ru-RU"/>
        </w:rPr>
        <w:t>с учетом доставки до ж/д станции Юрга-1</w:t>
      </w:r>
      <w:bookmarkEnd w:id="22"/>
      <w:r w:rsidRPr="00F012B7">
        <w:rPr>
          <w:sz w:val="28"/>
          <w:szCs w:val="28"/>
          <w:lang w:eastAsia="ru-RU"/>
        </w:rPr>
        <w:t>.</w:t>
      </w:r>
    </w:p>
    <w:p w14:paraId="3673F340" w14:textId="77777777" w:rsidR="00F012B7" w:rsidRPr="00F012B7" w:rsidRDefault="00F012B7" w:rsidP="00BB19B2">
      <w:pPr>
        <w:ind w:right="140" w:firstLine="720"/>
        <w:contextualSpacing/>
        <w:jc w:val="both"/>
        <w:rPr>
          <w:sz w:val="28"/>
          <w:szCs w:val="28"/>
          <w:lang w:eastAsia="ru-RU"/>
        </w:rPr>
      </w:pPr>
      <w:r w:rsidRPr="00F012B7">
        <w:rPr>
          <w:sz w:val="28"/>
          <w:szCs w:val="28"/>
          <w:lang w:eastAsia="ru-RU"/>
        </w:rPr>
        <w:t xml:space="preserve">Калорийность угля предлагается учесть по договору поставки с </w:t>
      </w:r>
      <w:r w:rsidRPr="00F012B7">
        <w:rPr>
          <w:sz w:val="28"/>
          <w:szCs w:val="28"/>
          <w:lang w:eastAsia="ru-RU"/>
        </w:rPr>
        <w:br/>
        <w:t>ООО «ПТК-Уголь» №28/02 от 28.02.2019, на уровне 4700 ккал/кг. Калорийность природного газа принята по предложению предприятия и составляет 8380 ккал/кг.</w:t>
      </w:r>
    </w:p>
    <w:p w14:paraId="1947BD56" w14:textId="77777777" w:rsidR="00F012B7" w:rsidRPr="00F012B7" w:rsidRDefault="00F012B7" w:rsidP="00BB19B2">
      <w:pPr>
        <w:ind w:right="140" w:firstLine="720"/>
        <w:contextualSpacing/>
        <w:jc w:val="both"/>
        <w:rPr>
          <w:sz w:val="28"/>
          <w:szCs w:val="28"/>
          <w:lang w:eastAsia="ru-RU"/>
        </w:rPr>
      </w:pPr>
      <w:r w:rsidRPr="00F012B7">
        <w:rPr>
          <w:sz w:val="28"/>
          <w:szCs w:val="28"/>
          <w:lang w:eastAsia="ru-RU"/>
        </w:rPr>
        <w:t>Услуги железнодорожного цеха №27 ООО «</w:t>
      </w:r>
      <w:proofErr w:type="spellStart"/>
      <w:r w:rsidRPr="00F012B7">
        <w:rPr>
          <w:sz w:val="28"/>
          <w:szCs w:val="28"/>
          <w:lang w:eastAsia="ru-RU"/>
        </w:rPr>
        <w:t>Юргинский</w:t>
      </w:r>
      <w:proofErr w:type="spellEnd"/>
      <w:r w:rsidRPr="00F012B7">
        <w:rPr>
          <w:sz w:val="28"/>
          <w:szCs w:val="28"/>
          <w:lang w:eastAsia="ru-RU"/>
        </w:rPr>
        <w:t xml:space="preserve"> машзавод» (доставка угля со станции Юрга-1 до склада ТЭЦ) рассчитаны предприятием с учетом постановления Департамента цен и тарифов Кемеровской области от 26.09.2013 №95 «Об утверждении предельных тарифов на транспортные услуги, оказываемые на железнодорожных путях необщего пользования </w:t>
      </w:r>
      <w:r w:rsidRPr="00F012B7">
        <w:rPr>
          <w:sz w:val="28"/>
          <w:szCs w:val="28"/>
          <w:lang w:eastAsia="ru-RU"/>
        </w:rPr>
        <w:br/>
        <w:t>ООО «</w:t>
      </w:r>
      <w:proofErr w:type="spellStart"/>
      <w:r w:rsidRPr="00F012B7">
        <w:rPr>
          <w:sz w:val="28"/>
          <w:szCs w:val="28"/>
          <w:lang w:eastAsia="ru-RU"/>
        </w:rPr>
        <w:t>Юргинский</w:t>
      </w:r>
      <w:proofErr w:type="spellEnd"/>
      <w:r w:rsidRPr="00F012B7">
        <w:rPr>
          <w:sz w:val="28"/>
          <w:szCs w:val="28"/>
          <w:lang w:eastAsia="ru-RU"/>
        </w:rPr>
        <w:t xml:space="preserve"> машзавод» и составят 59 руб./т. (стр. 17-18, Материалы часть 1 от 13.06.2019).</w:t>
      </w:r>
    </w:p>
    <w:p w14:paraId="703752F9" w14:textId="77777777" w:rsidR="00F012B7" w:rsidRPr="00F012B7" w:rsidRDefault="00F012B7" w:rsidP="00BB19B2">
      <w:pPr>
        <w:ind w:right="140" w:firstLine="720"/>
        <w:contextualSpacing/>
        <w:jc w:val="both"/>
        <w:rPr>
          <w:sz w:val="28"/>
          <w:szCs w:val="28"/>
          <w:lang w:eastAsia="ru-RU"/>
        </w:rPr>
      </w:pPr>
      <w:r w:rsidRPr="00F012B7">
        <w:rPr>
          <w:sz w:val="28"/>
          <w:szCs w:val="28"/>
          <w:lang w:eastAsia="ru-RU"/>
        </w:rPr>
        <w:t xml:space="preserve">Цена на природный газ сформирована на основании Приказа ФАС России от 13.05.2019 № 583/19, приказа ФАС России от 09.10.2017 №1328/17, приказа ФСТ России от 15.05.2015 №145-э/8, постановления РЭК Кемеровской области от 29.12.2018 №762. Цена на природный газ на 2019 год составит </w:t>
      </w:r>
      <w:r w:rsidRPr="00F012B7">
        <w:rPr>
          <w:sz w:val="28"/>
          <w:szCs w:val="28"/>
          <w:lang w:eastAsia="ru-RU"/>
        </w:rPr>
        <w:br/>
        <w:t>5 091,29 руб./тыс. м</w:t>
      </w:r>
      <w:r w:rsidRPr="00F012B7">
        <w:rPr>
          <w:sz w:val="28"/>
          <w:szCs w:val="28"/>
          <w:vertAlign w:val="superscript"/>
          <w:lang w:eastAsia="ru-RU"/>
        </w:rPr>
        <w:t>3</w:t>
      </w:r>
      <w:r w:rsidRPr="00F012B7">
        <w:rPr>
          <w:sz w:val="28"/>
          <w:szCs w:val="28"/>
          <w:lang w:eastAsia="ru-RU"/>
        </w:rPr>
        <w:t>.</w:t>
      </w:r>
    </w:p>
    <w:p w14:paraId="15770648" w14:textId="77777777" w:rsidR="00F012B7" w:rsidRPr="00F012B7" w:rsidRDefault="00F012B7" w:rsidP="00BB19B2">
      <w:pPr>
        <w:ind w:right="140" w:firstLine="720"/>
        <w:contextualSpacing/>
        <w:jc w:val="both"/>
        <w:rPr>
          <w:sz w:val="28"/>
          <w:szCs w:val="28"/>
          <w:lang w:eastAsia="ru-RU"/>
        </w:rPr>
      </w:pPr>
      <w:r w:rsidRPr="00F012B7">
        <w:rPr>
          <w:sz w:val="28"/>
          <w:szCs w:val="28"/>
          <w:lang w:eastAsia="ru-RU"/>
        </w:rPr>
        <w:lastRenderedPageBreak/>
        <w:t>Предлагается принять расходы на топливо на 2019 год на уровне 529 060,67</w:t>
      </w:r>
      <w:bookmarkStart w:id="23" w:name="_Hlk15459684"/>
      <w:r w:rsidRPr="00F012B7">
        <w:rPr>
          <w:sz w:val="28"/>
          <w:szCs w:val="28"/>
          <w:lang w:eastAsia="ru-RU"/>
        </w:rPr>
        <w:t> </w:t>
      </w:r>
      <w:bookmarkEnd w:id="23"/>
      <w:r w:rsidRPr="00F012B7">
        <w:rPr>
          <w:sz w:val="28"/>
          <w:szCs w:val="28"/>
          <w:lang w:eastAsia="ru-RU"/>
        </w:rPr>
        <w:t>тыс. руб.</w:t>
      </w:r>
    </w:p>
    <w:p w14:paraId="1238BA52" w14:textId="77777777" w:rsidR="00F012B7" w:rsidRPr="00F012B7" w:rsidRDefault="00F012B7" w:rsidP="00BB19B2">
      <w:pPr>
        <w:ind w:right="140" w:firstLine="720"/>
        <w:contextualSpacing/>
        <w:jc w:val="both"/>
        <w:rPr>
          <w:sz w:val="28"/>
          <w:szCs w:val="28"/>
          <w:lang w:eastAsia="ru-RU"/>
        </w:rPr>
      </w:pPr>
      <w:r w:rsidRPr="00F012B7">
        <w:rPr>
          <w:sz w:val="28"/>
          <w:szCs w:val="28"/>
          <w:lang w:eastAsia="ru-RU"/>
        </w:rPr>
        <w:t>Корректировка предложения предприятия составила 41 763,53 тыс. руб. в сторону снижения, в связи с корректировкой цены угля.</w:t>
      </w:r>
    </w:p>
    <w:p w14:paraId="25509E2D" w14:textId="77777777" w:rsidR="00F012B7" w:rsidRPr="00F012B7" w:rsidRDefault="00F012B7" w:rsidP="00BB19B2">
      <w:pPr>
        <w:tabs>
          <w:tab w:val="left" w:pos="1890"/>
        </w:tabs>
        <w:ind w:left="1077" w:right="140" w:firstLine="720"/>
        <w:contextualSpacing/>
        <w:jc w:val="right"/>
        <w:rPr>
          <w:snapToGrid w:val="0"/>
          <w:sz w:val="28"/>
          <w:szCs w:val="28"/>
          <w:lang w:eastAsia="ru-RU"/>
        </w:rPr>
      </w:pPr>
      <w:r w:rsidRPr="00F012B7">
        <w:rPr>
          <w:snapToGrid w:val="0"/>
          <w:sz w:val="28"/>
          <w:szCs w:val="28"/>
          <w:lang w:eastAsia="ru-RU"/>
        </w:rPr>
        <w:t>Таблица 4</w:t>
      </w:r>
    </w:p>
    <w:p w14:paraId="20D0FBA4" w14:textId="77777777" w:rsidR="00F012B7" w:rsidRPr="00F012B7" w:rsidRDefault="00F012B7" w:rsidP="00BB19B2">
      <w:pPr>
        <w:ind w:right="140" w:firstLine="720"/>
        <w:contextualSpacing/>
        <w:jc w:val="center"/>
        <w:rPr>
          <w:b/>
          <w:bCs/>
          <w:snapToGrid w:val="0"/>
          <w:sz w:val="28"/>
          <w:szCs w:val="28"/>
          <w:lang w:eastAsia="ru-RU"/>
        </w:rPr>
      </w:pPr>
      <w:r w:rsidRPr="00F012B7">
        <w:rPr>
          <w:b/>
          <w:bCs/>
          <w:snapToGrid w:val="0"/>
          <w:sz w:val="28"/>
          <w:szCs w:val="28"/>
          <w:lang w:eastAsia="ru-RU"/>
        </w:rPr>
        <w:t>Расчет расхода топлива (физические показатели)</w:t>
      </w:r>
    </w:p>
    <w:tbl>
      <w:tblPr>
        <w:tblW w:w="9392" w:type="dxa"/>
        <w:jc w:val="center"/>
        <w:tblLayout w:type="fixed"/>
        <w:tblLook w:val="04A0" w:firstRow="1" w:lastRow="0" w:firstColumn="1" w:lastColumn="0" w:noHBand="0" w:noVBand="1"/>
      </w:tblPr>
      <w:tblGrid>
        <w:gridCol w:w="708"/>
        <w:gridCol w:w="5265"/>
        <w:gridCol w:w="1522"/>
        <w:gridCol w:w="1897"/>
      </w:tblGrid>
      <w:tr w:rsidR="00F012B7" w:rsidRPr="00F012B7" w14:paraId="108DA4A0" w14:textId="77777777" w:rsidTr="00F012B7">
        <w:trPr>
          <w:trHeight w:val="641"/>
          <w:tblHeader/>
          <w:jc w:val="center"/>
        </w:trPr>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0C528D83" w14:textId="77777777" w:rsidR="00F012B7" w:rsidRPr="00F012B7" w:rsidRDefault="00F012B7" w:rsidP="00F012B7">
            <w:pPr>
              <w:spacing w:after="120"/>
              <w:jc w:val="center"/>
              <w:rPr>
                <w:sz w:val="22"/>
                <w:szCs w:val="22"/>
                <w:lang w:eastAsia="ru-RU"/>
              </w:rPr>
            </w:pPr>
            <w:r w:rsidRPr="00F012B7">
              <w:rPr>
                <w:sz w:val="22"/>
                <w:szCs w:val="22"/>
                <w:lang w:eastAsia="ru-RU"/>
              </w:rPr>
              <w:t>№ п/п</w:t>
            </w:r>
          </w:p>
        </w:tc>
        <w:tc>
          <w:tcPr>
            <w:tcW w:w="5265"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vAlign w:val="center"/>
            <w:hideMark/>
          </w:tcPr>
          <w:p w14:paraId="560B8047" w14:textId="77777777" w:rsidR="00F012B7" w:rsidRPr="00F012B7" w:rsidRDefault="00F012B7" w:rsidP="00F012B7">
            <w:pPr>
              <w:spacing w:after="120"/>
              <w:jc w:val="center"/>
              <w:rPr>
                <w:sz w:val="22"/>
                <w:szCs w:val="22"/>
                <w:lang w:eastAsia="ru-RU"/>
              </w:rPr>
            </w:pPr>
            <w:r w:rsidRPr="00F012B7">
              <w:rPr>
                <w:sz w:val="22"/>
                <w:szCs w:val="22"/>
                <w:lang w:eastAsia="ru-RU"/>
              </w:rPr>
              <w:t>Показатели</w:t>
            </w:r>
          </w:p>
        </w:tc>
        <w:tc>
          <w:tcPr>
            <w:tcW w:w="1522"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vAlign w:val="center"/>
            <w:hideMark/>
          </w:tcPr>
          <w:p w14:paraId="12450BA6" w14:textId="77777777" w:rsidR="00F012B7" w:rsidRPr="00F012B7" w:rsidRDefault="00F012B7" w:rsidP="00F012B7">
            <w:pPr>
              <w:spacing w:after="120"/>
              <w:jc w:val="center"/>
              <w:rPr>
                <w:sz w:val="22"/>
                <w:szCs w:val="22"/>
                <w:lang w:eastAsia="ru-RU"/>
              </w:rPr>
            </w:pPr>
            <w:r w:rsidRPr="00F012B7">
              <w:rPr>
                <w:sz w:val="22"/>
                <w:szCs w:val="22"/>
                <w:lang w:eastAsia="ru-RU"/>
              </w:rPr>
              <w:t>Единица измерения</w:t>
            </w:r>
          </w:p>
        </w:tc>
        <w:tc>
          <w:tcPr>
            <w:tcW w:w="1897"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vAlign w:val="center"/>
            <w:hideMark/>
          </w:tcPr>
          <w:p w14:paraId="7DDC8956" w14:textId="77777777" w:rsidR="00F012B7" w:rsidRPr="00F012B7" w:rsidRDefault="00F012B7" w:rsidP="00F012B7">
            <w:pPr>
              <w:spacing w:after="120"/>
              <w:jc w:val="center"/>
              <w:rPr>
                <w:sz w:val="22"/>
                <w:szCs w:val="22"/>
                <w:lang w:eastAsia="ru-RU"/>
              </w:rPr>
            </w:pPr>
            <w:r w:rsidRPr="00F012B7">
              <w:rPr>
                <w:sz w:val="22"/>
                <w:szCs w:val="22"/>
                <w:lang w:eastAsia="ru-RU"/>
              </w:rPr>
              <w:t>Период регулирования 2019</w:t>
            </w:r>
          </w:p>
        </w:tc>
      </w:tr>
      <w:tr w:rsidR="00F012B7" w:rsidRPr="00F012B7" w14:paraId="3B514A51" w14:textId="77777777" w:rsidTr="00F012B7">
        <w:trPr>
          <w:trHeight w:val="171"/>
          <w:tblHeade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4F155AF" w14:textId="77777777" w:rsidR="00F012B7" w:rsidRPr="00F012B7" w:rsidRDefault="00F012B7" w:rsidP="00F012B7">
            <w:pPr>
              <w:spacing w:after="120"/>
              <w:jc w:val="center"/>
              <w:rPr>
                <w:sz w:val="22"/>
                <w:szCs w:val="22"/>
                <w:lang w:eastAsia="ru-RU"/>
              </w:rPr>
            </w:pPr>
            <w:r w:rsidRPr="00F012B7">
              <w:rPr>
                <w:sz w:val="22"/>
                <w:szCs w:val="22"/>
                <w:lang w:eastAsia="ru-RU"/>
              </w:rPr>
              <w:t>1</w:t>
            </w:r>
          </w:p>
        </w:tc>
        <w:tc>
          <w:tcPr>
            <w:tcW w:w="5265"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970DFF5" w14:textId="77777777" w:rsidR="00F012B7" w:rsidRPr="00F012B7" w:rsidRDefault="00F012B7" w:rsidP="00F012B7">
            <w:pPr>
              <w:spacing w:after="120"/>
              <w:jc w:val="center"/>
              <w:rPr>
                <w:sz w:val="22"/>
                <w:szCs w:val="22"/>
                <w:lang w:eastAsia="ru-RU"/>
              </w:rPr>
            </w:pPr>
            <w:r w:rsidRPr="00F012B7">
              <w:rPr>
                <w:sz w:val="22"/>
                <w:szCs w:val="22"/>
                <w:lang w:eastAsia="ru-RU"/>
              </w:rPr>
              <w:t>2</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A4C9B7C" w14:textId="77777777" w:rsidR="00F012B7" w:rsidRPr="00F012B7" w:rsidRDefault="00F012B7" w:rsidP="00F012B7">
            <w:pPr>
              <w:spacing w:after="120"/>
              <w:jc w:val="center"/>
              <w:rPr>
                <w:sz w:val="22"/>
                <w:szCs w:val="22"/>
                <w:lang w:eastAsia="ru-RU"/>
              </w:rPr>
            </w:pPr>
            <w:r w:rsidRPr="00F012B7">
              <w:rPr>
                <w:sz w:val="22"/>
                <w:szCs w:val="22"/>
                <w:lang w:eastAsia="ru-RU"/>
              </w:rPr>
              <w:t>3</w:t>
            </w:r>
          </w:p>
        </w:tc>
        <w:tc>
          <w:tcPr>
            <w:tcW w:w="1897"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hideMark/>
          </w:tcPr>
          <w:p w14:paraId="47F5C9F3" w14:textId="77777777" w:rsidR="00F012B7" w:rsidRPr="00F012B7" w:rsidRDefault="00F012B7" w:rsidP="00F012B7">
            <w:pPr>
              <w:spacing w:after="120"/>
              <w:jc w:val="center"/>
              <w:rPr>
                <w:sz w:val="22"/>
                <w:szCs w:val="22"/>
                <w:lang w:eastAsia="ru-RU"/>
              </w:rPr>
            </w:pPr>
            <w:r w:rsidRPr="00F012B7">
              <w:rPr>
                <w:sz w:val="22"/>
                <w:szCs w:val="22"/>
                <w:lang w:eastAsia="ru-RU"/>
              </w:rPr>
              <w:t>4</w:t>
            </w:r>
          </w:p>
        </w:tc>
      </w:tr>
      <w:tr w:rsidR="00F012B7" w:rsidRPr="00F012B7" w14:paraId="5016DC48"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89CD380" w14:textId="77777777" w:rsidR="00F012B7" w:rsidRPr="00F012B7" w:rsidRDefault="00F012B7" w:rsidP="00F012B7">
            <w:pPr>
              <w:spacing w:after="120"/>
              <w:jc w:val="center"/>
              <w:rPr>
                <w:sz w:val="22"/>
                <w:szCs w:val="22"/>
                <w:lang w:eastAsia="ru-RU"/>
              </w:rPr>
            </w:pPr>
            <w:r w:rsidRPr="00F012B7">
              <w:rPr>
                <w:sz w:val="22"/>
                <w:szCs w:val="22"/>
                <w:lang w:eastAsia="ru-RU"/>
              </w:rPr>
              <w:t>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36AB9AD" w14:textId="77777777" w:rsidR="00F012B7" w:rsidRPr="00F012B7" w:rsidRDefault="00F012B7" w:rsidP="00F012B7">
            <w:pPr>
              <w:spacing w:after="120"/>
              <w:rPr>
                <w:sz w:val="22"/>
                <w:szCs w:val="22"/>
                <w:lang w:eastAsia="ru-RU"/>
              </w:rPr>
            </w:pPr>
            <w:r w:rsidRPr="00F012B7">
              <w:rPr>
                <w:sz w:val="22"/>
                <w:szCs w:val="22"/>
                <w:lang w:eastAsia="ru-RU"/>
              </w:rPr>
              <w:t>Выработка электроэнергии, всего</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0621C6E" w14:textId="77777777" w:rsidR="00F012B7" w:rsidRPr="00F012B7" w:rsidRDefault="00F012B7" w:rsidP="00F012B7">
            <w:pPr>
              <w:spacing w:after="120"/>
              <w:jc w:val="center"/>
              <w:rPr>
                <w:sz w:val="22"/>
                <w:szCs w:val="22"/>
                <w:lang w:eastAsia="ru-RU"/>
              </w:rPr>
            </w:pPr>
            <w:r w:rsidRPr="00F012B7">
              <w:rPr>
                <w:sz w:val="22"/>
                <w:szCs w:val="22"/>
                <w:lang w:eastAsia="ru-RU"/>
              </w:rPr>
              <w:t xml:space="preserve">млн. </w:t>
            </w:r>
            <w:proofErr w:type="spellStart"/>
            <w:r w:rsidRPr="00F012B7">
              <w:rPr>
                <w:sz w:val="22"/>
                <w:szCs w:val="22"/>
                <w:lang w:eastAsia="ru-RU"/>
              </w:rPr>
              <w:t>кВтч</w:t>
            </w:r>
            <w:proofErr w:type="spellEnd"/>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EE98818" w14:textId="77777777" w:rsidR="00F012B7" w:rsidRPr="00F012B7" w:rsidRDefault="00F012B7" w:rsidP="00F012B7">
            <w:pPr>
              <w:spacing w:after="120"/>
              <w:jc w:val="center"/>
              <w:rPr>
                <w:sz w:val="22"/>
                <w:szCs w:val="22"/>
                <w:lang w:eastAsia="ru-RU"/>
              </w:rPr>
            </w:pPr>
            <w:r w:rsidRPr="00F012B7">
              <w:rPr>
                <w:sz w:val="22"/>
                <w:szCs w:val="22"/>
                <w:lang w:eastAsia="ru-RU"/>
              </w:rPr>
              <w:t>220,00</w:t>
            </w:r>
          </w:p>
        </w:tc>
      </w:tr>
      <w:tr w:rsidR="00F012B7" w:rsidRPr="00F012B7" w14:paraId="2867523E"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80D8EA6" w14:textId="77777777" w:rsidR="00F012B7" w:rsidRPr="00F012B7" w:rsidRDefault="00F012B7" w:rsidP="00F012B7">
            <w:pPr>
              <w:spacing w:after="120"/>
              <w:jc w:val="center"/>
              <w:rPr>
                <w:sz w:val="22"/>
                <w:szCs w:val="22"/>
                <w:lang w:eastAsia="ru-RU"/>
              </w:rPr>
            </w:pPr>
            <w:r w:rsidRPr="00F012B7">
              <w:rPr>
                <w:sz w:val="22"/>
                <w:szCs w:val="22"/>
                <w:lang w:eastAsia="ru-RU"/>
              </w:rPr>
              <w:t>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B263DA3" w14:textId="77777777" w:rsidR="00F012B7" w:rsidRPr="00F012B7" w:rsidRDefault="00F012B7" w:rsidP="00F012B7">
            <w:pPr>
              <w:spacing w:after="120"/>
              <w:rPr>
                <w:sz w:val="22"/>
                <w:szCs w:val="22"/>
                <w:lang w:eastAsia="ru-RU"/>
              </w:rPr>
            </w:pPr>
            <w:r w:rsidRPr="00F012B7">
              <w:rPr>
                <w:sz w:val="22"/>
                <w:szCs w:val="22"/>
                <w:lang w:eastAsia="ru-RU"/>
              </w:rPr>
              <w:t>Расход электроэнергии на собственные нужды:</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5176D0E" w14:textId="77777777" w:rsidR="00F012B7" w:rsidRPr="00F012B7" w:rsidRDefault="00F012B7" w:rsidP="00F012B7">
            <w:pPr>
              <w:spacing w:after="120"/>
              <w:jc w:val="center"/>
              <w:rPr>
                <w:sz w:val="22"/>
                <w:szCs w:val="22"/>
                <w:lang w:eastAsia="ru-RU"/>
              </w:rPr>
            </w:pPr>
            <w:r w:rsidRPr="00F012B7">
              <w:rPr>
                <w:sz w:val="22"/>
                <w:szCs w:val="22"/>
                <w:lang w:eastAsia="ru-RU"/>
              </w:rPr>
              <w:t xml:space="preserve">млн. </w:t>
            </w:r>
            <w:proofErr w:type="spellStart"/>
            <w:r w:rsidRPr="00F012B7">
              <w:rPr>
                <w:sz w:val="22"/>
                <w:szCs w:val="22"/>
                <w:lang w:eastAsia="ru-RU"/>
              </w:rPr>
              <w:t>кВтч</w:t>
            </w:r>
            <w:proofErr w:type="spellEnd"/>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EBF9FEE" w14:textId="77777777" w:rsidR="00F012B7" w:rsidRPr="00F012B7" w:rsidRDefault="00F012B7" w:rsidP="00F012B7">
            <w:pPr>
              <w:spacing w:after="120"/>
              <w:jc w:val="center"/>
              <w:rPr>
                <w:sz w:val="22"/>
                <w:szCs w:val="22"/>
                <w:lang w:eastAsia="ru-RU"/>
              </w:rPr>
            </w:pPr>
            <w:r w:rsidRPr="00F012B7">
              <w:rPr>
                <w:sz w:val="22"/>
                <w:szCs w:val="22"/>
                <w:lang w:eastAsia="ru-RU"/>
              </w:rPr>
              <w:t>77,50</w:t>
            </w:r>
          </w:p>
        </w:tc>
      </w:tr>
      <w:tr w:rsidR="00F012B7" w:rsidRPr="00F012B7" w14:paraId="6AFDABA1"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ECAD3C4" w14:textId="77777777" w:rsidR="00F012B7" w:rsidRPr="00F012B7" w:rsidRDefault="00F012B7" w:rsidP="00F012B7">
            <w:pPr>
              <w:spacing w:after="120"/>
              <w:jc w:val="center"/>
              <w:rPr>
                <w:sz w:val="22"/>
                <w:szCs w:val="22"/>
                <w:lang w:eastAsia="ru-RU"/>
              </w:rPr>
            </w:pPr>
            <w:r w:rsidRPr="00F012B7">
              <w:rPr>
                <w:sz w:val="22"/>
                <w:szCs w:val="22"/>
                <w:lang w:eastAsia="ru-RU"/>
              </w:rPr>
              <w:t>2.1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62AC55E" w14:textId="77777777" w:rsidR="00F012B7" w:rsidRPr="00F012B7" w:rsidRDefault="00F012B7" w:rsidP="00F012B7">
            <w:pPr>
              <w:spacing w:after="120"/>
              <w:rPr>
                <w:sz w:val="22"/>
                <w:szCs w:val="22"/>
                <w:lang w:eastAsia="ru-RU"/>
              </w:rPr>
            </w:pPr>
            <w:r w:rsidRPr="00F012B7">
              <w:rPr>
                <w:sz w:val="22"/>
                <w:szCs w:val="22"/>
                <w:lang w:eastAsia="ru-RU"/>
              </w:rPr>
              <w:t>на производство электроэнергии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1E285B6" w14:textId="77777777" w:rsidR="00F012B7" w:rsidRPr="00F012B7" w:rsidRDefault="00F012B7" w:rsidP="00F012B7">
            <w:pPr>
              <w:spacing w:after="120"/>
              <w:jc w:val="center"/>
              <w:rPr>
                <w:sz w:val="22"/>
                <w:szCs w:val="22"/>
                <w:lang w:eastAsia="ru-RU"/>
              </w:rPr>
            </w:pPr>
            <w:r w:rsidRPr="00F012B7">
              <w:rPr>
                <w:sz w:val="22"/>
                <w:szCs w:val="22"/>
                <w:lang w:eastAsia="ru-RU"/>
              </w:rPr>
              <w:t xml:space="preserve">млн. </w:t>
            </w:r>
            <w:proofErr w:type="spellStart"/>
            <w:r w:rsidRPr="00F012B7">
              <w:rPr>
                <w:sz w:val="22"/>
                <w:szCs w:val="22"/>
                <w:lang w:eastAsia="ru-RU"/>
              </w:rPr>
              <w:t>кВтч</w:t>
            </w:r>
            <w:proofErr w:type="spellEnd"/>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A30536F" w14:textId="77777777" w:rsidR="00F012B7" w:rsidRPr="00F012B7" w:rsidRDefault="00F012B7" w:rsidP="00F012B7">
            <w:pPr>
              <w:spacing w:after="120"/>
              <w:jc w:val="center"/>
              <w:rPr>
                <w:sz w:val="22"/>
                <w:szCs w:val="22"/>
                <w:lang w:eastAsia="ru-RU"/>
              </w:rPr>
            </w:pPr>
            <w:r w:rsidRPr="00F012B7">
              <w:rPr>
                <w:sz w:val="22"/>
                <w:szCs w:val="22"/>
                <w:lang w:eastAsia="ru-RU"/>
              </w:rPr>
              <w:t>17,22</w:t>
            </w:r>
          </w:p>
        </w:tc>
      </w:tr>
      <w:tr w:rsidR="00F012B7" w:rsidRPr="00F012B7" w14:paraId="36FAB398"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0AE2551" w14:textId="77777777" w:rsidR="00F012B7" w:rsidRPr="00F012B7" w:rsidRDefault="00F012B7" w:rsidP="00F012B7">
            <w:pPr>
              <w:spacing w:after="120"/>
              <w:jc w:val="center"/>
              <w:rPr>
                <w:sz w:val="22"/>
                <w:szCs w:val="22"/>
                <w:lang w:eastAsia="ru-RU"/>
              </w:rPr>
            </w:pPr>
            <w:r w:rsidRPr="00F012B7">
              <w:rPr>
                <w:sz w:val="22"/>
                <w:szCs w:val="22"/>
                <w:lang w:eastAsia="ru-RU"/>
              </w:rPr>
              <w:t>2.1.1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3DA6892" w14:textId="77777777" w:rsidR="00F012B7" w:rsidRPr="00F012B7" w:rsidRDefault="00F012B7" w:rsidP="00F012B7">
            <w:pPr>
              <w:spacing w:after="120"/>
              <w:rPr>
                <w:sz w:val="22"/>
                <w:szCs w:val="22"/>
                <w:lang w:eastAsia="ru-RU"/>
              </w:rPr>
            </w:pPr>
            <w:r w:rsidRPr="00F012B7">
              <w:rPr>
                <w:sz w:val="22"/>
                <w:szCs w:val="22"/>
                <w:lang w:eastAsia="ru-RU"/>
              </w:rPr>
              <w:t>то же в % к выработке электроэнергии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CEA8233" w14:textId="77777777" w:rsidR="00F012B7" w:rsidRPr="00F012B7" w:rsidRDefault="00F012B7" w:rsidP="00F012B7">
            <w:pPr>
              <w:spacing w:after="120"/>
              <w:jc w:val="center"/>
              <w:rPr>
                <w:sz w:val="22"/>
                <w:szCs w:val="22"/>
                <w:lang w:eastAsia="ru-RU"/>
              </w:rPr>
            </w:pPr>
            <w:r w:rsidRPr="00F012B7">
              <w:rPr>
                <w:sz w:val="22"/>
                <w:szCs w:val="22"/>
                <w:lang w:eastAsia="ru-RU"/>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B91E493" w14:textId="77777777" w:rsidR="00F012B7" w:rsidRPr="00F012B7" w:rsidRDefault="00F012B7" w:rsidP="00F012B7">
            <w:pPr>
              <w:spacing w:after="120"/>
              <w:jc w:val="center"/>
              <w:rPr>
                <w:sz w:val="22"/>
                <w:szCs w:val="22"/>
                <w:lang w:eastAsia="ru-RU"/>
              </w:rPr>
            </w:pPr>
            <w:r w:rsidRPr="00F012B7">
              <w:rPr>
                <w:sz w:val="22"/>
                <w:szCs w:val="22"/>
                <w:lang w:eastAsia="ru-RU"/>
              </w:rPr>
              <w:t>7,83</w:t>
            </w:r>
          </w:p>
        </w:tc>
      </w:tr>
      <w:tr w:rsidR="00F012B7" w:rsidRPr="00F012B7" w14:paraId="15E98777"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AC8A00A" w14:textId="77777777" w:rsidR="00F012B7" w:rsidRPr="00F012B7" w:rsidRDefault="00F012B7" w:rsidP="00F012B7">
            <w:pPr>
              <w:spacing w:after="120"/>
              <w:jc w:val="center"/>
              <w:rPr>
                <w:sz w:val="22"/>
                <w:szCs w:val="22"/>
                <w:lang w:eastAsia="ru-RU"/>
              </w:rPr>
            </w:pPr>
            <w:r w:rsidRPr="00F012B7">
              <w:rPr>
                <w:sz w:val="22"/>
                <w:szCs w:val="22"/>
                <w:lang w:eastAsia="ru-RU"/>
              </w:rPr>
              <w:t>2.2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DB086F6" w14:textId="77777777" w:rsidR="00F012B7" w:rsidRPr="00F012B7" w:rsidRDefault="00F012B7" w:rsidP="00F012B7">
            <w:pPr>
              <w:spacing w:after="120"/>
              <w:rPr>
                <w:sz w:val="22"/>
                <w:szCs w:val="22"/>
                <w:lang w:eastAsia="ru-RU"/>
              </w:rPr>
            </w:pPr>
            <w:r w:rsidRPr="00F012B7">
              <w:rPr>
                <w:sz w:val="22"/>
                <w:szCs w:val="22"/>
                <w:lang w:eastAsia="ru-RU"/>
              </w:rPr>
              <w:t>на производство тепловой энергии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836515A" w14:textId="77777777" w:rsidR="00F012B7" w:rsidRPr="00F012B7" w:rsidRDefault="00F012B7" w:rsidP="00F012B7">
            <w:pPr>
              <w:spacing w:after="120"/>
              <w:jc w:val="center"/>
              <w:rPr>
                <w:sz w:val="22"/>
                <w:szCs w:val="22"/>
                <w:lang w:eastAsia="ru-RU"/>
              </w:rPr>
            </w:pPr>
            <w:r w:rsidRPr="00F012B7">
              <w:rPr>
                <w:sz w:val="22"/>
                <w:szCs w:val="22"/>
                <w:lang w:eastAsia="ru-RU"/>
              </w:rPr>
              <w:t xml:space="preserve">млн. </w:t>
            </w:r>
            <w:proofErr w:type="spellStart"/>
            <w:r w:rsidRPr="00F012B7">
              <w:rPr>
                <w:sz w:val="22"/>
                <w:szCs w:val="22"/>
                <w:lang w:eastAsia="ru-RU"/>
              </w:rPr>
              <w:t>кВтч</w:t>
            </w:r>
            <w:proofErr w:type="spellEnd"/>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6DBB632" w14:textId="77777777" w:rsidR="00F012B7" w:rsidRPr="00F012B7" w:rsidRDefault="00F012B7" w:rsidP="00F012B7">
            <w:pPr>
              <w:spacing w:after="120"/>
              <w:jc w:val="center"/>
              <w:rPr>
                <w:sz w:val="22"/>
                <w:szCs w:val="22"/>
                <w:lang w:eastAsia="ru-RU"/>
              </w:rPr>
            </w:pPr>
            <w:r w:rsidRPr="00F012B7">
              <w:rPr>
                <w:sz w:val="22"/>
                <w:szCs w:val="22"/>
                <w:lang w:eastAsia="ru-RU"/>
              </w:rPr>
              <w:t>60,28</w:t>
            </w:r>
          </w:p>
        </w:tc>
      </w:tr>
      <w:tr w:rsidR="00F012B7" w:rsidRPr="00F012B7" w14:paraId="73E7D521"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AFE97E7" w14:textId="77777777" w:rsidR="00F012B7" w:rsidRPr="00F012B7" w:rsidRDefault="00F012B7" w:rsidP="00F012B7">
            <w:pPr>
              <w:spacing w:after="120"/>
              <w:jc w:val="center"/>
              <w:rPr>
                <w:sz w:val="22"/>
                <w:szCs w:val="22"/>
                <w:lang w:eastAsia="ru-RU"/>
              </w:rPr>
            </w:pPr>
            <w:r w:rsidRPr="00F012B7">
              <w:rPr>
                <w:sz w:val="22"/>
                <w:szCs w:val="22"/>
                <w:lang w:eastAsia="ru-RU"/>
              </w:rPr>
              <w:t>2.2.1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416512F" w14:textId="77777777" w:rsidR="00F012B7" w:rsidRPr="00F012B7" w:rsidRDefault="00F012B7" w:rsidP="00F012B7">
            <w:pPr>
              <w:spacing w:after="120"/>
              <w:rPr>
                <w:sz w:val="22"/>
                <w:szCs w:val="22"/>
                <w:lang w:eastAsia="ru-RU"/>
              </w:rPr>
            </w:pPr>
            <w:r w:rsidRPr="00F012B7">
              <w:rPr>
                <w:sz w:val="22"/>
                <w:szCs w:val="22"/>
                <w:lang w:eastAsia="ru-RU"/>
              </w:rPr>
              <w:t xml:space="preserve">то же в </w:t>
            </w:r>
            <w:proofErr w:type="spellStart"/>
            <w:r w:rsidRPr="00F012B7">
              <w:rPr>
                <w:sz w:val="22"/>
                <w:szCs w:val="22"/>
                <w:lang w:eastAsia="ru-RU"/>
              </w:rPr>
              <w:t>кВтч</w:t>
            </w:r>
            <w:proofErr w:type="spellEnd"/>
            <w:r w:rsidRPr="00F012B7">
              <w:rPr>
                <w:sz w:val="22"/>
                <w:szCs w:val="22"/>
                <w:lang w:eastAsia="ru-RU"/>
              </w:rPr>
              <w:t>/Гкал</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73550DC" w14:textId="77777777" w:rsidR="00F012B7" w:rsidRPr="00F012B7" w:rsidRDefault="00F012B7" w:rsidP="00F012B7">
            <w:pPr>
              <w:spacing w:after="120"/>
              <w:jc w:val="center"/>
              <w:rPr>
                <w:sz w:val="22"/>
                <w:szCs w:val="22"/>
                <w:lang w:eastAsia="ru-RU"/>
              </w:rPr>
            </w:pPr>
            <w:proofErr w:type="spellStart"/>
            <w:r w:rsidRPr="00F012B7">
              <w:rPr>
                <w:sz w:val="22"/>
                <w:szCs w:val="22"/>
                <w:lang w:eastAsia="ru-RU"/>
              </w:rPr>
              <w:t>кВтч</w:t>
            </w:r>
            <w:proofErr w:type="spellEnd"/>
            <w:r w:rsidRPr="00F012B7">
              <w:rPr>
                <w:sz w:val="22"/>
                <w:szCs w:val="22"/>
                <w:lang w:eastAsia="ru-RU"/>
              </w:rPr>
              <w:t>/Гкал</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36C117D" w14:textId="77777777" w:rsidR="00F012B7" w:rsidRPr="00F012B7" w:rsidRDefault="00F012B7" w:rsidP="00F012B7">
            <w:pPr>
              <w:spacing w:after="120"/>
              <w:jc w:val="center"/>
              <w:rPr>
                <w:sz w:val="22"/>
                <w:szCs w:val="22"/>
                <w:lang w:eastAsia="ru-RU"/>
              </w:rPr>
            </w:pPr>
            <w:r w:rsidRPr="00F012B7">
              <w:rPr>
                <w:sz w:val="22"/>
                <w:szCs w:val="22"/>
                <w:lang w:eastAsia="ru-RU"/>
              </w:rPr>
              <w:t>0,06</w:t>
            </w:r>
          </w:p>
        </w:tc>
      </w:tr>
      <w:tr w:rsidR="00F012B7" w:rsidRPr="00F012B7" w14:paraId="70544715"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FE84256" w14:textId="77777777" w:rsidR="00F012B7" w:rsidRPr="00F012B7" w:rsidRDefault="00F012B7" w:rsidP="00F012B7">
            <w:pPr>
              <w:spacing w:after="120"/>
              <w:jc w:val="center"/>
              <w:rPr>
                <w:sz w:val="22"/>
                <w:szCs w:val="22"/>
                <w:lang w:eastAsia="ru-RU"/>
              </w:rPr>
            </w:pPr>
            <w:r w:rsidRPr="00F012B7">
              <w:rPr>
                <w:sz w:val="22"/>
                <w:szCs w:val="22"/>
                <w:lang w:eastAsia="ru-RU"/>
              </w:rPr>
              <w:t>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C458DB9" w14:textId="77777777" w:rsidR="00F012B7" w:rsidRPr="00F012B7" w:rsidRDefault="00F012B7" w:rsidP="00F012B7">
            <w:pPr>
              <w:spacing w:after="120"/>
              <w:rPr>
                <w:sz w:val="22"/>
                <w:szCs w:val="22"/>
                <w:lang w:eastAsia="ru-RU"/>
              </w:rPr>
            </w:pPr>
            <w:r w:rsidRPr="00F012B7">
              <w:rPr>
                <w:sz w:val="22"/>
                <w:szCs w:val="22"/>
                <w:lang w:eastAsia="ru-RU"/>
              </w:rPr>
              <w:t>Отпуск электроэнергии с шин</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35AB9B1" w14:textId="77777777" w:rsidR="00F012B7" w:rsidRPr="00F012B7" w:rsidRDefault="00F012B7" w:rsidP="00F012B7">
            <w:pPr>
              <w:spacing w:after="120"/>
              <w:jc w:val="center"/>
              <w:rPr>
                <w:sz w:val="22"/>
                <w:szCs w:val="22"/>
                <w:lang w:eastAsia="ru-RU"/>
              </w:rPr>
            </w:pPr>
            <w:r w:rsidRPr="00F012B7">
              <w:rPr>
                <w:sz w:val="22"/>
                <w:szCs w:val="22"/>
                <w:lang w:eastAsia="ru-RU"/>
              </w:rPr>
              <w:t xml:space="preserve">млн. </w:t>
            </w:r>
            <w:proofErr w:type="spellStart"/>
            <w:r w:rsidRPr="00F012B7">
              <w:rPr>
                <w:sz w:val="22"/>
                <w:szCs w:val="22"/>
                <w:lang w:eastAsia="ru-RU"/>
              </w:rPr>
              <w:t>кВтч</w:t>
            </w:r>
            <w:proofErr w:type="spellEnd"/>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A9279B7" w14:textId="77777777" w:rsidR="00F012B7" w:rsidRPr="00F012B7" w:rsidRDefault="00F012B7" w:rsidP="00F012B7">
            <w:pPr>
              <w:spacing w:after="120"/>
              <w:jc w:val="center"/>
              <w:rPr>
                <w:sz w:val="22"/>
                <w:szCs w:val="22"/>
                <w:lang w:eastAsia="ru-RU"/>
              </w:rPr>
            </w:pPr>
            <w:r w:rsidRPr="00F012B7">
              <w:rPr>
                <w:sz w:val="22"/>
                <w:szCs w:val="22"/>
                <w:lang w:eastAsia="ru-RU"/>
              </w:rPr>
              <w:t>142,50</w:t>
            </w:r>
          </w:p>
        </w:tc>
      </w:tr>
      <w:tr w:rsidR="00F012B7" w:rsidRPr="00F012B7" w14:paraId="32ECDA53"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C37D628" w14:textId="77777777" w:rsidR="00F012B7" w:rsidRPr="00F012B7" w:rsidRDefault="00F012B7" w:rsidP="00F012B7">
            <w:pPr>
              <w:spacing w:after="120"/>
              <w:jc w:val="center"/>
              <w:rPr>
                <w:sz w:val="22"/>
                <w:szCs w:val="22"/>
                <w:lang w:eastAsia="ru-RU"/>
              </w:rPr>
            </w:pPr>
            <w:r w:rsidRPr="00F012B7">
              <w:rPr>
                <w:sz w:val="22"/>
                <w:szCs w:val="22"/>
                <w:lang w:eastAsia="ru-RU"/>
              </w:rPr>
              <w:t>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51F9B2B" w14:textId="77777777" w:rsidR="00F012B7" w:rsidRPr="00F012B7" w:rsidRDefault="00F012B7" w:rsidP="00F012B7">
            <w:pPr>
              <w:spacing w:after="120"/>
              <w:rPr>
                <w:sz w:val="22"/>
                <w:szCs w:val="22"/>
                <w:lang w:eastAsia="ru-RU"/>
              </w:rPr>
            </w:pPr>
            <w:r w:rsidRPr="00F012B7">
              <w:rPr>
                <w:sz w:val="22"/>
                <w:szCs w:val="22"/>
                <w:lang w:eastAsia="ru-RU"/>
              </w:rPr>
              <w:t>Расход электроэнергии на производственные</w:t>
            </w:r>
            <w:r w:rsidRPr="00F012B7">
              <w:rPr>
                <w:sz w:val="22"/>
                <w:szCs w:val="22"/>
                <w:lang w:eastAsia="ru-RU"/>
              </w:rPr>
              <w:br/>
              <w:t>и хозяйственные нужды</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89083FC" w14:textId="77777777" w:rsidR="00F012B7" w:rsidRPr="00F012B7" w:rsidRDefault="00F012B7" w:rsidP="00F012B7">
            <w:pPr>
              <w:spacing w:after="120"/>
              <w:jc w:val="center"/>
              <w:rPr>
                <w:sz w:val="22"/>
                <w:szCs w:val="22"/>
                <w:lang w:eastAsia="ru-RU"/>
              </w:rPr>
            </w:pPr>
            <w:r w:rsidRPr="00F012B7">
              <w:rPr>
                <w:sz w:val="22"/>
                <w:szCs w:val="22"/>
                <w:lang w:eastAsia="ru-RU"/>
              </w:rPr>
              <w:t xml:space="preserve">млн. </w:t>
            </w:r>
            <w:proofErr w:type="spellStart"/>
            <w:r w:rsidRPr="00F012B7">
              <w:rPr>
                <w:sz w:val="22"/>
                <w:szCs w:val="22"/>
                <w:lang w:eastAsia="ru-RU"/>
              </w:rPr>
              <w:t>кВтч</w:t>
            </w:r>
            <w:proofErr w:type="spellEnd"/>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B241955"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2EB97586"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3807326" w14:textId="77777777" w:rsidR="00F012B7" w:rsidRPr="00F012B7" w:rsidRDefault="00F012B7" w:rsidP="00F012B7">
            <w:pPr>
              <w:spacing w:after="120"/>
              <w:jc w:val="center"/>
              <w:rPr>
                <w:sz w:val="22"/>
                <w:szCs w:val="22"/>
                <w:lang w:eastAsia="ru-RU"/>
              </w:rPr>
            </w:pPr>
            <w:r w:rsidRPr="00F012B7">
              <w:rPr>
                <w:sz w:val="22"/>
                <w:szCs w:val="22"/>
                <w:lang w:eastAsia="ru-RU"/>
              </w:rPr>
              <w:t>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1CE6035" w14:textId="77777777" w:rsidR="00F012B7" w:rsidRPr="00F012B7" w:rsidRDefault="00F012B7" w:rsidP="00F012B7">
            <w:pPr>
              <w:spacing w:after="120"/>
              <w:rPr>
                <w:sz w:val="22"/>
                <w:szCs w:val="22"/>
                <w:lang w:eastAsia="ru-RU"/>
              </w:rPr>
            </w:pPr>
            <w:r w:rsidRPr="00F012B7">
              <w:rPr>
                <w:sz w:val="22"/>
                <w:szCs w:val="22"/>
                <w:lang w:eastAsia="ru-RU"/>
              </w:rPr>
              <w:t>то же в % к отпуску с шин</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54D9E34" w14:textId="77777777" w:rsidR="00F012B7" w:rsidRPr="00F012B7" w:rsidRDefault="00F012B7" w:rsidP="00F012B7">
            <w:pPr>
              <w:spacing w:after="120"/>
              <w:jc w:val="center"/>
              <w:rPr>
                <w:sz w:val="22"/>
                <w:szCs w:val="22"/>
                <w:lang w:eastAsia="ru-RU"/>
              </w:rPr>
            </w:pPr>
            <w:r w:rsidRPr="00F012B7">
              <w:rPr>
                <w:sz w:val="22"/>
                <w:szCs w:val="22"/>
                <w:lang w:eastAsia="ru-RU"/>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DBB1FA3"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46936F9A"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BDE7032" w14:textId="77777777" w:rsidR="00F012B7" w:rsidRPr="00F012B7" w:rsidRDefault="00F012B7" w:rsidP="00F012B7">
            <w:pPr>
              <w:spacing w:after="120"/>
              <w:jc w:val="center"/>
              <w:rPr>
                <w:sz w:val="22"/>
                <w:szCs w:val="22"/>
                <w:lang w:eastAsia="ru-RU"/>
              </w:rPr>
            </w:pPr>
            <w:r w:rsidRPr="00F012B7">
              <w:rPr>
                <w:sz w:val="22"/>
                <w:szCs w:val="22"/>
                <w:lang w:eastAsia="ru-RU"/>
              </w:rPr>
              <w:t>5</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F82F1D3" w14:textId="77777777" w:rsidR="00F012B7" w:rsidRPr="00F012B7" w:rsidRDefault="00F012B7" w:rsidP="00F012B7">
            <w:pPr>
              <w:spacing w:after="120"/>
              <w:rPr>
                <w:sz w:val="22"/>
                <w:szCs w:val="22"/>
                <w:lang w:eastAsia="ru-RU"/>
              </w:rPr>
            </w:pPr>
            <w:r w:rsidRPr="00F012B7">
              <w:rPr>
                <w:sz w:val="22"/>
                <w:szCs w:val="22"/>
                <w:lang w:eastAsia="ru-RU"/>
              </w:rPr>
              <w:t>Расход электроэнергии на потери в трансформаторах</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D840651" w14:textId="77777777" w:rsidR="00F012B7" w:rsidRPr="00F012B7" w:rsidRDefault="00F012B7" w:rsidP="00F012B7">
            <w:pPr>
              <w:spacing w:after="120"/>
              <w:jc w:val="center"/>
              <w:rPr>
                <w:sz w:val="22"/>
                <w:szCs w:val="22"/>
                <w:lang w:eastAsia="ru-RU"/>
              </w:rPr>
            </w:pPr>
            <w:r w:rsidRPr="00F012B7">
              <w:rPr>
                <w:sz w:val="22"/>
                <w:szCs w:val="22"/>
                <w:lang w:eastAsia="ru-RU"/>
              </w:rPr>
              <w:t xml:space="preserve">млн. </w:t>
            </w:r>
            <w:proofErr w:type="spellStart"/>
            <w:r w:rsidRPr="00F012B7">
              <w:rPr>
                <w:sz w:val="22"/>
                <w:szCs w:val="22"/>
                <w:lang w:eastAsia="ru-RU"/>
              </w:rPr>
              <w:t>кВтч</w:t>
            </w:r>
            <w:proofErr w:type="spellEnd"/>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CF32305" w14:textId="77777777" w:rsidR="00F012B7" w:rsidRPr="00F012B7" w:rsidRDefault="00F012B7" w:rsidP="00F012B7">
            <w:pPr>
              <w:spacing w:after="120"/>
              <w:jc w:val="center"/>
              <w:rPr>
                <w:sz w:val="22"/>
                <w:szCs w:val="22"/>
                <w:lang w:eastAsia="ru-RU"/>
              </w:rPr>
            </w:pPr>
            <w:r w:rsidRPr="00F012B7">
              <w:rPr>
                <w:sz w:val="22"/>
                <w:szCs w:val="22"/>
                <w:lang w:eastAsia="ru-RU"/>
              </w:rPr>
              <w:t>2,94</w:t>
            </w:r>
          </w:p>
        </w:tc>
      </w:tr>
      <w:tr w:rsidR="00F012B7" w:rsidRPr="00F012B7" w14:paraId="2A22F0E6"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12D394B" w14:textId="77777777" w:rsidR="00F012B7" w:rsidRPr="00F012B7" w:rsidRDefault="00F012B7" w:rsidP="00F012B7">
            <w:pPr>
              <w:spacing w:after="120"/>
              <w:jc w:val="center"/>
              <w:rPr>
                <w:sz w:val="22"/>
                <w:szCs w:val="22"/>
                <w:lang w:eastAsia="ru-RU"/>
              </w:rPr>
            </w:pPr>
            <w:r w:rsidRPr="00F012B7">
              <w:rPr>
                <w:sz w:val="22"/>
                <w:szCs w:val="22"/>
                <w:lang w:eastAsia="ru-RU"/>
              </w:rPr>
              <w:t>5.1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EFBBD9F" w14:textId="77777777" w:rsidR="00F012B7" w:rsidRPr="00F012B7" w:rsidRDefault="00F012B7" w:rsidP="00F012B7">
            <w:pPr>
              <w:spacing w:after="120"/>
              <w:rPr>
                <w:sz w:val="22"/>
                <w:szCs w:val="22"/>
                <w:lang w:eastAsia="ru-RU"/>
              </w:rPr>
            </w:pPr>
            <w:r w:rsidRPr="00F012B7">
              <w:rPr>
                <w:sz w:val="22"/>
                <w:szCs w:val="22"/>
                <w:lang w:eastAsia="ru-RU"/>
              </w:rPr>
              <w:t>то же в % к отпуску с шин</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AA6729F" w14:textId="77777777" w:rsidR="00F012B7" w:rsidRPr="00F012B7" w:rsidRDefault="00F012B7" w:rsidP="00F012B7">
            <w:pPr>
              <w:spacing w:after="120"/>
              <w:jc w:val="center"/>
              <w:rPr>
                <w:sz w:val="22"/>
                <w:szCs w:val="22"/>
                <w:lang w:eastAsia="ru-RU"/>
              </w:rPr>
            </w:pPr>
            <w:r w:rsidRPr="00F012B7">
              <w:rPr>
                <w:sz w:val="22"/>
                <w:szCs w:val="22"/>
                <w:lang w:eastAsia="ru-RU"/>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E88333F" w14:textId="77777777" w:rsidR="00F012B7" w:rsidRPr="00F012B7" w:rsidRDefault="00F012B7" w:rsidP="00F012B7">
            <w:pPr>
              <w:spacing w:after="120"/>
              <w:jc w:val="center"/>
              <w:rPr>
                <w:sz w:val="22"/>
                <w:szCs w:val="22"/>
                <w:lang w:eastAsia="ru-RU"/>
              </w:rPr>
            </w:pPr>
            <w:r w:rsidRPr="00F012B7">
              <w:rPr>
                <w:sz w:val="22"/>
                <w:szCs w:val="22"/>
                <w:lang w:eastAsia="ru-RU"/>
              </w:rPr>
              <w:t>2,06</w:t>
            </w:r>
          </w:p>
        </w:tc>
      </w:tr>
      <w:tr w:rsidR="00F012B7" w:rsidRPr="00F012B7" w14:paraId="5E356F47"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9806872" w14:textId="77777777" w:rsidR="00F012B7" w:rsidRPr="00F012B7" w:rsidRDefault="00F012B7" w:rsidP="00F012B7">
            <w:pPr>
              <w:spacing w:after="120"/>
              <w:jc w:val="center"/>
              <w:rPr>
                <w:sz w:val="22"/>
                <w:szCs w:val="22"/>
                <w:lang w:eastAsia="ru-RU"/>
              </w:rPr>
            </w:pPr>
            <w:r w:rsidRPr="00F012B7">
              <w:rPr>
                <w:sz w:val="22"/>
                <w:szCs w:val="22"/>
                <w:lang w:eastAsia="ru-RU"/>
              </w:rPr>
              <w:t>6</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E339C6D" w14:textId="77777777" w:rsidR="00F012B7" w:rsidRPr="00F012B7" w:rsidRDefault="00F012B7" w:rsidP="00F012B7">
            <w:pPr>
              <w:spacing w:after="120"/>
              <w:rPr>
                <w:sz w:val="22"/>
                <w:szCs w:val="22"/>
                <w:lang w:eastAsia="ru-RU"/>
              </w:rPr>
            </w:pPr>
            <w:r w:rsidRPr="00F012B7">
              <w:rPr>
                <w:sz w:val="22"/>
                <w:szCs w:val="22"/>
                <w:lang w:eastAsia="ru-RU"/>
              </w:rPr>
              <w:t>Полезный отпуск электроэнергии в сеть</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D04F895" w14:textId="77777777" w:rsidR="00F012B7" w:rsidRPr="00F012B7" w:rsidRDefault="00F012B7" w:rsidP="00F012B7">
            <w:pPr>
              <w:spacing w:after="120"/>
              <w:jc w:val="center"/>
              <w:rPr>
                <w:sz w:val="22"/>
                <w:szCs w:val="22"/>
                <w:lang w:eastAsia="ru-RU"/>
              </w:rPr>
            </w:pPr>
            <w:r w:rsidRPr="00F012B7">
              <w:rPr>
                <w:sz w:val="22"/>
                <w:szCs w:val="22"/>
                <w:lang w:eastAsia="ru-RU"/>
              </w:rPr>
              <w:t xml:space="preserve">млн. </w:t>
            </w:r>
            <w:proofErr w:type="spellStart"/>
            <w:r w:rsidRPr="00F012B7">
              <w:rPr>
                <w:sz w:val="22"/>
                <w:szCs w:val="22"/>
                <w:lang w:eastAsia="ru-RU"/>
              </w:rPr>
              <w:t>кВтч</w:t>
            </w:r>
            <w:proofErr w:type="spellEnd"/>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2C1570D" w14:textId="77777777" w:rsidR="00F012B7" w:rsidRPr="00F012B7" w:rsidRDefault="00F012B7" w:rsidP="00F012B7">
            <w:pPr>
              <w:spacing w:after="120"/>
              <w:jc w:val="center"/>
              <w:rPr>
                <w:sz w:val="22"/>
                <w:szCs w:val="22"/>
                <w:lang w:eastAsia="ru-RU"/>
              </w:rPr>
            </w:pPr>
            <w:r w:rsidRPr="00F012B7">
              <w:rPr>
                <w:sz w:val="22"/>
                <w:szCs w:val="22"/>
                <w:lang w:eastAsia="ru-RU"/>
              </w:rPr>
              <w:t>139,56</w:t>
            </w:r>
          </w:p>
        </w:tc>
      </w:tr>
      <w:tr w:rsidR="00F012B7" w:rsidRPr="00F012B7" w14:paraId="61DF80AE"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2FAE3AA" w14:textId="77777777" w:rsidR="00F012B7" w:rsidRPr="00F012B7" w:rsidRDefault="00F012B7" w:rsidP="00F012B7">
            <w:pPr>
              <w:spacing w:after="120"/>
              <w:jc w:val="center"/>
              <w:rPr>
                <w:sz w:val="22"/>
                <w:szCs w:val="22"/>
                <w:lang w:eastAsia="ru-RU"/>
              </w:rPr>
            </w:pPr>
            <w:r w:rsidRPr="00F012B7">
              <w:rPr>
                <w:sz w:val="22"/>
                <w:szCs w:val="22"/>
                <w:lang w:eastAsia="ru-RU"/>
              </w:rPr>
              <w:t>7</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DFCC7AD" w14:textId="77777777" w:rsidR="00F012B7" w:rsidRPr="00F012B7" w:rsidRDefault="00F012B7" w:rsidP="00F012B7">
            <w:pPr>
              <w:spacing w:after="120"/>
              <w:rPr>
                <w:sz w:val="22"/>
                <w:szCs w:val="22"/>
                <w:lang w:eastAsia="ru-RU"/>
              </w:rPr>
            </w:pPr>
            <w:r w:rsidRPr="00F012B7">
              <w:rPr>
                <w:sz w:val="22"/>
                <w:szCs w:val="22"/>
                <w:lang w:eastAsia="ru-RU"/>
              </w:rPr>
              <w:t>Отпуск тепловой энергии, поставляемой с коллекторов источника тепловой энергии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585064C" w14:textId="77777777" w:rsidR="00F012B7" w:rsidRPr="00F012B7" w:rsidRDefault="00F012B7" w:rsidP="00F012B7">
            <w:pPr>
              <w:spacing w:after="120"/>
              <w:jc w:val="center"/>
              <w:rPr>
                <w:sz w:val="22"/>
                <w:szCs w:val="22"/>
                <w:lang w:eastAsia="ru-RU"/>
              </w:rPr>
            </w:pPr>
            <w:r w:rsidRPr="00F012B7">
              <w:rPr>
                <w:sz w:val="22"/>
                <w:szCs w:val="22"/>
                <w:lang w:eastAsia="ru-RU"/>
              </w:rPr>
              <w:t>тыс. Гкал</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B4F7244" w14:textId="77777777" w:rsidR="00F012B7" w:rsidRPr="00F012B7" w:rsidRDefault="00F012B7" w:rsidP="00F012B7">
            <w:pPr>
              <w:spacing w:after="120"/>
              <w:jc w:val="center"/>
              <w:rPr>
                <w:sz w:val="22"/>
                <w:szCs w:val="22"/>
                <w:lang w:eastAsia="ru-RU"/>
              </w:rPr>
            </w:pPr>
            <w:r w:rsidRPr="00F012B7">
              <w:rPr>
                <w:sz w:val="22"/>
                <w:szCs w:val="22"/>
                <w:lang w:eastAsia="ru-RU"/>
              </w:rPr>
              <w:t>1065,60</w:t>
            </w:r>
          </w:p>
        </w:tc>
      </w:tr>
      <w:tr w:rsidR="00F012B7" w:rsidRPr="00F012B7" w14:paraId="6BA21BE6"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658754B" w14:textId="77777777" w:rsidR="00F012B7" w:rsidRPr="00F012B7" w:rsidRDefault="00F012B7" w:rsidP="00F012B7">
            <w:pPr>
              <w:spacing w:after="120"/>
              <w:jc w:val="center"/>
              <w:rPr>
                <w:sz w:val="22"/>
                <w:szCs w:val="22"/>
                <w:lang w:eastAsia="ru-RU"/>
              </w:rPr>
            </w:pPr>
            <w:r w:rsidRPr="00F012B7">
              <w:rPr>
                <w:sz w:val="22"/>
                <w:szCs w:val="22"/>
                <w:lang w:eastAsia="ru-RU"/>
              </w:rPr>
              <w:t>8</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A988F2C" w14:textId="77777777" w:rsidR="00F012B7" w:rsidRPr="00F012B7" w:rsidRDefault="00F012B7" w:rsidP="00F012B7">
            <w:pPr>
              <w:spacing w:after="120"/>
              <w:rPr>
                <w:sz w:val="22"/>
                <w:szCs w:val="22"/>
                <w:lang w:eastAsia="ru-RU"/>
              </w:rPr>
            </w:pPr>
            <w:r w:rsidRPr="00F012B7">
              <w:rPr>
                <w:sz w:val="22"/>
                <w:szCs w:val="22"/>
                <w:lang w:eastAsia="ru-RU"/>
              </w:rPr>
              <w:t>Расход теплоэнергии на хозяйственные нужды:</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9B9450D" w14:textId="77777777" w:rsidR="00F012B7" w:rsidRPr="00F012B7" w:rsidRDefault="00F012B7" w:rsidP="00F012B7">
            <w:pPr>
              <w:spacing w:after="120"/>
              <w:jc w:val="center"/>
              <w:rPr>
                <w:sz w:val="22"/>
                <w:szCs w:val="22"/>
                <w:lang w:eastAsia="ru-RU"/>
              </w:rPr>
            </w:pPr>
            <w:r w:rsidRPr="00F012B7">
              <w:rPr>
                <w:sz w:val="22"/>
                <w:szCs w:val="22"/>
                <w:lang w:eastAsia="ru-RU"/>
              </w:rPr>
              <w:t>тыс. Гкал</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39AFB2A" w14:textId="77777777" w:rsidR="00F012B7" w:rsidRPr="00F012B7" w:rsidRDefault="00F012B7" w:rsidP="00F012B7">
            <w:pPr>
              <w:spacing w:after="120"/>
              <w:jc w:val="center"/>
              <w:rPr>
                <w:sz w:val="22"/>
                <w:szCs w:val="22"/>
                <w:lang w:eastAsia="ru-RU"/>
              </w:rPr>
            </w:pPr>
            <w:r w:rsidRPr="00F012B7">
              <w:rPr>
                <w:sz w:val="22"/>
                <w:szCs w:val="22"/>
                <w:lang w:eastAsia="ru-RU"/>
              </w:rPr>
              <w:t>0,92</w:t>
            </w:r>
          </w:p>
        </w:tc>
      </w:tr>
      <w:tr w:rsidR="00F012B7" w:rsidRPr="00F012B7" w14:paraId="1ECC2852"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51535C0" w14:textId="77777777" w:rsidR="00F012B7" w:rsidRPr="00F012B7" w:rsidRDefault="00F012B7" w:rsidP="00F012B7">
            <w:pPr>
              <w:spacing w:after="120"/>
              <w:jc w:val="center"/>
              <w:rPr>
                <w:sz w:val="22"/>
                <w:szCs w:val="22"/>
                <w:lang w:eastAsia="ru-RU"/>
              </w:rPr>
            </w:pPr>
            <w:r w:rsidRPr="00F012B7">
              <w:rPr>
                <w:sz w:val="22"/>
                <w:szCs w:val="22"/>
                <w:lang w:eastAsia="ru-RU"/>
              </w:rPr>
              <w:t>8.1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9BBCF81" w14:textId="77777777" w:rsidR="00F012B7" w:rsidRPr="00F012B7" w:rsidRDefault="00F012B7" w:rsidP="00F012B7">
            <w:pPr>
              <w:spacing w:after="120"/>
              <w:rPr>
                <w:sz w:val="22"/>
                <w:szCs w:val="22"/>
                <w:lang w:eastAsia="ru-RU"/>
              </w:rPr>
            </w:pPr>
            <w:r w:rsidRPr="00F012B7">
              <w:rPr>
                <w:sz w:val="22"/>
                <w:szCs w:val="22"/>
                <w:lang w:eastAsia="ru-RU"/>
              </w:rPr>
              <w:t>то же в % к отпуску теплоэнергии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5147004" w14:textId="77777777" w:rsidR="00F012B7" w:rsidRPr="00F012B7" w:rsidRDefault="00F012B7" w:rsidP="00F012B7">
            <w:pPr>
              <w:spacing w:after="120"/>
              <w:jc w:val="center"/>
              <w:rPr>
                <w:sz w:val="22"/>
                <w:szCs w:val="22"/>
                <w:lang w:eastAsia="ru-RU"/>
              </w:rPr>
            </w:pPr>
            <w:r w:rsidRPr="00F012B7">
              <w:rPr>
                <w:sz w:val="22"/>
                <w:szCs w:val="22"/>
                <w:lang w:eastAsia="ru-RU"/>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C1A0F5C" w14:textId="77777777" w:rsidR="00F012B7" w:rsidRPr="00F012B7" w:rsidRDefault="00F012B7" w:rsidP="00F012B7">
            <w:pPr>
              <w:spacing w:after="120"/>
              <w:jc w:val="center"/>
              <w:rPr>
                <w:sz w:val="22"/>
                <w:szCs w:val="22"/>
                <w:lang w:eastAsia="ru-RU"/>
              </w:rPr>
            </w:pPr>
            <w:r w:rsidRPr="00F012B7">
              <w:rPr>
                <w:sz w:val="22"/>
                <w:szCs w:val="22"/>
                <w:lang w:eastAsia="ru-RU"/>
              </w:rPr>
              <w:t>0,09</w:t>
            </w:r>
          </w:p>
        </w:tc>
      </w:tr>
      <w:tr w:rsidR="00F012B7" w:rsidRPr="00F012B7" w14:paraId="0D77A16F"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9339AD9" w14:textId="77777777" w:rsidR="00F012B7" w:rsidRPr="00F012B7" w:rsidRDefault="00F012B7" w:rsidP="00F012B7">
            <w:pPr>
              <w:spacing w:after="120"/>
              <w:jc w:val="center"/>
              <w:rPr>
                <w:sz w:val="22"/>
                <w:szCs w:val="22"/>
                <w:lang w:eastAsia="ru-RU"/>
              </w:rPr>
            </w:pPr>
            <w:r w:rsidRPr="00F012B7">
              <w:rPr>
                <w:sz w:val="22"/>
                <w:szCs w:val="22"/>
                <w:lang w:eastAsia="ru-RU"/>
              </w:rPr>
              <w:t>9</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BC82E20" w14:textId="77777777" w:rsidR="00F012B7" w:rsidRPr="00F012B7" w:rsidRDefault="00F012B7" w:rsidP="00F012B7">
            <w:pPr>
              <w:spacing w:after="120"/>
              <w:rPr>
                <w:sz w:val="22"/>
                <w:szCs w:val="22"/>
                <w:lang w:eastAsia="ru-RU"/>
              </w:rPr>
            </w:pPr>
            <w:r w:rsidRPr="00F012B7">
              <w:rPr>
                <w:sz w:val="22"/>
                <w:szCs w:val="22"/>
                <w:lang w:eastAsia="ru-RU"/>
              </w:rPr>
              <w:t>Отпуск тепловой энергии от источника тепловой энергии (полезный отпуск)</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99E83C6" w14:textId="77777777" w:rsidR="00F012B7" w:rsidRPr="00F012B7" w:rsidRDefault="00F012B7" w:rsidP="00F012B7">
            <w:pPr>
              <w:spacing w:after="120"/>
              <w:jc w:val="center"/>
              <w:rPr>
                <w:sz w:val="22"/>
                <w:szCs w:val="22"/>
                <w:lang w:eastAsia="ru-RU"/>
              </w:rPr>
            </w:pPr>
            <w:r w:rsidRPr="00F012B7">
              <w:rPr>
                <w:sz w:val="22"/>
                <w:szCs w:val="22"/>
                <w:lang w:eastAsia="ru-RU"/>
              </w:rPr>
              <w:t>тыс. Гкал</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1323066" w14:textId="77777777" w:rsidR="00F012B7" w:rsidRPr="00F012B7" w:rsidRDefault="00F012B7" w:rsidP="00F012B7">
            <w:pPr>
              <w:spacing w:after="120"/>
              <w:jc w:val="center"/>
              <w:rPr>
                <w:sz w:val="22"/>
                <w:szCs w:val="22"/>
                <w:lang w:eastAsia="ru-RU"/>
              </w:rPr>
            </w:pPr>
            <w:r w:rsidRPr="00F012B7">
              <w:rPr>
                <w:sz w:val="22"/>
                <w:szCs w:val="22"/>
                <w:lang w:eastAsia="ru-RU"/>
              </w:rPr>
              <w:t>1064,68</w:t>
            </w:r>
          </w:p>
        </w:tc>
      </w:tr>
      <w:tr w:rsidR="00F012B7" w:rsidRPr="00F012B7" w14:paraId="7F13D2DB"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178D3C6" w14:textId="77777777" w:rsidR="00F012B7" w:rsidRPr="00F012B7" w:rsidRDefault="00F012B7" w:rsidP="00F012B7">
            <w:pPr>
              <w:spacing w:after="120"/>
              <w:jc w:val="center"/>
              <w:rPr>
                <w:sz w:val="22"/>
                <w:szCs w:val="22"/>
                <w:lang w:eastAsia="ru-RU"/>
              </w:rPr>
            </w:pPr>
            <w:r w:rsidRPr="00F012B7">
              <w:rPr>
                <w:sz w:val="22"/>
                <w:szCs w:val="22"/>
                <w:lang w:eastAsia="ru-RU"/>
              </w:rPr>
              <w:t>10</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3613276" w14:textId="77777777" w:rsidR="00F012B7" w:rsidRPr="00F012B7" w:rsidRDefault="00F012B7" w:rsidP="00F012B7">
            <w:pPr>
              <w:spacing w:after="120"/>
              <w:rPr>
                <w:sz w:val="22"/>
                <w:szCs w:val="22"/>
                <w:lang w:eastAsia="ru-RU"/>
              </w:rPr>
            </w:pPr>
            <w:r w:rsidRPr="00F012B7">
              <w:rPr>
                <w:sz w:val="22"/>
                <w:szCs w:val="22"/>
                <w:lang w:eastAsia="ru-RU"/>
              </w:rPr>
              <w:t>Отпуск электроэнергии с шин</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2D9C969" w14:textId="77777777" w:rsidR="00F012B7" w:rsidRPr="00F012B7" w:rsidRDefault="00F012B7" w:rsidP="00F012B7">
            <w:pPr>
              <w:spacing w:after="120"/>
              <w:jc w:val="center"/>
              <w:rPr>
                <w:sz w:val="22"/>
                <w:szCs w:val="22"/>
                <w:lang w:eastAsia="ru-RU"/>
              </w:rPr>
            </w:pPr>
            <w:r w:rsidRPr="00F012B7">
              <w:rPr>
                <w:sz w:val="22"/>
                <w:szCs w:val="22"/>
                <w:lang w:eastAsia="ru-RU"/>
              </w:rPr>
              <w:t xml:space="preserve">млн. </w:t>
            </w:r>
            <w:proofErr w:type="spellStart"/>
            <w:r w:rsidRPr="00F012B7">
              <w:rPr>
                <w:sz w:val="22"/>
                <w:szCs w:val="22"/>
                <w:lang w:eastAsia="ru-RU"/>
              </w:rPr>
              <w:t>кВтч</w:t>
            </w:r>
            <w:proofErr w:type="spellEnd"/>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810943E" w14:textId="77777777" w:rsidR="00F012B7" w:rsidRPr="00F012B7" w:rsidRDefault="00F012B7" w:rsidP="00F012B7">
            <w:pPr>
              <w:spacing w:after="120"/>
              <w:jc w:val="center"/>
              <w:rPr>
                <w:sz w:val="22"/>
                <w:szCs w:val="22"/>
                <w:lang w:eastAsia="ru-RU"/>
              </w:rPr>
            </w:pPr>
            <w:r w:rsidRPr="00F012B7">
              <w:rPr>
                <w:sz w:val="22"/>
                <w:szCs w:val="22"/>
                <w:lang w:eastAsia="ru-RU"/>
              </w:rPr>
              <w:t>142,50</w:t>
            </w:r>
          </w:p>
        </w:tc>
      </w:tr>
      <w:tr w:rsidR="00F012B7" w:rsidRPr="00F012B7" w14:paraId="064BAD29"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68D0E93" w14:textId="77777777" w:rsidR="00F012B7" w:rsidRPr="00F012B7" w:rsidRDefault="00F012B7" w:rsidP="00F012B7">
            <w:pPr>
              <w:spacing w:after="120"/>
              <w:jc w:val="center"/>
              <w:rPr>
                <w:sz w:val="22"/>
                <w:szCs w:val="22"/>
                <w:lang w:eastAsia="ru-RU"/>
              </w:rPr>
            </w:pPr>
            <w:r w:rsidRPr="00F012B7">
              <w:rPr>
                <w:sz w:val="22"/>
                <w:szCs w:val="22"/>
                <w:lang w:eastAsia="ru-RU"/>
              </w:rPr>
              <w:t>11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C74F059" w14:textId="77777777" w:rsidR="00F012B7" w:rsidRPr="00F012B7" w:rsidRDefault="00F012B7" w:rsidP="00F012B7">
            <w:pPr>
              <w:spacing w:after="120"/>
              <w:rPr>
                <w:sz w:val="22"/>
                <w:szCs w:val="22"/>
                <w:lang w:eastAsia="ru-RU"/>
              </w:rPr>
            </w:pPr>
            <w:r w:rsidRPr="00F012B7">
              <w:rPr>
                <w:sz w:val="22"/>
                <w:szCs w:val="22"/>
                <w:lang w:eastAsia="ru-RU"/>
              </w:rPr>
              <w:t>Нормативный удельный расход условного топлива на производство электроэнергии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D356319" w14:textId="77777777" w:rsidR="00F012B7" w:rsidRPr="00F012B7" w:rsidRDefault="00F012B7" w:rsidP="00F012B7">
            <w:pPr>
              <w:spacing w:after="120"/>
              <w:jc w:val="center"/>
              <w:rPr>
                <w:sz w:val="22"/>
                <w:szCs w:val="22"/>
                <w:lang w:eastAsia="ru-RU"/>
              </w:rPr>
            </w:pPr>
            <w:r w:rsidRPr="00F012B7">
              <w:rPr>
                <w:sz w:val="22"/>
                <w:szCs w:val="22"/>
                <w:lang w:eastAsia="ru-RU"/>
              </w:rPr>
              <w:t>г/</w:t>
            </w:r>
            <w:proofErr w:type="spellStart"/>
            <w:r w:rsidRPr="00F012B7">
              <w:rPr>
                <w:sz w:val="22"/>
                <w:szCs w:val="22"/>
                <w:lang w:eastAsia="ru-RU"/>
              </w:rPr>
              <w:t>кВтч</w:t>
            </w:r>
            <w:proofErr w:type="spellEnd"/>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427649D" w14:textId="77777777" w:rsidR="00F012B7" w:rsidRPr="00F012B7" w:rsidRDefault="00F012B7" w:rsidP="00F012B7">
            <w:pPr>
              <w:spacing w:after="120"/>
              <w:jc w:val="center"/>
              <w:rPr>
                <w:sz w:val="22"/>
                <w:szCs w:val="22"/>
                <w:lang w:eastAsia="ru-RU"/>
              </w:rPr>
            </w:pPr>
            <w:r w:rsidRPr="00F012B7">
              <w:rPr>
                <w:sz w:val="22"/>
                <w:szCs w:val="22"/>
                <w:lang w:eastAsia="ru-RU"/>
              </w:rPr>
              <w:t>392,50</w:t>
            </w:r>
          </w:p>
        </w:tc>
      </w:tr>
      <w:tr w:rsidR="00F012B7" w:rsidRPr="00F012B7" w14:paraId="7961FD03"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03EB45F" w14:textId="77777777" w:rsidR="00F012B7" w:rsidRPr="00F012B7" w:rsidRDefault="00F012B7" w:rsidP="00F012B7">
            <w:pPr>
              <w:spacing w:after="120"/>
              <w:jc w:val="center"/>
              <w:rPr>
                <w:sz w:val="22"/>
                <w:szCs w:val="22"/>
                <w:lang w:eastAsia="ru-RU"/>
              </w:rPr>
            </w:pPr>
            <w:r w:rsidRPr="00F012B7">
              <w:rPr>
                <w:sz w:val="22"/>
                <w:szCs w:val="22"/>
                <w:lang w:eastAsia="ru-RU"/>
              </w:rPr>
              <w:t>12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09A5603" w14:textId="77777777" w:rsidR="00F012B7" w:rsidRPr="00F012B7" w:rsidRDefault="00F012B7" w:rsidP="00F012B7">
            <w:pPr>
              <w:spacing w:after="120"/>
              <w:rPr>
                <w:sz w:val="22"/>
                <w:szCs w:val="22"/>
                <w:lang w:eastAsia="ru-RU"/>
              </w:rPr>
            </w:pPr>
            <w:r w:rsidRPr="00F012B7">
              <w:rPr>
                <w:sz w:val="22"/>
                <w:szCs w:val="22"/>
                <w:lang w:eastAsia="ru-RU"/>
              </w:rPr>
              <w:t>Расход условного топлива на производство электроэнергии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BE27F17" w14:textId="77777777" w:rsidR="00F012B7" w:rsidRPr="00F012B7" w:rsidRDefault="00F012B7" w:rsidP="00F012B7">
            <w:pPr>
              <w:spacing w:after="120"/>
              <w:jc w:val="center"/>
              <w:rPr>
                <w:sz w:val="22"/>
                <w:szCs w:val="22"/>
                <w:lang w:eastAsia="ru-RU"/>
              </w:rPr>
            </w:pPr>
            <w:r w:rsidRPr="00F012B7">
              <w:rPr>
                <w:sz w:val="22"/>
                <w:szCs w:val="22"/>
                <w:lang w:eastAsia="ru-RU"/>
              </w:rPr>
              <w:t>тыс. 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B327292" w14:textId="77777777" w:rsidR="00F012B7" w:rsidRPr="00F012B7" w:rsidRDefault="00F012B7" w:rsidP="00F012B7">
            <w:pPr>
              <w:spacing w:after="120"/>
              <w:jc w:val="center"/>
              <w:rPr>
                <w:sz w:val="22"/>
                <w:szCs w:val="22"/>
                <w:lang w:eastAsia="ru-RU"/>
              </w:rPr>
            </w:pPr>
            <w:r w:rsidRPr="00F012B7">
              <w:rPr>
                <w:sz w:val="22"/>
                <w:szCs w:val="22"/>
                <w:lang w:eastAsia="ru-RU"/>
              </w:rPr>
              <w:t>55,93</w:t>
            </w:r>
          </w:p>
        </w:tc>
      </w:tr>
      <w:tr w:rsidR="00F012B7" w:rsidRPr="00F012B7" w14:paraId="1450EB90"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F346236" w14:textId="77777777" w:rsidR="00F012B7" w:rsidRPr="00F012B7" w:rsidRDefault="00F012B7" w:rsidP="00F012B7">
            <w:pPr>
              <w:spacing w:after="120"/>
              <w:jc w:val="center"/>
              <w:rPr>
                <w:sz w:val="22"/>
                <w:szCs w:val="22"/>
                <w:lang w:eastAsia="ru-RU"/>
              </w:rPr>
            </w:pPr>
            <w:r w:rsidRPr="00F012B7">
              <w:rPr>
                <w:sz w:val="22"/>
                <w:szCs w:val="22"/>
                <w:lang w:eastAsia="ru-RU"/>
              </w:rPr>
              <w:t>13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7A890DA" w14:textId="77777777" w:rsidR="00F012B7" w:rsidRPr="00F012B7" w:rsidRDefault="00F012B7" w:rsidP="00F012B7">
            <w:pPr>
              <w:spacing w:after="120"/>
              <w:rPr>
                <w:sz w:val="22"/>
                <w:szCs w:val="22"/>
                <w:lang w:eastAsia="ru-RU"/>
              </w:rPr>
            </w:pPr>
            <w:r w:rsidRPr="00F012B7">
              <w:rPr>
                <w:sz w:val="22"/>
                <w:szCs w:val="22"/>
                <w:lang w:eastAsia="ru-RU"/>
              </w:rPr>
              <w:t>Отпуск тепловой энергии, поставляемой с коллекторов источника тепловой энергии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8C9CFDC" w14:textId="77777777" w:rsidR="00F012B7" w:rsidRPr="00F012B7" w:rsidRDefault="00F012B7" w:rsidP="00F012B7">
            <w:pPr>
              <w:spacing w:after="120"/>
              <w:jc w:val="center"/>
              <w:rPr>
                <w:sz w:val="22"/>
                <w:szCs w:val="22"/>
                <w:lang w:eastAsia="ru-RU"/>
              </w:rPr>
            </w:pPr>
            <w:r w:rsidRPr="00F012B7">
              <w:rPr>
                <w:sz w:val="22"/>
                <w:szCs w:val="22"/>
                <w:lang w:eastAsia="ru-RU"/>
              </w:rPr>
              <w:t>тыс. Гкал</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13834DD" w14:textId="77777777" w:rsidR="00F012B7" w:rsidRPr="00F012B7" w:rsidRDefault="00F012B7" w:rsidP="00F012B7">
            <w:pPr>
              <w:spacing w:after="120"/>
              <w:jc w:val="center"/>
              <w:rPr>
                <w:sz w:val="22"/>
                <w:szCs w:val="22"/>
                <w:lang w:eastAsia="ru-RU"/>
              </w:rPr>
            </w:pPr>
            <w:r w:rsidRPr="00F012B7">
              <w:rPr>
                <w:sz w:val="22"/>
                <w:szCs w:val="22"/>
                <w:lang w:eastAsia="ru-RU"/>
              </w:rPr>
              <w:t>1065,60</w:t>
            </w:r>
          </w:p>
        </w:tc>
      </w:tr>
      <w:tr w:rsidR="00F012B7" w:rsidRPr="00F012B7" w14:paraId="1489ECE1"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F69AEBA" w14:textId="77777777" w:rsidR="00F012B7" w:rsidRPr="00F012B7" w:rsidRDefault="00F012B7" w:rsidP="00F012B7">
            <w:pPr>
              <w:spacing w:after="120"/>
              <w:jc w:val="center"/>
              <w:rPr>
                <w:sz w:val="22"/>
                <w:szCs w:val="22"/>
                <w:lang w:eastAsia="ru-RU"/>
              </w:rPr>
            </w:pPr>
            <w:r w:rsidRPr="00F012B7">
              <w:rPr>
                <w:sz w:val="22"/>
                <w:szCs w:val="22"/>
                <w:lang w:eastAsia="ru-RU"/>
              </w:rPr>
              <w:t>14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4611759" w14:textId="77777777" w:rsidR="00F012B7" w:rsidRPr="00F012B7" w:rsidRDefault="00F012B7" w:rsidP="00F012B7">
            <w:pPr>
              <w:spacing w:after="120"/>
              <w:rPr>
                <w:sz w:val="22"/>
                <w:szCs w:val="22"/>
                <w:lang w:eastAsia="ru-RU"/>
              </w:rPr>
            </w:pPr>
            <w:r w:rsidRPr="00F012B7">
              <w:rPr>
                <w:sz w:val="22"/>
                <w:szCs w:val="22"/>
                <w:lang w:eastAsia="ru-RU"/>
              </w:rPr>
              <w:t>Нормативный удельный расход условного топлива на производство тепловой энергии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BC97BE2" w14:textId="77777777" w:rsidR="00F012B7" w:rsidRPr="00F012B7" w:rsidRDefault="00F012B7" w:rsidP="00F012B7">
            <w:pPr>
              <w:spacing w:after="120"/>
              <w:jc w:val="center"/>
              <w:rPr>
                <w:sz w:val="22"/>
                <w:szCs w:val="22"/>
                <w:lang w:eastAsia="ru-RU"/>
              </w:rPr>
            </w:pPr>
            <w:r w:rsidRPr="00F012B7">
              <w:rPr>
                <w:sz w:val="22"/>
                <w:szCs w:val="22"/>
                <w:lang w:eastAsia="ru-RU"/>
              </w:rPr>
              <w:t>кг/Гкал</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BA2830A" w14:textId="77777777" w:rsidR="00F012B7" w:rsidRPr="00F012B7" w:rsidRDefault="00F012B7" w:rsidP="00F012B7">
            <w:pPr>
              <w:spacing w:after="120"/>
              <w:jc w:val="center"/>
              <w:rPr>
                <w:sz w:val="22"/>
                <w:szCs w:val="22"/>
                <w:lang w:eastAsia="ru-RU"/>
              </w:rPr>
            </w:pPr>
            <w:r w:rsidRPr="00F012B7">
              <w:rPr>
                <w:sz w:val="22"/>
                <w:szCs w:val="22"/>
                <w:lang w:eastAsia="ru-RU"/>
              </w:rPr>
              <w:t>193,00</w:t>
            </w:r>
          </w:p>
        </w:tc>
      </w:tr>
      <w:tr w:rsidR="00F012B7" w:rsidRPr="00F012B7" w14:paraId="45B9E584"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A5129D7" w14:textId="77777777" w:rsidR="00F012B7" w:rsidRPr="00F012B7" w:rsidRDefault="00F012B7" w:rsidP="00F012B7">
            <w:pPr>
              <w:spacing w:after="120"/>
              <w:jc w:val="center"/>
              <w:rPr>
                <w:sz w:val="22"/>
                <w:szCs w:val="22"/>
                <w:lang w:eastAsia="ru-RU"/>
              </w:rPr>
            </w:pPr>
            <w:r w:rsidRPr="00F012B7">
              <w:rPr>
                <w:sz w:val="22"/>
                <w:szCs w:val="22"/>
                <w:lang w:eastAsia="ru-RU"/>
              </w:rPr>
              <w:t>15</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6BED620" w14:textId="77777777" w:rsidR="00F012B7" w:rsidRPr="00F012B7" w:rsidRDefault="00F012B7" w:rsidP="00F012B7">
            <w:pPr>
              <w:spacing w:after="120"/>
              <w:rPr>
                <w:sz w:val="22"/>
                <w:szCs w:val="22"/>
                <w:lang w:eastAsia="ru-RU"/>
              </w:rPr>
            </w:pPr>
            <w:r w:rsidRPr="00F012B7">
              <w:rPr>
                <w:sz w:val="22"/>
                <w:szCs w:val="22"/>
                <w:lang w:eastAsia="ru-RU"/>
              </w:rPr>
              <w:t>Итого расход условного топлива на производство тепловой энергии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2296C3B" w14:textId="77777777" w:rsidR="00F012B7" w:rsidRPr="00F012B7" w:rsidRDefault="00F012B7" w:rsidP="00F012B7">
            <w:pPr>
              <w:spacing w:after="120"/>
              <w:jc w:val="center"/>
              <w:rPr>
                <w:sz w:val="22"/>
                <w:szCs w:val="22"/>
                <w:lang w:eastAsia="ru-RU"/>
              </w:rPr>
            </w:pPr>
            <w:r w:rsidRPr="00F012B7">
              <w:rPr>
                <w:sz w:val="22"/>
                <w:szCs w:val="22"/>
                <w:lang w:eastAsia="ru-RU"/>
              </w:rPr>
              <w:t>тыс. 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A29EEC5" w14:textId="77777777" w:rsidR="00F012B7" w:rsidRPr="00F012B7" w:rsidRDefault="00F012B7" w:rsidP="00F012B7">
            <w:pPr>
              <w:spacing w:after="120"/>
              <w:jc w:val="center"/>
              <w:rPr>
                <w:sz w:val="22"/>
                <w:szCs w:val="22"/>
                <w:lang w:eastAsia="ru-RU"/>
              </w:rPr>
            </w:pPr>
            <w:r w:rsidRPr="00F012B7">
              <w:rPr>
                <w:sz w:val="22"/>
                <w:szCs w:val="22"/>
                <w:lang w:eastAsia="ru-RU"/>
              </w:rPr>
              <w:t>205,66</w:t>
            </w:r>
          </w:p>
        </w:tc>
      </w:tr>
      <w:tr w:rsidR="00F012B7" w:rsidRPr="00F012B7" w14:paraId="25B11753"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7A6CCA7" w14:textId="77777777" w:rsidR="00F012B7" w:rsidRPr="00F012B7" w:rsidRDefault="00F012B7" w:rsidP="00F012B7">
            <w:pPr>
              <w:spacing w:after="120"/>
              <w:jc w:val="center"/>
              <w:rPr>
                <w:sz w:val="22"/>
                <w:szCs w:val="22"/>
                <w:lang w:eastAsia="ru-RU"/>
              </w:rPr>
            </w:pPr>
            <w:r w:rsidRPr="00F012B7">
              <w:rPr>
                <w:sz w:val="22"/>
                <w:szCs w:val="22"/>
                <w:lang w:eastAsia="ru-RU"/>
              </w:rPr>
              <w:t>16</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505D206" w14:textId="77777777" w:rsidR="00F012B7" w:rsidRPr="00F012B7" w:rsidRDefault="00F012B7" w:rsidP="00F012B7">
            <w:pPr>
              <w:spacing w:after="120"/>
              <w:rPr>
                <w:sz w:val="22"/>
                <w:szCs w:val="22"/>
                <w:lang w:eastAsia="ru-RU"/>
              </w:rPr>
            </w:pPr>
            <w:r w:rsidRPr="00F012B7">
              <w:rPr>
                <w:sz w:val="22"/>
                <w:szCs w:val="22"/>
                <w:lang w:eastAsia="ru-RU"/>
              </w:rPr>
              <w:t xml:space="preserve">Расход т </w:t>
            </w:r>
            <w:proofErr w:type="spellStart"/>
            <w:r w:rsidRPr="00F012B7">
              <w:rPr>
                <w:sz w:val="22"/>
                <w:szCs w:val="22"/>
                <w:lang w:eastAsia="ru-RU"/>
              </w:rPr>
              <w:t>у.т</w:t>
            </w:r>
            <w:proofErr w:type="spellEnd"/>
            <w:r w:rsidRPr="00F012B7">
              <w:rPr>
                <w:sz w:val="22"/>
                <w:szCs w:val="22"/>
                <w:lang w:eastAsia="ru-RU"/>
              </w:rPr>
              <w:t>., всего</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B570239" w14:textId="77777777" w:rsidR="00F012B7" w:rsidRPr="00F012B7" w:rsidRDefault="00F012B7" w:rsidP="00F012B7">
            <w:pPr>
              <w:spacing w:after="120"/>
              <w:jc w:val="center"/>
              <w:rPr>
                <w:sz w:val="22"/>
                <w:szCs w:val="22"/>
                <w:lang w:eastAsia="ru-RU"/>
              </w:rPr>
            </w:pPr>
            <w:r w:rsidRPr="00F012B7">
              <w:rPr>
                <w:sz w:val="22"/>
                <w:szCs w:val="22"/>
                <w:lang w:eastAsia="ru-RU"/>
              </w:rPr>
              <w:t>тыс. 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3FD40F1" w14:textId="77777777" w:rsidR="00F012B7" w:rsidRPr="00F012B7" w:rsidRDefault="00F012B7" w:rsidP="00F012B7">
            <w:pPr>
              <w:spacing w:after="120"/>
              <w:jc w:val="center"/>
              <w:rPr>
                <w:sz w:val="22"/>
                <w:szCs w:val="22"/>
                <w:lang w:eastAsia="ru-RU"/>
              </w:rPr>
            </w:pPr>
            <w:r w:rsidRPr="00F012B7">
              <w:rPr>
                <w:sz w:val="22"/>
                <w:szCs w:val="22"/>
                <w:lang w:eastAsia="ru-RU"/>
              </w:rPr>
              <w:t>261,59</w:t>
            </w:r>
          </w:p>
        </w:tc>
      </w:tr>
      <w:tr w:rsidR="00F012B7" w:rsidRPr="00F012B7" w14:paraId="6619D0A0" w14:textId="77777777" w:rsidTr="00F012B7">
        <w:trPr>
          <w:trHeight w:val="359"/>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5D8805B" w14:textId="77777777" w:rsidR="00F012B7" w:rsidRPr="00F012B7" w:rsidRDefault="00F012B7" w:rsidP="00F012B7">
            <w:pPr>
              <w:spacing w:after="120"/>
              <w:jc w:val="center"/>
              <w:rPr>
                <w:sz w:val="22"/>
                <w:szCs w:val="22"/>
                <w:lang w:eastAsia="ru-RU"/>
              </w:rPr>
            </w:pPr>
            <w:r w:rsidRPr="00F012B7">
              <w:rPr>
                <w:sz w:val="22"/>
                <w:szCs w:val="22"/>
                <w:lang w:eastAsia="ru-RU"/>
              </w:rPr>
              <w:lastRenderedPageBreak/>
              <w:t>17</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DC0D530" w14:textId="77777777" w:rsidR="00F012B7" w:rsidRPr="00F012B7" w:rsidRDefault="00F012B7" w:rsidP="00F012B7">
            <w:pPr>
              <w:spacing w:after="120"/>
              <w:rPr>
                <w:sz w:val="22"/>
                <w:szCs w:val="22"/>
                <w:lang w:eastAsia="ru-RU"/>
              </w:rPr>
            </w:pPr>
            <w:r w:rsidRPr="00F012B7">
              <w:rPr>
                <w:sz w:val="22"/>
                <w:szCs w:val="22"/>
                <w:lang w:eastAsia="ru-RU"/>
              </w:rPr>
              <w:t>Удельный вес расхода топлива на производство тепловой энергии (п. 15/п. 16)</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9BF59C5" w14:textId="77777777" w:rsidR="00F012B7" w:rsidRPr="00F012B7" w:rsidRDefault="00F012B7" w:rsidP="00F012B7">
            <w:pPr>
              <w:spacing w:after="120"/>
              <w:jc w:val="center"/>
              <w:rPr>
                <w:sz w:val="22"/>
                <w:szCs w:val="22"/>
                <w:lang w:eastAsia="ru-RU"/>
              </w:rPr>
            </w:pPr>
            <w:r w:rsidRPr="00F012B7">
              <w:rPr>
                <w:sz w:val="22"/>
                <w:szCs w:val="22"/>
                <w:lang w:eastAsia="ru-RU"/>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CE3B169" w14:textId="77777777" w:rsidR="00F012B7" w:rsidRPr="00F012B7" w:rsidRDefault="00F012B7" w:rsidP="00F012B7">
            <w:pPr>
              <w:spacing w:after="120"/>
              <w:jc w:val="center"/>
              <w:rPr>
                <w:sz w:val="22"/>
                <w:szCs w:val="22"/>
                <w:lang w:eastAsia="ru-RU"/>
              </w:rPr>
            </w:pPr>
            <w:r w:rsidRPr="00F012B7">
              <w:rPr>
                <w:sz w:val="22"/>
                <w:szCs w:val="22"/>
                <w:lang w:eastAsia="ru-RU"/>
              </w:rPr>
              <w:t>78,6189</w:t>
            </w:r>
          </w:p>
        </w:tc>
      </w:tr>
      <w:tr w:rsidR="00F012B7" w:rsidRPr="00F012B7" w14:paraId="5F6E2039"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7656EE8" w14:textId="77777777" w:rsidR="00F012B7" w:rsidRPr="00F012B7" w:rsidRDefault="00F012B7" w:rsidP="00F012B7">
            <w:pPr>
              <w:spacing w:after="120"/>
              <w:jc w:val="center"/>
              <w:rPr>
                <w:sz w:val="22"/>
                <w:szCs w:val="22"/>
                <w:lang w:eastAsia="ru-RU"/>
              </w:rPr>
            </w:pPr>
            <w:r w:rsidRPr="00F012B7">
              <w:rPr>
                <w:sz w:val="22"/>
                <w:szCs w:val="22"/>
                <w:lang w:eastAsia="ru-RU"/>
              </w:rPr>
              <w:t>18</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95C7985" w14:textId="77777777" w:rsidR="00F012B7" w:rsidRPr="00F012B7" w:rsidRDefault="00F012B7" w:rsidP="00F012B7">
            <w:pPr>
              <w:spacing w:after="120"/>
              <w:rPr>
                <w:sz w:val="22"/>
                <w:szCs w:val="22"/>
                <w:lang w:eastAsia="ru-RU"/>
              </w:rPr>
            </w:pPr>
            <w:r w:rsidRPr="00F012B7">
              <w:rPr>
                <w:sz w:val="22"/>
                <w:szCs w:val="22"/>
                <w:lang w:eastAsia="ru-RU"/>
              </w:rPr>
              <w:t>Расход условного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BAEC8D8" w14:textId="77777777" w:rsidR="00F012B7" w:rsidRPr="00F012B7" w:rsidRDefault="00F012B7" w:rsidP="00F012B7">
            <w:pPr>
              <w:spacing w:after="120"/>
              <w:jc w:val="center"/>
              <w:rPr>
                <w:sz w:val="22"/>
                <w:szCs w:val="22"/>
                <w:lang w:eastAsia="ru-RU"/>
              </w:rPr>
            </w:pPr>
            <w:r w:rsidRPr="00F012B7">
              <w:rPr>
                <w:sz w:val="22"/>
                <w:szCs w:val="22"/>
                <w:lang w:eastAsia="ru-RU"/>
              </w:rPr>
              <w:t>тыс. 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B5BE508" w14:textId="77777777" w:rsidR="00F012B7" w:rsidRPr="00F012B7" w:rsidRDefault="00F012B7" w:rsidP="00F012B7">
            <w:pPr>
              <w:spacing w:after="120"/>
              <w:jc w:val="center"/>
              <w:rPr>
                <w:sz w:val="22"/>
                <w:szCs w:val="22"/>
                <w:lang w:eastAsia="ru-RU"/>
              </w:rPr>
            </w:pPr>
            <w:r w:rsidRPr="00F012B7">
              <w:rPr>
                <w:sz w:val="22"/>
                <w:szCs w:val="22"/>
                <w:lang w:eastAsia="ru-RU"/>
              </w:rPr>
              <w:t>261,59</w:t>
            </w:r>
          </w:p>
        </w:tc>
      </w:tr>
      <w:tr w:rsidR="00F012B7" w:rsidRPr="00F012B7" w14:paraId="353269B1"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ED70D04" w14:textId="77777777" w:rsidR="00F012B7" w:rsidRPr="00F012B7" w:rsidRDefault="00F012B7" w:rsidP="00F012B7">
            <w:pPr>
              <w:spacing w:after="120"/>
              <w:jc w:val="center"/>
              <w:rPr>
                <w:sz w:val="22"/>
                <w:szCs w:val="22"/>
                <w:lang w:eastAsia="ru-RU"/>
              </w:rPr>
            </w:pPr>
            <w:r w:rsidRPr="00F012B7">
              <w:rPr>
                <w:sz w:val="22"/>
                <w:szCs w:val="22"/>
                <w:lang w:eastAsia="ru-RU"/>
              </w:rPr>
              <w:t>18.1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B1B11EB" w14:textId="77777777" w:rsidR="00F012B7" w:rsidRPr="00F012B7" w:rsidRDefault="00F012B7" w:rsidP="00F012B7">
            <w:pPr>
              <w:spacing w:after="120"/>
              <w:rPr>
                <w:sz w:val="22"/>
                <w:szCs w:val="22"/>
                <w:lang w:eastAsia="ru-RU"/>
              </w:rPr>
            </w:pPr>
            <w:r w:rsidRPr="00F012B7">
              <w:rPr>
                <w:sz w:val="22"/>
                <w:szCs w:val="22"/>
                <w:lang w:eastAsia="ru-RU"/>
              </w:rPr>
              <w:t>уголь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88B3872" w14:textId="77777777" w:rsidR="00F012B7" w:rsidRPr="00F012B7" w:rsidRDefault="00F012B7" w:rsidP="00F012B7">
            <w:pPr>
              <w:spacing w:after="120"/>
              <w:jc w:val="center"/>
              <w:rPr>
                <w:sz w:val="22"/>
                <w:szCs w:val="22"/>
                <w:lang w:eastAsia="ru-RU"/>
              </w:rPr>
            </w:pPr>
            <w:r w:rsidRPr="00F012B7">
              <w:rPr>
                <w:sz w:val="22"/>
                <w:szCs w:val="22"/>
                <w:lang w:eastAsia="ru-RU"/>
              </w:rPr>
              <w:t>тыс. 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0011940" w14:textId="77777777" w:rsidR="00F012B7" w:rsidRPr="00F012B7" w:rsidRDefault="00F012B7" w:rsidP="00F012B7">
            <w:pPr>
              <w:spacing w:after="120"/>
              <w:jc w:val="center"/>
              <w:rPr>
                <w:sz w:val="22"/>
                <w:szCs w:val="22"/>
                <w:lang w:eastAsia="ru-RU"/>
              </w:rPr>
            </w:pPr>
            <w:r w:rsidRPr="00F012B7">
              <w:rPr>
                <w:sz w:val="22"/>
                <w:szCs w:val="22"/>
                <w:lang w:eastAsia="ru-RU"/>
              </w:rPr>
              <w:t>214,43</w:t>
            </w:r>
          </w:p>
        </w:tc>
      </w:tr>
      <w:tr w:rsidR="00F012B7" w:rsidRPr="00F012B7" w14:paraId="02D7EEC3"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A0D830A" w14:textId="77777777" w:rsidR="00F012B7" w:rsidRPr="00F012B7" w:rsidRDefault="00F012B7" w:rsidP="00F012B7">
            <w:pPr>
              <w:spacing w:after="120"/>
              <w:jc w:val="center"/>
              <w:rPr>
                <w:sz w:val="22"/>
                <w:szCs w:val="22"/>
                <w:lang w:eastAsia="ru-RU"/>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3690B60" w14:textId="77777777" w:rsidR="00F012B7" w:rsidRPr="00F012B7" w:rsidRDefault="00F012B7" w:rsidP="00F012B7">
            <w:pPr>
              <w:spacing w:after="120"/>
              <w:rPr>
                <w:sz w:val="22"/>
                <w:szCs w:val="22"/>
                <w:lang w:eastAsia="ru-RU"/>
              </w:rPr>
            </w:pP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FE61534" w14:textId="77777777" w:rsidR="00F012B7" w:rsidRPr="00F012B7" w:rsidRDefault="00F012B7" w:rsidP="00F012B7">
            <w:pPr>
              <w:spacing w:after="120"/>
              <w:jc w:val="center"/>
              <w:rPr>
                <w:sz w:val="22"/>
                <w:szCs w:val="22"/>
                <w:lang w:eastAsia="ru-RU"/>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8C82FA1" w14:textId="77777777" w:rsidR="00F012B7" w:rsidRPr="00F012B7" w:rsidRDefault="00F012B7" w:rsidP="00F012B7">
            <w:pPr>
              <w:spacing w:after="120"/>
              <w:jc w:val="center"/>
              <w:rPr>
                <w:sz w:val="22"/>
                <w:szCs w:val="22"/>
                <w:lang w:eastAsia="ru-RU"/>
              </w:rPr>
            </w:pPr>
          </w:p>
        </w:tc>
      </w:tr>
      <w:tr w:rsidR="00F012B7" w:rsidRPr="00F012B7" w14:paraId="67B85660"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0EF55F4" w14:textId="77777777" w:rsidR="00F012B7" w:rsidRPr="00F012B7" w:rsidRDefault="00F012B7" w:rsidP="00F012B7">
            <w:pPr>
              <w:spacing w:after="120"/>
              <w:jc w:val="center"/>
              <w:rPr>
                <w:sz w:val="22"/>
                <w:szCs w:val="22"/>
                <w:lang w:eastAsia="ru-RU"/>
              </w:rPr>
            </w:pPr>
            <w:r w:rsidRPr="00F012B7">
              <w:rPr>
                <w:sz w:val="22"/>
                <w:szCs w:val="22"/>
                <w:lang w:eastAsia="ru-RU"/>
              </w:rPr>
              <w:t>18.2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8C14470" w14:textId="77777777" w:rsidR="00F012B7" w:rsidRPr="00F012B7" w:rsidRDefault="00F012B7" w:rsidP="00F012B7">
            <w:pPr>
              <w:spacing w:after="120"/>
              <w:rPr>
                <w:sz w:val="22"/>
                <w:szCs w:val="22"/>
                <w:lang w:eastAsia="ru-RU"/>
              </w:rPr>
            </w:pPr>
            <w:r w:rsidRPr="00F012B7">
              <w:rPr>
                <w:sz w:val="22"/>
                <w:szCs w:val="22"/>
                <w:lang w:eastAsia="ru-RU"/>
              </w:rPr>
              <w:t>мазут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96B6284" w14:textId="77777777" w:rsidR="00F012B7" w:rsidRPr="00F012B7" w:rsidRDefault="00F012B7" w:rsidP="00F012B7">
            <w:pPr>
              <w:spacing w:after="120"/>
              <w:jc w:val="center"/>
              <w:rPr>
                <w:sz w:val="22"/>
                <w:szCs w:val="22"/>
                <w:lang w:eastAsia="ru-RU"/>
              </w:rPr>
            </w:pPr>
            <w:r w:rsidRPr="00F012B7">
              <w:rPr>
                <w:sz w:val="22"/>
                <w:szCs w:val="22"/>
                <w:lang w:eastAsia="ru-RU"/>
              </w:rPr>
              <w:t>тыс. 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7AF3607"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1BBE032E"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5D684AE" w14:textId="77777777" w:rsidR="00F012B7" w:rsidRPr="00F012B7" w:rsidRDefault="00F012B7" w:rsidP="00F012B7">
            <w:pPr>
              <w:spacing w:after="120"/>
              <w:jc w:val="center"/>
              <w:rPr>
                <w:sz w:val="22"/>
                <w:szCs w:val="22"/>
                <w:lang w:eastAsia="ru-RU"/>
              </w:rPr>
            </w:pPr>
            <w:r w:rsidRPr="00F012B7">
              <w:rPr>
                <w:sz w:val="22"/>
                <w:szCs w:val="22"/>
                <w:lang w:eastAsia="ru-RU"/>
              </w:rPr>
              <w:t>18.3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1ACDEF4" w14:textId="77777777" w:rsidR="00F012B7" w:rsidRPr="00F012B7" w:rsidRDefault="00F012B7" w:rsidP="00F012B7">
            <w:pPr>
              <w:spacing w:after="120"/>
              <w:rPr>
                <w:sz w:val="22"/>
                <w:szCs w:val="22"/>
                <w:lang w:eastAsia="ru-RU"/>
              </w:rPr>
            </w:pPr>
            <w:r w:rsidRPr="00F012B7">
              <w:rPr>
                <w:sz w:val="22"/>
                <w:szCs w:val="22"/>
                <w:lang w:eastAsia="ru-RU"/>
              </w:rPr>
              <w:t>газ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FF20504" w14:textId="77777777" w:rsidR="00F012B7" w:rsidRPr="00F012B7" w:rsidRDefault="00F012B7" w:rsidP="00F012B7">
            <w:pPr>
              <w:spacing w:after="120"/>
              <w:jc w:val="center"/>
              <w:rPr>
                <w:sz w:val="22"/>
                <w:szCs w:val="22"/>
                <w:lang w:eastAsia="ru-RU"/>
              </w:rPr>
            </w:pPr>
            <w:r w:rsidRPr="00F012B7">
              <w:rPr>
                <w:sz w:val="22"/>
                <w:szCs w:val="22"/>
                <w:lang w:eastAsia="ru-RU"/>
              </w:rPr>
              <w:t>тыс. 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2B74425" w14:textId="77777777" w:rsidR="00F012B7" w:rsidRPr="00F012B7" w:rsidRDefault="00F012B7" w:rsidP="00F012B7">
            <w:pPr>
              <w:spacing w:after="120"/>
              <w:jc w:val="center"/>
              <w:rPr>
                <w:sz w:val="22"/>
                <w:szCs w:val="22"/>
                <w:lang w:eastAsia="ru-RU"/>
              </w:rPr>
            </w:pPr>
            <w:r w:rsidRPr="00F012B7">
              <w:rPr>
                <w:sz w:val="22"/>
                <w:szCs w:val="22"/>
                <w:lang w:eastAsia="ru-RU"/>
              </w:rPr>
              <w:t>47,17</w:t>
            </w:r>
          </w:p>
        </w:tc>
      </w:tr>
      <w:tr w:rsidR="00F012B7" w:rsidRPr="00F012B7" w14:paraId="30032343"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38CB6FA" w14:textId="77777777" w:rsidR="00F012B7" w:rsidRPr="00F012B7" w:rsidRDefault="00F012B7" w:rsidP="00F012B7">
            <w:pPr>
              <w:spacing w:after="120"/>
              <w:jc w:val="center"/>
              <w:rPr>
                <w:sz w:val="22"/>
                <w:szCs w:val="22"/>
                <w:lang w:eastAsia="ru-RU"/>
              </w:rPr>
            </w:pPr>
            <w:r w:rsidRPr="00F012B7">
              <w:rPr>
                <w:sz w:val="22"/>
                <w:szCs w:val="22"/>
                <w:lang w:eastAsia="ru-RU"/>
              </w:rPr>
              <w:t>18.3.1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85488A9" w14:textId="77777777" w:rsidR="00F012B7" w:rsidRPr="00F012B7" w:rsidRDefault="00F012B7" w:rsidP="00F012B7">
            <w:pPr>
              <w:spacing w:after="120"/>
              <w:rPr>
                <w:sz w:val="22"/>
                <w:szCs w:val="22"/>
                <w:lang w:eastAsia="ru-RU"/>
              </w:rPr>
            </w:pPr>
            <w:r w:rsidRPr="00F012B7">
              <w:rPr>
                <w:sz w:val="22"/>
                <w:szCs w:val="22"/>
                <w:lang w:eastAsia="ru-RU"/>
              </w:rPr>
              <w:t>газ 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E0B8E31" w14:textId="77777777" w:rsidR="00F012B7" w:rsidRPr="00F012B7" w:rsidRDefault="00F012B7" w:rsidP="00F012B7">
            <w:pPr>
              <w:spacing w:after="120"/>
              <w:jc w:val="center"/>
              <w:rPr>
                <w:sz w:val="22"/>
                <w:szCs w:val="22"/>
                <w:lang w:eastAsia="ru-RU"/>
              </w:rPr>
            </w:pPr>
            <w:r w:rsidRPr="00F012B7">
              <w:rPr>
                <w:sz w:val="22"/>
                <w:szCs w:val="22"/>
                <w:lang w:eastAsia="ru-RU"/>
              </w:rPr>
              <w:t>тыс. 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C5ABCA0" w14:textId="77777777" w:rsidR="00F012B7" w:rsidRPr="00F012B7" w:rsidRDefault="00F012B7" w:rsidP="00F012B7">
            <w:pPr>
              <w:spacing w:after="120"/>
              <w:jc w:val="center"/>
              <w:rPr>
                <w:sz w:val="22"/>
                <w:szCs w:val="22"/>
                <w:lang w:eastAsia="ru-RU"/>
              </w:rPr>
            </w:pPr>
            <w:r w:rsidRPr="00F012B7">
              <w:rPr>
                <w:sz w:val="22"/>
                <w:szCs w:val="22"/>
                <w:lang w:eastAsia="ru-RU"/>
              </w:rPr>
              <w:t>47,17</w:t>
            </w:r>
          </w:p>
        </w:tc>
      </w:tr>
      <w:tr w:rsidR="00F012B7" w:rsidRPr="00F012B7" w14:paraId="7E2F708D"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36C92B7" w14:textId="77777777" w:rsidR="00F012B7" w:rsidRPr="00F012B7" w:rsidRDefault="00F012B7" w:rsidP="00F012B7">
            <w:pPr>
              <w:spacing w:after="120"/>
              <w:jc w:val="center"/>
              <w:rPr>
                <w:sz w:val="22"/>
                <w:szCs w:val="22"/>
                <w:lang w:eastAsia="ru-RU"/>
              </w:rPr>
            </w:pPr>
            <w:r w:rsidRPr="00F012B7">
              <w:rPr>
                <w:sz w:val="22"/>
                <w:szCs w:val="22"/>
                <w:lang w:eastAsia="ru-RU"/>
              </w:rPr>
              <w:t>18.3.2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74533FE" w14:textId="77777777" w:rsidR="00F012B7" w:rsidRPr="00F012B7" w:rsidRDefault="00F012B7" w:rsidP="00F012B7">
            <w:pPr>
              <w:spacing w:after="120"/>
              <w:rPr>
                <w:sz w:val="22"/>
                <w:szCs w:val="22"/>
                <w:lang w:eastAsia="ru-RU"/>
              </w:rPr>
            </w:pPr>
            <w:r w:rsidRPr="00F012B7">
              <w:rPr>
                <w:sz w:val="22"/>
                <w:szCs w:val="22"/>
                <w:lang w:eastAsia="ru-RU"/>
              </w:rPr>
              <w:t>газ сверхлимитный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4E89C59" w14:textId="77777777" w:rsidR="00F012B7" w:rsidRPr="00F012B7" w:rsidRDefault="00F012B7" w:rsidP="00F012B7">
            <w:pPr>
              <w:spacing w:after="120"/>
              <w:jc w:val="center"/>
              <w:rPr>
                <w:sz w:val="22"/>
                <w:szCs w:val="22"/>
                <w:lang w:eastAsia="ru-RU"/>
              </w:rPr>
            </w:pPr>
            <w:r w:rsidRPr="00F012B7">
              <w:rPr>
                <w:sz w:val="22"/>
                <w:szCs w:val="22"/>
                <w:lang w:eastAsia="ru-RU"/>
              </w:rPr>
              <w:t>тыс. 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AC2CC96"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3F50E282"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CFDDE29" w14:textId="77777777" w:rsidR="00F012B7" w:rsidRPr="00F012B7" w:rsidRDefault="00F012B7" w:rsidP="00F012B7">
            <w:pPr>
              <w:spacing w:after="120"/>
              <w:jc w:val="center"/>
              <w:rPr>
                <w:sz w:val="22"/>
                <w:szCs w:val="22"/>
                <w:lang w:eastAsia="ru-RU"/>
              </w:rPr>
            </w:pPr>
            <w:r w:rsidRPr="00F012B7">
              <w:rPr>
                <w:sz w:val="22"/>
                <w:szCs w:val="22"/>
                <w:lang w:eastAsia="ru-RU"/>
              </w:rPr>
              <w:t>18.3.3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240BE5C" w14:textId="77777777" w:rsidR="00F012B7" w:rsidRPr="00F012B7" w:rsidRDefault="00F012B7" w:rsidP="00F012B7">
            <w:pPr>
              <w:spacing w:after="120"/>
              <w:rPr>
                <w:sz w:val="22"/>
                <w:szCs w:val="22"/>
                <w:lang w:eastAsia="ru-RU"/>
              </w:rPr>
            </w:pPr>
            <w:r w:rsidRPr="00F012B7">
              <w:rPr>
                <w:sz w:val="22"/>
                <w:szCs w:val="22"/>
                <w:lang w:eastAsia="ru-RU"/>
              </w:rPr>
              <w:t>газ коммерческий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8D3A5D0" w14:textId="77777777" w:rsidR="00F012B7" w:rsidRPr="00F012B7" w:rsidRDefault="00F012B7" w:rsidP="00F012B7">
            <w:pPr>
              <w:spacing w:after="120"/>
              <w:jc w:val="center"/>
              <w:rPr>
                <w:sz w:val="22"/>
                <w:szCs w:val="22"/>
                <w:lang w:eastAsia="ru-RU"/>
              </w:rPr>
            </w:pPr>
            <w:r w:rsidRPr="00F012B7">
              <w:rPr>
                <w:sz w:val="22"/>
                <w:szCs w:val="22"/>
                <w:lang w:eastAsia="ru-RU"/>
              </w:rPr>
              <w:t>тыс. 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A8D06F5"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7437AA70"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D0E7895" w14:textId="77777777" w:rsidR="00F012B7" w:rsidRPr="00F012B7" w:rsidRDefault="00F012B7" w:rsidP="00F012B7">
            <w:pPr>
              <w:spacing w:after="120"/>
              <w:jc w:val="center"/>
              <w:rPr>
                <w:sz w:val="22"/>
                <w:szCs w:val="22"/>
                <w:lang w:eastAsia="ru-RU"/>
              </w:rPr>
            </w:pPr>
            <w:r w:rsidRPr="00F012B7">
              <w:rPr>
                <w:sz w:val="22"/>
                <w:szCs w:val="22"/>
                <w:lang w:eastAsia="ru-RU"/>
              </w:rPr>
              <w:t>18.4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F34C06C" w14:textId="77777777" w:rsidR="00F012B7" w:rsidRPr="00F012B7" w:rsidRDefault="00F012B7" w:rsidP="00F012B7">
            <w:pPr>
              <w:spacing w:after="120"/>
              <w:rPr>
                <w:sz w:val="22"/>
                <w:szCs w:val="22"/>
                <w:lang w:eastAsia="ru-RU"/>
              </w:rPr>
            </w:pPr>
            <w:r w:rsidRPr="00F012B7">
              <w:rPr>
                <w:sz w:val="22"/>
                <w:szCs w:val="22"/>
                <w:lang w:eastAsia="ru-RU"/>
              </w:rPr>
              <w:t>др. виды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5C6D656" w14:textId="77777777" w:rsidR="00F012B7" w:rsidRPr="00F012B7" w:rsidRDefault="00F012B7" w:rsidP="00F012B7">
            <w:pPr>
              <w:spacing w:after="120"/>
              <w:jc w:val="center"/>
              <w:rPr>
                <w:sz w:val="22"/>
                <w:szCs w:val="22"/>
                <w:lang w:eastAsia="ru-RU"/>
              </w:rPr>
            </w:pPr>
            <w:r w:rsidRPr="00F012B7">
              <w:rPr>
                <w:sz w:val="22"/>
                <w:szCs w:val="22"/>
                <w:lang w:eastAsia="ru-RU"/>
              </w:rPr>
              <w:t>тыс. 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81978AF"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18EE688F"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69274DD" w14:textId="77777777" w:rsidR="00F012B7" w:rsidRPr="00F012B7" w:rsidRDefault="00F012B7" w:rsidP="00F012B7">
            <w:pPr>
              <w:spacing w:after="120"/>
              <w:jc w:val="center"/>
              <w:rPr>
                <w:sz w:val="22"/>
                <w:szCs w:val="22"/>
                <w:lang w:eastAsia="ru-RU"/>
              </w:rPr>
            </w:pPr>
            <w:r w:rsidRPr="00F012B7">
              <w:rPr>
                <w:sz w:val="22"/>
                <w:szCs w:val="22"/>
                <w:lang w:eastAsia="ru-RU"/>
              </w:rPr>
              <w:t>18.4.1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B9A049A" w14:textId="77777777" w:rsidR="00F012B7" w:rsidRPr="00F012B7" w:rsidRDefault="00F012B7" w:rsidP="00F012B7">
            <w:pPr>
              <w:spacing w:after="120"/>
              <w:rPr>
                <w:sz w:val="22"/>
                <w:szCs w:val="22"/>
                <w:lang w:eastAsia="ru-RU"/>
              </w:rPr>
            </w:pPr>
            <w:r w:rsidRPr="00F012B7">
              <w:rPr>
                <w:sz w:val="22"/>
                <w:szCs w:val="22"/>
                <w:lang w:eastAsia="ru-RU"/>
              </w:rPr>
              <w:t>Газ доменный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EAF31E8" w14:textId="77777777" w:rsidR="00F012B7" w:rsidRPr="00F012B7" w:rsidRDefault="00F012B7" w:rsidP="00F012B7">
            <w:pPr>
              <w:spacing w:after="120"/>
              <w:jc w:val="center"/>
              <w:rPr>
                <w:sz w:val="22"/>
                <w:szCs w:val="22"/>
                <w:lang w:eastAsia="ru-RU"/>
              </w:rPr>
            </w:pPr>
            <w:r w:rsidRPr="00F012B7">
              <w:rPr>
                <w:sz w:val="22"/>
                <w:szCs w:val="22"/>
                <w:lang w:eastAsia="ru-RU"/>
              </w:rPr>
              <w:t>тыс. 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21A6055"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06DF9809"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D2DFAF6" w14:textId="77777777" w:rsidR="00F012B7" w:rsidRPr="00F012B7" w:rsidRDefault="00F012B7" w:rsidP="00F012B7">
            <w:pPr>
              <w:spacing w:after="120"/>
              <w:jc w:val="center"/>
              <w:rPr>
                <w:sz w:val="22"/>
                <w:szCs w:val="22"/>
                <w:lang w:eastAsia="ru-RU"/>
              </w:rPr>
            </w:pPr>
            <w:r w:rsidRPr="00F012B7">
              <w:rPr>
                <w:sz w:val="22"/>
                <w:szCs w:val="22"/>
                <w:lang w:eastAsia="ru-RU"/>
              </w:rPr>
              <w:t>18.4.2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8016E02" w14:textId="77777777" w:rsidR="00F012B7" w:rsidRPr="00F012B7" w:rsidRDefault="00F012B7" w:rsidP="00F012B7">
            <w:pPr>
              <w:spacing w:after="120"/>
              <w:rPr>
                <w:sz w:val="22"/>
                <w:szCs w:val="22"/>
                <w:lang w:eastAsia="ru-RU"/>
              </w:rPr>
            </w:pPr>
            <w:r w:rsidRPr="00F012B7">
              <w:rPr>
                <w:sz w:val="22"/>
                <w:szCs w:val="22"/>
                <w:lang w:eastAsia="ru-RU"/>
              </w:rPr>
              <w:t>Газ коксовый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9E616DF" w14:textId="77777777" w:rsidR="00F012B7" w:rsidRPr="00F012B7" w:rsidRDefault="00F012B7" w:rsidP="00F012B7">
            <w:pPr>
              <w:spacing w:after="120"/>
              <w:jc w:val="center"/>
              <w:rPr>
                <w:sz w:val="22"/>
                <w:szCs w:val="22"/>
                <w:lang w:eastAsia="ru-RU"/>
              </w:rPr>
            </w:pPr>
            <w:r w:rsidRPr="00F012B7">
              <w:rPr>
                <w:sz w:val="22"/>
                <w:szCs w:val="22"/>
                <w:lang w:eastAsia="ru-RU"/>
              </w:rPr>
              <w:t>тыс. 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B08422C"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0C1AC584"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AD84319" w14:textId="77777777" w:rsidR="00F012B7" w:rsidRPr="00F012B7" w:rsidRDefault="00F012B7" w:rsidP="00F012B7">
            <w:pPr>
              <w:spacing w:after="120"/>
              <w:jc w:val="center"/>
              <w:rPr>
                <w:sz w:val="22"/>
                <w:szCs w:val="22"/>
                <w:lang w:eastAsia="ru-RU"/>
              </w:rPr>
            </w:pPr>
            <w:r w:rsidRPr="00F012B7">
              <w:rPr>
                <w:sz w:val="22"/>
                <w:szCs w:val="22"/>
                <w:lang w:eastAsia="ru-RU"/>
              </w:rPr>
              <w:t>18.5</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592E7E7" w14:textId="77777777" w:rsidR="00F012B7" w:rsidRPr="00F012B7" w:rsidRDefault="00F012B7" w:rsidP="00F012B7">
            <w:pPr>
              <w:spacing w:after="120"/>
              <w:rPr>
                <w:sz w:val="22"/>
                <w:szCs w:val="22"/>
                <w:lang w:eastAsia="ru-RU"/>
              </w:rPr>
            </w:pPr>
            <w:r w:rsidRPr="00F012B7">
              <w:rPr>
                <w:sz w:val="22"/>
                <w:szCs w:val="22"/>
                <w:lang w:eastAsia="ru-RU"/>
              </w:rPr>
              <w:t>на производство тепловой энергии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FD7703E" w14:textId="77777777" w:rsidR="00F012B7" w:rsidRPr="00F012B7" w:rsidRDefault="00F012B7" w:rsidP="00F012B7">
            <w:pPr>
              <w:spacing w:after="120"/>
              <w:jc w:val="center"/>
              <w:rPr>
                <w:sz w:val="22"/>
                <w:szCs w:val="22"/>
                <w:lang w:eastAsia="ru-RU"/>
              </w:rPr>
            </w:pPr>
            <w:r w:rsidRPr="00F012B7">
              <w:rPr>
                <w:sz w:val="22"/>
                <w:szCs w:val="22"/>
                <w:lang w:eastAsia="ru-RU"/>
              </w:rPr>
              <w:t>тыс. 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6F9E6DF" w14:textId="77777777" w:rsidR="00F012B7" w:rsidRPr="00F012B7" w:rsidRDefault="00F012B7" w:rsidP="00F012B7">
            <w:pPr>
              <w:spacing w:after="120"/>
              <w:jc w:val="center"/>
              <w:rPr>
                <w:sz w:val="22"/>
                <w:szCs w:val="22"/>
                <w:lang w:eastAsia="ru-RU"/>
              </w:rPr>
            </w:pPr>
            <w:r w:rsidRPr="00F012B7">
              <w:rPr>
                <w:sz w:val="22"/>
                <w:szCs w:val="22"/>
                <w:lang w:eastAsia="ru-RU"/>
              </w:rPr>
              <w:t>205,66</w:t>
            </w:r>
          </w:p>
        </w:tc>
      </w:tr>
      <w:tr w:rsidR="00F012B7" w:rsidRPr="00F012B7" w14:paraId="0661255F"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A181DE2" w14:textId="77777777" w:rsidR="00F012B7" w:rsidRPr="00F012B7" w:rsidRDefault="00F012B7" w:rsidP="00F012B7">
            <w:pPr>
              <w:spacing w:after="120"/>
              <w:jc w:val="center"/>
              <w:rPr>
                <w:sz w:val="22"/>
                <w:szCs w:val="22"/>
                <w:lang w:eastAsia="ru-RU"/>
              </w:rPr>
            </w:pPr>
            <w:r w:rsidRPr="00F012B7">
              <w:rPr>
                <w:sz w:val="22"/>
                <w:szCs w:val="22"/>
                <w:lang w:eastAsia="ru-RU"/>
              </w:rPr>
              <w:t>19</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A3F6B81" w14:textId="77777777" w:rsidR="00F012B7" w:rsidRPr="00F012B7" w:rsidRDefault="00F012B7" w:rsidP="00F012B7">
            <w:pPr>
              <w:spacing w:after="120"/>
              <w:rPr>
                <w:sz w:val="22"/>
                <w:szCs w:val="22"/>
                <w:lang w:eastAsia="ru-RU"/>
              </w:rPr>
            </w:pPr>
            <w:r w:rsidRPr="00F012B7">
              <w:rPr>
                <w:sz w:val="22"/>
                <w:szCs w:val="22"/>
                <w:lang w:eastAsia="ru-RU"/>
              </w:rPr>
              <w:t>Доля</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E0BE5D7" w14:textId="77777777" w:rsidR="00F012B7" w:rsidRPr="00F012B7" w:rsidRDefault="00F012B7" w:rsidP="00F012B7">
            <w:pPr>
              <w:spacing w:after="120"/>
              <w:jc w:val="center"/>
              <w:rPr>
                <w:sz w:val="22"/>
                <w:szCs w:val="22"/>
                <w:lang w:eastAsia="ru-RU"/>
              </w:rPr>
            </w:pPr>
            <w:r w:rsidRPr="00F012B7">
              <w:rPr>
                <w:sz w:val="22"/>
                <w:szCs w:val="22"/>
                <w:lang w:eastAsia="ru-RU"/>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97D48DD" w14:textId="77777777" w:rsidR="00F012B7" w:rsidRPr="00F012B7" w:rsidRDefault="00F012B7" w:rsidP="00F012B7">
            <w:pPr>
              <w:spacing w:after="120"/>
              <w:jc w:val="center"/>
              <w:rPr>
                <w:sz w:val="22"/>
                <w:szCs w:val="22"/>
                <w:lang w:eastAsia="ru-RU"/>
              </w:rPr>
            </w:pPr>
            <w:r w:rsidRPr="00F012B7">
              <w:rPr>
                <w:sz w:val="22"/>
                <w:szCs w:val="22"/>
                <w:lang w:eastAsia="ru-RU"/>
              </w:rPr>
              <w:t>100,00</w:t>
            </w:r>
          </w:p>
        </w:tc>
      </w:tr>
      <w:tr w:rsidR="00F012B7" w:rsidRPr="00F012B7" w14:paraId="5A947E14"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7E3743E" w14:textId="77777777" w:rsidR="00F012B7" w:rsidRPr="00F012B7" w:rsidRDefault="00F012B7" w:rsidP="00F012B7">
            <w:pPr>
              <w:spacing w:after="120"/>
              <w:jc w:val="center"/>
              <w:rPr>
                <w:sz w:val="22"/>
                <w:szCs w:val="22"/>
                <w:lang w:eastAsia="ru-RU"/>
              </w:rPr>
            </w:pPr>
            <w:r w:rsidRPr="00F012B7">
              <w:rPr>
                <w:sz w:val="22"/>
                <w:szCs w:val="22"/>
                <w:lang w:eastAsia="ru-RU"/>
              </w:rPr>
              <w:t>19.1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BEF5A58" w14:textId="77777777" w:rsidR="00F012B7" w:rsidRPr="00F012B7" w:rsidRDefault="00F012B7" w:rsidP="00F012B7">
            <w:pPr>
              <w:spacing w:after="120"/>
              <w:rPr>
                <w:sz w:val="22"/>
                <w:szCs w:val="22"/>
                <w:lang w:eastAsia="ru-RU"/>
              </w:rPr>
            </w:pPr>
            <w:r w:rsidRPr="00F012B7">
              <w:rPr>
                <w:sz w:val="22"/>
                <w:szCs w:val="22"/>
                <w:lang w:eastAsia="ru-RU"/>
              </w:rPr>
              <w:t>уголь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869CA6B" w14:textId="77777777" w:rsidR="00F012B7" w:rsidRPr="00F012B7" w:rsidRDefault="00F012B7" w:rsidP="00F012B7">
            <w:pPr>
              <w:spacing w:after="120"/>
              <w:jc w:val="center"/>
              <w:rPr>
                <w:sz w:val="22"/>
                <w:szCs w:val="22"/>
                <w:lang w:eastAsia="ru-RU"/>
              </w:rPr>
            </w:pPr>
            <w:r w:rsidRPr="00F012B7">
              <w:rPr>
                <w:sz w:val="22"/>
                <w:szCs w:val="22"/>
                <w:lang w:eastAsia="ru-RU"/>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D874CA7" w14:textId="77777777" w:rsidR="00F012B7" w:rsidRPr="00F012B7" w:rsidRDefault="00F012B7" w:rsidP="00F012B7">
            <w:pPr>
              <w:spacing w:after="120"/>
              <w:jc w:val="center"/>
              <w:rPr>
                <w:sz w:val="22"/>
                <w:szCs w:val="22"/>
                <w:lang w:eastAsia="ru-RU"/>
              </w:rPr>
            </w:pPr>
            <w:r w:rsidRPr="00F012B7">
              <w:rPr>
                <w:sz w:val="22"/>
                <w:szCs w:val="22"/>
                <w:lang w:eastAsia="ru-RU"/>
              </w:rPr>
              <w:t>81,97</w:t>
            </w:r>
          </w:p>
        </w:tc>
      </w:tr>
      <w:tr w:rsidR="00F012B7" w:rsidRPr="00F012B7" w14:paraId="57022E64"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DB5B630" w14:textId="77777777" w:rsidR="00F012B7" w:rsidRPr="00F012B7" w:rsidRDefault="00F012B7" w:rsidP="00F012B7">
            <w:pPr>
              <w:spacing w:after="120"/>
              <w:jc w:val="center"/>
              <w:rPr>
                <w:sz w:val="22"/>
                <w:szCs w:val="22"/>
                <w:lang w:eastAsia="ru-RU"/>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F1AF8A7" w14:textId="77777777" w:rsidR="00F012B7" w:rsidRPr="00F012B7" w:rsidRDefault="00F012B7" w:rsidP="00F012B7">
            <w:pPr>
              <w:spacing w:after="120"/>
              <w:rPr>
                <w:sz w:val="22"/>
                <w:szCs w:val="22"/>
                <w:lang w:eastAsia="ru-RU"/>
              </w:rPr>
            </w:pP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8C1CE66" w14:textId="77777777" w:rsidR="00F012B7" w:rsidRPr="00F012B7" w:rsidRDefault="00F012B7" w:rsidP="00F012B7">
            <w:pPr>
              <w:spacing w:after="120"/>
              <w:jc w:val="center"/>
              <w:rPr>
                <w:sz w:val="22"/>
                <w:szCs w:val="22"/>
                <w:lang w:eastAsia="ru-RU"/>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E17ED94" w14:textId="77777777" w:rsidR="00F012B7" w:rsidRPr="00F012B7" w:rsidRDefault="00F012B7" w:rsidP="00F012B7">
            <w:pPr>
              <w:spacing w:after="120"/>
              <w:jc w:val="center"/>
              <w:rPr>
                <w:sz w:val="22"/>
                <w:szCs w:val="22"/>
                <w:lang w:eastAsia="ru-RU"/>
              </w:rPr>
            </w:pPr>
          </w:p>
        </w:tc>
      </w:tr>
      <w:tr w:rsidR="00F012B7" w:rsidRPr="00F012B7" w14:paraId="08200F4A"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9BA9430" w14:textId="77777777" w:rsidR="00F012B7" w:rsidRPr="00F012B7" w:rsidRDefault="00F012B7" w:rsidP="00F012B7">
            <w:pPr>
              <w:spacing w:after="120"/>
              <w:jc w:val="center"/>
              <w:rPr>
                <w:sz w:val="22"/>
                <w:szCs w:val="22"/>
                <w:lang w:eastAsia="ru-RU"/>
              </w:rPr>
            </w:pPr>
            <w:r w:rsidRPr="00F012B7">
              <w:rPr>
                <w:sz w:val="22"/>
                <w:szCs w:val="22"/>
                <w:lang w:eastAsia="ru-RU"/>
              </w:rPr>
              <w:t>19.2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5D3B174" w14:textId="77777777" w:rsidR="00F012B7" w:rsidRPr="00F012B7" w:rsidRDefault="00F012B7" w:rsidP="00F012B7">
            <w:pPr>
              <w:spacing w:after="120"/>
              <w:rPr>
                <w:sz w:val="22"/>
                <w:szCs w:val="22"/>
                <w:lang w:eastAsia="ru-RU"/>
              </w:rPr>
            </w:pPr>
            <w:r w:rsidRPr="00F012B7">
              <w:rPr>
                <w:sz w:val="22"/>
                <w:szCs w:val="22"/>
                <w:lang w:eastAsia="ru-RU"/>
              </w:rPr>
              <w:t>мазут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54B9BF0" w14:textId="77777777" w:rsidR="00F012B7" w:rsidRPr="00F012B7" w:rsidRDefault="00F012B7" w:rsidP="00F012B7">
            <w:pPr>
              <w:spacing w:after="120"/>
              <w:jc w:val="center"/>
              <w:rPr>
                <w:sz w:val="22"/>
                <w:szCs w:val="22"/>
                <w:lang w:eastAsia="ru-RU"/>
              </w:rPr>
            </w:pPr>
            <w:r w:rsidRPr="00F012B7">
              <w:rPr>
                <w:sz w:val="22"/>
                <w:szCs w:val="22"/>
                <w:lang w:eastAsia="ru-RU"/>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0AA1623"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6765C48A"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0F743CD" w14:textId="77777777" w:rsidR="00F012B7" w:rsidRPr="00F012B7" w:rsidRDefault="00F012B7" w:rsidP="00F012B7">
            <w:pPr>
              <w:spacing w:after="120"/>
              <w:jc w:val="center"/>
              <w:rPr>
                <w:sz w:val="22"/>
                <w:szCs w:val="22"/>
                <w:lang w:eastAsia="ru-RU"/>
              </w:rPr>
            </w:pPr>
            <w:r w:rsidRPr="00F012B7">
              <w:rPr>
                <w:sz w:val="22"/>
                <w:szCs w:val="22"/>
                <w:lang w:eastAsia="ru-RU"/>
              </w:rPr>
              <w:t>19.3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8F0F8F9" w14:textId="77777777" w:rsidR="00F012B7" w:rsidRPr="00F012B7" w:rsidRDefault="00F012B7" w:rsidP="00F012B7">
            <w:pPr>
              <w:spacing w:after="120"/>
              <w:rPr>
                <w:sz w:val="22"/>
                <w:szCs w:val="22"/>
                <w:lang w:eastAsia="ru-RU"/>
              </w:rPr>
            </w:pPr>
            <w:r w:rsidRPr="00F012B7">
              <w:rPr>
                <w:sz w:val="22"/>
                <w:szCs w:val="22"/>
                <w:lang w:eastAsia="ru-RU"/>
              </w:rPr>
              <w:t>газ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F8C38B5" w14:textId="77777777" w:rsidR="00F012B7" w:rsidRPr="00F012B7" w:rsidRDefault="00F012B7" w:rsidP="00F012B7">
            <w:pPr>
              <w:spacing w:after="120"/>
              <w:jc w:val="center"/>
              <w:rPr>
                <w:sz w:val="22"/>
                <w:szCs w:val="22"/>
                <w:lang w:eastAsia="ru-RU"/>
              </w:rPr>
            </w:pPr>
            <w:r w:rsidRPr="00F012B7">
              <w:rPr>
                <w:sz w:val="22"/>
                <w:szCs w:val="22"/>
                <w:lang w:eastAsia="ru-RU"/>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1683FD7" w14:textId="77777777" w:rsidR="00F012B7" w:rsidRPr="00F012B7" w:rsidRDefault="00F012B7" w:rsidP="00F012B7">
            <w:pPr>
              <w:spacing w:after="120"/>
              <w:jc w:val="center"/>
              <w:rPr>
                <w:sz w:val="22"/>
                <w:szCs w:val="22"/>
                <w:lang w:eastAsia="ru-RU"/>
              </w:rPr>
            </w:pPr>
            <w:r w:rsidRPr="00F012B7">
              <w:rPr>
                <w:sz w:val="22"/>
                <w:szCs w:val="22"/>
                <w:lang w:eastAsia="ru-RU"/>
              </w:rPr>
              <w:t>18,03</w:t>
            </w:r>
          </w:p>
        </w:tc>
      </w:tr>
      <w:tr w:rsidR="00F012B7" w:rsidRPr="00F012B7" w14:paraId="33165B4D"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631CD21" w14:textId="77777777" w:rsidR="00F012B7" w:rsidRPr="00F012B7" w:rsidRDefault="00F012B7" w:rsidP="00F012B7">
            <w:pPr>
              <w:spacing w:after="120"/>
              <w:jc w:val="center"/>
              <w:rPr>
                <w:sz w:val="22"/>
                <w:szCs w:val="22"/>
                <w:lang w:eastAsia="ru-RU"/>
              </w:rPr>
            </w:pPr>
            <w:r w:rsidRPr="00F012B7">
              <w:rPr>
                <w:sz w:val="22"/>
                <w:szCs w:val="22"/>
                <w:lang w:eastAsia="ru-RU"/>
              </w:rPr>
              <w:t>19.3.1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F975382" w14:textId="77777777" w:rsidR="00F012B7" w:rsidRPr="00F012B7" w:rsidRDefault="00F012B7" w:rsidP="00F012B7">
            <w:pPr>
              <w:spacing w:after="120"/>
              <w:rPr>
                <w:sz w:val="22"/>
                <w:szCs w:val="22"/>
                <w:lang w:eastAsia="ru-RU"/>
              </w:rPr>
            </w:pPr>
            <w:r w:rsidRPr="00F012B7">
              <w:rPr>
                <w:sz w:val="22"/>
                <w:szCs w:val="22"/>
                <w:lang w:eastAsia="ru-RU"/>
              </w:rPr>
              <w:t>газ 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B6BB156" w14:textId="77777777" w:rsidR="00F012B7" w:rsidRPr="00F012B7" w:rsidRDefault="00F012B7" w:rsidP="00F012B7">
            <w:pPr>
              <w:spacing w:after="120"/>
              <w:jc w:val="center"/>
              <w:rPr>
                <w:sz w:val="22"/>
                <w:szCs w:val="22"/>
                <w:lang w:eastAsia="ru-RU"/>
              </w:rPr>
            </w:pPr>
            <w:r w:rsidRPr="00F012B7">
              <w:rPr>
                <w:sz w:val="22"/>
                <w:szCs w:val="22"/>
                <w:lang w:eastAsia="ru-RU"/>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D7F2E0D" w14:textId="77777777" w:rsidR="00F012B7" w:rsidRPr="00F012B7" w:rsidRDefault="00F012B7" w:rsidP="00F012B7">
            <w:pPr>
              <w:spacing w:after="120"/>
              <w:jc w:val="center"/>
              <w:rPr>
                <w:sz w:val="22"/>
                <w:szCs w:val="22"/>
                <w:lang w:eastAsia="ru-RU"/>
              </w:rPr>
            </w:pPr>
            <w:r w:rsidRPr="00F012B7">
              <w:rPr>
                <w:sz w:val="22"/>
                <w:szCs w:val="22"/>
                <w:lang w:eastAsia="ru-RU"/>
              </w:rPr>
              <w:t>18,03</w:t>
            </w:r>
          </w:p>
        </w:tc>
      </w:tr>
      <w:tr w:rsidR="00F012B7" w:rsidRPr="00F012B7" w14:paraId="3BEA0B3C"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BB963BF" w14:textId="77777777" w:rsidR="00F012B7" w:rsidRPr="00F012B7" w:rsidRDefault="00F012B7" w:rsidP="00F012B7">
            <w:pPr>
              <w:spacing w:after="120"/>
              <w:jc w:val="center"/>
              <w:rPr>
                <w:sz w:val="22"/>
                <w:szCs w:val="22"/>
                <w:lang w:eastAsia="ru-RU"/>
              </w:rPr>
            </w:pPr>
            <w:r w:rsidRPr="00F012B7">
              <w:rPr>
                <w:sz w:val="22"/>
                <w:szCs w:val="22"/>
                <w:lang w:eastAsia="ru-RU"/>
              </w:rPr>
              <w:t>19.3.2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234A13B" w14:textId="77777777" w:rsidR="00F012B7" w:rsidRPr="00F012B7" w:rsidRDefault="00F012B7" w:rsidP="00F012B7">
            <w:pPr>
              <w:spacing w:after="120"/>
              <w:rPr>
                <w:sz w:val="22"/>
                <w:szCs w:val="22"/>
                <w:lang w:eastAsia="ru-RU"/>
              </w:rPr>
            </w:pPr>
            <w:r w:rsidRPr="00F012B7">
              <w:rPr>
                <w:sz w:val="22"/>
                <w:szCs w:val="22"/>
                <w:lang w:eastAsia="ru-RU"/>
              </w:rPr>
              <w:t>газ сверхлимитный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81A1E3E" w14:textId="77777777" w:rsidR="00F012B7" w:rsidRPr="00F012B7" w:rsidRDefault="00F012B7" w:rsidP="00F012B7">
            <w:pPr>
              <w:spacing w:after="120"/>
              <w:jc w:val="center"/>
              <w:rPr>
                <w:sz w:val="22"/>
                <w:szCs w:val="22"/>
                <w:lang w:eastAsia="ru-RU"/>
              </w:rPr>
            </w:pPr>
            <w:r w:rsidRPr="00F012B7">
              <w:rPr>
                <w:sz w:val="22"/>
                <w:szCs w:val="22"/>
                <w:lang w:eastAsia="ru-RU"/>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D06E0C6" w14:textId="77777777" w:rsidR="00F012B7" w:rsidRPr="00F012B7" w:rsidRDefault="00F012B7" w:rsidP="00F012B7">
            <w:pPr>
              <w:spacing w:after="120"/>
              <w:jc w:val="center"/>
              <w:rPr>
                <w:sz w:val="22"/>
                <w:szCs w:val="22"/>
                <w:lang w:eastAsia="ru-RU"/>
              </w:rPr>
            </w:pPr>
          </w:p>
        </w:tc>
      </w:tr>
      <w:tr w:rsidR="00F012B7" w:rsidRPr="00F012B7" w14:paraId="38E3DCF9"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CBDC7A7" w14:textId="77777777" w:rsidR="00F012B7" w:rsidRPr="00F012B7" w:rsidRDefault="00F012B7" w:rsidP="00F012B7">
            <w:pPr>
              <w:spacing w:after="120"/>
              <w:jc w:val="center"/>
              <w:rPr>
                <w:sz w:val="22"/>
                <w:szCs w:val="22"/>
                <w:lang w:eastAsia="ru-RU"/>
              </w:rPr>
            </w:pPr>
            <w:r w:rsidRPr="00F012B7">
              <w:rPr>
                <w:sz w:val="22"/>
                <w:szCs w:val="22"/>
                <w:lang w:eastAsia="ru-RU"/>
              </w:rPr>
              <w:t>19.3.3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7A116C1" w14:textId="77777777" w:rsidR="00F012B7" w:rsidRPr="00F012B7" w:rsidRDefault="00F012B7" w:rsidP="00F012B7">
            <w:pPr>
              <w:spacing w:after="120"/>
              <w:rPr>
                <w:sz w:val="22"/>
                <w:szCs w:val="22"/>
                <w:lang w:eastAsia="ru-RU"/>
              </w:rPr>
            </w:pPr>
            <w:r w:rsidRPr="00F012B7">
              <w:rPr>
                <w:sz w:val="22"/>
                <w:szCs w:val="22"/>
                <w:lang w:eastAsia="ru-RU"/>
              </w:rPr>
              <w:t>газ коммерческий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9F2AFB9" w14:textId="77777777" w:rsidR="00F012B7" w:rsidRPr="00F012B7" w:rsidRDefault="00F012B7" w:rsidP="00F012B7">
            <w:pPr>
              <w:spacing w:after="120"/>
              <w:jc w:val="center"/>
              <w:rPr>
                <w:sz w:val="22"/>
                <w:szCs w:val="22"/>
                <w:lang w:eastAsia="ru-RU"/>
              </w:rPr>
            </w:pPr>
            <w:r w:rsidRPr="00F012B7">
              <w:rPr>
                <w:sz w:val="22"/>
                <w:szCs w:val="22"/>
                <w:lang w:eastAsia="ru-RU"/>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E4C1C3B" w14:textId="77777777" w:rsidR="00F012B7" w:rsidRPr="00F012B7" w:rsidRDefault="00F012B7" w:rsidP="00F012B7">
            <w:pPr>
              <w:spacing w:after="120"/>
              <w:jc w:val="center"/>
              <w:rPr>
                <w:sz w:val="22"/>
                <w:szCs w:val="22"/>
                <w:lang w:eastAsia="ru-RU"/>
              </w:rPr>
            </w:pPr>
          </w:p>
        </w:tc>
      </w:tr>
      <w:tr w:rsidR="00F012B7" w:rsidRPr="00F012B7" w14:paraId="68CA2B2E"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8A1189F" w14:textId="77777777" w:rsidR="00F012B7" w:rsidRPr="00F012B7" w:rsidRDefault="00F012B7" w:rsidP="00F012B7">
            <w:pPr>
              <w:spacing w:after="120"/>
              <w:jc w:val="center"/>
              <w:rPr>
                <w:sz w:val="22"/>
                <w:szCs w:val="22"/>
                <w:lang w:eastAsia="ru-RU"/>
              </w:rPr>
            </w:pPr>
            <w:r w:rsidRPr="00F012B7">
              <w:rPr>
                <w:sz w:val="22"/>
                <w:szCs w:val="22"/>
                <w:lang w:eastAsia="ru-RU"/>
              </w:rPr>
              <w:t>19.4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73A4F45" w14:textId="77777777" w:rsidR="00F012B7" w:rsidRPr="00F012B7" w:rsidRDefault="00F012B7" w:rsidP="00F012B7">
            <w:pPr>
              <w:spacing w:after="120"/>
              <w:rPr>
                <w:sz w:val="22"/>
                <w:szCs w:val="22"/>
                <w:lang w:eastAsia="ru-RU"/>
              </w:rPr>
            </w:pPr>
            <w:r w:rsidRPr="00F012B7">
              <w:rPr>
                <w:sz w:val="22"/>
                <w:szCs w:val="22"/>
                <w:lang w:eastAsia="ru-RU"/>
              </w:rPr>
              <w:t>др. виды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2FFFD29" w14:textId="77777777" w:rsidR="00F012B7" w:rsidRPr="00F012B7" w:rsidRDefault="00F012B7" w:rsidP="00F012B7">
            <w:pPr>
              <w:spacing w:after="120"/>
              <w:jc w:val="center"/>
              <w:rPr>
                <w:sz w:val="22"/>
                <w:szCs w:val="22"/>
                <w:lang w:eastAsia="ru-RU"/>
              </w:rPr>
            </w:pPr>
            <w:r w:rsidRPr="00F012B7">
              <w:rPr>
                <w:sz w:val="22"/>
                <w:szCs w:val="22"/>
                <w:lang w:eastAsia="ru-RU"/>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19FC160"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4481208D"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EE78377" w14:textId="77777777" w:rsidR="00F012B7" w:rsidRPr="00F012B7" w:rsidRDefault="00F012B7" w:rsidP="00F012B7">
            <w:pPr>
              <w:spacing w:after="120"/>
              <w:jc w:val="center"/>
              <w:rPr>
                <w:sz w:val="22"/>
                <w:szCs w:val="22"/>
                <w:lang w:eastAsia="ru-RU"/>
              </w:rPr>
            </w:pPr>
            <w:r w:rsidRPr="00F012B7">
              <w:rPr>
                <w:sz w:val="22"/>
                <w:szCs w:val="22"/>
                <w:lang w:eastAsia="ru-RU"/>
              </w:rPr>
              <w:t>19.4.1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2AB45EC" w14:textId="77777777" w:rsidR="00F012B7" w:rsidRPr="00F012B7" w:rsidRDefault="00F012B7" w:rsidP="00F012B7">
            <w:pPr>
              <w:spacing w:after="120"/>
              <w:rPr>
                <w:sz w:val="22"/>
                <w:szCs w:val="22"/>
                <w:lang w:eastAsia="ru-RU"/>
              </w:rPr>
            </w:pPr>
            <w:r w:rsidRPr="00F012B7">
              <w:rPr>
                <w:sz w:val="22"/>
                <w:szCs w:val="22"/>
                <w:lang w:eastAsia="ru-RU"/>
              </w:rPr>
              <w:t>Газ доменный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FA63277" w14:textId="77777777" w:rsidR="00F012B7" w:rsidRPr="00F012B7" w:rsidRDefault="00F012B7" w:rsidP="00F012B7">
            <w:pPr>
              <w:spacing w:after="120"/>
              <w:jc w:val="center"/>
              <w:rPr>
                <w:sz w:val="22"/>
                <w:szCs w:val="22"/>
                <w:lang w:eastAsia="ru-RU"/>
              </w:rPr>
            </w:pPr>
            <w:r w:rsidRPr="00F012B7">
              <w:rPr>
                <w:sz w:val="22"/>
                <w:szCs w:val="22"/>
                <w:lang w:eastAsia="ru-RU"/>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5EB073B" w14:textId="77777777" w:rsidR="00F012B7" w:rsidRPr="00F012B7" w:rsidRDefault="00F012B7" w:rsidP="00F012B7">
            <w:pPr>
              <w:spacing w:after="120"/>
              <w:jc w:val="center"/>
              <w:rPr>
                <w:sz w:val="22"/>
                <w:szCs w:val="22"/>
                <w:lang w:eastAsia="ru-RU"/>
              </w:rPr>
            </w:pPr>
          </w:p>
        </w:tc>
      </w:tr>
      <w:tr w:rsidR="00F012B7" w:rsidRPr="00F012B7" w14:paraId="4B11362B"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8CA8AF4" w14:textId="77777777" w:rsidR="00F012B7" w:rsidRPr="00F012B7" w:rsidRDefault="00F012B7" w:rsidP="00F012B7">
            <w:pPr>
              <w:spacing w:after="120"/>
              <w:jc w:val="center"/>
              <w:rPr>
                <w:sz w:val="22"/>
                <w:szCs w:val="22"/>
                <w:lang w:eastAsia="ru-RU"/>
              </w:rPr>
            </w:pPr>
            <w:r w:rsidRPr="00F012B7">
              <w:rPr>
                <w:sz w:val="22"/>
                <w:szCs w:val="22"/>
                <w:lang w:eastAsia="ru-RU"/>
              </w:rPr>
              <w:t>19.4.2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D418249" w14:textId="77777777" w:rsidR="00F012B7" w:rsidRPr="00F012B7" w:rsidRDefault="00F012B7" w:rsidP="00F012B7">
            <w:pPr>
              <w:spacing w:after="120"/>
              <w:rPr>
                <w:sz w:val="22"/>
                <w:szCs w:val="22"/>
                <w:lang w:eastAsia="ru-RU"/>
              </w:rPr>
            </w:pPr>
            <w:r w:rsidRPr="00F012B7">
              <w:rPr>
                <w:sz w:val="22"/>
                <w:szCs w:val="22"/>
                <w:lang w:eastAsia="ru-RU"/>
              </w:rPr>
              <w:t>Газ коксовый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5302DF1" w14:textId="77777777" w:rsidR="00F012B7" w:rsidRPr="00F012B7" w:rsidRDefault="00F012B7" w:rsidP="00F012B7">
            <w:pPr>
              <w:spacing w:after="120"/>
              <w:jc w:val="center"/>
              <w:rPr>
                <w:sz w:val="22"/>
                <w:szCs w:val="22"/>
                <w:lang w:eastAsia="ru-RU"/>
              </w:rPr>
            </w:pPr>
            <w:r w:rsidRPr="00F012B7">
              <w:rPr>
                <w:sz w:val="22"/>
                <w:szCs w:val="22"/>
                <w:lang w:eastAsia="ru-RU"/>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45F6778" w14:textId="77777777" w:rsidR="00F012B7" w:rsidRPr="00F012B7" w:rsidRDefault="00F012B7" w:rsidP="00F012B7">
            <w:pPr>
              <w:spacing w:after="120"/>
              <w:jc w:val="center"/>
              <w:rPr>
                <w:sz w:val="22"/>
                <w:szCs w:val="22"/>
                <w:lang w:eastAsia="ru-RU"/>
              </w:rPr>
            </w:pPr>
          </w:p>
        </w:tc>
      </w:tr>
      <w:tr w:rsidR="00F012B7" w:rsidRPr="00F012B7" w14:paraId="435E5196"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E57E5B6" w14:textId="77777777" w:rsidR="00F012B7" w:rsidRPr="00F012B7" w:rsidRDefault="00F012B7" w:rsidP="00F012B7">
            <w:pPr>
              <w:spacing w:after="120"/>
              <w:jc w:val="center"/>
              <w:rPr>
                <w:sz w:val="22"/>
                <w:szCs w:val="22"/>
                <w:lang w:eastAsia="ru-RU"/>
              </w:rPr>
            </w:pPr>
            <w:r w:rsidRPr="00F012B7">
              <w:rPr>
                <w:sz w:val="22"/>
                <w:szCs w:val="22"/>
                <w:lang w:eastAsia="ru-RU"/>
              </w:rPr>
              <w:t>20</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D146C01" w14:textId="77777777" w:rsidR="00F012B7" w:rsidRPr="00F012B7" w:rsidRDefault="00F012B7" w:rsidP="00F012B7">
            <w:pPr>
              <w:spacing w:after="120"/>
              <w:rPr>
                <w:sz w:val="22"/>
                <w:szCs w:val="22"/>
                <w:lang w:eastAsia="ru-RU"/>
              </w:rPr>
            </w:pPr>
            <w:r w:rsidRPr="00F012B7">
              <w:rPr>
                <w:sz w:val="22"/>
                <w:szCs w:val="22"/>
                <w:lang w:eastAsia="ru-RU"/>
              </w:rPr>
              <w:t>Переводной коэффициент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38049FD" w14:textId="77777777" w:rsidR="00F012B7" w:rsidRPr="00F012B7" w:rsidRDefault="00F012B7" w:rsidP="00F012B7">
            <w:pPr>
              <w:spacing w:after="120"/>
              <w:jc w:val="center"/>
              <w:rPr>
                <w:sz w:val="22"/>
                <w:szCs w:val="22"/>
                <w:lang w:eastAsia="ru-RU"/>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BA350C3" w14:textId="77777777" w:rsidR="00F012B7" w:rsidRPr="00F012B7" w:rsidRDefault="00F012B7" w:rsidP="00F012B7">
            <w:pPr>
              <w:spacing w:after="120"/>
              <w:jc w:val="center"/>
              <w:rPr>
                <w:sz w:val="22"/>
                <w:szCs w:val="22"/>
                <w:lang w:eastAsia="ru-RU"/>
              </w:rPr>
            </w:pPr>
          </w:p>
        </w:tc>
      </w:tr>
      <w:tr w:rsidR="00F012B7" w:rsidRPr="00F012B7" w14:paraId="2DEE4B0B"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46CAE01" w14:textId="77777777" w:rsidR="00F012B7" w:rsidRPr="00F012B7" w:rsidRDefault="00F012B7" w:rsidP="00F012B7">
            <w:pPr>
              <w:spacing w:after="120"/>
              <w:jc w:val="center"/>
              <w:rPr>
                <w:sz w:val="22"/>
                <w:szCs w:val="22"/>
                <w:lang w:eastAsia="ru-RU"/>
              </w:rPr>
            </w:pPr>
            <w:r w:rsidRPr="00F012B7">
              <w:rPr>
                <w:sz w:val="22"/>
                <w:szCs w:val="22"/>
                <w:lang w:eastAsia="ru-RU"/>
              </w:rPr>
              <w:t>20.1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85C0CEB" w14:textId="77777777" w:rsidR="00F012B7" w:rsidRPr="00F012B7" w:rsidRDefault="00F012B7" w:rsidP="00F012B7">
            <w:pPr>
              <w:spacing w:after="120"/>
              <w:rPr>
                <w:sz w:val="22"/>
                <w:szCs w:val="22"/>
                <w:lang w:eastAsia="ru-RU"/>
              </w:rPr>
            </w:pPr>
            <w:r w:rsidRPr="00F012B7">
              <w:rPr>
                <w:sz w:val="22"/>
                <w:szCs w:val="22"/>
                <w:lang w:eastAsia="ru-RU"/>
              </w:rPr>
              <w:t>уголь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E6861D2" w14:textId="77777777" w:rsidR="00F012B7" w:rsidRPr="00F012B7" w:rsidRDefault="00F012B7" w:rsidP="00F012B7">
            <w:pPr>
              <w:spacing w:after="120"/>
              <w:jc w:val="center"/>
              <w:rPr>
                <w:sz w:val="22"/>
                <w:szCs w:val="22"/>
                <w:lang w:eastAsia="ru-RU"/>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57D95F3" w14:textId="77777777" w:rsidR="00F012B7" w:rsidRPr="00F012B7" w:rsidRDefault="00F012B7" w:rsidP="00F012B7">
            <w:pPr>
              <w:spacing w:after="120"/>
              <w:jc w:val="center"/>
              <w:rPr>
                <w:sz w:val="22"/>
                <w:szCs w:val="22"/>
                <w:lang w:eastAsia="ru-RU"/>
              </w:rPr>
            </w:pPr>
            <w:r w:rsidRPr="00F012B7">
              <w:rPr>
                <w:sz w:val="22"/>
                <w:szCs w:val="22"/>
                <w:lang w:eastAsia="ru-RU"/>
              </w:rPr>
              <w:t>0,67</w:t>
            </w:r>
          </w:p>
        </w:tc>
      </w:tr>
      <w:tr w:rsidR="00F012B7" w:rsidRPr="00F012B7" w14:paraId="62B2A656" w14:textId="77777777" w:rsidTr="00F012B7">
        <w:trPr>
          <w:trHeight w:val="345"/>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9C1AE94" w14:textId="77777777" w:rsidR="00F012B7" w:rsidRPr="00F012B7" w:rsidRDefault="00F012B7" w:rsidP="00F012B7">
            <w:pPr>
              <w:spacing w:after="120"/>
              <w:jc w:val="center"/>
              <w:rPr>
                <w:sz w:val="22"/>
                <w:szCs w:val="22"/>
                <w:lang w:eastAsia="ru-RU"/>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653257B" w14:textId="77777777" w:rsidR="00F012B7" w:rsidRPr="00F012B7" w:rsidRDefault="00F012B7" w:rsidP="00F012B7">
            <w:pPr>
              <w:spacing w:after="120"/>
              <w:rPr>
                <w:sz w:val="22"/>
                <w:szCs w:val="22"/>
                <w:lang w:eastAsia="ru-RU"/>
              </w:rPr>
            </w:pP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ED19EA0" w14:textId="77777777" w:rsidR="00F012B7" w:rsidRPr="00F012B7" w:rsidRDefault="00F012B7" w:rsidP="00F012B7">
            <w:pPr>
              <w:spacing w:after="120"/>
              <w:jc w:val="center"/>
              <w:rPr>
                <w:sz w:val="22"/>
                <w:szCs w:val="22"/>
                <w:lang w:eastAsia="ru-RU"/>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ABF29C8" w14:textId="77777777" w:rsidR="00F012B7" w:rsidRPr="00F012B7" w:rsidRDefault="00F012B7" w:rsidP="00F012B7">
            <w:pPr>
              <w:spacing w:after="120"/>
              <w:jc w:val="center"/>
              <w:rPr>
                <w:sz w:val="22"/>
                <w:szCs w:val="22"/>
                <w:lang w:eastAsia="ru-RU"/>
              </w:rPr>
            </w:pPr>
          </w:p>
        </w:tc>
      </w:tr>
      <w:tr w:rsidR="00F012B7" w:rsidRPr="00F012B7" w14:paraId="2F694001"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AA4126C" w14:textId="77777777" w:rsidR="00F012B7" w:rsidRPr="00F012B7" w:rsidRDefault="00F012B7" w:rsidP="00F012B7">
            <w:pPr>
              <w:spacing w:after="120"/>
              <w:jc w:val="center"/>
              <w:rPr>
                <w:sz w:val="22"/>
                <w:szCs w:val="22"/>
                <w:lang w:eastAsia="ru-RU"/>
              </w:rPr>
            </w:pPr>
            <w:r w:rsidRPr="00F012B7">
              <w:rPr>
                <w:sz w:val="22"/>
                <w:szCs w:val="22"/>
                <w:lang w:eastAsia="ru-RU"/>
              </w:rPr>
              <w:t>20.2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363A9A1" w14:textId="77777777" w:rsidR="00F012B7" w:rsidRPr="00F012B7" w:rsidRDefault="00F012B7" w:rsidP="00F012B7">
            <w:pPr>
              <w:spacing w:after="120"/>
              <w:rPr>
                <w:sz w:val="22"/>
                <w:szCs w:val="22"/>
                <w:lang w:eastAsia="ru-RU"/>
              </w:rPr>
            </w:pPr>
            <w:r w:rsidRPr="00F012B7">
              <w:rPr>
                <w:sz w:val="22"/>
                <w:szCs w:val="22"/>
                <w:lang w:eastAsia="ru-RU"/>
              </w:rPr>
              <w:t>мазут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16F4AA6" w14:textId="77777777" w:rsidR="00F012B7" w:rsidRPr="00F012B7" w:rsidRDefault="00F012B7" w:rsidP="00F012B7">
            <w:pPr>
              <w:spacing w:after="120"/>
              <w:jc w:val="center"/>
              <w:rPr>
                <w:sz w:val="22"/>
                <w:szCs w:val="22"/>
                <w:lang w:eastAsia="ru-RU"/>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58F8EE2"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15DDE66A"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3C94046" w14:textId="77777777" w:rsidR="00F012B7" w:rsidRPr="00F012B7" w:rsidRDefault="00F012B7" w:rsidP="00F012B7">
            <w:pPr>
              <w:spacing w:after="120"/>
              <w:jc w:val="center"/>
              <w:rPr>
                <w:sz w:val="22"/>
                <w:szCs w:val="22"/>
                <w:lang w:eastAsia="ru-RU"/>
              </w:rPr>
            </w:pPr>
            <w:r w:rsidRPr="00F012B7">
              <w:rPr>
                <w:sz w:val="22"/>
                <w:szCs w:val="22"/>
                <w:lang w:eastAsia="ru-RU"/>
              </w:rPr>
              <w:t>20.3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AB3BC70" w14:textId="77777777" w:rsidR="00F012B7" w:rsidRPr="00F012B7" w:rsidRDefault="00F012B7" w:rsidP="00F012B7">
            <w:pPr>
              <w:spacing w:after="120"/>
              <w:rPr>
                <w:sz w:val="22"/>
                <w:szCs w:val="22"/>
                <w:lang w:eastAsia="ru-RU"/>
              </w:rPr>
            </w:pPr>
            <w:r w:rsidRPr="00F012B7">
              <w:rPr>
                <w:sz w:val="22"/>
                <w:szCs w:val="22"/>
                <w:lang w:eastAsia="ru-RU"/>
              </w:rPr>
              <w:t>газ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C50C3AB" w14:textId="77777777" w:rsidR="00F012B7" w:rsidRPr="00F012B7" w:rsidRDefault="00F012B7" w:rsidP="00F012B7">
            <w:pPr>
              <w:spacing w:after="120"/>
              <w:jc w:val="center"/>
              <w:rPr>
                <w:sz w:val="22"/>
                <w:szCs w:val="22"/>
                <w:lang w:eastAsia="ru-RU"/>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16F4CB1" w14:textId="77777777" w:rsidR="00F012B7" w:rsidRPr="00F012B7" w:rsidRDefault="00F012B7" w:rsidP="00F012B7">
            <w:pPr>
              <w:spacing w:after="120"/>
              <w:jc w:val="center"/>
              <w:rPr>
                <w:sz w:val="22"/>
                <w:szCs w:val="22"/>
                <w:lang w:eastAsia="ru-RU"/>
              </w:rPr>
            </w:pPr>
            <w:r w:rsidRPr="00F012B7">
              <w:rPr>
                <w:sz w:val="22"/>
                <w:szCs w:val="22"/>
                <w:lang w:eastAsia="ru-RU"/>
              </w:rPr>
              <w:t>1,20</w:t>
            </w:r>
          </w:p>
        </w:tc>
      </w:tr>
      <w:tr w:rsidR="00F012B7" w:rsidRPr="00F012B7" w14:paraId="0FEF7182"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CDD2840" w14:textId="77777777" w:rsidR="00F012B7" w:rsidRPr="00F012B7" w:rsidRDefault="00F012B7" w:rsidP="00F012B7">
            <w:pPr>
              <w:spacing w:after="120"/>
              <w:jc w:val="center"/>
              <w:rPr>
                <w:sz w:val="22"/>
                <w:szCs w:val="22"/>
                <w:lang w:eastAsia="ru-RU"/>
              </w:rPr>
            </w:pPr>
            <w:r w:rsidRPr="00F012B7">
              <w:rPr>
                <w:sz w:val="22"/>
                <w:szCs w:val="22"/>
                <w:lang w:eastAsia="ru-RU"/>
              </w:rPr>
              <w:t>20.3.1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B5E24D9" w14:textId="77777777" w:rsidR="00F012B7" w:rsidRPr="00F012B7" w:rsidRDefault="00F012B7" w:rsidP="00F012B7">
            <w:pPr>
              <w:spacing w:after="120"/>
              <w:rPr>
                <w:sz w:val="22"/>
                <w:szCs w:val="22"/>
                <w:lang w:eastAsia="ru-RU"/>
              </w:rPr>
            </w:pPr>
            <w:r w:rsidRPr="00F012B7">
              <w:rPr>
                <w:sz w:val="22"/>
                <w:szCs w:val="22"/>
                <w:lang w:eastAsia="ru-RU"/>
              </w:rPr>
              <w:t>газ 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5B86D93" w14:textId="77777777" w:rsidR="00F012B7" w:rsidRPr="00F012B7" w:rsidRDefault="00F012B7" w:rsidP="00F012B7">
            <w:pPr>
              <w:spacing w:after="120"/>
              <w:jc w:val="center"/>
              <w:rPr>
                <w:sz w:val="22"/>
                <w:szCs w:val="22"/>
                <w:lang w:eastAsia="ru-RU"/>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F508AF3" w14:textId="77777777" w:rsidR="00F012B7" w:rsidRPr="00F012B7" w:rsidRDefault="00F012B7" w:rsidP="00F012B7">
            <w:pPr>
              <w:spacing w:after="120"/>
              <w:jc w:val="center"/>
              <w:rPr>
                <w:sz w:val="22"/>
                <w:szCs w:val="22"/>
                <w:lang w:eastAsia="ru-RU"/>
              </w:rPr>
            </w:pPr>
            <w:r w:rsidRPr="00F012B7">
              <w:rPr>
                <w:sz w:val="22"/>
                <w:szCs w:val="22"/>
                <w:lang w:eastAsia="ru-RU"/>
              </w:rPr>
              <w:t>1,20</w:t>
            </w:r>
          </w:p>
        </w:tc>
      </w:tr>
      <w:tr w:rsidR="00F012B7" w:rsidRPr="00F012B7" w14:paraId="5E5DAA72"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FE24AE9" w14:textId="77777777" w:rsidR="00F012B7" w:rsidRPr="00F012B7" w:rsidRDefault="00F012B7" w:rsidP="00F012B7">
            <w:pPr>
              <w:spacing w:after="120"/>
              <w:jc w:val="center"/>
              <w:rPr>
                <w:sz w:val="22"/>
                <w:szCs w:val="22"/>
                <w:lang w:eastAsia="ru-RU"/>
              </w:rPr>
            </w:pPr>
            <w:r w:rsidRPr="00F012B7">
              <w:rPr>
                <w:sz w:val="22"/>
                <w:szCs w:val="22"/>
                <w:lang w:eastAsia="ru-RU"/>
              </w:rPr>
              <w:t>20.3.2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760BFCF" w14:textId="77777777" w:rsidR="00F012B7" w:rsidRPr="00F012B7" w:rsidRDefault="00F012B7" w:rsidP="00F012B7">
            <w:pPr>
              <w:spacing w:after="120"/>
              <w:rPr>
                <w:sz w:val="22"/>
                <w:szCs w:val="22"/>
                <w:lang w:eastAsia="ru-RU"/>
              </w:rPr>
            </w:pPr>
            <w:r w:rsidRPr="00F012B7">
              <w:rPr>
                <w:sz w:val="22"/>
                <w:szCs w:val="22"/>
                <w:lang w:eastAsia="ru-RU"/>
              </w:rPr>
              <w:t>газ сверхлимитный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5AB4915" w14:textId="77777777" w:rsidR="00F012B7" w:rsidRPr="00F012B7" w:rsidRDefault="00F012B7" w:rsidP="00F012B7">
            <w:pPr>
              <w:spacing w:after="120"/>
              <w:jc w:val="center"/>
              <w:rPr>
                <w:sz w:val="22"/>
                <w:szCs w:val="22"/>
                <w:lang w:eastAsia="ru-RU"/>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71F7F27" w14:textId="77777777" w:rsidR="00F012B7" w:rsidRPr="00F012B7" w:rsidRDefault="00F012B7" w:rsidP="00F012B7">
            <w:pPr>
              <w:spacing w:after="120"/>
              <w:jc w:val="center"/>
              <w:rPr>
                <w:sz w:val="22"/>
                <w:szCs w:val="22"/>
                <w:lang w:eastAsia="ru-RU"/>
              </w:rPr>
            </w:pPr>
          </w:p>
        </w:tc>
      </w:tr>
      <w:tr w:rsidR="00F012B7" w:rsidRPr="00F012B7" w14:paraId="491F2CFF"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A60C8DB" w14:textId="77777777" w:rsidR="00F012B7" w:rsidRPr="00F012B7" w:rsidRDefault="00F012B7" w:rsidP="00F012B7">
            <w:pPr>
              <w:spacing w:after="120"/>
              <w:jc w:val="center"/>
              <w:rPr>
                <w:sz w:val="22"/>
                <w:szCs w:val="22"/>
                <w:lang w:eastAsia="ru-RU"/>
              </w:rPr>
            </w:pPr>
            <w:r w:rsidRPr="00F012B7">
              <w:rPr>
                <w:sz w:val="22"/>
                <w:szCs w:val="22"/>
                <w:lang w:eastAsia="ru-RU"/>
              </w:rPr>
              <w:t>20.3.3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E06538B" w14:textId="77777777" w:rsidR="00F012B7" w:rsidRPr="00F012B7" w:rsidRDefault="00F012B7" w:rsidP="00F012B7">
            <w:pPr>
              <w:spacing w:after="120"/>
              <w:rPr>
                <w:sz w:val="22"/>
                <w:szCs w:val="22"/>
                <w:lang w:eastAsia="ru-RU"/>
              </w:rPr>
            </w:pPr>
            <w:r w:rsidRPr="00F012B7">
              <w:rPr>
                <w:sz w:val="22"/>
                <w:szCs w:val="22"/>
                <w:lang w:eastAsia="ru-RU"/>
              </w:rPr>
              <w:t>газ коммерческий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3C00178" w14:textId="77777777" w:rsidR="00F012B7" w:rsidRPr="00F012B7" w:rsidRDefault="00F012B7" w:rsidP="00F012B7">
            <w:pPr>
              <w:spacing w:after="120"/>
              <w:jc w:val="center"/>
              <w:rPr>
                <w:sz w:val="22"/>
                <w:szCs w:val="22"/>
                <w:lang w:eastAsia="ru-RU"/>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80529BF" w14:textId="77777777" w:rsidR="00F012B7" w:rsidRPr="00F012B7" w:rsidRDefault="00F012B7" w:rsidP="00F012B7">
            <w:pPr>
              <w:spacing w:after="120"/>
              <w:jc w:val="center"/>
              <w:rPr>
                <w:sz w:val="22"/>
                <w:szCs w:val="22"/>
                <w:lang w:eastAsia="ru-RU"/>
              </w:rPr>
            </w:pPr>
          </w:p>
        </w:tc>
      </w:tr>
      <w:tr w:rsidR="00F012B7" w:rsidRPr="00F012B7" w14:paraId="0F93132C"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C0E1DB5" w14:textId="77777777" w:rsidR="00F012B7" w:rsidRPr="00F012B7" w:rsidRDefault="00F012B7" w:rsidP="00F012B7">
            <w:pPr>
              <w:spacing w:after="120"/>
              <w:jc w:val="center"/>
              <w:rPr>
                <w:sz w:val="22"/>
                <w:szCs w:val="22"/>
                <w:lang w:eastAsia="ru-RU"/>
              </w:rPr>
            </w:pPr>
            <w:r w:rsidRPr="00F012B7">
              <w:rPr>
                <w:sz w:val="22"/>
                <w:szCs w:val="22"/>
                <w:lang w:eastAsia="ru-RU"/>
              </w:rPr>
              <w:t>20.4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496983F" w14:textId="77777777" w:rsidR="00F012B7" w:rsidRPr="00F012B7" w:rsidRDefault="00F012B7" w:rsidP="00F012B7">
            <w:pPr>
              <w:spacing w:after="120"/>
              <w:rPr>
                <w:sz w:val="22"/>
                <w:szCs w:val="22"/>
                <w:lang w:eastAsia="ru-RU"/>
              </w:rPr>
            </w:pPr>
            <w:r w:rsidRPr="00F012B7">
              <w:rPr>
                <w:sz w:val="22"/>
                <w:szCs w:val="22"/>
                <w:lang w:eastAsia="ru-RU"/>
              </w:rPr>
              <w:t>др. виды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05B8D84" w14:textId="77777777" w:rsidR="00F012B7" w:rsidRPr="00F012B7" w:rsidRDefault="00F012B7" w:rsidP="00F012B7">
            <w:pPr>
              <w:spacing w:after="120"/>
              <w:jc w:val="center"/>
              <w:rPr>
                <w:sz w:val="22"/>
                <w:szCs w:val="22"/>
                <w:lang w:eastAsia="ru-RU"/>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350D89F"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6E9A9197"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853366F" w14:textId="77777777" w:rsidR="00F012B7" w:rsidRPr="00F012B7" w:rsidRDefault="00F012B7" w:rsidP="00F012B7">
            <w:pPr>
              <w:spacing w:after="120"/>
              <w:jc w:val="center"/>
              <w:rPr>
                <w:sz w:val="22"/>
                <w:szCs w:val="22"/>
                <w:lang w:eastAsia="ru-RU"/>
              </w:rPr>
            </w:pPr>
            <w:r w:rsidRPr="00F012B7">
              <w:rPr>
                <w:sz w:val="22"/>
                <w:szCs w:val="22"/>
                <w:lang w:eastAsia="ru-RU"/>
              </w:rPr>
              <w:lastRenderedPageBreak/>
              <w:t>20.4.1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B5C03AF" w14:textId="77777777" w:rsidR="00F012B7" w:rsidRPr="00F012B7" w:rsidRDefault="00F012B7" w:rsidP="00F012B7">
            <w:pPr>
              <w:spacing w:after="120"/>
              <w:rPr>
                <w:sz w:val="22"/>
                <w:szCs w:val="22"/>
                <w:lang w:eastAsia="ru-RU"/>
              </w:rPr>
            </w:pPr>
            <w:r w:rsidRPr="00F012B7">
              <w:rPr>
                <w:sz w:val="22"/>
                <w:szCs w:val="22"/>
                <w:lang w:eastAsia="ru-RU"/>
              </w:rPr>
              <w:t>Газ доменный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40635BB" w14:textId="77777777" w:rsidR="00F012B7" w:rsidRPr="00F012B7" w:rsidRDefault="00F012B7" w:rsidP="00F012B7">
            <w:pPr>
              <w:spacing w:after="120"/>
              <w:jc w:val="center"/>
              <w:rPr>
                <w:sz w:val="22"/>
                <w:szCs w:val="22"/>
                <w:lang w:eastAsia="ru-RU"/>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D4802A7" w14:textId="77777777" w:rsidR="00F012B7" w:rsidRPr="00F012B7" w:rsidRDefault="00F012B7" w:rsidP="00F012B7">
            <w:pPr>
              <w:spacing w:after="120"/>
              <w:jc w:val="center"/>
              <w:rPr>
                <w:sz w:val="22"/>
                <w:szCs w:val="22"/>
                <w:lang w:eastAsia="ru-RU"/>
              </w:rPr>
            </w:pPr>
          </w:p>
        </w:tc>
      </w:tr>
      <w:tr w:rsidR="00F012B7" w:rsidRPr="00F012B7" w14:paraId="2E13ADB2"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AD02E4A" w14:textId="77777777" w:rsidR="00F012B7" w:rsidRPr="00F012B7" w:rsidRDefault="00F012B7" w:rsidP="00F012B7">
            <w:pPr>
              <w:spacing w:after="120"/>
              <w:jc w:val="center"/>
              <w:rPr>
                <w:sz w:val="22"/>
                <w:szCs w:val="22"/>
                <w:lang w:eastAsia="ru-RU"/>
              </w:rPr>
            </w:pPr>
            <w:r w:rsidRPr="00F012B7">
              <w:rPr>
                <w:sz w:val="22"/>
                <w:szCs w:val="22"/>
                <w:lang w:eastAsia="ru-RU"/>
              </w:rPr>
              <w:t>20.4.2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F8C9E07" w14:textId="77777777" w:rsidR="00F012B7" w:rsidRPr="00F012B7" w:rsidRDefault="00F012B7" w:rsidP="00F012B7">
            <w:pPr>
              <w:spacing w:after="120"/>
              <w:rPr>
                <w:sz w:val="22"/>
                <w:szCs w:val="22"/>
                <w:lang w:eastAsia="ru-RU"/>
              </w:rPr>
            </w:pPr>
            <w:r w:rsidRPr="00F012B7">
              <w:rPr>
                <w:sz w:val="22"/>
                <w:szCs w:val="22"/>
                <w:lang w:eastAsia="ru-RU"/>
              </w:rPr>
              <w:t>Газ коксовый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09767E2" w14:textId="77777777" w:rsidR="00F012B7" w:rsidRPr="00F012B7" w:rsidRDefault="00F012B7" w:rsidP="00F012B7">
            <w:pPr>
              <w:spacing w:after="120"/>
              <w:jc w:val="center"/>
              <w:rPr>
                <w:sz w:val="22"/>
                <w:szCs w:val="22"/>
                <w:lang w:eastAsia="ru-RU"/>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B790DD0" w14:textId="77777777" w:rsidR="00F012B7" w:rsidRPr="00F012B7" w:rsidRDefault="00F012B7" w:rsidP="00F012B7">
            <w:pPr>
              <w:spacing w:after="120"/>
              <w:jc w:val="center"/>
              <w:rPr>
                <w:sz w:val="22"/>
                <w:szCs w:val="22"/>
                <w:lang w:eastAsia="ru-RU"/>
              </w:rPr>
            </w:pPr>
          </w:p>
        </w:tc>
      </w:tr>
      <w:tr w:rsidR="00F012B7" w:rsidRPr="00F012B7" w14:paraId="0564963A"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3FB43EE" w14:textId="77777777" w:rsidR="00F012B7" w:rsidRPr="00F012B7" w:rsidRDefault="00F012B7" w:rsidP="00F012B7">
            <w:pPr>
              <w:spacing w:after="120"/>
              <w:jc w:val="center"/>
              <w:rPr>
                <w:sz w:val="22"/>
                <w:szCs w:val="22"/>
                <w:lang w:eastAsia="ru-RU"/>
              </w:rPr>
            </w:pPr>
            <w:r w:rsidRPr="00F012B7">
              <w:rPr>
                <w:sz w:val="22"/>
                <w:szCs w:val="22"/>
                <w:lang w:eastAsia="ru-RU"/>
              </w:rPr>
              <w:t>21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969D921" w14:textId="77777777" w:rsidR="00F012B7" w:rsidRPr="00F012B7" w:rsidRDefault="00F012B7" w:rsidP="00F012B7">
            <w:pPr>
              <w:spacing w:after="120"/>
              <w:rPr>
                <w:sz w:val="22"/>
                <w:szCs w:val="22"/>
                <w:lang w:eastAsia="ru-RU"/>
              </w:rPr>
            </w:pPr>
            <w:r w:rsidRPr="00F012B7">
              <w:rPr>
                <w:sz w:val="22"/>
                <w:szCs w:val="22"/>
                <w:lang w:eastAsia="ru-RU"/>
              </w:rPr>
              <w:t>Расход натурального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CBB8E66" w14:textId="77777777" w:rsidR="00F012B7" w:rsidRPr="00F012B7" w:rsidRDefault="00F012B7" w:rsidP="00F012B7">
            <w:pPr>
              <w:spacing w:after="120"/>
              <w:jc w:val="center"/>
              <w:rPr>
                <w:sz w:val="22"/>
                <w:szCs w:val="22"/>
                <w:lang w:eastAsia="ru-RU"/>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2529681" w14:textId="77777777" w:rsidR="00F012B7" w:rsidRPr="00F012B7" w:rsidRDefault="00F012B7" w:rsidP="00F012B7">
            <w:pPr>
              <w:spacing w:after="120"/>
              <w:jc w:val="center"/>
              <w:rPr>
                <w:sz w:val="22"/>
                <w:szCs w:val="22"/>
                <w:lang w:eastAsia="ru-RU"/>
              </w:rPr>
            </w:pPr>
          </w:p>
        </w:tc>
      </w:tr>
      <w:tr w:rsidR="00F012B7" w:rsidRPr="00F012B7" w14:paraId="772C099A"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EE3EDDB" w14:textId="77777777" w:rsidR="00F012B7" w:rsidRPr="00F012B7" w:rsidRDefault="00F012B7" w:rsidP="00F012B7">
            <w:pPr>
              <w:spacing w:after="120"/>
              <w:jc w:val="center"/>
              <w:rPr>
                <w:sz w:val="22"/>
                <w:szCs w:val="22"/>
                <w:lang w:eastAsia="ru-RU"/>
              </w:rPr>
            </w:pPr>
            <w:r w:rsidRPr="00F012B7">
              <w:rPr>
                <w:sz w:val="22"/>
                <w:szCs w:val="22"/>
                <w:lang w:eastAsia="ru-RU"/>
              </w:rPr>
              <w:t>21.1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928F302" w14:textId="77777777" w:rsidR="00F012B7" w:rsidRPr="00F012B7" w:rsidRDefault="00F012B7" w:rsidP="00F012B7">
            <w:pPr>
              <w:spacing w:after="120"/>
              <w:rPr>
                <w:sz w:val="22"/>
                <w:szCs w:val="22"/>
                <w:lang w:eastAsia="ru-RU"/>
              </w:rPr>
            </w:pPr>
            <w:r w:rsidRPr="00F012B7">
              <w:rPr>
                <w:sz w:val="22"/>
                <w:szCs w:val="22"/>
                <w:lang w:eastAsia="ru-RU"/>
              </w:rPr>
              <w:t>уголь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2FF3E5D" w14:textId="77777777" w:rsidR="00F012B7" w:rsidRPr="00F012B7" w:rsidRDefault="00F012B7" w:rsidP="00F012B7">
            <w:pPr>
              <w:spacing w:after="120"/>
              <w:jc w:val="center"/>
              <w:rPr>
                <w:sz w:val="22"/>
                <w:szCs w:val="22"/>
                <w:lang w:eastAsia="ru-RU"/>
              </w:rPr>
            </w:pPr>
            <w:r w:rsidRPr="00F012B7">
              <w:rPr>
                <w:sz w:val="22"/>
                <w:szCs w:val="22"/>
                <w:lang w:eastAsia="ru-RU"/>
              </w:rPr>
              <w:t xml:space="preserve">тыс. </w:t>
            </w:r>
            <w:proofErr w:type="spellStart"/>
            <w:r w:rsidRPr="00F012B7">
              <w:rPr>
                <w:sz w:val="22"/>
                <w:szCs w:val="22"/>
                <w:lang w:eastAsia="ru-RU"/>
              </w:rPr>
              <w:t>тнт</w:t>
            </w:r>
            <w:proofErr w:type="spellEnd"/>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50836D3" w14:textId="77777777" w:rsidR="00F012B7" w:rsidRPr="00F012B7" w:rsidRDefault="00F012B7" w:rsidP="00F012B7">
            <w:pPr>
              <w:spacing w:after="120"/>
              <w:jc w:val="center"/>
              <w:rPr>
                <w:sz w:val="22"/>
                <w:szCs w:val="22"/>
                <w:lang w:eastAsia="ru-RU"/>
              </w:rPr>
            </w:pPr>
            <w:r w:rsidRPr="00F012B7">
              <w:rPr>
                <w:sz w:val="22"/>
                <w:szCs w:val="22"/>
                <w:lang w:eastAsia="ru-RU"/>
              </w:rPr>
              <w:t>319,36</w:t>
            </w:r>
          </w:p>
        </w:tc>
      </w:tr>
      <w:tr w:rsidR="00F012B7" w:rsidRPr="00F012B7" w14:paraId="19155C20"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F795EB1" w14:textId="77777777" w:rsidR="00F012B7" w:rsidRPr="00F012B7" w:rsidRDefault="00F012B7" w:rsidP="00F012B7">
            <w:pPr>
              <w:spacing w:after="120"/>
              <w:jc w:val="center"/>
              <w:rPr>
                <w:sz w:val="22"/>
                <w:szCs w:val="22"/>
                <w:lang w:eastAsia="ru-RU"/>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E328EFC" w14:textId="77777777" w:rsidR="00F012B7" w:rsidRPr="00F012B7" w:rsidRDefault="00F012B7" w:rsidP="00F012B7">
            <w:pPr>
              <w:spacing w:after="120"/>
              <w:rPr>
                <w:sz w:val="22"/>
                <w:szCs w:val="22"/>
                <w:lang w:eastAsia="ru-RU"/>
              </w:rPr>
            </w:pP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4A41591" w14:textId="77777777" w:rsidR="00F012B7" w:rsidRPr="00F012B7" w:rsidRDefault="00F012B7" w:rsidP="00F012B7">
            <w:pPr>
              <w:spacing w:after="120"/>
              <w:jc w:val="center"/>
              <w:rPr>
                <w:sz w:val="22"/>
                <w:szCs w:val="22"/>
                <w:lang w:eastAsia="ru-RU"/>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5DC221B" w14:textId="77777777" w:rsidR="00F012B7" w:rsidRPr="00F012B7" w:rsidRDefault="00F012B7" w:rsidP="00F012B7">
            <w:pPr>
              <w:spacing w:after="120"/>
              <w:jc w:val="center"/>
              <w:rPr>
                <w:sz w:val="22"/>
                <w:szCs w:val="22"/>
                <w:lang w:eastAsia="ru-RU"/>
              </w:rPr>
            </w:pPr>
          </w:p>
        </w:tc>
      </w:tr>
      <w:tr w:rsidR="00F012B7" w:rsidRPr="00F012B7" w14:paraId="1805F181"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37BE3E8" w14:textId="77777777" w:rsidR="00F012B7" w:rsidRPr="00F012B7" w:rsidRDefault="00F012B7" w:rsidP="00F012B7">
            <w:pPr>
              <w:spacing w:after="120"/>
              <w:jc w:val="center"/>
              <w:rPr>
                <w:sz w:val="22"/>
                <w:szCs w:val="22"/>
                <w:lang w:eastAsia="ru-RU"/>
              </w:rPr>
            </w:pPr>
            <w:r w:rsidRPr="00F012B7">
              <w:rPr>
                <w:sz w:val="22"/>
                <w:szCs w:val="22"/>
                <w:lang w:eastAsia="ru-RU"/>
              </w:rPr>
              <w:t>21.2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2E32289" w14:textId="77777777" w:rsidR="00F012B7" w:rsidRPr="00F012B7" w:rsidRDefault="00F012B7" w:rsidP="00F012B7">
            <w:pPr>
              <w:spacing w:after="120"/>
              <w:rPr>
                <w:sz w:val="22"/>
                <w:szCs w:val="22"/>
                <w:lang w:eastAsia="ru-RU"/>
              </w:rPr>
            </w:pPr>
            <w:r w:rsidRPr="00F012B7">
              <w:rPr>
                <w:sz w:val="22"/>
                <w:szCs w:val="22"/>
                <w:lang w:eastAsia="ru-RU"/>
              </w:rPr>
              <w:t>мазут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EB0A0C8" w14:textId="77777777" w:rsidR="00F012B7" w:rsidRPr="00F012B7" w:rsidRDefault="00F012B7" w:rsidP="00F012B7">
            <w:pPr>
              <w:spacing w:after="120"/>
              <w:jc w:val="center"/>
              <w:rPr>
                <w:sz w:val="22"/>
                <w:szCs w:val="22"/>
                <w:lang w:eastAsia="ru-RU"/>
              </w:rPr>
            </w:pPr>
            <w:r w:rsidRPr="00F012B7">
              <w:rPr>
                <w:sz w:val="22"/>
                <w:szCs w:val="22"/>
                <w:lang w:eastAsia="ru-RU"/>
              </w:rPr>
              <w:t xml:space="preserve">тыс. </w:t>
            </w:r>
            <w:proofErr w:type="spellStart"/>
            <w:r w:rsidRPr="00F012B7">
              <w:rPr>
                <w:sz w:val="22"/>
                <w:szCs w:val="22"/>
                <w:lang w:eastAsia="ru-RU"/>
              </w:rPr>
              <w:t>тнт</w:t>
            </w:r>
            <w:proofErr w:type="spellEnd"/>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9150FA4"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1A68E2BC"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70E9D0F" w14:textId="77777777" w:rsidR="00F012B7" w:rsidRPr="00F012B7" w:rsidRDefault="00F012B7" w:rsidP="00F012B7">
            <w:pPr>
              <w:spacing w:after="120"/>
              <w:jc w:val="center"/>
              <w:rPr>
                <w:sz w:val="22"/>
                <w:szCs w:val="22"/>
                <w:lang w:eastAsia="ru-RU"/>
              </w:rPr>
            </w:pPr>
            <w:r w:rsidRPr="00F012B7">
              <w:rPr>
                <w:sz w:val="22"/>
                <w:szCs w:val="22"/>
                <w:lang w:eastAsia="ru-RU"/>
              </w:rPr>
              <w:t>21.3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6AC0EF5" w14:textId="77777777" w:rsidR="00F012B7" w:rsidRPr="00F012B7" w:rsidRDefault="00F012B7" w:rsidP="00F012B7">
            <w:pPr>
              <w:spacing w:after="120"/>
              <w:rPr>
                <w:sz w:val="22"/>
                <w:szCs w:val="22"/>
                <w:lang w:eastAsia="ru-RU"/>
              </w:rPr>
            </w:pPr>
            <w:r w:rsidRPr="00F012B7">
              <w:rPr>
                <w:sz w:val="22"/>
                <w:szCs w:val="22"/>
                <w:lang w:eastAsia="ru-RU"/>
              </w:rPr>
              <w:t>газ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1C6A3EC" w14:textId="77777777" w:rsidR="00F012B7" w:rsidRPr="00F012B7" w:rsidRDefault="00F012B7" w:rsidP="00F012B7">
            <w:pPr>
              <w:spacing w:after="120"/>
              <w:jc w:val="center"/>
              <w:rPr>
                <w:sz w:val="22"/>
                <w:szCs w:val="22"/>
                <w:lang w:eastAsia="ru-RU"/>
              </w:rPr>
            </w:pPr>
            <w:r w:rsidRPr="00F012B7">
              <w:rPr>
                <w:sz w:val="22"/>
                <w:szCs w:val="22"/>
                <w:lang w:eastAsia="ru-RU"/>
              </w:rPr>
              <w:t>млн. куб. м</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C8B632F" w14:textId="77777777" w:rsidR="00F012B7" w:rsidRPr="00F012B7" w:rsidRDefault="00F012B7" w:rsidP="00F012B7">
            <w:pPr>
              <w:spacing w:after="120"/>
              <w:jc w:val="center"/>
              <w:rPr>
                <w:sz w:val="22"/>
                <w:szCs w:val="22"/>
                <w:lang w:eastAsia="ru-RU"/>
              </w:rPr>
            </w:pPr>
            <w:r w:rsidRPr="00F012B7">
              <w:rPr>
                <w:sz w:val="22"/>
                <w:szCs w:val="22"/>
                <w:lang w:eastAsia="ru-RU"/>
              </w:rPr>
              <w:t>39,40</w:t>
            </w:r>
          </w:p>
        </w:tc>
      </w:tr>
      <w:tr w:rsidR="00F012B7" w:rsidRPr="00F012B7" w14:paraId="71552D1F"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4CF05E9" w14:textId="77777777" w:rsidR="00F012B7" w:rsidRPr="00F012B7" w:rsidRDefault="00F012B7" w:rsidP="00F012B7">
            <w:pPr>
              <w:spacing w:after="120"/>
              <w:jc w:val="center"/>
              <w:rPr>
                <w:sz w:val="22"/>
                <w:szCs w:val="22"/>
                <w:lang w:eastAsia="ru-RU"/>
              </w:rPr>
            </w:pPr>
            <w:r w:rsidRPr="00F012B7">
              <w:rPr>
                <w:sz w:val="22"/>
                <w:szCs w:val="22"/>
                <w:lang w:eastAsia="ru-RU"/>
              </w:rPr>
              <w:t>21.3.1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5229DA6" w14:textId="77777777" w:rsidR="00F012B7" w:rsidRPr="00F012B7" w:rsidRDefault="00F012B7" w:rsidP="00F012B7">
            <w:pPr>
              <w:spacing w:after="120"/>
              <w:rPr>
                <w:sz w:val="22"/>
                <w:szCs w:val="22"/>
                <w:lang w:eastAsia="ru-RU"/>
              </w:rPr>
            </w:pPr>
            <w:r w:rsidRPr="00F012B7">
              <w:rPr>
                <w:sz w:val="22"/>
                <w:szCs w:val="22"/>
                <w:lang w:eastAsia="ru-RU"/>
              </w:rPr>
              <w:t>газ 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C06D9A0" w14:textId="77777777" w:rsidR="00F012B7" w:rsidRPr="00F012B7" w:rsidRDefault="00F012B7" w:rsidP="00F012B7">
            <w:pPr>
              <w:spacing w:after="120"/>
              <w:jc w:val="center"/>
              <w:rPr>
                <w:sz w:val="22"/>
                <w:szCs w:val="22"/>
                <w:lang w:eastAsia="ru-RU"/>
              </w:rPr>
            </w:pPr>
            <w:r w:rsidRPr="00F012B7">
              <w:rPr>
                <w:sz w:val="22"/>
                <w:szCs w:val="22"/>
                <w:lang w:eastAsia="ru-RU"/>
              </w:rPr>
              <w:t>млн. куб. м</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DD78D51" w14:textId="77777777" w:rsidR="00F012B7" w:rsidRPr="00F012B7" w:rsidRDefault="00F012B7" w:rsidP="00F012B7">
            <w:pPr>
              <w:spacing w:after="120"/>
              <w:jc w:val="center"/>
              <w:rPr>
                <w:sz w:val="22"/>
                <w:szCs w:val="22"/>
                <w:lang w:eastAsia="ru-RU"/>
              </w:rPr>
            </w:pPr>
            <w:r w:rsidRPr="00F012B7">
              <w:rPr>
                <w:sz w:val="22"/>
                <w:szCs w:val="22"/>
                <w:lang w:eastAsia="ru-RU"/>
              </w:rPr>
              <w:t>39,40</w:t>
            </w:r>
          </w:p>
        </w:tc>
      </w:tr>
      <w:tr w:rsidR="00F012B7" w:rsidRPr="00F012B7" w14:paraId="70DE8935"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BB0F026" w14:textId="77777777" w:rsidR="00F012B7" w:rsidRPr="00F012B7" w:rsidRDefault="00F012B7" w:rsidP="00F012B7">
            <w:pPr>
              <w:spacing w:after="120"/>
              <w:jc w:val="center"/>
              <w:rPr>
                <w:sz w:val="22"/>
                <w:szCs w:val="22"/>
                <w:lang w:eastAsia="ru-RU"/>
              </w:rPr>
            </w:pPr>
            <w:r w:rsidRPr="00F012B7">
              <w:rPr>
                <w:sz w:val="22"/>
                <w:szCs w:val="22"/>
                <w:lang w:eastAsia="ru-RU"/>
              </w:rPr>
              <w:t>21.3.2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DF9E59A" w14:textId="77777777" w:rsidR="00F012B7" w:rsidRPr="00F012B7" w:rsidRDefault="00F012B7" w:rsidP="00F012B7">
            <w:pPr>
              <w:spacing w:after="120"/>
              <w:rPr>
                <w:sz w:val="22"/>
                <w:szCs w:val="22"/>
                <w:lang w:eastAsia="ru-RU"/>
              </w:rPr>
            </w:pPr>
            <w:r w:rsidRPr="00F012B7">
              <w:rPr>
                <w:sz w:val="22"/>
                <w:szCs w:val="22"/>
                <w:lang w:eastAsia="ru-RU"/>
              </w:rPr>
              <w:t>газ сверхлимитный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6EA3243" w14:textId="77777777" w:rsidR="00F012B7" w:rsidRPr="00F012B7" w:rsidRDefault="00F012B7" w:rsidP="00F012B7">
            <w:pPr>
              <w:spacing w:after="120"/>
              <w:jc w:val="center"/>
              <w:rPr>
                <w:sz w:val="22"/>
                <w:szCs w:val="22"/>
                <w:lang w:eastAsia="ru-RU"/>
              </w:rPr>
            </w:pPr>
            <w:r w:rsidRPr="00F012B7">
              <w:rPr>
                <w:sz w:val="22"/>
                <w:szCs w:val="22"/>
                <w:lang w:eastAsia="ru-RU"/>
              </w:rPr>
              <w:t>млн. куб. м</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1973525"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7623FE5D"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4429C02" w14:textId="77777777" w:rsidR="00F012B7" w:rsidRPr="00F012B7" w:rsidRDefault="00F012B7" w:rsidP="00F012B7">
            <w:pPr>
              <w:spacing w:after="120"/>
              <w:jc w:val="center"/>
              <w:rPr>
                <w:sz w:val="22"/>
                <w:szCs w:val="22"/>
                <w:lang w:eastAsia="ru-RU"/>
              </w:rPr>
            </w:pPr>
            <w:r w:rsidRPr="00F012B7">
              <w:rPr>
                <w:sz w:val="22"/>
                <w:szCs w:val="22"/>
                <w:lang w:eastAsia="ru-RU"/>
              </w:rPr>
              <w:t>21.3.3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A67C5FB" w14:textId="77777777" w:rsidR="00F012B7" w:rsidRPr="00F012B7" w:rsidRDefault="00F012B7" w:rsidP="00F012B7">
            <w:pPr>
              <w:spacing w:after="120"/>
              <w:rPr>
                <w:sz w:val="22"/>
                <w:szCs w:val="22"/>
                <w:lang w:eastAsia="ru-RU"/>
              </w:rPr>
            </w:pPr>
            <w:r w:rsidRPr="00F012B7">
              <w:rPr>
                <w:sz w:val="22"/>
                <w:szCs w:val="22"/>
                <w:lang w:eastAsia="ru-RU"/>
              </w:rPr>
              <w:t>газ коммерческий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A22EC12" w14:textId="77777777" w:rsidR="00F012B7" w:rsidRPr="00F012B7" w:rsidRDefault="00F012B7" w:rsidP="00F012B7">
            <w:pPr>
              <w:spacing w:after="120"/>
              <w:jc w:val="center"/>
              <w:rPr>
                <w:sz w:val="22"/>
                <w:szCs w:val="22"/>
                <w:lang w:eastAsia="ru-RU"/>
              </w:rPr>
            </w:pPr>
            <w:r w:rsidRPr="00F012B7">
              <w:rPr>
                <w:sz w:val="22"/>
                <w:szCs w:val="22"/>
                <w:lang w:eastAsia="ru-RU"/>
              </w:rPr>
              <w:t>млн. куб. м</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8C77017"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7CBF0BC8"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DE23815" w14:textId="77777777" w:rsidR="00F012B7" w:rsidRPr="00F012B7" w:rsidRDefault="00F012B7" w:rsidP="00F012B7">
            <w:pPr>
              <w:spacing w:after="120"/>
              <w:jc w:val="center"/>
              <w:rPr>
                <w:sz w:val="22"/>
                <w:szCs w:val="22"/>
                <w:lang w:eastAsia="ru-RU"/>
              </w:rPr>
            </w:pPr>
            <w:r w:rsidRPr="00F012B7">
              <w:rPr>
                <w:sz w:val="22"/>
                <w:szCs w:val="22"/>
                <w:lang w:eastAsia="ru-RU"/>
              </w:rPr>
              <w:t>21.4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A8E7909" w14:textId="77777777" w:rsidR="00F012B7" w:rsidRPr="00F012B7" w:rsidRDefault="00F012B7" w:rsidP="00F012B7">
            <w:pPr>
              <w:spacing w:after="120"/>
              <w:rPr>
                <w:sz w:val="22"/>
                <w:szCs w:val="22"/>
                <w:lang w:eastAsia="ru-RU"/>
              </w:rPr>
            </w:pPr>
            <w:r w:rsidRPr="00F012B7">
              <w:rPr>
                <w:sz w:val="22"/>
                <w:szCs w:val="22"/>
                <w:lang w:eastAsia="ru-RU"/>
              </w:rPr>
              <w:t>др. виды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6C62E54" w14:textId="77777777" w:rsidR="00F012B7" w:rsidRPr="00F012B7" w:rsidRDefault="00F012B7" w:rsidP="00F012B7">
            <w:pPr>
              <w:spacing w:after="120"/>
              <w:jc w:val="center"/>
              <w:rPr>
                <w:sz w:val="22"/>
                <w:szCs w:val="22"/>
                <w:lang w:eastAsia="ru-RU"/>
              </w:rPr>
            </w:pPr>
            <w:r w:rsidRPr="00F012B7">
              <w:rPr>
                <w:sz w:val="22"/>
                <w:szCs w:val="22"/>
                <w:lang w:eastAsia="ru-RU"/>
              </w:rPr>
              <w:t xml:space="preserve">тыс. </w:t>
            </w:r>
            <w:proofErr w:type="spellStart"/>
            <w:r w:rsidRPr="00F012B7">
              <w:rPr>
                <w:sz w:val="22"/>
                <w:szCs w:val="22"/>
                <w:lang w:eastAsia="ru-RU"/>
              </w:rPr>
              <w:t>тнт</w:t>
            </w:r>
            <w:proofErr w:type="spellEnd"/>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BEC211D"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01F37C87"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833E4FA" w14:textId="77777777" w:rsidR="00F012B7" w:rsidRPr="00F012B7" w:rsidRDefault="00F012B7" w:rsidP="00F012B7">
            <w:pPr>
              <w:spacing w:after="120"/>
              <w:jc w:val="center"/>
              <w:rPr>
                <w:sz w:val="22"/>
                <w:szCs w:val="22"/>
                <w:lang w:eastAsia="ru-RU"/>
              </w:rPr>
            </w:pPr>
            <w:r w:rsidRPr="00F012B7">
              <w:rPr>
                <w:sz w:val="22"/>
                <w:szCs w:val="22"/>
                <w:lang w:eastAsia="ru-RU"/>
              </w:rPr>
              <w:t>21.4.1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9E42543" w14:textId="77777777" w:rsidR="00F012B7" w:rsidRPr="00F012B7" w:rsidRDefault="00F012B7" w:rsidP="00F012B7">
            <w:pPr>
              <w:spacing w:after="120"/>
              <w:rPr>
                <w:sz w:val="22"/>
                <w:szCs w:val="22"/>
                <w:lang w:eastAsia="ru-RU"/>
              </w:rPr>
            </w:pPr>
            <w:r w:rsidRPr="00F012B7">
              <w:rPr>
                <w:sz w:val="22"/>
                <w:szCs w:val="22"/>
                <w:lang w:eastAsia="ru-RU"/>
              </w:rPr>
              <w:t>Газ доменный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0763809" w14:textId="77777777" w:rsidR="00F012B7" w:rsidRPr="00F012B7" w:rsidRDefault="00F012B7" w:rsidP="00F012B7">
            <w:pPr>
              <w:spacing w:after="120"/>
              <w:jc w:val="center"/>
              <w:rPr>
                <w:sz w:val="22"/>
                <w:szCs w:val="22"/>
                <w:lang w:eastAsia="ru-RU"/>
              </w:rPr>
            </w:pPr>
            <w:r w:rsidRPr="00F012B7">
              <w:rPr>
                <w:sz w:val="22"/>
                <w:szCs w:val="22"/>
                <w:lang w:eastAsia="ru-RU"/>
              </w:rPr>
              <w:t xml:space="preserve">тыс. </w:t>
            </w:r>
            <w:proofErr w:type="spellStart"/>
            <w:r w:rsidRPr="00F012B7">
              <w:rPr>
                <w:sz w:val="22"/>
                <w:szCs w:val="22"/>
                <w:lang w:eastAsia="ru-RU"/>
              </w:rPr>
              <w:t>тнт</w:t>
            </w:r>
            <w:proofErr w:type="spellEnd"/>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25069B1"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4AD3FF6A"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4FCF69F" w14:textId="77777777" w:rsidR="00F012B7" w:rsidRPr="00F012B7" w:rsidRDefault="00F012B7" w:rsidP="00F012B7">
            <w:pPr>
              <w:spacing w:after="120"/>
              <w:jc w:val="center"/>
              <w:rPr>
                <w:sz w:val="22"/>
                <w:szCs w:val="22"/>
                <w:lang w:eastAsia="ru-RU"/>
              </w:rPr>
            </w:pPr>
            <w:r w:rsidRPr="00F012B7">
              <w:rPr>
                <w:sz w:val="22"/>
                <w:szCs w:val="22"/>
                <w:lang w:eastAsia="ru-RU"/>
              </w:rPr>
              <w:t>21.4.2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78E18B8" w14:textId="77777777" w:rsidR="00F012B7" w:rsidRPr="00F012B7" w:rsidRDefault="00F012B7" w:rsidP="00F012B7">
            <w:pPr>
              <w:spacing w:after="120"/>
              <w:rPr>
                <w:sz w:val="22"/>
                <w:szCs w:val="22"/>
                <w:lang w:eastAsia="ru-RU"/>
              </w:rPr>
            </w:pPr>
            <w:r w:rsidRPr="00F012B7">
              <w:rPr>
                <w:sz w:val="22"/>
                <w:szCs w:val="22"/>
                <w:lang w:eastAsia="ru-RU"/>
              </w:rPr>
              <w:t>Газ коксовый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1570511" w14:textId="77777777" w:rsidR="00F012B7" w:rsidRPr="00F012B7" w:rsidRDefault="00F012B7" w:rsidP="00F012B7">
            <w:pPr>
              <w:spacing w:after="120"/>
              <w:jc w:val="center"/>
              <w:rPr>
                <w:sz w:val="22"/>
                <w:szCs w:val="22"/>
                <w:lang w:eastAsia="ru-RU"/>
              </w:rPr>
            </w:pPr>
            <w:r w:rsidRPr="00F012B7">
              <w:rPr>
                <w:sz w:val="22"/>
                <w:szCs w:val="22"/>
                <w:lang w:eastAsia="ru-RU"/>
              </w:rPr>
              <w:t xml:space="preserve">тыс. </w:t>
            </w:r>
            <w:proofErr w:type="spellStart"/>
            <w:r w:rsidRPr="00F012B7">
              <w:rPr>
                <w:sz w:val="22"/>
                <w:szCs w:val="22"/>
                <w:lang w:eastAsia="ru-RU"/>
              </w:rPr>
              <w:t>тнт</w:t>
            </w:r>
            <w:proofErr w:type="spellEnd"/>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26A15D2"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4D112349"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1FA7573" w14:textId="77777777" w:rsidR="00F012B7" w:rsidRPr="00F012B7" w:rsidRDefault="00F012B7" w:rsidP="00F012B7">
            <w:pPr>
              <w:spacing w:after="120"/>
              <w:jc w:val="center"/>
              <w:rPr>
                <w:sz w:val="22"/>
                <w:szCs w:val="22"/>
                <w:lang w:eastAsia="ru-RU"/>
              </w:rPr>
            </w:pPr>
            <w:r w:rsidRPr="00F012B7">
              <w:rPr>
                <w:sz w:val="22"/>
                <w:szCs w:val="22"/>
                <w:lang w:eastAsia="ru-RU"/>
              </w:rPr>
              <w:t>22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078A4DA" w14:textId="77777777" w:rsidR="00F012B7" w:rsidRPr="00F012B7" w:rsidRDefault="00F012B7" w:rsidP="00F012B7">
            <w:pPr>
              <w:spacing w:after="120"/>
              <w:rPr>
                <w:sz w:val="22"/>
                <w:szCs w:val="22"/>
                <w:lang w:eastAsia="ru-RU"/>
              </w:rPr>
            </w:pPr>
            <w:r w:rsidRPr="00F012B7">
              <w:rPr>
                <w:sz w:val="22"/>
                <w:szCs w:val="22"/>
                <w:lang w:eastAsia="ru-RU"/>
              </w:rPr>
              <w:t>Индекс роста цен натурального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F59247F" w14:textId="77777777" w:rsidR="00F012B7" w:rsidRPr="00F012B7" w:rsidRDefault="00F012B7" w:rsidP="00F012B7">
            <w:pPr>
              <w:spacing w:after="120"/>
              <w:jc w:val="center"/>
              <w:rPr>
                <w:sz w:val="22"/>
                <w:szCs w:val="22"/>
                <w:lang w:eastAsia="ru-RU"/>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9DA0C27" w14:textId="77777777" w:rsidR="00F012B7" w:rsidRPr="00F012B7" w:rsidRDefault="00F012B7" w:rsidP="00F012B7">
            <w:pPr>
              <w:spacing w:after="120"/>
              <w:jc w:val="center"/>
              <w:rPr>
                <w:sz w:val="22"/>
                <w:szCs w:val="22"/>
                <w:lang w:eastAsia="ru-RU"/>
              </w:rPr>
            </w:pPr>
          </w:p>
        </w:tc>
      </w:tr>
      <w:tr w:rsidR="00F012B7" w:rsidRPr="00F012B7" w14:paraId="153D9E5D"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5838FAC" w14:textId="77777777" w:rsidR="00F012B7" w:rsidRPr="00F012B7" w:rsidRDefault="00F012B7" w:rsidP="00F012B7">
            <w:pPr>
              <w:spacing w:after="120"/>
              <w:jc w:val="center"/>
              <w:rPr>
                <w:sz w:val="22"/>
                <w:szCs w:val="22"/>
                <w:lang w:eastAsia="ru-RU"/>
              </w:rPr>
            </w:pPr>
            <w:r w:rsidRPr="00F012B7">
              <w:rPr>
                <w:sz w:val="22"/>
                <w:szCs w:val="22"/>
                <w:lang w:eastAsia="ru-RU"/>
              </w:rPr>
              <w:t>22.1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32B7F65" w14:textId="77777777" w:rsidR="00F012B7" w:rsidRPr="00F012B7" w:rsidRDefault="00F012B7" w:rsidP="00F012B7">
            <w:pPr>
              <w:spacing w:after="120"/>
              <w:rPr>
                <w:sz w:val="22"/>
                <w:szCs w:val="22"/>
                <w:lang w:eastAsia="ru-RU"/>
              </w:rPr>
            </w:pPr>
            <w:r w:rsidRPr="00F012B7">
              <w:rPr>
                <w:sz w:val="22"/>
                <w:szCs w:val="22"/>
                <w:lang w:eastAsia="ru-RU"/>
              </w:rPr>
              <w:t>уголь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6C30B39" w14:textId="77777777" w:rsidR="00F012B7" w:rsidRPr="00F012B7" w:rsidRDefault="00F012B7" w:rsidP="00F012B7">
            <w:pPr>
              <w:spacing w:after="120"/>
              <w:jc w:val="center"/>
              <w:rPr>
                <w:sz w:val="22"/>
                <w:szCs w:val="22"/>
                <w:lang w:eastAsia="ru-RU"/>
              </w:rPr>
            </w:pPr>
            <w:r w:rsidRPr="00F012B7">
              <w:rPr>
                <w:sz w:val="22"/>
                <w:szCs w:val="22"/>
                <w:lang w:eastAsia="ru-RU"/>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3927920" w14:textId="77777777" w:rsidR="00F012B7" w:rsidRPr="00F012B7" w:rsidRDefault="00F012B7" w:rsidP="00F012B7">
            <w:pPr>
              <w:spacing w:after="120"/>
              <w:jc w:val="center"/>
              <w:rPr>
                <w:sz w:val="22"/>
                <w:szCs w:val="22"/>
                <w:lang w:eastAsia="ru-RU"/>
              </w:rPr>
            </w:pPr>
          </w:p>
        </w:tc>
      </w:tr>
      <w:tr w:rsidR="00F012B7" w:rsidRPr="00F012B7" w14:paraId="1BC43A25"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7F1122D" w14:textId="77777777" w:rsidR="00F012B7" w:rsidRPr="00F012B7" w:rsidRDefault="00F012B7" w:rsidP="00F012B7">
            <w:pPr>
              <w:spacing w:after="120"/>
              <w:jc w:val="center"/>
              <w:rPr>
                <w:sz w:val="22"/>
                <w:szCs w:val="22"/>
                <w:lang w:eastAsia="ru-RU"/>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653319E" w14:textId="77777777" w:rsidR="00F012B7" w:rsidRPr="00F012B7" w:rsidRDefault="00F012B7" w:rsidP="00F012B7">
            <w:pPr>
              <w:spacing w:after="120"/>
              <w:rPr>
                <w:sz w:val="22"/>
                <w:szCs w:val="22"/>
                <w:lang w:eastAsia="ru-RU"/>
              </w:rPr>
            </w:pP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0A3828A" w14:textId="77777777" w:rsidR="00F012B7" w:rsidRPr="00F012B7" w:rsidRDefault="00F012B7" w:rsidP="00F012B7">
            <w:pPr>
              <w:spacing w:after="120"/>
              <w:jc w:val="center"/>
              <w:rPr>
                <w:sz w:val="22"/>
                <w:szCs w:val="22"/>
                <w:lang w:eastAsia="ru-RU"/>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BD3E9FC" w14:textId="77777777" w:rsidR="00F012B7" w:rsidRPr="00F012B7" w:rsidRDefault="00F012B7" w:rsidP="00F012B7">
            <w:pPr>
              <w:spacing w:after="120"/>
              <w:jc w:val="center"/>
              <w:rPr>
                <w:sz w:val="22"/>
                <w:szCs w:val="22"/>
                <w:lang w:eastAsia="ru-RU"/>
              </w:rPr>
            </w:pPr>
          </w:p>
        </w:tc>
      </w:tr>
      <w:tr w:rsidR="00F012B7" w:rsidRPr="00F012B7" w14:paraId="59275EF3"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1F76FDD" w14:textId="77777777" w:rsidR="00F012B7" w:rsidRPr="00F012B7" w:rsidRDefault="00F012B7" w:rsidP="00F012B7">
            <w:pPr>
              <w:spacing w:after="120"/>
              <w:jc w:val="center"/>
              <w:rPr>
                <w:sz w:val="22"/>
                <w:szCs w:val="22"/>
                <w:lang w:eastAsia="ru-RU"/>
              </w:rPr>
            </w:pPr>
            <w:r w:rsidRPr="00F012B7">
              <w:rPr>
                <w:sz w:val="22"/>
                <w:szCs w:val="22"/>
                <w:lang w:eastAsia="ru-RU"/>
              </w:rPr>
              <w:t>22.2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C8B43A2" w14:textId="77777777" w:rsidR="00F012B7" w:rsidRPr="00F012B7" w:rsidRDefault="00F012B7" w:rsidP="00F012B7">
            <w:pPr>
              <w:spacing w:after="120"/>
              <w:rPr>
                <w:sz w:val="22"/>
                <w:szCs w:val="22"/>
                <w:lang w:eastAsia="ru-RU"/>
              </w:rPr>
            </w:pPr>
            <w:r w:rsidRPr="00F012B7">
              <w:rPr>
                <w:sz w:val="22"/>
                <w:szCs w:val="22"/>
                <w:lang w:eastAsia="ru-RU"/>
              </w:rPr>
              <w:t>мазут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5AE693B" w14:textId="77777777" w:rsidR="00F012B7" w:rsidRPr="00F012B7" w:rsidRDefault="00F012B7" w:rsidP="00F012B7">
            <w:pPr>
              <w:spacing w:after="120"/>
              <w:jc w:val="center"/>
              <w:rPr>
                <w:sz w:val="22"/>
                <w:szCs w:val="22"/>
                <w:lang w:eastAsia="ru-RU"/>
              </w:rPr>
            </w:pPr>
            <w:r w:rsidRPr="00F012B7">
              <w:rPr>
                <w:sz w:val="22"/>
                <w:szCs w:val="22"/>
                <w:lang w:eastAsia="ru-RU"/>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F07CBEF" w14:textId="77777777" w:rsidR="00F012B7" w:rsidRPr="00F012B7" w:rsidRDefault="00F012B7" w:rsidP="00F012B7">
            <w:pPr>
              <w:spacing w:after="120"/>
              <w:jc w:val="center"/>
              <w:rPr>
                <w:sz w:val="22"/>
                <w:szCs w:val="22"/>
                <w:lang w:eastAsia="ru-RU"/>
              </w:rPr>
            </w:pPr>
          </w:p>
        </w:tc>
      </w:tr>
      <w:tr w:rsidR="00F012B7" w:rsidRPr="00F012B7" w14:paraId="62E11FA3"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67262EC" w14:textId="77777777" w:rsidR="00F012B7" w:rsidRPr="00F012B7" w:rsidRDefault="00F012B7" w:rsidP="00F012B7">
            <w:pPr>
              <w:spacing w:after="120"/>
              <w:jc w:val="center"/>
              <w:rPr>
                <w:sz w:val="22"/>
                <w:szCs w:val="22"/>
                <w:lang w:eastAsia="ru-RU"/>
              </w:rPr>
            </w:pPr>
            <w:r w:rsidRPr="00F012B7">
              <w:rPr>
                <w:sz w:val="22"/>
                <w:szCs w:val="22"/>
                <w:lang w:eastAsia="ru-RU"/>
              </w:rPr>
              <w:t>22.3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D49DEFB" w14:textId="77777777" w:rsidR="00F012B7" w:rsidRPr="00F012B7" w:rsidRDefault="00F012B7" w:rsidP="00F012B7">
            <w:pPr>
              <w:spacing w:after="120"/>
              <w:rPr>
                <w:sz w:val="22"/>
                <w:szCs w:val="22"/>
                <w:lang w:eastAsia="ru-RU"/>
              </w:rPr>
            </w:pPr>
            <w:r w:rsidRPr="00F012B7">
              <w:rPr>
                <w:sz w:val="22"/>
                <w:szCs w:val="22"/>
                <w:lang w:eastAsia="ru-RU"/>
              </w:rPr>
              <w:t>газ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5FC4EEE" w14:textId="77777777" w:rsidR="00F012B7" w:rsidRPr="00F012B7" w:rsidRDefault="00F012B7" w:rsidP="00F012B7">
            <w:pPr>
              <w:spacing w:after="120"/>
              <w:jc w:val="center"/>
              <w:rPr>
                <w:sz w:val="22"/>
                <w:szCs w:val="22"/>
                <w:lang w:eastAsia="ru-RU"/>
              </w:rPr>
            </w:pPr>
            <w:r w:rsidRPr="00F012B7">
              <w:rPr>
                <w:sz w:val="22"/>
                <w:szCs w:val="22"/>
                <w:lang w:eastAsia="ru-RU"/>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B6CAACD" w14:textId="77777777" w:rsidR="00F012B7" w:rsidRPr="00F012B7" w:rsidRDefault="00F012B7" w:rsidP="00F012B7">
            <w:pPr>
              <w:spacing w:after="120"/>
              <w:jc w:val="center"/>
              <w:rPr>
                <w:sz w:val="22"/>
                <w:szCs w:val="22"/>
                <w:lang w:eastAsia="ru-RU"/>
              </w:rPr>
            </w:pPr>
          </w:p>
        </w:tc>
      </w:tr>
      <w:tr w:rsidR="00F012B7" w:rsidRPr="00F012B7" w14:paraId="0BFFBB92"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1878DA6" w14:textId="77777777" w:rsidR="00F012B7" w:rsidRPr="00F012B7" w:rsidRDefault="00F012B7" w:rsidP="00F012B7">
            <w:pPr>
              <w:spacing w:after="120"/>
              <w:jc w:val="center"/>
              <w:rPr>
                <w:sz w:val="22"/>
                <w:szCs w:val="22"/>
                <w:lang w:eastAsia="ru-RU"/>
              </w:rPr>
            </w:pPr>
            <w:r w:rsidRPr="00F012B7">
              <w:rPr>
                <w:sz w:val="22"/>
                <w:szCs w:val="22"/>
                <w:lang w:eastAsia="ru-RU"/>
              </w:rPr>
              <w:t>22.3.1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852068C" w14:textId="77777777" w:rsidR="00F012B7" w:rsidRPr="00F012B7" w:rsidRDefault="00F012B7" w:rsidP="00F012B7">
            <w:pPr>
              <w:spacing w:after="120"/>
              <w:rPr>
                <w:sz w:val="22"/>
                <w:szCs w:val="22"/>
                <w:lang w:eastAsia="ru-RU"/>
              </w:rPr>
            </w:pPr>
            <w:r w:rsidRPr="00F012B7">
              <w:rPr>
                <w:sz w:val="22"/>
                <w:szCs w:val="22"/>
                <w:lang w:eastAsia="ru-RU"/>
              </w:rPr>
              <w:t>газ 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DD222C4" w14:textId="77777777" w:rsidR="00F012B7" w:rsidRPr="00F012B7" w:rsidRDefault="00F012B7" w:rsidP="00F012B7">
            <w:pPr>
              <w:spacing w:after="120"/>
              <w:jc w:val="center"/>
              <w:rPr>
                <w:sz w:val="22"/>
                <w:szCs w:val="22"/>
                <w:lang w:eastAsia="ru-RU"/>
              </w:rPr>
            </w:pPr>
            <w:r w:rsidRPr="00F012B7">
              <w:rPr>
                <w:sz w:val="22"/>
                <w:szCs w:val="22"/>
                <w:lang w:eastAsia="ru-RU"/>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18CA76D" w14:textId="77777777" w:rsidR="00F012B7" w:rsidRPr="00F012B7" w:rsidRDefault="00F012B7" w:rsidP="00F012B7">
            <w:pPr>
              <w:spacing w:after="120"/>
              <w:jc w:val="center"/>
              <w:rPr>
                <w:sz w:val="22"/>
                <w:szCs w:val="22"/>
                <w:lang w:eastAsia="ru-RU"/>
              </w:rPr>
            </w:pPr>
          </w:p>
        </w:tc>
      </w:tr>
      <w:tr w:rsidR="00F012B7" w:rsidRPr="00F012B7" w14:paraId="20DB7734"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CCB81A4" w14:textId="77777777" w:rsidR="00F012B7" w:rsidRPr="00F012B7" w:rsidRDefault="00F012B7" w:rsidP="00F012B7">
            <w:pPr>
              <w:spacing w:after="120"/>
              <w:jc w:val="center"/>
              <w:rPr>
                <w:sz w:val="22"/>
                <w:szCs w:val="22"/>
                <w:lang w:eastAsia="ru-RU"/>
              </w:rPr>
            </w:pPr>
            <w:r w:rsidRPr="00F012B7">
              <w:rPr>
                <w:sz w:val="22"/>
                <w:szCs w:val="22"/>
                <w:lang w:eastAsia="ru-RU"/>
              </w:rPr>
              <w:t>22.3.2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6395F5C" w14:textId="77777777" w:rsidR="00F012B7" w:rsidRPr="00F012B7" w:rsidRDefault="00F012B7" w:rsidP="00F012B7">
            <w:pPr>
              <w:spacing w:after="120"/>
              <w:rPr>
                <w:sz w:val="22"/>
                <w:szCs w:val="22"/>
                <w:lang w:eastAsia="ru-RU"/>
              </w:rPr>
            </w:pPr>
            <w:r w:rsidRPr="00F012B7">
              <w:rPr>
                <w:sz w:val="22"/>
                <w:szCs w:val="22"/>
                <w:lang w:eastAsia="ru-RU"/>
              </w:rPr>
              <w:t>газ сверхлимитный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20C2882" w14:textId="77777777" w:rsidR="00F012B7" w:rsidRPr="00F012B7" w:rsidRDefault="00F012B7" w:rsidP="00F012B7">
            <w:pPr>
              <w:spacing w:after="120"/>
              <w:jc w:val="center"/>
              <w:rPr>
                <w:sz w:val="22"/>
                <w:szCs w:val="22"/>
                <w:lang w:eastAsia="ru-RU"/>
              </w:rPr>
            </w:pPr>
            <w:r w:rsidRPr="00F012B7">
              <w:rPr>
                <w:sz w:val="22"/>
                <w:szCs w:val="22"/>
                <w:lang w:eastAsia="ru-RU"/>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77AE621" w14:textId="77777777" w:rsidR="00F012B7" w:rsidRPr="00F012B7" w:rsidRDefault="00F012B7" w:rsidP="00F012B7">
            <w:pPr>
              <w:spacing w:after="120"/>
              <w:jc w:val="center"/>
              <w:rPr>
                <w:sz w:val="22"/>
                <w:szCs w:val="22"/>
                <w:lang w:eastAsia="ru-RU"/>
              </w:rPr>
            </w:pPr>
          </w:p>
        </w:tc>
      </w:tr>
      <w:tr w:rsidR="00F012B7" w:rsidRPr="00F012B7" w14:paraId="1D144199"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E78B8FE" w14:textId="77777777" w:rsidR="00F012B7" w:rsidRPr="00F012B7" w:rsidRDefault="00F012B7" w:rsidP="00F012B7">
            <w:pPr>
              <w:spacing w:after="120"/>
              <w:jc w:val="center"/>
              <w:rPr>
                <w:sz w:val="22"/>
                <w:szCs w:val="22"/>
                <w:lang w:eastAsia="ru-RU"/>
              </w:rPr>
            </w:pPr>
            <w:r w:rsidRPr="00F012B7">
              <w:rPr>
                <w:sz w:val="22"/>
                <w:szCs w:val="22"/>
                <w:lang w:eastAsia="ru-RU"/>
              </w:rPr>
              <w:t>22.3.3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85DBD78" w14:textId="77777777" w:rsidR="00F012B7" w:rsidRPr="00F012B7" w:rsidRDefault="00F012B7" w:rsidP="00F012B7">
            <w:pPr>
              <w:spacing w:after="120"/>
              <w:rPr>
                <w:sz w:val="22"/>
                <w:szCs w:val="22"/>
                <w:lang w:eastAsia="ru-RU"/>
              </w:rPr>
            </w:pPr>
            <w:r w:rsidRPr="00F012B7">
              <w:rPr>
                <w:sz w:val="22"/>
                <w:szCs w:val="22"/>
                <w:lang w:eastAsia="ru-RU"/>
              </w:rPr>
              <w:t>газ коммерческий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F3A6C39" w14:textId="77777777" w:rsidR="00F012B7" w:rsidRPr="00F012B7" w:rsidRDefault="00F012B7" w:rsidP="00F012B7">
            <w:pPr>
              <w:spacing w:after="120"/>
              <w:jc w:val="center"/>
              <w:rPr>
                <w:sz w:val="22"/>
                <w:szCs w:val="22"/>
                <w:lang w:eastAsia="ru-RU"/>
              </w:rPr>
            </w:pPr>
            <w:r w:rsidRPr="00F012B7">
              <w:rPr>
                <w:sz w:val="22"/>
                <w:szCs w:val="22"/>
                <w:lang w:eastAsia="ru-RU"/>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F56B96C" w14:textId="77777777" w:rsidR="00F012B7" w:rsidRPr="00F012B7" w:rsidRDefault="00F012B7" w:rsidP="00F012B7">
            <w:pPr>
              <w:spacing w:after="120"/>
              <w:jc w:val="center"/>
              <w:rPr>
                <w:sz w:val="22"/>
                <w:szCs w:val="22"/>
                <w:lang w:eastAsia="ru-RU"/>
              </w:rPr>
            </w:pPr>
          </w:p>
        </w:tc>
      </w:tr>
      <w:tr w:rsidR="00F012B7" w:rsidRPr="00F012B7" w14:paraId="755FA932"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D254A7F" w14:textId="77777777" w:rsidR="00F012B7" w:rsidRPr="00F012B7" w:rsidRDefault="00F012B7" w:rsidP="00F012B7">
            <w:pPr>
              <w:spacing w:after="120"/>
              <w:jc w:val="center"/>
              <w:rPr>
                <w:sz w:val="22"/>
                <w:szCs w:val="22"/>
                <w:lang w:eastAsia="ru-RU"/>
              </w:rPr>
            </w:pPr>
            <w:r w:rsidRPr="00F012B7">
              <w:rPr>
                <w:sz w:val="22"/>
                <w:szCs w:val="22"/>
                <w:lang w:eastAsia="ru-RU"/>
              </w:rPr>
              <w:t>22.4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AA7C1A8" w14:textId="77777777" w:rsidR="00F012B7" w:rsidRPr="00F012B7" w:rsidRDefault="00F012B7" w:rsidP="00F012B7">
            <w:pPr>
              <w:spacing w:after="120"/>
              <w:rPr>
                <w:sz w:val="22"/>
                <w:szCs w:val="22"/>
                <w:lang w:eastAsia="ru-RU"/>
              </w:rPr>
            </w:pPr>
            <w:r w:rsidRPr="00F012B7">
              <w:rPr>
                <w:sz w:val="22"/>
                <w:szCs w:val="22"/>
                <w:lang w:eastAsia="ru-RU"/>
              </w:rPr>
              <w:t>др. виды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0BD0380" w14:textId="77777777" w:rsidR="00F012B7" w:rsidRPr="00F012B7" w:rsidRDefault="00F012B7" w:rsidP="00F012B7">
            <w:pPr>
              <w:spacing w:after="120"/>
              <w:jc w:val="center"/>
              <w:rPr>
                <w:sz w:val="22"/>
                <w:szCs w:val="22"/>
                <w:lang w:eastAsia="ru-RU"/>
              </w:rPr>
            </w:pPr>
            <w:r w:rsidRPr="00F012B7">
              <w:rPr>
                <w:sz w:val="22"/>
                <w:szCs w:val="22"/>
                <w:lang w:eastAsia="ru-RU"/>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E3C2B8D" w14:textId="77777777" w:rsidR="00F012B7" w:rsidRPr="00F012B7" w:rsidRDefault="00F012B7" w:rsidP="00F012B7">
            <w:pPr>
              <w:spacing w:after="120"/>
              <w:jc w:val="center"/>
              <w:rPr>
                <w:sz w:val="22"/>
                <w:szCs w:val="22"/>
                <w:lang w:eastAsia="ru-RU"/>
              </w:rPr>
            </w:pPr>
          </w:p>
        </w:tc>
      </w:tr>
      <w:tr w:rsidR="00F012B7" w:rsidRPr="00F012B7" w14:paraId="11D88AD0"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1EACF5C" w14:textId="77777777" w:rsidR="00F012B7" w:rsidRPr="00F012B7" w:rsidRDefault="00F012B7" w:rsidP="00F012B7">
            <w:pPr>
              <w:spacing w:after="120"/>
              <w:jc w:val="center"/>
              <w:rPr>
                <w:sz w:val="22"/>
                <w:szCs w:val="22"/>
                <w:lang w:eastAsia="ru-RU"/>
              </w:rPr>
            </w:pPr>
            <w:r w:rsidRPr="00F012B7">
              <w:rPr>
                <w:sz w:val="22"/>
                <w:szCs w:val="22"/>
                <w:lang w:eastAsia="ru-RU"/>
              </w:rPr>
              <w:t>22.4.1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821E159" w14:textId="77777777" w:rsidR="00F012B7" w:rsidRPr="00F012B7" w:rsidRDefault="00F012B7" w:rsidP="00F012B7">
            <w:pPr>
              <w:spacing w:after="120"/>
              <w:rPr>
                <w:sz w:val="22"/>
                <w:szCs w:val="22"/>
                <w:lang w:eastAsia="ru-RU"/>
              </w:rPr>
            </w:pPr>
            <w:r w:rsidRPr="00F012B7">
              <w:rPr>
                <w:sz w:val="22"/>
                <w:szCs w:val="22"/>
                <w:lang w:eastAsia="ru-RU"/>
              </w:rPr>
              <w:t>Газ доменный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6CF06F3" w14:textId="77777777" w:rsidR="00F012B7" w:rsidRPr="00F012B7" w:rsidRDefault="00F012B7" w:rsidP="00F012B7">
            <w:pPr>
              <w:spacing w:after="120"/>
              <w:jc w:val="center"/>
              <w:rPr>
                <w:sz w:val="22"/>
                <w:szCs w:val="22"/>
                <w:lang w:eastAsia="ru-RU"/>
              </w:rPr>
            </w:pPr>
            <w:r w:rsidRPr="00F012B7">
              <w:rPr>
                <w:sz w:val="22"/>
                <w:szCs w:val="22"/>
                <w:lang w:eastAsia="ru-RU"/>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F4A562A" w14:textId="77777777" w:rsidR="00F012B7" w:rsidRPr="00F012B7" w:rsidRDefault="00F012B7" w:rsidP="00F012B7">
            <w:pPr>
              <w:spacing w:after="120"/>
              <w:jc w:val="center"/>
              <w:rPr>
                <w:sz w:val="22"/>
                <w:szCs w:val="22"/>
                <w:lang w:eastAsia="ru-RU"/>
              </w:rPr>
            </w:pPr>
          </w:p>
        </w:tc>
      </w:tr>
      <w:tr w:rsidR="00F012B7" w:rsidRPr="00F012B7" w14:paraId="69CB6AEE"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B520349" w14:textId="77777777" w:rsidR="00F012B7" w:rsidRPr="00F012B7" w:rsidRDefault="00F012B7" w:rsidP="00F012B7">
            <w:pPr>
              <w:spacing w:after="120"/>
              <w:jc w:val="center"/>
              <w:rPr>
                <w:sz w:val="22"/>
                <w:szCs w:val="22"/>
                <w:lang w:eastAsia="ru-RU"/>
              </w:rPr>
            </w:pPr>
            <w:r w:rsidRPr="00F012B7">
              <w:rPr>
                <w:sz w:val="22"/>
                <w:szCs w:val="22"/>
                <w:lang w:eastAsia="ru-RU"/>
              </w:rPr>
              <w:t>22.4.1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454EA6D" w14:textId="77777777" w:rsidR="00F012B7" w:rsidRPr="00F012B7" w:rsidRDefault="00F012B7" w:rsidP="00F012B7">
            <w:pPr>
              <w:spacing w:after="120"/>
              <w:rPr>
                <w:sz w:val="22"/>
                <w:szCs w:val="22"/>
                <w:lang w:eastAsia="ru-RU"/>
              </w:rPr>
            </w:pPr>
            <w:r w:rsidRPr="00F012B7">
              <w:rPr>
                <w:sz w:val="22"/>
                <w:szCs w:val="22"/>
                <w:lang w:eastAsia="ru-RU"/>
              </w:rPr>
              <w:t>Газ коксовый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8B22872" w14:textId="77777777" w:rsidR="00F012B7" w:rsidRPr="00F012B7" w:rsidRDefault="00F012B7" w:rsidP="00F012B7">
            <w:pPr>
              <w:spacing w:after="120"/>
              <w:jc w:val="center"/>
              <w:rPr>
                <w:sz w:val="22"/>
                <w:szCs w:val="22"/>
                <w:lang w:eastAsia="ru-RU"/>
              </w:rPr>
            </w:pPr>
            <w:r w:rsidRPr="00F012B7">
              <w:rPr>
                <w:sz w:val="22"/>
                <w:szCs w:val="22"/>
                <w:lang w:eastAsia="ru-RU"/>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5C676E1" w14:textId="77777777" w:rsidR="00F012B7" w:rsidRPr="00F012B7" w:rsidRDefault="00F012B7" w:rsidP="00F012B7">
            <w:pPr>
              <w:spacing w:after="120"/>
              <w:jc w:val="center"/>
              <w:rPr>
                <w:sz w:val="22"/>
                <w:szCs w:val="22"/>
                <w:lang w:eastAsia="ru-RU"/>
              </w:rPr>
            </w:pPr>
          </w:p>
        </w:tc>
      </w:tr>
      <w:tr w:rsidR="00F012B7" w:rsidRPr="00F012B7" w14:paraId="1676BCE6"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BD21A75" w14:textId="77777777" w:rsidR="00F012B7" w:rsidRPr="00F012B7" w:rsidRDefault="00F012B7" w:rsidP="00F012B7">
            <w:pPr>
              <w:spacing w:after="120"/>
              <w:jc w:val="center"/>
              <w:rPr>
                <w:sz w:val="22"/>
                <w:szCs w:val="22"/>
                <w:lang w:eastAsia="ru-RU"/>
              </w:rPr>
            </w:pPr>
            <w:r w:rsidRPr="00F012B7">
              <w:rPr>
                <w:sz w:val="22"/>
                <w:szCs w:val="22"/>
                <w:lang w:eastAsia="ru-RU"/>
              </w:rPr>
              <w:t>23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64DC6DC" w14:textId="77777777" w:rsidR="00F012B7" w:rsidRPr="00F012B7" w:rsidRDefault="00F012B7" w:rsidP="00F012B7">
            <w:pPr>
              <w:spacing w:after="120"/>
              <w:rPr>
                <w:sz w:val="22"/>
                <w:szCs w:val="22"/>
                <w:lang w:eastAsia="ru-RU"/>
              </w:rPr>
            </w:pPr>
            <w:r w:rsidRPr="00F012B7">
              <w:rPr>
                <w:sz w:val="22"/>
                <w:szCs w:val="22"/>
                <w:lang w:eastAsia="ru-RU"/>
              </w:rPr>
              <w:t>Цена натурального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0D29CEB" w14:textId="77777777" w:rsidR="00F012B7" w:rsidRPr="00F012B7" w:rsidRDefault="00F012B7" w:rsidP="00F012B7">
            <w:pPr>
              <w:spacing w:after="120"/>
              <w:jc w:val="center"/>
              <w:rPr>
                <w:sz w:val="22"/>
                <w:szCs w:val="22"/>
                <w:lang w:eastAsia="ru-RU"/>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ADAC9A6" w14:textId="77777777" w:rsidR="00F012B7" w:rsidRPr="00F012B7" w:rsidRDefault="00F012B7" w:rsidP="00F012B7">
            <w:pPr>
              <w:spacing w:after="120"/>
              <w:jc w:val="center"/>
              <w:rPr>
                <w:sz w:val="22"/>
                <w:szCs w:val="22"/>
                <w:lang w:eastAsia="ru-RU"/>
              </w:rPr>
            </w:pPr>
          </w:p>
        </w:tc>
      </w:tr>
      <w:tr w:rsidR="00F012B7" w:rsidRPr="00F012B7" w14:paraId="31D43F24"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43983FE" w14:textId="77777777" w:rsidR="00F012B7" w:rsidRPr="00F012B7" w:rsidRDefault="00F012B7" w:rsidP="00F012B7">
            <w:pPr>
              <w:spacing w:after="120"/>
              <w:jc w:val="center"/>
              <w:rPr>
                <w:sz w:val="22"/>
                <w:szCs w:val="22"/>
                <w:lang w:eastAsia="ru-RU"/>
              </w:rPr>
            </w:pPr>
            <w:r w:rsidRPr="00F012B7">
              <w:rPr>
                <w:sz w:val="22"/>
                <w:szCs w:val="22"/>
                <w:lang w:eastAsia="ru-RU"/>
              </w:rPr>
              <w:t>23.1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D898935" w14:textId="77777777" w:rsidR="00F012B7" w:rsidRPr="00F012B7" w:rsidRDefault="00F012B7" w:rsidP="00F012B7">
            <w:pPr>
              <w:spacing w:after="120"/>
              <w:rPr>
                <w:sz w:val="22"/>
                <w:szCs w:val="22"/>
                <w:lang w:eastAsia="ru-RU"/>
              </w:rPr>
            </w:pPr>
            <w:r w:rsidRPr="00F012B7">
              <w:rPr>
                <w:sz w:val="22"/>
                <w:szCs w:val="22"/>
                <w:lang w:eastAsia="ru-RU"/>
              </w:rPr>
              <w:t>уголь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061793D" w14:textId="77777777" w:rsidR="00F012B7" w:rsidRPr="00F012B7" w:rsidRDefault="00F012B7" w:rsidP="00F012B7">
            <w:pPr>
              <w:spacing w:after="120"/>
              <w:jc w:val="center"/>
              <w:rPr>
                <w:sz w:val="22"/>
                <w:szCs w:val="22"/>
                <w:lang w:eastAsia="ru-RU"/>
              </w:rPr>
            </w:pPr>
            <w:r w:rsidRPr="00F012B7">
              <w:rPr>
                <w:sz w:val="22"/>
                <w:szCs w:val="22"/>
                <w:lang w:eastAsia="ru-RU"/>
              </w:rPr>
              <w:t>руб./</w:t>
            </w:r>
            <w:proofErr w:type="spellStart"/>
            <w:r w:rsidRPr="00F012B7">
              <w:rPr>
                <w:sz w:val="22"/>
                <w:szCs w:val="22"/>
                <w:lang w:eastAsia="ru-RU"/>
              </w:rPr>
              <w:t>тнт</w:t>
            </w:r>
            <w:proofErr w:type="spellEnd"/>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67501D5" w14:textId="77777777" w:rsidR="00F012B7" w:rsidRPr="00F012B7" w:rsidRDefault="00F012B7" w:rsidP="00F012B7">
            <w:pPr>
              <w:spacing w:after="120"/>
              <w:jc w:val="center"/>
              <w:rPr>
                <w:sz w:val="22"/>
                <w:szCs w:val="22"/>
                <w:lang w:eastAsia="ru-RU"/>
              </w:rPr>
            </w:pPr>
            <w:r w:rsidRPr="00F012B7">
              <w:rPr>
                <w:sz w:val="22"/>
                <w:szCs w:val="22"/>
                <w:lang w:eastAsia="ru-RU"/>
              </w:rPr>
              <w:t>1420,00</w:t>
            </w:r>
          </w:p>
        </w:tc>
      </w:tr>
      <w:tr w:rsidR="00F012B7" w:rsidRPr="00F012B7" w14:paraId="6C276479"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6871E19" w14:textId="77777777" w:rsidR="00F012B7" w:rsidRPr="00F012B7" w:rsidRDefault="00F012B7" w:rsidP="00F012B7">
            <w:pPr>
              <w:spacing w:after="120"/>
              <w:jc w:val="center"/>
              <w:rPr>
                <w:sz w:val="22"/>
                <w:szCs w:val="22"/>
                <w:lang w:eastAsia="ru-RU"/>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89A6CA3" w14:textId="77777777" w:rsidR="00F012B7" w:rsidRPr="00F012B7" w:rsidRDefault="00F012B7" w:rsidP="00F012B7">
            <w:pPr>
              <w:spacing w:after="120"/>
              <w:rPr>
                <w:sz w:val="22"/>
                <w:szCs w:val="22"/>
                <w:lang w:eastAsia="ru-RU"/>
              </w:rPr>
            </w:pP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74694F6" w14:textId="77777777" w:rsidR="00F012B7" w:rsidRPr="00F012B7" w:rsidRDefault="00F012B7" w:rsidP="00F012B7">
            <w:pPr>
              <w:spacing w:after="120"/>
              <w:jc w:val="center"/>
              <w:rPr>
                <w:sz w:val="22"/>
                <w:szCs w:val="22"/>
                <w:lang w:eastAsia="ru-RU"/>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9CD8300" w14:textId="77777777" w:rsidR="00F012B7" w:rsidRPr="00F012B7" w:rsidRDefault="00F012B7" w:rsidP="00F012B7">
            <w:pPr>
              <w:spacing w:after="120"/>
              <w:jc w:val="center"/>
              <w:rPr>
                <w:sz w:val="22"/>
                <w:szCs w:val="22"/>
                <w:lang w:eastAsia="ru-RU"/>
              </w:rPr>
            </w:pPr>
          </w:p>
        </w:tc>
      </w:tr>
      <w:tr w:rsidR="00F012B7" w:rsidRPr="00F012B7" w14:paraId="174280B1"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E466F1E" w14:textId="77777777" w:rsidR="00F012B7" w:rsidRPr="00F012B7" w:rsidRDefault="00F012B7" w:rsidP="00F012B7">
            <w:pPr>
              <w:spacing w:after="120"/>
              <w:jc w:val="center"/>
              <w:rPr>
                <w:sz w:val="22"/>
                <w:szCs w:val="22"/>
                <w:lang w:eastAsia="ru-RU"/>
              </w:rPr>
            </w:pPr>
            <w:r w:rsidRPr="00F012B7">
              <w:rPr>
                <w:sz w:val="22"/>
                <w:szCs w:val="22"/>
                <w:lang w:eastAsia="ru-RU"/>
              </w:rPr>
              <w:t>23.2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F21A0CD" w14:textId="77777777" w:rsidR="00F012B7" w:rsidRPr="00F012B7" w:rsidRDefault="00F012B7" w:rsidP="00F012B7">
            <w:pPr>
              <w:spacing w:after="120"/>
              <w:rPr>
                <w:sz w:val="22"/>
                <w:szCs w:val="22"/>
                <w:lang w:eastAsia="ru-RU"/>
              </w:rPr>
            </w:pPr>
            <w:r w:rsidRPr="00F012B7">
              <w:rPr>
                <w:sz w:val="22"/>
                <w:szCs w:val="22"/>
                <w:lang w:eastAsia="ru-RU"/>
              </w:rPr>
              <w:t>мазут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8229637" w14:textId="77777777" w:rsidR="00F012B7" w:rsidRPr="00F012B7" w:rsidRDefault="00F012B7" w:rsidP="00F012B7">
            <w:pPr>
              <w:spacing w:after="120"/>
              <w:jc w:val="center"/>
              <w:rPr>
                <w:sz w:val="22"/>
                <w:szCs w:val="22"/>
                <w:lang w:eastAsia="ru-RU"/>
              </w:rPr>
            </w:pPr>
            <w:r w:rsidRPr="00F012B7">
              <w:rPr>
                <w:sz w:val="22"/>
                <w:szCs w:val="22"/>
                <w:lang w:eastAsia="ru-RU"/>
              </w:rPr>
              <w:t>руб./</w:t>
            </w:r>
            <w:proofErr w:type="spellStart"/>
            <w:r w:rsidRPr="00F012B7">
              <w:rPr>
                <w:sz w:val="22"/>
                <w:szCs w:val="22"/>
                <w:lang w:eastAsia="ru-RU"/>
              </w:rPr>
              <w:t>тнт</w:t>
            </w:r>
            <w:proofErr w:type="spellEnd"/>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1E9893C"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2DD92FCE"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D4FBB1F" w14:textId="77777777" w:rsidR="00F012B7" w:rsidRPr="00F012B7" w:rsidRDefault="00F012B7" w:rsidP="00F012B7">
            <w:pPr>
              <w:spacing w:after="120"/>
              <w:jc w:val="center"/>
              <w:rPr>
                <w:sz w:val="22"/>
                <w:szCs w:val="22"/>
                <w:lang w:eastAsia="ru-RU"/>
              </w:rPr>
            </w:pPr>
            <w:r w:rsidRPr="00F012B7">
              <w:rPr>
                <w:sz w:val="22"/>
                <w:szCs w:val="22"/>
                <w:lang w:eastAsia="ru-RU"/>
              </w:rPr>
              <w:t>23.3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6CA96A4" w14:textId="77777777" w:rsidR="00F012B7" w:rsidRPr="00F012B7" w:rsidRDefault="00F012B7" w:rsidP="00F012B7">
            <w:pPr>
              <w:spacing w:after="120"/>
              <w:rPr>
                <w:sz w:val="22"/>
                <w:szCs w:val="22"/>
                <w:lang w:eastAsia="ru-RU"/>
              </w:rPr>
            </w:pPr>
            <w:r w:rsidRPr="00F012B7">
              <w:rPr>
                <w:sz w:val="22"/>
                <w:szCs w:val="22"/>
                <w:lang w:eastAsia="ru-RU"/>
              </w:rPr>
              <w:t>газ всего, в том числе:</w:t>
            </w:r>
          </w:p>
        </w:tc>
        <w:tc>
          <w:tcPr>
            <w:tcW w:w="1522"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hideMark/>
          </w:tcPr>
          <w:p w14:paraId="4501C727" w14:textId="77777777" w:rsidR="00F012B7" w:rsidRPr="00F012B7" w:rsidRDefault="00F012B7" w:rsidP="00F012B7">
            <w:pPr>
              <w:spacing w:after="120"/>
              <w:jc w:val="center"/>
              <w:rPr>
                <w:sz w:val="22"/>
                <w:szCs w:val="22"/>
                <w:lang w:eastAsia="ru-RU"/>
              </w:rPr>
            </w:pPr>
            <w:r w:rsidRPr="00F012B7">
              <w:rPr>
                <w:sz w:val="22"/>
                <w:szCs w:val="22"/>
                <w:lang w:eastAsia="ru-RU"/>
              </w:rPr>
              <w:t>руб./тыс.</w:t>
            </w:r>
            <w:r w:rsidRPr="00F012B7">
              <w:rPr>
                <w:sz w:val="22"/>
                <w:szCs w:val="22"/>
                <w:lang w:eastAsia="ru-RU"/>
              </w:rPr>
              <w:br/>
              <w:t>куб. м</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041F822" w14:textId="77777777" w:rsidR="00F012B7" w:rsidRPr="00F012B7" w:rsidRDefault="00F012B7" w:rsidP="00F012B7">
            <w:pPr>
              <w:spacing w:after="120"/>
              <w:jc w:val="center"/>
              <w:rPr>
                <w:sz w:val="22"/>
                <w:szCs w:val="22"/>
                <w:lang w:eastAsia="ru-RU"/>
              </w:rPr>
            </w:pPr>
            <w:r w:rsidRPr="00F012B7">
              <w:rPr>
                <w:sz w:val="22"/>
                <w:szCs w:val="22"/>
                <w:lang w:eastAsia="ru-RU"/>
              </w:rPr>
              <w:t>5091,29</w:t>
            </w:r>
          </w:p>
        </w:tc>
      </w:tr>
      <w:tr w:rsidR="00F012B7" w:rsidRPr="00F012B7" w14:paraId="1247933C"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00BCAA1" w14:textId="77777777" w:rsidR="00F012B7" w:rsidRPr="00F012B7" w:rsidRDefault="00F012B7" w:rsidP="00F012B7">
            <w:pPr>
              <w:spacing w:after="120"/>
              <w:jc w:val="center"/>
              <w:rPr>
                <w:sz w:val="22"/>
                <w:szCs w:val="22"/>
                <w:lang w:eastAsia="ru-RU"/>
              </w:rPr>
            </w:pPr>
            <w:r w:rsidRPr="00F012B7">
              <w:rPr>
                <w:sz w:val="22"/>
                <w:szCs w:val="22"/>
                <w:lang w:eastAsia="ru-RU"/>
              </w:rPr>
              <w:t>23.3.1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F693F54" w14:textId="77777777" w:rsidR="00F012B7" w:rsidRPr="00F012B7" w:rsidRDefault="00F012B7" w:rsidP="00F012B7">
            <w:pPr>
              <w:spacing w:after="120"/>
              <w:rPr>
                <w:sz w:val="22"/>
                <w:szCs w:val="22"/>
                <w:lang w:eastAsia="ru-RU"/>
              </w:rPr>
            </w:pPr>
            <w:r w:rsidRPr="00F012B7">
              <w:rPr>
                <w:sz w:val="22"/>
                <w:szCs w:val="22"/>
                <w:lang w:eastAsia="ru-RU"/>
              </w:rPr>
              <w:t>газ лимитный</w:t>
            </w:r>
          </w:p>
        </w:tc>
        <w:tc>
          <w:tcPr>
            <w:tcW w:w="1522"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hideMark/>
          </w:tcPr>
          <w:p w14:paraId="63AF663C" w14:textId="77777777" w:rsidR="00F012B7" w:rsidRPr="00F012B7" w:rsidRDefault="00F012B7" w:rsidP="00F012B7">
            <w:pPr>
              <w:spacing w:after="120"/>
              <w:jc w:val="center"/>
              <w:rPr>
                <w:sz w:val="22"/>
                <w:szCs w:val="22"/>
                <w:lang w:eastAsia="ru-RU"/>
              </w:rPr>
            </w:pPr>
            <w:r w:rsidRPr="00F012B7">
              <w:rPr>
                <w:sz w:val="22"/>
                <w:szCs w:val="22"/>
                <w:lang w:eastAsia="ru-RU"/>
              </w:rPr>
              <w:t>руб./тыс.</w:t>
            </w:r>
            <w:r w:rsidRPr="00F012B7">
              <w:rPr>
                <w:sz w:val="22"/>
                <w:szCs w:val="22"/>
                <w:lang w:eastAsia="ru-RU"/>
              </w:rPr>
              <w:br/>
              <w:t>куб. м</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AF208C7" w14:textId="77777777" w:rsidR="00F012B7" w:rsidRPr="00F012B7" w:rsidRDefault="00F012B7" w:rsidP="00F012B7">
            <w:pPr>
              <w:spacing w:after="120"/>
              <w:jc w:val="center"/>
              <w:rPr>
                <w:sz w:val="22"/>
                <w:szCs w:val="22"/>
                <w:lang w:eastAsia="ru-RU"/>
              </w:rPr>
            </w:pPr>
            <w:r w:rsidRPr="00F012B7">
              <w:rPr>
                <w:sz w:val="22"/>
                <w:szCs w:val="22"/>
                <w:lang w:eastAsia="ru-RU"/>
              </w:rPr>
              <w:t>5091,29</w:t>
            </w:r>
          </w:p>
        </w:tc>
      </w:tr>
      <w:tr w:rsidR="00F012B7" w:rsidRPr="00F012B7" w14:paraId="46B9ED9B"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EE82F93" w14:textId="77777777" w:rsidR="00F012B7" w:rsidRPr="00F012B7" w:rsidRDefault="00F012B7" w:rsidP="00F012B7">
            <w:pPr>
              <w:spacing w:after="120"/>
              <w:jc w:val="center"/>
              <w:rPr>
                <w:sz w:val="22"/>
                <w:szCs w:val="22"/>
                <w:lang w:eastAsia="ru-RU"/>
              </w:rPr>
            </w:pPr>
            <w:r w:rsidRPr="00F012B7">
              <w:rPr>
                <w:sz w:val="22"/>
                <w:szCs w:val="22"/>
                <w:lang w:eastAsia="ru-RU"/>
              </w:rPr>
              <w:t>23.3.2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C75FEE2" w14:textId="77777777" w:rsidR="00F012B7" w:rsidRPr="00F012B7" w:rsidRDefault="00F012B7" w:rsidP="00F012B7">
            <w:pPr>
              <w:spacing w:after="120"/>
              <w:rPr>
                <w:sz w:val="22"/>
                <w:szCs w:val="22"/>
                <w:lang w:eastAsia="ru-RU"/>
              </w:rPr>
            </w:pPr>
            <w:r w:rsidRPr="00F012B7">
              <w:rPr>
                <w:sz w:val="22"/>
                <w:szCs w:val="22"/>
                <w:lang w:eastAsia="ru-RU"/>
              </w:rPr>
              <w:t>газ сверхлимитный</w:t>
            </w:r>
          </w:p>
        </w:tc>
        <w:tc>
          <w:tcPr>
            <w:tcW w:w="1522"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hideMark/>
          </w:tcPr>
          <w:p w14:paraId="25BFEDD5" w14:textId="77777777" w:rsidR="00F012B7" w:rsidRPr="00F012B7" w:rsidRDefault="00F012B7" w:rsidP="00F012B7">
            <w:pPr>
              <w:spacing w:after="120"/>
              <w:jc w:val="center"/>
              <w:rPr>
                <w:sz w:val="22"/>
                <w:szCs w:val="22"/>
                <w:lang w:eastAsia="ru-RU"/>
              </w:rPr>
            </w:pPr>
            <w:r w:rsidRPr="00F012B7">
              <w:rPr>
                <w:sz w:val="22"/>
                <w:szCs w:val="22"/>
                <w:lang w:eastAsia="ru-RU"/>
              </w:rPr>
              <w:t>руб./тыс.</w:t>
            </w:r>
            <w:r w:rsidRPr="00F012B7">
              <w:rPr>
                <w:sz w:val="22"/>
                <w:szCs w:val="22"/>
                <w:lang w:eastAsia="ru-RU"/>
              </w:rPr>
              <w:br/>
              <w:t>куб. м</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F13D407" w14:textId="77777777" w:rsidR="00F012B7" w:rsidRPr="00F012B7" w:rsidRDefault="00F012B7" w:rsidP="00F012B7">
            <w:pPr>
              <w:spacing w:after="120"/>
              <w:jc w:val="center"/>
              <w:rPr>
                <w:sz w:val="22"/>
                <w:szCs w:val="22"/>
                <w:lang w:eastAsia="ru-RU"/>
              </w:rPr>
            </w:pPr>
          </w:p>
        </w:tc>
      </w:tr>
      <w:tr w:rsidR="00F012B7" w:rsidRPr="00F012B7" w14:paraId="39660694"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5DD1DB6" w14:textId="77777777" w:rsidR="00F012B7" w:rsidRPr="00F012B7" w:rsidRDefault="00F012B7" w:rsidP="00F012B7">
            <w:pPr>
              <w:spacing w:after="120"/>
              <w:jc w:val="center"/>
              <w:rPr>
                <w:sz w:val="22"/>
                <w:szCs w:val="22"/>
                <w:lang w:eastAsia="ru-RU"/>
              </w:rPr>
            </w:pPr>
            <w:r w:rsidRPr="00F012B7">
              <w:rPr>
                <w:sz w:val="22"/>
                <w:szCs w:val="22"/>
                <w:lang w:eastAsia="ru-RU"/>
              </w:rPr>
              <w:lastRenderedPageBreak/>
              <w:t>23.3.3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EC9B71D" w14:textId="77777777" w:rsidR="00F012B7" w:rsidRPr="00F012B7" w:rsidRDefault="00F012B7" w:rsidP="00F012B7">
            <w:pPr>
              <w:spacing w:after="120"/>
              <w:rPr>
                <w:sz w:val="22"/>
                <w:szCs w:val="22"/>
                <w:lang w:eastAsia="ru-RU"/>
              </w:rPr>
            </w:pPr>
            <w:r w:rsidRPr="00F012B7">
              <w:rPr>
                <w:sz w:val="22"/>
                <w:szCs w:val="22"/>
                <w:lang w:eastAsia="ru-RU"/>
              </w:rPr>
              <w:t>газ коммерческий</w:t>
            </w:r>
          </w:p>
        </w:tc>
        <w:tc>
          <w:tcPr>
            <w:tcW w:w="1522"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hideMark/>
          </w:tcPr>
          <w:p w14:paraId="4B82D83C" w14:textId="77777777" w:rsidR="00F012B7" w:rsidRPr="00F012B7" w:rsidRDefault="00F012B7" w:rsidP="00F012B7">
            <w:pPr>
              <w:spacing w:after="120"/>
              <w:jc w:val="center"/>
              <w:rPr>
                <w:sz w:val="22"/>
                <w:szCs w:val="22"/>
                <w:lang w:eastAsia="ru-RU"/>
              </w:rPr>
            </w:pPr>
            <w:r w:rsidRPr="00F012B7">
              <w:rPr>
                <w:sz w:val="22"/>
                <w:szCs w:val="22"/>
                <w:lang w:eastAsia="ru-RU"/>
              </w:rPr>
              <w:t>руб./тыс.</w:t>
            </w:r>
            <w:r w:rsidRPr="00F012B7">
              <w:rPr>
                <w:sz w:val="22"/>
                <w:szCs w:val="22"/>
                <w:lang w:eastAsia="ru-RU"/>
              </w:rPr>
              <w:br/>
              <w:t>куб. м</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5AE43A5" w14:textId="77777777" w:rsidR="00F012B7" w:rsidRPr="00F012B7" w:rsidRDefault="00F012B7" w:rsidP="00F012B7">
            <w:pPr>
              <w:spacing w:after="120"/>
              <w:jc w:val="center"/>
              <w:rPr>
                <w:sz w:val="22"/>
                <w:szCs w:val="22"/>
                <w:lang w:eastAsia="ru-RU"/>
              </w:rPr>
            </w:pPr>
          </w:p>
        </w:tc>
      </w:tr>
      <w:tr w:rsidR="00F012B7" w:rsidRPr="00F012B7" w14:paraId="2E85D531"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A173C80" w14:textId="77777777" w:rsidR="00F012B7" w:rsidRPr="00F012B7" w:rsidRDefault="00F012B7" w:rsidP="00F012B7">
            <w:pPr>
              <w:spacing w:after="120"/>
              <w:jc w:val="center"/>
              <w:rPr>
                <w:sz w:val="22"/>
                <w:szCs w:val="22"/>
                <w:lang w:eastAsia="ru-RU"/>
              </w:rPr>
            </w:pPr>
            <w:r w:rsidRPr="00F012B7">
              <w:rPr>
                <w:sz w:val="22"/>
                <w:szCs w:val="22"/>
                <w:lang w:eastAsia="ru-RU"/>
              </w:rPr>
              <w:t>23.4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878C116" w14:textId="77777777" w:rsidR="00F012B7" w:rsidRPr="00F012B7" w:rsidRDefault="00F012B7" w:rsidP="00F012B7">
            <w:pPr>
              <w:spacing w:after="120"/>
              <w:rPr>
                <w:sz w:val="22"/>
                <w:szCs w:val="22"/>
                <w:lang w:eastAsia="ru-RU"/>
              </w:rPr>
            </w:pPr>
            <w:r w:rsidRPr="00F012B7">
              <w:rPr>
                <w:sz w:val="22"/>
                <w:szCs w:val="22"/>
                <w:lang w:eastAsia="ru-RU"/>
              </w:rPr>
              <w:t>др. виды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B942084" w14:textId="77777777" w:rsidR="00F012B7" w:rsidRPr="00F012B7" w:rsidRDefault="00F012B7" w:rsidP="00F012B7">
            <w:pPr>
              <w:spacing w:after="120"/>
              <w:jc w:val="center"/>
              <w:rPr>
                <w:sz w:val="22"/>
                <w:szCs w:val="22"/>
                <w:lang w:eastAsia="ru-RU"/>
              </w:rPr>
            </w:pPr>
            <w:r w:rsidRPr="00F012B7">
              <w:rPr>
                <w:sz w:val="22"/>
                <w:szCs w:val="22"/>
                <w:lang w:eastAsia="ru-RU"/>
              </w:rPr>
              <w:t>руб./</w:t>
            </w:r>
            <w:proofErr w:type="spellStart"/>
            <w:r w:rsidRPr="00F012B7">
              <w:rPr>
                <w:sz w:val="22"/>
                <w:szCs w:val="22"/>
                <w:lang w:eastAsia="ru-RU"/>
              </w:rPr>
              <w:t>тнт</w:t>
            </w:r>
            <w:proofErr w:type="spellEnd"/>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CB03249"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1B2E051A"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F5074E4" w14:textId="77777777" w:rsidR="00F012B7" w:rsidRPr="00F012B7" w:rsidRDefault="00F012B7" w:rsidP="00F012B7">
            <w:pPr>
              <w:spacing w:after="120"/>
              <w:jc w:val="center"/>
              <w:rPr>
                <w:sz w:val="22"/>
                <w:szCs w:val="22"/>
                <w:lang w:eastAsia="ru-RU"/>
              </w:rPr>
            </w:pPr>
            <w:r w:rsidRPr="00F012B7">
              <w:rPr>
                <w:sz w:val="22"/>
                <w:szCs w:val="22"/>
                <w:lang w:eastAsia="ru-RU"/>
              </w:rPr>
              <w:t>23.4.1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CA14298" w14:textId="77777777" w:rsidR="00F012B7" w:rsidRPr="00F012B7" w:rsidRDefault="00F012B7" w:rsidP="00F012B7">
            <w:pPr>
              <w:spacing w:after="120"/>
              <w:rPr>
                <w:sz w:val="22"/>
                <w:szCs w:val="22"/>
                <w:lang w:eastAsia="ru-RU"/>
              </w:rPr>
            </w:pPr>
            <w:r w:rsidRPr="00F012B7">
              <w:rPr>
                <w:sz w:val="22"/>
                <w:szCs w:val="22"/>
                <w:lang w:eastAsia="ru-RU"/>
              </w:rPr>
              <w:t>Газ доменный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1848D0C" w14:textId="77777777" w:rsidR="00F012B7" w:rsidRPr="00F012B7" w:rsidRDefault="00F012B7" w:rsidP="00F012B7">
            <w:pPr>
              <w:spacing w:after="120"/>
              <w:jc w:val="center"/>
              <w:rPr>
                <w:sz w:val="22"/>
                <w:szCs w:val="22"/>
                <w:lang w:eastAsia="ru-RU"/>
              </w:rPr>
            </w:pPr>
            <w:r w:rsidRPr="00F012B7">
              <w:rPr>
                <w:sz w:val="22"/>
                <w:szCs w:val="22"/>
                <w:lang w:eastAsia="ru-RU"/>
              </w:rPr>
              <w:t>руб./</w:t>
            </w:r>
            <w:proofErr w:type="spellStart"/>
            <w:r w:rsidRPr="00F012B7">
              <w:rPr>
                <w:sz w:val="22"/>
                <w:szCs w:val="22"/>
                <w:lang w:eastAsia="ru-RU"/>
              </w:rPr>
              <w:t>тнт</w:t>
            </w:r>
            <w:proofErr w:type="spellEnd"/>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523D84F" w14:textId="77777777" w:rsidR="00F012B7" w:rsidRPr="00F012B7" w:rsidRDefault="00F012B7" w:rsidP="00F012B7">
            <w:pPr>
              <w:spacing w:after="120"/>
              <w:jc w:val="center"/>
              <w:rPr>
                <w:sz w:val="22"/>
                <w:szCs w:val="22"/>
                <w:lang w:eastAsia="ru-RU"/>
              </w:rPr>
            </w:pPr>
          </w:p>
        </w:tc>
      </w:tr>
      <w:tr w:rsidR="00F012B7" w:rsidRPr="00F012B7" w14:paraId="3FBA15E3"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F8664FA" w14:textId="77777777" w:rsidR="00F012B7" w:rsidRPr="00F012B7" w:rsidRDefault="00F012B7" w:rsidP="00F012B7">
            <w:pPr>
              <w:spacing w:after="120"/>
              <w:jc w:val="center"/>
              <w:rPr>
                <w:sz w:val="22"/>
                <w:szCs w:val="22"/>
                <w:lang w:eastAsia="ru-RU"/>
              </w:rPr>
            </w:pPr>
            <w:r w:rsidRPr="00F012B7">
              <w:rPr>
                <w:sz w:val="22"/>
                <w:szCs w:val="22"/>
                <w:lang w:eastAsia="ru-RU"/>
              </w:rPr>
              <w:t>23.4.1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1DC9CF0" w14:textId="77777777" w:rsidR="00F012B7" w:rsidRPr="00F012B7" w:rsidRDefault="00F012B7" w:rsidP="00F012B7">
            <w:pPr>
              <w:spacing w:after="120"/>
              <w:rPr>
                <w:sz w:val="22"/>
                <w:szCs w:val="22"/>
                <w:lang w:eastAsia="ru-RU"/>
              </w:rPr>
            </w:pPr>
            <w:r w:rsidRPr="00F012B7">
              <w:rPr>
                <w:sz w:val="22"/>
                <w:szCs w:val="22"/>
                <w:lang w:eastAsia="ru-RU"/>
              </w:rPr>
              <w:t>Газ коксовый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77DA663" w14:textId="77777777" w:rsidR="00F012B7" w:rsidRPr="00F012B7" w:rsidRDefault="00F012B7" w:rsidP="00F012B7">
            <w:pPr>
              <w:spacing w:after="120"/>
              <w:jc w:val="center"/>
              <w:rPr>
                <w:sz w:val="22"/>
                <w:szCs w:val="22"/>
                <w:lang w:eastAsia="ru-RU"/>
              </w:rPr>
            </w:pPr>
            <w:r w:rsidRPr="00F012B7">
              <w:rPr>
                <w:sz w:val="22"/>
                <w:szCs w:val="22"/>
                <w:lang w:eastAsia="ru-RU"/>
              </w:rPr>
              <w:t>руб./</w:t>
            </w:r>
            <w:proofErr w:type="spellStart"/>
            <w:r w:rsidRPr="00F012B7">
              <w:rPr>
                <w:sz w:val="22"/>
                <w:szCs w:val="22"/>
                <w:lang w:eastAsia="ru-RU"/>
              </w:rPr>
              <w:t>тнт</w:t>
            </w:r>
            <w:proofErr w:type="spellEnd"/>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A64FFE6" w14:textId="77777777" w:rsidR="00F012B7" w:rsidRPr="00F012B7" w:rsidRDefault="00F012B7" w:rsidP="00F012B7">
            <w:pPr>
              <w:spacing w:after="120"/>
              <w:jc w:val="center"/>
              <w:rPr>
                <w:sz w:val="22"/>
                <w:szCs w:val="22"/>
                <w:lang w:eastAsia="ru-RU"/>
              </w:rPr>
            </w:pPr>
          </w:p>
        </w:tc>
      </w:tr>
      <w:tr w:rsidR="00F012B7" w:rsidRPr="00F012B7" w14:paraId="183235B1"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0E67E8E" w14:textId="77777777" w:rsidR="00F012B7" w:rsidRPr="00F012B7" w:rsidRDefault="00F012B7" w:rsidP="00F012B7">
            <w:pPr>
              <w:spacing w:after="120"/>
              <w:jc w:val="center"/>
              <w:rPr>
                <w:sz w:val="22"/>
                <w:szCs w:val="22"/>
                <w:lang w:eastAsia="ru-RU"/>
              </w:rPr>
            </w:pPr>
            <w:r w:rsidRPr="00F012B7">
              <w:rPr>
                <w:sz w:val="22"/>
                <w:szCs w:val="22"/>
                <w:lang w:eastAsia="ru-RU"/>
              </w:rPr>
              <w:t>24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591E64E" w14:textId="77777777" w:rsidR="00F012B7" w:rsidRPr="00F012B7" w:rsidRDefault="00F012B7" w:rsidP="00F012B7">
            <w:pPr>
              <w:spacing w:after="120"/>
              <w:rPr>
                <w:sz w:val="22"/>
                <w:szCs w:val="22"/>
                <w:lang w:eastAsia="ru-RU"/>
              </w:rPr>
            </w:pPr>
            <w:r w:rsidRPr="00F012B7">
              <w:rPr>
                <w:sz w:val="22"/>
                <w:szCs w:val="22"/>
                <w:lang w:eastAsia="ru-RU"/>
              </w:rPr>
              <w:t>Стоимость натурального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93CF436"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2718619" w14:textId="77777777" w:rsidR="00F012B7" w:rsidRPr="00F012B7" w:rsidRDefault="00F012B7" w:rsidP="00F012B7">
            <w:pPr>
              <w:spacing w:after="120"/>
              <w:jc w:val="center"/>
              <w:rPr>
                <w:sz w:val="22"/>
                <w:szCs w:val="22"/>
                <w:lang w:eastAsia="ru-RU"/>
              </w:rPr>
            </w:pPr>
            <w:r w:rsidRPr="00F012B7">
              <w:rPr>
                <w:sz w:val="22"/>
                <w:szCs w:val="22"/>
                <w:lang w:eastAsia="ru-RU"/>
              </w:rPr>
              <w:t>654101,13</w:t>
            </w:r>
          </w:p>
        </w:tc>
      </w:tr>
      <w:tr w:rsidR="00F012B7" w:rsidRPr="00F012B7" w14:paraId="4484D102"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9427B26" w14:textId="77777777" w:rsidR="00F012B7" w:rsidRPr="00F012B7" w:rsidRDefault="00F012B7" w:rsidP="00F012B7">
            <w:pPr>
              <w:spacing w:after="120"/>
              <w:jc w:val="center"/>
              <w:rPr>
                <w:sz w:val="22"/>
                <w:szCs w:val="22"/>
                <w:lang w:eastAsia="ru-RU"/>
              </w:rPr>
            </w:pPr>
            <w:r w:rsidRPr="00F012B7">
              <w:rPr>
                <w:sz w:val="22"/>
                <w:szCs w:val="22"/>
                <w:lang w:eastAsia="ru-RU"/>
              </w:rPr>
              <w:t>24.1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67B5551" w14:textId="77777777" w:rsidR="00F012B7" w:rsidRPr="00F012B7" w:rsidRDefault="00F012B7" w:rsidP="00F012B7">
            <w:pPr>
              <w:spacing w:after="120"/>
              <w:rPr>
                <w:sz w:val="22"/>
                <w:szCs w:val="22"/>
                <w:lang w:eastAsia="ru-RU"/>
              </w:rPr>
            </w:pPr>
            <w:r w:rsidRPr="00F012B7">
              <w:rPr>
                <w:sz w:val="22"/>
                <w:szCs w:val="22"/>
                <w:lang w:eastAsia="ru-RU"/>
              </w:rPr>
              <w:t>уголь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484EF93"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AE7AA81" w14:textId="77777777" w:rsidR="00F012B7" w:rsidRPr="00F012B7" w:rsidRDefault="00F012B7" w:rsidP="00F012B7">
            <w:pPr>
              <w:spacing w:after="120"/>
              <w:jc w:val="center"/>
              <w:rPr>
                <w:sz w:val="22"/>
                <w:szCs w:val="22"/>
                <w:lang w:eastAsia="ru-RU"/>
              </w:rPr>
            </w:pPr>
            <w:r w:rsidRPr="00F012B7">
              <w:rPr>
                <w:sz w:val="22"/>
                <w:szCs w:val="22"/>
                <w:lang w:eastAsia="ru-RU"/>
              </w:rPr>
              <w:t>453490,30</w:t>
            </w:r>
          </w:p>
        </w:tc>
      </w:tr>
      <w:tr w:rsidR="00F012B7" w:rsidRPr="00F012B7" w14:paraId="1A926E39"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65311C5" w14:textId="77777777" w:rsidR="00F012B7" w:rsidRPr="00F012B7" w:rsidRDefault="00F012B7" w:rsidP="00F012B7">
            <w:pPr>
              <w:spacing w:after="120"/>
              <w:jc w:val="center"/>
              <w:rPr>
                <w:sz w:val="22"/>
                <w:szCs w:val="22"/>
                <w:lang w:eastAsia="ru-RU"/>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BDD7674" w14:textId="77777777" w:rsidR="00F012B7" w:rsidRPr="00F012B7" w:rsidRDefault="00F012B7" w:rsidP="00F012B7">
            <w:pPr>
              <w:spacing w:after="120"/>
              <w:rPr>
                <w:sz w:val="22"/>
                <w:szCs w:val="22"/>
                <w:lang w:eastAsia="ru-RU"/>
              </w:rPr>
            </w:pP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A160958" w14:textId="77777777" w:rsidR="00F012B7" w:rsidRPr="00F012B7" w:rsidRDefault="00F012B7" w:rsidP="00F012B7">
            <w:pPr>
              <w:spacing w:after="120"/>
              <w:jc w:val="center"/>
              <w:rPr>
                <w:sz w:val="22"/>
                <w:szCs w:val="22"/>
                <w:lang w:eastAsia="ru-RU"/>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A716090" w14:textId="77777777" w:rsidR="00F012B7" w:rsidRPr="00F012B7" w:rsidRDefault="00F012B7" w:rsidP="00F012B7">
            <w:pPr>
              <w:spacing w:after="120"/>
              <w:jc w:val="center"/>
              <w:rPr>
                <w:sz w:val="22"/>
                <w:szCs w:val="22"/>
                <w:lang w:eastAsia="ru-RU"/>
              </w:rPr>
            </w:pPr>
          </w:p>
        </w:tc>
      </w:tr>
      <w:tr w:rsidR="00F012B7" w:rsidRPr="00F012B7" w14:paraId="66F338F5"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E9B487C" w14:textId="77777777" w:rsidR="00F012B7" w:rsidRPr="00F012B7" w:rsidRDefault="00F012B7" w:rsidP="00F012B7">
            <w:pPr>
              <w:spacing w:after="120"/>
              <w:jc w:val="center"/>
              <w:rPr>
                <w:sz w:val="22"/>
                <w:szCs w:val="22"/>
                <w:lang w:eastAsia="ru-RU"/>
              </w:rPr>
            </w:pPr>
            <w:r w:rsidRPr="00F012B7">
              <w:rPr>
                <w:sz w:val="22"/>
                <w:szCs w:val="22"/>
                <w:lang w:eastAsia="ru-RU"/>
              </w:rPr>
              <w:t>24.2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638BDB3" w14:textId="77777777" w:rsidR="00F012B7" w:rsidRPr="00F012B7" w:rsidRDefault="00F012B7" w:rsidP="00F012B7">
            <w:pPr>
              <w:spacing w:after="120"/>
              <w:rPr>
                <w:sz w:val="22"/>
                <w:szCs w:val="22"/>
                <w:lang w:eastAsia="ru-RU"/>
              </w:rPr>
            </w:pPr>
            <w:r w:rsidRPr="00F012B7">
              <w:rPr>
                <w:sz w:val="22"/>
                <w:szCs w:val="22"/>
                <w:lang w:eastAsia="ru-RU"/>
              </w:rPr>
              <w:t>мазут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9D25138"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482BF57"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3FE4D976"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BDCEC5E" w14:textId="77777777" w:rsidR="00F012B7" w:rsidRPr="00F012B7" w:rsidRDefault="00F012B7" w:rsidP="00F012B7">
            <w:pPr>
              <w:spacing w:after="120"/>
              <w:jc w:val="center"/>
              <w:rPr>
                <w:sz w:val="22"/>
                <w:szCs w:val="22"/>
                <w:lang w:eastAsia="ru-RU"/>
              </w:rPr>
            </w:pPr>
            <w:r w:rsidRPr="00F012B7">
              <w:rPr>
                <w:sz w:val="22"/>
                <w:szCs w:val="22"/>
                <w:lang w:eastAsia="ru-RU"/>
              </w:rPr>
              <w:t>24.3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5649211" w14:textId="77777777" w:rsidR="00F012B7" w:rsidRPr="00F012B7" w:rsidRDefault="00F012B7" w:rsidP="00F012B7">
            <w:pPr>
              <w:spacing w:after="120"/>
              <w:rPr>
                <w:sz w:val="22"/>
                <w:szCs w:val="22"/>
                <w:lang w:eastAsia="ru-RU"/>
              </w:rPr>
            </w:pPr>
            <w:r w:rsidRPr="00F012B7">
              <w:rPr>
                <w:sz w:val="22"/>
                <w:szCs w:val="22"/>
                <w:lang w:eastAsia="ru-RU"/>
              </w:rPr>
              <w:t>газ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E444753"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C71415A" w14:textId="77777777" w:rsidR="00F012B7" w:rsidRPr="00F012B7" w:rsidRDefault="00F012B7" w:rsidP="00F012B7">
            <w:pPr>
              <w:spacing w:after="120"/>
              <w:jc w:val="center"/>
              <w:rPr>
                <w:sz w:val="22"/>
                <w:szCs w:val="22"/>
                <w:lang w:eastAsia="ru-RU"/>
              </w:rPr>
            </w:pPr>
            <w:r w:rsidRPr="00F012B7">
              <w:rPr>
                <w:sz w:val="22"/>
                <w:szCs w:val="22"/>
                <w:lang w:eastAsia="ru-RU"/>
              </w:rPr>
              <w:t>200610,83</w:t>
            </w:r>
          </w:p>
        </w:tc>
      </w:tr>
      <w:tr w:rsidR="00F012B7" w:rsidRPr="00F012B7" w14:paraId="0C451EE6"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9774D72" w14:textId="77777777" w:rsidR="00F012B7" w:rsidRPr="00F012B7" w:rsidRDefault="00F012B7" w:rsidP="00F012B7">
            <w:pPr>
              <w:spacing w:after="120"/>
              <w:jc w:val="center"/>
              <w:rPr>
                <w:sz w:val="22"/>
                <w:szCs w:val="22"/>
                <w:lang w:eastAsia="ru-RU"/>
              </w:rPr>
            </w:pPr>
            <w:r w:rsidRPr="00F012B7">
              <w:rPr>
                <w:sz w:val="22"/>
                <w:szCs w:val="22"/>
                <w:lang w:eastAsia="ru-RU"/>
              </w:rPr>
              <w:t>24.3.1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0E2F67E" w14:textId="77777777" w:rsidR="00F012B7" w:rsidRPr="00F012B7" w:rsidRDefault="00F012B7" w:rsidP="00F012B7">
            <w:pPr>
              <w:spacing w:after="120"/>
              <w:rPr>
                <w:sz w:val="22"/>
                <w:szCs w:val="22"/>
                <w:lang w:eastAsia="ru-RU"/>
              </w:rPr>
            </w:pPr>
            <w:r w:rsidRPr="00F012B7">
              <w:rPr>
                <w:sz w:val="22"/>
                <w:szCs w:val="22"/>
                <w:lang w:eastAsia="ru-RU"/>
              </w:rPr>
              <w:t>газ 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E16FEB7"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3367C22" w14:textId="77777777" w:rsidR="00F012B7" w:rsidRPr="00F012B7" w:rsidRDefault="00F012B7" w:rsidP="00F012B7">
            <w:pPr>
              <w:spacing w:after="120"/>
              <w:jc w:val="center"/>
              <w:rPr>
                <w:sz w:val="22"/>
                <w:szCs w:val="22"/>
                <w:lang w:eastAsia="ru-RU"/>
              </w:rPr>
            </w:pPr>
            <w:r w:rsidRPr="00F012B7">
              <w:rPr>
                <w:sz w:val="22"/>
                <w:szCs w:val="22"/>
                <w:lang w:eastAsia="ru-RU"/>
              </w:rPr>
              <w:t>200610,83</w:t>
            </w:r>
          </w:p>
        </w:tc>
      </w:tr>
      <w:tr w:rsidR="00F012B7" w:rsidRPr="00F012B7" w14:paraId="0FE2C4B8"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2BF270F" w14:textId="77777777" w:rsidR="00F012B7" w:rsidRPr="00F012B7" w:rsidRDefault="00F012B7" w:rsidP="00F012B7">
            <w:pPr>
              <w:spacing w:after="120"/>
              <w:jc w:val="center"/>
              <w:rPr>
                <w:sz w:val="22"/>
                <w:szCs w:val="22"/>
                <w:lang w:eastAsia="ru-RU"/>
              </w:rPr>
            </w:pPr>
            <w:r w:rsidRPr="00F012B7">
              <w:rPr>
                <w:sz w:val="22"/>
                <w:szCs w:val="22"/>
                <w:lang w:eastAsia="ru-RU"/>
              </w:rPr>
              <w:t>24.3.2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A4A4B8F" w14:textId="77777777" w:rsidR="00F012B7" w:rsidRPr="00F012B7" w:rsidRDefault="00F012B7" w:rsidP="00F012B7">
            <w:pPr>
              <w:spacing w:after="120"/>
              <w:rPr>
                <w:sz w:val="22"/>
                <w:szCs w:val="22"/>
                <w:lang w:eastAsia="ru-RU"/>
              </w:rPr>
            </w:pPr>
            <w:r w:rsidRPr="00F012B7">
              <w:rPr>
                <w:sz w:val="22"/>
                <w:szCs w:val="22"/>
                <w:lang w:eastAsia="ru-RU"/>
              </w:rPr>
              <w:t>газ сверхлимитный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F417002"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C72EC5E"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05EC10BA"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9A16FFC" w14:textId="77777777" w:rsidR="00F012B7" w:rsidRPr="00F012B7" w:rsidRDefault="00F012B7" w:rsidP="00F012B7">
            <w:pPr>
              <w:spacing w:after="120"/>
              <w:jc w:val="center"/>
              <w:rPr>
                <w:sz w:val="22"/>
                <w:szCs w:val="22"/>
                <w:lang w:eastAsia="ru-RU"/>
              </w:rPr>
            </w:pPr>
            <w:r w:rsidRPr="00F012B7">
              <w:rPr>
                <w:sz w:val="22"/>
                <w:szCs w:val="22"/>
                <w:lang w:eastAsia="ru-RU"/>
              </w:rPr>
              <w:t>24.3.3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151BF50" w14:textId="77777777" w:rsidR="00F012B7" w:rsidRPr="00F012B7" w:rsidRDefault="00F012B7" w:rsidP="00F012B7">
            <w:pPr>
              <w:spacing w:after="120"/>
              <w:rPr>
                <w:sz w:val="22"/>
                <w:szCs w:val="22"/>
                <w:lang w:eastAsia="ru-RU"/>
              </w:rPr>
            </w:pPr>
            <w:r w:rsidRPr="00F012B7">
              <w:rPr>
                <w:sz w:val="22"/>
                <w:szCs w:val="22"/>
                <w:lang w:eastAsia="ru-RU"/>
              </w:rPr>
              <w:t>газ коммерческий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8250C59"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0577339"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2F21851C"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C4A59D4" w14:textId="77777777" w:rsidR="00F012B7" w:rsidRPr="00F012B7" w:rsidRDefault="00F012B7" w:rsidP="00F012B7">
            <w:pPr>
              <w:spacing w:after="120"/>
              <w:jc w:val="center"/>
              <w:rPr>
                <w:sz w:val="22"/>
                <w:szCs w:val="22"/>
                <w:lang w:eastAsia="ru-RU"/>
              </w:rPr>
            </w:pPr>
            <w:r w:rsidRPr="00F012B7">
              <w:rPr>
                <w:sz w:val="22"/>
                <w:szCs w:val="22"/>
                <w:lang w:eastAsia="ru-RU"/>
              </w:rPr>
              <w:t>24.4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B6504F0" w14:textId="77777777" w:rsidR="00F012B7" w:rsidRPr="00F012B7" w:rsidRDefault="00F012B7" w:rsidP="00F012B7">
            <w:pPr>
              <w:spacing w:after="120"/>
              <w:rPr>
                <w:sz w:val="22"/>
                <w:szCs w:val="22"/>
                <w:lang w:eastAsia="ru-RU"/>
              </w:rPr>
            </w:pPr>
            <w:r w:rsidRPr="00F012B7">
              <w:rPr>
                <w:sz w:val="22"/>
                <w:szCs w:val="22"/>
                <w:lang w:eastAsia="ru-RU"/>
              </w:rPr>
              <w:t>др. виды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D7B4CBE"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E3C01E6"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152B7302"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3FC519F" w14:textId="77777777" w:rsidR="00F012B7" w:rsidRPr="00F012B7" w:rsidRDefault="00F012B7" w:rsidP="00F012B7">
            <w:pPr>
              <w:spacing w:after="120"/>
              <w:jc w:val="center"/>
              <w:rPr>
                <w:sz w:val="22"/>
                <w:szCs w:val="22"/>
                <w:lang w:eastAsia="ru-RU"/>
              </w:rPr>
            </w:pPr>
            <w:r w:rsidRPr="00F012B7">
              <w:rPr>
                <w:sz w:val="22"/>
                <w:szCs w:val="22"/>
                <w:lang w:eastAsia="ru-RU"/>
              </w:rPr>
              <w:t>24.4.1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1D4216B" w14:textId="77777777" w:rsidR="00F012B7" w:rsidRPr="00F012B7" w:rsidRDefault="00F012B7" w:rsidP="00F012B7">
            <w:pPr>
              <w:spacing w:after="120"/>
              <w:rPr>
                <w:sz w:val="22"/>
                <w:szCs w:val="22"/>
                <w:lang w:eastAsia="ru-RU"/>
              </w:rPr>
            </w:pPr>
            <w:r w:rsidRPr="00F012B7">
              <w:rPr>
                <w:sz w:val="22"/>
                <w:szCs w:val="22"/>
                <w:lang w:eastAsia="ru-RU"/>
              </w:rPr>
              <w:t>Газ доменный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212EBD9"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AEEC5E9"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4CEC2203"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EE7D4C4" w14:textId="77777777" w:rsidR="00F012B7" w:rsidRPr="00F012B7" w:rsidRDefault="00F012B7" w:rsidP="00F012B7">
            <w:pPr>
              <w:spacing w:after="120"/>
              <w:jc w:val="center"/>
              <w:rPr>
                <w:sz w:val="22"/>
                <w:szCs w:val="22"/>
                <w:lang w:eastAsia="ru-RU"/>
              </w:rPr>
            </w:pPr>
            <w:r w:rsidRPr="00F012B7">
              <w:rPr>
                <w:sz w:val="22"/>
                <w:szCs w:val="22"/>
                <w:lang w:eastAsia="ru-RU"/>
              </w:rPr>
              <w:t>24.4.2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EDA3027" w14:textId="77777777" w:rsidR="00F012B7" w:rsidRPr="00F012B7" w:rsidRDefault="00F012B7" w:rsidP="00F012B7">
            <w:pPr>
              <w:spacing w:after="120"/>
              <w:rPr>
                <w:sz w:val="22"/>
                <w:szCs w:val="22"/>
                <w:lang w:eastAsia="ru-RU"/>
              </w:rPr>
            </w:pPr>
            <w:r w:rsidRPr="00F012B7">
              <w:rPr>
                <w:sz w:val="22"/>
                <w:szCs w:val="22"/>
                <w:lang w:eastAsia="ru-RU"/>
              </w:rPr>
              <w:t>Газ коксовый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37636E9"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9257452"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309B4E06"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9E1BE16" w14:textId="77777777" w:rsidR="00F012B7" w:rsidRPr="00F012B7" w:rsidRDefault="00F012B7" w:rsidP="00F012B7">
            <w:pPr>
              <w:spacing w:after="120"/>
              <w:jc w:val="center"/>
              <w:rPr>
                <w:sz w:val="22"/>
                <w:szCs w:val="22"/>
                <w:lang w:eastAsia="ru-RU"/>
              </w:rPr>
            </w:pPr>
            <w:r w:rsidRPr="00F012B7">
              <w:rPr>
                <w:sz w:val="22"/>
                <w:szCs w:val="22"/>
                <w:lang w:eastAsia="ru-RU"/>
              </w:rPr>
              <w:t>24.5</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446022D" w14:textId="77777777" w:rsidR="00F012B7" w:rsidRPr="00F012B7" w:rsidRDefault="00F012B7" w:rsidP="00F012B7">
            <w:pPr>
              <w:spacing w:after="120"/>
              <w:rPr>
                <w:sz w:val="22"/>
                <w:szCs w:val="22"/>
                <w:lang w:eastAsia="ru-RU"/>
              </w:rPr>
            </w:pPr>
            <w:r w:rsidRPr="00F012B7">
              <w:rPr>
                <w:sz w:val="22"/>
                <w:szCs w:val="22"/>
                <w:lang w:eastAsia="ru-RU"/>
              </w:rPr>
              <w:t>на производство тепловой энергии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CCE23F6"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B463CE7" w14:textId="77777777" w:rsidR="00F012B7" w:rsidRPr="00F012B7" w:rsidRDefault="00F012B7" w:rsidP="00F012B7">
            <w:pPr>
              <w:spacing w:after="120"/>
              <w:jc w:val="center"/>
              <w:rPr>
                <w:sz w:val="22"/>
                <w:szCs w:val="22"/>
                <w:lang w:eastAsia="ru-RU"/>
              </w:rPr>
            </w:pPr>
            <w:r w:rsidRPr="00F012B7">
              <w:rPr>
                <w:sz w:val="22"/>
                <w:szCs w:val="22"/>
                <w:lang w:eastAsia="ru-RU"/>
              </w:rPr>
              <w:t>514247,13</w:t>
            </w:r>
          </w:p>
        </w:tc>
      </w:tr>
      <w:tr w:rsidR="00F012B7" w:rsidRPr="00F012B7" w14:paraId="7174D5A8"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10D096E" w14:textId="77777777" w:rsidR="00F012B7" w:rsidRPr="00F012B7" w:rsidRDefault="00F012B7" w:rsidP="00F012B7">
            <w:pPr>
              <w:spacing w:after="120"/>
              <w:jc w:val="center"/>
              <w:rPr>
                <w:sz w:val="22"/>
                <w:szCs w:val="22"/>
                <w:lang w:eastAsia="ru-RU"/>
              </w:rPr>
            </w:pPr>
            <w:r w:rsidRPr="00F012B7">
              <w:rPr>
                <w:sz w:val="22"/>
                <w:szCs w:val="22"/>
                <w:lang w:eastAsia="ru-RU"/>
              </w:rPr>
              <w:t>25</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C2FA536" w14:textId="77777777" w:rsidR="00F012B7" w:rsidRPr="00F012B7" w:rsidRDefault="00F012B7" w:rsidP="00F012B7">
            <w:pPr>
              <w:spacing w:after="120"/>
              <w:rPr>
                <w:sz w:val="22"/>
                <w:szCs w:val="22"/>
                <w:lang w:eastAsia="ru-RU"/>
              </w:rPr>
            </w:pPr>
            <w:r w:rsidRPr="00F012B7">
              <w:rPr>
                <w:sz w:val="22"/>
                <w:szCs w:val="22"/>
                <w:lang w:eastAsia="ru-RU"/>
              </w:rPr>
              <w:t>Стоимость натурального топлива на производство тепловой энергии по видам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AE20A2B"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CACEFB5" w14:textId="77777777" w:rsidR="00F012B7" w:rsidRPr="00F012B7" w:rsidRDefault="00F012B7" w:rsidP="00F012B7">
            <w:pPr>
              <w:spacing w:after="120"/>
              <w:jc w:val="center"/>
              <w:rPr>
                <w:sz w:val="22"/>
                <w:szCs w:val="22"/>
                <w:lang w:eastAsia="ru-RU"/>
              </w:rPr>
            </w:pPr>
            <w:r w:rsidRPr="00F012B7">
              <w:rPr>
                <w:sz w:val="22"/>
                <w:szCs w:val="22"/>
                <w:lang w:eastAsia="ru-RU"/>
              </w:rPr>
              <w:t>514247,13</w:t>
            </w:r>
          </w:p>
        </w:tc>
      </w:tr>
      <w:tr w:rsidR="00F012B7" w:rsidRPr="00F012B7" w14:paraId="0FAEED9C"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A35853E" w14:textId="77777777" w:rsidR="00F012B7" w:rsidRPr="00F012B7" w:rsidRDefault="00F012B7" w:rsidP="00F012B7">
            <w:pPr>
              <w:spacing w:after="120"/>
              <w:jc w:val="center"/>
              <w:rPr>
                <w:sz w:val="22"/>
                <w:szCs w:val="22"/>
                <w:lang w:eastAsia="ru-RU"/>
              </w:rPr>
            </w:pPr>
            <w:r w:rsidRPr="00F012B7">
              <w:rPr>
                <w:sz w:val="22"/>
                <w:szCs w:val="22"/>
                <w:lang w:eastAsia="ru-RU"/>
              </w:rPr>
              <w:t>25.1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2457510" w14:textId="77777777" w:rsidR="00F012B7" w:rsidRPr="00F012B7" w:rsidRDefault="00F012B7" w:rsidP="00F012B7">
            <w:pPr>
              <w:spacing w:after="120"/>
              <w:rPr>
                <w:sz w:val="22"/>
                <w:szCs w:val="22"/>
                <w:lang w:eastAsia="ru-RU"/>
              </w:rPr>
            </w:pPr>
            <w:r w:rsidRPr="00F012B7">
              <w:rPr>
                <w:sz w:val="22"/>
                <w:szCs w:val="22"/>
                <w:lang w:eastAsia="ru-RU"/>
              </w:rPr>
              <w:t>уголь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DA8C2FA"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E4CB454" w14:textId="77777777" w:rsidR="00F012B7" w:rsidRPr="00F012B7" w:rsidRDefault="00F012B7" w:rsidP="00F012B7">
            <w:pPr>
              <w:spacing w:after="120"/>
              <w:jc w:val="center"/>
              <w:rPr>
                <w:sz w:val="22"/>
                <w:szCs w:val="22"/>
                <w:lang w:eastAsia="ru-RU"/>
              </w:rPr>
            </w:pPr>
            <w:r w:rsidRPr="00F012B7">
              <w:rPr>
                <w:sz w:val="22"/>
                <w:szCs w:val="22"/>
                <w:lang w:eastAsia="ru-RU"/>
              </w:rPr>
              <w:t>356529,10</w:t>
            </w:r>
          </w:p>
        </w:tc>
      </w:tr>
      <w:tr w:rsidR="00F012B7" w:rsidRPr="00F012B7" w14:paraId="05A174BA"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4DE2D26" w14:textId="77777777" w:rsidR="00F012B7" w:rsidRPr="00F012B7" w:rsidRDefault="00F012B7" w:rsidP="00F012B7">
            <w:pPr>
              <w:spacing w:after="120"/>
              <w:jc w:val="center"/>
              <w:rPr>
                <w:sz w:val="22"/>
                <w:szCs w:val="22"/>
                <w:lang w:eastAsia="ru-RU"/>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A76DC7B" w14:textId="77777777" w:rsidR="00F012B7" w:rsidRPr="00F012B7" w:rsidRDefault="00F012B7" w:rsidP="00F012B7">
            <w:pPr>
              <w:spacing w:after="120"/>
              <w:rPr>
                <w:sz w:val="22"/>
                <w:szCs w:val="22"/>
                <w:lang w:eastAsia="ru-RU"/>
              </w:rPr>
            </w:pP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CF50DB5" w14:textId="77777777" w:rsidR="00F012B7" w:rsidRPr="00F012B7" w:rsidRDefault="00F012B7" w:rsidP="00F012B7">
            <w:pPr>
              <w:spacing w:after="120"/>
              <w:jc w:val="center"/>
              <w:rPr>
                <w:sz w:val="22"/>
                <w:szCs w:val="22"/>
                <w:lang w:eastAsia="ru-RU"/>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01BCD58" w14:textId="77777777" w:rsidR="00F012B7" w:rsidRPr="00F012B7" w:rsidRDefault="00F012B7" w:rsidP="00F012B7">
            <w:pPr>
              <w:spacing w:after="120"/>
              <w:jc w:val="center"/>
              <w:rPr>
                <w:sz w:val="22"/>
                <w:szCs w:val="22"/>
                <w:lang w:eastAsia="ru-RU"/>
              </w:rPr>
            </w:pPr>
          </w:p>
        </w:tc>
      </w:tr>
      <w:tr w:rsidR="00F012B7" w:rsidRPr="00F012B7" w14:paraId="7C8AF03A"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E07A930" w14:textId="77777777" w:rsidR="00F012B7" w:rsidRPr="00F012B7" w:rsidRDefault="00F012B7" w:rsidP="00F012B7">
            <w:pPr>
              <w:spacing w:after="120"/>
              <w:jc w:val="center"/>
              <w:rPr>
                <w:sz w:val="22"/>
                <w:szCs w:val="22"/>
                <w:lang w:eastAsia="ru-RU"/>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6F250F5" w14:textId="77777777" w:rsidR="00F012B7" w:rsidRPr="00F012B7" w:rsidRDefault="00F012B7" w:rsidP="00F012B7">
            <w:pPr>
              <w:spacing w:after="120"/>
              <w:rPr>
                <w:sz w:val="22"/>
                <w:szCs w:val="22"/>
                <w:lang w:eastAsia="ru-RU"/>
              </w:rPr>
            </w:pPr>
            <w:r w:rsidRPr="00F012B7">
              <w:rPr>
                <w:sz w:val="22"/>
                <w:szCs w:val="22"/>
                <w:lang w:eastAsia="ru-RU"/>
              </w:rPr>
              <w:t>мазут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9189B86"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0133954"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1F12D095"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92EE16C" w14:textId="77777777" w:rsidR="00F012B7" w:rsidRPr="00F012B7" w:rsidRDefault="00F012B7" w:rsidP="00F012B7">
            <w:pPr>
              <w:spacing w:after="120"/>
              <w:jc w:val="center"/>
              <w:rPr>
                <w:sz w:val="22"/>
                <w:szCs w:val="22"/>
                <w:lang w:eastAsia="ru-RU"/>
              </w:rPr>
            </w:pPr>
            <w:r w:rsidRPr="00F012B7">
              <w:rPr>
                <w:sz w:val="22"/>
                <w:szCs w:val="22"/>
                <w:lang w:eastAsia="ru-RU"/>
              </w:rPr>
              <w:t>25.2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68AD98F" w14:textId="77777777" w:rsidR="00F012B7" w:rsidRPr="00F012B7" w:rsidRDefault="00F012B7" w:rsidP="00F012B7">
            <w:pPr>
              <w:spacing w:after="120"/>
              <w:rPr>
                <w:sz w:val="22"/>
                <w:szCs w:val="22"/>
                <w:lang w:eastAsia="ru-RU"/>
              </w:rPr>
            </w:pPr>
            <w:r w:rsidRPr="00F012B7">
              <w:rPr>
                <w:sz w:val="22"/>
                <w:szCs w:val="22"/>
                <w:lang w:eastAsia="ru-RU"/>
              </w:rPr>
              <w:t>газ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7C8F706"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3B9843D" w14:textId="77777777" w:rsidR="00F012B7" w:rsidRPr="00F012B7" w:rsidRDefault="00F012B7" w:rsidP="00F012B7">
            <w:pPr>
              <w:spacing w:after="120"/>
              <w:jc w:val="center"/>
              <w:rPr>
                <w:sz w:val="22"/>
                <w:szCs w:val="22"/>
                <w:lang w:eastAsia="ru-RU"/>
              </w:rPr>
            </w:pPr>
            <w:r w:rsidRPr="00F012B7">
              <w:rPr>
                <w:sz w:val="22"/>
                <w:szCs w:val="22"/>
                <w:lang w:eastAsia="ru-RU"/>
              </w:rPr>
              <w:t>157718,03</w:t>
            </w:r>
          </w:p>
        </w:tc>
      </w:tr>
      <w:tr w:rsidR="00F012B7" w:rsidRPr="00F012B7" w14:paraId="65756ECE"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FD8B55A" w14:textId="77777777" w:rsidR="00F012B7" w:rsidRPr="00F012B7" w:rsidRDefault="00F012B7" w:rsidP="00F012B7">
            <w:pPr>
              <w:spacing w:after="120"/>
              <w:jc w:val="center"/>
              <w:rPr>
                <w:sz w:val="22"/>
                <w:szCs w:val="22"/>
                <w:lang w:eastAsia="ru-RU"/>
              </w:rPr>
            </w:pPr>
            <w:r w:rsidRPr="00F012B7">
              <w:rPr>
                <w:sz w:val="22"/>
                <w:szCs w:val="22"/>
                <w:lang w:eastAsia="ru-RU"/>
              </w:rPr>
              <w:t>25.3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7B213A4" w14:textId="77777777" w:rsidR="00F012B7" w:rsidRPr="00F012B7" w:rsidRDefault="00F012B7" w:rsidP="00F012B7">
            <w:pPr>
              <w:spacing w:after="120"/>
              <w:rPr>
                <w:sz w:val="22"/>
                <w:szCs w:val="22"/>
                <w:lang w:eastAsia="ru-RU"/>
              </w:rPr>
            </w:pPr>
            <w:r w:rsidRPr="00F012B7">
              <w:rPr>
                <w:sz w:val="22"/>
                <w:szCs w:val="22"/>
                <w:lang w:eastAsia="ru-RU"/>
              </w:rPr>
              <w:t>газ 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5A83B2A"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1F2AA20" w14:textId="77777777" w:rsidR="00F012B7" w:rsidRPr="00F012B7" w:rsidRDefault="00F012B7" w:rsidP="00F012B7">
            <w:pPr>
              <w:spacing w:after="120"/>
              <w:jc w:val="center"/>
              <w:rPr>
                <w:sz w:val="22"/>
                <w:szCs w:val="22"/>
                <w:lang w:eastAsia="ru-RU"/>
              </w:rPr>
            </w:pPr>
            <w:r w:rsidRPr="00F012B7">
              <w:rPr>
                <w:sz w:val="22"/>
                <w:szCs w:val="22"/>
                <w:lang w:eastAsia="ru-RU"/>
              </w:rPr>
              <w:t>157718,03</w:t>
            </w:r>
          </w:p>
        </w:tc>
      </w:tr>
      <w:tr w:rsidR="00F012B7" w:rsidRPr="00F012B7" w14:paraId="440FBF01"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528C53A" w14:textId="77777777" w:rsidR="00F012B7" w:rsidRPr="00F012B7" w:rsidRDefault="00F012B7" w:rsidP="00F012B7">
            <w:pPr>
              <w:spacing w:after="120"/>
              <w:jc w:val="center"/>
              <w:rPr>
                <w:sz w:val="22"/>
                <w:szCs w:val="22"/>
                <w:lang w:eastAsia="ru-RU"/>
              </w:rPr>
            </w:pPr>
            <w:r w:rsidRPr="00F012B7">
              <w:rPr>
                <w:sz w:val="22"/>
                <w:szCs w:val="22"/>
                <w:lang w:eastAsia="ru-RU"/>
              </w:rPr>
              <w:t>25.3.1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8232D97" w14:textId="77777777" w:rsidR="00F012B7" w:rsidRPr="00F012B7" w:rsidRDefault="00F012B7" w:rsidP="00F012B7">
            <w:pPr>
              <w:spacing w:after="120"/>
              <w:rPr>
                <w:sz w:val="22"/>
                <w:szCs w:val="22"/>
                <w:lang w:eastAsia="ru-RU"/>
              </w:rPr>
            </w:pPr>
            <w:r w:rsidRPr="00F012B7">
              <w:rPr>
                <w:sz w:val="22"/>
                <w:szCs w:val="22"/>
                <w:lang w:eastAsia="ru-RU"/>
              </w:rPr>
              <w:t>газ сверхлимитный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898ECCC"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DC11A04"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6C53A21E"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B1F6201" w14:textId="77777777" w:rsidR="00F012B7" w:rsidRPr="00F012B7" w:rsidRDefault="00F012B7" w:rsidP="00F012B7">
            <w:pPr>
              <w:spacing w:after="120"/>
              <w:jc w:val="center"/>
              <w:rPr>
                <w:sz w:val="22"/>
                <w:szCs w:val="22"/>
                <w:lang w:eastAsia="ru-RU"/>
              </w:rPr>
            </w:pPr>
            <w:r w:rsidRPr="00F012B7">
              <w:rPr>
                <w:sz w:val="22"/>
                <w:szCs w:val="22"/>
                <w:lang w:eastAsia="ru-RU"/>
              </w:rPr>
              <w:t>25.3.2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DFF95A1" w14:textId="77777777" w:rsidR="00F012B7" w:rsidRPr="00F012B7" w:rsidRDefault="00F012B7" w:rsidP="00F012B7">
            <w:pPr>
              <w:spacing w:after="120"/>
              <w:rPr>
                <w:sz w:val="22"/>
                <w:szCs w:val="22"/>
                <w:lang w:eastAsia="ru-RU"/>
              </w:rPr>
            </w:pPr>
            <w:r w:rsidRPr="00F012B7">
              <w:rPr>
                <w:sz w:val="22"/>
                <w:szCs w:val="22"/>
                <w:lang w:eastAsia="ru-RU"/>
              </w:rPr>
              <w:t>газ коммерческий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11C3675"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261C873"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19503923"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F7F4308" w14:textId="77777777" w:rsidR="00F012B7" w:rsidRPr="00F012B7" w:rsidRDefault="00F012B7" w:rsidP="00F012B7">
            <w:pPr>
              <w:spacing w:after="120"/>
              <w:jc w:val="center"/>
              <w:rPr>
                <w:sz w:val="22"/>
                <w:szCs w:val="22"/>
                <w:lang w:eastAsia="ru-RU"/>
              </w:rPr>
            </w:pPr>
            <w:r w:rsidRPr="00F012B7">
              <w:rPr>
                <w:sz w:val="22"/>
                <w:szCs w:val="22"/>
                <w:lang w:eastAsia="ru-RU"/>
              </w:rPr>
              <w:t>25.4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03B8251" w14:textId="77777777" w:rsidR="00F012B7" w:rsidRPr="00F012B7" w:rsidRDefault="00F012B7" w:rsidP="00F012B7">
            <w:pPr>
              <w:spacing w:after="120"/>
              <w:rPr>
                <w:sz w:val="22"/>
                <w:szCs w:val="22"/>
                <w:lang w:eastAsia="ru-RU"/>
              </w:rPr>
            </w:pPr>
            <w:r w:rsidRPr="00F012B7">
              <w:rPr>
                <w:sz w:val="22"/>
                <w:szCs w:val="22"/>
                <w:lang w:eastAsia="ru-RU"/>
              </w:rPr>
              <w:t>др. виды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603334A"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3D3A43A"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5109FF56"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5ACB521" w14:textId="77777777" w:rsidR="00F012B7" w:rsidRPr="00F012B7" w:rsidRDefault="00F012B7" w:rsidP="00F012B7">
            <w:pPr>
              <w:spacing w:after="120"/>
              <w:jc w:val="center"/>
              <w:rPr>
                <w:sz w:val="22"/>
                <w:szCs w:val="22"/>
                <w:lang w:eastAsia="ru-RU"/>
              </w:rPr>
            </w:pPr>
            <w:r w:rsidRPr="00F012B7">
              <w:rPr>
                <w:sz w:val="22"/>
                <w:szCs w:val="22"/>
                <w:lang w:eastAsia="ru-RU"/>
              </w:rPr>
              <w:t>25.4.1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DAD7C6B" w14:textId="77777777" w:rsidR="00F012B7" w:rsidRPr="00F012B7" w:rsidRDefault="00F012B7" w:rsidP="00F012B7">
            <w:pPr>
              <w:spacing w:after="120"/>
              <w:rPr>
                <w:sz w:val="22"/>
                <w:szCs w:val="22"/>
                <w:lang w:eastAsia="ru-RU"/>
              </w:rPr>
            </w:pPr>
            <w:r w:rsidRPr="00F012B7">
              <w:rPr>
                <w:sz w:val="22"/>
                <w:szCs w:val="22"/>
                <w:lang w:eastAsia="ru-RU"/>
              </w:rPr>
              <w:t>Газ доменный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38AEF03"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4000D46"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713EA006"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79555F8" w14:textId="77777777" w:rsidR="00F012B7" w:rsidRPr="00F012B7" w:rsidRDefault="00F012B7" w:rsidP="00F012B7">
            <w:pPr>
              <w:spacing w:after="120"/>
              <w:jc w:val="center"/>
              <w:rPr>
                <w:sz w:val="22"/>
                <w:szCs w:val="22"/>
                <w:lang w:eastAsia="ru-RU"/>
              </w:rPr>
            </w:pPr>
            <w:r w:rsidRPr="00F012B7">
              <w:rPr>
                <w:sz w:val="22"/>
                <w:szCs w:val="22"/>
                <w:lang w:eastAsia="ru-RU"/>
              </w:rPr>
              <w:t>25.4.2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70FC8C3" w14:textId="77777777" w:rsidR="00F012B7" w:rsidRPr="00F012B7" w:rsidRDefault="00F012B7" w:rsidP="00F012B7">
            <w:pPr>
              <w:spacing w:after="120"/>
              <w:rPr>
                <w:sz w:val="22"/>
                <w:szCs w:val="22"/>
                <w:lang w:eastAsia="ru-RU"/>
              </w:rPr>
            </w:pPr>
            <w:r w:rsidRPr="00F012B7">
              <w:rPr>
                <w:sz w:val="22"/>
                <w:szCs w:val="22"/>
                <w:lang w:eastAsia="ru-RU"/>
              </w:rPr>
              <w:t>Газ коксовый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395A720"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F3938A4"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0B2532F5"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A8E0C15" w14:textId="77777777" w:rsidR="00F012B7" w:rsidRPr="00F012B7" w:rsidRDefault="00F012B7" w:rsidP="00F012B7">
            <w:pPr>
              <w:spacing w:after="120"/>
              <w:jc w:val="center"/>
              <w:rPr>
                <w:sz w:val="22"/>
                <w:szCs w:val="22"/>
                <w:lang w:eastAsia="ru-RU"/>
              </w:rPr>
            </w:pPr>
            <w:r w:rsidRPr="00F012B7">
              <w:rPr>
                <w:sz w:val="22"/>
                <w:szCs w:val="22"/>
                <w:lang w:eastAsia="ru-RU"/>
              </w:rPr>
              <w:t>26</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6722586" w14:textId="77777777" w:rsidR="00F012B7" w:rsidRPr="00F012B7" w:rsidRDefault="00F012B7" w:rsidP="00F012B7">
            <w:pPr>
              <w:spacing w:after="120"/>
              <w:rPr>
                <w:sz w:val="22"/>
                <w:szCs w:val="22"/>
                <w:lang w:eastAsia="ru-RU"/>
              </w:rPr>
            </w:pPr>
            <w:r w:rsidRPr="00F012B7">
              <w:rPr>
                <w:sz w:val="22"/>
                <w:szCs w:val="22"/>
                <w:lang w:eastAsia="ru-RU"/>
              </w:rPr>
              <w:t>Индекс роста тарифа ж/д перевозки/тарифа ГРО, ПССУ</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4163961" w14:textId="77777777" w:rsidR="00F012B7" w:rsidRPr="00F012B7" w:rsidRDefault="00F012B7" w:rsidP="00F012B7">
            <w:pPr>
              <w:spacing w:after="120"/>
              <w:jc w:val="center"/>
              <w:rPr>
                <w:sz w:val="22"/>
                <w:szCs w:val="22"/>
                <w:lang w:eastAsia="ru-RU"/>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3A424D1" w14:textId="77777777" w:rsidR="00F012B7" w:rsidRPr="00F012B7" w:rsidRDefault="00F012B7" w:rsidP="00F012B7">
            <w:pPr>
              <w:spacing w:after="120"/>
              <w:jc w:val="center"/>
              <w:rPr>
                <w:sz w:val="22"/>
                <w:szCs w:val="22"/>
                <w:lang w:eastAsia="ru-RU"/>
              </w:rPr>
            </w:pPr>
          </w:p>
        </w:tc>
      </w:tr>
      <w:tr w:rsidR="00F012B7" w:rsidRPr="00F012B7" w14:paraId="48953C75"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D2089FE" w14:textId="77777777" w:rsidR="00F012B7" w:rsidRPr="00F012B7" w:rsidRDefault="00F012B7" w:rsidP="00F012B7">
            <w:pPr>
              <w:spacing w:after="120"/>
              <w:jc w:val="center"/>
              <w:rPr>
                <w:sz w:val="22"/>
                <w:szCs w:val="22"/>
                <w:lang w:eastAsia="ru-RU"/>
              </w:rPr>
            </w:pPr>
            <w:r w:rsidRPr="00F012B7">
              <w:rPr>
                <w:sz w:val="22"/>
                <w:szCs w:val="22"/>
                <w:lang w:eastAsia="ru-RU"/>
              </w:rPr>
              <w:t>26.1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45A9676" w14:textId="77777777" w:rsidR="00F012B7" w:rsidRPr="00F012B7" w:rsidRDefault="00F012B7" w:rsidP="00F012B7">
            <w:pPr>
              <w:spacing w:after="120"/>
              <w:rPr>
                <w:sz w:val="22"/>
                <w:szCs w:val="22"/>
                <w:lang w:eastAsia="ru-RU"/>
              </w:rPr>
            </w:pPr>
            <w:r w:rsidRPr="00F012B7">
              <w:rPr>
                <w:sz w:val="22"/>
                <w:szCs w:val="22"/>
                <w:lang w:eastAsia="ru-RU"/>
              </w:rPr>
              <w:t>уголь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24B07C2" w14:textId="77777777" w:rsidR="00F012B7" w:rsidRPr="00F012B7" w:rsidRDefault="00F012B7" w:rsidP="00F012B7">
            <w:pPr>
              <w:spacing w:after="120"/>
              <w:jc w:val="center"/>
              <w:rPr>
                <w:sz w:val="22"/>
                <w:szCs w:val="22"/>
                <w:lang w:eastAsia="ru-RU"/>
              </w:rPr>
            </w:pPr>
            <w:r w:rsidRPr="00F012B7">
              <w:rPr>
                <w:sz w:val="22"/>
                <w:szCs w:val="22"/>
                <w:lang w:eastAsia="ru-RU"/>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3755D9F" w14:textId="77777777" w:rsidR="00F012B7" w:rsidRPr="00F012B7" w:rsidRDefault="00F012B7" w:rsidP="00F012B7">
            <w:pPr>
              <w:spacing w:after="120"/>
              <w:jc w:val="center"/>
              <w:rPr>
                <w:sz w:val="22"/>
                <w:szCs w:val="22"/>
                <w:lang w:eastAsia="ru-RU"/>
              </w:rPr>
            </w:pPr>
          </w:p>
        </w:tc>
      </w:tr>
      <w:tr w:rsidR="00F012B7" w:rsidRPr="00F012B7" w14:paraId="13850A41"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03D27FA" w14:textId="77777777" w:rsidR="00F012B7" w:rsidRPr="00F012B7" w:rsidRDefault="00F012B7" w:rsidP="00F012B7">
            <w:pPr>
              <w:spacing w:after="120"/>
              <w:jc w:val="center"/>
              <w:rPr>
                <w:sz w:val="22"/>
                <w:szCs w:val="22"/>
                <w:lang w:eastAsia="ru-RU"/>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53362A2" w14:textId="77777777" w:rsidR="00F012B7" w:rsidRPr="00F012B7" w:rsidRDefault="00F012B7" w:rsidP="00F012B7">
            <w:pPr>
              <w:spacing w:after="120"/>
              <w:rPr>
                <w:sz w:val="22"/>
                <w:szCs w:val="22"/>
                <w:lang w:eastAsia="ru-RU"/>
              </w:rPr>
            </w:pP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F5BBF42" w14:textId="77777777" w:rsidR="00F012B7" w:rsidRPr="00F012B7" w:rsidRDefault="00F012B7" w:rsidP="00F012B7">
            <w:pPr>
              <w:spacing w:after="120"/>
              <w:jc w:val="center"/>
              <w:rPr>
                <w:sz w:val="22"/>
                <w:szCs w:val="22"/>
                <w:lang w:eastAsia="ru-RU"/>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DC54215" w14:textId="77777777" w:rsidR="00F012B7" w:rsidRPr="00F012B7" w:rsidRDefault="00F012B7" w:rsidP="00F012B7">
            <w:pPr>
              <w:spacing w:after="120"/>
              <w:jc w:val="center"/>
              <w:rPr>
                <w:sz w:val="22"/>
                <w:szCs w:val="22"/>
                <w:lang w:eastAsia="ru-RU"/>
              </w:rPr>
            </w:pPr>
          </w:p>
        </w:tc>
      </w:tr>
      <w:tr w:rsidR="00F012B7" w:rsidRPr="00F012B7" w14:paraId="5AE33F4A"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1E7255E" w14:textId="77777777" w:rsidR="00F012B7" w:rsidRPr="00F012B7" w:rsidRDefault="00F012B7" w:rsidP="00F012B7">
            <w:pPr>
              <w:spacing w:after="120"/>
              <w:jc w:val="center"/>
              <w:rPr>
                <w:sz w:val="22"/>
                <w:szCs w:val="22"/>
                <w:lang w:eastAsia="ru-RU"/>
              </w:rPr>
            </w:pPr>
            <w:r w:rsidRPr="00F012B7">
              <w:rPr>
                <w:sz w:val="22"/>
                <w:szCs w:val="22"/>
                <w:lang w:eastAsia="ru-RU"/>
              </w:rPr>
              <w:t>26.2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B918B79" w14:textId="77777777" w:rsidR="00F012B7" w:rsidRPr="00F012B7" w:rsidRDefault="00F012B7" w:rsidP="00F012B7">
            <w:pPr>
              <w:spacing w:after="120"/>
              <w:rPr>
                <w:sz w:val="22"/>
                <w:szCs w:val="22"/>
                <w:lang w:eastAsia="ru-RU"/>
              </w:rPr>
            </w:pPr>
            <w:r w:rsidRPr="00F012B7">
              <w:rPr>
                <w:sz w:val="22"/>
                <w:szCs w:val="22"/>
                <w:lang w:eastAsia="ru-RU"/>
              </w:rPr>
              <w:t>мазут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9A07268" w14:textId="77777777" w:rsidR="00F012B7" w:rsidRPr="00F012B7" w:rsidRDefault="00F012B7" w:rsidP="00F012B7">
            <w:pPr>
              <w:spacing w:after="120"/>
              <w:jc w:val="center"/>
              <w:rPr>
                <w:sz w:val="22"/>
                <w:szCs w:val="22"/>
                <w:lang w:eastAsia="ru-RU"/>
              </w:rPr>
            </w:pPr>
            <w:r w:rsidRPr="00F012B7">
              <w:rPr>
                <w:sz w:val="22"/>
                <w:szCs w:val="22"/>
                <w:lang w:eastAsia="ru-RU"/>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B51C445" w14:textId="77777777" w:rsidR="00F012B7" w:rsidRPr="00F012B7" w:rsidRDefault="00F012B7" w:rsidP="00F012B7">
            <w:pPr>
              <w:spacing w:after="120"/>
              <w:jc w:val="center"/>
              <w:rPr>
                <w:sz w:val="22"/>
                <w:szCs w:val="22"/>
                <w:lang w:eastAsia="ru-RU"/>
              </w:rPr>
            </w:pPr>
          </w:p>
        </w:tc>
      </w:tr>
      <w:tr w:rsidR="00F012B7" w:rsidRPr="00F012B7" w14:paraId="05238CC2"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AFFEAE0" w14:textId="77777777" w:rsidR="00F012B7" w:rsidRPr="00F012B7" w:rsidRDefault="00F012B7" w:rsidP="00F012B7">
            <w:pPr>
              <w:spacing w:after="120"/>
              <w:jc w:val="center"/>
              <w:rPr>
                <w:sz w:val="22"/>
                <w:szCs w:val="22"/>
                <w:lang w:eastAsia="ru-RU"/>
              </w:rPr>
            </w:pPr>
            <w:r w:rsidRPr="00F012B7">
              <w:rPr>
                <w:sz w:val="22"/>
                <w:szCs w:val="22"/>
                <w:lang w:eastAsia="ru-RU"/>
              </w:rPr>
              <w:t>26.3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6E269EB" w14:textId="77777777" w:rsidR="00F012B7" w:rsidRPr="00F012B7" w:rsidRDefault="00F012B7" w:rsidP="00F012B7">
            <w:pPr>
              <w:spacing w:after="120"/>
              <w:rPr>
                <w:sz w:val="22"/>
                <w:szCs w:val="22"/>
                <w:lang w:eastAsia="ru-RU"/>
              </w:rPr>
            </w:pPr>
            <w:r w:rsidRPr="00F012B7">
              <w:rPr>
                <w:sz w:val="22"/>
                <w:szCs w:val="22"/>
                <w:lang w:eastAsia="ru-RU"/>
              </w:rPr>
              <w:t>газ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7062E57" w14:textId="77777777" w:rsidR="00F012B7" w:rsidRPr="00F012B7" w:rsidRDefault="00F012B7" w:rsidP="00F012B7">
            <w:pPr>
              <w:spacing w:after="120"/>
              <w:jc w:val="center"/>
              <w:rPr>
                <w:sz w:val="22"/>
                <w:szCs w:val="22"/>
                <w:lang w:eastAsia="ru-RU"/>
              </w:rPr>
            </w:pPr>
            <w:r w:rsidRPr="00F012B7">
              <w:rPr>
                <w:sz w:val="22"/>
                <w:szCs w:val="22"/>
                <w:lang w:eastAsia="ru-RU"/>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32CB4DF" w14:textId="77777777" w:rsidR="00F012B7" w:rsidRPr="00F012B7" w:rsidRDefault="00F012B7" w:rsidP="00F012B7">
            <w:pPr>
              <w:spacing w:after="120"/>
              <w:jc w:val="center"/>
              <w:rPr>
                <w:sz w:val="22"/>
                <w:szCs w:val="22"/>
                <w:lang w:eastAsia="ru-RU"/>
              </w:rPr>
            </w:pPr>
          </w:p>
        </w:tc>
      </w:tr>
      <w:tr w:rsidR="00F012B7" w:rsidRPr="00F012B7" w14:paraId="5FBF5CE8"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FDB955D" w14:textId="77777777" w:rsidR="00F012B7" w:rsidRPr="00F012B7" w:rsidRDefault="00F012B7" w:rsidP="00F012B7">
            <w:pPr>
              <w:spacing w:after="120"/>
              <w:jc w:val="center"/>
              <w:rPr>
                <w:sz w:val="22"/>
                <w:szCs w:val="22"/>
                <w:lang w:eastAsia="ru-RU"/>
              </w:rPr>
            </w:pPr>
            <w:r w:rsidRPr="00F012B7">
              <w:rPr>
                <w:sz w:val="22"/>
                <w:szCs w:val="22"/>
                <w:lang w:eastAsia="ru-RU"/>
              </w:rPr>
              <w:lastRenderedPageBreak/>
              <w:t>26.3.1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5FDF50A" w14:textId="77777777" w:rsidR="00F012B7" w:rsidRPr="00F012B7" w:rsidRDefault="00F012B7" w:rsidP="00F012B7">
            <w:pPr>
              <w:spacing w:after="120"/>
              <w:rPr>
                <w:sz w:val="22"/>
                <w:szCs w:val="22"/>
                <w:lang w:eastAsia="ru-RU"/>
              </w:rPr>
            </w:pPr>
            <w:r w:rsidRPr="00F012B7">
              <w:rPr>
                <w:sz w:val="22"/>
                <w:szCs w:val="22"/>
                <w:lang w:eastAsia="ru-RU"/>
              </w:rPr>
              <w:t>газ 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AAE5BD2" w14:textId="77777777" w:rsidR="00F012B7" w:rsidRPr="00F012B7" w:rsidRDefault="00F012B7" w:rsidP="00F012B7">
            <w:pPr>
              <w:spacing w:after="120"/>
              <w:jc w:val="center"/>
              <w:rPr>
                <w:sz w:val="22"/>
                <w:szCs w:val="22"/>
                <w:lang w:eastAsia="ru-RU"/>
              </w:rPr>
            </w:pPr>
            <w:r w:rsidRPr="00F012B7">
              <w:rPr>
                <w:sz w:val="22"/>
                <w:szCs w:val="22"/>
                <w:lang w:eastAsia="ru-RU"/>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E05634C" w14:textId="77777777" w:rsidR="00F012B7" w:rsidRPr="00F012B7" w:rsidRDefault="00F012B7" w:rsidP="00F012B7">
            <w:pPr>
              <w:spacing w:after="120"/>
              <w:jc w:val="center"/>
              <w:rPr>
                <w:sz w:val="22"/>
                <w:szCs w:val="22"/>
                <w:lang w:eastAsia="ru-RU"/>
              </w:rPr>
            </w:pPr>
          </w:p>
        </w:tc>
      </w:tr>
      <w:tr w:rsidR="00F012B7" w:rsidRPr="00F012B7" w14:paraId="0363F052"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B5C2BB0" w14:textId="77777777" w:rsidR="00F012B7" w:rsidRPr="00F012B7" w:rsidRDefault="00F012B7" w:rsidP="00F012B7">
            <w:pPr>
              <w:spacing w:after="120"/>
              <w:jc w:val="center"/>
              <w:rPr>
                <w:sz w:val="22"/>
                <w:szCs w:val="22"/>
                <w:lang w:eastAsia="ru-RU"/>
              </w:rPr>
            </w:pPr>
            <w:r w:rsidRPr="00F012B7">
              <w:rPr>
                <w:sz w:val="22"/>
                <w:szCs w:val="22"/>
                <w:lang w:eastAsia="ru-RU"/>
              </w:rPr>
              <w:t>26.3.2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A04DEFF" w14:textId="77777777" w:rsidR="00F012B7" w:rsidRPr="00F012B7" w:rsidRDefault="00F012B7" w:rsidP="00F012B7">
            <w:pPr>
              <w:spacing w:after="120"/>
              <w:rPr>
                <w:sz w:val="22"/>
                <w:szCs w:val="22"/>
                <w:lang w:eastAsia="ru-RU"/>
              </w:rPr>
            </w:pPr>
            <w:r w:rsidRPr="00F012B7">
              <w:rPr>
                <w:sz w:val="22"/>
                <w:szCs w:val="22"/>
                <w:lang w:eastAsia="ru-RU"/>
              </w:rPr>
              <w:t>газ сверхлимитный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7EBB13C" w14:textId="77777777" w:rsidR="00F012B7" w:rsidRPr="00F012B7" w:rsidRDefault="00F012B7" w:rsidP="00F012B7">
            <w:pPr>
              <w:spacing w:after="120"/>
              <w:jc w:val="center"/>
              <w:rPr>
                <w:sz w:val="22"/>
                <w:szCs w:val="22"/>
                <w:lang w:eastAsia="ru-RU"/>
              </w:rPr>
            </w:pPr>
            <w:r w:rsidRPr="00F012B7">
              <w:rPr>
                <w:sz w:val="22"/>
                <w:szCs w:val="22"/>
                <w:lang w:eastAsia="ru-RU"/>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7FB010B" w14:textId="77777777" w:rsidR="00F012B7" w:rsidRPr="00F012B7" w:rsidRDefault="00F012B7" w:rsidP="00F012B7">
            <w:pPr>
              <w:spacing w:after="120"/>
              <w:jc w:val="center"/>
              <w:rPr>
                <w:sz w:val="22"/>
                <w:szCs w:val="22"/>
                <w:lang w:eastAsia="ru-RU"/>
              </w:rPr>
            </w:pPr>
          </w:p>
        </w:tc>
      </w:tr>
      <w:tr w:rsidR="00F012B7" w:rsidRPr="00F012B7" w14:paraId="4E4C82CC"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C072DCA" w14:textId="77777777" w:rsidR="00F012B7" w:rsidRPr="00F012B7" w:rsidRDefault="00F012B7" w:rsidP="00F012B7">
            <w:pPr>
              <w:spacing w:after="120"/>
              <w:jc w:val="center"/>
              <w:rPr>
                <w:sz w:val="22"/>
                <w:szCs w:val="22"/>
                <w:lang w:eastAsia="ru-RU"/>
              </w:rPr>
            </w:pPr>
            <w:r w:rsidRPr="00F012B7">
              <w:rPr>
                <w:sz w:val="22"/>
                <w:szCs w:val="22"/>
                <w:lang w:eastAsia="ru-RU"/>
              </w:rPr>
              <w:t>26.3.3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A747A79" w14:textId="77777777" w:rsidR="00F012B7" w:rsidRPr="00F012B7" w:rsidRDefault="00F012B7" w:rsidP="00F012B7">
            <w:pPr>
              <w:spacing w:after="120"/>
              <w:rPr>
                <w:sz w:val="22"/>
                <w:szCs w:val="22"/>
                <w:lang w:eastAsia="ru-RU"/>
              </w:rPr>
            </w:pPr>
            <w:r w:rsidRPr="00F012B7">
              <w:rPr>
                <w:sz w:val="22"/>
                <w:szCs w:val="22"/>
                <w:lang w:eastAsia="ru-RU"/>
              </w:rPr>
              <w:t>газ коммерческий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18B3080" w14:textId="77777777" w:rsidR="00F012B7" w:rsidRPr="00F012B7" w:rsidRDefault="00F012B7" w:rsidP="00F012B7">
            <w:pPr>
              <w:spacing w:after="120"/>
              <w:jc w:val="center"/>
              <w:rPr>
                <w:sz w:val="22"/>
                <w:szCs w:val="22"/>
                <w:lang w:eastAsia="ru-RU"/>
              </w:rPr>
            </w:pPr>
            <w:r w:rsidRPr="00F012B7">
              <w:rPr>
                <w:sz w:val="22"/>
                <w:szCs w:val="22"/>
                <w:lang w:eastAsia="ru-RU"/>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3D06F59" w14:textId="77777777" w:rsidR="00F012B7" w:rsidRPr="00F012B7" w:rsidRDefault="00F012B7" w:rsidP="00F012B7">
            <w:pPr>
              <w:spacing w:after="120"/>
              <w:jc w:val="center"/>
              <w:rPr>
                <w:sz w:val="22"/>
                <w:szCs w:val="22"/>
                <w:lang w:eastAsia="ru-RU"/>
              </w:rPr>
            </w:pPr>
          </w:p>
        </w:tc>
      </w:tr>
      <w:tr w:rsidR="00F012B7" w:rsidRPr="00F012B7" w14:paraId="746E6634"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842A14D" w14:textId="77777777" w:rsidR="00F012B7" w:rsidRPr="00F012B7" w:rsidRDefault="00F012B7" w:rsidP="00F012B7">
            <w:pPr>
              <w:spacing w:after="120"/>
              <w:jc w:val="center"/>
              <w:rPr>
                <w:sz w:val="22"/>
                <w:szCs w:val="22"/>
                <w:lang w:eastAsia="ru-RU"/>
              </w:rPr>
            </w:pPr>
            <w:r w:rsidRPr="00F012B7">
              <w:rPr>
                <w:sz w:val="22"/>
                <w:szCs w:val="22"/>
                <w:lang w:eastAsia="ru-RU"/>
              </w:rPr>
              <w:t>26.4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F32F4F7" w14:textId="77777777" w:rsidR="00F012B7" w:rsidRPr="00F012B7" w:rsidRDefault="00F012B7" w:rsidP="00F012B7">
            <w:pPr>
              <w:spacing w:after="120"/>
              <w:rPr>
                <w:sz w:val="22"/>
                <w:szCs w:val="22"/>
                <w:lang w:eastAsia="ru-RU"/>
              </w:rPr>
            </w:pPr>
            <w:r w:rsidRPr="00F012B7">
              <w:rPr>
                <w:sz w:val="22"/>
                <w:szCs w:val="22"/>
                <w:lang w:eastAsia="ru-RU"/>
              </w:rPr>
              <w:t>др. виды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0EC9A72" w14:textId="77777777" w:rsidR="00F012B7" w:rsidRPr="00F012B7" w:rsidRDefault="00F012B7" w:rsidP="00F012B7">
            <w:pPr>
              <w:spacing w:after="120"/>
              <w:jc w:val="center"/>
              <w:rPr>
                <w:sz w:val="22"/>
                <w:szCs w:val="22"/>
                <w:lang w:eastAsia="ru-RU"/>
              </w:rPr>
            </w:pPr>
            <w:r w:rsidRPr="00F012B7">
              <w:rPr>
                <w:sz w:val="22"/>
                <w:szCs w:val="22"/>
                <w:lang w:eastAsia="ru-RU"/>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FEDE4C6" w14:textId="77777777" w:rsidR="00F012B7" w:rsidRPr="00F012B7" w:rsidRDefault="00F012B7" w:rsidP="00F012B7">
            <w:pPr>
              <w:spacing w:after="120"/>
              <w:jc w:val="center"/>
              <w:rPr>
                <w:sz w:val="22"/>
                <w:szCs w:val="22"/>
                <w:lang w:eastAsia="ru-RU"/>
              </w:rPr>
            </w:pPr>
          </w:p>
        </w:tc>
      </w:tr>
      <w:tr w:rsidR="00F012B7" w:rsidRPr="00F012B7" w14:paraId="2CA71EDB"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A53D6C5" w14:textId="77777777" w:rsidR="00F012B7" w:rsidRPr="00F012B7" w:rsidRDefault="00F012B7" w:rsidP="00F012B7">
            <w:pPr>
              <w:spacing w:after="120"/>
              <w:jc w:val="center"/>
              <w:rPr>
                <w:sz w:val="22"/>
                <w:szCs w:val="22"/>
                <w:lang w:eastAsia="ru-RU"/>
              </w:rPr>
            </w:pPr>
            <w:r w:rsidRPr="00F012B7">
              <w:rPr>
                <w:sz w:val="22"/>
                <w:szCs w:val="22"/>
                <w:lang w:eastAsia="ru-RU"/>
              </w:rPr>
              <w:t>27</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D632367" w14:textId="77777777" w:rsidR="00F012B7" w:rsidRPr="00F012B7" w:rsidRDefault="00F012B7" w:rsidP="00F012B7">
            <w:pPr>
              <w:spacing w:after="120"/>
              <w:rPr>
                <w:sz w:val="22"/>
                <w:szCs w:val="22"/>
                <w:lang w:eastAsia="ru-RU"/>
              </w:rPr>
            </w:pPr>
            <w:r w:rsidRPr="00F012B7">
              <w:rPr>
                <w:sz w:val="22"/>
                <w:szCs w:val="22"/>
                <w:lang w:eastAsia="ru-RU"/>
              </w:rPr>
              <w:t>Тариф ж/д перевозки/тариф ГРО, ПССУ</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F51E61C" w14:textId="77777777" w:rsidR="00F012B7" w:rsidRPr="00F012B7" w:rsidRDefault="00F012B7" w:rsidP="00F012B7">
            <w:pPr>
              <w:spacing w:after="120"/>
              <w:jc w:val="center"/>
              <w:rPr>
                <w:sz w:val="22"/>
                <w:szCs w:val="22"/>
                <w:lang w:eastAsia="ru-RU"/>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3F582C8" w14:textId="77777777" w:rsidR="00F012B7" w:rsidRPr="00F012B7" w:rsidRDefault="00F012B7" w:rsidP="00F012B7">
            <w:pPr>
              <w:spacing w:after="120"/>
              <w:jc w:val="center"/>
              <w:rPr>
                <w:sz w:val="22"/>
                <w:szCs w:val="22"/>
                <w:lang w:eastAsia="ru-RU"/>
              </w:rPr>
            </w:pPr>
          </w:p>
        </w:tc>
      </w:tr>
      <w:tr w:rsidR="00F012B7" w:rsidRPr="00F012B7" w14:paraId="685FD2A8"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2577620" w14:textId="77777777" w:rsidR="00F012B7" w:rsidRPr="00F012B7" w:rsidRDefault="00F012B7" w:rsidP="00F012B7">
            <w:pPr>
              <w:spacing w:after="120"/>
              <w:jc w:val="center"/>
              <w:rPr>
                <w:sz w:val="22"/>
                <w:szCs w:val="22"/>
                <w:lang w:eastAsia="ru-RU"/>
              </w:rPr>
            </w:pPr>
            <w:r w:rsidRPr="00F012B7">
              <w:rPr>
                <w:sz w:val="22"/>
                <w:szCs w:val="22"/>
                <w:lang w:eastAsia="ru-RU"/>
              </w:rPr>
              <w:t>27.1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05B76CE" w14:textId="77777777" w:rsidR="00F012B7" w:rsidRPr="00F012B7" w:rsidRDefault="00F012B7" w:rsidP="00F012B7">
            <w:pPr>
              <w:spacing w:after="120"/>
              <w:rPr>
                <w:sz w:val="22"/>
                <w:szCs w:val="22"/>
                <w:lang w:eastAsia="ru-RU"/>
              </w:rPr>
            </w:pPr>
            <w:r w:rsidRPr="00F012B7">
              <w:rPr>
                <w:sz w:val="22"/>
                <w:szCs w:val="22"/>
                <w:lang w:eastAsia="ru-RU"/>
              </w:rPr>
              <w:t>уголь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FE973C3" w14:textId="77777777" w:rsidR="00F012B7" w:rsidRPr="00F012B7" w:rsidRDefault="00F012B7" w:rsidP="00F012B7">
            <w:pPr>
              <w:spacing w:after="120"/>
              <w:jc w:val="center"/>
              <w:rPr>
                <w:sz w:val="22"/>
                <w:szCs w:val="22"/>
                <w:lang w:eastAsia="ru-RU"/>
              </w:rPr>
            </w:pPr>
            <w:r w:rsidRPr="00F012B7">
              <w:rPr>
                <w:sz w:val="22"/>
                <w:szCs w:val="22"/>
                <w:lang w:eastAsia="ru-RU"/>
              </w:rPr>
              <w:t>руб./</w:t>
            </w:r>
            <w:proofErr w:type="spellStart"/>
            <w:r w:rsidRPr="00F012B7">
              <w:rPr>
                <w:sz w:val="22"/>
                <w:szCs w:val="22"/>
                <w:lang w:eastAsia="ru-RU"/>
              </w:rPr>
              <w:t>тнт</w:t>
            </w:r>
            <w:proofErr w:type="spellEnd"/>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A0AB8C9" w14:textId="77777777" w:rsidR="00F012B7" w:rsidRPr="00F012B7" w:rsidRDefault="00F012B7" w:rsidP="00F012B7">
            <w:pPr>
              <w:spacing w:after="120"/>
              <w:jc w:val="center"/>
              <w:rPr>
                <w:sz w:val="22"/>
                <w:szCs w:val="22"/>
                <w:lang w:eastAsia="ru-RU"/>
              </w:rPr>
            </w:pPr>
            <w:r w:rsidRPr="00F012B7">
              <w:rPr>
                <w:sz w:val="22"/>
                <w:szCs w:val="22"/>
                <w:lang w:eastAsia="ru-RU"/>
              </w:rPr>
              <w:t>59,00</w:t>
            </w:r>
          </w:p>
        </w:tc>
      </w:tr>
      <w:tr w:rsidR="00F012B7" w:rsidRPr="00F012B7" w14:paraId="76902681"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F21567E" w14:textId="77777777" w:rsidR="00F012B7" w:rsidRPr="00F012B7" w:rsidRDefault="00F012B7" w:rsidP="00F012B7">
            <w:pPr>
              <w:spacing w:after="120"/>
              <w:jc w:val="center"/>
              <w:rPr>
                <w:sz w:val="22"/>
                <w:szCs w:val="22"/>
                <w:lang w:eastAsia="ru-RU"/>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CFFE2FB" w14:textId="77777777" w:rsidR="00F012B7" w:rsidRPr="00F012B7" w:rsidRDefault="00F012B7" w:rsidP="00F012B7">
            <w:pPr>
              <w:spacing w:after="120"/>
              <w:rPr>
                <w:sz w:val="22"/>
                <w:szCs w:val="22"/>
                <w:lang w:eastAsia="ru-RU"/>
              </w:rPr>
            </w:pP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FB3B4C3" w14:textId="77777777" w:rsidR="00F012B7" w:rsidRPr="00F012B7" w:rsidRDefault="00F012B7" w:rsidP="00F012B7">
            <w:pPr>
              <w:spacing w:after="120"/>
              <w:jc w:val="center"/>
              <w:rPr>
                <w:sz w:val="22"/>
                <w:szCs w:val="22"/>
                <w:lang w:eastAsia="ru-RU"/>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C2A872A" w14:textId="77777777" w:rsidR="00F012B7" w:rsidRPr="00F012B7" w:rsidRDefault="00F012B7" w:rsidP="00F012B7">
            <w:pPr>
              <w:spacing w:after="120"/>
              <w:jc w:val="center"/>
              <w:rPr>
                <w:sz w:val="22"/>
                <w:szCs w:val="22"/>
                <w:lang w:eastAsia="ru-RU"/>
              </w:rPr>
            </w:pPr>
          </w:p>
        </w:tc>
      </w:tr>
      <w:tr w:rsidR="00F012B7" w:rsidRPr="00F012B7" w14:paraId="61A0049A"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3221150" w14:textId="77777777" w:rsidR="00F012B7" w:rsidRPr="00F012B7" w:rsidRDefault="00F012B7" w:rsidP="00F012B7">
            <w:pPr>
              <w:spacing w:after="120"/>
              <w:jc w:val="center"/>
              <w:rPr>
                <w:sz w:val="22"/>
                <w:szCs w:val="22"/>
                <w:lang w:eastAsia="ru-RU"/>
              </w:rPr>
            </w:pPr>
            <w:r w:rsidRPr="00F012B7">
              <w:rPr>
                <w:sz w:val="22"/>
                <w:szCs w:val="22"/>
                <w:lang w:eastAsia="ru-RU"/>
              </w:rPr>
              <w:t>27.2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CFED3A6" w14:textId="77777777" w:rsidR="00F012B7" w:rsidRPr="00F012B7" w:rsidRDefault="00F012B7" w:rsidP="00F012B7">
            <w:pPr>
              <w:spacing w:after="120"/>
              <w:rPr>
                <w:sz w:val="22"/>
                <w:szCs w:val="22"/>
                <w:lang w:eastAsia="ru-RU"/>
              </w:rPr>
            </w:pPr>
            <w:r w:rsidRPr="00F012B7">
              <w:rPr>
                <w:sz w:val="22"/>
                <w:szCs w:val="22"/>
                <w:lang w:eastAsia="ru-RU"/>
              </w:rPr>
              <w:t>мазут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70A59DF" w14:textId="77777777" w:rsidR="00F012B7" w:rsidRPr="00F012B7" w:rsidRDefault="00F012B7" w:rsidP="00F012B7">
            <w:pPr>
              <w:spacing w:after="120"/>
              <w:jc w:val="center"/>
              <w:rPr>
                <w:sz w:val="22"/>
                <w:szCs w:val="22"/>
                <w:lang w:eastAsia="ru-RU"/>
              </w:rPr>
            </w:pPr>
            <w:r w:rsidRPr="00F012B7">
              <w:rPr>
                <w:sz w:val="22"/>
                <w:szCs w:val="22"/>
                <w:lang w:eastAsia="ru-RU"/>
              </w:rPr>
              <w:t>руб./</w:t>
            </w:r>
            <w:proofErr w:type="spellStart"/>
            <w:r w:rsidRPr="00F012B7">
              <w:rPr>
                <w:sz w:val="22"/>
                <w:szCs w:val="22"/>
                <w:lang w:eastAsia="ru-RU"/>
              </w:rPr>
              <w:t>тнт</w:t>
            </w:r>
            <w:proofErr w:type="spellEnd"/>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326C6A8" w14:textId="77777777" w:rsidR="00F012B7" w:rsidRPr="00F012B7" w:rsidRDefault="00F012B7" w:rsidP="00F012B7">
            <w:pPr>
              <w:spacing w:after="120"/>
              <w:jc w:val="center"/>
              <w:rPr>
                <w:sz w:val="22"/>
                <w:szCs w:val="22"/>
                <w:lang w:eastAsia="ru-RU"/>
              </w:rPr>
            </w:pPr>
          </w:p>
        </w:tc>
      </w:tr>
      <w:tr w:rsidR="00F012B7" w:rsidRPr="00F012B7" w14:paraId="28BA4DCF"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2DD8586" w14:textId="77777777" w:rsidR="00F012B7" w:rsidRPr="00F012B7" w:rsidRDefault="00F012B7" w:rsidP="00F012B7">
            <w:pPr>
              <w:spacing w:after="120"/>
              <w:jc w:val="center"/>
              <w:rPr>
                <w:sz w:val="22"/>
                <w:szCs w:val="22"/>
                <w:lang w:eastAsia="ru-RU"/>
              </w:rPr>
            </w:pPr>
            <w:r w:rsidRPr="00F012B7">
              <w:rPr>
                <w:sz w:val="22"/>
                <w:szCs w:val="22"/>
                <w:lang w:eastAsia="ru-RU"/>
              </w:rPr>
              <w:t>27.3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7585001" w14:textId="77777777" w:rsidR="00F012B7" w:rsidRPr="00F012B7" w:rsidRDefault="00F012B7" w:rsidP="00F012B7">
            <w:pPr>
              <w:spacing w:after="120"/>
              <w:rPr>
                <w:sz w:val="22"/>
                <w:szCs w:val="22"/>
                <w:lang w:eastAsia="ru-RU"/>
              </w:rPr>
            </w:pPr>
            <w:r w:rsidRPr="00F012B7">
              <w:rPr>
                <w:sz w:val="22"/>
                <w:szCs w:val="22"/>
                <w:lang w:eastAsia="ru-RU"/>
              </w:rPr>
              <w:t>газ всего, в том числе:</w:t>
            </w:r>
          </w:p>
        </w:tc>
        <w:tc>
          <w:tcPr>
            <w:tcW w:w="1522"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hideMark/>
          </w:tcPr>
          <w:p w14:paraId="3202068A" w14:textId="77777777" w:rsidR="00F012B7" w:rsidRPr="00F012B7" w:rsidRDefault="00F012B7" w:rsidP="00F012B7">
            <w:pPr>
              <w:spacing w:after="120"/>
              <w:jc w:val="center"/>
              <w:rPr>
                <w:sz w:val="22"/>
                <w:szCs w:val="22"/>
                <w:lang w:eastAsia="ru-RU"/>
              </w:rPr>
            </w:pPr>
            <w:r w:rsidRPr="00F012B7">
              <w:rPr>
                <w:sz w:val="22"/>
                <w:szCs w:val="22"/>
                <w:lang w:eastAsia="ru-RU"/>
              </w:rPr>
              <w:t>руб./тыс.</w:t>
            </w:r>
            <w:r w:rsidRPr="00F012B7">
              <w:rPr>
                <w:sz w:val="22"/>
                <w:szCs w:val="22"/>
                <w:lang w:eastAsia="ru-RU"/>
              </w:rPr>
              <w:br/>
              <w:t>куб. м</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2C19D40"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32384A77"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E47C276" w14:textId="77777777" w:rsidR="00F012B7" w:rsidRPr="00F012B7" w:rsidRDefault="00F012B7" w:rsidP="00F012B7">
            <w:pPr>
              <w:spacing w:after="120"/>
              <w:jc w:val="center"/>
              <w:rPr>
                <w:sz w:val="22"/>
                <w:szCs w:val="22"/>
                <w:lang w:eastAsia="ru-RU"/>
              </w:rPr>
            </w:pPr>
            <w:r w:rsidRPr="00F012B7">
              <w:rPr>
                <w:sz w:val="22"/>
                <w:szCs w:val="22"/>
                <w:lang w:eastAsia="ru-RU"/>
              </w:rPr>
              <w:t>27.3.1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1FBEE8C" w14:textId="77777777" w:rsidR="00F012B7" w:rsidRPr="00F012B7" w:rsidRDefault="00F012B7" w:rsidP="00F012B7">
            <w:pPr>
              <w:spacing w:after="120"/>
              <w:rPr>
                <w:sz w:val="22"/>
                <w:szCs w:val="22"/>
                <w:lang w:eastAsia="ru-RU"/>
              </w:rPr>
            </w:pPr>
            <w:r w:rsidRPr="00F012B7">
              <w:rPr>
                <w:sz w:val="22"/>
                <w:szCs w:val="22"/>
                <w:lang w:eastAsia="ru-RU"/>
              </w:rPr>
              <w:t>газ лимитный</w:t>
            </w:r>
          </w:p>
        </w:tc>
        <w:tc>
          <w:tcPr>
            <w:tcW w:w="1522"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hideMark/>
          </w:tcPr>
          <w:p w14:paraId="68FB6E36" w14:textId="77777777" w:rsidR="00F012B7" w:rsidRPr="00F012B7" w:rsidRDefault="00F012B7" w:rsidP="00F012B7">
            <w:pPr>
              <w:spacing w:after="120"/>
              <w:jc w:val="center"/>
              <w:rPr>
                <w:sz w:val="22"/>
                <w:szCs w:val="22"/>
                <w:lang w:eastAsia="ru-RU"/>
              </w:rPr>
            </w:pPr>
            <w:r w:rsidRPr="00F012B7">
              <w:rPr>
                <w:sz w:val="22"/>
                <w:szCs w:val="22"/>
                <w:lang w:eastAsia="ru-RU"/>
              </w:rPr>
              <w:t>руб./тыс.</w:t>
            </w:r>
            <w:r w:rsidRPr="00F012B7">
              <w:rPr>
                <w:sz w:val="22"/>
                <w:szCs w:val="22"/>
                <w:lang w:eastAsia="ru-RU"/>
              </w:rPr>
              <w:br/>
              <w:t>куб. м</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0C0097A" w14:textId="77777777" w:rsidR="00F012B7" w:rsidRPr="00F012B7" w:rsidRDefault="00F012B7" w:rsidP="00F012B7">
            <w:pPr>
              <w:spacing w:after="120"/>
              <w:jc w:val="center"/>
              <w:rPr>
                <w:sz w:val="22"/>
                <w:szCs w:val="22"/>
                <w:lang w:eastAsia="ru-RU"/>
              </w:rPr>
            </w:pPr>
          </w:p>
        </w:tc>
      </w:tr>
      <w:tr w:rsidR="00F012B7" w:rsidRPr="00F012B7" w14:paraId="7D3578CB"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48D7319" w14:textId="77777777" w:rsidR="00F012B7" w:rsidRPr="00F012B7" w:rsidRDefault="00F012B7" w:rsidP="00F012B7">
            <w:pPr>
              <w:spacing w:after="120"/>
              <w:jc w:val="center"/>
              <w:rPr>
                <w:sz w:val="22"/>
                <w:szCs w:val="22"/>
                <w:lang w:eastAsia="ru-RU"/>
              </w:rPr>
            </w:pPr>
            <w:r w:rsidRPr="00F012B7">
              <w:rPr>
                <w:sz w:val="22"/>
                <w:szCs w:val="22"/>
                <w:lang w:eastAsia="ru-RU"/>
              </w:rPr>
              <w:t>27.3.2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18564F1" w14:textId="77777777" w:rsidR="00F012B7" w:rsidRPr="00F012B7" w:rsidRDefault="00F012B7" w:rsidP="00F012B7">
            <w:pPr>
              <w:spacing w:after="120"/>
              <w:rPr>
                <w:sz w:val="22"/>
                <w:szCs w:val="22"/>
                <w:lang w:eastAsia="ru-RU"/>
              </w:rPr>
            </w:pPr>
            <w:r w:rsidRPr="00F012B7">
              <w:rPr>
                <w:sz w:val="22"/>
                <w:szCs w:val="22"/>
                <w:lang w:eastAsia="ru-RU"/>
              </w:rPr>
              <w:t>газ сверхлимитный</w:t>
            </w:r>
          </w:p>
        </w:tc>
        <w:tc>
          <w:tcPr>
            <w:tcW w:w="1522"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hideMark/>
          </w:tcPr>
          <w:p w14:paraId="657E49BD" w14:textId="77777777" w:rsidR="00F012B7" w:rsidRPr="00F012B7" w:rsidRDefault="00F012B7" w:rsidP="00F012B7">
            <w:pPr>
              <w:spacing w:after="120"/>
              <w:jc w:val="center"/>
              <w:rPr>
                <w:sz w:val="22"/>
                <w:szCs w:val="22"/>
                <w:lang w:eastAsia="ru-RU"/>
              </w:rPr>
            </w:pPr>
            <w:r w:rsidRPr="00F012B7">
              <w:rPr>
                <w:sz w:val="22"/>
                <w:szCs w:val="22"/>
                <w:lang w:eastAsia="ru-RU"/>
              </w:rPr>
              <w:t>руб./тыс.</w:t>
            </w:r>
            <w:r w:rsidRPr="00F012B7">
              <w:rPr>
                <w:sz w:val="22"/>
                <w:szCs w:val="22"/>
                <w:lang w:eastAsia="ru-RU"/>
              </w:rPr>
              <w:br/>
              <w:t>куб. м</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8DFCFD9" w14:textId="77777777" w:rsidR="00F012B7" w:rsidRPr="00F012B7" w:rsidRDefault="00F012B7" w:rsidP="00F012B7">
            <w:pPr>
              <w:spacing w:after="120"/>
              <w:jc w:val="center"/>
              <w:rPr>
                <w:sz w:val="22"/>
                <w:szCs w:val="22"/>
                <w:lang w:eastAsia="ru-RU"/>
              </w:rPr>
            </w:pPr>
          </w:p>
        </w:tc>
      </w:tr>
      <w:tr w:rsidR="00F012B7" w:rsidRPr="00F012B7" w14:paraId="6FCFFCC7"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767F019" w14:textId="77777777" w:rsidR="00F012B7" w:rsidRPr="00F012B7" w:rsidRDefault="00F012B7" w:rsidP="00F012B7">
            <w:pPr>
              <w:spacing w:after="120"/>
              <w:jc w:val="center"/>
              <w:rPr>
                <w:sz w:val="22"/>
                <w:szCs w:val="22"/>
                <w:lang w:eastAsia="ru-RU"/>
              </w:rPr>
            </w:pPr>
            <w:r w:rsidRPr="00F012B7">
              <w:rPr>
                <w:sz w:val="22"/>
                <w:szCs w:val="22"/>
                <w:lang w:eastAsia="ru-RU"/>
              </w:rPr>
              <w:t>27.3.3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972955F" w14:textId="77777777" w:rsidR="00F012B7" w:rsidRPr="00F012B7" w:rsidRDefault="00F012B7" w:rsidP="00F012B7">
            <w:pPr>
              <w:spacing w:after="120"/>
              <w:rPr>
                <w:sz w:val="22"/>
                <w:szCs w:val="22"/>
                <w:lang w:eastAsia="ru-RU"/>
              </w:rPr>
            </w:pPr>
            <w:r w:rsidRPr="00F012B7">
              <w:rPr>
                <w:sz w:val="22"/>
                <w:szCs w:val="22"/>
                <w:lang w:eastAsia="ru-RU"/>
              </w:rPr>
              <w:t>газ коммерческий</w:t>
            </w:r>
          </w:p>
        </w:tc>
        <w:tc>
          <w:tcPr>
            <w:tcW w:w="1522"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hideMark/>
          </w:tcPr>
          <w:p w14:paraId="7BD93061" w14:textId="77777777" w:rsidR="00F012B7" w:rsidRPr="00F012B7" w:rsidRDefault="00F012B7" w:rsidP="00F012B7">
            <w:pPr>
              <w:spacing w:after="120"/>
              <w:jc w:val="center"/>
              <w:rPr>
                <w:sz w:val="22"/>
                <w:szCs w:val="22"/>
                <w:lang w:eastAsia="ru-RU"/>
              </w:rPr>
            </w:pPr>
            <w:r w:rsidRPr="00F012B7">
              <w:rPr>
                <w:sz w:val="22"/>
                <w:szCs w:val="22"/>
                <w:lang w:eastAsia="ru-RU"/>
              </w:rPr>
              <w:t>руб./тыс.</w:t>
            </w:r>
            <w:r w:rsidRPr="00F012B7">
              <w:rPr>
                <w:sz w:val="22"/>
                <w:szCs w:val="22"/>
                <w:lang w:eastAsia="ru-RU"/>
              </w:rPr>
              <w:br/>
              <w:t>куб. м</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621F565" w14:textId="77777777" w:rsidR="00F012B7" w:rsidRPr="00F012B7" w:rsidRDefault="00F012B7" w:rsidP="00F012B7">
            <w:pPr>
              <w:spacing w:after="120"/>
              <w:jc w:val="center"/>
              <w:rPr>
                <w:sz w:val="22"/>
                <w:szCs w:val="22"/>
                <w:lang w:eastAsia="ru-RU"/>
              </w:rPr>
            </w:pPr>
          </w:p>
        </w:tc>
      </w:tr>
      <w:tr w:rsidR="00F012B7" w:rsidRPr="00F012B7" w14:paraId="258AEED9"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9215D60" w14:textId="77777777" w:rsidR="00F012B7" w:rsidRPr="00F012B7" w:rsidRDefault="00F012B7" w:rsidP="00F012B7">
            <w:pPr>
              <w:spacing w:after="120"/>
              <w:jc w:val="center"/>
              <w:rPr>
                <w:sz w:val="22"/>
                <w:szCs w:val="22"/>
                <w:lang w:eastAsia="ru-RU"/>
              </w:rPr>
            </w:pPr>
            <w:r w:rsidRPr="00F012B7">
              <w:rPr>
                <w:sz w:val="22"/>
                <w:szCs w:val="22"/>
                <w:lang w:eastAsia="ru-RU"/>
              </w:rPr>
              <w:t>27.4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007E1C0" w14:textId="77777777" w:rsidR="00F012B7" w:rsidRPr="00F012B7" w:rsidRDefault="00F012B7" w:rsidP="00F012B7">
            <w:pPr>
              <w:spacing w:after="120"/>
              <w:rPr>
                <w:sz w:val="22"/>
                <w:szCs w:val="22"/>
                <w:lang w:eastAsia="ru-RU"/>
              </w:rPr>
            </w:pPr>
            <w:r w:rsidRPr="00F012B7">
              <w:rPr>
                <w:sz w:val="22"/>
                <w:szCs w:val="22"/>
                <w:lang w:eastAsia="ru-RU"/>
              </w:rPr>
              <w:t>др. виды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96C4D3B" w14:textId="77777777" w:rsidR="00F012B7" w:rsidRPr="00F012B7" w:rsidRDefault="00F012B7" w:rsidP="00F012B7">
            <w:pPr>
              <w:spacing w:after="120"/>
              <w:jc w:val="center"/>
              <w:rPr>
                <w:sz w:val="22"/>
                <w:szCs w:val="22"/>
                <w:lang w:eastAsia="ru-RU"/>
              </w:rPr>
            </w:pPr>
            <w:r w:rsidRPr="00F012B7">
              <w:rPr>
                <w:sz w:val="22"/>
                <w:szCs w:val="22"/>
                <w:lang w:eastAsia="ru-RU"/>
              </w:rPr>
              <w:t>руб./</w:t>
            </w:r>
            <w:proofErr w:type="spellStart"/>
            <w:r w:rsidRPr="00F012B7">
              <w:rPr>
                <w:sz w:val="22"/>
                <w:szCs w:val="22"/>
                <w:lang w:eastAsia="ru-RU"/>
              </w:rPr>
              <w:t>тнт</w:t>
            </w:r>
            <w:proofErr w:type="spellEnd"/>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ADB990B"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5F58E58E"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DF9C8FB" w14:textId="77777777" w:rsidR="00F012B7" w:rsidRPr="00F012B7" w:rsidRDefault="00F012B7" w:rsidP="00F012B7">
            <w:pPr>
              <w:spacing w:after="120"/>
              <w:jc w:val="center"/>
              <w:rPr>
                <w:sz w:val="22"/>
                <w:szCs w:val="22"/>
                <w:lang w:eastAsia="ru-RU"/>
              </w:rPr>
            </w:pPr>
            <w:r w:rsidRPr="00F012B7">
              <w:rPr>
                <w:sz w:val="22"/>
                <w:szCs w:val="22"/>
                <w:lang w:eastAsia="ru-RU"/>
              </w:rPr>
              <w:t>27.4.1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2A03055" w14:textId="77777777" w:rsidR="00F012B7" w:rsidRPr="00F012B7" w:rsidRDefault="00F012B7" w:rsidP="00F012B7">
            <w:pPr>
              <w:spacing w:after="120"/>
              <w:rPr>
                <w:sz w:val="22"/>
                <w:szCs w:val="22"/>
                <w:lang w:eastAsia="ru-RU"/>
              </w:rPr>
            </w:pPr>
            <w:r w:rsidRPr="00F012B7">
              <w:rPr>
                <w:sz w:val="22"/>
                <w:szCs w:val="22"/>
                <w:lang w:eastAsia="ru-RU"/>
              </w:rPr>
              <w:t>Газ доменный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66AFCFA" w14:textId="77777777" w:rsidR="00F012B7" w:rsidRPr="00F012B7" w:rsidRDefault="00F012B7" w:rsidP="00F012B7">
            <w:pPr>
              <w:spacing w:after="120"/>
              <w:jc w:val="center"/>
              <w:rPr>
                <w:sz w:val="22"/>
                <w:szCs w:val="22"/>
                <w:lang w:eastAsia="ru-RU"/>
              </w:rPr>
            </w:pPr>
            <w:r w:rsidRPr="00F012B7">
              <w:rPr>
                <w:sz w:val="22"/>
                <w:szCs w:val="22"/>
                <w:lang w:eastAsia="ru-RU"/>
              </w:rPr>
              <w:t>руб./</w:t>
            </w:r>
            <w:proofErr w:type="spellStart"/>
            <w:r w:rsidRPr="00F012B7">
              <w:rPr>
                <w:sz w:val="22"/>
                <w:szCs w:val="22"/>
                <w:lang w:eastAsia="ru-RU"/>
              </w:rPr>
              <w:t>тнт</w:t>
            </w:r>
            <w:proofErr w:type="spellEnd"/>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177E354" w14:textId="77777777" w:rsidR="00F012B7" w:rsidRPr="00F012B7" w:rsidRDefault="00F012B7" w:rsidP="00F012B7">
            <w:pPr>
              <w:spacing w:after="120"/>
              <w:jc w:val="center"/>
              <w:rPr>
                <w:sz w:val="22"/>
                <w:szCs w:val="22"/>
                <w:lang w:eastAsia="ru-RU"/>
              </w:rPr>
            </w:pPr>
          </w:p>
        </w:tc>
      </w:tr>
      <w:tr w:rsidR="00F012B7" w:rsidRPr="00F012B7" w14:paraId="6C1B1C62"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06B62D5" w14:textId="77777777" w:rsidR="00F012B7" w:rsidRPr="00F012B7" w:rsidRDefault="00F012B7" w:rsidP="00F012B7">
            <w:pPr>
              <w:spacing w:after="120"/>
              <w:jc w:val="center"/>
              <w:rPr>
                <w:sz w:val="22"/>
                <w:szCs w:val="22"/>
                <w:lang w:eastAsia="ru-RU"/>
              </w:rPr>
            </w:pPr>
            <w:r w:rsidRPr="00F012B7">
              <w:rPr>
                <w:sz w:val="22"/>
                <w:szCs w:val="22"/>
                <w:lang w:eastAsia="ru-RU"/>
              </w:rPr>
              <w:t>27.4.2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2BB74F2" w14:textId="77777777" w:rsidR="00F012B7" w:rsidRPr="00F012B7" w:rsidRDefault="00F012B7" w:rsidP="00F012B7">
            <w:pPr>
              <w:spacing w:after="120"/>
              <w:rPr>
                <w:sz w:val="22"/>
                <w:szCs w:val="22"/>
                <w:lang w:eastAsia="ru-RU"/>
              </w:rPr>
            </w:pPr>
            <w:r w:rsidRPr="00F012B7">
              <w:rPr>
                <w:sz w:val="22"/>
                <w:szCs w:val="22"/>
                <w:lang w:eastAsia="ru-RU"/>
              </w:rPr>
              <w:t>Газ коксовый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C825396" w14:textId="77777777" w:rsidR="00F012B7" w:rsidRPr="00F012B7" w:rsidRDefault="00F012B7" w:rsidP="00F012B7">
            <w:pPr>
              <w:spacing w:after="120"/>
              <w:jc w:val="center"/>
              <w:rPr>
                <w:sz w:val="22"/>
                <w:szCs w:val="22"/>
                <w:lang w:eastAsia="ru-RU"/>
              </w:rPr>
            </w:pPr>
            <w:r w:rsidRPr="00F012B7">
              <w:rPr>
                <w:sz w:val="22"/>
                <w:szCs w:val="22"/>
                <w:lang w:eastAsia="ru-RU"/>
              </w:rPr>
              <w:t>руб./</w:t>
            </w:r>
            <w:proofErr w:type="spellStart"/>
            <w:r w:rsidRPr="00F012B7">
              <w:rPr>
                <w:sz w:val="22"/>
                <w:szCs w:val="22"/>
                <w:lang w:eastAsia="ru-RU"/>
              </w:rPr>
              <w:t>тнт</w:t>
            </w:r>
            <w:proofErr w:type="spellEnd"/>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ECD7C02" w14:textId="77777777" w:rsidR="00F012B7" w:rsidRPr="00F012B7" w:rsidRDefault="00F012B7" w:rsidP="00F012B7">
            <w:pPr>
              <w:spacing w:after="120"/>
              <w:jc w:val="center"/>
              <w:rPr>
                <w:sz w:val="22"/>
                <w:szCs w:val="22"/>
                <w:lang w:eastAsia="ru-RU"/>
              </w:rPr>
            </w:pPr>
          </w:p>
        </w:tc>
      </w:tr>
      <w:tr w:rsidR="00F012B7" w:rsidRPr="00F012B7" w14:paraId="6B958557"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71CDCA0" w14:textId="77777777" w:rsidR="00F012B7" w:rsidRPr="00F012B7" w:rsidRDefault="00F012B7" w:rsidP="00F012B7">
            <w:pPr>
              <w:spacing w:after="120"/>
              <w:jc w:val="center"/>
              <w:rPr>
                <w:sz w:val="22"/>
                <w:szCs w:val="22"/>
                <w:lang w:eastAsia="ru-RU"/>
              </w:rPr>
            </w:pPr>
            <w:r w:rsidRPr="00F012B7">
              <w:rPr>
                <w:sz w:val="22"/>
                <w:szCs w:val="22"/>
                <w:lang w:eastAsia="ru-RU"/>
              </w:rPr>
              <w:t>28</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948DE3C" w14:textId="77777777" w:rsidR="00F012B7" w:rsidRPr="00F012B7" w:rsidRDefault="00F012B7" w:rsidP="00F012B7">
            <w:pPr>
              <w:spacing w:after="120"/>
              <w:rPr>
                <w:sz w:val="22"/>
                <w:szCs w:val="22"/>
                <w:lang w:eastAsia="ru-RU"/>
              </w:rPr>
            </w:pPr>
            <w:r w:rsidRPr="00F012B7">
              <w:rPr>
                <w:sz w:val="22"/>
                <w:szCs w:val="22"/>
                <w:lang w:eastAsia="ru-RU"/>
              </w:rPr>
              <w:t>Стоимость ж/д перевозки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B828427"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914BCA3" w14:textId="77777777" w:rsidR="00F012B7" w:rsidRPr="00F012B7" w:rsidRDefault="00F012B7" w:rsidP="00F012B7">
            <w:pPr>
              <w:spacing w:after="120"/>
              <w:jc w:val="center"/>
              <w:rPr>
                <w:sz w:val="22"/>
                <w:szCs w:val="22"/>
                <w:lang w:eastAsia="ru-RU"/>
              </w:rPr>
            </w:pPr>
            <w:r w:rsidRPr="00F012B7">
              <w:rPr>
                <w:sz w:val="22"/>
                <w:szCs w:val="22"/>
                <w:lang w:eastAsia="ru-RU"/>
              </w:rPr>
              <w:t>18842,20</w:t>
            </w:r>
          </w:p>
        </w:tc>
      </w:tr>
      <w:tr w:rsidR="00F012B7" w:rsidRPr="00F012B7" w14:paraId="1289DD4B"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229496C" w14:textId="77777777" w:rsidR="00F012B7" w:rsidRPr="00F012B7" w:rsidRDefault="00F012B7" w:rsidP="00F012B7">
            <w:pPr>
              <w:spacing w:after="120"/>
              <w:jc w:val="center"/>
              <w:rPr>
                <w:sz w:val="22"/>
                <w:szCs w:val="22"/>
                <w:lang w:eastAsia="ru-RU"/>
              </w:rPr>
            </w:pPr>
            <w:r w:rsidRPr="00F012B7">
              <w:rPr>
                <w:sz w:val="22"/>
                <w:szCs w:val="22"/>
                <w:lang w:eastAsia="ru-RU"/>
              </w:rPr>
              <w:t>28.1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4F2A6F3" w14:textId="77777777" w:rsidR="00F012B7" w:rsidRPr="00F012B7" w:rsidRDefault="00F012B7" w:rsidP="00F012B7">
            <w:pPr>
              <w:spacing w:after="120"/>
              <w:rPr>
                <w:sz w:val="22"/>
                <w:szCs w:val="22"/>
                <w:lang w:eastAsia="ru-RU"/>
              </w:rPr>
            </w:pPr>
            <w:r w:rsidRPr="00F012B7">
              <w:rPr>
                <w:sz w:val="22"/>
                <w:szCs w:val="22"/>
                <w:lang w:eastAsia="ru-RU"/>
              </w:rPr>
              <w:t>уголь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BFB95A3"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DA8747F" w14:textId="77777777" w:rsidR="00F012B7" w:rsidRPr="00F012B7" w:rsidRDefault="00F012B7" w:rsidP="00F012B7">
            <w:pPr>
              <w:spacing w:after="120"/>
              <w:jc w:val="center"/>
              <w:rPr>
                <w:sz w:val="22"/>
                <w:szCs w:val="22"/>
                <w:lang w:eastAsia="ru-RU"/>
              </w:rPr>
            </w:pPr>
            <w:r w:rsidRPr="00F012B7">
              <w:rPr>
                <w:sz w:val="22"/>
                <w:szCs w:val="22"/>
                <w:lang w:eastAsia="ru-RU"/>
              </w:rPr>
              <w:t>18842,20</w:t>
            </w:r>
          </w:p>
        </w:tc>
      </w:tr>
      <w:tr w:rsidR="00F012B7" w:rsidRPr="00F012B7" w14:paraId="5C8B2B40"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DFB3FB7" w14:textId="77777777" w:rsidR="00F012B7" w:rsidRPr="00F012B7" w:rsidRDefault="00F012B7" w:rsidP="00F012B7">
            <w:pPr>
              <w:spacing w:after="120"/>
              <w:jc w:val="center"/>
              <w:rPr>
                <w:sz w:val="22"/>
                <w:szCs w:val="22"/>
                <w:lang w:eastAsia="ru-RU"/>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AC83589" w14:textId="77777777" w:rsidR="00F012B7" w:rsidRPr="00F012B7" w:rsidRDefault="00F012B7" w:rsidP="00F012B7">
            <w:pPr>
              <w:spacing w:after="120"/>
              <w:rPr>
                <w:sz w:val="22"/>
                <w:szCs w:val="22"/>
                <w:lang w:eastAsia="ru-RU"/>
              </w:rPr>
            </w:pP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DBA8B62" w14:textId="77777777" w:rsidR="00F012B7" w:rsidRPr="00F012B7" w:rsidRDefault="00F012B7" w:rsidP="00F012B7">
            <w:pPr>
              <w:spacing w:after="120"/>
              <w:jc w:val="center"/>
              <w:rPr>
                <w:sz w:val="22"/>
                <w:szCs w:val="22"/>
                <w:lang w:eastAsia="ru-RU"/>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881F46F" w14:textId="77777777" w:rsidR="00F012B7" w:rsidRPr="00F012B7" w:rsidRDefault="00F012B7" w:rsidP="00F012B7">
            <w:pPr>
              <w:spacing w:after="120"/>
              <w:jc w:val="center"/>
              <w:rPr>
                <w:sz w:val="22"/>
                <w:szCs w:val="22"/>
                <w:lang w:eastAsia="ru-RU"/>
              </w:rPr>
            </w:pPr>
          </w:p>
        </w:tc>
      </w:tr>
      <w:tr w:rsidR="00F012B7" w:rsidRPr="00F012B7" w14:paraId="1772420B"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20729CA" w14:textId="77777777" w:rsidR="00F012B7" w:rsidRPr="00F012B7" w:rsidRDefault="00F012B7" w:rsidP="00F012B7">
            <w:pPr>
              <w:spacing w:after="120"/>
              <w:jc w:val="center"/>
              <w:rPr>
                <w:sz w:val="22"/>
                <w:szCs w:val="22"/>
                <w:lang w:eastAsia="ru-RU"/>
              </w:rPr>
            </w:pPr>
            <w:r w:rsidRPr="00F012B7">
              <w:rPr>
                <w:sz w:val="22"/>
                <w:szCs w:val="22"/>
                <w:lang w:eastAsia="ru-RU"/>
              </w:rPr>
              <w:t>28.2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7DB07AB" w14:textId="77777777" w:rsidR="00F012B7" w:rsidRPr="00F012B7" w:rsidRDefault="00F012B7" w:rsidP="00F012B7">
            <w:pPr>
              <w:spacing w:after="120"/>
              <w:rPr>
                <w:sz w:val="22"/>
                <w:szCs w:val="22"/>
                <w:lang w:eastAsia="ru-RU"/>
              </w:rPr>
            </w:pPr>
            <w:r w:rsidRPr="00F012B7">
              <w:rPr>
                <w:sz w:val="22"/>
                <w:szCs w:val="22"/>
                <w:lang w:eastAsia="ru-RU"/>
              </w:rPr>
              <w:t>мазут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8C20A6E"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716F99A"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29DACEF9"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55C6336" w14:textId="77777777" w:rsidR="00F012B7" w:rsidRPr="00F012B7" w:rsidRDefault="00F012B7" w:rsidP="00F012B7">
            <w:pPr>
              <w:spacing w:after="120"/>
              <w:jc w:val="center"/>
              <w:rPr>
                <w:sz w:val="22"/>
                <w:szCs w:val="22"/>
                <w:lang w:eastAsia="ru-RU"/>
              </w:rPr>
            </w:pPr>
            <w:r w:rsidRPr="00F012B7">
              <w:rPr>
                <w:sz w:val="22"/>
                <w:szCs w:val="22"/>
                <w:lang w:eastAsia="ru-RU"/>
              </w:rPr>
              <w:t>28.3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456BF79" w14:textId="77777777" w:rsidR="00F012B7" w:rsidRPr="00F012B7" w:rsidRDefault="00F012B7" w:rsidP="00F012B7">
            <w:pPr>
              <w:spacing w:after="120"/>
              <w:rPr>
                <w:sz w:val="22"/>
                <w:szCs w:val="22"/>
                <w:lang w:eastAsia="ru-RU"/>
              </w:rPr>
            </w:pPr>
            <w:r w:rsidRPr="00F012B7">
              <w:rPr>
                <w:sz w:val="22"/>
                <w:szCs w:val="22"/>
                <w:lang w:eastAsia="ru-RU"/>
              </w:rPr>
              <w:t>газ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EFC48EA"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F862F8C"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7A03AA97"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A42FA60" w14:textId="77777777" w:rsidR="00F012B7" w:rsidRPr="00F012B7" w:rsidRDefault="00F012B7" w:rsidP="00F012B7">
            <w:pPr>
              <w:spacing w:after="120"/>
              <w:jc w:val="center"/>
              <w:rPr>
                <w:sz w:val="22"/>
                <w:szCs w:val="22"/>
                <w:lang w:eastAsia="ru-RU"/>
              </w:rPr>
            </w:pPr>
            <w:r w:rsidRPr="00F012B7">
              <w:rPr>
                <w:sz w:val="22"/>
                <w:szCs w:val="22"/>
                <w:lang w:eastAsia="ru-RU"/>
              </w:rPr>
              <w:t>28.3.1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68C1F80" w14:textId="77777777" w:rsidR="00F012B7" w:rsidRPr="00F012B7" w:rsidRDefault="00F012B7" w:rsidP="00F012B7">
            <w:pPr>
              <w:spacing w:after="120"/>
              <w:rPr>
                <w:sz w:val="22"/>
                <w:szCs w:val="22"/>
                <w:lang w:eastAsia="ru-RU"/>
              </w:rPr>
            </w:pPr>
            <w:r w:rsidRPr="00F012B7">
              <w:rPr>
                <w:sz w:val="22"/>
                <w:szCs w:val="22"/>
                <w:lang w:eastAsia="ru-RU"/>
              </w:rPr>
              <w:t>газ 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8A1372F"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BCEDD10"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42053A52"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9B465C1" w14:textId="77777777" w:rsidR="00F012B7" w:rsidRPr="00F012B7" w:rsidRDefault="00F012B7" w:rsidP="00F012B7">
            <w:pPr>
              <w:spacing w:after="120"/>
              <w:jc w:val="center"/>
              <w:rPr>
                <w:sz w:val="22"/>
                <w:szCs w:val="22"/>
                <w:lang w:eastAsia="ru-RU"/>
              </w:rPr>
            </w:pPr>
            <w:r w:rsidRPr="00F012B7">
              <w:rPr>
                <w:sz w:val="22"/>
                <w:szCs w:val="22"/>
                <w:lang w:eastAsia="ru-RU"/>
              </w:rPr>
              <w:t>28.3.2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8B0838B" w14:textId="77777777" w:rsidR="00F012B7" w:rsidRPr="00F012B7" w:rsidRDefault="00F012B7" w:rsidP="00F012B7">
            <w:pPr>
              <w:spacing w:after="120"/>
              <w:rPr>
                <w:sz w:val="22"/>
                <w:szCs w:val="22"/>
                <w:lang w:eastAsia="ru-RU"/>
              </w:rPr>
            </w:pPr>
            <w:r w:rsidRPr="00F012B7">
              <w:rPr>
                <w:sz w:val="22"/>
                <w:szCs w:val="22"/>
                <w:lang w:eastAsia="ru-RU"/>
              </w:rPr>
              <w:t>газ сверхлимитный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6B32AA9"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27873F4"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083DEED7"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D9B3E18" w14:textId="77777777" w:rsidR="00F012B7" w:rsidRPr="00F012B7" w:rsidRDefault="00F012B7" w:rsidP="00F012B7">
            <w:pPr>
              <w:spacing w:after="120"/>
              <w:jc w:val="center"/>
              <w:rPr>
                <w:sz w:val="22"/>
                <w:szCs w:val="22"/>
                <w:lang w:eastAsia="ru-RU"/>
              </w:rPr>
            </w:pPr>
            <w:r w:rsidRPr="00F012B7">
              <w:rPr>
                <w:sz w:val="22"/>
                <w:szCs w:val="22"/>
                <w:lang w:eastAsia="ru-RU"/>
              </w:rPr>
              <w:t>28.3.3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7AA048C" w14:textId="77777777" w:rsidR="00F012B7" w:rsidRPr="00F012B7" w:rsidRDefault="00F012B7" w:rsidP="00F012B7">
            <w:pPr>
              <w:spacing w:after="120"/>
              <w:rPr>
                <w:sz w:val="22"/>
                <w:szCs w:val="22"/>
                <w:lang w:eastAsia="ru-RU"/>
              </w:rPr>
            </w:pPr>
            <w:r w:rsidRPr="00F012B7">
              <w:rPr>
                <w:sz w:val="22"/>
                <w:szCs w:val="22"/>
                <w:lang w:eastAsia="ru-RU"/>
              </w:rPr>
              <w:t>газ коммерческий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07D42EE"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07D76A9"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3E6F5E03"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B005F7C" w14:textId="77777777" w:rsidR="00F012B7" w:rsidRPr="00F012B7" w:rsidRDefault="00F012B7" w:rsidP="00F012B7">
            <w:pPr>
              <w:spacing w:after="120"/>
              <w:jc w:val="center"/>
              <w:rPr>
                <w:sz w:val="22"/>
                <w:szCs w:val="22"/>
                <w:lang w:eastAsia="ru-RU"/>
              </w:rPr>
            </w:pPr>
            <w:r w:rsidRPr="00F012B7">
              <w:rPr>
                <w:sz w:val="22"/>
                <w:szCs w:val="22"/>
                <w:lang w:eastAsia="ru-RU"/>
              </w:rPr>
              <w:t>28.4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85BE66B" w14:textId="77777777" w:rsidR="00F012B7" w:rsidRPr="00F012B7" w:rsidRDefault="00F012B7" w:rsidP="00F012B7">
            <w:pPr>
              <w:spacing w:after="120"/>
              <w:rPr>
                <w:sz w:val="22"/>
                <w:szCs w:val="22"/>
                <w:lang w:eastAsia="ru-RU"/>
              </w:rPr>
            </w:pPr>
            <w:r w:rsidRPr="00F012B7">
              <w:rPr>
                <w:sz w:val="22"/>
                <w:szCs w:val="22"/>
                <w:lang w:eastAsia="ru-RU"/>
              </w:rPr>
              <w:t>др. виды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8A396ED"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6E1C5D6"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295B151F"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1766691" w14:textId="77777777" w:rsidR="00F012B7" w:rsidRPr="00F012B7" w:rsidRDefault="00F012B7" w:rsidP="00F012B7">
            <w:pPr>
              <w:spacing w:after="120"/>
              <w:jc w:val="center"/>
              <w:rPr>
                <w:sz w:val="22"/>
                <w:szCs w:val="22"/>
                <w:lang w:eastAsia="ru-RU"/>
              </w:rPr>
            </w:pPr>
            <w:r w:rsidRPr="00F012B7">
              <w:rPr>
                <w:sz w:val="22"/>
                <w:szCs w:val="22"/>
                <w:lang w:eastAsia="ru-RU"/>
              </w:rPr>
              <w:t>28.4.1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6499B79" w14:textId="77777777" w:rsidR="00F012B7" w:rsidRPr="00F012B7" w:rsidRDefault="00F012B7" w:rsidP="00F012B7">
            <w:pPr>
              <w:spacing w:after="120"/>
              <w:rPr>
                <w:sz w:val="22"/>
                <w:szCs w:val="22"/>
                <w:lang w:eastAsia="ru-RU"/>
              </w:rPr>
            </w:pPr>
            <w:r w:rsidRPr="00F012B7">
              <w:rPr>
                <w:sz w:val="22"/>
                <w:szCs w:val="22"/>
                <w:lang w:eastAsia="ru-RU"/>
              </w:rPr>
              <w:t>Газ доменный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0DE3FC9"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941B8CB"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4D40F872"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64603C8" w14:textId="77777777" w:rsidR="00F012B7" w:rsidRPr="00F012B7" w:rsidRDefault="00F012B7" w:rsidP="00F012B7">
            <w:pPr>
              <w:spacing w:after="120"/>
              <w:jc w:val="center"/>
              <w:rPr>
                <w:sz w:val="22"/>
                <w:szCs w:val="22"/>
                <w:lang w:eastAsia="ru-RU"/>
              </w:rPr>
            </w:pPr>
            <w:r w:rsidRPr="00F012B7">
              <w:rPr>
                <w:sz w:val="22"/>
                <w:szCs w:val="22"/>
                <w:lang w:eastAsia="ru-RU"/>
              </w:rPr>
              <w:t>28.4.2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70BC800" w14:textId="77777777" w:rsidR="00F012B7" w:rsidRPr="00F012B7" w:rsidRDefault="00F012B7" w:rsidP="00F012B7">
            <w:pPr>
              <w:spacing w:after="120"/>
              <w:rPr>
                <w:sz w:val="22"/>
                <w:szCs w:val="22"/>
                <w:lang w:eastAsia="ru-RU"/>
              </w:rPr>
            </w:pPr>
            <w:r w:rsidRPr="00F012B7">
              <w:rPr>
                <w:sz w:val="22"/>
                <w:szCs w:val="22"/>
                <w:lang w:eastAsia="ru-RU"/>
              </w:rPr>
              <w:t>Газ коксовый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A04989E"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D5FBF77"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4D7D85AA"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087FA71" w14:textId="77777777" w:rsidR="00F012B7" w:rsidRPr="00F012B7" w:rsidRDefault="00F012B7" w:rsidP="00F012B7">
            <w:pPr>
              <w:spacing w:after="120"/>
              <w:jc w:val="center"/>
              <w:rPr>
                <w:sz w:val="22"/>
                <w:szCs w:val="22"/>
                <w:lang w:eastAsia="ru-RU"/>
              </w:rPr>
            </w:pPr>
            <w:r w:rsidRPr="00F012B7">
              <w:rPr>
                <w:sz w:val="22"/>
                <w:szCs w:val="22"/>
                <w:lang w:eastAsia="ru-RU"/>
              </w:rPr>
              <w:t>28.5</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B9F9067" w14:textId="77777777" w:rsidR="00F012B7" w:rsidRPr="00F012B7" w:rsidRDefault="00F012B7" w:rsidP="00F012B7">
            <w:pPr>
              <w:spacing w:after="120"/>
              <w:rPr>
                <w:sz w:val="22"/>
                <w:szCs w:val="22"/>
                <w:lang w:eastAsia="ru-RU"/>
              </w:rPr>
            </w:pPr>
            <w:r w:rsidRPr="00F012B7">
              <w:rPr>
                <w:sz w:val="22"/>
                <w:szCs w:val="22"/>
                <w:lang w:eastAsia="ru-RU"/>
              </w:rPr>
              <w:t>на производство тепловой энергии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373809C"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1199533" w14:textId="77777777" w:rsidR="00F012B7" w:rsidRPr="00F012B7" w:rsidRDefault="00F012B7" w:rsidP="00F012B7">
            <w:pPr>
              <w:spacing w:after="120"/>
              <w:jc w:val="center"/>
              <w:rPr>
                <w:sz w:val="22"/>
                <w:szCs w:val="22"/>
                <w:lang w:eastAsia="ru-RU"/>
              </w:rPr>
            </w:pPr>
            <w:r w:rsidRPr="00F012B7">
              <w:rPr>
                <w:sz w:val="22"/>
                <w:szCs w:val="22"/>
                <w:lang w:eastAsia="ru-RU"/>
              </w:rPr>
              <w:t>14813,53</w:t>
            </w:r>
          </w:p>
        </w:tc>
      </w:tr>
      <w:tr w:rsidR="00F012B7" w:rsidRPr="00F012B7" w14:paraId="032DD125"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37DB72E" w14:textId="77777777" w:rsidR="00F012B7" w:rsidRPr="00F012B7" w:rsidRDefault="00F012B7" w:rsidP="00F012B7">
            <w:pPr>
              <w:spacing w:after="120"/>
              <w:jc w:val="center"/>
              <w:rPr>
                <w:sz w:val="22"/>
                <w:szCs w:val="22"/>
                <w:lang w:eastAsia="ru-RU"/>
              </w:rPr>
            </w:pPr>
            <w:r w:rsidRPr="00F012B7">
              <w:rPr>
                <w:sz w:val="22"/>
                <w:szCs w:val="22"/>
                <w:lang w:eastAsia="ru-RU"/>
              </w:rPr>
              <w:t>29</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8E93EA5" w14:textId="77777777" w:rsidR="00F012B7" w:rsidRPr="00F012B7" w:rsidRDefault="00F012B7" w:rsidP="00F012B7">
            <w:pPr>
              <w:spacing w:after="120"/>
              <w:rPr>
                <w:sz w:val="22"/>
                <w:szCs w:val="22"/>
                <w:lang w:eastAsia="ru-RU"/>
              </w:rPr>
            </w:pPr>
            <w:r w:rsidRPr="00F012B7">
              <w:rPr>
                <w:sz w:val="22"/>
                <w:szCs w:val="22"/>
                <w:lang w:eastAsia="ru-RU"/>
              </w:rPr>
              <w:t>Стоимость ж/д перевозки на производство тепловой энергии по видам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7151F19"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056F625" w14:textId="77777777" w:rsidR="00F012B7" w:rsidRPr="00F012B7" w:rsidRDefault="00F012B7" w:rsidP="00F012B7">
            <w:pPr>
              <w:spacing w:after="120"/>
              <w:jc w:val="center"/>
              <w:rPr>
                <w:sz w:val="22"/>
                <w:szCs w:val="22"/>
                <w:lang w:eastAsia="ru-RU"/>
              </w:rPr>
            </w:pPr>
            <w:r w:rsidRPr="00F012B7">
              <w:rPr>
                <w:sz w:val="22"/>
                <w:szCs w:val="22"/>
                <w:lang w:eastAsia="ru-RU"/>
              </w:rPr>
              <w:t>14813,53</w:t>
            </w:r>
          </w:p>
        </w:tc>
      </w:tr>
      <w:tr w:rsidR="00F012B7" w:rsidRPr="00F012B7" w14:paraId="7D69F4C8"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FBD3AE8" w14:textId="77777777" w:rsidR="00F012B7" w:rsidRPr="00F012B7" w:rsidRDefault="00F012B7" w:rsidP="00F012B7">
            <w:pPr>
              <w:spacing w:after="120"/>
              <w:jc w:val="center"/>
              <w:rPr>
                <w:sz w:val="22"/>
                <w:szCs w:val="22"/>
                <w:lang w:eastAsia="ru-RU"/>
              </w:rPr>
            </w:pPr>
            <w:r w:rsidRPr="00F012B7">
              <w:rPr>
                <w:sz w:val="22"/>
                <w:szCs w:val="22"/>
                <w:lang w:eastAsia="ru-RU"/>
              </w:rPr>
              <w:t>29.1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9898E2E" w14:textId="77777777" w:rsidR="00F012B7" w:rsidRPr="00F012B7" w:rsidRDefault="00F012B7" w:rsidP="00F012B7">
            <w:pPr>
              <w:spacing w:after="120"/>
              <w:rPr>
                <w:sz w:val="22"/>
                <w:szCs w:val="22"/>
                <w:lang w:eastAsia="ru-RU"/>
              </w:rPr>
            </w:pPr>
            <w:r w:rsidRPr="00F012B7">
              <w:rPr>
                <w:sz w:val="22"/>
                <w:szCs w:val="22"/>
                <w:lang w:eastAsia="ru-RU"/>
              </w:rPr>
              <w:t>уголь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D205885"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CF0D00A" w14:textId="77777777" w:rsidR="00F012B7" w:rsidRPr="00F012B7" w:rsidRDefault="00F012B7" w:rsidP="00F012B7">
            <w:pPr>
              <w:spacing w:after="120"/>
              <w:jc w:val="center"/>
              <w:rPr>
                <w:sz w:val="22"/>
                <w:szCs w:val="22"/>
                <w:lang w:eastAsia="ru-RU"/>
              </w:rPr>
            </w:pPr>
            <w:r w:rsidRPr="00F012B7">
              <w:rPr>
                <w:sz w:val="22"/>
                <w:szCs w:val="22"/>
                <w:lang w:eastAsia="ru-RU"/>
              </w:rPr>
              <w:t>14813,53</w:t>
            </w:r>
          </w:p>
        </w:tc>
      </w:tr>
      <w:tr w:rsidR="00F012B7" w:rsidRPr="00F012B7" w14:paraId="60B9BD19"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4E0A519" w14:textId="77777777" w:rsidR="00F012B7" w:rsidRPr="00F012B7" w:rsidRDefault="00F012B7" w:rsidP="00F012B7">
            <w:pPr>
              <w:spacing w:after="120"/>
              <w:jc w:val="center"/>
              <w:rPr>
                <w:sz w:val="22"/>
                <w:szCs w:val="22"/>
                <w:lang w:eastAsia="ru-RU"/>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92AA772" w14:textId="77777777" w:rsidR="00F012B7" w:rsidRPr="00F012B7" w:rsidRDefault="00F012B7" w:rsidP="00F012B7">
            <w:pPr>
              <w:spacing w:after="120"/>
              <w:rPr>
                <w:sz w:val="22"/>
                <w:szCs w:val="22"/>
                <w:lang w:eastAsia="ru-RU"/>
              </w:rPr>
            </w:pP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4668174" w14:textId="77777777" w:rsidR="00F012B7" w:rsidRPr="00F012B7" w:rsidRDefault="00F012B7" w:rsidP="00F012B7">
            <w:pPr>
              <w:spacing w:after="120"/>
              <w:jc w:val="center"/>
              <w:rPr>
                <w:sz w:val="22"/>
                <w:szCs w:val="22"/>
                <w:lang w:eastAsia="ru-RU"/>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B810C18" w14:textId="77777777" w:rsidR="00F012B7" w:rsidRPr="00F012B7" w:rsidRDefault="00F012B7" w:rsidP="00F012B7">
            <w:pPr>
              <w:spacing w:after="120"/>
              <w:jc w:val="center"/>
              <w:rPr>
                <w:sz w:val="22"/>
                <w:szCs w:val="22"/>
                <w:lang w:eastAsia="ru-RU"/>
              </w:rPr>
            </w:pPr>
          </w:p>
        </w:tc>
      </w:tr>
      <w:tr w:rsidR="00F012B7" w:rsidRPr="00F012B7" w14:paraId="2C332E10"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09853C1" w14:textId="77777777" w:rsidR="00F012B7" w:rsidRPr="00F012B7" w:rsidRDefault="00F012B7" w:rsidP="00F012B7">
            <w:pPr>
              <w:spacing w:after="120"/>
              <w:jc w:val="center"/>
              <w:rPr>
                <w:sz w:val="22"/>
                <w:szCs w:val="22"/>
                <w:lang w:eastAsia="ru-RU"/>
              </w:rPr>
            </w:pPr>
            <w:r w:rsidRPr="00F012B7">
              <w:rPr>
                <w:sz w:val="22"/>
                <w:szCs w:val="22"/>
                <w:lang w:eastAsia="ru-RU"/>
              </w:rPr>
              <w:t>29.2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ED1EDA0" w14:textId="77777777" w:rsidR="00F012B7" w:rsidRPr="00F012B7" w:rsidRDefault="00F012B7" w:rsidP="00F012B7">
            <w:pPr>
              <w:spacing w:after="120"/>
              <w:rPr>
                <w:sz w:val="22"/>
                <w:szCs w:val="22"/>
                <w:lang w:eastAsia="ru-RU"/>
              </w:rPr>
            </w:pPr>
            <w:r w:rsidRPr="00F012B7">
              <w:rPr>
                <w:sz w:val="22"/>
                <w:szCs w:val="22"/>
                <w:lang w:eastAsia="ru-RU"/>
              </w:rPr>
              <w:t>мазут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695FD26"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31D758B"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132B89B6"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27AEA1D" w14:textId="77777777" w:rsidR="00F012B7" w:rsidRPr="00F012B7" w:rsidRDefault="00F012B7" w:rsidP="00F012B7">
            <w:pPr>
              <w:spacing w:after="120"/>
              <w:jc w:val="center"/>
              <w:rPr>
                <w:sz w:val="22"/>
                <w:szCs w:val="22"/>
                <w:lang w:eastAsia="ru-RU"/>
              </w:rPr>
            </w:pPr>
            <w:r w:rsidRPr="00F012B7">
              <w:rPr>
                <w:sz w:val="22"/>
                <w:szCs w:val="22"/>
                <w:lang w:eastAsia="ru-RU"/>
              </w:rPr>
              <w:lastRenderedPageBreak/>
              <w:t>29.3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0742D43" w14:textId="77777777" w:rsidR="00F012B7" w:rsidRPr="00F012B7" w:rsidRDefault="00F012B7" w:rsidP="00F012B7">
            <w:pPr>
              <w:spacing w:after="120"/>
              <w:rPr>
                <w:sz w:val="22"/>
                <w:szCs w:val="22"/>
                <w:lang w:eastAsia="ru-RU"/>
              </w:rPr>
            </w:pPr>
            <w:r w:rsidRPr="00F012B7">
              <w:rPr>
                <w:sz w:val="22"/>
                <w:szCs w:val="22"/>
                <w:lang w:eastAsia="ru-RU"/>
              </w:rPr>
              <w:t>газ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3F904D6"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33B40A4"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5EE8BF24"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84ED32E" w14:textId="77777777" w:rsidR="00F012B7" w:rsidRPr="00F012B7" w:rsidRDefault="00F012B7" w:rsidP="00F012B7">
            <w:pPr>
              <w:spacing w:after="120"/>
              <w:jc w:val="center"/>
              <w:rPr>
                <w:sz w:val="22"/>
                <w:szCs w:val="22"/>
                <w:lang w:eastAsia="ru-RU"/>
              </w:rPr>
            </w:pPr>
            <w:r w:rsidRPr="00F012B7">
              <w:rPr>
                <w:sz w:val="22"/>
                <w:szCs w:val="22"/>
                <w:lang w:eastAsia="ru-RU"/>
              </w:rPr>
              <w:t>29.3.1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3084C5B" w14:textId="77777777" w:rsidR="00F012B7" w:rsidRPr="00F012B7" w:rsidRDefault="00F012B7" w:rsidP="00F012B7">
            <w:pPr>
              <w:spacing w:after="120"/>
              <w:rPr>
                <w:sz w:val="22"/>
                <w:szCs w:val="22"/>
                <w:lang w:eastAsia="ru-RU"/>
              </w:rPr>
            </w:pPr>
            <w:r w:rsidRPr="00F012B7">
              <w:rPr>
                <w:sz w:val="22"/>
                <w:szCs w:val="22"/>
                <w:lang w:eastAsia="ru-RU"/>
              </w:rPr>
              <w:t>газ 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0661762"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79BCBDD"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74687B77"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1F9B8D9" w14:textId="77777777" w:rsidR="00F012B7" w:rsidRPr="00F012B7" w:rsidRDefault="00F012B7" w:rsidP="00F012B7">
            <w:pPr>
              <w:spacing w:after="120"/>
              <w:jc w:val="center"/>
              <w:rPr>
                <w:sz w:val="22"/>
                <w:szCs w:val="22"/>
                <w:lang w:eastAsia="ru-RU"/>
              </w:rPr>
            </w:pPr>
            <w:r w:rsidRPr="00F012B7">
              <w:rPr>
                <w:sz w:val="22"/>
                <w:szCs w:val="22"/>
                <w:lang w:eastAsia="ru-RU"/>
              </w:rPr>
              <w:t>29.3.2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4351E79" w14:textId="77777777" w:rsidR="00F012B7" w:rsidRPr="00F012B7" w:rsidRDefault="00F012B7" w:rsidP="00F012B7">
            <w:pPr>
              <w:spacing w:after="120"/>
              <w:rPr>
                <w:sz w:val="22"/>
                <w:szCs w:val="22"/>
                <w:lang w:eastAsia="ru-RU"/>
              </w:rPr>
            </w:pPr>
            <w:r w:rsidRPr="00F012B7">
              <w:rPr>
                <w:sz w:val="22"/>
                <w:szCs w:val="22"/>
                <w:lang w:eastAsia="ru-RU"/>
              </w:rPr>
              <w:t>газ сверхлимитный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4DEBFEF"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075DB3C"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1C267D8C"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7556902" w14:textId="77777777" w:rsidR="00F012B7" w:rsidRPr="00F012B7" w:rsidRDefault="00F012B7" w:rsidP="00F012B7">
            <w:pPr>
              <w:spacing w:after="120"/>
              <w:jc w:val="center"/>
              <w:rPr>
                <w:sz w:val="22"/>
                <w:szCs w:val="22"/>
                <w:lang w:eastAsia="ru-RU"/>
              </w:rPr>
            </w:pPr>
            <w:r w:rsidRPr="00F012B7">
              <w:rPr>
                <w:sz w:val="22"/>
                <w:szCs w:val="22"/>
                <w:lang w:eastAsia="ru-RU"/>
              </w:rPr>
              <w:t>29.3.3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2AA5767" w14:textId="77777777" w:rsidR="00F012B7" w:rsidRPr="00F012B7" w:rsidRDefault="00F012B7" w:rsidP="00F012B7">
            <w:pPr>
              <w:spacing w:after="120"/>
              <w:rPr>
                <w:sz w:val="22"/>
                <w:szCs w:val="22"/>
                <w:lang w:eastAsia="ru-RU"/>
              </w:rPr>
            </w:pPr>
            <w:r w:rsidRPr="00F012B7">
              <w:rPr>
                <w:sz w:val="22"/>
                <w:szCs w:val="22"/>
                <w:lang w:eastAsia="ru-RU"/>
              </w:rPr>
              <w:t>газ коммерческий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BE7F6E9"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CF84972"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410BB994"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BAB2341" w14:textId="77777777" w:rsidR="00F012B7" w:rsidRPr="00F012B7" w:rsidRDefault="00F012B7" w:rsidP="00F012B7">
            <w:pPr>
              <w:spacing w:after="120"/>
              <w:jc w:val="center"/>
              <w:rPr>
                <w:sz w:val="22"/>
                <w:szCs w:val="22"/>
                <w:lang w:eastAsia="ru-RU"/>
              </w:rPr>
            </w:pPr>
            <w:r w:rsidRPr="00F012B7">
              <w:rPr>
                <w:sz w:val="22"/>
                <w:szCs w:val="22"/>
                <w:lang w:eastAsia="ru-RU"/>
              </w:rPr>
              <w:t>29.4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F741B5A" w14:textId="77777777" w:rsidR="00F012B7" w:rsidRPr="00F012B7" w:rsidRDefault="00F012B7" w:rsidP="00F012B7">
            <w:pPr>
              <w:spacing w:after="120"/>
              <w:rPr>
                <w:sz w:val="22"/>
                <w:szCs w:val="22"/>
                <w:lang w:eastAsia="ru-RU"/>
              </w:rPr>
            </w:pPr>
            <w:r w:rsidRPr="00F012B7">
              <w:rPr>
                <w:sz w:val="22"/>
                <w:szCs w:val="22"/>
                <w:lang w:eastAsia="ru-RU"/>
              </w:rPr>
              <w:t>др. виды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44A2203"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B07B086"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633CA921"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9DB45BE" w14:textId="77777777" w:rsidR="00F012B7" w:rsidRPr="00F012B7" w:rsidRDefault="00F012B7" w:rsidP="00F012B7">
            <w:pPr>
              <w:spacing w:after="120"/>
              <w:jc w:val="center"/>
              <w:rPr>
                <w:sz w:val="22"/>
                <w:szCs w:val="22"/>
                <w:lang w:eastAsia="ru-RU"/>
              </w:rPr>
            </w:pPr>
            <w:r w:rsidRPr="00F012B7">
              <w:rPr>
                <w:sz w:val="22"/>
                <w:szCs w:val="22"/>
                <w:lang w:eastAsia="ru-RU"/>
              </w:rPr>
              <w:t>29.4.1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C0F8833" w14:textId="77777777" w:rsidR="00F012B7" w:rsidRPr="00F012B7" w:rsidRDefault="00F012B7" w:rsidP="00F012B7">
            <w:pPr>
              <w:spacing w:after="120"/>
              <w:rPr>
                <w:sz w:val="22"/>
                <w:szCs w:val="22"/>
                <w:lang w:eastAsia="ru-RU"/>
              </w:rPr>
            </w:pPr>
            <w:r w:rsidRPr="00F012B7">
              <w:rPr>
                <w:sz w:val="22"/>
                <w:szCs w:val="22"/>
                <w:lang w:eastAsia="ru-RU"/>
              </w:rPr>
              <w:t>Газ доменный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AE9083C"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8EDBB71"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7DE426A9"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93130FB" w14:textId="77777777" w:rsidR="00F012B7" w:rsidRPr="00F012B7" w:rsidRDefault="00F012B7" w:rsidP="00F012B7">
            <w:pPr>
              <w:spacing w:after="120"/>
              <w:jc w:val="center"/>
              <w:rPr>
                <w:sz w:val="22"/>
                <w:szCs w:val="22"/>
                <w:lang w:eastAsia="ru-RU"/>
              </w:rPr>
            </w:pPr>
            <w:r w:rsidRPr="00F012B7">
              <w:rPr>
                <w:sz w:val="22"/>
                <w:szCs w:val="22"/>
                <w:lang w:eastAsia="ru-RU"/>
              </w:rPr>
              <w:t>29.4.2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F30C66D" w14:textId="77777777" w:rsidR="00F012B7" w:rsidRPr="00F012B7" w:rsidRDefault="00F012B7" w:rsidP="00F012B7">
            <w:pPr>
              <w:spacing w:after="120"/>
              <w:rPr>
                <w:sz w:val="22"/>
                <w:szCs w:val="22"/>
                <w:lang w:eastAsia="ru-RU"/>
              </w:rPr>
            </w:pPr>
            <w:r w:rsidRPr="00F012B7">
              <w:rPr>
                <w:sz w:val="22"/>
                <w:szCs w:val="22"/>
                <w:lang w:eastAsia="ru-RU"/>
              </w:rPr>
              <w:t>Газ коксовый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D393B1B"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79D7025"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4B59CB5C"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4AC1ED3" w14:textId="77777777" w:rsidR="00F012B7" w:rsidRPr="00F012B7" w:rsidRDefault="00F012B7" w:rsidP="00F012B7">
            <w:pPr>
              <w:spacing w:after="120"/>
              <w:jc w:val="center"/>
              <w:rPr>
                <w:sz w:val="22"/>
                <w:szCs w:val="22"/>
                <w:lang w:eastAsia="ru-RU"/>
              </w:rPr>
            </w:pPr>
            <w:r w:rsidRPr="00F012B7">
              <w:rPr>
                <w:sz w:val="22"/>
                <w:szCs w:val="22"/>
                <w:lang w:eastAsia="ru-RU"/>
              </w:rPr>
              <w:t>30</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A276130" w14:textId="77777777" w:rsidR="00F012B7" w:rsidRPr="00F012B7" w:rsidRDefault="00F012B7" w:rsidP="00F012B7">
            <w:pPr>
              <w:spacing w:after="120"/>
              <w:rPr>
                <w:sz w:val="22"/>
                <w:szCs w:val="22"/>
                <w:lang w:eastAsia="ru-RU"/>
              </w:rPr>
            </w:pPr>
            <w:r w:rsidRPr="00F012B7">
              <w:rPr>
                <w:sz w:val="22"/>
                <w:szCs w:val="22"/>
                <w:lang w:eastAsia="ru-RU"/>
              </w:rPr>
              <w:t>Стоимость натурального топлива с учетом перевозки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3C854CA"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769A7DF" w14:textId="77777777" w:rsidR="00F012B7" w:rsidRPr="00F012B7" w:rsidRDefault="00F012B7" w:rsidP="00F012B7">
            <w:pPr>
              <w:spacing w:after="120"/>
              <w:jc w:val="center"/>
              <w:rPr>
                <w:sz w:val="22"/>
                <w:szCs w:val="22"/>
                <w:lang w:eastAsia="ru-RU"/>
              </w:rPr>
            </w:pPr>
            <w:r w:rsidRPr="00F012B7">
              <w:rPr>
                <w:sz w:val="22"/>
                <w:szCs w:val="22"/>
                <w:lang w:eastAsia="ru-RU"/>
              </w:rPr>
              <w:t>672943,33</w:t>
            </w:r>
          </w:p>
        </w:tc>
      </w:tr>
      <w:tr w:rsidR="00F012B7" w:rsidRPr="00F012B7" w14:paraId="5165D263"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EDB6ED9" w14:textId="77777777" w:rsidR="00F012B7" w:rsidRPr="00F012B7" w:rsidRDefault="00F012B7" w:rsidP="00F012B7">
            <w:pPr>
              <w:spacing w:after="120"/>
              <w:jc w:val="center"/>
              <w:rPr>
                <w:sz w:val="22"/>
                <w:szCs w:val="22"/>
                <w:lang w:eastAsia="ru-RU"/>
              </w:rPr>
            </w:pPr>
            <w:r w:rsidRPr="00F012B7">
              <w:rPr>
                <w:sz w:val="22"/>
                <w:szCs w:val="22"/>
                <w:lang w:eastAsia="ru-RU"/>
              </w:rPr>
              <w:t>30.1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3386049" w14:textId="77777777" w:rsidR="00F012B7" w:rsidRPr="00F012B7" w:rsidRDefault="00F012B7" w:rsidP="00F012B7">
            <w:pPr>
              <w:spacing w:after="120"/>
              <w:rPr>
                <w:sz w:val="22"/>
                <w:szCs w:val="22"/>
                <w:lang w:eastAsia="ru-RU"/>
              </w:rPr>
            </w:pPr>
            <w:r w:rsidRPr="00F012B7">
              <w:rPr>
                <w:sz w:val="22"/>
                <w:szCs w:val="22"/>
                <w:lang w:eastAsia="ru-RU"/>
              </w:rPr>
              <w:t>уголь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4D2A81D"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08820FA" w14:textId="77777777" w:rsidR="00F012B7" w:rsidRPr="00F012B7" w:rsidRDefault="00F012B7" w:rsidP="00F012B7">
            <w:pPr>
              <w:spacing w:after="120"/>
              <w:jc w:val="center"/>
              <w:rPr>
                <w:sz w:val="22"/>
                <w:szCs w:val="22"/>
                <w:lang w:eastAsia="ru-RU"/>
              </w:rPr>
            </w:pPr>
            <w:r w:rsidRPr="00F012B7">
              <w:rPr>
                <w:sz w:val="22"/>
                <w:szCs w:val="22"/>
                <w:lang w:eastAsia="ru-RU"/>
              </w:rPr>
              <w:t>472332,50</w:t>
            </w:r>
          </w:p>
        </w:tc>
      </w:tr>
      <w:tr w:rsidR="00F012B7" w:rsidRPr="00F012B7" w14:paraId="4FF44742"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A450950" w14:textId="77777777" w:rsidR="00F012B7" w:rsidRPr="00F012B7" w:rsidRDefault="00F012B7" w:rsidP="00F012B7">
            <w:pPr>
              <w:spacing w:after="120"/>
              <w:jc w:val="center"/>
              <w:rPr>
                <w:sz w:val="22"/>
                <w:szCs w:val="22"/>
                <w:lang w:eastAsia="ru-RU"/>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5832ABD" w14:textId="77777777" w:rsidR="00F012B7" w:rsidRPr="00F012B7" w:rsidRDefault="00F012B7" w:rsidP="00F012B7">
            <w:pPr>
              <w:spacing w:after="120"/>
              <w:rPr>
                <w:sz w:val="22"/>
                <w:szCs w:val="22"/>
                <w:lang w:eastAsia="ru-RU"/>
              </w:rPr>
            </w:pP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40B64FC" w14:textId="77777777" w:rsidR="00F012B7" w:rsidRPr="00F012B7" w:rsidRDefault="00F012B7" w:rsidP="00F012B7">
            <w:pPr>
              <w:spacing w:after="120"/>
              <w:jc w:val="center"/>
              <w:rPr>
                <w:sz w:val="22"/>
                <w:szCs w:val="22"/>
                <w:lang w:eastAsia="ru-RU"/>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42DE698" w14:textId="77777777" w:rsidR="00F012B7" w:rsidRPr="00F012B7" w:rsidRDefault="00F012B7" w:rsidP="00F012B7">
            <w:pPr>
              <w:spacing w:after="120"/>
              <w:jc w:val="center"/>
              <w:rPr>
                <w:sz w:val="22"/>
                <w:szCs w:val="22"/>
                <w:lang w:eastAsia="ru-RU"/>
              </w:rPr>
            </w:pPr>
          </w:p>
        </w:tc>
      </w:tr>
      <w:tr w:rsidR="00F012B7" w:rsidRPr="00F012B7" w14:paraId="5935D48B"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95E9A59" w14:textId="77777777" w:rsidR="00F012B7" w:rsidRPr="00F012B7" w:rsidRDefault="00F012B7" w:rsidP="00F012B7">
            <w:pPr>
              <w:spacing w:after="120"/>
              <w:jc w:val="center"/>
              <w:rPr>
                <w:sz w:val="22"/>
                <w:szCs w:val="22"/>
                <w:lang w:eastAsia="ru-RU"/>
              </w:rPr>
            </w:pPr>
            <w:r w:rsidRPr="00F012B7">
              <w:rPr>
                <w:sz w:val="22"/>
                <w:szCs w:val="22"/>
                <w:lang w:eastAsia="ru-RU"/>
              </w:rPr>
              <w:t>30.2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D542D55" w14:textId="77777777" w:rsidR="00F012B7" w:rsidRPr="00F012B7" w:rsidRDefault="00F012B7" w:rsidP="00F012B7">
            <w:pPr>
              <w:spacing w:after="120"/>
              <w:rPr>
                <w:sz w:val="22"/>
                <w:szCs w:val="22"/>
                <w:lang w:eastAsia="ru-RU"/>
              </w:rPr>
            </w:pPr>
            <w:r w:rsidRPr="00F012B7">
              <w:rPr>
                <w:sz w:val="22"/>
                <w:szCs w:val="22"/>
                <w:lang w:eastAsia="ru-RU"/>
              </w:rPr>
              <w:t>мазут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15C1063"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3ED7F34"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0CF3AE58"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127AC7F" w14:textId="77777777" w:rsidR="00F012B7" w:rsidRPr="00F012B7" w:rsidRDefault="00F012B7" w:rsidP="00F012B7">
            <w:pPr>
              <w:spacing w:after="120"/>
              <w:jc w:val="center"/>
              <w:rPr>
                <w:sz w:val="22"/>
                <w:szCs w:val="22"/>
                <w:lang w:eastAsia="ru-RU"/>
              </w:rPr>
            </w:pPr>
            <w:r w:rsidRPr="00F012B7">
              <w:rPr>
                <w:sz w:val="22"/>
                <w:szCs w:val="22"/>
                <w:lang w:eastAsia="ru-RU"/>
              </w:rPr>
              <w:t>30.3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A112900" w14:textId="77777777" w:rsidR="00F012B7" w:rsidRPr="00F012B7" w:rsidRDefault="00F012B7" w:rsidP="00F012B7">
            <w:pPr>
              <w:spacing w:after="120"/>
              <w:rPr>
                <w:sz w:val="22"/>
                <w:szCs w:val="22"/>
                <w:lang w:eastAsia="ru-RU"/>
              </w:rPr>
            </w:pPr>
            <w:r w:rsidRPr="00F012B7">
              <w:rPr>
                <w:sz w:val="22"/>
                <w:szCs w:val="22"/>
                <w:lang w:eastAsia="ru-RU"/>
              </w:rPr>
              <w:t>газ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F5ECCEE"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2E882ED" w14:textId="77777777" w:rsidR="00F012B7" w:rsidRPr="00F012B7" w:rsidRDefault="00F012B7" w:rsidP="00F012B7">
            <w:pPr>
              <w:spacing w:after="120"/>
              <w:jc w:val="center"/>
              <w:rPr>
                <w:sz w:val="22"/>
                <w:szCs w:val="22"/>
                <w:lang w:eastAsia="ru-RU"/>
              </w:rPr>
            </w:pPr>
            <w:r w:rsidRPr="00F012B7">
              <w:rPr>
                <w:sz w:val="22"/>
                <w:szCs w:val="22"/>
                <w:lang w:eastAsia="ru-RU"/>
              </w:rPr>
              <w:t>200610,83</w:t>
            </w:r>
          </w:p>
        </w:tc>
      </w:tr>
      <w:tr w:rsidR="00F012B7" w:rsidRPr="00F012B7" w14:paraId="03040339"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B741D30" w14:textId="77777777" w:rsidR="00F012B7" w:rsidRPr="00F012B7" w:rsidRDefault="00F012B7" w:rsidP="00F012B7">
            <w:pPr>
              <w:spacing w:after="120"/>
              <w:jc w:val="center"/>
              <w:rPr>
                <w:sz w:val="22"/>
                <w:szCs w:val="22"/>
                <w:lang w:eastAsia="ru-RU"/>
              </w:rPr>
            </w:pPr>
            <w:r w:rsidRPr="00F012B7">
              <w:rPr>
                <w:sz w:val="22"/>
                <w:szCs w:val="22"/>
                <w:lang w:eastAsia="ru-RU"/>
              </w:rPr>
              <w:t>30.3.1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090B59F" w14:textId="77777777" w:rsidR="00F012B7" w:rsidRPr="00F012B7" w:rsidRDefault="00F012B7" w:rsidP="00F012B7">
            <w:pPr>
              <w:spacing w:after="120"/>
              <w:rPr>
                <w:sz w:val="22"/>
                <w:szCs w:val="22"/>
                <w:lang w:eastAsia="ru-RU"/>
              </w:rPr>
            </w:pPr>
            <w:r w:rsidRPr="00F012B7">
              <w:rPr>
                <w:sz w:val="22"/>
                <w:szCs w:val="22"/>
                <w:lang w:eastAsia="ru-RU"/>
              </w:rPr>
              <w:t>газ 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A945FEA"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93074F6" w14:textId="77777777" w:rsidR="00F012B7" w:rsidRPr="00F012B7" w:rsidRDefault="00F012B7" w:rsidP="00F012B7">
            <w:pPr>
              <w:spacing w:after="120"/>
              <w:jc w:val="center"/>
              <w:rPr>
                <w:sz w:val="22"/>
                <w:szCs w:val="22"/>
                <w:lang w:eastAsia="ru-RU"/>
              </w:rPr>
            </w:pPr>
            <w:r w:rsidRPr="00F012B7">
              <w:rPr>
                <w:sz w:val="22"/>
                <w:szCs w:val="22"/>
                <w:lang w:eastAsia="ru-RU"/>
              </w:rPr>
              <w:t>200610,83</w:t>
            </w:r>
          </w:p>
        </w:tc>
      </w:tr>
      <w:tr w:rsidR="00F012B7" w:rsidRPr="00F012B7" w14:paraId="33AF5D8C"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BFC4CDE" w14:textId="77777777" w:rsidR="00F012B7" w:rsidRPr="00F012B7" w:rsidRDefault="00F012B7" w:rsidP="00F012B7">
            <w:pPr>
              <w:spacing w:after="120"/>
              <w:jc w:val="center"/>
              <w:rPr>
                <w:sz w:val="22"/>
                <w:szCs w:val="22"/>
                <w:lang w:eastAsia="ru-RU"/>
              </w:rPr>
            </w:pPr>
            <w:r w:rsidRPr="00F012B7">
              <w:rPr>
                <w:sz w:val="22"/>
                <w:szCs w:val="22"/>
                <w:lang w:eastAsia="ru-RU"/>
              </w:rPr>
              <w:t>30.3.2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91DAC1B" w14:textId="77777777" w:rsidR="00F012B7" w:rsidRPr="00F012B7" w:rsidRDefault="00F012B7" w:rsidP="00F012B7">
            <w:pPr>
              <w:spacing w:after="120"/>
              <w:rPr>
                <w:sz w:val="22"/>
                <w:szCs w:val="22"/>
                <w:lang w:eastAsia="ru-RU"/>
              </w:rPr>
            </w:pPr>
            <w:r w:rsidRPr="00F012B7">
              <w:rPr>
                <w:sz w:val="22"/>
                <w:szCs w:val="22"/>
                <w:lang w:eastAsia="ru-RU"/>
              </w:rPr>
              <w:t>газ сверхлимитный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2604EEA"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3C04F4E"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1C4C629E"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9A48139" w14:textId="77777777" w:rsidR="00F012B7" w:rsidRPr="00F012B7" w:rsidRDefault="00F012B7" w:rsidP="00F012B7">
            <w:pPr>
              <w:spacing w:after="120"/>
              <w:jc w:val="center"/>
              <w:rPr>
                <w:sz w:val="22"/>
                <w:szCs w:val="22"/>
                <w:lang w:eastAsia="ru-RU"/>
              </w:rPr>
            </w:pPr>
            <w:r w:rsidRPr="00F012B7">
              <w:rPr>
                <w:sz w:val="22"/>
                <w:szCs w:val="22"/>
                <w:lang w:eastAsia="ru-RU"/>
              </w:rPr>
              <w:t>30.3.3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6FE5ED7" w14:textId="77777777" w:rsidR="00F012B7" w:rsidRPr="00F012B7" w:rsidRDefault="00F012B7" w:rsidP="00F012B7">
            <w:pPr>
              <w:spacing w:after="120"/>
              <w:rPr>
                <w:sz w:val="22"/>
                <w:szCs w:val="22"/>
                <w:lang w:eastAsia="ru-RU"/>
              </w:rPr>
            </w:pPr>
            <w:r w:rsidRPr="00F012B7">
              <w:rPr>
                <w:sz w:val="22"/>
                <w:szCs w:val="22"/>
                <w:lang w:eastAsia="ru-RU"/>
              </w:rPr>
              <w:t>газ коммерческий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78956F7"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ADA1B0B"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356FEFCB"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9701759" w14:textId="77777777" w:rsidR="00F012B7" w:rsidRPr="00F012B7" w:rsidRDefault="00F012B7" w:rsidP="00F012B7">
            <w:pPr>
              <w:spacing w:after="120"/>
              <w:jc w:val="center"/>
              <w:rPr>
                <w:sz w:val="22"/>
                <w:szCs w:val="22"/>
                <w:lang w:eastAsia="ru-RU"/>
              </w:rPr>
            </w:pPr>
            <w:r w:rsidRPr="00F012B7">
              <w:rPr>
                <w:sz w:val="22"/>
                <w:szCs w:val="22"/>
                <w:lang w:eastAsia="ru-RU"/>
              </w:rPr>
              <w:t>30.4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C3C83E8" w14:textId="77777777" w:rsidR="00F012B7" w:rsidRPr="00F012B7" w:rsidRDefault="00F012B7" w:rsidP="00F012B7">
            <w:pPr>
              <w:spacing w:after="120"/>
              <w:rPr>
                <w:sz w:val="22"/>
                <w:szCs w:val="22"/>
                <w:lang w:eastAsia="ru-RU"/>
              </w:rPr>
            </w:pPr>
            <w:r w:rsidRPr="00F012B7">
              <w:rPr>
                <w:sz w:val="22"/>
                <w:szCs w:val="22"/>
                <w:lang w:eastAsia="ru-RU"/>
              </w:rPr>
              <w:t>др. виды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89D1533"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D432F07"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40A458B5"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24F06D4" w14:textId="77777777" w:rsidR="00F012B7" w:rsidRPr="00F012B7" w:rsidRDefault="00F012B7" w:rsidP="00F012B7">
            <w:pPr>
              <w:spacing w:after="120"/>
              <w:jc w:val="center"/>
              <w:rPr>
                <w:sz w:val="22"/>
                <w:szCs w:val="22"/>
                <w:lang w:eastAsia="ru-RU"/>
              </w:rPr>
            </w:pPr>
            <w:r w:rsidRPr="00F012B7">
              <w:rPr>
                <w:sz w:val="22"/>
                <w:szCs w:val="22"/>
                <w:lang w:eastAsia="ru-RU"/>
              </w:rPr>
              <w:t>30.4.1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CC5C2D0" w14:textId="77777777" w:rsidR="00F012B7" w:rsidRPr="00F012B7" w:rsidRDefault="00F012B7" w:rsidP="00F012B7">
            <w:pPr>
              <w:spacing w:after="120"/>
              <w:rPr>
                <w:sz w:val="22"/>
                <w:szCs w:val="22"/>
                <w:lang w:eastAsia="ru-RU"/>
              </w:rPr>
            </w:pPr>
            <w:r w:rsidRPr="00F012B7">
              <w:rPr>
                <w:sz w:val="22"/>
                <w:szCs w:val="22"/>
                <w:lang w:eastAsia="ru-RU"/>
              </w:rPr>
              <w:t>Газ доменный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9CF908F"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AE9A67A"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17CC1940"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BEBEF0B" w14:textId="77777777" w:rsidR="00F012B7" w:rsidRPr="00F012B7" w:rsidRDefault="00F012B7" w:rsidP="00F012B7">
            <w:pPr>
              <w:spacing w:after="120"/>
              <w:jc w:val="center"/>
              <w:rPr>
                <w:sz w:val="22"/>
                <w:szCs w:val="22"/>
                <w:lang w:eastAsia="ru-RU"/>
              </w:rPr>
            </w:pPr>
            <w:r w:rsidRPr="00F012B7">
              <w:rPr>
                <w:sz w:val="22"/>
                <w:szCs w:val="22"/>
                <w:lang w:eastAsia="ru-RU"/>
              </w:rPr>
              <w:t>30.4.2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53E6A4A" w14:textId="77777777" w:rsidR="00F012B7" w:rsidRPr="00F012B7" w:rsidRDefault="00F012B7" w:rsidP="00F012B7">
            <w:pPr>
              <w:spacing w:after="120"/>
              <w:rPr>
                <w:sz w:val="22"/>
                <w:szCs w:val="22"/>
                <w:lang w:eastAsia="ru-RU"/>
              </w:rPr>
            </w:pPr>
            <w:r w:rsidRPr="00F012B7">
              <w:rPr>
                <w:sz w:val="22"/>
                <w:szCs w:val="22"/>
                <w:lang w:eastAsia="ru-RU"/>
              </w:rPr>
              <w:t>Газ коксовый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68064EF"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6AD0CAC"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701C63CE"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BF15BE8" w14:textId="77777777" w:rsidR="00F012B7" w:rsidRPr="00F012B7" w:rsidRDefault="00F012B7" w:rsidP="00F012B7">
            <w:pPr>
              <w:spacing w:after="120"/>
              <w:jc w:val="center"/>
              <w:rPr>
                <w:sz w:val="22"/>
                <w:szCs w:val="22"/>
                <w:lang w:eastAsia="ru-RU"/>
              </w:rPr>
            </w:pPr>
            <w:r w:rsidRPr="00F012B7">
              <w:rPr>
                <w:sz w:val="22"/>
                <w:szCs w:val="22"/>
                <w:lang w:eastAsia="ru-RU"/>
              </w:rPr>
              <w:t>30.5</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55F9AD6" w14:textId="77777777" w:rsidR="00F012B7" w:rsidRPr="00F012B7" w:rsidRDefault="00F012B7" w:rsidP="00F012B7">
            <w:pPr>
              <w:spacing w:after="120"/>
              <w:rPr>
                <w:sz w:val="22"/>
                <w:szCs w:val="22"/>
                <w:lang w:eastAsia="ru-RU"/>
              </w:rPr>
            </w:pPr>
            <w:r w:rsidRPr="00F012B7">
              <w:rPr>
                <w:sz w:val="22"/>
                <w:szCs w:val="22"/>
                <w:lang w:eastAsia="ru-RU"/>
              </w:rPr>
              <w:t>на производство тепловой энергии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FC3EF7C" w14:textId="77777777" w:rsidR="00F012B7" w:rsidRPr="00F012B7" w:rsidRDefault="00F012B7" w:rsidP="00F012B7">
            <w:pPr>
              <w:spacing w:after="120"/>
              <w:jc w:val="center"/>
              <w:rPr>
                <w:sz w:val="22"/>
                <w:szCs w:val="22"/>
                <w:lang w:eastAsia="ru-RU"/>
              </w:rPr>
            </w:pPr>
            <w:r w:rsidRPr="00F012B7">
              <w:rPr>
                <w:sz w:val="22"/>
                <w:szCs w:val="22"/>
                <w:lang w:eastAsia="ru-RU"/>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AC76FE5" w14:textId="77777777" w:rsidR="00F012B7" w:rsidRPr="00F012B7" w:rsidRDefault="00F012B7" w:rsidP="00F012B7">
            <w:pPr>
              <w:spacing w:after="120"/>
              <w:jc w:val="center"/>
              <w:rPr>
                <w:sz w:val="22"/>
                <w:szCs w:val="22"/>
                <w:lang w:eastAsia="ru-RU"/>
              </w:rPr>
            </w:pPr>
            <w:r w:rsidRPr="00F012B7">
              <w:rPr>
                <w:sz w:val="22"/>
                <w:szCs w:val="22"/>
                <w:lang w:eastAsia="ru-RU"/>
              </w:rPr>
              <w:t>529060,67</w:t>
            </w:r>
          </w:p>
        </w:tc>
      </w:tr>
      <w:tr w:rsidR="00F012B7" w:rsidRPr="00F012B7" w14:paraId="49EB0928"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C2DB7D8" w14:textId="77777777" w:rsidR="00F012B7" w:rsidRPr="00F012B7" w:rsidRDefault="00F012B7" w:rsidP="00F012B7">
            <w:pPr>
              <w:spacing w:after="120"/>
              <w:jc w:val="center"/>
              <w:rPr>
                <w:sz w:val="22"/>
                <w:szCs w:val="22"/>
                <w:lang w:eastAsia="ru-RU"/>
              </w:rPr>
            </w:pPr>
            <w:r w:rsidRPr="00F012B7">
              <w:rPr>
                <w:sz w:val="22"/>
                <w:szCs w:val="22"/>
                <w:lang w:eastAsia="ru-RU"/>
              </w:rPr>
              <w:t>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0F2A36C" w14:textId="77777777" w:rsidR="00F012B7" w:rsidRPr="00F012B7" w:rsidRDefault="00F012B7" w:rsidP="00F012B7">
            <w:pPr>
              <w:spacing w:after="120"/>
              <w:rPr>
                <w:sz w:val="22"/>
                <w:szCs w:val="22"/>
                <w:lang w:eastAsia="ru-RU"/>
              </w:rPr>
            </w:pPr>
            <w:r w:rsidRPr="00F012B7">
              <w:rPr>
                <w:sz w:val="22"/>
                <w:szCs w:val="22"/>
                <w:lang w:eastAsia="ru-RU"/>
              </w:rPr>
              <w:t>Цена условного топлива с учетом перевозки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7744ACB" w14:textId="77777777" w:rsidR="00F012B7" w:rsidRPr="00F012B7" w:rsidRDefault="00F012B7" w:rsidP="00F012B7">
            <w:pPr>
              <w:spacing w:after="120"/>
              <w:jc w:val="center"/>
              <w:rPr>
                <w:sz w:val="22"/>
                <w:szCs w:val="22"/>
                <w:lang w:eastAsia="ru-RU"/>
              </w:rPr>
            </w:pPr>
            <w:r w:rsidRPr="00F012B7">
              <w:rPr>
                <w:sz w:val="22"/>
                <w:szCs w:val="22"/>
                <w:lang w:eastAsia="ru-RU"/>
              </w:rPr>
              <w:t>руб./тут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365F815" w14:textId="77777777" w:rsidR="00F012B7" w:rsidRPr="00F012B7" w:rsidRDefault="00F012B7" w:rsidP="00F012B7">
            <w:pPr>
              <w:spacing w:after="120"/>
              <w:jc w:val="center"/>
              <w:rPr>
                <w:sz w:val="22"/>
                <w:szCs w:val="22"/>
                <w:lang w:eastAsia="ru-RU"/>
              </w:rPr>
            </w:pPr>
            <w:r w:rsidRPr="00F012B7">
              <w:rPr>
                <w:sz w:val="22"/>
                <w:szCs w:val="22"/>
                <w:lang w:eastAsia="ru-RU"/>
              </w:rPr>
              <w:t>2572,49</w:t>
            </w:r>
          </w:p>
        </w:tc>
      </w:tr>
      <w:tr w:rsidR="00F012B7" w:rsidRPr="00F012B7" w14:paraId="5880E3F8"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8CB20F7" w14:textId="77777777" w:rsidR="00F012B7" w:rsidRPr="00F012B7" w:rsidRDefault="00F012B7" w:rsidP="00F012B7">
            <w:pPr>
              <w:spacing w:after="120"/>
              <w:jc w:val="center"/>
              <w:rPr>
                <w:sz w:val="22"/>
                <w:szCs w:val="22"/>
                <w:lang w:eastAsia="ru-RU"/>
              </w:rPr>
            </w:pPr>
            <w:r w:rsidRPr="00F012B7">
              <w:rPr>
                <w:sz w:val="22"/>
                <w:szCs w:val="22"/>
                <w:lang w:eastAsia="ru-RU"/>
              </w:rPr>
              <w:t>31.1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3BC90FB" w14:textId="77777777" w:rsidR="00F012B7" w:rsidRPr="00F012B7" w:rsidRDefault="00F012B7" w:rsidP="00F012B7">
            <w:pPr>
              <w:spacing w:after="120"/>
              <w:rPr>
                <w:sz w:val="22"/>
                <w:szCs w:val="22"/>
                <w:lang w:eastAsia="ru-RU"/>
              </w:rPr>
            </w:pPr>
            <w:r w:rsidRPr="00F012B7">
              <w:rPr>
                <w:sz w:val="22"/>
                <w:szCs w:val="22"/>
                <w:lang w:eastAsia="ru-RU"/>
              </w:rPr>
              <w:t>уголь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4129A36" w14:textId="77777777" w:rsidR="00F012B7" w:rsidRPr="00F012B7" w:rsidRDefault="00F012B7" w:rsidP="00F012B7">
            <w:pPr>
              <w:spacing w:after="120"/>
              <w:jc w:val="center"/>
              <w:rPr>
                <w:sz w:val="22"/>
                <w:szCs w:val="22"/>
                <w:lang w:eastAsia="ru-RU"/>
              </w:rPr>
            </w:pPr>
            <w:r w:rsidRPr="00F012B7">
              <w:rPr>
                <w:sz w:val="22"/>
                <w:szCs w:val="22"/>
                <w:lang w:eastAsia="ru-RU"/>
              </w:rPr>
              <w:t>руб./тут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8B31031" w14:textId="77777777" w:rsidR="00F012B7" w:rsidRPr="00F012B7" w:rsidRDefault="00F012B7" w:rsidP="00F012B7">
            <w:pPr>
              <w:spacing w:after="120"/>
              <w:jc w:val="center"/>
              <w:rPr>
                <w:sz w:val="22"/>
                <w:szCs w:val="22"/>
                <w:lang w:eastAsia="ru-RU"/>
              </w:rPr>
            </w:pPr>
            <w:r w:rsidRPr="00F012B7">
              <w:rPr>
                <w:sz w:val="22"/>
                <w:szCs w:val="22"/>
                <w:lang w:eastAsia="ru-RU"/>
              </w:rPr>
              <w:t>2202,77</w:t>
            </w:r>
          </w:p>
        </w:tc>
      </w:tr>
      <w:tr w:rsidR="00F012B7" w:rsidRPr="00F012B7" w14:paraId="4D476AE2"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3B67576" w14:textId="77777777" w:rsidR="00F012B7" w:rsidRPr="00F012B7" w:rsidRDefault="00F012B7" w:rsidP="00F012B7">
            <w:pPr>
              <w:spacing w:after="120"/>
              <w:jc w:val="center"/>
              <w:rPr>
                <w:sz w:val="22"/>
                <w:szCs w:val="22"/>
                <w:lang w:eastAsia="ru-RU"/>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9C51DEF" w14:textId="77777777" w:rsidR="00F012B7" w:rsidRPr="00F012B7" w:rsidRDefault="00F012B7" w:rsidP="00F012B7">
            <w:pPr>
              <w:spacing w:after="120"/>
              <w:rPr>
                <w:sz w:val="22"/>
                <w:szCs w:val="22"/>
                <w:lang w:eastAsia="ru-RU"/>
              </w:rPr>
            </w:pP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A1A5382" w14:textId="77777777" w:rsidR="00F012B7" w:rsidRPr="00F012B7" w:rsidRDefault="00F012B7" w:rsidP="00F012B7">
            <w:pPr>
              <w:spacing w:after="120"/>
              <w:jc w:val="center"/>
              <w:rPr>
                <w:sz w:val="22"/>
                <w:szCs w:val="22"/>
                <w:lang w:eastAsia="ru-RU"/>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F027B77" w14:textId="77777777" w:rsidR="00F012B7" w:rsidRPr="00F012B7" w:rsidRDefault="00F012B7" w:rsidP="00F012B7">
            <w:pPr>
              <w:spacing w:after="120"/>
              <w:jc w:val="center"/>
              <w:rPr>
                <w:sz w:val="22"/>
                <w:szCs w:val="22"/>
                <w:lang w:eastAsia="ru-RU"/>
              </w:rPr>
            </w:pPr>
          </w:p>
        </w:tc>
      </w:tr>
      <w:tr w:rsidR="00F012B7" w:rsidRPr="00F012B7" w14:paraId="3D4FA369"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7DC343F" w14:textId="77777777" w:rsidR="00F012B7" w:rsidRPr="00F012B7" w:rsidRDefault="00F012B7" w:rsidP="00F012B7">
            <w:pPr>
              <w:spacing w:after="120"/>
              <w:jc w:val="center"/>
              <w:rPr>
                <w:sz w:val="22"/>
                <w:szCs w:val="22"/>
                <w:lang w:eastAsia="ru-RU"/>
              </w:rPr>
            </w:pPr>
            <w:r w:rsidRPr="00F012B7">
              <w:rPr>
                <w:sz w:val="22"/>
                <w:szCs w:val="22"/>
                <w:lang w:eastAsia="ru-RU"/>
              </w:rPr>
              <w:t>31.2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5CD2E0D" w14:textId="77777777" w:rsidR="00F012B7" w:rsidRPr="00F012B7" w:rsidRDefault="00F012B7" w:rsidP="00F012B7">
            <w:pPr>
              <w:spacing w:after="120"/>
              <w:rPr>
                <w:sz w:val="22"/>
                <w:szCs w:val="22"/>
                <w:lang w:eastAsia="ru-RU"/>
              </w:rPr>
            </w:pPr>
            <w:r w:rsidRPr="00F012B7">
              <w:rPr>
                <w:sz w:val="22"/>
                <w:szCs w:val="22"/>
                <w:lang w:eastAsia="ru-RU"/>
              </w:rPr>
              <w:t>мазут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B6C8869" w14:textId="77777777" w:rsidR="00F012B7" w:rsidRPr="00F012B7" w:rsidRDefault="00F012B7" w:rsidP="00F012B7">
            <w:pPr>
              <w:spacing w:after="120"/>
              <w:jc w:val="center"/>
              <w:rPr>
                <w:sz w:val="22"/>
                <w:szCs w:val="22"/>
                <w:lang w:eastAsia="ru-RU"/>
              </w:rPr>
            </w:pPr>
            <w:r w:rsidRPr="00F012B7">
              <w:rPr>
                <w:sz w:val="22"/>
                <w:szCs w:val="22"/>
                <w:lang w:eastAsia="ru-RU"/>
              </w:rPr>
              <w:t>руб./тут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DB9D5E5"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7CE8034B"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33CB83B" w14:textId="77777777" w:rsidR="00F012B7" w:rsidRPr="00F012B7" w:rsidRDefault="00F012B7" w:rsidP="00F012B7">
            <w:pPr>
              <w:spacing w:after="120"/>
              <w:jc w:val="center"/>
              <w:rPr>
                <w:sz w:val="22"/>
                <w:szCs w:val="22"/>
                <w:lang w:eastAsia="ru-RU"/>
              </w:rPr>
            </w:pPr>
            <w:r w:rsidRPr="00F012B7">
              <w:rPr>
                <w:sz w:val="22"/>
                <w:szCs w:val="22"/>
                <w:lang w:eastAsia="ru-RU"/>
              </w:rPr>
              <w:t>31.3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B74750B" w14:textId="77777777" w:rsidR="00F012B7" w:rsidRPr="00F012B7" w:rsidRDefault="00F012B7" w:rsidP="00F012B7">
            <w:pPr>
              <w:spacing w:after="120"/>
              <w:rPr>
                <w:sz w:val="22"/>
                <w:szCs w:val="22"/>
                <w:lang w:eastAsia="ru-RU"/>
              </w:rPr>
            </w:pPr>
            <w:r w:rsidRPr="00F012B7">
              <w:rPr>
                <w:sz w:val="22"/>
                <w:szCs w:val="22"/>
                <w:lang w:eastAsia="ru-RU"/>
              </w:rPr>
              <w:t>газ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DBAF704" w14:textId="77777777" w:rsidR="00F012B7" w:rsidRPr="00F012B7" w:rsidRDefault="00F012B7" w:rsidP="00F012B7">
            <w:pPr>
              <w:spacing w:after="120"/>
              <w:jc w:val="center"/>
              <w:rPr>
                <w:sz w:val="22"/>
                <w:szCs w:val="22"/>
                <w:lang w:eastAsia="ru-RU"/>
              </w:rPr>
            </w:pPr>
            <w:r w:rsidRPr="00F012B7">
              <w:rPr>
                <w:sz w:val="22"/>
                <w:szCs w:val="22"/>
                <w:lang w:eastAsia="ru-RU"/>
              </w:rPr>
              <w:t>руб./тут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8A3545C" w14:textId="77777777" w:rsidR="00F012B7" w:rsidRPr="00F012B7" w:rsidRDefault="00F012B7" w:rsidP="00F012B7">
            <w:pPr>
              <w:spacing w:after="120"/>
              <w:jc w:val="center"/>
              <w:rPr>
                <w:sz w:val="22"/>
                <w:szCs w:val="22"/>
                <w:lang w:eastAsia="ru-RU"/>
              </w:rPr>
            </w:pPr>
            <w:r w:rsidRPr="00F012B7">
              <w:rPr>
                <w:sz w:val="22"/>
                <w:szCs w:val="22"/>
                <w:lang w:eastAsia="ru-RU"/>
              </w:rPr>
              <w:t>4253,38</w:t>
            </w:r>
          </w:p>
        </w:tc>
      </w:tr>
      <w:tr w:rsidR="00F012B7" w:rsidRPr="00F012B7" w14:paraId="64C91962"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BD34516" w14:textId="77777777" w:rsidR="00F012B7" w:rsidRPr="00F012B7" w:rsidRDefault="00F012B7" w:rsidP="00F012B7">
            <w:pPr>
              <w:spacing w:after="120"/>
              <w:jc w:val="center"/>
              <w:rPr>
                <w:sz w:val="22"/>
                <w:szCs w:val="22"/>
                <w:lang w:eastAsia="ru-RU"/>
              </w:rPr>
            </w:pPr>
            <w:r w:rsidRPr="00F012B7">
              <w:rPr>
                <w:sz w:val="22"/>
                <w:szCs w:val="22"/>
                <w:lang w:eastAsia="ru-RU"/>
              </w:rPr>
              <w:t>31.3.1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30E4C1D" w14:textId="77777777" w:rsidR="00F012B7" w:rsidRPr="00F012B7" w:rsidRDefault="00F012B7" w:rsidP="00F012B7">
            <w:pPr>
              <w:spacing w:after="120"/>
              <w:rPr>
                <w:sz w:val="22"/>
                <w:szCs w:val="22"/>
                <w:lang w:eastAsia="ru-RU"/>
              </w:rPr>
            </w:pPr>
            <w:r w:rsidRPr="00F012B7">
              <w:rPr>
                <w:sz w:val="22"/>
                <w:szCs w:val="22"/>
                <w:lang w:eastAsia="ru-RU"/>
              </w:rPr>
              <w:t>газ 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68AB665" w14:textId="77777777" w:rsidR="00F012B7" w:rsidRPr="00F012B7" w:rsidRDefault="00F012B7" w:rsidP="00F012B7">
            <w:pPr>
              <w:spacing w:after="120"/>
              <w:jc w:val="center"/>
              <w:rPr>
                <w:sz w:val="22"/>
                <w:szCs w:val="22"/>
                <w:lang w:eastAsia="ru-RU"/>
              </w:rPr>
            </w:pPr>
            <w:r w:rsidRPr="00F012B7">
              <w:rPr>
                <w:sz w:val="22"/>
                <w:szCs w:val="22"/>
                <w:lang w:eastAsia="ru-RU"/>
              </w:rPr>
              <w:t>руб./тут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28433EE" w14:textId="77777777" w:rsidR="00F012B7" w:rsidRPr="00F012B7" w:rsidRDefault="00F012B7" w:rsidP="00F012B7">
            <w:pPr>
              <w:spacing w:after="120"/>
              <w:jc w:val="center"/>
              <w:rPr>
                <w:sz w:val="22"/>
                <w:szCs w:val="22"/>
                <w:lang w:eastAsia="ru-RU"/>
              </w:rPr>
            </w:pPr>
            <w:r w:rsidRPr="00F012B7">
              <w:rPr>
                <w:sz w:val="22"/>
                <w:szCs w:val="22"/>
                <w:lang w:eastAsia="ru-RU"/>
              </w:rPr>
              <w:t>4253,38</w:t>
            </w:r>
          </w:p>
        </w:tc>
      </w:tr>
      <w:tr w:rsidR="00F012B7" w:rsidRPr="00F012B7" w14:paraId="363719B4"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1DFC256" w14:textId="77777777" w:rsidR="00F012B7" w:rsidRPr="00F012B7" w:rsidRDefault="00F012B7" w:rsidP="00F012B7">
            <w:pPr>
              <w:spacing w:after="120"/>
              <w:jc w:val="center"/>
              <w:rPr>
                <w:sz w:val="22"/>
                <w:szCs w:val="22"/>
                <w:lang w:eastAsia="ru-RU"/>
              </w:rPr>
            </w:pPr>
            <w:r w:rsidRPr="00F012B7">
              <w:rPr>
                <w:sz w:val="22"/>
                <w:szCs w:val="22"/>
                <w:lang w:eastAsia="ru-RU"/>
              </w:rPr>
              <w:t>31.3.2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02F08C6" w14:textId="77777777" w:rsidR="00F012B7" w:rsidRPr="00F012B7" w:rsidRDefault="00F012B7" w:rsidP="00F012B7">
            <w:pPr>
              <w:spacing w:after="120"/>
              <w:rPr>
                <w:sz w:val="22"/>
                <w:szCs w:val="22"/>
                <w:lang w:eastAsia="ru-RU"/>
              </w:rPr>
            </w:pPr>
            <w:r w:rsidRPr="00F012B7">
              <w:rPr>
                <w:sz w:val="22"/>
                <w:szCs w:val="22"/>
                <w:lang w:eastAsia="ru-RU"/>
              </w:rPr>
              <w:t>газ сверхлимитный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770823A" w14:textId="77777777" w:rsidR="00F012B7" w:rsidRPr="00F012B7" w:rsidRDefault="00F012B7" w:rsidP="00F012B7">
            <w:pPr>
              <w:spacing w:after="120"/>
              <w:jc w:val="center"/>
              <w:rPr>
                <w:sz w:val="22"/>
                <w:szCs w:val="22"/>
                <w:lang w:eastAsia="ru-RU"/>
              </w:rPr>
            </w:pPr>
            <w:r w:rsidRPr="00F012B7">
              <w:rPr>
                <w:sz w:val="22"/>
                <w:szCs w:val="22"/>
                <w:lang w:eastAsia="ru-RU"/>
              </w:rPr>
              <w:t>руб./тут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240ACEE"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7D0EE43D"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AE1CFF3" w14:textId="77777777" w:rsidR="00F012B7" w:rsidRPr="00F012B7" w:rsidRDefault="00F012B7" w:rsidP="00F012B7">
            <w:pPr>
              <w:spacing w:after="120"/>
              <w:jc w:val="center"/>
              <w:rPr>
                <w:sz w:val="22"/>
                <w:szCs w:val="22"/>
                <w:lang w:eastAsia="ru-RU"/>
              </w:rPr>
            </w:pPr>
            <w:r w:rsidRPr="00F012B7">
              <w:rPr>
                <w:sz w:val="22"/>
                <w:szCs w:val="22"/>
                <w:lang w:eastAsia="ru-RU"/>
              </w:rPr>
              <w:t>31.3.3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3F39B02" w14:textId="77777777" w:rsidR="00F012B7" w:rsidRPr="00F012B7" w:rsidRDefault="00F012B7" w:rsidP="00F012B7">
            <w:pPr>
              <w:spacing w:after="120"/>
              <w:rPr>
                <w:sz w:val="22"/>
                <w:szCs w:val="22"/>
                <w:lang w:eastAsia="ru-RU"/>
              </w:rPr>
            </w:pPr>
            <w:r w:rsidRPr="00F012B7">
              <w:rPr>
                <w:sz w:val="22"/>
                <w:szCs w:val="22"/>
                <w:lang w:eastAsia="ru-RU"/>
              </w:rPr>
              <w:t>газ коммерческий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38E6DC5" w14:textId="77777777" w:rsidR="00F012B7" w:rsidRPr="00F012B7" w:rsidRDefault="00F012B7" w:rsidP="00F012B7">
            <w:pPr>
              <w:spacing w:after="120"/>
              <w:jc w:val="center"/>
              <w:rPr>
                <w:sz w:val="22"/>
                <w:szCs w:val="22"/>
                <w:lang w:eastAsia="ru-RU"/>
              </w:rPr>
            </w:pPr>
            <w:r w:rsidRPr="00F012B7">
              <w:rPr>
                <w:sz w:val="22"/>
                <w:szCs w:val="22"/>
                <w:lang w:eastAsia="ru-RU"/>
              </w:rPr>
              <w:t>руб./тут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A161ACC"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656E7784"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F56FA16" w14:textId="77777777" w:rsidR="00F012B7" w:rsidRPr="00F012B7" w:rsidRDefault="00F012B7" w:rsidP="00F012B7">
            <w:pPr>
              <w:spacing w:after="120"/>
              <w:jc w:val="center"/>
              <w:rPr>
                <w:sz w:val="22"/>
                <w:szCs w:val="22"/>
                <w:lang w:eastAsia="ru-RU"/>
              </w:rPr>
            </w:pPr>
            <w:r w:rsidRPr="00F012B7">
              <w:rPr>
                <w:sz w:val="22"/>
                <w:szCs w:val="22"/>
                <w:lang w:eastAsia="ru-RU"/>
              </w:rPr>
              <w:t>31.4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6C4F6A3" w14:textId="77777777" w:rsidR="00F012B7" w:rsidRPr="00F012B7" w:rsidRDefault="00F012B7" w:rsidP="00F012B7">
            <w:pPr>
              <w:spacing w:after="120"/>
              <w:rPr>
                <w:sz w:val="22"/>
                <w:szCs w:val="22"/>
                <w:lang w:eastAsia="ru-RU"/>
              </w:rPr>
            </w:pPr>
            <w:r w:rsidRPr="00F012B7">
              <w:rPr>
                <w:sz w:val="22"/>
                <w:szCs w:val="22"/>
                <w:lang w:eastAsia="ru-RU"/>
              </w:rPr>
              <w:t>др. виды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D367A1F" w14:textId="77777777" w:rsidR="00F012B7" w:rsidRPr="00F012B7" w:rsidRDefault="00F012B7" w:rsidP="00F012B7">
            <w:pPr>
              <w:spacing w:after="120"/>
              <w:jc w:val="center"/>
              <w:rPr>
                <w:sz w:val="22"/>
                <w:szCs w:val="22"/>
                <w:lang w:eastAsia="ru-RU"/>
              </w:rPr>
            </w:pPr>
            <w:r w:rsidRPr="00F012B7">
              <w:rPr>
                <w:sz w:val="22"/>
                <w:szCs w:val="22"/>
                <w:lang w:eastAsia="ru-RU"/>
              </w:rPr>
              <w:t>руб./тут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DF7C5DD"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4F44FC9E"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9EBE0B0" w14:textId="77777777" w:rsidR="00F012B7" w:rsidRPr="00F012B7" w:rsidRDefault="00F012B7" w:rsidP="00F012B7">
            <w:pPr>
              <w:spacing w:after="120"/>
              <w:jc w:val="center"/>
              <w:rPr>
                <w:sz w:val="22"/>
                <w:szCs w:val="22"/>
                <w:lang w:eastAsia="ru-RU"/>
              </w:rPr>
            </w:pPr>
            <w:r w:rsidRPr="00F012B7">
              <w:rPr>
                <w:sz w:val="22"/>
                <w:szCs w:val="22"/>
                <w:lang w:eastAsia="ru-RU"/>
              </w:rPr>
              <w:t>31.4.1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917A2B1" w14:textId="77777777" w:rsidR="00F012B7" w:rsidRPr="00F012B7" w:rsidRDefault="00F012B7" w:rsidP="00F012B7">
            <w:pPr>
              <w:spacing w:after="120"/>
              <w:rPr>
                <w:sz w:val="22"/>
                <w:szCs w:val="22"/>
                <w:lang w:eastAsia="ru-RU"/>
              </w:rPr>
            </w:pPr>
            <w:r w:rsidRPr="00F012B7">
              <w:rPr>
                <w:sz w:val="22"/>
                <w:szCs w:val="22"/>
                <w:lang w:eastAsia="ru-RU"/>
              </w:rPr>
              <w:t>Газ доменный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AC94994" w14:textId="77777777" w:rsidR="00F012B7" w:rsidRPr="00F012B7" w:rsidRDefault="00F012B7" w:rsidP="00F012B7">
            <w:pPr>
              <w:spacing w:after="120"/>
              <w:jc w:val="center"/>
              <w:rPr>
                <w:sz w:val="22"/>
                <w:szCs w:val="22"/>
                <w:lang w:eastAsia="ru-RU"/>
              </w:rPr>
            </w:pPr>
            <w:r w:rsidRPr="00F012B7">
              <w:rPr>
                <w:sz w:val="22"/>
                <w:szCs w:val="22"/>
                <w:lang w:eastAsia="ru-RU"/>
              </w:rPr>
              <w:t>руб./тут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7186E1D"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32003485"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49C0813" w14:textId="77777777" w:rsidR="00F012B7" w:rsidRPr="00F012B7" w:rsidRDefault="00F012B7" w:rsidP="00F012B7">
            <w:pPr>
              <w:spacing w:after="120"/>
              <w:jc w:val="center"/>
              <w:rPr>
                <w:sz w:val="22"/>
                <w:szCs w:val="22"/>
                <w:lang w:eastAsia="ru-RU"/>
              </w:rPr>
            </w:pPr>
            <w:r w:rsidRPr="00F012B7">
              <w:rPr>
                <w:sz w:val="22"/>
                <w:szCs w:val="22"/>
                <w:lang w:eastAsia="ru-RU"/>
              </w:rPr>
              <w:t>31.4.2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0EE901B" w14:textId="77777777" w:rsidR="00F012B7" w:rsidRPr="00F012B7" w:rsidRDefault="00F012B7" w:rsidP="00F012B7">
            <w:pPr>
              <w:spacing w:after="120"/>
              <w:rPr>
                <w:sz w:val="22"/>
                <w:szCs w:val="22"/>
                <w:lang w:eastAsia="ru-RU"/>
              </w:rPr>
            </w:pPr>
            <w:r w:rsidRPr="00F012B7">
              <w:rPr>
                <w:sz w:val="22"/>
                <w:szCs w:val="22"/>
                <w:lang w:eastAsia="ru-RU"/>
              </w:rPr>
              <w:t>Газ коксовый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B1B0F10" w14:textId="77777777" w:rsidR="00F012B7" w:rsidRPr="00F012B7" w:rsidRDefault="00F012B7" w:rsidP="00F012B7">
            <w:pPr>
              <w:spacing w:after="120"/>
              <w:jc w:val="center"/>
              <w:rPr>
                <w:sz w:val="22"/>
                <w:szCs w:val="22"/>
                <w:lang w:eastAsia="ru-RU"/>
              </w:rPr>
            </w:pPr>
            <w:r w:rsidRPr="00F012B7">
              <w:rPr>
                <w:sz w:val="22"/>
                <w:szCs w:val="22"/>
                <w:lang w:eastAsia="ru-RU"/>
              </w:rPr>
              <w:t>руб./тут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81D9594"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3130EEA0"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CEB9F6B" w14:textId="77777777" w:rsidR="00F012B7" w:rsidRPr="00F012B7" w:rsidRDefault="00F012B7" w:rsidP="00F012B7">
            <w:pPr>
              <w:spacing w:after="120"/>
              <w:jc w:val="center"/>
              <w:rPr>
                <w:sz w:val="22"/>
                <w:szCs w:val="22"/>
                <w:lang w:eastAsia="ru-RU"/>
              </w:rPr>
            </w:pPr>
            <w:r w:rsidRPr="00F012B7">
              <w:rPr>
                <w:sz w:val="22"/>
                <w:szCs w:val="22"/>
                <w:lang w:eastAsia="ru-RU"/>
              </w:rPr>
              <w:t>31.5</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64FA231" w14:textId="77777777" w:rsidR="00F012B7" w:rsidRPr="00F012B7" w:rsidRDefault="00F012B7" w:rsidP="00F012B7">
            <w:pPr>
              <w:spacing w:after="120"/>
              <w:rPr>
                <w:sz w:val="22"/>
                <w:szCs w:val="22"/>
                <w:lang w:eastAsia="ru-RU"/>
              </w:rPr>
            </w:pPr>
            <w:r w:rsidRPr="00F012B7">
              <w:rPr>
                <w:sz w:val="22"/>
                <w:szCs w:val="22"/>
                <w:lang w:eastAsia="ru-RU"/>
              </w:rPr>
              <w:t>на производство тепловой энергии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80DEEDE" w14:textId="77777777" w:rsidR="00F012B7" w:rsidRPr="00F012B7" w:rsidRDefault="00F012B7" w:rsidP="00F012B7">
            <w:pPr>
              <w:spacing w:after="120"/>
              <w:jc w:val="center"/>
              <w:rPr>
                <w:sz w:val="22"/>
                <w:szCs w:val="22"/>
                <w:lang w:eastAsia="ru-RU"/>
              </w:rPr>
            </w:pPr>
            <w:r w:rsidRPr="00F012B7">
              <w:rPr>
                <w:sz w:val="22"/>
                <w:szCs w:val="22"/>
                <w:lang w:eastAsia="ru-RU"/>
              </w:rPr>
              <w:t>руб./тут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99195EA" w14:textId="77777777" w:rsidR="00F012B7" w:rsidRPr="00F012B7" w:rsidRDefault="00F012B7" w:rsidP="00F012B7">
            <w:pPr>
              <w:spacing w:after="120"/>
              <w:jc w:val="center"/>
              <w:rPr>
                <w:sz w:val="22"/>
                <w:szCs w:val="22"/>
                <w:lang w:eastAsia="ru-RU"/>
              </w:rPr>
            </w:pPr>
            <w:r w:rsidRPr="00F012B7">
              <w:rPr>
                <w:sz w:val="22"/>
                <w:szCs w:val="22"/>
                <w:lang w:eastAsia="ru-RU"/>
              </w:rPr>
              <w:t>2572,49</w:t>
            </w:r>
          </w:p>
        </w:tc>
      </w:tr>
      <w:tr w:rsidR="00F012B7" w:rsidRPr="00F012B7" w14:paraId="472B5B63"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D3F47F1" w14:textId="77777777" w:rsidR="00F012B7" w:rsidRPr="00F012B7" w:rsidRDefault="00F012B7" w:rsidP="00F012B7">
            <w:pPr>
              <w:spacing w:after="120"/>
              <w:jc w:val="center"/>
              <w:rPr>
                <w:sz w:val="22"/>
                <w:szCs w:val="22"/>
                <w:lang w:eastAsia="ru-RU"/>
              </w:rPr>
            </w:pPr>
            <w:r w:rsidRPr="00F012B7">
              <w:rPr>
                <w:sz w:val="22"/>
                <w:szCs w:val="22"/>
                <w:lang w:eastAsia="ru-RU"/>
              </w:rPr>
              <w:t>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FB7BDE5" w14:textId="77777777" w:rsidR="00F012B7" w:rsidRPr="00F012B7" w:rsidRDefault="00F012B7" w:rsidP="00F012B7">
            <w:pPr>
              <w:spacing w:after="120"/>
              <w:rPr>
                <w:sz w:val="22"/>
                <w:szCs w:val="22"/>
                <w:lang w:eastAsia="ru-RU"/>
              </w:rPr>
            </w:pPr>
            <w:r w:rsidRPr="00F012B7">
              <w:rPr>
                <w:sz w:val="22"/>
                <w:szCs w:val="22"/>
                <w:lang w:eastAsia="ru-RU"/>
              </w:rPr>
              <w:t>Цена натурального топлива с учетом перевозки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6FCCFC3" w14:textId="77777777" w:rsidR="00F012B7" w:rsidRPr="00F012B7" w:rsidRDefault="00F012B7" w:rsidP="00F012B7">
            <w:pPr>
              <w:spacing w:after="120"/>
              <w:jc w:val="center"/>
              <w:rPr>
                <w:sz w:val="22"/>
                <w:szCs w:val="22"/>
                <w:lang w:eastAsia="ru-RU"/>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BBB2FF4" w14:textId="77777777" w:rsidR="00F012B7" w:rsidRPr="00F012B7" w:rsidRDefault="00F012B7" w:rsidP="00F012B7">
            <w:pPr>
              <w:spacing w:after="120"/>
              <w:jc w:val="center"/>
              <w:rPr>
                <w:sz w:val="22"/>
                <w:szCs w:val="22"/>
                <w:lang w:eastAsia="ru-RU"/>
              </w:rPr>
            </w:pPr>
            <w:r w:rsidRPr="00F012B7">
              <w:rPr>
                <w:sz w:val="22"/>
                <w:szCs w:val="22"/>
                <w:lang w:eastAsia="ru-RU"/>
              </w:rPr>
              <w:t>1479,00</w:t>
            </w:r>
          </w:p>
        </w:tc>
      </w:tr>
      <w:tr w:rsidR="00F012B7" w:rsidRPr="00F012B7" w14:paraId="079E8973"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55DC432" w14:textId="77777777" w:rsidR="00F012B7" w:rsidRPr="00F012B7" w:rsidRDefault="00F012B7" w:rsidP="00F012B7">
            <w:pPr>
              <w:spacing w:after="120"/>
              <w:jc w:val="center"/>
              <w:rPr>
                <w:sz w:val="22"/>
                <w:szCs w:val="22"/>
                <w:lang w:eastAsia="ru-RU"/>
              </w:rPr>
            </w:pPr>
            <w:r w:rsidRPr="00F012B7">
              <w:rPr>
                <w:sz w:val="22"/>
                <w:szCs w:val="22"/>
                <w:lang w:eastAsia="ru-RU"/>
              </w:rPr>
              <w:t>32.1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93CAD32" w14:textId="77777777" w:rsidR="00F012B7" w:rsidRPr="00F012B7" w:rsidRDefault="00F012B7" w:rsidP="00F012B7">
            <w:pPr>
              <w:spacing w:after="120"/>
              <w:rPr>
                <w:sz w:val="22"/>
                <w:szCs w:val="22"/>
                <w:lang w:eastAsia="ru-RU"/>
              </w:rPr>
            </w:pPr>
            <w:r w:rsidRPr="00F012B7">
              <w:rPr>
                <w:sz w:val="22"/>
                <w:szCs w:val="22"/>
                <w:lang w:eastAsia="ru-RU"/>
              </w:rPr>
              <w:t>уголь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7CD3ABF" w14:textId="77777777" w:rsidR="00F012B7" w:rsidRPr="00F012B7" w:rsidRDefault="00F012B7" w:rsidP="00F012B7">
            <w:pPr>
              <w:spacing w:after="120"/>
              <w:jc w:val="center"/>
              <w:rPr>
                <w:sz w:val="22"/>
                <w:szCs w:val="22"/>
                <w:lang w:eastAsia="ru-RU"/>
              </w:rPr>
            </w:pPr>
            <w:r w:rsidRPr="00F012B7">
              <w:rPr>
                <w:sz w:val="22"/>
                <w:szCs w:val="22"/>
                <w:lang w:eastAsia="ru-RU"/>
              </w:rPr>
              <w:t>руб./</w:t>
            </w:r>
            <w:proofErr w:type="spellStart"/>
            <w:r w:rsidRPr="00F012B7">
              <w:rPr>
                <w:sz w:val="22"/>
                <w:szCs w:val="22"/>
                <w:lang w:eastAsia="ru-RU"/>
              </w:rPr>
              <w:t>тнт</w:t>
            </w:r>
            <w:proofErr w:type="spellEnd"/>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7537438" w14:textId="77777777" w:rsidR="00F012B7" w:rsidRPr="00F012B7" w:rsidRDefault="00F012B7" w:rsidP="00F012B7">
            <w:pPr>
              <w:spacing w:after="120"/>
              <w:jc w:val="center"/>
              <w:rPr>
                <w:sz w:val="22"/>
                <w:szCs w:val="22"/>
                <w:lang w:eastAsia="ru-RU"/>
              </w:rPr>
            </w:pPr>
            <w:r w:rsidRPr="00F012B7">
              <w:rPr>
                <w:sz w:val="22"/>
                <w:szCs w:val="22"/>
                <w:lang w:eastAsia="ru-RU"/>
              </w:rPr>
              <w:t>1479,00</w:t>
            </w:r>
          </w:p>
        </w:tc>
      </w:tr>
      <w:tr w:rsidR="00F012B7" w:rsidRPr="00F012B7" w14:paraId="175A517E"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80BB2FA" w14:textId="77777777" w:rsidR="00F012B7" w:rsidRPr="00F012B7" w:rsidRDefault="00F012B7" w:rsidP="00F012B7">
            <w:pPr>
              <w:spacing w:after="120"/>
              <w:jc w:val="center"/>
              <w:rPr>
                <w:sz w:val="22"/>
                <w:szCs w:val="22"/>
                <w:lang w:eastAsia="ru-RU"/>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3DE157C" w14:textId="77777777" w:rsidR="00F012B7" w:rsidRPr="00F012B7" w:rsidRDefault="00F012B7" w:rsidP="00F012B7">
            <w:pPr>
              <w:spacing w:after="120"/>
              <w:rPr>
                <w:sz w:val="22"/>
                <w:szCs w:val="22"/>
                <w:lang w:eastAsia="ru-RU"/>
              </w:rPr>
            </w:pP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9EB08C5" w14:textId="77777777" w:rsidR="00F012B7" w:rsidRPr="00F012B7" w:rsidRDefault="00F012B7" w:rsidP="00F012B7">
            <w:pPr>
              <w:spacing w:after="120"/>
              <w:jc w:val="center"/>
              <w:rPr>
                <w:sz w:val="22"/>
                <w:szCs w:val="22"/>
                <w:lang w:eastAsia="ru-RU"/>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8BC356C" w14:textId="77777777" w:rsidR="00F012B7" w:rsidRPr="00F012B7" w:rsidRDefault="00F012B7" w:rsidP="00F012B7">
            <w:pPr>
              <w:spacing w:after="120"/>
              <w:jc w:val="center"/>
              <w:rPr>
                <w:sz w:val="22"/>
                <w:szCs w:val="22"/>
                <w:lang w:eastAsia="ru-RU"/>
              </w:rPr>
            </w:pPr>
          </w:p>
        </w:tc>
      </w:tr>
      <w:tr w:rsidR="00F012B7" w:rsidRPr="00F012B7" w14:paraId="75CE5C54"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EF51FC4" w14:textId="77777777" w:rsidR="00F012B7" w:rsidRPr="00F012B7" w:rsidRDefault="00F012B7" w:rsidP="00F012B7">
            <w:pPr>
              <w:spacing w:after="120"/>
              <w:jc w:val="center"/>
              <w:rPr>
                <w:sz w:val="22"/>
                <w:szCs w:val="22"/>
                <w:lang w:eastAsia="ru-RU"/>
              </w:rPr>
            </w:pPr>
            <w:r w:rsidRPr="00F012B7">
              <w:rPr>
                <w:sz w:val="22"/>
                <w:szCs w:val="22"/>
                <w:lang w:eastAsia="ru-RU"/>
              </w:rPr>
              <w:lastRenderedPageBreak/>
              <w:t>32.2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CD0AFF8" w14:textId="77777777" w:rsidR="00F012B7" w:rsidRPr="00F012B7" w:rsidRDefault="00F012B7" w:rsidP="00F012B7">
            <w:pPr>
              <w:spacing w:after="120"/>
              <w:rPr>
                <w:sz w:val="22"/>
                <w:szCs w:val="22"/>
                <w:lang w:eastAsia="ru-RU"/>
              </w:rPr>
            </w:pPr>
            <w:r w:rsidRPr="00F012B7">
              <w:rPr>
                <w:sz w:val="22"/>
                <w:szCs w:val="22"/>
                <w:lang w:eastAsia="ru-RU"/>
              </w:rPr>
              <w:t>мазут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CFB8A0C" w14:textId="77777777" w:rsidR="00F012B7" w:rsidRPr="00F012B7" w:rsidRDefault="00F012B7" w:rsidP="00F012B7">
            <w:pPr>
              <w:spacing w:after="120"/>
              <w:jc w:val="center"/>
              <w:rPr>
                <w:sz w:val="22"/>
                <w:szCs w:val="22"/>
                <w:lang w:eastAsia="ru-RU"/>
              </w:rPr>
            </w:pPr>
            <w:r w:rsidRPr="00F012B7">
              <w:rPr>
                <w:sz w:val="22"/>
                <w:szCs w:val="22"/>
                <w:lang w:eastAsia="ru-RU"/>
              </w:rPr>
              <w:t>руб./</w:t>
            </w:r>
            <w:proofErr w:type="spellStart"/>
            <w:r w:rsidRPr="00F012B7">
              <w:rPr>
                <w:sz w:val="22"/>
                <w:szCs w:val="22"/>
                <w:lang w:eastAsia="ru-RU"/>
              </w:rPr>
              <w:t>тнт</w:t>
            </w:r>
            <w:proofErr w:type="spellEnd"/>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8EBB6BE"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5E1F213C"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8B90365" w14:textId="77777777" w:rsidR="00F012B7" w:rsidRPr="00F012B7" w:rsidRDefault="00F012B7" w:rsidP="00F012B7">
            <w:pPr>
              <w:spacing w:after="120"/>
              <w:jc w:val="center"/>
              <w:rPr>
                <w:sz w:val="22"/>
                <w:szCs w:val="22"/>
                <w:lang w:eastAsia="ru-RU"/>
              </w:rPr>
            </w:pPr>
            <w:r w:rsidRPr="00F012B7">
              <w:rPr>
                <w:sz w:val="22"/>
                <w:szCs w:val="22"/>
                <w:lang w:eastAsia="ru-RU"/>
              </w:rPr>
              <w:t>32.3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CC3FD5A" w14:textId="77777777" w:rsidR="00F012B7" w:rsidRPr="00F012B7" w:rsidRDefault="00F012B7" w:rsidP="00F012B7">
            <w:pPr>
              <w:spacing w:after="120"/>
              <w:rPr>
                <w:sz w:val="22"/>
                <w:szCs w:val="22"/>
                <w:lang w:eastAsia="ru-RU"/>
              </w:rPr>
            </w:pPr>
            <w:r w:rsidRPr="00F012B7">
              <w:rPr>
                <w:sz w:val="22"/>
                <w:szCs w:val="22"/>
                <w:lang w:eastAsia="ru-RU"/>
              </w:rPr>
              <w:t>газ всего, в том числе:</w:t>
            </w:r>
          </w:p>
        </w:tc>
        <w:tc>
          <w:tcPr>
            <w:tcW w:w="1522"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hideMark/>
          </w:tcPr>
          <w:p w14:paraId="45DB405C" w14:textId="77777777" w:rsidR="00F012B7" w:rsidRPr="00F012B7" w:rsidRDefault="00F012B7" w:rsidP="00F012B7">
            <w:pPr>
              <w:spacing w:after="120"/>
              <w:jc w:val="center"/>
              <w:rPr>
                <w:sz w:val="22"/>
                <w:szCs w:val="22"/>
                <w:lang w:eastAsia="ru-RU"/>
              </w:rPr>
            </w:pPr>
            <w:r w:rsidRPr="00F012B7">
              <w:rPr>
                <w:sz w:val="22"/>
                <w:szCs w:val="22"/>
                <w:lang w:eastAsia="ru-RU"/>
              </w:rPr>
              <w:t>руб./тыс.</w:t>
            </w:r>
            <w:r w:rsidRPr="00F012B7">
              <w:rPr>
                <w:sz w:val="22"/>
                <w:szCs w:val="22"/>
                <w:lang w:eastAsia="ru-RU"/>
              </w:rPr>
              <w:br/>
              <w:t>куб. м</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740DB06" w14:textId="77777777" w:rsidR="00F012B7" w:rsidRPr="00F012B7" w:rsidRDefault="00F012B7" w:rsidP="00F012B7">
            <w:pPr>
              <w:spacing w:after="120"/>
              <w:jc w:val="center"/>
              <w:rPr>
                <w:sz w:val="22"/>
                <w:szCs w:val="22"/>
                <w:lang w:eastAsia="ru-RU"/>
              </w:rPr>
            </w:pPr>
            <w:r w:rsidRPr="00F012B7">
              <w:rPr>
                <w:sz w:val="22"/>
                <w:szCs w:val="22"/>
                <w:lang w:eastAsia="ru-RU"/>
              </w:rPr>
              <w:t>5091,29</w:t>
            </w:r>
          </w:p>
        </w:tc>
      </w:tr>
      <w:tr w:rsidR="00F012B7" w:rsidRPr="00F012B7" w14:paraId="0940EC95" w14:textId="77777777" w:rsidTr="00F012B7">
        <w:trPr>
          <w:trHeight w:val="277"/>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B4AF381" w14:textId="77777777" w:rsidR="00F012B7" w:rsidRPr="00F012B7" w:rsidRDefault="00F012B7" w:rsidP="00F012B7">
            <w:pPr>
              <w:spacing w:after="120"/>
              <w:jc w:val="center"/>
              <w:rPr>
                <w:sz w:val="22"/>
                <w:szCs w:val="22"/>
                <w:lang w:eastAsia="ru-RU"/>
              </w:rPr>
            </w:pPr>
            <w:r w:rsidRPr="00F012B7">
              <w:rPr>
                <w:sz w:val="22"/>
                <w:szCs w:val="22"/>
                <w:lang w:eastAsia="ru-RU"/>
              </w:rPr>
              <w:t>32.3.1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56C8D9B" w14:textId="77777777" w:rsidR="00F012B7" w:rsidRPr="00F012B7" w:rsidRDefault="00F012B7" w:rsidP="00F012B7">
            <w:pPr>
              <w:spacing w:after="120"/>
              <w:rPr>
                <w:sz w:val="22"/>
                <w:szCs w:val="22"/>
                <w:lang w:eastAsia="ru-RU"/>
              </w:rPr>
            </w:pPr>
            <w:r w:rsidRPr="00F012B7">
              <w:rPr>
                <w:sz w:val="22"/>
                <w:szCs w:val="22"/>
                <w:lang w:eastAsia="ru-RU"/>
              </w:rPr>
              <w:t>газ лимитный</w:t>
            </w:r>
          </w:p>
        </w:tc>
        <w:tc>
          <w:tcPr>
            <w:tcW w:w="1522"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hideMark/>
          </w:tcPr>
          <w:p w14:paraId="208142F6" w14:textId="77777777" w:rsidR="00F012B7" w:rsidRPr="00F012B7" w:rsidRDefault="00F012B7" w:rsidP="00F012B7">
            <w:pPr>
              <w:spacing w:after="120"/>
              <w:jc w:val="center"/>
              <w:rPr>
                <w:sz w:val="22"/>
                <w:szCs w:val="22"/>
                <w:lang w:eastAsia="ru-RU"/>
              </w:rPr>
            </w:pPr>
            <w:r w:rsidRPr="00F012B7">
              <w:rPr>
                <w:sz w:val="22"/>
                <w:szCs w:val="22"/>
                <w:lang w:eastAsia="ru-RU"/>
              </w:rPr>
              <w:t>руб./тыс.</w:t>
            </w:r>
            <w:r w:rsidRPr="00F012B7">
              <w:rPr>
                <w:sz w:val="22"/>
                <w:szCs w:val="22"/>
                <w:lang w:eastAsia="ru-RU"/>
              </w:rPr>
              <w:br/>
              <w:t>куб. м</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9F28E11" w14:textId="77777777" w:rsidR="00F012B7" w:rsidRPr="00F012B7" w:rsidRDefault="00F012B7" w:rsidP="00F012B7">
            <w:pPr>
              <w:spacing w:after="120"/>
              <w:jc w:val="center"/>
              <w:rPr>
                <w:sz w:val="22"/>
                <w:szCs w:val="22"/>
                <w:lang w:eastAsia="ru-RU"/>
              </w:rPr>
            </w:pPr>
            <w:r w:rsidRPr="00F012B7">
              <w:rPr>
                <w:sz w:val="22"/>
                <w:szCs w:val="22"/>
                <w:lang w:eastAsia="ru-RU"/>
              </w:rPr>
              <w:t>5091,29</w:t>
            </w:r>
          </w:p>
        </w:tc>
      </w:tr>
      <w:tr w:rsidR="00F012B7" w:rsidRPr="00F012B7" w14:paraId="340C1DB9"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AC0D1C5" w14:textId="77777777" w:rsidR="00F012B7" w:rsidRPr="00F012B7" w:rsidRDefault="00F012B7" w:rsidP="00F012B7">
            <w:pPr>
              <w:spacing w:after="120"/>
              <w:jc w:val="center"/>
              <w:rPr>
                <w:sz w:val="22"/>
                <w:szCs w:val="22"/>
                <w:lang w:eastAsia="ru-RU"/>
              </w:rPr>
            </w:pPr>
            <w:r w:rsidRPr="00F012B7">
              <w:rPr>
                <w:sz w:val="22"/>
                <w:szCs w:val="22"/>
                <w:lang w:eastAsia="ru-RU"/>
              </w:rPr>
              <w:t>32.3.2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23C2A89" w14:textId="77777777" w:rsidR="00F012B7" w:rsidRPr="00F012B7" w:rsidRDefault="00F012B7" w:rsidP="00F012B7">
            <w:pPr>
              <w:spacing w:after="120"/>
              <w:rPr>
                <w:sz w:val="22"/>
                <w:szCs w:val="22"/>
                <w:lang w:eastAsia="ru-RU"/>
              </w:rPr>
            </w:pPr>
            <w:r w:rsidRPr="00F012B7">
              <w:rPr>
                <w:sz w:val="22"/>
                <w:szCs w:val="22"/>
                <w:lang w:eastAsia="ru-RU"/>
              </w:rPr>
              <w:t>газ сверхлимитный</w:t>
            </w:r>
          </w:p>
        </w:tc>
        <w:tc>
          <w:tcPr>
            <w:tcW w:w="1522"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hideMark/>
          </w:tcPr>
          <w:p w14:paraId="0938BDE9" w14:textId="77777777" w:rsidR="00F012B7" w:rsidRPr="00F012B7" w:rsidRDefault="00F012B7" w:rsidP="00F012B7">
            <w:pPr>
              <w:spacing w:after="120"/>
              <w:jc w:val="center"/>
              <w:rPr>
                <w:sz w:val="22"/>
                <w:szCs w:val="22"/>
                <w:lang w:eastAsia="ru-RU"/>
              </w:rPr>
            </w:pPr>
            <w:r w:rsidRPr="00F012B7">
              <w:rPr>
                <w:sz w:val="22"/>
                <w:szCs w:val="22"/>
                <w:lang w:eastAsia="ru-RU"/>
              </w:rPr>
              <w:t>руб./тыс.</w:t>
            </w:r>
            <w:r w:rsidRPr="00F012B7">
              <w:rPr>
                <w:sz w:val="22"/>
                <w:szCs w:val="22"/>
                <w:lang w:eastAsia="ru-RU"/>
              </w:rPr>
              <w:br/>
              <w:t>куб. м</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0DA5C19"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40BD3564"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FDD1899" w14:textId="77777777" w:rsidR="00F012B7" w:rsidRPr="00F012B7" w:rsidRDefault="00F012B7" w:rsidP="00F012B7">
            <w:pPr>
              <w:spacing w:after="120"/>
              <w:jc w:val="center"/>
              <w:rPr>
                <w:sz w:val="22"/>
                <w:szCs w:val="22"/>
                <w:lang w:eastAsia="ru-RU"/>
              </w:rPr>
            </w:pPr>
            <w:r w:rsidRPr="00F012B7">
              <w:rPr>
                <w:sz w:val="22"/>
                <w:szCs w:val="22"/>
                <w:lang w:eastAsia="ru-RU"/>
              </w:rPr>
              <w:t>32.3.3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0058FFA" w14:textId="77777777" w:rsidR="00F012B7" w:rsidRPr="00F012B7" w:rsidRDefault="00F012B7" w:rsidP="00F012B7">
            <w:pPr>
              <w:spacing w:after="120"/>
              <w:rPr>
                <w:sz w:val="22"/>
                <w:szCs w:val="22"/>
                <w:lang w:eastAsia="ru-RU"/>
              </w:rPr>
            </w:pPr>
            <w:r w:rsidRPr="00F012B7">
              <w:rPr>
                <w:sz w:val="22"/>
                <w:szCs w:val="22"/>
                <w:lang w:eastAsia="ru-RU"/>
              </w:rPr>
              <w:t>газ коммерческий</w:t>
            </w:r>
          </w:p>
        </w:tc>
        <w:tc>
          <w:tcPr>
            <w:tcW w:w="1522"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hideMark/>
          </w:tcPr>
          <w:p w14:paraId="20716754" w14:textId="77777777" w:rsidR="00F012B7" w:rsidRPr="00F012B7" w:rsidRDefault="00F012B7" w:rsidP="00F012B7">
            <w:pPr>
              <w:spacing w:after="120"/>
              <w:jc w:val="center"/>
              <w:rPr>
                <w:sz w:val="22"/>
                <w:szCs w:val="22"/>
                <w:lang w:eastAsia="ru-RU"/>
              </w:rPr>
            </w:pPr>
            <w:r w:rsidRPr="00F012B7">
              <w:rPr>
                <w:sz w:val="22"/>
                <w:szCs w:val="22"/>
                <w:lang w:eastAsia="ru-RU"/>
              </w:rPr>
              <w:t>руб./тыс.</w:t>
            </w:r>
            <w:r w:rsidRPr="00F012B7">
              <w:rPr>
                <w:sz w:val="22"/>
                <w:szCs w:val="22"/>
                <w:lang w:eastAsia="ru-RU"/>
              </w:rPr>
              <w:br/>
              <w:t>куб. м</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995BE95"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68D628D2"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5B6204F" w14:textId="77777777" w:rsidR="00F012B7" w:rsidRPr="00F012B7" w:rsidRDefault="00F012B7" w:rsidP="00F012B7">
            <w:pPr>
              <w:spacing w:after="120"/>
              <w:jc w:val="center"/>
              <w:rPr>
                <w:sz w:val="22"/>
                <w:szCs w:val="22"/>
                <w:lang w:eastAsia="ru-RU"/>
              </w:rPr>
            </w:pPr>
            <w:r w:rsidRPr="00F012B7">
              <w:rPr>
                <w:sz w:val="22"/>
                <w:szCs w:val="22"/>
                <w:lang w:eastAsia="ru-RU"/>
              </w:rPr>
              <w:t>32.4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7024E84" w14:textId="77777777" w:rsidR="00F012B7" w:rsidRPr="00F012B7" w:rsidRDefault="00F012B7" w:rsidP="00F012B7">
            <w:pPr>
              <w:spacing w:after="120"/>
              <w:rPr>
                <w:sz w:val="22"/>
                <w:szCs w:val="22"/>
                <w:lang w:eastAsia="ru-RU"/>
              </w:rPr>
            </w:pPr>
            <w:r w:rsidRPr="00F012B7">
              <w:rPr>
                <w:sz w:val="22"/>
                <w:szCs w:val="22"/>
                <w:lang w:eastAsia="ru-RU"/>
              </w:rPr>
              <w:t>др. виды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E8AF34C" w14:textId="77777777" w:rsidR="00F012B7" w:rsidRPr="00F012B7" w:rsidRDefault="00F012B7" w:rsidP="00F012B7">
            <w:pPr>
              <w:spacing w:after="120"/>
              <w:jc w:val="center"/>
              <w:rPr>
                <w:sz w:val="22"/>
                <w:szCs w:val="22"/>
                <w:lang w:eastAsia="ru-RU"/>
              </w:rPr>
            </w:pPr>
            <w:r w:rsidRPr="00F012B7">
              <w:rPr>
                <w:sz w:val="22"/>
                <w:szCs w:val="22"/>
                <w:lang w:eastAsia="ru-RU"/>
              </w:rPr>
              <w:t>руб./</w:t>
            </w:r>
            <w:proofErr w:type="spellStart"/>
            <w:r w:rsidRPr="00F012B7">
              <w:rPr>
                <w:sz w:val="22"/>
                <w:szCs w:val="22"/>
                <w:lang w:eastAsia="ru-RU"/>
              </w:rPr>
              <w:t>тнт</w:t>
            </w:r>
            <w:proofErr w:type="spellEnd"/>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3A4802D"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7CE8088F"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AE8DE65" w14:textId="77777777" w:rsidR="00F012B7" w:rsidRPr="00F012B7" w:rsidRDefault="00F012B7" w:rsidP="00F012B7">
            <w:pPr>
              <w:spacing w:after="120"/>
              <w:jc w:val="center"/>
              <w:rPr>
                <w:sz w:val="22"/>
                <w:szCs w:val="22"/>
                <w:lang w:eastAsia="ru-RU"/>
              </w:rPr>
            </w:pPr>
            <w:r w:rsidRPr="00F012B7">
              <w:rPr>
                <w:sz w:val="22"/>
                <w:szCs w:val="22"/>
                <w:lang w:eastAsia="ru-RU"/>
              </w:rPr>
              <w:t>32.4.1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2A8CE4A" w14:textId="77777777" w:rsidR="00F012B7" w:rsidRPr="00F012B7" w:rsidRDefault="00F012B7" w:rsidP="00F012B7">
            <w:pPr>
              <w:spacing w:after="120"/>
              <w:rPr>
                <w:sz w:val="22"/>
                <w:szCs w:val="22"/>
                <w:lang w:eastAsia="ru-RU"/>
              </w:rPr>
            </w:pPr>
            <w:r w:rsidRPr="00F012B7">
              <w:rPr>
                <w:sz w:val="22"/>
                <w:szCs w:val="22"/>
                <w:lang w:eastAsia="ru-RU"/>
              </w:rPr>
              <w:t>Газ доменный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0FEC1A1" w14:textId="77777777" w:rsidR="00F012B7" w:rsidRPr="00F012B7" w:rsidRDefault="00F012B7" w:rsidP="00F012B7">
            <w:pPr>
              <w:spacing w:after="120"/>
              <w:jc w:val="center"/>
              <w:rPr>
                <w:sz w:val="22"/>
                <w:szCs w:val="22"/>
                <w:lang w:eastAsia="ru-RU"/>
              </w:rPr>
            </w:pPr>
            <w:r w:rsidRPr="00F012B7">
              <w:rPr>
                <w:sz w:val="22"/>
                <w:szCs w:val="22"/>
                <w:lang w:eastAsia="ru-RU"/>
              </w:rPr>
              <w:t>руб./</w:t>
            </w:r>
            <w:proofErr w:type="spellStart"/>
            <w:r w:rsidRPr="00F012B7">
              <w:rPr>
                <w:sz w:val="22"/>
                <w:szCs w:val="22"/>
                <w:lang w:eastAsia="ru-RU"/>
              </w:rPr>
              <w:t>тнт</w:t>
            </w:r>
            <w:proofErr w:type="spellEnd"/>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85701AC"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79C8EC92"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C9D576C" w14:textId="77777777" w:rsidR="00F012B7" w:rsidRPr="00F012B7" w:rsidRDefault="00F012B7" w:rsidP="00F012B7">
            <w:pPr>
              <w:spacing w:after="120"/>
              <w:jc w:val="center"/>
              <w:rPr>
                <w:sz w:val="22"/>
                <w:szCs w:val="22"/>
                <w:lang w:eastAsia="ru-RU"/>
              </w:rPr>
            </w:pPr>
            <w:r w:rsidRPr="00F012B7">
              <w:rPr>
                <w:sz w:val="22"/>
                <w:szCs w:val="22"/>
                <w:lang w:eastAsia="ru-RU"/>
              </w:rPr>
              <w:t>32.4.2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B2FC5A4" w14:textId="77777777" w:rsidR="00F012B7" w:rsidRPr="00F012B7" w:rsidRDefault="00F012B7" w:rsidP="00F012B7">
            <w:pPr>
              <w:spacing w:after="120"/>
              <w:rPr>
                <w:sz w:val="22"/>
                <w:szCs w:val="22"/>
                <w:lang w:eastAsia="ru-RU"/>
              </w:rPr>
            </w:pPr>
            <w:r w:rsidRPr="00F012B7">
              <w:rPr>
                <w:sz w:val="22"/>
                <w:szCs w:val="22"/>
                <w:lang w:eastAsia="ru-RU"/>
              </w:rPr>
              <w:t>Газ коксовый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2BE04B7" w14:textId="77777777" w:rsidR="00F012B7" w:rsidRPr="00F012B7" w:rsidRDefault="00F012B7" w:rsidP="00F012B7">
            <w:pPr>
              <w:spacing w:after="120"/>
              <w:jc w:val="center"/>
              <w:rPr>
                <w:sz w:val="22"/>
                <w:szCs w:val="22"/>
                <w:lang w:eastAsia="ru-RU"/>
              </w:rPr>
            </w:pPr>
            <w:r w:rsidRPr="00F012B7">
              <w:rPr>
                <w:sz w:val="22"/>
                <w:szCs w:val="22"/>
                <w:lang w:eastAsia="ru-RU"/>
              </w:rPr>
              <w:t>руб./</w:t>
            </w:r>
            <w:proofErr w:type="spellStart"/>
            <w:r w:rsidRPr="00F012B7">
              <w:rPr>
                <w:sz w:val="22"/>
                <w:szCs w:val="22"/>
                <w:lang w:eastAsia="ru-RU"/>
              </w:rPr>
              <w:t>тнт</w:t>
            </w:r>
            <w:proofErr w:type="spellEnd"/>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EC795C1" w14:textId="77777777" w:rsidR="00F012B7" w:rsidRPr="00F012B7" w:rsidRDefault="00F012B7" w:rsidP="00F012B7">
            <w:pPr>
              <w:spacing w:after="120"/>
              <w:jc w:val="center"/>
              <w:rPr>
                <w:sz w:val="22"/>
                <w:szCs w:val="22"/>
                <w:lang w:eastAsia="ru-RU"/>
              </w:rPr>
            </w:pPr>
            <w:r w:rsidRPr="00F012B7">
              <w:rPr>
                <w:sz w:val="22"/>
                <w:szCs w:val="22"/>
                <w:lang w:eastAsia="ru-RU"/>
              </w:rPr>
              <w:t>0,00</w:t>
            </w:r>
          </w:p>
        </w:tc>
      </w:tr>
      <w:tr w:rsidR="00F012B7" w:rsidRPr="00F012B7" w14:paraId="5A508DD1" w14:textId="77777777" w:rsidTr="00F012B7">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C2886C4" w14:textId="77777777" w:rsidR="00F012B7" w:rsidRPr="00F012B7" w:rsidRDefault="00F012B7" w:rsidP="00F012B7">
            <w:pPr>
              <w:spacing w:after="120"/>
              <w:jc w:val="center"/>
              <w:rPr>
                <w:sz w:val="22"/>
                <w:szCs w:val="22"/>
                <w:lang w:eastAsia="ru-RU"/>
              </w:rPr>
            </w:pPr>
            <w:r w:rsidRPr="00F012B7">
              <w:rPr>
                <w:sz w:val="22"/>
                <w:szCs w:val="22"/>
                <w:lang w:eastAsia="ru-RU"/>
              </w:rPr>
              <w:t>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9C6CC12" w14:textId="77777777" w:rsidR="00F012B7" w:rsidRPr="00F012B7" w:rsidRDefault="00F012B7" w:rsidP="00F012B7">
            <w:pPr>
              <w:spacing w:after="120"/>
              <w:rPr>
                <w:sz w:val="22"/>
                <w:szCs w:val="22"/>
                <w:lang w:eastAsia="ru-RU"/>
              </w:rPr>
            </w:pPr>
            <w:r w:rsidRPr="00F012B7">
              <w:rPr>
                <w:sz w:val="22"/>
                <w:szCs w:val="22"/>
                <w:lang w:eastAsia="ru-RU"/>
              </w:rPr>
              <w:t>Топливная составляющая тарифа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A8F913A" w14:textId="77777777" w:rsidR="00F012B7" w:rsidRPr="00F012B7" w:rsidRDefault="00F012B7" w:rsidP="00F012B7">
            <w:pPr>
              <w:spacing w:after="120"/>
              <w:jc w:val="center"/>
              <w:rPr>
                <w:sz w:val="22"/>
                <w:szCs w:val="22"/>
                <w:lang w:eastAsia="ru-RU"/>
              </w:rPr>
            </w:pPr>
            <w:r w:rsidRPr="00F012B7">
              <w:rPr>
                <w:sz w:val="22"/>
                <w:szCs w:val="22"/>
                <w:lang w:eastAsia="ru-RU"/>
              </w:rPr>
              <w:t>руб./Гкал</w:t>
            </w:r>
          </w:p>
        </w:tc>
        <w:tc>
          <w:tcPr>
            <w:tcW w:w="1897" w:type="dxa"/>
            <w:tcBorders>
              <w:top w:val="nil"/>
              <w:left w:val="single" w:sz="4" w:space="0" w:color="auto"/>
              <w:bottom w:val="single" w:sz="8" w:space="0" w:color="auto"/>
              <w:right w:val="single" w:sz="8" w:space="0" w:color="auto"/>
            </w:tcBorders>
            <w:shd w:val="clear" w:color="auto" w:fill="auto"/>
            <w:tcMar>
              <w:top w:w="0" w:type="dxa"/>
              <w:left w:w="28" w:type="dxa"/>
              <w:bottom w:w="0" w:type="dxa"/>
              <w:right w:w="28" w:type="dxa"/>
            </w:tcMar>
            <w:hideMark/>
          </w:tcPr>
          <w:p w14:paraId="00C32AE0" w14:textId="77777777" w:rsidR="00F012B7" w:rsidRPr="00F012B7" w:rsidRDefault="00F012B7" w:rsidP="00F012B7">
            <w:pPr>
              <w:spacing w:after="120"/>
              <w:jc w:val="center"/>
              <w:rPr>
                <w:sz w:val="22"/>
                <w:szCs w:val="22"/>
                <w:lang w:eastAsia="ru-RU"/>
              </w:rPr>
            </w:pPr>
            <w:r w:rsidRPr="00F012B7">
              <w:rPr>
                <w:sz w:val="22"/>
                <w:szCs w:val="22"/>
                <w:lang w:eastAsia="ru-RU"/>
              </w:rPr>
              <w:t>496,92</w:t>
            </w:r>
          </w:p>
        </w:tc>
      </w:tr>
    </w:tbl>
    <w:p w14:paraId="5F5D7ED7" w14:textId="77777777" w:rsidR="00F012B7" w:rsidRPr="00F012B7" w:rsidRDefault="00F012B7" w:rsidP="00AB284F">
      <w:pPr>
        <w:keepNext/>
        <w:numPr>
          <w:ilvl w:val="2"/>
          <w:numId w:val="14"/>
        </w:numPr>
        <w:ind w:left="0" w:firstLine="720"/>
        <w:contextualSpacing/>
        <w:jc w:val="both"/>
        <w:outlineLvl w:val="2"/>
        <w:rPr>
          <w:b/>
          <w:i/>
          <w:iCs/>
          <w:sz w:val="28"/>
          <w:szCs w:val="28"/>
          <w:lang w:eastAsia="ru-RU"/>
        </w:rPr>
      </w:pPr>
      <w:bookmarkStart w:id="24" w:name="_Toc15393852"/>
      <w:r w:rsidRPr="00F012B7">
        <w:rPr>
          <w:b/>
          <w:i/>
          <w:iCs/>
          <w:sz w:val="28"/>
          <w:szCs w:val="28"/>
          <w:lang w:eastAsia="ru-RU"/>
        </w:rPr>
        <w:t>Расходы на электроэнергию</w:t>
      </w:r>
      <w:bookmarkEnd w:id="24"/>
    </w:p>
    <w:p w14:paraId="20D7E356" w14:textId="77777777" w:rsidR="00F012B7" w:rsidRPr="00F012B7" w:rsidRDefault="00F012B7" w:rsidP="00F012B7">
      <w:pPr>
        <w:ind w:firstLine="720"/>
        <w:contextualSpacing/>
        <w:jc w:val="both"/>
        <w:rPr>
          <w:sz w:val="28"/>
          <w:szCs w:val="28"/>
          <w:lang w:eastAsia="ru-RU"/>
        </w:rPr>
      </w:pPr>
      <w:r w:rsidRPr="00F012B7">
        <w:rPr>
          <w:sz w:val="28"/>
          <w:szCs w:val="28"/>
          <w:lang w:eastAsia="ru-RU"/>
        </w:rPr>
        <w:t>Предприятием не заявлены расходы по статье.</w:t>
      </w:r>
    </w:p>
    <w:p w14:paraId="15391CEE" w14:textId="77777777" w:rsidR="00F012B7" w:rsidRPr="00F012B7" w:rsidRDefault="00F012B7" w:rsidP="00AB284F">
      <w:pPr>
        <w:keepNext/>
        <w:numPr>
          <w:ilvl w:val="2"/>
          <w:numId w:val="14"/>
        </w:numPr>
        <w:ind w:left="0" w:firstLine="720"/>
        <w:contextualSpacing/>
        <w:jc w:val="both"/>
        <w:outlineLvl w:val="2"/>
        <w:rPr>
          <w:b/>
          <w:i/>
          <w:iCs/>
          <w:sz w:val="28"/>
          <w:szCs w:val="28"/>
          <w:lang w:eastAsia="ru-RU"/>
        </w:rPr>
      </w:pPr>
      <w:bookmarkStart w:id="25" w:name="_Toc15393853"/>
      <w:r w:rsidRPr="00F012B7">
        <w:rPr>
          <w:b/>
          <w:i/>
          <w:iCs/>
          <w:sz w:val="28"/>
          <w:szCs w:val="28"/>
          <w:lang w:eastAsia="ru-RU"/>
        </w:rPr>
        <w:t>Расходы на тепловую энергию</w:t>
      </w:r>
      <w:bookmarkEnd w:id="25"/>
    </w:p>
    <w:p w14:paraId="4B17A343" w14:textId="77777777" w:rsidR="00F012B7" w:rsidRPr="00F012B7" w:rsidRDefault="00F012B7" w:rsidP="00F012B7">
      <w:pPr>
        <w:ind w:firstLine="720"/>
        <w:contextualSpacing/>
        <w:jc w:val="both"/>
        <w:rPr>
          <w:sz w:val="28"/>
          <w:szCs w:val="28"/>
          <w:lang w:eastAsia="ru-RU"/>
        </w:rPr>
      </w:pPr>
      <w:r w:rsidRPr="00F012B7">
        <w:rPr>
          <w:sz w:val="28"/>
          <w:szCs w:val="28"/>
          <w:lang w:eastAsia="ru-RU"/>
        </w:rPr>
        <w:t>Предприятием не заявлены расходы по статье.</w:t>
      </w:r>
    </w:p>
    <w:p w14:paraId="64DF2225" w14:textId="77777777" w:rsidR="00F012B7" w:rsidRPr="00F012B7" w:rsidRDefault="00F012B7" w:rsidP="00AB284F">
      <w:pPr>
        <w:keepNext/>
        <w:numPr>
          <w:ilvl w:val="2"/>
          <w:numId w:val="14"/>
        </w:numPr>
        <w:ind w:left="0" w:firstLine="720"/>
        <w:contextualSpacing/>
        <w:jc w:val="both"/>
        <w:outlineLvl w:val="2"/>
        <w:rPr>
          <w:b/>
          <w:i/>
          <w:iCs/>
          <w:sz w:val="28"/>
          <w:szCs w:val="28"/>
          <w:lang w:eastAsia="ru-RU"/>
        </w:rPr>
      </w:pPr>
      <w:bookmarkStart w:id="26" w:name="_Toc15393854"/>
      <w:r w:rsidRPr="00F012B7">
        <w:rPr>
          <w:b/>
          <w:i/>
          <w:iCs/>
          <w:sz w:val="28"/>
          <w:szCs w:val="28"/>
          <w:lang w:eastAsia="ru-RU"/>
        </w:rPr>
        <w:t>Расходы на холодную воду</w:t>
      </w:r>
      <w:bookmarkEnd w:id="26"/>
    </w:p>
    <w:p w14:paraId="5F2DD95B" w14:textId="77777777" w:rsidR="00F012B7" w:rsidRPr="00F012B7" w:rsidRDefault="00F012B7" w:rsidP="00F012B7">
      <w:pPr>
        <w:ind w:firstLine="720"/>
        <w:contextualSpacing/>
        <w:jc w:val="both"/>
        <w:rPr>
          <w:sz w:val="28"/>
          <w:szCs w:val="28"/>
          <w:lang w:eastAsia="ru-RU"/>
        </w:rPr>
      </w:pPr>
      <w:r w:rsidRPr="00F012B7">
        <w:rPr>
          <w:sz w:val="28"/>
          <w:szCs w:val="28"/>
          <w:lang w:eastAsia="ru-RU"/>
        </w:rPr>
        <w:t>По данной статье предприятие запланировало расходы по договору водопользования №42-13.01.03.004-Р-ДЗИО-С-2018-01188/00 от 26.02.2018.</w:t>
      </w:r>
    </w:p>
    <w:p w14:paraId="7CF851D2" w14:textId="77777777" w:rsidR="00F012B7" w:rsidRPr="00F012B7" w:rsidRDefault="00F012B7" w:rsidP="00F012B7">
      <w:pPr>
        <w:ind w:firstLine="720"/>
        <w:contextualSpacing/>
        <w:jc w:val="both"/>
        <w:rPr>
          <w:sz w:val="28"/>
          <w:szCs w:val="28"/>
          <w:lang w:eastAsia="ru-RU"/>
        </w:rPr>
      </w:pPr>
      <w:r w:rsidRPr="00F012B7">
        <w:rPr>
          <w:sz w:val="28"/>
          <w:szCs w:val="28"/>
          <w:lang w:eastAsia="ru-RU"/>
        </w:rPr>
        <w:t>В качестве обоснования предприятием были предоставлены следующие материалы (стр.30-67, Материалы часть 1 от 13.06.2019):</w:t>
      </w:r>
    </w:p>
    <w:p w14:paraId="5D67D65B" w14:textId="77777777" w:rsidR="00F012B7" w:rsidRPr="00F012B7" w:rsidRDefault="00F012B7" w:rsidP="00F012B7">
      <w:pPr>
        <w:ind w:firstLine="720"/>
        <w:contextualSpacing/>
        <w:jc w:val="both"/>
        <w:rPr>
          <w:sz w:val="28"/>
          <w:szCs w:val="28"/>
          <w:lang w:eastAsia="ru-RU"/>
        </w:rPr>
      </w:pPr>
      <w:r w:rsidRPr="00F012B7">
        <w:rPr>
          <w:sz w:val="28"/>
          <w:szCs w:val="28"/>
          <w:lang w:eastAsia="ru-RU"/>
        </w:rPr>
        <w:t>- расчет расходов на приобретение холодной воды и теплоносителя;</w:t>
      </w:r>
    </w:p>
    <w:p w14:paraId="73973EA4" w14:textId="77777777" w:rsidR="00F012B7" w:rsidRPr="00F012B7" w:rsidRDefault="00F012B7" w:rsidP="00F012B7">
      <w:pPr>
        <w:ind w:firstLine="720"/>
        <w:contextualSpacing/>
        <w:jc w:val="both"/>
        <w:rPr>
          <w:sz w:val="28"/>
          <w:szCs w:val="28"/>
          <w:lang w:eastAsia="ru-RU"/>
        </w:rPr>
      </w:pPr>
      <w:r w:rsidRPr="00F012B7">
        <w:rPr>
          <w:sz w:val="28"/>
          <w:szCs w:val="28"/>
          <w:lang w:eastAsia="ru-RU"/>
        </w:rPr>
        <w:t>- Постановление №1509 от 26.12.2019 «О ставках платы за пользование водными объектами»;</w:t>
      </w:r>
    </w:p>
    <w:p w14:paraId="0C4B14C4" w14:textId="77777777" w:rsidR="00F012B7" w:rsidRPr="00F012B7" w:rsidRDefault="00F012B7" w:rsidP="00F012B7">
      <w:pPr>
        <w:ind w:firstLine="720"/>
        <w:contextualSpacing/>
        <w:jc w:val="both"/>
        <w:rPr>
          <w:sz w:val="28"/>
          <w:szCs w:val="28"/>
          <w:lang w:eastAsia="ru-RU"/>
        </w:rPr>
      </w:pPr>
      <w:r w:rsidRPr="00F012B7">
        <w:rPr>
          <w:sz w:val="28"/>
          <w:szCs w:val="28"/>
          <w:lang w:eastAsia="ru-RU"/>
        </w:rPr>
        <w:t>- договор водопользования №42-13.01.03.004-Р-ДЗИО-С-2018-01188/00;</w:t>
      </w:r>
    </w:p>
    <w:p w14:paraId="376847FE" w14:textId="77777777" w:rsidR="00F012B7" w:rsidRPr="00F012B7" w:rsidRDefault="00F012B7" w:rsidP="00F012B7">
      <w:pPr>
        <w:ind w:firstLine="720"/>
        <w:contextualSpacing/>
        <w:jc w:val="both"/>
        <w:rPr>
          <w:sz w:val="28"/>
          <w:szCs w:val="28"/>
          <w:lang w:eastAsia="ru-RU"/>
        </w:rPr>
      </w:pPr>
      <w:r w:rsidRPr="00F012B7">
        <w:rPr>
          <w:sz w:val="28"/>
          <w:szCs w:val="28"/>
          <w:lang w:eastAsia="ru-RU"/>
        </w:rPr>
        <w:t xml:space="preserve">- расчет заявленного объема забираемой воды для </w:t>
      </w:r>
      <w:r w:rsidRPr="00F012B7">
        <w:rPr>
          <w:sz w:val="28"/>
          <w:szCs w:val="28"/>
          <w:lang w:eastAsia="ru-RU"/>
        </w:rPr>
        <w:br/>
        <w:t>ООО «</w:t>
      </w:r>
      <w:proofErr w:type="spellStart"/>
      <w:r w:rsidRPr="00F012B7">
        <w:rPr>
          <w:sz w:val="28"/>
          <w:szCs w:val="28"/>
          <w:lang w:eastAsia="ru-RU"/>
        </w:rPr>
        <w:t>Юргинский</w:t>
      </w:r>
      <w:proofErr w:type="spellEnd"/>
      <w:r w:rsidRPr="00F012B7">
        <w:rPr>
          <w:sz w:val="28"/>
          <w:szCs w:val="28"/>
          <w:lang w:eastAsia="ru-RU"/>
        </w:rPr>
        <w:t xml:space="preserve"> машзавод».</w:t>
      </w:r>
    </w:p>
    <w:p w14:paraId="369EBC3B" w14:textId="77777777" w:rsidR="00F012B7" w:rsidRPr="00F012B7" w:rsidRDefault="00F012B7" w:rsidP="00F012B7">
      <w:pPr>
        <w:ind w:firstLine="720"/>
        <w:contextualSpacing/>
        <w:jc w:val="both"/>
        <w:rPr>
          <w:sz w:val="28"/>
          <w:szCs w:val="28"/>
          <w:lang w:eastAsia="ru-RU"/>
        </w:rPr>
      </w:pPr>
      <w:r w:rsidRPr="00F012B7">
        <w:rPr>
          <w:sz w:val="28"/>
          <w:szCs w:val="28"/>
          <w:lang w:eastAsia="ru-RU"/>
        </w:rPr>
        <w:t>В связи с тем, что расходы по договору водопользования учитываются при расчете налогов, эксперты исключают их из состава расходов на холодную воду в полном объеме.</w:t>
      </w:r>
    </w:p>
    <w:p w14:paraId="02A7FEED" w14:textId="77777777" w:rsidR="00F012B7" w:rsidRPr="00F012B7" w:rsidRDefault="00F012B7" w:rsidP="00F012B7">
      <w:pPr>
        <w:ind w:firstLine="720"/>
        <w:contextualSpacing/>
        <w:jc w:val="both"/>
        <w:rPr>
          <w:sz w:val="28"/>
          <w:szCs w:val="28"/>
          <w:lang w:eastAsia="ru-RU"/>
        </w:rPr>
      </w:pPr>
      <w:r w:rsidRPr="00F012B7">
        <w:rPr>
          <w:sz w:val="28"/>
          <w:szCs w:val="28"/>
          <w:lang w:eastAsia="ru-RU"/>
        </w:rPr>
        <w:t xml:space="preserve">Так же предприятием заявлены расходы на питьевую воду в размере </w:t>
      </w:r>
      <w:r w:rsidRPr="00F012B7">
        <w:rPr>
          <w:sz w:val="28"/>
          <w:szCs w:val="28"/>
          <w:lang w:eastAsia="ru-RU"/>
        </w:rPr>
        <w:br/>
        <w:t>1 887,41 тыс. руб. в разделе расходы на выполнение работ и услуг производственного характера.</w:t>
      </w:r>
    </w:p>
    <w:p w14:paraId="01EB7543" w14:textId="77777777" w:rsidR="00F012B7" w:rsidRPr="00F012B7" w:rsidRDefault="00F012B7" w:rsidP="00F012B7">
      <w:pPr>
        <w:ind w:firstLine="720"/>
        <w:contextualSpacing/>
        <w:jc w:val="both"/>
        <w:rPr>
          <w:snapToGrid w:val="0"/>
          <w:sz w:val="28"/>
          <w:szCs w:val="28"/>
          <w:lang w:eastAsia="ru-RU"/>
        </w:rPr>
      </w:pPr>
      <w:r w:rsidRPr="00F012B7">
        <w:rPr>
          <w:sz w:val="28"/>
          <w:szCs w:val="28"/>
          <w:lang w:eastAsia="ru-RU"/>
        </w:rPr>
        <w:t>ООО «ЮТЭЦ» предоставило расчет на основании заключенного договора с ООО «</w:t>
      </w:r>
      <w:proofErr w:type="spellStart"/>
      <w:r w:rsidRPr="00F012B7">
        <w:rPr>
          <w:sz w:val="28"/>
          <w:szCs w:val="28"/>
          <w:lang w:eastAsia="ru-RU"/>
        </w:rPr>
        <w:t>Юргинский</w:t>
      </w:r>
      <w:proofErr w:type="spellEnd"/>
      <w:r w:rsidRPr="00F012B7">
        <w:rPr>
          <w:sz w:val="28"/>
          <w:szCs w:val="28"/>
          <w:lang w:eastAsia="ru-RU"/>
        </w:rPr>
        <w:t xml:space="preserve"> машзавод» №310-2 от 24.05.2019 (стр. 518-523, </w:t>
      </w:r>
      <w:r w:rsidRPr="00F012B7">
        <w:rPr>
          <w:snapToGrid w:val="0"/>
          <w:sz w:val="28"/>
          <w:szCs w:val="28"/>
          <w:lang w:eastAsia="ru-RU"/>
        </w:rPr>
        <w:t>Материалы часть 2 от 13.06.2019).</w:t>
      </w:r>
    </w:p>
    <w:p w14:paraId="40FE306F" w14:textId="77777777" w:rsidR="00F012B7" w:rsidRPr="00F012B7" w:rsidRDefault="00F012B7" w:rsidP="00F012B7">
      <w:pPr>
        <w:ind w:firstLine="720"/>
        <w:contextualSpacing/>
        <w:jc w:val="both"/>
        <w:rPr>
          <w:snapToGrid w:val="0"/>
          <w:sz w:val="28"/>
          <w:szCs w:val="28"/>
          <w:lang w:eastAsia="ru-RU"/>
        </w:rPr>
      </w:pPr>
      <w:r w:rsidRPr="00F012B7">
        <w:rPr>
          <w:snapToGrid w:val="0"/>
          <w:sz w:val="28"/>
          <w:szCs w:val="28"/>
          <w:lang w:eastAsia="ru-RU"/>
        </w:rPr>
        <w:t>По решению экспертов расходы на питьевую воды были перенесены в раздел расходы на холодную воду.</w:t>
      </w:r>
    </w:p>
    <w:p w14:paraId="7294D96C" w14:textId="77777777" w:rsidR="00F012B7" w:rsidRPr="00F012B7" w:rsidRDefault="00F012B7" w:rsidP="00F012B7">
      <w:pPr>
        <w:ind w:firstLine="720"/>
        <w:contextualSpacing/>
        <w:jc w:val="both"/>
        <w:rPr>
          <w:snapToGrid w:val="0"/>
          <w:sz w:val="28"/>
          <w:szCs w:val="28"/>
          <w:lang w:eastAsia="ru-RU"/>
        </w:rPr>
      </w:pPr>
      <w:r w:rsidRPr="00F012B7">
        <w:rPr>
          <w:snapToGrid w:val="0"/>
          <w:sz w:val="28"/>
          <w:szCs w:val="28"/>
          <w:lang w:eastAsia="ru-RU"/>
        </w:rPr>
        <w:lastRenderedPageBreak/>
        <w:t>Корректировка расходов на холодную воду относительно предложений предприятия составила 1 887,41 тыс. руб. в сторону увеличения.</w:t>
      </w:r>
    </w:p>
    <w:p w14:paraId="53660B41" w14:textId="77777777" w:rsidR="00F012B7" w:rsidRPr="00F012B7" w:rsidRDefault="00F012B7" w:rsidP="00AB284F">
      <w:pPr>
        <w:keepNext/>
        <w:numPr>
          <w:ilvl w:val="2"/>
          <w:numId w:val="14"/>
        </w:numPr>
        <w:ind w:left="0" w:firstLine="720"/>
        <w:contextualSpacing/>
        <w:jc w:val="both"/>
        <w:outlineLvl w:val="2"/>
        <w:rPr>
          <w:b/>
          <w:i/>
          <w:iCs/>
          <w:sz w:val="28"/>
          <w:szCs w:val="28"/>
          <w:lang w:eastAsia="ru-RU"/>
        </w:rPr>
      </w:pPr>
      <w:bookmarkStart w:id="27" w:name="_Toc15393855"/>
      <w:r w:rsidRPr="00F012B7">
        <w:rPr>
          <w:b/>
          <w:i/>
          <w:iCs/>
          <w:sz w:val="28"/>
          <w:szCs w:val="28"/>
          <w:lang w:eastAsia="ru-RU"/>
        </w:rPr>
        <w:t>Расходы на теплоноситель</w:t>
      </w:r>
      <w:bookmarkEnd w:id="27"/>
    </w:p>
    <w:p w14:paraId="0CCAA2BE" w14:textId="77777777" w:rsidR="00F012B7" w:rsidRPr="00F012B7" w:rsidRDefault="00F012B7" w:rsidP="00F012B7">
      <w:pPr>
        <w:ind w:firstLine="720"/>
        <w:contextualSpacing/>
        <w:jc w:val="both"/>
        <w:rPr>
          <w:sz w:val="28"/>
          <w:szCs w:val="28"/>
          <w:lang w:eastAsia="ru-RU"/>
        </w:rPr>
      </w:pPr>
      <w:r w:rsidRPr="00F012B7">
        <w:rPr>
          <w:sz w:val="28"/>
          <w:szCs w:val="28"/>
          <w:lang w:eastAsia="ru-RU"/>
        </w:rPr>
        <w:t>Предприятием не заявлены расходы по статье.</w:t>
      </w:r>
    </w:p>
    <w:p w14:paraId="54D21C9A" w14:textId="77777777" w:rsidR="00F012B7" w:rsidRPr="00F012B7" w:rsidRDefault="00F012B7" w:rsidP="00F012B7">
      <w:pPr>
        <w:ind w:firstLine="720"/>
        <w:contextualSpacing/>
        <w:jc w:val="right"/>
        <w:rPr>
          <w:sz w:val="28"/>
          <w:szCs w:val="28"/>
          <w:lang w:eastAsia="ru-RU"/>
        </w:rPr>
      </w:pPr>
      <w:r w:rsidRPr="00F012B7">
        <w:rPr>
          <w:sz w:val="28"/>
          <w:szCs w:val="28"/>
          <w:lang w:eastAsia="ru-RU"/>
        </w:rPr>
        <w:t>Таблица 5</w:t>
      </w:r>
    </w:p>
    <w:p w14:paraId="1BA02806" w14:textId="77777777" w:rsidR="00F012B7" w:rsidRPr="00F012B7" w:rsidRDefault="00F012B7" w:rsidP="00F012B7">
      <w:pPr>
        <w:contextualSpacing/>
        <w:jc w:val="center"/>
        <w:rPr>
          <w:b/>
          <w:sz w:val="28"/>
          <w:szCs w:val="28"/>
          <w:lang w:eastAsia="ru-RU"/>
        </w:rPr>
      </w:pPr>
      <w:r w:rsidRPr="00F012B7">
        <w:rPr>
          <w:b/>
          <w:sz w:val="28"/>
          <w:szCs w:val="28"/>
          <w:lang w:eastAsia="ru-RU"/>
        </w:rPr>
        <w:t>Расходы на приобретение энергетических ресурсов,</w:t>
      </w:r>
    </w:p>
    <w:p w14:paraId="6A2C2D1E" w14:textId="77777777" w:rsidR="00F012B7" w:rsidRPr="00F012B7" w:rsidRDefault="00F012B7" w:rsidP="00F012B7">
      <w:pPr>
        <w:contextualSpacing/>
        <w:jc w:val="center"/>
        <w:rPr>
          <w:b/>
          <w:sz w:val="28"/>
          <w:szCs w:val="28"/>
          <w:lang w:eastAsia="ru-RU"/>
        </w:rPr>
      </w:pPr>
      <w:r w:rsidRPr="00F012B7">
        <w:rPr>
          <w:b/>
          <w:sz w:val="28"/>
          <w:szCs w:val="28"/>
          <w:lang w:eastAsia="ru-RU"/>
        </w:rPr>
        <w:t>холодной воды и теплоносителя</w:t>
      </w:r>
    </w:p>
    <w:p w14:paraId="3BCBC7EB" w14:textId="77777777" w:rsidR="00F012B7" w:rsidRPr="00F012B7" w:rsidRDefault="00F012B7" w:rsidP="00F012B7">
      <w:pPr>
        <w:ind w:firstLine="720"/>
        <w:contextualSpacing/>
        <w:jc w:val="right"/>
        <w:rPr>
          <w:sz w:val="28"/>
          <w:szCs w:val="28"/>
          <w:lang w:eastAsia="ru-RU"/>
        </w:rPr>
      </w:pPr>
      <w:r w:rsidRPr="00F012B7">
        <w:rPr>
          <w:sz w:val="28"/>
          <w:szCs w:val="28"/>
          <w:lang w:eastAsia="ru-RU"/>
        </w:rPr>
        <w:t>тыс. руб.</w:t>
      </w:r>
    </w:p>
    <w:tbl>
      <w:tblPr>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703"/>
        <w:gridCol w:w="2098"/>
        <w:gridCol w:w="2109"/>
      </w:tblGrid>
      <w:tr w:rsidR="00F012B7" w:rsidRPr="00F012B7" w14:paraId="5129A948" w14:textId="77777777" w:rsidTr="00F012B7">
        <w:trPr>
          <w:trHeight w:val="603"/>
        </w:trPr>
        <w:tc>
          <w:tcPr>
            <w:tcW w:w="817" w:type="dxa"/>
            <w:vMerge w:val="restart"/>
            <w:shd w:val="clear" w:color="auto" w:fill="auto"/>
            <w:vAlign w:val="center"/>
            <w:hideMark/>
          </w:tcPr>
          <w:p w14:paraId="13C14B0E" w14:textId="77777777" w:rsidR="00F012B7" w:rsidRPr="00F012B7" w:rsidRDefault="00F012B7" w:rsidP="00F012B7">
            <w:pPr>
              <w:spacing w:after="120"/>
              <w:ind w:right="-12"/>
              <w:jc w:val="center"/>
              <w:rPr>
                <w:sz w:val="28"/>
                <w:szCs w:val="28"/>
                <w:lang w:eastAsia="ru-RU"/>
              </w:rPr>
            </w:pPr>
            <w:r w:rsidRPr="00F012B7">
              <w:rPr>
                <w:sz w:val="28"/>
                <w:szCs w:val="28"/>
                <w:lang w:eastAsia="ru-RU"/>
              </w:rPr>
              <w:t>№ п/п</w:t>
            </w:r>
          </w:p>
        </w:tc>
        <w:tc>
          <w:tcPr>
            <w:tcW w:w="4703" w:type="dxa"/>
            <w:vMerge w:val="restart"/>
            <w:shd w:val="clear" w:color="auto" w:fill="auto"/>
            <w:vAlign w:val="center"/>
            <w:hideMark/>
          </w:tcPr>
          <w:p w14:paraId="796912E7" w14:textId="77777777" w:rsidR="00F012B7" w:rsidRPr="00F012B7" w:rsidRDefault="00F012B7" w:rsidP="00F012B7">
            <w:pPr>
              <w:spacing w:after="120"/>
              <w:jc w:val="both"/>
              <w:rPr>
                <w:sz w:val="28"/>
                <w:szCs w:val="28"/>
                <w:lang w:eastAsia="ru-RU"/>
              </w:rPr>
            </w:pPr>
            <w:r w:rsidRPr="00F012B7">
              <w:rPr>
                <w:sz w:val="28"/>
                <w:szCs w:val="28"/>
                <w:lang w:eastAsia="ru-RU"/>
              </w:rPr>
              <w:t>Наименование ресурса</w:t>
            </w:r>
          </w:p>
        </w:tc>
        <w:tc>
          <w:tcPr>
            <w:tcW w:w="2098" w:type="dxa"/>
            <w:vMerge w:val="restart"/>
            <w:shd w:val="clear" w:color="auto" w:fill="auto"/>
            <w:vAlign w:val="center"/>
            <w:hideMark/>
          </w:tcPr>
          <w:p w14:paraId="4F07184F" w14:textId="77777777" w:rsidR="00F012B7" w:rsidRPr="00F012B7" w:rsidRDefault="00F012B7" w:rsidP="00F012B7">
            <w:pPr>
              <w:spacing w:after="120"/>
              <w:jc w:val="center"/>
              <w:rPr>
                <w:sz w:val="28"/>
                <w:szCs w:val="28"/>
                <w:lang w:eastAsia="ru-RU"/>
              </w:rPr>
            </w:pPr>
            <w:r w:rsidRPr="00F012B7">
              <w:rPr>
                <w:sz w:val="28"/>
                <w:szCs w:val="28"/>
                <w:lang w:eastAsia="ru-RU"/>
              </w:rPr>
              <w:t>Предложение предприятия</w:t>
            </w:r>
          </w:p>
        </w:tc>
        <w:tc>
          <w:tcPr>
            <w:tcW w:w="2109" w:type="dxa"/>
            <w:vMerge w:val="restart"/>
            <w:shd w:val="clear" w:color="auto" w:fill="auto"/>
            <w:vAlign w:val="center"/>
            <w:hideMark/>
          </w:tcPr>
          <w:p w14:paraId="5E3C7A38" w14:textId="77777777" w:rsidR="00F012B7" w:rsidRPr="00F012B7" w:rsidRDefault="00F012B7" w:rsidP="00F012B7">
            <w:pPr>
              <w:spacing w:after="120"/>
              <w:jc w:val="center"/>
              <w:rPr>
                <w:sz w:val="28"/>
                <w:szCs w:val="28"/>
                <w:lang w:eastAsia="ru-RU"/>
              </w:rPr>
            </w:pPr>
            <w:r w:rsidRPr="00F012B7">
              <w:rPr>
                <w:sz w:val="28"/>
                <w:szCs w:val="28"/>
                <w:lang w:eastAsia="ru-RU"/>
              </w:rPr>
              <w:t>Предложение экспертов</w:t>
            </w:r>
          </w:p>
        </w:tc>
      </w:tr>
      <w:tr w:rsidR="00F012B7" w:rsidRPr="00F012B7" w14:paraId="337C822D" w14:textId="77777777" w:rsidTr="00F012B7">
        <w:trPr>
          <w:trHeight w:val="507"/>
        </w:trPr>
        <w:tc>
          <w:tcPr>
            <w:tcW w:w="817" w:type="dxa"/>
            <w:vMerge/>
            <w:shd w:val="clear" w:color="auto" w:fill="auto"/>
            <w:hideMark/>
          </w:tcPr>
          <w:p w14:paraId="4650216C" w14:textId="77777777" w:rsidR="00F012B7" w:rsidRPr="00F012B7" w:rsidRDefault="00F012B7" w:rsidP="00F012B7">
            <w:pPr>
              <w:spacing w:after="120"/>
              <w:ind w:right="-12"/>
              <w:jc w:val="center"/>
              <w:rPr>
                <w:sz w:val="28"/>
                <w:szCs w:val="28"/>
                <w:lang w:eastAsia="ru-RU"/>
              </w:rPr>
            </w:pPr>
          </w:p>
        </w:tc>
        <w:tc>
          <w:tcPr>
            <w:tcW w:w="4703" w:type="dxa"/>
            <w:vMerge/>
            <w:shd w:val="clear" w:color="auto" w:fill="auto"/>
            <w:hideMark/>
          </w:tcPr>
          <w:p w14:paraId="0B1F0627" w14:textId="77777777" w:rsidR="00F012B7" w:rsidRPr="00F012B7" w:rsidRDefault="00F012B7" w:rsidP="00F012B7">
            <w:pPr>
              <w:spacing w:after="120"/>
              <w:jc w:val="both"/>
              <w:rPr>
                <w:sz w:val="28"/>
                <w:szCs w:val="28"/>
                <w:lang w:eastAsia="ru-RU"/>
              </w:rPr>
            </w:pPr>
          </w:p>
        </w:tc>
        <w:tc>
          <w:tcPr>
            <w:tcW w:w="2098" w:type="dxa"/>
            <w:vMerge/>
            <w:shd w:val="clear" w:color="auto" w:fill="auto"/>
            <w:hideMark/>
          </w:tcPr>
          <w:p w14:paraId="403BB872" w14:textId="77777777" w:rsidR="00F012B7" w:rsidRPr="00F012B7" w:rsidRDefault="00F012B7" w:rsidP="00F012B7">
            <w:pPr>
              <w:spacing w:after="120"/>
              <w:jc w:val="center"/>
              <w:rPr>
                <w:sz w:val="28"/>
                <w:szCs w:val="28"/>
                <w:lang w:eastAsia="ru-RU"/>
              </w:rPr>
            </w:pPr>
          </w:p>
        </w:tc>
        <w:tc>
          <w:tcPr>
            <w:tcW w:w="2109" w:type="dxa"/>
            <w:vMerge/>
            <w:shd w:val="clear" w:color="auto" w:fill="auto"/>
            <w:hideMark/>
          </w:tcPr>
          <w:p w14:paraId="4E1FC2AF" w14:textId="77777777" w:rsidR="00F012B7" w:rsidRPr="00F012B7" w:rsidRDefault="00F012B7" w:rsidP="00F012B7">
            <w:pPr>
              <w:spacing w:after="120"/>
              <w:jc w:val="center"/>
              <w:rPr>
                <w:sz w:val="28"/>
                <w:szCs w:val="28"/>
                <w:lang w:eastAsia="ru-RU"/>
              </w:rPr>
            </w:pPr>
          </w:p>
        </w:tc>
      </w:tr>
      <w:tr w:rsidR="00F012B7" w:rsidRPr="00F012B7" w14:paraId="1BA5842D" w14:textId="77777777" w:rsidTr="00F012B7">
        <w:trPr>
          <w:trHeight w:val="360"/>
        </w:trPr>
        <w:tc>
          <w:tcPr>
            <w:tcW w:w="817" w:type="dxa"/>
            <w:shd w:val="clear" w:color="auto" w:fill="auto"/>
            <w:hideMark/>
          </w:tcPr>
          <w:p w14:paraId="4A9AC094" w14:textId="77777777" w:rsidR="00F012B7" w:rsidRPr="00F012B7" w:rsidRDefault="00F012B7" w:rsidP="00F012B7">
            <w:pPr>
              <w:spacing w:after="120"/>
              <w:ind w:right="-12"/>
              <w:jc w:val="center"/>
              <w:rPr>
                <w:sz w:val="28"/>
                <w:szCs w:val="28"/>
                <w:lang w:eastAsia="ru-RU"/>
              </w:rPr>
            </w:pPr>
            <w:r w:rsidRPr="00F012B7">
              <w:rPr>
                <w:sz w:val="28"/>
                <w:szCs w:val="28"/>
                <w:lang w:eastAsia="ru-RU"/>
              </w:rPr>
              <w:t>1</w:t>
            </w:r>
          </w:p>
        </w:tc>
        <w:tc>
          <w:tcPr>
            <w:tcW w:w="4703" w:type="dxa"/>
            <w:shd w:val="clear" w:color="auto" w:fill="auto"/>
            <w:hideMark/>
          </w:tcPr>
          <w:p w14:paraId="2DDACB81" w14:textId="77777777" w:rsidR="00F012B7" w:rsidRPr="00F012B7" w:rsidRDefault="00F012B7" w:rsidP="00F012B7">
            <w:pPr>
              <w:spacing w:after="120"/>
              <w:jc w:val="both"/>
              <w:rPr>
                <w:sz w:val="28"/>
                <w:szCs w:val="28"/>
                <w:lang w:eastAsia="ru-RU"/>
              </w:rPr>
            </w:pPr>
            <w:r w:rsidRPr="00F012B7">
              <w:rPr>
                <w:sz w:val="28"/>
                <w:szCs w:val="28"/>
                <w:lang w:eastAsia="ru-RU"/>
              </w:rPr>
              <w:t>Расходы на топливо</w:t>
            </w:r>
          </w:p>
        </w:tc>
        <w:tc>
          <w:tcPr>
            <w:tcW w:w="2098" w:type="dxa"/>
            <w:shd w:val="clear" w:color="auto" w:fill="auto"/>
          </w:tcPr>
          <w:p w14:paraId="3DBDD042" w14:textId="77777777" w:rsidR="00F012B7" w:rsidRPr="00F012B7" w:rsidRDefault="00F012B7" w:rsidP="00F012B7">
            <w:pPr>
              <w:spacing w:after="120"/>
              <w:jc w:val="center"/>
              <w:rPr>
                <w:sz w:val="28"/>
                <w:szCs w:val="28"/>
                <w:lang w:eastAsia="ru-RU"/>
              </w:rPr>
            </w:pPr>
            <w:r w:rsidRPr="00F012B7">
              <w:rPr>
                <w:sz w:val="28"/>
                <w:szCs w:val="28"/>
                <w:lang w:eastAsia="ru-RU"/>
              </w:rPr>
              <w:t>570 824,20</w:t>
            </w:r>
          </w:p>
        </w:tc>
        <w:tc>
          <w:tcPr>
            <w:tcW w:w="2109" w:type="dxa"/>
            <w:shd w:val="clear" w:color="auto" w:fill="auto"/>
          </w:tcPr>
          <w:p w14:paraId="35EB36E3" w14:textId="77777777" w:rsidR="00F012B7" w:rsidRPr="00F012B7" w:rsidRDefault="00F012B7" w:rsidP="00F012B7">
            <w:pPr>
              <w:spacing w:after="120"/>
              <w:jc w:val="center"/>
              <w:rPr>
                <w:sz w:val="28"/>
                <w:szCs w:val="28"/>
                <w:lang w:eastAsia="ru-RU"/>
              </w:rPr>
            </w:pPr>
            <w:r w:rsidRPr="00F012B7">
              <w:rPr>
                <w:sz w:val="28"/>
                <w:szCs w:val="28"/>
                <w:lang w:eastAsia="ru-RU"/>
              </w:rPr>
              <w:t>529 060,67</w:t>
            </w:r>
          </w:p>
        </w:tc>
      </w:tr>
      <w:tr w:rsidR="00F012B7" w:rsidRPr="00F012B7" w14:paraId="79CEC263" w14:textId="77777777" w:rsidTr="00F012B7">
        <w:trPr>
          <w:trHeight w:val="311"/>
        </w:trPr>
        <w:tc>
          <w:tcPr>
            <w:tcW w:w="817" w:type="dxa"/>
            <w:shd w:val="clear" w:color="auto" w:fill="auto"/>
            <w:hideMark/>
          </w:tcPr>
          <w:p w14:paraId="37CC606E" w14:textId="77777777" w:rsidR="00F012B7" w:rsidRPr="00F012B7" w:rsidRDefault="00F012B7" w:rsidP="00F012B7">
            <w:pPr>
              <w:spacing w:after="120"/>
              <w:ind w:right="-12"/>
              <w:jc w:val="center"/>
              <w:rPr>
                <w:sz w:val="28"/>
                <w:szCs w:val="28"/>
                <w:lang w:eastAsia="ru-RU"/>
              </w:rPr>
            </w:pPr>
            <w:r w:rsidRPr="00F012B7">
              <w:rPr>
                <w:sz w:val="28"/>
                <w:szCs w:val="28"/>
                <w:lang w:eastAsia="ru-RU"/>
              </w:rPr>
              <w:t>2</w:t>
            </w:r>
          </w:p>
        </w:tc>
        <w:tc>
          <w:tcPr>
            <w:tcW w:w="4703" w:type="dxa"/>
            <w:shd w:val="clear" w:color="auto" w:fill="auto"/>
            <w:hideMark/>
          </w:tcPr>
          <w:p w14:paraId="369C2AA3" w14:textId="77777777" w:rsidR="00F012B7" w:rsidRPr="00F012B7" w:rsidRDefault="00F012B7" w:rsidP="00F012B7">
            <w:pPr>
              <w:spacing w:after="120"/>
              <w:jc w:val="both"/>
              <w:rPr>
                <w:sz w:val="28"/>
                <w:szCs w:val="28"/>
                <w:lang w:eastAsia="ru-RU"/>
              </w:rPr>
            </w:pPr>
            <w:r w:rsidRPr="00F012B7">
              <w:rPr>
                <w:sz w:val="28"/>
                <w:szCs w:val="28"/>
                <w:lang w:eastAsia="ru-RU"/>
              </w:rPr>
              <w:t>Расходы на электрическую энергию</w:t>
            </w:r>
          </w:p>
        </w:tc>
        <w:tc>
          <w:tcPr>
            <w:tcW w:w="2098" w:type="dxa"/>
            <w:shd w:val="clear" w:color="auto" w:fill="auto"/>
          </w:tcPr>
          <w:p w14:paraId="201C7E6B" w14:textId="77777777" w:rsidR="00F012B7" w:rsidRPr="00F012B7" w:rsidRDefault="00F012B7" w:rsidP="00F012B7">
            <w:pPr>
              <w:spacing w:after="120"/>
              <w:jc w:val="center"/>
              <w:rPr>
                <w:sz w:val="28"/>
                <w:szCs w:val="28"/>
                <w:lang w:eastAsia="ru-RU"/>
              </w:rPr>
            </w:pPr>
            <w:r w:rsidRPr="00F012B7">
              <w:rPr>
                <w:sz w:val="28"/>
                <w:szCs w:val="28"/>
                <w:lang w:eastAsia="ru-RU"/>
              </w:rPr>
              <w:t>0,00</w:t>
            </w:r>
          </w:p>
        </w:tc>
        <w:tc>
          <w:tcPr>
            <w:tcW w:w="2109" w:type="dxa"/>
            <w:shd w:val="clear" w:color="auto" w:fill="auto"/>
          </w:tcPr>
          <w:p w14:paraId="002A8220" w14:textId="77777777" w:rsidR="00F012B7" w:rsidRPr="00F012B7" w:rsidRDefault="00F012B7" w:rsidP="00F012B7">
            <w:pPr>
              <w:spacing w:after="120"/>
              <w:jc w:val="center"/>
              <w:rPr>
                <w:sz w:val="28"/>
                <w:szCs w:val="28"/>
                <w:lang w:eastAsia="ru-RU"/>
              </w:rPr>
            </w:pPr>
            <w:r w:rsidRPr="00F012B7">
              <w:rPr>
                <w:sz w:val="28"/>
                <w:szCs w:val="28"/>
                <w:lang w:eastAsia="ru-RU"/>
              </w:rPr>
              <w:t>0,00</w:t>
            </w:r>
          </w:p>
        </w:tc>
      </w:tr>
      <w:tr w:rsidR="00F012B7" w:rsidRPr="00F012B7" w14:paraId="661CF967" w14:textId="77777777" w:rsidTr="00F012B7">
        <w:trPr>
          <w:trHeight w:val="360"/>
        </w:trPr>
        <w:tc>
          <w:tcPr>
            <w:tcW w:w="817" w:type="dxa"/>
            <w:shd w:val="clear" w:color="auto" w:fill="auto"/>
            <w:hideMark/>
          </w:tcPr>
          <w:p w14:paraId="0C045C16" w14:textId="77777777" w:rsidR="00F012B7" w:rsidRPr="00F012B7" w:rsidRDefault="00F012B7" w:rsidP="00F012B7">
            <w:pPr>
              <w:spacing w:after="120"/>
              <w:ind w:right="-12"/>
              <w:jc w:val="center"/>
              <w:rPr>
                <w:sz w:val="28"/>
                <w:szCs w:val="28"/>
                <w:lang w:eastAsia="ru-RU"/>
              </w:rPr>
            </w:pPr>
            <w:r w:rsidRPr="00F012B7">
              <w:rPr>
                <w:sz w:val="28"/>
                <w:szCs w:val="28"/>
                <w:lang w:eastAsia="ru-RU"/>
              </w:rPr>
              <w:t>3</w:t>
            </w:r>
          </w:p>
        </w:tc>
        <w:tc>
          <w:tcPr>
            <w:tcW w:w="4703" w:type="dxa"/>
            <w:shd w:val="clear" w:color="auto" w:fill="auto"/>
            <w:hideMark/>
          </w:tcPr>
          <w:p w14:paraId="1E4D6D1E" w14:textId="77777777" w:rsidR="00F012B7" w:rsidRPr="00F012B7" w:rsidRDefault="00F012B7" w:rsidP="00F012B7">
            <w:pPr>
              <w:spacing w:after="120"/>
              <w:jc w:val="both"/>
              <w:rPr>
                <w:sz w:val="28"/>
                <w:szCs w:val="28"/>
                <w:lang w:eastAsia="ru-RU"/>
              </w:rPr>
            </w:pPr>
            <w:r w:rsidRPr="00F012B7">
              <w:rPr>
                <w:sz w:val="28"/>
                <w:szCs w:val="28"/>
                <w:lang w:eastAsia="ru-RU"/>
              </w:rPr>
              <w:t>Расходы на тепловую энергию</w:t>
            </w:r>
          </w:p>
        </w:tc>
        <w:tc>
          <w:tcPr>
            <w:tcW w:w="2098" w:type="dxa"/>
            <w:shd w:val="clear" w:color="auto" w:fill="auto"/>
          </w:tcPr>
          <w:p w14:paraId="1B5FE96C" w14:textId="77777777" w:rsidR="00F012B7" w:rsidRPr="00F012B7" w:rsidRDefault="00F012B7" w:rsidP="00F012B7">
            <w:pPr>
              <w:spacing w:after="120"/>
              <w:jc w:val="center"/>
              <w:rPr>
                <w:sz w:val="28"/>
                <w:szCs w:val="28"/>
                <w:lang w:eastAsia="ru-RU"/>
              </w:rPr>
            </w:pPr>
            <w:r w:rsidRPr="00F012B7">
              <w:rPr>
                <w:sz w:val="28"/>
                <w:szCs w:val="28"/>
                <w:lang w:eastAsia="ru-RU"/>
              </w:rPr>
              <w:t>0,00</w:t>
            </w:r>
          </w:p>
        </w:tc>
        <w:tc>
          <w:tcPr>
            <w:tcW w:w="2109" w:type="dxa"/>
            <w:shd w:val="clear" w:color="auto" w:fill="auto"/>
          </w:tcPr>
          <w:p w14:paraId="498A9FB0" w14:textId="77777777" w:rsidR="00F012B7" w:rsidRPr="00F012B7" w:rsidRDefault="00F012B7" w:rsidP="00F012B7">
            <w:pPr>
              <w:spacing w:after="120"/>
              <w:jc w:val="center"/>
              <w:rPr>
                <w:sz w:val="28"/>
                <w:szCs w:val="28"/>
                <w:lang w:eastAsia="ru-RU"/>
              </w:rPr>
            </w:pPr>
            <w:r w:rsidRPr="00F012B7">
              <w:rPr>
                <w:sz w:val="28"/>
                <w:szCs w:val="28"/>
                <w:lang w:eastAsia="ru-RU"/>
              </w:rPr>
              <w:t>0,00</w:t>
            </w:r>
          </w:p>
        </w:tc>
      </w:tr>
      <w:tr w:rsidR="00F012B7" w:rsidRPr="00F012B7" w14:paraId="4DD57F97" w14:textId="77777777" w:rsidTr="00F012B7">
        <w:trPr>
          <w:trHeight w:val="360"/>
        </w:trPr>
        <w:tc>
          <w:tcPr>
            <w:tcW w:w="817" w:type="dxa"/>
            <w:shd w:val="clear" w:color="auto" w:fill="auto"/>
            <w:hideMark/>
          </w:tcPr>
          <w:p w14:paraId="0098D5CA" w14:textId="77777777" w:rsidR="00F012B7" w:rsidRPr="00F012B7" w:rsidRDefault="00F012B7" w:rsidP="00F012B7">
            <w:pPr>
              <w:spacing w:after="120"/>
              <w:ind w:right="-12"/>
              <w:jc w:val="center"/>
              <w:rPr>
                <w:sz w:val="28"/>
                <w:szCs w:val="28"/>
                <w:lang w:eastAsia="ru-RU"/>
              </w:rPr>
            </w:pPr>
            <w:r w:rsidRPr="00F012B7">
              <w:rPr>
                <w:sz w:val="28"/>
                <w:szCs w:val="28"/>
                <w:lang w:eastAsia="ru-RU"/>
              </w:rPr>
              <w:t>4</w:t>
            </w:r>
          </w:p>
        </w:tc>
        <w:tc>
          <w:tcPr>
            <w:tcW w:w="4703" w:type="dxa"/>
            <w:shd w:val="clear" w:color="auto" w:fill="auto"/>
            <w:hideMark/>
          </w:tcPr>
          <w:p w14:paraId="024E530B" w14:textId="77777777" w:rsidR="00F012B7" w:rsidRPr="00F012B7" w:rsidRDefault="00F012B7" w:rsidP="00F012B7">
            <w:pPr>
              <w:spacing w:after="120"/>
              <w:jc w:val="both"/>
              <w:rPr>
                <w:sz w:val="28"/>
                <w:szCs w:val="28"/>
                <w:lang w:eastAsia="ru-RU"/>
              </w:rPr>
            </w:pPr>
            <w:r w:rsidRPr="00F012B7">
              <w:rPr>
                <w:sz w:val="28"/>
                <w:szCs w:val="28"/>
                <w:lang w:eastAsia="ru-RU"/>
              </w:rPr>
              <w:t>Расходы на холодную воду</w:t>
            </w:r>
          </w:p>
        </w:tc>
        <w:tc>
          <w:tcPr>
            <w:tcW w:w="2098" w:type="dxa"/>
            <w:shd w:val="clear" w:color="auto" w:fill="auto"/>
          </w:tcPr>
          <w:p w14:paraId="11D48A5E" w14:textId="77777777" w:rsidR="00F012B7" w:rsidRPr="00F012B7" w:rsidRDefault="00F012B7" w:rsidP="00F012B7">
            <w:pPr>
              <w:spacing w:after="120"/>
              <w:jc w:val="center"/>
              <w:rPr>
                <w:sz w:val="28"/>
                <w:szCs w:val="28"/>
                <w:lang w:eastAsia="ru-RU"/>
              </w:rPr>
            </w:pPr>
            <w:r w:rsidRPr="00F012B7">
              <w:rPr>
                <w:sz w:val="28"/>
                <w:szCs w:val="28"/>
                <w:lang w:eastAsia="ru-RU"/>
              </w:rPr>
              <w:t>0,00</w:t>
            </w:r>
          </w:p>
        </w:tc>
        <w:tc>
          <w:tcPr>
            <w:tcW w:w="2109" w:type="dxa"/>
            <w:shd w:val="clear" w:color="auto" w:fill="auto"/>
          </w:tcPr>
          <w:p w14:paraId="21CCEE0F" w14:textId="77777777" w:rsidR="00F012B7" w:rsidRPr="00F012B7" w:rsidRDefault="00F012B7" w:rsidP="00F012B7">
            <w:pPr>
              <w:spacing w:after="120"/>
              <w:jc w:val="center"/>
              <w:rPr>
                <w:sz w:val="28"/>
                <w:szCs w:val="28"/>
                <w:lang w:eastAsia="ru-RU"/>
              </w:rPr>
            </w:pPr>
            <w:r w:rsidRPr="00F012B7">
              <w:rPr>
                <w:sz w:val="28"/>
                <w:szCs w:val="28"/>
                <w:lang w:eastAsia="ru-RU"/>
              </w:rPr>
              <w:t>1 887,41</w:t>
            </w:r>
          </w:p>
        </w:tc>
      </w:tr>
      <w:tr w:rsidR="00F012B7" w:rsidRPr="00F012B7" w14:paraId="718E5BB6" w14:textId="77777777" w:rsidTr="00F012B7">
        <w:trPr>
          <w:trHeight w:val="360"/>
        </w:trPr>
        <w:tc>
          <w:tcPr>
            <w:tcW w:w="817" w:type="dxa"/>
            <w:shd w:val="clear" w:color="auto" w:fill="auto"/>
            <w:hideMark/>
          </w:tcPr>
          <w:p w14:paraId="128CA6A7" w14:textId="77777777" w:rsidR="00F012B7" w:rsidRPr="00F012B7" w:rsidRDefault="00F012B7" w:rsidP="00F012B7">
            <w:pPr>
              <w:spacing w:after="120"/>
              <w:ind w:right="-12"/>
              <w:jc w:val="center"/>
              <w:rPr>
                <w:sz w:val="28"/>
                <w:szCs w:val="28"/>
                <w:lang w:eastAsia="ru-RU"/>
              </w:rPr>
            </w:pPr>
            <w:r w:rsidRPr="00F012B7">
              <w:rPr>
                <w:sz w:val="28"/>
                <w:szCs w:val="28"/>
                <w:lang w:eastAsia="ru-RU"/>
              </w:rPr>
              <w:t>5</w:t>
            </w:r>
          </w:p>
        </w:tc>
        <w:tc>
          <w:tcPr>
            <w:tcW w:w="4703" w:type="dxa"/>
            <w:shd w:val="clear" w:color="auto" w:fill="auto"/>
            <w:hideMark/>
          </w:tcPr>
          <w:p w14:paraId="38E207EB" w14:textId="77777777" w:rsidR="00F012B7" w:rsidRPr="00F012B7" w:rsidRDefault="00F012B7" w:rsidP="00F012B7">
            <w:pPr>
              <w:spacing w:after="120"/>
              <w:jc w:val="both"/>
              <w:rPr>
                <w:sz w:val="28"/>
                <w:szCs w:val="28"/>
                <w:lang w:eastAsia="ru-RU"/>
              </w:rPr>
            </w:pPr>
            <w:r w:rsidRPr="00F012B7">
              <w:rPr>
                <w:sz w:val="28"/>
                <w:szCs w:val="28"/>
                <w:lang w:eastAsia="ru-RU"/>
              </w:rPr>
              <w:t>Расходы на теплоноситель</w:t>
            </w:r>
          </w:p>
        </w:tc>
        <w:tc>
          <w:tcPr>
            <w:tcW w:w="2098" w:type="dxa"/>
            <w:shd w:val="clear" w:color="auto" w:fill="auto"/>
          </w:tcPr>
          <w:p w14:paraId="5256A580" w14:textId="77777777" w:rsidR="00F012B7" w:rsidRPr="00F012B7" w:rsidRDefault="00F012B7" w:rsidP="00F012B7">
            <w:pPr>
              <w:spacing w:after="120"/>
              <w:jc w:val="center"/>
              <w:rPr>
                <w:sz w:val="28"/>
                <w:szCs w:val="28"/>
                <w:lang w:eastAsia="ru-RU"/>
              </w:rPr>
            </w:pPr>
            <w:r w:rsidRPr="00F012B7">
              <w:rPr>
                <w:sz w:val="28"/>
                <w:szCs w:val="28"/>
                <w:lang w:eastAsia="ru-RU"/>
              </w:rPr>
              <w:t>0,00</w:t>
            </w:r>
          </w:p>
        </w:tc>
        <w:tc>
          <w:tcPr>
            <w:tcW w:w="2109" w:type="dxa"/>
            <w:shd w:val="clear" w:color="auto" w:fill="auto"/>
          </w:tcPr>
          <w:p w14:paraId="61180540" w14:textId="77777777" w:rsidR="00F012B7" w:rsidRPr="00F012B7" w:rsidRDefault="00F012B7" w:rsidP="00F012B7">
            <w:pPr>
              <w:spacing w:after="120"/>
              <w:jc w:val="center"/>
              <w:rPr>
                <w:sz w:val="28"/>
                <w:szCs w:val="28"/>
                <w:lang w:eastAsia="ru-RU"/>
              </w:rPr>
            </w:pPr>
            <w:r w:rsidRPr="00F012B7">
              <w:rPr>
                <w:sz w:val="28"/>
                <w:szCs w:val="28"/>
                <w:lang w:eastAsia="ru-RU"/>
              </w:rPr>
              <w:t>0,00</w:t>
            </w:r>
          </w:p>
        </w:tc>
      </w:tr>
      <w:tr w:rsidR="00F012B7" w:rsidRPr="00F012B7" w14:paraId="601DD430" w14:textId="77777777" w:rsidTr="00F012B7">
        <w:trPr>
          <w:trHeight w:val="147"/>
        </w:trPr>
        <w:tc>
          <w:tcPr>
            <w:tcW w:w="817" w:type="dxa"/>
            <w:shd w:val="clear" w:color="auto" w:fill="auto"/>
            <w:hideMark/>
          </w:tcPr>
          <w:p w14:paraId="7D6151CB" w14:textId="77777777" w:rsidR="00F012B7" w:rsidRPr="00F012B7" w:rsidRDefault="00F012B7" w:rsidP="00F012B7">
            <w:pPr>
              <w:spacing w:after="120"/>
              <w:jc w:val="center"/>
              <w:rPr>
                <w:sz w:val="28"/>
                <w:szCs w:val="28"/>
                <w:lang w:eastAsia="ru-RU"/>
              </w:rPr>
            </w:pPr>
            <w:r w:rsidRPr="00F012B7">
              <w:rPr>
                <w:sz w:val="28"/>
                <w:szCs w:val="28"/>
                <w:lang w:eastAsia="ru-RU"/>
              </w:rPr>
              <w:t>6</w:t>
            </w:r>
          </w:p>
        </w:tc>
        <w:tc>
          <w:tcPr>
            <w:tcW w:w="4703" w:type="dxa"/>
            <w:shd w:val="clear" w:color="auto" w:fill="auto"/>
            <w:hideMark/>
          </w:tcPr>
          <w:p w14:paraId="198BE28B" w14:textId="77777777" w:rsidR="00F012B7" w:rsidRPr="00F012B7" w:rsidRDefault="00F012B7" w:rsidP="00F012B7">
            <w:pPr>
              <w:spacing w:after="120"/>
              <w:jc w:val="both"/>
              <w:rPr>
                <w:sz w:val="28"/>
                <w:szCs w:val="28"/>
                <w:lang w:eastAsia="ru-RU"/>
              </w:rPr>
            </w:pPr>
            <w:r w:rsidRPr="00F012B7">
              <w:rPr>
                <w:sz w:val="28"/>
                <w:szCs w:val="28"/>
                <w:lang w:eastAsia="ru-RU"/>
              </w:rPr>
              <w:t>ИТОГО</w:t>
            </w:r>
          </w:p>
        </w:tc>
        <w:tc>
          <w:tcPr>
            <w:tcW w:w="2098" w:type="dxa"/>
            <w:shd w:val="clear" w:color="auto" w:fill="auto"/>
          </w:tcPr>
          <w:p w14:paraId="267EA379" w14:textId="77777777" w:rsidR="00F012B7" w:rsidRPr="00F012B7" w:rsidRDefault="00F012B7" w:rsidP="00F012B7">
            <w:pPr>
              <w:spacing w:after="120"/>
              <w:jc w:val="center"/>
              <w:rPr>
                <w:sz w:val="28"/>
                <w:szCs w:val="28"/>
                <w:lang w:eastAsia="ru-RU"/>
              </w:rPr>
            </w:pPr>
            <w:r w:rsidRPr="00F012B7">
              <w:rPr>
                <w:sz w:val="28"/>
                <w:szCs w:val="28"/>
                <w:lang w:eastAsia="ru-RU"/>
              </w:rPr>
              <w:t>570 824,20</w:t>
            </w:r>
          </w:p>
        </w:tc>
        <w:tc>
          <w:tcPr>
            <w:tcW w:w="2109" w:type="dxa"/>
            <w:shd w:val="clear" w:color="auto" w:fill="auto"/>
          </w:tcPr>
          <w:p w14:paraId="63521C8A" w14:textId="77777777" w:rsidR="00F012B7" w:rsidRPr="00F012B7" w:rsidRDefault="00F012B7" w:rsidP="00F012B7">
            <w:pPr>
              <w:spacing w:after="120"/>
              <w:jc w:val="center"/>
              <w:rPr>
                <w:sz w:val="28"/>
                <w:szCs w:val="28"/>
                <w:lang w:eastAsia="ru-RU"/>
              </w:rPr>
            </w:pPr>
            <w:r w:rsidRPr="00F012B7">
              <w:rPr>
                <w:sz w:val="28"/>
                <w:szCs w:val="28"/>
                <w:lang w:eastAsia="ru-RU"/>
              </w:rPr>
              <w:t>530 948,08</w:t>
            </w:r>
          </w:p>
        </w:tc>
      </w:tr>
    </w:tbl>
    <w:p w14:paraId="73623184" w14:textId="77777777" w:rsidR="00F012B7" w:rsidRPr="00F012B7" w:rsidRDefault="00F012B7" w:rsidP="00F012B7">
      <w:pPr>
        <w:tabs>
          <w:tab w:val="left" w:pos="1890"/>
        </w:tabs>
        <w:ind w:firstLine="720"/>
        <w:contextualSpacing/>
        <w:jc w:val="both"/>
        <w:rPr>
          <w:sz w:val="28"/>
          <w:szCs w:val="28"/>
          <w:lang w:eastAsia="ru-RU"/>
        </w:rPr>
      </w:pPr>
    </w:p>
    <w:p w14:paraId="19128D5E" w14:textId="77777777" w:rsidR="00F012B7" w:rsidRPr="00F012B7" w:rsidRDefault="00F012B7" w:rsidP="00AB284F">
      <w:pPr>
        <w:keepNext/>
        <w:numPr>
          <w:ilvl w:val="2"/>
          <w:numId w:val="14"/>
        </w:numPr>
        <w:ind w:left="0" w:firstLine="720"/>
        <w:contextualSpacing/>
        <w:jc w:val="both"/>
        <w:outlineLvl w:val="2"/>
        <w:rPr>
          <w:b/>
          <w:i/>
          <w:iCs/>
          <w:sz w:val="28"/>
          <w:szCs w:val="28"/>
          <w:lang w:eastAsia="ru-RU"/>
        </w:rPr>
      </w:pPr>
      <w:bookmarkStart w:id="28" w:name="_Toc15393856"/>
      <w:r w:rsidRPr="00F012B7">
        <w:rPr>
          <w:b/>
          <w:i/>
          <w:iCs/>
          <w:sz w:val="28"/>
          <w:szCs w:val="28"/>
          <w:lang w:eastAsia="ru-RU"/>
        </w:rPr>
        <w:t>Расходы на амортизацию</w:t>
      </w:r>
      <w:bookmarkEnd w:id="28"/>
    </w:p>
    <w:p w14:paraId="77C5FEBA" w14:textId="77777777" w:rsidR="00F012B7" w:rsidRPr="00F012B7" w:rsidRDefault="00F012B7" w:rsidP="00F012B7">
      <w:pPr>
        <w:ind w:firstLine="720"/>
        <w:contextualSpacing/>
        <w:jc w:val="both"/>
        <w:rPr>
          <w:sz w:val="28"/>
          <w:szCs w:val="28"/>
          <w:lang w:eastAsia="ru-RU"/>
        </w:rPr>
      </w:pPr>
      <w:r w:rsidRPr="00F012B7">
        <w:rPr>
          <w:sz w:val="28"/>
          <w:szCs w:val="28"/>
          <w:lang w:eastAsia="ru-RU"/>
        </w:rPr>
        <w:t>Предприятием не заявлены расходы по статье.</w:t>
      </w:r>
    </w:p>
    <w:p w14:paraId="01CA0C87" w14:textId="77777777" w:rsidR="00F012B7" w:rsidRPr="00F012B7" w:rsidRDefault="00F012B7" w:rsidP="00F012B7">
      <w:pPr>
        <w:ind w:firstLine="720"/>
        <w:contextualSpacing/>
        <w:jc w:val="both"/>
        <w:rPr>
          <w:sz w:val="28"/>
          <w:szCs w:val="28"/>
          <w:lang w:eastAsia="ru-RU"/>
        </w:rPr>
      </w:pPr>
    </w:p>
    <w:p w14:paraId="3F4F3A56" w14:textId="77777777" w:rsidR="00F012B7" w:rsidRPr="00F012B7" w:rsidRDefault="00F012B7" w:rsidP="00AB284F">
      <w:pPr>
        <w:numPr>
          <w:ilvl w:val="2"/>
          <w:numId w:val="14"/>
        </w:numPr>
        <w:tabs>
          <w:tab w:val="left" w:pos="1134"/>
        </w:tabs>
        <w:ind w:left="0" w:firstLine="720"/>
        <w:contextualSpacing/>
        <w:jc w:val="both"/>
        <w:rPr>
          <w:b/>
          <w:i/>
          <w:iCs/>
          <w:sz w:val="28"/>
          <w:szCs w:val="28"/>
          <w:lang w:eastAsia="ru-RU"/>
        </w:rPr>
      </w:pPr>
      <w:r w:rsidRPr="00F012B7">
        <w:rPr>
          <w:b/>
          <w:i/>
          <w:iCs/>
          <w:sz w:val="28"/>
          <w:szCs w:val="28"/>
          <w:lang w:eastAsia="ru-RU"/>
        </w:rPr>
        <w:t>Расходы на оплату труда</w:t>
      </w:r>
    </w:p>
    <w:p w14:paraId="5D7DBDEC" w14:textId="77777777" w:rsidR="00F012B7" w:rsidRPr="00F012B7" w:rsidRDefault="00F012B7" w:rsidP="00F012B7">
      <w:pPr>
        <w:tabs>
          <w:tab w:val="left" w:pos="1890"/>
        </w:tabs>
        <w:ind w:firstLine="720"/>
        <w:contextualSpacing/>
        <w:jc w:val="both"/>
        <w:rPr>
          <w:snapToGrid w:val="0"/>
          <w:sz w:val="28"/>
          <w:szCs w:val="28"/>
          <w:lang w:eastAsia="ru-RU"/>
        </w:rPr>
      </w:pPr>
      <w:r w:rsidRPr="00F012B7">
        <w:rPr>
          <w:snapToGrid w:val="0"/>
          <w:sz w:val="28"/>
          <w:szCs w:val="28"/>
          <w:lang w:eastAsia="ru-RU"/>
        </w:rPr>
        <w:t>Для расчета ФОТ предприятием были предоставлены следующие данные:</w:t>
      </w:r>
    </w:p>
    <w:p w14:paraId="3BEBFEEC" w14:textId="77777777" w:rsidR="00F012B7" w:rsidRPr="00F012B7" w:rsidRDefault="00F012B7" w:rsidP="00F012B7">
      <w:pPr>
        <w:tabs>
          <w:tab w:val="left" w:pos="1890"/>
        </w:tabs>
        <w:ind w:firstLine="720"/>
        <w:contextualSpacing/>
        <w:jc w:val="both"/>
        <w:rPr>
          <w:snapToGrid w:val="0"/>
          <w:sz w:val="28"/>
          <w:szCs w:val="28"/>
          <w:lang w:eastAsia="ru-RU"/>
        </w:rPr>
      </w:pPr>
      <w:r w:rsidRPr="00F012B7">
        <w:rPr>
          <w:snapToGrid w:val="0"/>
          <w:sz w:val="28"/>
          <w:szCs w:val="28"/>
          <w:lang w:eastAsia="ru-RU"/>
        </w:rPr>
        <w:t>- расчет расходов на оплату труда ООО «ЮТЭЦ» на 2019 год (стр. 285, Материалы часть 1 от 13.06.2019);</w:t>
      </w:r>
    </w:p>
    <w:p w14:paraId="679F64B2" w14:textId="77777777" w:rsidR="00F012B7" w:rsidRPr="00F012B7" w:rsidRDefault="00F012B7" w:rsidP="00F012B7">
      <w:pPr>
        <w:tabs>
          <w:tab w:val="left" w:pos="1890"/>
        </w:tabs>
        <w:ind w:firstLine="720"/>
        <w:contextualSpacing/>
        <w:jc w:val="both"/>
        <w:rPr>
          <w:snapToGrid w:val="0"/>
          <w:sz w:val="28"/>
          <w:szCs w:val="28"/>
          <w:lang w:eastAsia="ru-RU"/>
        </w:rPr>
      </w:pPr>
      <w:r w:rsidRPr="00F012B7">
        <w:rPr>
          <w:snapToGrid w:val="0"/>
          <w:sz w:val="28"/>
          <w:szCs w:val="28"/>
          <w:lang w:eastAsia="ru-RU"/>
        </w:rPr>
        <w:t>- средняя заработная плата работников организаций по видам экономической деятельности (стр. 286-287, Материалы часть 1 от 13.06.2019);</w:t>
      </w:r>
    </w:p>
    <w:p w14:paraId="68E6ED02" w14:textId="77777777" w:rsidR="00F012B7" w:rsidRPr="00F012B7" w:rsidRDefault="00F012B7" w:rsidP="00F012B7">
      <w:pPr>
        <w:tabs>
          <w:tab w:val="left" w:pos="1890"/>
        </w:tabs>
        <w:ind w:firstLine="720"/>
        <w:contextualSpacing/>
        <w:jc w:val="both"/>
        <w:rPr>
          <w:snapToGrid w:val="0"/>
          <w:sz w:val="28"/>
          <w:szCs w:val="28"/>
          <w:lang w:eastAsia="ru-RU"/>
        </w:rPr>
      </w:pPr>
      <w:r w:rsidRPr="00F012B7">
        <w:rPr>
          <w:snapToGrid w:val="0"/>
          <w:sz w:val="28"/>
          <w:szCs w:val="28"/>
          <w:lang w:eastAsia="ru-RU"/>
        </w:rPr>
        <w:t xml:space="preserve">- штатное расписание ООО «ЮТЭЦ» (стр. 401-409, Материалы часть 2 </w:t>
      </w:r>
      <w:r w:rsidRPr="00F012B7">
        <w:rPr>
          <w:snapToGrid w:val="0"/>
          <w:sz w:val="28"/>
          <w:szCs w:val="28"/>
          <w:lang w:eastAsia="ru-RU"/>
        </w:rPr>
        <w:br/>
        <w:t>от 13.06.2019);</w:t>
      </w:r>
    </w:p>
    <w:p w14:paraId="7E1F5897" w14:textId="77777777" w:rsidR="00F012B7" w:rsidRPr="00F012B7" w:rsidRDefault="00F012B7" w:rsidP="00F012B7">
      <w:pPr>
        <w:tabs>
          <w:tab w:val="left" w:pos="1890"/>
        </w:tabs>
        <w:ind w:firstLine="720"/>
        <w:contextualSpacing/>
        <w:jc w:val="both"/>
        <w:rPr>
          <w:snapToGrid w:val="0"/>
          <w:sz w:val="28"/>
          <w:szCs w:val="28"/>
          <w:lang w:eastAsia="ru-RU"/>
        </w:rPr>
      </w:pPr>
      <w:r w:rsidRPr="00F012B7">
        <w:rPr>
          <w:snapToGrid w:val="0"/>
          <w:sz w:val="28"/>
          <w:szCs w:val="28"/>
          <w:lang w:eastAsia="ru-RU"/>
        </w:rPr>
        <w:t>- расчет нормативной численности персонала ООО «ЮТЭЦ» (стр. 410-426, Материалы часть 2 от 13.06.2019);</w:t>
      </w:r>
    </w:p>
    <w:p w14:paraId="13968428" w14:textId="77777777" w:rsidR="00F012B7" w:rsidRPr="00F012B7" w:rsidRDefault="00F012B7" w:rsidP="00F012B7">
      <w:pPr>
        <w:tabs>
          <w:tab w:val="left" w:pos="1890"/>
        </w:tabs>
        <w:ind w:firstLine="720"/>
        <w:contextualSpacing/>
        <w:jc w:val="both"/>
        <w:rPr>
          <w:snapToGrid w:val="0"/>
          <w:sz w:val="28"/>
          <w:szCs w:val="28"/>
          <w:lang w:eastAsia="ru-RU"/>
        </w:rPr>
      </w:pPr>
      <w:r w:rsidRPr="00F012B7">
        <w:rPr>
          <w:snapToGrid w:val="0"/>
          <w:sz w:val="28"/>
          <w:szCs w:val="28"/>
          <w:lang w:eastAsia="ru-RU"/>
        </w:rPr>
        <w:t>- предписание Ростехнадзора №15-03/02-19 от 25.01.2019 (стр. 3-5, дополнительные материалы от 22.07.2019).</w:t>
      </w:r>
    </w:p>
    <w:p w14:paraId="1058AA35" w14:textId="77777777" w:rsidR="00F012B7" w:rsidRPr="00F012B7" w:rsidRDefault="00F012B7" w:rsidP="00F012B7">
      <w:pPr>
        <w:tabs>
          <w:tab w:val="left" w:pos="1890"/>
        </w:tabs>
        <w:ind w:firstLine="720"/>
        <w:contextualSpacing/>
        <w:jc w:val="both"/>
        <w:rPr>
          <w:snapToGrid w:val="0"/>
          <w:sz w:val="28"/>
          <w:szCs w:val="28"/>
          <w:lang w:eastAsia="ru-RU"/>
        </w:rPr>
      </w:pPr>
      <w:r w:rsidRPr="00F012B7">
        <w:rPr>
          <w:snapToGrid w:val="0"/>
          <w:sz w:val="28"/>
          <w:szCs w:val="28"/>
          <w:lang w:eastAsia="ru-RU"/>
        </w:rPr>
        <w:t xml:space="preserve">Предприятием заявлены расходы по статье расходы на оплату труда на тепловую энергию в размере </w:t>
      </w:r>
      <w:bookmarkStart w:id="29" w:name="_Hlk15547741"/>
      <w:r w:rsidRPr="00F012B7">
        <w:rPr>
          <w:snapToGrid w:val="0"/>
          <w:sz w:val="28"/>
          <w:szCs w:val="28"/>
          <w:lang w:eastAsia="ru-RU"/>
        </w:rPr>
        <w:t xml:space="preserve">175 528,90 </w:t>
      </w:r>
      <w:bookmarkEnd w:id="29"/>
      <w:r w:rsidRPr="00F012B7">
        <w:rPr>
          <w:snapToGrid w:val="0"/>
          <w:sz w:val="28"/>
          <w:szCs w:val="28"/>
          <w:lang w:eastAsia="ru-RU"/>
        </w:rPr>
        <w:t xml:space="preserve">тыс. руб. в год при общей численности 559 человек. </w:t>
      </w:r>
    </w:p>
    <w:p w14:paraId="34866528" w14:textId="77777777" w:rsidR="00F012B7" w:rsidRPr="00F012B7" w:rsidRDefault="00F012B7" w:rsidP="00F012B7">
      <w:pPr>
        <w:ind w:firstLine="709"/>
        <w:jc w:val="both"/>
        <w:rPr>
          <w:sz w:val="28"/>
          <w:szCs w:val="28"/>
          <w:lang w:eastAsia="ru-RU"/>
        </w:rPr>
      </w:pPr>
      <w:r w:rsidRPr="00F012B7">
        <w:rPr>
          <w:sz w:val="28"/>
          <w:szCs w:val="28"/>
          <w:lang w:eastAsia="ru-RU"/>
        </w:rPr>
        <w:t xml:space="preserve">Согласно пункту 42 Основ ценообразования, при определении расходов на оплату труда, включаемых в необходимую валовую выручку, регулирующие органы определяют в соответствии с методическими указаниями размер фонда оплаты труда согласно отраслевым тарифным соглашениям, коллективным договорам, заключенным соответствующими организациями, и фактическому </w:t>
      </w:r>
      <w:r w:rsidRPr="00F012B7">
        <w:rPr>
          <w:sz w:val="28"/>
          <w:szCs w:val="28"/>
          <w:lang w:eastAsia="ru-RU"/>
        </w:rPr>
        <w:lastRenderedPageBreak/>
        <w:t>объему фонда оплаты труда за последний расчетный период регулирования, а также с учетом прогнозного индекса потребительских цен.</w:t>
      </w:r>
    </w:p>
    <w:p w14:paraId="22E38853" w14:textId="77777777" w:rsidR="00F012B7" w:rsidRPr="00F012B7" w:rsidRDefault="00F012B7" w:rsidP="00F012B7">
      <w:pPr>
        <w:ind w:firstLine="709"/>
        <w:jc w:val="both"/>
        <w:rPr>
          <w:sz w:val="28"/>
          <w:szCs w:val="28"/>
          <w:lang w:eastAsia="ru-RU"/>
        </w:rPr>
      </w:pPr>
      <w:r w:rsidRPr="00F012B7">
        <w:rPr>
          <w:sz w:val="28"/>
          <w:szCs w:val="28"/>
          <w:lang w:eastAsia="ru-RU"/>
        </w:rPr>
        <w:t>Эксперты, руководствуясь пунктом 42 Основ ценообразования, произвели исследование представленных расчётно-обосновывающих материалов, а также анализ фактических расходов ТЭЦ ООО «</w:t>
      </w:r>
      <w:proofErr w:type="spellStart"/>
      <w:r w:rsidRPr="00F012B7">
        <w:rPr>
          <w:sz w:val="28"/>
          <w:szCs w:val="28"/>
          <w:lang w:eastAsia="ru-RU"/>
        </w:rPr>
        <w:t>Юргинский</w:t>
      </w:r>
      <w:proofErr w:type="spellEnd"/>
      <w:r w:rsidRPr="00F012B7">
        <w:rPr>
          <w:sz w:val="28"/>
          <w:szCs w:val="28"/>
          <w:lang w:eastAsia="ru-RU"/>
        </w:rPr>
        <w:t xml:space="preserve"> машзавод» за 2018 год и предлагают учесть расходы на оплату труда работников ООО «ЮТЭЦ» на 2019 год, исходя из следующих параметров.</w:t>
      </w:r>
    </w:p>
    <w:p w14:paraId="0DF194FF" w14:textId="77777777" w:rsidR="00F012B7" w:rsidRPr="00F012B7" w:rsidRDefault="00F012B7" w:rsidP="00F012B7">
      <w:pPr>
        <w:tabs>
          <w:tab w:val="left" w:pos="1890"/>
        </w:tabs>
        <w:ind w:firstLine="720"/>
        <w:contextualSpacing/>
        <w:jc w:val="both"/>
        <w:rPr>
          <w:sz w:val="28"/>
          <w:szCs w:val="28"/>
          <w:lang w:eastAsia="ru-RU"/>
        </w:rPr>
      </w:pPr>
      <w:r w:rsidRPr="00F012B7">
        <w:rPr>
          <w:sz w:val="28"/>
          <w:szCs w:val="28"/>
          <w:lang w:eastAsia="ru-RU"/>
        </w:rPr>
        <w:t>Для расчета численности экспертами было принято во внимание предписание № 15-03/02-19 от 25.01.2019: п.32. «Не выполнен пункт №22 предписания №15-03/13-18 от 28.09.2018. Не обеспечивается укомплектованность штата работников опасного производственного объекта – «Площадка главного корпуса ТЭЦ» рег. №А68-01698-0003. Не назначено необходимое количество лиц, обслуживающего оборудование под давлением, персонала (рабочих), состоящего в штате эксплуатирующей организации. Не укомплектован штат:</w:t>
      </w:r>
    </w:p>
    <w:p w14:paraId="07EDC100" w14:textId="77777777" w:rsidR="00F012B7" w:rsidRPr="00F012B7" w:rsidRDefault="00F012B7" w:rsidP="00F012B7">
      <w:pPr>
        <w:tabs>
          <w:tab w:val="left" w:pos="1890"/>
        </w:tabs>
        <w:ind w:firstLine="720"/>
        <w:contextualSpacing/>
        <w:jc w:val="both"/>
        <w:rPr>
          <w:snapToGrid w:val="0"/>
          <w:sz w:val="28"/>
          <w:szCs w:val="28"/>
          <w:lang w:eastAsia="ru-RU"/>
        </w:rPr>
      </w:pPr>
      <w:r w:rsidRPr="00F012B7">
        <w:rPr>
          <w:snapToGrid w:val="0"/>
          <w:sz w:val="28"/>
          <w:szCs w:val="28"/>
          <w:lang w:eastAsia="ru-RU"/>
        </w:rPr>
        <w:t>- 28 штатных единиц по котельному цеху ТЭЦ,</w:t>
      </w:r>
    </w:p>
    <w:p w14:paraId="4711BF9E" w14:textId="77777777" w:rsidR="00F012B7" w:rsidRPr="00F012B7" w:rsidRDefault="00F012B7" w:rsidP="00F012B7">
      <w:pPr>
        <w:tabs>
          <w:tab w:val="left" w:pos="1890"/>
        </w:tabs>
        <w:ind w:firstLine="720"/>
        <w:contextualSpacing/>
        <w:jc w:val="both"/>
        <w:rPr>
          <w:snapToGrid w:val="0"/>
          <w:sz w:val="28"/>
          <w:szCs w:val="28"/>
          <w:lang w:eastAsia="ru-RU"/>
        </w:rPr>
      </w:pPr>
      <w:r w:rsidRPr="00F012B7">
        <w:rPr>
          <w:snapToGrid w:val="0"/>
          <w:sz w:val="28"/>
          <w:szCs w:val="28"/>
          <w:lang w:eastAsia="ru-RU"/>
        </w:rPr>
        <w:t>- 12 штатных единиц по турбинному цену ТЭЦ,</w:t>
      </w:r>
    </w:p>
    <w:p w14:paraId="0EF0E718" w14:textId="77777777" w:rsidR="00F012B7" w:rsidRPr="00F012B7" w:rsidRDefault="00F012B7" w:rsidP="00F012B7">
      <w:pPr>
        <w:tabs>
          <w:tab w:val="left" w:pos="1890"/>
        </w:tabs>
        <w:ind w:firstLine="720"/>
        <w:contextualSpacing/>
        <w:jc w:val="both"/>
        <w:rPr>
          <w:snapToGrid w:val="0"/>
          <w:sz w:val="28"/>
          <w:szCs w:val="28"/>
          <w:lang w:eastAsia="ru-RU"/>
        </w:rPr>
      </w:pPr>
      <w:r w:rsidRPr="00F012B7">
        <w:rPr>
          <w:snapToGrid w:val="0"/>
          <w:sz w:val="28"/>
          <w:szCs w:val="28"/>
          <w:lang w:eastAsia="ru-RU"/>
        </w:rPr>
        <w:t xml:space="preserve">- 20 штатных единиц по цеху топливоподачи. </w:t>
      </w:r>
    </w:p>
    <w:p w14:paraId="4ADE3D43" w14:textId="77777777" w:rsidR="00F012B7" w:rsidRPr="00F012B7" w:rsidRDefault="00F012B7" w:rsidP="00F012B7">
      <w:pPr>
        <w:tabs>
          <w:tab w:val="left" w:pos="1890"/>
        </w:tabs>
        <w:ind w:firstLine="720"/>
        <w:contextualSpacing/>
        <w:jc w:val="both"/>
        <w:rPr>
          <w:snapToGrid w:val="0"/>
          <w:sz w:val="28"/>
          <w:szCs w:val="28"/>
          <w:lang w:eastAsia="ru-RU"/>
        </w:rPr>
      </w:pPr>
      <w:r w:rsidRPr="00F012B7">
        <w:rPr>
          <w:snapToGrid w:val="0"/>
          <w:sz w:val="28"/>
          <w:szCs w:val="28"/>
          <w:lang w:eastAsia="ru-RU"/>
        </w:rPr>
        <w:t>Срок устранения пункта №22 предписания – 31.12.2018.</w:t>
      </w:r>
    </w:p>
    <w:p w14:paraId="4AE1205C" w14:textId="77777777" w:rsidR="00F012B7" w:rsidRPr="00F012B7" w:rsidRDefault="00F012B7" w:rsidP="00F012B7">
      <w:pPr>
        <w:tabs>
          <w:tab w:val="left" w:pos="1890"/>
        </w:tabs>
        <w:ind w:firstLine="709"/>
        <w:contextualSpacing/>
        <w:jc w:val="both"/>
        <w:rPr>
          <w:snapToGrid w:val="0"/>
          <w:sz w:val="28"/>
          <w:szCs w:val="28"/>
          <w:lang w:eastAsia="ru-RU"/>
        </w:rPr>
      </w:pPr>
      <w:r w:rsidRPr="00F012B7">
        <w:rPr>
          <w:snapToGrid w:val="0"/>
          <w:sz w:val="28"/>
          <w:szCs w:val="28"/>
          <w:lang w:eastAsia="ru-RU"/>
        </w:rPr>
        <w:t>Среднюю численность ООО «ЮТЭЦ» эксперты предлагают рассчитать на основе фактической численности ТЭЦ ООО «</w:t>
      </w:r>
      <w:proofErr w:type="spellStart"/>
      <w:r w:rsidRPr="00F012B7">
        <w:rPr>
          <w:snapToGrid w:val="0"/>
          <w:sz w:val="28"/>
          <w:szCs w:val="28"/>
          <w:lang w:eastAsia="ru-RU"/>
        </w:rPr>
        <w:t>Юргинский</w:t>
      </w:r>
      <w:proofErr w:type="spellEnd"/>
      <w:r w:rsidRPr="00F012B7">
        <w:rPr>
          <w:snapToGrid w:val="0"/>
          <w:sz w:val="28"/>
          <w:szCs w:val="28"/>
          <w:lang w:eastAsia="ru-RU"/>
        </w:rPr>
        <w:t xml:space="preserve"> машзавод» за сентябрь 2018 на момент внеплановой выездной проверки  Сибирским управлением Ростехнадзора и скорректировать данными из предписания (штат не укомплектован на 60 штатных единиц).</w:t>
      </w:r>
    </w:p>
    <w:p w14:paraId="39A34E47" w14:textId="77777777" w:rsidR="00F012B7" w:rsidRPr="00F012B7" w:rsidRDefault="00F012B7" w:rsidP="00F012B7">
      <w:pPr>
        <w:tabs>
          <w:tab w:val="left" w:pos="1890"/>
        </w:tabs>
        <w:ind w:firstLine="720"/>
        <w:contextualSpacing/>
        <w:jc w:val="both"/>
        <w:rPr>
          <w:snapToGrid w:val="0"/>
          <w:sz w:val="28"/>
          <w:szCs w:val="28"/>
          <w:lang w:eastAsia="ru-RU"/>
        </w:rPr>
      </w:pPr>
      <w:r w:rsidRPr="00F012B7">
        <w:rPr>
          <w:snapToGrid w:val="0"/>
          <w:sz w:val="28"/>
          <w:szCs w:val="28"/>
          <w:lang w:eastAsia="ru-RU"/>
        </w:rPr>
        <w:t>Фактическая численность (отчет ТЭЦ ООО «</w:t>
      </w:r>
      <w:proofErr w:type="spellStart"/>
      <w:r w:rsidRPr="00F012B7">
        <w:rPr>
          <w:snapToGrid w:val="0"/>
          <w:sz w:val="28"/>
          <w:szCs w:val="28"/>
          <w:lang w:eastAsia="ru-RU"/>
        </w:rPr>
        <w:t>Юргинский</w:t>
      </w:r>
      <w:proofErr w:type="spellEnd"/>
      <w:r w:rsidRPr="00F012B7">
        <w:rPr>
          <w:snapToGrid w:val="0"/>
          <w:sz w:val="28"/>
          <w:szCs w:val="28"/>
          <w:lang w:eastAsia="ru-RU"/>
        </w:rPr>
        <w:t xml:space="preserve"> машзавод» за 2018 год, стр. 435, том 2): 392 чел (АУП </w:t>
      </w:r>
      <w:r w:rsidRPr="00F012B7">
        <w:rPr>
          <w:sz w:val="28"/>
          <w:szCs w:val="28"/>
          <w:lang w:eastAsia="ru-RU"/>
        </w:rPr>
        <w:t xml:space="preserve">– </w:t>
      </w:r>
      <w:r w:rsidRPr="00F012B7">
        <w:rPr>
          <w:snapToGrid w:val="0"/>
          <w:sz w:val="28"/>
          <w:szCs w:val="28"/>
          <w:lang w:eastAsia="ru-RU"/>
        </w:rPr>
        <w:t xml:space="preserve">60 чел; ППП </w:t>
      </w:r>
      <w:r w:rsidRPr="00F012B7">
        <w:rPr>
          <w:sz w:val="28"/>
          <w:szCs w:val="28"/>
          <w:lang w:eastAsia="ru-RU"/>
        </w:rPr>
        <w:t xml:space="preserve">– </w:t>
      </w:r>
      <w:r w:rsidRPr="00F012B7">
        <w:rPr>
          <w:snapToGrid w:val="0"/>
          <w:sz w:val="28"/>
          <w:szCs w:val="28"/>
          <w:lang w:eastAsia="ru-RU"/>
        </w:rPr>
        <w:t>332 чел).</w:t>
      </w:r>
    </w:p>
    <w:p w14:paraId="48FEC000" w14:textId="77777777" w:rsidR="00F012B7" w:rsidRPr="00F012B7" w:rsidRDefault="00F012B7" w:rsidP="00F012B7">
      <w:pPr>
        <w:tabs>
          <w:tab w:val="left" w:pos="1890"/>
        </w:tabs>
        <w:ind w:firstLine="720"/>
        <w:contextualSpacing/>
        <w:jc w:val="both"/>
        <w:rPr>
          <w:snapToGrid w:val="0"/>
          <w:sz w:val="28"/>
          <w:szCs w:val="28"/>
          <w:lang w:eastAsia="ru-RU"/>
        </w:rPr>
      </w:pPr>
      <w:r w:rsidRPr="00F012B7">
        <w:rPr>
          <w:snapToGrid w:val="0"/>
          <w:sz w:val="28"/>
          <w:szCs w:val="28"/>
          <w:lang w:eastAsia="ru-RU"/>
        </w:rPr>
        <w:t>Таким образом, численность по расчетам экспертов составляет 452 чел.</w:t>
      </w:r>
    </w:p>
    <w:p w14:paraId="7018A167" w14:textId="77777777" w:rsidR="00F012B7" w:rsidRPr="00F012B7" w:rsidRDefault="00F012B7" w:rsidP="00F012B7">
      <w:pPr>
        <w:tabs>
          <w:tab w:val="left" w:pos="1890"/>
        </w:tabs>
        <w:ind w:firstLine="709"/>
        <w:contextualSpacing/>
        <w:jc w:val="both"/>
        <w:rPr>
          <w:snapToGrid w:val="0"/>
          <w:sz w:val="28"/>
          <w:szCs w:val="28"/>
          <w:lang w:eastAsia="ru-RU"/>
        </w:rPr>
      </w:pPr>
      <w:r w:rsidRPr="00F012B7">
        <w:rPr>
          <w:snapToGrid w:val="0"/>
          <w:sz w:val="28"/>
          <w:szCs w:val="28"/>
          <w:lang w:eastAsia="ru-RU"/>
        </w:rPr>
        <w:t xml:space="preserve">Для расчета расходов на оплату труда экспертами данные по средней заработной плате взяты с официального сайта Федеральной службы государственной статистки по Кемеровской области - </w:t>
      </w:r>
      <w:r w:rsidRPr="00F012B7">
        <w:rPr>
          <w:sz w:val="28"/>
          <w:szCs w:val="28"/>
          <w:lang w:eastAsia="ru-RU"/>
        </w:rPr>
        <w:t>29 364,00 рублей</w:t>
      </w:r>
      <w:r w:rsidRPr="00F012B7">
        <w:rPr>
          <w:snapToGrid w:val="0"/>
          <w:sz w:val="28"/>
          <w:szCs w:val="28"/>
          <w:lang w:eastAsia="ru-RU"/>
        </w:rPr>
        <w:t xml:space="preserve">. </w:t>
      </w:r>
    </w:p>
    <w:p w14:paraId="7BF4F1B6" w14:textId="77777777" w:rsidR="00F012B7" w:rsidRPr="00F012B7" w:rsidRDefault="00F012B7" w:rsidP="00F012B7">
      <w:pPr>
        <w:ind w:firstLine="720"/>
        <w:contextualSpacing/>
        <w:jc w:val="both"/>
        <w:rPr>
          <w:color w:val="000000"/>
          <w:sz w:val="28"/>
          <w:szCs w:val="28"/>
          <w:lang w:eastAsia="ru-RU"/>
        </w:rPr>
      </w:pPr>
      <w:r w:rsidRPr="00F012B7">
        <w:rPr>
          <w:sz w:val="28"/>
          <w:szCs w:val="28"/>
          <w:lang w:eastAsia="ru-RU"/>
        </w:rPr>
        <w:t>ФОТ = 452 чел×0,786189×29 364 руб./мес.×12 мес. = 125 216,58 тыс. руб.</w:t>
      </w:r>
      <w:r w:rsidRPr="00F012B7">
        <w:rPr>
          <w:color w:val="000000"/>
          <w:sz w:val="28"/>
          <w:szCs w:val="28"/>
          <w:lang w:eastAsia="ru-RU"/>
        </w:rPr>
        <w:t xml:space="preserve"> </w:t>
      </w:r>
    </w:p>
    <w:p w14:paraId="7EE9D8B6" w14:textId="77777777" w:rsidR="00F012B7" w:rsidRPr="00F012B7" w:rsidRDefault="00F012B7" w:rsidP="00F012B7">
      <w:pPr>
        <w:tabs>
          <w:tab w:val="left" w:pos="1890"/>
        </w:tabs>
        <w:ind w:firstLine="709"/>
        <w:contextualSpacing/>
        <w:jc w:val="both"/>
        <w:rPr>
          <w:snapToGrid w:val="0"/>
          <w:sz w:val="28"/>
          <w:szCs w:val="28"/>
          <w:lang w:eastAsia="ru-RU"/>
        </w:rPr>
      </w:pPr>
      <w:r w:rsidRPr="00F012B7">
        <w:rPr>
          <w:snapToGrid w:val="0"/>
          <w:sz w:val="28"/>
          <w:szCs w:val="28"/>
          <w:lang w:eastAsia="ru-RU"/>
        </w:rPr>
        <w:t>Корректировка расходов на оплату труда относительно предложений предприятия составила 50 312,31 тыс. руб. в сторону снижения.</w:t>
      </w:r>
    </w:p>
    <w:p w14:paraId="6C2BB939" w14:textId="77777777" w:rsidR="00F012B7" w:rsidRPr="00F012B7" w:rsidRDefault="00F012B7" w:rsidP="00F012B7">
      <w:pPr>
        <w:tabs>
          <w:tab w:val="left" w:pos="1890"/>
        </w:tabs>
        <w:ind w:firstLine="720"/>
        <w:contextualSpacing/>
        <w:jc w:val="both"/>
        <w:rPr>
          <w:snapToGrid w:val="0"/>
          <w:sz w:val="28"/>
          <w:szCs w:val="28"/>
          <w:lang w:eastAsia="ru-RU"/>
        </w:rPr>
      </w:pPr>
    </w:p>
    <w:p w14:paraId="646DAA54" w14:textId="77777777" w:rsidR="00F012B7" w:rsidRPr="00F012B7" w:rsidRDefault="00F012B7" w:rsidP="00AB284F">
      <w:pPr>
        <w:numPr>
          <w:ilvl w:val="2"/>
          <w:numId w:val="14"/>
        </w:numPr>
        <w:tabs>
          <w:tab w:val="left" w:pos="1890"/>
        </w:tabs>
        <w:ind w:left="0" w:firstLine="720"/>
        <w:contextualSpacing/>
        <w:jc w:val="both"/>
        <w:rPr>
          <w:b/>
          <w:bCs/>
          <w:i/>
          <w:iCs/>
          <w:snapToGrid w:val="0"/>
          <w:sz w:val="28"/>
          <w:szCs w:val="28"/>
          <w:lang w:eastAsia="ru-RU"/>
        </w:rPr>
      </w:pPr>
      <w:r w:rsidRPr="00F012B7">
        <w:rPr>
          <w:b/>
          <w:bCs/>
          <w:i/>
          <w:iCs/>
          <w:snapToGrid w:val="0"/>
          <w:sz w:val="28"/>
          <w:szCs w:val="28"/>
          <w:lang w:eastAsia="ru-RU"/>
        </w:rPr>
        <w:t>Отчисления на социальные нужды</w:t>
      </w:r>
    </w:p>
    <w:p w14:paraId="5E2C44A3" w14:textId="77777777" w:rsidR="00F012B7" w:rsidRPr="00F012B7" w:rsidRDefault="00F012B7" w:rsidP="00F012B7">
      <w:pPr>
        <w:tabs>
          <w:tab w:val="left" w:pos="1890"/>
        </w:tabs>
        <w:ind w:firstLine="720"/>
        <w:contextualSpacing/>
        <w:jc w:val="both"/>
        <w:rPr>
          <w:snapToGrid w:val="0"/>
          <w:sz w:val="28"/>
          <w:szCs w:val="28"/>
          <w:lang w:eastAsia="ru-RU"/>
        </w:rPr>
      </w:pPr>
      <w:r w:rsidRPr="00F012B7">
        <w:rPr>
          <w:snapToGrid w:val="0"/>
          <w:sz w:val="28"/>
          <w:szCs w:val="28"/>
          <w:lang w:eastAsia="ru-RU"/>
        </w:rPr>
        <w:t>В расходы по статье «Отчисления на социальные нужды» включаются:</w:t>
      </w:r>
    </w:p>
    <w:p w14:paraId="6351FF2C" w14:textId="77777777" w:rsidR="00F012B7" w:rsidRPr="00F012B7" w:rsidRDefault="00F012B7" w:rsidP="00F012B7">
      <w:pPr>
        <w:tabs>
          <w:tab w:val="left" w:pos="1890"/>
        </w:tabs>
        <w:ind w:firstLine="720"/>
        <w:contextualSpacing/>
        <w:jc w:val="both"/>
        <w:rPr>
          <w:snapToGrid w:val="0"/>
          <w:sz w:val="28"/>
          <w:szCs w:val="28"/>
          <w:lang w:eastAsia="ru-RU"/>
        </w:rPr>
      </w:pPr>
      <w:r w:rsidRPr="00F012B7">
        <w:rPr>
          <w:snapToGrid w:val="0"/>
          <w:sz w:val="28"/>
          <w:szCs w:val="28"/>
          <w:lang w:eastAsia="ru-RU"/>
        </w:rPr>
        <w:t>- сумма страховых взносов в соответствии с Федеральный законом от 24.07.2009 № 212-ФЗ (ред. от 28.11.2011)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w:t>
      </w:r>
    </w:p>
    <w:p w14:paraId="5BB732A5" w14:textId="77777777" w:rsidR="00F012B7" w:rsidRPr="00F012B7" w:rsidRDefault="00F012B7" w:rsidP="00F012B7">
      <w:pPr>
        <w:tabs>
          <w:tab w:val="left" w:pos="1890"/>
        </w:tabs>
        <w:ind w:firstLine="720"/>
        <w:contextualSpacing/>
        <w:jc w:val="both"/>
        <w:rPr>
          <w:snapToGrid w:val="0"/>
          <w:sz w:val="28"/>
          <w:szCs w:val="28"/>
          <w:lang w:eastAsia="ru-RU"/>
        </w:rPr>
      </w:pPr>
      <w:r w:rsidRPr="00F012B7">
        <w:rPr>
          <w:snapToGrid w:val="0"/>
          <w:sz w:val="28"/>
          <w:szCs w:val="28"/>
          <w:lang w:eastAsia="ru-RU"/>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w:t>
      </w:r>
      <w:r w:rsidRPr="00F012B7">
        <w:rPr>
          <w:snapToGrid w:val="0"/>
          <w:sz w:val="28"/>
          <w:szCs w:val="28"/>
          <w:lang w:eastAsia="ru-RU"/>
        </w:rPr>
        <w:lastRenderedPageBreak/>
        <w:t>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ред. от 09.12.2010 №350-ФЗ) в размере 2,2%.</w:t>
      </w:r>
    </w:p>
    <w:p w14:paraId="1E1EC0DB" w14:textId="77777777" w:rsidR="00F012B7" w:rsidRPr="00F012B7" w:rsidRDefault="00F012B7" w:rsidP="00F012B7">
      <w:pPr>
        <w:tabs>
          <w:tab w:val="left" w:pos="1890"/>
        </w:tabs>
        <w:ind w:firstLine="720"/>
        <w:contextualSpacing/>
        <w:jc w:val="both"/>
        <w:rPr>
          <w:snapToGrid w:val="0"/>
          <w:sz w:val="28"/>
          <w:szCs w:val="28"/>
          <w:lang w:eastAsia="ru-RU"/>
        </w:rPr>
      </w:pPr>
      <w:r w:rsidRPr="00F012B7">
        <w:rPr>
          <w:snapToGrid w:val="0"/>
          <w:sz w:val="28"/>
          <w:szCs w:val="28"/>
          <w:lang w:eastAsia="ru-RU"/>
        </w:rPr>
        <w:t>Предприятие запланировало 56 520,31 тыс. руб. - отчисления на социальные нужды (стр. 285, Материалы часть 1 от 13.06.2019) с учетом ФОТ 175 528,90 тыс. руб.</w:t>
      </w:r>
    </w:p>
    <w:p w14:paraId="1CD94E07" w14:textId="77777777" w:rsidR="00F012B7" w:rsidRPr="00F012B7" w:rsidRDefault="00F012B7" w:rsidP="00F012B7">
      <w:pPr>
        <w:tabs>
          <w:tab w:val="left" w:pos="1890"/>
        </w:tabs>
        <w:ind w:firstLine="720"/>
        <w:contextualSpacing/>
        <w:jc w:val="both"/>
        <w:rPr>
          <w:snapToGrid w:val="0"/>
          <w:sz w:val="28"/>
          <w:szCs w:val="28"/>
          <w:lang w:eastAsia="ru-RU"/>
        </w:rPr>
      </w:pPr>
      <w:r w:rsidRPr="00F012B7">
        <w:rPr>
          <w:snapToGrid w:val="0"/>
          <w:sz w:val="28"/>
          <w:szCs w:val="28"/>
          <w:lang w:eastAsia="ru-RU"/>
        </w:rPr>
        <w:t>Плановые отчисления на социальные нужды в 2019 году, по мнению экспертов, с учетом численности 452 чел составят:</w:t>
      </w:r>
    </w:p>
    <w:p w14:paraId="57932C6C" w14:textId="77777777" w:rsidR="00F012B7" w:rsidRPr="00F012B7" w:rsidRDefault="00F012B7" w:rsidP="00F012B7">
      <w:pPr>
        <w:tabs>
          <w:tab w:val="left" w:pos="1890"/>
        </w:tabs>
        <w:ind w:firstLine="720"/>
        <w:contextualSpacing/>
        <w:jc w:val="both"/>
        <w:rPr>
          <w:snapToGrid w:val="0"/>
          <w:sz w:val="28"/>
          <w:szCs w:val="28"/>
          <w:lang w:eastAsia="ru-RU"/>
        </w:rPr>
      </w:pPr>
      <w:r w:rsidRPr="00F012B7">
        <w:rPr>
          <w:snapToGrid w:val="0"/>
          <w:sz w:val="28"/>
          <w:szCs w:val="28"/>
          <w:lang w:eastAsia="ru-RU"/>
        </w:rPr>
        <w:t>125 216,59 (ФОТ) × 32,2% = 40 319,74 тыс. руб.</w:t>
      </w:r>
    </w:p>
    <w:p w14:paraId="441C08D2" w14:textId="77777777" w:rsidR="00F012B7" w:rsidRPr="00F012B7" w:rsidRDefault="00F012B7" w:rsidP="00F012B7">
      <w:pPr>
        <w:tabs>
          <w:tab w:val="left" w:pos="1890"/>
        </w:tabs>
        <w:ind w:firstLine="720"/>
        <w:contextualSpacing/>
        <w:jc w:val="both"/>
        <w:rPr>
          <w:snapToGrid w:val="0"/>
          <w:sz w:val="28"/>
          <w:szCs w:val="28"/>
          <w:lang w:eastAsia="ru-RU"/>
        </w:rPr>
      </w:pPr>
      <w:r w:rsidRPr="00F012B7">
        <w:rPr>
          <w:snapToGrid w:val="0"/>
          <w:sz w:val="28"/>
          <w:szCs w:val="28"/>
          <w:lang w:eastAsia="ru-RU"/>
        </w:rPr>
        <w:t>Данная сумма скорректирована экспертами в сторону уменьшения от предложений предприятия (40 319,74 тыс. руб.), в связи с изменением планового ФОТ.</w:t>
      </w:r>
    </w:p>
    <w:p w14:paraId="028B351D" w14:textId="77777777" w:rsidR="00F012B7" w:rsidRPr="00F012B7" w:rsidRDefault="00F012B7" w:rsidP="00AB284F">
      <w:pPr>
        <w:numPr>
          <w:ilvl w:val="2"/>
          <w:numId w:val="14"/>
        </w:numPr>
        <w:ind w:left="0" w:firstLine="720"/>
        <w:contextualSpacing/>
        <w:jc w:val="both"/>
        <w:rPr>
          <w:b/>
          <w:bCs/>
          <w:i/>
          <w:iCs/>
          <w:sz w:val="28"/>
          <w:szCs w:val="28"/>
          <w:lang w:eastAsia="ru-RU"/>
        </w:rPr>
      </w:pPr>
      <w:r w:rsidRPr="00F012B7">
        <w:rPr>
          <w:b/>
          <w:bCs/>
          <w:i/>
          <w:iCs/>
          <w:sz w:val="28"/>
          <w:szCs w:val="28"/>
          <w:lang w:eastAsia="ru-RU"/>
        </w:rPr>
        <w:t>Расходы на ремонт основных средств</w:t>
      </w:r>
    </w:p>
    <w:p w14:paraId="31813E53" w14:textId="77777777" w:rsidR="00F012B7" w:rsidRPr="00F012B7" w:rsidRDefault="00F012B7" w:rsidP="00F012B7">
      <w:pPr>
        <w:ind w:firstLine="720"/>
        <w:contextualSpacing/>
        <w:jc w:val="both"/>
        <w:rPr>
          <w:sz w:val="28"/>
          <w:szCs w:val="28"/>
          <w:lang w:eastAsia="ru-RU"/>
        </w:rPr>
      </w:pPr>
      <w:r w:rsidRPr="00F012B7">
        <w:rPr>
          <w:sz w:val="28"/>
          <w:szCs w:val="28"/>
          <w:lang w:eastAsia="ru-RU"/>
        </w:rPr>
        <w:t>Представленная в РЭК ремонтная программа ООО «ЮТЭЦ» по подготовке ТЭЦ к ОЗП 2019 - 2020 гг. предусматривает выполнение ремонтов на сумму 554 771,68 тыс. руб. (без НДС), в т.ч. в части производства теплоэнергии – 436 161,50 тыс. руб. и содержит 75 мероприятий.</w:t>
      </w:r>
    </w:p>
    <w:p w14:paraId="4640D71D" w14:textId="77777777" w:rsidR="00F012B7" w:rsidRPr="00F012B7" w:rsidRDefault="00F012B7" w:rsidP="00F012B7">
      <w:pPr>
        <w:ind w:firstLine="720"/>
        <w:contextualSpacing/>
        <w:jc w:val="both"/>
        <w:rPr>
          <w:sz w:val="28"/>
          <w:szCs w:val="28"/>
          <w:lang w:eastAsia="ru-RU"/>
        </w:rPr>
      </w:pPr>
      <w:r w:rsidRPr="00F012B7">
        <w:rPr>
          <w:sz w:val="28"/>
          <w:szCs w:val="28"/>
          <w:lang w:eastAsia="ru-RU"/>
        </w:rPr>
        <w:t>Для обоснования планируемых расходов на ремонты ООО «ЮТЭЦ» представило:</w:t>
      </w:r>
    </w:p>
    <w:p w14:paraId="40893FAA" w14:textId="77777777" w:rsidR="00F012B7" w:rsidRPr="00F012B7" w:rsidRDefault="00F012B7" w:rsidP="00F012B7">
      <w:pPr>
        <w:ind w:firstLine="720"/>
        <w:contextualSpacing/>
        <w:jc w:val="both"/>
        <w:rPr>
          <w:sz w:val="28"/>
          <w:szCs w:val="28"/>
          <w:lang w:eastAsia="ru-RU"/>
        </w:rPr>
      </w:pPr>
      <w:r w:rsidRPr="00F012B7">
        <w:rPr>
          <w:sz w:val="28"/>
          <w:szCs w:val="28"/>
          <w:lang w:eastAsia="ru-RU"/>
        </w:rPr>
        <w:t>- ремонтную программу ООО «ЮТЭЦ» по подготовке ТЭЦ к ОЗП 2019 - 2020 гг.;</w:t>
      </w:r>
    </w:p>
    <w:p w14:paraId="6C5C2536" w14:textId="77777777" w:rsidR="00F012B7" w:rsidRPr="00F012B7" w:rsidRDefault="00F012B7" w:rsidP="00F012B7">
      <w:pPr>
        <w:ind w:firstLine="720"/>
        <w:contextualSpacing/>
        <w:jc w:val="both"/>
        <w:rPr>
          <w:sz w:val="28"/>
          <w:szCs w:val="28"/>
          <w:lang w:eastAsia="ru-RU"/>
        </w:rPr>
      </w:pPr>
      <w:r w:rsidRPr="00F012B7">
        <w:rPr>
          <w:sz w:val="28"/>
          <w:szCs w:val="28"/>
          <w:lang w:eastAsia="ru-RU"/>
        </w:rPr>
        <w:t xml:space="preserve">- график ремонтов ТЭЦ с 01.07.2019 по 01.07.2020, согласованный Главой </w:t>
      </w:r>
      <w:r w:rsidRPr="00F012B7">
        <w:rPr>
          <w:sz w:val="28"/>
          <w:szCs w:val="28"/>
          <w:lang w:eastAsia="ru-RU"/>
        </w:rPr>
        <w:br/>
        <w:t>г. Юрги;</w:t>
      </w:r>
    </w:p>
    <w:p w14:paraId="260C7B42" w14:textId="77777777" w:rsidR="00F012B7" w:rsidRPr="00F012B7" w:rsidRDefault="00F012B7" w:rsidP="00F012B7">
      <w:pPr>
        <w:ind w:firstLine="720"/>
        <w:contextualSpacing/>
        <w:jc w:val="both"/>
        <w:rPr>
          <w:sz w:val="28"/>
          <w:szCs w:val="28"/>
          <w:lang w:eastAsia="ru-RU"/>
        </w:rPr>
      </w:pPr>
      <w:r w:rsidRPr="00F012B7">
        <w:rPr>
          <w:sz w:val="28"/>
          <w:szCs w:val="28"/>
          <w:lang w:eastAsia="ru-RU"/>
        </w:rPr>
        <w:t xml:space="preserve">- номенклатуры типовых капитальных ремонтов </w:t>
      </w:r>
      <w:proofErr w:type="spellStart"/>
      <w:r w:rsidRPr="00F012B7">
        <w:rPr>
          <w:sz w:val="28"/>
          <w:szCs w:val="28"/>
          <w:lang w:eastAsia="ru-RU"/>
        </w:rPr>
        <w:t>котло</w:t>
      </w:r>
      <w:proofErr w:type="spellEnd"/>
      <w:r w:rsidRPr="00F012B7">
        <w:rPr>
          <w:sz w:val="28"/>
          <w:szCs w:val="28"/>
          <w:lang w:eastAsia="ru-RU"/>
        </w:rPr>
        <w:t>- и турбоагрегатов;</w:t>
      </w:r>
    </w:p>
    <w:p w14:paraId="47E16985" w14:textId="77777777" w:rsidR="00F012B7" w:rsidRPr="00F012B7" w:rsidRDefault="00F012B7" w:rsidP="00F012B7">
      <w:pPr>
        <w:ind w:firstLine="720"/>
        <w:contextualSpacing/>
        <w:jc w:val="both"/>
        <w:rPr>
          <w:sz w:val="28"/>
          <w:szCs w:val="28"/>
          <w:lang w:eastAsia="ru-RU"/>
        </w:rPr>
      </w:pPr>
      <w:r w:rsidRPr="00F012B7">
        <w:rPr>
          <w:sz w:val="28"/>
          <w:szCs w:val="28"/>
          <w:lang w:eastAsia="ru-RU"/>
        </w:rPr>
        <w:t>- ранее заключенные ООО «</w:t>
      </w:r>
      <w:proofErr w:type="spellStart"/>
      <w:r w:rsidRPr="00F012B7">
        <w:rPr>
          <w:sz w:val="28"/>
          <w:szCs w:val="28"/>
          <w:lang w:eastAsia="ru-RU"/>
        </w:rPr>
        <w:t>Юргинский</w:t>
      </w:r>
      <w:proofErr w:type="spellEnd"/>
      <w:r w:rsidRPr="00F012B7">
        <w:rPr>
          <w:sz w:val="28"/>
          <w:szCs w:val="28"/>
          <w:lang w:eastAsia="ru-RU"/>
        </w:rPr>
        <w:t xml:space="preserve"> машзавод» договоры с подрядчиками;</w:t>
      </w:r>
    </w:p>
    <w:p w14:paraId="2D99E54A" w14:textId="77777777" w:rsidR="00F012B7" w:rsidRPr="00F012B7" w:rsidRDefault="00F012B7" w:rsidP="00F012B7">
      <w:pPr>
        <w:ind w:firstLine="720"/>
        <w:contextualSpacing/>
        <w:jc w:val="both"/>
        <w:rPr>
          <w:sz w:val="28"/>
          <w:szCs w:val="28"/>
          <w:lang w:eastAsia="ru-RU"/>
        </w:rPr>
      </w:pPr>
      <w:r w:rsidRPr="00F012B7">
        <w:rPr>
          <w:sz w:val="28"/>
          <w:szCs w:val="28"/>
          <w:lang w:eastAsia="ru-RU"/>
        </w:rPr>
        <w:t>- коммерческие предложения от поставщиков товаров и услуг;</w:t>
      </w:r>
    </w:p>
    <w:p w14:paraId="03FE16C9" w14:textId="77777777" w:rsidR="00F012B7" w:rsidRPr="00F012B7" w:rsidRDefault="00F012B7" w:rsidP="00F012B7">
      <w:pPr>
        <w:ind w:firstLine="720"/>
        <w:contextualSpacing/>
        <w:jc w:val="both"/>
        <w:rPr>
          <w:sz w:val="28"/>
          <w:szCs w:val="28"/>
          <w:lang w:eastAsia="ru-RU"/>
        </w:rPr>
      </w:pPr>
      <w:r w:rsidRPr="00F012B7">
        <w:rPr>
          <w:sz w:val="28"/>
          <w:szCs w:val="28"/>
          <w:lang w:eastAsia="ru-RU"/>
        </w:rPr>
        <w:t>- прайс-листы на оборудование/материалы;</w:t>
      </w:r>
    </w:p>
    <w:p w14:paraId="45BCDAC3" w14:textId="77777777" w:rsidR="00F012B7" w:rsidRPr="00F012B7" w:rsidRDefault="00F012B7" w:rsidP="00F012B7">
      <w:pPr>
        <w:ind w:firstLine="720"/>
        <w:contextualSpacing/>
        <w:jc w:val="both"/>
        <w:rPr>
          <w:sz w:val="28"/>
          <w:szCs w:val="28"/>
          <w:lang w:eastAsia="ru-RU"/>
        </w:rPr>
      </w:pPr>
      <w:r w:rsidRPr="00F012B7">
        <w:rPr>
          <w:sz w:val="28"/>
          <w:szCs w:val="28"/>
          <w:lang w:eastAsia="ru-RU"/>
        </w:rPr>
        <w:t>- локальные сметные расчеты;</w:t>
      </w:r>
    </w:p>
    <w:p w14:paraId="79213816" w14:textId="77777777" w:rsidR="00F012B7" w:rsidRPr="00F012B7" w:rsidRDefault="00F012B7" w:rsidP="00F012B7">
      <w:pPr>
        <w:ind w:firstLine="720"/>
        <w:contextualSpacing/>
        <w:jc w:val="both"/>
        <w:rPr>
          <w:sz w:val="28"/>
          <w:szCs w:val="28"/>
          <w:lang w:eastAsia="ru-RU"/>
        </w:rPr>
      </w:pPr>
      <w:r w:rsidRPr="00F012B7">
        <w:rPr>
          <w:sz w:val="28"/>
          <w:szCs w:val="28"/>
          <w:lang w:eastAsia="ru-RU"/>
        </w:rPr>
        <w:t>- предписания Ростехнадзора;</w:t>
      </w:r>
    </w:p>
    <w:p w14:paraId="0A71AE9D" w14:textId="77777777" w:rsidR="00F012B7" w:rsidRPr="00F012B7" w:rsidRDefault="00F012B7" w:rsidP="00F012B7">
      <w:pPr>
        <w:ind w:firstLine="720"/>
        <w:contextualSpacing/>
        <w:jc w:val="both"/>
        <w:rPr>
          <w:sz w:val="28"/>
          <w:szCs w:val="28"/>
          <w:lang w:eastAsia="ru-RU"/>
        </w:rPr>
      </w:pPr>
      <w:r w:rsidRPr="00F012B7">
        <w:rPr>
          <w:sz w:val="28"/>
          <w:szCs w:val="28"/>
          <w:lang w:eastAsia="ru-RU"/>
        </w:rPr>
        <w:t>- акты неисправности (поломки) оборудования;</w:t>
      </w:r>
    </w:p>
    <w:p w14:paraId="46447202" w14:textId="77777777" w:rsidR="00F012B7" w:rsidRPr="00F012B7" w:rsidRDefault="00F012B7" w:rsidP="00F012B7">
      <w:pPr>
        <w:ind w:firstLine="720"/>
        <w:contextualSpacing/>
        <w:jc w:val="both"/>
        <w:rPr>
          <w:sz w:val="28"/>
          <w:szCs w:val="28"/>
          <w:lang w:eastAsia="ru-RU"/>
        </w:rPr>
      </w:pPr>
      <w:r w:rsidRPr="00F012B7">
        <w:rPr>
          <w:sz w:val="28"/>
          <w:szCs w:val="28"/>
          <w:lang w:eastAsia="ru-RU"/>
        </w:rPr>
        <w:t>- акты дефектации оборудования / дефектные ведомости;</w:t>
      </w:r>
    </w:p>
    <w:p w14:paraId="4AD6A0AD" w14:textId="77777777" w:rsidR="00F012B7" w:rsidRPr="00F012B7" w:rsidRDefault="00F012B7" w:rsidP="00F012B7">
      <w:pPr>
        <w:ind w:firstLine="720"/>
        <w:contextualSpacing/>
        <w:rPr>
          <w:sz w:val="28"/>
          <w:szCs w:val="28"/>
          <w:lang w:eastAsia="ru-RU"/>
        </w:rPr>
      </w:pPr>
      <w:r w:rsidRPr="00F012B7">
        <w:rPr>
          <w:sz w:val="28"/>
          <w:szCs w:val="28"/>
          <w:lang w:eastAsia="ru-RU"/>
        </w:rPr>
        <w:t>- отчеты   специализированных   организаций   по   обследованию   зданий   и сооружений станции;</w:t>
      </w:r>
    </w:p>
    <w:p w14:paraId="26DEE08B" w14:textId="30C55583" w:rsidR="00F012B7" w:rsidRPr="00F012B7" w:rsidRDefault="00F012B7" w:rsidP="00F012B7">
      <w:pPr>
        <w:ind w:firstLine="720"/>
        <w:contextualSpacing/>
        <w:rPr>
          <w:sz w:val="28"/>
          <w:szCs w:val="28"/>
          <w:lang w:eastAsia="ru-RU"/>
        </w:rPr>
      </w:pPr>
      <w:r w:rsidRPr="00F012B7">
        <w:rPr>
          <w:sz w:val="28"/>
          <w:szCs w:val="28"/>
          <w:lang w:eastAsia="ru-RU"/>
        </w:rPr>
        <w:t>- заключения экспертиз промышленной безопасности опасных</w:t>
      </w:r>
      <w:r w:rsidR="00BB19B2">
        <w:rPr>
          <w:sz w:val="28"/>
          <w:szCs w:val="28"/>
          <w:lang w:eastAsia="ru-RU"/>
        </w:rPr>
        <w:t xml:space="preserve"> </w:t>
      </w:r>
      <w:r w:rsidRPr="00F012B7">
        <w:rPr>
          <w:sz w:val="28"/>
          <w:szCs w:val="28"/>
          <w:lang w:eastAsia="ru-RU"/>
        </w:rPr>
        <w:t>промышленных объектов.</w:t>
      </w:r>
    </w:p>
    <w:p w14:paraId="4F590A37" w14:textId="77777777" w:rsidR="00F012B7" w:rsidRPr="00F012B7" w:rsidRDefault="00F012B7" w:rsidP="00F012B7">
      <w:pPr>
        <w:ind w:firstLine="720"/>
        <w:contextualSpacing/>
        <w:jc w:val="both"/>
        <w:rPr>
          <w:sz w:val="28"/>
          <w:szCs w:val="28"/>
          <w:lang w:eastAsia="ru-RU"/>
        </w:rPr>
      </w:pPr>
      <w:r w:rsidRPr="00F012B7">
        <w:rPr>
          <w:sz w:val="28"/>
          <w:szCs w:val="28"/>
          <w:lang w:eastAsia="ru-RU"/>
        </w:rPr>
        <w:t>Перечень обосновывающих материалов по каждому ремонтному мероприятию приведен в приложении.</w:t>
      </w:r>
    </w:p>
    <w:p w14:paraId="25E9B207" w14:textId="77777777" w:rsidR="00F012B7" w:rsidRPr="00F012B7" w:rsidRDefault="00F012B7" w:rsidP="00F012B7">
      <w:pPr>
        <w:ind w:firstLine="720"/>
        <w:contextualSpacing/>
        <w:jc w:val="both"/>
        <w:rPr>
          <w:rFonts w:eastAsia="Calibri"/>
          <w:sz w:val="28"/>
          <w:szCs w:val="28"/>
        </w:rPr>
      </w:pPr>
      <w:r w:rsidRPr="00F012B7">
        <w:rPr>
          <w:rFonts w:eastAsia="Calibri"/>
          <w:sz w:val="28"/>
          <w:szCs w:val="28"/>
        </w:rPr>
        <w:t>В результате проведенной экспертизы документальной обоснованности ремонтной программы ООО «ЮТЭЦ» на 2019 год подтвержденная стоимость составляет 349 122,31 тыс. руб. (без НДС), в т.ч. в части производства теплоэнергии – 274 479,96 тыс. руб.</w:t>
      </w:r>
    </w:p>
    <w:p w14:paraId="115F8C6A" w14:textId="77777777" w:rsidR="00F012B7" w:rsidRPr="00F012B7" w:rsidRDefault="00F012B7" w:rsidP="00F012B7">
      <w:pPr>
        <w:ind w:firstLine="720"/>
        <w:contextualSpacing/>
        <w:jc w:val="both"/>
        <w:rPr>
          <w:rFonts w:eastAsia="Calibri"/>
          <w:sz w:val="28"/>
          <w:szCs w:val="28"/>
        </w:rPr>
      </w:pPr>
      <w:r w:rsidRPr="00F012B7">
        <w:rPr>
          <w:rFonts w:eastAsia="Calibri"/>
          <w:sz w:val="28"/>
          <w:szCs w:val="28"/>
        </w:rPr>
        <w:lastRenderedPageBreak/>
        <w:t>Произведенная экспертами корректировка в сторону снижения предложение предприятия по стоимости ремонтной программы на 2019 год на 205 649,37 тыс. руб. обусловлена исключением/снижением стоимости двадцати пяти не полностью обоснованных мероприятий:</w:t>
      </w:r>
    </w:p>
    <w:p w14:paraId="199A7821" w14:textId="77777777" w:rsidR="00F012B7" w:rsidRPr="00F012B7" w:rsidRDefault="00F012B7" w:rsidP="00F012B7">
      <w:pPr>
        <w:ind w:firstLine="720"/>
        <w:contextualSpacing/>
        <w:jc w:val="both"/>
        <w:rPr>
          <w:rFonts w:eastAsia="Calibri"/>
          <w:sz w:val="28"/>
          <w:szCs w:val="28"/>
        </w:rPr>
      </w:pPr>
      <w:r w:rsidRPr="00F012B7">
        <w:rPr>
          <w:rFonts w:eastAsia="Calibri"/>
          <w:sz w:val="28"/>
          <w:szCs w:val="28"/>
        </w:rPr>
        <w:t>- два мероприятия «Сервисное обслуживание ПТК котла №5» и «Проведение экспертиз промышленной безопасности» общей стоимостью 3 912,94 тыс. руб. не относятся к ремонтным работам;</w:t>
      </w:r>
    </w:p>
    <w:p w14:paraId="55FF579D" w14:textId="77777777" w:rsidR="00F012B7" w:rsidRPr="00F012B7" w:rsidRDefault="00F012B7" w:rsidP="00F012B7">
      <w:pPr>
        <w:ind w:firstLine="720"/>
        <w:contextualSpacing/>
        <w:jc w:val="both"/>
        <w:rPr>
          <w:rFonts w:eastAsia="Calibri"/>
          <w:sz w:val="28"/>
          <w:szCs w:val="28"/>
        </w:rPr>
      </w:pPr>
      <w:r w:rsidRPr="00F012B7">
        <w:rPr>
          <w:rFonts w:eastAsia="Calibri"/>
          <w:sz w:val="28"/>
          <w:szCs w:val="28"/>
        </w:rPr>
        <w:t>- по мероприятию «Капитальный ремонт трансформатора Т-1-20» снижена стоимость на 18 333,33 тыс. руб., т.к. согласно акту о выявленных дефектах от 06.06.2019 вместо планируемой предприятием замены трансформатора достаточно произвести его ремонт;</w:t>
      </w:r>
    </w:p>
    <w:p w14:paraId="3FD102C5" w14:textId="77777777" w:rsidR="00F012B7" w:rsidRPr="00F012B7" w:rsidRDefault="00F012B7" w:rsidP="00F012B7">
      <w:pPr>
        <w:ind w:firstLine="720"/>
        <w:contextualSpacing/>
        <w:jc w:val="both"/>
        <w:rPr>
          <w:rFonts w:eastAsia="Calibri"/>
          <w:sz w:val="28"/>
          <w:szCs w:val="28"/>
        </w:rPr>
      </w:pPr>
      <w:r w:rsidRPr="00F012B7">
        <w:rPr>
          <w:rFonts w:eastAsia="Calibri"/>
          <w:sz w:val="28"/>
          <w:szCs w:val="28"/>
        </w:rPr>
        <w:t>- по мероприятию «Ремонт электрофильтров инв. № 81205 котла БКЗ220-100 №5» снижена стоимость относительно предлагаемой предприятием на 36 362,43 тыс. руб., т.к. представленные ООО «</w:t>
      </w:r>
      <w:proofErr w:type="spellStart"/>
      <w:r w:rsidRPr="00F012B7">
        <w:rPr>
          <w:rFonts w:eastAsia="Calibri"/>
          <w:sz w:val="28"/>
          <w:szCs w:val="28"/>
        </w:rPr>
        <w:t>Юргинский</w:t>
      </w:r>
      <w:proofErr w:type="spellEnd"/>
      <w:r w:rsidRPr="00F012B7">
        <w:rPr>
          <w:rFonts w:eastAsia="Calibri"/>
          <w:sz w:val="28"/>
          <w:szCs w:val="28"/>
        </w:rPr>
        <w:t xml:space="preserve"> машзавод» в 2019 году в РЭК документы предусматривали замену 1-го поля электрофильтров котла №5 на сумму 38 477,00 тыс. руб. вместо предлагаемой ООО «ЮТЭЦ» стоимости 74 839,43 тыс. руб.;</w:t>
      </w:r>
    </w:p>
    <w:p w14:paraId="50640626" w14:textId="77777777" w:rsidR="00F012B7" w:rsidRPr="00F012B7" w:rsidRDefault="00F012B7" w:rsidP="00F012B7">
      <w:pPr>
        <w:ind w:firstLine="1080"/>
        <w:contextualSpacing/>
        <w:jc w:val="both"/>
        <w:rPr>
          <w:rFonts w:eastAsia="Calibri"/>
          <w:sz w:val="28"/>
          <w:szCs w:val="28"/>
        </w:rPr>
      </w:pPr>
      <w:r w:rsidRPr="00F012B7">
        <w:rPr>
          <w:rFonts w:eastAsia="Calibri"/>
          <w:sz w:val="28"/>
          <w:szCs w:val="28"/>
        </w:rPr>
        <w:t xml:space="preserve">- по мероприятию «Ремонт опор и компонентов ВЛ 110 </w:t>
      </w:r>
      <w:proofErr w:type="spellStart"/>
      <w:r w:rsidRPr="00F012B7">
        <w:rPr>
          <w:rFonts w:eastAsia="Calibri"/>
          <w:sz w:val="28"/>
          <w:szCs w:val="28"/>
        </w:rPr>
        <w:t>кВ</w:t>
      </w:r>
      <w:proofErr w:type="spellEnd"/>
      <w:r w:rsidRPr="00F012B7">
        <w:rPr>
          <w:rFonts w:eastAsia="Calibri"/>
          <w:sz w:val="28"/>
          <w:szCs w:val="28"/>
        </w:rPr>
        <w:t>» предлагаемая предприятием стоимость - 4 179,64 тыс. руб. снижена экспертами на 3 067,01 тыс. руб., опираясь на отчетные данные электросетевых организаций по стоимости аналогичных ремонтов;</w:t>
      </w:r>
    </w:p>
    <w:p w14:paraId="284CBDB1" w14:textId="77777777" w:rsidR="00F012B7" w:rsidRPr="00F012B7" w:rsidRDefault="00F012B7" w:rsidP="00F012B7">
      <w:pPr>
        <w:ind w:firstLine="1080"/>
        <w:contextualSpacing/>
        <w:jc w:val="both"/>
        <w:rPr>
          <w:rFonts w:eastAsia="Calibri"/>
          <w:sz w:val="28"/>
          <w:szCs w:val="28"/>
        </w:rPr>
      </w:pPr>
      <w:r w:rsidRPr="00F012B7">
        <w:rPr>
          <w:rFonts w:eastAsia="Calibri"/>
          <w:sz w:val="28"/>
          <w:szCs w:val="28"/>
        </w:rPr>
        <w:t xml:space="preserve">- по мероприятиям «Очистка чаши золоотвала», «Приобретение оборудования для градирни №2», «Покраска кабельных линий, металлоконструкций ГРУ 6 </w:t>
      </w:r>
      <w:proofErr w:type="spellStart"/>
      <w:r w:rsidRPr="00F012B7">
        <w:rPr>
          <w:rFonts w:eastAsia="Calibri"/>
          <w:sz w:val="28"/>
          <w:szCs w:val="28"/>
        </w:rPr>
        <w:t>кВ</w:t>
      </w:r>
      <w:proofErr w:type="spellEnd"/>
      <w:r w:rsidRPr="00F012B7">
        <w:rPr>
          <w:rFonts w:eastAsia="Calibri"/>
          <w:sz w:val="28"/>
          <w:szCs w:val="28"/>
        </w:rPr>
        <w:t>», «Изготовление накладного вибратора» общей стоимостью 34 113,86 тыс. руб. не полностью документально подтверждены планируемые расходы в денежном выражении;</w:t>
      </w:r>
    </w:p>
    <w:p w14:paraId="2315F9A2" w14:textId="77777777" w:rsidR="00F012B7" w:rsidRPr="00F012B7" w:rsidRDefault="00F012B7" w:rsidP="00F012B7">
      <w:pPr>
        <w:ind w:firstLine="1080"/>
        <w:contextualSpacing/>
        <w:jc w:val="both"/>
        <w:rPr>
          <w:rFonts w:eastAsia="Calibri"/>
          <w:sz w:val="28"/>
          <w:szCs w:val="28"/>
        </w:rPr>
      </w:pPr>
      <w:r w:rsidRPr="00F012B7">
        <w:rPr>
          <w:rFonts w:eastAsia="Calibri"/>
          <w:sz w:val="28"/>
          <w:szCs w:val="28"/>
        </w:rPr>
        <w:t>- кроме того, девятнадцать мероприятий общей стоимостью 109 850,51 тыс. руб. не полностью документально обоснованы в части технологической целесообразности.</w:t>
      </w:r>
    </w:p>
    <w:p w14:paraId="1D167686" w14:textId="77777777" w:rsidR="00F012B7" w:rsidRPr="00F012B7" w:rsidRDefault="00F012B7" w:rsidP="00F012B7">
      <w:pPr>
        <w:ind w:firstLine="1080"/>
        <w:contextualSpacing/>
        <w:jc w:val="both"/>
        <w:rPr>
          <w:rFonts w:eastAsia="Calibri"/>
          <w:sz w:val="28"/>
          <w:szCs w:val="28"/>
        </w:rPr>
      </w:pPr>
      <w:r w:rsidRPr="00F012B7">
        <w:rPr>
          <w:rFonts w:eastAsia="Calibri"/>
          <w:sz w:val="28"/>
          <w:szCs w:val="28"/>
        </w:rPr>
        <w:t>Замечания к документальной обоснованности отдельных мероприятий ремонтной программы по подготовке ТЭЦ к ОЗП 2019-2020 гг. приведены в приложении к настоящему заключению.</w:t>
      </w:r>
    </w:p>
    <w:p w14:paraId="01CDAEC7" w14:textId="77777777" w:rsidR="00F012B7" w:rsidRPr="00F012B7" w:rsidRDefault="00F012B7" w:rsidP="00F012B7">
      <w:pPr>
        <w:ind w:firstLine="1080"/>
        <w:contextualSpacing/>
        <w:jc w:val="both"/>
        <w:rPr>
          <w:rFonts w:eastAsia="Calibri"/>
          <w:sz w:val="28"/>
          <w:szCs w:val="28"/>
        </w:rPr>
      </w:pPr>
      <w:r w:rsidRPr="00F012B7">
        <w:rPr>
          <w:rFonts w:eastAsia="Calibri"/>
          <w:sz w:val="28"/>
          <w:szCs w:val="28"/>
        </w:rPr>
        <w:t xml:space="preserve">На основании проведенной экспертизы обоснованности планируемых ООО «ЮТЭЦ» расходов на ремонтную программу по подготовке ТЭЦ </w:t>
      </w:r>
      <w:r w:rsidRPr="00F012B7">
        <w:rPr>
          <w:rFonts w:eastAsia="Calibri"/>
          <w:sz w:val="28"/>
          <w:szCs w:val="28"/>
        </w:rPr>
        <w:br/>
        <w:t>к ОЗП 2019 - 2020 гг., предлагается учесть, при установлении предприятию тарифа на тепловую энергию, затраты на ремонты в следующем объеме:</w:t>
      </w:r>
    </w:p>
    <w:p w14:paraId="4AB6AF55" w14:textId="77777777" w:rsidR="00F012B7" w:rsidRPr="00F012B7" w:rsidRDefault="00F012B7" w:rsidP="00F012B7">
      <w:pPr>
        <w:ind w:firstLine="1080"/>
        <w:contextualSpacing/>
        <w:jc w:val="both"/>
        <w:rPr>
          <w:rFonts w:eastAsia="Calibri"/>
          <w:sz w:val="28"/>
          <w:szCs w:val="28"/>
        </w:rPr>
      </w:pPr>
    </w:p>
    <w:p w14:paraId="5D711BB5" w14:textId="77777777" w:rsidR="00F012B7" w:rsidRPr="00F012B7" w:rsidRDefault="00F012B7" w:rsidP="00F012B7">
      <w:pPr>
        <w:ind w:firstLine="1080"/>
        <w:contextualSpacing/>
        <w:jc w:val="right"/>
        <w:rPr>
          <w:rFonts w:eastAsia="Calibri"/>
          <w:sz w:val="28"/>
          <w:szCs w:val="28"/>
        </w:rPr>
      </w:pPr>
      <w:r w:rsidRPr="00F012B7">
        <w:rPr>
          <w:rFonts w:eastAsia="Calibri"/>
          <w:sz w:val="28"/>
          <w:szCs w:val="28"/>
        </w:rPr>
        <w:t>Таблица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949"/>
      </w:tblGrid>
      <w:tr w:rsidR="00F012B7" w:rsidRPr="00F012B7" w14:paraId="6A5532B5" w14:textId="77777777" w:rsidTr="00F012B7">
        <w:tc>
          <w:tcPr>
            <w:tcW w:w="7905" w:type="dxa"/>
            <w:shd w:val="clear" w:color="auto" w:fill="auto"/>
          </w:tcPr>
          <w:p w14:paraId="5740D8B4" w14:textId="77777777" w:rsidR="00F012B7" w:rsidRPr="00F012B7" w:rsidRDefault="00F012B7" w:rsidP="00F012B7">
            <w:pPr>
              <w:spacing w:after="120" w:line="360" w:lineRule="auto"/>
              <w:contextualSpacing/>
              <w:jc w:val="both"/>
              <w:rPr>
                <w:bCs/>
                <w:color w:val="000000"/>
                <w:lang w:eastAsia="ru-RU"/>
              </w:rPr>
            </w:pPr>
            <w:r w:rsidRPr="00F012B7">
              <w:rPr>
                <w:bCs/>
                <w:color w:val="000000"/>
                <w:lang w:eastAsia="ru-RU"/>
              </w:rPr>
              <w:t>Всего в части производства теплоэнергии, тыс. руб. (без НДС)</w:t>
            </w:r>
          </w:p>
        </w:tc>
        <w:tc>
          <w:tcPr>
            <w:tcW w:w="1949" w:type="dxa"/>
            <w:shd w:val="clear" w:color="auto" w:fill="auto"/>
            <w:vAlign w:val="center"/>
          </w:tcPr>
          <w:p w14:paraId="6DC64515" w14:textId="77777777" w:rsidR="00F012B7" w:rsidRPr="00F012B7" w:rsidRDefault="00F012B7" w:rsidP="00F012B7">
            <w:pPr>
              <w:spacing w:after="120" w:line="360" w:lineRule="auto"/>
              <w:contextualSpacing/>
              <w:jc w:val="both"/>
              <w:rPr>
                <w:rFonts w:eastAsia="Calibri"/>
              </w:rPr>
            </w:pPr>
            <w:r w:rsidRPr="00F012B7">
              <w:rPr>
                <w:rFonts w:eastAsia="Calibri"/>
              </w:rPr>
              <w:t>265 002,41</w:t>
            </w:r>
          </w:p>
        </w:tc>
      </w:tr>
      <w:tr w:rsidR="00F012B7" w:rsidRPr="00F012B7" w14:paraId="74D77A9B" w14:textId="77777777" w:rsidTr="00F012B7">
        <w:trPr>
          <w:trHeight w:val="633"/>
        </w:trPr>
        <w:tc>
          <w:tcPr>
            <w:tcW w:w="7905" w:type="dxa"/>
            <w:shd w:val="clear" w:color="auto" w:fill="auto"/>
          </w:tcPr>
          <w:p w14:paraId="61874229" w14:textId="77777777" w:rsidR="00F012B7" w:rsidRPr="00F012B7" w:rsidRDefault="00F012B7" w:rsidP="00F012B7">
            <w:pPr>
              <w:spacing w:after="120" w:line="360" w:lineRule="auto"/>
              <w:contextualSpacing/>
              <w:jc w:val="both"/>
              <w:rPr>
                <w:rFonts w:eastAsia="Calibri"/>
                <w:i/>
              </w:rPr>
            </w:pPr>
            <w:r w:rsidRPr="00F012B7">
              <w:rPr>
                <w:rFonts w:eastAsia="Calibri"/>
                <w:i/>
              </w:rPr>
              <w:t>в т.ч. стоимость ремонтов, выполняемых подрядными организациями, тыс. руб. (без НДС)</w:t>
            </w:r>
          </w:p>
        </w:tc>
        <w:tc>
          <w:tcPr>
            <w:tcW w:w="1949" w:type="dxa"/>
            <w:shd w:val="clear" w:color="auto" w:fill="auto"/>
            <w:vAlign w:val="center"/>
          </w:tcPr>
          <w:p w14:paraId="1D021B21" w14:textId="77777777" w:rsidR="00F012B7" w:rsidRPr="00F012B7" w:rsidRDefault="00F012B7" w:rsidP="00F012B7">
            <w:pPr>
              <w:spacing w:after="120" w:line="360" w:lineRule="auto"/>
              <w:contextualSpacing/>
              <w:jc w:val="both"/>
              <w:rPr>
                <w:rFonts w:eastAsia="Calibri"/>
                <w:i/>
              </w:rPr>
            </w:pPr>
            <w:r w:rsidRPr="00F012B7">
              <w:rPr>
                <w:rFonts w:eastAsia="Calibri"/>
                <w:i/>
              </w:rPr>
              <w:t>265 002,41</w:t>
            </w:r>
          </w:p>
        </w:tc>
      </w:tr>
    </w:tbl>
    <w:p w14:paraId="0987804D" w14:textId="77777777" w:rsidR="00F012B7" w:rsidRPr="00F012B7" w:rsidRDefault="00F012B7" w:rsidP="00F012B7">
      <w:pPr>
        <w:ind w:left="360" w:firstLine="720"/>
        <w:contextualSpacing/>
        <w:jc w:val="both"/>
        <w:rPr>
          <w:rFonts w:eastAsia="Calibri"/>
          <w:sz w:val="28"/>
          <w:szCs w:val="28"/>
        </w:rPr>
      </w:pPr>
    </w:p>
    <w:p w14:paraId="2E51C458" w14:textId="77777777" w:rsidR="00F012B7" w:rsidRPr="00F012B7" w:rsidRDefault="00F012B7" w:rsidP="00AB284F">
      <w:pPr>
        <w:numPr>
          <w:ilvl w:val="2"/>
          <w:numId w:val="14"/>
        </w:numPr>
        <w:ind w:left="0" w:firstLine="720"/>
        <w:contextualSpacing/>
        <w:jc w:val="both"/>
        <w:rPr>
          <w:rFonts w:eastAsia="Calibri"/>
          <w:b/>
          <w:bCs/>
          <w:i/>
          <w:iCs/>
          <w:sz w:val="28"/>
          <w:szCs w:val="28"/>
        </w:rPr>
      </w:pPr>
      <w:r w:rsidRPr="00F012B7">
        <w:rPr>
          <w:rFonts w:eastAsia="Calibri"/>
          <w:b/>
          <w:bCs/>
          <w:i/>
          <w:iCs/>
          <w:sz w:val="28"/>
          <w:szCs w:val="28"/>
        </w:rPr>
        <w:lastRenderedPageBreak/>
        <w:t>Расходы на оплату услуг, оказываемых организациями, осуществляющими регулируемую деятельность.</w:t>
      </w:r>
    </w:p>
    <w:p w14:paraId="11E62A8E" w14:textId="77777777" w:rsidR="00F012B7" w:rsidRPr="00F012B7" w:rsidRDefault="00F012B7" w:rsidP="00F012B7">
      <w:pPr>
        <w:ind w:firstLine="709"/>
        <w:rPr>
          <w:sz w:val="28"/>
          <w:szCs w:val="28"/>
          <w:lang w:eastAsia="ru-RU"/>
        </w:rPr>
      </w:pPr>
      <w:r w:rsidRPr="00F012B7">
        <w:rPr>
          <w:sz w:val="28"/>
          <w:szCs w:val="28"/>
          <w:lang w:eastAsia="ru-RU"/>
        </w:rPr>
        <w:t>Предприятием не заявлены расходы по статье.</w:t>
      </w:r>
    </w:p>
    <w:p w14:paraId="45FB411C" w14:textId="77777777" w:rsidR="00F012B7" w:rsidRPr="00F012B7" w:rsidRDefault="00F012B7" w:rsidP="00F012B7">
      <w:pPr>
        <w:tabs>
          <w:tab w:val="left" w:pos="1134"/>
        </w:tabs>
        <w:ind w:left="709"/>
        <w:contextualSpacing/>
        <w:jc w:val="both"/>
        <w:rPr>
          <w:b/>
          <w:bCs/>
          <w:i/>
          <w:iCs/>
          <w:sz w:val="28"/>
          <w:szCs w:val="28"/>
          <w:lang w:eastAsia="ru-RU"/>
        </w:rPr>
      </w:pPr>
    </w:p>
    <w:p w14:paraId="52FD9980" w14:textId="77777777" w:rsidR="00F012B7" w:rsidRPr="00F012B7" w:rsidRDefault="00F012B7" w:rsidP="00AB284F">
      <w:pPr>
        <w:numPr>
          <w:ilvl w:val="2"/>
          <w:numId w:val="14"/>
        </w:numPr>
        <w:tabs>
          <w:tab w:val="left" w:pos="1134"/>
        </w:tabs>
        <w:ind w:left="0" w:firstLine="709"/>
        <w:contextualSpacing/>
        <w:jc w:val="both"/>
        <w:rPr>
          <w:b/>
          <w:bCs/>
          <w:i/>
          <w:iCs/>
          <w:sz w:val="28"/>
          <w:szCs w:val="28"/>
          <w:lang w:eastAsia="ru-RU"/>
        </w:rPr>
      </w:pPr>
      <w:r w:rsidRPr="00F012B7">
        <w:rPr>
          <w:b/>
          <w:bCs/>
          <w:i/>
          <w:iCs/>
          <w:sz w:val="28"/>
          <w:szCs w:val="28"/>
          <w:lang w:eastAsia="ru-RU"/>
        </w:rPr>
        <w:t>Расходы на выполнение работ и услуг производственного характера.</w:t>
      </w:r>
    </w:p>
    <w:p w14:paraId="65F6A488" w14:textId="77777777" w:rsidR="00F012B7" w:rsidRPr="00F012B7" w:rsidRDefault="00F012B7" w:rsidP="00F012B7">
      <w:pPr>
        <w:tabs>
          <w:tab w:val="left" w:pos="1134"/>
        </w:tabs>
        <w:ind w:firstLine="709"/>
        <w:contextualSpacing/>
        <w:jc w:val="both"/>
        <w:rPr>
          <w:sz w:val="28"/>
          <w:szCs w:val="28"/>
          <w:lang w:eastAsia="ru-RU"/>
        </w:rPr>
      </w:pPr>
      <w:r w:rsidRPr="00F012B7">
        <w:rPr>
          <w:sz w:val="28"/>
          <w:szCs w:val="28"/>
          <w:lang w:eastAsia="ru-RU"/>
        </w:rPr>
        <w:t>Предприятием заявлены расходы в размере 28 655,22 тыс. руб. (стр. 288, Материалы часть 1 от 13.06.2019, стр. 518-523, Материалы часть 2 от 13.06.2019, стр. 74, корректировка услуг автотранспорта, дополнительные материалы от 29.07.2019, стр. 64 дополнительные материалы от 29.07.2019):</w:t>
      </w:r>
    </w:p>
    <w:p w14:paraId="4212D7DD" w14:textId="77777777" w:rsidR="00F012B7" w:rsidRPr="00F012B7" w:rsidRDefault="00F012B7" w:rsidP="00F012B7">
      <w:pPr>
        <w:tabs>
          <w:tab w:val="left" w:pos="1134"/>
        </w:tabs>
        <w:ind w:firstLine="709"/>
        <w:contextualSpacing/>
        <w:jc w:val="both"/>
        <w:rPr>
          <w:sz w:val="28"/>
          <w:szCs w:val="28"/>
          <w:lang w:eastAsia="ru-RU"/>
        </w:rPr>
      </w:pPr>
      <w:r w:rsidRPr="00F012B7">
        <w:rPr>
          <w:sz w:val="28"/>
          <w:szCs w:val="28"/>
          <w:lang w:eastAsia="ru-RU"/>
        </w:rPr>
        <w:t>- реестр услуг производственного характера за подписью директора;</w:t>
      </w:r>
    </w:p>
    <w:p w14:paraId="67F006AF" w14:textId="77777777" w:rsidR="00F012B7" w:rsidRPr="00F012B7" w:rsidRDefault="00F012B7" w:rsidP="00F012B7">
      <w:pPr>
        <w:tabs>
          <w:tab w:val="left" w:pos="1134"/>
        </w:tabs>
        <w:ind w:firstLine="709"/>
        <w:contextualSpacing/>
        <w:jc w:val="both"/>
        <w:rPr>
          <w:sz w:val="28"/>
          <w:szCs w:val="28"/>
          <w:lang w:eastAsia="ru-RU"/>
        </w:rPr>
      </w:pPr>
      <w:r w:rsidRPr="00F012B7">
        <w:rPr>
          <w:sz w:val="28"/>
          <w:szCs w:val="28"/>
          <w:lang w:eastAsia="ru-RU"/>
        </w:rPr>
        <w:t>- реестр услуг автомобильного транспорта за подписью директора;</w:t>
      </w:r>
    </w:p>
    <w:p w14:paraId="7E3D59C3" w14:textId="77777777" w:rsidR="00F012B7" w:rsidRPr="00F012B7" w:rsidRDefault="00F012B7" w:rsidP="00F012B7">
      <w:pPr>
        <w:tabs>
          <w:tab w:val="left" w:pos="1134"/>
        </w:tabs>
        <w:ind w:firstLine="709"/>
        <w:contextualSpacing/>
        <w:jc w:val="both"/>
        <w:rPr>
          <w:sz w:val="28"/>
          <w:szCs w:val="28"/>
          <w:lang w:eastAsia="ru-RU"/>
        </w:rPr>
      </w:pPr>
      <w:r w:rsidRPr="00F012B7">
        <w:rPr>
          <w:sz w:val="28"/>
          <w:szCs w:val="28"/>
          <w:lang w:eastAsia="ru-RU"/>
        </w:rPr>
        <w:t>- калькуляция на 1 м/ч использования автомобиля;</w:t>
      </w:r>
    </w:p>
    <w:p w14:paraId="12A98727" w14:textId="77777777" w:rsidR="00F012B7" w:rsidRPr="00F012B7" w:rsidRDefault="00F012B7" w:rsidP="00F012B7">
      <w:pPr>
        <w:tabs>
          <w:tab w:val="left" w:pos="1134"/>
        </w:tabs>
        <w:ind w:firstLine="709"/>
        <w:contextualSpacing/>
        <w:jc w:val="both"/>
        <w:rPr>
          <w:sz w:val="28"/>
          <w:szCs w:val="28"/>
          <w:lang w:eastAsia="ru-RU"/>
        </w:rPr>
      </w:pPr>
      <w:r w:rsidRPr="00F012B7">
        <w:rPr>
          <w:sz w:val="28"/>
          <w:szCs w:val="28"/>
          <w:lang w:eastAsia="ru-RU"/>
        </w:rPr>
        <w:t>- реестр услуг ремонтно-эксплуатационного цеха за подписью директора;</w:t>
      </w:r>
    </w:p>
    <w:p w14:paraId="0CB299A5" w14:textId="77777777" w:rsidR="00F012B7" w:rsidRPr="00F012B7" w:rsidRDefault="00F012B7" w:rsidP="00F012B7">
      <w:pPr>
        <w:tabs>
          <w:tab w:val="left" w:pos="1134"/>
        </w:tabs>
        <w:ind w:firstLine="709"/>
        <w:contextualSpacing/>
        <w:jc w:val="both"/>
        <w:rPr>
          <w:sz w:val="28"/>
          <w:szCs w:val="28"/>
          <w:lang w:eastAsia="ru-RU"/>
        </w:rPr>
      </w:pPr>
      <w:r w:rsidRPr="00F012B7">
        <w:rPr>
          <w:sz w:val="28"/>
          <w:szCs w:val="28"/>
          <w:lang w:eastAsia="ru-RU"/>
        </w:rPr>
        <w:t>- договор на отпуск и потребление энергоресурсов №310-2 от 24.05.2019.</w:t>
      </w:r>
    </w:p>
    <w:p w14:paraId="3ABD0471" w14:textId="77777777" w:rsidR="00F012B7" w:rsidRPr="00F012B7" w:rsidRDefault="00F012B7" w:rsidP="00F012B7">
      <w:pPr>
        <w:tabs>
          <w:tab w:val="left" w:pos="1134"/>
        </w:tabs>
        <w:ind w:firstLine="709"/>
        <w:contextualSpacing/>
        <w:jc w:val="both"/>
        <w:rPr>
          <w:sz w:val="28"/>
          <w:szCs w:val="28"/>
          <w:lang w:eastAsia="ru-RU"/>
        </w:rPr>
      </w:pPr>
      <w:r w:rsidRPr="00F012B7">
        <w:rPr>
          <w:sz w:val="28"/>
          <w:szCs w:val="28"/>
          <w:lang w:eastAsia="ru-RU"/>
        </w:rPr>
        <w:t>Расходы на услуги автотранспорта приняты в полном размере – 3 117,35 тыс. руб. на основании предоставленных расчетов.</w:t>
      </w:r>
    </w:p>
    <w:p w14:paraId="0060310E" w14:textId="77777777" w:rsidR="00F012B7" w:rsidRPr="00F012B7" w:rsidRDefault="00F012B7" w:rsidP="00F012B7">
      <w:pPr>
        <w:tabs>
          <w:tab w:val="left" w:pos="1134"/>
        </w:tabs>
        <w:ind w:firstLine="709"/>
        <w:contextualSpacing/>
        <w:jc w:val="both"/>
        <w:rPr>
          <w:sz w:val="28"/>
          <w:szCs w:val="28"/>
          <w:lang w:eastAsia="ru-RU"/>
        </w:rPr>
      </w:pPr>
      <w:r w:rsidRPr="00F012B7">
        <w:rPr>
          <w:sz w:val="28"/>
          <w:szCs w:val="28"/>
          <w:lang w:eastAsia="ru-RU"/>
        </w:rPr>
        <w:t xml:space="preserve">Предприятие запланировало потребность объемов сжатого воздуха </w:t>
      </w:r>
      <w:r w:rsidRPr="00F012B7">
        <w:rPr>
          <w:sz w:val="28"/>
          <w:szCs w:val="28"/>
          <w:lang w:eastAsia="ru-RU"/>
        </w:rPr>
        <w:br/>
        <w:t>(42 000 тыс. м</w:t>
      </w:r>
      <w:r w:rsidRPr="00F012B7">
        <w:rPr>
          <w:sz w:val="28"/>
          <w:szCs w:val="28"/>
          <w:vertAlign w:val="superscript"/>
          <w:lang w:eastAsia="ru-RU"/>
        </w:rPr>
        <w:t>3</w:t>
      </w:r>
      <w:r w:rsidRPr="00F012B7">
        <w:rPr>
          <w:sz w:val="28"/>
          <w:szCs w:val="28"/>
          <w:lang w:eastAsia="ru-RU"/>
        </w:rPr>
        <w:t>) и кислорода (390 500 тыс. м</w:t>
      </w:r>
      <w:r w:rsidRPr="00F012B7">
        <w:rPr>
          <w:sz w:val="28"/>
          <w:szCs w:val="28"/>
          <w:vertAlign w:val="superscript"/>
          <w:lang w:eastAsia="ru-RU"/>
        </w:rPr>
        <w:t>3</w:t>
      </w:r>
      <w:r w:rsidRPr="00F012B7">
        <w:rPr>
          <w:sz w:val="28"/>
          <w:szCs w:val="28"/>
          <w:lang w:eastAsia="ru-RU"/>
        </w:rPr>
        <w:t>) без нормативов, расчетов и обоснований необходимости участия данного объема в производственном процессе. Так как предприятием не были предоставлены расчеты с указанием нормативных документов, данные расходы не являются экономически обоснованными.</w:t>
      </w:r>
    </w:p>
    <w:p w14:paraId="05469CF0" w14:textId="77777777" w:rsidR="00F012B7" w:rsidRPr="00F012B7" w:rsidRDefault="00F012B7" w:rsidP="00F012B7">
      <w:pPr>
        <w:tabs>
          <w:tab w:val="left" w:pos="1134"/>
        </w:tabs>
        <w:ind w:firstLine="709"/>
        <w:contextualSpacing/>
        <w:jc w:val="both"/>
        <w:rPr>
          <w:sz w:val="28"/>
          <w:szCs w:val="28"/>
          <w:lang w:eastAsia="ru-RU"/>
        </w:rPr>
      </w:pPr>
      <w:r w:rsidRPr="00F012B7">
        <w:rPr>
          <w:sz w:val="28"/>
          <w:szCs w:val="28"/>
          <w:lang w:eastAsia="ru-RU"/>
        </w:rPr>
        <w:t>Расходы на услуги канализации (прием сточных вод) приняты в полном объеме ‒ 1 304,95 тыс. руб.</w:t>
      </w:r>
    </w:p>
    <w:p w14:paraId="00FF552C" w14:textId="77777777" w:rsidR="00F012B7" w:rsidRPr="00F012B7" w:rsidRDefault="00F012B7" w:rsidP="00F012B7">
      <w:pPr>
        <w:tabs>
          <w:tab w:val="left" w:pos="1134"/>
        </w:tabs>
        <w:ind w:firstLine="709"/>
        <w:contextualSpacing/>
        <w:jc w:val="both"/>
        <w:rPr>
          <w:sz w:val="28"/>
          <w:szCs w:val="28"/>
          <w:lang w:eastAsia="ru-RU"/>
        </w:rPr>
      </w:pPr>
      <w:r w:rsidRPr="00F012B7">
        <w:rPr>
          <w:sz w:val="28"/>
          <w:szCs w:val="28"/>
          <w:lang w:eastAsia="ru-RU"/>
        </w:rPr>
        <w:t>В связи с тем, что расходы на питьевую воду в размере 1 887,41 тыс. руб. учитываются при расчете «расходов на холодную воду», эксперты исключают их состава «расходов на выполнение работ и услуг производственного характера» в полном объеме.</w:t>
      </w:r>
    </w:p>
    <w:p w14:paraId="5E731A63" w14:textId="77777777" w:rsidR="00F012B7" w:rsidRPr="00F012B7" w:rsidRDefault="00F012B7" w:rsidP="00F012B7">
      <w:pPr>
        <w:ind w:firstLine="851"/>
        <w:jc w:val="both"/>
        <w:rPr>
          <w:sz w:val="28"/>
          <w:szCs w:val="28"/>
          <w:lang w:eastAsia="ru-RU"/>
        </w:rPr>
      </w:pPr>
      <w:r w:rsidRPr="00F012B7">
        <w:rPr>
          <w:sz w:val="28"/>
          <w:szCs w:val="28"/>
          <w:lang w:eastAsia="ru-RU"/>
        </w:rPr>
        <w:t xml:space="preserve">По результатам рассмотрения ремонтной программы для дальнейшего анализа в услуги производственного характера экспертами были перенесены сервисное обслуживание ПТК котла №5 – 455,68 тыс. руб. и экспертиза промышленной безопасности – 2 620,63 тыс. руб. </w:t>
      </w:r>
    </w:p>
    <w:p w14:paraId="00C831BC" w14:textId="77777777" w:rsidR="00F012B7" w:rsidRPr="00F012B7" w:rsidRDefault="00F012B7" w:rsidP="00F012B7">
      <w:pPr>
        <w:ind w:firstLine="851"/>
        <w:jc w:val="both"/>
        <w:rPr>
          <w:sz w:val="28"/>
          <w:szCs w:val="28"/>
          <w:lang w:eastAsia="ru-RU"/>
        </w:rPr>
      </w:pPr>
      <w:r w:rsidRPr="00F012B7">
        <w:rPr>
          <w:sz w:val="28"/>
          <w:szCs w:val="28"/>
          <w:lang w:eastAsia="ru-RU"/>
        </w:rPr>
        <w:t>Расходы на сервисное обслуживание ПТК котла №5 приняты в полном объеме.</w:t>
      </w:r>
    </w:p>
    <w:p w14:paraId="1B28BB89" w14:textId="77777777" w:rsidR="00F012B7" w:rsidRPr="00F012B7" w:rsidRDefault="00F012B7" w:rsidP="00F012B7">
      <w:pPr>
        <w:ind w:firstLine="851"/>
        <w:jc w:val="both"/>
        <w:rPr>
          <w:sz w:val="28"/>
          <w:szCs w:val="28"/>
          <w:lang w:eastAsia="ru-RU"/>
        </w:rPr>
      </w:pPr>
      <w:r w:rsidRPr="00F012B7">
        <w:rPr>
          <w:sz w:val="28"/>
          <w:szCs w:val="28"/>
          <w:lang w:eastAsia="ru-RU"/>
        </w:rPr>
        <w:t>Расходы по экспертизе промышленной безопасности на сумму 2 620,63 экспертами не были приняты, как экономически обоснованные, так как в материалах отсутствует расчет стоимости услуг по проведению экспертиз промышленной безопасности в соответствии с приказом Ростехнадзора от 14.02.2012 № 97 «Об утверждении Методики определения размера платы за оказание услуги по экспертизе промышленной безопасности».</w:t>
      </w:r>
    </w:p>
    <w:p w14:paraId="04AF4021" w14:textId="77777777" w:rsidR="00F012B7" w:rsidRPr="00F012B7" w:rsidRDefault="00F012B7" w:rsidP="00F012B7">
      <w:pPr>
        <w:ind w:firstLine="851"/>
        <w:jc w:val="both"/>
        <w:rPr>
          <w:sz w:val="28"/>
          <w:szCs w:val="28"/>
          <w:lang w:eastAsia="ru-RU"/>
        </w:rPr>
      </w:pPr>
      <w:r w:rsidRPr="00F012B7">
        <w:rPr>
          <w:snapToGrid w:val="0"/>
          <w:sz w:val="28"/>
          <w:szCs w:val="28"/>
          <w:lang w:eastAsia="ru-RU"/>
        </w:rPr>
        <w:t xml:space="preserve">Корректировка расходов на выполнение работ и услуг производственного характера относительно предложений предприятия составила </w:t>
      </w:r>
      <w:r w:rsidRPr="00F012B7">
        <w:rPr>
          <w:sz w:val="28"/>
          <w:szCs w:val="28"/>
          <w:lang w:eastAsia="ru-RU"/>
        </w:rPr>
        <w:t>23 787.25 тыс. руб. в сторону уменьшения.</w:t>
      </w:r>
    </w:p>
    <w:p w14:paraId="523BEA4C" w14:textId="77777777" w:rsidR="00F012B7" w:rsidRPr="00F012B7" w:rsidRDefault="00F012B7" w:rsidP="00F012B7">
      <w:pPr>
        <w:jc w:val="both"/>
        <w:rPr>
          <w:b/>
          <w:bCs/>
          <w:sz w:val="22"/>
          <w:szCs w:val="22"/>
          <w:lang w:eastAsia="ru-RU"/>
        </w:rPr>
        <w:sectPr w:rsidR="00F012B7" w:rsidRPr="00F012B7" w:rsidSect="00F012B7">
          <w:headerReference w:type="default" r:id="rId11"/>
          <w:footerReference w:type="even" r:id="rId12"/>
          <w:pgSz w:w="11906" w:h="16838"/>
          <w:pgMar w:top="1134" w:right="567" w:bottom="1134" w:left="1418" w:header="720" w:footer="720" w:gutter="0"/>
          <w:cols w:space="720"/>
          <w:titlePg/>
          <w:docGrid w:linePitch="326"/>
        </w:sectPr>
      </w:pPr>
    </w:p>
    <w:tbl>
      <w:tblPr>
        <w:tblpPr w:leftFromText="180" w:rightFromText="180" w:vertAnchor="page" w:horzAnchor="margin" w:tblpXSpec="center" w:tblpY="2793"/>
        <w:tblW w:w="13457" w:type="dxa"/>
        <w:tblLayout w:type="fixed"/>
        <w:tblLook w:val="04A0" w:firstRow="1" w:lastRow="0" w:firstColumn="1" w:lastColumn="0" w:noHBand="0" w:noVBand="1"/>
      </w:tblPr>
      <w:tblGrid>
        <w:gridCol w:w="562"/>
        <w:gridCol w:w="4376"/>
        <w:gridCol w:w="1431"/>
        <w:gridCol w:w="1418"/>
        <w:gridCol w:w="1417"/>
        <w:gridCol w:w="1418"/>
        <w:gridCol w:w="1417"/>
        <w:gridCol w:w="1418"/>
      </w:tblGrid>
      <w:tr w:rsidR="00F012B7" w:rsidRPr="00F012B7" w14:paraId="301C3C5D" w14:textId="77777777" w:rsidTr="00F012B7">
        <w:trPr>
          <w:trHeight w:val="765"/>
        </w:trPr>
        <w:tc>
          <w:tcPr>
            <w:tcW w:w="56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F983F8F" w14:textId="77777777" w:rsidR="00F012B7" w:rsidRPr="00F012B7" w:rsidRDefault="00F012B7" w:rsidP="00F012B7">
            <w:pPr>
              <w:spacing w:after="120"/>
              <w:jc w:val="both"/>
              <w:rPr>
                <w:b/>
                <w:bCs/>
                <w:sz w:val="22"/>
                <w:szCs w:val="22"/>
                <w:lang w:eastAsia="ru-RU"/>
              </w:rPr>
            </w:pPr>
            <w:r w:rsidRPr="00F012B7">
              <w:rPr>
                <w:b/>
                <w:bCs/>
                <w:sz w:val="22"/>
                <w:szCs w:val="22"/>
                <w:lang w:eastAsia="ru-RU"/>
              </w:rPr>
              <w:lastRenderedPageBreak/>
              <w:t>№ п/п</w:t>
            </w:r>
          </w:p>
        </w:tc>
        <w:tc>
          <w:tcPr>
            <w:tcW w:w="4376"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ECB404A" w14:textId="77777777" w:rsidR="00F012B7" w:rsidRPr="00F012B7" w:rsidRDefault="00F012B7" w:rsidP="00F012B7">
            <w:pPr>
              <w:spacing w:after="120"/>
              <w:jc w:val="both"/>
              <w:rPr>
                <w:b/>
                <w:bCs/>
                <w:sz w:val="22"/>
                <w:szCs w:val="22"/>
                <w:lang w:eastAsia="ru-RU"/>
              </w:rPr>
            </w:pPr>
            <w:r w:rsidRPr="00F012B7">
              <w:rPr>
                <w:b/>
                <w:bCs/>
                <w:sz w:val="22"/>
                <w:szCs w:val="22"/>
                <w:lang w:eastAsia="ru-RU"/>
              </w:rPr>
              <w:t xml:space="preserve">Наименование </w:t>
            </w:r>
          </w:p>
        </w:tc>
        <w:tc>
          <w:tcPr>
            <w:tcW w:w="2849" w:type="dxa"/>
            <w:gridSpan w:val="2"/>
            <w:tcBorders>
              <w:top w:val="single" w:sz="8" w:space="0" w:color="auto"/>
              <w:left w:val="nil"/>
              <w:bottom w:val="single" w:sz="8" w:space="0" w:color="auto"/>
              <w:right w:val="single" w:sz="8" w:space="0" w:color="000000"/>
            </w:tcBorders>
            <w:shd w:val="clear" w:color="auto" w:fill="auto"/>
            <w:vAlign w:val="center"/>
            <w:hideMark/>
          </w:tcPr>
          <w:p w14:paraId="066E53F1" w14:textId="77777777" w:rsidR="00F012B7" w:rsidRPr="00F012B7" w:rsidRDefault="00F012B7" w:rsidP="00F012B7">
            <w:pPr>
              <w:spacing w:after="120"/>
              <w:jc w:val="center"/>
              <w:rPr>
                <w:b/>
                <w:bCs/>
                <w:sz w:val="22"/>
                <w:szCs w:val="22"/>
                <w:lang w:eastAsia="ru-RU"/>
              </w:rPr>
            </w:pPr>
            <w:r w:rsidRPr="00F012B7">
              <w:rPr>
                <w:b/>
                <w:bCs/>
                <w:sz w:val="22"/>
                <w:szCs w:val="22"/>
                <w:lang w:eastAsia="ru-RU"/>
              </w:rPr>
              <w:t>Предложение</w:t>
            </w:r>
          </w:p>
          <w:p w14:paraId="5196FE2B" w14:textId="77777777" w:rsidR="00F012B7" w:rsidRPr="00F012B7" w:rsidRDefault="00F012B7" w:rsidP="00F012B7">
            <w:pPr>
              <w:spacing w:after="120"/>
              <w:jc w:val="center"/>
              <w:rPr>
                <w:b/>
                <w:bCs/>
                <w:sz w:val="22"/>
                <w:szCs w:val="22"/>
                <w:lang w:eastAsia="ru-RU"/>
              </w:rPr>
            </w:pPr>
            <w:r w:rsidRPr="00F012B7">
              <w:rPr>
                <w:b/>
                <w:bCs/>
                <w:sz w:val="22"/>
                <w:szCs w:val="22"/>
                <w:lang w:eastAsia="ru-RU"/>
              </w:rPr>
              <w:t>ООО "ЮТЭЦ"</w:t>
            </w:r>
          </w:p>
        </w:tc>
        <w:tc>
          <w:tcPr>
            <w:tcW w:w="2835" w:type="dxa"/>
            <w:gridSpan w:val="2"/>
            <w:tcBorders>
              <w:top w:val="single" w:sz="8" w:space="0" w:color="auto"/>
              <w:left w:val="nil"/>
              <w:bottom w:val="single" w:sz="8" w:space="0" w:color="auto"/>
              <w:right w:val="single" w:sz="8" w:space="0" w:color="000000"/>
            </w:tcBorders>
            <w:shd w:val="clear" w:color="auto" w:fill="auto"/>
            <w:vAlign w:val="center"/>
            <w:hideMark/>
          </w:tcPr>
          <w:p w14:paraId="28A1AB9D" w14:textId="77777777" w:rsidR="00F012B7" w:rsidRPr="00F012B7" w:rsidRDefault="00F012B7" w:rsidP="00F012B7">
            <w:pPr>
              <w:spacing w:after="120"/>
              <w:jc w:val="both"/>
              <w:rPr>
                <w:b/>
                <w:bCs/>
                <w:sz w:val="22"/>
                <w:szCs w:val="22"/>
                <w:lang w:eastAsia="ru-RU"/>
              </w:rPr>
            </w:pPr>
            <w:r w:rsidRPr="00F012B7">
              <w:rPr>
                <w:b/>
                <w:bCs/>
                <w:sz w:val="22"/>
                <w:szCs w:val="22"/>
                <w:lang w:eastAsia="ru-RU"/>
              </w:rPr>
              <w:t>Предложение экспертов</w:t>
            </w:r>
          </w:p>
        </w:tc>
        <w:tc>
          <w:tcPr>
            <w:tcW w:w="2835" w:type="dxa"/>
            <w:gridSpan w:val="2"/>
            <w:tcBorders>
              <w:top w:val="single" w:sz="8" w:space="0" w:color="auto"/>
              <w:left w:val="nil"/>
              <w:bottom w:val="single" w:sz="8" w:space="0" w:color="auto"/>
              <w:right w:val="single" w:sz="8" w:space="0" w:color="000000"/>
            </w:tcBorders>
            <w:shd w:val="clear" w:color="auto" w:fill="auto"/>
            <w:vAlign w:val="center"/>
            <w:hideMark/>
          </w:tcPr>
          <w:p w14:paraId="5D416067" w14:textId="77777777" w:rsidR="00F012B7" w:rsidRPr="00F012B7" w:rsidRDefault="00F012B7" w:rsidP="00F012B7">
            <w:pPr>
              <w:spacing w:after="120"/>
              <w:jc w:val="center"/>
              <w:rPr>
                <w:b/>
                <w:bCs/>
                <w:sz w:val="22"/>
                <w:szCs w:val="22"/>
                <w:lang w:eastAsia="ru-RU"/>
              </w:rPr>
            </w:pPr>
            <w:r w:rsidRPr="00F012B7">
              <w:rPr>
                <w:b/>
                <w:bCs/>
                <w:sz w:val="22"/>
                <w:szCs w:val="22"/>
                <w:lang w:eastAsia="ru-RU"/>
              </w:rPr>
              <w:t>Отклонение от предложений предприятия</w:t>
            </w:r>
          </w:p>
        </w:tc>
      </w:tr>
      <w:tr w:rsidR="00F012B7" w:rsidRPr="00F012B7" w14:paraId="075C236D" w14:textId="77777777" w:rsidTr="00F012B7">
        <w:trPr>
          <w:trHeight w:val="458"/>
        </w:trPr>
        <w:tc>
          <w:tcPr>
            <w:tcW w:w="562" w:type="dxa"/>
            <w:vMerge/>
            <w:tcBorders>
              <w:top w:val="single" w:sz="8" w:space="0" w:color="auto"/>
              <w:left w:val="single" w:sz="8" w:space="0" w:color="auto"/>
              <w:bottom w:val="single" w:sz="8" w:space="0" w:color="auto"/>
              <w:right w:val="single" w:sz="8" w:space="0" w:color="auto"/>
            </w:tcBorders>
            <w:vAlign w:val="center"/>
            <w:hideMark/>
          </w:tcPr>
          <w:p w14:paraId="464499AC" w14:textId="77777777" w:rsidR="00F012B7" w:rsidRPr="00F012B7" w:rsidRDefault="00F012B7" w:rsidP="00F012B7">
            <w:pPr>
              <w:spacing w:after="120"/>
              <w:jc w:val="both"/>
              <w:rPr>
                <w:b/>
                <w:bCs/>
                <w:sz w:val="22"/>
                <w:szCs w:val="22"/>
                <w:lang w:eastAsia="ru-RU"/>
              </w:rPr>
            </w:pPr>
          </w:p>
        </w:tc>
        <w:tc>
          <w:tcPr>
            <w:tcW w:w="4376" w:type="dxa"/>
            <w:vMerge/>
            <w:tcBorders>
              <w:top w:val="single" w:sz="8" w:space="0" w:color="auto"/>
              <w:left w:val="single" w:sz="8" w:space="0" w:color="auto"/>
              <w:bottom w:val="single" w:sz="8" w:space="0" w:color="auto"/>
              <w:right w:val="single" w:sz="8" w:space="0" w:color="auto"/>
            </w:tcBorders>
            <w:vAlign w:val="center"/>
            <w:hideMark/>
          </w:tcPr>
          <w:p w14:paraId="50C825D0" w14:textId="77777777" w:rsidR="00F012B7" w:rsidRPr="00F012B7" w:rsidRDefault="00F012B7" w:rsidP="00F012B7">
            <w:pPr>
              <w:spacing w:after="120"/>
              <w:jc w:val="both"/>
              <w:rPr>
                <w:b/>
                <w:bCs/>
                <w:sz w:val="22"/>
                <w:szCs w:val="22"/>
                <w:lang w:eastAsia="ru-RU"/>
              </w:rPr>
            </w:pPr>
          </w:p>
        </w:tc>
        <w:tc>
          <w:tcPr>
            <w:tcW w:w="1431" w:type="dxa"/>
            <w:vMerge w:val="restart"/>
            <w:tcBorders>
              <w:top w:val="nil"/>
              <w:left w:val="single" w:sz="8" w:space="0" w:color="auto"/>
              <w:bottom w:val="single" w:sz="8" w:space="0" w:color="auto"/>
              <w:right w:val="single" w:sz="8" w:space="0" w:color="auto"/>
            </w:tcBorders>
            <w:shd w:val="clear" w:color="auto" w:fill="auto"/>
            <w:vAlign w:val="center"/>
            <w:hideMark/>
          </w:tcPr>
          <w:p w14:paraId="295F7D99" w14:textId="77777777" w:rsidR="00F012B7" w:rsidRPr="00F012B7" w:rsidRDefault="00F012B7" w:rsidP="00F012B7">
            <w:pPr>
              <w:spacing w:after="120"/>
              <w:jc w:val="center"/>
              <w:rPr>
                <w:b/>
                <w:bCs/>
                <w:sz w:val="22"/>
                <w:szCs w:val="22"/>
                <w:lang w:eastAsia="ru-RU"/>
              </w:rPr>
            </w:pPr>
            <w:r w:rsidRPr="00F012B7">
              <w:rPr>
                <w:b/>
                <w:bCs/>
                <w:sz w:val="22"/>
                <w:szCs w:val="22"/>
                <w:lang w:eastAsia="ru-RU"/>
              </w:rPr>
              <w:t>всего</w:t>
            </w:r>
          </w:p>
        </w:tc>
        <w:tc>
          <w:tcPr>
            <w:tcW w:w="1418" w:type="dxa"/>
            <w:vMerge w:val="restart"/>
            <w:tcBorders>
              <w:top w:val="nil"/>
              <w:left w:val="single" w:sz="8" w:space="0" w:color="auto"/>
              <w:bottom w:val="single" w:sz="8" w:space="0" w:color="auto"/>
              <w:right w:val="single" w:sz="8" w:space="0" w:color="auto"/>
            </w:tcBorders>
            <w:shd w:val="clear" w:color="auto" w:fill="auto"/>
            <w:vAlign w:val="bottom"/>
            <w:hideMark/>
          </w:tcPr>
          <w:p w14:paraId="4F6212AD" w14:textId="77777777" w:rsidR="00F012B7" w:rsidRPr="00F012B7" w:rsidRDefault="00F012B7" w:rsidP="00F012B7">
            <w:pPr>
              <w:spacing w:after="120"/>
              <w:jc w:val="center"/>
              <w:rPr>
                <w:b/>
                <w:bCs/>
                <w:sz w:val="22"/>
                <w:szCs w:val="22"/>
                <w:lang w:eastAsia="ru-RU"/>
              </w:rPr>
            </w:pPr>
            <w:r w:rsidRPr="00F012B7">
              <w:rPr>
                <w:b/>
                <w:bCs/>
                <w:sz w:val="22"/>
                <w:szCs w:val="22"/>
                <w:lang w:eastAsia="ru-RU"/>
              </w:rPr>
              <w:t>в т.ч. тепло-энергия</w:t>
            </w:r>
          </w:p>
        </w:tc>
        <w:tc>
          <w:tcPr>
            <w:tcW w:w="1417" w:type="dxa"/>
            <w:vMerge w:val="restart"/>
            <w:tcBorders>
              <w:top w:val="nil"/>
              <w:left w:val="single" w:sz="8" w:space="0" w:color="auto"/>
              <w:bottom w:val="single" w:sz="8" w:space="0" w:color="auto"/>
              <w:right w:val="single" w:sz="8" w:space="0" w:color="auto"/>
            </w:tcBorders>
            <w:shd w:val="clear" w:color="auto" w:fill="auto"/>
            <w:vAlign w:val="center"/>
            <w:hideMark/>
          </w:tcPr>
          <w:p w14:paraId="00734441" w14:textId="77777777" w:rsidR="00F012B7" w:rsidRPr="00F012B7" w:rsidRDefault="00F012B7" w:rsidP="00F012B7">
            <w:pPr>
              <w:spacing w:after="120"/>
              <w:jc w:val="center"/>
              <w:rPr>
                <w:b/>
                <w:bCs/>
                <w:sz w:val="22"/>
                <w:szCs w:val="22"/>
                <w:lang w:eastAsia="ru-RU"/>
              </w:rPr>
            </w:pPr>
            <w:r w:rsidRPr="00F012B7">
              <w:rPr>
                <w:b/>
                <w:bCs/>
                <w:sz w:val="22"/>
                <w:szCs w:val="22"/>
                <w:lang w:eastAsia="ru-RU"/>
              </w:rPr>
              <w:t>всего</w:t>
            </w:r>
          </w:p>
        </w:tc>
        <w:tc>
          <w:tcPr>
            <w:tcW w:w="1418" w:type="dxa"/>
            <w:vMerge w:val="restart"/>
            <w:tcBorders>
              <w:top w:val="nil"/>
              <w:left w:val="single" w:sz="8" w:space="0" w:color="auto"/>
              <w:bottom w:val="single" w:sz="8" w:space="0" w:color="auto"/>
              <w:right w:val="single" w:sz="8" w:space="0" w:color="auto"/>
            </w:tcBorders>
            <w:shd w:val="clear" w:color="auto" w:fill="auto"/>
            <w:vAlign w:val="bottom"/>
            <w:hideMark/>
          </w:tcPr>
          <w:p w14:paraId="610E1713" w14:textId="77777777" w:rsidR="00F012B7" w:rsidRPr="00F012B7" w:rsidRDefault="00F012B7" w:rsidP="00F012B7">
            <w:pPr>
              <w:spacing w:after="120"/>
              <w:jc w:val="center"/>
              <w:rPr>
                <w:b/>
                <w:bCs/>
                <w:sz w:val="22"/>
                <w:szCs w:val="22"/>
                <w:lang w:eastAsia="ru-RU"/>
              </w:rPr>
            </w:pPr>
            <w:r w:rsidRPr="00F012B7">
              <w:rPr>
                <w:b/>
                <w:bCs/>
                <w:sz w:val="22"/>
                <w:szCs w:val="22"/>
                <w:lang w:eastAsia="ru-RU"/>
              </w:rPr>
              <w:t>в т.ч. тепло-энергия</w:t>
            </w:r>
          </w:p>
        </w:tc>
        <w:tc>
          <w:tcPr>
            <w:tcW w:w="1417" w:type="dxa"/>
            <w:vMerge w:val="restart"/>
            <w:tcBorders>
              <w:top w:val="nil"/>
              <w:left w:val="single" w:sz="8" w:space="0" w:color="auto"/>
              <w:bottom w:val="single" w:sz="8" w:space="0" w:color="auto"/>
              <w:right w:val="single" w:sz="8" w:space="0" w:color="auto"/>
            </w:tcBorders>
            <w:shd w:val="clear" w:color="auto" w:fill="auto"/>
            <w:vAlign w:val="center"/>
            <w:hideMark/>
          </w:tcPr>
          <w:p w14:paraId="74982D36" w14:textId="77777777" w:rsidR="00F012B7" w:rsidRPr="00F012B7" w:rsidRDefault="00F012B7" w:rsidP="00F012B7">
            <w:pPr>
              <w:spacing w:after="120"/>
              <w:jc w:val="center"/>
              <w:rPr>
                <w:b/>
                <w:bCs/>
                <w:sz w:val="22"/>
                <w:szCs w:val="22"/>
                <w:lang w:eastAsia="ru-RU"/>
              </w:rPr>
            </w:pPr>
            <w:r w:rsidRPr="00F012B7">
              <w:rPr>
                <w:b/>
                <w:bCs/>
                <w:sz w:val="22"/>
                <w:szCs w:val="22"/>
                <w:lang w:eastAsia="ru-RU"/>
              </w:rPr>
              <w:t>всего</w:t>
            </w:r>
          </w:p>
        </w:tc>
        <w:tc>
          <w:tcPr>
            <w:tcW w:w="1418" w:type="dxa"/>
            <w:vMerge w:val="restart"/>
            <w:tcBorders>
              <w:top w:val="nil"/>
              <w:left w:val="single" w:sz="8" w:space="0" w:color="auto"/>
              <w:bottom w:val="single" w:sz="8" w:space="0" w:color="auto"/>
              <w:right w:val="single" w:sz="8" w:space="0" w:color="auto"/>
            </w:tcBorders>
            <w:shd w:val="clear" w:color="auto" w:fill="auto"/>
            <w:vAlign w:val="bottom"/>
            <w:hideMark/>
          </w:tcPr>
          <w:p w14:paraId="0D0B58D9" w14:textId="77777777" w:rsidR="00F012B7" w:rsidRPr="00F012B7" w:rsidRDefault="00F012B7" w:rsidP="00F012B7">
            <w:pPr>
              <w:spacing w:after="120"/>
              <w:jc w:val="center"/>
              <w:rPr>
                <w:b/>
                <w:bCs/>
                <w:sz w:val="22"/>
                <w:szCs w:val="22"/>
                <w:lang w:eastAsia="ru-RU"/>
              </w:rPr>
            </w:pPr>
            <w:r w:rsidRPr="00F012B7">
              <w:rPr>
                <w:b/>
                <w:bCs/>
                <w:sz w:val="22"/>
                <w:szCs w:val="22"/>
                <w:lang w:eastAsia="ru-RU"/>
              </w:rPr>
              <w:t>в т.ч. тепло-энергия</w:t>
            </w:r>
          </w:p>
        </w:tc>
      </w:tr>
      <w:tr w:rsidR="00F012B7" w:rsidRPr="00F012B7" w14:paraId="4BDD31A2" w14:textId="77777777" w:rsidTr="00F012B7">
        <w:trPr>
          <w:trHeight w:val="458"/>
        </w:trPr>
        <w:tc>
          <w:tcPr>
            <w:tcW w:w="562" w:type="dxa"/>
            <w:vMerge/>
            <w:tcBorders>
              <w:top w:val="single" w:sz="8" w:space="0" w:color="auto"/>
              <w:left w:val="single" w:sz="8" w:space="0" w:color="auto"/>
              <w:bottom w:val="single" w:sz="8" w:space="0" w:color="auto"/>
              <w:right w:val="single" w:sz="8" w:space="0" w:color="auto"/>
            </w:tcBorders>
            <w:vAlign w:val="center"/>
            <w:hideMark/>
          </w:tcPr>
          <w:p w14:paraId="74C7AE9D" w14:textId="77777777" w:rsidR="00F012B7" w:rsidRPr="00F012B7" w:rsidRDefault="00F012B7" w:rsidP="00F012B7">
            <w:pPr>
              <w:spacing w:after="120"/>
              <w:jc w:val="both"/>
              <w:rPr>
                <w:b/>
                <w:bCs/>
                <w:sz w:val="22"/>
                <w:szCs w:val="22"/>
                <w:lang w:eastAsia="ru-RU"/>
              </w:rPr>
            </w:pPr>
          </w:p>
        </w:tc>
        <w:tc>
          <w:tcPr>
            <w:tcW w:w="4376" w:type="dxa"/>
            <w:vMerge/>
            <w:tcBorders>
              <w:top w:val="single" w:sz="8" w:space="0" w:color="auto"/>
              <w:left w:val="single" w:sz="8" w:space="0" w:color="auto"/>
              <w:bottom w:val="single" w:sz="8" w:space="0" w:color="auto"/>
              <w:right w:val="single" w:sz="8" w:space="0" w:color="auto"/>
            </w:tcBorders>
            <w:vAlign w:val="center"/>
            <w:hideMark/>
          </w:tcPr>
          <w:p w14:paraId="2B82A8B5" w14:textId="77777777" w:rsidR="00F012B7" w:rsidRPr="00F012B7" w:rsidRDefault="00F012B7" w:rsidP="00F012B7">
            <w:pPr>
              <w:spacing w:after="120"/>
              <w:jc w:val="both"/>
              <w:rPr>
                <w:b/>
                <w:bCs/>
                <w:sz w:val="22"/>
                <w:szCs w:val="22"/>
                <w:lang w:eastAsia="ru-RU"/>
              </w:rPr>
            </w:pPr>
          </w:p>
        </w:tc>
        <w:tc>
          <w:tcPr>
            <w:tcW w:w="1431" w:type="dxa"/>
            <w:vMerge/>
            <w:tcBorders>
              <w:top w:val="nil"/>
              <w:left w:val="single" w:sz="8" w:space="0" w:color="auto"/>
              <w:bottom w:val="single" w:sz="8" w:space="0" w:color="auto"/>
              <w:right w:val="single" w:sz="8" w:space="0" w:color="auto"/>
            </w:tcBorders>
            <w:vAlign w:val="center"/>
            <w:hideMark/>
          </w:tcPr>
          <w:p w14:paraId="4E8F0257" w14:textId="77777777" w:rsidR="00F012B7" w:rsidRPr="00F012B7" w:rsidRDefault="00F012B7" w:rsidP="00F012B7">
            <w:pPr>
              <w:spacing w:after="120"/>
              <w:jc w:val="both"/>
              <w:rPr>
                <w:b/>
                <w:bCs/>
                <w:sz w:val="22"/>
                <w:szCs w:val="22"/>
                <w:lang w:eastAsia="ru-RU"/>
              </w:rPr>
            </w:pPr>
          </w:p>
        </w:tc>
        <w:tc>
          <w:tcPr>
            <w:tcW w:w="1418" w:type="dxa"/>
            <w:vMerge/>
            <w:tcBorders>
              <w:top w:val="nil"/>
              <w:left w:val="single" w:sz="8" w:space="0" w:color="auto"/>
              <w:bottom w:val="single" w:sz="8" w:space="0" w:color="auto"/>
              <w:right w:val="single" w:sz="8" w:space="0" w:color="auto"/>
            </w:tcBorders>
            <w:vAlign w:val="center"/>
            <w:hideMark/>
          </w:tcPr>
          <w:p w14:paraId="5F59B499" w14:textId="77777777" w:rsidR="00F012B7" w:rsidRPr="00F012B7" w:rsidRDefault="00F012B7" w:rsidP="00F012B7">
            <w:pPr>
              <w:spacing w:after="120"/>
              <w:jc w:val="both"/>
              <w:rPr>
                <w:b/>
                <w:bCs/>
                <w:sz w:val="22"/>
                <w:szCs w:val="22"/>
                <w:lang w:eastAsia="ru-RU"/>
              </w:rPr>
            </w:pPr>
          </w:p>
        </w:tc>
        <w:tc>
          <w:tcPr>
            <w:tcW w:w="1417" w:type="dxa"/>
            <w:vMerge/>
            <w:tcBorders>
              <w:top w:val="nil"/>
              <w:left w:val="single" w:sz="8" w:space="0" w:color="auto"/>
              <w:bottom w:val="single" w:sz="8" w:space="0" w:color="auto"/>
              <w:right w:val="single" w:sz="8" w:space="0" w:color="auto"/>
            </w:tcBorders>
            <w:vAlign w:val="center"/>
            <w:hideMark/>
          </w:tcPr>
          <w:p w14:paraId="0F722821" w14:textId="77777777" w:rsidR="00F012B7" w:rsidRPr="00F012B7" w:rsidRDefault="00F012B7" w:rsidP="00F012B7">
            <w:pPr>
              <w:spacing w:after="120"/>
              <w:jc w:val="both"/>
              <w:rPr>
                <w:b/>
                <w:bCs/>
                <w:sz w:val="22"/>
                <w:szCs w:val="22"/>
                <w:lang w:eastAsia="ru-RU"/>
              </w:rPr>
            </w:pPr>
          </w:p>
        </w:tc>
        <w:tc>
          <w:tcPr>
            <w:tcW w:w="1418" w:type="dxa"/>
            <w:vMerge/>
            <w:tcBorders>
              <w:top w:val="nil"/>
              <w:left w:val="single" w:sz="8" w:space="0" w:color="auto"/>
              <w:bottom w:val="single" w:sz="8" w:space="0" w:color="auto"/>
              <w:right w:val="single" w:sz="8" w:space="0" w:color="auto"/>
            </w:tcBorders>
            <w:vAlign w:val="center"/>
            <w:hideMark/>
          </w:tcPr>
          <w:p w14:paraId="297A2599" w14:textId="77777777" w:rsidR="00F012B7" w:rsidRPr="00F012B7" w:rsidRDefault="00F012B7" w:rsidP="00F012B7">
            <w:pPr>
              <w:spacing w:after="120"/>
              <w:jc w:val="both"/>
              <w:rPr>
                <w:b/>
                <w:bCs/>
                <w:sz w:val="22"/>
                <w:szCs w:val="22"/>
                <w:lang w:eastAsia="ru-RU"/>
              </w:rPr>
            </w:pPr>
          </w:p>
        </w:tc>
        <w:tc>
          <w:tcPr>
            <w:tcW w:w="1417" w:type="dxa"/>
            <w:vMerge/>
            <w:tcBorders>
              <w:top w:val="nil"/>
              <w:left w:val="single" w:sz="8" w:space="0" w:color="auto"/>
              <w:bottom w:val="single" w:sz="8" w:space="0" w:color="auto"/>
              <w:right w:val="single" w:sz="8" w:space="0" w:color="auto"/>
            </w:tcBorders>
            <w:vAlign w:val="center"/>
            <w:hideMark/>
          </w:tcPr>
          <w:p w14:paraId="4E012D7B" w14:textId="77777777" w:rsidR="00F012B7" w:rsidRPr="00F012B7" w:rsidRDefault="00F012B7" w:rsidP="00F012B7">
            <w:pPr>
              <w:spacing w:after="120"/>
              <w:jc w:val="both"/>
              <w:rPr>
                <w:b/>
                <w:bCs/>
                <w:sz w:val="22"/>
                <w:szCs w:val="22"/>
                <w:lang w:eastAsia="ru-RU"/>
              </w:rPr>
            </w:pPr>
          </w:p>
        </w:tc>
        <w:tc>
          <w:tcPr>
            <w:tcW w:w="1418" w:type="dxa"/>
            <w:vMerge/>
            <w:tcBorders>
              <w:top w:val="nil"/>
              <w:left w:val="single" w:sz="8" w:space="0" w:color="auto"/>
              <w:bottom w:val="single" w:sz="8" w:space="0" w:color="auto"/>
              <w:right w:val="single" w:sz="8" w:space="0" w:color="auto"/>
            </w:tcBorders>
            <w:vAlign w:val="center"/>
            <w:hideMark/>
          </w:tcPr>
          <w:p w14:paraId="1E3AABCA" w14:textId="77777777" w:rsidR="00F012B7" w:rsidRPr="00F012B7" w:rsidRDefault="00F012B7" w:rsidP="00F012B7">
            <w:pPr>
              <w:spacing w:after="120"/>
              <w:jc w:val="both"/>
              <w:rPr>
                <w:b/>
                <w:bCs/>
                <w:sz w:val="22"/>
                <w:szCs w:val="22"/>
                <w:lang w:eastAsia="ru-RU"/>
              </w:rPr>
            </w:pPr>
          </w:p>
        </w:tc>
      </w:tr>
      <w:tr w:rsidR="00F012B7" w:rsidRPr="00F012B7" w14:paraId="146D6F00" w14:textId="77777777" w:rsidTr="00F012B7">
        <w:trPr>
          <w:trHeight w:val="503"/>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7FC5F81A" w14:textId="77777777" w:rsidR="00F012B7" w:rsidRPr="00F012B7" w:rsidRDefault="00F012B7" w:rsidP="00F012B7">
            <w:pPr>
              <w:spacing w:after="120"/>
              <w:jc w:val="both"/>
              <w:rPr>
                <w:sz w:val="22"/>
                <w:szCs w:val="22"/>
                <w:lang w:eastAsia="ru-RU"/>
              </w:rPr>
            </w:pPr>
            <w:r w:rsidRPr="00F012B7">
              <w:rPr>
                <w:sz w:val="22"/>
                <w:szCs w:val="22"/>
                <w:lang w:eastAsia="ru-RU"/>
              </w:rPr>
              <w:t>1</w:t>
            </w:r>
          </w:p>
        </w:tc>
        <w:tc>
          <w:tcPr>
            <w:tcW w:w="4376" w:type="dxa"/>
            <w:tcBorders>
              <w:top w:val="nil"/>
              <w:left w:val="nil"/>
              <w:bottom w:val="single" w:sz="4" w:space="0" w:color="auto"/>
              <w:right w:val="single" w:sz="4" w:space="0" w:color="auto"/>
            </w:tcBorders>
            <w:shd w:val="clear" w:color="auto" w:fill="auto"/>
            <w:noWrap/>
            <w:vAlign w:val="center"/>
            <w:hideMark/>
          </w:tcPr>
          <w:p w14:paraId="68CBFEFF"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Услуги автотранспорта</w:t>
            </w:r>
          </w:p>
        </w:tc>
        <w:tc>
          <w:tcPr>
            <w:tcW w:w="1431" w:type="dxa"/>
            <w:tcBorders>
              <w:top w:val="nil"/>
              <w:left w:val="nil"/>
              <w:bottom w:val="single" w:sz="4" w:space="0" w:color="auto"/>
              <w:right w:val="single" w:sz="4" w:space="0" w:color="auto"/>
            </w:tcBorders>
            <w:shd w:val="clear" w:color="auto" w:fill="auto"/>
            <w:noWrap/>
            <w:vAlign w:val="center"/>
            <w:hideMark/>
          </w:tcPr>
          <w:p w14:paraId="750258B8"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3 965,08</w:t>
            </w:r>
          </w:p>
        </w:tc>
        <w:tc>
          <w:tcPr>
            <w:tcW w:w="1418" w:type="dxa"/>
            <w:tcBorders>
              <w:top w:val="nil"/>
              <w:left w:val="nil"/>
              <w:bottom w:val="single" w:sz="4" w:space="0" w:color="auto"/>
              <w:right w:val="single" w:sz="8" w:space="0" w:color="auto"/>
            </w:tcBorders>
            <w:shd w:val="clear" w:color="auto" w:fill="auto"/>
            <w:noWrap/>
            <w:vAlign w:val="center"/>
            <w:hideMark/>
          </w:tcPr>
          <w:p w14:paraId="7612941C"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3 117,35</w:t>
            </w:r>
          </w:p>
        </w:tc>
        <w:tc>
          <w:tcPr>
            <w:tcW w:w="1417" w:type="dxa"/>
            <w:tcBorders>
              <w:top w:val="nil"/>
              <w:left w:val="nil"/>
              <w:bottom w:val="single" w:sz="4" w:space="0" w:color="auto"/>
              <w:right w:val="single" w:sz="4" w:space="0" w:color="auto"/>
            </w:tcBorders>
            <w:shd w:val="clear" w:color="auto" w:fill="auto"/>
            <w:noWrap/>
            <w:vAlign w:val="center"/>
            <w:hideMark/>
          </w:tcPr>
          <w:p w14:paraId="41C8ED62"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3 965,08</w:t>
            </w:r>
          </w:p>
        </w:tc>
        <w:tc>
          <w:tcPr>
            <w:tcW w:w="1418" w:type="dxa"/>
            <w:tcBorders>
              <w:top w:val="nil"/>
              <w:left w:val="nil"/>
              <w:bottom w:val="single" w:sz="4" w:space="0" w:color="auto"/>
              <w:right w:val="single" w:sz="8" w:space="0" w:color="auto"/>
            </w:tcBorders>
            <w:shd w:val="clear" w:color="auto" w:fill="auto"/>
            <w:noWrap/>
            <w:vAlign w:val="center"/>
            <w:hideMark/>
          </w:tcPr>
          <w:p w14:paraId="5447A224"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3 117,35</w:t>
            </w:r>
          </w:p>
        </w:tc>
        <w:tc>
          <w:tcPr>
            <w:tcW w:w="1417" w:type="dxa"/>
            <w:tcBorders>
              <w:top w:val="nil"/>
              <w:left w:val="nil"/>
              <w:bottom w:val="single" w:sz="4" w:space="0" w:color="auto"/>
              <w:right w:val="single" w:sz="4" w:space="0" w:color="auto"/>
            </w:tcBorders>
            <w:shd w:val="clear" w:color="auto" w:fill="auto"/>
            <w:noWrap/>
            <w:vAlign w:val="center"/>
            <w:hideMark/>
          </w:tcPr>
          <w:p w14:paraId="5B241B3D"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0</w:t>
            </w:r>
          </w:p>
        </w:tc>
        <w:tc>
          <w:tcPr>
            <w:tcW w:w="1418" w:type="dxa"/>
            <w:tcBorders>
              <w:top w:val="nil"/>
              <w:left w:val="nil"/>
              <w:bottom w:val="single" w:sz="4" w:space="0" w:color="auto"/>
              <w:right w:val="single" w:sz="8" w:space="0" w:color="auto"/>
            </w:tcBorders>
            <w:shd w:val="clear" w:color="auto" w:fill="auto"/>
            <w:noWrap/>
            <w:vAlign w:val="center"/>
            <w:hideMark/>
          </w:tcPr>
          <w:p w14:paraId="1335DD09"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0</w:t>
            </w:r>
          </w:p>
        </w:tc>
      </w:tr>
      <w:tr w:rsidR="00F012B7" w:rsidRPr="00F012B7" w14:paraId="149E0A0F" w14:textId="77777777" w:rsidTr="00F012B7">
        <w:trPr>
          <w:trHeight w:val="503"/>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4548067A" w14:textId="77777777" w:rsidR="00F012B7" w:rsidRPr="00F012B7" w:rsidRDefault="00F012B7" w:rsidP="00F012B7">
            <w:pPr>
              <w:spacing w:after="120"/>
              <w:jc w:val="both"/>
              <w:rPr>
                <w:sz w:val="22"/>
                <w:szCs w:val="22"/>
                <w:lang w:eastAsia="ru-RU"/>
              </w:rPr>
            </w:pPr>
            <w:r w:rsidRPr="00F012B7">
              <w:rPr>
                <w:sz w:val="22"/>
                <w:szCs w:val="22"/>
                <w:lang w:eastAsia="ru-RU"/>
              </w:rPr>
              <w:t>2</w:t>
            </w:r>
          </w:p>
        </w:tc>
        <w:tc>
          <w:tcPr>
            <w:tcW w:w="4376" w:type="dxa"/>
            <w:tcBorders>
              <w:top w:val="nil"/>
              <w:left w:val="nil"/>
              <w:bottom w:val="single" w:sz="4" w:space="0" w:color="auto"/>
              <w:right w:val="single" w:sz="4" w:space="0" w:color="auto"/>
            </w:tcBorders>
            <w:shd w:val="clear" w:color="auto" w:fill="auto"/>
            <w:noWrap/>
            <w:vAlign w:val="center"/>
            <w:hideMark/>
          </w:tcPr>
          <w:p w14:paraId="772D47FD"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Услуги ремонтно-эксплуатационного цеха</w:t>
            </w:r>
          </w:p>
        </w:tc>
        <w:tc>
          <w:tcPr>
            <w:tcW w:w="1431" w:type="dxa"/>
            <w:tcBorders>
              <w:top w:val="nil"/>
              <w:left w:val="nil"/>
              <w:bottom w:val="single" w:sz="4" w:space="0" w:color="auto"/>
              <w:right w:val="single" w:sz="4" w:space="0" w:color="auto"/>
            </w:tcBorders>
            <w:shd w:val="clear" w:color="auto" w:fill="auto"/>
            <w:noWrap/>
            <w:vAlign w:val="center"/>
            <w:hideMark/>
          </w:tcPr>
          <w:p w14:paraId="1F2FB4AA"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32 495,39</w:t>
            </w:r>
          </w:p>
        </w:tc>
        <w:tc>
          <w:tcPr>
            <w:tcW w:w="1418" w:type="dxa"/>
            <w:tcBorders>
              <w:top w:val="nil"/>
              <w:left w:val="nil"/>
              <w:bottom w:val="single" w:sz="4" w:space="0" w:color="auto"/>
              <w:right w:val="single" w:sz="8" w:space="0" w:color="auto"/>
            </w:tcBorders>
            <w:shd w:val="clear" w:color="auto" w:fill="auto"/>
            <w:noWrap/>
            <w:vAlign w:val="center"/>
            <w:hideMark/>
          </w:tcPr>
          <w:p w14:paraId="0432AC10"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25 547,88</w:t>
            </w:r>
          </w:p>
        </w:tc>
        <w:tc>
          <w:tcPr>
            <w:tcW w:w="1417" w:type="dxa"/>
            <w:tcBorders>
              <w:top w:val="nil"/>
              <w:left w:val="nil"/>
              <w:bottom w:val="single" w:sz="4" w:space="0" w:color="auto"/>
              <w:right w:val="single" w:sz="4" w:space="0" w:color="auto"/>
            </w:tcBorders>
            <w:shd w:val="clear" w:color="auto" w:fill="auto"/>
            <w:noWrap/>
            <w:hideMark/>
          </w:tcPr>
          <w:p w14:paraId="26FF8E2C" w14:textId="77777777" w:rsidR="00F012B7" w:rsidRPr="00F012B7" w:rsidRDefault="00F012B7" w:rsidP="00F012B7">
            <w:pPr>
              <w:jc w:val="center"/>
              <w:rPr>
                <w:sz w:val="22"/>
                <w:szCs w:val="22"/>
                <w:lang w:eastAsia="ru-RU"/>
              </w:rPr>
            </w:pPr>
            <w:r w:rsidRPr="00F012B7">
              <w:rPr>
                <w:sz w:val="22"/>
                <w:szCs w:val="22"/>
                <w:lang w:eastAsia="ru-RU"/>
              </w:rPr>
              <w:t>1 659,84</w:t>
            </w:r>
          </w:p>
        </w:tc>
        <w:tc>
          <w:tcPr>
            <w:tcW w:w="1418" w:type="dxa"/>
            <w:tcBorders>
              <w:top w:val="nil"/>
              <w:left w:val="single" w:sz="8" w:space="0" w:color="auto"/>
              <w:bottom w:val="single" w:sz="4" w:space="0" w:color="auto"/>
              <w:right w:val="single" w:sz="4" w:space="0" w:color="auto"/>
            </w:tcBorders>
            <w:shd w:val="clear" w:color="auto" w:fill="auto"/>
            <w:noWrap/>
            <w:hideMark/>
          </w:tcPr>
          <w:p w14:paraId="34FDF5D7" w14:textId="77777777" w:rsidR="00F012B7" w:rsidRPr="00F012B7" w:rsidRDefault="00F012B7" w:rsidP="00F012B7">
            <w:pPr>
              <w:jc w:val="center"/>
              <w:rPr>
                <w:sz w:val="22"/>
                <w:szCs w:val="22"/>
                <w:lang w:eastAsia="ru-RU"/>
              </w:rPr>
            </w:pPr>
            <w:r w:rsidRPr="00F012B7">
              <w:rPr>
                <w:sz w:val="22"/>
                <w:szCs w:val="22"/>
                <w:lang w:eastAsia="ru-RU"/>
              </w:rPr>
              <w:t>1 304,95</w:t>
            </w:r>
          </w:p>
        </w:tc>
        <w:tc>
          <w:tcPr>
            <w:tcW w:w="1417" w:type="dxa"/>
            <w:tcBorders>
              <w:top w:val="nil"/>
              <w:left w:val="single" w:sz="8" w:space="0" w:color="auto"/>
              <w:bottom w:val="single" w:sz="4" w:space="0" w:color="auto"/>
              <w:right w:val="single" w:sz="4" w:space="0" w:color="auto"/>
            </w:tcBorders>
            <w:shd w:val="clear" w:color="auto" w:fill="auto"/>
            <w:noWrap/>
            <w:hideMark/>
          </w:tcPr>
          <w:p w14:paraId="0DCD1A5E" w14:textId="77777777" w:rsidR="00F012B7" w:rsidRPr="00F012B7" w:rsidRDefault="00F012B7" w:rsidP="00F012B7">
            <w:pPr>
              <w:jc w:val="center"/>
              <w:rPr>
                <w:sz w:val="22"/>
                <w:szCs w:val="22"/>
                <w:lang w:eastAsia="ru-RU"/>
              </w:rPr>
            </w:pPr>
            <w:r w:rsidRPr="00F012B7">
              <w:rPr>
                <w:sz w:val="22"/>
                <w:szCs w:val="22"/>
                <w:lang w:eastAsia="ru-RU"/>
              </w:rPr>
              <w:t>-30 835,55</w:t>
            </w:r>
          </w:p>
        </w:tc>
        <w:tc>
          <w:tcPr>
            <w:tcW w:w="1418" w:type="dxa"/>
            <w:tcBorders>
              <w:top w:val="nil"/>
              <w:left w:val="nil"/>
              <w:bottom w:val="single" w:sz="4" w:space="0" w:color="auto"/>
              <w:right w:val="single" w:sz="8" w:space="0" w:color="auto"/>
            </w:tcBorders>
            <w:shd w:val="clear" w:color="auto" w:fill="auto"/>
            <w:noWrap/>
            <w:hideMark/>
          </w:tcPr>
          <w:p w14:paraId="107932C9" w14:textId="77777777" w:rsidR="00F012B7" w:rsidRPr="00F012B7" w:rsidRDefault="00F012B7" w:rsidP="00F012B7">
            <w:pPr>
              <w:jc w:val="center"/>
              <w:rPr>
                <w:sz w:val="22"/>
                <w:szCs w:val="22"/>
                <w:lang w:eastAsia="ru-RU"/>
              </w:rPr>
            </w:pPr>
            <w:r w:rsidRPr="00F012B7">
              <w:rPr>
                <w:sz w:val="22"/>
                <w:szCs w:val="22"/>
                <w:lang w:eastAsia="ru-RU"/>
              </w:rPr>
              <w:t>-24 242,93</w:t>
            </w:r>
          </w:p>
        </w:tc>
      </w:tr>
      <w:tr w:rsidR="00F012B7" w:rsidRPr="00F012B7" w14:paraId="2FB0DBB8" w14:textId="77777777" w:rsidTr="00F012B7">
        <w:trPr>
          <w:trHeight w:val="503"/>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0DF4AE67" w14:textId="77777777" w:rsidR="00F012B7" w:rsidRPr="00F012B7" w:rsidRDefault="00F012B7" w:rsidP="00F012B7">
            <w:pPr>
              <w:spacing w:after="120"/>
              <w:jc w:val="both"/>
              <w:rPr>
                <w:sz w:val="22"/>
                <w:szCs w:val="22"/>
                <w:lang w:eastAsia="ru-RU"/>
              </w:rPr>
            </w:pPr>
            <w:r w:rsidRPr="00F012B7">
              <w:rPr>
                <w:sz w:val="22"/>
                <w:szCs w:val="22"/>
                <w:lang w:eastAsia="ru-RU"/>
              </w:rPr>
              <w:t> </w:t>
            </w:r>
          </w:p>
        </w:tc>
        <w:tc>
          <w:tcPr>
            <w:tcW w:w="4376" w:type="dxa"/>
            <w:tcBorders>
              <w:top w:val="nil"/>
              <w:left w:val="nil"/>
              <w:bottom w:val="single" w:sz="4" w:space="0" w:color="auto"/>
              <w:right w:val="single" w:sz="4" w:space="0" w:color="auto"/>
            </w:tcBorders>
            <w:shd w:val="clear" w:color="auto" w:fill="auto"/>
            <w:noWrap/>
            <w:vAlign w:val="center"/>
            <w:hideMark/>
          </w:tcPr>
          <w:p w14:paraId="7ED36DCC" w14:textId="77777777" w:rsidR="00F012B7" w:rsidRPr="00F012B7" w:rsidRDefault="00F012B7" w:rsidP="00F012B7">
            <w:pPr>
              <w:spacing w:after="120"/>
              <w:jc w:val="both"/>
              <w:rPr>
                <w:color w:val="000000"/>
                <w:sz w:val="22"/>
                <w:szCs w:val="22"/>
                <w:lang w:eastAsia="ru-RU"/>
              </w:rPr>
            </w:pPr>
            <w:r w:rsidRPr="00F012B7">
              <w:rPr>
                <w:color w:val="000000"/>
                <w:sz w:val="22"/>
                <w:szCs w:val="22"/>
                <w:lang w:eastAsia="ru-RU"/>
              </w:rPr>
              <w:t>в т.ч.:</w:t>
            </w:r>
          </w:p>
        </w:tc>
        <w:tc>
          <w:tcPr>
            <w:tcW w:w="1431" w:type="dxa"/>
            <w:tcBorders>
              <w:top w:val="nil"/>
              <w:left w:val="nil"/>
              <w:bottom w:val="single" w:sz="4" w:space="0" w:color="auto"/>
              <w:right w:val="single" w:sz="4" w:space="0" w:color="auto"/>
            </w:tcBorders>
            <w:shd w:val="clear" w:color="auto" w:fill="auto"/>
            <w:noWrap/>
            <w:vAlign w:val="center"/>
            <w:hideMark/>
          </w:tcPr>
          <w:p w14:paraId="102816C9" w14:textId="77777777" w:rsidR="00F012B7" w:rsidRPr="00F012B7" w:rsidRDefault="00F012B7" w:rsidP="00F012B7">
            <w:pPr>
              <w:spacing w:after="120"/>
              <w:jc w:val="center"/>
              <w:rPr>
                <w:color w:val="000000"/>
                <w:sz w:val="22"/>
                <w:szCs w:val="22"/>
                <w:lang w:eastAsia="ru-RU"/>
              </w:rPr>
            </w:pPr>
          </w:p>
        </w:tc>
        <w:tc>
          <w:tcPr>
            <w:tcW w:w="1418" w:type="dxa"/>
            <w:tcBorders>
              <w:top w:val="nil"/>
              <w:left w:val="nil"/>
              <w:bottom w:val="single" w:sz="4" w:space="0" w:color="auto"/>
              <w:right w:val="single" w:sz="8" w:space="0" w:color="auto"/>
            </w:tcBorders>
            <w:shd w:val="clear" w:color="auto" w:fill="auto"/>
            <w:noWrap/>
            <w:vAlign w:val="center"/>
            <w:hideMark/>
          </w:tcPr>
          <w:p w14:paraId="6CFED13E" w14:textId="77777777" w:rsidR="00F012B7" w:rsidRPr="00F012B7" w:rsidRDefault="00F012B7" w:rsidP="00F012B7">
            <w:pPr>
              <w:spacing w:after="12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14:paraId="06AE2885" w14:textId="77777777" w:rsidR="00F012B7" w:rsidRPr="00F012B7" w:rsidRDefault="00F012B7" w:rsidP="00F012B7">
            <w:pPr>
              <w:spacing w:after="120"/>
              <w:jc w:val="center"/>
              <w:rPr>
                <w:color w:val="000000"/>
                <w:sz w:val="22"/>
                <w:szCs w:val="22"/>
                <w:lang w:eastAsia="ru-RU"/>
              </w:rPr>
            </w:pPr>
          </w:p>
        </w:tc>
        <w:tc>
          <w:tcPr>
            <w:tcW w:w="1418" w:type="dxa"/>
            <w:tcBorders>
              <w:top w:val="nil"/>
              <w:left w:val="nil"/>
              <w:bottom w:val="single" w:sz="4" w:space="0" w:color="auto"/>
              <w:right w:val="single" w:sz="8" w:space="0" w:color="auto"/>
            </w:tcBorders>
            <w:shd w:val="clear" w:color="auto" w:fill="auto"/>
            <w:noWrap/>
            <w:vAlign w:val="center"/>
            <w:hideMark/>
          </w:tcPr>
          <w:p w14:paraId="6255267E" w14:textId="77777777" w:rsidR="00F012B7" w:rsidRPr="00F012B7" w:rsidRDefault="00F012B7" w:rsidP="00F012B7">
            <w:pPr>
              <w:spacing w:after="120"/>
              <w:jc w:val="cente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14:paraId="77B2A81B"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0</w:t>
            </w:r>
          </w:p>
        </w:tc>
        <w:tc>
          <w:tcPr>
            <w:tcW w:w="1418" w:type="dxa"/>
            <w:tcBorders>
              <w:top w:val="nil"/>
              <w:left w:val="nil"/>
              <w:bottom w:val="single" w:sz="4" w:space="0" w:color="auto"/>
              <w:right w:val="single" w:sz="8" w:space="0" w:color="auto"/>
            </w:tcBorders>
            <w:shd w:val="clear" w:color="auto" w:fill="auto"/>
            <w:noWrap/>
            <w:vAlign w:val="center"/>
            <w:hideMark/>
          </w:tcPr>
          <w:p w14:paraId="1BE80913"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0</w:t>
            </w:r>
          </w:p>
        </w:tc>
      </w:tr>
      <w:tr w:rsidR="00F012B7" w:rsidRPr="00F012B7" w14:paraId="69332263" w14:textId="77777777" w:rsidTr="00F012B7">
        <w:trPr>
          <w:trHeight w:val="503"/>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2EE9F611" w14:textId="77777777" w:rsidR="00F012B7" w:rsidRPr="00F012B7" w:rsidRDefault="00F012B7" w:rsidP="00F012B7">
            <w:pPr>
              <w:spacing w:after="120"/>
              <w:jc w:val="both"/>
              <w:rPr>
                <w:sz w:val="22"/>
                <w:szCs w:val="22"/>
                <w:lang w:eastAsia="ru-RU"/>
              </w:rPr>
            </w:pPr>
            <w:r w:rsidRPr="00F012B7">
              <w:rPr>
                <w:sz w:val="22"/>
                <w:szCs w:val="22"/>
                <w:lang w:eastAsia="ru-RU"/>
              </w:rPr>
              <w:t>2.1</w:t>
            </w:r>
          </w:p>
        </w:tc>
        <w:tc>
          <w:tcPr>
            <w:tcW w:w="4376" w:type="dxa"/>
            <w:tcBorders>
              <w:top w:val="nil"/>
              <w:left w:val="nil"/>
              <w:bottom w:val="single" w:sz="4" w:space="0" w:color="auto"/>
              <w:right w:val="single" w:sz="4" w:space="0" w:color="auto"/>
            </w:tcBorders>
            <w:shd w:val="clear" w:color="auto" w:fill="auto"/>
            <w:noWrap/>
            <w:vAlign w:val="center"/>
            <w:hideMark/>
          </w:tcPr>
          <w:p w14:paraId="6091A3F2" w14:textId="77777777" w:rsidR="00F012B7" w:rsidRPr="00F012B7" w:rsidRDefault="00F012B7" w:rsidP="00F012B7">
            <w:pPr>
              <w:spacing w:after="120"/>
              <w:jc w:val="both"/>
              <w:rPr>
                <w:sz w:val="22"/>
                <w:szCs w:val="22"/>
                <w:lang w:eastAsia="ru-RU"/>
              </w:rPr>
            </w:pPr>
            <w:r w:rsidRPr="00F012B7">
              <w:rPr>
                <w:sz w:val="22"/>
                <w:szCs w:val="22"/>
                <w:lang w:eastAsia="ru-RU"/>
              </w:rPr>
              <w:t>Сжатый воздух</w:t>
            </w:r>
          </w:p>
        </w:tc>
        <w:tc>
          <w:tcPr>
            <w:tcW w:w="1431" w:type="dxa"/>
            <w:tcBorders>
              <w:top w:val="nil"/>
              <w:left w:val="nil"/>
              <w:bottom w:val="single" w:sz="4" w:space="0" w:color="auto"/>
              <w:right w:val="single" w:sz="4" w:space="0" w:color="auto"/>
            </w:tcBorders>
            <w:shd w:val="clear" w:color="auto" w:fill="auto"/>
            <w:noWrap/>
            <w:vAlign w:val="center"/>
            <w:hideMark/>
          </w:tcPr>
          <w:p w14:paraId="4E4B567A"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17 938,20</w:t>
            </w:r>
          </w:p>
        </w:tc>
        <w:tc>
          <w:tcPr>
            <w:tcW w:w="1418" w:type="dxa"/>
            <w:tcBorders>
              <w:top w:val="nil"/>
              <w:left w:val="nil"/>
              <w:bottom w:val="single" w:sz="4" w:space="0" w:color="auto"/>
              <w:right w:val="single" w:sz="8" w:space="0" w:color="auto"/>
            </w:tcBorders>
            <w:shd w:val="clear" w:color="auto" w:fill="auto"/>
            <w:noWrap/>
            <w:vAlign w:val="center"/>
            <w:hideMark/>
          </w:tcPr>
          <w:p w14:paraId="3B415ED0"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14 102,82</w:t>
            </w:r>
          </w:p>
        </w:tc>
        <w:tc>
          <w:tcPr>
            <w:tcW w:w="1417" w:type="dxa"/>
            <w:tcBorders>
              <w:top w:val="nil"/>
              <w:left w:val="nil"/>
              <w:bottom w:val="single" w:sz="4" w:space="0" w:color="auto"/>
              <w:right w:val="single" w:sz="4" w:space="0" w:color="auto"/>
            </w:tcBorders>
            <w:shd w:val="clear" w:color="auto" w:fill="auto"/>
            <w:noWrap/>
            <w:vAlign w:val="center"/>
            <w:hideMark/>
          </w:tcPr>
          <w:p w14:paraId="55DF18E5"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0</w:t>
            </w:r>
          </w:p>
        </w:tc>
        <w:tc>
          <w:tcPr>
            <w:tcW w:w="1418" w:type="dxa"/>
            <w:tcBorders>
              <w:top w:val="nil"/>
              <w:left w:val="nil"/>
              <w:bottom w:val="single" w:sz="4" w:space="0" w:color="auto"/>
              <w:right w:val="single" w:sz="8" w:space="0" w:color="auto"/>
            </w:tcBorders>
            <w:shd w:val="clear" w:color="auto" w:fill="auto"/>
            <w:noWrap/>
            <w:vAlign w:val="center"/>
            <w:hideMark/>
          </w:tcPr>
          <w:p w14:paraId="6ACAE008"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0</w:t>
            </w:r>
          </w:p>
        </w:tc>
        <w:tc>
          <w:tcPr>
            <w:tcW w:w="1417" w:type="dxa"/>
            <w:tcBorders>
              <w:top w:val="nil"/>
              <w:left w:val="nil"/>
              <w:bottom w:val="single" w:sz="4" w:space="0" w:color="auto"/>
              <w:right w:val="single" w:sz="4" w:space="0" w:color="auto"/>
            </w:tcBorders>
            <w:shd w:val="clear" w:color="auto" w:fill="auto"/>
            <w:noWrap/>
            <w:vAlign w:val="center"/>
            <w:hideMark/>
          </w:tcPr>
          <w:p w14:paraId="040180C1"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  17 938,20</w:t>
            </w:r>
          </w:p>
        </w:tc>
        <w:tc>
          <w:tcPr>
            <w:tcW w:w="1418" w:type="dxa"/>
            <w:tcBorders>
              <w:top w:val="nil"/>
              <w:left w:val="nil"/>
              <w:bottom w:val="single" w:sz="4" w:space="0" w:color="auto"/>
              <w:right w:val="single" w:sz="8" w:space="0" w:color="auto"/>
            </w:tcBorders>
            <w:shd w:val="clear" w:color="auto" w:fill="auto"/>
            <w:noWrap/>
            <w:vAlign w:val="center"/>
            <w:hideMark/>
          </w:tcPr>
          <w:p w14:paraId="48B52AAE"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  14 102,82</w:t>
            </w:r>
          </w:p>
        </w:tc>
      </w:tr>
      <w:tr w:rsidR="00F012B7" w:rsidRPr="00F012B7" w14:paraId="784109AD" w14:textId="77777777" w:rsidTr="00F012B7">
        <w:trPr>
          <w:trHeight w:val="503"/>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69BB0D40" w14:textId="77777777" w:rsidR="00F012B7" w:rsidRPr="00F012B7" w:rsidRDefault="00F012B7" w:rsidP="00F012B7">
            <w:pPr>
              <w:spacing w:after="120"/>
              <w:jc w:val="both"/>
              <w:rPr>
                <w:sz w:val="22"/>
                <w:szCs w:val="22"/>
                <w:lang w:eastAsia="ru-RU"/>
              </w:rPr>
            </w:pPr>
            <w:r w:rsidRPr="00F012B7">
              <w:rPr>
                <w:sz w:val="22"/>
                <w:szCs w:val="22"/>
                <w:lang w:eastAsia="ru-RU"/>
              </w:rPr>
              <w:t>2.2</w:t>
            </w:r>
          </w:p>
        </w:tc>
        <w:tc>
          <w:tcPr>
            <w:tcW w:w="4376" w:type="dxa"/>
            <w:tcBorders>
              <w:top w:val="nil"/>
              <w:left w:val="nil"/>
              <w:bottom w:val="single" w:sz="4" w:space="0" w:color="auto"/>
              <w:right w:val="single" w:sz="4" w:space="0" w:color="auto"/>
            </w:tcBorders>
            <w:shd w:val="clear" w:color="auto" w:fill="auto"/>
            <w:noWrap/>
            <w:vAlign w:val="center"/>
            <w:hideMark/>
          </w:tcPr>
          <w:p w14:paraId="47F82F8F" w14:textId="77777777" w:rsidR="00F012B7" w:rsidRPr="00F012B7" w:rsidRDefault="00F012B7" w:rsidP="00F012B7">
            <w:pPr>
              <w:spacing w:after="120"/>
              <w:jc w:val="both"/>
              <w:rPr>
                <w:sz w:val="22"/>
                <w:szCs w:val="22"/>
                <w:lang w:eastAsia="ru-RU"/>
              </w:rPr>
            </w:pPr>
            <w:r w:rsidRPr="00F012B7">
              <w:rPr>
                <w:sz w:val="22"/>
                <w:szCs w:val="22"/>
                <w:lang w:eastAsia="ru-RU"/>
              </w:rPr>
              <w:t>Кислород</w:t>
            </w:r>
          </w:p>
        </w:tc>
        <w:tc>
          <w:tcPr>
            <w:tcW w:w="1431" w:type="dxa"/>
            <w:tcBorders>
              <w:top w:val="nil"/>
              <w:left w:val="nil"/>
              <w:bottom w:val="single" w:sz="4" w:space="0" w:color="auto"/>
              <w:right w:val="single" w:sz="4" w:space="0" w:color="auto"/>
            </w:tcBorders>
            <w:shd w:val="clear" w:color="auto" w:fill="auto"/>
            <w:noWrap/>
            <w:vAlign w:val="center"/>
            <w:hideMark/>
          </w:tcPr>
          <w:p w14:paraId="17455C97"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10 496,64</w:t>
            </w:r>
          </w:p>
        </w:tc>
        <w:tc>
          <w:tcPr>
            <w:tcW w:w="1418" w:type="dxa"/>
            <w:tcBorders>
              <w:top w:val="nil"/>
              <w:left w:val="nil"/>
              <w:bottom w:val="single" w:sz="4" w:space="0" w:color="auto"/>
              <w:right w:val="single" w:sz="8" w:space="0" w:color="auto"/>
            </w:tcBorders>
            <w:shd w:val="clear" w:color="auto" w:fill="auto"/>
            <w:noWrap/>
            <w:vAlign w:val="center"/>
            <w:hideMark/>
          </w:tcPr>
          <w:p w14:paraId="5AFDC5F3"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8 252,34</w:t>
            </w:r>
          </w:p>
        </w:tc>
        <w:tc>
          <w:tcPr>
            <w:tcW w:w="1417" w:type="dxa"/>
            <w:tcBorders>
              <w:top w:val="nil"/>
              <w:left w:val="nil"/>
              <w:bottom w:val="single" w:sz="4" w:space="0" w:color="auto"/>
              <w:right w:val="single" w:sz="4" w:space="0" w:color="auto"/>
            </w:tcBorders>
            <w:shd w:val="clear" w:color="auto" w:fill="auto"/>
            <w:noWrap/>
            <w:vAlign w:val="center"/>
            <w:hideMark/>
          </w:tcPr>
          <w:p w14:paraId="549FE4DA"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0</w:t>
            </w:r>
          </w:p>
        </w:tc>
        <w:tc>
          <w:tcPr>
            <w:tcW w:w="1418" w:type="dxa"/>
            <w:tcBorders>
              <w:top w:val="nil"/>
              <w:left w:val="nil"/>
              <w:bottom w:val="single" w:sz="4" w:space="0" w:color="auto"/>
              <w:right w:val="single" w:sz="8" w:space="0" w:color="auto"/>
            </w:tcBorders>
            <w:shd w:val="clear" w:color="auto" w:fill="auto"/>
            <w:noWrap/>
            <w:vAlign w:val="center"/>
            <w:hideMark/>
          </w:tcPr>
          <w:p w14:paraId="151B566A"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0</w:t>
            </w:r>
          </w:p>
        </w:tc>
        <w:tc>
          <w:tcPr>
            <w:tcW w:w="1417" w:type="dxa"/>
            <w:tcBorders>
              <w:top w:val="nil"/>
              <w:left w:val="nil"/>
              <w:bottom w:val="single" w:sz="4" w:space="0" w:color="auto"/>
              <w:right w:val="single" w:sz="4" w:space="0" w:color="auto"/>
            </w:tcBorders>
            <w:shd w:val="clear" w:color="auto" w:fill="auto"/>
            <w:noWrap/>
            <w:vAlign w:val="center"/>
            <w:hideMark/>
          </w:tcPr>
          <w:p w14:paraId="54CEE478"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  10 496,64</w:t>
            </w:r>
          </w:p>
        </w:tc>
        <w:tc>
          <w:tcPr>
            <w:tcW w:w="1418" w:type="dxa"/>
            <w:tcBorders>
              <w:top w:val="nil"/>
              <w:left w:val="nil"/>
              <w:bottom w:val="single" w:sz="4" w:space="0" w:color="auto"/>
              <w:right w:val="single" w:sz="8" w:space="0" w:color="auto"/>
            </w:tcBorders>
            <w:shd w:val="clear" w:color="auto" w:fill="auto"/>
            <w:noWrap/>
            <w:vAlign w:val="center"/>
            <w:hideMark/>
          </w:tcPr>
          <w:p w14:paraId="201F9FC5"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     8 252,34</w:t>
            </w:r>
          </w:p>
        </w:tc>
      </w:tr>
      <w:tr w:rsidR="00F012B7" w:rsidRPr="00F012B7" w14:paraId="4493ECAC" w14:textId="77777777" w:rsidTr="00F012B7">
        <w:trPr>
          <w:trHeight w:val="503"/>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721D2C21" w14:textId="77777777" w:rsidR="00F012B7" w:rsidRPr="00F012B7" w:rsidRDefault="00F012B7" w:rsidP="00F012B7">
            <w:pPr>
              <w:spacing w:after="120"/>
              <w:jc w:val="both"/>
              <w:rPr>
                <w:sz w:val="22"/>
                <w:szCs w:val="22"/>
                <w:lang w:eastAsia="ru-RU"/>
              </w:rPr>
            </w:pPr>
            <w:r w:rsidRPr="00F012B7">
              <w:rPr>
                <w:sz w:val="22"/>
                <w:szCs w:val="22"/>
                <w:lang w:eastAsia="ru-RU"/>
              </w:rPr>
              <w:t>2.3</w:t>
            </w:r>
          </w:p>
        </w:tc>
        <w:tc>
          <w:tcPr>
            <w:tcW w:w="4376" w:type="dxa"/>
            <w:tcBorders>
              <w:top w:val="nil"/>
              <w:left w:val="nil"/>
              <w:bottom w:val="single" w:sz="4" w:space="0" w:color="auto"/>
              <w:right w:val="single" w:sz="4" w:space="0" w:color="auto"/>
            </w:tcBorders>
            <w:shd w:val="clear" w:color="auto" w:fill="auto"/>
            <w:noWrap/>
            <w:vAlign w:val="center"/>
            <w:hideMark/>
          </w:tcPr>
          <w:p w14:paraId="6432D89C" w14:textId="77777777" w:rsidR="00F012B7" w:rsidRPr="00F012B7" w:rsidRDefault="00F012B7" w:rsidP="00F012B7">
            <w:pPr>
              <w:spacing w:after="120"/>
              <w:jc w:val="both"/>
              <w:rPr>
                <w:sz w:val="22"/>
                <w:szCs w:val="22"/>
                <w:lang w:eastAsia="ru-RU"/>
              </w:rPr>
            </w:pPr>
            <w:r w:rsidRPr="00F012B7">
              <w:rPr>
                <w:sz w:val="22"/>
                <w:szCs w:val="22"/>
                <w:lang w:eastAsia="ru-RU"/>
              </w:rPr>
              <w:t>Вода питьевая</w:t>
            </w:r>
          </w:p>
        </w:tc>
        <w:tc>
          <w:tcPr>
            <w:tcW w:w="1431" w:type="dxa"/>
            <w:tcBorders>
              <w:top w:val="nil"/>
              <w:left w:val="nil"/>
              <w:bottom w:val="single" w:sz="4" w:space="0" w:color="auto"/>
              <w:right w:val="single" w:sz="4" w:space="0" w:color="auto"/>
            </w:tcBorders>
            <w:shd w:val="clear" w:color="auto" w:fill="auto"/>
            <w:noWrap/>
            <w:vAlign w:val="center"/>
            <w:hideMark/>
          </w:tcPr>
          <w:p w14:paraId="0DACC4CC"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2 400,71</w:t>
            </w:r>
          </w:p>
        </w:tc>
        <w:tc>
          <w:tcPr>
            <w:tcW w:w="1418" w:type="dxa"/>
            <w:tcBorders>
              <w:top w:val="nil"/>
              <w:left w:val="nil"/>
              <w:bottom w:val="single" w:sz="4" w:space="0" w:color="auto"/>
              <w:right w:val="single" w:sz="8" w:space="0" w:color="auto"/>
            </w:tcBorders>
            <w:shd w:val="clear" w:color="auto" w:fill="auto"/>
            <w:noWrap/>
            <w:vAlign w:val="center"/>
            <w:hideMark/>
          </w:tcPr>
          <w:p w14:paraId="38067DB5"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1 887,41</w:t>
            </w:r>
          </w:p>
        </w:tc>
        <w:tc>
          <w:tcPr>
            <w:tcW w:w="1417" w:type="dxa"/>
            <w:tcBorders>
              <w:top w:val="nil"/>
              <w:left w:val="nil"/>
              <w:bottom w:val="single" w:sz="4" w:space="0" w:color="auto"/>
              <w:right w:val="single" w:sz="4" w:space="0" w:color="auto"/>
            </w:tcBorders>
            <w:shd w:val="clear" w:color="auto" w:fill="auto"/>
            <w:noWrap/>
            <w:vAlign w:val="center"/>
            <w:hideMark/>
          </w:tcPr>
          <w:p w14:paraId="6C115A0C"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0</w:t>
            </w:r>
          </w:p>
        </w:tc>
        <w:tc>
          <w:tcPr>
            <w:tcW w:w="1418" w:type="dxa"/>
            <w:tcBorders>
              <w:top w:val="nil"/>
              <w:left w:val="nil"/>
              <w:bottom w:val="single" w:sz="4" w:space="0" w:color="auto"/>
              <w:right w:val="single" w:sz="8" w:space="0" w:color="auto"/>
            </w:tcBorders>
            <w:shd w:val="clear" w:color="auto" w:fill="auto"/>
            <w:noWrap/>
            <w:vAlign w:val="center"/>
            <w:hideMark/>
          </w:tcPr>
          <w:p w14:paraId="70B881A2"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0</w:t>
            </w:r>
          </w:p>
        </w:tc>
        <w:tc>
          <w:tcPr>
            <w:tcW w:w="1417" w:type="dxa"/>
            <w:tcBorders>
              <w:top w:val="nil"/>
              <w:left w:val="nil"/>
              <w:bottom w:val="single" w:sz="4" w:space="0" w:color="auto"/>
              <w:right w:val="single" w:sz="4" w:space="0" w:color="auto"/>
            </w:tcBorders>
            <w:shd w:val="clear" w:color="auto" w:fill="auto"/>
            <w:noWrap/>
            <w:vAlign w:val="center"/>
            <w:hideMark/>
          </w:tcPr>
          <w:p w14:paraId="715206AE"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     2 400,71</w:t>
            </w:r>
          </w:p>
        </w:tc>
        <w:tc>
          <w:tcPr>
            <w:tcW w:w="1418" w:type="dxa"/>
            <w:tcBorders>
              <w:top w:val="nil"/>
              <w:left w:val="nil"/>
              <w:bottom w:val="single" w:sz="4" w:space="0" w:color="auto"/>
              <w:right w:val="single" w:sz="8" w:space="0" w:color="auto"/>
            </w:tcBorders>
            <w:shd w:val="clear" w:color="auto" w:fill="auto"/>
            <w:noWrap/>
            <w:vAlign w:val="center"/>
            <w:hideMark/>
          </w:tcPr>
          <w:p w14:paraId="72D73187"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     1 887,41</w:t>
            </w:r>
          </w:p>
        </w:tc>
      </w:tr>
      <w:tr w:rsidR="00F012B7" w:rsidRPr="00F012B7" w14:paraId="22D15198" w14:textId="77777777" w:rsidTr="00F012B7">
        <w:trPr>
          <w:trHeight w:val="503"/>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79EB5A39" w14:textId="77777777" w:rsidR="00F012B7" w:rsidRPr="00F012B7" w:rsidRDefault="00F012B7" w:rsidP="00F012B7">
            <w:pPr>
              <w:spacing w:after="120"/>
              <w:jc w:val="both"/>
              <w:rPr>
                <w:sz w:val="22"/>
                <w:szCs w:val="22"/>
                <w:lang w:eastAsia="ru-RU"/>
              </w:rPr>
            </w:pPr>
            <w:r w:rsidRPr="00F012B7">
              <w:rPr>
                <w:sz w:val="22"/>
                <w:szCs w:val="22"/>
                <w:lang w:eastAsia="ru-RU"/>
              </w:rPr>
              <w:t>2.4</w:t>
            </w:r>
          </w:p>
        </w:tc>
        <w:tc>
          <w:tcPr>
            <w:tcW w:w="4376" w:type="dxa"/>
            <w:tcBorders>
              <w:top w:val="nil"/>
              <w:left w:val="nil"/>
              <w:bottom w:val="single" w:sz="4" w:space="0" w:color="auto"/>
              <w:right w:val="single" w:sz="4" w:space="0" w:color="auto"/>
            </w:tcBorders>
            <w:shd w:val="clear" w:color="auto" w:fill="auto"/>
            <w:noWrap/>
            <w:vAlign w:val="center"/>
            <w:hideMark/>
          </w:tcPr>
          <w:p w14:paraId="54F13172" w14:textId="77777777" w:rsidR="00F012B7" w:rsidRPr="00F012B7" w:rsidRDefault="00F012B7" w:rsidP="00F012B7">
            <w:pPr>
              <w:spacing w:after="120"/>
              <w:jc w:val="both"/>
              <w:rPr>
                <w:sz w:val="22"/>
                <w:szCs w:val="22"/>
                <w:lang w:eastAsia="ru-RU"/>
              </w:rPr>
            </w:pPr>
            <w:r w:rsidRPr="00F012B7">
              <w:rPr>
                <w:sz w:val="22"/>
                <w:szCs w:val="22"/>
                <w:lang w:eastAsia="ru-RU"/>
              </w:rPr>
              <w:t>Канализация</w:t>
            </w:r>
          </w:p>
        </w:tc>
        <w:tc>
          <w:tcPr>
            <w:tcW w:w="1431" w:type="dxa"/>
            <w:tcBorders>
              <w:top w:val="nil"/>
              <w:left w:val="nil"/>
              <w:bottom w:val="single" w:sz="4" w:space="0" w:color="auto"/>
              <w:right w:val="single" w:sz="4" w:space="0" w:color="auto"/>
            </w:tcBorders>
            <w:shd w:val="clear" w:color="auto" w:fill="auto"/>
            <w:noWrap/>
            <w:vAlign w:val="center"/>
            <w:hideMark/>
          </w:tcPr>
          <w:p w14:paraId="4402BC41"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1 659,84</w:t>
            </w:r>
          </w:p>
        </w:tc>
        <w:tc>
          <w:tcPr>
            <w:tcW w:w="1418" w:type="dxa"/>
            <w:tcBorders>
              <w:top w:val="nil"/>
              <w:left w:val="nil"/>
              <w:bottom w:val="single" w:sz="4" w:space="0" w:color="auto"/>
              <w:right w:val="single" w:sz="8" w:space="0" w:color="auto"/>
            </w:tcBorders>
            <w:shd w:val="clear" w:color="auto" w:fill="auto"/>
            <w:noWrap/>
            <w:vAlign w:val="center"/>
            <w:hideMark/>
          </w:tcPr>
          <w:p w14:paraId="37FCDB49" w14:textId="77777777" w:rsidR="00F012B7" w:rsidRPr="00F012B7" w:rsidRDefault="00F012B7" w:rsidP="00F012B7">
            <w:pPr>
              <w:spacing w:after="120"/>
              <w:jc w:val="center"/>
              <w:rPr>
                <w:sz w:val="22"/>
                <w:szCs w:val="22"/>
                <w:lang w:eastAsia="ru-RU"/>
              </w:rPr>
            </w:pPr>
            <w:r w:rsidRPr="00F012B7">
              <w:rPr>
                <w:sz w:val="22"/>
                <w:szCs w:val="22"/>
                <w:lang w:eastAsia="ru-RU"/>
              </w:rPr>
              <w:t>1 304,95</w:t>
            </w:r>
          </w:p>
        </w:tc>
        <w:tc>
          <w:tcPr>
            <w:tcW w:w="1417" w:type="dxa"/>
            <w:tcBorders>
              <w:top w:val="nil"/>
              <w:left w:val="nil"/>
              <w:bottom w:val="single" w:sz="4" w:space="0" w:color="auto"/>
              <w:right w:val="single" w:sz="4" w:space="0" w:color="auto"/>
            </w:tcBorders>
            <w:shd w:val="clear" w:color="auto" w:fill="auto"/>
            <w:noWrap/>
            <w:vAlign w:val="center"/>
            <w:hideMark/>
          </w:tcPr>
          <w:p w14:paraId="7A7558E8" w14:textId="77777777" w:rsidR="00F012B7" w:rsidRPr="00F012B7" w:rsidRDefault="00F012B7" w:rsidP="00F012B7">
            <w:pPr>
              <w:spacing w:after="120"/>
              <w:jc w:val="center"/>
              <w:rPr>
                <w:sz w:val="22"/>
                <w:szCs w:val="22"/>
                <w:lang w:eastAsia="ru-RU"/>
              </w:rPr>
            </w:pPr>
            <w:r w:rsidRPr="00F012B7">
              <w:rPr>
                <w:sz w:val="22"/>
                <w:szCs w:val="22"/>
                <w:lang w:eastAsia="ru-RU"/>
              </w:rPr>
              <w:t>1 659,84</w:t>
            </w:r>
          </w:p>
        </w:tc>
        <w:tc>
          <w:tcPr>
            <w:tcW w:w="1418" w:type="dxa"/>
            <w:tcBorders>
              <w:top w:val="nil"/>
              <w:left w:val="nil"/>
              <w:bottom w:val="single" w:sz="4" w:space="0" w:color="auto"/>
              <w:right w:val="single" w:sz="8" w:space="0" w:color="auto"/>
            </w:tcBorders>
            <w:shd w:val="clear" w:color="auto" w:fill="auto"/>
            <w:noWrap/>
            <w:vAlign w:val="center"/>
            <w:hideMark/>
          </w:tcPr>
          <w:p w14:paraId="02E0B0E0" w14:textId="77777777" w:rsidR="00F012B7" w:rsidRPr="00F012B7" w:rsidRDefault="00F012B7" w:rsidP="00F012B7">
            <w:pPr>
              <w:spacing w:after="120"/>
              <w:jc w:val="center"/>
              <w:rPr>
                <w:sz w:val="22"/>
                <w:szCs w:val="22"/>
                <w:lang w:eastAsia="ru-RU"/>
              </w:rPr>
            </w:pPr>
            <w:r w:rsidRPr="00F012B7">
              <w:rPr>
                <w:sz w:val="22"/>
                <w:szCs w:val="22"/>
                <w:lang w:eastAsia="ru-RU"/>
              </w:rPr>
              <w:t>1 304,95</w:t>
            </w:r>
          </w:p>
        </w:tc>
        <w:tc>
          <w:tcPr>
            <w:tcW w:w="1417" w:type="dxa"/>
            <w:tcBorders>
              <w:top w:val="nil"/>
              <w:left w:val="nil"/>
              <w:bottom w:val="single" w:sz="4" w:space="0" w:color="auto"/>
              <w:right w:val="single" w:sz="4" w:space="0" w:color="auto"/>
            </w:tcBorders>
            <w:shd w:val="clear" w:color="auto" w:fill="auto"/>
            <w:noWrap/>
            <w:vAlign w:val="center"/>
            <w:hideMark/>
          </w:tcPr>
          <w:p w14:paraId="00EE26C5" w14:textId="77777777" w:rsidR="00F012B7" w:rsidRPr="00F012B7" w:rsidRDefault="00F012B7" w:rsidP="00F012B7">
            <w:pPr>
              <w:spacing w:after="120"/>
              <w:jc w:val="center"/>
              <w:rPr>
                <w:sz w:val="22"/>
                <w:szCs w:val="22"/>
                <w:lang w:eastAsia="ru-RU"/>
              </w:rPr>
            </w:pPr>
            <w:r w:rsidRPr="00F012B7">
              <w:rPr>
                <w:sz w:val="22"/>
                <w:szCs w:val="22"/>
                <w:lang w:eastAsia="ru-RU"/>
              </w:rPr>
              <w:t>0</w:t>
            </w:r>
          </w:p>
        </w:tc>
        <w:tc>
          <w:tcPr>
            <w:tcW w:w="1418" w:type="dxa"/>
            <w:tcBorders>
              <w:top w:val="nil"/>
              <w:left w:val="nil"/>
              <w:bottom w:val="single" w:sz="4" w:space="0" w:color="auto"/>
              <w:right w:val="single" w:sz="8" w:space="0" w:color="auto"/>
            </w:tcBorders>
            <w:shd w:val="clear" w:color="auto" w:fill="auto"/>
            <w:noWrap/>
            <w:vAlign w:val="center"/>
            <w:hideMark/>
          </w:tcPr>
          <w:p w14:paraId="4B51F92F" w14:textId="77777777" w:rsidR="00F012B7" w:rsidRPr="00F012B7" w:rsidRDefault="00F012B7" w:rsidP="00F012B7">
            <w:pPr>
              <w:spacing w:after="120"/>
              <w:jc w:val="center"/>
              <w:rPr>
                <w:sz w:val="22"/>
                <w:szCs w:val="22"/>
                <w:lang w:eastAsia="ru-RU"/>
              </w:rPr>
            </w:pPr>
            <w:r w:rsidRPr="00F012B7">
              <w:rPr>
                <w:sz w:val="22"/>
                <w:szCs w:val="22"/>
                <w:lang w:eastAsia="ru-RU"/>
              </w:rPr>
              <w:t>0</w:t>
            </w:r>
          </w:p>
        </w:tc>
      </w:tr>
      <w:tr w:rsidR="00F012B7" w:rsidRPr="00F012B7" w14:paraId="57A6044D" w14:textId="77777777" w:rsidTr="00F012B7">
        <w:trPr>
          <w:trHeight w:val="503"/>
        </w:trPr>
        <w:tc>
          <w:tcPr>
            <w:tcW w:w="562" w:type="dxa"/>
            <w:tcBorders>
              <w:top w:val="nil"/>
              <w:left w:val="single" w:sz="8" w:space="0" w:color="auto"/>
              <w:bottom w:val="single" w:sz="4" w:space="0" w:color="auto"/>
              <w:right w:val="single" w:sz="4" w:space="0" w:color="auto"/>
            </w:tcBorders>
            <w:shd w:val="clear" w:color="auto" w:fill="auto"/>
            <w:noWrap/>
            <w:vAlign w:val="center"/>
            <w:hideMark/>
          </w:tcPr>
          <w:p w14:paraId="5333EC90" w14:textId="77777777" w:rsidR="00F012B7" w:rsidRPr="00F012B7" w:rsidRDefault="00F012B7" w:rsidP="00F012B7">
            <w:pPr>
              <w:spacing w:after="120"/>
              <w:jc w:val="both"/>
              <w:rPr>
                <w:sz w:val="22"/>
                <w:szCs w:val="22"/>
                <w:lang w:eastAsia="ru-RU"/>
              </w:rPr>
            </w:pPr>
            <w:r w:rsidRPr="00F012B7">
              <w:rPr>
                <w:sz w:val="22"/>
                <w:szCs w:val="22"/>
                <w:lang w:eastAsia="ru-RU"/>
              </w:rPr>
              <w:t>3</w:t>
            </w:r>
          </w:p>
        </w:tc>
        <w:tc>
          <w:tcPr>
            <w:tcW w:w="4376" w:type="dxa"/>
            <w:tcBorders>
              <w:top w:val="nil"/>
              <w:left w:val="nil"/>
              <w:bottom w:val="single" w:sz="4" w:space="0" w:color="auto"/>
              <w:right w:val="single" w:sz="4" w:space="0" w:color="auto"/>
            </w:tcBorders>
            <w:shd w:val="clear" w:color="auto" w:fill="auto"/>
            <w:noWrap/>
            <w:vAlign w:val="center"/>
            <w:hideMark/>
          </w:tcPr>
          <w:p w14:paraId="0A0740EF" w14:textId="77777777" w:rsidR="00F012B7" w:rsidRPr="00F012B7" w:rsidRDefault="00F012B7" w:rsidP="00F012B7">
            <w:pPr>
              <w:spacing w:after="120"/>
              <w:jc w:val="both"/>
              <w:rPr>
                <w:sz w:val="22"/>
                <w:szCs w:val="22"/>
                <w:lang w:eastAsia="ru-RU"/>
              </w:rPr>
            </w:pPr>
            <w:r w:rsidRPr="00F012B7">
              <w:rPr>
                <w:sz w:val="22"/>
                <w:szCs w:val="22"/>
                <w:lang w:eastAsia="ru-RU"/>
              </w:rPr>
              <w:t>Перенесено с ремонтной программы:</w:t>
            </w:r>
          </w:p>
        </w:tc>
        <w:tc>
          <w:tcPr>
            <w:tcW w:w="1431" w:type="dxa"/>
            <w:tcBorders>
              <w:top w:val="nil"/>
              <w:left w:val="nil"/>
              <w:bottom w:val="single" w:sz="4" w:space="0" w:color="auto"/>
              <w:right w:val="single" w:sz="4" w:space="0" w:color="auto"/>
            </w:tcBorders>
            <w:shd w:val="clear" w:color="auto" w:fill="auto"/>
            <w:noWrap/>
          </w:tcPr>
          <w:p w14:paraId="5352C486"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0</w:t>
            </w:r>
          </w:p>
        </w:tc>
        <w:tc>
          <w:tcPr>
            <w:tcW w:w="1418" w:type="dxa"/>
            <w:tcBorders>
              <w:top w:val="nil"/>
              <w:left w:val="nil"/>
              <w:bottom w:val="single" w:sz="4" w:space="0" w:color="auto"/>
              <w:right w:val="single" w:sz="8" w:space="0" w:color="auto"/>
            </w:tcBorders>
            <w:shd w:val="clear" w:color="auto" w:fill="auto"/>
            <w:noWrap/>
          </w:tcPr>
          <w:p w14:paraId="294A2F42"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0</w:t>
            </w:r>
          </w:p>
        </w:tc>
        <w:tc>
          <w:tcPr>
            <w:tcW w:w="1417" w:type="dxa"/>
            <w:tcBorders>
              <w:top w:val="nil"/>
              <w:left w:val="nil"/>
              <w:bottom w:val="single" w:sz="4" w:space="0" w:color="auto"/>
              <w:right w:val="single" w:sz="4" w:space="0" w:color="auto"/>
            </w:tcBorders>
            <w:shd w:val="clear" w:color="auto" w:fill="auto"/>
            <w:noWrap/>
            <w:vAlign w:val="center"/>
            <w:hideMark/>
          </w:tcPr>
          <w:p w14:paraId="1E03C401"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579,61</w:t>
            </w:r>
          </w:p>
        </w:tc>
        <w:tc>
          <w:tcPr>
            <w:tcW w:w="1418" w:type="dxa"/>
            <w:tcBorders>
              <w:top w:val="nil"/>
              <w:left w:val="nil"/>
              <w:bottom w:val="single" w:sz="4" w:space="0" w:color="auto"/>
              <w:right w:val="single" w:sz="8" w:space="0" w:color="auto"/>
            </w:tcBorders>
            <w:shd w:val="clear" w:color="auto" w:fill="auto"/>
            <w:noWrap/>
            <w:vAlign w:val="center"/>
            <w:hideMark/>
          </w:tcPr>
          <w:p w14:paraId="118329B7"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455,68</w:t>
            </w:r>
          </w:p>
        </w:tc>
        <w:tc>
          <w:tcPr>
            <w:tcW w:w="1417" w:type="dxa"/>
            <w:tcBorders>
              <w:top w:val="nil"/>
              <w:left w:val="nil"/>
              <w:bottom w:val="single" w:sz="4" w:space="0" w:color="auto"/>
              <w:right w:val="single" w:sz="4" w:space="0" w:color="auto"/>
            </w:tcBorders>
            <w:shd w:val="clear" w:color="auto" w:fill="auto"/>
            <w:noWrap/>
            <w:vAlign w:val="center"/>
          </w:tcPr>
          <w:p w14:paraId="6FE412AA"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579,61</w:t>
            </w:r>
          </w:p>
        </w:tc>
        <w:tc>
          <w:tcPr>
            <w:tcW w:w="1418" w:type="dxa"/>
            <w:tcBorders>
              <w:top w:val="nil"/>
              <w:left w:val="nil"/>
              <w:bottom w:val="single" w:sz="4" w:space="0" w:color="auto"/>
              <w:right w:val="single" w:sz="8" w:space="0" w:color="auto"/>
            </w:tcBorders>
            <w:shd w:val="clear" w:color="auto" w:fill="auto"/>
            <w:noWrap/>
            <w:vAlign w:val="center"/>
          </w:tcPr>
          <w:p w14:paraId="1BAD0503"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455,68</w:t>
            </w:r>
          </w:p>
        </w:tc>
      </w:tr>
      <w:tr w:rsidR="00F012B7" w:rsidRPr="00F012B7" w14:paraId="7EE39D1B" w14:textId="77777777" w:rsidTr="00F012B7">
        <w:trPr>
          <w:trHeight w:val="503"/>
        </w:trPr>
        <w:tc>
          <w:tcPr>
            <w:tcW w:w="562" w:type="dxa"/>
            <w:tcBorders>
              <w:top w:val="nil"/>
              <w:left w:val="single" w:sz="8" w:space="0" w:color="auto"/>
              <w:bottom w:val="single" w:sz="4" w:space="0" w:color="auto"/>
              <w:right w:val="single" w:sz="4" w:space="0" w:color="auto"/>
            </w:tcBorders>
            <w:shd w:val="clear" w:color="auto" w:fill="auto"/>
            <w:noWrap/>
            <w:hideMark/>
          </w:tcPr>
          <w:p w14:paraId="16FFF15D" w14:textId="77777777" w:rsidR="00F012B7" w:rsidRPr="00F012B7" w:rsidRDefault="00F012B7" w:rsidP="00F012B7">
            <w:pPr>
              <w:rPr>
                <w:sz w:val="22"/>
                <w:szCs w:val="22"/>
                <w:lang w:eastAsia="ru-RU"/>
              </w:rPr>
            </w:pPr>
            <w:r w:rsidRPr="00F012B7">
              <w:rPr>
                <w:sz w:val="22"/>
                <w:szCs w:val="22"/>
                <w:lang w:eastAsia="ru-RU"/>
              </w:rPr>
              <w:t>3.1</w:t>
            </w:r>
          </w:p>
        </w:tc>
        <w:tc>
          <w:tcPr>
            <w:tcW w:w="4376" w:type="dxa"/>
            <w:tcBorders>
              <w:top w:val="nil"/>
              <w:left w:val="nil"/>
              <w:bottom w:val="single" w:sz="4" w:space="0" w:color="auto"/>
              <w:right w:val="single" w:sz="4" w:space="0" w:color="auto"/>
            </w:tcBorders>
            <w:shd w:val="clear" w:color="auto" w:fill="auto"/>
            <w:noWrap/>
            <w:hideMark/>
          </w:tcPr>
          <w:p w14:paraId="73DB4C22" w14:textId="77777777" w:rsidR="00F012B7" w:rsidRPr="00F012B7" w:rsidRDefault="00F012B7" w:rsidP="00F012B7">
            <w:pPr>
              <w:rPr>
                <w:sz w:val="22"/>
                <w:szCs w:val="22"/>
                <w:lang w:eastAsia="ru-RU"/>
              </w:rPr>
            </w:pPr>
            <w:r w:rsidRPr="00F012B7">
              <w:rPr>
                <w:sz w:val="22"/>
                <w:szCs w:val="22"/>
                <w:lang w:eastAsia="ru-RU"/>
              </w:rPr>
              <w:t>Экспертизы промышленной безопасности</w:t>
            </w:r>
          </w:p>
        </w:tc>
        <w:tc>
          <w:tcPr>
            <w:tcW w:w="1431" w:type="dxa"/>
            <w:tcBorders>
              <w:top w:val="nil"/>
              <w:left w:val="nil"/>
              <w:bottom w:val="single" w:sz="4" w:space="0" w:color="auto"/>
              <w:right w:val="single" w:sz="4" w:space="0" w:color="auto"/>
            </w:tcBorders>
            <w:shd w:val="clear" w:color="auto" w:fill="auto"/>
            <w:noWrap/>
          </w:tcPr>
          <w:p w14:paraId="3F049BE7"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0</w:t>
            </w:r>
          </w:p>
        </w:tc>
        <w:tc>
          <w:tcPr>
            <w:tcW w:w="1418" w:type="dxa"/>
            <w:tcBorders>
              <w:top w:val="nil"/>
              <w:left w:val="nil"/>
              <w:bottom w:val="single" w:sz="4" w:space="0" w:color="auto"/>
              <w:right w:val="single" w:sz="8" w:space="0" w:color="auto"/>
            </w:tcBorders>
            <w:shd w:val="clear" w:color="auto" w:fill="auto"/>
            <w:noWrap/>
          </w:tcPr>
          <w:p w14:paraId="2EDDC7F5"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0</w:t>
            </w:r>
          </w:p>
        </w:tc>
        <w:tc>
          <w:tcPr>
            <w:tcW w:w="1417" w:type="dxa"/>
            <w:tcBorders>
              <w:top w:val="nil"/>
              <w:left w:val="nil"/>
              <w:bottom w:val="single" w:sz="4" w:space="0" w:color="auto"/>
              <w:right w:val="single" w:sz="4" w:space="0" w:color="auto"/>
            </w:tcBorders>
            <w:shd w:val="clear" w:color="auto" w:fill="auto"/>
            <w:noWrap/>
            <w:hideMark/>
          </w:tcPr>
          <w:p w14:paraId="0D4CD015"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0</w:t>
            </w:r>
          </w:p>
        </w:tc>
        <w:tc>
          <w:tcPr>
            <w:tcW w:w="1418" w:type="dxa"/>
            <w:tcBorders>
              <w:top w:val="nil"/>
              <w:left w:val="nil"/>
              <w:bottom w:val="single" w:sz="4" w:space="0" w:color="auto"/>
              <w:right w:val="single" w:sz="8" w:space="0" w:color="auto"/>
            </w:tcBorders>
            <w:shd w:val="clear" w:color="auto" w:fill="auto"/>
            <w:noWrap/>
            <w:hideMark/>
          </w:tcPr>
          <w:p w14:paraId="56D77372"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0</w:t>
            </w:r>
          </w:p>
        </w:tc>
        <w:tc>
          <w:tcPr>
            <w:tcW w:w="1417" w:type="dxa"/>
            <w:tcBorders>
              <w:top w:val="nil"/>
              <w:left w:val="nil"/>
              <w:bottom w:val="single" w:sz="4" w:space="0" w:color="auto"/>
              <w:right w:val="single" w:sz="4" w:space="0" w:color="auto"/>
            </w:tcBorders>
            <w:shd w:val="clear" w:color="auto" w:fill="auto"/>
            <w:noWrap/>
          </w:tcPr>
          <w:p w14:paraId="2274B0A3"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0</w:t>
            </w:r>
          </w:p>
        </w:tc>
        <w:tc>
          <w:tcPr>
            <w:tcW w:w="1418" w:type="dxa"/>
            <w:tcBorders>
              <w:top w:val="nil"/>
              <w:left w:val="nil"/>
              <w:bottom w:val="single" w:sz="4" w:space="0" w:color="auto"/>
              <w:right w:val="single" w:sz="8" w:space="0" w:color="auto"/>
            </w:tcBorders>
            <w:shd w:val="clear" w:color="auto" w:fill="auto"/>
            <w:noWrap/>
          </w:tcPr>
          <w:p w14:paraId="71A916FB"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0</w:t>
            </w:r>
          </w:p>
        </w:tc>
      </w:tr>
      <w:tr w:rsidR="00F012B7" w:rsidRPr="00F012B7" w14:paraId="323E82A6" w14:textId="77777777" w:rsidTr="00F012B7">
        <w:trPr>
          <w:trHeight w:val="503"/>
        </w:trPr>
        <w:tc>
          <w:tcPr>
            <w:tcW w:w="562" w:type="dxa"/>
            <w:tcBorders>
              <w:top w:val="nil"/>
              <w:left w:val="single" w:sz="8" w:space="0" w:color="auto"/>
              <w:bottom w:val="single" w:sz="4" w:space="0" w:color="auto"/>
              <w:right w:val="single" w:sz="4" w:space="0" w:color="auto"/>
            </w:tcBorders>
            <w:shd w:val="clear" w:color="auto" w:fill="auto"/>
            <w:noWrap/>
          </w:tcPr>
          <w:p w14:paraId="7D0F13CF" w14:textId="77777777" w:rsidR="00F012B7" w:rsidRPr="00F012B7" w:rsidRDefault="00F012B7" w:rsidP="00F012B7">
            <w:pPr>
              <w:rPr>
                <w:sz w:val="22"/>
                <w:szCs w:val="22"/>
                <w:lang w:eastAsia="ru-RU"/>
              </w:rPr>
            </w:pPr>
            <w:r w:rsidRPr="00F012B7">
              <w:rPr>
                <w:sz w:val="22"/>
                <w:szCs w:val="22"/>
                <w:lang w:eastAsia="ru-RU"/>
              </w:rPr>
              <w:t>3.1</w:t>
            </w:r>
          </w:p>
        </w:tc>
        <w:tc>
          <w:tcPr>
            <w:tcW w:w="4376" w:type="dxa"/>
            <w:tcBorders>
              <w:top w:val="nil"/>
              <w:left w:val="nil"/>
              <w:bottom w:val="single" w:sz="4" w:space="0" w:color="auto"/>
              <w:right w:val="single" w:sz="4" w:space="0" w:color="auto"/>
            </w:tcBorders>
            <w:shd w:val="clear" w:color="auto" w:fill="auto"/>
            <w:noWrap/>
          </w:tcPr>
          <w:p w14:paraId="4677E7E8" w14:textId="77777777" w:rsidR="00F012B7" w:rsidRPr="00F012B7" w:rsidRDefault="00F012B7" w:rsidP="00F012B7">
            <w:pPr>
              <w:rPr>
                <w:sz w:val="22"/>
                <w:szCs w:val="22"/>
                <w:lang w:eastAsia="ru-RU"/>
              </w:rPr>
            </w:pPr>
            <w:r w:rsidRPr="00F012B7">
              <w:rPr>
                <w:sz w:val="22"/>
                <w:szCs w:val="22"/>
                <w:lang w:eastAsia="ru-RU"/>
              </w:rPr>
              <w:t>Сервисное обслуживание ПТК котла №5</w:t>
            </w:r>
          </w:p>
        </w:tc>
        <w:tc>
          <w:tcPr>
            <w:tcW w:w="1431" w:type="dxa"/>
            <w:tcBorders>
              <w:top w:val="nil"/>
              <w:left w:val="nil"/>
              <w:bottom w:val="single" w:sz="4" w:space="0" w:color="auto"/>
              <w:right w:val="single" w:sz="4" w:space="0" w:color="auto"/>
            </w:tcBorders>
            <w:shd w:val="clear" w:color="auto" w:fill="auto"/>
            <w:noWrap/>
          </w:tcPr>
          <w:p w14:paraId="010884EE"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0</w:t>
            </w:r>
          </w:p>
        </w:tc>
        <w:tc>
          <w:tcPr>
            <w:tcW w:w="1418" w:type="dxa"/>
            <w:tcBorders>
              <w:top w:val="nil"/>
              <w:left w:val="nil"/>
              <w:bottom w:val="single" w:sz="4" w:space="0" w:color="auto"/>
              <w:right w:val="single" w:sz="8" w:space="0" w:color="auto"/>
            </w:tcBorders>
            <w:shd w:val="clear" w:color="auto" w:fill="auto"/>
            <w:noWrap/>
          </w:tcPr>
          <w:p w14:paraId="3EE0432D"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0</w:t>
            </w:r>
          </w:p>
        </w:tc>
        <w:tc>
          <w:tcPr>
            <w:tcW w:w="1417" w:type="dxa"/>
            <w:tcBorders>
              <w:top w:val="nil"/>
              <w:left w:val="nil"/>
              <w:bottom w:val="single" w:sz="4" w:space="0" w:color="auto"/>
              <w:right w:val="single" w:sz="4" w:space="0" w:color="auto"/>
            </w:tcBorders>
            <w:shd w:val="clear" w:color="auto" w:fill="auto"/>
            <w:noWrap/>
          </w:tcPr>
          <w:p w14:paraId="3C7DEF57"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 xml:space="preserve"> 579,61   </w:t>
            </w:r>
          </w:p>
        </w:tc>
        <w:tc>
          <w:tcPr>
            <w:tcW w:w="1418" w:type="dxa"/>
            <w:tcBorders>
              <w:top w:val="nil"/>
              <w:left w:val="nil"/>
              <w:bottom w:val="single" w:sz="4" w:space="0" w:color="auto"/>
              <w:right w:val="single" w:sz="8" w:space="0" w:color="auto"/>
            </w:tcBorders>
            <w:shd w:val="clear" w:color="auto" w:fill="auto"/>
            <w:noWrap/>
          </w:tcPr>
          <w:p w14:paraId="4653A151"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 xml:space="preserve"> 455,68   </w:t>
            </w:r>
          </w:p>
        </w:tc>
        <w:tc>
          <w:tcPr>
            <w:tcW w:w="1417" w:type="dxa"/>
            <w:tcBorders>
              <w:top w:val="nil"/>
              <w:left w:val="nil"/>
              <w:bottom w:val="single" w:sz="4" w:space="0" w:color="auto"/>
              <w:right w:val="single" w:sz="4" w:space="0" w:color="auto"/>
            </w:tcBorders>
            <w:shd w:val="clear" w:color="auto" w:fill="auto"/>
            <w:noWrap/>
          </w:tcPr>
          <w:p w14:paraId="1160698F"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 xml:space="preserve"> 579,61   </w:t>
            </w:r>
          </w:p>
        </w:tc>
        <w:tc>
          <w:tcPr>
            <w:tcW w:w="1418" w:type="dxa"/>
            <w:tcBorders>
              <w:top w:val="nil"/>
              <w:left w:val="nil"/>
              <w:bottom w:val="single" w:sz="4" w:space="0" w:color="auto"/>
              <w:right w:val="single" w:sz="8" w:space="0" w:color="auto"/>
            </w:tcBorders>
            <w:shd w:val="clear" w:color="auto" w:fill="auto"/>
            <w:noWrap/>
          </w:tcPr>
          <w:p w14:paraId="3ABE5137" w14:textId="77777777" w:rsidR="00F012B7" w:rsidRPr="00F012B7" w:rsidRDefault="00F012B7" w:rsidP="00F012B7">
            <w:pPr>
              <w:spacing w:after="120"/>
              <w:jc w:val="center"/>
              <w:rPr>
                <w:color w:val="000000"/>
                <w:sz w:val="22"/>
                <w:szCs w:val="22"/>
                <w:lang w:eastAsia="ru-RU"/>
              </w:rPr>
            </w:pPr>
            <w:r w:rsidRPr="00F012B7">
              <w:rPr>
                <w:color w:val="000000"/>
                <w:sz w:val="22"/>
                <w:szCs w:val="22"/>
                <w:lang w:eastAsia="ru-RU"/>
              </w:rPr>
              <w:t xml:space="preserve"> 455,68   </w:t>
            </w:r>
          </w:p>
        </w:tc>
      </w:tr>
      <w:tr w:rsidR="00F012B7" w:rsidRPr="00F012B7" w14:paraId="5A21B56D" w14:textId="77777777" w:rsidTr="00F012B7">
        <w:trPr>
          <w:trHeight w:val="435"/>
        </w:trPr>
        <w:tc>
          <w:tcPr>
            <w:tcW w:w="56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326E1B7" w14:textId="77777777" w:rsidR="00F012B7" w:rsidRPr="00F012B7" w:rsidRDefault="00F012B7" w:rsidP="00F012B7">
            <w:pPr>
              <w:spacing w:after="120"/>
              <w:jc w:val="both"/>
              <w:rPr>
                <w:b/>
                <w:bCs/>
                <w:sz w:val="22"/>
                <w:szCs w:val="22"/>
                <w:lang w:eastAsia="ru-RU"/>
              </w:rPr>
            </w:pPr>
            <w:r w:rsidRPr="00F012B7">
              <w:rPr>
                <w:b/>
                <w:bCs/>
                <w:sz w:val="22"/>
                <w:szCs w:val="22"/>
                <w:lang w:eastAsia="ru-RU"/>
              </w:rPr>
              <w:t> </w:t>
            </w:r>
          </w:p>
        </w:tc>
        <w:tc>
          <w:tcPr>
            <w:tcW w:w="4376" w:type="dxa"/>
            <w:tcBorders>
              <w:top w:val="single" w:sz="8" w:space="0" w:color="auto"/>
              <w:left w:val="nil"/>
              <w:bottom w:val="single" w:sz="8" w:space="0" w:color="auto"/>
              <w:right w:val="single" w:sz="4" w:space="0" w:color="auto"/>
            </w:tcBorders>
            <w:shd w:val="clear" w:color="auto" w:fill="auto"/>
            <w:noWrap/>
            <w:vAlign w:val="bottom"/>
            <w:hideMark/>
          </w:tcPr>
          <w:p w14:paraId="25ADE0EE" w14:textId="77777777" w:rsidR="00F012B7" w:rsidRPr="00F012B7" w:rsidRDefault="00F012B7" w:rsidP="00F012B7">
            <w:pPr>
              <w:spacing w:after="120"/>
              <w:jc w:val="both"/>
              <w:rPr>
                <w:b/>
                <w:bCs/>
                <w:sz w:val="22"/>
                <w:szCs w:val="22"/>
                <w:lang w:eastAsia="ru-RU"/>
              </w:rPr>
            </w:pPr>
            <w:r w:rsidRPr="00F012B7">
              <w:rPr>
                <w:b/>
                <w:bCs/>
                <w:sz w:val="22"/>
                <w:szCs w:val="22"/>
                <w:lang w:eastAsia="ru-RU"/>
              </w:rPr>
              <w:t>Итого:</w:t>
            </w:r>
          </w:p>
        </w:tc>
        <w:tc>
          <w:tcPr>
            <w:tcW w:w="1431" w:type="dxa"/>
            <w:tcBorders>
              <w:top w:val="single" w:sz="8" w:space="0" w:color="auto"/>
              <w:left w:val="nil"/>
              <w:bottom w:val="single" w:sz="8" w:space="0" w:color="auto"/>
              <w:right w:val="single" w:sz="4" w:space="0" w:color="auto"/>
            </w:tcBorders>
            <w:shd w:val="clear" w:color="auto" w:fill="auto"/>
            <w:noWrap/>
            <w:hideMark/>
          </w:tcPr>
          <w:p w14:paraId="1A9ACDD3" w14:textId="77777777" w:rsidR="00F012B7" w:rsidRPr="00F012B7" w:rsidRDefault="00F012B7" w:rsidP="00F012B7">
            <w:pPr>
              <w:spacing w:after="120"/>
              <w:jc w:val="center"/>
              <w:rPr>
                <w:b/>
                <w:bCs/>
                <w:color w:val="000000"/>
                <w:sz w:val="22"/>
                <w:szCs w:val="22"/>
                <w:lang w:eastAsia="ru-RU"/>
              </w:rPr>
            </w:pPr>
            <w:r w:rsidRPr="00F012B7">
              <w:rPr>
                <w:b/>
                <w:bCs/>
                <w:color w:val="000000"/>
                <w:sz w:val="22"/>
                <w:szCs w:val="22"/>
                <w:lang w:eastAsia="ru-RU"/>
              </w:rPr>
              <w:t xml:space="preserve"> 36 460,47   </w:t>
            </w:r>
          </w:p>
        </w:tc>
        <w:tc>
          <w:tcPr>
            <w:tcW w:w="1418" w:type="dxa"/>
            <w:tcBorders>
              <w:top w:val="single" w:sz="8" w:space="0" w:color="auto"/>
              <w:left w:val="nil"/>
              <w:bottom w:val="single" w:sz="8" w:space="0" w:color="auto"/>
              <w:right w:val="single" w:sz="8" w:space="0" w:color="auto"/>
            </w:tcBorders>
            <w:shd w:val="clear" w:color="auto" w:fill="auto"/>
            <w:noWrap/>
            <w:hideMark/>
          </w:tcPr>
          <w:p w14:paraId="3FD6D671" w14:textId="77777777" w:rsidR="00F012B7" w:rsidRPr="00F012B7" w:rsidRDefault="00F012B7" w:rsidP="00F012B7">
            <w:pPr>
              <w:spacing w:after="120"/>
              <w:jc w:val="center"/>
              <w:rPr>
                <w:b/>
                <w:bCs/>
                <w:color w:val="000000"/>
                <w:sz w:val="22"/>
                <w:szCs w:val="22"/>
                <w:lang w:eastAsia="ru-RU"/>
              </w:rPr>
            </w:pPr>
            <w:r w:rsidRPr="00F012B7">
              <w:rPr>
                <w:b/>
                <w:bCs/>
                <w:color w:val="000000"/>
                <w:sz w:val="22"/>
                <w:szCs w:val="22"/>
                <w:lang w:eastAsia="ru-RU"/>
              </w:rPr>
              <w:t xml:space="preserve"> 28 665,22   </w:t>
            </w:r>
          </w:p>
        </w:tc>
        <w:tc>
          <w:tcPr>
            <w:tcW w:w="1417" w:type="dxa"/>
            <w:tcBorders>
              <w:top w:val="single" w:sz="8" w:space="0" w:color="auto"/>
              <w:left w:val="nil"/>
              <w:bottom w:val="single" w:sz="8" w:space="0" w:color="auto"/>
              <w:right w:val="single" w:sz="4" w:space="0" w:color="auto"/>
            </w:tcBorders>
            <w:shd w:val="clear" w:color="auto" w:fill="auto"/>
            <w:noWrap/>
            <w:hideMark/>
          </w:tcPr>
          <w:p w14:paraId="2FED8F22" w14:textId="77777777" w:rsidR="00F012B7" w:rsidRPr="00F012B7" w:rsidRDefault="00F012B7" w:rsidP="00F012B7">
            <w:pPr>
              <w:rPr>
                <w:b/>
                <w:bCs/>
                <w:sz w:val="22"/>
                <w:szCs w:val="22"/>
                <w:lang w:eastAsia="ru-RU"/>
              </w:rPr>
            </w:pPr>
            <w:r w:rsidRPr="00F012B7">
              <w:rPr>
                <w:b/>
                <w:bCs/>
                <w:sz w:val="22"/>
                <w:szCs w:val="22"/>
                <w:lang w:eastAsia="ru-RU"/>
              </w:rPr>
              <w:t xml:space="preserve"> 6 204,53   </w:t>
            </w:r>
          </w:p>
        </w:tc>
        <w:tc>
          <w:tcPr>
            <w:tcW w:w="1418" w:type="dxa"/>
            <w:tcBorders>
              <w:top w:val="single" w:sz="8" w:space="0" w:color="auto"/>
              <w:left w:val="nil"/>
              <w:bottom w:val="single" w:sz="8" w:space="0" w:color="auto"/>
              <w:right w:val="single" w:sz="8" w:space="0" w:color="auto"/>
            </w:tcBorders>
            <w:shd w:val="clear" w:color="auto" w:fill="auto"/>
            <w:noWrap/>
            <w:hideMark/>
          </w:tcPr>
          <w:p w14:paraId="4798DC46" w14:textId="77777777" w:rsidR="00F012B7" w:rsidRPr="00F012B7" w:rsidRDefault="00F012B7" w:rsidP="00F012B7">
            <w:pPr>
              <w:rPr>
                <w:b/>
                <w:bCs/>
                <w:sz w:val="22"/>
                <w:szCs w:val="22"/>
                <w:lang w:eastAsia="ru-RU"/>
              </w:rPr>
            </w:pPr>
            <w:r w:rsidRPr="00F012B7">
              <w:rPr>
                <w:b/>
                <w:bCs/>
                <w:sz w:val="22"/>
                <w:szCs w:val="22"/>
                <w:lang w:eastAsia="ru-RU"/>
              </w:rPr>
              <w:t xml:space="preserve"> 4 877,98   </w:t>
            </w:r>
          </w:p>
        </w:tc>
        <w:tc>
          <w:tcPr>
            <w:tcW w:w="1417" w:type="dxa"/>
            <w:tcBorders>
              <w:top w:val="nil"/>
              <w:left w:val="nil"/>
              <w:bottom w:val="single" w:sz="8" w:space="0" w:color="auto"/>
              <w:right w:val="single" w:sz="4" w:space="0" w:color="auto"/>
            </w:tcBorders>
            <w:shd w:val="clear" w:color="auto" w:fill="auto"/>
            <w:noWrap/>
            <w:hideMark/>
          </w:tcPr>
          <w:p w14:paraId="4E4749DD" w14:textId="77777777" w:rsidR="00F012B7" w:rsidRPr="00F012B7" w:rsidRDefault="00F012B7" w:rsidP="00F012B7">
            <w:pPr>
              <w:rPr>
                <w:b/>
                <w:bCs/>
                <w:sz w:val="22"/>
                <w:szCs w:val="22"/>
                <w:lang w:eastAsia="ru-RU"/>
              </w:rPr>
            </w:pPr>
            <w:r w:rsidRPr="00F012B7">
              <w:rPr>
                <w:b/>
                <w:bCs/>
                <w:sz w:val="22"/>
                <w:szCs w:val="22"/>
                <w:lang w:eastAsia="ru-RU"/>
              </w:rPr>
              <w:t xml:space="preserve">-30 255,94   </w:t>
            </w:r>
          </w:p>
        </w:tc>
        <w:tc>
          <w:tcPr>
            <w:tcW w:w="1418" w:type="dxa"/>
            <w:tcBorders>
              <w:top w:val="nil"/>
              <w:left w:val="nil"/>
              <w:bottom w:val="single" w:sz="8" w:space="0" w:color="auto"/>
              <w:right w:val="single" w:sz="8" w:space="0" w:color="auto"/>
            </w:tcBorders>
            <w:shd w:val="clear" w:color="auto" w:fill="auto"/>
            <w:noWrap/>
            <w:hideMark/>
          </w:tcPr>
          <w:p w14:paraId="1FE9745C" w14:textId="77777777" w:rsidR="00F012B7" w:rsidRPr="00F012B7" w:rsidRDefault="00F012B7" w:rsidP="00F012B7">
            <w:pPr>
              <w:rPr>
                <w:b/>
                <w:bCs/>
                <w:sz w:val="22"/>
                <w:szCs w:val="22"/>
                <w:lang w:eastAsia="ru-RU"/>
              </w:rPr>
            </w:pPr>
            <w:r w:rsidRPr="00F012B7">
              <w:rPr>
                <w:b/>
                <w:bCs/>
                <w:sz w:val="22"/>
                <w:szCs w:val="22"/>
                <w:lang w:eastAsia="ru-RU"/>
              </w:rPr>
              <w:t xml:space="preserve">-23 787,25  </w:t>
            </w:r>
          </w:p>
        </w:tc>
      </w:tr>
    </w:tbl>
    <w:p w14:paraId="5A3A05CA" w14:textId="77777777" w:rsidR="00F012B7" w:rsidRPr="00F012B7" w:rsidRDefault="00F012B7" w:rsidP="00F012B7">
      <w:pPr>
        <w:tabs>
          <w:tab w:val="left" w:pos="1134"/>
        </w:tabs>
        <w:spacing w:after="120" w:line="360" w:lineRule="auto"/>
        <w:ind w:left="-567" w:firstLine="720"/>
        <w:contextualSpacing/>
        <w:jc w:val="right"/>
        <w:rPr>
          <w:sz w:val="28"/>
          <w:szCs w:val="28"/>
          <w:lang w:eastAsia="ru-RU"/>
        </w:rPr>
      </w:pPr>
      <w:r w:rsidRPr="00F012B7">
        <w:rPr>
          <w:sz w:val="28"/>
          <w:szCs w:val="28"/>
          <w:lang w:eastAsia="ru-RU"/>
        </w:rPr>
        <w:t>Таблица 7</w:t>
      </w:r>
    </w:p>
    <w:p w14:paraId="7EFD057F" w14:textId="77777777" w:rsidR="00F012B7" w:rsidRPr="00F012B7" w:rsidRDefault="00F012B7" w:rsidP="00F012B7">
      <w:pPr>
        <w:tabs>
          <w:tab w:val="left" w:pos="1134"/>
        </w:tabs>
        <w:spacing w:after="120" w:line="360" w:lineRule="auto"/>
        <w:contextualSpacing/>
        <w:jc w:val="center"/>
        <w:rPr>
          <w:b/>
          <w:bCs/>
          <w:sz w:val="28"/>
          <w:szCs w:val="28"/>
          <w:lang w:eastAsia="ru-RU"/>
        </w:rPr>
      </w:pPr>
      <w:r w:rsidRPr="00F012B7">
        <w:rPr>
          <w:b/>
          <w:bCs/>
          <w:sz w:val="28"/>
          <w:szCs w:val="28"/>
          <w:lang w:eastAsia="ru-RU"/>
        </w:rPr>
        <w:t>Расходы на выполнение работ и услуг производственного характера</w:t>
      </w:r>
    </w:p>
    <w:p w14:paraId="4BC8E7A6" w14:textId="77777777" w:rsidR="00F012B7" w:rsidRPr="00F012B7" w:rsidRDefault="00F012B7" w:rsidP="00F012B7">
      <w:pPr>
        <w:tabs>
          <w:tab w:val="left" w:pos="1134"/>
        </w:tabs>
        <w:spacing w:after="120" w:line="360" w:lineRule="auto"/>
        <w:ind w:left="-567" w:firstLine="720"/>
        <w:contextualSpacing/>
        <w:jc w:val="right"/>
        <w:rPr>
          <w:sz w:val="28"/>
          <w:szCs w:val="28"/>
          <w:lang w:eastAsia="ru-RU"/>
        </w:rPr>
      </w:pPr>
    </w:p>
    <w:p w14:paraId="756BB7B9" w14:textId="77777777" w:rsidR="00F012B7" w:rsidRPr="00F012B7" w:rsidRDefault="00F012B7" w:rsidP="00F012B7">
      <w:pPr>
        <w:tabs>
          <w:tab w:val="left" w:pos="1134"/>
        </w:tabs>
        <w:spacing w:after="120" w:line="360" w:lineRule="auto"/>
        <w:ind w:left="-567" w:firstLine="720"/>
        <w:contextualSpacing/>
        <w:jc w:val="right"/>
        <w:rPr>
          <w:sz w:val="28"/>
          <w:szCs w:val="28"/>
          <w:lang w:eastAsia="ru-RU"/>
        </w:rPr>
      </w:pPr>
    </w:p>
    <w:p w14:paraId="40742E0A" w14:textId="77777777" w:rsidR="00F012B7" w:rsidRPr="00F012B7" w:rsidRDefault="00F012B7" w:rsidP="00F012B7">
      <w:pPr>
        <w:tabs>
          <w:tab w:val="left" w:pos="1134"/>
        </w:tabs>
        <w:spacing w:after="120" w:line="360" w:lineRule="auto"/>
        <w:ind w:left="-567" w:firstLine="720"/>
        <w:contextualSpacing/>
        <w:jc w:val="right"/>
        <w:rPr>
          <w:sz w:val="28"/>
          <w:szCs w:val="28"/>
          <w:lang w:eastAsia="ru-RU"/>
        </w:rPr>
        <w:sectPr w:rsidR="00F012B7" w:rsidRPr="00F012B7" w:rsidSect="00F012B7">
          <w:pgSz w:w="16838" w:h="11906" w:orient="landscape"/>
          <w:pgMar w:top="1559" w:right="567" w:bottom="709" w:left="567" w:header="720" w:footer="720" w:gutter="0"/>
          <w:cols w:space="720"/>
          <w:docGrid w:linePitch="326"/>
        </w:sectPr>
      </w:pPr>
    </w:p>
    <w:p w14:paraId="44171CF6" w14:textId="77777777" w:rsidR="00F012B7" w:rsidRPr="00F012B7" w:rsidRDefault="00F012B7" w:rsidP="00AB284F">
      <w:pPr>
        <w:numPr>
          <w:ilvl w:val="2"/>
          <w:numId w:val="14"/>
        </w:numPr>
        <w:tabs>
          <w:tab w:val="left" w:pos="1134"/>
        </w:tabs>
        <w:contextualSpacing/>
        <w:jc w:val="both"/>
        <w:rPr>
          <w:b/>
          <w:bCs/>
          <w:i/>
          <w:iCs/>
          <w:sz w:val="28"/>
          <w:szCs w:val="28"/>
          <w:lang w:eastAsia="ru-RU"/>
        </w:rPr>
      </w:pPr>
      <w:r w:rsidRPr="00F012B7">
        <w:rPr>
          <w:b/>
          <w:bCs/>
          <w:i/>
          <w:iCs/>
          <w:sz w:val="28"/>
          <w:szCs w:val="28"/>
          <w:lang w:eastAsia="ru-RU"/>
        </w:rPr>
        <w:lastRenderedPageBreak/>
        <w:t>Расходы на оплату иных работ и услуг.</w:t>
      </w:r>
    </w:p>
    <w:p w14:paraId="45BECF5A" w14:textId="77777777" w:rsidR="00F012B7" w:rsidRPr="00F012B7" w:rsidRDefault="00F012B7" w:rsidP="00F012B7">
      <w:pPr>
        <w:tabs>
          <w:tab w:val="left" w:pos="1134"/>
        </w:tabs>
        <w:ind w:left="-567" w:firstLine="720"/>
        <w:contextualSpacing/>
        <w:jc w:val="both"/>
        <w:rPr>
          <w:sz w:val="28"/>
          <w:szCs w:val="28"/>
          <w:lang w:eastAsia="ru-RU"/>
        </w:rPr>
      </w:pPr>
      <w:r w:rsidRPr="00F012B7">
        <w:rPr>
          <w:sz w:val="28"/>
          <w:szCs w:val="28"/>
          <w:lang w:eastAsia="ru-RU"/>
        </w:rPr>
        <w:t>По статье «расходы на оплату иных работ и услуг» предприятием планируются расходы в размере 4 169,02 тыс. руб., в том числе:</w:t>
      </w:r>
    </w:p>
    <w:p w14:paraId="44257C32" w14:textId="77777777" w:rsidR="00F012B7" w:rsidRPr="00F012B7" w:rsidRDefault="00F012B7" w:rsidP="00F012B7">
      <w:pPr>
        <w:tabs>
          <w:tab w:val="left" w:pos="1134"/>
        </w:tabs>
        <w:ind w:left="-567" w:firstLine="720"/>
        <w:contextualSpacing/>
        <w:jc w:val="both"/>
        <w:rPr>
          <w:sz w:val="28"/>
          <w:szCs w:val="28"/>
          <w:lang w:eastAsia="ru-RU"/>
        </w:rPr>
      </w:pPr>
      <w:r w:rsidRPr="00F012B7">
        <w:rPr>
          <w:sz w:val="28"/>
          <w:szCs w:val="28"/>
          <w:lang w:eastAsia="ru-RU"/>
        </w:rPr>
        <w:t>- услуги по дератизации – 17,81 тыс. руб.;</w:t>
      </w:r>
    </w:p>
    <w:p w14:paraId="6D1A7575" w14:textId="77777777" w:rsidR="00F012B7" w:rsidRPr="00F012B7" w:rsidRDefault="00F012B7" w:rsidP="00F012B7">
      <w:pPr>
        <w:tabs>
          <w:tab w:val="left" w:pos="1134"/>
        </w:tabs>
        <w:ind w:left="-567" w:firstLine="720"/>
        <w:contextualSpacing/>
        <w:jc w:val="both"/>
        <w:rPr>
          <w:sz w:val="28"/>
          <w:szCs w:val="28"/>
          <w:lang w:eastAsia="ru-RU"/>
        </w:rPr>
      </w:pPr>
      <w:r w:rsidRPr="00F012B7">
        <w:rPr>
          <w:sz w:val="28"/>
          <w:szCs w:val="28"/>
          <w:lang w:eastAsia="ru-RU"/>
        </w:rPr>
        <w:t>- услуги сторонних организаций – 3 708,94 тыс. руб.;</w:t>
      </w:r>
    </w:p>
    <w:p w14:paraId="2B190DE7" w14:textId="77777777" w:rsidR="00F012B7" w:rsidRPr="00F012B7" w:rsidRDefault="00F012B7" w:rsidP="00F012B7">
      <w:pPr>
        <w:tabs>
          <w:tab w:val="left" w:pos="1134"/>
        </w:tabs>
        <w:ind w:left="-567" w:firstLine="720"/>
        <w:contextualSpacing/>
        <w:jc w:val="both"/>
        <w:rPr>
          <w:sz w:val="28"/>
          <w:szCs w:val="28"/>
          <w:lang w:eastAsia="ru-RU"/>
        </w:rPr>
      </w:pPr>
      <w:r w:rsidRPr="00F012B7">
        <w:rPr>
          <w:sz w:val="28"/>
          <w:szCs w:val="28"/>
          <w:lang w:eastAsia="ru-RU"/>
        </w:rPr>
        <w:t>- расходы на медицинский осмотр – 442,27 тыс. руб.</w:t>
      </w:r>
    </w:p>
    <w:p w14:paraId="7B372F41" w14:textId="77777777" w:rsidR="00F012B7" w:rsidRPr="00F012B7" w:rsidRDefault="00F012B7" w:rsidP="00F012B7">
      <w:pPr>
        <w:tabs>
          <w:tab w:val="left" w:pos="1134"/>
        </w:tabs>
        <w:ind w:left="-567" w:firstLine="720"/>
        <w:contextualSpacing/>
        <w:jc w:val="both"/>
        <w:rPr>
          <w:sz w:val="28"/>
          <w:szCs w:val="28"/>
          <w:lang w:eastAsia="ru-RU"/>
        </w:rPr>
      </w:pPr>
      <w:r w:rsidRPr="00F012B7">
        <w:rPr>
          <w:sz w:val="28"/>
          <w:szCs w:val="28"/>
          <w:lang w:eastAsia="ru-RU"/>
        </w:rPr>
        <w:t>В качестве обоснования предприятием были представлены следующие материалы (стр. 292-301, Материалы часть 1 от 13.06.2019):</w:t>
      </w:r>
    </w:p>
    <w:p w14:paraId="0F1CD6BD" w14:textId="77777777" w:rsidR="00F012B7" w:rsidRPr="00F012B7" w:rsidRDefault="00F012B7" w:rsidP="00F012B7">
      <w:pPr>
        <w:tabs>
          <w:tab w:val="left" w:pos="1134"/>
        </w:tabs>
        <w:ind w:left="-567" w:firstLine="720"/>
        <w:contextualSpacing/>
        <w:jc w:val="both"/>
        <w:rPr>
          <w:sz w:val="28"/>
          <w:szCs w:val="28"/>
          <w:lang w:eastAsia="ru-RU"/>
        </w:rPr>
      </w:pPr>
      <w:r w:rsidRPr="00F012B7">
        <w:rPr>
          <w:sz w:val="28"/>
          <w:szCs w:val="28"/>
          <w:lang w:eastAsia="ru-RU"/>
        </w:rPr>
        <w:t>- реестр прочих затрат;</w:t>
      </w:r>
    </w:p>
    <w:p w14:paraId="6066C987" w14:textId="77777777" w:rsidR="00F012B7" w:rsidRPr="00F012B7" w:rsidRDefault="00F012B7" w:rsidP="00F012B7">
      <w:pPr>
        <w:tabs>
          <w:tab w:val="left" w:pos="1134"/>
        </w:tabs>
        <w:ind w:left="-567" w:firstLine="720"/>
        <w:contextualSpacing/>
        <w:jc w:val="both"/>
        <w:rPr>
          <w:sz w:val="28"/>
          <w:szCs w:val="28"/>
          <w:lang w:eastAsia="ru-RU"/>
        </w:rPr>
      </w:pPr>
      <w:r w:rsidRPr="00F012B7">
        <w:rPr>
          <w:sz w:val="28"/>
          <w:szCs w:val="28"/>
          <w:lang w:eastAsia="ru-RU"/>
        </w:rPr>
        <w:t>- коммерческое предложение и письмо ООО «</w:t>
      </w:r>
      <w:proofErr w:type="spellStart"/>
      <w:r w:rsidRPr="00F012B7">
        <w:rPr>
          <w:sz w:val="28"/>
          <w:szCs w:val="28"/>
          <w:lang w:eastAsia="ru-RU"/>
        </w:rPr>
        <w:t>Профдезинфекция</w:t>
      </w:r>
      <w:proofErr w:type="spellEnd"/>
      <w:r w:rsidRPr="00F012B7">
        <w:rPr>
          <w:sz w:val="28"/>
          <w:szCs w:val="28"/>
          <w:lang w:eastAsia="ru-RU"/>
        </w:rPr>
        <w:t>» по услугам дератизации;</w:t>
      </w:r>
    </w:p>
    <w:p w14:paraId="624E3B13" w14:textId="77777777" w:rsidR="00F012B7" w:rsidRPr="00F012B7" w:rsidRDefault="00F012B7" w:rsidP="00F012B7">
      <w:pPr>
        <w:tabs>
          <w:tab w:val="left" w:pos="1134"/>
        </w:tabs>
        <w:ind w:left="-567" w:firstLine="720"/>
        <w:contextualSpacing/>
        <w:jc w:val="both"/>
        <w:rPr>
          <w:sz w:val="28"/>
          <w:szCs w:val="28"/>
          <w:lang w:eastAsia="ru-RU"/>
        </w:rPr>
      </w:pPr>
      <w:r w:rsidRPr="00F012B7">
        <w:rPr>
          <w:sz w:val="28"/>
          <w:szCs w:val="28"/>
          <w:lang w:eastAsia="ru-RU"/>
        </w:rPr>
        <w:t>- расчет затрат на медицинский осмотр, договор;</w:t>
      </w:r>
    </w:p>
    <w:p w14:paraId="6E3D2B7B" w14:textId="77777777" w:rsidR="00F012B7" w:rsidRPr="00F012B7" w:rsidRDefault="00F012B7" w:rsidP="00F012B7">
      <w:pPr>
        <w:tabs>
          <w:tab w:val="left" w:pos="1134"/>
        </w:tabs>
        <w:ind w:left="-567" w:firstLine="720"/>
        <w:contextualSpacing/>
        <w:jc w:val="both"/>
        <w:rPr>
          <w:sz w:val="28"/>
          <w:szCs w:val="28"/>
          <w:lang w:eastAsia="ru-RU"/>
        </w:rPr>
      </w:pPr>
      <w:r w:rsidRPr="00F012B7">
        <w:rPr>
          <w:sz w:val="28"/>
          <w:szCs w:val="28"/>
          <w:lang w:eastAsia="ru-RU"/>
        </w:rPr>
        <w:t>- расчет услуг сторонних организаций, договор на оказание охранных услуг №310-4 от 24.05.2019, договор на предоставление услуг связи №310-5 от 24.05.2019, договор на выполнение кадастровых работ №56М/19.</w:t>
      </w:r>
    </w:p>
    <w:p w14:paraId="3BB9F6E2" w14:textId="77777777" w:rsidR="00F012B7" w:rsidRPr="00F012B7" w:rsidRDefault="00F012B7" w:rsidP="00F012B7">
      <w:pPr>
        <w:tabs>
          <w:tab w:val="left" w:pos="1134"/>
        </w:tabs>
        <w:ind w:left="-567" w:firstLine="720"/>
        <w:contextualSpacing/>
        <w:jc w:val="both"/>
        <w:rPr>
          <w:sz w:val="28"/>
          <w:szCs w:val="28"/>
          <w:lang w:eastAsia="ru-RU"/>
        </w:rPr>
      </w:pPr>
      <w:r w:rsidRPr="00F012B7">
        <w:rPr>
          <w:sz w:val="28"/>
          <w:szCs w:val="28"/>
          <w:lang w:eastAsia="ru-RU"/>
        </w:rPr>
        <w:t xml:space="preserve">   Расходы в размере 4 169,02 тыс. руб. экспертами признаны, как экономически обоснованные.</w:t>
      </w:r>
    </w:p>
    <w:p w14:paraId="684116D6" w14:textId="77777777" w:rsidR="00F012B7" w:rsidRPr="00F012B7" w:rsidRDefault="00F012B7" w:rsidP="00F012B7">
      <w:pPr>
        <w:tabs>
          <w:tab w:val="left" w:pos="1134"/>
        </w:tabs>
        <w:ind w:left="-567" w:firstLine="720"/>
        <w:contextualSpacing/>
        <w:jc w:val="both"/>
        <w:rPr>
          <w:sz w:val="28"/>
          <w:szCs w:val="28"/>
          <w:lang w:eastAsia="ru-RU"/>
        </w:rPr>
      </w:pPr>
      <w:r w:rsidRPr="00F012B7">
        <w:rPr>
          <w:sz w:val="28"/>
          <w:szCs w:val="28"/>
          <w:lang w:eastAsia="ru-RU"/>
        </w:rPr>
        <w:t>Так же предприятие отнесло расходы на услуги банков к расчету прочих налогов. Экспертами было принято решение перенести расходы на услуги банков в размере 35,50 тыс. руб. в статью «расходы на оплату иных работ и услуг».</w:t>
      </w:r>
    </w:p>
    <w:p w14:paraId="24160EAC" w14:textId="77777777" w:rsidR="00F012B7" w:rsidRPr="00F012B7" w:rsidRDefault="00F012B7" w:rsidP="00F012B7">
      <w:pPr>
        <w:tabs>
          <w:tab w:val="left" w:pos="1134"/>
        </w:tabs>
        <w:ind w:left="-567" w:firstLine="720"/>
        <w:contextualSpacing/>
        <w:jc w:val="both"/>
        <w:rPr>
          <w:sz w:val="28"/>
          <w:szCs w:val="28"/>
          <w:lang w:eastAsia="ru-RU"/>
        </w:rPr>
      </w:pPr>
      <w:r w:rsidRPr="00F012B7">
        <w:rPr>
          <w:sz w:val="28"/>
          <w:szCs w:val="28"/>
          <w:lang w:eastAsia="ru-RU"/>
        </w:rPr>
        <w:t>Таким образом, корректировка расходов на оплату иных работ и услуг относительно предложений предприятия составила 35,50 тыс. руб. в сторону увеличения.</w:t>
      </w:r>
    </w:p>
    <w:p w14:paraId="7D3DAAC8" w14:textId="77777777" w:rsidR="00F012B7" w:rsidRPr="00F012B7" w:rsidRDefault="00F012B7" w:rsidP="00F012B7">
      <w:pPr>
        <w:tabs>
          <w:tab w:val="left" w:pos="1134"/>
        </w:tabs>
        <w:ind w:left="-567" w:firstLine="720"/>
        <w:contextualSpacing/>
        <w:jc w:val="both"/>
        <w:rPr>
          <w:sz w:val="28"/>
          <w:szCs w:val="28"/>
          <w:lang w:eastAsia="ru-RU"/>
        </w:rPr>
      </w:pPr>
    </w:p>
    <w:p w14:paraId="41CDB3BE" w14:textId="77777777" w:rsidR="00F012B7" w:rsidRPr="00F012B7" w:rsidRDefault="00F012B7" w:rsidP="00AB284F">
      <w:pPr>
        <w:numPr>
          <w:ilvl w:val="2"/>
          <w:numId w:val="14"/>
        </w:numPr>
        <w:tabs>
          <w:tab w:val="left" w:pos="1134"/>
        </w:tabs>
        <w:ind w:left="-567" w:firstLine="720"/>
        <w:contextualSpacing/>
        <w:jc w:val="both"/>
        <w:rPr>
          <w:b/>
          <w:bCs/>
          <w:i/>
          <w:iCs/>
          <w:sz w:val="28"/>
          <w:szCs w:val="28"/>
          <w:lang w:eastAsia="ru-RU"/>
        </w:rPr>
      </w:pPr>
      <w:r w:rsidRPr="00F012B7">
        <w:rPr>
          <w:b/>
          <w:bCs/>
          <w:i/>
          <w:iCs/>
          <w:sz w:val="28"/>
          <w:szCs w:val="28"/>
          <w:lang w:eastAsia="ru-RU"/>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0B7547E2" w14:textId="77777777" w:rsidR="00F012B7" w:rsidRPr="00F012B7" w:rsidRDefault="00F012B7" w:rsidP="00F012B7">
      <w:pPr>
        <w:tabs>
          <w:tab w:val="left" w:pos="1890"/>
        </w:tabs>
        <w:ind w:left="-567" w:firstLine="720"/>
        <w:contextualSpacing/>
        <w:jc w:val="both"/>
        <w:rPr>
          <w:snapToGrid w:val="0"/>
          <w:color w:val="000000"/>
          <w:sz w:val="28"/>
          <w:szCs w:val="28"/>
          <w:lang w:eastAsia="ru-RU"/>
        </w:rPr>
      </w:pPr>
      <w:r w:rsidRPr="00F012B7">
        <w:rPr>
          <w:snapToGrid w:val="0"/>
          <w:color w:val="000000"/>
          <w:sz w:val="28"/>
          <w:szCs w:val="28"/>
          <w:lang w:eastAsia="ru-RU"/>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2D5363FF" w14:textId="77777777" w:rsidR="00F012B7" w:rsidRPr="00F012B7" w:rsidRDefault="00F012B7" w:rsidP="00F012B7">
      <w:pPr>
        <w:tabs>
          <w:tab w:val="left" w:pos="1890"/>
        </w:tabs>
        <w:ind w:left="-567" w:firstLine="720"/>
        <w:contextualSpacing/>
        <w:jc w:val="both"/>
        <w:rPr>
          <w:snapToGrid w:val="0"/>
          <w:color w:val="000000"/>
          <w:sz w:val="28"/>
          <w:szCs w:val="28"/>
          <w:lang w:eastAsia="ru-RU"/>
        </w:rPr>
      </w:pPr>
      <w:r w:rsidRPr="00F012B7">
        <w:rPr>
          <w:snapToGrid w:val="0"/>
          <w:color w:val="000000"/>
          <w:sz w:val="28"/>
          <w:szCs w:val="28"/>
          <w:lang w:eastAsia="ru-RU"/>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03.03.2017 № 255.</w:t>
      </w:r>
    </w:p>
    <w:p w14:paraId="732FFEA2" w14:textId="77777777" w:rsidR="00F012B7" w:rsidRPr="00F012B7" w:rsidRDefault="00F012B7" w:rsidP="00F012B7">
      <w:pPr>
        <w:tabs>
          <w:tab w:val="left" w:pos="1890"/>
        </w:tabs>
        <w:ind w:left="-567" w:firstLine="720"/>
        <w:contextualSpacing/>
        <w:jc w:val="both"/>
        <w:rPr>
          <w:snapToGrid w:val="0"/>
          <w:color w:val="000000"/>
          <w:sz w:val="28"/>
          <w:szCs w:val="28"/>
          <w:lang w:eastAsia="ru-RU"/>
        </w:rPr>
      </w:pPr>
      <w:r w:rsidRPr="00F012B7">
        <w:rPr>
          <w:snapToGrid w:val="0"/>
          <w:color w:val="000000"/>
          <w:sz w:val="28"/>
          <w:szCs w:val="28"/>
          <w:lang w:eastAsia="ru-RU"/>
        </w:rPr>
        <w:t>Законодательство предусматривает взимание платы за следующие виды вредного воздействия на окружающую среду:</w:t>
      </w:r>
    </w:p>
    <w:p w14:paraId="13487441" w14:textId="77777777" w:rsidR="00F012B7" w:rsidRPr="00F012B7" w:rsidRDefault="00F012B7" w:rsidP="00F012B7">
      <w:pPr>
        <w:tabs>
          <w:tab w:val="left" w:pos="1890"/>
        </w:tabs>
        <w:ind w:left="-567" w:firstLine="720"/>
        <w:contextualSpacing/>
        <w:jc w:val="both"/>
        <w:rPr>
          <w:snapToGrid w:val="0"/>
          <w:color w:val="000000"/>
          <w:sz w:val="28"/>
          <w:szCs w:val="28"/>
          <w:lang w:eastAsia="ru-RU"/>
        </w:rPr>
      </w:pPr>
      <w:r w:rsidRPr="00F012B7">
        <w:rPr>
          <w:snapToGrid w:val="0"/>
          <w:color w:val="000000"/>
          <w:sz w:val="28"/>
          <w:szCs w:val="28"/>
          <w:lang w:eastAsia="ru-RU"/>
        </w:rPr>
        <w:t>- выброс в атмосферу загрязняющих веществ от стационарных и передвижных источников;</w:t>
      </w:r>
    </w:p>
    <w:p w14:paraId="5DA0AE90" w14:textId="77777777" w:rsidR="00F012B7" w:rsidRPr="00F012B7" w:rsidRDefault="00F012B7" w:rsidP="00F012B7">
      <w:pPr>
        <w:tabs>
          <w:tab w:val="left" w:pos="1890"/>
        </w:tabs>
        <w:ind w:left="-567" w:firstLine="720"/>
        <w:contextualSpacing/>
        <w:jc w:val="both"/>
        <w:rPr>
          <w:snapToGrid w:val="0"/>
          <w:color w:val="000000"/>
          <w:sz w:val="28"/>
          <w:szCs w:val="28"/>
          <w:lang w:eastAsia="ru-RU"/>
        </w:rPr>
      </w:pPr>
      <w:r w:rsidRPr="00F012B7">
        <w:rPr>
          <w:snapToGrid w:val="0"/>
          <w:color w:val="000000"/>
          <w:sz w:val="28"/>
          <w:szCs w:val="28"/>
          <w:lang w:eastAsia="ru-RU"/>
        </w:rPr>
        <w:t>- сброс загрязняющих веществ в поверхностные и подземные водные объекты;</w:t>
      </w:r>
    </w:p>
    <w:p w14:paraId="7855B90E" w14:textId="77777777" w:rsidR="00F012B7" w:rsidRPr="00F012B7" w:rsidRDefault="00F012B7" w:rsidP="00F012B7">
      <w:pPr>
        <w:tabs>
          <w:tab w:val="left" w:pos="1890"/>
        </w:tabs>
        <w:ind w:left="-567" w:firstLine="720"/>
        <w:contextualSpacing/>
        <w:jc w:val="both"/>
        <w:rPr>
          <w:snapToGrid w:val="0"/>
          <w:color w:val="000000"/>
          <w:sz w:val="28"/>
          <w:szCs w:val="28"/>
          <w:lang w:eastAsia="ru-RU"/>
        </w:rPr>
      </w:pPr>
      <w:r w:rsidRPr="00F012B7">
        <w:rPr>
          <w:snapToGrid w:val="0"/>
          <w:color w:val="000000"/>
          <w:sz w:val="28"/>
          <w:szCs w:val="28"/>
          <w:lang w:eastAsia="ru-RU"/>
        </w:rPr>
        <w:t>- размещение отходов;</w:t>
      </w:r>
    </w:p>
    <w:p w14:paraId="0BA939C3" w14:textId="77777777" w:rsidR="00F012B7" w:rsidRPr="00F012B7" w:rsidRDefault="00F012B7" w:rsidP="00F012B7">
      <w:pPr>
        <w:tabs>
          <w:tab w:val="left" w:pos="1890"/>
        </w:tabs>
        <w:ind w:left="-567" w:firstLine="720"/>
        <w:contextualSpacing/>
        <w:jc w:val="both"/>
        <w:rPr>
          <w:snapToGrid w:val="0"/>
          <w:color w:val="000000"/>
          <w:sz w:val="28"/>
          <w:szCs w:val="28"/>
          <w:lang w:eastAsia="ru-RU"/>
        </w:rPr>
      </w:pPr>
      <w:r w:rsidRPr="00F012B7">
        <w:rPr>
          <w:snapToGrid w:val="0"/>
          <w:color w:val="000000"/>
          <w:sz w:val="28"/>
          <w:szCs w:val="28"/>
          <w:lang w:eastAsia="ru-RU"/>
        </w:rPr>
        <w:t>- другие виды вредного воздействия (шум, вибрация, электромагнитные и радиационные воздействия и т.п.).</w:t>
      </w:r>
    </w:p>
    <w:p w14:paraId="7619A210" w14:textId="77777777" w:rsidR="00F012B7" w:rsidRPr="00F012B7" w:rsidRDefault="00F012B7" w:rsidP="00F012B7">
      <w:pPr>
        <w:tabs>
          <w:tab w:val="left" w:pos="1890"/>
        </w:tabs>
        <w:ind w:left="-567" w:firstLine="720"/>
        <w:contextualSpacing/>
        <w:jc w:val="both"/>
        <w:rPr>
          <w:snapToGrid w:val="0"/>
          <w:color w:val="000000"/>
          <w:sz w:val="28"/>
          <w:szCs w:val="28"/>
          <w:lang w:eastAsia="ru-RU"/>
        </w:rPr>
      </w:pPr>
      <w:r w:rsidRPr="00F012B7">
        <w:rPr>
          <w:snapToGrid w:val="0"/>
          <w:color w:val="000000"/>
          <w:sz w:val="28"/>
          <w:szCs w:val="28"/>
          <w:lang w:eastAsia="ru-RU"/>
        </w:rPr>
        <w:t xml:space="preserve">Базовые нормативы платы устанавливаются по каждому ингредиенту загрязняющего вещества (отхода), виду вредного воздействия, с учетом степени </w:t>
      </w:r>
      <w:r w:rsidRPr="00F012B7">
        <w:rPr>
          <w:snapToGrid w:val="0"/>
          <w:color w:val="000000"/>
          <w:sz w:val="28"/>
          <w:szCs w:val="28"/>
          <w:lang w:eastAsia="ru-RU"/>
        </w:rPr>
        <w:lastRenderedPageBreak/>
        <w:t>опасности их для окружающей природной среды и здоровья населения (постановление Правительства РФ от 13.09.2016 № 914).</w:t>
      </w:r>
    </w:p>
    <w:p w14:paraId="506B30CE" w14:textId="77777777" w:rsidR="00F012B7" w:rsidRPr="00F012B7" w:rsidRDefault="00F012B7" w:rsidP="00F012B7">
      <w:pPr>
        <w:tabs>
          <w:tab w:val="left" w:pos="1890"/>
        </w:tabs>
        <w:ind w:left="-567" w:firstLine="720"/>
        <w:contextualSpacing/>
        <w:jc w:val="both"/>
        <w:rPr>
          <w:snapToGrid w:val="0"/>
          <w:color w:val="000000"/>
          <w:sz w:val="28"/>
          <w:szCs w:val="28"/>
          <w:lang w:eastAsia="ru-RU"/>
        </w:rPr>
      </w:pPr>
      <w:r w:rsidRPr="00F012B7">
        <w:rPr>
          <w:snapToGrid w:val="0"/>
          <w:color w:val="000000"/>
          <w:sz w:val="28"/>
          <w:szCs w:val="28"/>
          <w:lang w:eastAsia="ru-RU"/>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3B3C2561" w14:textId="77777777" w:rsidR="00F012B7" w:rsidRPr="00F012B7" w:rsidRDefault="00F012B7" w:rsidP="00F012B7">
      <w:pPr>
        <w:tabs>
          <w:tab w:val="left" w:pos="1134"/>
        </w:tabs>
        <w:ind w:left="-567" w:firstLine="720"/>
        <w:contextualSpacing/>
        <w:jc w:val="both"/>
        <w:rPr>
          <w:sz w:val="28"/>
          <w:szCs w:val="28"/>
          <w:lang w:eastAsia="ru-RU"/>
        </w:rPr>
      </w:pPr>
      <w:r w:rsidRPr="00F012B7">
        <w:rPr>
          <w:sz w:val="28"/>
          <w:szCs w:val="28"/>
          <w:lang w:eastAsia="ru-RU"/>
        </w:rPr>
        <w:t xml:space="preserve">Предприятием заявлены расходы по статье в размере 268,1 тыс. руб. </w:t>
      </w:r>
      <w:r w:rsidRPr="00F012B7">
        <w:rPr>
          <w:sz w:val="28"/>
          <w:szCs w:val="28"/>
          <w:lang w:eastAsia="ru-RU"/>
        </w:rPr>
        <w:br/>
        <w:t xml:space="preserve"> (стр. 302-304, материалы часть 1 от 13.06.2019). </w:t>
      </w:r>
    </w:p>
    <w:p w14:paraId="0D72CC37" w14:textId="77777777" w:rsidR="00F012B7" w:rsidRPr="00F012B7" w:rsidRDefault="00F012B7" w:rsidP="00F012B7">
      <w:pPr>
        <w:tabs>
          <w:tab w:val="left" w:pos="1134"/>
        </w:tabs>
        <w:ind w:left="-567" w:firstLine="720"/>
        <w:contextualSpacing/>
        <w:jc w:val="both"/>
        <w:rPr>
          <w:sz w:val="28"/>
          <w:szCs w:val="28"/>
          <w:lang w:eastAsia="ru-RU"/>
        </w:rPr>
      </w:pPr>
      <w:r w:rsidRPr="00F012B7">
        <w:rPr>
          <w:sz w:val="28"/>
          <w:szCs w:val="28"/>
          <w:lang w:eastAsia="ru-RU"/>
        </w:rPr>
        <w:t>В качестве обоснования предприятием взяты фактические данные за 2018 год (стр. 201-203, отчет ТЭЦ ООО «</w:t>
      </w:r>
      <w:proofErr w:type="spellStart"/>
      <w:r w:rsidRPr="00F012B7">
        <w:rPr>
          <w:sz w:val="28"/>
          <w:szCs w:val="28"/>
          <w:lang w:eastAsia="ru-RU"/>
        </w:rPr>
        <w:t>Юргинский</w:t>
      </w:r>
      <w:proofErr w:type="spellEnd"/>
      <w:r w:rsidRPr="00F012B7">
        <w:rPr>
          <w:sz w:val="28"/>
          <w:szCs w:val="28"/>
          <w:lang w:eastAsia="ru-RU"/>
        </w:rPr>
        <w:t xml:space="preserve"> машзавод» за 2018 год).</w:t>
      </w:r>
    </w:p>
    <w:p w14:paraId="08110285" w14:textId="77777777" w:rsidR="00F012B7" w:rsidRPr="00F012B7" w:rsidRDefault="00F012B7" w:rsidP="00F012B7">
      <w:pPr>
        <w:tabs>
          <w:tab w:val="left" w:pos="1134"/>
        </w:tabs>
        <w:ind w:left="-567" w:firstLine="720"/>
        <w:contextualSpacing/>
        <w:jc w:val="both"/>
        <w:rPr>
          <w:sz w:val="28"/>
          <w:szCs w:val="28"/>
          <w:lang w:eastAsia="ru-RU"/>
        </w:rPr>
      </w:pPr>
      <w:r w:rsidRPr="00F012B7">
        <w:rPr>
          <w:sz w:val="28"/>
          <w:szCs w:val="28"/>
          <w:lang w:eastAsia="ru-RU"/>
        </w:rPr>
        <w:t xml:space="preserve"> В декларации часть расходов обозначена, как плата сверх лимита на выбросы. Таким образом, эксперты предлагают скорректировать расходы по статье до экономически обоснованных, входящих в лимит – 123,14 тыс. руб.</w:t>
      </w:r>
    </w:p>
    <w:p w14:paraId="0F9A6610" w14:textId="77777777" w:rsidR="00F012B7" w:rsidRPr="00F012B7" w:rsidRDefault="00F012B7" w:rsidP="00F012B7">
      <w:pPr>
        <w:tabs>
          <w:tab w:val="left" w:pos="1134"/>
        </w:tabs>
        <w:ind w:left="-567" w:firstLine="720"/>
        <w:contextualSpacing/>
        <w:jc w:val="both"/>
        <w:rPr>
          <w:sz w:val="28"/>
          <w:szCs w:val="28"/>
          <w:lang w:eastAsia="ru-RU"/>
        </w:rPr>
      </w:pPr>
      <w:r w:rsidRPr="00F012B7">
        <w:rPr>
          <w:sz w:val="28"/>
          <w:szCs w:val="28"/>
          <w:lang w:eastAsia="ru-RU"/>
        </w:rPr>
        <w:t>Корректировка расходов относительно предложений предприятия составила 144,96 тыс. руб. в сторону уменьшения.</w:t>
      </w:r>
    </w:p>
    <w:p w14:paraId="314A1AB4" w14:textId="77777777" w:rsidR="00F012B7" w:rsidRPr="00F012B7" w:rsidRDefault="00F012B7" w:rsidP="00F012B7">
      <w:pPr>
        <w:tabs>
          <w:tab w:val="left" w:pos="1134"/>
        </w:tabs>
        <w:ind w:left="-567" w:firstLine="720"/>
        <w:contextualSpacing/>
        <w:jc w:val="both"/>
        <w:rPr>
          <w:sz w:val="28"/>
          <w:szCs w:val="28"/>
          <w:lang w:eastAsia="ru-RU"/>
        </w:rPr>
      </w:pPr>
    </w:p>
    <w:p w14:paraId="02EF2949" w14:textId="77777777" w:rsidR="00F012B7" w:rsidRPr="00F012B7" w:rsidRDefault="00F012B7" w:rsidP="00AB284F">
      <w:pPr>
        <w:numPr>
          <w:ilvl w:val="2"/>
          <w:numId w:val="14"/>
        </w:numPr>
        <w:tabs>
          <w:tab w:val="left" w:pos="1134"/>
        </w:tabs>
        <w:ind w:left="-567" w:firstLine="720"/>
        <w:contextualSpacing/>
        <w:jc w:val="both"/>
        <w:rPr>
          <w:b/>
          <w:bCs/>
          <w:i/>
          <w:iCs/>
          <w:sz w:val="28"/>
          <w:szCs w:val="28"/>
          <w:lang w:eastAsia="ru-RU"/>
        </w:rPr>
      </w:pPr>
      <w:r w:rsidRPr="00F012B7">
        <w:rPr>
          <w:b/>
          <w:bCs/>
          <w:i/>
          <w:iCs/>
          <w:sz w:val="28"/>
          <w:szCs w:val="28"/>
          <w:lang w:eastAsia="ru-RU"/>
        </w:rPr>
        <w:t>Арендная плата.</w:t>
      </w:r>
    </w:p>
    <w:p w14:paraId="2C0F8A58" w14:textId="77777777" w:rsidR="00F012B7" w:rsidRPr="00F012B7" w:rsidRDefault="00F012B7" w:rsidP="00F012B7">
      <w:pPr>
        <w:ind w:left="-567" w:firstLine="720"/>
        <w:contextualSpacing/>
        <w:jc w:val="both"/>
        <w:rPr>
          <w:snapToGrid w:val="0"/>
          <w:color w:val="000000"/>
          <w:sz w:val="28"/>
          <w:szCs w:val="28"/>
          <w:lang w:eastAsia="ru-RU"/>
        </w:rPr>
      </w:pPr>
      <w:r w:rsidRPr="00F012B7">
        <w:rPr>
          <w:snapToGrid w:val="0"/>
          <w:sz w:val="28"/>
          <w:szCs w:val="28"/>
          <w:lang w:eastAsia="ru-RU"/>
        </w:rPr>
        <w:t>Согласно пункту 45 Методических</w:t>
      </w:r>
      <w:r w:rsidRPr="00F012B7">
        <w:rPr>
          <w:snapToGrid w:val="0"/>
          <w:color w:val="000000"/>
          <w:sz w:val="28"/>
          <w:szCs w:val="28"/>
          <w:lang w:eastAsia="ru-RU"/>
        </w:rPr>
        <w:t xml:space="preserve"> указаний,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14:paraId="6B3B2DFB" w14:textId="77777777" w:rsidR="00F012B7" w:rsidRPr="00F012B7" w:rsidRDefault="00F012B7" w:rsidP="00F012B7">
      <w:pPr>
        <w:tabs>
          <w:tab w:val="left" w:pos="1134"/>
        </w:tabs>
        <w:ind w:left="-567" w:firstLine="720"/>
        <w:contextualSpacing/>
        <w:jc w:val="both"/>
        <w:rPr>
          <w:sz w:val="28"/>
          <w:szCs w:val="28"/>
          <w:lang w:eastAsia="ru-RU"/>
        </w:rPr>
      </w:pPr>
      <w:r w:rsidRPr="00F012B7">
        <w:rPr>
          <w:sz w:val="28"/>
          <w:szCs w:val="28"/>
          <w:lang w:eastAsia="ru-RU"/>
        </w:rPr>
        <w:t>Предприятием заявлены расходы по данной статье в сумме 25 334,98 тыс. руб., включающие арендные платежи по представленному договору аренды имущества №05-540/2019 от 15.05.2019 с ООО «</w:t>
      </w:r>
      <w:proofErr w:type="spellStart"/>
      <w:r w:rsidRPr="00F012B7">
        <w:rPr>
          <w:sz w:val="28"/>
          <w:szCs w:val="28"/>
          <w:lang w:eastAsia="ru-RU"/>
        </w:rPr>
        <w:t>Юргинский</w:t>
      </w:r>
      <w:proofErr w:type="spellEnd"/>
      <w:r w:rsidRPr="00F012B7">
        <w:rPr>
          <w:sz w:val="28"/>
          <w:szCs w:val="28"/>
          <w:lang w:eastAsia="ru-RU"/>
        </w:rPr>
        <w:t xml:space="preserve"> машзавод» </w:t>
      </w:r>
      <w:r w:rsidRPr="00F012B7">
        <w:rPr>
          <w:sz w:val="28"/>
          <w:szCs w:val="28"/>
          <w:lang w:eastAsia="ru-RU"/>
        </w:rPr>
        <w:br/>
        <w:t>(стр. 325-348, Материалы часть 2 от 13.06.2019, стр. 20-63, дополнительные материалы от 29.07.2019):</w:t>
      </w:r>
    </w:p>
    <w:p w14:paraId="585FE91F" w14:textId="77777777" w:rsidR="00F012B7" w:rsidRPr="00F012B7" w:rsidRDefault="00F012B7" w:rsidP="00F012B7">
      <w:pPr>
        <w:tabs>
          <w:tab w:val="left" w:pos="1134"/>
        </w:tabs>
        <w:ind w:left="-567" w:firstLine="720"/>
        <w:contextualSpacing/>
        <w:jc w:val="both"/>
        <w:rPr>
          <w:sz w:val="28"/>
          <w:szCs w:val="28"/>
          <w:lang w:eastAsia="ru-RU"/>
        </w:rPr>
      </w:pPr>
      <w:r w:rsidRPr="00F012B7">
        <w:rPr>
          <w:sz w:val="28"/>
          <w:szCs w:val="28"/>
          <w:lang w:eastAsia="ru-RU"/>
        </w:rPr>
        <w:t>- договор на аренду имущества №05-540/2019 от 15.05.2019;</w:t>
      </w:r>
    </w:p>
    <w:p w14:paraId="727F3CAD" w14:textId="77777777" w:rsidR="00F012B7" w:rsidRPr="00F012B7" w:rsidRDefault="00F012B7" w:rsidP="00F012B7">
      <w:pPr>
        <w:tabs>
          <w:tab w:val="left" w:pos="1134"/>
        </w:tabs>
        <w:ind w:left="-567" w:firstLine="720"/>
        <w:contextualSpacing/>
        <w:jc w:val="both"/>
        <w:rPr>
          <w:sz w:val="28"/>
          <w:szCs w:val="28"/>
          <w:lang w:eastAsia="ru-RU"/>
        </w:rPr>
      </w:pPr>
      <w:r w:rsidRPr="00F012B7">
        <w:rPr>
          <w:sz w:val="28"/>
          <w:szCs w:val="28"/>
          <w:lang w:eastAsia="ru-RU"/>
        </w:rPr>
        <w:t xml:space="preserve">- расчет арендой платы оборудования на основе фактических данных за </w:t>
      </w:r>
      <w:r w:rsidRPr="00F012B7">
        <w:rPr>
          <w:sz w:val="28"/>
          <w:szCs w:val="28"/>
          <w:lang w:eastAsia="ru-RU"/>
        </w:rPr>
        <w:br/>
        <w:t>2018 год ООО «</w:t>
      </w:r>
      <w:proofErr w:type="spellStart"/>
      <w:r w:rsidRPr="00F012B7">
        <w:rPr>
          <w:sz w:val="28"/>
          <w:szCs w:val="28"/>
          <w:lang w:eastAsia="ru-RU"/>
        </w:rPr>
        <w:t>Юргинский</w:t>
      </w:r>
      <w:proofErr w:type="spellEnd"/>
      <w:r w:rsidRPr="00F012B7">
        <w:rPr>
          <w:sz w:val="28"/>
          <w:szCs w:val="28"/>
          <w:lang w:eastAsia="ru-RU"/>
        </w:rPr>
        <w:t xml:space="preserve"> машзавод» за подписью директора;</w:t>
      </w:r>
    </w:p>
    <w:p w14:paraId="1647A0B3" w14:textId="77777777" w:rsidR="00F012B7" w:rsidRPr="00F012B7" w:rsidRDefault="00F012B7" w:rsidP="00F012B7">
      <w:pPr>
        <w:tabs>
          <w:tab w:val="left" w:pos="1134"/>
        </w:tabs>
        <w:ind w:left="-567" w:firstLine="720"/>
        <w:contextualSpacing/>
        <w:jc w:val="both"/>
        <w:rPr>
          <w:sz w:val="28"/>
          <w:szCs w:val="28"/>
          <w:lang w:eastAsia="ru-RU"/>
        </w:rPr>
      </w:pPr>
      <w:r w:rsidRPr="00F012B7">
        <w:rPr>
          <w:sz w:val="28"/>
          <w:szCs w:val="28"/>
          <w:lang w:eastAsia="ru-RU"/>
        </w:rPr>
        <w:t>- расчет арендной платы за землю ТЭЦ «</w:t>
      </w:r>
      <w:proofErr w:type="spellStart"/>
      <w:r w:rsidRPr="00F012B7">
        <w:rPr>
          <w:sz w:val="28"/>
          <w:szCs w:val="28"/>
          <w:lang w:eastAsia="ru-RU"/>
        </w:rPr>
        <w:t>Юргинский</w:t>
      </w:r>
      <w:proofErr w:type="spellEnd"/>
      <w:r w:rsidRPr="00F012B7">
        <w:rPr>
          <w:sz w:val="28"/>
          <w:szCs w:val="28"/>
          <w:lang w:eastAsia="ru-RU"/>
        </w:rPr>
        <w:t xml:space="preserve"> машзавод»;</w:t>
      </w:r>
    </w:p>
    <w:p w14:paraId="54ECC393" w14:textId="77777777" w:rsidR="00F012B7" w:rsidRPr="00F012B7" w:rsidRDefault="00F012B7" w:rsidP="00F012B7">
      <w:pPr>
        <w:tabs>
          <w:tab w:val="left" w:pos="1134"/>
        </w:tabs>
        <w:ind w:left="-567" w:firstLine="720"/>
        <w:contextualSpacing/>
        <w:jc w:val="both"/>
        <w:rPr>
          <w:sz w:val="28"/>
          <w:szCs w:val="28"/>
          <w:lang w:eastAsia="ru-RU"/>
        </w:rPr>
      </w:pPr>
      <w:r w:rsidRPr="00F012B7">
        <w:rPr>
          <w:sz w:val="28"/>
          <w:szCs w:val="28"/>
          <w:lang w:eastAsia="ru-RU"/>
        </w:rPr>
        <w:t>- расчет налога на имущество ТЭЦ «</w:t>
      </w:r>
      <w:proofErr w:type="spellStart"/>
      <w:r w:rsidRPr="00F012B7">
        <w:rPr>
          <w:sz w:val="28"/>
          <w:szCs w:val="28"/>
          <w:lang w:eastAsia="ru-RU"/>
        </w:rPr>
        <w:t>Юргинский</w:t>
      </w:r>
      <w:proofErr w:type="spellEnd"/>
      <w:r w:rsidRPr="00F012B7">
        <w:rPr>
          <w:sz w:val="28"/>
          <w:szCs w:val="28"/>
          <w:lang w:eastAsia="ru-RU"/>
        </w:rPr>
        <w:t xml:space="preserve"> машзавод»;</w:t>
      </w:r>
    </w:p>
    <w:p w14:paraId="1A17C25C" w14:textId="77777777" w:rsidR="00F012B7" w:rsidRPr="00F012B7" w:rsidRDefault="00F012B7" w:rsidP="00F012B7">
      <w:pPr>
        <w:tabs>
          <w:tab w:val="left" w:pos="1134"/>
        </w:tabs>
        <w:ind w:left="-567" w:firstLine="720"/>
        <w:contextualSpacing/>
        <w:jc w:val="both"/>
        <w:rPr>
          <w:sz w:val="28"/>
          <w:szCs w:val="28"/>
          <w:lang w:eastAsia="ru-RU"/>
        </w:rPr>
      </w:pPr>
      <w:r w:rsidRPr="00F012B7">
        <w:rPr>
          <w:sz w:val="28"/>
          <w:szCs w:val="28"/>
          <w:lang w:eastAsia="ru-RU"/>
        </w:rPr>
        <w:t>- данные по начислению амортизации по ТЭЦ за 2018 год;</w:t>
      </w:r>
    </w:p>
    <w:p w14:paraId="1C8802BD" w14:textId="77777777" w:rsidR="00F012B7" w:rsidRPr="00F012B7" w:rsidRDefault="00F012B7" w:rsidP="00F012B7">
      <w:pPr>
        <w:tabs>
          <w:tab w:val="left" w:pos="1134"/>
        </w:tabs>
        <w:ind w:left="-567" w:firstLine="720"/>
        <w:contextualSpacing/>
        <w:jc w:val="both"/>
        <w:rPr>
          <w:sz w:val="28"/>
          <w:szCs w:val="28"/>
          <w:lang w:eastAsia="ru-RU"/>
        </w:rPr>
      </w:pPr>
      <w:r w:rsidRPr="00F012B7">
        <w:rPr>
          <w:sz w:val="28"/>
          <w:szCs w:val="28"/>
          <w:lang w:eastAsia="ru-RU"/>
        </w:rPr>
        <w:t>- расчет арендной платы на землю через кадастровую стоимость;</w:t>
      </w:r>
    </w:p>
    <w:p w14:paraId="28DDD2CB" w14:textId="77777777" w:rsidR="00F012B7" w:rsidRPr="00F012B7" w:rsidRDefault="00F012B7" w:rsidP="00F012B7">
      <w:pPr>
        <w:tabs>
          <w:tab w:val="left" w:pos="1134"/>
        </w:tabs>
        <w:ind w:left="-567" w:firstLine="720"/>
        <w:contextualSpacing/>
        <w:rPr>
          <w:sz w:val="28"/>
          <w:szCs w:val="28"/>
          <w:lang w:eastAsia="ru-RU"/>
        </w:rPr>
      </w:pPr>
      <w:r w:rsidRPr="00F012B7">
        <w:rPr>
          <w:sz w:val="28"/>
          <w:szCs w:val="28"/>
          <w:lang w:eastAsia="ru-RU"/>
        </w:rPr>
        <w:lastRenderedPageBreak/>
        <w:t xml:space="preserve">- постановление о земельном налоге на территории муниципального </w:t>
      </w:r>
      <w:proofErr w:type="spellStart"/>
      <w:r w:rsidRPr="00F012B7">
        <w:rPr>
          <w:sz w:val="28"/>
          <w:szCs w:val="28"/>
          <w:lang w:eastAsia="ru-RU"/>
        </w:rPr>
        <w:t>образо-вания</w:t>
      </w:r>
      <w:proofErr w:type="spellEnd"/>
      <w:r w:rsidRPr="00F012B7">
        <w:rPr>
          <w:sz w:val="28"/>
          <w:szCs w:val="28"/>
          <w:lang w:eastAsia="ru-RU"/>
        </w:rPr>
        <w:t xml:space="preserve"> «</w:t>
      </w:r>
      <w:proofErr w:type="spellStart"/>
      <w:r w:rsidRPr="00F012B7">
        <w:rPr>
          <w:sz w:val="28"/>
          <w:szCs w:val="28"/>
          <w:lang w:eastAsia="ru-RU"/>
        </w:rPr>
        <w:t>Юргинский</w:t>
      </w:r>
      <w:proofErr w:type="spellEnd"/>
      <w:r w:rsidRPr="00F012B7">
        <w:rPr>
          <w:sz w:val="28"/>
          <w:szCs w:val="28"/>
          <w:lang w:eastAsia="ru-RU"/>
        </w:rPr>
        <w:t xml:space="preserve"> городской округ»;</w:t>
      </w:r>
    </w:p>
    <w:p w14:paraId="60EC902F" w14:textId="77777777" w:rsidR="00F012B7" w:rsidRPr="00F012B7" w:rsidRDefault="00F012B7" w:rsidP="00F012B7">
      <w:pPr>
        <w:tabs>
          <w:tab w:val="left" w:pos="1134"/>
        </w:tabs>
        <w:ind w:left="-567" w:firstLine="720"/>
        <w:contextualSpacing/>
        <w:jc w:val="both"/>
        <w:rPr>
          <w:sz w:val="28"/>
          <w:szCs w:val="28"/>
          <w:lang w:eastAsia="ru-RU"/>
        </w:rPr>
      </w:pPr>
      <w:r w:rsidRPr="00F012B7">
        <w:rPr>
          <w:sz w:val="28"/>
          <w:szCs w:val="28"/>
          <w:lang w:eastAsia="ru-RU"/>
        </w:rPr>
        <w:t>- арендная плата за землю за 2018 год;</w:t>
      </w:r>
    </w:p>
    <w:p w14:paraId="6E643E20" w14:textId="77777777" w:rsidR="00F012B7" w:rsidRPr="00F012B7" w:rsidRDefault="00F012B7" w:rsidP="00F012B7">
      <w:pPr>
        <w:tabs>
          <w:tab w:val="left" w:pos="1134"/>
        </w:tabs>
        <w:ind w:left="-567" w:firstLine="720"/>
        <w:contextualSpacing/>
        <w:jc w:val="both"/>
        <w:rPr>
          <w:sz w:val="28"/>
          <w:szCs w:val="28"/>
          <w:lang w:eastAsia="ru-RU"/>
        </w:rPr>
      </w:pPr>
      <w:r w:rsidRPr="00F012B7">
        <w:rPr>
          <w:sz w:val="28"/>
          <w:szCs w:val="28"/>
          <w:lang w:eastAsia="ru-RU"/>
        </w:rPr>
        <w:t>- письма № ГБ28 от 1.03.2019, №01-12/522 от 01.04.2019, №01-12/687 от 19.04.2019;</w:t>
      </w:r>
    </w:p>
    <w:p w14:paraId="16B056C7" w14:textId="77777777" w:rsidR="00F012B7" w:rsidRPr="00F012B7" w:rsidRDefault="00F012B7" w:rsidP="00F012B7">
      <w:pPr>
        <w:tabs>
          <w:tab w:val="left" w:pos="1134"/>
        </w:tabs>
        <w:ind w:left="-567" w:firstLine="720"/>
        <w:contextualSpacing/>
        <w:jc w:val="both"/>
        <w:rPr>
          <w:sz w:val="28"/>
          <w:szCs w:val="28"/>
          <w:lang w:eastAsia="ru-RU"/>
        </w:rPr>
      </w:pPr>
      <w:r w:rsidRPr="00F012B7">
        <w:rPr>
          <w:sz w:val="28"/>
          <w:szCs w:val="28"/>
          <w:lang w:eastAsia="ru-RU"/>
        </w:rPr>
        <w:t>- договор аренды земельного участка №349 от 17.01.2006;</w:t>
      </w:r>
    </w:p>
    <w:p w14:paraId="05FDBB3B" w14:textId="77777777" w:rsidR="00F012B7" w:rsidRPr="00F012B7" w:rsidRDefault="00F012B7" w:rsidP="00F012B7">
      <w:pPr>
        <w:tabs>
          <w:tab w:val="left" w:pos="1134"/>
        </w:tabs>
        <w:ind w:left="-567" w:firstLine="720"/>
        <w:contextualSpacing/>
        <w:jc w:val="both"/>
        <w:rPr>
          <w:sz w:val="28"/>
          <w:szCs w:val="28"/>
          <w:lang w:eastAsia="ru-RU"/>
        </w:rPr>
      </w:pPr>
      <w:r w:rsidRPr="00F012B7">
        <w:rPr>
          <w:sz w:val="28"/>
          <w:szCs w:val="28"/>
          <w:lang w:eastAsia="ru-RU"/>
        </w:rPr>
        <w:t>- договор аренды земельного участка №350 от 17.01.2006;</w:t>
      </w:r>
    </w:p>
    <w:p w14:paraId="72047CFB" w14:textId="77777777" w:rsidR="00F012B7" w:rsidRPr="00F012B7" w:rsidRDefault="00F012B7" w:rsidP="00F012B7">
      <w:pPr>
        <w:tabs>
          <w:tab w:val="left" w:pos="1134"/>
        </w:tabs>
        <w:ind w:left="-567" w:firstLine="720"/>
        <w:contextualSpacing/>
        <w:jc w:val="both"/>
        <w:rPr>
          <w:sz w:val="28"/>
          <w:szCs w:val="28"/>
          <w:lang w:eastAsia="ru-RU"/>
        </w:rPr>
      </w:pPr>
      <w:r w:rsidRPr="00F012B7">
        <w:rPr>
          <w:sz w:val="28"/>
          <w:szCs w:val="28"/>
          <w:lang w:eastAsia="ru-RU"/>
        </w:rPr>
        <w:t>- договор аренды земельного участка №351 от 17.01.2006;</w:t>
      </w:r>
    </w:p>
    <w:p w14:paraId="313B8C04" w14:textId="77777777" w:rsidR="00F012B7" w:rsidRPr="00F012B7" w:rsidRDefault="00F012B7" w:rsidP="00F012B7">
      <w:pPr>
        <w:tabs>
          <w:tab w:val="left" w:pos="1134"/>
        </w:tabs>
        <w:ind w:left="-567" w:firstLine="720"/>
        <w:contextualSpacing/>
        <w:jc w:val="both"/>
        <w:rPr>
          <w:sz w:val="28"/>
          <w:szCs w:val="28"/>
          <w:lang w:eastAsia="ru-RU"/>
        </w:rPr>
      </w:pPr>
      <w:r w:rsidRPr="00F012B7">
        <w:rPr>
          <w:sz w:val="28"/>
          <w:szCs w:val="28"/>
          <w:lang w:eastAsia="ru-RU"/>
        </w:rPr>
        <w:t>- договор аренды земельного участка №353 от 17.01.2006;</w:t>
      </w:r>
    </w:p>
    <w:p w14:paraId="54773F68" w14:textId="77777777" w:rsidR="00F012B7" w:rsidRPr="00F012B7" w:rsidRDefault="00F012B7" w:rsidP="00F012B7">
      <w:pPr>
        <w:tabs>
          <w:tab w:val="left" w:pos="1134"/>
        </w:tabs>
        <w:ind w:left="-567" w:firstLine="720"/>
        <w:contextualSpacing/>
        <w:jc w:val="both"/>
        <w:rPr>
          <w:sz w:val="28"/>
          <w:szCs w:val="28"/>
          <w:lang w:eastAsia="ru-RU"/>
        </w:rPr>
      </w:pPr>
      <w:r w:rsidRPr="00F012B7">
        <w:rPr>
          <w:sz w:val="28"/>
          <w:szCs w:val="28"/>
          <w:lang w:eastAsia="ru-RU"/>
        </w:rPr>
        <w:t>- договор аренды земельного участка №357 от 17.01.2006;</w:t>
      </w:r>
    </w:p>
    <w:p w14:paraId="7DC85D55" w14:textId="77777777" w:rsidR="00F012B7" w:rsidRPr="00F012B7" w:rsidRDefault="00F012B7" w:rsidP="00F012B7">
      <w:pPr>
        <w:tabs>
          <w:tab w:val="left" w:pos="1134"/>
        </w:tabs>
        <w:ind w:left="-567" w:firstLine="720"/>
        <w:contextualSpacing/>
        <w:jc w:val="both"/>
        <w:rPr>
          <w:sz w:val="28"/>
          <w:szCs w:val="28"/>
          <w:lang w:eastAsia="ru-RU"/>
        </w:rPr>
      </w:pPr>
      <w:r w:rsidRPr="00F012B7">
        <w:rPr>
          <w:sz w:val="28"/>
          <w:szCs w:val="28"/>
          <w:lang w:eastAsia="ru-RU"/>
        </w:rPr>
        <w:t>- договор аренды земельного участка №1785 от 16.05.2011;</w:t>
      </w:r>
    </w:p>
    <w:p w14:paraId="0AB17CF2" w14:textId="77777777" w:rsidR="00F012B7" w:rsidRPr="00F012B7" w:rsidRDefault="00F012B7" w:rsidP="00F012B7">
      <w:pPr>
        <w:tabs>
          <w:tab w:val="left" w:pos="1134"/>
        </w:tabs>
        <w:ind w:left="-567" w:firstLine="720"/>
        <w:contextualSpacing/>
        <w:jc w:val="both"/>
        <w:rPr>
          <w:sz w:val="28"/>
          <w:szCs w:val="28"/>
          <w:lang w:eastAsia="ru-RU"/>
        </w:rPr>
      </w:pPr>
      <w:r w:rsidRPr="00F012B7">
        <w:rPr>
          <w:sz w:val="28"/>
          <w:szCs w:val="28"/>
          <w:lang w:eastAsia="ru-RU"/>
        </w:rPr>
        <w:t>- схема расположения земельного участка на кадастровом плане территории.</w:t>
      </w:r>
    </w:p>
    <w:p w14:paraId="5612F527" w14:textId="77777777" w:rsidR="00F012B7" w:rsidRPr="00F012B7" w:rsidRDefault="00F012B7" w:rsidP="00F012B7">
      <w:pPr>
        <w:tabs>
          <w:tab w:val="left" w:pos="1134"/>
        </w:tabs>
        <w:ind w:left="-567" w:firstLine="720"/>
        <w:contextualSpacing/>
        <w:jc w:val="both"/>
        <w:rPr>
          <w:sz w:val="28"/>
          <w:szCs w:val="28"/>
          <w:lang w:eastAsia="ru-RU"/>
        </w:rPr>
      </w:pPr>
      <w:r w:rsidRPr="00F012B7">
        <w:rPr>
          <w:sz w:val="28"/>
          <w:szCs w:val="28"/>
          <w:lang w:eastAsia="ru-RU"/>
        </w:rPr>
        <w:t>По итогам анализа представленных обосновывающих материалов (Расчет представлен в таблице), экспертами предлагается включить в необходимую валовую выручку расходы на аренду на уровне предложений предприятия, а именно 25 334,62 тыс. руб.</w:t>
      </w:r>
    </w:p>
    <w:p w14:paraId="3053BD93" w14:textId="77777777" w:rsidR="00F012B7" w:rsidRPr="00F012B7" w:rsidRDefault="00F012B7" w:rsidP="00F012B7">
      <w:pPr>
        <w:tabs>
          <w:tab w:val="left" w:pos="1134"/>
        </w:tabs>
        <w:spacing w:after="120" w:line="360" w:lineRule="auto"/>
        <w:ind w:left="-567" w:firstLine="720"/>
        <w:contextualSpacing/>
        <w:jc w:val="both"/>
        <w:rPr>
          <w:sz w:val="28"/>
          <w:szCs w:val="28"/>
          <w:lang w:eastAsia="ru-RU"/>
        </w:rPr>
      </w:pPr>
    </w:p>
    <w:p w14:paraId="179C732B" w14:textId="77777777" w:rsidR="00F012B7" w:rsidRPr="00F012B7" w:rsidRDefault="00F012B7" w:rsidP="00F012B7">
      <w:pPr>
        <w:tabs>
          <w:tab w:val="left" w:pos="1134"/>
        </w:tabs>
        <w:spacing w:after="120" w:line="360" w:lineRule="auto"/>
        <w:ind w:left="-567" w:firstLine="720"/>
        <w:contextualSpacing/>
        <w:jc w:val="both"/>
        <w:rPr>
          <w:sz w:val="28"/>
          <w:szCs w:val="28"/>
          <w:lang w:eastAsia="ru-RU"/>
        </w:rPr>
      </w:pPr>
    </w:p>
    <w:p w14:paraId="67FAE607" w14:textId="77777777" w:rsidR="00F012B7" w:rsidRPr="00F012B7" w:rsidRDefault="00F012B7" w:rsidP="00F012B7">
      <w:pPr>
        <w:tabs>
          <w:tab w:val="left" w:pos="1134"/>
        </w:tabs>
        <w:spacing w:after="120" w:line="360" w:lineRule="auto"/>
        <w:ind w:left="-567" w:firstLine="720"/>
        <w:contextualSpacing/>
        <w:jc w:val="both"/>
        <w:rPr>
          <w:sz w:val="28"/>
          <w:szCs w:val="28"/>
          <w:lang w:eastAsia="ru-RU"/>
        </w:rPr>
      </w:pPr>
    </w:p>
    <w:p w14:paraId="1F57773B" w14:textId="77777777" w:rsidR="00F012B7" w:rsidRPr="00F012B7" w:rsidRDefault="00F012B7" w:rsidP="00F012B7">
      <w:pPr>
        <w:tabs>
          <w:tab w:val="left" w:pos="1134"/>
        </w:tabs>
        <w:spacing w:after="120" w:line="360" w:lineRule="auto"/>
        <w:ind w:left="-567" w:firstLine="720"/>
        <w:contextualSpacing/>
        <w:jc w:val="both"/>
        <w:rPr>
          <w:sz w:val="28"/>
          <w:szCs w:val="28"/>
          <w:lang w:eastAsia="ru-RU"/>
        </w:rPr>
      </w:pPr>
    </w:p>
    <w:p w14:paraId="7985E05B" w14:textId="77777777" w:rsidR="00F012B7" w:rsidRPr="00F012B7" w:rsidRDefault="00F012B7" w:rsidP="00F012B7">
      <w:pPr>
        <w:tabs>
          <w:tab w:val="left" w:pos="1134"/>
        </w:tabs>
        <w:spacing w:after="120" w:line="360" w:lineRule="auto"/>
        <w:ind w:left="-567" w:firstLine="720"/>
        <w:contextualSpacing/>
        <w:jc w:val="both"/>
        <w:rPr>
          <w:sz w:val="28"/>
          <w:szCs w:val="28"/>
          <w:lang w:eastAsia="ru-RU"/>
        </w:rPr>
      </w:pPr>
    </w:p>
    <w:p w14:paraId="1FFCFFAB" w14:textId="77777777" w:rsidR="00F012B7" w:rsidRPr="00F012B7" w:rsidRDefault="00F012B7" w:rsidP="00F012B7">
      <w:pPr>
        <w:tabs>
          <w:tab w:val="left" w:pos="1134"/>
        </w:tabs>
        <w:spacing w:after="120" w:line="360" w:lineRule="auto"/>
        <w:ind w:left="-567" w:firstLine="720"/>
        <w:contextualSpacing/>
        <w:jc w:val="both"/>
        <w:rPr>
          <w:sz w:val="28"/>
          <w:szCs w:val="28"/>
          <w:lang w:eastAsia="ru-RU"/>
        </w:rPr>
      </w:pPr>
    </w:p>
    <w:p w14:paraId="47E8F94B" w14:textId="77777777" w:rsidR="00F012B7" w:rsidRPr="00F012B7" w:rsidRDefault="00F012B7" w:rsidP="00F012B7">
      <w:pPr>
        <w:tabs>
          <w:tab w:val="left" w:pos="1134"/>
        </w:tabs>
        <w:spacing w:after="120" w:line="360" w:lineRule="auto"/>
        <w:ind w:left="-567" w:firstLine="720"/>
        <w:contextualSpacing/>
        <w:jc w:val="both"/>
        <w:rPr>
          <w:sz w:val="28"/>
          <w:szCs w:val="28"/>
          <w:lang w:eastAsia="ru-RU"/>
        </w:rPr>
      </w:pPr>
    </w:p>
    <w:p w14:paraId="4FB09899" w14:textId="77777777" w:rsidR="00F012B7" w:rsidRPr="00F012B7" w:rsidRDefault="00F012B7" w:rsidP="00F012B7">
      <w:pPr>
        <w:tabs>
          <w:tab w:val="left" w:pos="1134"/>
        </w:tabs>
        <w:spacing w:after="120" w:line="360" w:lineRule="auto"/>
        <w:ind w:left="-567" w:firstLine="720"/>
        <w:contextualSpacing/>
        <w:jc w:val="both"/>
        <w:rPr>
          <w:sz w:val="28"/>
          <w:szCs w:val="28"/>
          <w:lang w:eastAsia="ru-RU"/>
        </w:rPr>
      </w:pPr>
    </w:p>
    <w:p w14:paraId="44DB0411" w14:textId="77777777" w:rsidR="00F012B7" w:rsidRPr="00F012B7" w:rsidRDefault="00F012B7" w:rsidP="00F012B7">
      <w:pPr>
        <w:tabs>
          <w:tab w:val="left" w:pos="1134"/>
        </w:tabs>
        <w:spacing w:after="120" w:line="360" w:lineRule="auto"/>
        <w:ind w:left="-567" w:firstLine="720"/>
        <w:contextualSpacing/>
        <w:jc w:val="both"/>
        <w:rPr>
          <w:sz w:val="28"/>
          <w:szCs w:val="28"/>
          <w:lang w:eastAsia="ru-RU"/>
        </w:rPr>
      </w:pPr>
    </w:p>
    <w:p w14:paraId="2137DBE4" w14:textId="77777777" w:rsidR="00F012B7" w:rsidRPr="00F012B7" w:rsidRDefault="00F012B7" w:rsidP="00F012B7">
      <w:pPr>
        <w:tabs>
          <w:tab w:val="left" w:pos="1134"/>
        </w:tabs>
        <w:spacing w:after="120" w:line="360" w:lineRule="auto"/>
        <w:ind w:left="-567" w:firstLine="720"/>
        <w:contextualSpacing/>
        <w:jc w:val="both"/>
        <w:rPr>
          <w:sz w:val="28"/>
          <w:szCs w:val="28"/>
          <w:lang w:eastAsia="ru-RU"/>
        </w:rPr>
      </w:pPr>
    </w:p>
    <w:p w14:paraId="76FB79E4" w14:textId="77777777" w:rsidR="00F012B7" w:rsidRPr="00F012B7" w:rsidRDefault="00F012B7" w:rsidP="00F012B7">
      <w:pPr>
        <w:tabs>
          <w:tab w:val="left" w:pos="1134"/>
        </w:tabs>
        <w:spacing w:after="120" w:line="360" w:lineRule="auto"/>
        <w:ind w:left="-567" w:firstLine="720"/>
        <w:contextualSpacing/>
        <w:jc w:val="both"/>
        <w:rPr>
          <w:sz w:val="28"/>
          <w:szCs w:val="28"/>
          <w:lang w:eastAsia="ru-RU"/>
        </w:rPr>
      </w:pPr>
    </w:p>
    <w:p w14:paraId="28800548" w14:textId="77777777" w:rsidR="00F012B7" w:rsidRPr="00F012B7" w:rsidRDefault="00F012B7" w:rsidP="00F012B7">
      <w:pPr>
        <w:tabs>
          <w:tab w:val="left" w:pos="1134"/>
        </w:tabs>
        <w:spacing w:after="120" w:line="360" w:lineRule="auto"/>
        <w:ind w:left="-567" w:firstLine="720"/>
        <w:contextualSpacing/>
        <w:jc w:val="both"/>
        <w:rPr>
          <w:sz w:val="28"/>
          <w:szCs w:val="28"/>
          <w:lang w:eastAsia="ru-RU"/>
        </w:rPr>
      </w:pPr>
    </w:p>
    <w:p w14:paraId="525772E6" w14:textId="77777777" w:rsidR="00F012B7" w:rsidRPr="00F012B7" w:rsidRDefault="00F012B7" w:rsidP="00F012B7">
      <w:pPr>
        <w:tabs>
          <w:tab w:val="left" w:pos="1134"/>
        </w:tabs>
        <w:spacing w:after="120" w:line="360" w:lineRule="auto"/>
        <w:ind w:left="-567" w:firstLine="720"/>
        <w:contextualSpacing/>
        <w:jc w:val="both"/>
        <w:rPr>
          <w:sz w:val="28"/>
          <w:szCs w:val="28"/>
          <w:lang w:eastAsia="ru-RU"/>
        </w:rPr>
      </w:pPr>
    </w:p>
    <w:p w14:paraId="7FDFAFED" w14:textId="77777777" w:rsidR="00F012B7" w:rsidRPr="00F012B7" w:rsidRDefault="00F012B7" w:rsidP="00F012B7">
      <w:pPr>
        <w:tabs>
          <w:tab w:val="left" w:pos="1134"/>
        </w:tabs>
        <w:spacing w:after="120" w:line="360" w:lineRule="auto"/>
        <w:ind w:left="-567" w:firstLine="720"/>
        <w:contextualSpacing/>
        <w:jc w:val="both"/>
        <w:rPr>
          <w:sz w:val="28"/>
          <w:szCs w:val="28"/>
          <w:lang w:eastAsia="ru-RU"/>
        </w:rPr>
      </w:pPr>
    </w:p>
    <w:p w14:paraId="436D1726" w14:textId="77777777" w:rsidR="00F012B7" w:rsidRPr="00F012B7" w:rsidRDefault="00F012B7" w:rsidP="00F012B7">
      <w:pPr>
        <w:tabs>
          <w:tab w:val="left" w:pos="1134"/>
        </w:tabs>
        <w:spacing w:after="120" w:line="360" w:lineRule="auto"/>
        <w:ind w:left="-567" w:firstLine="720"/>
        <w:contextualSpacing/>
        <w:jc w:val="both"/>
        <w:rPr>
          <w:sz w:val="28"/>
          <w:szCs w:val="28"/>
          <w:lang w:eastAsia="ru-RU"/>
        </w:rPr>
      </w:pPr>
    </w:p>
    <w:p w14:paraId="4B1DF6FA" w14:textId="77777777" w:rsidR="00F012B7" w:rsidRPr="00F012B7" w:rsidRDefault="00F012B7" w:rsidP="00F012B7">
      <w:pPr>
        <w:tabs>
          <w:tab w:val="left" w:pos="1134"/>
        </w:tabs>
        <w:spacing w:after="120" w:line="360" w:lineRule="auto"/>
        <w:ind w:left="-567" w:firstLine="720"/>
        <w:contextualSpacing/>
        <w:jc w:val="both"/>
        <w:rPr>
          <w:sz w:val="28"/>
          <w:szCs w:val="28"/>
          <w:lang w:eastAsia="ru-RU"/>
        </w:rPr>
      </w:pPr>
    </w:p>
    <w:p w14:paraId="5798BD6B" w14:textId="77777777" w:rsidR="00F012B7" w:rsidRPr="00F012B7" w:rsidRDefault="00F012B7" w:rsidP="00F012B7">
      <w:pPr>
        <w:tabs>
          <w:tab w:val="left" w:pos="1134"/>
        </w:tabs>
        <w:spacing w:after="120" w:line="360" w:lineRule="auto"/>
        <w:ind w:left="-567" w:firstLine="720"/>
        <w:contextualSpacing/>
        <w:jc w:val="both"/>
        <w:rPr>
          <w:sz w:val="28"/>
          <w:szCs w:val="28"/>
          <w:lang w:eastAsia="ru-RU"/>
        </w:rPr>
      </w:pPr>
    </w:p>
    <w:p w14:paraId="19A7A198" w14:textId="77777777" w:rsidR="00F012B7" w:rsidRPr="00F012B7" w:rsidRDefault="00F012B7" w:rsidP="00F012B7">
      <w:pPr>
        <w:tabs>
          <w:tab w:val="left" w:pos="709"/>
        </w:tabs>
        <w:spacing w:after="120" w:line="360" w:lineRule="auto"/>
        <w:ind w:left="-567" w:firstLine="720"/>
        <w:contextualSpacing/>
        <w:jc w:val="both"/>
        <w:rPr>
          <w:b/>
          <w:sz w:val="28"/>
          <w:szCs w:val="28"/>
          <w:lang w:eastAsia="ru-RU"/>
        </w:rPr>
        <w:sectPr w:rsidR="00F012B7" w:rsidRPr="00F012B7" w:rsidSect="00F012B7">
          <w:pgSz w:w="11906" w:h="16838"/>
          <w:pgMar w:top="567" w:right="707" w:bottom="1276" w:left="1560" w:header="720" w:footer="720" w:gutter="0"/>
          <w:cols w:space="720"/>
        </w:sectPr>
      </w:pPr>
    </w:p>
    <w:p w14:paraId="4EEEF106" w14:textId="77777777" w:rsidR="00F012B7" w:rsidRPr="00F012B7" w:rsidRDefault="00F012B7" w:rsidP="00F012B7">
      <w:pPr>
        <w:tabs>
          <w:tab w:val="left" w:pos="709"/>
        </w:tabs>
        <w:spacing w:after="120" w:line="360" w:lineRule="auto"/>
        <w:ind w:left="-567" w:firstLine="720"/>
        <w:contextualSpacing/>
        <w:jc w:val="right"/>
        <w:rPr>
          <w:bCs/>
          <w:sz w:val="28"/>
          <w:szCs w:val="28"/>
          <w:lang w:eastAsia="ru-RU"/>
        </w:rPr>
      </w:pPr>
      <w:r w:rsidRPr="00F012B7">
        <w:rPr>
          <w:bCs/>
          <w:sz w:val="28"/>
          <w:szCs w:val="28"/>
          <w:lang w:eastAsia="ru-RU"/>
        </w:rPr>
        <w:lastRenderedPageBreak/>
        <w:t>Таблица 8</w:t>
      </w:r>
    </w:p>
    <w:p w14:paraId="3FA164D9" w14:textId="77777777" w:rsidR="00F012B7" w:rsidRPr="00F012B7" w:rsidRDefault="00F012B7" w:rsidP="00F012B7">
      <w:pPr>
        <w:tabs>
          <w:tab w:val="left" w:pos="709"/>
        </w:tabs>
        <w:spacing w:after="120" w:line="360" w:lineRule="auto"/>
        <w:ind w:left="-567" w:firstLine="720"/>
        <w:contextualSpacing/>
        <w:jc w:val="center"/>
        <w:rPr>
          <w:b/>
          <w:sz w:val="28"/>
          <w:szCs w:val="28"/>
          <w:lang w:eastAsia="ru-RU"/>
        </w:rPr>
      </w:pPr>
      <w:r w:rsidRPr="00F012B7">
        <w:rPr>
          <w:b/>
          <w:sz w:val="28"/>
          <w:szCs w:val="28"/>
          <w:lang w:eastAsia="ru-RU"/>
        </w:rPr>
        <w:t>Расчёт арендной платы ООО «ЮТЭЦ» на 2019 год</w:t>
      </w:r>
    </w:p>
    <w:p w14:paraId="2DA6A15D" w14:textId="77777777" w:rsidR="00F012B7" w:rsidRPr="00F012B7" w:rsidRDefault="00F012B7" w:rsidP="00F012B7">
      <w:pPr>
        <w:tabs>
          <w:tab w:val="left" w:pos="709"/>
        </w:tabs>
        <w:spacing w:after="120" w:line="360" w:lineRule="auto"/>
        <w:ind w:left="-567" w:firstLine="720"/>
        <w:contextualSpacing/>
        <w:jc w:val="right"/>
        <w:rPr>
          <w:sz w:val="28"/>
          <w:szCs w:val="28"/>
          <w:lang w:eastAsia="ru-RU"/>
        </w:rPr>
      </w:pPr>
      <w:r w:rsidRPr="00F012B7">
        <w:rPr>
          <w:sz w:val="28"/>
          <w:szCs w:val="28"/>
          <w:lang w:eastAsia="ru-RU"/>
        </w:rPr>
        <w:t>тыс. руб.</w:t>
      </w:r>
    </w:p>
    <w:tbl>
      <w:tblPr>
        <w:tblW w:w="15043" w:type="dxa"/>
        <w:tblInd w:w="534" w:type="dxa"/>
        <w:tblLook w:val="04A0" w:firstRow="1" w:lastRow="0" w:firstColumn="1" w:lastColumn="0" w:noHBand="0" w:noVBand="1"/>
      </w:tblPr>
      <w:tblGrid>
        <w:gridCol w:w="2137"/>
        <w:gridCol w:w="1652"/>
        <w:gridCol w:w="1520"/>
        <w:gridCol w:w="1778"/>
        <w:gridCol w:w="7956"/>
      </w:tblGrid>
      <w:tr w:rsidR="00F012B7" w:rsidRPr="00F012B7" w14:paraId="6C8177C4" w14:textId="77777777" w:rsidTr="00F012B7">
        <w:trPr>
          <w:trHeight w:val="952"/>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94007" w14:textId="77777777" w:rsidR="00F012B7" w:rsidRPr="00F012B7" w:rsidRDefault="00F012B7" w:rsidP="00F012B7">
            <w:pPr>
              <w:spacing w:after="120"/>
              <w:contextualSpacing/>
              <w:jc w:val="center"/>
              <w:rPr>
                <w:sz w:val="22"/>
                <w:szCs w:val="22"/>
                <w:lang w:eastAsia="ru-RU"/>
              </w:rPr>
            </w:pPr>
            <w:r w:rsidRPr="00F012B7">
              <w:rPr>
                <w:sz w:val="22"/>
                <w:szCs w:val="22"/>
                <w:lang w:eastAsia="ru-RU"/>
              </w:rPr>
              <w:t>Арендодатель</w:t>
            </w:r>
          </w:p>
        </w:tc>
        <w:tc>
          <w:tcPr>
            <w:tcW w:w="1652" w:type="dxa"/>
            <w:tcBorders>
              <w:top w:val="single" w:sz="4" w:space="0" w:color="auto"/>
              <w:left w:val="single" w:sz="4" w:space="0" w:color="auto"/>
              <w:bottom w:val="single" w:sz="4" w:space="0" w:color="auto"/>
              <w:right w:val="nil"/>
            </w:tcBorders>
            <w:shd w:val="clear" w:color="auto" w:fill="auto"/>
            <w:vAlign w:val="center"/>
            <w:hideMark/>
          </w:tcPr>
          <w:p w14:paraId="686A452D" w14:textId="77777777" w:rsidR="00F012B7" w:rsidRPr="00F012B7" w:rsidRDefault="00F012B7" w:rsidP="00F012B7">
            <w:pPr>
              <w:spacing w:after="120"/>
              <w:contextualSpacing/>
              <w:jc w:val="both"/>
              <w:rPr>
                <w:sz w:val="22"/>
                <w:szCs w:val="22"/>
                <w:lang w:eastAsia="ru-RU"/>
              </w:rPr>
            </w:pPr>
            <w:r w:rsidRPr="00F012B7">
              <w:rPr>
                <w:sz w:val="22"/>
                <w:szCs w:val="22"/>
                <w:lang w:eastAsia="ru-RU"/>
              </w:rPr>
              <w:t> </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CBA45" w14:textId="77777777" w:rsidR="00F012B7" w:rsidRPr="00F012B7" w:rsidRDefault="00F012B7" w:rsidP="00F012B7">
            <w:pPr>
              <w:spacing w:after="120"/>
              <w:contextualSpacing/>
              <w:jc w:val="center"/>
              <w:rPr>
                <w:sz w:val="22"/>
                <w:szCs w:val="22"/>
                <w:lang w:eastAsia="ru-RU"/>
              </w:rPr>
            </w:pPr>
            <w:r w:rsidRPr="00F012B7">
              <w:rPr>
                <w:sz w:val="22"/>
                <w:szCs w:val="22"/>
                <w:lang w:eastAsia="ru-RU"/>
              </w:rPr>
              <w:t>Предложения предприятия на 2019 год</w:t>
            </w:r>
          </w:p>
        </w:tc>
        <w:tc>
          <w:tcPr>
            <w:tcW w:w="1778" w:type="dxa"/>
            <w:tcBorders>
              <w:top w:val="single" w:sz="4" w:space="0" w:color="auto"/>
              <w:left w:val="nil"/>
              <w:bottom w:val="single" w:sz="4" w:space="0" w:color="auto"/>
              <w:right w:val="single" w:sz="4" w:space="0" w:color="auto"/>
            </w:tcBorders>
            <w:shd w:val="clear" w:color="auto" w:fill="auto"/>
            <w:vAlign w:val="center"/>
            <w:hideMark/>
          </w:tcPr>
          <w:p w14:paraId="47B2CA9F" w14:textId="77777777" w:rsidR="00F012B7" w:rsidRPr="00F012B7" w:rsidRDefault="00F012B7" w:rsidP="00F012B7">
            <w:pPr>
              <w:spacing w:after="120"/>
              <w:contextualSpacing/>
              <w:jc w:val="center"/>
              <w:rPr>
                <w:sz w:val="22"/>
                <w:szCs w:val="22"/>
                <w:lang w:eastAsia="ru-RU"/>
              </w:rPr>
            </w:pPr>
            <w:r w:rsidRPr="00F012B7">
              <w:rPr>
                <w:sz w:val="22"/>
                <w:szCs w:val="22"/>
                <w:lang w:eastAsia="ru-RU"/>
              </w:rPr>
              <w:t>в т.ч. тепловая энергия</w:t>
            </w:r>
          </w:p>
        </w:tc>
        <w:tc>
          <w:tcPr>
            <w:tcW w:w="7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422A2" w14:textId="77777777" w:rsidR="00F012B7" w:rsidRPr="00F012B7" w:rsidRDefault="00F012B7" w:rsidP="00F012B7">
            <w:pPr>
              <w:spacing w:after="120"/>
              <w:contextualSpacing/>
              <w:jc w:val="center"/>
              <w:rPr>
                <w:sz w:val="22"/>
                <w:szCs w:val="22"/>
                <w:lang w:eastAsia="ru-RU"/>
              </w:rPr>
            </w:pPr>
            <w:r w:rsidRPr="00F012B7">
              <w:rPr>
                <w:sz w:val="22"/>
                <w:szCs w:val="22"/>
                <w:lang w:eastAsia="ru-RU"/>
              </w:rPr>
              <w:t>Обоснование</w:t>
            </w:r>
          </w:p>
        </w:tc>
      </w:tr>
      <w:tr w:rsidR="00F012B7" w:rsidRPr="00F012B7" w14:paraId="089464E1" w14:textId="77777777" w:rsidTr="00F012B7">
        <w:trPr>
          <w:trHeight w:val="952"/>
        </w:trPr>
        <w:tc>
          <w:tcPr>
            <w:tcW w:w="2137" w:type="dxa"/>
            <w:tcBorders>
              <w:top w:val="nil"/>
              <w:left w:val="single" w:sz="8" w:space="0" w:color="auto"/>
              <w:bottom w:val="single" w:sz="4" w:space="0" w:color="auto"/>
              <w:right w:val="single" w:sz="4" w:space="0" w:color="auto"/>
            </w:tcBorders>
            <w:shd w:val="clear" w:color="auto" w:fill="auto"/>
            <w:vAlign w:val="center"/>
            <w:hideMark/>
          </w:tcPr>
          <w:p w14:paraId="3DDC8F04" w14:textId="77777777" w:rsidR="00F012B7" w:rsidRPr="00F012B7" w:rsidRDefault="00F012B7" w:rsidP="00F012B7">
            <w:pPr>
              <w:spacing w:after="120"/>
              <w:contextualSpacing/>
              <w:jc w:val="center"/>
              <w:rPr>
                <w:sz w:val="22"/>
                <w:szCs w:val="22"/>
                <w:lang w:eastAsia="ru-RU"/>
              </w:rPr>
            </w:pPr>
            <w:r w:rsidRPr="00F012B7">
              <w:rPr>
                <w:sz w:val="22"/>
                <w:szCs w:val="22"/>
                <w:lang w:eastAsia="ru-RU"/>
              </w:rPr>
              <w:t>ООО "</w:t>
            </w:r>
            <w:proofErr w:type="spellStart"/>
            <w:r w:rsidRPr="00F012B7">
              <w:rPr>
                <w:sz w:val="22"/>
                <w:szCs w:val="22"/>
                <w:lang w:eastAsia="ru-RU"/>
              </w:rPr>
              <w:t>Юргинский</w:t>
            </w:r>
            <w:proofErr w:type="spellEnd"/>
            <w:r w:rsidRPr="00F012B7">
              <w:rPr>
                <w:sz w:val="22"/>
                <w:szCs w:val="22"/>
                <w:lang w:eastAsia="ru-RU"/>
              </w:rPr>
              <w:t xml:space="preserve"> машзавод"</w:t>
            </w:r>
          </w:p>
        </w:tc>
        <w:tc>
          <w:tcPr>
            <w:tcW w:w="1652" w:type="dxa"/>
            <w:tcBorders>
              <w:top w:val="nil"/>
              <w:left w:val="single" w:sz="4" w:space="0" w:color="auto"/>
              <w:bottom w:val="single" w:sz="4" w:space="0" w:color="auto"/>
              <w:right w:val="nil"/>
            </w:tcBorders>
            <w:shd w:val="clear" w:color="auto" w:fill="auto"/>
            <w:vAlign w:val="center"/>
            <w:hideMark/>
          </w:tcPr>
          <w:p w14:paraId="51676D2F" w14:textId="77777777" w:rsidR="00F012B7" w:rsidRPr="00F012B7" w:rsidRDefault="00F012B7" w:rsidP="00F012B7">
            <w:pPr>
              <w:spacing w:after="120"/>
              <w:contextualSpacing/>
              <w:jc w:val="center"/>
              <w:rPr>
                <w:sz w:val="22"/>
                <w:szCs w:val="22"/>
                <w:lang w:eastAsia="ru-RU"/>
              </w:rPr>
            </w:pPr>
            <w:r w:rsidRPr="00F012B7">
              <w:rPr>
                <w:sz w:val="22"/>
                <w:szCs w:val="22"/>
                <w:lang w:eastAsia="ru-RU"/>
              </w:rPr>
              <w:t>Арендная плата за землю</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14:paraId="07D49106" w14:textId="77777777" w:rsidR="00F012B7" w:rsidRPr="00F012B7" w:rsidRDefault="00F012B7" w:rsidP="00F012B7">
            <w:pPr>
              <w:spacing w:after="120"/>
              <w:contextualSpacing/>
              <w:jc w:val="center"/>
              <w:rPr>
                <w:sz w:val="22"/>
                <w:szCs w:val="22"/>
                <w:lang w:eastAsia="ru-RU"/>
              </w:rPr>
            </w:pPr>
            <w:r w:rsidRPr="00F012B7">
              <w:rPr>
                <w:sz w:val="22"/>
                <w:szCs w:val="22"/>
                <w:lang w:eastAsia="ru-RU"/>
              </w:rPr>
              <w:t>3 015,45</w:t>
            </w:r>
          </w:p>
        </w:tc>
        <w:tc>
          <w:tcPr>
            <w:tcW w:w="1778" w:type="dxa"/>
            <w:tcBorders>
              <w:top w:val="nil"/>
              <w:left w:val="nil"/>
              <w:bottom w:val="single" w:sz="4" w:space="0" w:color="auto"/>
              <w:right w:val="single" w:sz="4" w:space="0" w:color="auto"/>
            </w:tcBorders>
            <w:shd w:val="clear" w:color="auto" w:fill="auto"/>
            <w:vAlign w:val="center"/>
            <w:hideMark/>
          </w:tcPr>
          <w:p w14:paraId="00CC4AB5" w14:textId="77777777" w:rsidR="00F012B7" w:rsidRPr="00F012B7" w:rsidRDefault="00F012B7" w:rsidP="00F012B7">
            <w:pPr>
              <w:spacing w:after="120"/>
              <w:contextualSpacing/>
              <w:jc w:val="center"/>
              <w:rPr>
                <w:sz w:val="22"/>
                <w:szCs w:val="22"/>
                <w:lang w:eastAsia="ru-RU"/>
              </w:rPr>
            </w:pPr>
            <w:r w:rsidRPr="00F012B7">
              <w:rPr>
                <w:sz w:val="22"/>
                <w:szCs w:val="22"/>
                <w:lang w:eastAsia="ru-RU"/>
              </w:rPr>
              <w:t>2 370,71</w:t>
            </w:r>
          </w:p>
        </w:tc>
        <w:tc>
          <w:tcPr>
            <w:tcW w:w="7956" w:type="dxa"/>
            <w:tcBorders>
              <w:top w:val="nil"/>
              <w:left w:val="single" w:sz="4" w:space="0" w:color="auto"/>
              <w:bottom w:val="single" w:sz="4" w:space="0" w:color="auto"/>
              <w:right w:val="single" w:sz="8" w:space="0" w:color="auto"/>
            </w:tcBorders>
            <w:shd w:val="clear" w:color="auto" w:fill="auto"/>
            <w:vAlign w:val="center"/>
            <w:hideMark/>
          </w:tcPr>
          <w:p w14:paraId="385AA5B8" w14:textId="77777777" w:rsidR="00F012B7" w:rsidRPr="00F012B7" w:rsidRDefault="00F012B7" w:rsidP="00F012B7">
            <w:pPr>
              <w:spacing w:after="120"/>
              <w:contextualSpacing/>
              <w:jc w:val="both"/>
              <w:rPr>
                <w:sz w:val="22"/>
                <w:szCs w:val="22"/>
                <w:highlight w:val="yellow"/>
                <w:lang w:eastAsia="ru-RU"/>
              </w:rPr>
            </w:pPr>
            <w:r w:rsidRPr="00F012B7">
              <w:rPr>
                <w:sz w:val="22"/>
                <w:szCs w:val="22"/>
                <w:lang w:eastAsia="ru-RU"/>
              </w:rPr>
              <w:t>Расчет налога на землю ООО "ЮТЭЦ", письма КУМИ об отказе расшифровки арендной платы, расчет налога на имущество «</w:t>
            </w:r>
            <w:proofErr w:type="spellStart"/>
            <w:r w:rsidRPr="00F012B7">
              <w:rPr>
                <w:sz w:val="22"/>
                <w:szCs w:val="22"/>
                <w:lang w:eastAsia="ru-RU"/>
              </w:rPr>
              <w:t>Юргинской</w:t>
            </w:r>
            <w:proofErr w:type="spellEnd"/>
            <w:r w:rsidRPr="00F012B7">
              <w:rPr>
                <w:sz w:val="22"/>
                <w:szCs w:val="22"/>
                <w:lang w:eastAsia="ru-RU"/>
              </w:rPr>
              <w:t xml:space="preserve"> ТЭЦ» на основании кадастровой стоимости земельных участков - 16 565,2 млн. руб.</w:t>
            </w:r>
          </w:p>
        </w:tc>
      </w:tr>
      <w:tr w:rsidR="00F012B7" w:rsidRPr="00F012B7" w14:paraId="1B3F69DA" w14:textId="77777777" w:rsidTr="00F012B7">
        <w:trPr>
          <w:trHeight w:val="952"/>
        </w:trPr>
        <w:tc>
          <w:tcPr>
            <w:tcW w:w="2137" w:type="dxa"/>
            <w:tcBorders>
              <w:top w:val="nil"/>
              <w:left w:val="single" w:sz="8" w:space="0" w:color="auto"/>
              <w:bottom w:val="single" w:sz="4" w:space="0" w:color="auto"/>
              <w:right w:val="single" w:sz="4" w:space="0" w:color="auto"/>
            </w:tcBorders>
            <w:shd w:val="clear" w:color="auto" w:fill="auto"/>
            <w:vAlign w:val="center"/>
            <w:hideMark/>
          </w:tcPr>
          <w:p w14:paraId="3FEED34C" w14:textId="77777777" w:rsidR="00F012B7" w:rsidRPr="00F012B7" w:rsidRDefault="00F012B7" w:rsidP="00F012B7">
            <w:pPr>
              <w:spacing w:after="120"/>
              <w:contextualSpacing/>
              <w:jc w:val="center"/>
              <w:rPr>
                <w:sz w:val="22"/>
                <w:szCs w:val="22"/>
                <w:lang w:eastAsia="ru-RU"/>
              </w:rPr>
            </w:pPr>
            <w:r w:rsidRPr="00F012B7">
              <w:rPr>
                <w:sz w:val="22"/>
                <w:szCs w:val="22"/>
                <w:lang w:eastAsia="ru-RU"/>
              </w:rPr>
              <w:t>ООО "</w:t>
            </w:r>
            <w:proofErr w:type="spellStart"/>
            <w:r w:rsidRPr="00F012B7">
              <w:rPr>
                <w:sz w:val="22"/>
                <w:szCs w:val="22"/>
                <w:lang w:eastAsia="ru-RU"/>
              </w:rPr>
              <w:t>Юргинский</w:t>
            </w:r>
            <w:proofErr w:type="spellEnd"/>
            <w:r w:rsidRPr="00F012B7">
              <w:rPr>
                <w:sz w:val="22"/>
                <w:szCs w:val="22"/>
                <w:lang w:eastAsia="ru-RU"/>
              </w:rPr>
              <w:t xml:space="preserve"> машзавод"</w:t>
            </w:r>
          </w:p>
        </w:tc>
        <w:tc>
          <w:tcPr>
            <w:tcW w:w="1652" w:type="dxa"/>
            <w:tcBorders>
              <w:top w:val="nil"/>
              <w:left w:val="single" w:sz="4" w:space="0" w:color="auto"/>
              <w:bottom w:val="single" w:sz="4" w:space="0" w:color="auto"/>
              <w:right w:val="nil"/>
            </w:tcBorders>
            <w:shd w:val="clear" w:color="auto" w:fill="auto"/>
            <w:vAlign w:val="center"/>
            <w:hideMark/>
          </w:tcPr>
          <w:p w14:paraId="482CCFFE" w14:textId="77777777" w:rsidR="00F012B7" w:rsidRPr="00F012B7" w:rsidRDefault="00F012B7" w:rsidP="00F012B7">
            <w:pPr>
              <w:spacing w:after="120"/>
              <w:contextualSpacing/>
              <w:jc w:val="center"/>
              <w:rPr>
                <w:sz w:val="22"/>
                <w:szCs w:val="22"/>
                <w:lang w:eastAsia="ru-RU"/>
              </w:rPr>
            </w:pPr>
            <w:r w:rsidRPr="00F012B7">
              <w:rPr>
                <w:sz w:val="22"/>
                <w:szCs w:val="22"/>
                <w:lang w:eastAsia="ru-RU"/>
              </w:rPr>
              <w:t>Налог на имущество</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14:paraId="7A3424C0" w14:textId="77777777" w:rsidR="00F012B7" w:rsidRPr="00F012B7" w:rsidRDefault="00F012B7" w:rsidP="00F012B7">
            <w:pPr>
              <w:spacing w:after="120"/>
              <w:contextualSpacing/>
              <w:jc w:val="center"/>
              <w:rPr>
                <w:sz w:val="22"/>
                <w:szCs w:val="22"/>
                <w:lang w:eastAsia="ru-RU"/>
              </w:rPr>
            </w:pPr>
            <w:r w:rsidRPr="00F012B7">
              <w:rPr>
                <w:sz w:val="22"/>
                <w:szCs w:val="22"/>
                <w:lang w:eastAsia="ru-RU"/>
              </w:rPr>
              <w:t>1 522,29</w:t>
            </w:r>
          </w:p>
        </w:tc>
        <w:tc>
          <w:tcPr>
            <w:tcW w:w="1778" w:type="dxa"/>
            <w:tcBorders>
              <w:top w:val="nil"/>
              <w:left w:val="nil"/>
              <w:bottom w:val="single" w:sz="4" w:space="0" w:color="auto"/>
              <w:right w:val="single" w:sz="4" w:space="0" w:color="auto"/>
            </w:tcBorders>
            <w:shd w:val="clear" w:color="auto" w:fill="auto"/>
            <w:vAlign w:val="center"/>
            <w:hideMark/>
          </w:tcPr>
          <w:p w14:paraId="3D72E604" w14:textId="77777777" w:rsidR="00F012B7" w:rsidRPr="00F012B7" w:rsidRDefault="00F012B7" w:rsidP="00F012B7">
            <w:pPr>
              <w:spacing w:after="120"/>
              <w:contextualSpacing/>
              <w:jc w:val="center"/>
              <w:rPr>
                <w:sz w:val="22"/>
                <w:szCs w:val="22"/>
                <w:lang w:eastAsia="ru-RU"/>
              </w:rPr>
            </w:pPr>
            <w:r w:rsidRPr="00F012B7">
              <w:rPr>
                <w:sz w:val="22"/>
                <w:szCs w:val="22"/>
                <w:lang w:eastAsia="ru-RU"/>
              </w:rPr>
              <w:t>1 196,81</w:t>
            </w:r>
          </w:p>
        </w:tc>
        <w:tc>
          <w:tcPr>
            <w:tcW w:w="7956" w:type="dxa"/>
            <w:tcBorders>
              <w:top w:val="nil"/>
              <w:left w:val="single" w:sz="4" w:space="0" w:color="auto"/>
              <w:bottom w:val="single" w:sz="4" w:space="0" w:color="auto"/>
              <w:right w:val="single" w:sz="8" w:space="0" w:color="auto"/>
            </w:tcBorders>
            <w:shd w:val="clear" w:color="auto" w:fill="auto"/>
            <w:vAlign w:val="center"/>
            <w:hideMark/>
          </w:tcPr>
          <w:p w14:paraId="7BEF027D" w14:textId="77777777" w:rsidR="00F012B7" w:rsidRPr="00F012B7" w:rsidRDefault="00F012B7" w:rsidP="00F012B7">
            <w:pPr>
              <w:spacing w:after="120"/>
              <w:contextualSpacing/>
              <w:jc w:val="both"/>
              <w:rPr>
                <w:sz w:val="22"/>
                <w:szCs w:val="22"/>
                <w:lang w:eastAsia="ru-RU"/>
              </w:rPr>
            </w:pPr>
            <w:r w:rsidRPr="00F012B7">
              <w:rPr>
                <w:sz w:val="22"/>
                <w:szCs w:val="22"/>
                <w:lang w:eastAsia="ru-RU"/>
              </w:rPr>
              <w:t>Расчет налога на имущество по ТЭЦ ООО "</w:t>
            </w:r>
            <w:proofErr w:type="spellStart"/>
            <w:r w:rsidRPr="00F012B7">
              <w:rPr>
                <w:sz w:val="22"/>
                <w:szCs w:val="22"/>
                <w:lang w:eastAsia="ru-RU"/>
              </w:rPr>
              <w:t>Юргинский</w:t>
            </w:r>
            <w:proofErr w:type="spellEnd"/>
            <w:r w:rsidRPr="00F012B7">
              <w:rPr>
                <w:sz w:val="22"/>
                <w:szCs w:val="22"/>
                <w:lang w:eastAsia="ru-RU"/>
              </w:rPr>
              <w:t xml:space="preserve"> машзавод" за 2018 год, Материалы часть 2 от 13.06.2019 По расчету тарифа на производство тепловой энергии с коллекторов ООО "ЮТЭЦ", стр.341</w:t>
            </w:r>
          </w:p>
        </w:tc>
      </w:tr>
      <w:tr w:rsidR="00F012B7" w:rsidRPr="00F012B7" w14:paraId="36D1628C" w14:textId="77777777" w:rsidTr="00F012B7">
        <w:trPr>
          <w:trHeight w:val="952"/>
        </w:trPr>
        <w:tc>
          <w:tcPr>
            <w:tcW w:w="2137" w:type="dxa"/>
            <w:tcBorders>
              <w:top w:val="nil"/>
              <w:left w:val="single" w:sz="8" w:space="0" w:color="auto"/>
              <w:bottom w:val="single" w:sz="4" w:space="0" w:color="auto"/>
              <w:right w:val="single" w:sz="4" w:space="0" w:color="auto"/>
            </w:tcBorders>
            <w:shd w:val="clear" w:color="auto" w:fill="auto"/>
            <w:vAlign w:val="center"/>
            <w:hideMark/>
          </w:tcPr>
          <w:p w14:paraId="6ACC8E29" w14:textId="77777777" w:rsidR="00F012B7" w:rsidRPr="00F012B7" w:rsidRDefault="00F012B7" w:rsidP="00F012B7">
            <w:pPr>
              <w:spacing w:after="120"/>
              <w:contextualSpacing/>
              <w:jc w:val="center"/>
              <w:rPr>
                <w:sz w:val="22"/>
                <w:szCs w:val="22"/>
                <w:lang w:eastAsia="ru-RU"/>
              </w:rPr>
            </w:pPr>
            <w:r w:rsidRPr="00F012B7">
              <w:rPr>
                <w:sz w:val="22"/>
                <w:szCs w:val="22"/>
                <w:lang w:eastAsia="ru-RU"/>
              </w:rPr>
              <w:t>ООО "</w:t>
            </w:r>
            <w:proofErr w:type="spellStart"/>
            <w:r w:rsidRPr="00F012B7">
              <w:rPr>
                <w:sz w:val="22"/>
                <w:szCs w:val="22"/>
                <w:lang w:eastAsia="ru-RU"/>
              </w:rPr>
              <w:t>Юргинский</w:t>
            </w:r>
            <w:proofErr w:type="spellEnd"/>
            <w:r w:rsidRPr="00F012B7">
              <w:rPr>
                <w:sz w:val="22"/>
                <w:szCs w:val="22"/>
                <w:lang w:eastAsia="ru-RU"/>
              </w:rPr>
              <w:t xml:space="preserve"> машзавод"</w:t>
            </w:r>
          </w:p>
        </w:tc>
        <w:tc>
          <w:tcPr>
            <w:tcW w:w="1652" w:type="dxa"/>
            <w:tcBorders>
              <w:top w:val="nil"/>
              <w:left w:val="single" w:sz="4" w:space="0" w:color="auto"/>
              <w:bottom w:val="single" w:sz="4" w:space="0" w:color="auto"/>
              <w:right w:val="nil"/>
            </w:tcBorders>
            <w:shd w:val="clear" w:color="auto" w:fill="auto"/>
            <w:vAlign w:val="center"/>
            <w:hideMark/>
          </w:tcPr>
          <w:p w14:paraId="44769D0D" w14:textId="77777777" w:rsidR="00F012B7" w:rsidRPr="00F012B7" w:rsidRDefault="00F012B7" w:rsidP="00F012B7">
            <w:pPr>
              <w:spacing w:after="120"/>
              <w:contextualSpacing/>
              <w:jc w:val="center"/>
              <w:rPr>
                <w:sz w:val="22"/>
                <w:szCs w:val="22"/>
                <w:lang w:eastAsia="ru-RU"/>
              </w:rPr>
            </w:pPr>
            <w:r w:rsidRPr="00F012B7">
              <w:rPr>
                <w:sz w:val="22"/>
                <w:szCs w:val="22"/>
                <w:lang w:eastAsia="ru-RU"/>
              </w:rPr>
              <w:t>Амортизация</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14:paraId="1573D3C4" w14:textId="77777777" w:rsidR="00F012B7" w:rsidRPr="00F012B7" w:rsidRDefault="00F012B7" w:rsidP="00F012B7">
            <w:pPr>
              <w:spacing w:after="120"/>
              <w:contextualSpacing/>
              <w:jc w:val="center"/>
              <w:rPr>
                <w:sz w:val="22"/>
                <w:szCs w:val="22"/>
                <w:lang w:eastAsia="ru-RU"/>
              </w:rPr>
            </w:pPr>
            <w:r w:rsidRPr="00F012B7">
              <w:rPr>
                <w:sz w:val="22"/>
                <w:szCs w:val="22"/>
                <w:lang w:eastAsia="ru-RU"/>
              </w:rPr>
              <w:t>27 686,85</w:t>
            </w:r>
          </w:p>
        </w:tc>
        <w:tc>
          <w:tcPr>
            <w:tcW w:w="1778" w:type="dxa"/>
            <w:tcBorders>
              <w:top w:val="nil"/>
              <w:left w:val="nil"/>
              <w:bottom w:val="single" w:sz="4" w:space="0" w:color="auto"/>
              <w:right w:val="single" w:sz="4" w:space="0" w:color="auto"/>
            </w:tcBorders>
            <w:shd w:val="clear" w:color="auto" w:fill="auto"/>
            <w:vAlign w:val="center"/>
            <w:hideMark/>
          </w:tcPr>
          <w:p w14:paraId="178FCA17" w14:textId="77777777" w:rsidR="00F012B7" w:rsidRPr="00F012B7" w:rsidRDefault="00F012B7" w:rsidP="00F012B7">
            <w:pPr>
              <w:spacing w:after="120"/>
              <w:contextualSpacing/>
              <w:jc w:val="center"/>
              <w:rPr>
                <w:sz w:val="22"/>
                <w:szCs w:val="22"/>
                <w:lang w:eastAsia="ru-RU"/>
              </w:rPr>
            </w:pPr>
            <w:r w:rsidRPr="00F012B7">
              <w:rPr>
                <w:sz w:val="22"/>
                <w:szCs w:val="22"/>
                <w:lang w:eastAsia="ru-RU"/>
              </w:rPr>
              <w:t>21 767,10</w:t>
            </w:r>
          </w:p>
        </w:tc>
        <w:tc>
          <w:tcPr>
            <w:tcW w:w="7956" w:type="dxa"/>
            <w:tcBorders>
              <w:top w:val="nil"/>
              <w:left w:val="single" w:sz="4" w:space="0" w:color="auto"/>
              <w:bottom w:val="single" w:sz="4" w:space="0" w:color="auto"/>
              <w:right w:val="single" w:sz="8" w:space="0" w:color="auto"/>
            </w:tcBorders>
            <w:shd w:val="clear" w:color="auto" w:fill="auto"/>
            <w:vAlign w:val="center"/>
            <w:hideMark/>
          </w:tcPr>
          <w:p w14:paraId="02489D91" w14:textId="77777777" w:rsidR="00F012B7" w:rsidRPr="00F012B7" w:rsidRDefault="00F012B7" w:rsidP="00F012B7">
            <w:pPr>
              <w:spacing w:after="120"/>
              <w:contextualSpacing/>
              <w:jc w:val="both"/>
              <w:rPr>
                <w:sz w:val="22"/>
                <w:szCs w:val="22"/>
                <w:lang w:eastAsia="ru-RU"/>
              </w:rPr>
            </w:pPr>
            <w:r w:rsidRPr="00F012B7">
              <w:rPr>
                <w:sz w:val="22"/>
                <w:szCs w:val="22"/>
                <w:lang w:eastAsia="ru-RU"/>
              </w:rPr>
              <w:t>Данные по начислению амортизации по ТЭЦ на 2018год, Материалы часть 2 от 13.06.2019 По расчету тарифа на производство тепловой энергии с коллекторов ООО "ЮТЭЦ", стр.342-348</w:t>
            </w:r>
          </w:p>
        </w:tc>
      </w:tr>
      <w:tr w:rsidR="00F012B7" w:rsidRPr="00F012B7" w14:paraId="6DF236DC" w14:textId="77777777" w:rsidTr="00F012B7">
        <w:trPr>
          <w:trHeight w:val="492"/>
        </w:trPr>
        <w:tc>
          <w:tcPr>
            <w:tcW w:w="2137" w:type="dxa"/>
            <w:tcBorders>
              <w:top w:val="nil"/>
              <w:left w:val="single" w:sz="8" w:space="0" w:color="auto"/>
              <w:bottom w:val="single" w:sz="8" w:space="0" w:color="auto"/>
              <w:right w:val="single" w:sz="4" w:space="0" w:color="auto"/>
            </w:tcBorders>
            <w:shd w:val="clear" w:color="auto" w:fill="auto"/>
            <w:vAlign w:val="center"/>
            <w:hideMark/>
          </w:tcPr>
          <w:p w14:paraId="19BE6869" w14:textId="77777777" w:rsidR="00F012B7" w:rsidRPr="00F012B7" w:rsidRDefault="00F012B7" w:rsidP="00F012B7">
            <w:pPr>
              <w:spacing w:after="120"/>
              <w:contextualSpacing/>
              <w:jc w:val="both"/>
              <w:rPr>
                <w:b/>
                <w:bCs/>
                <w:sz w:val="22"/>
                <w:szCs w:val="22"/>
                <w:lang w:eastAsia="ru-RU"/>
              </w:rPr>
            </w:pPr>
            <w:r w:rsidRPr="00F012B7">
              <w:rPr>
                <w:b/>
                <w:bCs/>
                <w:sz w:val="22"/>
                <w:szCs w:val="22"/>
                <w:lang w:eastAsia="ru-RU"/>
              </w:rPr>
              <w:t>Итого</w:t>
            </w:r>
          </w:p>
        </w:tc>
        <w:tc>
          <w:tcPr>
            <w:tcW w:w="1652" w:type="dxa"/>
            <w:tcBorders>
              <w:top w:val="nil"/>
              <w:left w:val="single" w:sz="4" w:space="0" w:color="auto"/>
              <w:bottom w:val="single" w:sz="8" w:space="0" w:color="auto"/>
              <w:right w:val="nil"/>
            </w:tcBorders>
            <w:shd w:val="clear" w:color="auto" w:fill="auto"/>
            <w:vAlign w:val="center"/>
            <w:hideMark/>
          </w:tcPr>
          <w:p w14:paraId="38B83C91" w14:textId="77777777" w:rsidR="00F012B7" w:rsidRPr="00F012B7" w:rsidRDefault="00F012B7" w:rsidP="00F012B7">
            <w:pPr>
              <w:spacing w:after="120"/>
              <w:contextualSpacing/>
              <w:jc w:val="both"/>
              <w:rPr>
                <w:b/>
                <w:bCs/>
                <w:sz w:val="22"/>
                <w:szCs w:val="22"/>
                <w:lang w:eastAsia="ru-RU"/>
              </w:rPr>
            </w:pPr>
            <w:r w:rsidRPr="00F012B7">
              <w:rPr>
                <w:b/>
                <w:bCs/>
                <w:sz w:val="22"/>
                <w:szCs w:val="22"/>
                <w:lang w:eastAsia="ru-RU"/>
              </w:rPr>
              <w:t> </w:t>
            </w:r>
          </w:p>
        </w:tc>
        <w:tc>
          <w:tcPr>
            <w:tcW w:w="1520" w:type="dxa"/>
            <w:tcBorders>
              <w:top w:val="nil"/>
              <w:left w:val="single" w:sz="4" w:space="0" w:color="auto"/>
              <w:bottom w:val="single" w:sz="8" w:space="0" w:color="auto"/>
              <w:right w:val="single" w:sz="4" w:space="0" w:color="auto"/>
            </w:tcBorders>
            <w:shd w:val="clear" w:color="auto" w:fill="auto"/>
            <w:vAlign w:val="center"/>
            <w:hideMark/>
          </w:tcPr>
          <w:p w14:paraId="0EF857E7" w14:textId="77777777" w:rsidR="00F012B7" w:rsidRPr="00F012B7" w:rsidRDefault="00F012B7" w:rsidP="00F012B7">
            <w:pPr>
              <w:spacing w:after="120"/>
              <w:contextualSpacing/>
              <w:jc w:val="center"/>
              <w:rPr>
                <w:b/>
                <w:bCs/>
                <w:sz w:val="22"/>
                <w:szCs w:val="22"/>
                <w:lang w:eastAsia="ru-RU"/>
              </w:rPr>
            </w:pPr>
            <w:r w:rsidRPr="00F012B7">
              <w:rPr>
                <w:b/>
                <w:bCs/>
                <w:sz w:val="22"/>
                <w:szCs w:val="22"/>
                <w:lang w:eastAsia="ru-RU"/>
              </w:rPr>
              <w:t>32 224,59</w:t>
            </w:r>
          </w:p>
        </w:tc>
        <w:tc>
          <w:tcPr>
            <w:tcW w:w="1778" w:type="dxa"/>
            <w:tcBorders>
              <w:top w:val="nil"/>
              <w:left w:val="nil"/>
              <w:bottom w:val="single" w:sz="8" w:space="0" w:color="auto"/>
              <w:right w:val="single" w:sz="4" w:space="0" w:color="auto"/>
            </w:tcBorders>
            <w:shd w:val="clear" w:color="auto" w:fill="auto"/>
            <w:vAlign w:val="center"/>
            <w:hideMark/>
          </w:tcPr>
          <w:p w14:paraId="6850E87F" w14:textId="77777777" w:rsidR="00F012B7" w:rsidRPr="00F012B7" w:rsidRDefault="00F012B7" w:rsidP="00F012B7">
            <w:pPr>
              <w:spacing w:after="120"/>
              <w:contextualSpacing/>
              <w:jc w:val="center"/>
              <w:rPr>
                <w:b/>
                <w:bCs/>
                <w:sz w:val="22"/>
                <w:szCs w:val="22"/>
                <w:lang w:eastAsia="ru-RU"/>
              </w:rPr>
            </w:pPr>
            <w:r w:rsidRPr="00F012B7">
              <w:rPr>
                <w:b/>
                <w:bCs/>
                <w:sz w:val="22"/>
                <w:szCs w:val="22"/>
                <w:lang w:eastAsia="ru-RU"/>
              </w:rPr>
              <w:t>25 334,62</w:t>
            </w:r>
          </w:p>
        </w:tc>
        <w:tc>
          <w:tcPr>
            <w:tcW w:w="7956" w:type="dxa"/>
            <w:tcBorders>
              <w:top w:val="nil"/>
              <w:left w:val="nil"/>
              <w:bottom w:val="single" w:sz="8" w:space="0" w:color="auto"/>
              <w:right w:val="single" w:sz="8" w:space="0" w:color="auto"/>
            </w:tcBorders>
            <w:shd w:val="clear" w:color="auto" w:fill="auto"/>
            <w:vAlign w:val="center"/>
            <w:hideMark/>
          </w:tcPr>
          <w:p w14:paraId="02F43718" w14:textId="77777777" w:rsidR="00F012B7" w:rsidRPr="00F012B7" w:rsidRDefault="00F012B7" w:rsidP="00F012B7">
            <w:pPr>
              <w:spacing w:after="120"/>
              <w:contextualSpacing/>
              <w:jc w:val="both"/>
              <w:rPr>
                <w:b/>
                <w:bCs/>
                <w:sz w:val="22"/>
                <w:szCs w:val="22"/>
                <w:lang w:eastAsia="ru-RU"/>
              </w:rPr>
            </w:pPr>
            <w:r w:rsidRPr="00F012B7">
              <w:rPr>
                <w:b/>
                <w:bCs/>
                <w:sz w:val="22"/>
                <w:szCs w:val="22"/>
                <w:lang w:eastAsia="ru-RU"/>
              </w:rPr>
              <w:t> </w:t>
            </w:r>
          </w:p>
        </w:tc>
      </w:tr>
    </w:tbl>
    <w:p w14:paraId="002F7709" w14:textId="77777777" w:rsidR="00F012B7" w:rsidRPr="00F012B7" w:rsidRDefault="00F012B7" w:rsidP="00F012B7">
      <w:pPr>
        <w:tabs>
          <w:tab w:val="left" w:pos="709"/>
        </w:tabs>
        <w:spacing w:after="120" w:line="360" w:lineRule="auto"/>
        <w:ind w:left="-567" w:firstLine="720"/>
        <w:contextualSpacing/>
        <w:jc w:val="both"/>
        <w:rPr>
          <w:b/>
          <w:sz w:val="28"/>
          <w:szCs w:val="28"/>
          <w:lang w:eastAsia="ru-RU"/>
        </w:rPr>
        <w:sectPr w:rsidR="00F012B7" w:rsidRPr="00F012B7" w:rsidSect="00F012B7">
          <w:pgSz w:w="16838" w:h="11906" w:orient="landscape"/>
          <w:pgMar w:top="709" w:right="567" w:bottom="1559" w:left="567" w:header="720" w:footer="720" w:gutter="0"/>
          <w:cols w:space="720"/>
        </w:sectPr>
      </w:pPr>
    </w:p>
    <w:p w14:paraId="37F6480C" w14:textId="77777777" w:rsidR="00F012B7" w:rsidRPr="00F012B7" w:rsidRDefault="00F012B7" w:rsidP="00AB284F">
      <w:pPr>
        <w:numPr>
          <w:ilvl w:val="2"/>
          <w:numId w:val="14"/>
        </w:numPr>
        <w:tabs>
          <w:tab w:val="left" w:pos="1134"/>
        </w:tabs>
        <w:ind w:left="-567" w:firstLine="720"/>
        <w:contextualSpacing/>
        <w:jc w:val="both"/>
        <w:rPr>
          <w:b/>
          <w:bCs/>
          <w:i/>
          <w:iCs/>
          <w:sz w:val="28"/>
          <w:szCs w:val="28"/>
          <w:lang w:eastAsia="ru-RU"/>
        </w:rPr>
      </w:pPr>
      <w:r w:rsidRPr="00F012B7">
        <w:rPr>
          <w:b/>
          <w:bCs/>
          <w:i/>
          <w:iCs/>
          <w:sz w:val="28"/>
          <w:szCs w:val="28"/>
          <w:lang w:eastAsia="ru-RU"/>
        </w:rPr>
        <w:lastRenderedPageBreak/>
        <w:t>Расходы на служебные командировки.</w:t>
      </w:r>
    </w:p>
    <w:p w14:paraId="7E36BB8A" w14:textId="77777777" w:rsidR="00F012B7" w:rsidRPr="00F012B7" w:rsidRDefault="00F012B7" w:rsidP="00F012B7">
      <w:pPr>
        <w:ind w:left="-567"/>
        <w:contextualSpacing/>
        <w:jc w:val="both"/>
        <w:rPr>
          <w:sz w:val="28"/>
          <w:szCs w:val="28"/>
          <w:lang w:eastAsia="ru-RU"/>
        </w:rPr>
      </w:pPr>
      <w:r w:rsidRPr="00F012B7">
        <w:rPr>
          <w:sz w:val="28"/>
          <w:szCs w:val="28"/>
          <w:lang w:eastAsia="ru-RU"/>
        </w:rPr>
        <w:t>Предприятием не заявлены расходы по статье.</w:t>
      </w:r>
    </w:p>
    <w:p w14:paraId="14C59ACA" w14:textId="77777777" w:rsidR="00F012B7" w:rsidRPr="00F012B7" w:rsidRDefault="00F012B7" w:rsidP="00F012B7">
      <w:pPr>
        <w:tabs>
          <w:tab w:val="left" w:pos="1134"/>
        </w:tabs>
        <w:ind w:left="-567"/>
        <w:contextualSpacing/>
        <w:jc w:val="both"/>
        <w:rPr>
          <w:sz w:val="28"/>
          <w:szCs w:val="28"/>
          <w:lang w:eastAsia="ru-RU"/>
        </w:rPr>
      </w:pPr>
    </w:p>
    <w:p w14:paraId="7BD00262" w14:textId="77777777" w:rsidR="00F012B7" w:rsidRPr="00F012B7" w:rsidRDefault="00F012B7" w:rsidP="00AB284F">
      <w:pPr>
        <w:numPr>
          <w:ilvl w:val="2"/>
          <w:numId w:val="14"/>
        </w:numPr>
        <w:tabs>
          <w:tab w:val="left" w:pos="1134"/>
        </w:tabs>
        <w:ind w:left="-567" w:firstLine="720"/>
        <w:contextualSpacing/>
        <w:jc w:val="both"/>
        <w:rPr>
          <w:sz w:val="28"/>
          <w:szCs w:val="28"/>
          <w:lang w:eastAsia="ru-RU"/>
        </w:rPr>
      </w:pPr>
      <w:r w:rsidRPr="00F012B7">
        <w:rPr>
          <w:b/>
          <w:bCs/>
          <w:i/>
          <w:iCs/>
          <w:sz w:val="28"/>
          <w:szCs w:val="28"/>
          <w:lang w:eastAsia="ru-RU"/>
        </w:rPr>
        <w:t>Расходы на обучение персонала</w:t>
      </w:r>
      <w:r w:rsidRPr="00F012B7">
        <w:rPr>
          <w:sz w:val="28"/>
          <w:szCs w:val="28"/>
          <w:lang w:eastAsia="ru-RU"/>
        </w:rPr>
        <w:t>.</w:t>
      </w:r>
    </w:p>
    <w:p w14:paraId="75F862FC" w14:textId="77777777" w:rsidR="00F012B7" w:rsidRPr="00F012B7" w:rsidRDefault="00F012B7" w:rsidP="00F012B7">
      <w:pPr>
        <w:ind w:left="-567"/>
        <w:contextualSpacing/>
        <w:jc w:val="both"/>
        <w:rPr>
          <w:sz w:val="28"/>
          <w:szCs w:val="28"/>
          <w:lang w:eastAsia="ru-RU"/>
        </w:rPr>
      </w:pPr>
      <w:r w:rsidRPr="00F012B7">
        <w:rPr>
          <w:sz w:val="28"/>
          <w:szCs w:val="28"/>
          <w:lang w:eastAsia="ru-RU"/>
        </w:rPr>
        <w:t xml:space="preserve"> Предприятием не заявлены расходы по статье.</w:t>
      </w:r>
    </w:p>
    <w:p w14:paraId="54FA4147" w14:textId="77777777" w:rsidR="00F012B7" w:rsidRPr="00F012B7" w:rsidRDefault="00F012B7" w:rsidP="00F012B7">
      <w:pPr>
        <w:ind w:left="-567"/>
        <w:contextualSpacing/>
        <w:jc w:val="both"/>
        <w:rPr>
          <w:sz w:val="28"/>
          <w:szCs w:val="28"/>
          <w:lang w:eastAsia="ru-RU"/>
        </w:rPr>
      </w:pPr>
    </w:p>
    <w:p w14:paraId="1FA711A5" w14:textId="77777777" w:rsidR="00F012B7" w:rsidRPr="00F012B7" w:rsidRDefault="00F012B7" w:rsidP="00AB284F">
      <w:pPr>
        <w:numPr>
          <w:ilvl w:val="2"/>
          <w:numId w:val="14"/>
        </w:numPr>
        <w:ind w:left="-567" w:firstLine="709"/>
        <w:contextualSpacing/>
        <w:jc w:val="both"/>
        <w:rPr>
          <w:b/>
          <w:bCs/>
          <w:i/>
          <w:iCs/>
          <w:sz w:val="28"/>
          <w:szCs w:val="28"/>
          <w:lang w:eastAsia="ru-RU"/>
        </w:rPr>
      </w:pPr>
      <w:r w:rsidRPr="00F012B7">
        <w:rPr>
          <w:b/>
          <w:bCs/>
          <w:i/>
          <w:iCs/>
          <w:sz w:val="28"/>
          <w:szCs w:val="28"/>
          <w:lang w:eastAsia="ru-RU"/>
        </w:rPr>
        <w:t>Налог на имущество организации.</w:t>
      </w:r>
    </w:p>
    <w:p w14:paraId="675C9A0A" w14:textId="77777777" w:rsidR="00F012B7" w:rsidRPr="00F012B7" w:rsidRDefault="00F012B7" w:rsidP="00F012B7">
      <w:pPr>
        <w:ind w:left="-567"/>
        <w:contextualSpacing/>
        <w:jc w:val="both"/>
        <w:rPr>
          <w:sz w:val="28"/>
          <w:szCs w:val="28"/>
          <w:lang w:eastAsia="ru-RU"/>
        </w:rPr>
      </w:pPr>
      <w:r w:rsidRPr="00F012B7">
        <w:rPr>
          <w:sz w:val="28"/>
          <w:szCs w:val="28"/>
          <w:lang w:eastAsia="ru-RU"/>
        </w:rPr>
        <w:t>Предприятием не заявлены расходы по статье.</w:t>
      </w:r>
    </w:p>
    <w:p w14:paraId="668E6D30" w14:textId="77777777" w:rsidR="00F012B7" w:rsidRPr="00F012B7" w:rsidRDefault="00F012B7" w:rsidP="00F012B7">
      <w:pPr>
        <w:ind w:left="-567" w:firstLine="709"/>
        <w:contextualSpacing/>
        <w:jc w:val="both"/>
        <w:rPr>
          <w:sz w:val="28"/>
          <w:szCs w:val="28"/>
          <w:lang w:eastAsia="ru-RU"/>
        </w:rPr>
      </w:pPr>
    </w:p>
    <w:p w14:paraId="00FFB870" w14:textId="77777777" w:rsidR="00F012B7" w:rsidRPr="00F012B7" w:rsidRDefault="00F012B7" w:rsidP="00AB284F">
      <w:pPr>
        <w:numPr>
          <w:ilvl w:val="2"/>
          <w:numId w:val="14"/>
        </w:numPr>
        <w:ind w:left="-567" w:firstLine="709"/>
        <w:contextualSpacing/>
        <w:jc w:val="both"/>
        <w:rPr>
          <w:b/>
          <w:bCs/>
          <w:i/>
          <w:iCs/>
          <w:sz w:val="28"/>
          <w:szCs w:val="28"/>
          <w:lang w:eastAsia="ru-RU"/>
        </w:rPr>
      </w:pPr>
      <w:r w:rsidRPr="00F012B7">
        <w:rPr>
          <w:b/>
          <w:bCs/>
          <w:i/>
          <w:iCs/>
          <w:sz w:val="28"/>
          <w:szCs w:val="28"/>
          <w:lang w:eastAsia="ru-RU"/>
        </w:rPr>
        <w:t>Земельный налог.</w:t>
      </w:r>
    </w:p>
    <w:p w14:paraId="6D5346AC" w14:textId="77777777" w:rsidR="00F012B7" w:rsidRPr="00F012B7" w:rsidRDefault="00F012B7" w:rsidP="00F012B7">
      <w:pPr>
        <w:ind w:left="-567"/>
        <w:contextualSpacing/>
        <w:jc w:val="both"/>
        <w:rPr>
          <w:sz w:val="28"/>
          <w:szCs w:val="28"/>
          <w:lang w:eastAsia="ru-RU"/>
        </w:rPr>
      </w:pPr>
      <w:r w:rsidRPr="00F012B7">
        <w:rPr>
          <w:sz w:val="28"/>
          <w:szCs w:val="28"/>
          <w:lang w:eastAsia="ru-RU"/>
        </w:rPr>
        <w:t>Предприятием не заявлены расходы по статье.</w:t>
      </w:r>
    </w:p>
    <w:p w14:paraId="2ECB3836" w14:textId="77777777" w:rsidR="00F012B7" w:rsidRPr="00F012B7" w:rsidRDefault="00F012B7" w:rsidP="00F012B7">
      <w:pPr>
        <w:ind w:left="-567" w:firstLine="709"/>
        <w:contextualSpacing/>
        <w:jc w:val="both"/>
        <w:rPr>
          <w:sz w:val="28"/>
          <w:szCs w:val="28"/>
          <w:lang w:eastAsia="ru-RU"/>
        </w:rPr>
      </w:pPr>
    </w:p>
    <w:p w14:paraId="45383B12" w14:textId="77777777" w:rsidR="00F012B7" w:rsidRPr="00F012B7" w:rsidRDefault="00F012B7" w:rsidP="00AB284F">
      <w:pPr>
        <w:numPr>
          <w:ilvl w:val="2"/>
          <w:numId w:val="14"/>
        </w:numPr>
        <w:ind w:left="-567" w:firstLine="709"/>
        <w:contextualSpacing/>
        <w:jc w:val="both"/>
        <w:rPr>
          <w:b/>
          <w:bCs/>
          <w:i/>
          <w:iCs/>
          <w:sz w:val="28"/>
          <w:szCs w:val="28"/>
          <w:lang w:eastAsia="ru-RU"/>
        </w:rPr>
      </w:pPr>
      <w:r w:rsidRPr="00F012B7">
        <w:rPr>
          <w:b/>
          <w:bCs/>
          <w:i/>
          <w:iCs/>
          <w:sz w:val="28"/>
          <w:szCs w:val="28"/>
          <w:lang w:eastAsia="ru-RU"/>
        </w:rPr>
        <w:t>Транспортный налог.</w:t>
      </w:r>
    </w:p>
    <w:p w14:paraId="193EF802" w14:textId="77777777" w:rsidR="00F012B7" w:rsidRPr="00F012B7" w:rsidRDefault="00F012B7" w:rsidP="00F012B7">
      <w:pPr>
        <w:ind w:left="-567"/>
        <w:contextualSpacing/>
        <w:jc w:val="both"/>
        <w:rPr>
          <w:sz w:val="28"/>
          <w:szCs w:val="28"/>
          <w:lang w:eastAsia="ru-RU"/>
        </w:rPr>
      </w:pPr>
      <w:r w:rsidRPr="00F012B7">
        <w:rPr>
          <w:sz w:val="28"/>
          <w:szCs w:val="28"/>
          <w:lang w:eastAsia="ru-RU"/>
        </w:rPr>
        <w:t>Предприятием не заявлены расходы по статье.</w:t>
      </w:r>
    </w:p>
    <w:p w14:paraId="1FBD2FBB" w14:textId="77777777" w:rsidR="00F012B7" w:rsidRPr="00F012B7" w:rsidRDefault="00F012B7" w:rsidP="00F012B7">
      <w:pPr>
        <w:tabs>
          <w:tab w:val="left" w:pos="1134"/>
        </w:tabs>
        <w:ind w:left="-567"/>
        <w:contextualSpacing/>
        <w:jc w:val="both"/>
        <w:rPr>
          <w:sz w:val="28"/>
          <w:szCs w:val="28"/>
          <w:lang w:eastAsia="ru-RU"/>
        </w:rPr>
      </w:pPr>
    </w:p>
    <w:p w14:paraId="37DCEBF4" w14:textId="77777777" w:rsidR="00F012B7" w:rsidRPr="00F012B7" w:rsidRDefault="00F012B7" w:rsidP="00AB284F">
      <w:pPr>
        <w:numPr>
          <w:ilvl w:val="2"/>
          <w:numId w:val="14"/>
        </w:numPr>
        <w:tabs>
          <w:tab w:val="left" w:pos="1134"/>
        </w:tabs>
        <w:ind w:left="-567" w:firstLine="720"/>
        <w:contextualSpacing/>
        <w:jc w:val="both"/>
        <w:rPr>
          <w:b/>
          <w:bCs/>
          <w:i/>
          <w:iCs/>
          <w:sz w:val="28"/>
          <w:szCs w:val="28"/>
          <w:lang w:eastAsia="ru-RU"/>
        </w:rPr>
      </w:pPr>
      <w:r w:rsidRPr="00F012B7">
        <w:rPr>
          <w:b/>
          <w:bCs/>
          <w:i/>
          <w:iCs/>
          <w:sz w:val="28"/>
          <w:szCs w:val="28"/>
          <w:lang w:eastAsia="ru-RU"/>
        </w:rPr>
        <w:t>Расходы на страхование производственных объектов, учитываемые при определении налоговой базы.</w:t>
      </w:r>
    </w:p>
    <w:p w14:paraId="3154D35F" w14:textId="77777777" w:rsidR="00F012B7" w:rsidRPr="00F012B7" w:rsidRDefault="00F012B7" w:rsidP="00F012B7">
      <w:pPr>
        <w:tabs>
          <w:tab w:val="left" w:pos="1134"/>
        </w:tabs>
        <w:ind w:left="-567" w:firstLine="720"/>
        <w:contextualSpacing/>
        <w:jc w:val="both"/>
        <w:rPr>
          <w:sz w:val="28"/>
          <w:szCs w:val="28"/>
          <w:lang w:eastAsia="ru-RU"/>
        </w:rPr>
      </w:pPr>
    </w:p>
    <w:p w14:paraId="1E3DB449" w14:textId="77777777" w:rsidR="00F012B7" w:rsidRPr="00F012B7" w:rsidRDefault="00F012B7" w:rsidP="00F012B7">
      <w:pPr>
        <w:tabs>
          <w:tab w:val="left" w:pos="709"/>
        </w:tabs>
        <w:ind w:left="-567" w:firstLine="720"/>
        <w:contextualSpacing/>
        <w:jc w:val="both"/>
        <w:rPr>
          <w:snapToGrid w:val="0"/>
          <w:color w:val="000000"/>
          <w:sz w:val="28"/>
          <w:szCs w:val="28"/>
          <w:lang w:eastAsia="ru-RU"/>
        </w:rPr>
      </w:pPr>
      <w:r w:rsidRPr="00F012B7">
        <w:rPr>
          <w:snapToGrid w:val="0"/>
          <w:color w:val="000000"/>
          <w:sz w:val="28"/>
          <w:szCs w:val="28"/>
          <w:lang w:eastAsia="ru-RU"/>
        </w:rPr>
        <w:t xml:space="preserve">По данной статье предприятие планирует расходы на страхование ответственности владельцев опасных объектов на сумму 268,10 тыс. руб. </w:t>
      </w:r>
    </w:p>
    <w:p w14:paraId="403A2704" w14:textId="77777777" w:rsidR="00F012B7" w:rsidRPr="00F012B7" w:rsidRDefault="00F012B7" w:rsidP="00F012B7">
      <w:pPr>
        <w:tabs>
          <w:tab w:val="left" w:pos="709"/>
        </w:tabs>
        <w:ind w:left="-567" w:firstLine="720"/>
        <w:contextualSpacing/>
        <w:jc w:val="both"/>
        <w:rPr>
          <w:snapToGrid w:val="0"/>
          <w:color w:val="000000"/>
          <w:sz w:val="28"/>
          <w:szCs w:val="28"/>
          <w:lang w:eastAsia="ru-RU"/>
        </w:rPr>
      </w:pPr>
      <w:r w:rsidRPr="00F012B7">
        <w:rPr>
          <w:snapToGrid w:val="0"/>
          <w:color w:val="000000"/>
          <w:sz w:val="28"/>
          <w:szCs w:val="28"/>
          <w:lang w:eastAsia="ru-RU"/>
        </w:rPr>
        <w:t xml:space="preserve">В качестве обоснования представлены следующие документы (стр. 307-310, материалы часть 1 от 13.06.2019): </w:t>
      </w:r>
    </w:p>
    <w:p w14:paraId="11F79DC5" w14:textId="77777777" w:rsidR="00F012B7" w:rsidRPr="00F012B7" w:rsidRDefault="00F012B7" w:rsidP="00F012B7">
      <w:pPr>
        <w:tabs>
          <w:tab w:val="left" w:pos="709"/>
        </w:tabs>
        <w:ind w:left="-567" w:firstLine="720"/>
        <w:contextualSpacing/>
        <w:jc w:val="both"/>
        <w:rPr>
          <w:snapToGrid w:val="0"/>
          <w:color w:val="000000"/>
          <w:sz w:val="28"/>
          <w:szCs w:val="28"/>
          <w:lang w:eastAsia="ru-RU"/>
        </w:rPr>
      </w:pPr>
      <w:r w:rsidRPr="00F012B7">
        <w:rPr>
          <w:snapToGrid w:val="0"/>
          <w:color w:val="000000"/>
          <w:sz w:val="28"/>
          <w:szCs w:val="28"/>
          <w:lang w:eastAsia="ru-RU"/>
        </w:rPr>
        <w:t>- реестр услуг по обязательному страхованию гражданской ответственности за подписью директора;</w:t>
      </w:r>
    </w:p>
    <w:p w14:paraId="636C55D2" w14:textId="77777777" w:rsidR="00F012B7" w:rsidRPr="00F012B7" w:rsidRDefault="00F012B7" w:rsidP="00F012B7">
      <w:pPr>
        <w:tabs>
          <w:tab w:val="left" w:pos="709"/>
        </w:tabs>
        <w:ind w:left="-567" w:firstLine="720"/>
        <w:contextualSpacing/>
        <w:jc w:val="both"/>
        <w:rPr>
          <w:snapToGrid w:val="0"/>
          <w:color w:val="000000"/>
          <w:sz w:val="28"/>
          <w:szCs w:val="28"/>
          <w:lang w:eastAsia="ru-RU"/>
        </w:rPr>
      </w:pPr>
      <w:r w:rsidRPr="00F012B7">
        <w:rPr>
          <w:snapToGrid w:val="0"/>
          <w:color w:val="000000"/>
          <w:sz w:val="28"/>
          <w:szCs w:val="28"/>
          <w:lang w:eastAsia="ru-RU"/>
        </w:rPr>
        <w:t xml:space="preserve">- полис № </w:t>
      </w:r>
      <w:r w:rsidRPr="00F012B7">
        <w:rPr>
          <w:snapToGrid w:val="0"/>
          <w:color w:val="000000"/>
          <w:sz w:val="28"/>
          <w:szCs w:val="28"/>
          <w:lang w:val="en-US" w:eastAsia="ru-RU"/>
        </w:rPr>
        <w:t>GAZX</w:t>
      </w:r>
      <w:r w:rsidRPr="00F012B7">
        <w:rPr>
          <w:snapToGrid w:val="0"/>
          <w:color w:val="000000"/>
          <w:sz w:val="28"/>
          <w:szCs w:val="28"/>
          <w:lang w:eastAsia="ru-RU"/>
        </w:rPr>
        <w:t>11948985854000 от 01.04.2019 (объект –</w:t>
      </w:r>
      <w:r w:rsidRPr="00F012B7">
        <w:rPr>
          <w:sz w:val="28"/>
          <w:szCs w:val="28"/>
          <w:lang w:eastAsia="ru-RU"/>
        </w:rPr>
        <w:t xml:space="preserve"> </w:t>
      </w:r>
      <w:r w:rsidRPr="00F012B7">
        <w:rPr>
          <w:snapToGrid w:val="0"/>
          <w:color w:val="000000"/>
          <w:sz w:val="28"/>
          <w:szCs w:val="28"/>
          <w:lang w:eastAsia="ru-RU"/>
        </w:rPr>
        <w:t>площадка энергетического хозяйства ООО «</w:t>
      </w:r>
      <w:proofErr w:type="spellStart"/>
      <w:r w:rsidRPr="00F012B7">
        <w:rPr>
          <w:snapToGrid w:val="0"/>
          <w:color w:val="000000"/>
          <w:sz w:val="28"/>
          <w:szCs w:val="28"/>
          <w:lang w:eastAsia="ru-RU"/>
        </w:rPr>
        <w:t>Юргинский</w:t>
      </w:r>
      <w:proofErr w:type="spellEnd"/>
      <w:r w:rsidRPr="00F012B7">
        <w:rPr>
          <w:snapToGrid w:val="0"/>
          <w:color w:val="000000"/>
          <w:sz w:val="28"/>
          <w:szCs w:val="28"/>
          <w:lang w:eastAsia="ru-RU"/>
        </w:rPr>
        <w:t xml:space="preserve"> машзавод», страховая премия – 9 000 руб.,</w:t>
      </w:r>
    </w:p>
    <w:p w14:paraId="4E254F86" w14:textId="77777777" w:rsidR="00F012B7" w:rsidRPr="00F012B7" w:rsidRDefault="00F012B7" w:rsidP="00F012B7">
      <w:pPr>
        <w:tabs>
          <w:tab w:val="left" w:pos="709"/>
        </w:tabs>
        <w:ind w:left="-567" w:firstLine="720"/>
        <w:contextualSpacing/>
        <w:jc w:val="both"/>
        <w:rPr>
          <w:snapToGrid w:val="0"/>
          <w:color w:val="000000"/>
          <w:sz w:val="28"/>
          <w:szCs w:val="28"/>
          <w:lang w:eastAsia="ru-RU"/>
        </w:rPr>
      </w:pPr>
      <w:r w:rsidRPr="00F012B7">
        <w:rPr>
          <w:snapToGrid w:val="0"/>
          <w:color w:val="000000"/>
          <w:sz w:val="28"/>
          <w:szCs w:val="28"/>
          <w:lang w:eastAsia="ru-RU"/>
        </w:rPr>
        <w:t xml:space="preserve">- полис № </w:t>
      </w:r>
      <w:r w:rsidRPr="00F012B7">
        <w:rPr>
          <w:snapToGrid w:val="0"/>
          <w:color w:val="000000"/>
          <w:sz w:val="28"/>
          <w:szCs w:val="28"/>
          <w:lang w:val="en-US" w:eastAsia="ru-RU"/>
        </w:rPr>
        <w:t>GAZX</w:t>
      </w:r>
      <w:r w:rsidRPr="00F012B7">
        <w:rPr>
          <w:snapToGrid w:val="0"/>
          <w:color w:val="000000"/>
          <w:sz w:val="28"/>
          <w:szCs w:val="28"/>
          <w:lang w:eastAsia="ru-RU"/>
        </w:rPr>
        <w:t>11977439415000 от 01.04.2019 (объект – площадка главного корпуса ТЭЦ), страховая премия – 154 400 руб.,</w:t>
      </w:r>
    </w:p>
    <w:p w14:paraId="0868B9A6" w14:textId="77777777" w:rsidR="00F012B7" w:rsidRPr="00F012B7" w:rsidRDefault="00F012B7" w:rsidP="00F012B7">
      <w:pPr>
        <w:tabs>
          <w:tab w:val="left" w:pos="709"/>
        </w:tabs>
        <w:ind w:left="-567" w:firstLine="720"/>
        <w:contextualSpacing/>
        <w:jc w:val="both"/>
        <w:rPr>
          <w:snapToGrid w:val="0"/>
          <w:color w:val="000000"/>
          <w:sz w:val="28"/>
          <w:szCs w:val="28"/>
          <w:lang w:eastAsia="ru-RU"/>
        </w:rPr>
      </w:pPr>
      <w:r w:rsidRPr="00F012B7">
        <w:rPr>
          <w:snapToGrid w:val="0"/>
          <w:color w:val="000000"/>
          <w:sz w:val="28"/>
          <w:szCs w:val="28"/>
          <w:lang w:eastAsia="ru-RU"/>
        </w:rPr>
        <w:t xml:space="preserve">- полис № </w:t>
      </w:r>
      <w:r w:rsidRPr="00F012B7">
        <w:rPr>
          <w:snapToGrid w:val="0"/>
          <w:color w:val="000000"/>
          <w:sz w:val="28"/>
          <w:szCs w:val="28"/>
          <w:lang w:val="en-US" w:eastAsia="ru-RU"/>
        </w:rPr>
        <w:t>GAZX</w:t>
      </w:r>
      <w:r w:rsidRPr="00F012B7">
        <w:rPr>
          <w:snapToGrid w:val="0"/>
          <w:color w:val="000000"/>
          <w:sz w:val="28"/>
          <w:szCs w:val="28"/>
          <w:lang w:eastAsia="ru-RU"/>
        </w:rPr>
        <w:t>11943501404000 от 01.04.2019 (объект – ГТС золоотвала), страховая премия – 23 200 руб.,</w:t>
      </w:r>
    </w:p>
    <w:p w14:paraId="34A6D359" w14:textId="77777777" w:rsidR="00F012B7" w:rsidRPr="00F012B7" w:rsidRDefault="00F012B7" w:rsidP="00F012B7">
      <w:pPr>
        <w:tabs>
          <w:tab w:val="left" w:pos="709"/>
        </w:tabs>
        <w:ind w:left="-567" w:firstLine="720"/>
        <w:contextualSpacing/>
        <w:jc w:val="both"/>
        <w:rPr>
          <w:snapToGrid w:val="0"/>
          <w:color w:val="000000"/>
          <w:sz w:val="28"/>
          <w:szCs w:val="28"/>
          <w:lang w:eastAsia="ru-RU"/>
        </w:rPr>
      </w:pPr>
      <w:r w:rsidRPr="00F012B7">
        <w:rPr>
          <w:snapToGrid w:val="0"/>
          <w:color w:val="000000"/>
          <w:sz w:val="28"/>
          <w:szCs w:val="28"/>
          <w:lang w:eastAsia="ru-RU"/>
        </w:rPr>
        <w:t xml:space="preserve">- полис № </w:t>
      </w:r>
      <w:r w:rsidRPr="00F012B7">
        <w:rPr>
          <w:snapToGrid w:val="0"/>
          <w:color w:val="000000"/>
          <w:sz w:val="28"/>
          <w:szCs w:val="28"/>
          <w:lang w:val="en-US" w:eastAsia="ru-RU"/>
        </w:rPr>
        <w:t>GAZX</w:t>
      </w:r>
      <w:r w:rsidRPr="00F012B7">
        <w:rPr>
          <w:snapToGrid w:val="0"/>
          <w:color w:val="000000"/>
          <w:sz w:val="28"/>
          <w:szCs w:val="28"/>
          <w:lang w:eastAsia="ru-RU"/>
        </w:rPr>
        <w:t>11979454899000 от 01.04.2019 (объект – площадка подсобного хозяйства ТЭЦ), страховая премия – 154 400 руб.</w:t>
      </w:r>
    </w:p>
    <w:p w14:paraId="7F06C017" w14:textId="77777777" w:rsidR="00F012B7" w:rsidRPr="00F012B7" w:rsidRDefault="00F012B7" w:rsidP="00F012B7">
      <w:pPr>
        <w:tabs>
          <w:tab w:val="left" w:pos="709"/>
        </w:tabs>
        <w:ind w:left="-567" w:firstLine="720"/>
        <w:contextualSpacing/>
        <w:jc w:val="both"/>
        <w:rPr>
          <w:snapToGrid w:val="0"/>
          <w:color w:val="000000"/>
          <w:sz w:val="28"/>
          <w:szCs w:val="28"/>
          <w:lang w:eastAsia="ru-RU"/>
        </w:rPr>
      </w:pPr>
      <w:r w:rsidRPr="00F012B7">
        <w:rPr>
          <w:snapToGrid w:val="0"/>
          <w:color w:val="000000"/>
          <w:sz w:val="28"/>
          <w:szCs w:val="28"/>
          <w:lang w:eastAsia="ru-RU"/>
        </w:rPr>
        <w:t xml:space="preserve">На основании представленных документов, эксперты признают данные расходы экономически обоснованными и подлежащими включению в необходимую валовую выручку на тепловую энергию на 2019 год в полном размере. </w:t>
      </w:r>
    </w:p>
    <w:p w14:paraId="41042C7D" w14:textId="77777777" w:rsidR="00F012B7" w:rsidRPr="00F012B7" w:rsidRDefault="00F012B7" w:rsidP="00F012B7">
      <w:pPr>
        <w:tabs>
          <w:tab w:val="left" w:pos="1134"/>
        </w:tabs>
        <w:ind w:left="-567" w:firstLine="720"/>
        <w:contextualSpacing/>
        <w:jc w:val="both"/>
        <w:rPr>
          <w:sz w:val="28"/>
          <w:szCs w:val="28"/>
          <w:lang w:eastAsia="ru-RU"/>
        </w:rPr>
      </w:pPr>
    </w:p>
    <w:p w14:paraId="582B943F" w14:textId="77777777" w:rsidR="00F012B7" w:rsidRPr="00F012B7" w:rsidRDefault="00F012B7" w:rsidP="00AB284F">
      <w:pPr>
        <w:numPr>
          <w:ilvl w:val="2"/>
          <w:numId w:val="14"/>
        </w:numPr>
        <w:tabs>
          <w:tab w:val="left" w:pos="1134"/>
        </w:tabs>
        <w:ind w:left="-567" w:firstLine="709"/>
        <w:contextualSpacing/>
        <w:jc w:val="both"/>
        <w:rPr>
          <w:b/>
          <w:bCs/>
          <w:i/>
          <w:iCs/>
          <w:sz w:val="28"/>
          <w:szCs w:val="28"/>
          <w:lang w:eastAsia="ru-RU"/>
        </w:rPr>
      </w:pPr>
      <w:r w:rsidRPr="00F012B7">
        <w:rPr>
          <w:b/>
          <w:bCs/>
          <w:i/>
          <w:iCs/>
          <w:sz w:val="28"/>
          <w:szCs w:val="28"/>
          <w:lang w:eastAsia="ru-RU"/>
        </w:rPr>
        <w:t>Водный налог</w:t>
      </w:r>
    </w:p>
    <w:p w14:paraId="1AE310C0" w14:textId="77777777" w:rsidR="00F012B7" w:rsidRPr="00F012B7" w:rsidRDefault="00F012B7" w:rsidP="00F012B7">
      <w:pPr>
        <w:ind w:left="-567" w:firstLine="720"/>
        <w:contextualSpacing/>
        <w:jc w:val="both"/>
        <w:rPr>
          <w:sz w:val="28"/>
          <w:szCs w:val="28"/>
          <w:lang w:eastAsia="ru-RU"/>
        </w:rPr>
      </w:pPr>
      <w:r w:rsidRPr="00F012B7">
        <w:rPr>
          <w:sz w:val="28"/>
          <w:szCs w:val="28"/>
          <w:lang w:eastAsia="ru-RU"/>
        </w:rPr>
        <w:t xml:space="preserve">Предприятие запланировало расходы по договору водопользования </w:t>
      </w:r>
      <w:r w:rsidRPr="00F012B7">
        <w:rPr>
          <w:sz w:val="28"/>
          <w:szCs w:val="28"/>
          <w:lang w:eastAsia="ru-RU"/>
        </w:rPr>
        <w:br/>
        <w:t>№42-13.01.03.004-Р-ДЗИО-С-2018-01188/00 от 26.02.2018 по статье расходы на холодную воду. Экспертами данный расходы перенесены в «водный налог».</w:t>
      </w:r>
    </w:p>
    <w:p w14:paraId="140663C1" w14:textId="77777777" w:rsidR="00F012B7" w:rsidRPr="00F012B7" w:rsidRDefault="00F012B7" w:rsidP="00F012B7">
      <w:pPr>
        <w:ind w:left="-567" w:firstLine="720"/>
        <w:contextualSpacing/>
        <w:jc w:val="both"/>
        <w:rPr>
          <w:sz w:val="28"/>
          <w:szCs w:val="28"/>
          <w:lang w:eastAsia="ru-RU"/>
        </w:rPr>
      </w:pPr>
      <w:r w:rsidRPr="00F012B7">
        <w:rPr>
          <w:sz w:val="28"/>
          <w:szCs w:val="28"/>
          <w:lang w:eastAsia="ru-RU"/>
        </w:rPr>
        <w:t>В качестве обоснования предприятием были представлены следующие материалы (стр.30-67, Материалы часть 1 от 13.06.2019):</w:t>
      </w:r>
    </w:p>
    <w:p w14:paraId="542D99F6" w14:textId="77777777" w:rsidR="00F012B7" w:rsidRPr="00F012B7" w:rsidRDefault="00F012B7" w:rsidP="00F012B7">
      <w:pPr>
        <w:ind w:left="-567" w:firstLine="720"/>
        <w:contextualSpacing/>
        <w:jc w:val="both"/>
        <w:rPr>
          <w:sz w:val="28"/>
          <w:szCs w:val="28"/>
          <w:lang w:eastAsia="ru-RU"/>
        </w:rPr>
      </w:pPr>
      <w:r w:rsidRPr="00F012B7">
        <w:rPr>
          <w:sz w:val="28"/>
          <w:szCs w:val="28"/>
          <w:lang w:eastAsia="ru-RU"/>
        </w:rPr>
        <w:t>- расчет расходов на приобретение холодной воды и теплоносителя;</w:t>
      </w:r>
    </w:p>
    <w:p w14:paraId="74784AB4" w14:textId="77777777" w:rsidR="00F012B7" w:rsidRPr="00F012B7" w:rsidRDefault="00F012B7" w:rsidP="00F012B7">
      <w:pPr>
        <w:ind w:left="-567" w:firstLine="720"/>
        <w:contextualSpacing/>
        <w:jc w:val="both"/>
        <w:rPr>
          <w:sz w:val="28"/>
          <w:szCs w:val="28"/>
          <w:lang w:eastAsia="ru-RU"/>
        </w:rPr>
      </w:pPr>
      <w:r w:rsidRPr="00F012B7">
        <w:rPr>
          <w:sz w:val="28"/>
          <w:szCs w:val="28"/>
          <w:lang w:eastAsia="ru-RU"/>
        </w:rPr>
        <w:t>- Постановление №1509 от 26.12.2019 «О ставках платы за пользование водными объектами»;</w:t>
      </w:r>
    </w:p>
    <w:p w14:paraId="45D6E183" w14:textId="77777777" w:rsidR="00F012B7" w:rsidRPr="00F012B7" w:rsidRDefault="00F012B7" w:rsidP="00F012B7">
      <w:pPr>
        <w:ind w:left="-567" w:firstLine="720"/>
        <w:contextualSpacing/>
        <w:jc w:val="both"/>
        <w:rPr>
          <w:sz w:val="28"/>
          <w:szCs w:val="28"/>
          <w:lang w:eastAsia="ru-RU"/>
        </w:rPr>
      </w:pPr>
      <w:r w:rsidRPr="00F012B7">
        <w:rPr>
          <w:sz w:val="28"/>
          <w:szCs w:val="28"/>
          <w:lang w:eastAsia="ru-RU"/>
        </w:rPr>
        <w:lastRenderedPageBreak/>
        <w:t>- договор водопользования №42-13.01.03.004-Р-ДЗИО-С-2018-01188/00 от 09.02.2018;</w:t>
      </w:r>
    </w:p>
    <w:p w14:paraId="5F963DD2" w14:textId="77777777" w:rsidR="00F012B7" w:rsidRPr="00F012B7" w:rsidRDefault="00F012B7" w:rsidP="00F012B7">
      <w:pPr>
        <w:ind w:left="-567" w:firstLine="720"/>
        <w:contextualSpacing/>
        <w:jc w:val="both"/>
        <w:rPr>
          <w:sz w:val="28"/>
          <w:szCs w:val="28"/>
          <w:lang w:eastAsia="ru-RU"/>
        </w:rPr>
      </w:pPr>
      <w:r w:rsidRPr="00F012B7">
        <w:rPr>
          <w:sz w:val="28"/>
          <w:szCs w:val="28"/>
          <w:lang w:eastAsia="ru-RU"/>
        </w:rPr>
        <w:t xml:space="preserve">- расчет заявленного объема забираемой воды для </w:t>
      </w:r>
      <w:r w:rsidRPr="00F012B7">
        <w:rPr>
          <w:sz w:val="28"/>
          <w:szCs w:val="28"/>
          <w:lang w:eastAsia="ru-RU"/>
        </w:rPr>
        <w:br/>
        <w:t>ООО «</w:t>
      </w:r>
      <w:proofErr w:type="spellStart"/>
      <w:r w:rsidRPr="00F012B7">
        <w:rPr>
          <w:sz w:val="28"/>
          <w:szCs w:val="28"/>
          <w:lang w:eastAsia="ru-RU"/>
        </w:rPr>
        <w:t>Юргинский</w:t>
      </w:r>
      <w:proofErr w:type="spellEnd"/>
      <w:r w:rsidRPr="00F012B7">
        <w:rPr>
          <w:sz w:val="28"/>
          <w:szCs w:val="28"/>
          <w:lang w:eastAsia="ru-RU"/>
        </w:rPr>
        <w:t xml:space="preserve"> машзавод».</w:t>
      </w:r>
    </w:p>
    <w:p w14:paraId="21CE9C53" w14:textId="77777777" w:rsidR="00F012B7" w:rsidRPr="00F012B7" w:rsidRDefault="00F012B7" w:rsidP="00F012B7">
      <w:pPr>
        <w:tabs>
          <w:tab w:val="left" w:pos="1134"/>
        </w:tabs>
        <w:ind w:left="-567" w:firstLine="720"/>
        <w:contextualSpacing/>
        <w:jc w:val="both"/>
        <w:rPr>
          <w:sz w:val="28"/>
          <w:szCs w:val="28"/>
          <w:lang w:eastAsia="ru-RU"/>
        </w:rPr>
      </w:pPr>
      <w:r w:rsidRPr="00F012B7">
        <w:rPr>
          <w:sz w:val="28"/>
          <w:szCs w:val="28"/>
          <w:lang w:eastAsia="ru-RU"/>
        </w:rPr>
        <w:t>Предложение предприятия по данной статье составило 3 764,90 тыс. руб.</w:t>
      </w:r>
    </w:p>
    <w:p w14:paraId="0E4FD95F" w14:textId="77777777" w:rsidR="00F012B7" w:rsidRPr="00F012B7" w:rsidRDefault="00F012B7" w:rsidP="00F012B7">
      <w:pPr>
        <w:tabs>
          <w:tab w:val="left" w:pos="1134"/>
        </w:tabs>
        <w:ind w:left="-567" w:firstLine="720"/>
        <w:contextualSpacing/>
        <w:jc w:val="both"/>
        <w:rPr>
          <w:sz w:val="28"/>
          <w:szCs w:val="28"/>
          <w:lang w:eastAsia="ru-RU"/>
        </w:rPr>
      </w:pPr>
      <w:r w:rsidRPr="00F012B7">
        <w:rPr>
          <w:sz w:val="28"/>
          <w:szCs w:val="28"/>
          <w:lang w:eastAsia="ru-RU"/>
        </w:rPr>
        <w:t>Водоснабжение ООО «ЮТЭЦ» осуществляется от собственного водозабора из реки Томь. Предприятием представлен расчет водопотребления на 2019 год.</w:t>
      </w:r>
    </w:p>
    <w:p w14:paraId="2852D459" w14:textId="77777777" w:rsidR="00F012B7" w:rsidRPr="00F012B7" w:rsidRDefault="00F012B7" w:rsidP="00F012B7">
      <w:pPr>
        <w:tabs>
          <w:tab w:val="left" w:pos="1134"/>
        </w:tabs>
        <w:ind w:left="-567" w:firstLine="720"/>
        <w:contextualSpacing/>
        <w:jc w:val="both"/>
        <w:rPr>
          <w:sz w:val="28"/>
          <w:szCs w:val="28"/>
          <w:lang w:eastAsia="ru-RU"/>
        </w:rPr>
      </w:pPr>
      <w:r w:rsidRPr="00F012B7">
        <w:rPr>
          <w:sz w:val="28"/>
          <w:szCs w:val="28"/>
          <w:lang w:eastAsia="ru-RU"/>
        </w:rPr>
        <w:t>Эксперты соглашаются с предприятием в части определения общего расхода холодной воды по станции на 2019 год в объеме 8 021,7 тыс. м</w:t>
      </w:r>
      <w:r w:rsidRPr="00F012B7">
        <w:rPr>
          <w:sz w:val="28"/>
          <w:szCs w:val="28"/>
          <w:vertAlign w:val="superscript"/>
          <w:lang w:eastAsia="ru-RU"/>
        </w:rPr>
        <w:t>3</w:t>
      </w:r>
      <w:r w:rsidRPr="00F012B7">
        <w:rPr>
          <w:sz w:val="28"/>
          <w:szCs w:val="28"/>
          <w:lang w:eastAsia="ru-RU"/>
        </w:rPr>
        <w:t xml:space="preserve">, включающего в себя расходы воды на производство тепловой и электрической энергии, на передачу тепловой энергии по магистральным и распределительным сетям и, в целом, на городские нужды. </w:t>
      </w:r>
    </w:p>
    <w:p w14:paraId="0CA93513" w14:textId="77777777" w:rsidR="00F012B7" w:rsidRPr="00F012B7" w:rsidRDefault="00F012B7" w:rsidP="00F012B7">
      <w:pPr>
        <w:tabs>
          <w:tab w:val="left" w:pos="1134"/>
        </w:tabs>
        <w:ind w:left="-567" w:firstLine="720"/>
        <w:contextualSpacing/>
        <w:jc w:val="both"/>
        <w:rPr>
          <w:sz w:val="28"/>
          <w:szCs w:val="28"/>
          <w:lang w:eastAsia="ru-RU"/>
        </w:rPr>
      </w:pPr>
      <w:r w:rsidRPr="00F012B7">
        <w:rPr>
          <w:sz w:val="28"/>
          <w:szCs w:val="28"/>
          <w:lang w:eastAsia="ru-RU"/>
        </w:rPr>
        <w:t>Объем воды, приходящейся на производство тепловой энергии, определен с помощью процента распределения условного топлива, приходящегося на тепловую энергию и составляющего 78,62%:</w:t>
      </w:r>
    </w:p>
    <w:p w14:paraId="5265CC1A" w14:textId="77777777" w:rsidR="00F012B7" w:rsidRPr="00F012B7" w:rsidRDefault="00F012B7" w:rsidP="00F012B7">
      <w:pPr>
        <w:tabs>
          <w:tab w:val="left" w:pos="1134"/>
        </w:tabs>
        <w:ind w:left="-567" w:firstLine="720"/>
        <w:contextualSpacing/>
        <w:jc w:val="both"/>
        <w:rPr>
          <w:sz w:val="28"/>
          <w:szCs w:val="28"/>
          <w:lang w:eastAsia="ru-RU"/>
        </w:rPr>
      </w:pPr>
      <w:r w:rsidRPr="00F012B7">
        <w:rPr>
          <w:sz w:val="28"/>
          <w:szCs w:val="28"/>
          <w:lang w:eastAsia="ru-RU"/>
        </w:rPr>
        <w:t>8 021,7×0,7862= 6 306,57 тыс. м</w:t>
      </w:r>
      <w:r w:rsidRPr="00F012B7">
        <w:rPr>
          <w:sz w:val="28"/>
          <w:szCs w:val="28"/>
          <w:vertAlign w:val="superscript"/>
          <w:lang w:eastAsia="ru-RU"/>
        </w:rPr>
        <w:t>3</w:t>
      </w:r>
    </w:p>
    <w:p w14:paraId="2653F61C" w14:textId="77777777" w:rsidR="00F012B7" w:rsidRPr="00F012B7" w:rsidRDefault="00F012B7" w:rsidP="00F012B7">
      <w:pPr>
        <w:tabs>
          <w:tab w:val="left" w:pos="1134"/>
        </w:tabs>
        <w:ind w:left="-567" w:firstLine="720"/>
        <w:contextualSpacing/>
        <w:jc w:val="both"/>
        <w:rPr>
          <w:sz w:val="28"/>
          <w:szCs w:val="28"/>
          <w:lang w:eastAsia="ru-RU"/>
        </w:rPr>
      </w:pPr>
      <w:r w:rsidRPr="00F012B7">
        <w:rPr>
          <w:sz w:val="28"/>
          <w:szCs w:val="28"/>
          <w:lang w:eastAsia="ru-RU"/>
        </w:rPr>
        <w:t>При формировании ставки водного налога используется коэффициент в размере 2,01 на 2019 год к ставке 270 руб./тыс. м³, указанный в Федеральном законе от 24.11.2014 № 366-ФЗ «О внесении изменений в часть вторую Налогового кодекса Российской Федерации и отдельные законодательные акты Российской Федерации».</w:t>
      </w:r>
    </w:p>
    <w:p w14:paraId="7E1562E4" w14:textId="77777777" w:rsidR="00F012B7" w:rsidRPr="00F012B7" w:rsidRDefault="00F012B7" w:rsidP="00F012B7">
      <w:pPr>
        <w:tabs>
          <w:tab w:val="left" w:pos="1134"/>
        </w:tabs>
        <w:ind w:left="-567" w:firstLine="720"/>
        <w:contextualSpacing/>
        <w:jc w:val="both"/>
        <w:rPr>
          <w:sz w:val="28"/>
          <w:szCs w:val="28"/>
          <w:lang w:eastAsia="ru-RU"/>
        </w:rPr>
      </w:pPr>
      <w:r w:rsidRPr="00F012B7">
        <w:rPr>
          <w:sz w:val="28"/>
          <w:szCs w:val="28"/>
          <w:lang w:eastAsia="ru-RU"/>
        </w:rPr>
        <w:t>6 306,57×270×2,01=3 422,58 тыс. руб.</w:t>
      </w:r>
    </w:p>
    <w:p w14:paraId="157FB30D" w14:textId="77777777" w:rsidR="00F012B7" w:rsidRPr="00F012B7" w:rsidRDefault="00F012B7" w:rsidP="00F012B7">
      <w:pPr>
        <w:tabs>
          <w:tab w:val="left" w:pos="1134"/>
        </w:tabs>
        <w:ind w:left="-567" w:firstLine="720"/>
        <w:contextualSpacing/>
        <w:jc w:val="both"/>
        <w:rPr>
          <w:sz w:val="28"/>
          <w:szCs w:val="28"/>
          <w:lang w:eastAsia="ru-RU"/>
        </w:rPr>
      </w:pPr>
      <w:r w:rsidRPr="00F012B7">
        <w:rPr>
          <w:sz w:val="28"/>
          <w:szCs w:val="28"/>
          <w:lang w:eastAsia="ru-RU"/>
        </w:rPr>
        <w:t>Эксперты предлагают принять затраты на водный налог на 2019 год на уровне 3 422,58 тыс. руб.</w:t>
      </w:r>
    </w:p>
    <w:p w14:paraId="5F04B4B1" w14:textId="77777777" w:rsidR="00F012B7" w:rsidRPr="00F012B7" w:rsidRDefault="00F012B7" w:rsidP="00F012B7">
      <w:pPr>
        <w:tabs>
          <w:tab w:val="left" w:pos="1134"/>
        </w:tabs>
        <w:ind w:left="-567" w:firstLine="720"/>
        <w:contextualSpacing/>
        <w:jc w:val="both"/>
        <w:rPr>
          <w:sz w:val="28"/>
          <w:szCs w:val="28"/>
          <w:lang w:eastAsia="ru-RU"/>
        </w:rPr>
      </w:pPr>
      <w:r w:rsidRPr="00F012B7">
        <w:rPr>
          <w:sz w:val="28"/>
          <w:szCs w:val="28"/>
          <w:lang w:eastAsia="ru-RU"/>
        </w:rPr>
        <w:t>Корректировка расходов на водный налог относительно предложений предприятия составила 342,32 тыс. руб. в сторону снижения.</w:t>
      </w:r>
    </w:p>
    <w:p w14:paraId="5294C244" w14:textId="77777777" w:rsidR="00F012B7" w:rsidRPr="00F012B7" w:rsidRDefault="00F012B7" w:rsidP="00F012B7">
      <w:pPr>
        <w:tabs>
          <w:tab w:val="left" w:pos="1134"/>
        </w:tabs>
        <w:ind w:left="-567" w:firstLine="720"/>
        <w:contextualSpacing/>
        <w:jc w:val="both"/>
        <w:rPr>
          <w:sz w:val="28"/>
          <w:szCs w:val="28"/>
          <w:lang w:eastAsia="ru-RU"/>
        </w:rPr>
      </w:pPr>
    </w:p>
    <w:p w14:paraId="2FED8DFC" w14:textId="77777777" w:rsidR="00F012B7" w:rsidRPr="00F012B7" w:rsidRDefault="00F012B7" w:rsidP="00AB284F">
      <w:pPr>
        <w:numPr>
          <w:ilvl w:val="2"/>
          <w:numId w:val="14"/>
        </w:numPr>
        <w:tabs>
          <w:tab w:val="left" w:pos="1134"/>
        </w:tabs>
        <w:contextualSpacing/>
        <w:jc w:val="both"/>
        <w:rPr>
          <w:b/>
          <w:bCs/>
          <w:i/>
          <w:iCs/>
          <w:sz w:val="28"/>
          <w:szCs w:val="28"/>
          <w:lang w:eastAsia="ru-RU"/>
        </w:rPr>
      </w:pPr>
      <w:r w:rsidRPr="00F012B7">
        <w:rPr>
          <w:b/>
          <w:bCs/>
          <w:i/>
          <w:iCs/>
          <w:sz w:val="28"/>
          <w:szCs w:val="28"/>
          <w:lang w:eastAsia="ru-RU"/>
        </w:rPr>
        <w:t>Прочие налоги</w:t>
      </w:r>
    </w:p>
    <w:p w14:paraId="476CC9DF" w14:textId="77777777" w:rsidR="00F012B7" w:rsidRPr="00F012B7" w:rsidRDefault="00F012B7" w:rsidP="00F012B7">
      <w:pPr>
        <w:tabs>
          <w:tab w:val="left" w:pos="1134"/>
        </w:tabs>
        <w:ind w:left="-567" w:firstLine="720"/>
        <w:contextualSpacing/>
        <w:jc w:val="both"/>
        <w:rPr>
          <w:sz w:val="28"/>
          <w:szCs w:val="28"/>
          <w:lang w:eastAsia="ru-RU"/>
        </w:rPr>
      </w:pPr>
      <w:r w:rsidRPr="00F012B7">
        <w:rPr>
          <w:sz w:val="28"/>
          <w:szCs w:val="28"/>
          <w:lang w:eastAsia="ru-RU"/>
        </w:rPr>
        <w:t>По данной статье предприятие заявило расходы на услуги банка в размере 35,5 тыс. руб. В связи с тем, что услуги банка учитываются при расчёте расходов на услуги банков, эксперты исключают их из состава неподконтрольных в полном объеме.</w:t>
      </w:r>
    </w:p>
    <w:p w14:paraId="33895B3C" w14:textId="77777777" w:rsidR="00F012B7" w:rsidRPr="00F012B7" w:rsidRDefault="00F012B7" w:rsidP="00F012B7">
      <w:pPr>
        <w:tabs>
          <w:tab w:val="left" w:pos="1134"/>
        </w:tabs>
        <w:ind w:left="-567" w:firstLine="720"/>
        <w:contextualSpacing/>
        <w:jc w:val="both"/>
        <w:rPr>
          <w:sz w:val="28"/>
          <w:szCs w:val="28"/>
          <w:lang w:eastAsia="ru-RU"/>
        </w:rPr>
      </w:pPr>
    </w:p>
    <w:p w14:paraId="377DE3DD" w14:textId="77777777" w:rsidR="00F012B7" w:rsidRPr="00F012B7" w:rsidRDefault="00F012B7" w:rsidP="00F012B7">
      <w:pPr>
        <w:tabs>
          <w:tab w:val="left" w:pos="1134"/>
        </w:tabs>
        <w:ind w:left="-567" w:firstLine="720"/>
        <w:contextualSpacing/>
        <w:jc w:val="both"/>
        <w:rPr>
          <w:sz w:val="28"/>
          <w:szCs w:val="28"/>
          <w:lang w:eastAsia="ru-RU"/>
        </w:rPr>
      </w:pPr>
    </w:p>
    <w:p w14:paraId="739B71AB" w14:textId="77777777" w:rsidR="00F012B7" w:rsidRPr="00F012B7" w:rsidRDefault="00F012B7" w:rsidP="00F012B7">
      <w:pPr>
        <w:tabs>
          <w:tab w:val="left" w:pos="1134"/>
        </w:tabs>
        <w:ind w:left="-567" w:firstLine="720"/>
        <w:contextualSpacing/>
        <w:jc w:val="both"/>
        <w:rPr>
          <w:sz w:val="28"/>
          <w:szCs w:val="28"/>
          <w:lang w:eastAsia="ru-RU"/>
        </w:rPr>
      </w:pPr>
    </w:p>
    <w:p w14:paraId="2D64ABE7" w14:textId="77777777" w:rsidR="00F012B7" w:rsidRPr="00F012B7" w:rsidRDefault="00F012B7" w:rsidP="00F012B7">
      <w:pPr>
        <w:tabs>
          <w:tab w:val="left" w:pos="1134"/>
        </w:tabs>
        <w:ind w:left="-567" w:firstLine="720"/>
        <w:contextualSpacing/>
        <w:jc w:val="both"/>
        <w:rPr>
          <w:sz w:val="28"/>
          <w:szCs w:val="28"/>
          <w:lang w:eastAsia="ru-RU"/>
        </w:rPr>
      </w:pPr>
    </w:p>
    <w:p w14:paraId="0A237D49" w14:textId="77777777" w:rsidR="00F012B7" w:rsidRPr="00F012B7" w:rsidRDefault="00F012B7" w:rsidP="00F012B7">
      <w:pPr>
        <w:tabs>
          <w:tab w:val="left" w:pos="1134"/>
        </w:tabs>
        <w:ind w:left="-567" w:firstLine="720"/>
        <w:contextualSpacing/>
        <w:jc w:val="both"/>
        <w:rPr>
          <w:sz w:val="28"/>
          <w:szCs w:val="28"/>
          <w:lang w:eastAsia="ru-RU"/>
        </w:rPr>
      </w:pPr>
    </w:p>
    <w:p w14:paraId="0E8A0E1F" w14:textId="77777777" w:rsidR="00F012B7" w:rsidRPr="00F012B7" w:rsidRDefault="00F012B7" w:rsidP="00F012B7">
      <w:pPr>
        <w:tabs>
          <w:tab w:val="left" w:pos="1134"/>
        </w:tabs>
        <w:ind w:left="-567" w:firstLine="720"/>
        <w:contextualSpacing/>
        <w:jc w:val="both"/>
        <w:rPr>
          <w:sz w:val="28"/>
          <w:szCs w:val="28"/>
          <w:lang w:eastAsia="ru-RU"/>
        </w:rPr>
      </w:pPr>
    </w:p>
    <w:p w14:paraId="614C825E" w14:textId="77777777" w:rsidR="00F012B7" w:rsidRPr="00F012B7" w:rsidRDefault="00F012B7" w:rsidP="00F012B7">
      <w:pPr>
        <w:tabs>
          <w:tab w:val="left" w:pos="1134"/>
        </w:tabs>
        <w:ind w:left="-567" w:firstLine="720"/>
        <w:contextualSpacing/>
        <w:jc w:val="both"/>
        <w:rPr>
          <w:sz w:val="28"/>
          <w:szCs w:val="28"/>
          <w:lang w:eastAsia="ru-RU"/>
        </w:rPr>
      </w:pPr>
    </w:p>
    <w:p w14:paraId="4F323873" w14:textId="77777777" w:rsidR="00F012B7" w:rsidRPr="00F012B7" w:rsidRDefault="00F012B7" w:rsidP="00F012B7">
      <w:pPr>
        <w:tabs>
          <w:tab w:val="left" w:pos="1134"/>
        </w:tabs>
        <w:ind w:left="-567" w:firstLine="720"/>
        <w:contextualSpacing/>
        <w:jc w:val="both"/>
        <w:rPr>
          <w:sz w:val="28"/>
          <w:szCs w:val="28"/>
          <w:lang w:eastAsia="ru-RU"/>
        </w:rPr>
      </w:pPr>
    </w:p>
    <w:p w14:paraId="54AC679F" w14:textId="77777777" w:rsidR="00F012B7" w:rsidRPr="00F012B7" w:rsidRDefault="00F012B7" w:rsidP="00F012B7">
      <w:pPr>
        <w:tabs>
          <w:tab w:val="left" w:pos="1134"/>
        </w:tabs>
        <w:ind w:left="-567" w:firstLine="720"/>
        <w:contextualSpacing/>
        <w:jc w:val="both"/>
        <w:rPr>
          <w:sz w:val="28"/>
          <w:szCs w:val="28"/>
          <w:lang w:eastAsia="ru-RU"/>
        </w:rPr>
      </w:pPr>
    </w:p>
    <w:p w14:paraId="7510226A" w14:textId="77777777" w:rsidR="00F012B7" w:rsidRPr="00F012B7" w:rsidRDefault="00F012B7" w:rsidP="00F012B7">
      <w:pPr>
        <w:tabs>
          <w:tab w:val="left" w:pos="1134"/>
        </w:tabs>
        <w:ind w:left="-567" w:firstLine="720"/>
        <w:contextualSpacing/>
        <w:jc w:val="both"/>
        <w:rPr>
          <w:sz w:val="28"/>
          <w:szCs w:val="28"/>
          <w:lang w:eastAsia="ru-RU"/>
        </w:rPr>
      </w:pPr>
    </w:p>
    <w:p w14:paraId="07052CAE" w14:textId="77777777" w:rsidR="00F012B7" w:rsidRPr="00F012B7" w:rsidRDefault="00F012B7" w:rsidP="00F012B7">
      <w:pPr>
        <w:tabs>
          <w:tab w:val="left" w:pos="1134"/>
        </w:tabs>
        <w:ind w:left="-567" w:firstLine="720"/>
        <w:contextualSpacing/>
        <w:jc w:val="both"/>
        <w:rPr>
          <w:sz w:val="28"/>
          <w:szCs w:val="28"/>
          <w:lang w:eastAsia="ru-RU"/>
        </w:rPr>
      </w:pPr>
    </w:p>
    <w:p w14:paraId="6C8FBF8A" w14:textId="77777777" w:rsidR="00F012B7" w:rsidRPr="00F012B7" w:rsidRDefault="00F012B7" w:rsidP="00F012B7">
      <w:pPr>
        <w:tabs>
          <w:tab w:val="left" w:pos="1134"/>
        </w:tabs>
        <w:ind w:left="-567" w:firstLine="720"/>
        <w:contextualSpacing/>
        <w:jc w:val="both"/>
        <w:rPr>
          <w:sz w:val="28"/>
          <w:szCs w:val="28"/>
          <w:lang w:eastAsia="ru-RU"/>
        </w:rPr>
      </w:pPr>
    </w:p>
    <w:p w14:paraId="61B3F10A" w14:textId="77777777" w:rsidR="00F012B7" w:rsidRPr="00F012B7" w:rsidRDefault="00F012B7" w:rsidP="00F012B7">
      <w:pPr>
        <w:tabs>
          <w:tab w:val="left" w:pos="1134"/>
        </w:tabs>
        <w:ind w:left="-567" w:firstLine="720"/>
        <w:contextualSpacing/>
        <w:jc w:val="both"/>
        <w:rPr>
          <w:sz w:val="28"/>
          <w:szCs w:val="28"/>
          <w:lang w:eastAsia="ru-RU"/>
        </w:rPr>
      </w:pPr>
    </w:p>
    <w:p w14:paraId="4F32F9A7" w14:textId="77777777" w:rsidR="00F012B7" w:rsidRPr="00F012B7" w:rsidRDefault="00F012B7" w:rsidP="00F012B7">
      <w:pPr>
        <w:tabs>
          <w:tab w:val="left" w:pos="1134"/>
        </w:tabs>
        <w:ind w:left="-567" w:firstLine="720"/>
        <w:contextualSpacing/>
        <w:jc w:val="both"/>
        <w:rPr>
          <w:sz w:val="28"/>
          <w:szCs w:val="28"/>
          <w:lang w:eastAsia="ru-RU"/>
        </w:rPr>
      </w:pPr>
    </w:p>
    <w:p w14:paraId="71A06085" w14:textId="77777777" w:rsidR="00F012B7" w:rsidRPr="00F012B7" w:rsidRDefault="00F012B7" w:rsidP="00F012B7">
      <w:pPr>
        <w:tabs>
          <w:tab w:val="left" w:pos="1134"/>
        </w:tabs>
        <w:ind w:left="-567" w:firstLine="720"/>
        <w:contextualSpacing/>
        <w:jc w:val="both"/>
        <w:rPr>
          <w:sz w:val="28"/>
          <w:szCs w:val="28"/>
          <w:lang w:eastAsia="ru-RU"/>
        </w:rPr>
      </w:pPr>
    </w:p>
    <w:p w14:paraId="30A3BAE4" w14:textId="77777777" w:rsidR="00F012B7" w:rsidRPr="00F012B7" w:rsidRDefault="00F012B7" w:rsidP="00AB284F">
      <w:pPr>
        <w:keepNext/>
        <w:numPr>
          <w:ilvl w:val="0"/>
          <w:numId w:val="14"/>
        </w:numPr>
        <w:tabs>
          <w:tab w:val="left" w:pos="567"/>
        </w:tabs>
        <w:ind w:left="-567" w:firstLine="720"/>
        <w:contextualSpacing/>
        <w:jc w:val="both"/>
        <w:outlineLvl w:val="0"/>
        <w:rPr>
          <w:b/>
          <w:sz w:val="28"/>
          <w:szCs w:val="28"/>
          <w:lang w:eastAsia="ru-RU"/>
        </w:rPr>
      </w:pPr>
      <w:bookmarkStart w:id="30" w:name="_Toc15393857"/>
      <w:r w:rsidRPr="00F012B7">
        <w:rPr>
          <w:b/>
          <w:sz w:val="28"/>
          <w:szCs w:val="28"/>
          <w:lang w:eastAsia="ru-RU"/>
        </w:rPr>
        <w:lastRenderedPageBreak/>
        <w:t>ВНЕРЕАЛИЗАЦИОННЫЕ РАСХОДЫ</w:t>
      </w:r>
      <w:bookmarkEnd w:id="30"/>
    </w:p>
    <w:p w14:paraId="144577F3" w14:textId="77777777" w:rsidR="00F012B7" w:rsidRPr="00F012B7" w:rsidRDefault="00F012B7" w:rsidP="00F012B7">
      <w:pPr>
        <w:tabs>
          <w:tab w:val="left" w:pos="1134"/>
        </w:tabs>
        <w:ind w:left="-567" w:firstLine="720"/>
        <w:contextualSpacing/>
        <w:jc w:val="both"/>
        <w:rPr>
          <w:b/>
          <w:sz w:val="28"/>
          <w:szCs w:val="28"/>
          <w:lang w:eastAsia="ru-RU"/>
        </w:rPr>
      </w:pPr>
    </w:p>
    <w:p w14:paraId="481764D1" w14:textId="77777777" w:rsidR="00F012B7" w:rsidRPr="00F012B7" w:rsidRDefault="00F012B7" w:rsidP="00AB284F">
      <w:pPr>
        <w:numPr>
          <w:ilvl w:val="1"/>
          <w:numId w:val="14"/>
        </w:numPr>
        <w:tabs>
          <w:tab w:val="left" w:pos="1134"/>
        </w:tabs>
        <w:ind w:left="-567" w:firstLine="720"/>
        <w:contextualSpacing/>
        <w:jc w:val="both"/>
        <w:rPr>
          <w:b/>
          <w:sz w:val="28"/>
          <w:szCs w:val="28"/>
          <w:lang w:eastAsia="ru-RU"/>
        </w:rPr>
      </w:pPr>
      <w:r w:rsidRPr="00F012B7">
        <w:rPr>
          <w:b/>
          <w:sz w:val="28"/>
          <w:szCs w:val="28"/>
          <w:lang w:eastAsia="ru-RU"/>
        </w:rPr>
        <w:t>Расходы на вывод из эксплуатации (в том числе на консервацию) и вывод из консервации.</w:t>
      </w:r>
    </w:p>
    <w:p w14:paraId="448380F7" w14:textId="77777777" w:rsidR="00F012B7" w:rsidRPr="00F012B7" w:rsidRDefault="00F012B7" w:rsidP="00F012B7">
      <w:pPr>
        <w:ind w:left="-567" w:firstLine="709"/>
        <w:contextualSpacing/>
        <w:jc w:val="both"/>
        <w:rPr>
          <w:sz w:val="28"/>
          <w:szCs w:val="28"/>
          <w:lang w:eastAsia="ru-RU"/>
        </w:rPr>
      </w:pPr>
      <w:r w:rsidRPr="00F012B7">
        <w:rPr>
          <w:sz w:val="28"/>
          <w:szCs w:val="28"/>
          <w:lang w:eastAsia="ru-RU"/>
        </w:rPr>
        <w:t>Предприятием не заявлены расходы по статье.</w:t>
      </w:r>
    </w:p>
    <w:p w14:paraId="03F751CF" w14:textId="77777777" w:rsidR="00F012B7" w:rsidRPr="00F012B7" w:rsidRDefault="00F012B7" w:rsidP="00F012B7">
      <w:pPr>
        <w:ind w:left="-567" w:firstLine="709"/>
        <w:contextualSpacing/>
        <w:jc w:val="both"/>
        <w:rPr>
          <w:sz w:val="28"/>
          <w:szCs w:val="28"/>
          <w:lang w:eastAsia="ru-RU"/>
        </w:rPr>
      </w:pPr>
    </w:p>
    <w:p w14:paraId="420A3004" w14:textId="77777777" w:rsidR="00F012B7" w:rsidRPr="00F012B7" w:rsidRDefault="00F012B7" w:rsidP="00AB284F">
      <w:pPr>
        <w:numPr>
          <w:ilvl w:val="1"/>
          <w:numId w:val="14"/>
        </w:numPr>
        <w:contextualSpacing/>
        <w:jc w:val="both"/>
        <w:rPr>
          <w:b/>
          <w:bCs/>
          <w:sz w:val="28"/>
          <w:szCs w:val="28"/>
          <w:lang w:eastAsia="ru-RU"/>
        </w:rPr>
      </w:pPr>
      <w:r w:rsidRPr="00F012B7">
        <w:rPr>
          <w:b/>
          <w:bCs/>
          <w:sz w:val="28"/>
          <w:szCs w:val="28"/>
          <w:lang w:eastAsia="ru-RU"/>
        </w:rPr>
        <w:t xml:space="preserve"> Расходы по сомнительным долгам.</w:t>
      </w:r>
    </w:p>
    <w:p w14:paraId="1BE0DDAD" w14:textId="77777777" w:rsidR="00F012B7" w:rsidRPr="00F012B7" w:rsidRDefault="00F012B7" w:rsidP="00F012B7">
      <w:pPr>
        <w:ind w:left="142"/>
        <w:contextualSpacing/>
        <w:jc w:val="both"/>
        <w:rPr>
          <w:sz w:val="28"/>
          <w:szCs w:val="28"/>
          <w:lang w:eastAsia="ru-RU"/>
        </w:rPr>
      </w:pPr>
      <w:r w:rsidRPr="00F012B7">
        <w:rPr>
          <w:sz w:val="28"/>
          <w:szCs w:val="28"/>
          <w:lang w:eastAsia="ru-RU"/>
        </w:rPr>
        <w:t>Предприятием не заявлены расходы по статье.</w:t>
      </w:r>
    </w:p>
    <w:p w14:paraId="1CA4EF9F" w14:textId="77777777" w:rsidR="00F012B7" w:rsidRPr="00F012B7" w:rsidRDefault="00F012B7" w:rsidP="00F012B7">
      <w:pPr>
        <w:tabs>
          <w:tab w:val="left" w:pos="1134"/>
        </w:tabs>
        <w:ind w:left="153"/>
        <w:contextualSpacing/>
        <w:jc w:val="both"/>
        <w:rPr>
          <w:b/>
          <w:sz w:val="28"/>
          <w:szCs w:val="28"/>
          <w:lang w:eastAsia="ru-RU"/>
        </w:rPr>
      </w:pPr>
    </w:p>
    <w:p w14:paraId="7E895BF5" w14:textId="77777777" w:rsidR="00F012B7" w:rsidRPr="00F012B7" w:rsidRDefault="00F012B7" w:rsidP="00AB284F">
      <w:pPr>
        <w:numPr>
          <w:ilvl w:val="1"/>
          <w:numId w:val="14"/>
        </w:numPr>
        <w:tabs>
          <w:tab w:val="left" w:pos="1134"/>
        </w:tabs>
        <w:ind w:left="-567" w:firstLine="720"/>
        <w:contextualSpacing/>
        <w:jc w:val="both"/>
        <w:rPr>
          <w:b/>
          <w:sz w:val="28"/>
          <w:szCs w:val="28"/>
          <w:lang w:eastAsia="ru-RU"/>
        </w:rPr>
      </w:pPr>
      <w:r w:rsidRPr="00F012B7">
        <w:rPr>
          <w:b/>
          <w:sz w:val="28"/>
          <w:szCs w:val="28"/>
          <w:lang w:eastAsia="ru-RU"/>
        </w:rPr>
        <w:t>Расходы, связанные с нормативным запасом топлива, включая расходы по обслуживанию заемных средств, привлекаемых для этой цели.</w:t>
      </w:r>
    </w:p>
    <w:p w14:paraId="7699C4DB" w14:textId="77777777" w:rsidR="00F012B7" w:rsidRPr="00F012B7" w:rsidRDefault="00F012B7" w:rsidP="00F012B7">
      <w:pPr>
        <w:tabs>
          <w:tab w:val="left" w:pos="1134"/>
        </w:tabs>
        <w:ind w:left="-567" w:firstLine="720"/>
        <w:contextualSpacing/>
        <w:jc w:val="both"/>
        <w:rPr>
          <w:b/>
          <w:sz w:val="28"/>
          <w:szCs w:val="28"/>
          <w:lang w:eastAsia="ru-RU"/>
        </w:rPr>
      </w:pPr>
    </w:p>
    <w:p w14:paraId="0421F355" w14:textId="77777777" w:rsidR="00F012B7" w:rsidRPr="00F012B7" w:rsidRDefault="00F012B7" w:rsidP="00F012B7">
      <w:pPr>
        <w:tabs>
          <w:tab w:val="left" w:pos="1890"/>
        </w:tabs>
        <w:ind w:left="-567" w:firstLine="720"/>
        <w:contextualSpacing/>
        <w:jc w:val="both"/>
        <w:rPr>
          <w:snapToGrid w:val="0"/>
          <w:color w:val="000000"/>
          <w:sz w:val="28"/>
          <w:szCs w:val="28"/>
          <w:lang w:eastAsia="ru-RU"/>
        </w:rPr>
      </w:pPr>
      <w:r w:rsidRPr="00F012B7">
        <w:rPr>
          <w:snapToGrid w:val="0"/>
          <w:color w:val="000000"/>
          <w:sz w:val="28"/>
          <w:szCs w:val="28"/>
          <w:lang w:eastAsia="ru-RU"/>
        </w:rPr>
        <w:t>Предприятием заявлены расходы по статье на уровне 23 711,60 тыс. руб.</w:t>
      </w:r>
    </w:p>
    <w:p w14:paraId="2580BB67" w14:textId="77777777" w:rsidR="00F012B7" w:rsidRPr="00F012B7" w:rsidRDefault="00F012B7" w:rsidP="00F012B7">
      <w:pPr>
        <w:ind w:left="-567" w:firstLine="720"/>
        <w:contextualSpacing/>
        <w:jc w:val="both"/>
        <w:rPr>
          <w:snapToGrid w:val="0"/>
          <w:sz w:val="28"/>
          <w:szCs w:val="28"/>
          <w:lang w:eastAsia="ru-RU"/>
        </w:rPr>
      </w:pPr>
      <w:r w:rsidRPr="00F012B7">
        <w:rPr>
          <w:snapToGrid w:val="0"/>
          <w:sz w:val="28"/>
          <w:szCs w:val="28"/>
          <w:lang w:eastAsia="ru-RU"/>
        </w:rPr>
        <w:t xml:space="preserve">Предприятием предоставлен Приказ Минэнерго РФ №488 от 22.06.2018 на создание нормативного неснижаемого запаса топлива, </w:t>
      </w:r>
      <w:bookmarkStart w:id="31" w:name="_Hlk531188230"/>
      <w:r w:rsidRPr="00F012B7">
        <w:rPr>
          <w:snapToGrid w:val="0"/>
          <w:sz w:val="28"/>
          <w:szCs w:val="28"/>
          <w:lang w:eastAsia="ru-RU"/>
        </w:rPr>
        <w:t xml:space="preserve">в размере 17,31 тыс. т. угля </w:t>
      </w:r>
      <w:r w:rsidRPr="00F012B7">
        <w:rPr>
          <w:color w:val="000000"/>
          <w:sz w:val="28"/>
          <w:szCs w:val="28"/>
          <w:lang w:eastAsia="ru-RU"/>
        </w:rPr>
        <w:t>(стр.315-316, Материалы часть 1 от 13.06.2019)</w:t>
      </w:r>
      <w:r w:rsidRPr="00F012B7">
        <w:rPr>
          <w:snapToGrid w:val="0"/>
          <w:sz w:val="28"/>
          <w:szCs w:val="28"/>
          <w:lang w:eastAsia="ru-RU"/>
        </w:rPr>
        <w:t>.</w:t>
      </w:r>
      <w:bookmarkEnd w:id="31"/>
    </w:p>
    <w:p w14:paraId="56A228BF" w14:textId="77777777" w:rsidR="00F012B7" w:rsidRPr="00F012B7" w:rsidRDefault="00F012B7" w:rsidP="00F012B7">
      <w:pPr>
        <w:ind w:left="-567" w:firstLine="720"/>
        <w:contextualSpacing/>
        <w:jc w:val="both"/>
        <w:rPr>
          <w:snapToGrid w:val="0"/>
          <w:sz w:val="28"/>
          <w:szCs w:val="28"/>
          <w:lang w:eastAsia="ru-RU"/>
        </w:rPr>
      </w:pPr>
      <w:r w:rsidRPr="00F012B7">
        <w:rPr>
          <w:snapToGrid w:val="0"/>
          <w:sz w:val="28"/>
          <w:szCs w:val="28"/>
          <w:lang w:eastAsia="ru-RU"/>
        </w:rPr>
        <w:t xml:space="preserve">Цена на уголь принята в соответствии </w:t>
      </w:r>
      <w:r w:rsidRPr="00F012B7">
        <w:rPr>
          <w:snapToGrid w:val="0"/>
          <w:color w:val="000000"/>
          <w:sz w:val="28"/>
          <w:szCs w:val="28"/>
          <w:lang w:eastAsia="ru-RU"/>
        </w:rPr>
        <w:t>с таблицей 3 п.32</w:t>
      </w:r>
      <w:r w:rsidRPr="00F012B7">
        <w:rPr>
          <w:snapToGrid w:val="0"/>
          <w:color w:val="FF0000"/>
          <w:sz w:val="28"/>
          <w:szCs w:val="28"/>
          <w:lang w:eastAsia="ru-RU"/>
        </w:rPr>
        <w:t xml:space="preserve"> </w:t>
      </w:r>
      <w:r w:rsidRPr="00F012B7">
        <w:rPr>
          <w:snapToGrid w:val="0"/>
          <w:sz w:val="28"/>
          <w:szCs w:val="28"/>
          <w:lang w:eastAsia="ru-RU"/>
        </w:rPr>
        <w:t>«Расчет расхода топлива» и составят 1 479,00 руб./т.</w:t>
      </w:r>
    </w:p>
    <w:p w14:paraId="2602086C" w14:textId="77777777" w:rsidR="00F012B7" w:rsidRPr="00F012B7" w:rsidRDefault="00F012B7" w:rsidP="00F012B7">
      <w:pPr>
        <w:ind w:left="-567" w:firstLine="720"/>
        <w:contextualSpacing/>
        <w:jc w:val="both"/>
        <w:rPr>
          <w:snapToGrid w:val="0"/>
          <w:sz w:val="28"/>
          <w:szCs w:val="28"/>
          <w:lang w:eastAsia="ru-RU"/>
        </w:rPr>
      </w:pPr>
      <w:r w:rsidRPr="00F012B7">
        <w:rPr>
          <w:snapToGrid w:val="0"/>
          <w:sz w:val="28"/>
          <w:szCs w:val="28"/>
          <w:lang w:eastAsia="ru-RU"/>
        </w:rPr>
        <w:t xml:space="preserve">Таким образом, затраты на создание запасов топлива, </w:t>
      </w:r>
      <w:r w:rsidRPr="00F012B7">
        <w:rPr>
          <w:color w:val="000000"/>
          <w:sz w:val="28"/>
          <w:szCs w:val="28"/>
          <w:lang w:eastAsia="ru-RU"/>
        </w:rPr>
        <w:t xml:space="preserve">(с учетом доли распределения условного топлива на тепловую энергию в размере ‒ 78,62%) </w:t>
      </w:r>
      <w:r w:rsidRPr="00F012B7">
        <w:rPr>
          <w:snapToGrid w:val="0"/>
          <w:sz w:val="28"/>
          <w:szCs w:val="28"/>
          <w:lang w:eastAsia="ru-RU"/>
        </w:rPr>
        <w:t>составят</w:t>
      </w:r>
      <w:r w:rsidRPr="00F012B7">
        <w:rPr>
          <w:color w:val="000000"/>
          <w:sz w:val="28"/>
          <w:szCs w:val="28"/>
          <w:lang w:eastAsia="ru-RU"/>
        </w:rPr>
        <w:t xml:space="preserve"> 20127,61 тыс. руб. (17,31×78,62×1 479,00).</w:t>
      </w:r>
    </w:p>
    <w:p w14:paraId="3709D354" w14:textId="77777777" w:rsidR="00F012B7" w:rsidRPr="00F012B7" w:rsidRDefault="00F012B7" w:rsidP="00F012B7">
      <w:pPr>
        <w:ind w:left="-567" w:firstLine="720"/>
        <w:contextualSpacing/>
        <w:jc w:val="both"/>
        <w:rPr>
          <w:snapToGrid w:val="0"/>
          <w:sz w:val="28"/>
          <w:szCs w:val="28"/>
          <w:lang w:eastAsia="ru-RU"/>
        </w:rPr>
      </w:pPr>
      <w:r w:rsidRPr="00F012B7">
        <w:rPr>
          <w:snapToGrid w:val="0"/>
          <w:sz w:val="28"/>
          <w:szCs w:val="28"/>
          <w:lang w:eastAsia="ru-RU"/>
        </w:rPr>
        <w:t>1,524 ×1 938,14=2 953,73 тыс. руб. на уголь</w:t>
      </w:r>
    </w:p>
    <w:p w14:paraId="0EFD0AEB" w14:textId="77777777" w:rsidR="00F012B7" w:rsidRPr="00F012B7" w:rsidRDefault="00F012B7" w:rsidP="00F012B7">
      <w:pPr>
        <w:ind w:left="-567" w:firstLine="720"/>
        <w:contextualSpacing/>
        <w:jc w:val="both"/>
        <w:rPr>
          <w:snapToGrid w:val="0"/>
          <w:sz w:val="28"/>
          <w:szCs w:val="28"/>
          <w:lang w:eastAsia="ru-RU"/>
        </w:rPr>
      </w:pPr>
      <w:r w:rsidRPr="00F012B7">
        <w:rPr>
          <w:snapToGrid w:val="0"/>
          <w:sz w:val="28"/>
          <w:szCs w:val="28"/>
          <w:lang w:eastAsia="ru-RU"/>
        </w:rPr>
        <w:t>0,002 ×56 234,58 =112,47 тыс. руб. на уголь</w:t>
      </w:r>
    </w:p>
    <w:p w14:paraId="1C98A533" w14:textId="77777777" w:rsidR="00F012B7" w:rsidRPr="00F012B7" w:rsidRDefault="00F012B7" w:rsidP="00F012B7">
      <w:pPr>
        <w:tabs>
          <w:tab w:val="left" w:pos="1890"/>
        </w:tabs>
        <w:ind w:left="-567" w:firstLine="720"/>
        <w:contextualSpacing/>
        <w:jc w:val="both"/>
        <w:rPr>
          <w:snapToGrid w:val="0"/>
          <w:sz w:val="28"/>
          <w:szCs w:val="28"/>
          <w:lang w:eastAsia="ru-RU"/>
        </w:rPr>
      </w:pPr>
      <w:r w:rsidRPr="00F012B7">
        <w:rPr>
          <w:snapToGrid w:val="0"/>
          <w:sz w:val="28"/>
          <w:szCs w:val="28"/>
          <w:lang w:eastAsia="ru-RU"/>
        </w:rPr>
        <w:t>Корректировка плановых расходов по статье на 2019 год относительно предложений предприятия в сторону снижения составила 3 583,99 тыс. руб., в связи с корректировкой цены на уголь, описанной в статье «Расходы на топливо».</w:t>
      </w:r>
    </w:p>
    <w:p w14:paraId="2706687A" w14:textId="77777777" w:rsidR="00F012B7" w:rsidRPr="00F012B7" w:rsidRDefault="00F012B7" w:rsidP="00F012B7">
      <w:pPr>
        <w:tabs>
          <w:tab w:val="left" w:pos="1890"/>
        </w:tabs>
        <w:ind w:left="-567" w:firstLine="720"/>
        <w:contextualSpacing/>
        <w:jc w:val="both"/>
        <w:rPr>
          <w:snapToGrid w:val="0"/>
          <w:sz w:val="28"/>
          <w:szCs w:val="28"/>
          <w:lang w:eastAsia="ru-RU"/>
        </w:rPr>
      </w:pPr>
    </w:p>
    <w:p w14:paraId="3BE2C6B8" w14:textId="77777777" w:rsidR="00F012B7" w:rsidRPr="00F012B7" w:rsidRDefault="00F012B7" w:rsidP="00AB284F">
      <w:pPr>
        <w:numPr>
          <w:ilvl w:val="0"/>
          <w:numId w:val="14"/>
        </w:numPr>
        <w:tabs>
          <w:tab w:val="left" w:pos="709"/>
        </w:tabs>
        <w:ind w:left="-567" w:firstLine="720"/>
        <w:contextualSpacing/>
        <w:jc w:val="both"/>
        <w:rPr>
          <w:b/>
          <w:bCs/>
          <w:snapToGrid w:val="0"/>
          <w:color w:val="000000"/>
          <w:sz w:val="28"/>
          <w:szCs w:val="28"/>
          <w:lang w:eastAsia="ru-RU"/>
        </w:rPr>
      </w:pPr>
      <w:r w:rsidRPr="00F012B7">
        <w:rPr>
          <w:b/>
          <w:bCs/>
          <w:snapToGrid w:val="0"/>
          <w:sz w:val="28"/>
          <w:szCs w:val="28"/>
          <w:lang w:eastAsia="ru-RU"/>
        </w:rPr>
        <w:t>РАСХОДЫ, НЕ УЧИТЫВАЕМЫЕ В ЦЕЛЯХ НАЛОГООБЛОЖЕНИЯ</w:t>
      </w:r>
    </w:p>
    <w:p w14:paraId="05EE55BE" w14:textId="77777777" w:rsidR="00F012B7" w:rsidRPr="00F012B7" w:rsidRDefault="00F012B7" w:rsidP="00F012B7">
      <w:pPr>
        <w:ind w:left="153"/>
        <w:contextualSpacing/>
        <w:jc w:val="both"/>
        <w:rPr>
          <w:b/>
          <w:bCs/>
          <w:snapToGrid w:val="0"/>
          <w:color w:val="000000"/>
          <w:sz w:val="28"/>
          <w:szCs w:val="28"/>
          <w:lang w:eastAsia="ru-RU"/>
        </w:rPr>
      </w:pPr>
    </w:p>
    <w:p w14:paraId="235C05C9" w14:textId="77777777" w:rsidR="00F012B7" w:rsidRPr="00F012B7" w:rsidRDefault="00F012B7" w:rsidP="00AB284F">
      <w:pPr>
        <w:numPr>
          <w:ilvl w:val="1"/>
          <w:numId w:val="14"/>
        </w:numPr>
        <w:tabs>
          <w:tab w:val="left" w:pos="709"/>
        </w:tabs>
        <w:ind w:left="-567" w:firstLine="720"/>
        <w:contextualSpacing/>
        <w:jc w:val="both"/>
        <w:rPr>
          <w:b/>
          <w:bCs/>
          <w:snapToGrid w:val="0"/>
          <w:color w:val="000000"/>
          <w:sz w:val="28"/>
          <w:szCs w:val="28"/>
          <w:lang w:eastAsia="ru-RU"/>
        </w:rPr>
      </w:pPr>
      <w:r w:rsidRPr="00F012B7">
        <w:rPr>
          <w:b/>
          <w:bCs/>
          <w:snapToGrid w:val="0"/>
          <w:sz w:val="28"/>
          <w:szCs w:val="28"/>
          <w:lang w:eastAsia="ru-RU"/>
        </w:rPr>
        <w:t>Расходы на капитальные вложения (инвестиции)</w:t>
      </w:r>
    </w:p>
    <w:p w14:paraId="1C56A67F" w14:textId="77777777" w:rsidR="00F012B7" w:rsidRPr="00F012B7" w:rsidRDefault="00F012B7" w:rsidP="00F012B7">
      <w:pPr>
        <w:ind w:left="-567" w:firstLine="720"/>
        <w:contextualSpacing/>
        <w:jc w:val="both"/>
        <w:rPr>
          <w:sz w:val="28"/>
          <w:szCs w:val="28"/>
          <w:lang w:eastAsia="ru-RU"/>
        </w:rPr>
      </w:pPr>
      <w:r w:rsidRPr="00F012B7">
        <w:rPr>
          <w:sz w:val="28"/>
          <w:szCs w:val="28"/>
          <w:lang w:eastAsia="ru-RU"/>
        </w:rPr>
        <w:t xml:space="preserve">Представленный проект инвестиционной программы ООО «ЮТЭЦ» </w:t>
      </w:r>
      <w:r w:rsidRPr="00F012B7">
        <w:rPr>
          <w:sz w:val="28"/>
          <w:szCs w:val="28"/>
          <w:lang w:eastAsia="ru-RU"/>
        </w:rPr>
        <w:br/>
        <w:t xml:space="preserve">на 2019 год включает в себя два инвестиционных проекта: </w:t>
      </w:r>
    </w:p>
    <w:p w14:paraId="433E0BA3" w14:textId="77777777" w:rsidR="00F012B7" w:rsidRPr="00F012B7" w:rsidRDefault="00F012B7" w:rsidP="00F012B7">
      <w:pPr>
        <w:ind w:left="-567" w:firstLine="720"/>
        <w:contextualSpacing/>
        <w:jc w:val="both"/>
        <w:rPr>
          <w:sz w:val="28"/>
          <w:szCs w:val="28"/>
          <w:lang w:eastAsia="ru-RU"/>
        </w:rPr>
      </w:pPr>
      <w:r w:rsidRPr="00F012B7">
        <w:rPr>
          <w:sz w:val="28"/>
          <w:szCs w:val="28"/>
          <w:lang w:eastAsia="ru-RU"/>
        </w:rPr>
        <w:t>- «Реконструкция котла № 4 (проектно-изыскательские работы)» стоимостью 75,000 млн. руб. без НДС;</w:t>
      </w:r>
    </w:p>
    <w:p w14:paraId="3E513A37" w14:textId="77777777" w:rsidR="00F012B7" w:rsidRPr="00F012B7" w:rsidRDefault="00F012B7" w:rsidP="00F012B7">
      <w:pPr>
        <w:ind w:left="-567" w:firstLine="720"/>
        <w:contextualSpacing/>
        <w:jc w:val="both"/>
        <w:rPr>
          <w:sz w:val="28"/>
          <w:szCs w:val="28"/>
          <w:lang w:eastAsia="ru-RU"/>
        </w:rPr>
      </w:pPr>
      <w:r w:rsidRPr="00F012B7">
        <w:rPr>
          <w:sz w:val="28"/>
          <w:szCs w:val="28"/>
          <w:lang w:eastAsia="ru-RU"/>
        </w:rPr>
        <w:t xml:space="preserve">- «Строительство золоотвала (проектно-изыскательские работы)» стоимостью 49,500 млн. руб. без НДС. </w:t>
      </w:r>
    </w:p>
    <w:p w14:paraId="4D332D31" w14:textId="77777777" w:rsidR="00F012B7" w:rsidRPr="00F012B7" w:rsidRDefault="00F012B7" w:rsidP="00F012B7">
      <w:pPr>
        <w:ind w:left="-567" w:firstLine="720"/>
        <w:contextualSpacing/>
        <w:jc w:val="both"/>
        <w:rPr>
          <w:sz w:val="28"/>
          <w:szCs w:val="28"/>
          <w:lang w:eastAsia="ru-RU"/>
        </w:rPr>
      </w:pPr>
      <w:r w:rsidRPr="00F012B7">
        <w:rPr>
          <w:sz w:val="28"/>
          <w:szCs w:val="28"/>
          <w:lang w:eastAsia="ru-RU"/>
        </w:rPr>
        <w:t>Общая стоимость проекта инвестиционной программы ООО «ЮТЭЦ» на 2019 год составляет 124,500 млн. руб. без НДС, в т.ч. в части производства теплоэнергии – 97,882 тыс. руб. Источником финансирования программы, согласно финансовому плану, является «прибыль, направленная на инвестиции».</w:t>
      </w:r>
    </w:p>
    <w:p w14:paraId="3F598924" w14:textId="77777777" w:rsidR="00F012B7" w:rsidRPr="00F012B7" w:rsidRDefault="00F012B7" w:rsidP="00F012B7">
      <w:pPr>
        <w:ind w:left="-567" w:firstLine="720"/>
        <w:contextualSpacing/>
        <w:jc w:val="both"/>
        <w:rPr>
          <w:sz w:val="28"/>
          <w:szCs w:val="28"/>
          <w:lang w:eastAsia="ru-RU"/>
        </w:rPr>
      </w:pPr>
      <w:r w:rsidRPr="00F012B7">
        <w:rPr>
          <w:sz w:val="28"/>
          <w:szCs w:val="28"/>
          <w:lang w:eastAsia="ru-RU"/>
        </w:rPr>
        <w:tab/>
        <w:t>Для обоснования планируемых затрат на инвестиционную программу представлены:</w:t>
      </w:r>
    </w:p>
    <w:p w14:paraId="68EF09D6" w14:textId="77777777" w:rsidR="00F012B7" w:rsidRPr="00F012B7" w:rsidRDefault="00F012B7" w:rsidP="00F012B7">
      <w:pPr>
        <w:ind w:left="-567" w:firstLine="720"/>
        <w:contextualSpacing/>
        <w:jc w:val="both"/>
        <w:rPr>
          <w:sz w:val="28"/>
          <w:szCs w:val="28"/>
          <w:lang w:eastAsia="ru-RU"/>
        </w:rPr>
      </w:pPr>
      <w:r w:rsidRPr="00F012B7">
        <w:rPr>
          <w:sz w:val="28"/>
          <w:szCs w:val="28"/>
          <w:lang w:eastAsia="ru-RU"/>
        </w:rPr>
        <w:t>- коммерческое предложение ООО «КОТЭС Инжиниринг» на разработку проектной документации по замене котла № 4 (75,000 млн. руб.);</w:t>
      </w:r>
    </w:p>
    <w:p w14:paraId="355935D4" w14:textId="77777777" w:rsidR="00F012B7" w:rsidRPr="00F012B7" w:rsidRDefault="00F012B7" w:rsidP="00F012B7">
      <w:pPr>
        <w:ind w:left="-567" w:firstLine="720"/>
        <w:contextualSpacing/>
        <w:jc w:val="both"/>
        <w:rPr>
          <w:sz w:val="28"/>
          <w:szCs w:val="28"/>
          <w:lang w:eastAsia="ru-RU"/>
        </w:rPr>
      </w:pPr>
      <w:r w:rsidRPr="00F012B7">
        <w:rPr>
          <w:sz w:val="28"/>
          <w:szCs w:val="28"/>
          <w:lang w:eastAsia="ru-RU"/>
        </w:rPr>
        <w:lastRenderedPageBreak/>
        <w:t>- коммерческое предложение ООО «</w:t>
      </w:r>
      <w:proofErr w:type="spellStart"/>
      <w:r w:rsidRPr="00F012B7">
        <w:rPr>
          <w:sz w:val="28"/>
          <w:szCs w:val="28"/>
          <w:lang w:eastAsia="ru-RU"/>
        </w:rPr>
        <w:t>Сибшахтстройпроект</w:t>
      </w:r>
      <w:proofErr w:type="spellEnd"/>
      <w:r w:rsidRPr="00F012B7">
        <w:rPr>
          <w:sz w:val="28"/>
          <w:szCs w:val="28"/>
          <w:lang w:eastAsia="ru-RU"/>
        </w:rPr>
        <w:t>» на разработку проектной документации по реконструкции существующего золоотвала (49,500 млн. руб. без НДС);</w:t>
      </w:r>
    </w:p>
    <w:p w14:paraId="3A72CCC0" w14:textId="77777777" w:rsidR="00F012B7" w:rsidRPr="00F012B7" w:rsidRDefault="00F012B7" w:rsidP="00F012B7">
      <w:pPr>
        <w:ind w:left="-567" w:firstLine="720"/>
        <w:contextualSpacing/>
        <w:jc w:val="both"/>
        <w:rPr>
          <w:sz w:val="28"/>
          <w:szCs w:val="28"/>
          <w:lang w:eastAsia="ru-RU"/>
        </w:rPr>
      </w:pPr>
      <w:r w:rsidRPr="00F012B7">
        <w:rPr>
          <w:sz w:val="28"/>
          <w:szCs w:val="28"/>
          <w:lang w:eastAsia="ru-RU"/>
        </w:rPr>
        <w:t>- коммерческое предложение ООО «ИГТ Проект» на разработку проектной документации по реконструкции существующего золоотвала (60,000 млн. руб. без НДС);</w:t>
      </w:r>
    </w:p>
    <w:p w14:paraId="6125A735" w14:textId="77777777" w:rsidR="00F012B7" w:rsidRPr="00F012B7" w:rsidRDefault="00F012B7" w:rsidP="00F012B7">
      <w:pPr>
        <w:ind w:left="-567" w:firstLine="720"/>
        <w:contextualSpacing/>
        <w:jc w:val="both"/>
        <w:rPr>
          <w:sz w:val="28"/>
          <w:szCs w:val="28"/>
          <w:lang w:eastAsia="ru-RU"/>
        </w:rPr>
      </w:pPr>
      <w:r w:rsidRPr="00F012B7">
        <w:rPr>
          <w:sz w:val="28"/>
          <w:szCs w:val="28"/>
          <w:lang w:eastAsia="ru-RU"/>
        </w:rPr>
        <w:t>- техническое задание ООО «ЮТЭЦ» на проектирование реконструкции котла № 4;</w:t>
      </w:r>
    </w:p>
    <w:p w14:paraId="7C8C84B3" w14:textId="77777777" w:rsidR="00F012B7" w:rsidRPr="00F012B7" w:rsidRDefault="00F012B7" w:rsidP="00F012B7">
      <w:pPr>
        <w:ind w:left="-567" w:firstLine="720"/>
        <w:contextualSpacing/>
        <w:jc w:val="both"/>
        <w:rPr>
          <w:sz w:val="28"/>
          <w:szCs w:val="28"/>
          <w:lang w:eastAsia="ru-RU"/>
        </w:rPr>
      </w:pPr>
      <w:r w:rsidRPr="00F012B7">
        <w:rPr>
          <w:sz w:val="28"/>
          <w:szCs w:val="28"/>
          <w:lang w:eastAsia="ru-RU"/>
        </w:rPr>
        <w:t>- техническое задание ООО «ЮТЭЦ» на проектирование строительства золоотвала;</w:t>
      </w:r>
    </w:p>
    <w:p w14:paraId="35CBCF2C" w14:textId="77777777" w:rsidR="00F012B7" w:rsidRPr="00F012B7" w:rsidRDefault="00F012B7" w:rsidP="00F012B7">
      <w:pPr>
        <w:ind w:left="-567" w:firstLine="720"/>
        <w:contextualSpacing/>
        <w:jc w:val="both"/>
        <w:rPr>
          <w:sz w:val="28"/>
          <w:szCs w:val="28"/>
          <w:lang w:eastAsia="ru-RU"/>
        </w:rPr>
      </w:pPr>
      <w:r w:rsidRPr="00F012B7">
        <w:rPr>
          <w:sz w:val="28"/>
          <w:szCs w:val="28"/>
          <w:lang w:eastAsia="ru-RU"/>
        </w:rPr>
        <w:t xml:space="preserve">- техническое задание ООО «ЮТЭЦ» на проектирование вывоза </w:t>
      </w:r>
      <w:proofErr w:type="spellStart"/>
      <w:r w:rsidRPr="00F012B7">
        <w:rPr>
          <w:sz w:val="28"/>
          <w:szCs w:val="28"/>
          <w:lang w:eastAsia="ru-RU"/>
        </w:rPr>
        <w:t>золошлаков</w:t>
      </w:r>
      <w:proofErr w:type="spellEnd"/>
      <w:r w:rsidRPr="00F012B7">
        <w:rPr>
          <w:sz w:val="28"/>
          <w:szCs w:val="28"/>
          <w:lang w:eastAsia="ru-RU"/>
        </w:rPr>
        <w:t xml:space="preserve"> с золоотвала;</w:t>
      </w:r>
    </w:p>
    <w:p w14:paraId="66D7A678" w14:textId="77777777" w:rsidR="00F012B7" w:rsidRPr="00F012B7" w:rsidRDefault="00F012B7" w:rsidP="00F012B7">
      <w:pPr>
        <w:ind w:left="-567" w:firstLine="720"/>
        <w:contextualSpacing/>
        <w:jc w:val="both"/>
        <w:rPr>
          <w:sz w:val="28"/>
          <w:szCs w:val="28"/>
          <w:lang w:eastAsia="ru-RU"/>
        </w:rPr>
      </w:pPr>
      <w:r w:rsidRPr="00F012B7">
        <w:rPr>
          <w:sz w:val="28"/>
          <w:szCs w:val="28"/>
          <w:lang w:eastAsia="ru-RU"/>
        </w:rPr>
        <w:t>- график ввода отдельных объектов системы централизованного теплоснабжения в эксплуатацию;</w:t>
      </w:r>
    </w:p>
    <w:p w14:paraId="7A1A417A" w14:textId="77777777" w:rsidR="00F012B7" w:rsidRPr="00F012B7" w:rsidRDefault="00F012B7" w:rsidP="00F012B7">
      <w:pPr>
        <w:ind w:left="-567" w:firstLine="720"/>
        <w:contextualSpacing/>
        <w:jc w:val="both"/>
        <w:rPr>
          <w:sz w:val="28"/>
          <w:szCs w:val="28"/>
          <w:lang w:eastAsia="ru-RU"/>
        </w:rPr>
      </w:pPr>
      <w:r w:rsidRPr="00F012B7">
        <w:rPr>
          <w:sz w:val="28"/>
          <w:szCs w:val="28"/>
          <w:lang w:eastAsia="ru-RU"/>
        </w:rPr>
        <w:t>- письменное согласие арендодателя на производство неотделимых улучшений;</w:t>
      </w:r>
    </w:p>
    <w:p w14:paraId="5C4ED723" w14:textId="77777777" w:rsidR="00F012B7" w:rsidRPr="00F012B7" w:rsidRDefault="00F012B7" w:rsidP="00F012B7">
      <w:pPr>
        <w:ind w:left="-567" w:firstLine="720"/>
        <w:contextualSpacing/>
        <w:jc w:val="both"/>
        <w:rPr>
          <w:sz w:val="28"/>
          <w:szCs w:val="28"/>
          <w:lang w:eastAsia="ru-RU"/>
        </w:rPr>
      </w:pPr>
      <w:r w:rsidRPr="00F012B7">
        <w:rPr>
          <w:sz w:val="28"/>
          <w:szCs w:val="28"/>
          <w:lang w:eastAsia="ru-RU"/>
        </w:rPr>
        <w:t>- программа в области энергосбережения и повышения энергетической эффективности ООО «Ю ТЭЦ» на 2019 – 2023 годы.</w:t>
      </w:r>
    </w:p>
    <w:p w14:paraId="57A03042" w14:textId="77777777" w:rsidR="00F012B7" w:rsidRPr="00F012B7" w:rsidRDefault="00F012B7" w:rsidP="00F012B7">
      <w:pPr>
        <w:ind w:left="-567" w:firstLine="720"/>
        <w:contextualSpacing/>
        <w:jc w:val="both"/>
        <w:rPr>
          <w:sz w:val="28"/>
          <w:szCs w:val="28"/>
          <w:lang w:eastAsia="ru-RU"/>
        </w:rPr>
      </w:pPr>
      <w:r w:rsidRPr="00F012B7">
        <w:rPr>
          <w:sz w:val="28"/>
          <w:szCs w:val="28"/>
          <w:lang w:eastAsia="ru-RU"/>
        </w:rPr>
        <w:tab/>
        <w:t>РЭК письмом от 19.07.2019 № М-5-50/2630-02 направила вышеуказанные технические задания ООО «ЮТЭЦ» на проектирование в адрес филиала «Томский» АО «</w:t>
      </w:r>
      <w:proofErr w:type="spellStart"/>
      <w:r w:rsidRPr="00F012B7">
        <w:rPr>
          <w:sz w:val="28"/>
          <w:szCs w:val="28"/>
          <w:lang w:eastAsia="ru-RU"/>
        </w:rPr>
        <w:t>Лонас</w:t>
      </w:r>
      <w:proofErr w:type="spellEnd"/>
      <w:r w:rsidRPr="00F012B7">
        <w:rPr>
          <w:sz w:val="28"/>
          <w:szCs w:val="28"/>
          <w:lang w:eastAsia="ru-RU"/>
        </w:rPr>
        <w:t xml:space="preserve"> технология» с целью определения стоимости проектирования включенных в инвестиционную программу ООО «ЮТЭЦ» на 2019 год мероприятий по проектированию.</w:t>
      </w:r>
    </w:p>
    <w:p w14:paraId="376825F3" w14:textId="77777777" w:rsidR="00F012B7" w:rsidRPr="00F012B7" w:rsidRDefault="00F012B7" w:rsidP="00F012B7">
      <w:pPr>
        <w:ind w:left="-567" w:firstLine="720"/>
        <w:contextualSpacing/>
        <w:jc w:val="both"/>
        <w:rPr>
          <w:sz w:val="28"/>
          <w:szCs w:val="28"/>
          <w:lang w:eastAsia="ru-RU"/>
        </w:rPr>
      </w:pPr>
      <w:r w:rsidRPr="00F012B7">
        <w:rPr>
          <w:sz w:val="28"/>
          <w:szCs w:val="28"/>
          <w:lang w:eastAsia="ru-RU"/>
        </w:rPr>
        <w:tab/>
        <w:t>В ответ филиал «Томский» АО «</w:t>
      </w:r>
      <w:proofErr w:type="spellStart"/>
      <w:r w:rsidRPr="00F012B7">
        <w:rPr>
          <w:sz w:val="28"/>
          <w:szCs w:val="28"/>
          <w:lang w:eastAsia="ru-RU"/>
        </w:rPr>
        <w:t>Лонас</w:t>
      </w:r>
      <w:proofErr w:type="spellEnd"/>
      <w:r w:rsidRPr="00F012B7">
        <w:rPr>
          <w:sz w:val="28"/>
          <w:szCs w:val="28"/>
          <w:lang w:eastAsia="ru-RU"/>
        </w:rPr>
        <w:t xml:space="preserve"> технология» письмом от 25.07.2019 № И/2019-676 направил в РЭК расчетную стоимость проектных работ со следующими суммами:</w:t>
      </w:r>
    </w:p>
    <w:p w14:paraId="3184AA2E" w14:textId="77777777" w:rsidR="00F012B7" w:rsidRPr="00F012B7" w:rsidRDefault="00F012B7" w:rsidP="00F012B7">
      <w:pPr>
        <w:ind w:left="-567" w:firstLine="720"/>
        <w:contextualSpacing/>
        <w:jc w:val="right"/>
        <w:rPr>
          <w:sz w:val="28"/>
          <w:szCs w:val="28"/>
          <w:lang w:eastAsia="ru-RU"/>
        </w:rPr>
      </w:pPr>
      <w:r w:rsidRPr="00F012B7">
        <w:rPr>
          <w:sz w:val="28"/>
          <w:szCs w:val="28"/>
          <w:lang w:eastAsia="ru-RU"/>
        </w:rPr>
        <w:t>Таблица 9</w:t>
      </w:r>
    </w:p>
    <w:p w14:paraId="49816474" w14:textId="77777777" w:rsidR="00F012B7" w:rsidRPr="00F012B7" w:rsidRDefault="00F012B7" w:rsidP="00F012B7">
      <w:pPr>
        <w:ind w:left="-567" w:firstLine="720"/>
        <w:contextualSpacing/>
        <w:jc w:val="center"/>
        <w:rPr>
          <w:b/>
          <w:bCs/>
          <w:sz w:val="28"/>
          <w:szCs w:val="28"/>
          <w:lang w:eastAsia="ru-RU"/>
        </w:rPr>
      </w:pPr>
      <w:r w:rsidRPr="00F012B7">
        <w:rPr>
          <w:b/>
          <w:bCs/>
          <w:sz w:val="28"/>
          <w:szCs w:val="28"/>
          <w:lang w:eastAsia="ru-RU"/>
        </w:rPr>
        <w:t>Расчетная стоимость проектных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7133"/>
        <w:gridCol w:w="1826"/>
      </w:tblGrid>
      <w:tr w:rsidR="00F012B7" w:rsidRPr="00F012B7" w14:paraId="184B8171" w14:textId="77777777" w:rsidTr="00F012B7">
        <w:tc>
          <w:tcPr>
            <w:tcW w:w="846" w:type="dxa"/>
            <w:shd w:val="clear" w:color="auto" w:fill="auto"/>
            <w:tcMar>
              <w:left w:w="57" w:type="dxa"/>
              <w:right w:w="57" w:type="dxa"/>
            </w:tcMar>
            <w:vAlign w:val="center"/>
          </w:tcPr>
          <w:p w14:paraId="03F78365" w14:textId="77777777" w:rsidR="00F012B7" w:rsidRPr="00F012B7" w:rsidRDefault="00F012B7" w:rsidP="00F012B7">
            <w:pPr>
              <w:jc w:val="both"/>
              <w:rPr>
                <w:szCs w:val="28"/>
                <w:lang w:eastAsia="ru-RU"/>
              </w:rPr>
            </w:pPr>
            <w:r w:rsidRPr="00F012B7">
              <w:rPr>
                <w:szCs w:val="28"/>
                <w:lang w:eastAsia="ru-RU"/>
              </w:rPr>
              <w:t>№ п/п</w:t>
            </w:r>
          </w:p>
        </w:tc>
        <w:tc>
          <w:tcPr>
            <w:tcW w:w="7229" w:type="dxa"/>
            <w:shd w:val="clear" w:color="auto" w:fill="auto"/>
            <w:tcMar>
              <w:left w:w="57" w:type="dxa"/>
              <w:right w:w="57" w:type="dxa"/>
            </w:tcMar>
            <w:vAlign w:val="center"/>
          </w:tcPr>
          <w:p w14:paraId="49787795" w14:textId="77777777" w:rsidR="00F012B7" w:rsidRPr="00F012B7" w:rsidRDefault="00F012B7" w:rsidP="00F012B7">
            <w:pPr>
              <w:jc w:val="both"/>
              <w:rPr>
                <w:szCs w:val="28"/>
                <w:lang w:eastAsia="ru-RU"/>
              </w:rPr>
            </w:pPr>
            <w:r w:rsidRPr="00F012B7">
              <w:rPr>
                <w:szCs w:val="28"/>
                <w:lang w:eastAsia="ru-RU"/>
              </w:rPr>
              <w:t>Наименование объекта проектирования, виды проектно-изыскательских работ</w:t>
            </w:r>
          </w:p>
        </w:tc>
        <w:tc>
          <w:tcPr>
            <w:tcW w:w="1836" w:type="dxa"/>
            <w:shd w:val="clear" w:color="auto" w:fill="auto"/>
            <w:tcMar>
              <w:left w:w="57" w:type="dxa"/>
              <w:right w:w="57" w:type="dxa"/>
            </w:tcMar>
            <w:vAlign w:val="center"/>
          </w:tcPr>
          <w:p w14:paraId="2D906A51" w14:textId="77777777" w:rsidR="00F012B7" w:rsidRPr="00F012B7" w:rsidRDefault="00F012B7" w:rsidP="00F012B7">
            <w:pPr>
              <w:jc w:val="both"/>
              <w:rPr>
                <w:szCs w:val="28"/>
                <w:lang w:eastAsia="ru-RU"/>
              </w:rPr>
            </w:pPr>
            <w:r w:rsidRPr="00F012B7">
              <w:rPr>
                <w:szCs w:val="28"/>
                <w:lang w:eastAsia="ru-RU"/>
              </w:rPr>
              <w:t>Стоимость, тыс. руб. без НДС</w:t>
            </w:r>
          </w:p>
        </w:tc>
      </w:tr>
      <w:tr w:rsidR="00F012B7" w:rsidRPr="00F012B7" w14:paraId="00E3F6FE" w14:textId="77777777" w:rsidTr="00F012B7">
        <w:tc>
          <w:tcPr>
            <w:tcW w:w="846" w:type="dxa"/>
            <w:shd w:val="clear" w:color="auto" w:fill="auto"/>
            <w:tcMar>
              <w:left w:w="57" w:type="dxa"/>
              <w:right w:w="57" w:type="dxa"/>
            </w:tcMar>
            <w:vAlign w:val="center"/>
          </w:tcPr>
          <w:p w14:paraId="23B181A0" w14:textId="77777777" w:rsidR="00F012B7" w:rsidRPr="00F012B7" w:rsidRDefault="00F012B7" w:rsidP="00F012B7">
            <w:pPr>
              <w:jc w:val="both"/>
              <w:rPr>
                <w:b/>
                <w:szCs w:val="28"/>
                <w:lang w:eastAsia="ru-RU"/>
              </w:rPr>
            </w:pPr>
            <w:r w:rsidRPr="00F012B7">
              <w:rPr>
                <w:b/>
                <w:szCs w:val="28"/>
                <w:lang w:eastAsia="ru-RU"/>
              </w:rPr>
              <w:t>1</w:t>
            </w:r>
          </w:p>
        </w:tc>
        <w:tc>
          <w:tcPr>
            <w:tcW w:w="7229" w:type="dxa"/>
            <w:shd w:val="clear" w:color="auto" w:fill="auto"/>
            <w:tcMar>
              <w:left w:w="57" w:type="dxa"/>
              <w:right w:w="57" w:type="dxa"/>
            </w:tcMar>
            <w:vAlign w:val="center"/>
          </w:tcPr>
          <w:p w14:paraId="6BC6AC17" w14:textId="77777777" w:rsidR="00F012B7" w:rsidRPr="00F012B7" w:rsidRDefault="00F012B7" w:rsidP="00F012B7">
            <w:pPr>
              <w:jc w:val="both"/>
              <w:rPr>
                <w:b/>
                <w:szCs w:val="28"/>
                <w:lang w:eastAsia="ru-RU"/>
              </w:rPr>
            </w:pPr>
            <w:r w:rsidRPr="00F012B7">
              <w:rPr>
                <w:b/>
                <w:szCs w:val="28"/>
                <w:lang w:eastAsia="ru-RU"/>
              </w:rPr>
              <w:t>Проектно-</w:t>
            </w:r>
            <w:r w:rsidRPr="00F012B7">
              <w:rPr>
                <w:b/>
                <w:szCs w:val="20"/>
                <w:lang w:eastAsia="ru-RU"/>
              </w:rPr>
              <w:t xml:space="preserve"> </w:t>
            </w:r>
            <w:r w:rsidRPr="00F012B7">
              <w:rPr>
                <w:b/>
                <w:szCs w:val="28"/>
                <w:lang w:eastAsia="ru-RU"/>
              </w:rPr>
              <w:t>изыскательские работы по реконструкции котла № 4</w:t>
            </w:r>
          </w:p>
        </w:tc>
        <w:tc>
          <w:tcPr>
            <w:tcW w:w="1836" w:type="dxa"/>
            <w:shd w:val="clear" w:color="auto" w:fill="auto"/>
            <w:tcMar>
              <w:left w:w="57" w:type="dxa"/>
              <w:right w:w="57" w:type="dxa"/>
            </w:tcMar>
            <w:vAlign w:val="center"/>
          </w:tcPr>
          <w:p w14:paraId="3FC4EDCF" w14:textId="77777777" w:rsidR="00F012B7" w:rsidRPr="00F012B7" w:rsidRDefault="00F012B7" w:rsidP="00F012B7">
            <w:pPr>
              <w:jc w:val="both"/>
              <w:rPr>
                <w:b/>
                <w:szCs w:val="28"/>
                <w:lang w:eastAsia="ru-RU"/>
              </w:rPr>
            </w:pPr>
            <w:r w:rsidRPr="00F012B7">
              <w:rPr>
                <w:b/>
                <w:szCs w:val="28"/>
                <w:lang w:eastAsia="ru-RU"/>
              </w:rPr>
              <w:t>63 000,00</w:t>
            </w:r>
          </w:p>
        </w:tc>
      </w:tr>
      <w:tr w:rsidR="00F012B7" w:rsidRPr="00F012B7" w14:paraId="2E69D9E9" w14:textId="77777777" w:rsidTr="00F012B7">
        <w:tc>
          <w:tcPr>
            <w:tcW w:w="846" w:type="dxa"/>
            <w:shd w:val="clear" w:color="auto" w:fill="auto"/>
            <w:tcMar>
              <w:left w:w="57" w:type="dxa"/>
              <w:right w:w="57" w:type="dxa"/>
            </w:tcMar>
            <w:vAlign w:val="center"/>
          </w:tcPr>
          <w:p w14:paraId="44872B1E" w14:textId="77777777" w:rsidR="00F012B7" w:rsidRPr="00F012B7" w:rsidRDefault="00F012B7" w:rsidP="00F012B7">
            <w:pPr>
              <w:jc w:val="both"/>
              <w:rPr>
                <w:szCs w:val="28"/>
                <w:lang w:eastAsia="ru-RU"/>
              </w:rPr>
            </w:pPr>
            <w:r w:rsidRPr="00F012B7">
              <w:rPr>
                <w:szCs w:val="28"/>
                <w:lang w:eastAsia="ru-RU"/>
              </w:rPr>
              <w:t>1.1.</w:t>
            </w:r>
          </w:p>
        </w:tc>
        <w:tc>
          <w:tcPr>
            <w:tcW w:w="7229" w:type="dxa"/>
            <w:shd w:val="clear" w:color="auto" w:fill="auto"/>
            <w:tcMar>
              <w:left w:w="57" w:type="dxa"/>
              <w:right w:w="57" w:type="dxa"/>
            </w:tcMar>
            <w:vAlign w:val="center"/>
          </w:tcPr>
          <w:p w14:paraId="108DE443" w14:textId="77777777" w:rsidR="00F012B7" w:rsidRPr="00F012B7" w:rsidRDefault="00F012B7" w:rsidP="00F012B7">
            <w:pPr>
              <w:jc w:val="both"/>
              <w:rPr>
                <w:szCs w:val="28"/>
                <w:lang w:eastAsia="ru-RU"/>
              </w:rPr>
            </w:pPr>
            <w:r w:rsidRPr="00F012B7">
              <w:rPr>
                <w:szCs w:val="28"/>
                <w:lang w:eastAsia="ru-RU"/>
              </w:rPr>
              <w:t>в т.ч. инженерные изыскания</w:t>
            </w:r>
          </w:p>
        </w:tc>
        <w:tc>
          <w:tcPr>
            <w:tcW w:w="1836" w:type="dxa"/>
            <w:shd w:val="clear" w:color="auto" w:fill="auto"/>
            <w:tcMar>
              <w:left w:w="57" w:type="dxa"/>
              <w:right w:w="57" w:type="dxa"/>
            </w:tcMar>
            <w:vAlign w:val="center"/>
          </w:tcPr>
          <w:p w14:paraId="2E7A8C6C" w14:textId="77777777" w:rsidR="00F012B7" w:rsidRPr="00F012B7" w:rsidRDefault="00F012B7" w:rsidP="00F012B7">
            <w:pPr>
              <w:jc w:val="both"/>
              <w:rPr>
                <w:szCs w:val="28"/>
                <w:lang w:eastAsia="ru-RU"/>
              </w:rPr>
            </w:pPr>
            <w:r w:rsidRPr="00F012B7">
              <w:rPr>
                <w:szCs w:val="28"/>
                <w:lang w:eastAsia="ru-RU"/>
              </w:rPr>
              <w:t>1 500,00</w:t>
            </w:r>
          </w:p>
        </w:tc>
      </w:tr>
      <w:tr w:rsidR="00F012B7" w:rsidRPr="00F012B7" w14:paraId="38359E3B" w14:textId="77777777" w:rsidTr="00F012B7">
        <w:tc>
          <w:tcPr>
            <w:tcW w:w="846" w:type="dxa"/>
            <w:shd w:val="clear" w:color="auto" w:fill="auto"/>
            <w:tcMar>
              <w:left w:w="57" w:type="dxa"/>
              <w:right w:w="57" w:type="dxa"/>
            </w:tcMar>
            <w:vAlign w:val="center"/>
          </w:tcPr>
          <w:p w14:paraId="2DD98ED8" w14:textId="77777777" w:rsidR="00F012B7" w:rsidRPr="00F012B7" w:rsidRDefault="00F012B7" w:rsidP="00F012B7">
            <w:pPr>
              <w:jc w:val="both"/>
              <w:rPr>
                <w:szCs w:val="28"/>
                <w:lang w:eastAsia="ru-RU"/>
              </w:rPr>
            </w:pPr>
            <w:r w:rsidRPr="00F012B7">
              <w:rPr>
                <w:szCs w:val="28"/>
                <w:lang w:eastAsia="ru-RU"/>
              </w:rPr>
              <w:t>1.2.</w:t>
            </w:r>
          </w:p>
        </w:tc>
        <w:tc>
          <w:tcPr>
            <w:tcW w:w="7229" w:type="dxa"/>
            <w:shd w:val="clear" w:color="auto" w:fill="auto"/>
            <w:tcMar>
              <w:left w:w="57" w:type="dxa"/>
              <w:right w:w="57" w:type="dxa"/>
            </w:tcMar>
            <w:vAlign w:val="center"/>
          </w:tcPr>
          <w:p w14:paraId="0E49CE16" w14:textId="77777777" w:rsidR="00F012B7" w:rsidRPr="00F012B7" w:rsidRDefault="00F012B7" w:rsidP="00F012B7">
            <w:pPr>
              <w:jc w:val="both"/>
              <w:rPr>
                <w:szCs w:val="28"/>
                <w:lang w:eastAsia="ru-RU"/>
              </w:rPr>
            </w:pPr>
            <w:r w:rsidRPr="00F012B7">
              <w:rPr>
                <w:szCs w:val="28"/>
                <w:lang w:eastAsia="ru-RU"/>
              </w:rPr>
              <w:t>в т.ч. обследование строительных конструкций Главного корпуса и разработка рабочей документации на их усиление по результатам обследования</w:t>
            </w:r>
          </w:p>
        </w:tc>
        <w:tc>
          <w:tcPr>
            <w:tcW w:w="1836" w:type="dxa"/>
            <w:shd w:val="clear" w:color="auto" w:fill="auto"/>
            <w:tcMar>
              <w:left w:w="57" w:type="dxa"/>
              <w:right w:w="57" w:type="dxa"/>
            </w:tcMar>
            <w:vAlign w:val="center"/>
          </w:tcPr>
          <w:p w14:paraId="4073DEC2" w14:textId="77777777" w:rsidR="00F012B7" w:rsidRPr="00F012B7" w:rsidRDefault="00F012B7" w:rsidP="00F012B7">
            <w:pPr>
              <w:jc w:val="both"/>
              <w:rPr>
                <w:szCs w:val="28"/>
                <w:lang w:eastAsia="ru-RU"/>
              </w:rPr>
            </w:pPr>
            <w:r w:rsidRPr="00F012B7">
              <w:rPr>
                <w:szCs w:val="28"/>
                <w:lang w:eastAsia="ru-RU"/>
              </w:rPr>
              <w:t>8 000,00</w:t>
            </w:r>
          </w:p>
        </w:tc>
      </w:tr>
      <w:tr w:rsidR="00F012B7" w:rsidRPr="00F012B7" w14:paraId="3A751D7F" w14:textId="77777777" w:rsidTr="00F012B7">
        <w:tc>
          <w:tcPr>
            <w:tcW w:w="846" w:type="dxa"/>
            <w:shd w:val="clear" w:color="auto" w:fill="auto"/>
            <w:tcMar>
              <w:left w:w="57" w:type="dxa"/>
              <w:right w:w="57" w:type="dxa"/>
            </w:tcMar>
            <w:vAlign w:val="center"/>
          </w:tcPr>
          <w:p w14:paraId="7C040A88" w14:textId="77777777" w:rsidR="00F012B7" w:rsidRPr="00F012B7" w:rsidRDefault="00F012B7" w:rsidP="00F012B7">
            <w:pPr>
              <w:jc w:val="both"/>
              <w:rPr>
                <w:szCs w:val="28"/>
                <w:lang w:eastAsia="ru-RU"/>
              </w:rPr>
            </w:pPr>
            <w:r w:rsidRPr="00F012B7">
              <w:rPr>
                <w:szCs w:val="28"/>
                <w:lang w:eastAsia="ru-RU"/>
              </w:rPr>
              <w:t>1.3.</w:t>
            </w:r>
          </w:p>
        </w:tc>
        <w:tc>
          <w:tcPr>
            <w:tcW w:w="7229" w:type="dxa"/>
            <w:shd w:val="clear" w:color="auto" w:fill="auto"/>
            <w:tcMar>
              <w:left w:w="57" w:type="dxa"/>
              <w:right w:w="57" w:type="dxa"/>
            </w:tcMar>
            <w:vAlign w:val="center"/>
          </w:tcPr>
          <w:p w14:paraId="42150016" w14:textId="77777777" w:rsidR="00F012B7" w:rsidRPr="00F012B7" w:rsidRDefault="00F012B7" w:rsidP="00F012B7">
            <w:pPr>
              <w:jc w:val="both"/>
              <w:rPr>
                <w:szCs w:val="28"/>
                <w:lang w:eastAsia="ru-RU"/>
              </w:rPr>
            </w:pPr>
            <w:r w:rsidRPr="00F012B7">
              <w:rPr>
                <w:szCs w:val="28"/>
                <w:lang w:eastAsia="ru-RU"/>
              </w:rPr>
              <w:t>в т.ч. разработка конструкторской (заводской) документации на реконструкцию котельной установки</w:t>
            </w:r>
          </w:p>
        </w:tc>
        <w:tc>
          <w:tcPr>
            <w:tcW w:w="1836" w:type="dxa"/>
            <w:shd w:val="clear" w:color="auto" w:fill="auto"/>
            <w:tcMar>
              <w:left w:w="57" w:type="dxa"/>
              <w:right w:w="57" w:type="dxa"/>
            </w:tcMar>
            <w:vAlign w:val="center"/>
          </w:tcPr>
          <w:p w14:paraId="3AB12F6C" w14:textId="77777777" w:rsidR="00F012B7" w:rsidRPr="00F012B7" w:rsidRDefault="00F012B7" w:rsidP="00F012B7">
            <w:pPr>
              <w:jc w:val="both"/>
              <w:rPr>
                <w:szCs w:val="28"/>
                <w:lang w:eastAsia="ru-RU"/>
              </w:rPr>
            </w:pPr>
            <w:r w:rsidRPr="00F012B7">
              <w:rPr>
                <w:szCs w:val="28"/>
                <w:lang w:eastAsia="ru-RU"/>
              </w:rPr>
              <w:t>31 000,00</w:t>
            </w:r>
          </w:p>
        </w:tc>
      </w:tr>
      <w:tr w:rsidR="00F012B7" w:rsidRPr="00F012B7" w14:paraId="4A0BDB38" w14:textId="77777777" w:rsidTr="00F012B7">
        <w:tc>
          <w:tcPr>
            <w:tcW w:w="846" w:type="dxa"/>
            <w:shd w:val="clear" w:color="auto" w:fill="auto"/>
            <w:tcMar>
              <w:left w:w="57" w:type="dxa"/>
              <w:right w:w="57" w:type="dxa"/>
            </w:tcMar>
            <w:vAlign w:val="center"/>
          </w:tcPr>
          <w:p w14:paraId="39F9741E" w14:textId="77777777" w:rsidR="00F012B7" w:rsidRPr="00F012B7" w:rsidRDefault="00F012B7" w:rsidP="00F012B7">
            <w:pPr>
              <w:jc w:val="both"/>
              <w:rPr>
                <w:szCs w:val="28"/>
                <w:lang w:eastAsia="ru-RU"/>
              </w:rPr>
            </w:pPr>
            <w:r w:rsidRPr="00F012B7">
              <w:rPr>
                <w:szCs w:val="28"/>
                <w:lang w:eastAsia="ru-RU"/>
              </w:rPr>
              <w:t>1.4.</w:t>
            </w:r>
          </w:p>
        </w:tc>
        <w:tc>
          <w:tcPr>
            <w:tcW w:w="7229" w:type="dxa"/>
            <w:shd w:val="clear" w:color="auto" w:fill="auto"/>
            <w:tcMar>
              <w:left w:w="57" w:type="dxa"/>
              <w:right w:w="57" w:type="dxa"/>
            </w:tcMar>
            <w:vAlign w:val="center"/>
          </w:tcPr>
          <w:p w14:paraId="31E87AB7" w14:textId="77777777" w:rsidR="00F012B7" w:rsidRPr="00F012B7" w:rsidRDefault="00F012B7" w:rsidP="00F012B7">
            <w:pPr>
              <w:jc w:val="both"/>
              <w:rPr>
                <w:szCs w:val="28"/>
                <w:lang w:eastAsia="ru-RU"/>
              </w:rPr>
            </w:pPr>
            <w:r w:rsidRPr="00F012B7">
              <w:rPr>
                <w:szCs w:val="28"/>
                <w:lang w:eastAsia="ru-RU"/>
              </w:rPr>
              <w:t xml:space="preserve">в т.ч. проектные работы по </w:t>
            </w:r>
            <w:proofErr w:type="spellStart"/>
            <w:r w:rsidRPr="00F012B7">
              <w:rPr>
                <w:szCs w:val="28"/>
                <w:lang w:eastAsia="ru-RU"/>
              </w:rPr>
              <w:t>общестанционным</w:t>
            </w:r>
            <w:proofErr w:type="spellEnd"/>
            <w:r w:rsidRPr="00F012B7">
              <w:rPr>
                <w:szCs w:val="28"/>
                <w:lang w:eastAsia="ru-RU"/>
              </w:rPr>
              <w:t xml:space="preserve"> системам и конструкциям при реконструкции ячейки котла</w:t>
            </w:r>
          </w:p>
        </w:tc>
        <w:tc>
          <w:tcPr>
            <w:tcW w:w="1836" w:type="dxa"/>
            <w:shd w:val="clear" w:color="auto" w:fill="auto"/>
            <w:tcMar>
              <w:left w:w="57" w:type="dxa"/>
              <w:right w:w="57" w:type="dxa"/>
            </w:tcMar>
            <w:vAlign w:val="center"/>
          </w:tcPr>
          <w:p w14:paraId="3EB893D3" w14:textId="77777777" w:rsidR="00F012B7" w:rsidRPr="00F012B7" w:rsidRDefault="00F012B7" w:rsidP="00F012B7">
            <w:pPr>
              <w:jc w:val="both"/>
              <w:rPr>
                <w:szCs w:val="28"/>
                <w:lang w:eastAsia="ru-RU"/>
              </w:rPr>
            </w:pPr>
            <w:r w:rsidRPr="00F012B7">
              <w:rPr>
                <w:szCs w:val="28"/>
                <w:lang w:eastAsia="ru-RU"/>
              </w:rPr>
              <w:t>20 000,00</w:t>
            </w:r>
          </w:p>
        </w:tc>
      </w:tr>
      <w:tr w:rsidR="00F012B7" w:rsidRPr="00F012B7" w14:paraId="5FE18288" w14:textId="77777777" w:rsidTr="00F012B7">
        <w:tc>
          <w:tcPr>
            <w:tcW w:w="846" w:type="dxa"/>
            <w:shd w:val="clear" w:color="auto" w:fill="auto"/>
            <w:tcMar>
              <w:left w:w="57" w:type="dxa"/>
              <w:right w:w="57" w:type="dxa"/>
            </w:tcMar>
            <w:vAlign w:val="center"/>
          </w:tcPr>
          <w:p w14:paraId="43E5DDD1" w14:textId="77777777" w:rsidR="00F012B7" w:rsidRPr="00F012B7" w:rsidRDefault="00F012B7" w:rsidP="00F012B7">
            <w:pPr>
              <w:jc w:val="both"/>
              <w:rPr>
                <w:szCs w:val="28"/>
                <w:lang w:eastAsia="ru-RU"/>
              </w:rPr>
            </w:pPr>
            <w:r w:rsidRPr="00F012B7">
              <w:rPr>
                <w:szCs w:val="28"/>
                <w:lang w:eastAsia="ru-RU"/>
              </w:rPr>
              <w:t>1.5.</w:t>
            </w:r>
          </w:p>
        </w:tc>
        <w:tc>
          <w:tcPr>
            <w:tcW w:w="7229" w:type="dxa"/>
            <w:shd w:val="clear" w:color="auto" w:fill="auto"/>
            <w:tcMar>
              <w:left w:w="57" w:type="dxa"/>
              <w:right w:w="57" w:type="dxa"/>
            </w:tcMar>
            <w:vAlign w:val="center"/>
          </w:tcPr>
          <w:p w14:paraId="647B7909" w14:textId="77777777" w:rsidR="00F012B7" w:rsidRPr="00F012B7" w:rsidRDefault="00F012B7" w:rsidP="00F012B7">
            <w:pPr>
              <w:jc w:val="both"/>
              <w:rPr>
                <w:szCs w:val="28"/>
                <w:lang w:eastAsia="ru-RU"/>
              </w:rPr>
            </w:pPr>
            <w:r w:rsidRPr="00F012B7">
              <w:rPr>
                <w:szCs w:val="28"/>
                <w:lang w:eastAsia="ru-RU"/>
              </w:rPr>
              <w:t>в т.ч. экспертиза проектной документации</w:t>
            </w:r>
          </w:p>
        </w:tc>
        <w:tc>
          <w:tcPr>
            <w:tcW w:w="1836" w:type="dxa"/>
            <w:shd w:val="clear" w:color="auto" w:fill="auto"/>
            <w:tcMar>
              <w:left w:w="57" w:type="dxa"/>
              <w:right w:w="57" w:type="dxa"/>
            </w:tcMar>
            <w:vAlign w:val="center"/>
          </w:tcPr>
          <w:p w14:paraId="6FDF2D80" w14:textId="77777777" w:rsidR="00F012B7" w:rsidRPr="00F012B7" w:rsidRDefault="00F012B7" w:rsidP="00F012B7">
            <w:pPr>
              <w:jc w:val="both"/>
              <w:rPr>
                <w:szCs w:val="28"/>
                <w:lang w:eastAsia="ru-RU"/>
              </w:rPr>
            </w:pPr>
            <w:r w:rsidRPr="00F012B7">
              <w:rPr>
                <w:szCs w:val="28"/>
                <w:lang w:eastAsia="ru-RU"/>
              </w:rPr>
              <w:t>2 500,00</w:t>
            </w:r>
          </w:p>
        </w:tc>
      </w:tr>
      <w:tr w:rsidR="00F012B7" w:rsidRPr="00F012B7" w14:paraId="12CC1899" w14:textId="77777777" w:rsidTr="00F012B7">
        <w:tc>
          <w:tcPr>
            <w:tcW w:w="846" w:type="dxa"/>
            <w:shd w:val="clear" w:color="auto" w:fill="auto"/>
            <w:tcMar>
              <w:left w:w="57" w:type="dxa"/>
              <w:right w:w="57" w:type="dxa"/>
            </w:tcMar>
            <w:vAlign w:val="center"/>
          </w:tcPr>
          <w:p w14:paraId="69597F22" w14:textId="77777777" w:rsidR="00F012B7" w:rsidRPr="00F012B7" w:rsidRDefault="00F012B7" w:rsidP="00F012B7">
            <w:pPr>
              <w:jc w:val="both"/>
              <w:rPr>
                <w:b/>
                <w:szCs w:val="28"/>
                <w:lang w:eastAsia="ru-RU"/>
              </w:rPr>
            </w:pPr>
            <w:r w:rsidRPr="00F012B7">
              <w:rPr>
                <w:b/>
                <w:szCs w:val="28"/>
                <w:lang w:eastAsia="ru-RU"/>
              </w:rPr>
              <w:t>2.</w:t>
            </w:r>
          </w:p>
        </w:tc>
        <w:tc>
          <w:tcPr>
            <w:tcW w:w="7229" w:type="dxa"/>
            <w:shd w:val="clear" w:color="auto" w:fill="auto"/>
            <w:tcMar>
              <w:left w:w="57" w:type="dxa"/>
              <w:right w:w="57" w:type="dxa"/>
            </w:tcMar>
            <w:vAlign w:val="center"/>
          </w:tcPr>
          <w:p w14:paraId="296F327D" w14:textId="77777777" w:rsidR="00F012B7" w:rsidRPr="00F012B7" w:rsidRDefault="00F012B7" w:rsidP="00F012B7">
            <w:pPr>
              <w:jc w:val="both"/>
              <w:rPr>
                <w:b/>
                <w:szCs w:val="28"/>
                <w:lang w:eastAsia="ru-RU"/>
              </w:rPr>
            </w:pPr>
            <w:r w:rsidRPr="00F012B7">
              <w:rPr>
                <w:b/>
                <w:szCs w:val="28"/>
                <w:lang w:eastAsia="ru-RU"/>
              </w:rPr>
              <w:t xml:space="preserve">Проектно- изыскательские работы по наращиванию золоотвала с </w:t>
            </w:r>
            <w:proofErr w:type="spellStart"/>
            <w:r w:rsidRPr="00F012B7">
              <w:rPr>
                <w:b/>
                <w:szCs w:val="28"/>
                <w:lang w:eastAsia="ru-RU"/>
              </w:rPr>
              <w:t>отм</w:t>
            </w:r>
            <w:proofErr w:type="spellEnd"/>
            <w:r w:rsidRPr="00F012B7">
              <w:rPr>
                <w:b/>
                <w:szCs w:val="28"/>
                <w:lang w:eastAsia="ru-RU"/>
              </w:rPr>
              <w:t xml:space="preserve">. 133 до </w:t>
            </w:r>
            <w:proofErr w:type="spellStart"/>
            <w:r w:rsidRPr="00F012B7">
              <w:rPr>
                <w:b/>
                <w:szCs w:val="28"/>
                <w:lang w:eastAsia="ru-RU"/>
              </w:rPr>
              <w:t>отм</w:t>
            </w:r>
            <w:proofErr w:type="spellEnd"/>
            <w:r w:rsidRPr="00F012B7">
              <w:rPr>
                <w:b/>
                <w:szCs w:val="28"/>
                <w:lang w:eastAsia="ru-RU"/>
              </w:rPr>
              <w:t>. 137</w:t>
            </w:r>
          </w:p>
        </w:tc>
        <w:tc>
          <w:tcPr>
            <w:tcW w:w="1836" w:type="dxa"/>
            <w:shd w:val="clear" w:color="auto" w:fill="auto"/>
            <w:tcMar>
              <w:left w:w="57" w:type="dxa"/>
              <w:right w:w="57" w:type="dxa"/>
            </w:tcMar>
            <w:vAlign w:val="center"/>
          </w:tcPr>
          <w:p w14:paraId="29F0B7E8" w14:textId="77777777" w:rsidR="00F012B7" w:rsidRPr="00F012B7" w:rsidRDefault="00F012B7" w:rsidP="00F012B7">
            <w:pPr>
              <w:jc w:val="both"/>
              <w:rPr>
                <w:b/>
                <w:szCs w:val="28"/>
                <w:lang w:eastAsia="ru-RU"/>
              </w:rPr>
            </w:pPr>
            <w:r w:rsidRPr="00F012B7">
              <w:rPr>
                <w:b/>
                <w:szCs w:val="28"/>
                <w:lang w:eastAsia="ru-RU"/>
              </w:rPr>
              <w:t>15 000,00</w:t>
            </w:r>
          </w:p>
        </w:tc>
      </w:tr>
      <w:tr w:rsidR="00F012B7" w:rsidRPr="00F012B7" w14:paraId="040A666D" w14:textId="77777777" w:rsidTr="00F012B7">
        <w:tc>
          <w:tcPr>
            <w:tcW w:w="846" w:type="dxa"/>
            <w:shd w:val="clear" w:color="auto" w:fill="auto"/>
            <w:tcMar>
              <w:left w:w="57" w:type="dxa"/>
              <w:right w:w="57" w:type="dxa"/>
            </w:tcMar>
            <w:vAlign w:val="center"/>
          </w:tcPr>
          <w:p w14:paraId="3AD86CD7" w14:textId="77777777" w:rsidR="00F012B7" w:rsidRPr="00F012B7" w:rsidRDefault="00F012B7" w:rsidP="00F012B7">
            <w:pPr>
              <w:jc w:val="both"/>
              <w:rPr>
                <w:szCs w:val="28"/>
                <w:lang w:eastAsia="ru-RU"/>
              </w:rPr>
            </w:pPr>
            <w:r w:rsidRPr="00F012B7">
              <w:rPr>
                <w:szCs w:val="28"/>
                <w:lang w:eastAsia="ru-RU"/>
              </w:rPr>
              <w:t>2.1.</w:t>
            </w:r>
          </w:p>
        </w:tc>
        <w:tc>
          <w:tcPr>
            <w:tcW w:w="7229" w:type="dxa"/>
            <w:shd w:val="clear" w:color="auto" w:fill="auto"/>
            <w:tcMar>
              <w:left w:w="57" w:type="dxa"/>
              <w:right w:w="57" w:type="dxa"/>
            </w:tcMar>
            <w:vAlign w:val="center"/>
          </w:tcPr>
          <w:p w14:paraId="1BD443FB" w14:textId="77777777" w:rsidR="00F012B7" w:rsidRPr="00F012B7" w:rsidRDefault="00F012B7" w:rsidP="00F012B7">
            <w:pPr>
              <w:jc w:val="both"/>
              <w:rPr>
                <w:szCs w:val="28"/>
                <w:lang w:eastAsia="ru-RU"/>
              </w:rPr>
            </w:pPr>
            <w:r w:rsidRPr="00F012B7">
              <w:rPr>
                <w:szCs w:val="28"/>
                <w:lang w:eastAsia="ru-RU"/>
              </w:rPr>
              <w:t>в т.ч. инженерные изыскания</w:t>
            </w:r>
          </w:p>
        </w:tc>
        <w:tc>
          <w:tcPr>
            <w:tcW w:w="1836" w:type="dxa"/>
            <w:shd w:val="clear" w:color="auto" w:fill="auto"/>
            <w:tcMar>
              <w:left w:w="57" w:type="dxa"/>
              <w:right w:w="57" w:type="dxa"/>
            </w:tcMar>
            <w:vAlign w:val="center"/>
          </w:tcPr>
          <w:p w14:paraId="3940BFC9" w14:textId="77777777" w:rsidR="00F012B7" w:rsidRPr="00F012B7" w:rsidRDefault="00F012B7" w:rsidP="00F012B7">
            <w:pPr>
              <w:jc w:val="both"/>
              <w:rPr>
                <w:szCs w:val="28"/>
                <w:lang w:eastAsia="ru-RU"/>
              </w:rPr>
            </w:pPr>
            <w:r w:rsidRPr="00F012B7">
              <w:rPr>
                <w:szCs w:val="28"/>
                <w:lang w:eastAsia="ru-RU"/>
              </w:rPr>
              <w:t>4 000,00</w:t>
            </w:r>
          </w:p>
        </w:tc>
      </w:tr>
      <w:tr w:rsidR="00F012B7" w:rsidRPr="00F012B7" w14:paraId="47D57056" w14:textId="77777777" w:rsidTr="00F012B7">
        <w:tc>
          <w:tcPr>
            <w:tcW w:w="846" w:type="dxa"/>
            <w:shd w:val="clear" w:color="auto" w:fill="auto"/>
            <w:tcMar>
              <w:left w:w="57" w:type="dxa"/>
              <w:right w:w="57" w:type="dxa"/>
            </w:tcMar>
            <w:vAlign w:val="center"/>
          </w:tcPr>
          <w:p w14:paraId="1E08265C" w14:textId="77777777" w:rsidR="00F012B7" w:rsidRPr="00F012B7" w:rsidRDefault="00F012B7" w:rsidP="00F012B7">
            <w:pPr>
              <w:jc w:val="both"/>
              <w:rPr>
                <w:szCs w:val="28"/>
                <w:lang w:eastAsia="ru-RU"/>
              </w:rPr>
            </w:pPr>
            <w:r w:rsidRPr="00F012B7">
              <w:rPr>
                <w:szCs w:val="28"/>
                <w:lang w:eastAsia="ru-RU"/>
              </w:rPr>
              <w:t>2.2.</w:t>
            </w:r>
          </w:p>
        </w:tc>
        <w:tc>
          <w:tcPr>
            <w:tcW w:w="7229" w:type="dxa"/>
            <w:shd w:val="clear" w:color="auto" w:fill="auto"/>
            <w:tcMar>
              <w:left w:w="57" w:type="dxa"/>
              <w:right w:w="57" w:type="dxa"/>
            </w:tcMar>
            <w:vAlign w:val="center"/>
          </w:tcPr>
          <w:p w14:paraId="39B46B31" w14:textId="77777777" w:rsidR="00F012B7" w:rsidRPr="00F012B7" w:rsidRDefault="00F012B7" w:rsidP="00F012B7">
            <w:pPr>
              <w:jc w:val="both"/>
              <w:rPr>
                <w:szCs w:val="28"/>
                <w:lang w:eastAsia="ru-RU"/>
              </w:rPr>
            </w:pPr>
            <w:r w:rsidRPr="00F012B7">
              <w:rPr>
                <w:szCs w:val="28"/>
                <w:lang w:eastAsia="ru-RU"/>
              </w:rPr>
              <w:t>в т.ч. разработка проектной документации</w:t>
            </w:r>
          </w:p>
        </w:tc>
        <w:tc>
          <w:tcPr>
            <w:tcW w:w="1836" w:type="dxa"/>
            <w:shd w:val="clear" w:color="auto" w:fill="auto"/>
            <w:tcMar>
              <w:left w:w="57" w:type="dxa"/>
              <w:right w:w="57" w:type="dxa"/>
            </w:tcMar>
            <w:vAlign w:val="center"/>
          </w:tcPr>
          <w:p w14:paraId="5981137C" w14:textId="77777777" w:rsidR="00F012B7" w:rsidRPr="00F012B7" w:rsidRDefault="00F012B7" w:rsidP="00F012B7">
            <w:pPr>
              <w:jc w:val="both"/>
              <w:rPr>
                <w:szCs w:val="28"/>
                <w:lang w:eastAsia="ru-RU"/>
              </w:rPr>
            </w:pPr>
            <w:r w:rsidRPr="00F012B7">
              <w:rPr>
                <w:szCs w:val="28"/>
                <w:lang w:eastAsia="ru-RU"/>
              </w:rPr>
              <w:t>9 500,00</w:t>
            </w:r>
          </w:p>
        </w:tc>
      </w:tr>
      <w:tr w:rsidR="00F012B7" w:rsidRPr="00F012B7" w14:paraId="34B6BB47" w14:textId="77777777" w:rsidTr="00F012B7">
        <w:tc>
          <w:tcPr>
            <w:tcW w:w="846" w:type="dxa"/>
            <w:shd w:val="clear" w:color="auto" w:fill="auto"/>
            <w:tcMar>
              <w:left w:w="57" w:type="dxa"/>
              <w:right w:w="57" w:type="dxa"/>
            </w:tcMar>
            <w:vAlign w:val="center"/>
          </w:tcPr>
          <w:p w14:paraId="6243697C" w14:textId="77777777" w:rsidR="00F012B7" w:rsidRPr="00F012B7" w:rsidRDefault="00F012B7" w:rsidP="00F012B7">
            <w:pPr>
              <w:jc w:val="both"/>
              <w:rPr>
                <w:szCs w:val="28"/>
                <w:lang w:eastAsia="ru-RU"/>
              </w:rPr>
            </w:pPr>
            <w:r w:rsidRPr="00F012B7">
              <w:rPr>
                <w:szCs w:val="28"/>
                <w:lang w:eastAsia="ru-RU"/>
              </w:rPr>
              <w:t>2.3.</w:t>
            </w:r>
          </w:p>
        </w:tc>
        <w:tc>
          <w:tcPr>
            <w:tcW w:w="7229" w:type="dxa"/>
            <w:shd w:val="clear" w:color="auto" w:fill="auto"/>
            <w:tcMar>
              <w:left w:w="57" w:type="dxa"/>
              <w:right w:w="57" w:type="dxa"/>
            </w:tcMar>
            <w:vAlign w:val="center"/>
          </w:tcPr>
          <w:p w14:paraId="4F329682" w14:textId="77777777" w:rsidR="00F012B7" w:rsidRPr="00F012B7" w:rsidRDefault="00F012B7" w:rsidP="00F012B7">
            <w:pPr>
              <w:jc w:val="both"/>
              <w:rPr>
                <w:szCs w:val="28"/>
                <w:lang w:eastAsia="ru-RU"/>
              </w:rPr>
            </w:pPr>
            <w:r w:rsidRPr="00F012B7">
              <w:rPr>
                <w:szCs w:val="28"/>
                <w:lang w:eastAsia="ru-RU"/>
              </w:rPr>
              <w:t>в т.ч. экспертиза проектной документации</w:t>
            </w:r>
          </w:p>
        </w:tc>
        <w:tc>
          <w:tcPr>
            <w:tcW w:w="1836" w:type="dxa"/>
            <w:shd w:val="clear" w:color="auto" w:fill="auto"/>
            <w:tcMar>
              <w:left w:w="57" w:type="dxa"/>
              <w:right w:w="57" w:type="dxa"/>
            </w:tcMar>
            <w:vAlign w:val="center"/>
          </w:tcPr>
          <w:p w14:paraId="62C4D89C" w14:textId="77777777" w:rsidR="00F012B7" w:rsidRPr="00F012B7" w:rsidRDefault="00F012B7" w:rsidP="00F012B7">
            <w:pPr>
              <w:jc w:val="both"/>
              <w:rPr>
                <w:szCs w:val="28"/>
                <w:lang w:eastAsia="ru-RU"/>
              </w:rPr>
            </w:pPr>
            <w:r w:rsidRPr="00F012B7">
              <w:rPr>
                <w:szCs w:val="28"/>
                <w:lang w:eastAsia="ru-RU"/>
              </w:rPr>
              <w:t>1 500,00</w:t>
            </w:r>
          </w:p>
        </w:tc>
      </w:tr>
      <w:tr w:rsidR="00F012B7" w:rsidRPr="00F012B7" w14:paraId="0CB12ED3" w14:textId="77777777" w:rsidTr="00F012B7">
        <w:tc>
          <w:tcPr>
            <w:tcW w:w="846" w:type="dxa"/>
            <w:shd w:val="clear" w:color="auto" w:fill="auto"/>
            <w:tcMar>
              <w:left w:w="57" w:type="dxa"/>
              <w:right w:w="57" w:type="dxa"/>
            </w:tcMar>
            <w:vAlign w:val="center"/>
          </w:tcPr>
          <w:p w14:paraId="613B6E21" w14:textId="77777777" w:rsidR="00F012B7" w:rsidRPr="00F012B7" w:rsidRDefault="00F012B7" w:rsidP="00F012B7">
            <w:pPr>
              <w:jc w:val="both"/>
              <w:rPr>
                <w:b/>
                <w:szCs w:val="28"/>
                <w:lang w:eastAsia="ru-RU"/>
              </w:rPr>
            </w:pPr>
            <w:r w:rsidRPr="00F012B7">
              <w:rPr>
                <w:b/>
                <w:szCs w:val="28"/>
                <w:lang w:eastAsia="ru-RU"/>
              </w:rPr>
              <w:t>3.</w:t>
            </w:r>
          </w:p>
        </w:tc>
        <w:tc>
          <w:tcPr>
            <w:tcW w:w="7229" w:type="dxa"/>
            <w:shd w:val="clear" w:color="auto" w:fill="auto"/>
            <w:tcMar>
              <w:left w:w="57" w:type="dxa"/>
              <w:right w:w="57" w:type="dxa"/>
            </w:tcMar>
            <w:vAlign w:val="center"/>
          </w:tcPr>
          <w:p w14:paraId="3FFCD1F0" w14:textId="77777777" w:rsidR="00F012B7" w:rsidRPr="00F012B7" w:rsidRDefault="00F012B7" w:rsidP="00F012B7">
            <w:pPr>
              <w:jc w:val="both"/>
              <w:rPr>
                <w:b/>
                <w:szCs w:val="28"/>
                <w:lang w:eastAsia="ru-RU"/>
              </w:rPr>
            </w:pPr>
            <w:r w:rsidRPr="00F012B7">
              <w:rPr>
                <w:b/>
                <w:szCs w:val="28"/>
                <w:lang w:eastAsia="ru-RU"/>
              </w:rPr>
              <w:t xml:space="preserve">Проектно- изыскательские работы по вывозу </w:t>
            </w:r>
            <w:proofErr w:type="spellStart"/>
            <w:r w:rsidRPr="00F012B7">
              <w:rPr>
                <w:b/>
                <w:szCs w:val="28"/>
                <w:lang w:eastAsia="ru-RU"/>
              </w:rPr>
              <w:t>золошлаков</w:t>
            </w:r>
            <w:proofErr w:type="spellEnd"/>
            <w:r w:rsidRPr="00F012B7">
              <w:rPr>
                <w:b/>
                <w:szCs w:val="28"/>
                <w:lang w:eastAsia="ru-RU"/>
              </w:rPr>
              <w:t xml:space="preserve"> с золоотвала</w:t>
            </w:r>
          </w:p>
        </w:tc>
        <w:tc>
          <w:tcPr>
            <w:tcW w:w="1836" w:type="dxa"/>
            <w:shd w:val="clear" w:color="auto" w:fill="auto"/>
            <w:tcMar>
              <w:left w:w="57" w:type="dxa"/>
              <w:right w:w="57" w:type="dxa"/>
            </w:tcMar>
            <w:vAlign w:val="center"/>
          </w:tcPr>
          <w:p w14:paraId="610EB7E1" w14:textId="77777777" w:rsidR="00F012B7" w:rsidRPr="00F012B7" w:rsidRDefault="00F012B7" w:rsidP="00F012B7">
            <w:pPr>
              <w:jc w:val="both"/>
              <w:rPr>
                <w:b/>
                <w:szCs w:val="28"/>
                <w:lang w:eastAsia="ru-RU"/>
              </w:rPr>
            </w:pPr>
            <w:r w:rsidRPr="00F012B7">
              <w:rPr>
                <w:b/>
                <w:szCs w:val="28"/>
                <w:lang w:eastAsia="ru-RU"/>
              </w:rPr>
              <w:t>5 000,00</w:t>
            </w:r>
          </w:p>
        </w:tc>
      </w:tr>
      <w:tr w:rsidR="00F012B7" w:rsidRPr="00F012B7" w14:paraId="4A8F9728" w14:textId="77777777" w:rsidTr="00F012B7">
        <w:tc>
          <w:tcPr>
            <w:tcW w:w="846" w:type="dxa"/>
            <w:shd w:val="clear" w:color="auto" w:fill="auto"/>
            <w:tcMar>
              <w:left w:w="57" w:type="dxa"/>
              <w:right w:w="57" w:type="dxa"/>
            </w:tcMar>
            <w:vAlign w:val="center"/>
          </w:tcPr>
          <w:p w14:paraId="045E0057" w14:textId="77777777" w:rsidR="00F012B7" w:rsidRPr="00F012B7" w:rsidRDefault="00F012B7" w:rsidP="00F012B7">
            <w:pPr>
              <w:jc w:val="both"/>
              <w:rPr>
                <w:szCs w:val="28"/>
                <w:lang w:eastAsia="ru-RU"/>
              </w:rPr>
            </w:pPr>
            <w:r w:rsidRPr="00F012B7">
              <w:rPr>
                <w:szCs w:val="28"/>
                <w:lang w:eastAsia="ru-RU"/>
              </w:rPr>
              <w:t>3.1.</w:t>
            </w:r>
          </w:p>
        </w:tc>
        <w:tc>
          <w:tcPr>
            <w:tcW w:w="7229" w:type="dxa"/>
            <w:shd w:val="clear" w:color="auto" w:fill="auto"/>
            <w:tcMar>
              <w:left w:w="57" w:type="dxa"/>
              <w:right w:w="57" w:type="dxa"/>
            </w:tcMar>
            <w:vAlign w:val="center"/>
          </w:tcPr>
          <w:p w14:paraId="253FB91D" w14:textId="77777777" w:rsidR="00F012B7" w:rsidRPr="00F012B7" w:rsidRDefault="00F012B7" w:rsidP="00F012B7">
            <w:pPr>
              <w:jc w:val="both"/>
              <w:rPr>
                <w:szCs w:val="28"/>
                <w:lang w:eastAsia="ru-RU"/>
              </w:rPr>
            </w:pPr>
            <w:r w:rsidRPr="00F012B7">
              <w:rPr>
                <w:szCs w:val="28"/>
                <w:lang w:eastAsia="ru-RU"/>
              </w:rPr>
              <w:t>в т.ч. инженерные изыскания</w:t>
            </w:r>
          </w:p>
        </w:tc>
        <w:tc>
          <w:tcPr>
            <w:tcW w:w="1836" w:type="dxa"/>
            <w:shd w:val="clear" w:color="auto" w:fill="auto"/>
            <w:tcMar>
              <w:left w:w="57" w:type="dxa"/>
              <w:right w:w="57" w:type="dxa"/>
            </w:tcMar>
            <w:vAlign w:val="center"/>
          </w:tcPr>
          <w:p w14:paraId="18AD4728" w14:textId="77777777" w:rsidR="00F012B7" w:rsidRPr="00F012B7" w:rsidRDefault="00F012B7" w:rsidP="00F012B7">
            <w:pPr>
              <w:jc w:val="both"/>
              <w:rPr>
                <w:szCs w:val="28"/>
                <w:lang w:eastAsia="ru-RU"/>
              </w:rPr>
            </w:pPr>
            <w:r w:rsidRPr="00F012B7">
              <w:rPr>
                <w:szCs w:val="28"/>
                <w:lang w:eastAsia="ru-RU"/>
              </w:rPr>
              <w:t>750,00</w:t>
            </w:r>
          </w:p>
        </w:tc>
      </w:tr>
      <w:tr w:rsidR="00F012B7" w:rsidRPr="00F012B7" w14:paraId="154AD2BA" w14:textId="77777777" w:rsidTr="00F012B7">
        <w:tc>
          <w:tcPr>
            <w:tcW w:w="846" w:type="dxa"/>
            <w:shd w:val="clear" w:color="auto" w:fill="auto"/>
            <w:tcMar>
              <w:left w:w="57" w:type="dxa"/>
              <w:right w:w="57" w:type="dxa"/>
            </w:tcMar>
            <w:vAlign w:val="center"/>
          </w:tcPr>
          <w:p w14:paraId="01A6BA45" w14:textId="77777777" w:rsidR="00F012B7" w:rsidRPr="00F012B7" w:rsidRDefault="00F012B7" w:rsidP="00F012B7">
            <w:pPr>
              <w:jc w:val="both"/>
              <w:rPr>
                <w:szCs w:val="28"/>
                <w:lang w:eastAsia="ru-RU"/>
              </w:rPr>
            </w:pPr>
            <w:r w:rsidRPr="00F012B7">
              <w:rPr>
                <w:szCs w:val="28"/>
                <w:lang w:eastAsia="ru-RU"/>
              </w:rPr>
              <w:t>3.2.</w:t>
            </w:r>
          </w:p>
        </w:tc>
        <w:tc>
          <w:tcPr>
            <w:tcW w:w="7229" w:type="dxa"/>
            <w:shd w:val="clear" w:color="auto" w:fill="auto"/>
            <w:tcMar>
              <w:left w:w="57" w:type="dxa"/>
              <w:right w:w="57" w:type="dxa"/>
            </w:tcMar>
            <w:vAlign w:val="center"/>
          </w:tcPr>
          <w:p w14:paraId="74448948" w14:textId="77777777" w:rsidR="00F012B7" w:rsidRPr="00F012B7" w:rsidRDefault="00F012B7" w:rsidP="00F012B7">
            <w:pPr>
              <w:jc w:val="both"/>
              <w:rPr>
                <w:szCs w:val="28"/>
                <w:lang w:eastAsia="ru-RU"/>
              </w:rPr>
            </w:pPr>
            <w:r w:rsidRPr="00F012B7">
              <w:rPr>
                <w:szCs w:val="28"/>
                <w:lang w:eastAsia="ru-RU"/>
              </w:rPr>
              <w:t>в т.ч. разработка проектной документации</w:t>
            </w:r>
          </w:p>
        </w:tc>
        <w:tc>
          <w:tcPr>
            <w:tcW w:w="1836" w:type="dxa"/>
            <w:shd w:val="clear" w:color="auto" w:fill="auto"/>
            <w:tcMar>
              <w:left w:w="57" w:type="dxa"/>
              <w:right w:w="57" w:type="dxa"/>
            </w:tcMar>
            <w:vAlign w:val="center"/>
          </w:tcPr>
          <w:p w14:paraId="04539369" w14:textId="77777777" w:rsidR="00F012B7" w:rsidRPr="00F012B7" w:rsidRDefault="00F012B7" w:rsidP="00F012B7">
            <w:pPr>
              <w:jc w:val="both"/>
              <w:rPr>
                <w:szCs w:val="28"/>
                <w:lang w:eastAsia="ru-RU"/>
              </w:rPr>
            </w:pPr>
            <w:r w:rsidRPr="00F012B7">
              <w:rPr>
                <w:szCs w:val="28"/>
                <w:lang w:eastAsia="ru-RU"/>
              </w:rPr>
              <w:t>3 750,00</w:t>
            </w:r>
          </w:p>
        </w:tc>
      </w:tr>
      <w:tr w:rsidR="00F012B7" w:rsidRPr="00F012B7" w14:paraId="517EA030" w14:textId="77777777" w:rsidTr="00F012B7">
        <w:tc>
          <w:tcPr>
            <w:tcW w:w="846" w:type="dxa"/>
            <w:shd w:val="clear" w:color="auto" w:fill="auto"/>
            <w:tcMar>
              <w:left w:w="57" w:type="dxa"/>
              <w:right w:w="57" w:type="dxa"/>
            </w:tcMar>
            <w:vAlign w:val="center"/>
          </w:tcPr>
          <w:p w14:paraId="7282EA28" w14:textId="77777777" w:rsidR="00F012B7" w:rsidRPr="00F012B7" w:rsidRDefault="00F012B7" w:rsidP="00F012B7">
            <w:pPr>
              <w:jc w:val="both"/>
              <w:rPr>
                <w:szCs w:val="28"/>
                <w:lang w:eastAsia="ru-RU"/>
              </w:rPr>
            </w:pPr>
            <w:r w:rsidRPr="00F012B7">
              <w:rPr>
                <w:szCs w:val="28"/>
                <w:lang w:eastAsia="ru-RU"/>
              </w:rPr>
              <w:t>3.3.</w:t>
            </w:r>
          </w:p>
        </w:tc>
        <w:tc>
          <w:tcPr>
            <w:tcW w:w="7229" w:type="dxa"/>
            <w:shd w:val="clear" w:color="auto" w:fill="auto"/>
            <w:tcMar>
              <w:left w:w="57" w:type="dxa"/>
              <w:right w:w="57" w:type="dxa"/>
            </w:tcMar>
            <w:vAlign w:val="center"/>
          </w:tcPr>
          <w:p w14:paraId="235DF067" w14:textId="77777777" w:rsidR="00F012B7" w:rsidRPr="00F012B7" w:rsidRDefault="00F012B7" w:rsidP="00F012B7">
            <w:pPr>
              <w:jc w:val="both"/>
              <w:rPr>
                <w:szCs w:val="28"/>
                <w:lang w:eastAsia="ru-RU"/>
              </w:rPr>
            </w:pPr>
            <w:r w:rsidRPr="00F012B7">
              <w:rPr>
                <w:szCs w:val="28"/>
                <w:lang w:eastAsia="ru-RU"/>
              </w:rPr>
              <w:t>в т.ч. экспертиза проектной документации</w:t>
            </w:r>
          </w:p>
        </w:tc>
        <w:tc>
          <w:tcPr>
            <w:tcW w:w="1836" w:type="dxa"/>
            <w:shd w:val="clear" w:color="auto" w:fill="auto"/>
            <w:tcMar>
              <w:left w:w="57" w:type="dxa"/>
              <w:right w:w="57" w:type="dxa"/>
            </w:tcMar>
            <w:vAlign w:val="center"/>
          </w:tcPr>
          <w:p w14:paraId="65DC5A3C" w14:textId="77777777" w:rsidR="00F012B7" w:rsidRPr="00F012B7" w:rsidRDefault="00F012B7" w:rsidP="00F012B7">
            <w:pPr>
              <w:jc w:val="both"/>
              <w:rPr>
                <w:szCs w:val="28"/>
                <w:lang w:eastAsia="ru-RU"/>
              </w:rPr>
            </w:pPr>
            <w:r w:rsidRPr="00F012B7">
              <w:rPr>
                <w:szCs w:val="28"/>
                <w:lang w:eastAsia="ru-RU"/>
              </w:rPr>
              <w:t>500,00</w:t>
            </w:r>
          </w:p>
        </w:tc>
      </w:tr>
      <w:tr w:rsidR="00F012B7" w:rsidRPr="00F012B7" w14:paraId="2B0092D8" w14:textId="77777777" w:rsidTr="00F012B7">
        <w:tc>
          <w:tcPr>
            <w:tcW w:w="846" w:type="dxa"/>
            <w:shd w:val="clear" w:color="auto" w:fill="auto"/>
            <w:tcMar>
              <w:left w:w="57" w:type="dxa"/>
              <w:right w:w="57" w:type="dxa"/>
            </w:tcMar>
            <w:vAlign w:val="center"/>
          </w:tcPr>
          <w:p w14:paraId="01D43CF7" w14:textId="77777777" w:rsidR="00F012B7" w:rsidRPr="00F012B7" w:rsidRDefault="00F012B7" w:rsidP="00F012B7">
            <w:pPr>
              <w:jc w:val="both"/>
              <w:rPr>
                <w:b/>
                <w:szCs w:val="28"/>
                <w:lang w:eastAsia="ru-RU"/>
              </w:rPr>
            </w:pPr>
          </w:p>
        </w:tc>
        <w:tc>
          <w:tcPr>
            <w:tcW w:w="7229" w:type="dxa"/>
            <w:shd w:val="clear" w:color="auto" w:fill="auto"/>
            <w:tcMar>
              <w:left w:w="57" w:type="dxa"/>
              <w:right w:w="57" w:type="dxa"/>
            </w:tcMar>
            <w:vAlign w:val="center"/>
          </w:tcPr>
          <w:p w14:paraId="463375F2" w14:textId="77777777" w:rsidR="00F012B7" w:rsidRPr="00F012B7" w:rsidRDefault="00F012B7" w:rsidP="00F012B7">
            <w:pPr>
              <w:jc w:val="both"/>
              <w:rPr>
                <w:b/>
                <w:szCs w:val="28"/>
                <w:lang w:eastAsia="ru-RU"/>
              </w:rPr>
            </w:pPr>
            <w:r w:rsidRPr="00F012B7">
              <w:rPr>
                <w:b/>
                <w:szCs w:val="28"/>
                <w:lang w:eastAsia="ru-RU"/>
              </w:rPr>
              <w:t>ИТОГО</w:t>
            </w:r>
          </w:p>
        </w:tc>
        <w:tc>
          <w:tcPr>
            <w:tcW w:w="1836" w:type="dxa"/>
            <w:shd w:val="clear" w:color="auto" w:fill="auto"/>
            <w:tcMar>
              <w:left w:w="57" w:type="dxa"/>
              <w:right w:w="57" w:type="dxa"/>
            </w:tcMar>
            <w:vAlign w:val="center"/>
          </w:tcPr>
          <w:p w14:paraId="3F4090D2" w14:textId="77777777" w:rsidR="00F012B7" w:rsidRPr="00F012B7" w:rsidRDefault="00F012B7" w:rsidP="00F012B7">
            <w:pPr>
              <w:jc w:val="both"/>
              <w:rPr>
                <w:b/>
                <w:szCs w:val="28"/>
                <w:lang w:eastAsia="ru-RU"/>
              </w:rPr>
            </w:pPr>
            <w:r w:rsidRPr="00F012B7">
              <w:rPr>
                <w:b/>
                <w:szCs w:val="28"/>
                <w:lang w:eastAsia="ru-RU"/>
              </w:rPr>
              <w:t>83 000,00</w:t>
            </w:r>
          </w:p>
        </w:tc>
      </w:tr>
    </w:tbl>
    <w:p w14:paraId="500E380B" w14:textId="77777777" w:rsidR="00F012B7" w:rsidRPr="00F012B7" w:rsidRDefault="00F012B7" w:rsidP="00F012B7">
      <w:pPr>
        <w:ind w:left="-567" w:firstLine="720"/>
        <w:contextualSpacing/>
        <w:jc w:val="both"/>
        <w:rPr>
          <w:sz w:val="28"/>
          <w:szCs w:val="28"/>
          <w:lang w:eastAsia="ru-RU"/>
        </w:rPr>
      </w:pPr>
    </w:p>
    <w:p w14:paraId="4C88D417" w14:textId="77777777" w:rsidR="00F012B7" w:rsidRPr="00F012B7" w:rsidRDefault="00F012B7" w:rsidP="00F012B7">
      <w:pPr>
        <w:ind w:left="-567" w:firstLine="720"/>
        <w:contextualSpacing/>
        <w:jc w:val="both"/>
        <w:rPr>
          <w:sz w:val="28"/>
          <w:szCs w:val="28"/>
          <w:lang w:eastAsia="ru-RU"/>
        </w:rPr>
      </w:pPr>
      <w:r w:rsidRPr="00F012B7">
        <w:rPr>
          <w:sz w:val="28"/>
          <w:szCs w:val="28"/>
          <w:lang w:eastAsia="ru-RU"/>
        </w:rPr>
        <w:tab/>
        <w:t xml:space="preserve">Учитывая обстоятельность представленных филиалом «Томский» </w:t>
      </w:r>
      <w:r w:rsidRPr="00F012B7">
        <w:rPr>
          <w:sz w:val="28"/>
          <w:szCs w:val="28"/>
          <w:lang w:eastAsia="ru-RU"/>
        </w:rPr>
        <w:br/>
        <w:t>АО «</w:t>
      </w:r>
      <w:proofErr w:type="spellStart"/>
      <w:r w:rsidRPr="00F012B7">
        <w:rPr>
          <w:sz w:val="28"/>
          <w:szCs w:val="28"/>
          <w:lang w:eastAsia="ru-RU"/>
        </w:rPr>
        <w:t>Лонас</w:t>
      </w:r>
      <w:proofErr w:type="spellEnd"/>
      <w:r w:rsidRPr="00F012B7">
        <w:rPr>
          <w:sz w:val="28"/>
          <w:szCs w:val="28"/>
          <w:lang w:eastAsia="ru-RU"/>
        </w:rPr>
        <w:t xml:space="preserve"> технология» расчетов стоимости проектно-изыскательских работ, эксперты считают целесообразным при утверждении инвестиционной программы </w:t>
      </w:r>
      <w:r w:rsidRPr="00F012B7">
        <w:rPr>
          <w:sz w:val="28"/>
          <w:szCs w:val="28"/>
          <w:lang w:eastAsia="ru-RU"/>
        </w:rPr>
        <w:br/>
        <w:t xml:space="preserve">ООО «ЮТЭЦ» на 2019 год руководствоваться именно этими расчетами. </w:t>
      </w:r>
    </w:p>
    <w:p w14:paraId="383D44E2" w14:textId="77777777" w:rsidR="00F012B7" w:rsidRPr="00F012B7" w:rsidRDefault="00F012B7" w:rsidP="00F012B7">
      <w:pPr>
        <w:ind w:left="-567" w:firstLine="720"/>
        <w:contextualSpacing/>
        <w:jc w:val="both"/>
        <w:rPr>
          <w:sz w:val="28"/>
          <w:szCs w:val="28"/>
          <w:lang w:eastAsia="ru-RU"/>
        </w:rPr>
      </w:pPr>
      <w:r w:rsidRPr="00F012B7">
        <w:rPr>
          <w:sz w:val="28"/>
          <w:szCs w:val="28"/>
          <w:lang w:eastAsia="ru-RU"/>
        </w:rPr>
        <w:t>Таким образом, объем и источники финансирования предлагаемой экспертами к утверждению инвестиционной программы ООО «ЮТЭЦ» в сфере теплоснабжения на 2019 год, будут следующие:</w:t>
      </w:r>
    </w:p>
    <w:p w14:paraId="2188535E" w14:textId="77777777" w:rsidR="00F012B7" w:rsidRPr="00F012B7" w:rsidRDefault="00F012B7" w:rsidP="00F012B7">
      <w:pPr>
        <w:ind w:left="-567" w:firstLine="720"/>
        <w:contextualSpacing/>
        <w:jc w:val="right"/>
        <w:rPr>
          <w:sz w:val="28"/>
          <w:szCs w:val="28"/>
          <w:lang w:eastAsia="ru-RU"/>
        </w:rPr>
      </w:pPr>
      <w:r w:rsidRPr="00F012B7">
        <w:rPr>
          <w:sz w:val="28"/>
          <w:szCs w:val="28"/>
          <w:lang w:eastAsia="ru-RU"/>
        </w:rPr>
        <w:t>Таблица 10</w:t>
      </w:r>
    </w:p>
    <w:tbl>
      <w:tblPr>
        <w:tblW w:w="5000" w:type="pct"/>
        <w:jc w:val="center"/>
        <w:tblLook w:val="04A0" w:firstRow="1" w:lastRow="0" w:firstColumn="1" w:lastColumn="0" w:noHBand="0" w:noVBand="1"/>
      </w:tblPr>
      <w:tblGrid>
        <w:gridCol w:w="578"/>
        <w:gridCol w:w="3817"/>
        <w:gridCol w:w="1576"/>
        <w:gridCol w:w="1640"/>
        <w:gridCol w:w="1088"/>
        <w:gridCol w:w="1099"/>
      </w:tblGrid>
      <w:tr w:rsidR="00F012B7" w:rsidRPr="00F012B7" w14:paraId="74AE746B" w14:textId="77777777" w:rsidTr="00F012B7">
        <w:trPr>
          <w:trHeight w:val="403"/>
          <w:jc w:val="center"/>
        </w:trPr>
        <w:tc>
          <w:tcPr>
            <w:tcW w:w="295" w:type="pct"/>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05F2F8A5" w14:textId="77777777" w:rsidR="00F012B7" w:rsidRPr="00F012B7" w:rsidRDefault="00F012B7" w:rsidP="00F012B7">
            <w:pPr>
              <w:jc w:val="both"/>
              <w:rPr>
                <w:bCs/>
                <w:szCs w:val="20"/>
                <w:lang w:eastAsia="ru-RU"/>
              </w:rPr>
            </w:pPr>
            <w:r w:rsidRPr="00F012B7">
              <w:rPr>
                <w:bCs/>
                <w:szCs w:val="20"/>
                <w:lang w:eastAsia="ru-RU"/>
              </w:rPr>
              <w:t>№ п/п</w:t>
            </w:r>
          </w:p>
        </w:tc>
        <w:tc>
          <w:tcPr>
            <w:tcW w:w="1948" w:type="pct"/>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5398DF5" w14:textId="77777777" w:rsidR="00F012B7" w:rsidRPr="00F012B7" w:rsidRDefault="00F012B7" w:rsidP="00F012B7">
            <w:pPr>
              <w:jc w:val="both"/>
              <w:rPr>
                <w:bCs/>
                <w:szCs w:val="20"/>
                <w:lang w:eastAsia="ru-RU"/>
              </w:rPr>
            </w:pPr>
            <w:r w:rsidRPr="00F012B7">
              <w:rPr>
                <w:bCs/>
                <w:szCs w:val="20"/>
                <w:lang w:eastAsia="ru-RU"/>
              </w:rPr>
              <w:t>Источники финансирования</w:t>
            </w:r>
          </w:p>
        </w:tc>
        <w:tc>
          <w:tcPr>
            <w:tcW w:w="2757" w:type="pct"/>
            <w:gridSpan w:val="4"/>
            <w:tcBorders>
              <w:top w:val="single" w:sz="4" w:space="0" w:color="auto"/>
              <w:left w:val="nil"/>
              <w:bottom w:val="single" w:sz="4" w:space="0" w:color="auto"/>
              <w:right w:val="single" w:sz="4" w:space="0" w:color="000000"/>
            </w:tcBorders>
            <w:tcMar>
              <w:left w:w="57" w:type="dxa"/>
              <w:right w:w="57" w:type="dxa"/>
            </w:tcMar>
          </w:tcPr>
          <w:p w14:paraId="1C07DCCD" w14:textId="77777777" w:rsidR="00F012B7" w:rsidRPr="00F012B7" w:rsidRDefault="00F012B7" w:rsidP="00F012B7">
            <w:pPr>
              <w:jc w:val="both"/>
              <w:rPr>
                <w:bCs/>
                <w:szCs w:val="20"/>
                <w:lang w:eastAsia="ru-RU"/>
              </w:rPr>
            </w:pPr>
            <w:r w:rsidRPr="00F012B7">
              <w:rPr>
                <w:bCs/>
                <w:szCs w:val="20"/>
                <w:lang w:eastAsia="ru-RU"/>
              </w:rPr>
              <w:t>Расходы на реализацию инвестиционной программы (тыс. руб. без НДС)</w:t>
            </w:r>
          </w:p>
        </w:tc>
      </w:tr>
      <w:tr w:rsidR="00F012B7" w:rsidRPr="00F012B7" w14:paraId="19F295EF" w14:textId="77777777" w:rsidTr="00F012B7">
        <w:trPr>
          <w:trHeight w:val="58"/>
          <w:jc w:val="center"/>
        </w:trPr>
        <w:tc>
          <w:tcPr>
            <w:tcW w:w="295"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63B525CE" w14:textId="77777777" w:rsidR="00F012B7" w:rsidRPr="00F012B7" w:rsidRDefault="00F012B7" w:rsidP="00F012B7">
            <w:pPr>
              <w:jc w:val="both"/>
              <w:rPr>
                <w:bCs/>
                <w:szCs w:val="20"/>
                <w:lang w:eastAsia="ru-RU"/>
              </w:rPr>
            </w:pPr>
          </w:p>
        </w:tc>
        <w:tc>
          <w:tcPr>
            <w:tcW w:w="1948"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37783045" w14:textId="77777777" w:rsidR="00F012B7" w:rsidRPr="00F012B7" w:rsidRDefault="00F012B7" w:rsidP="00F012B7">
            <w:pPr>
              <w:jc w:val="both"/>
              <w:rPr>
                <w:bCs/>
                <w:szCs w:val="20"/>
                <w:lang w:eastAsia="ru-RU"/>
              </w:rPr>
            </w:pPr>
          </w:p>
        </w:tc>
        <w:tc>
          <w:tcPr>
            <w:tcW w:w="1641" w:type="pct"/>
            <w:gridSpan w:val="2"/>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14:paraId="18E09824" w14:textId="77777777" w:rsidR="00F012B7" w:rsidRPr="00F012B7" w:rsidRDefault="00F012B7" w:rsidP="00F012B7">
            <w:pPr>
              <w:jc w:val="both"/>
              <w:rPr>
                <w:bCs/>
                <w:szCs w:val="20"/>
                <w:lang w:eastAsia="ru-RU"/>
              </w:rPr>
            </w:pPr>
            <w:r w:rsidRPr="00F012B7">
              <w:rPr>
                <w:bCs/>
                <w:szCs w:val="20"/>
                <w:lang w:eastAsia="ru-RU"/>
              </w:rPr>
              <w:t>по видам деятельности</w:t>
            </w:r>
          </w:p>
        </w:tc>
        <w:tc>
          <w:tcPr>
            <w:tcW w:w="555" w:type="pct"/>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B396515" w14:textId="77777777" w:rsidR="00F012B7" w:rsidRPr="00F012B7" w:rsidRDefault="00F012B7" w:rsidP="00F012B7">
            <w:pPr>
              <w:jc w:val="both"/>
              <w:rPr>
                <w:bCs/>
                <w:szCs w:val="20"/>
                <w:lang w:eastAsia="ru-RU"/>
              </w:rPr>
            </w:pPr>
            <w:r w:rsidRPr="00F012B7">
              <w:rPr>
                <w:bCs/>
                <w:szCs w:val="20"/>
                <w:lang w:eastAsia="ru-RU"/>
              </w:rPr>
              <w:t>Всего</w:t>
            </w:r>
          </w:p>
        </w:tc>
        <w:tc>
          <w:tcPr>
            <w:tcW w:w="561" w:type="pct"/>
            <w:vMerge w:val="restart"/>
            <w:tcBorders>
              <w:top w:val="single" w:sz="4" w:space="0" w:color="auto"/>
              <w:left w:val="nil"/>
              <w:right w:val="single" w:sz="4" w:space="0" w:color="auto"/>
            </w:tcBorders>
            <w:tcMar>
              <w:left w:w="57" w:type="dxa"/>
              <w:right w:w="57" w:type="dxa"/>
            </w:tcMar>
            <w:vAlign w:val="center"/>
          </w:tcPr>
          <w:p w14:paraId="63E7C5D2" w14:textId="77777777" w:rsidR="00F012B7" w:rsidRPr="00F012B7" w:rsidRDefault="00F012B7" w:rsidP="00F012B7">
            <w:pPr>
              <w:jc w:val="both"/>
              <w:rPr>
                <w:bCs/>
                <w:szCs w:val="20"/>
                <w:lang w:eastAsia="ru-RU"/>
              </w:rPr>
            </w:pPr>
            <w:r w:rsidRPr="00F012B7">
              <w:rPr>
                <w:bCs/>
                <w:szCs w:val="20"/>
                <w:lang w:eastAsia="ru-RU"/>
              </w:rPr>
              <w:t xml:space="preserve">2019 </w:t>
            </w:r>
          </w:p>
          <w:p w14:paraId="4D9CF868" w14:textId="77777777" w:rsidR="00F012B7" w:rsidRPr="00F012B7" w:rsidRDefault="00F012B7" w:rsidP="00F012B7">
            <w:pPr>
              <w:jc w:val="both"/>
              <w:rPr>
                <w:bCs/>
                <w:szCs w:val="20"/>
                <w:lang w:eastAsia="ru-RU"/>
              </w:rPr>
            </w:pPr>
            <w:r w:rsidRPr="00F012B7">
              <w:rPr>
                <w:bCs/>
                <w:szCs w:val="20"/>
                <w:lang w:eastAsia="ru-RU"/>
              </w:rPr>
              <w:t>год</w:t>
            </w:r>
          </w:p>
        </w:tc>
      </w:tr>
      <w:tr w:rsidR="00F012B7" w:rsidRPr="00F012B7" w14:paraId="784FE6FD" w14:textId="77777777" w:rsidTr="00F012B7">
        <w:trPr>
          <w:trHeight w:val="231"/>
          <w:jc w:val="center"/>
        </w:trPr>
        <w:tc>
          <w:tcPr>
            <w:tcW w:w="295"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0A6EB7BC" w14:textId="77777777" w:rsidR="00F012B7" w:rsidRPr="00F012B7" w:rsidRDefault="00F012B7" w:rsidP="00F012B7">
            <w:pPr>
              <w:jc w:val="both"/>
              <w:rPr>
                <w:bCs/>
                <w:szCs w:val="20"/>
                <w:lang w:eastAsia="ru-RU"/>
              </w:rPr>
            </w:pPr>
          </w:p>
        </w:tc>
        <w:tc>
          <w:tcPr>
            <w:tcW w:w="1948"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548B6CD4" w14:textId="77777777" w:rsidR="00F012B7" w:rsidRPr="00F012B7" w:rsidRDefault="00F012B7" w:rsidP="00F012B7">
            <w:pPr>
              <w:jc w:val="both"/>
              <w:rPr>
                <w:bCs/>
                <w:szCs w:val="20"/>
                <w:lang w:eastAsia="ru-RU"/>
              </w:rPr>
            </w:pPr>
          </w:p>
        </w:tc>
        <w:tc>
          <w:tcPr>
            <w:tcW w:w="80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03DAF070" w14:textId="77777777" w:rsidR="00F012B7" w:rsidRPr="00F012B7" w:rsidRDefault="00F012B7" w:rsidP="00F012B7">
            <w:pPr>
              <w:jc w:val="both"/>
              <w:rPr>
                <w:bCs/>
                <w:iCs/>
                <w:szCs w:val="20"/>
                <w:lang w:eastAsia="ru-RU"/>
              </w:rPr>
            </w:pPr>
            <w:r w:rsidRPr="00F012B7">
              <w:rPr>
                <w:bCs/>
                <w:iCs/>
                <w:szCs w:val="20"/>
                <w:lang w:eastAsia="ru-RU"/>
              </w:rPr>
              <w:t>производство тепловой энергии</w:t>
            </w:r>
          </w:p>
        </w:tc>
        <w:tc>
          <w:tcPr>
            <w:tcW w:w="837"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0146AFFD" w14:textId="77777777" w:rsidR="00F012B7" w:rsidRPr="00F012B7" w:rsidRDefault="00F012B7" w:rsidP="00F012B7">
            <w:pPr>
              <w:jc w:val="both"/>
              <w:rPr>
                <w:bCs/>
                <w:iCs/>
                <w:szCs w:val="20"/>
                <w:lang w:eastAsia="ru-RU"/>
              </w:rPr>
            </w:pPr>
            <w:r w:rsidRPr="00F012B7">
              <w:rPr>
                <w:bCs/>
                <w:iCs/>
                <w:szCs w:val="20"/>
                <w:lang w:eastAsia="ru-RU"/>
              </w:rPr>
              <w:t>производство</w:t>
            </w:r>
          </w:p>
          <w:p w14:paraId="0FDA3256" w14:textId="77777777" w:rsidR="00F012B7" w:rsidRPr="00F012B7" w:rsidRDefault="00F012B7" w:rsidP="00F012B7">
            <w:pPr>
              <w:jc w:val="both"/>
              <w:rPr>
                <w:bCs/>
                <w:iCs/>
                <w:szCs w:val="20"/>
                <w:lang w:eastAsia="ru-RU"/>
              </w:rPr>
            </w:pPr>
            <w:r w:rsidRPr="00F012B7">
              <w:rPr>
                <w:bCs/>
                <w:iCs/>
                <w:szCs w:val="20"/>
                <w:lang w:eastAsia="ru-RU"/>
              </w:rPr>
              <w:t>электрической энергии</w:t>
            </w:r>
          </w:p>
        </w:tc>
        <w:tc>
          <w:tcPr>
            <w:tcW w:w="555" w:type="pct"/>
            <w:vMerge/>
            <w:tcBorders>
              <w:top w:val="nil"/>
              <w:left w:val="single" w:sz="4" w:space="0" w:color="auto"/>
              <w:bottom w:val="single" w:sz="4" w:space="0" w:color="auto"/>
              <w:right w:val="single" w:sz="4" w:space="0" w:color="auto"/>
            </w:tcBorders>
            <w:tcMar>
              <w:left w:w="57" w:type="dxa"/>
              <w:right w:w="57" w:type="dxa"/>
            </w:tcMar>
            <w:vAlign w:val="center"/>
            <w:hideMark/>
          </w:tcPr>
          <w:p w14:paraId="40C9D447" w14:textId="77777777" w:rsidR="00F012B7" w:rsidRPr="00F012B7" w:rsidRDefault="00F012B7" w:rsidP="00F012B7">
            <w:pPr>
              <w:jc w:val="both"/>
              <w:rPr>
                <w:bCs/>
                <w:szCs w:val="20"/>
                <w:lang w:eastAsia="ru-RU"/>
              </w:rPr>
            </w:pPr>
          </w:p>
        </w:tc>
        <w:tc>
          <w:tcPr>
            <w:tcW w:w="561" w:type="pct"/>
            <w:vMerge/>
            <w:tcBorders>
              <w:left w:val="nil"/>
              <w:bottom w:val="single" w:sz="4" w:space="0" w:color="auto"/>
              <w:right w:val="single" w:sz="4" w:space="0" w:color="auto"/>
            </w:tcBorders>
            <w:tcMar>
              <w:left w:w="57" w:type="dxa"/>
              <w:right w:w="57" w:type="dxa"/>
            </w:tcMar>
            <w:vAlign w:val="center"/>
          </w:tcPr>
          <w:p w14:paraId="19E16E44" w14:textId="77777777" w:rsidR="00F012B7" w:rsidRPr="00F012B7" w:rsidRDefault="00F012B7" w:rsidP="00F012B7">
            <w:pPr>
              <w:jc w:val="both"/>
              <w:rPr>
                <w:bCs/>
                <w:szCs w:val="20"/>
                <w:lang w:eastAsia="ru-RU"/>
              </w:rPr>
            </w:pPr>
          </w:p>
        </w:tc>
      </w:tr>
      <w:tr w:rsidR="00F012B7" w:rsidRPr="00F012B7" w14:paraId="3DB020F1" w14:textId="77777777" w:rsidTr="00F012B7">
        <w:trPr>
          <w:trHeight w:val="255"/>
          <w:jc w:val="center"/>
        </w:trPr>
        <w:tc>
          <w:tcPr>
            <w:tcW w:w="295"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C5D7245" w14:textId="77777777" w:rsidR="00F012B7" w:rsidRPr="00F012B7" w:rsidRDefault="00F012B7" w:rsidP="00F012B7">
            <w:pPr>
              <w:jc w:val="both"/>
              <w:rPr>
                <w:b/>
                <w:bCs/>
                <w:szCs w:val="20"/>
                <w:lang w:eastAsia="ru-RU"/>
              </w:rPr>
            </w:pPr>
            <w:r w:rsidRPr="00F012B7">
              <w:rPr>
                <w:b/>
                <w:bCs/>
                <w:szCs w:val="20"/>
                <w:lang w:eastAsia="ru-RU"/>
              </w:rPr>
              <w:t>1.</w:t>
            </w:r>
          </w:p>
        </w:tc>
        <w:tc>
          <w:tcPr>
            <w:tcW w:w="1948"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17F58C5F" w14:textId="77777777" w:rsidR="00F012B7" w:rsidRPr="00F012B7" w:rsidRDefault="00F012B7" w:rsidP="00F012B7">
            <w:pPr>
              <w:jc w:val="both"/>
              <w:rPr>
                <w:b/>
                <w:bCs/>
                <w:szCs w:val="20"/>
                <w:lang w:eastAsia="ru-RU"/>
              </w:rPr>
            </w:pPr>
            <w:r w:rsidRPr="00F012B7">
              <w:rPr>
                <w:b/>
                <w:bCs/>
                <w:szCs w:val="20"/>
                <w:lang w:eastAsia="ru-RU"/>
              </w:rPr>
              <w:t>Собственные средства</w:t>
            </w:r>
          </w:p>
        </w:tc>
        <w:tc>
          <w:tcPr>
            <w:tcW w:w="804" w:type="pct"/>
            <w:tcBorders>
              <w:top w:val="nil"/>
              <w:left w:val="nil"/>
              <w:bottom w:val="single" w:sz="4" w:space="0" w:color="auto"/>
              <w:right w:val="single" w:sz="4" w:space="0" w:color="auto"/>
            </w:tcBorders>
            <w:shd w:val="clear" w:color="auto" w:fill="auto"/>
            <w:tcMar>
              <w:left w:w="57" w:type="dxa"/>
              <w:right w:w="57" w:type="dxa"/>
            </w:tcMar>
            <w:vAlign w:val="center"/>
          </w:tcPr>
          <w:p w14:paraId="4216E10B" w14:textId="77777777" w:rsidR="00F012B7" w:rsidRPr="00F012B7" w:rsidRDefault="00F012B7" w:rsidP="00F012B7">
            <w:pPr>
              <w:jc w:val="both"/>
              <w:rPr>
                <w:b/>
                <w:szCs w:val="20"/>
                <w:lang w:eastAsia="ru-RU"/>
              </w:rPr>
            </w:pPr>
            <w:r w:rsidRPr="00F012B7">
              <w:rPr>
                <w:b/>
                <w:szCs w:val="20"/>
                <w:lang w:eastAsia="ru-RU"/>
              </w:rPr>
              <w:t>65 254,60</w:t>
            </w:r>
          </w:p>
        </w:tc>
        <w:tc>
          <w:tcPr>
            <w:tcW w:w="837" w:type="pct"/>
            <w:tcBorders>
              <w:top w:val="nil"/>
              <w:left w:val="nil"/>
              <w:bottom w:val="single" w:sz="4" w:space="0" w:color="auto"/>
              <w:right w:val="single" w:sz="4" w:space="0" w:color="auto"/>
            </w:tcBorders>
            <w:shd w:val="clear" w:color="auto" w:fill="auto"/>
            <w:tcMar>
              <w:left w:w="57" w:type="dxa"/>
              <w:right w:w="57" w:type="dxa"/>
            </w:tcMar>
            <w:vAlign w:val="center"/>
          </w:tcPr>
          <w:p w14:paraId="02C4363F" w14:textId="77777777" w:rsidR="00F012B7" w:rsidRPr="00F012B7" w:rsidRDefault="00F012B7" w:rsidP="00F012B7">
            <w:pPr>
              <w:jc w:val="both"/>
              <w:rPr>
                <w:b/>
                <w:szCs w:val="20"/>
                <w:lang w:eastAsia="ru-RU"/>
              </w:rPr>
            </w:pPr>
            <w:r w:rsidRPr="00F012B7">
              <w:rPr>
                <w:b/>
                <w:szCs w:val="20"/>
                <w:lang w:eastAsia="ru-RU"/>
              </w:rPr>
              <w:t>17 745,40</w:t>
            </w:r>
          </w:p>
        </w:tc>
        <w:tc>
          <w:tcPr>
            <w:tcW w:w="555" w:type="pct"/>
            <w:tcBorders>
              <w:top w:val="nil"/>
              <w:left w:val="nil"/>
              <w:bottom w:val="single" w:sz="4" w:space="0" w:color="auto"/>
              <w:right w:val="single" w:sz="4" w:space="0" w:color="auto"/>
            </w:tcBorders>
            <w:shd w:val="clear" w:color="auto" w:fill="auto"/>
            <w:tcMar>
              <w:left w:w="57" w:type="dxa"/>
              <w:right w:w="57" w:type="dxa"/>
            </w:tcMar>
            <w:vAlign w:val="center"/>
          </w:tcPr>
          <w:p w14:paraId="3C61BACC" w14:textId="77777777" w:rsidR="00F012B7" w:rsidRPr="00F012B7" w:rsidRDefault="00F012B7" w:rsidP="00F012B7">
            <w:pPr>
              <w:jc w:val="both"/>
              <w:rPr>
                <w:b/>
                <w:szCs w:val="20"/>
                <w:lang w:eastAsia="ru-RU"/>
              </w:rPr>
            </w:pPr>
            <w:r w:rsidRPr="00F012B7">
              <w:rPr>
                <w:b/>
                <w:szCs w:val="20"/>
                <w:lang w:eastAsia="ru-RU"/>
              </w:rPr>
              <w:t>83 000,00</w:t>
            </w:r>
          </w:p>
        </w:tc>
        <w:tc>
          <w:tcPr>
            <w:tcW w:w="561" w:type="pct"/>
            <w:tcBorders>
              <w:top w:val="nil"/>
              <w:left w:val="nil"/>
              <w:bottom w:val="single" w:sz="4" w:space="0" w:color="auto"/>
              <w:right w:val="single" w:sz="4" w:space="0" w:color="auto"/>
            </w:tcBorders>
            <w:shd w:val="clear" w:color="auto" w:fill="auto"/>
            <w:tcMar>
              <w:left w:w="57" w:type="dxa"/>
              <w:right w:w="57" w:type="dxa"/>
            </w:tcMar>
            <w:vAlign w:val="center"/>
          </w:tcPr>
          <w:p w14:paraId="0C47E886" w14:textId="77777777" w:rsidR="00F012B7" w:rsidRPr="00F012B7" w:rsidRDefault="00F012B7" w:rsidP="00F012B7">
            <w:pPr>
              <w:jc w:val="both"/>
              <w:rPr>
                <w:b/>
                <w:szCs w:val="20"/>
                <w:lang w:eastAsia="ru-RU"/>
              </w:rPr>
            </w:pPr>
            <w:r w:rsidRPr="00F012B7">
              <w:rPr>
                <w:b/>
                <w:szCs w:val="20"/>
                <w:lang w:eastAsia="ru-RU"/>
              </w:rPr>
              <w:t>83 000,00</w:t>
            </w:r>
          </w:p>
        </w:tc>
      </w:tr>
      <w:tr w:rsidR="00F012B7" w:rsidRPr="00F012B7" w14:paraId="681AE734" w14:textId="77777777" w:rsidTr="00F012B7">
        <w:trPr>
          <w:trHeight w:val="255"/>
          <w:jc w:val="center"/>
        </w:trPr>
        <w:tc>
          <w:tcPr>
            <w:tcW w:w="295"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8EC833C" w14:textId="77777777" w:rsidR="00F012B7" w:rsidRPr="00F012B7" w:rsidRDefault="00F012B7" w:rsidP="00F012B7">
            <w:pPr>
              <w:jc w:val="both"/>
              <w:rPr>
                <w:szCs w:val="20"/>
                <w:lang w:eastAsia="ru-RU"/>
              </w:rPr>
            </w:pPr>
            <w:r w:rsidRPr="00F012B7">
              <w:rPr>
                <w:szCs w:val="20"/>
                <w:lang w:eastAsia="ru-RU"/>
              </w:rPr>
              <w:t>1.1.</w:t>
            </w:r>
          </w:p>
        </w:tc>
        <w:tc>
          <w:tcPr>
            <w:tcW w:w="1948"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14736BCB" w14:textId="77777777" w:rsidR="00F012B7" w:rsidRPr="00F012B7" w:rsidRDefault="00F012B7" w:rsidP="00F012B7">
            <w:pPr>
              <w:jc w:val="both"/>
              <w:rPr>
                <w:szCs w:val="20"/>
                <w:lang w:eastAsia="ru-RU"/>
              </w:rPr>
            </w:pPr>
            <w:r w:rsidRPr="00F012B7">
              <w:rPr>
                <w:szCs w:val="20"/>
                <w:lang w:eastAsia="ru-RU"/>
              </w:rPr>
              <w:t>амортизационные отчисления</w:t>
            </w:r>
          </w:p>
        </w:tc>
        <w:tc>
          <w:tcPr>
            <w:tcW w:w="804" w:type="pct"/>
            <w:tcBorders>
              <w:top w:val="nil"/>
              <w:left w:val="nil"/>
              <w:bottom w:val="single" w:sz="4" w:space="0" w:color="auto"/>
              <w:right w:val="single" w:sz="4" w:space="0" w:color="auto"/>
            </w:tcBorders>
            <w:shd w:val="clear" w:color="auto" w:fill="auto"/>
            <w:tcMar>
              <w:left w:w="57" w:type="dxa"/>
              <w:right w:w="57" w:type="dxa"/>
            </w:tcMar>
            <w:vAlign w:val="center"/>
          </w:tcPr>
          <w:p w14:paraId="2AFAF9CD" w14:textId="77777777" w:rsidR="00F012B7" w:rsidRPr="00F012B7" w:rsidRDefault="00F012B7" w:rsidP="00F012B7">
            <w:pPr>
              <w:jc w:val="both"/>
              <w:rPr>
                <w:szCs w:val="20"/>
                <w:lang w:eastAsia="ru-RU"/>
              </w:rPr>
            </w:pPr>
            <w:r w:rsidRPr="00F012B7">
              <w:rPr>
                <w:szCs w:val="20"/>
                <w:lang w:eastAsia="ru-RU"/>
              </w:rPr>
              <w:t>0,00</w:t>
            </w:r>
          </w:p>
        </w:tc>
        <w:tc>
          <w:tcPr>
            <w:tcW w:w="837" w:type="pct"/>
            <w:tcBorders>
              <w:top w:val="nil"/>
              <w:left w:val="nil"/>
              <w:bottom w:val="single" w:sz="4" w:space="0" w:color="auto"/>
              <w:right w:val="single" w:sz="4" w:space="0" w:color="auto"/>
            </w:tcBorders>
            <w:shd w:val="clear" w:color="auto" w:fill="auto"/>
            <w:tcMar>
              <w:left w:w="57" w:type="dxa"/>
              <w:right w:w="57" w:type="dxa"/>
            </w:tcMar>
            <w:vAlign w:val="center"/>
          </w:tcPr>
          <w:p w14:paraId="794E0A02" w14:textId="77777777" w:rsidR="00F012B7" w:rsidRPr="00F012B7" w:rsidRDefault="00F012B7" w:rsidP="00F012B7">
            <w:pPr>
              <w:jc w:val="both"/>
              <w:rPr>
                <w:szCs w:val="20"/>
                <w:lang w:eastAsia="ru-RU"/>
              </w:rPr>
            </w:pPr>
            <w:r w:rsidRPr="00F012B7">
              <w:rPr>
                <w:szCs w:val="20"/>
                <w:lang w:eastAsia="ru-RU"/>
              </w:rPr>
              <w:t>0,00</w:t>
            </w:r>
          </w:p>
        </w:tc>
        <w:tc>
          <w:tcPr>
            <w:tcW w:w="555" w:type="pct"/>
            <w:tcBorders>
              <w:top w:val="nil"/>
              <w:left w:val="nil"/>
              <w:bottom w:val="single" w:sz="4" w:space="0" w:color="auto"/>
              <w:right w:val="single" w:sz="4" w:space="0" w:color="auto"/>
            </w:tcBorders>
            <w:shd w:val="clear" w:color="auto" w:fill="auto"/>
            <w:tcMar>
              <w:left w:w="57" w:type="dxa"/>
              <w:right w:w="57" w:type="dxa"/>
            </w:tcMar>
            <w:vAlign w:val="center"/>
          </w:tcPr>
          <w:p w14:paraId="41E2D514" w14:textId="77777777" w:rsidR="00F012B7" w:rsidRPr="00F012B7" w:rsidRDefault="00F012B7" w:rsidP="00F012B7">
            <w:pPr>
              <w:jc w:val="both"/>
              <w:rPr>
                <w:szCs w:val="20"/>
                <w:lang w:eastAsia="ru-RU"/>
              </w:rPr>
            </w:pPr>
            <w:r w:rsidRPr="00F012B7">
              <w:rPr>
                <w:szCs w:val="20"/>
                <w:lang w:eastAsia="ru-RU"/>
              </w:rPr>
              <w:t>0,00</w:t>
            </w:r>
          </w:p>
        </w:tc>
        <w:tc>
          <w:tcPr>
            <w:tcW w:w="561" w:type="pct"/>
            <w:tcBorders>
              <w:top w:val="nil"/>
              <w:left w:val="nil"/>
              <w:bottom w:val="single" w:sz="4" w:space="0" w:color="auto"/>
              <w:right w:val="single" w:sz="4" w:space="0" w:color="auto"/>
            </w:tcBorders>
            <w:shd w:val="clear" w:color="auto" w:fill="auto"/>
            <w:tcMar>
              <w:left w:w="57" w:type="dxa"/>
              <w:right w:w="57" w:type="dxa"/>
            </w:tcMar>
            <w:vAlign w:val="center"/>
          </w:tcPr>
          <w:p w14:paraId="36153EE7" w14:textId="77777777" w:rsidR="00F012B7" w:rsidRPr="00F012B7" w:rsidRDefault="00F012B7" w:rsidP="00F012B7">
            <w:pPr>
              <w:jc w:val="both"/>
              <w:rPr>
                <w:szCs w:val="20"/>
                <w:lang w:eastAsia="ru-RU"/>
              </w:rPr>
            </w:pPr>
            <w:r w:rsidRPr="00F012B7">
              <w:rPr>
                <w:szCs w:val="20"/>
                <w:lang w:eastAsia="ru-RU"/>
              </w:rPr>
              <w:t>0,00</w:t>
            </w:r>
          </w:p>
        </w:tc>
      </w:tr>
      <w:tr w:rsidR="00F012B7" w:rsidRPr="00F012B7" w14:paraId="6D599A68" w14:textId="77777777" w:rsidTr="00F012B7">
        <w:trPr>
          <w:trHeight w:val="303"/>
          <w:jc w:val="center"/>
        </w:trPr>
        <w:tc>
          <w:tcPr>
            <w:tcW w:w="295"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B249413" w14:textId="77777777" w:rsidR="00F012B7" w:rsidRPr="00F012B7" w:rsidRDefault="00F012B7" w:rsidP="00F012B7">
            <w:pPr>
              <w:jc w:val="both"/>
              <w:rPr>
                <w:szCs w:val="20"/>
                <w:lang w:eastAsia="ru-RU"/>
              </w:rPr>
            </w:pPr>
            <w:r w:rsidRPr="00F012B7">
              <w:rPr>
                <w:szCs w:val="20"/>
                <w:lang w:eastAsia="ru-RU"/>
              </w:rPr>
              <w:t>1.2.</w:t>
            </w:r>
          </w:p>
        </w:tc>
        <w:tc>
          <w:tcPr>
            <w:tcW w:w="1948"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7551831A" w14:textId="77777777" w:rsidR="00F012B7" w:rsidRPr="00F012B7" w:rsidRDefault="00F012B7" w:rsidP="00F012B7">
            <w:pPr>
              <w:rPr>
                <w:szCs w:val="20"/>
                <w:lang w:eastAsia="ru-RU"/>
              </w:rPr>
            </w:pPr>
            <w:r w:rsidRPr="00F012B7">
              <w:rPr>
                <w:szCs w:val="20"/>
                <w:lang w:eastAsia="ru-RU"/>
              </w:rPr>
              <w:t>прибыль, направленная на инвестиции</w:t>
            </w:r>
          </w:p>
        </w:tc>
        <w:tc>
          <w:tcPr>
            <w:tcW w:w="804" w:type="pct"/>
            <w:tcBorders>
              <w:top w:val="nil"/>
              <w:left w:val="nil"/>
              <w:bottom w:val="single" w:sz="4" w:space="0" w:color="auto"/>
              <w:right w:val="single" w:sz="4" w:space="0" w:color="auto"/>
            </w:tcBorders>
            <w:shd w:val="clear" w:color="auto" w:fill="auto"/>
            <w:tcMar>
              <w:left w:w="57" w:type="dxa"/>
              <w:right w:w="57" w:type="dxa"/>
            </w:tcMar>
            <w:vAlign w:val="center"/>
          </w:tcPr>
          <w:p w14:paraId="531F735B" w14:textId="77777777" w:rsidR="00F012B7" w:rsidRPr="00F012B7" w:rsidRDefault="00F012B7" w:rsidP="00F012B7">
            <w:pPr>
              <w:jc w:val="both"/>
              <w:rPr>
                <w:szCs w:val="20"/>
                <w:lang w:eastAsia="ru-RU"/>
              </w:rPr>
            </w:pPr>
            <w:r w:rsidRPr="00F012B7">
              <w:rPr>
                <w:szCs w:val="20"/>
                <w:lang w:eastAsia="ru-RU"/>
              </w:rPr>
              <w:t>65 254,60</w:t>
            </w:r>
          </w:p>
        </w:tc>
        <w:tc>
          <w:tcPr>
            <w:tcW w:w="837" w:type="pct"/>
            <w:tcBorders>
              <w:top w:val="nil"/>
              <w:left w:val="nil"/>
              <w:bottom w:val="single" w:sz="4" w:space="0" w:color="auto"/>
              <w:right w:val="single" w:sz="4" w:space="0" w:color="auto"/>
            </w:tcBorders>
            <w:shd w:val="clear" w:color="auto" w:fill="auto"/>
            <w:tcMar>
              <w:left w:w="57" w:type="dxa"/>
              <w:right w:w="57" w:type="dxa"/>
            </w:tcMar>
            <w:vAlign w:val="center"/>
          </w:tcPr>
          <w:p w14:paraId="78994E16" w14:textId="77777777" w:rsidR="00F012B7" w:rsidRPr="00F012B7" w:rsidRDefault="00F012B7" w:rsidP="00F012B7">
            <w:pPr>
              <w:jc w:val="both"/>
              <w:rPr>
                <w:szCs w:val="20"/>
                <w:lang w:eastAsia="ru-RU"/>
              </w:rPr>
            </w:pPr>
            <w:r w:rsidRPr="00F012B7">
              <w:rPr>
                <w:szCs w:val="20"/>
                <w:lang w:eastAsia="ru-RU"/>
              </w:rPr>
              <w:t>17 745,40</w:t>
            </w:r>
          </w:p>
        </w:tc>
        <w:tc>
          <w:tcPr>
            <w:tcW w:w="555" w:type="pct"/>
            <w:tcBorders>
              <w:top w:val="nil"/>
              <w:left w:val="nil"/>
              <w:bottom w:val="single" w:sz="4" w:space="0" w:color="auto"/>
              <w:right w:val="single" w:sz="4" w:space="0" w:color="auto"/>
            </w:tcBorders>
            <w:shd w:val="clear" w:color="auto" w:fill="auto"/>
            <w:tcMar>
              <w:left w:w="57" w:type="dxa"/>
              <w:right w:w="57" w:type="dxa"/>
            </w:tcMar>
            <w:vAlign w:val="center"/>
          </w:tcPr>
          <w:p w14:paraId="2C558EA4" w14:textId="77777777" w:rsidR="00F012B7" w:rsidRPr="00F012B7" w:rsidRDefault="00F012B7" w:rsidP="00F012B7">
            <w:pPr>
              <w:jc w:val="both"/>
              <w:rPr>
                <w:szCs w:val="20"/>
                <w:lang w:eastAsia="ru-RU"/>
              </w:rPr>
            </w:pPr>
            <w:r w:rsidRPr="00F012B7">
              <w:rPr>
                <w:szCs w:val="20"/>
                <w:lang w:eastAsia="ru-RU"/>
              </w:rPr>
              <w:t>83 000,00</w:t>
            </w:r>
          </w:p>
        </w:tc>
        <w:tc>
          <w:tcPr>
            <w:tcW w:w="561" w:type="pct"/>
            <w:tcBorders>
              <w:top w:val="nil"/>
              <w:left w:val="nil"/>
              <w:bottom w:val="single" w:sz="4" w:space="0" w:color="auto"/>
              <w:right w:val="single" w:sz="4" w:space="0" w:color="auto"/>
            </w:tcBorders>
            <w:shd w:val="clear" w:color="auto" w:fill="auto"/>
            <w:tcMar>
              <w:left w:w="57" w:type="dxa"/>
              <w:right w:w="57" w:type="dxa"/>
            </w:tcMar>
            <w:vAlign w:val="center"/>
          </w:tcPr>
          <w:p w14:paraId="694DEBBD" w14:textId="77777777" w:rsidR="00F012B7" w:rsidRPr="00F012B7" w:rsidRDefault="00F012B7" w:rsidP="00F012B7">
            <w:pPr>
              <w:jc w:val="both"/>
              <w:rPr>
                <w:szCs w:val="20"/>
                <w:lang w:eastAsia="ru-RU"/>
              </w:rPr>
            </w:pPr>
            <w:r w:rsidRPr="00F012B7">
              <w:rPr>
                <w:szCs w:val="20"/>
                <w:lang w:eastAsia="ru-RU"/>
              </w:rPr>
              <w:t>83 000,00</w:t>
            </w:r>
          </w:p>
        </w:tc>
      </w:tr>
      <w:tr w:rsidR="00F012B7" w:rsidRPr="00F012B7" w14:paraId="4431378D" w14:textId="77777777" w:rsidTr="00F012B7">
        <w:trPr>
          <w:trHeight w:val="255"/>
          <w:jc w:val="center"/>
        </w:trPr>
        <w:tc>
          <w:tcPr>
            <w:tcW w:w="295"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1858570" w14:textId="77777777" w:rsidR="00F012B7" w:rsidRPr="00F012B7" w:rsidRDefault="00F012B7" w:rsidP="00F012B7">
            <w:pPr>
              <w:jc w:val="both"/>
              <w:rPr>
                <w:b/>
                <w:bCs/>
                <w:szCs w:val="20"/>
                <w:lang w:eastAsia="ru-RU"/>
              </w:rPr>
            </w:pPr>
            <w:r w:rsidRPr="00F012B7">
              <w:rPr>
                <w:b/>
                <w:bCs/>
                <w:szCs w:val="20"/>
                <w:lang w:eastAsia="ru-RU"/>
              </w:rPr>
              <w:t> </w:t>
            </w:r>
          </w:p>
        </w:tc>
        <w:tc>
          <w:tcPr>
            <w:tcW w:w="1948"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1A5CE4B1" w14:textId="77777777" w:rsidR="00F012B7" w:rsidRPr="00F012B7" w:rsidRDefault="00F012B7" w:rsidP="00F012B7">
            <w:pPr>
              <w:jc w:val="both"/>
              <w:rPr>
                <w:b/>
                <w:bCs/>
                <w:szCs w:val="20"/>
                <w:lang w:eastAsia="ru-RU"/>
              </w:rPr>
            </w:pPr>
            <w:r w:rsidRPr="00F012B7">
              <w:rPr>
                <w:b/>
                <w:bCs/>
                <w:szCs w:val="20"/>
                <w:lang w:eastAsia="ru-RU"/>
              </w:rPr>
              <w:t>Итого по программе</w:t>
            </w:r>
          </w:p>
        </w:tc>
        <w:tc>
          <w:tcPr>
            <w:tcW w:w="804" w:type="pct"/>
            <w:tcBorders>
              <w:top w:val="nil"/>
              <w:left w:val="nil"/>
              <w:bottom w:val="single" w:sz="4" w:space="0" w:color="auto"/>
              <w:right w:val="single" w:sz="4" w:space="0" w:color="auto"/>
            </w:tcBorders>
            <w:shd w:val="clear" w:color="auto" w:fill="auto"/>
            <w:tcMar>
              <w:left w:w="57" w:type="dxa"/>
              <w:right w:w="57" w:type="dxa"/>
            </w:tcMar>
            <w:vAlign w:val="center"/>
          </w:tcPr>
          <w:p w14:paraId="78BE2D51" w14:textId="77777777" w:rsidR="00F012B7" w:rsidRPr="00F012B7" w:rsidRDefault="00F012B7" w:rsidP="00F012B7">
            <w:pPr>
              <w:jc w:val="both"/>
              <w:rPr>
                <w:b/>
                <w:szCs w:val="20"/>
                <w:lang w:eastAsia="ru-RU"/>
              </w:rPr>
            </w:pPr>
            <w:r w:rsidRPr="00F012B7">
              <w:rPr>
                <w:b/>
                <w:szCs w:val="20"/>
                <w:lang w:eastAsia="ru-RU"/>
              </w:rPr>
              <w:t>65 254,60</w:t>
            </w:r>
          </w:p>
        </w:tc>
        <w:tc>
          <w:tcPr>
            <w:tcW w:w="837" w:type="pct"/>
            <w:tcBorders>
              <w:top w:val="nil"/>
              <w:left w:val="nil"/>
              <w:bottom w:val="single" w:sz="4" w:space="0" w:color="auto"/>
              <w:right w:val="single" w:sz="4" w:space="0" w:color="auto"/>
            </w:tcBorders>
            <w:shd w:val="clear" w:color="auto" w:fill="auto"/>
            <w:tcMar>
              <w:left w:w="57" w:type="dxa"/>
              <w:right w:w="57" w:type="dxa"/>
            </w:tcMar>
            <w:vAlign w:val="center"/>
          </w:tcPr>
          <w:p w14:paraId="32DD8685" w14:textId="77777777" w:rsidR="00F012B7" w:rsidRPr="00F012B7" w:rsidRDefault="00F012B7" w:rsidP="00F012B7">
            <w:pPr>
              <w:jc w:val="both"/>
              <w:rPr>
                <w:b/>
                <w:szCs w:val="20"/>
                <w:lang w:eastAsia="ru-RU"/>
              </w:rPr>
            </w:pPr>
            <w:r w:rsidRPr="00F012B7">
              <w:rPr>
                <w:b/>
                <w:szCs w:val="20"/>
                <w:lang w:eastAsia="ru-RU"/>
              </w:rPr>
              <w:t>17 745,40</w:t>
            </w:r>
          </w:p>
        </w:tc>
        <w:tc>
          <w:tcPr>
            <w:tcW w:w="555" w:type="pct"/>
            <w:tcBorders>
              <w:top w:val="nil"/>
              <w:left w:val="nil"/>
              <w:bottom w:val="single" w:sz="4" w:space="0" w:color="auto"/>
              <w:right w:val="single" w:sz="4" w:space="0" w:color="auto"/>
            </w:tcBorders>
            <w:shd w:val="clear" w:color="auto" w:fill="auto"/>
            <w:tcMar>
              <w:left w:w="57" w:type="dxa"/>
              <w:right w:w="57" w:type="dxa"/>
            </w:tcMar>
            <w:vAlign w:val="center"/>
          </w:tcPr>
          <w:p w14:paraId="777E6D29" w14:textId="77777777" w:rsidR="00F012B7" w:rsidRPr="00F012B7" w:rsidRDefault="00F012B7" w:rsidP="00F012B7">
            <w:pPr>
              <w:jc w:val="both"/>
              <w:rPr>
                <w:b/>
                <w:szCs w:val="20"/>
                <w:lang w:eastAsia="ru-RU"/>
              </w:rPr>
            </w:pPr>
            <w:r w:rsidRPr="00F012B7">
              <w:rPr>
                <w:b/>
                <w:szCs w:val="20"/>
                <w:lang w:eastAsia="ru-RU"/>
              </w:rPr>
              <w:t>83 000,00</w:t>
            </w:r>
          </w:p>
        </w:tc>
        <w:tc>
          <w:tcPr>
            <w:tcW w:w="561" w:type="pct"/>
            <w:tcBorders>
              <w:top w:val="nil"/>
              <w:left w:val="nil"/>
              <w:bottom w:val="single" w:sz="4" w:space="0" w:color="auto"/>
              <w:right w:val="single" w:sz="4" w:space="0" w:color="auto"/>
            </w:tcBorders>
            <w:shd w:val="clear" w:color="auto" w:fill="auto"/>
            <w:tcMar>
              <w:left w:w="57" w:type="dxa"/>
              <w:right w:w="57" w:type="dxa"/>
            </w:tcMar>
            <w:vAlign w:val="center"/>
          </w:tcPr>
          <w:p w14:paraId="482EBDB9" w14:textId="77777777" w:rsidR="00F012B7" w:rsidRPr="00F012B7" w:rsidRDefault="00F012B7" w:rsidP="00F012B7">
            <w:pPr>
              <w:jc w:val="both"/>
              <w:rPr>
                <w:b/>
                <w:szCs w:val="20"/>
                <w:lang w:eastAsia="ru-RU"/>
              </w:rPr>
            </w:pPr>
            <w:r w:rsidRPr="00F012B7">
              <w:rPr>
                <w:b/>
                <w:szCs w:val="20"/>
                <w:lang w:eastAsia="ru-RU"/>
              </w:rPr>
              <w:t>83 000,00</w:t>
            </w:r>
          </w:p>
        </w:tc>
      </w:tr>
    </w:tbl>
    <w:p w14:paraId="2F2CF1CB" w14:textId="77777777" w:rsidR="00F012B7" w:rsidRPr="00F012B7" w:rsidRDefault="00F012B7" w:rsidP="00F012B7">
      <w:pPr>
        <w:ind w:left="-567" w:firstLine="720"/>
        <w:contextualSpacing/>
        <w:jc w:val="both"/>
        <w:rPr>
          <w:sz w:val="28"/>
          <w:szCs w:val="28"/>
          <w:lang w:eastAsia="ru-RU"/>
        </w:rPr>
      </w:pPr>
    </w:p>
    <w:p w14:paraId="6A44BCDB" w14:textId="77777777" w:rsidR="00F012B7" w:rsidRPr="00F012B7" w:rsidRDefault="00F012B7" w:rsidP="00F012B7">
      <w:pPr>
        <w:ind w:left="-567" w:firstLine="720"/>
        <w:contextualSpacing/>
        <w:jc w:val="right"/>
        <w:rPr>
          <w:sz w:val="28"/>
          <w:szCs w:val="28"/>
          <w:lang w:eastAsia="ru-RU"/>
        </w:rPr>
      </w:pPr>
      <w:r w:rsidRPr="00F012B7">
        <w:rPr>
          <w:sz w:val="28"/>
          <w:szCs w:val="28"/>
          <w:lang w:eastAsia="ru-RU"/>
        </w:rPr>
        <w:t>Таблица 11</w:t>
      </w:r>
    </w:p>
    <w:p w14:paraId="6A0DFBAB" w14:textId="77777777" w:rsidR="00F012B7" w:rsidRPr="00F012B7" w:rsidRDefault="00F012B7" w:rsidP="00F012B7">
      <w:pPr>
        <w:ind w:left="-567" w:firstLine="720"/>
        <w:contextualSpacing/>
        <w:jc w:val="center"/>
        <w:rPr>
          <w:b/>
          <w:bCs/>
          <w:sz w:val="28"/>
          <w:szCs w:val="28"/>
          <w:lang w:eastAsia="ru-RU"/>
        </w:rPr>
      </w:pPr>
      <w:r w:rsidRPr="00F012B7">
        <w:rPr>
          <w:b/>
          <w:bCs/>
          <w:sz w:val="28"/>
          <w:szCs w:val="28"/>
          <w:lang w:eastAsia="ru-RU"/>
        </w:rPr>
        <w:t>Стоимость инвестиционных проектов по предложению экспертов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3"/>
        <w:gridCol w:w="4615"/>
      </w:tblGrid>
      <w:tr w:rsidR="00F012B7" w:rsidRPr="00F012B7" w14:paraId="3ECA9C27" w14:textId="77777777" w:rsidTr="00F012B7">
        <w:trPr>
          <w:trHeight w:val="566"/>
          <w:tblHeader/>
        </w:trPr>
        <w:tc>
          <w:tcPr>
            <w:tcW w:w="2645" w:type="pct"/>
            <w:shd w:val="clear" w:color="auto" w:fill="auto"/>
            <w:tcMar>
              <w:left w:w="57" w:type="dxa"/>
              <w:right w:w="57" w:type="dxa"/>
            </w:tcMar>
            <w:vAlign w:val="center"/>
            <w:hideMark/>
          </w:tcPr>
          <w:p w14:paraId="357CAE5B" w14:textId="77777777" w:rsidR="00F012B7" w:rsidRPr="00F012B7" w:rsidRDefault="00F012B7" w:rsidP="00F012B7">
            <w:pPr>
              <w:contextualSpacing/>
              <w:jc w:val="both"/>
              <w:rPr>
                <w:bCs/>
                <w:szCs w:val="20"/>
                <w:lang w:eastAsia="ru-RU"/>
              </w:rPr>
            </w:pPr>
            <w:r w:rsidRPr="00F012B7">
              <w:rPr>
                <w:bCs/>
                <w:szCs w:val="20"/>
                <w:lang w:eastAsia="ru-RU"/>
              </w:rPr>
              <w:t>Наименование мероприятий</w:t>
            </w:r>
          </w:p>
        </w:tc>
        <w:tc>
          <w:tcPr>
            <w:tcW w:w="2355" w:type="pct"/>
            <w:shd w:val="clear" w:color="auto" w:fill="auto"/>
            <w:tcMar>
              <w:left w:w="57" w:type="dxa"/>
              <w:right w:w="57" w:type="dxa"/>
            </w:tcMar>
            <w:vAlign w:val="center"/>
            <w:hideMark/>
          </w:tcPr>
          <w:p w14:paraId="0B39ADBB" w14:textId="77777777" w:rsidR="00F012B7" w:rsidRPr="00F012B7" w:rsidRDefault="00F012B7" w:rsidP="00F012B7">
            <w:pPr>
              <w:contextualSpacing/>
              <w:jc w:val="both"/>
              <w:rPr>
                <w:bCs/>
                <w:szCs w:val="20"/>
                <w:lang w:eastAsia="ru-RU"/>
              </w:rPr>
            </w:pPr>
            <w:r w:rsidRPr="00F012B7">
              <w:rPr>
                <w:bCs/>
                <w:szCs w:val="20"/>
                <w:lang w:eastAsia="ru-RU"/>
              </w:rPr>
              <w:t>Стоимость мероприятия, по предложению экспертов, тыс. руб. (без НДС)</w:t>
            </w:r>
          </w:p>
        </w:tc>
      </w:tr>
      <w:tr w:rsidR="00F012B7" w:rsidRPr="00F012B7" w14:paraId="17CFDA17" w14:textId="77777777" w:rsidTr="00F012B7">
        <w:trPr>
          <w:trHeight w:val="70"/>
          <w:tblHeader/>
        </w:trPr>
        <w:tc>
          <w:tcPr>
            <w:tcW w:w="2645" w:type="pct"/>
            <w:shd w:val="clear" w:color="auto" w:fill="auto"/>
            <w:tcMar>
              <w:left w:w="57" w:type="dxa"/>
              <w:right w:w="57" w:type="dxa"/>
            </w:tcMar>
            <w:vAlign w:val="center"/>
          </w:tcPr>
          <w:p w14:paraId="7DD54700" w14:textId="77777777" w:rsidR="00F012B7" w:rsidRPr="00F012B7" w:rsidRDefault="00F012B7" w:rsidP="00F012B7">
            <w:pPr>
              <w:contextualSpacing/>
              <w:rPr>
                <w:szCs w:val="20"/>
                <w:lang w:eastAsia="ru-RU"/>
              </w:rPr>
            </w:pPr>
            <w:r w:rsidRPr="00F012B7">
              <w:rPr>
                <w:szCs w:val="20"/>
                <w:lang w:eastAsia="ru-RU"/>
              </w:rPr>
              <w:t>Реконструкция котла № 4 (проектно-изыскательские работы)</w:t>
            </w:r>
          </w:p>
        </w:tc>
        <w:tc>
          <w:tcPr>
            <w:tcW w:w="2355" w:type="pct"/>
            <w:tcBorders>
              <w:bottom w:val="single" w:sz="4" w:space="0" w:color="auto"/>
            </w:tcBorders>
            <w:shd w:val="clear" w:color="auto" w:fill="auto"/>
            <w:tcMar>
              <w:left w:w="57" w:type="dxa"/>
              <w:right w:w="57" w:type="dxa"/>
            </w:tcMar>
            <w:vAlign w:val="center"/>
          </w:tcPr>
          <w:p w14:paraId="7A11CC19" w14:textId="77777777" w:rsidR="00F012B7" w:rsidRPr="00F012B7" w:rsidRDefault="00F012B7" w:rsidP="00F012B7">
            <w:pPr>
              <w:contextualSpacing/>
              <w:jc w:val="both"/>
              <w:rPr>
                <w:szCs w:val="20"/>
                <w:lang w:eastAsia="ru-RU"/>
              </w:rPr>
            </w:pPr>
            <w:r w:rsidRPr="00F012B7">
              <w:rPr>
                <w:szCs w:val="20"/>
                <w:lang w:eastAsia="ru-RU"/>
              </w:rPr>
              <w:t>63 000,00</w:t>
            </w:r>
          </w:p>
        </w:tc>
      </w:tr>
      <w:tr w:rsidR="00F012B7" w:rsidRPr="00F012B7" w14:paraId="1339F2AD" w14:textId="77777777" w:rsidTr="00F012B7">
        <w:trPr>
          <w:trHeight w:val="70"/>
          <w:tblHeader/>
        </w:trPr>
        <w:tc>
          <w:tcPr>
            <w:tcW w:w="2645" w:type="pct"/>
            <w:shd w:val="clear" w:color="auto" w:fill="auto"/>
            <w:tcMar>
              <w:left w:w="57" w:type="dxa"/>
              <w:right w:w="57" w:type="dxa"/>
            </w:tcMar>
            <w:vAlign w:val="center"/>
          </w:tcPr>
          <w:p w14:paraId="1BEE5357" w14:textId="77777777" w:rsidR="00F012B7" w:rsidRPr="00F012B7" w:rsidRDefault="00F012B7" w:rsidP="00F012B7">
            <w:pPr>
              <w:contextualSpacing/>
              <w:rPr>
                <w:szCs w:val="20"/>
                <w:lang w:eastAsia="ru-RU"/>
              </w:rPr>
            </w:pPr>
            <w:r w:rsidRPr="00F012B7">
              <w:rPr>
                <w:szCs w:val="20"/>
                <w:lang w:eastAsia="ru-RU"/>
              </w:rPr>
              <w:t>Строительство золоотвала (проектно-изыскательские работы)</w:t>
            </w:r>
          </w:p>
        </w:tc>
        <w:tc>
          <w:tcPr>
            <w:tcW w:w="235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0FFDFD0" w14:textId="77777777" w:rsidR="00F012B7" w:rsidRPr="00F012B7" w:rsidRDefault="00F012B7" w:rsidP="00F012B7">
            <w:pPr>
              <w:contextualSpacing/>
              <w:jc w:val="both"/>
              <w:rPr>
                <w:szCs w:val="20"/>
                <w:lang w:eastAsia="ru-RU"/>
              </w:rPr>
            </w:pPr>
            <w:r w:rsidRPr="00F012B7">
              <w:rPr>
                <w:szCs w:val="20"/>
                <w:lang w:eastAsia="ru-RU"/>
              </w:rPr>
              <w:t>20 000,00</w:t>
            </w:r>
          </w:p>
        </w:tc>
      </w:tr>
    </w:tbl>
    <w:p w14:paraId="311F8E98" w14:textId="77777777" w:rsidR="00F012B7" w:rsidRPr="00F012B7" w:rsidRDefault="00F012B7" w:rsidP="00F012B7">
      <w:pPr>
        <w:ind w:left="-567" w:firstLine="720"/>
        <w:contextualSpacing/>
        <w:jc w:val="both"/>
        <w:rPr>
          <w:sz w:val="28"/>
          <w:szCs w:val="28"/>
          <w:lang w:eastAsia="ru-RU"/>
        </w:rPr>
      </w:pPr>
    </w:p>
    <w:p w14:paraId="22AE3C74" w14:textId="77777777" w:rsidR="00F012B7" w:rsidRPr="00F012B7" w:rsidRDefault="00F012B7" w:rsidP="00AB284F">
      <w:pPr>
        <w:numPr>
          <w:ilvl w:val="1"/>
          <w:numId w:val="14"/>
        </w:numPr>
        <w:tabs>
          <w:tab w:val="left" w:pos="1134"/>
        </w:tabs>
        <w:contextualSpacing/>
        <w:jc w:val="both"/>
        <w:rPr>
          <w:b/>
          <w:bCs/>
          <w:snapToGrid w:val="0"/>
          <w:color w:val="000000"/>
          <w:sz w:val="28"/>
          <w:szCs w:val="28"/>
          <w:lang w:eastAsia="ru-RU"/>
        </w:rPr>
      </w:pPr>
      <w:r w:rsidRPr="00F012B7">
        <w:rPr>
          <w:b/>
          <w:bCs/>
          <w:snapToGrid w:val="0"/>
          <w:color w:val="000000"/>
          <w:sz w:val="28"/>
          <w:szCs w:val="28"/>
          <w:lang w:eastAsia="ru-RU"/>
        </w:rPr>
        <w:t>Денежные выплаты социального характера (по Коллективному договору)</w:t>
      </w:r>
    </w:p>
    <w:p w14:paraId="115202D0" w14:textId="77777777" w:rsidR="00F012B7" w:rsidRPr="00F012B7" w:rsidRDefault="00F012B7" w:rsidP="00F012B7">
      <w:pPr>
        <w:tabs>
          <w:tab w:val="left" w:pos="1890"/>
        </w:tabs>
        <w:ind w:firstLine="709"/>
        <w:contextualSpacing/>
        <w:jc w:val="both"/>
        <w:rPr>
          <w:snapToGrid w:val="0"/>
          <w:color w:val="000000"/>
          <w:sz w:val="28"/>
          <w:szCs w:val="28"/>
          <w:lang w:eastAsia="ru-RU"/>
        </w:rPr>
      </w:pPr>
      <w:r w:rsidRPr="00F012B7">
        <w:rPr>
          <w:snapToGrid w:val="0"/>
          <w:color w:val="000000"/>
          <w:sz w:val="28"/>
          <w:szCs w:val="28"/>
          <w:lang w:eastAsia="ru-RU"/>
        </w:rPr>
        <w:t>Предприятием заявлены расходы на сумму 1 291,71 тыс. руб.</w:t>
      </w:r>
    </w:p>
    <w:p w14:paraId="1242A2C8" w14:textId="77777777" w:rsidR="00F012B7" w:rsidRPr="00F012B7" w:rsidRDefault="00F012B7" w:rsidP="00F012B7">
      <w:pPr>
        <w:tabs>
          <w:tab w:val="left" w:pos="1890"/>
        </w:tabs>
        <w:ind w:firstLine="709"/>
        <w:contextualSpacing/>
        <w:jc w:val="both"/>
        <w:rPr>
          <w:snapToGrid w:val="0"/>
          <w:color w:val="000000"/>
          <w:sz w:val="28"/>
          <w:szCs w:val="28"/>
          <w:lang w:eastAsia="ru-RU"/>
        </w:rPr>
      </w:pPr>
      <w:r w:rsidRPr="00F012B7">
        <w:rPr>
          <w:snapToGrid w:val="0"/>
          <w:color w:val="000000"/>
          <w:sz w:val="28"/>
          <w:szCs w:val="28"/>
          <w:lang w:eastAsia="ru-RU"/>
        </w:rPr>
        <w:t xml:space="preserve">В качестве обоснования предоставлены следующие документы </w:t>
      </w:r>
      <w:r w:rsidRPr="00F012B7">
        <w:rPr>
          <w:snapToGrid w:val="0"/>
          <w:color w:val="000000"/>
          <w:sz w:val="28"/>
          <w:szCs w:val="28"/>
          <w:lang w:eastAsia="ru-RU"/>
        </w:rPr>
        <w:br/>
        <w:t>(стр. 311-313, Материалы часть 1 от 19.06.2019):</w:t>
      </w:r>
    </w:p>
    <w:p w14:paraId="216B957F" w14:textId="77777777" w:rsidR="00F012B7" w:rsidRPr="00F012B7" w:rsidRDefault="00F012B7" w:rsidP="00F012B7">
      <w:pPr>
        <w:tabs>
          <w:tab w:val="left" w:pos="1890"/>
        </w:tabs>
        <w:ind w:firstLine="709"/>
        <w:contextualSpacing/>
        <w:jc w:val="both"/>
        <w:rPr>
          <w:snapToGrid w:val="0"/>
          <w:color w:val="000000"/>
          <w:sz w:val="28"/>
          <w:szCs w:val="28"/>
          <w:lang w:eastAsia="ru-RU"/>
        </w:rPr>
      </w:pPr>
      <w:r w:rsidRPr="00F012B7">
        <w:rPr>
          <w:snapToGrid w:val="0"/>
          <w:color w:val="000000"/>
          <w:sz w:val="28"/>
          <w:szCs w:val="28"/>
          <w:lang w:eastAsia="ru-RU"/>
        </w:rPr>
        <w:t>- расчет расходов на социальную сферу;</w:t>
      </w:r>
    </w:p>
    <w:p w14:paraId="3752DD83" w14:textId="77777777" w:rsidR="00F012B7" w:rsidRPr="00F012B7" w:rsidRDefault="00F012B7" w:rsidP="00F012B7">
      <w:pPr>
        <w:ind w:firstLine="709"/>
        <w:contextualSpacing/>
        <w:jc w:val="both"/>
        <w:rPr>
          <w:snapToGrid w:val="0"/>
          <w:color w:val="000000"/>
          <w:sz w:val="28"/>
          <w:szCs w:val="28"/>
          <w:lang w:eastAsia="ru-RU"/>
        </w:rPr>
      </w:pPr>
      <w:r w:rsidRPr="00F012B7">
        <w:rPr>
          <w:snapToGrid w:val="0"/>
          <w:color w:val="000000"/>
          <w:sz w:val="28"/>
          <w:szCs w:val="28"/>
          <w:lang w:eastAsia="ru-RU"/>
        </w:rPr>
        <w:t xml:space="preserve">- расходы на социальную сферу и благотворительность за 2018 год </w:t>
      </w:r>
      <w:r w:rsidRPr="00F012B7">
        <w:rPr>
          <w:snapToGrid w:val="0"/>
          <w:color w:val="000000"/>
          <w:sz w:val="28"/>
          <w:szCs w:val="28"/>
          <w:lang w:eastAsia="ru-RU"/>
        </w:rPr>
        <w:br/>
        <w:t>ООО «</w:t>
      </w:r>
      <w:proofErr w:type="spellStart"/>
      <w:r w:rsidRPr="00F012B7">
        <w:rPr>
          <w:snapToGrid w:val="0"/>
          <w:color w:val="000000"/>
          <w:sz w:val="28"/>
          <w:szCs w:val="28"/>
          <w:lang w:eastAsia="ru-RU"/>
        </w:rPr>
        <w:t>Юргинский</w:t>
      </w:r>
      <w:proofErr w:type="spellEnd"/>
      <w:r w:rsidRPr="00F012B7">
        <w:rPr>
          <w:snapToGrid w:val="0"/>
          <w:color w:val="000000"/>
          <w:sz w:val="28"/>
          <w:szCs w:val="28"/>
          <w:lang w:eastAsia="ru-RU"/>
        </w:rPr>
        <w:t xml:space="preserve"> машзавод»;</w:t>
      </w:r>
    </w:p>
    <w:p w14:paraId="0108C329" w14:textId="77777777" w:rsidR="00F012B7" w:rsidRPr="00F012B7" w:rsidRDefault="00F012B7" w:rsidP="00F012B7">
      <w:pPr>
        <w:tabs>
          <w:tab w:val="left" w:pos="993"/>
        </w:tabs>
        <w:ind w:firstLine="709"/>
        <w:contextualSpacing/>
        <w:jc w:val="both"/>
        <w:rPr>
          <w:snapToGrid w:val="0"/>
          <w:color w:val="000000"/>
          <w:sz w:val="28"/>
          <w:szCs w:val="28"/>
          <w:lang w:eastAsia="ru-RU"/>
        </w:rPr>
      </w:pPr>
      <w:r w:rsidRPr="00F012B7">
        <w:rPr>
          <w:snapToGrid w:val="0"/>
          <w:color w:val="000000"/>
          <w:sz w:val="28"/>
          <w:szCs w:val="28"/>
          <w:lang w:eastAsia="ru-RU"/>
        </w:rPr>
        <w:t xml:space="preserve">- факт прочих доходов и расходов за 2018 год </w:t>
      </w:r>
      <w:r w:rsidRPr="00F012B7">
        <w:rPr>
          <w:snapToGrid w:val="0"/>
          <w:color w:val="000000"/>
          <w:sz w:val="28"/>
          <w:szCs w:val="28"/>
          <w:lang w:eastAsia="ru-RU"/>
        </w:rPr>
        <w:br/>
        <w:t>ООО «</w:t>
      </w:r>
      <w:proofErr w:type="spellStart"/>
      <w:r w:rsidRPr="00F012B7">
        <w:rPr>
          <w:snapToGrid w:val="0"/>
          <w:color w:val="000000"/>
          <w:sz w:val="28"/>
          <w:szCs w:val="28"/>
          <w:lang w:eastAsia="ru-RU"/>
        </w:rPr>
        <w:t>Юргинский</w:t>
      </w:r>
      <w:proofErr w:type="spellEnd"/>
      <w:r w:rsidRPr="00F012B7">
        <w:rPr>
          <w:snapToGrid w:val="0"/>
          <w:color w:val="000000"/>
          <w:sz w:val="28"/>
          <w:szCs w:val="28"/>
          <w:lang w:eastAsia="ru-RU"/>
        </w:rPr>
        <w:t xml:space="preserve"> машзавод».</w:t>
      </w:r>
    </w:p>
    <w:p w14:paraId="4833A3D5" w14:textId="77777777" w:rsidR="00F012B7" w:rsidRPr="00F012B7" w:rsidRDefault="00F012B7" w:rsidP="00F012B7">
      <w:pPr>
        <w:tabs>
          <w:tab w:val="left" w:pos="1890"/>
        </w:tabs>
        <w:ind w:firstLine="709"/>
        <w:contextualSpacing/>
        <w:jc w:val="both"/>
        <w:rPr>
          <w:snapToGrid w:val="0"/>
          <w:color w:val="000000"/>
          <w:sz w:val="28"/>
          <w:szCs w:val="28"/>
          <w:lang w:eastAsia="ru-RU"/>
        </w:rPr>
      </w:pPr>
      <w:r w:rsidRPr="00F012B7">
        <w:rPr>
          <w:snapToGrid w:val="0"/>
          <w:color w:val="000000"/>
          <w:sz w:val="28"/>
          <w:szCs w:val="28"/>
          <w:lang w:eastAsia="ru-RU"/>
        </w:rPr>
        <w:t>Эксперты проанализировали все представленные в качестве обоснования документы.</w:t>
      </w:r>
    </w:p>
    <w:p w14:paraId="0020F51B" w14:textId="77777777" w:rsidR="00F012B7" w:rsidRPr="00F012B7" w:rsidRDefault="00F012B7" w:rsidP="00F012B7">
      <w:pPr>
        <w:tabs>
          <w:tab w:val="left" w:pos="1890"/>
        </w:tabs>
        <w:ind w:firstLine="709"/>
        <w:contextualSpacing/>
        <w:jc w:val="both"/>
        <w:rPr>
          <w:snapToGrid w:val="0"/>
          <w:color w:val="000000"/>
          <w:sz w:val="28"/>
          <w:szCs w:val="28"/>
          <w:lang w:eastAsia="ru-RU"/>
        </w:rPr>
      </w:pPr>
      <w:r w:rsidRPr="00F012B7">
        <w:rPr>
          <w:snapToGrid w:val="0"/>
          <w:color w:val="000000"/>
          <w:sz w:val="28"/>
          <w:szCs w:val="28"/>
          <w:lang w:eastAsia="ru-RU"/>
        </w:rPr>
        <w:t>Так как не был представлен Коллективный договор, денежные выплаты социального характеры признаны экономически необоснованными и исключены из расчета в полном объеме.</w:t>
      </w:r>
    </w:p>
    <w:p w14:paraId="0B67B9C5" w14:textId="77777777" w:rsidR="00F012B7" w:rsidRPr="00F012B7" w:rsidRDefault="00F012B7" w:rsidP="00AB284F">
      <w:pPr>
        <w:numPr>
          <w:ilvl w:val="1"/>
          <w:numId w:val="14"/>
        </w:numPr>
        <w:tabs>
          <w:tab w:val="left" w:pos="1890"/>
        </w:tabs>
        <w:contextualSpacing/>
        <w:jc w:val="both"/>
        <w:rPr>
          <w:b/>
          <w:bCs/>
          <w:snapToGrid w:val="0"/>
          <w:color w:val="000000"/>
          <w:sz w:val="28"/>
          <w:szCs w:val="28"/>
          <w:lang w:eastAsia="ru-RU"/>
        </w:rPr>
      </w:pPr>
      <w:r w:rsidRPr="00F012B7">
        <w:rPr>
          <w:b/>
          <w:bCs/>
          <w:snapToGrid w:val="0"/>
          <w:color w:val="000000"/>
          <w:sz w:val="28"/>
          <w:szCs w:val="28"/>
          <w:lang w:eastAsia="ru-RU"/>
        </w:rPr>
        <w:t>Резервный фонд</w:t>
      </w:r>
    </w:p>
    <w:p w14:paraId="254E6D72" w14:textId="77777777" w:rsidR="00F012B7" w:rsidRPr="00F012B7" w:rsidRDefault="00F012B7" w:rsidP="00F012B7">
      <w:pPr>
        <w:ind w:left="1211"/>
        <w:contextualSpacing/>
        <w:jc w:val="both"/>
        <w:rPr>
          <w:sz w:val="28"/>
          <w:szCs w:val="28"/>
          <w:lang w:eastAsia="ru-RU"/>
        </w:rPr>
      </w:pPr>
      <w:r w:rsidRPr="00F012B7">
        <w:rPr>
          <w:sz w:val="28"/>
          <w:szCs w:val="28"/>
          <w:lang w:eastAsia="ru-RU"/>
        </w:rPr>
        <w:t>Предприятием не заявлены расходы по статье.</w:t>
      </w:r>
    </w:p>
    <w:p w14:paraId="68D04E94" w14:textId="77777777" w:rsidR="00F012B7" w:rsidRPr="00F012B7" w:rsidRDefault="00F012B7" w:rsidP="00AB284F">
      <w:pPr>
        <w:numPr>
          <w:ilvl w:val="1"/>
          <w:numId w:val="14"/>
        </w:numPr>
        <w:tabs>
          <w:tab w:val="left" w:pos="1890"/>
        </w:tabs>
        <w:contextualSpacing/>
        <w:jc w:val="both"/>
        <w:rPr>
          <w:b/>
          <w:bCs/>
          <w:snapToGrid w:val="0"/>
          <w:color w:val="000000"/>
          <w:sz w:val="28"/>
          <w:szCs w:val="28"/>
          <w:lang w:eastAsia="ru-RU"/>
        </w:rPr>
      </w:pPr>
      <w:r w:rsidRPr="00F012B7">
        <w:rPr>
          <w:b/>
          <w:bCs/>
          <w:snapToGrid w:val="0"/>
          <w:color w:val="000000"/>
          <w:sz w:val="28"/>
          <w:szCs w:val="28"/>
          <w:lang w:eastAsia="ru-RU"/>
        </w:rPr>
        <w:lastRenderedPageBreak/>
        <w:t>Прочие расходы</w:t>
      </w:r>
    </w:p>
    <w:p w14:paraId="1A6371EA" w14:textId="77777777" w:rsidR="00F012B7" w:rsidRPr="00F012B7" w:rsidRDefault="00F012B7" w:rsidP="00F012B7">
      <w:pPr>
        <w:ind w:left="1211"/>
        <w:contextualSpacing/>
        <w:jc w:val="both"/>
        <w:rPr>
          <w:sz w:val="28"/>
          <w:szCs w:val="28"/>
          <w:lang w:eastAsia="ru-RU"/>
        </w:rPr>
      </w:pPr>
      <w:r w:rsidRPr="00F012B7">
        <w:rPr>
          <w:sz w:val="28"/>
          <w:szCs w:val="28"/>
          <w:lang w:eastAsia="ru-RU"/>
        </w:rPr>
        <w:t>Предприятием не заявлены расходы по статье.</w:t>
      </w:r>
    </w:p>
    <w:p w14:paraId="7415D1EE" w14:textId="77777777" w:rsidR="00F012B7" w:rsidRPr="00F012B7" w:rsidRDefault="00F012B7" w:rsidP="00F012B7">
      <w:pPr>
        <w:tabs>
          <w:tab w:val="left" w:pos="1890"/>
        </w:tabs>
        <w:ind w:left="792"/>
        <w:contextualSpacing/>
        <w:jc w:val="both"/>
        <w:rPr>
          <w:snapToGrid w:val="0"/>
          <w:color w:val="000000"/>
          <w:sz w:val="28"/>
          <w:szCs w:val="28"/>
          <w:lang w:eastAsia="ru-RU"/>
        </w:rPr>
      </w:pPr>
    </w:p>
    <w:p w14:paraId="042392F2" w14:textId="77777777" w:rsidR="00F012B7" w:rsidRPr="00F012B7" w:rsidRDefault="00F012B7" w:rsidP="00AB284F">
      <w:pPr>
        <w:numPr>
          <w:ilvl w:val="0"/>
          <w:numId w:val="14"/>
        </w:numPr>
        <w:rPr>
          <w:sz w:val="28"/>
          <w:szCs w:val="28"/>
          <w:lang w:eastAsia="ru-RU"/>
        </w:rPr>
      </w:pPr>
      <w:r w:rsidRPr="00F012B7">
        <w:rPr>
          <w:b/>
          <w:bCs/>
          <w:sz w:val="28"/>
          <w:szCs w:val="28"/>
          <w:lang w:eastAsia="ru-RU"/>
        </w:rPr>
        <w:t>Налог на прибыль</w:t>
      </w:r>
    </w:p>
    <w:p w14:paraId="63C90E93" w14:textId="77777777" w:rsidR="00F012B7" w:rsidRPr="00F012B7" w:rsidRDefault="00F012B7" w:rsidP="00F012B7">
      <w:pPr>
        <w:rPr>
          <w:sz w:val="28"/>
          <w:szCs w:val="28"/>
          <w:lang w:eastAsia="ru-RU"/>
        </w:rPr>
      </w:pPr>
    </w:p>
    <w:p w14:paraId="3341143D" w14:textId="77777777" w:rsidR="00F012B7" w:rsidRPr="00F012B7" w:rsidRDefault="00F012B7" w:rsidP="00F012B7">
      <w:pPr>
        <w:ind w:firstLine="709"/>
        <w:jc w:val="both"/>
        <w:rPr>
          <w:sz w:val="28"/>
          <w:szCs w:val="28"/>
          <w:lang w:eastAsia="ru-RU"/>
        </w:rPr>
      </w:pPr>
      <w:r w:rsidRPr="00F012B7">
        <w:rPr>
          <w:sz w:val="28"/>
          <w:szCs w:val="28"/>
          <w:lang w:eastAsia="ru-RU"/>
        </w:rPr>
        <w:t>Предприятием заявлены расходы по статье в размере 24 793,40</w:t>
      </w:r>
      <w:r w:rsidRPr="00F012B7">
        <w:rPr>
          <w:b/>
          <w:bCs/>
          <w:sz w:val="22"/>
          <w:szCs w:val="22"/>
          <w:lang w:eastAsia="ru-RU"/>
        </w:rPr>
        <w:t xml:space="preserve"> </w:t>
      </w:r>
      <w:r w:rsidRPr="00F012B7">
        <w:rPr>
          <w:sz w:val="28"/>
          <w:szCs w:val="28"/>
          <w:lang w:eastAsia="ru-RU"/>
        </w:rPr>
        <w:t>тыс. руб.</w:t>
      </w:r>
    </w:p>
    <w:p w14:paraId="62B24525" w14:textId="77777777" w:rsidR="00F012B7" w:rsidRPr="00F012B7" w:rsidRDefault="00F012B7" w:rsidP="00F012B7">
      <w:pPr>
        <w:ind w:firstLine="709"/>
        <w:jc w:val="both"/>
        <w:rPr>
          <w:sz w:val="28"/>
          <w:szCs w:val="28"/>
          <w:lang w:eastAsia="ru-RU"/>
        </w:rPr>
      </w:pPr>
      <w:r w:rsidRPr="00F012B7">
        <w:rPr>
          <w:sz w:val="28"/>
          <w:szCs w:val="28"/>
          <w:lang w:eastAsia="ru-RU"/>
        </w:rPr>
        <w:t>Расходы по уплате налога на прибыль предусмотрены главой 25 Налогового Кодекса РФ, а также Методическими указаниями, и на 2019 год должны быть учтены в необходимой валовой выручке предприятия в размере 20% от налогооблагаемой базы по налогу на прибыль.</w:t>
      </w:r>
    </w:p>
    <w:p w14:paraId="6C13863D" w14:textId="77777777" w:rsidR="00F012B7" w:rsidRPr="00F012B7" w:rsidRDefault="00F012B7" w:rsidP="00F012B7">
      <w:pPr>
        <w:ind w:firstLine="709"/>
        <w:jc w:val="both"/>
        <w:rPr>
          <w:sz w:val="28"/>
          <w:szCs w:val="28"/>
          <w:lang w:eastAsia="ru-RU"/>
        </w:rPr>
      </w:pPr>
      <w:r w:rsidRPr="00F012B7">
        <w:rPr>
          <w:sz w:val="28"/>
          <w:szCs w:val="28"/>
          <w:lang w:eastAsia="ru-RU"/>
        </w:rPr>
        <w:t xml:space="preserve">Налог на прибыль на 2019 год составит 16 313,65 тыс. руб. </w:t>
      </w:r>
    </w:p>
    <w:p w14:paraId="4411BE48" w14:textId="77777777" w:rsidR="00F012B7" w:rsidRPr="00F012B7" w:rsidRDefault="00F012B7" w:rsidP="00F012B7">
      <w:pPr>
        <w:ind w:firstLine="709"/>
        <w:jc w:val="both"/>
        <w:rPr>
          <w:szCs w:val="20"/>
          <w:lang w:eastAsia="ru-RU"/>
        </w:rPr>
      </w:pPr>
    </w:p>
    <w:p w14:paraId="77BDAE30" w14:textId="77777777" w:rsidR="00F012B7" w:rsidRPr="00F012B7" w:rsidRDefault="00F012B7" w:rsidP="00AB284F">
      <w:pPr>
        <w:keepNext/>
        <w:numPr>
          <w:ilvl w:val="0"/>
          <w:numId w:val="14"/>
        </w:numPr>
        <w:outlineLvl w:val="0"/>
        <w:rPr>
          <w:b/>
          <w:sz w:val="28"/>
          <w:szCs w:val="28"/>
          <w:lang w:eastAsia="ru-RU"/>
        </w:rPr>
      </w:pPr>
      <w:r w:rsidRPr="00F012B7">
        <w:rPr>
          <w:b/>
          <w:sz w:val="28"/>
          <w:szCs w:val="28"/>
          <w:lang w:eastAsia="ru-RU"/>
        </w:rPr>
        <w:t xml:space="preserve">Тарифы на тепловую энергию на 2019 год </w:t>
      </w:r>
    </w:p>
    <w:p w14:paraId="42D06611" w14:textId="77777777" w:rsidR="00F012B7" w:rsidRPr="00F012B7" w:rsidRDefault="00F012B7" w:rsidP="00F012B7">
      <w:pPr>
        <w:tabs>
          <w:tab w:val="left" w:pos="1890"/>
        </w:tabs>
        <w:ind w:firstLine="720"/>
        <w:jc w:val="right"/>
        <w:rPr>
          <w:sz w:val="28"/>
          <w:szCs w:val="28"/>
          <w:lang w:eastAsia="ru-RU"/>
        </w:rPr>
      </w:pPr>
    </w:p>
    <w:p w14:paraId="4FE8731D" w14:textId="77777777" w:rsidR="00F012B7" w:rsidRPr="00F012B7" w:rsidRDefault="00F012B7" w:rsidP="00F012B7">
      <w:pPr>
        <w:ind w:firstLine="567"/>
        <w:jc w:val="both"/>
        <w:rPr>
          <w:color w:val="000000"/>
          <w:sz w:val="28"/>
          <w:szCs w:val="28"/>
          <w:lang w:eastAsia="ru-RU"/>
        </w:rPr>
      </w:pPr>
      <w:r w:rsidRPr="00F012B7">
        <w:rPr>
          <w:color w:val="000000"/>
          <w:sz w:val="28"/>
          <w:szCs w:val="28"/>
          <w:lang w:eastAsia="ru-RU"/>
        </w:rPr>
        <w:t>На основании определенной необходимой валовой выручки на 2019 год, эксперты рассчитали тарифы на тепловую энергию, реализуемую, с коллекторов источника тепловой энергии для ООО «ЮТЭЦ».</w:t>
      </w:r>
    </w:p>
    <w:p w14:paraId="239510AE" w14:textId="77777777" w:rsidR="00F012B7" w:rsidRPr="00F012B7" w:rsidRDefault="00F012B7" w:rsidP="00F012B7">
      <w:pPr>
        <w:jc w:val="right"/>
        <w:rPr>
          <w:color w:val="000000"/>
          <w:sz w:val="28"/>
          <w:szCs w:val="28"/>
        </w:rPr>
      </w:pPr>
      <w:r w:rsidRPr="00F012B7">
        <w:rPr>
          <w:color w:val="000000"/>
          <w:sz w:val="28"/>
          <w:szCs w:val="28"/>
        </w:rPr>
        <w:t>Таблица 12</w:t>
      </w:r>
    </w:p>
    <w:p w14:paraId="28ADA154" w14:textId="77777777" w:rsidR="00F012B7" w:rsidRPr="00F012B7" w:rsidRDefault="00F012B7" w:rsidP="00F012B7">
      <w:pPr>
        <w:jc w:val="center"/>
        <w:rPr>
          <w:b/>
          <w:color w:val="000000"/>
          <w:sz w:val="28"/>
          <w:szCs w:val="28"/>
        </w:rPr>
      </w:pPr>
      <w:r w:rsidRPr="00F012B7">
        <w:rPr>
          <w:b/>
          <w:color w:val="000000"/>
          <w:sz w:val="28"/>
          <w:szCs w:val="28"/>
        </w:rPr>
        <w:t>Тарифы на тепловую энергию, реализуемую, с коллекторов источника тепловой энергии ООО «ЮТЭЦ» на 2019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3084"/>
      </w:tblGrid>
      <w:tr w:rsidR="00F012B7" w:rsidRPr="00F012B7" w14:paraId="08E49AF0" w14:textId="77777777" w:rsidTr="00F012B7">
        <w:trPr>
          <w:trHeight w:val="413"/>
        </w:trPr>
        <w:tc>
          <w:tcPr>
            <w:tcW w:w="959" w:type="dxa"/>
            <w:shd w:val="clear" w:color="auto" w:fill="auto"/>
            <w:vAlign w:val="center"/>
          </w:tcPr>
          <w:p w14:paraId="2812DD3F" w14:textId="77777777" w:rsidR="00F012B7" w:rsidRPr="00F012B7" w:rsidRDefault="00F012B7" w:rsidP="00F012B7">
            <w:pPr>
              <w:spacing w:line="360" w:lineRule="auto"/>
              <w:jc w:val="both"/>
              <w:rPr>
                <w:color w:val="000000"/>
                <w:sz w:val="28"/>
                <w:szCs w:val="28"/>
                <w:lang w:eastAsia="ru-RU"/>
              </w:rPr>
            </w:pPr>
            <w:r w:rsidRPr="00F012B7">
              <w:rPr>
                <w:color w:val="000000"/>
                <w:sz w:val="28"/>
                <w:szCs w:val="28"/>
                <w:lang w:eastAsia="ru-RU"/>
              </w:rPr>
              <w:t>№ п/п</w:t>
            </w:r>
          </w:p>
        </w:tc>
        <w:tc>
          <w:tcPr>
            <w:tcW w:w="5670" w:type="dxa"/>
            <w:shd w:val="clear" w:color="auto" w:fill="auto"/>
            <w:vAlign w:val="center"/>
          </w:tcPr>
          <w:p w14:paraId="76BE8988" w14:textId="77777777" w:rsidR="00F012B7" w:rsidRPr="00F012B7" w:rsidRDefault="00F012B7" w:rsidP="00F012B7">
            <w:pPr>
              <w:spacing w:line="360" w:lineRule="auto"/>
              <w:jc w:val="center"/>
              <w:rPr>
                <w:color w:val="000000"/>
                <w:sz w:val="28"/>
                <w:szCs w:val="28"/>
                <w:lang w:eastAsia="ru-RU"/>
              </w:rPr>
            </w:pPr>
            <w:r w:rsidRPr="00F012B7">
              <w:rPr>
                <w:color w:val="000000"/>
                <w:sz w:val="28"/>
                <w:szCs w:val="28"/>
                <w:lang w:eastAsia="ru-RU"/>
              </w:rPr>
              <w:t>Наименование расхода</w:t>
            </w:r>
          </w:p>
        </w:tc>
        <w:tc>
          <w:tcPr>
            <w:tcW w:w="3084" w:type="dxa"/>
            <w:shd w:val="clear" w:color="auto" w:fill="auto"/>
            <w:vAlign w:val="center"/>
          </w:tcPr>
          <w:p w14:paraId="06AF29D6" w14:textId="77777777" w:rsidR="00F012B7" w:rsidRPr="00F012B7" w:rsidRDefault="00F012B7" w:rsidP="00F012B7">
            <w:pPr>
              <w:spacing w:line="276" w:lineRule="auto"/>
              <w:jc w:val="center"/>
              <w:rPr>
                <w:color w:val="000000"/>
                <w:sz w:val="28"/>
                <w:szCs w:val="28"/>
                <w:lang w:eastAsia="ru-RU"/>
              </w:rPr>
            </w:pPr>
            <w:r w:rsidRPr="00F012B7">
              <w:rPr>
                <w:color w:val="000000"/>
                <w:sz w:val="28"/>
                <w:szCs w:val="28"/>
                <w:lang w:eastAsia="ru-RU"/>
              </w:rPr>
              <w:t>Предложения экспертов на 2019 год</w:t>
            </w:r>
          </w:p>
        </w:tc>
      </w:tr>
      <w:tr w:rsidR="00F012B7" w:rsidRPr="00F012B7" w14:paraId="3E542F24" w14:textId="77777777" w:rsidTr="00F012B7">
        <w:trPr>
          <w:trHeight w:val="381"/>
        </w:trPr>
        <w:tc>
          <w:tcPr>
            <w:tcW w:w="959" w:type="dxa"/>
            <w:shd w:val="clear" w:color="auto" w:fill="auto"/>
            <w:vAlign w:val="center"/>
          </w:tcPr>
          <w:p w14:paraId="45189266" w14:textId="77777777" w:rsidR="00F012B7" w:rsidRPr="00F012B7" w:rsidRDefault="00F012B7" w:rsidP="00F012B7">
            <w:pPr>
              <w:spacing w:line="276" w:lineRule="auto"/>
              <w:jc w:val="center"/>
              <w:rPr>
                <w:color w:val="000000"/>
                <w:sz w:val="28"/>
                <w:szCs w:val="28"/>
                <w:lang w:eastAsia="ru-RU"/>
              </w:rPr>
            </w:pPr>
            <w:r w:rsidRPr="00F012B7">
              <w:rPr>
                <w:color w:val="000000"/>
                <w:sz w:val="28"/>
                <w:szCs w:val="28"/>
                <w:lang w:eastAsia="ru-RU"/>
              </w:rPr>
              <w:t>1</w:t>
            </w:r>
          </w:p>
        </w:tc>
        <w:tc>
          <w:tcPr>
            <w:tcW w:w="5670" w:type="dxa"/>
            <w:shd w:val="clear" w:color="auto" w:fill="auto"/>
            <w:vAlign w:val="center"/>
          </w:tcPr>
          <w:p w14:paraId="5AB52925" w14:textId="77777777" w:rsidR="00F012B7" w:rsidRPr="00F012B7" w:rsidRDefault="00F012B7" w:rsidP="00F012B7">
            <w:pPr>
              <w:spacing w:line="276" w:lineRule="auto"/>
              <w:jc w:val="both"/>
              <w:rPr>
                <w:color w:val="000000"/>
                <w:sz w:val="28"/>
                <w:szCs w:val="28"/>
                <w:lang w:eastAsia="ru-RU"/>
              </w:rPr>
            </w:pPr>
            <w:r w:rsidRPr="00F012B7">
              <w:rPr>
                <w:color w:val="000000"/>
                <w:sz w:val="28"/>
                <w:szCs w:val="28"/>
                <w:lang w:eastAsia="ru-RU"/>
              </w:rPr>
              <w:t>Отпуск с коллекторов, тыс. Гкал</w:t>
            </w:r>
          </w:p>
        </w:tc>
        <w:tc>
          <w:tcPr>
            <w:tcW w:w="3084" w:type="dxa"/>
            <w:shd w:val="clear" w:color="auto" w:fill="auto"/>
            <w:vAlign w:val="center"/>
          </w:tcPr>
          <w:p w14:paraId="72F86554" w14:textId="77777777" w:rsidR="00F012B7" w:rsidRPr="00F012B7" w:rsidRDefault="00F012B7" w:rsidP="00F012B7">
            <w:pPr>
              <w:spacing w:line="276" w:lineRule="auto"/>
              <w:jc w:val="center"/>
              <w:rPr>
                <w:color w:val="000000"/>
                <w:sz w:val="28"/>
                <w:szCs w:val="28"/>
                <w:lang w:eastAsia="ru-RU"/>
              </w:rPr>
            </w:pPr>
            <w:r w:rsidRPr="00F012B7">
              <w:rPr>
                <w:sz w:val="28"/>
                <w:szCs w:val="28"/>
                <w:lang w:eastAsia="ru-RU"/>
              </w:rPr>
              <w:t>1 065,6</w:t>
            </w:r>
          </w:p>
        </w:tc>
      </w:tr>
      <w:tr w:rsidR="00F012B7" w:rsidRPr="00F012B7" w14:paraId="04364318" w14:textId="77777777" w:rsidTr="00F012B7">
        <w:trPr>
          <w:trHeight w:val="415"/>
        </w:trPr>
        <w:tc>
          <w:tcPr>
            <w:tcW w:w="959" w:type="dxa"/>
            <w:shd w:val="clear" w:color="auto" w:fill="auto"/>
            <w:vAlign w:val="center"/>
          </w:tcPr>
          <w:p w14:paraId="3EA15A03" w14:textId="77777777" w:rsidR="00F012B7" w:rsidRPr="00F012B7" w:rsidRDefault="00F012B7" w:rsidP="00F012B7">
            <w:pPr>
              <w:spacing w:line="276" w:lineRule="auto"/>
              <w:jc w:val="center"/>
              <w:rPr>
                <w:color w:val="000000"/>
                <w:sz w:val="28"/>
                <w:szCs w:val="28"/>
                <w:lang w:eastAsia="ru-RU"/>
              </w:rPr>
            </w:pPr>
          </w:p>
        </w:tc>
        <w:tc>
          <w:tcPr>
            <w:tcW w:w="5670" w:type="dxa"/>
            <w:shd w:val="clear" w:color="auto" w:fill="auto"/>
            <w:vAlign w:val="center"/>
          </w:tcPr>
          <w:p w14:paraId="4F06E813" w14:textId="77777777" w:rsidR="00F012B7" w:rsidRPr="00F012B7" w:rsidRDefault="00F012B7" w:rsidP="00F012B7">
            <w:pPr>
              <w:spacing w:line="276" w:lineRule="auto"/>
              <w:jc w:val="both"/>
              <w:rPr>
                <w:color w:val="000000"/>
                <w:sz w:val="28"/>
                <w:szCs w:val="28"/>
                <w:lang w:eastAsia="ru-RU"/>
              </w:rPr>
            </w:pPr>
            <w:r w:rsidRPr="00F012B7">
              <w:rPr>
                <w:color w:val="000000"/>
                <w:sz w:val="28"/>
                <w:szCs w:val="28"/>
                <w:lang w:eastAsia="ru-RU"/>
              </w:rPr>
              <w:t>1 полугодие</w:t>
            </w:r>
          </w:p>
        </w:tc>
        <w:tc>
          <w:tcPr>
            <w:tcW w:w="3084" w:type="dxa"/>
            <w:shd w:val="clear" w:color="auto" w:fill="auto"/>
            <w:vAlign w:val="center"/>
          </w:tcPr>
          <w:p w14:paraId="57020993" w14:textId="77777777" w:rsidR="00F012B7" w:rsidRPr="00F012B7" w:rsidRDefault="00F012B7" w:rsidP="00F012B7">
            <w:pPr>
              <w:spacing w:line="276" w:lineRule="auto"/>
              <w:jc w:val="center"/>
              <w:rPr>
                <w:color w:val="000000"/>
                <w:sz w:val="28"/>
                <w:szCs w:val="28"/>
                <w:lang w:eastAsia="ru-RU"/>
              </w:rPr>
            </w:pPr>
            <w:r w:rsidRPr="00F012B7">
              <w:rPr>
                <w:color w:val="000000"/>
                <w:sz w:val="28"/>
                <w:szCs w:val="28"/>
                <w:lang w:eastAsia="ru-RU"/>
              </w:rPr>
              <w:t>604,0</w:t>
            </w:r>
          </w:p>
        </w:tc>
      </w:tr>
      <w:tr w:rsidR="00F012B7" w:rsidRPr="00F012B7" w14:paraId="08905E62" w14:textId="77777777" w:rsidTr="00F012B7">
        <w:trPr>
          <w:trHeight w:val="266"/>
        </w:trPr>
        <w:tc>
          <w:tcPr>
            <w:tcW w:w="959" w:type="dxa"/>
            <w:shd w:val="clear" w:color="auto" w:fill="auto"/>
            <w:vAlign w:val="center"/>
          </w:tcPr>
          <w:p w14:paraId="30B89868" w14:textId="77777777" w:rsidR="00F012B7" w:rsidRPr="00F012B7" w:rsidRDefault="00F012B7" w:rsidP="00F012B7">
            <w:pPr>
              <w:spacing w:line="276" w:lineRule="auto"/>
              <w:jc w:val="center"/>
              <w:rPr>
                <w:color w:val="000000"/>
                <w:sz w:val="28"/>
                <w:szCs w:val="28"/>
                <w:lang w:eastAsia="ru-RU"/>
              </w:rPr>
            </w:pPr>
          </w:p>
        </w:tc>
        <w:tc>
          <w:tcPr>
            <w:tcW w:w="5670" w:type="dxa"/>
            <w:shd w:val="clear" w:color="auto" w:fill="auto"/>
            <w:vAlign w:val="center"/>
          </w:tcPr>
          <w:p w14:paraId="34BB9976" w14:textId="77777777" w:rsidR="00F012B7" w:rsidRPr="00F012B7" w:rsidRDefault="00F012B7" w:rsidP="00F012B7">
            <w:pPr>
              <w:spacing w:line="276" w:lineRule="auto"/>
              <w:jc w:val="both"/>
              <w:rPr>
                <w:color w:val="000000"/>
                <w:sz w:val="28"/>
                <w:szCs w:val="28"/>
                <w:lang w:eastAsia="ru-RU"/>
              </w:rPr>
            </w:pPr>
            <w:r w:rsidRPr="00F012B7">
              <w:rPr>
                <w:color w:val="000000"/>
                <w:sz w:val="28"/>
                <w:szCs w:val="28"/>
                <w:lang w:eastAsia="ru-RU"/>
              </w:rPr>
              <w:t>2 полугодие</w:t>
            </w:r>
          </w:p>
        </w:tc>
        <w:tc>
          <w:tcPr>
            <w:tcW w:w="3084" w:type="dxa"/>
            <w:shd w:val="clear" w:color="auto" w:fill="auto"/>
            <w:vAlign w:val="center"/>
          </w:tcPr>
          <w:p w14:paraId="1BFB08E1" w14:textId="77777777" w:rsidR="00F012B7" w:rsidRPr="00F012B7" w:rsidRDefault="00F012B7" w:rsidP="00F012B7">
            <w:pPr>
              <w:spacing w:line="276" w:lineRule="auto"/>
              <w:jc w:val="center"/>
              <w:rPr>
                <w:color w:val="000000"/>
                <w:sz w:val="28"/>
                <w:szCs w:val="28"/>
                <w:lang w:eastAsia="ru-RU"/>
              </w:rPr>
            </w:pPr>
            <w:r w:rsidRPr="00F012B7">
              <w:rPr>
                <w:color w:val="000000"/>
                <w:sz w:val="28"/>
                <w:szCs w:val="28"/>
                <w:lang w:eastAsia="ru-RU"/>
              </w:rPr>
              <w:t>461,6</w:t>
            </w:r>
          </w:p>
        </w:tc>
      </w:tr>
      <w:tr w:rsidR="00F012B7" w:rsidRPr="00F012B7" w14:paraId="35A0B9A8" w14:textId="77777777" w:rsidTr="00F012B7">
        <w:trPr>
          <w:trHeight w:val="313"/>
        </w:trPr>
        <w:tc>
          <w:tcPr>
            <w:tcW w:w="959" w:type="dxa"/>
            <w:shd w:val="clear" w:color="auto" w:fill="auto"/>
            <w:vAlign w:val="center"/>
          </w:tcPr>
          <w:p w14:paraId="25818362" w14:textId="77777777" w:rsidR="00F012B7" w:rsidRPr="00F012B7" w:rsidRDefault="00F012B7" w:rsidP="00F012B7">
            <w:pPr>
              <w:spacing w:line="276" w:lineRule="auto"/>
              <w:jc w:val="center"/>
              <w:rPr>
                <w:color w:val="000000"/>
                <w:sz w:val="28"/>
                <w:szCs w:val="28"/>
                <w:lang w:eastAsia="ru-RU"/>
              </w:rPr>
            </w:pPr>
            <w:r w:rsidRPr="00F012B7">
              <w:rPr>
                <w:color w:val="000000"/>
                <w:sz w:val="28"/>
                <w:szCs w:val="28"/>
                <w:lang w:eastAsia="ru-RU"/>
              </w:rPr>
              <w:t>2</w:t>
            </w:r>
          </w:p>
        </w:tc>
        <w:tc>
          <w:tcPr>
            <w:tcW w:w="5670" w:type="dxa"/>
            <w:shd w:val="clear" w:color="auto" w:fill="auto"/>
            <w:vAlign w:val="center"/>
          </w:tcPr>
          <w:p w14:paraId="749A1FC3" w14:textId="77777777" w:rsidR="00F012B7" w:rsidRPr="00F012B7" w:rsidRDefault="00F012B7" w:rsidP="00F012B7">
            <w:pPr>
              <w:spacing w:line="276" w:lineRule="auto"/>
              <w:jc w:val="both"/>
              <w:rPr>
                <w:color w:val="000000"/>
                <w:sz w:val="28"/>
                <w:szCs w:val="28"/>
                <w:lang w:eastAsia="ru-RU"/>
              </w:rPr>
            </w:pPr>
            <w:r w:rsidRPr="00F012B7">
              <w:rPr>
                <w:color w:val="000000"/>
                <w:sz w:val="28"/>
                <w:szCs w:val="28"/>
                <w:lang w:eastAsia="ru-RU"/>
              </w:rPr>
              <w:t>НВВ, тыс. руб.</w:t>
            </w:r>
          </w:p>
        </w:tc>
        <w:tc>
          <w:tcPr>
            <w:tcW w:w="3084" w:type="dxa"/>
            <w:shd w:val="clear" w:color="auto" w:fill="auto"/>
            <w:vAlign w:val="center"/>
          </w:tcPr>
          <w:p w14:paraId="57C181E3" w14:textId="77777777" w:rsidR="00F012B7" w:rsidRPr="00F012B7" w:rsidRDefault="00F012B7" w:rsidP="00F012B7">
            <w:pPr>
              <w:spacing w:line="276" w:lineRule="auto"/>
              <w:jc w:val="center"/>
              <w:rPr>
                <w:sz w:val="28"/>
                <w:szCs w:val="28"/>
                <w:lang w:eastAsia="ru-RU"/>
              </w:rPr>
            </w:pPr>
            <w:r w:rsidRPr="00F012B7">
              <w:rPr>
                <w:sz w:val="28"/>
                <w:szCs w:val="28"/>
                <w:lang w:eastAsia="ru-RU"/>
              </w:rPr>
              <w:t>1 160 978,05</w:t>
            </w:r>
          </w:p>
        </w:tc>
      </w:tr>
      <w:tr w:rsidR="00F012B7" w:rsidRPr="00F012B7" w14:paraId="62D9F921" w14:textId="77777777" w:rsidTr="00F012B7">
        <w:trPr>
          <w:trHeight w:val="219"/>
        </w:trPr>
        <w:tc>
          <w:tcPr>
            <w:tcW w:w="959" w:type="dxa"/>
            <w:shd w:val="clear" w:color="auto" w:fill="auto"/>
            <w:vAlign w:val="center"/>
          </w:tcPr>
          <w:p w14:paraId="71FF33DA" w14:textId="77777777" w:rsidR="00F012B7" w:rsidRPr="00F012B7" w:rsidRDefault="00F012B7" w:rsidP="00F012B7">
            <w:pPr>
              <w:spacing w:line="276" w:lineRule="auto"/>
              <w:jc w:val="center"/>
              <w:rPr>
                <w:color w:val="000000"/>
                <w:sz w:val="28"/>
                <w:szCs w:val="28"/>
                <w:lang w:eastAsia="ru-RU"/>
              </w:rPr>
            </w:pPr>
          </w:p>
        </w:tc>
        <w:tc>
          <w:tcPr>
            <w:tcW w:w="5670" w:type="dxa"/>
            <w:shd w:val="clear" w:color="auto" w:fill="auto"/>
            <w:vAlign w:val="center"/>
          </w:tcPr>
          <w:p w14:paraId="66751985" w14:textId="77777777" w:rsidR="00F012B7" w:rsidRPr="00F012B7" w:rsidRDefault="00F012B7" w:rsidP="00F012B7">
            <w:pPr>
              <w:spacing w:line="276" w:lineRule="auto"/>
              <w:jc w:val="both"/>
              <w:rPr>
                <w:color w:val="000000"/>
                <w:sz w:val="28"/>
                <w:szCs w:val="28"/>
                <w:lang w:eastAsia="ru-RU"/>
              </w:rPr>
            </w:pPr>
            <w:r w:rsidRPr="00F012B7">
              <w:rPr>
                <w:color w:val="000000"/>
                <w:sz w:val="28"/>
                <w:szCs w:val="28"/>
                <w:lang w:eastAsia="ru-RU"/>
              </w:rPr>
              <w:t>1 полугодие</w:t>
            </w:r>
          </w:p>
        </w:tc>
        <w:tc>
          <w:tcPr>
            <w:tcW w:w="3084" w:type="dxa"/>
            <w:shd w:val="clear" w:color="auto" w:fill="auto"/>
          </w:tcPr>
          <w:p w14:paraId="3560EFBD" w14:textId="77777777" w:rsidR="00F012B7" w:rsidRPr="00F012B7" w:rsidRDefault="00F012B7" w:rsidP="00F012B7">
            <w:pPr>
              <w:spacing w:line="276" w:lineRule="auto"/>
              <w:jc w:val="center"/>
              <w:rPr>
                <w:sz w:val="28"/>
                <w:szCs w:val="28"/>
                <w:lang w:eastAsia="ru-RU"/>
              </w:rPr>
            </w:pPr>
            <w:r w:rsidRPr="00F012B7">
              <w:rPr>
                <w:sz w:val="28"/>
                <w:szCs w:val="28"/>
                <w:lang w:eastAsia="ru-RU"/>
              </w:rPr>
              <w:t>658 061,88</w:t>
            </w:r>
          </w:p>
        </w:tc>
      </w:tr>
      <w:tr w:rsidR="00F012B7" w:rsidRPr="00F012B7" w14:paraId="06B2E3D6" w14:textId="77777777" w:rsidTr="00F012B7">
        <w:trPr>
          <w:trHeight w:val="268"/>
        </w:trPr>
        <w:tc>
          <w:tcPr>
            <w:tcW w:w="959" w:type="dxa"/>
            <w:shd w:val="clear" w:color="auto" w:fill="auto"/>
            <w:vAlign w:val="center"/>
          </w:tcPr>
          <w:p w14:paraId="5F374E2A" w14:textId="77777777" w:rsidR="00F012B7" w:rsidRPr="00F012B7" w:rsidRDefault="00F012B7" w:rsidP="00F012B7">
            <w:pPr>
              <w:spacing w:line="276" w:lineRule="auto"/>
              <w:jc w:val="center"/>
              <w:rPr>
                <w:color w:val="000000"/>
                <w:sz w:val="28"/>
                <w:szCs w:val="28"/>
                <w:lang w:eastAsia="ru-RU"/>
              </w:rPr>
            </w:pPr>
          </w:p>
        </w:tc>
        <w:tc>
          <w:tcPr>
            <w:tcW w:w="5670" w:type="dxa"/>
            <w:shd w:val="clear" w:color="auto" w:fill="auto"/>
            <w:vAlign w:val="center"/>
          </w:tcPr>
          <w:p w14:paraId="67BE7FAA" w14:textId="77777777" w:rsidR="00F012B7" w:rsidRPr="00F012B7" w:rsidRDefault="00F012B7" w:rsidP="00F012B7">
            <w:pPr>
              <w:spacing w:line="276" w:lineRule="auto"/>
              <w:jc w:val="both"/>
              <w:rPr>
                <w:color w:val="000000"/>
                <w:sz w:val="28"/>
                <w:szCs w:val="28"/>
                <w:lang w:eastAsia="ru-RU"/>
              </w:rPr>
            </w:pPr>
            <w:r w:rsidRPr="00F012B7">
              <w:rPr>
                <w:color w:val="000000"/>
                <w:sz w:val="28"/>
                <w:szCs w:val="28"/>
                <w:lang w:eastAsia="ru-RU"/>
              </w:rPr>
              <w:t>2 полугодие</w:t>
            </w:r>
          </w:p>
        </w:tc>
        <w:tc>
          <w:tcPr>
            <w:tcW w:w="3084" w:type="dxa"/>
            <w:shd w:val="clear" w:color="auto" w:fill="auto"/>
          </w:tcPr>
          <w:p w14:paraId="123497DE" w14:textId="77777777" w:rsidR="00F012B7" w:rsidRPr="00F012B7" w:rsidRDefault="00F012B7" w:rsidP="00F012B7">
            <w:pPr>
              <w:spacing w:line="276" w:lineRule="auto"/>
              <w:jc w:val="center"/>
              <w:rPr>
                <w:sz w:val="28"/>
                <w:szCs w:val="28"/>
                <w:lang w:eastAsia="ru-RU"/>
              </w:rPr>
            </w:pPr>
            <w:r w:rsidRPr="00F012B7">
              <w:rPr>
                <w:sz w:val="28"/>
                <w:szCs w:val="28"/>
                <w:lang w:eastAsia="ru-RU"/>
              </w:rPr>
              <w:t>502 916,17</w:t>
            </w:r>
          </w:p>
        </w:tc>
      </w:tr>
      <w:tr w:rsidR="00F012B7" w:rsidRPr="00F012B7" w14:paraId="4560271C" w14:textId="77777777" w:rsidTr="00F012B7">
        <w:trPr>
          <w:trHeight w:val="315"/>
        </w:trPr>
        <w:tc>
          <w:tcPr>
            <w:tcW w:w="959" w:type="dxa"/>
            <w:shd w:val="clear" w:color="auto" w:fill="auto"/>
            <w:vAlign w:val="center"/>
          </w:tcPr>
          <w:p w14:paraId="17DB4776" w14:textId="77777777" w:rsidR="00F012B7" w:rsidRPr="00F012B7" w:rsidRDefault="00F012B7" w:rsidP="00F012B7">
            <w:pPr>
              <w:spacing w:line="276" w:lineRule="auto"/>
              <w:jc w:val="center"/>
              <w:rPr>
                <w:color w:val="000000"/>
                <w:sz w:val="28"/>
                <w:szCs w:val="28"/>
                <w:lang w:eastAsia="ru-RU"/>
              </w:rPr>
            </w:pPr>
            <w:r w:rsidRPr="00F012B7">
              <w:rPr>
                <w:color w:val="000000"/>
                <w:sz w:val="28"/>
                <w:szCs w:val="28"/>
                <w:lang w:eastAsia="ru-RU"/>
              </w:rPr>
              <w:t>3</w:t>
            </w:r>
          </w:p>
        </w:tc>
        <w:tc>
          <w:tcPr>
            <w:tcW w:w="5670" w:type="dxa"/>
            <w:shd w:val="clear" w:color="auto" w:fill="auto"/>
            <w:vAlign w:val="center"/>
          </w:tcPr>
          <w:p w14:paraId="52512E9E" w14:textId="77777777" w:rsidR="00F012B7" w:rsidRPr="00F012B7" w:rsidRDefault="00F012B7" w:rsidP="00F012B7">
            <w:pPr>
              <w:spacing w:line="276" w:lineRule="auto"/>
              <w:jc w:val="both"/>
              <w:rPr>
                <w:color w:val="000000"/>
                <w:sz w:val="28"/>
                <w:szCs w:val="28"/>
                <w:lang w:eastAsia="ru-RU"/>
              </w:rPr>
            </w:pPr>
            <w:r w:rsidRPr="00F012B7">
              <w:rPr>
                <w:color w:val="000000"/>
                <w:sz w:val="28"/>
                <w:szCs w:val="28"/>
                <w:lang w:eastAsia="ru-RU"/>
              </w:rPr>
              <w:t>Тариф средний, руб./Гкал</w:t>
            </w:r>
          </w:p>
        </w:tc>
        <w:tc>
          <w:tcPr>
            <w:tcW w:w="3084" w:type="dxa"/>
            <w:shd w:val="clear" w:color="auto" w:fill="auto"/>
            <w:vAlign w:val="center"/>
          </w:tcPr>
          <w:p w14:paraId="0F763872" w14:textId="77777777" w:rsidR="00F012B7" w:rsidRPr="00F012B7" w:rsidRDefault="00F012B7" w:rsidP="00F012B7">
            <w:pPr>
              <w:spacing w:line="276" w:lineRule="auto"/>
              <w:jc w:val="center"/>
              <w:rPr>
                <w:sz w:val="28"/>
                <w:szCs w:val="28"/>
                <w:lang w:eastAsia="ru-RU"/>
              </w:rPr>
            </w:pPr>
            <w:r w:rsidRPr="00F012B7">
              <w:rPr>
                <w:sz w:val="28"/>
                <w:szCs w:val="28"/>
                <w:lang w:eastAsia="ru-RU"/>
              </w:rPr>
              <w:t>1 089,51</w:t>
            </w:r>
          </w:p>
        </w:tc>
      </w:tr>
      <w:tr w:rsidR="00F012B7" w:rsidRPr="00F012B7" w14:paraId="05B0B878" w14:textId="77777777" w:rsidTr="00F012B7">
        <w:trPr>
          <w:trHeight w:val="349"/>
        </w:trPr>
        <w:tc>
          <w:tcPr>
            <w:tcW w:w="959" w:type="dxa"/>
            <w:shd w:val="clear" w:color="auto" w:fill="auto"/>
            <w:vAlign w:val="center"/>
          </w:tcPr>
          <w:p w14:paraId="14C931C5" w14:textId="77777777" w:rsidR="00F012B7" w:rsidRPr="00F012B7" w:rsidRDefault="00F012B7" w:rsidP="00F012B7">
            <w:pPr>
              <w:spacing w:line="276" w:lineRule="auto"/>
              <w:jc w:val="center"/>
              <w:rPr>
                <w:color w:val="000000"/>
                <w:sz w:val="28"/>
                <w:szCs w:val="28"/>
                <w:lang w:eastAsia="ru-RU"/>
              </w:rPr>
            </w:pPr>
          </w:p>
        </w:tc>
        <w:tc>
          <w:tcPr>
            <w:tcW w:w="5670" w:type="dxa"/>
            <w:shd w:val="clear" w:color="auto" w:fill="auto"/>
          </w:tcPr>
          <w:p w14:paraId="058708D2" w14:textId="77777777" w:rsidR="00F012B7" w:rsidRPr="00F012B7" w:rsidRDefault="00F012B7" w:rsidP="00F012B7">
            <w:pPr>
              <w:rPr>
                <w:sz w:val="28"/>
                <w:szCs w:val="28"/>
                <w:lang w:eastAsia="ru-RU"/>
              </w:rPr>
            </w:pPr>
            <w:r w:rsidRPr="00F012B7">
              <w:rPr>
                <w:sz w:val="28"/>
                <w:szCs w:val="28"/>
                <w:lang w:eastAsia="ru-RU"/>
              </w:rPr>
              <w:t>1 полугодие</w:t>
            </w:r>
          </w:p>
        </w:tc>
        <w:tc>
          <w:tcPr>
            <w:tcW w:w="3084" w:type="dxa"/>
            <w:shd w:val="clear" w:color="auto" w:fill="auto"/>
            <w:vAlign w:val="center"/>
          </w:tcPr>
          <w:p w14:paraId="286A00E2" w14:textId="77777777" w:rsidR="00F012B7" w:rsidRPr="00F012B7" w:rsidRDefault="00F012B7" w:rsidP="00F012B7">
            <w:pPr>
              <w:spacing w:line="276" w:lineRule="auto"/>
              <w:jc w:val="center"/>
              <w:rPr>
                <w:sz w:val="28"/>
                <w:szCs w:val="28"/>
                <w:lang w:eastAsia="ru-RU"/>
              </w:rPr>
            </w:pPr>
            <w:r w:rsidRPr="00F012B7">
              <w:rPr>
                <w:sz w:val="28"/>
                <w:szCs w:val="28"/>
                <w:lang w:eastAsia="ru-RU"/>
              </w:rPr>
              <w:t>1 089,51</w:t>
            </w:r>
          </w:p>
        </w:tc>
      </w:tr>
      <w:tr w:rsidR="00F012B7" w:rsidRPr="00F012B7" w14:paraId="1CA2550A" w14:textId="77777777" w:rsidTr="00F012B7">
        <w:trPr>
          <w:trHeight w:val="256"/>
        </w:trPr>
        <w:tc>
          <w:tcPr>
            <w:tcW w:w="959" w:type="dxa"/>
            <w:shd w:val="clear" w:color="auto" w:fill="auto"/>
            <w:vAlign w:val="center"/>
          </w:tcPr>
          <w:p w14:paraId="67A18951" w14:textId="77777777" w:rsidR="00F012B7" w:rsidRPr="00F012B7" w:rsidRDefault="00F012B7" w:rsidP="00F012B7">
            <w:pPr>
              <w:spacing w:line="276" w:lineRule="auto"/>
              <w:jc w:val="center"/>
              <w:rPr>
                <w:color w:val="000000"/>
                <w:sz w:val="28"/>
                <w:szCs w:val="28"/>
                <w:lang w:eastAsia="ru-RU"/>
              </w:rPr>
            </w:pPr>
          </w:p>
        </w:tc>
        <w:tc>
          <w:tcPr>
            <w:tcW w:w="5670" w:type="dxa"/>
            <w:shd w:val="clear" w:color="auto" w:fill="auto"/>
          </w:tcPr>
          <w:p w14:paraId="3B1DCB55" w14:textId="77777777" w:rsidR="00F012B7" w:rsidRPr="00F012B7" w:rsidRDefault="00F012B7" w:rsidP="00F012B7">
            <w:pPr>
              <w:rPr>
                <w:sz w:val="28"/>
                <w:szCs w:val="28"/>
                <w:lang w:eastAsia="ru-RU"/>
              </w:rPr>
            </w:pPr>
            <w:r w:rsidRPr="00F012B7">
              <w:rPr>
                <w:sz w:val="28"/>
                <w:szCs w:val="28"/>
                <w:lang w:eastAsia="ru-RU"/>
              </w:rPr>
              <w:t>2 полугодие</w:t>
            </w:r>
          </w:p>
        </w:tc>
        <w:tc>
          <w:tcPr>
            <w:tcW w:w="3084" w:type="dxa"/>
            <w:shd w:val="clear" w:color="auto" w:fill="auto"/>
            <w:vAlign w:val="center"/>
          </w:tcPr>
          <w:p w14:paraId="010E4CBB" w14:textId="77777777" w:rsidR="00F012B7" w:rsidRPr="00F012B7" w:rsidRDefault="00F012B7" w:rsidP="00F012B7">
            <w:pPr>
              <w:spacing w:line="276" w:lineRule="auto"/>
              <w:jc w:val="center"/>
              <w:rPr>
                <w:sz w:val="28"/>
                <w:szCs w:val="28"/>
                <w:lang w:eastAsia="ru-RU"/>
              </w:rPr>
            </w:pPr>
            <w:r w:rsidRPr="00F012B7">
              <w:rPr>
                <w:sz w:val="28"/>
                <w:szCs w:val="28"/>
                <w:lang w:eastAsia="ru-RU"/>
              </w:rPr>
              <w:t>1 089,51</w:t>
            </w:r>
          </w:p>
        </w:tc>
      </w:tr>
    </w:tbl>
    <w:p w14:paraId="1AA50F77" w14:textId="77777777" w:rsidR="00F012B7" w:rsidRPr="00F012B7" w:rsidRDefault="00F012B7" w:rsidP="00F012B7">
      <w:pPr>
        <w:ind w:firstLine="709"/>
        <w:jc w:val="both"/>
        <w:rPr>
          <w:color w:val="000000"/>
          <w:sz w:val="28"/>
          <w:szCs w:val="28"/>
          <w:lang w:eastAsia="ru-RU"/>
        </w:rPr>
      </w:pPr>
    </w:p>
    <w:p w14:paraId="31CC46D1" w14:textId="77777777" w:rsidR="00F012B7" w:rsidRPr="00F012B7" w:rsidRDefault="00F012B7" w:rsidP="00F012B7">
      <w:pPr>
        <w:tabs>
          <w:tab w:val="left" w:pos="1890"/>
        </w:tabs>
        <w:ind w:left="-567" w:firstLine="720"/>
        <w:contextualSpacing/>
        <w:jc w:val="both"/>
        <w:rPr>
          <w:bCs/>
          <w:sz w:val="28"/>
          <w:szCs w:val="28"/>
          <w:lang w:eastAsia="ru-RU"/>
        </w:rPr>
      </w:pPr>
      <w:r w:rsidRPr="00F012B7">
        <w:rPr>
          <w:bCs/>
          <w:sz w:val="28"/>
          <w:szCs w:val="28"/>
          <w:lang w:eastAsia="ru-RU"/>
        </w:rPr>
        <w:t>Приложение:</w:t>
      </w:r>
    </w:p>
    <w:p w14:paraId="04C57BA6" w14:textId="77777777" w:rsidR="00F012B7" w:rsidRPr="00F012B7" w:rsidRDefault="00F012B7" w:rsidP="00AB284F">
      <w:pPr>
        <w:numPr>
          <w:ilvl w:val="0"/>
          <w:numId w:val="16"/>
        </w:numPr>
        <w:tabs>
          <w:tab w:val="left" w:pos="709"/>
        </w:tabs>
        <w:ind w:left="709" w:hanging="556"/>
        <w:contextualSpacing/>
        <w:jc w:val="both"/>
        <w:rPr>
          <w:bCs/>
          <w:sz w:val="28"/>
          <w:szCs w:val="28"/>
          <w:lang w:eastAsia="ru-RU"/>
        </w:rPr>
      </w:pPr>
      <w:r w:rsidRPr="00F012B7">
        <w:rPr>
          <w:bCs/>
          <w:sz w:val="28"/>
          <w:szCs w:val="28"/>
          <w:lang w:eastAsia="ru-RU"/>
        </w:rPr>
        <w:t xml:space="preserve">Смета расходов на производство тепловой энергии ООО "ЮТЭЦ" </w:t>
      </w:r>
      <w:r w:rsidRPr="00F012B7">
        <w:rPr>
          <w:bCs/>
          <w:sz w:val="28"/>
          <w:szCs w:val="28"/>
          <w:lang w:eastAsia="ru-RU"/>
        </w:rPr>
        <w:br/>
        <w:t>на 2019 год</w:t>
      </w:r>
    </w:p>
    <w:p w14:paraId="7513E235" w14:textId="77777777" w:rsidR="00BB19B2" w:rsidRDefault="00BB19B2" w:rsidP="00F012B7">
      <w:pPr>
        <w:jc w:val="both"/>
        <w:rPr>
          <w:bCs/>
          <w:sz w:val="23"/>
          <w:szCs w:val="23"/>
        </w:rPr>
        <w:sectPr w:rsidR="00BB19B2" w:rsidSect="00F012B7">
          <w:headerReference w:type="even" r:id="rId13"/>
          <w:headerReference w:type="default" r:id="rId14"/>
          <w:footerReference w:type="even" r:id="rId15"/>
          <w:footerReference w:type="default" r:id="rId16"/>
          <w:headerReference w:type="first" r:id="rId17"/>
          <w:pgSz w:w="11906" w:h="16838" w:code="9"/>
          <w:pgMar w:top="493" w:right="397" w:bottom="68" w:left="1701" w:header="0" w:footer="709" w:gutter="0"/>
          <w:cols w:space="708"/>
          <w:titlePg/>
          <w:docGrid w:linePitch="360"/>
        </w:sectPr>
      </w:pPr>
    </w:p>
    <w:p w14:paraId="362A8666" w14:textId="53F23242" w:rsidR="00F012B7" w:rsidRDefault="00BB19B2" w:rsidP="00F012B7">
      <w:pPr>
        <w:jc w:val="both"/>
        <w:rPr>
          <w:bCs/>
          <w:sz w:val="23"/>
          <w:szCs w:val="23"/>
        </w:rPr>
      </w:pPr>
      <w:r w:rsidRPr="00BB19B2">
        <w:rPr>
          <w:noProof/>
        </w:rPr>
        <w:lastRenderedPageBreak/>
        <w:drawing>
          <wp:inline distT="0" distB="0" distL="0" distR="0" wp14:anchorId="422E63C3" wp14:editId="19BB9307">
            <wp:extent cx="5867400" cy="9515475"/>
            <wp:effectExtent l="0" t="0" r="0" b="9525"/>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67400" cy="9515475"/>
                    </a:xfrm>
                    <a:prstGeom prst="rect">
                      <a:avLst/>
                    </a:prstGeom>
                    <a:noFill/>
                    <a:ln>
                      <a:noFill/>
                    </a:ln>
                  </pic:spPr>
                </pic:pic>
              </a:graphicData>
            </a:graphic>
          </wp:inline>
        </w:drawing>
      </w:r>
    </w:p>
    <w:p w14:paraId="4AD99263" w14:textId="77777777" w:rsidR="00F012B7" w:rsidRDefault="00F012B7" w:rsidP="00F012B7">
      <w:pPr>
        <w:jc w:val="both"/>
        <w:rPr>
          <w:bCs/>
          <w:sz w:val="23"/>
          <w:szCs w:val="23"/>
        </w:rPr>
      </w:pPr>
    </w:p>
    <w:p w14:paraId="5C889058" w14:textId="77777777" w:rsidR="00F012B7" w:rsidRDefault="00F012B7" w:rsidP="00F012B7">
      <w:pPr>
        <w:ind w:firstLine="5812"/>
        <w:jc w:val="both"/>
        <w:rPr>
          <w:bCs/>
          <w:sz w:val="23"/>
          <w:szCs w:val="23"/>
        </w:rPr>
        <w:sectPr w:rsidR="00F012B7" w:rsidSect="00F012B7">
          <w:pgSz w:w="11906" w:h="16838" w:code="9"/>
          <w:pgMar w:top="493" w:right="397" w:bottom="68" w:left="1701" w:header="0" w:footer="709" w:gutter="0"/>
          <w:cols w:space="708"/>
          <w:titlePg/>
          <w:docGrid w:linePitch="360"/>
        </w:sectPr>
      </w:pPr>
    </w:p>
    <w:p w14:paraId="46EEFD21" w14:textId="7E167202" w:rsidR="00157E3E" w:rsidRPr="00BE4EE9" w:rsidRDefault="00157E3E" w:rsidP="00F012B7">
      <w:pPr>
        <w:ind w:firstLine="5812"/>
        <w:jc w:val="both"/>
        <w:rPr>
          <w:bCs/>
          <w:sz w:val="23"/>
          <w:szCs w:val="23"/>
        </w:rPr>
      </w:pPr>
      <w:r w:rsidRPr="00BE4EE9">
        <w:rPr>
          <w:bCs/>
          <w:sz w:val="23"/>
          <w:szCs w:val="23"/>
        </w:rPr>
        <w:lastRenderedPageBreak/>
        <w:t xml:space="preserve">Приложение № </w:t>
      </w:r>
      <w:r>
        <w:rPr>
          <w:bCs/>
          <w:sz w:val="23"/>
          <w:szCs w:val="23"/>
        </w:rPr>
        <w:t>2</w:t>
      </w:r>
      <w:r w:rsidRPr="00BE4EE9">
        <w:rPr>
          <w:bCs/>
          <w:sz w:val="23"/>
          <w:szCs w:val="23"/>
        </w:rPr>
        <w:t xml:space="preserve"> к протоколу № </w:t>
      </w:r>
      <w:r>
        <w:rPr>
          <w:bCs/>
          <w:sz w:val="23"/>
          <w:szCs w:val="23"/>
        </w:rPr>
        <w:t>63</w:t>
      </w:r>
    </w:p>
    <w:p w14:paraId="5971B547" w14:textId="0B362B94" w:rsidR="00157E3E" w:rsidRPr="00BE4EE9" w:rsidRDefault="00157E3E" w:rsidP="00F012B7">
      <w:pPr>
        <w:ind w:firstLine="5812"/>
        <w:jc w:val="both"/>
        <w:rPr>
          <w:bCs/>
          <w:sz w:val="23"/>
          <w:szCs w:val="23"/>
        </w:rPr>
      </w:pPr>
      <w:r>
        <w:rPr>
          <w:bCs/>
          <w:sz w:val="23"/>
          <w:szCs w:val="23"/>
        </w:rPr>
        <w:t>з</w:t>
      </w:r>
      <w:r w:rsidRPr="00BE4EE9">
        <w:rPr>
          <w:bCs/>
          <w:sz w:val="23"/>
          <w:szCs w:val="23"/>
        </w:rPr>
        <w:t>аседания Правления региональной</w:t>
      </w:r>
    </w:p>
    <w:p w14:paraId="7A4439E9" w14:textId="7E4A8377" w:rsidR="00157E3E" w:rsidRPr="00BE4EE9" w:rsidRDefault="00157E3E" w:rsidP="00F012B7">
      <w:pPr>
        <w:ind w:firstLine="5812"/>
        <w:jc w:val="both"/>
        <w:rPr>
          <w:bCs/>
          <w:sz w:val="23"/>
          <w:szCs w:val="23"/>
        </w:rPr>
      </w:pPr>
      <w:r w:rsidRPr="00BE4EE9">
        <w:rPr>
          <w:bCs/>
          <w:sz w:val="23"/>
          <w:szCs w:val="23"/>
        </w:rPr>
        <w:t>энергетической комиссии</w:t>
      </w:r>
    </w:p>
    <w:p w14:paraId="266E86AC" w14:textId="065E1C6A" w:rsidR="00157E3E" w:rsidRDefault="00157E3E" w:rsidP="00F012B7">
      <w:pPr>
        <w:ind w:firstLine="5812"/>
        <w:jc w:val="both"/>
        <w:rPr>
          <w:bCs/>
          <w:sz w:val="23"/>
          <w:szCs w:val="23"/>
        </w:rPr>
      </w:pPr>
      <w:r w:rsidRPr="00BE4EE9">
        <w:rPr>
          <w:bCs/>
          <w:sz w:val="23"/>
          <w:szCs w:val="23"/>
        </w:rPr>
        <w:t xml:space="preserve">Кемеровской области от </w:t>
      </w:r>
      <w:r>
        <w:rPr>
          <w:bCs/>
          <w:sz w:val="23"/>
          <w:szCs w:val="23"/>
        </w:rPr>
        <w:t>10</w:t>
      </w:r>
      <w:r w:rsidRPr="00BE4EE9">
        <w:rPr>
          <w:bCs/>
          <w:sz w:val="23"/>
          <w:szCs w:val="23"/>
        </w:rPr>
        <w:t>.0</w:t>
      </w:r>
      <w:r>
        <w:rPr>
          <w:bCs/>
          <w:sz w:val="23"/>
          <w:szCs w:val="23"/>
        </w:rPr>
        <w:t>9</w:t>
      </w:r>
      <w:r w:rsidRPr="00BE4EE9">
        <w:rPr>
          <w:bCs/>
          <w:sz w:val="23"/>
          <w:szCs w:val="23"/>
        </w:rPr>
        <w:t>.2019</w:t>
      </w:r>
    </w:p>
    <w:p w14:paraId="5BD201B7" w14:textId="6BC7C4B4" w:rsidR="00F012B7" w:rsidRPr="00F012B7" w:rsidRDefault="00F012B7" w:rsidP="00F012B7">
      <w:pPr>
        <w:keepNext/>
        <w:ind w:firstLine="709"/>
        <w:jc w:val="center"/>
        <w:outlineLvl w:val="4"/>
        <w:rPr>
          <w:b/>
          <w:color w:val="000000"/>
          <w:sz w:val="28"/>
          <w:szCs w:val="28"/>
          <w:lang w:eastAsia="x-none"/>
        </w:rPr>
      </w:pPr>
      <w:r w:rsidRPr="00F012B7">
        <w:rPr>
          <w:b/>
          <w:noProof/>
          <w:color w:val="000000"/>
          <w:sz w:val="28"/>
          <w:szCs w:val="28"/>
          <w:lang w:eastAsia="ru-RU"/>
        </w:rPr>
        <w:drawing>
          <wp:anchor distT="0" distB="0" distL="114300" distR="114300" simplePos="0" relativeHeight="251659264" behindDoc="0" locked="0" layoutInCell="1" allowOverlap="1" wp14:anchorId="0066CD61" wp14:editId="1A7D2F67">
            <wp:simplePos x="0" y="0"/>
            <wp:positionH relativeFrom="page">
              <wp:posOffset>3927475</wp:posOffset>
            </wp:positionH>
            <wp:positionV relativeFrom="page">
              <wp:posOffset>1431925</wp:posOffset>
            </wp:positionV>
            <wp:extent cx="723900" cy="692150"/>
            <wp:effectExtent l="0" t="0" r="0" b="0"/>
            <wp:wrapTopAndBottom/>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390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12B7">
        <w:rPr>
          <w:bCs/>
          <w:noProof/>
          <w:color w:val="000000"/>
          <w:kern w:val="32"/>
          <w:sz w:val="28"/>
          <w:szCs w:val="28"/>
        </w:rPr>
        <mc:AlternateContent>
          <mc:Choice Requires="wps">
            <w:drawing>
              <wp:anchor distT="45720" distB="45720" distL="114300" distR="114300" simplePos="0" relativeHeight="251660288" behindDoc="0" locked="0" layoutInCell="1" allowOverlap="1" wp14:anchorId="0040E74D" wp14:editId="78D3DB75">
                <wp:simplePos x="0" y="0"/>
                <wp:positionH relativeFrom="margin">
                  <wp:posOffset>4999393</wp:posOffset>
                </wp:positionH>
                <wp:positionV relativeFrom="paragraph">
                  <wp:posOffset>382697</wp:posOffset>
                </wp:positionV>
                <wp:extent cx="920750" cy="313690"/>
                <wp:effectExtent l="0" t="0" r="12700" b="1016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313690"/>
                        </a:xfrm>
                        <a:prstGeom prst="rect">
                          <a:avLst/>
                        </a:prstGeom>
                        <a:solidFill>
                          <a:srgbClr val="FFFFFF"/>
                        </a:solidFill>
                        <a:ln w="9525">
                          <a:solidFill>
                            <a:srgbClr val="000000"/>
                          </a:solidFill>
                          <a:miter lim="800000"/>
                          <a:headEnd/>
                          <a:tailEnd/>
                        </a:ln>
                      </wps:spPr>
                      <wps:txbx>
                        <w:txbxContent>
                          <w:p w14:paraId="69A0E083" w14:textId="77777777" w:rsidR="00FC5147" w:rsidRPr="00115B04" w:rsidRDefault="00FC5147" w:rsidP="00F012B7">
                            <w:pPr>
                              <w:rPr>
                                <w:sz w:val="28"/>
                                <w:szCs w:val="28"/>
                              </w:rPr>
                            </w:pPr>
                            <w:r w:rsidRPr="00115B04">
                              <w:rPr>
                                <w:sz w:val="28"/>
                                <w:szCs w:val="28"/>
                              </w:rPr>
                              <w:t>ПРОЕКТ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40E74D" id="_x0000_t202" coordsize="21600,21600" o:spt="202" path="m,l,21600r21600,l21600,xe">
                <v:stroke joinstyle="miter"/>
                <v:path gradientshapeok="t" o:connecttype="rect"/>
              </v:shapetype>
              <v:shape id="Надпись 2" o:spid="_x0000_s1026" type="#_x0000_t202" style="position:absolute;left:0;text-align:left;margin-left:393.65pt;margin-top:30.15pt;width:72.5pt;height:24.7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">
                <v:textbox>
                  <w:txbxContent>
                    <w:p w14:paraId="69A0E083" w14:textId="77777777" w:rsidR="00FC5147" w:rsidRPr="00115B04" w:rsidRDefault="00FC5147" w:rsidP="00F012B7">
                      <w:pPr>
                        <w:rPr>
                          <w:sz w:val="28"/>
                          <w:szCs w:val="28"/>
                        </w:rPr>
                      </w:pPr>
                      <w:r w:rsidRPr="00115B04">
                        <w:rPr>
                          <w:sz w:val="28"/>
                          <w:szCs w:val="28"/>
                        </w:rPr>
                        <w:t>ПРОЕКТ</w:t>
                      </w:r>
                    </w:p>
                  </w:txbxContent>
                </v:textbox>
                <w10:wrap type="square" anchorx="margin"/>
              </v:shape>
            </w:pict>
          </mc:Fallback>
        </mc:AlternateContent>
      </w:r>
    </w:p>
    <w:p w14:paraId="3D5A46EB" w14:textId="77777777" w:rsidR="00F012B7" w:rsidRDefault="00F012B7" w:rsidP="00F012B7">
      <w:pPr>
        <w:keepNext/>
        <w:jc w:val="center"/>
        <w:outlineLvl w:val="4"/>
        <w:rPr>
          <w:b/>
          <w:color w:val="000000"/>
          <w:sz w:val="28"/>
          <w:szCs w:val="28"/>
          <w:lang w:eastAsia="x-none"/>
        </w:rPr>
      </w:pPr>
    </w:p>
    <w:p w14:paraId="2298BA8D" w14:textId="69D22174" w:rsidR="00F012B7" w:rsidRPr="00F012B7" w:rsidRDefault="00F012B7" w:rsidP="00F012B7">
      <w:pPr>
        <w:keepNext/>
        <w:jc w:val="center"/>
        <w:outlineLvl w:val="4"/>
        <w:rPr>
          <w:b/>
          <w:color w:val="000000"/>
          <w:sz w:val="28"/>
          <w:szCs w:val="28"/>
          <w:lang w:eastAsia="x-none"/>
        </w:rPr>
      </w:pPr>
      <w:r w:rsidRPr="00F012B7">
        <w:rPr>
          <w:b/>
          <w:color w:val="000000"/>
          <w:sz w:val="28"/>
          <w:szCs w:val="28"/>
          <w:lang w:eastAsia="x-none"/>
        </w:rPr>
        <w:t>РЕГИОНАЛЬНАЯ ЭНЕРГЕТИЧЕСКАЯ КОМИССИЯ</w:t>
      </w:r>
    </w:p>
    <w:p w14:paraId="58396A5E" w14:textId="77777777" w:rsidR="00F012B7" w:rsidRPr="00F012B7" w:rsidRDefault="00F012B7" w:rsidP="00F012B7">
      <w:pPr>
        <w:keepNext/>
        <w:jc w:val="center"/>
        <w:outlineLvl w:val="4"/>
        <w:rPr>
          <w:b/>
          <w:color w:val="000000"/>
          <w:sz w:val="28"/>
          <w:szCs w:val="28"/>
          <w:lang w:eastAsia="x-none"/>
        </w:rPr>
      </w:pPr>
      <w:r w:rsidRPr="00F012B7">
        <w:rPr>
          <w:b/>
          <w:color w:val="000000"/>
          <w:sz w:val="28"/>
          <w:szCs w:val="28"/>
          <w:lang w:eastAsia="x-none"/>
        </w:rPr>
        <w:t>КЕМЕРОВСКОЙ ОБЛАСТИ</w:t>
      </w:r>
    </w:p>
    <w:p w14:paraId="2DB28C5D" w14:textId="77777777" w:rsidR="00F012B7" w:rsidRPr="00F012B7" w:rsidRDefault="00F012B7" w:rsidP="00F012B7">
      <w:pPr>
        <w:keepNext/>
        <w:jc w:val="center"/>
        <w:outlineLvl w:val="3"/>
        <w:rPr>
          <w:b/>
          <w:color w:val="000000"/>
          <w:lang w:eastAsia="x-none"/>
        </w:rPr>
      </w:pPr>
    </w:p>
    <w:p w14:paraId="35BF9B0F" w14:textId="77777777" w:rsidR="00F012B7" w:rsidRPr="00F012B7" w:rsidRDefault="00F012B7" w:rsidP="00F012B7">
      <w:pPr>
        <w:keepNext/>
        <w:jc w:val="center"/>
        <w:outlineLvl w:val="3"/>
        <w:rPr>
          <w:color w:val="000000"/>
          <w:sz w:val="28"/>
          <w:szCs w:val="28"/>
          <w:lang w:eastAsia="x-none"/>
        </w:rPr>
      </w:pPr>
      <w:r w:rsidRPr="00F012B7">
        <w:rPr>
          <w:color w:val="000000"/>
          <w:sz w:val="28"/>
          <w:szCs w:val="28"/>
          <w:lang w:eastAsia="x-none"/>
        </w:rPr>
        <w:t>П О С Т А Н О В Л Е Н И Е</w:t>
      </w:r>
    </w:p>
    <w:p w14:paraId="12AC6F09" w14:textId="77777777" w:rsidR="00F012B7" w:rsidRPr="00F012B7" w:rsidRDefault="00F012B7" w:rsidP="00F012B7">
      <w:pPr>
        <w:ind w:left="360"/>
        <w:jc w:val="center"/>
        <w:rPr>
          <w:color w:val="000000"/>
          <w:sz w:val="28"/>
          <w:szCs w:val="28"/>
          <w:lang w:eastAsia="ru-RU"/>
        </w:rPr>
      </w:pPr>
    </w:p>
    <w:p w14:paraId="7C2C64E9" w14:textId="77777777" w:rsidR="00F012B7" w:rsidRPr="00F012B7" w:rsidRDefault="00F012B7" w:rsidP="00F012B7">
      <w:pPr>
        <w:jc w:val="center"/>
        <w:rPr>
          <w:color w:val="000000"/>
          <w:sz w:val="28"/>
          <w:szCs w:val="28"/>
          <w:lang w:eastAsia="ru-RU"/>
        </w:rPr>
      </w:pPr>
      <w:r w:rsidRPr="00F012B7">
        <w:rPr>
          <w:color w:val="000000"/>
          <w:sz w:val="28"/>
          <w:szCs w:val="28"/>
          <w:lang w:eastAsia="ru-RU"/>
        </w:rPr>
        <w:t xml:space="preserve">от «___» сентября 2019 г. № _____ </w:t>
      </w:r>
    </w:p>
    <w:p w14:paraId="4E284B22" w14:textId="77777777" w:rsidR="00F012B7" w:rsidRPr="00F012B7" w:rsidRDefault="00F012B7" w:rsidP="00F012B7">
      <w:pPr>
        <w:jc w:val="center"/>
        <w:rPr>
          <w:color w:val="000000"/>
          <w:lang w:eastAsia="ru-RU"/>
        </w:rPr>
      </w:pPr>
      <w:r w:rsidRPr="00F012B7">
        <w:rPr>
          <w:color w:val="000000"/>
          <w:lang w:eastAsia="ru-RU"/>
        </w:rPr>
        <w:t>г. Кемерово</w:t>
      </w:r>
    </w:p>
    <w:p w14:paraId="7AD7475E" w14:textId="77777777" w:rsidR="00F012B7" w:rsidRPr="00F012B7" w:rsidRDefault="00F012B7" w:rsidP="00F012B7">
      <w:pPr>
        <w:jc w:val="center"/>
        <w:rPr>
          <w:color w:val="000000"/>
          <w:sz w:val="28"/>
          <w:szCs w:val="28"/>
          <w:lang w:eastAsia="ru-RU"/>
        </w:rPr>
      </w:pPr>
    </w:p>
    <w:p w14:paraId="0274F552" w14:textId="77777777" w:rsidR="00F012B7" w:rsidRPr="00F012B7" w:rsidRDefault="00F012B7" w:rsidP="00F012B7">
      <w:pPr>
        <w:ind w:left="709" w:right="452"/>
        <w:jc w:val="center"/>
        <w:rPr>
          <w:b/>
          <w:bCs/>
          <w:color w:val="000000"/>
          <w:kern w:val="32"/>
          <w:sz w:val="28"/>
          <w:szCs w:val="28"/>
        </w:rPr>
      </w:pPr>
      <w:r w:rsidRPr="00F012B7">
        <w:rPr>
          <w:b/>
          <w:bCs/>
          <w:color w:val="000000"/>
          <w:kern w:val="32"/>
          <w:sz w:val="28"/>
          <w:szCs w:val="28"/>
        </w:rPr>
        <w:t xml:space="preserve">Об установлении ООО «ЮТЭЦ» тарифов на тепловую энергию, реализуемую с коллекторов источника, </w:t>
      </w:r>
      <w:r w:rsidRPr="00F012B7">
        <w:rPr>
          <w:b/>
          <w:bCs/>
          <w:kern w:val="32"/>
          <w:sz w:val="28"/>
          <w:szCs w:val="28"/>
        </w:rPr>
        <w:t>на 2019 год</w:t>
      </w:r>
    </w:p>
    <w:p w14:paraId="5BF407B4" w14:textId="77777777" w:rsidR="00F012B7" w:rsidRPr="00F012B7" w:rsidRDefault="00F012B7" w:rsidP="00F012B7">
      <w:pPr>
        <w:rPr>
          <w:bCs/>
          <w:color w:val="000000"/>
          <w:kern w:val="32"/>
          <w:sz w:val="28"/>
          <w:szCs w:val="28"/>
        </w:rPr>
      </w:pPr>
    </w:p>
    <w:p w14:paraId="7A83997D" w14:textId="77777777" w:rsidR="00F012B7" w:rsidRPr="00F012B7" w:rsidRDefault="00F012B7" w:rsidP="00F012B7">
      <w:pPr>
        <w:tabs>
          <w:tab w:val="left" w:pos="709"/>
          <w:tab w:val="left" w:pos="993"/>
          <w:tab w:val="left" w:pos="1560"/>
          <w:tab w:val="left" w:pos="2127"/>
        </w:tabs>
        <w:ind w:right="452" w:firstLine="709"/>
        <w:jc w:val="both"/>
        <w:rPr>
          <w:bCs/>
          <w:color w:val="000000"/>
          <w:kern w:val="32"/>
          <w:sz w:val="28"/>
          <w:szCs w:val="28"/>
        </w:rPr>
      </w:pPr>
      <w:r w:rsidRPr="00F012B7">
        <w:rPr>
          <w:bCs/>
          <w:color w:val="000000"/>
          <w:kern w:val="32"/>
          <w:sz w:val="28"/>
          <w:szCs w:val="28"/>
        </w:rPr>
        <w:t>Руководствуясь Федеральным законом от 27.07.2010 № 190-ФЗ</w:t>
      </w:r>
      <w:r w:rsidRPr="00F012B7">
        <w:rPr>
          <w:bCs/>
          <w:color w:val="000000"/>
          <w:kern w:val="32"/>
          <w:sz w:val="28"/>
          <w:szCs w:val="28"/>
        </w:rPr>
        <w:br/>
        <w:t xml:space="preserve">«О теплоснабжении», постановлением Правительства Российской Федерации от 22.10.2012 № 1075 «О ценообразовании в сфере теплоснабжения», 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 </w:t>
      </w:r>
      <w:r w:rsidRPr="00F012B7">
        <w:rPr>
          <w:bCs/>
          <w:color w:val="000000"/>
          <w:kern w:val="32"/>
          <w:sz w:val="28"/>
          <w:szCs w:val="28"/>
        </w:rPr>
        <w:br/>
        <w:t xml:space="preserve">«Об утверждении Методических указаний по расчету регулируемых цен (тарифов) в сфере теплоснабжения»,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региональная энергетическая комиссия Кемеровской области </w:t>
      </w:r>
      <w:r w:rsidRPr="00F012B7">
        <w:rPr>
          <w:bCs/>
          <w:color w:val="000000"/>
          <w:spacing w:val="70"/>
          <w:kern w:val="32"/>
          <w:sz w:val="28"/>
          <w:szCs w:val="28"/>
        </w:rPr>
        <w:t>постановляе</w:t>
      </w:r>
      <w:r w:rsidRPr="00F012B7">
        <w:rPr>
          <w:bCs/>
          <w:color w:val="000000"/>
          <w:kern w:val="32"/>
          <w:sz w:val="28"/>
          <w:szCs w:val="28"/>
        </w:rPr>
        <w:t>т:</w:t>
      </w:r>
    </w:p>
    <w:p w14:paraId="25A444C7" w14:textId="77777777" w:rsidR="00F012B7" w:rsidRPr="00F012B7" w:rsidRDefault="00F012B7" w:rsidP="00AB284F">
      <w:pPr>
        <w:numPr>
          <w:ilvl w:val="0"/>
          <w:numId w:val="11"/>
        </w:numPr>
        <w:spacing w:after="200" w:line="276" w:lineRule="auto"/>
        <w:ind w:left="0" w:right="452" w:firstLine="709"/>
        <w:jc w:val="both"/>
        <w:rPr>
          <w:bCs/>
          <w:kern w:val="32"/>
          <w:sz w:val="28"/>
          <w:szCs w:val="28"/>
          <w:lang w:val="x-none"/>
        </w:rPr>
      </w:pPr>
      <w:r w:rsidRPr="00F012B7">
        <w:rPr>
          <w:bCs/>
          <w:color w:val="000000"/>
          <w:kern w:val="32"/>
          <w:sz w:val="28"/>
          <w:szCs w:val="28"/>
        </w:rPr>
        <w:t xml:space="preserve">Установить </w:t>
      </w:r>
      <w:r w:rsidRPr="00F012B7">
        <w:rPr>
          <w:bCs/>
          <w:kern w:val="32"/>
          <w:sz w:val="28"/>
          <w:szCs w:val="28"/>
        </w:rPr>
        <w:t xml:space="preserve">ООО «ЮТЭЦ», ИНН 4230033209, </w:t>
      </w:r>
      <w:r w:rsidRPr="00F012B7">
        <w:rPr>
          <w:bCs/>
          <w:kern w:val="32"/>
          <w:sz w:val="28"/>
          <w:szCs w:val="28"/>
          <w:lang w:val="x-none"/>
        </w:rPr>
        <w:t>тарифы</w:t>
      </w:r>
      <w:r w:rsidRPr="00F012B7">
        <w:rPr>
          <w:bCs/>
          <w:kern w:val="32"/>
          <w:sz w:val="28"/>
          <w:szCs w:val="28"/>
        </w:rPr>
        <w:t xml:space="preserve"> </w:t>
      </w:r>
      <w:r w:rsidRPr="00F012B7">
        <w:rPr>
          <w:bCs/>
          <w:kern w:val="32"/>
          <w:sz w:val="28"/>
          <w:szCs w:val="28"/>
          <w:lang w:val="x-none"/>
        </w:rPr>
        <w:t>на тепловую энергию,</w:t>
      </w:r>
      <w:r w:rsidRPr="00F012B7">
        <w:rPr>
          <w:bCs/>
          <w:kern w:val="32"/>
          <w:sz w:val="28"/>
          <w:szCs w:val="28"/>
        </w:rPr>
        <w:t xml:space="preserve"> реализуемую с коллекторов источника, с применением метода экономически обоснованных расходов, на период</w:t>
      </w:r>
      <w:r w:rsidRPr="00F012B7">
        <w:rPr>
          <w:bCs/>
          <w:kern w:val="32"/>
          <w:sz w:val="28"/>
          <w:szCs w:val="28"/>
        </w:rPr>
        <w:br/>
        <w:t xml:space="preserve">с __.09.2019 по 31.12.2019 </w:t>
      </w:r>
      <w:r w:rsidRPr="00F012B7">
        <w:rPr>
          <w:bCs/>
          <w:kern w:val="32"/>
          <w:sz w:val="28"/>
          <w:szCs w:val="28"/>
          <w:lang w:val="x-none"/>
        </w:rPr>
        <w:t>согласно приложени</w:t>
      </w:r>
      <w:r w:rsidRPr="00F012B7">
        <w:rPr>
          <w:bCs/>
          <w:kern w:val="32"/>
          <w:sz w:val="28"/>
          <w:szCs w:val="28"/>
        </w:rPr>
        <w:t>ю к настоящему постановлению.</w:t>
      </w:r>
    </w:p>
    <w:p w14:paraId="29EF3D38" w14:textId="77777777" w:rsidR="00F012B7" w:rsidRPr="00F012B7" w:rsidRDefault="00F012B7" w:rsidP="00F012B7">
      <w:pPr>
        <w:tabs>
          <w:tab w:val="left" w:pos="1134"/>
        </w:tabs>
        <w:ind w:right="452" w:firstLine="709"/>
        <w:jc w:val="both"/>
        <w:rPr>
          <w:color w:val="000000"/>
          <w:sz w:val="28"/>
        </w:rPr>
      </w:pPr>
      <w:r w:rsidRPr="00F012B7">
        <w:rPr>
          <w:color w:val="000000"/>
          <w:sz w:val="28"/>
        </w:rPr>
        <w:t>2.</w:t>
      </w:r>
      <w:r w:rsidRPr="00F012B7">
        <w:rPr>
          <w:color w:val="000000"/>
          <w:sz w:val="28"/>
        </w:rPr>
        <w:tab/>
        <w:t>Опубликовать настоящее постановление на сайте «Электронный бюллетень региональной энергетической комиссии Кемеровской области».</w:t>
      </w:r>
    </w:p>
    <w:p w14:paraId="5A0C464A" w14:textId="68DF40CA" w:rsidR="00F012B7" w:rsidRDefault="00F012B7" w:rsidP="00F012B7">
      <w:pPr>
        <w:tabs>
          <w:tab w:val="left" w:pos="1134"/>
        </w:tabs>
        <w:ind w:right="452" w:firstLine="709"/>
        <w:jc w:val="both"/>
        <w:rPr>
          <w:color w:val="000000"/>
          <w:sz w:val="28"/>
        </w:rPr>
      </w:pPr>
      <w:r w:rsidRPr="00F012B7">
        <w:rPr>
          <w:color w:val="000000"/>
          <w:sz w:val="28"/>
        </w:rPr>
        <w:t>3.</w:t>
      </w:r>
      <w:r w:rsidRPr="00F012B7">
        <w:rPr>
          <w:color w:val="000000"/>
          <w:sz w:val="28"/>
        </w:rPr>
        <w:tab/>
        <w:t>Настоящее постановление вступает в силу со дня его официального опубликования.</w:t>
      </w:r>
    </w:p>
    <w:p w14:paraId="57C56B0F" w14:textId="77777777" w:rsidR="00F012B7" w:rsidRPr="00F012B7" w:rsidRDefault="00F012B7" w:rsidP="00F012B7">
      <w:pPr>
        <w:tabs>
          <w:tab w:val="left" w:pos="1134"/>
        </w:tabs>
        <w:ind w:right="452" w:firstLine="709"/>
        <w:jc w:val="both"/>
        <w:rPr>
          <w:color w:val="000000"/>
          <w:sz w:val="28"/>
          <w:szCs w:val="28"/>
        </w:rPr>
      </w:pPr>
    </w:p>
    <w:p w14:paraId="60E76E81" w14:textId="77777777" w:rsidR="00F012B7" w:rsidRPr="00F012B7" w:rsidRDefault="00F012B7" w:rsidP="00F012B7">
      <w:pPr>
        <w:tabs>
          <w:tab w:val="left" w:pos="1418"/>
        </w:tabs>
        <w:ind w:right="452"/>
        <w:rPr>
          <w:color w:val="000000"/>
          <w:sz w:val="28"/>
          <w:szCs w:val="28"/>
        </w:rPr>
      </w:pPr>
      <w:r w:rsidRPr="00F012B7">
        <w:rPr>
          <w:color w:val="000000"/>
          <w:sz w:val="28"/>
          <w:szCs w:val="28"/>
        </w:rPr>
        <w:tab/>
        <w:t xml:space="preserve">Председатель </w:t>
      </w:r>
    </w:p>
    <w:p w14:paraId="29872228" w14:textId="77777777" w:rsidR="00F012B7" w:rsidRPr="00F012B7" w:rsidRDefault="00F012B7" w:rsidP="00F012B7">
      <w:pPr>
        <w:tabs>
          <w:tab w:val="left" w:pos="1418"/>
        </w:tabs>
        <w:ind w:right="452"/>
        <w:rPr>
          <w:color w:val="000000"/>
          <w:sz w:val="28"/>
          <w:szCs w:val="28"/>
        </w:rPr>
      </w:pPr>
      <w:r w:rsidRPr="00F012B7">
        <w:rPr>
          <w:color w:val="000000"/>
          <w:sz w:val="28"/>
          <w:szCs w:val="28"/>
        </w:rPr>
        <w:t xml:space="preserve">региональной энергетической комиссии </w:t>
      </w:r>
    </w:p>
    <w:p w14:paraId="40362376" w14:textId="4BA90AF2" w:rsidR="00F012B7" w:rsidRPr="00F012B7" w:rsidRDefault="00F012B7" w:rsidP="00F012B7">
      <w:pPr>
        <w:tabs>
          <w:tab w:val="left" w:pos="1560"/>
        </w:tabs>
        <w:ind w:right="452"/>
        <w:rPr>
          <w:color w:val="000000"/>
          <w:sz w:val="28"/>
          <w:szCs w:val="28"/>
        </w:rPr>
        <w:sectPr w:rsidR="00F012B7" w:rsidRPr="00F012B7" w:rsidSect="00F012B7">
          <w:pgSz w:w="11906" w:h="16838" w:code="9"/>
          <w:pgMar w:top="493" w:right="397" w:bottom="68" w:left="1701" w:header="0" w:footer="709" w:gutter="0"/>
          <w:cols w:space="708"/>
          <w:titlePg/>
          <w:docGrid w:linePitch="360"/>
        </w:sectPr>
      </w:pPr>
      <w:r w:rsidRPr="00F012B7">
        <w:rPr>
          <w:color w:val="000000"/>
          <w:sz w:val="28"/>
          <w:szCs w:val="28"/>
        </w:rPr>
        <w:t xml:space="preserve">               Кемеровской области                             </w:t>
      </w:r>
      <w:r w:rsidRPr="00F012B7">
        <w:rPr>
          <w:color w:val="000000"/>
          <w:sz w:val="28"/>
          <w:szCs w:val="28"/>
        </w:rPr>
        <w:tab/>
      </w:r>
      <w:r w:rsidRPr="00F012B7">
        <w:rPr>
          <w:color w:val="000000"/>
          <w:sz w:val="28"/>
          <w:szCs w:val="28"/>
        </w:rPr>
        <w:tab/>
        <w:t xml:space="preserve">         Д.В. Малюта</w:t>
      </w:r>
    </w:p>
    <w:p w14:paraId="7AB6EC38" w14:textId="77777777" w:rsidR="00F012B7" w:rsidRPr="00F012B7" w:rsidRDefault="00F012B7" w:rsidP="00F012B7">
      <w:pPr>
        <w:ind w:left="5562"/>
        <w:jc w:val="center"/>
        <w:rPr>
          <w:bCs/>
          <w:sz w:val="28"/>
          <w:szCs w:val="28"/>
          <w:lang w:eastAsia="ru-RU"/>
        </w:rPr>
      </w:pPr>
      <w:r w:rsidRPr="00F012B7">
        <w:rPr>
          <w:bCs/>
          <w:sz w:val="28"/>
          <w:szCs w:val="28"/>
          <w:lang w:eastAsia="ru-RU"/>
        </w:rPr>
        <w:lastRenderedPageBreak/>
        <w:t xml:space="preserve">Приложение </w:t>
      </w:r>
    </w:p>
    <w:p w14:paraId="56911741" w14:textId="77777777" w:rsidR="00F012B7" w:rsidRPr="00F012B7" w:rsidRDefault="00F012B7" w:rsidP="00F012B7">
      <w:pPr>
        <w:ind w:left="5562"/>
        <w:jc w:val="center"/>
        <w:rPr>
          <w:bCs/>
          <w:sz w:val="28"/>
          <w:szCs w:val="28"/>
          <w:lang w:eastAsia="ru-RU"/>
        </w:rPr>
      </w:pPr>
      <w:r w:rsidRPr="00F012B7">
        <w:rPr>
          <w:bCs/>
          <w:sz w:val="28"/>
          <w:szCs w:val="28"/>
          <w:lang w:eastAsia="ru-RU"/>
        </w:rPr>
        <w:t xml:space="preserve">к постановлению региональной энергетической комиссии </w:t>
      </w:r>
    </w:p>
    <w:p w14:paraId="1735FCA5" w14:textId="77777777" w:rsidR="00F012B7" w:rsidRPr="00F012B7" w:rsidRDefault="00F012B7" w:rsidP="00F012B7">
      <w:pPr>
        <w:ind w:left="5562"/>
        <w:jc w:val="center"/>
        <w:rPr>
          <w:bCs/>
          <w:sz w:val="28"/>
          <w:szCs w:val="28"/>
          <w:lang w:eastAsia="ru-RU"/>
        </w:rPr>
      </w:pPr>
      <w:r w:rsidRPr="00F012B7">
        <w:rPr>
          <w:bCs/>
          <w:sz w:val="28"/>
          <w:szCs w:val="28"/>
          <w:lang w:eastAsia="ru-RU"/>
        </w:rPr>
        <w:t>Кемеровской области</w:t>
      </w:r>
    </w:p>
    <w:p w14:paraId="0D2A0C3A" w14:textId="77777777" w:rsidR="00F012B7" w:rsidRPr="00F012B7" w:rsidRDefault="00F012B7" w:rsidP="00F012B7">
      <w:pPr>
        <w:ind w:left="5562"/>
        <w:jc w:val="center"/>
        <w:rPr>
          <w:bCs/>
          <w:sz w:val="28"/>
          <w:szCs w:val="28"/>
          <w:lang w:eastAsia="ru-RU"/>
        </w:rPr>
      </w:pPr>
      <w:r w:rsidRPr="00F012B7">
        <w:rPr>
          <w:bCs/>
          <w:sz w:val="28"/>
          <w:szCs w:val="28"/>
          <w:lang w:eastAsia="ru-RU"/>
        </w:rPr>
        <w:t>от «___» сентября 2019</w:t>
      </w:r>
      <w:r w:rsidRPr="00F012B7">
        <w:rPr>
          <w:color w:val="000000"/>
          <w:sz w:val="28"/>
          <w:szCs w:val="28"/>
          <w:lang w:eastAsia="ru-RU"/>
        </w:rPr>
        <w:t xml:space="preserve"> г. </w:t>
      </w:r>
      <w:r w:rsidRPr="00F012B7">
        <w:rPr>
          <w:bCs/>
          <w:sz w:val="28"/>
          <w:szCs w:val="28"/>
          <w:lang w:eastAsia="ru-RU"/>
        </w:rPr>
        <w:t>№_____</w:t>
      </w:r>
    </w:p>
    <w:p w14:paraId="2123CF16" w14:textId="77777777" w:rsidR="00F012B7" w:rsidRPr="00F012B7" w:rsidRDefault="00F012B7" w:rsidP="00F012B7">
      <w:pPr>
        <w:ind w:left="4995"/>
        <w:jc w:val="center"/>
        <w:rPr>
          <w:b/>
          <w:bCs/>
          <w:lang w:eastAsia="ru-RU"/>
        </w:rPr>
      </w:pPr>
    </w:p>
    <w:p w14:paraId="35DE5596" w14:textId="77777777" w:rsidR="00F012B7" w:rsidRPr="00F012B7" w:rsidRDefault="00F012B7" w:rsidP="00F012B7">
      <w:pPr>
        <w:ind w:left="4995"/>
        <w:jc w:val="center"/>
        <w:rPr>
          <w:b/>
          <w:bCs/>
          <w:lang w:eastAsia="ru-RU"/>
        </w:rPr>
      </w:pPr>
    </w:p>
    <w:p w14:paraId="2D8625BF" w14:textId="77777777" w:rsidR="00F012B7" w:rsidRPr="00F012B7" w:rsidRDefault="00F012B7" w:rsidP="00F012B7">
      <w:pPr>
        <w:ind w:left="601" w:right="318"/>
        <w:jc w:val="center"/>
        <w:rPr>
          <w:b/>
          <w:bCs/>
          <w:sz w:val="28"/>
          <w:szCs w:val="28"/>
        </w:rPr>
      </w:pPr>
      <w:r w:rsidRPr="00F012B7">
        <w:rPr>
          <w:b/>
          <w:bCs/>
          <w:sz w:val="28"/>
          <w:szCs w:val="28"/>
        </w:rPr>
        <w:t xml:space="preserve">Тарифы </w:t>
      </w:r>
      <w:r w:rsidRPr="00F012B7">
        <w:rPr>
          <w:b/>
          <w:bCs/>
          <w:sz w:val="28"/>
          <w:szCs w:val="28"/>
          <w:lang w:val="x-none"/>
        </w:rPr>
        <w:t>на тепловую энергию</w:t>
      </w:r>
      <w:r w:rsidRPr="00F012B7">
        <w:rPr>
          <w:b/>
          <w:bCs/>
          <w:sz w:val="28"/>
          <w:szCs w:val="28"/>
        </w:rPr>
        <w:t xml:space="preserve"> ООО «ЮТЭЦ»</w:t>
      </w:r>
      <w:r w:rsidRPr="00F012B7">
        <w:rPr>
          <w:b/>
          <w:bCs/>
          <w:sz w:val="28"/>
          <w:szCs w:val="28"/>
          <w:lang w:val="x-none"/>
        </w:rPr>
        <w:t xml:space="preserve">, </w:t>
      </w:r>
    </w:p>
    <w:p w14:paraId="0E62EA74" w14:textId="77777777" w:rsidR="00F012B7" w:rsidRPr="00F012B7" w:rsidRDefault="00F012B7" w:rsidP="00F012B7">
      <w:pPr>
        <w:ind w:left="601" w:right="318"/>
        <w:jc w:val="center"/>
        <w:rPr>
          <w:b/>
          <w:bCs/>
          <w:kern w:val="32"/>
          <w:sz w:val="28"/>
          <w:szCs w:val="28"/>
        </w:rPr>
      </w:pPr>
      <w:r w:rsidRPr="00F012B7">
        <w:rPr>
          <w:b/>
          <w:bCs/>
          <w:sz w:val="28"/>
          <w:szCs w:val="28"/>
          <w:lang w:val="x-none"/>
        </w:rPr>
        <w:t>реализуем</w:t>
      </w:r>
      <w:r w:rsidRPr="00F012B7">
        <w:rPr>
          <w:b/>
          <w:bCs/>
          <w:sz w:val="28"/>
          <w:szCs w:val="28"/>
        </w:rPr>
        <w:t>ую с коллекторов источника</w:t>
      </w:r>
      <w:r w:rsidRPr="00F012B7">
        <w:rPr>
          <w:b/>
          <w:bCs/>
          <w:kern w:val="32"/>
          <w:sz w:val="28"/>
          <w:szCs w:val="28"/>
        </w:rPr>
        <w:t>,</w:t>
      </w:r>
    </w:p>
    <w:p w14:paraId="03C9245C" w14:textId="77777777" w:rsidR="00F012B7" w:rsidRPr="00F012B7" w:rsidRDefault="00F012B7" w:rsidP="00F012B7">
      <w:pPr>
        <w:ind w:left="601" w:right="318"/>
        <w:jc w:val="center"/>
        <w:rPr>
          <w:b/>
          <w:bCs/>
          <w:sz w:val="28"/>
          <w:szCs w:val="28"/>
        </w:rPr>
      </w:pPr>
      <w:r w:rsidRPr="00F012B7">
        <w:rPr>
          <w:rFonts w:eastAsia="Calibri"/>
          <w:b/>
          <w:sz w:val="28"/>
          <w:szCs w:val="28"/>
        </w:rPr>
        <w:t>на период с __.09.</w:t>
      </w:r>
      <w:r w:rsidRPr="00F012B7">
        <w:rPr>
          <w:b/>
          <w:bCs/>
          <w:sz w:val="28"/>
          <w:szCs w:val="28"/>
          <w:lang w:eastAsia="ru-RU"/>
        </w:rPr>
        <w:t>2019 по</w:t>
      </w:r>
      <w:r w:rsidRPr="00F012B7">
        <w:rPr>
          <w:b/>
          <w:bCs/>
          <w:sz w:val="28"/>
          <w:szCs w:val="28"/>
        </w:rPr>
        <w:t xml:space="preserve"> 31.12.2019</w:t>
      </w:r>
    </w:p>
    <w:p w14:paraId="56848415" w14:textId="77777777" w:rsidR="00F012B7" w:rsidRPr="00F012B7" w:rsidRDefault="00F012B7" w:rsidP="00F012B7">
      <w:pPr>
        <w:ind w:left="601" w:right="-142"/>
        <w:jc w:val="right"/>
      </w:pPr>
    </w:p>
    <w:p w14:paraId="34CC0F58" w14:textId="77777777" w:rsidR="00F012B7" w:rsidRPr="00F012B7" w:rsidRDefault="00F012B7" w:rsidP="00F012B7">
      <w:pPr>
        <w:ind w:left="601" w:right="-142"/>
        <w:jc w:val="right"/>
        <w:rPr>
          <w:rFonts w:eastAsia="Calibri"/>
          <w:b/>
          <w:sz w:val="28"/>
          <w:szCs w:val="28"/>
        </w:rPr>
      </w:pPr>
      <w:r w:rsidRPr="00F012B7">
        <w:t xml:space="preserve">  </w:t>
      </w:r>
      <w:r w:rsidRPr="00F012B7">
        <w:rPr>
          <w:sz w:val="28"/>
          <w:szCs w:val="28"/>
        </w:rPr>
        <w:t>(без НДС)</w:t>
      </w:r>
    </w:p>
    <w:tbl>
      <w:tblPr>
        <w:tblW w:w="1037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2126"/>
        <w:gridCol w:w="1417"/>
        <w:gridCol w:w="1138"/>
        <w:gridCol w:w="843"/>
        <w:gridCol w:w="702"/>
        <w:gridCol w:w="843"/>
        <w:gridCol w:w="703"/>
        <w:gridCol w:w="982"/>
      </w:tblGrid>
      <w:tr w:rsidR="00F012B7" w:rsidRPr="00F012B7" w14:paraId="4B720FB0" w14:textId="77777777" w:rsidTr="00F012B7">
        <w:trPr>
          <w:trHeight w:val="981"/>
          <w:jc w:val="right"/>
        </w:trPr>
        <w:tc>
          <w:tcPr>
            <w:tcW w:w="1622" w:type="dxa"/>
            <w:vMerge w:val="restart"/>
            <w:shd w:val="clear" w:color="auto" w:fill="auto"/>
            <w:vAlign w:val="center"/>
          </w:tcPr>
          <w:p w14:paraId="13756429" w14:textId="77777777" w:rsidR="00F012B7" w:rsidRPr="00F012B7" w:rsidRDefault="00F012B7" w:rsidP="00F012B7">
            <w:pPr>
              <w:ind w:left="-113" w:right="-150"/>
              <w:jc w:val="center"/>
            </w:pPr>
            <w:proofErr w:type="spellStart"/>
            <w:r w:rsidRPr="00F012B7">
              <w:t>Наименова</w:t>
            </w:r>
            <w:proofErr w:type="spellEnd"/>
            <w:r w:rsidRPr="00F012B7">
              <w:t>-</w:t>
            </w:r>
          </w:p>
          <w:p w14:paraId="19902D6C" w14:textId="77777777" w:rsidR="00F012B7" w:rsidRPr="00F012B7" w:rsidRDefault="00F012B7" w:rsidP="00F012B7">
            <w:pPr>
              <w:ind w:left="-113" w:right="-150"/>
              <w:jc w:val="center"/>
            </w:pPr>
            <w:proofErr w:type="spellStart"/>
            <w:r w:rsidRPr="00F012B7">
              <w:t>ние</w:t>
            </w:r>
            <w:proofErr w:type="spellEnd"/>
            <w:r w:rsidRPr="00F012B7">
              <w:t xml:space="preserve"> регулируемой организации</w:t>
            </w:r>
          </w:p>
        </w:tc>
        <w:tc>
          <w:tcPr>
            <w:tcW w:w="2126" w:type="dxa"/>
            <w:vMerge w:val="restart"/>
            <w:shd w:val="clear" w:color="auto" w:fill="auto"/>
            <w:vAlign w:val="center"/>
          </w:tcPr>
          <w:p w14:paraId="4B2B485F" w14:textId="77777777" w:rsidR="00F012B7" w:rsidRPr="00F012B7" w:rsidRDefault="00F012B7" w:rsidP="00F012B7">
            <w:pPr>
              <w:ind w:right="-2"/>
              <w:jc w:val="center"/>
            </w:pPr>
            <w:r w:rsidRPr="00F012B7">
              <w:t>Вид тарифа</w:t>
            </w:r>
          </w:p>
        </w:tc>
        <w:tc>
          <w:tcPr>
            <w:tcW w:w="1417" w:type="dxa"/>
            <w:vMerge w:val="restart"/>
            <w:shd w:val="clear" w:color="auto" w:fill="auto"/>
            <w:vAlign w:val="center"/>
          </w:tcPr>
          <w:p w14:paraId="568450EF" w14:textId="77777777" w:rsidR="00F012B7" w:rsidRPr="00F012B7" w:rsidRDefault="00F012B7" w:rsidP="00F012B7">
            <w:pPr>
              <w:ind w:right="-2"/>
              <w:jc w:val="center"/>
            </w:pPr>
            <w:r w:rsidRPr="00F012B7">
              <w:t>Период</w:t>
            </w:r>
          </w:p>
        </w:tc>
        <w:tc>
          <w:tcPr>
            <w:tcW w:w="1138" w:type="dxa"/>
            <w:vMerge w:val="restart"/>
            <w:shd w:val="clear" w:color="auto" w:fill="auto"/>
            <w:vAlign w:val="center"/>
          </w:tcPr>
          <w:p w14:paraId="2D21B44C" w14:textId="77777777" w:rsidR="00F012B7" w:rsidRPr="00F012B7" w:rsidRDefault="00F012B7" w:rsidP="00F012B7">
            <w:pPr>
              <w:ind w:right="-2"/>
              <w:jc w:val="center"/>
            </w:pPr>
            <w:r w:rsidRPr="00F012B7">
              <w:t>Вода</w:t>
            </w:r>
          </w:p>
        </w:tc>
        <w:tc>
          <w:tcPr>
            <w:tcW w:w="3091" w:type="dxa"/>
            <w:gridSpan w:val="4"/>
            <w:shd w:val="clear" w:color="auto" w:fill="auto"/>
            <w:vAlign w:val="center"/>
          </w:tcPr>
          <w:p w14:paraId="010E886D" w14:textId="77777777" w:rsidR="00F012B7" w:rsidRPr="00F012B7" w:rsidRDefault="00F012B7" w:rsidP="00F012B7">
            <w:pPr>
              <w:ind w:right="-2"/>
              <w:jc w:val="center"/>
              <w:rPr>
                <w:sz w:val="28"/>
                <w:szCs w:val="28"/>
              </w:rPr>
            </w:pPr>
            <w:r w:rsidRPr="00F012B7">
              <w:t>Отборный пар давлением</w:t>
            </w:r>
          </w:p>
        </w:tc>
        <w:tc>
          <w:tcPr>
            <w:tcW w:w="982" w:type="dxa"/>
            <w:vMerge w:val="restart"/>
            <w:shd w:val="clear" w:color="auto" w:fill="auto"/>
            <w:vAlign w:val="center"/>
          </w:tcPr>
          <w:p w14:paraId="259475A5" w14:textId="77777777" w:rsidR="00F012B7" w:rsidRPr="00F012B7" w:rsidRDefault="00F012B7" w:rsidP="00F012B7">
            <w:pPr>
              <w:ind w:left="-108" w:right="-45" w:firstLine="23"/>
              <w:jc w:val="center"/>
            </w:pPr>
            <w:r w:rsidRPr="00F012B7">
              <w:t xml:space="preserve">Острый и </w:t>
            </w:r>
            <w:proofErr w:type="spellStart"/>
            <w:r w:rsidRPr="00F012B7">
              <w:t>редуци-рован-ный</w:t>
            </w:r>
            <w:proofErr w:type="spellEnd"/>
            <w:r w:rsidRPr="00F012B7">
              <w:t xml:space="preserve"> пар</w:t>
            </w:r>
          </w:p>
        </w:tc>
      </w:tr>
      <w:tr w:rsidR="00F012B7" w:rsidRPr="00F012B7" w14:paraId="2C756CAF" w14:textId="77777777" w:rsidTr="00F012B7">
        <w:trPr>
          <w:trHeight w:val="728"/>
          <w:jc w:val="right"/>
        </w:trPr>
        <w:tc>
          <w:tcPr>
            <w:tcW w:w="1622" w:type="dxa"/>
            <w:vMerge/>
            <w:shd w:val="clear" w:color="auto" w:fill="auto"/>
            <w:vAlign w:val="center"/>
          </w:tcPr>
          <w:p w14:paraId="71D0A29F" w14:textId="77777777" w:rsidR="00F012B7" w:rsidRPr="00F012B7" w:rsidRDefault="00F012B7" w:rsidP="00F012B7">
            <w:pPr>
              <w:ind w:right="-2"/>
              <w:jc w:val="center"/>
            </w:pPr>
          </w:p>
        </w:tc>
        <w:tc>
          <w:tcPr>
            <w:tcW w:w="2126" w:type="dxa"/>
            <w:vMerge/>
            <w:shd w:val="clear" w:color="auto" w:fill="auto"/>
            <w:vAlign w:val="center"/>
          </w:tcPr>
          <w:p w14:paraId="6BFBA173" w14:textId="77777777" w:rsidR="00F012B7" w:rsidRPr="00F012B7" w:rsidRDefault="00F012B7" w:rsidP="00F012B7">
            <w:pPr>
              <w:ind w:right="-2"/>
              <w:jc w:val="center"/>
            </w:pPr>
          </w:p>
        </w:tc>
        <w:tc>
          <w:tcPr>
            <w:tcW w:w="1417" w:type="dxa"/>
            <w:vMerge/>
            <w:shd w:val="clear" w:color="auto" w:fill="auto"/>
            <w:vAlign w:val="center"/>
          </w:tcPr>
          <w:p w14:paraId="2F6DA400" w14:textId="77777777" w:rsidR="00F012B7" w:rsidRPr="00F012B7" w:rsidRDefault="00F012B7" w:rsidP="00F012B7">
            <w:pPr>
              <w:ind w:right="-2"/>
              <w:jc w:val="center"/>
            </w:pPr>
          </w:p>
        </w:tc>
        <w:tc>
          <w:tcPr>
            <w:tcW w:w="1138" w:type="dxa"/>
            <w:vMerge/>
            <w:shd w:val="clear" w:color="auto" w:fill="auto"/>
            <w:vAlign w:val="center"/>
          </w:tcPr>
          <w:p w14:paraId="1C396B25" w14:textId="77777777" w:rsidR="00F012B7" w:rsidRPr="00F012B7" w:rsidRDefault="00F012B7" w:rsidP="00F012B7">
            <w:pPr>
              <w:ind w:left="-174" w:right="-109"/>
              <w:jc w:val="center"/>
            </w:pPr>
          </w:p>
        </w:tc>
        <w:tc>
          <w:tcPr>
            <w:tcW w:w="843" w:type="dxa"/>
            <w:shd w:val="clear" w:color="auto" w:fill="auto"/>
            <w:vAlign w:val="center"/>
          </w:tcPr>
          <w:p w14:paraId="61D0276E" w14:textId="77777777" w:rsidR="00F012B7" w:rsidRPr="00F012B7" w:rsidRDefault="00F012B7" w:rsidP="00F012B7">
            <w:pPr>
              <w:ind w:right="-2"/>
              <w:jc w:val="center"/>
              <w:rPr>
                <w:vertAlign w:val="superscript"/>
              </w:rPr>
            </w:pPr>
            <w:r w:rsidRPr="00F012B7">
              <w:t>от 1,2 до 2,5 кг/см</w:t>
            </w:r>
            <w:r w:rsidRPr="00F012B7">
              <w:rPr>
                <w:vertAlign w:val="superscript"/>
              </w:rPr>
              <w:t>2</w:t>
            </w:r>
          </w:p>
        </w:tc>
        <w:tc>
          <w:tcPr>
            <w:tcW w:w="702" w:type="dxa"/>
            <w:shd w:val="clear" w:color="auto" w:fill="auto"/>
            <w:vAlign w:val="center"/>
          </w:tcPr>
          <w:p w14:paraId="0985A19F" w14:textId="77777777" w:rsidR="00F012B7" w:rsidRPr="00F012B7" w:rsidRDefault="00F012B7" w:rsidP="00F012B7">
            <w:pPr>
              <w:ind w:left="-108" w:right="-124"/>
              <w:jc w:val="center"/>
              <w:rPr>
                <w:sz w:val="28"/>
                <w:szCs w:val="28"/>
              </w:rPr>
            </w:pPr>
            <w:r w:rsidRPr="00F012B7">
              <w:t>от 2,5 до 7,0 кг/см</w:t>
            </w:r>
            <w:r w:rsidRPr="00F012B7">
              <w:rPr>
                <w:vertAlign w:val="superscript"/>
              </w:rPr>
              <w:t>2</w:t>
            </w:r>
          </w:p>
        </w:tc>
        <w:tc>
          <w:tcPr>
            <w:tcW w:w="843" w:type="dxa"/>
            <w:shd w:val="clear" w:color="auto" w:fill="auto"/>
            <w:vAlign w:val="center"/>
          </w:tcPr>
          <w:p w14:paraId="6696117F" w14:textId="77777777" w:rsidR="00F012B7" w:rsidRPr="00F012B7" w:rsidRDefault="00F012B7" w:rsidP="00F012B7">
            <w:pPr>
              <w:ind w:left="-92" w:right="-107"/>
              <w:jc w:val="center"/>
              <w:rPr>
                <w:sz w:val="28"/>
                <w:szCs w:val="28"/>
              </w:rPr>
            </w:pPr>
            <w:r w:rsidRPr="00F012B7">
              <w:t>от 7,0 до 13,0 кг/см</w:t>
            </w:r>
            <w:r w:rsidRPr="00F012B7">
              <w:rPr>
                <w:vertAlign w:val="superscript"/>
              </w:rPr>
              <w:t>2</w:t>
            </w:r>
          </w:p>
        </w:tc>
        <w:tc>
          <w:tcPr>
            <w:tcW w:w="703" w:type="dxa"/>
            <w:shd w:val="clear" w:color="auto" w:fill="auto"/>
            <w:vAlign w:val="center"/>
          </w:tcPr>
          <w:p w14:paraId="262A32F1" w14:textId="77777777" w:rsidR="00F012B7" w:rsidRPr="00F012B7" w:rsidRDefault="00F012B7" w:rsidP="00F012B7">
            <w:pPr>
              <w:ind w:left="-131" w:right="-108" w:firstLine="22"/>
              <w:jc w:val="center"/>
              <w:rPr>
                <w:sz w:val="28"/>
                <w:szCs w:val="28"/>
              </w:rPr>
            </w:pPr>
            <w:r w:rsidRPr="00F012B7">
              <w:t>свыше 13,0 кг/см</w:t>
            </w:r>
            <w:r w:rsidRPr="00F012B7">
              <w:rPr>
                <w:vertAlign w:val="superscript"/>
              </w:rPr>
              <w:t>2</w:t>
            </w:r>
          </w:p>
        </w:tc>
        <w:tc>
          <w:tcPr>
            <w:tcW w:w="982" w:type="dxa"/>
            <w:vMerge/>
            <w:shd w:val="clear" w:color="auto" w:fill="auto"/>
            <w:vAlign w:val="center"/>
          </w:tcPr>
          <w:p w14:paraId="3BF1206B" w14:textId="77777777" w:rsidR="00F012B7" w:rsidRPr="00F012B7" w:rsidRDefault="00F012B7" w:rsidP="00F012B7">
            <w:pPr>
              <w:ind w:right="-2"/>
              <w:jc w:val="center"/>
            </w:pPr>
          </w:p>
        </w:tc>
      </w:tr>
      <w:tr w:rsidR="00F012B7" w:rsidRPr="00F012B7" w14:paraId="58E3E8F3" w14:textId="77777777" w:rsidTr="00F012B7">
        <w:trPr>
          <w:trHeight w:val="481"/>
          <w:jc w:val="right"/>
        </w:trPr>
        <w:tc>
          <w:tcPr>
            <w:tcW w:w="1622" w:type="dxa"/>
            <w:vMerge w:val="restart"/>
            <w:shd w:val="clear" w:color="auto" w:fill="auto"/>
            <w:vAlign w:val="center"/>
          </w:tcPr>
          <w:p w14:paraId="2FD737D0" w14:textId="77777777" w:rsidR="00F012B7" w:rsidRPr="00F012B7" w:rsidRDefault="00F012B7" w:rsidP="00F012B7">
            <w:pPr>
              <w:ind w:left="-113" w:right="-108"/>
              <w:jc w:val="center"/>
            </w:pPr>
            <w:r w:rsidRPr="00F012B7">
              <w:rPr>
                <w:bCs/>
              </w:rPr>
              <w:t>ООО «ЮТЭЦ»</w:t>
            </w:r>
          </w:p>
        </w:tc>
        <w:tc>
          <w:tcPr>
            <w:tcW w:w="8754" w:type="dxa"/>
            <w:gridSpan w:val="8"/>
            <w:shd w:val="clear" w:color="auto" w:fill="auto"/>
            <w:vAlign w:val="center"/>
          </w:tcPr>
          <w:p w14:paraId="6E84EFEA" w14:textId="77777777" w:rsidR="00F012B7" w:rsidRPr="00F012B7" w:rsidRDefault="00F012B7" w:rsidP="00F012B7">
            <w:pPr>
              <w:ind w:right="-2"/>
              <w:jc w:val="center"/>
            </w:pPr>
            <w:r w:rsidRPr="00F012B7">
              <w:t xml:space="preserve">Для потребителей, в случае отсутствия дифференциации тарифов </w:t>
            </w:r>
          </w:p>
          <w:p w14:paraId="7CF4DD8A" w14:textId="77777777" w:rsidR="00F012B7" w:rsidRPr="00F012B7" w:rsidRDefault="00F012B7" w:rsidP="00F012B7">
            <w:pPr>
              <w:ind w:right="-2"/>
              <w:jc w:val="center"/>
            </w:pPr>
            <w:r w:rsidRPr="00F012B7">
              <w:t xml:space="preserve">по схеме подключения </w:t>
            </w:r>
          </w:p>
        </w:tc>
      </w:tr>
      <w:tr w:rsidR="00F012B7" w:rsidRPr="00F012B7" w14:paraId="4CA69A3A" w14:textId="77777777" w:rsidTr="00F012B7">
        <w:trPr>
          <w:trHeight w:val="301"/>
          <w:jc w:val="right"/>
        </w:trPr>
        <w:tc>
          <w:tcPr>
            <w:tcW w:w="1622" w:type="dxa"/>
            <w:vMerge/>
            <w:shd w:val="clear" w:color="auto" w:fill="auto"/>
            <w:vAlign w:val="center"/>
          </w:tcPr>
          <w:p w14:paraId="3A6C88D2" w14:textId="77777777" w:rsidR="00F012B7" w:rsidRPr="00F012B7" w:rsidRDefault="00F012B7" w:rsidP="00F012B7">
            <w:pPr>
              <w:ind w:right="-2"/>
              <w:jc w:val="center"/>
            </w:pPr>
          </w:p>
        </w:tc>
        <w:tc>
          <w:tcPr>
            <w:tcW w:w="2126" w:type="dxa"/>
            <w:shd w:val="clear" w:color="auto" w:fill="auto"/>
            <w:vAlign w:val="center"/>
          </w:tcPr>
          <w:p w14:paraId="70C9B242" w14:textId="77777777" w:rsidR="00F012B7" w:rsidRPr="00F012B7" w:rsidRDefault="00F012B7" w:rsidP="00F012B7">
            <w:pPr>
              <w:ind w:left="-108" w:right="-103"/>
              <w:jc w:val="center"/>
            </w:pPr>
            <w:proofErr w:type="spellStart"/>
            <w:r w:rsidRPr="00F012B7">
              <w:t>Одноставочный</w:t>
            </w:r>
            <w:proofErr w:type="spellEnd"/>
          </w:p>
          <w:p w14:paraId="04C8833E" w14:textId="77777777" w:rsidR="00F012B7" w:rsidRPr="00F012B7" w:rsidRDefault="00F012B7" w:rsidP="00F012B7">
            <w:pPr>
              <w:ind w:left="-108" w:right="-103"/>
              <w:jc w:val="center"/>
            </w:pPr>
            <w:r w:rsidRPr="00F012B7">
              <w:t>руб./Гкал</w:t>
            </w:r>
          </w:p>
        </w:tc>
        <w:tc>
          <w:tcPr>
            <w:tcW w:w="1417" w:type="dxa"/>
            <w:shd w:val="clear" w:color="auto" w:fill="auto"/>
            <w:vAlign w:val="center"/>
          </w:tcPr>
          <w:p w14:paraId="1B5F9F58" w14:textId="77777777" w:rsidR="00F012B7" w:rsidRPr="00F012B7" w:rsidRDefault="00F012B7" w:rsidP="00F012B7">
            <w:pPr>
              <w:ind w:right="-2"/>
              <w:jc w:val="center"/>
              <w:rPr>
                <w:sz w:val="20"/>
                <w:szCs w:val="20"/>
              </w:rPr>
            </w:pPr>
            <w:r w:rsidRPr="00F012B7">
              <w:rPr>
                <w:sz w:val="20"/>
                <w:szCs w:val="20"/>
              </w:rPr>
              <w:t>с __.09.2019 по 31.12.2019</w:t>
            </w:r>
          </w:p>
        </w:tc>
        <w:tc>
          <w:tcPr>
            <w:tcW w:w="1138" w:type="dxa"/>
            <w:shd w:val="clear" w:color="auto" w:fill="auto"/>
            <w:vAlign w:val="center"/>
          </w:tcPr>
          <w:p w14:paraId="3E70A0D3" w14:textId="77777777" w:rsidR="00F012B7" w:rsidRPr="00F012B7" w:rsidRDefault="00F012B7" w:rsidP="00F012B7">
            <w:pPr>
              <w:ind w:right="-2"/>
              <w:jc w:val="center"/>
            </w:pPr>
            <w:r w:rsidRPr="00F012B7">
              <w:t>1 089,51</w:t>
            </w:r>
          </w:p>
        </w:tc>
        <w:tc>
          <w:tcPr>
            <w:tcW w:w="843" w:type="dxa"/>
            <w:shd w:val="clear" w:color="auto" w:fill="auto"/>
            <w:vAlign w:val="center"/>
          </w:tcPr>
          <w:p w14:paraId="01D69ECA" w14:textId="77777777" w:rsidR="00F012B7" w:rsidRPr="00F012B7" w:rsidRDefault="00F012B7" w:rsidP="00F012B7">
            <w:pPr>
              <w:ind w:right="-2"/>
              <w:jc w:val="center"/>
            </w:pPr>
            <w:r w:rsidRPr="00F012B7">
              <w:rPr>
                <w:lang w:val="en-US"/>
              </w:rPr>
              <w:t>x</w:t>
            </w:r>
          </w:p>
        </w:tc>
        <w:tc>
          <w:tcPr>
            <w:tcW w:w="702" w:type="dxa"/>
            <w:shd w:val="clear" w:color="auto" w:fill="auto"/>
            <w:vAlign w:val="center"/>
          </w:tcPr>
          <w:p w14:paraId="21966096" w14:textId="77777777" w:rsidR="00F012B7" w:rsidRPr="00F012B7" w:rsidRDefault="00F012B7" w:rsidP="00F012B7">
            <w:pPr>
              <w:ind w:right="-2"/>
              <w:jc w:val="center"/>
            </w:pPr>
            <w:r w:rsidRPr="00F012B7">
              <w:rPr>
                <w:lang w:val="en-US"/>
              </w:rPr>
              <w:t>x</w:t>
            </w:r>
          </w:p>
        </w:tc>
        <w:tc>
          <w:tcPr>
            <w:tcW w:w="843" w:type="dxa"/>
            <w:shd w:val="clear" w:color="auto" w:fill="auto"/>
            <w:vAlign w:val="center"/>
          </w:tcPr>
          <w:p w14:paraId="21040CA0" w14:textId="77777777" w:rsidR="00F012B7" w:rsidRPr="00F012B7" w:rsidRDefault="00F012B7" w:rsidP="00F012B7">
            <w:pPr>
              <w:ind w:right="-2"/>
              <w:jc w:val="center"/>
            </w:pPr>
            <w:r w:rsidRPr="00F012B7">
              <w:rPr>
                <w:lang w:val="en-US"/>
              </w:rPr>
              <w:t>x</w:t>
            </w:r>
          </w:p>
        </w:tc>
        <w:tc>
          <w:tcPr>
            <w:tcW w:w="703" w:type="dxa"/>
            <w:shd w:val="clear" w:color="auto" w:fill="auto"/>
            <w:vAlign w:val="center"/>
          </w:tcPr>
          <w:p w14:paraId="33650E19" w14:textId="77777777" w:rsidR="00F012B7" w:rsidRPr="00F012B7" w:rsidRDefault="00F012B7" w:rsidP="00F012B7">
            <w:pPr>
              <w:ind w:right="-2"/>
              <w:jc w:val="center"/>
            </w:pPr>
            <w:r w:rsidRPr="00F012B7">
              <w:rPr>
                <w:lang w:val="en-US"/>
              </w:rPr>
              <w:t>x</w:t>
            </w:r>
          </w:p>
        </w:tc>
        <w:tc>
          <w:tcPr>
            <w:tcW w:w="982" w:type="dxa"/>
            <w:shd w:val="clear" w:color="auto" w:fill="auto"/>
            <w:vAlign w:val="center"/>
          </w:tcPr>
          <w:p w14:paraId="46DAA2DC" w14:textId="77777777" w:rsidR="00F012B7" w:rsidRPr="00F012B7" w:rsidRDefault="00F012B7" w:rsidP="00F012B7">
            <w:pPr>
              <w:ind w:right="-2"/>
              <w:jc w:val="center"/>
            </w:pPr>
            <w:r w:rsidRPr="00F012B7">
              <w:rPr>
                <w:lang w:val="en-US"/>
              </w:rPr>
              <w:t>x</w:t>
            </w:r>
          </w:p>
        </w:tc>
      </w:tr>
      <w:tr w:rsidR="00F012B7" w:rsidRPr="00F012B7" w14:paraId="0DE27B62" w14:textId="77777777" w:rsidTr="00F012B7">
        <w:trPr>
          <w:trHeight w:val="289"/>
          <w:jc w:val="right"/>
        </w:trPr>
        <w:tc>
          <w:tcPr>
            <w:tcW w:w="1622" w:type="dxa"/>
            <w:vMerge/>
            <w:shd w:val="clear" w:color="auto" w:fill="auto"/>
            <w:vAlign w:val="center"/>
          </w:tcPr>
          <w:p w14:paraId="2E7787C6" w14:textId="77777777" w:rsidR="00F012B7" w:rsidRPr="00F012B7" w:rsidRDefault="00F012B7" w:rsidP="00F012B7">
            <w:pPr>
              <w:ind w:right="-2"/>
              <w:jc w:val="center"/>
            </w:pPr>
          </w:p>
        </w:tc>
        <w:tc>
          <w:tcPr>
            <w:tcW w:w="2126" w:type="dxa"/>
            <w:shd w:val="clear" w:color="auto" w:fill="auto"/>
            <w:vAlign w:val="center"/>
          </w:tcPr>
          <w:p w14:paraId="3AA09591" w14:textId="77777777" w:rsidR="00F012B7" w:rsidRPr="00F012B7" w:rsidRDefault="00F012B7" w:rsidP="00F012B7">
            <w:pPr>
              <w:ind w:left="-108" w:right="-103"/>
              <w:jc w:val="center"/>
            </w:pPr>
            <w:proofErr w:type="spellStart"/>
            <w:r w:rsidRPr="00F012B7">
              <w:t>Двухставочный</w:t>
            </w:r>
            <w:proofErr w:type="spellEnd"/>
          </w:p>
        </w:tc>
        <w:tc>
          <w:tcPr>
            <w:tcW w:w="1417" w:type="dxa"/>
            <w:shd w:val="clear" w:color="auto" w:fill="auto"/>
            <w:vAlign w:val="center"/>
          </w:tcPr>
          <w:p w14:paraId="3D969EF6" w14:textId="77777777" w:rsidR="00F012B7" w:rsidRPr="00F012B7" w:rsidRDefault="00F012B7" w:rsidP="00F012B7">
            <w:pPr>
              <w:jc w:val="center"/>
            </w:pPr>
            <w:r w:rsidRPr="00F012B7">
              <w:t>x</w:t>
            </w:r>
          </w:p>
        </w:tc>
        <w:tc>
          <w:tcPr>
            <w:tcW w:w="1138" w:type="dxa"/>
            <w:shd w:val="clear" w:color="auto" w:fill="auto"/>
            <w:vAlign w:val="center"/>
          </w:tcPr>
          <w:p w14:paraId="565D218D" w14:textId="77777777" w:rsidR="00F012B7" w:rsidRPr="00F012B7" w:rsidRDefault="00F012B7" w:rsidP="00F012B7">
            <w:pPr>
              <w:jc w:val="center"/>
            </w:pPr>
            <w:r w:rsidRPr="00F012B7">
              <w:t>x</w:t>
            </w:r>
          </w:p>
        </w:tc>
        <w:tc>
          <w:tcPr>
            <w:tcW w:w="843" w:type="dxa"/>
            <w:shd w:val="clear" w:color="auto" w:fill="auto"/>
            <w:vAlign w:val="center"/>
          </w:tcPr>
          <w:p w14:paraId="4DDD046D" w14:textId="77777777" w:rsidR="00F012B7" w:rsidRPr="00F012B7" w:rsidRDefault="00F012B7" w:rsidP="00F012B7">
            <w:pPr>
              <w:jc w:val="center"/>
            </w:pPr>
            <w:r w:rsidRPr="00F012B7">
              <w:t>x</w:t>
            </w:r>
          </w:p>
        </w:tc>
        <w:tc>
          <w:tcPr>
            <w:tcW w:w="702" w:type="dxa"/>
            <w:shd w:val="clear" w:color="auto" w:fill="auto"/>
            <w:vAlign w:val="center"/>
          </w:tcPr>
          <w:p w14:paraId="32FF9A26" w14:textId="77777777" w:rsidR="00F012B7" w:rsidRPr="00F012B7" w:rsidRDefault="00F012B7" w:rsidP="00F012B7">
            <w:pPr>
              <w:ind w:right="-2"/>
              <w:jc w:val="center"/>
              <w:rPr>
                <w:lang w:val="en-US"/>
              </w:rPr>
            </w:pPr>
            <w:r w:rsidRPr="00F012B7">
              <w:rPr>
                <w:lang w:val="en-US"/>
              </w:rPr>
              <w:t>x</w:t>
            </w:r>
          </w:p>
        </w:tc>
        <w:tc>
          <w:tcPr>
            <w:tcW w:w="843" w:type="dxa"/>
            <w:shd w:val="clear" w:color="auto" w:fill="auto"/>
            <w:vAlign w:val="center"/>
          </w:tcPr>
          <w:p w14:paraId="12C96166" w14:textId="77777777" w:rsidR="00F012B7" w:rsidRPr="00F012B7" w:rsidRDefault="00F012B7" w:rsidP="00F012B7">
            <w:pPr>
              <w:ind w:right="-2"/>
              <w:jc w:val="center"/>
              <w:rPr>
                <w:lang w:val="en-US"/>
              </w:rPr>
            </w:pPr>
            <w:r w:rsidRPr="00F012B7">
              <w:rPr>
                <w:lang w:val="en-US"/>
              </w:rPr>
              <w:t>x</w:t>
            </w:r>
          </w:p>
        </w:tc>
        <w:tc>
          <w:tcPr>
            <w:tcW w:w="703" w:type="dxa"/>
            <w:shd w:val="clear" w:color="auto" w:fill="auto"/>
            <w:vAlign w:val="center"/>
          </w:tcPr>
          <w:p w14:paraId="52AA455E" w14:textId="77777777" w:rsidR="00F012B7" w:rsidRPr="00F012B7" w:rsidRDefault="00F012B7" w:rsidP="00F012B7">
            <w:pPr>
              <w:ind w:right="-2"/>
              <w:jc w:val="center"/>
              <w:rPr>
                <w:lang w:val="en-US"/>
              </w:rPr>
            </w:pPr>
            <w:r w:rsidRPr="00F012B7">
              <w:rPr>
                <w:lang w:val="en-US"/>
              </w:rPr>
              <w:t>x</w:t>
            </w:r>
          </w:p>
        </w:tc>
        <w:tc>
          <w:tcPr>
            <w:tcW w:w="982" w:type="dxa"/>
            <w:shd w:val="clear" w:color="auto" w:fill="auto"/>
            <w:vAlign w:val="center"/>
          </w:tcPr>
          <w:p w14:paraId="693413A4" w14:textId="77777777" w:rsidR="00F012B7" w:rsidRPr="00F012B7" w:rsidRDefault="00F012B7" w:rsidP="00F012B7">
            <w:pPr>
              <w:ind w:right="-2"/>
              <w:jc w:val="center"/>
              <w:rPr>
                <w:lang w:val="en-US"/>
              </w:rPr>
            </w:pPr>
            <w:r w:rsidRPr="00F012B7">
              <w:rPr>
                <w:lang w:val="en-US"/>
              </w:rPr>
              <w:t>x</w:t>
            </w:r>
          </w:p>
        </w:tc>
      </w:tr>
      <w:tr w:rsidR="00F012B7" w:rsidRPr="00F012B7" w14:paraId="216E4712" w14:textId="77777777" w:rsidTr="00F012B7">
        <w:trPr>
          <w:trHeight w:val="776"/>
          <w:jc w:val="right"/>
        </w:trPr>
        <w:tc>
          <w:tcPr>
            <w:tcW w:w="1622" w:type="dxa"/>
            <w:vMerge/>
            <w:shd w:val="clear" w:color="auto" w:fill="auto"/>
            <w:vAlign w:val="center"/>
          </w:tcPr>
          <w:p w14:paraId="44A41B4B" w14:textId="77777777" w:rsidR="00F012B7" w:rsidRPr="00F012B7" w:rsidRDefault="00F012B7" w:rsidP="00F012B7">
            <w:pPr>
              <w:ind w:right="-2"/>
              <w:jc w:val="center"/>
            </w:pPr>
          </w:p>
        </w:tc>
        <w:tc>
          <w:tcPr>
            <w:tcW w:w="2126" w:type="dxa"/>
            <w:shd w:val="clear" w:color="auto" w:fill="auto"/>
            <w:vAlign w:val="center"/>
          </w:tcPr>
          <w:p w14:paraId="66B7EB07" w14:textId="77777777" w:rsidR="00F012B7" w:rsidRPr="00F012B7" w:rsidRDefault="00F012B7" w:rsidP="00F012B7">
            <w:pPr>
              <w:ind w:left="-104" w:right="-101"/>
              <w:jc w:val="center"/>
            </w:pPr>
            <w:r w:rsidRPr="00F012B7">
              <w:t>Ставка за тепловую энергию, руб./Гкал</w:t>
            </w:r>
          </w:p>
        </w:tc>
        <w:tc>
          <w:tcPr>
            <w:tcW w:w="1417" w:type="dxa"/>
            <w:shd w:val="clear" w:color="auto" w:fill="auto"/>
            <w:vAlign w:val="center"/>
          </w:tcPr>
          <w:p w14:paraId="38C06321" w14:textId="77777777" w:rsidR="00F012B7" w:rsidRPr="00F012B7" w:rsidRDefault="00F012B7" w:rsidP="00F012B7">
            <w:pPr>
              <w:jc w:val="center"/>
            </w:pPr>
            <w:r w:rsidRPr="00F012B7">
              <w:t>x</w:t>
            </w:r>
          </w:p>
        </w:tc>
        <w:tc>
          <w:tcPr>
            <w:tcW w:w="1138" w:type="dxa"/>
            <w:shd w:val="clear" w:color="auto" w:fill="auto"/>
            <w:vAlign w:val="center"/>
          </w:tcPr>
          <w:p w14:paraId="47A7BEEE" w14:textId="77777777" w:rsidR="00F012B7" w:rsidRPr="00F012B7" w:rsidRDefault="00F012B7" w:rsidP="00F012B7">
            <w:pPr>
              <w:jc w:val="center"/>
            </w:pPr>
            <w:r w:rsidRPr="00F012B7">
              <w:t>x</w:t>
            </w:r>
          </w:p>
        </w:tc>
        <w:tc>
          <w:tcPr>
            <w:tcW w:w="843" w:type="dxa"/>
            <w:shd w:val="clear" w:color="auto" w:fill="auto"/>
            <w:vAlign w:val="center"/>
          </w:tcPr>
          <w:p w14:paraId="0954976B" w14:textId="77777777" w:rsidR="00F012B7" w:rsidRPr="00F012B7" w:rsidRDefault="00F012B7" w:rsidP="00F012B7">
            <w:pPr>
              <w:jc w:val="center"/>
            </w:pPr>
            <w:r w:rsidRPr="00F012B7">
              <w:t>x</w:t>
            </w:r>
          </w:p>
        </w:tc>
        <w:tc>
          <w:tcPr>
            <w:tcW w:w="702" w:type="dxa"/>
            <w:shd w:val="clear" w:color="auto" w:fill="auto"/>
            <w:vAlign w:val="center"/>
          </w:tcPr>
          <w:p w14:paraId="0D418704" w14:textId="77777777" w:rsidR="00F012B7" w:rsidRPr="00F012B7" w:rsidRDefault="00F012B7" w:rsidP="00F012B7">
            <w:pPr>
              <w:ind w:right="-2"/>
              <w:jc w:val="center"/>
              <w:rPr>
                <w:lang w:val="en-US"/>
              </w:rPr>
            </w:pPr>
            <w:r w:rsidRPr="00F012B7">
              <w:rPr>
                <w:lang w:val="en-US"/>
              </w:rPr>
              <w:t>x</w:t>
            </w:r>
          </w:p>
        </w:tc>
        <w:tc>
          <w:tcPr>
            <w:tcW w:w="843" w:type="dxa"/>
            <w:shd w:val="clear" w:color="auto" w:fill="auto"/>
            <w:vAlign w:val="center"/>
          </w:tcPr>
          <w:p w14:paraId="25E55F33" w14:textId="77777777" w:rsidR="00F012B7" w:rsidRPr="00F012B7" w:rsidRDefault="00F012B7" w:rsidP="00F012B7">
            <w:pPr>
              <w:ind w:right="-2"/>
              <w:jc w:val="center"/>
              <w:rPr>
                <w:lang w:val="en-US"/>
              </w:rPr>
            </w:pPr>
            <w:r w:rsidRPr="00F012B7">
              <w:rPr>
                <w:lang w:val="en-US"/>
              </w:rPr>
              <w:t>x</w:t>
            </w:r>
          </w:p>
        </w:tc>
        <w:tc>
          <w:tcPr>
            <w:tcW w:w="703" w:type="dxa"/>
            <w:shd w:val="clear" w:color="auto" w:fill="auto"/>
            <w:vAlign w:val="center"/>
          </w:tcPr>
          <w:p w14:paraId="6B81EA96" w14:textId="77777777" w:rsidR="00F012B7" w:rsidRPr="00F012B7" w:rsidRDefault="00F012B7" w:rsidP="00F012B7">
            <w:pPr>
              <w:ind w:right="-2"/>
              <w:jc w:val="center"/>
              <w:rPr>
                <w:lang w:val="en-US"/>
              </w:rPr>
            </w:pPr>
            <w:r w:rsidRPr="00F012B7">
              <w:rPr>
                <w:lang w:val="en-US"/>
              </w:rPr>
              <w:t>x</w:t>
            </w:r>
          </w:p>
        </w:tc>
        <w:tc>
          <w:tcPr>
            <w:tcW w:w="982" w:type="dxa"/>
            <w:shd w:val="clear" w:color="auto" w:fill="auto"/>
            <w:vAlign w:val="center"/>
          </w:tcPr>
          <w:p w14:paraId="72116C22" w14:textId="77777777" w:rsidR="00F012B7" w:rsidRPr="00F012B7" w:rsidRDefault="00F012B7" w:rsidP="00F012B7">
            <w:pPr>
              <w:ind w:right="-2"/>
              <w:jc w:val="center"/>
              <w:rPr>
                <w:lang w:val="en-US"/>
              </w:rPr>
            </w:pPr>
            <w:r w:rsidRPr="00F012B7">
              <w:rPr>
                <w:lang w:val="en-US"/>
              </w:rPr>
              <w:t>x</w:t>
            </w:r>
          </w:p>
        </w:tc>
      </w:tr>
      <w:tr w:rsidR="00F012B7" w:rsidRPr="00F012B7" w14:paraId="10A1B9F9" w14:textId="77777777" w:rsidTr="00F012B7">
        <w:trPr>
          <w:trHeight w:val="1225"/>
          <w:jc w:val="right"/>
        </w:trPr>
        <w:tc>
          <w:tcPr>
            <w:tcW w:w="1622" w:type="dxa"/>
            <w:vMerge/>
            <w:shd w:val="clear" w:color="auto" w:fill="auto"/>
            <w:vAlign w:val="center"/>
          </w:tcPr>
          <w:p w14:paraId="1EA9349D" w14:textId="77777777" w:rsidR="00F012B7" w:rsidRPr="00F012B7" w:rsidRDefault="00F012B7" w:rsidP="00F012B7">
            <w:pPr>
              <w:ind w:right="-2"/>
              <w:jc w:val="center"/>
            </w:pPr>
          </w:p>
        </w:tc>
        <w:tc>
          <w:tcPr>
            <w:tcW w:w="2126" w:type="dxa"/>
            <w:shd w:val="clear" w:color="auto" w:fill="auto"/>
            <w:vAlign w:val="center"/>
          </w:tcPr>
          <w:p w14:paraId="5C5431EA" w14:textId="77777777" w:rsidR="00F012B7" w:rsidRPr="00F012B7" w:rsidRDefault="00F012B7" w:rsidP="00F012B7">
            <w:pPr>
              <w:ind w:left="-104" w:right="-101"/>
              <w:jc w:val="center"/>
            </w:pPr>
            <w:r w:rsidRPr="00F012B7">
              <w:t xml:space="preserve">Ставка за содержание тепловой мощности, </w:t>
            </w:r>
          </w:p>
          <w:p w14:paraId="250BD7C5" w14:textId="77777777" w:rsidR="00F012B7" w:rsidRPr="00F012B7" w:rsidRDefault="00F012B7" w:rsidP="00F012B7">
            <w:pPr>
              <w:ind w:left="-104" w:right="-101"/>
              <w:jc w:val="center"/>
            </w:pPr>
            <w:r w:rsidRPr="00F012B7">
              <w:t xml:space="preserve">тыс. руб./Гкал/ч </w:t>
            </w:r>
          </w:p>
          <w:p w14:paraId="52615A69" w14:textId="77777777" w:rsidR="00F012B7" w:rsidRPr="00F012B7" w:rsidRDefault="00F012B7" w:rsidP="00F012B7">
            <w:pPr>
              <w:ind w:left="-104" w:right="-101"/>
              <w:jc w:val="center"/>
            </w:pPr>
            <w:r w:rsidRPr="00F012B7">
              <w:t>в мес.</w:t>
            </w:r>
          </w:p>
        </w:tc>
        <w:tc>
          <w:tcPr>
            <w:tcW w:w="1417" w:type="dxa"/>
            <w:shd w:val="clear" w:color="auto" w:fill="auto"/>
            <w:vAlign w:val="center"/>
          </w:tcPr>
          <w:p w14:paraId="7BD650AC" w14:textId="77777777" w:rsidR="00F012B7" w:rsidRPr="00F012B7" w:rsidRDefault="00F012B7" w:rsidP="00F012B7">
            <w:pPr>
              <w:jc w:val="center"/>
            </w:pPr>
            <w:r w:rsidRPr="00F012B7">
              <w:t>x</w:t>
            </w:r>
          </w:p>
        </w:tc>
        <w:tc>
          <w:tcPr>
            <w:tcW w:w="1138" w:type="dxa"/>
            <w:shd w:val="clear" w:color="auto" w:fill="auto"/>
            <w:vAlign w:val="center"/>
          </w:tcPr>
          <w:p w14:paraId="67E1D137" w14:textId="77777777" w:rsidR="00F012B7" w:rsidRPr="00F012B7" w:rsidRDefault="00F012B7" w:rsidP="00F012B7">
            <w:pPr>
              <w:jc w:val="center"/>
            </w:pPr>
            <w:r w:rsidRPr="00F012B7">
              <w:t>x</w:t>
            </w:r>
          </w:p>
        </w:tc>
        <w:tc>
          <w:tcPr>
            <w:tcW w:w="843" w:type="dxa"/>
            <w:shd w:val="clear" w:color="auto" w:fill="auto"/>
            <w:vAlign w:val="center"/>
          </w:tcPr>
          <w:p w14:paraId="5D241933" w14:textId="77777777" w:rsidR="00F012B7" w:rsidRPr="00F012B7" w:rsidRDefault="00F012B7" w:rsidP="00F012B7">
            <w:pPr>
              <w:jc w:val="center"/>
            </w:pPr>
            <w:r w:rsidRPr="00F012B7">
              <w:t>x</w:t>
            </w:r>
          </w:p>
        </w:tc>
        <w:tc>
          <w:tcPr>
            <w:tcW w:w="702" w:type="dxa"/>
            <w:shd w:val="clear" w:color="auto" w:fill="auto"/>
            <w:vAlign w:val="center"/>
          </w:tcPr>
          <w:p w14:paraId="4CE79AC9" w14:textId="77777777" w:rsidR="00F012B7" w:rsidRPr="00F012B7" w:rsidRDefault="00F012B7" w:rsidP="00F012B7">
            <w:pPr>
              <w:ind w:right="-2"/>
              <w:jc w:val="center"/>
              <w:rPr>
                <w:lang w:val="en-US"/>
              </w:rPr>
            </w:pPr>
            <w:r w:rsidRPr="00F012B7">
              <w:rPr>
                <w:lang w:val="en-US"/>
              </w:rPr>
              <w:t>x</w:t>
            </w:r>
          </w:p>
        </w:tc>
        <w:tc>
          <w:tcPr>
            <w:tcW w:w="843" w:type="dxa"/>
            <w:shd w:val="clear" w:color="auto" w:fill="auto"/>
            <w:vAlign w:val="center"/>
          </w:tcPr>
          <w:p w14:paraId="6C29E204" w14:textId="77777777" w:rsidR="00F012B7" w:rsidRPr="00F012B7" w:rsidRDefault="00F012B7" w:rsidP="00F012B7">
            <w:pPr>
              <w:ind w:right="-2"/>
              <w:jc w:val="center"/>
              <w:rPr>
                <w:lang w:val="en-US"/>
              </w:rPr>
            </w:pPr>
            <w:r w:rsidRPr="00F012B7">
              <w:rPr>
                <w:lang w:val="en-US"/>
              </w:rPr>
              <w:t>x</w:t>
            </w:r>
          </w:p>
        </w:tc>
        <w:tc>
          <w:tcPr>
            <w:tcW w:w="703" w:type="dxa"/>
            <w:shd w:val="clear" w:color="auto" w:fill="auto"/>
            <w:vAlign w:val="center"/>
          </w:tcPr>
          <w:p w14:paraId="1DD09ADB" w14:textId="77777777" w:rsidR="00F012B7" w:rsidRPr="00F012B7" w:rsidRDefault="00F012B7" w:rsidP="00F012B7">
            <w:pPr>
              <w:ind w:right="-2"/>
              <w:jc w:val="center"/>
              <w:rPr>
                <w:lang w:val="en-US"/>
              </w:rPr>
            </w:pPr>
            <w:r w:rsidRPr="00F012B7">
              <w:rPr>
                <w:lang w:val="en-US"/>
              </w:rPr>
              <w:t>x</w:t>
            </w:r>
          </w:p>
        </w:tc>
        <w:tc>
          <w:tcPr>
            <w:tcW w:w="982" w:type="dxa"/>
            <w:shd w:val="clear" w:color="auto" w:fill="auto"/>
            <w:vAlign w:val="center"/>
          </w:tcPr>
          <w:p w14:paraId="66D19082" w14:textId="77777777" w:rsidR="00F012B7" w:rsidRPr="00F012B7" w:rsidRDefault="00F012B7" w:rsidP="00F012B7">
            <w:pPr>
              <w:ind w:right="-2"/>
              <w:jc w:val="center"/>
              <w:rPr>
                <w:lang w:val="en-US"/>
              </w:rPr>
            </w:pPr>
            <w:r w:rsidRPr="00F012B7">
              <w:rPr>
                <w:lang w:val="en-US"/>
              </w:rPr>
              <w:t>x</w:t>
            </w:r>
          </w:p>
        </w:tc>
      </w:tr>
      <w:tr w:rsidR="00F012B7" w:rsidRPr="00F012B7" w14:paraId="63792581" w14:textId="77777777" w:rsidTr="00F012B7">
        <w:trPr>
          <w:trHeight w:val="247"/>
          <w:jc w:val="right"/>
        </w:trPr>
        <w:tc>
          <w:tcPr>
            <w:tcW w:w="1622" w:type="dxa"/>
            <w:vMerge/>
            <w:shd w:val="clear" w:color="auto" w:fill="auto"/>
            <w:vAlign w:val="center"/>
          </w:tcPr>
          <w:p w14:paraId="27684AC4" w14:textId="77777777" w:rsidR="00F012B7" w:rsidRPr="00F012B7" w:rsidRDefault="00F012B7" w:rsidP="00F012B7">
            <w:pPr>
              <w:ind w:right="-2"/>
              <w:jc w:val="center"/>
            </w:pPr>
          </w:p>
        </w:tc>
        <w:tc>
          <w:tcPr>
            <w:tcW w:w="8754" w:type="dxa"/>
            <w:gridSpan w:val="8"/>
            <w:shd w:val="clear" w:color="auto" w:fill="auto"/>
            <w:vAlign w:val="center"/>
          </w:tcPr>
          <w:p w14:paraId="67091BB7" w14:textId="77777777" w:rsidR="00F012B7" w:rsidRPr="00F012B7" w:rsidRDefault="00F012B7" w:rsidP="00F012B7">
            <w:pPr>
              <w:ind w:right="-2"/>
              <w:jc w:val="center"/>
            </w:pPr>
            <w:r w:rsidRPr="00F012B7">
              <w:t>Население</w:t>
            </w:r>
            <w:r w:rsidRPr="00F012B7">
              <w:rPr>
                <w:rFonts w:ascii="Calibri" w:eastAsia="Calibri" w:hAnsi="Calibri"/>
                <w:sz w:val="22"/>
                <w:szCs w:val="22"/>
              </w:rPr>
              <w:t xml:space="preserve"> </w:t>
            </w:r>
            <w:r w:rsidRPr="00F012B7">
              <w:t>(тарифы указываются с учетом НДС) *</w:t>
            </w:r>
          </w:p>
        </w:tc>
      </w:tr>
      <w:tr w:rsidR="00F012B7" w:rsidRPr="00F012B7" w14:paraId="26EAB6E2" w14:textId="77777777" w:rsidTr="00F012B7">
        <w:trPr>
          <w:trHeight w:val="286"/>
          <w:jc w:val="right"/>
        </w:trPr>
        <w:tc>
          <w:tcPr>
            <w:tcW w:w="1622" w:type="dxa"/>
            <w:vMerge/>
            <w:shd w:val="clear" w:color="auto" w:fill="auto"/>
            <w:vAlign w:val="center"/>
          </w:tcPr>
          <w:p w14:paraId="39A0A087" w14:textId="77777777" w:rsidR="00F012B7" w:rsidRPr="00F012B7" w:rsidRDefault="00F012B7" w:rsidP="00F012B7">
            <w:pPr>
              <w:ind w:right="-2"/>
              <w:jc w:val="center"/>
            </w:pPr>
          </w:p>
        </w:tc>
        <w:tc>
          <w:tcPr>
            <w:tcW w:w="2126" w:type="dxa"/>
            <w:shd w:val="clear" w:color="auto" w:fill="auto"/>
            <w:vAlign w:val="center"/>
          </w:tcPr>
          <w:p w14:paraId="623B2CA3" w14:textId="77777777" w:rsidR="00F012B7" w:rsidRPr="00F012B7" w:rsidRDefault="00F012B7" w:rsidP="00F012B7">
            <w:pPr>
              <w:ind w:left="-108" w:right="-103"/>
              <w:jc w:val="center"/>
            </w:pPr>
            <w:proofErr w:type="spellStart"/>
            <w:r w:rsidRPr="00F012B7">
              <w:t>Одноставочный</w:t>
            </w:r>
            <w:proofErr w:type="spellEnd"/>
          </w:p>
          <w:p w14:paraId="132C6201" w14:textId="77777777" w:rsidR="00F012B7" w:rsidRPr="00F012B7" w:rsidRDefault="00F012B7" w:rsidP="00F012B7">
            <w:pPr>
              <w:ind w:left="-108" w:right="-103"/>
              <w:jc w:val="center"/>
            </w:pPr>
            <w:r w:rsidRPr="00F012B7">
              <w:t>руб./Гкал</w:t>
            </w:r>
          </w:p>
        </w:tc>
        <w:tc>
          <w:tcPr>
            <w:tcW w:w="1417" w:type="dxa"/>
            <w:shd w:val="clear" w:color="auto" w:fill="auto"/>
            <w:vAlign w:val="center"/>
          </w:tcPr>
          <w:p w14:paraId="28B86C59" w14:textId="77777777" w:rsidR="00F012B7" w:rsidRPr="00F012B7" w:rsidRDefault="00F012B7" w:rsidP="00F012B7">
            <w:pPr>
              <w:jc w:val="center"/>
            </w:pPr>
            <w:r w:rsidRPr="00F012B7">
              <w:rPr>
                <w:sz w:val="20"/>
                <w:szCs w:val="20"/>
              </w:rPr>
              <w:t>с __.09.2019 по 31.12.2019</w:t>
            </w:r>
          </w:p>
        </w:tc>
        <w:tc>
          <w:tcPr>
            <w:tcW w:w="1138" w:type="dxa"/>
            <w:shd w:val="clear" w:color="auto" w:fill="auto"/>
            <w:vAlign w:val="center"/>
          </w:tcPr>
          <w:p w14:paraId="46215DB6" w14:textId="77777777" w:rsidR="00F012B7" w:rsidRPr="00F012B7" w:rsidRDefault="00F012B7" w:rsidP="00F012B7">
            <w:pPr>
              <w:ind w:right="-2"/>
              <w:jc w:val="center"/>
            </w:pPr>
            <w:r w:rsidRPr="00F012B7">
              <w:t>1 307,41</w:t>
            </w:r>
          </w:p>
        </w:tc>
        <w:tc>
          <w:tcPr>
            <w:tcW w:w="843" w:type="dxa"/>
            <w:shd w:val="clear" w:color="auto" w:fill="auto"/>
            <w:vAlign w:val="center"/>
          </w:tcPr>
          <w:p w14:paraId="0914DE9F" w14:textId="77777777" w:rsidR="00F012B7" w:rsidRPr="00F012B7" w:rsidRDefault="00F012B7" w:rsidP="00F012B7">
            <w:pPr>
              <w:ind w:right="-2"/>
              <w:jc w:val="center"/>
              <w:rPr>
                <w:lang w:val="en-US"/>
              </w:rPr>
            </w:pPr>
            <w:r w:rsidRPr="00F012B7">
              <w:rPr>
                <w:lang w:val="en-US"/>
              </w:rPr>
              <w:t>x</w:t>
            </w:r>
          </w:p>
        </w:tc>
        <w:tc>
          <w:tcPr>
            <w:tcW w:w="702" w:type="dxa"/>
            <w:shd w:val="clear" w:color="auto" w:fill="auto"/>
            <w:vAlign w:val="center"/>
          </w:tcPr>
          <w:p w14:paraId="00AD2287" w14:textId="77777777" w:rsidR="00F012B7" w:rsidRPr="00F012B7" w:rsidRDefault="00F012B7" w:rsidP="00F012B7">
            <w:pPr>
              <w:ind w:right="-2"/>
              <w:jc w:val="center"/>
              <w:rPr>
                <w:lang w:val="en-US"/>
              </w:rPr>
            </w:pPr>
            <w:r w:rsidRPr="00F012B7">
              <w:rPr>
                <w:lang w:val="en-US"/>
              </w:rPr>
              <w:t>x</w:t>
            </w:r>
          </w:p>
        </w:tc>
        <w:tc>
          <w:tcPr>
            <w:tcW w:w="843" w:type="dxa"/>
            <w:shd w:val="clear" w:color="auto" w:fill="auto"/>
            <w:vAlign w:val="center"/>
          </w:tcPr>
          <w:p w14:paraId="0D124154" w14:textId="77777777" w:rsidR="00F012B7" w:rsidRPr="00F012B7" w:rsidRDefault="00F012B7" w:rsidP="00F012B7">
            <w:pPr>
              <w:ind w:right="-2"/>
              <w:jc w:val="center"/>
              <w:rPr>
                <w:lang w:val="en-US"/>
              </w:rPr>
            </w:pPr>
            <w:r w:rsidRPr="00F012B7">
              <w:rPr>
                <w:lang w:val="en-US"/>
              </w:rPr>
              <w:t>x</w:t>
            </w:r>
          </w:p>
        </w:tc>
        <w:tc>
          <w:tcPr>
            <w:tcW w:w="703" w:type="dxa"/>
            <w:shd w:val="clear" w:color="auto" w:fill="auto"/>
            <w:vAlign w:val="center"/>
          </w:tcPr>
          <w:p w14:paraId="1060F468" w14:textId="77777777" w:rsidR="00F012B7" w:rsidRPr="00F012B7" w:rsidRDefault="00F012B7" w:rsidP="00F012B7">
            <w:pPr>
              <w:ind w:right="-2"/>
              <w:jc w:val="center"/>
              <w:rPr>
                <w:lang w:val="en-US"/>
              </w:rPr>
            </w:pPr>
            <w:r w:rsidRPr="00F012B7">
              <w:rPr>
                <w:lang w:val="en-US"/>
              </w:rPr>
              <w:t>x</w:t>
            </w:r>
          </w:p>
        </w:tc>
        <w:tc>
          <w:tcPr>
            <w:tcW w:w="982" w:type="dxa"/>
            <w:shd w:val="clear" w:color="auto" w:fill="auto"/>
            <w:vAlign w:val="center"/>
          </w:tcPr>
          <w:p w14:paraId="728D044B" w14:textId="77777777" w:rsidR="00F012B7" w:rsidRPr="00F012B7" w:rsidRDefault="00F012B7" w:rsidP="00F012B7">
            <w:pPr>
              <w:ind w:right="-2"/>
              <w:jc w:val="center"/>
              <w:rPr>
                <w:lang w:val="en-US"/>
              </w:rPr>
            </w:pPr>
            <w:r w:rsidRPr="00F012B7">
              <w:rPr>
                <w:lang w:val="en-US"/>
              </w:rPr>
              <w:t>x</w:t>
            </w:r>
          </w:p>
        </w:tc>
      </w:tr>
      <w:tr w:rsidR="00F012B7" w:rsidRPr="00F012B7" w14:paraId="15A9C6E5" w14:textId="77777777" w:rsidTr="00F012B7">
        <w:trPr>
          <w:trHeight w:val="260"/>
          <w:jc w:val="right"/>
        </w:trPr>
        <w:tc>
          <w:tcPr>
            <w:tcW w:w="1622" w:type="dxa"/>
            <w:vMerge/>
            <w:shd w:val="clear" w:color="auto" w:fill="auto"/>
            <w:vAlign w:val="center"/>
          </w:tcPr>
          <w:p w14:paraId="1576C11D" w14:textId="77777777" w:rsidR="00F012B7" w:rsidRPr="00F012B7" w:rsidRDefault="00F012B7" w:rsidP="00F012B7">
            <w:pPr>
              <w:ind w:right="-2"/>
              <w:jc w:val="center"/>
            </w:pPr>
          </w:p>
        </w:tc>
        <w:tc>
          <w:tcPr>
            <w:tcW w:w="2126" w:type="dxa"/>
            <w:shd w:val="clear" w:color="auto" w:fill="auto"/>
            <w:vAlign w:val="center"/>
          </w:tcPr>
          <w:p w14:paraId="07DB342E" w14:textId="77777777" w:rsidR="00F012B7" w:rsidRPr="00F012B7" w:rsidRDefault="00F012B7" w:rsidP="00F012B7">
            <w:pPr>
              <w:ind w:left="-108" w:right="-103"/>
              <w:jc w:val="center"/>
            </w:pPr>
            <w:proofErr w:type="spellStart"/>
            <w:r w:rsidRPr="00F012B7">
              <w:t>Двухставочный</w:t>
            </w:r>
            <w:proofErr w:type="spellEnd"/>
          </w:p>
        </w:tc>
        <w:tc>
          <w:tcPr>
            <w:tcW w:w="1417" w:type="dxa"/>
            <w:shd w:val="clear" w:color="auto" w:fill="auto"/>
            <w:vAlign w:val="center"/>
          </w:tcPr>
          <w:p w14:paraId="7F6D767D" w14:textId="77777777" w:rsidR="00F012B7" w:rsidRPr="00F012B7" w:rsidRDefault="00F012B7" w:rsidP="00F012B7">
            <w:pPr>
              <w:jc w:val="center"/>
            </w:pPr>
            <w:r w:rsidRPr="00F012B7">
              <w:t>x</w:t>
            </w:r>
          </w:p>
        </w:tc>
        <w:tc>
          <w:tcPr>
            <w:tcW w:w="1138" w:type="dxa"/>
            <w:shd w:val="clear" w:color="auto" w:fill="auto"/>
            <w:vAlign w:val="center"/>
          </w:tcPr>
          <w:p w14:paraId="256798F1" w14:textId="77777777" w:rsidR="00F012B7" w:rsidRPr="00F012B7" w:rsidRDefault="00F012B7" w:rsidP="00F012B7">
            <w:pPr>
              <w:jc w:val="center"/>
            </w:pPr>
            <w:r w:rsidRPr="00F012B7">
              <w:t>x</w:t>
            </w:r>
          </w:p>
        </w:tc>
        <w:tc>
          <w:tcPr>
            <w:tcW w:w="843" w:type="dxa"/>
            <w:shd w:val="clear" w:color="auto" w:fill="auto"/>
            <w:vAlign w:val="center"/>
          </w:tcPr>
          <w:p w14:paraId="12630F06" w14:textId="77777777" w:rsidR="00F012B7" w:rsidRPr="00F012B7" w:rsidRDefault="00F012B7" w:rsidP="00F012B7">
            <w:pPr>
              <w:jc w:val="center"/>
            </w:pPr>
            <w:r w:rsidRPr="00F012B7">
              <w:t>x</w:t>
            </w:r>
          </w:p>
        </w:tc>
        <w:tc>
          <w:tcPr>
            <w:tcW w:w="702" w:type="dxa"/>
            <w:shd w:val="clear" w:color="auto" w:fill="auto"/>
            <w:vAlign w:val="center"/>
          </w:tcPr>
          <w:p w14:paraId="7D4418DE" w14:textId="77777777" w:rsidR="00F012B7" w:rsidRPr="00F012B7" w:rsidRDefault="00F012B7" w:rsidP="00F012B7">
            <w:pPr>
              <w:ind w:right="-2"/>
              <w:jc w:val="center"/>
              <w:rPr>
                <w:lang w:val="en-US"/>
              </w:rPr>
            </w:pPr>
            <w:r w:rsidRPr="00F012B7">
              <w:rPr>
                <w:lang w:val="en-US"/>
              </w:rPr>
              <w:t>x</w:t>
            </w:r>
          </w:p>
        </w:tc>
        <w:tc>
          <w:tcPr>
            <w:tcW w:w="843" w:type="dxa"/>
            <w:shd w:val="clear" w:color="auto" w:fill="auto"/>
            <w:vAlign w:val="center"/>
          </w:tcPr>
          <w:p w14:paraId="387AE5A0" w14:textId="77777777" w:rsidR="00F012B7" w:rsidRPr="00F012B7" w:rsidRDefault="00F012B7" w:rsidP="00F012B7">
            <w:pPr>
              <w:ind w:right="-2"/>
              <w:jc w:val="center"/>
              <w:rPr>
                <w:lang w:val="en-US"/>
              </w:rPr>
            </w:pPr>
            <w:r w:rsidRPr="00F012B7">
              <w:rPr>
                <w:lang w:val="en-US"/>
              </w:rPr>
              <w:t>x</w:t>
            </w:r>
          </w:p>
        </w:tc>
        <w:tc>
          <w:tcPr>
            <w:tcW w:w="703" w:type="dxa"/>
            <w:shd w:val="clear" w:color="auto" w:fill="auto"/>
            <w:vAlign w:val="center"/>
          </w:tcPr>
          <w:p w14:paraId="5DC7F108" w14:textId="77777777" w:rsidR="00F012B7" w:rsidRPr="00F012B7" w:rsidRDefault="00F012B7" w:rsidP="00F012B7">
            <w:pPr>
              <w:ind w:right="-2"/>
              <w:jc w:val="center"/>
              <w:rPr>
                <w:lang w:val="en-US"/>
              </w:rPr>
            </w:pPr>
            <w:r w:rsidRPr="00F012B7">
              <w:rPr>
                <w:lang w:val="en-US"/>
              </w:rPr>
              <w:t>x</w:t>
            </w:r>
          </w:p>
        </w:tc>
        <w:tc>
          <w:tcPr>
            <w:tcW w:w="982" w:type="dxa"/>
            <w:shd w:val="clear" w:color="auto" w:fill="auto"/>
            <w:vAlign w:val="center"/>
          </w:tcPr>
          <w:p w14:paraId="5A76ABCD" w14:textId="77777777" w:rsidR="00F012B7" w:rsidRPr="00F012B7" w:rsidRDefault="00F012B7" w:rsidP="00F012B7">
            <w:pPr>
              <w:ind w:right="-2"/>
              <w:jc w:val="center"/>
              <w:rPr>
                <w:lang w:val="en-US"/>
              </w:rPr>
            </w:pPr>
            <w:r w:rsidRPr="00F012B7">
              <w:rPr>
                <w:lang w:val="en-US"/>
              </w:rPr>
              <w:t>x</w:t>
            </w:r>
          </w:p>
        </w:tc>
      </w:tr>
      <w:tr w:rsidR="00F012B7" w:rsidRPr="00F012B7" w14:paraId="1A7CC338" w14:textId="77777777" w:rsidTr="00F012B7">
        <w:trPr>
          <w:trHeight w:val="743"/>
          <w:jc w:val="right"/>
        </w:trPr>
        <w:tc>
          <w:tcPr>
            <w:tcW w:w="1622" w:type="dxa"/>
            <w:vMerge/>
            <w:shd w:val="clear" w:color="auto" w:fill="auto"/>
            <w:vAlign w:val="center"/>
          </w:tcPr>
          <w:p w14:paraId="2D3FF67D" w14:textId="77777777" w:rsidR="00F012B7" w:rsidRPr="00F012B7" w:rsidRDefault="00F012B7" w:rsidP="00F012B7">
            <w:pPr>
              <w:ind w:right="-2"/>
              <w:jc w:val="center"/>
            </w:pPr>
          </w:p>
        </w:tc>
        <w:tc>
          <w:tcPr>
            <w:tcW w:w="2126" w:type="dxa"/>
            <w:shd w:val="clear" w:color="auto" w:fill="auto"/>
            <w:vAlign w:val="center"/>
          </w:tcPr>
          <w:p w14:paraId="09DFF533" w14:textId="77777777" w:rsidR="00F012B7" w:rsidRPr="00F012B7" w:rsidRDefault="00F012B7" w:rsidP="00F012B7">
            <w:pPr>
              <w:ind w:left="-108" w:right="-103"/>
              <w:jc w:val="center"/>
            </w:pPr>
            <w:r w:rsidRPr="00F012B7">
              <w:t>Ставка за тепловую энергию, руб./Гкал</w:t>
            </w:r>
          </w:p>
        </w:tc>
        <w:tc>
          <w:tcPr>
            <w:tcW w:w="1417" w:type="dxa"/>
            <w:shd w:val="clear" w:color="auto" w:fill="auto"/>
            <w:vAlign w:val="center"/>
          </w:tcPr>
          <w:p w14:paraId="6FCE6C8F" w14:textId="77777777" w:rsidR="00F012B7" w:rsidRPr="00F012B7" w:rsidRDefault="00F012B7" w:rsidP="00F012B7">
            <w:pPr>
              <w:jc w:val="center"/>
            </w:pPr>
            <w:r w:rsidRPr="00F012B7">
              <w:t>x</w:t>
            </w:r>
          </w:p>
        </w:tc>
        <w:tc>
          <w:tcPr>
            <w:tcW w:w="1138" w:type="dxa"/>
            <w:shd w:val="clear" w:color="auto" w:fill="auto"/>
            <w:vAlign w:val="center"/>
          </w:tcPr>
          <w:p w14:paraId="5D278B48" w14:textId="77777777" w:rsidR="00F012B7" w:rsidRPr="00F012B7" w:rsidRDefault="00F012B7" w:rsidP="00F012B7">
            <w:pPr>
              <w:jc w:val="center"/>
            </w:pPr>
            <w:r w:rsidRPr="00F012B7">
              <w:t>x</w:t>
            </w:r>
          </w:p>
        </w:tc>
        <w:tc>
          <w:tcPr>
            <w:tcW w:w="843" w:type="dxa"/>
            <w:shd w:val="clear" w:color="auto" w:fill="auto"/>
            <w:vAlign w:val="center"/>
          </w:tcPr>
          <w:p w14:paraId="51172132" w14:textId="77777777" w:rsidR="00F012B7" w:rsidRPr="00F012B7" w:rsidRDefault="00F012B7" w:rsidP="00F012B7">
            <w:pPr>
              <w:jc w:val="center"/>
            </w:pPr>
            <w:r w:rsidRPr="00F012B7">
              <w:t>x</w:t>
            </w:r>
          </w:p>
        </w:tc>
        <w:tc>
          <w:tcPr>
            <w:tcW w:w="702" w:type="dxa"/>
            <w:shd w:val="clear" w:color="auto" w:fill="auto"/>
            <w:vAlign w:val="center"/>
          </w:tcPr>
          <w:p w14:paraId="7F616569" w14:textId="77777777" w:rsidR="00F012B7" w:rsidRPr="00F012B7" w:rsidRDefault="00F012B7" w:rsidP="00F012B7">
            <w:pPr>
              <w:ind w:right="-2"/>
              <w:jc w:val="center"/>
            </w:pPr>
            <w:r w:rsidRPr="00F012B7">
              <w:rPr>
                <w:lang w:val="en-US"/>
              </w:rPr>
              <w:t>x</w:t>
            </w:r>
          </w:p>
        </w:tc>
        <w:tc>
          <w:tcPr>
            <w:tcW w:w="843" w:type="dxa"/>
            <w:shd w:val="clear" w:color="auto" w:fill="auto"/>
            <w:vAlign w:val="center"/>
          </w:tcPr>
          <w:p w14:paraId="567C5CB6" w14:textId="77777777" w:rsidR="00F012B7" w:rsidRPr="00F012B7" w:rsidRDefault="00F012B7" w:rsidP="00F012B7">
            <w:pPr>
              <w:ind w:right="-2"/>
              <w:jc w:val="center"/>
            </w:pPr>
            <w:r w:rsidRPr="00F012B7">
              <w:rPr>
                <w:lang w:val="en-US"/>
              </w:rPr>
              <w:t>x</w:t>
            </w:r>
          </w:p>
        </w:tc>
        <w:tc>
          <w:tcPr>
            <w:tcW w:w="703" w:type="dxa"/>
            <w:shd w:val="clear" w:color="auto" w:fill="auto"/>
            <w:vAlign w:val="center"/>
          </w:tcPr>
          <w:p w14:paraId="7BFD9DC9" w14:textId="77777777" w:rsidR="00F012B7" w:rsidRPr="00F012B7" w:rsidRDefault="00F012B7" w:rsidP="00F012B7">
            <w:pPr>
              <w:ind w:right="-2"/>
              <w:jc w:val="center"/>
            </w:pPr>
            <w:r w:rsidRPr="00F012B7">
              <w:rPr>
                <w:lang w:val="en-US"/>
              </w:rPr>
              <w:t>x</w:t>
            </w:r>
          </w:p>
        </w:tc>
        <w:tc>
          <w:tcPr>
            <w:tcW w:w="982" w:type="dxa"/>
            <w:shd w:val="clear" w:color="auto" w:fill="auto"/>
            <w:vAlign w:val="center"/>
          </w:tcPr>
          <w:p w14:paraId="4B9B28E5" w14:textId="77777777" w:rsidR="00F012B7" w:rsidRPr="00F012B7" w:rsidRDefault="00F012B7" w:rsidP="00F012B7">
            <w:pPr>
              <w:ind w:right="-2"/>
              <w:jc w:val="center"/>
            </w:pPr>
            <w:r w:rsidRPr="00F012B7">
              <w:rPr>
                <w:lang w:val="en-US"/>
              </w:rPr>
              <w:t>x</w:t>
            </w:r>
          </w:p>
        </w:tc>
      </w:tr>
      <w:tr w:rsidR="00F012B7" w:rsidRPr="00F012B7" w14:paraId="4B312831" w14:textId="77777777" w:rsidTr="00F012B7">
        <w:trPr>
          <w:trHeight w:val="1456"/>
          <w:jc w:val="right"/>
        </w:trPr>
        <w:tc>
          <w:tcPr>
            <w:tcW w:w="1622" w:type="dxa"/>
            <w:vMerge/>
            <w:shd w:val="clear" w:color="auto" w:fill="auto"/>
            <w:vAlign w:val="center"/>
          </w:tcPr>
          <w:p w14:paraId="3F59EFA5" w14:textId="77777777" w:rsidR="00F012B7" w:rsidRPr="00F012B7" w:rsidRDefault="00F012B7" w:rsidP="00F012B7">
            <w:pPr>
              <w:ind w:right="-2"/>
              <w:jc w:val="center"/>
            </w:pPr>
          </w:p>
        </w:tc>
        <w:tc>
          <w:tcPr>
            <w:tcW w:w="2126" w:type="dxa"/>
            <w:shd w:val="clear" w:color="auto" w:fill="auto"/>
            <w:vAlign w:val="center"/>
          </w:tcPr>
          <w:p w14:paraId="784B5E89" w14:textId="77777777" w:rsidR="00F012B7" w:rsidRPr="00F012B7" w:rsidRDefault="00F012B7" w:rsidP="00F012B7">
            <w:pPr>
              <w:ind w:left="-108" w:right="-103"/>
              <w:jc w:val="center"/>
            </w:pPr>
            <w:r w:rsidRPr="00F012B7">
              <w:t xml:space="preserve">Ставка за содержание тепловой мощности, </w:t>
            </w:r>
          </w:p>
          <w:p w14:paraId="7E76A68D" w14:textId="77777777" w:rsidR="00F012B7" w:rsidRPr="00F012B7" w:rsidRDefault="00F012B7" w:rsidP="00F012B7">
            <w:pPr>
              <w:ind w:left="-108" w:right="-103"/>
              <w:jc w:val="center"/>
            </w:pPr>
            <w:r w:rsidRPr="00F012B7">
              <w:t>тыс. руб./Гкал/ч  мес.</w:t>
            </w:r>
          </w:p>
        </w:tc>
        <w:tc>
          <w:tcPr>
            <w:tcW w:w="1417" w:type="dxa"/>
            <w:shd w:val="clear" w:color="auto" w:fill="auto"/>
            <w:vAlign w:val="center"/>
          </w:tcPr>
          <w:p w14:paraId="28E067EF" w14:textId="77777777" w:rsidR="00F012B7" w:rsidRPr="00F012B7" w:rsidRDefault="00F012B7" w:rsidP="00F012B7">
            <w:pPr>
              <w:jc w:val="center"/>
            </w:pPr>
            <w:r w:rsidRPr="00F012B7">
              <w:t>x</w:t>
            </w:r>
          </w:p>
        </w:tc>
        <w:tc>
          <w:tcPr>
            <w:tcW w:w="1138" w:type="dxa"/>
            <w:shd w:val="clear" w:color="auto" w:fill="auto"/>
            <w:vAlign w:val="center"/>
          </w:tcPr>
          <w:p w14:paraId="44000747" w14:textId="77777777" w:rsidR="00F012B7" w:rsidRPr="00F012B7" w:rsidRDefault="00F012B7" w:rsidP="00F012B7">
            <w:pPr>
              <w:jc w:val="center"/>
            </w:pPr>
            <w:r w:rsidRPr="00F012B7">
              <w:t>x</w:t>
            </w:r>
          </w:p>
        </w:tc>
        <w:tc>
          <w:tcPr>
            <w:tcW w:w="843" w:type="dxa"/>
            <w:shd w:val="clear" w:color="auto" w:fill="auto"/>
            <w:vAlign w:val="center"/>
          </w:tcPr>
          <w:p w14:paraId="50240542" w14:textId="77777777" w:rsidR="00F012B7" w:rsidRPr="00F012B7" w:rsidRDefault="00F012B7" w:rsidP="00F012B7">
            <w:pPr>
              <w:jc w:val="center"/>
            </w:pPr>
            <w:r w:rsidRPr="00F012B7">
              <w:t>x</w:t>
            </w:r>
          </w:p>
        </w:tc>
        <w:tc>
          <w:tcPr>
            <w:tcW w:w="702" w:type="dxa"/>
            <w:shd w:val="clear" w:color="auto" w:fill="auto"/>
            <w:vAlign w:val="center"/>
          </w:tcPr>
          <w:p w14:paraId="10EAA659" w14:textId="77777777" w:rsidR="00F012B7" w:rsidRPr="00F012B7" w:rsidRDefault="00F012B7" w:rsidP="00F012B7">
            <w:pPr>
              <w:ind w:right="-2"/>
              <w:jc w:val="center"/>
            </w:pPr>
            <w:r w:rsidRPr="00F012B7">
              <w:rPr>
                <w:lang w:val="en-US"/>
              </w:rPr>
              <w:t>x</w:t>
            </w:r>
          </w:p>
        </w:tc>
        <w:tc>
          <w:tcPr>
            <w:tcW w:w="843" w:type="dxa"/>
            <w:shd w:val="clear" w:color="auto" w:fill="auto"/>
            <w:vAlign w:val="center"/>
          </w:tcPr>
          <w:p w14:paraId="14FC50FE" w14:textId="77777777" w:rsidR="00F012B7" w:rsidRPr="00F012B7" w:rsidRDefault="00F012B7" w:rsidP="00F012B7">
            <w:pPr>
              <w:ind w:right="-2"/>
              <w:jc w:val="center"/>
            </w:pPr>
            <w:r w:rsidRPr="00F012B7">
              <w:rPr>
                <w:lang w:val="en-US"/>
              </w:rPr>
              <w:t>x</w:t>
            </w:r>
          </w:p>
        </w:tc>
        <w:tc>
          <w:tcPr>
            <w:tcW w:w="703" w:type="dxa"/>
            <w:shd w:val="clear" w:color="auto" w:fill="auto"/>
            <w:vAlign w:val="center"/>
          </w:tcPr>
          <w:p w14:paraId="2EBBDDA4" w14:textId="77777777" w:rsidR="00F012B7" w:rsidRPr="00F012B7" w:rsidRDefault="00F012B7" w:rsidP="00F012B7">
            <w:pPr>
              <w:ind w:right="-2"/>
              <w:jc w:val="center"/>
            </w:pPr>
            <w:r w:rsidRPr="00F012B7">
              <w:rPr>
                <w:lang w:val="en-US"/>
              </w:rPr>
              <w:t>x</w:t>
            </w:r>
          </w:p>
        </w:tc>
        <w:tc>
          <w:tcPr>
            <w:tcW w:w="982" w:type="dxa"/>
            <w:shd w:val="clear" w:color="auto" w:fill="auto"/>
            <w:vAlign w:val="center"/>
          </w:tcPr>
          <w:p w14:paraId="7832AD59" w14:textId="77777777" w:rsidR="00F012B7" w:rsidRPr="00F012B7" w:rsidRDefault="00F012B7" w:rsidP="00F012B7">
            <w:pPr>
              <w:ind w:right="-2"/>
              <w:jc w:val="center"/>
            </w:pPr>
            <w:r w:rsidRPr="00F012B7">
              <w:rPr>
                <w:lang w:val="en-US"/>
              </w:rPr>
              <w:t>x</w:t>
            </w:r>
          </w:p>
        </w:tc>
      </w:tr>
    </w:tbl>
    <w:p w14:paraId="1CD05B07" w14:textId="77777777" w:rsidR="00F012B7" w:rsidRPr="00F012B7" w:rsidRDefault="00F012B7" w:rsidP="00F012B7">
      <w:pPr>
        <w:ind w:left="-142" w:right="-142" w:firstLine="709"/>
        <w:jc w:val="both"/>
        <w:rPr>
          <w:sz w:val="26"/>
          <w:szCs w:val="26"/>
        </w:rPr>
      </w:pPr>
      <w:r w:rsidRPr="00F012B7">
        <w:rPr>
          <w:sz w:val="26"/>
          <w:szCs w:val="26"/>
        </w:rPr>
        <w:t>* Выделяется в целях реализации пункта 6 статьи 168 Налогового кодекса Российской Федерации (часть вторая).</w:t>
      </w:r>
      <w:r w:rsidRPr="00F012B7">
        <w:rPr>
          <w:sz w:val="26"/>
          <w:szCs w:val="26"/>
        </w:rPr>
        <w:tab/>
      </w:r>
    </w:p>
    <w:p w14:paraId="5AF7BD98" w14:textId="6D314CD4" w:rsidR="00F012B7" w:rsidRDefault="00F012B7" w:rsidP="00F012B7">
      <w:pPr>
        <w:jc w:val="both"/>
        <w:rPr>
          <w:bCs/>
          <w:sz w:val="23"/>
          <w:szCs w:val="23"/>
        </w:rPr>
      </w:pPr>
    </w:p>
    <w:p w14:paraId="175D4E57" w14:textId="77777777" w:rsidR="00F012B7" w:rsidRDefault="00F012B7" w:rsidP="00157E3E">
      <w:pPr>
        <w:ind w:firstLine="6663"/>
        <w:jc w:val="both"/>
        <w:rPr>
          <w:bCs/>
          <w:sz w:val="23"/>
          <w:szCs w:val="23"/>
        </w:rPr>
      </w:pPr>
    </w:p>
    <w:p w14:paraId="78378A65" w14:textId="77777777" w:rsidR="00157E3E" w:rsidRDefault="00157E3E" w:rsidP="00157E3E">
      <w:pPr>
        <w:ind w:firstLine="6663"/>
        <w:jc w:val="both"/>
        <w:rPr>
          <w:bCs/>
          <w:sz w:val="23"/>
          <w:szCs w:val="23"/>
        </w:rPr>
        <w:sectPr w:rsidR="00157E3E" w:rsidSect="004E0941">
          <w:footerReference w:type="even" r:id="rId20"/>
          <w:footerReference w:type="default" r:id="rId21"/>
          <w:pgSz w:w="11906" w:h="16838"/>
          <w:pgMar w:top="567" w:right="567" w:bottom="1135" w:left="851" w:header="720" w:footer="720" w:gutter="0"/>
          <w:cols w:space="720"/>
          <w:docGrid w:linePitch="326"/>
        </w:sectPr>
      </w:pPr>
    </w:p>
    <w:p w14:paraId="58E70A23" w14:textId="3943C70A" w:rsidR="00157E3E" w:rsidRPr="00BE4EE9" w:rsidRDefault="00157E3E" w:rsidP="00157E3E">
      <w:pPr>
        <w:ind w:firstLine="6663"/>
        <w:jc w:val="both"/>
        <w:rPr>
          <w:bCs/>
          <w:sz w:val="23"/>
          <w:szCs w:val="23"/>
        </w:rPr>
      </w:pPr>
      <w:r w:rsidRPr="00BE4EE9">
        <w:rPr>
          <w:bCs/>
          <w:sz w:val="23"/>
          <w:szCs w:val="23"/>
        </w:rPr>
        <w:lastRenderedPageBreak/>
        <w:t xml:space="preserve">Приложение № </w:t>
      </w:r>
      <w:r>
        <w:rPr>
          <w:bCs/>
          <w:sz w:val="23"/>
          <w:szCs w:val="23"/>
        </w:rPr>
        <w:t>3</w:t>
      </w:r>
      <w:r w:rsidRPr="00BE4EE9">
        <w:rPr>
          <w:bCs/>
          <w:sz w:val="23"/>
          <w:szCs w:val="23"/>
        </w:rPr>
        <w:t xml:space="preserve"> к протоколу № </w:t>
      </w:r>
      <w:r>
        <w:rPr>
          <w:bCs/>
          <w:sz w:val="23"/>
          <w:szCs w:val="23"/>
        </w:rPr>
        <w:t>63</w:t>
      </w:r>
    </w:p>
    <w:p w14:paraId="327CD1EF" w14:textId="77777777" w:rsidR="00157E3E" w:rsidRPr="00BE4EE9" w:rsidRDefault="00157E3E" w:rsidP="00157E3E">
      <w:pPr>
        <w:ind w:firstLine="6663"/>
        <w:jc w:val="both"/>
        <w:rPr>
          <w:bCs/>
          <w:sz w:val="23"/>
          <w:szCs w:val="23"/>
        </w:rPr>
      </w:pPr>
      <w:r>
        <w:rPr>
          <w:bCs/>
          <w:sz w:val="23"/>
          <w:szCs w:val="23"/>
        </w:rPr>
        <w:t>з</w:t>
      </w:r>
      <w:r w:rsidRPr="00BE4EE9">
        <w:rPr>
          <w:bCs/>
          <w:sz w:val="23"/>
          <w:szCs w:val="23"/>
        </w:rPr>
        <w:t>аседания Правления региональной</w:t>
      </w:r>
    </w:p>
    <w:p w14:paraId="798E82E8" w14:textId="77777777" w:rsidR="00157E3E" w:rsidRPr="00BE4EE9" w:rsidRDefault="00157E3E" w:rsidP="00157E3E">
      <w:pPr>
        <w:ind w:firstLine="6663"/>
        <w:jc w:val="both"/>
        <w:rPr>
          <w:bCs/>
          <w:sz w:val="23"/>
          <w:szCs w:val="23"/>
        </w:rPr>
      </w:pPr>
      <w:r w:rsidRPr="00BE4EE9">
        <w:rPr>
          <w:bCs/>
          <w:sz w:val="23"/>
          <w:szCs w:val="23"/>
        </w:rPr>
        <w:t>энергетической комиссии</w:t>
      </w:r>
    </w:p>
    <w:p w14:paraId="6B40EA40" w14:textId="77777777" w:rsidR="00157E3E" w:rsidRDefault="00157E3E" w:rsidP="00157E3E">
      <w:pPr>
        <w:ind w:firstLine="6663"/>
        <w:jc w:val="both"/>
        <w:rPr>
          <w:bCs/>
          <w:sz w:val="23"/>
          <w:szCs w:val="23"/>
        </w:rPr>
      </w:pPr>
      <w:r w:rsidRPr="00BE4EE9">
        <w:rPr>
          <w:bCs/>
          <w:sz w:val="23"/>
          <w:szCs w:val="23"/>
        </w:rPr>
        <w:t xml:space="preserve">Кемеровской области от </w:t>
      </w:r>
      <w:r>
        <w:rPr>
          <w:bCs/>
          <w:sz w:val="23"/>
          <w:szCs w:val="23"/>
        </w:rPr>
        <w:t>10</w:t>
      </w:r>
      <w:r w:rsidRPr="00BE4EE9">
        <w:rPr>
          <w:bCs/>
          <w:sz w:val="23"/>
          <w:szCs w:val="23"/>
        </w:rPr>
        <w:t>.0</w:t>
      </w:r>
      <w:r>
        <w:rPr>
          <w:bCs/>
          <w:sz w:val="23"/>
          <w:szCs w:val="23"/>
        </w:rPr>
        <w:t>9</w:t>
      </w:r>
      <w:r w:rsidRPr="00BE4EE9">
        <w:rPr>
          <w:bCs/>
          <w:sz w:val="23"/>
          <w:szCs w:val="23"/>
        </w:rPr>
        <w:t>.2019</w:t>
      </w:r>
    </w:p>
    <w:p w14:paraId="45C7BDFC" w14:textId="77777777" w:rsidR="000B3308" w:rsidRDefault="000B3308" w:rsidP="000B3308">
      <w:pPr>
        <w:ind w:firstLine="6663"/>
        <w:jc w:val="both"/>
        <w:rPr>
          <w:bCs/>
          <w:sz w:val="23"/>
          <w:szCs w:val="23"/>
        </w:rPr>
      </w:pPr>
    </w:p>
    <w:p w14:paraId="0B685B16" w14:textId="77777777" w:rsidR="000B3308" w:rsidRPr="000B3308" w:rsidRDefault="000B3308" w:rsidP="000B3308">
      <w:pPr>
        <w:jc w:val="center"/>
        <w:rPr>
          <w:b/>
          <w:sz w:val="28"/>
          <w:szCs w:val="28"/>
          <w:lang w:eastAsia="ru-RU"/>
        </w:rPr>
      </w:pPr>
      <w:r w:rsidRPr="000B3308">
        <w:rPr>
          <w:b/>
          <w:sz w:val="28"/>
          <w:szCs w:val="28"/>
          <w:lang w:eastAsia="ru-RU"/>
        </w:rPr>
        <w:t xml:space="preserve">Экспертное заключение региональной энергетической комиссии Кемеровской области по утверждению платы за подключение к системам холодного водоснабжения ОАО «СКЭК»,  ИНН 4205153492, в индивидуальном порядке объектов ИП </w:t>
      </w:r>
      <w:proofErr w:type="spellStart"/>
      <w:r w:rsidRPr="000B3308">
        <w:rPr>
          <w:b/>
          <w:sz w:val="28"/>
          <w:szCs w:val="28"/>
          <w:lang w:eastAsia="ru-RU"/>
        </w:rPr>
        <w:t>Ракшин</w:t>
      </w:r>
      <w:proofErr w:type="spellEnd"/>
      <w:r w:rsidRPr="000B3308">
        <w:rPr>
          <w:b/>
          <w:sz w:val="28"/>
          <w:szCs w:val="28"/>
          <w:lang w:eastAsia="ru-RU"/>
        </w:rPr>
        <w:t xml:space="preserve"> Е.А. по адресу: г. Кемерово, Ленинский район, пр. </w:t>
      </w:r>
      <w:proofErr w:type="spellStart"/>
      <w:r w:rsidRPr="000B3308">
        <w:rPr>
          <w:b/>
          <w:sz w:val="28"/>
          <w:szCs w:val="28"/>
          <w:lang w:eastAsia="ru-RU"/>
        </w:rPr>
        <w:t>Притомский</w:t>
      </w:r>
      <w:proofErr w:type="spellEnd"/>
      <w:r w:rsidRPr="000B3308">
        <w:rPr>
          <w:b/>
          <w:sz w:val="28"/>
          <w:szCs w:val="28"/>
          <w:lang w:eastAsia="ru-RU"/>
        </w:rPr>
        <w:t xml:space="preserve">, 24 (кадастровый номер 42:24:0201001:11962), с подключаемой нагрузкой  более  250 куб. метров в сутки и (или) осуществляется с использованием создаваемых сетей водоснабжения с наружным диаметром, превышающим 250 мм </w:t>
      </w:r>
    </w:p>
    <w:p w14:paraId="18E7BB4F" w14:textId="77777777" w:rsidR="000B3308" w:rsidRPr="000B3308" w:rsidRDefault="000B3308" w:rsidP="000B3308">
      <w:pPr>
        <w:ind w:left="-284" w:firstLine="284"/>
        <w:jc w:val="both"/>
        <w:rPr>
          <w:sz w:val="28"/>
          <w:szCs w:val="28"/>
          <w:lang w:eastAsia="ru-RU"/>
        </w:rPr>
      </w:pPr>
    </w:p>
    <w:p w14:paraId="0D098996" w14:textId="77777777" w:rsidR="000B3308" w:rsidRPr="000B3308" w:rsidRDefault="000B3308" w:rsidP="000B3308">
      <w:pPr>
        <w:ind w:firstLine="720"/>
        <w:jc w:val="both"/>
        <w:rPr>
          <w:sz w:val="28"/>
          <w:szCs w:val="28"/>
          <w:lang w:eastAsia="ru-RU"/>
        </w:rPr>
      </w:pPr>
      <w:r w:rsidRPr="000B3308">
        <w:rPr>
          <w:sz w:val="28"/>
          <w:szCs w:val="28"/>
          <w:lang w:eastAsia="ru-RU"/>
        </w:rPr>
        <w:t>Нормативно-методической основой проведения анализа материалов, представленных ОАО «СКЭК» (г. Кемерово) являются:</w:t>
      </w:r>
    </w:p>
    <w:p w14:paraId="41F008B3" w14:textId="77777777" w:rsidR="000B3308" w:rsidRPr="000B3308" w:rsidRDefault="000B3308" w:rsidP="009E0AFB">
      <w:pPr>
        <w:numPr>
          <w:ilvl w:val="1"/>
          <w:numId w:val="5"/>
        </w:numPr>
        <w:tabs>
          <w:tab w:val="num" w:pos="0"/>
          <w:tab w:val="left" w:pos="993"/>
        </w:tabs>
        <w:ind w:left="0" w:firstLine="709"/>
        <w:jc w:val="both"/>
        <w:rPr>
          <w:sz w:val="28"/>
          <w:szCs w:val="28"/>
          <w:lang w:eastAsia="ru-RU"/>
        </w:rPr>
      </w:pPr>
      <w:r w:rsidRPr="000B3308">
        <w:rPr>
          <w:sz w:val="28"/>
          <w:szCs w:val="28"/>
          <w:lang w:eastAsia="ru-RU"/>
        </w:rPr>
        <w:t>Гражданский кодекс Российской Федерации;</w:t>
      </w:r>
    </w:p>
    <w:p w14:paraId="308A8043" w14:textId="77777777" w:rsidR="000B3308" w:rsidRPr="000B3308" w:rsidRDefault="000B3308" w:rsidP="009E0AFB">
      <w:pPr>
        <w:numPr>
          <w:ilvl w:val="1"/>
          <w:numId w:val="5"/>
        </w:numPr>
        <w:tabs>
          <w:tab w:val="num" w:pos="0"/>
          <w:tab w:val="left" w:pos="993"/>
        </w:tabs>
        <w:ind w:left="0" w:firstLine="709"/>
        <w:jc w:val="both"/>
        <w:rPr>
          <w:sz w:val="28"/>
          <w:szCs w:val="28"/>
          <w:lang w:eastAsia="ru-RU"/>
        </w:rPr>
      </w:pPr>
      <w:r w:rsidRPr="000B3308">
        <w:rPr>
          <w:sz w:val="28"/>
          <w:szCs w:val="28"/>
          <w:lang w:eastAsia="ru-RU"/>
        </w:rPr>
        <w:t>Федеральный закон от 07.12.2011 № 416-ФЗ «О водоснабжении и водоотведении»;</w:t>
      </w:r>
    </w:p>
    <w:p w14:paraId="4C675DE2" w14:textId="77777777" w:rsidR="000B3308" w:rsidRPr="000B3308" w:rsidRDefault="000B3308" w:rsidP="009E0AFB">
      <w:pPr>
        <w:numPr>
          <w:ilvl w:val="1"/>
          <w:numId w:val="5"/>
        </w:numPr>
        <w:tabs>
          <w:tab w:val="num" w:pos="0"/>
          <w:tab w:val="left" w:pos="993"/>
        </w:tabs>
        <w:ind w:left="0" w:firstLine="709"/>
        <w:jc w:val="both"/>
        <w:rPr>
          <w:sz w:val="28"/>
          <w:szCs w:val="28"/>
          <w:lang w:eastAsia="ru-RU"/>
        </w:rPr>
      </w:pPr>
      <w:r w:rsidRPr="000B3308">
        <w:rPr>
          <w:sz w:val="28"/>
          <w:szCs w:val="28"/>
          <w:lang w:eastAsia="ru-RU"/>
        </w:rPr>
        <w:t>Постановление Правительства РФ от 13.05.2013 № 406 «О государственном регулировании тарифов в сфере водоснабжения и водоотведения»;</w:t>
      </w:r>
    </w:p>
    <w:p w14:paraId="3489953F" w14:textId="77777777" w:rsidR="000B3308" w:rsidRPr="000B3308" w:rsidRDefault="000B3308" w:rsidP="009E0AFB">
      <w:pPr>
        <w:numPr>
          <w:ilvl w:val="1"/>
          <w:numId w:val="5"/>
        </w:numPr>
        <w:tabs>
          <w:tab w:val="num" w:pos="0"/>
          <w:tab w:val="left" w:pos="993"/>
        </w:tabs>
        <w:ind w:left="0" w:firstLine="709"/>
        <w:jc w:val="both"/>
        <w:rPr>
          <w:sz w:val="28"/>
          <w:szCs w:val="28"/>
          <w:lang w:eastAsia="ru-RU"/>
        </w:rPr>
      </w:pPr>
      <w:r w:rsidRPr="000B3308">
        <w:rPr>
          <w:sz w:val="28"/>
          <w:szCs w:val="28"/>
          <w:lang w:eastAsia="ru-RU"/>
        </w:rPr>
        <w:t>Приказ ФСТ России от 27.12. 2013 № 1746-э «Об утверждении методических указаний по расчету регулируемых тарифов в сфере водоснабжения и водоотведения»;</w:t>
      </w:r>
    </w:p>
    <w:p w14:paraId="1D2F6C2E" w14:textId="77777777" w:rsidR="000B3308" w:rsidRPr="000B3308" w:rsidRDefault="000B3308" w:rsidP="009E0AFB">
      <w:pPr>
        <w:numPr>
          <w:ilvl w:val="1"/>
          <w:numId w:val="5"/>
        </w:numPr>
        <w:tabs>
          <w:tab w:val="num" w:pos="0"/>
          <w:tab w:val="left" w:pos="993"/>
        </w:tabs>
        <w:ind w:left="0" w:firstLine="709"/>
        <w:jc w:val="both"/>
        <w:rPr>
          <w:sz w:val="28"/>
          <w:szCs w:val="28"/>
          <w:lang w:eastAsia="ru-RU"/>
        </w:rPr>
      </w:pPr>
      <w:r w:rsidRPr="000B3308">
        <w:rPr>
          <w:sz w:val="28"/>
          <w:szCs w:val="28"/>
          <w:lang w:eastAsia="ru-RU"/>
        </w:rPr>
        <w:t>Налоговый кодекс Российской Федерации (в дальнейшем НК РФ);</w:t>
      </w:r>
    </w:p>
    <w:p w14:paraId="3F55CF77" w14:textId="77777777" w:rsidR="000B3308" w:rsidRPr="000B3308" w:rsidRDefault="000B3308" w:rsidP="009E0AFB">
      <w:pPr>
        <w:numPr>
          <w:ilvl w:val="1"/>
          <w:numId w:val="5"/>
        </w:numPr>
        <w:tabs>
          <w:tab w:val="num" w:pos="0"/>
          <w:tab w:val="left" w:pos="993"/>
        </w:tabs>
        <w:ind w:left="0" w:firstLine="709"/>
        <w:jc w:val="both"/>
        <w:rPr>
          <w:sz w:val="28"/>
          <w:szCs w:val="28"/>
          <w:lang w:eastAsia="ru-RU"/>
        </w:rPr>
      </w:pPr>
      <w:r w:rsidRPr="000B3308">
        <w:rPr>
          <w:sz w:val="28"/>
          <w:szCs w:val="28"/>
          <w:lang w:eastAsia="ru-RU"/>
        </w:rPr>
        <w:t>Трудовой Кодекс Российской Федерации (в дальнейшем ТК РФ);</w:t>
      </w:r>
    </w:p>
    <w:p w14:paraId="5A04EF41" w14:textId="77777777" w:rsidR="000B3308" w:rsidRPr="000B3308" w:rsidRDefault="000B3308" w:rsidP="009E0AFB">
      <w:pPr>
        <w:numPr>
          <w:ilvl w:val="1"/>
          <w:numId w:val="5"/>
        </w:numPr>
        <w:tabs>
          <w:tab w:val="num" w:pos="0"/>
          <w:tab w:val="left" w:pos="993"/>
        </w:tabs>
        <w:ind w:left="0" w:firstLine="709"/>
        <w:jc w:val="both"/>
        <w:rPr>
          <w:sz w:val="28"/>
          <w:szCs w:val="28"/>
          <w:lang w:eastAsia="ru-RU"/>
        </w:rPr>
      </w:pPr>
      <w:r w:rsidRPr="000B3308">
        <w:rPr>
          <w:sz w:val="28"/>
          <w:szCs w:val="28"/>
          <w:lang w:eastAsia="ru-RU"/>
        </w:rPr>
        <w:t>Федеральный Закон от 17.08.1995 № 147-ФЗ «О естественных монополиях»;</w:t>
      </w:r>
    </w:p>
    <w:p w14:paraId="0A5B8774" w14:textId="77777777" w:rsidR="000B3308" w:rsidRPr="000B3308" w:rsidRDefault="000B3308" w:rsidP="009E0AFB">
      <w:pPr>
        <w:numPr>
          <w:ilvl w:val="1"/>
          <w:numId w:val="5"/>
        </w:numPr>
        <w:tabs>
          <w:tab w:val="num" w:pos="0"/>
          <w:tab w:val="left" w:pos="993"/>
        </w:tabs>
        <w:ind w:left="0" w:firstLine="709"/>
        <w:jc w:val="both"/>
        <w:rPr>
          <w:sz w:val="28"/>
          <w:szCs w:val="28"/>
          <w:lang w:eastAsia="ru-RU"/>
        </w:rPr>
      </w:pPr>
      <w:r w:rsidRPr="000B3308">
        <w:rPr>
          <w:sz w:val="28"/>
          <w:szCs w:val="28"/>
          <w:lang w:eastAsia="ru-RU"/>
        </w:rPr>
        <w:t>Постановление Правительства РФ от 13.02.2006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746823C3" w14:textId="77777777" w:rsidR="000B3308" w:rsidRPr="000B3308" w:rsidRDefault="000B3308" w:rsidP="009E0AFB">
      <w:pPr>
        <w:numPr>
          <w:ilvl w:val="1"/>
          <w:numId w:val="5"/>
        </w:numPr>
        <w:tabs>
          <w:tab w:val="num" w:pos="0"/>
          <w:tab w:val="left" w:pos="993"/>
        </w:tabs>
        <w:ind w:left="0" w:firstLine="709"/>
        <w:jc w:val="both"/>
        <w:rPr>
          <w:sz w:val="28"/>
          <w:szCs w:val="28"/>
          <w:lang w:eastAsia="ru-RU"/>
        </w:rPr>
      </w:pPr>
      <w:r w:rsidRPr="000B3308">
        <w:rPr>
          <w:sz w:val="28"/>
          <w:szCs w:val="28"/>
          <w:lang w:eastAsia="ru-RU"/>
        </w:rPr>
        <w:t>Постановление Правительства РФ от 29.07.2013 № 641 «Об инвестиционных и производственных программах организаций, осуществляющих деятельность в сфере водоснабжения и водоотведения»;</w:t>
      </w:r>
    </w:p>
    <w:p w14:paraId="5A30D9A3" w14:textId="77777777" w:rsidR="000B3308" w:rsidRPr="000B3308" w:rsidRDefault="000B3308" w:rsidP="009E0AFB">
      <w:pPr>
        <w:numPr>
          <w:ilvl w:val="1"/>
          <w:numId w:val="5"/>
        </w:numPr>
        <w:tabs>
          <w:tab w:val="num" w:pos="0"/>
          <w:tab w:val="left" w:pos="993"/>
        </w:tabs>
        <w:ind w:left="0" w:firstLine="709"/>
        <w:jc w:val="both"/>
        <w:rPr>
          <w:sz w:val="28"/>
          <w:szCs w:val="28"/>
          <w:lang w:eastAsia="ru-RU"/>
        </w:rPr>
      </w:pPr>
      <w:r w:rsidRPr="000B3308">
        <w:rPr>
          <w:sz w:val="28"/>
          <w:szCs w:val="28"/>
          <w:lang w:eastAsia="ru-RU"/>
        </w:rPr>
        <w:t>Постановление Правительства РФ от</w:t>
      </w:r>
      <w:r w:rsidRPr="000B3308">
        <w:rPr>
          <w:lang w:eastAsia="ru-RU"/>
        </w:rPr>
        <w:t xml:space="preserve"> </w:t>
      </w:r>
      <w:r w:rsidRPr="000B3308">
        <w:rPr>
          <w:sz w:val="28"/>
          <w:szCs w:val="28"/>
          <w:lang w:eastAsia="ru-RU"/>
        </w:rPr>
        <w:t>29.07.2013 №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1F1A2E57" w14:textId="77777777" w:rsidR="000B3308" w:rsidRPr="000B3308" w:rsidRDefault="000B3308" w:rsidP="009E0AFB">
      <w:pPr>
        <w:numPr>
          <w:ilvl w:val="1"/>
          <w:numId w:val="5"/>
        </w:numPr>
        <w:tabs>
          <w:tab w:val="num" w:pos="0"/>
          <w:tab w:val="left" w:pos="993"/>
        </w:tabs>
        <w:ind w:left="0" w:firstLine="709"/>
        <w:jc w:val="both"/>
        <w:rPr>
          <w:sz w:val="28"/>
          <w:szCs w:val="28"/>
          <w:lang w:eastAsia="ru-RU"/>
        </w:rPr>
      </w:pPr>
      <w:r w:rsidRPr="000B3308">
        <w:rPr>
          <w:sz w:val="28"/>
          <w:szCs w:val="28"/>
          <w:lang w:eastAsia="ru-RU"/>
        </w:rPr>
        <w:t>Постановление Правительства РФ от 6 июля 1998 г. № 700 «О введении раздельного учета затрат по регулируемым видам деятельности в энергетике»;</w:t>
      </w:r>
    </w:p>
    <w:p w14:paraId="4A707734" w14:textId="77777777" w:rsidR="000B3308" w:rsidRPr="000B3308" w:rsidRDefault="000B3308" w:rsidP="009E0AFB">
      <w:pPr>
        <w:numPr>
          <w:ilvl w:val="1"/>
          <w:numId w:val="5"/>
        </w:numPr>
        <w:tabs>
          <w:tab w:val="num" w:pos="0"/>
          <w:tab w:val="left" w:pos="993"/>
        </w:tabs>
        <w:ind w:left="0" w:firstLine="709"/>
        <w:jc w:val="both"/>
        <w:rPr>
          <w:sz w:val="28"/>
          <w:szCs w:val="28"/>
          <w:lang w:eastAsia="ru-RU"/>
        </w:rPr>
      </w:pPr>
      <w:r w:rsidRPr="000B3308">
        <w:rPr>
          <w:sz w:val="28"/>
          <w:szCs w:val="28"/>
          <w:lang w:eastAsia="ru-RU"/>
        </w:rPr>
        <w:t>Приказ Министерства строительства и жилищно-коммунального хозяйства Российской Федерации от 28 августа 2014 г. №506/</w:t>
      </w:r>
      <w:proofErr w:type="spellStart"/>
      <w:r w:rsidRPr="000B3308">
        <w:rPr>
          <w:sz w:val="28"/>
          <w:szCs w:val="28"/>
          <w:lang w:eastAsia="ru-RU"/>
        </w:rPr>
        <w:t>пр</w:t>
      </w:r>
      <w:proofErr w:type="spellEnd"/>
      <w:r w:rsidRPr="000B3308">
        <w:rPr>
          <w:sz w:val="28"/>
          <w:szCs w:val="28"/>
          <w:lang w:eastAsia="ru-RU"/>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w:t>
      </w:r>
      <w:r w:rsidRPr="000B3308">
        <w:rPr>
          <w:sz w:val="28"/>
          <w:szCs w:val="28"/>
          <w:lang w:eastAsia="ru-RU"/>
        </w:rPr>
        <w:lastRenderedPageBreak/>
        <w:t>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5799D730" w14:textId="77777777" w:rsidR="000B3308" w:rsidRPr="000B3308" w:rsidRDefault="000B3308" w:rsidP="009E0AFB">
      <w:pPr>
        <w:numPr>
          <w:ilvl w:val="1"/>
          <w:numId w:val="5"/>
        </w:numPr>
        <w:tabs>
          <w:tab w:val="num" w:pos="0"/>
          <w:tab w:val="left" w:pos="993"/>
        </w:tabs>
        <w:ind w:left="0" w:firstLine="709"/>
        <w:jc w:val="both"/>
        <w:rPr>
          <w:sz w:val="28"/>
          <w:szCs w:val="28"/>
          <w:lang w:eastAsia="ru-RU"/>
        </w:rPr>
      </w:pPr>
      <w:r w:rsidRPr="000B3308">
        <w:rPr>
          <w:sz w:val="28"/>
          <w:szCs w:val="28"/>
          <w:lang w:eastAsia="ru-RU"/>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43E12959" w14:textId="77777777" w:rsidR="000B3308" w:rsidRPr="000B3308" w:rsidRDefault="000B3308" w:rsidP="000B3308">
      <w:pPr>
        <w:jc w:val="center"/>
        <w:rPr>
          <w:b/>
          <w:sz w:val="28"/>
          <w:szCs w:val="28"/>
          <w:lang w:eastAsia="ru-RU"/>
        </w:rPr>
      </w:pPr>
    </w:p>
    <w:p w14:paraId="2FFC1E2A" w14:textId="77777777" w:rsidR="000B3308" w:rsidRPr="000B3308" w:rsidRDefault="000B3308" w:rsidP="000B3308">
      <w:pPr>
        <w:jc w:val="center"/>
        <w:rPr>
          <w:b/>
          <w:sz w:val="28"/>
          <w:szCs w:val="28"/>
          <w:lang w:eastAsia="ru-RU"/>
        </w:rPr>
      </w:pPr>
      <w:r w:rsidRPr="000B3308">
        <w:rPr>
          <w:b/>
          <w:sz w:val="28"/>
          <w:szCs w:val="28"/>
          <w:lang w:eastAsia="ru-RU"/>
        </w:rPr>
        <w:t>Перечень представленных материалов</w:t>
      </w:r>
    </w:p>
    <w:p w14:paraId="761DFB22" w14:textId="77777777" w:rsidR="000B3308" w:rsidRPr="000B3308" w:rsidRDefault="000B3308" w:rsidP="000B3308">
      <w:pPr>
        <w:ind w:left="360"/>
        <w:jc w:val="both"/>
        <w:rPr>
          <w:sz w:val="28"/>
          <w:szCs w:val="28"/>
          <w:lang w:eastAsia="ru-RU"/>
        </w:rPr>
      </w:pPr>
    </w:p>
    <w:p w14:paraId="77384B4C" w14:textId="77777777" w:rsidR="000B3308" w:rsidRPr="000B3308" w:rsidRDefault="000B3308" w:rsidP="000B3308">
      <w:pPr>
        <w:jc w:val="both"/>
        <w:rPr>
          <w:sz w:val="28"/>
          <w:szCs w:val="28"/>
          <w:lang w:eastAsia="ru-RU"/>
        </w:rPr>
      </w:pPr>
      <w:r w:rsidRPr="000B3308">
        <w:rPr>
          <w:sz w:val="28"/>
          <w:szCs w:val="28"/>
          <w:lang w:eastAsia="ru-RU"/>
        </w:rPr>
        <w:t>Исх. от 24.07.2019 № 2019/000266/3исх:</w:t>
      </w:r>
    </w:p>
    <w:p w14:paraId="45AD9DDE" w14:textId="77777777" w:rsidR="000B3308" w:rsidRPr="000B3308" w:rsidRDefault="000B3308" w:rsidP="000B3308">
      <w:pPr>
        <w:tabs>
          <w:tab w:val="left" w:pos="1134"/>
        </w:tabs>
        <w:ind w:firstLine="709"/>
        <w:jc w:val="both"/>
        <w:rPr>
          <w:sz w:val="28"/>
          <w:szCs w:val="28"/>
          <w:lang w:eastAsia="ru-RU"/>
        </w:rPr>
      </w:pPr>
    </w:p>
    <w:p w14:paraId="308E1FD9"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Расчет платы за подключение к системе водоснабжения ОАО «СКЭК»;</w:t>
      </w:r>
    </w:p>
    <w:p w14:paraId="57688546"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Аналитический отчет по счету 90.02 «Себестоимость по технологическому подключению» за 2018 год;</w:t>
      </w:r>
    </w:p>
    <w:p w14:paraId="5FCDA62B"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Аналитический отчет по счету 90.01 «Выручка по технологическому подключению» за 2018 год;</w:t>
      </w:r>
    </w:p>
    <w:p w14:paraId="6F6CB45B"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Договоры, заключенные на тех. подключение за 2018 г. с расчетом среднего количества заключенных договоров за 2018 год;</w:t>
      </w:r>
    </w:p>
    <w:p w14:paraId="3850071D"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Пояснительная записка к расчету индивидуальной платы;</w:t>
      </w:r>
    </w:p>
    <w:p w14:paraId="712DA758"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Относительные коэффициенты изменения стоимости капитальных вложений;</w:t>
      </w:r>
    </w:p>
    <w:p w14:paraId="7F79C391"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Заявка на подключение к системам водоснабжения и водоотведения №138/2019 от 15.05.2019;</w:t>
      </w:r>
    </w:p>
    <w:p w14:paraId="7D508164"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Технические условия на подключение к централизованной системе водоснабжения и водоотведения;</w:t>
      </w:r>
    </w:p>
    <w:p w14:paraId="1480D2F1"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Договор на подключение (технологическом присоединении);</w:t>
      </w:r>
    </w:p>
    <w:p w14:paraId="2D291389"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Расчет стоимости строительства объекта №В145;</w:t>
      </w:r>
    </w:p>
    <w:p w14:paraId="1BDF3A26"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Рабочая документация В145;</w:t>
      </w:r>
    </w:p>
    <w:p w14:paraId="5DC6934D"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Приказ ОАО СКЭК «Об учетной политике на 2018 год»;</w:t>
      </w:r>
    </w:p>
    <w:p w14:paraId="260DE676"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Положение о закупках;</w:t>
      </w:r>
    </w:p>
    <w:p w14:paraId="7E4F0F82"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Копия концессионного соглашения №2 от 28.12.2018;</w:t>
      </w:r>
    </w:p>
    <w:p w14:paraId="3A12FBD7"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Копия доверенности Губернатора Кемеровской области;</w:t>
      </w:r>
    </w:p>
    <w:p w14:paraId="05544CA3"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Копия акта приемки-передачи объектов концессионного соглашения от 01.01.2019 с приложением.</w:t>
      </w:r>
    </w:p>
    <w:p w14:paraId="0E0CC16A"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В адрес региональной энергетической комиссии поступили документы от ОАО «СКЭК» с заявлением на утверждение платы за подключение в индивидуальном порядке.</w:t>
      </w:r>
    </w:p>
    <w:p w14:paraId="1A64BBD4" w14:textId="77777777" w:rsidR="000B3308" w:rsidRPr="000B3308" w:rsidRDefault="000B3308" w:rsidP="000B3308">
      <w:pPr>
        <w:spacing w:line="276" w:lineRule="auto"/>
        <w:ind w:firstLine="708"/>
        <w:jc w:val="both"/>
        <w:rPr>
          <w:sz w:val="28"/>
          <w:szCs w:val="28"/>
          <w:lang w:eastAsia="ru-RU"/>
        </w:rPr>
      </w:pPr>
      <w:r w:rsidRPr="000B3308">
        <w:rPr>
          <w:sz w:val="28"/>
          <w:szCs w:val="28"/>
          <w:lang w:eastAsia="ru-RU"/>
        </w:rPr>
        <w:t xml:space="preserve">Для подключения объектов ИП </w:t>
      </w:r>
      <w:proofErr w:type="spellStart"/>
      <w:r w:rsidRPr="000B3308">
        <w:rPr>
          <w:sz w:val="28"/>
          <w:szCs w:val="28"/>
          <w:lang w:eastAsia="ru-RU"/>
        </w:rPr>
        <w:t>Ракшин</w:t>
      </w:r>
      <w:proofErr w:type="spellEnd"/>
      <w:r w:rsidRPr="000B3308">
        <w:rPr>
          <w:sz w:val="28"/>
          <w:szCs w:val="28"/>
          <w:lang w:eastAsia="ru-RU"/>
        </w:rPr>
        <w:t xml:space="preserve"> Е.А. необходимо выполнить строительство канализационного коллектора для подключения нового торгово-развлекательного комплекса по адресу: г. Кемерово, Ленинский район, пр. </w:t>
      </w:r>
      <w:proofErr w:type="spellStart"/>
      <w:r w:rsidRPr="000B3308">
        <w:rPr>
          <w:sz w:val="28"/>
          <w:szCs w:val="28"/>
          <w:lang w:eastAsia="ru-RU"/>
        </w:rPr>
        <w:t>Притомский</w:t>
      </w:r>
      <w:proofErr w:type="spellEnd"/>
      <w:r w:rsidRPr="000B3308">
        <w:rPr>
          <w:sz w:val="28"/>
          <w:szCs w:val="28"/>
          <w:lang w:eastAsia="ru-RU"/>
        </w:rPr>
        <w:t xml:space="preserve">, </w:t>
      </w:r>
      <w:r w:rsidRPr="000B3308">
        <w:rPr>
          <w:sz w:val="28"/>
          <w:szCs w:val="28"/>
          <w:lang w:eastAsia="ru-RU"/>
        </w:rPr>
        <w:lastRenderedPageBreak/>
        <w:t>24 (кадастровый номер 42:24:0201001:11962). Протяженность сетей водоснабжения 259 м, Д315 мм с выполнением мероприятий по благоустройству территории.</w:t>
      </w:r>
    </w:p>
    <w:p w14:paraId="25866FF6" w14:textId="77777777" w:rsidR="000B3308" w:rsidRPr="000B3308" w:rsidRDefault="000B3308" w:rsidP="000B3308">
      <w:pPr>
        <w:spacing w:line="276" w:lineRule="auto"/>
        <w:ind w:firstLine="720"/>
        <w:jc w:val="both"/>
        <w:rPr>
          <w:sz w:val="28"/>
          <w:szCs w:val="28"/>
          <w:lang w:eastAsia="ru-RU"/>
        </w:rPr>
      </w:pPr>
    </w:p>
    <w:p w14:paraId="3181EFD5" w14:textId="77777777" w:rsidR="000B3308" w:rsidRPr="000B3308" w:rsidRDefault="000B3308" w:rsidP="000B3308">
      <w:pPr>
        <w:spacing w:line="26" w:lineRule="atLeast"/>
        <w:jc w:val="center"/>
        <w:rPr>
          <w:sz w:val="28"/>
          <w:szCs w:val="28"/>
          <w:lang w:eastAsia="ru-RU"/>
        </w:rPr>
      </w:pPr>
      <w:r w:rsidRPr="000B3308">
        <w:rPr>
          <w:sz w:val="28"/>
          <w:szCs w:val="28"/>
          <w:lang w:eastAsia="ru-RU"/>
        </w:rPr>
        <w:t>Анализ величины максимальной мощности</w:t>
      </w:r>
    </w:p>
    <w:p w14:paraId="60DA9272" w14:textId="77777777" w:rsidR="000B3308" w:rsidRPr="000B3308" w:rsidRDefault="000B3308" w:rsidP="000B3308">
      <w:pPr>
        <w:spacing w:line="26" w:lineRule="atLeast"/>
        <w:jc w:val="center"/>
        <w:rPr>
          <w:sz w:val="28"/>
          <w:szCs w:val="28"/>
          <w:lang w:eastAsia="ru-RU"/>
        </w:rPr>
      </w:pPr>
      <w:r w:rsidRPr="000B3308">
        <w:rPr>
          <w:sz w:val="28"/>
          <w:szCs w:val="28"/>
          <w:lang w:eastAsia="ru-RU"/>
        </w:rPr>
        <w:t xml:space="preserve">для утверждения индивидуальной платы за подключение </w:t>
      </w:r>
    </w:p>
    <w:p w14:paraId="3C3117F9" w14:textId="77777777" w:rsidR="000B3308" w:rsidRPr="000B3308" w:rsidRDefault="000B3308" w:rsidP="000B3308">
      <w:pPr>
        <w:spacing w:line="26" w:lineRule="atLeast"/>
        <w:jc w:val="center"/>
        <w:rPr>
          <w:sz w:val="28"/>
          <w:szCs w:val="28"/>
          <w:lang w:eastAsia="ru-RU"/>
        </w:rPr>
      </w:pPr>
    </w:p>
    <w:p w14:paraId="42718F43"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В соответствии с представленными документами планируется присоединить объект максимальной мощностью:</w:t>
      </w:r>
    </w:p>
    <w:p w14:paraId="1991D515"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в части водоотведения -  322,46 м3/</w:t>
      </w:r>
      <w:proofErr w:type="spellStart"/>
      <w:r w:rsidRPr="000B3308">
        <w:rPr>
          <w:sz w:val="28"/>
          <w:szCs w:val="28"/>
          <w:lang w:eastAsia="ru-RU"/>
        </w:rPr>
        <w:t>сут</w:t>
      </w:r>
      <w:proofErr w:type="spellEnd"/>
      <w:r w:rsidRPr="000B3308">
        <w:rPr>
          <w:sz w:val="28"/>
          <w:szCs w:val="28"/>
          <w:lang w:eastAsia="ru-RU"/>
        </w:rPr>
        <w:t>;</w:t>
      </w:r>
    </w:p>
    <w:p w14:paraId="0AA85502"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в части водоснабжения:</w:t>
      </w:r>
    </w:p>
    <w:p w14:paraId="76D1E10D" w14:textId="77777777" w:rsidR="000B3308" w:rsidRPr="000B3308" w:rsidRDefault="000B3308" w:rsidP="000B3308">
      <w:pPr>
        <w:spacing w:line="276" w:lineRule="auto"/>
        <w:ind w:firstLine="720"/>
        <w:jc w:val="both"/>
        <w:rPr>
          <w:sz w:val="28"/>
          <w:szCs w:val="28"/>
          <w:lang w:eastAsia="ru-RU"/>
        </w:rPr>
      </w:pPr>
      <w:proofErr w:type="spellStart"/>
      <w:r w:rsidRPr="000B3308">
        <w:rPr>
          <w:sz w:val="28"/>
          <w:szCs w:val="28"/>
          <w:lang w:eastAsia="ru-RU"/>
        </w:rPr>
        <w:t>хоз</w:t>
      </w:r>
      <w:proofErr w:type="spellEnd"/>
      <w:r w:rsidRPr="000B3308">
        <w:rPr>
          <w:sz w:val="28"/>
          <w:szCs w:val="28"/>
          <w:lang w:eastAsia="ru-RU"/>
        </w:rPr>
        <w:t>-питьевые нужды -  322,46 м3/</w:t>
      </w:r>
      <w:proofErr w:type="spellStart"/>
      <w:r w:rsidRPr="000B3308">
        <w:rPr>
          <w:sz w:val="28"/>
          <w:szCs w:val="28"/>
          <w:lang w:eastAsia="ru-RU"/>
        </w:rPr>
        <w:t>сут</w:t>
      </w:r>
      <w:proofErr w:type="spellEnd"/>
      <w:r w:rsidRPr="000B3308">
        <w:rPr>
          <w:sz w:val="28"/>
          <w:szCs w:val="28"/>
          <w:lang w:eastAsia="ru-RU"/>
        </w:rPr>
        <w:t>;</w:t>
      </w:r>
    </w:p>
    <w:p w14:paraId="6CB399D2"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на пожаротушение:</w:t>
      </w:r>
    </w:p>
    <w:p w14:paraId="4120EEEC"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внутреннее 60 л/с (5184 м3/</w:t>
      </w:r>
      <w:proofErr w:type="spellStart"/>
      <w:r w:rsidRPr="000B3308">
        <w:rPr>
          <w:sz w:val="28"/>
          <w:szCs w:val="28"/>
          <w:lang w:eastAsia="ru-RU"/>
        </w:rPr>
        <w:t>сут</w:t>
      </w:r>
      <w:proofErr w:type="spellEnd"/>
      <w:r w:rsidRPr="000B3308">
        <w:rPr>
          <w:sz w:val="28"/>
          <w:szCs w:val="28"/>
          <w:lang w:eastAsia="ru-RU"/>
        </w:rPr>
        <w:t>);</w:t>
      </w:r>
    </w:p>
    <w:p w14:paraId="277AA149"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внешнее 35 л/с (3024 м3/</w:t>
      </w:r>
      <w:proofErr w:type="spellStart"/>
      <w:r w:rsidRPr="000B3308">
        <w:rPr>
          <w:sz w:val="28"/>
          <w:szCs w:val="28"/>
          <w:lang w:eastAsia="ru-RU"/>
        </w:rPr>
        <w:t>сут</w:t>
      </w:r>
      <w:proofErr w:type="spellEnd"/>
      <w:r w:rsidRPr="000B3308">
        <w:rPr>
          <w:sz w:val="28"/>
          <w:szCs w:val="28"/>
          <w:lang w:eastAsia="ru-RU"/>
        </w:rPr>
        <w:t>);</w:t>
      </w:r>
    </w:p>
    <w:p w14:paraId="268A4749"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 xml:space="preserve">Необходимость подключения подтверждается заявкой ИП </w:t>
      </w:r>
      <w:proofErr w:type="spellStart"/>
      <w:r w:rsidRPr="000B3308">
        <w:rPr>
          <w:sz w:val="28"/>
          <w:szCs w:val="28"/>
          <w:lang w:eastAsia="ru-RU"/>
        </w:rPr>
        <w:t>Ракшин</w:t>
      </w:r>
      <w:proofErr w:type="spellEnd"/>
      <w:r w:rsidRPr="000B3308">
        <w:rPr>
          <w:sz w:val="28"/>
          <w:szCs w:val="28"/>
          <w:lang w:eastAsia="ru-RU"/>
        </w:rPr>
        <w:t xml:space="preserve"> Е.А. и техническими условиями на подключение. </w:t>
      </w:r>
    </w:p>
    <w:p w14:paraId="21DD863A"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На основе представленных в РЭК материалов, подтверждающих объём заявленной мощности, предлагается согласиться с предлагаемой предприятием величиной максимальной мощностью заявителя:</w:t>
      </w:r>
    </w:p>
    <w:p w14:paraId="4A731638"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в части водоотведения -  322,46 м3/</w:t>
      </w:r>
      <w:proofErr w:type="spellStart"/>
      <w:r w:rsidRPr="000B3308">
        <w:rPr>
          <w:sz w:val="28"/>
          <w:szCs w:val="28"/>
          <w:lang w:eastAsia="ru-RU"/>
        </w:rPr>
        <w:t>сут</w:t>
      </w:r>
      <w:proofErr w:type="spellEnd"/>
      <w:r w:rsidRPr="000B3308">
        <w:rPr>
          <w:sz w:val="28"/>
          <w:szCs w:val="28"/>
          <w:lang w:eastAsia="ru-RU"/>
        </w:rPr>
        <w:t>;</w:t>
      </w:r>
    </w:p>
    <w:p w14:paraId="3C283032"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в части водоснабжения:</w:t>
      </w:r>
    </w:p>
    <w:p w14:paraId="6CCDBD70" w14:textId="77777777" w:rsidR="000B3308" w:rsidRPr="000B3308" w:rsidRDefault="000B3308" w:rsidP="000B3308">
      <w:pPr>
        <w:spacing w:line="276" w:lineRule="auto"/>
        <w:ind w:firstLine="720"/>
        <w:jc w:val="both"/>
        <w:rPr>
          <w:sz w:val="28"/>
          <w:szCs w:val="28"/>
          <w:lang w:eastAsia="ru-RU"/>
        </w:rPr>
      </w:pPr>
      <w:proofErr w:type="spellStart"/>
      <w:r w:rsidRPr="000B3308">
        <w:rPr>
          <w:sz w:val="28"/>
          <w:szCs w:val="28"/>
          <w:lang w:eastAsia="ru-RU"/>
        </w:rPr>
        <w:t>хоз</w:t>
      </w:r>
      <w:proofErr w:type="spellEnd"/>
      <w:r w:rsidRPr="000B3308">
        <w:rPr>
          <w:sz w:val="28"/>
          <w:szCs w:val="28"/>
          <w:lang w:eastAsia="ru-RU"/>
        </w:rPr>
        <w:t>-питьевые нужды -  322,46 м3/</w:t>
      </w:r>
      <w:proofErr w:type="spellStart"/>
      <w:r w:rsidRPr="000B3308">
        <w:rPr>
          <w:sz w:val="28"/>
          <w:szCs w:val="28"/>
          <w:lang w:eastAsia="ru-RU"/>
        </w:rPr>
        <w:t>сут</w:t>
      </w:r>
      <w:proofErr w:type="spellEnd"/>
      <w:r w:rsidRPr="000B3308">
        <w:rPr>
          <w:sz w:val="28"/>
          <w:szCs w:val="28"/>
          <w:lang w:eastAsia="ru-RU"/>
        </w:rPr>
        <w:t>;</w:t>
      </w:r>
    </w:p>
    <w:p w14:paraId="2BE95246"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на пожаротушение:</w:t>
      </w:r>
    </w:p>
    <w:p w14:paraId="31060027"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внутреннее 60 л/с (5184 м3/</w:t>
      </w:r>
      <w:proofErr w:type="spellStart"/>
      <w:r w:rsidRPr="000B3308">
        <w:rPr>
          <w:sz w:val="28"/>
          <w:szCs w:val="28"/>
          <w:lang w:eastAsia="ru-RU"/>
        </w:rPr>
        <w:t>сут</w:t>
      </w:r>
      <w:proofErr w:type="spellEnd"/>
      <w:r w:rsidRPr="000B3308">
        <w:rPr>
          <w:sz w:val="28"/>
          <w:szCs w:val="28"/>
          <w:lang w:eastAsia="ru-RU"/>
        </w:rPr>
        <w:t>);</w:t>
      </w:r>
    </w:p>
    <w:p w14:paraId="4E409EE6"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внешнее 35 л/с (3024 м3/</w:t>
      </w:r>
      <w:proofErr w:type="spellStart"/>
      <w:r w:rsidRPr="000B3308">
        <w:rPr>
          <w:sz w:val="28"/>
          <w:szCs w:val="28"/>
          <w:lang w:eastAsia="ru-RU"/>
        </w:rPr>
        <w:t>сут</w:t>
      </w:r>
      <w:proofErr w:type="spellEnd"/>
      <w:r w:rsidRPr="000B3308">
        <w:rPr>
          <w:sz w:val="28"/>
          <w:szCs w:val="28"/>
          <w:lang w:eastAsia="ru-RU"/>
        </w:rPr>
        <w:t>);</w:t>
      </w:r>
    </w:p>
    <w:p w14:paraId="201CC961" w14:textId="77777777" w:rsidR="000B3308" w:rsidRPr="000B3308" w:rsidRDefault="000B3308" w:rsidP="000B3308">
      <w:pPr>
        <w:autoSpaceDE w:val="0"/>
        <w:autoSpaceDN w:val="0"/>
        <w:adjustRightInd w:val="0"/>
        <w:ind w:firstLine="720"/>
        <w:jc w:val="both"/>
        <w:rPr>
          <w:sz w:val="28"/>
          <w:szCs w:val="28"/>
          <w:lang w:eastAsia="ru-RU"/>
        </w:rPr>
      </w:pPr>
      <w:r w:rsidRPr="000B3308">
        <w:rPr>
          <w:sz w:val="28"/>
          <w:szCs w:val="28"/>
          <w:lang w:eastAsia="ru-RU"/>
        </w:rPr>
        <w:t>В соответствии с п. 85 постановления Правительства РФ от 13.05.2013 № 406 «О государственном регулировании тарифов в сфере водоснабжения и водоотведения»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0B665054" w14:textId="77777777" w:rsidR="000B3308" w:rsidRPr="000B3308" w:rsidRDefault="000B3308" w:rsidP="000B3308">
      <w:pPr>
        <w:autoSpaceDE w:val="0"/>
        <w:autoSpaceDN w:val="0"/>
        <w:adjustRightInd w:val="0"/>
        <w:ind w:firstLine="720"/>
        <w:jc w:val="both"/>
        <w:rPr>
          <w:sz w:val="28"/>
          <w:szCs w:val="28"/>
          <w:lang w:eastAsia="ru-RU"/>
        </w:rPr>
      </w:pPr>
      <w:r w:rsidRPr="000B3308">
        <w:rPr>
          <w:sz w:val="28"/>
          <w:szCs w:val="28"/>
          <w:lang w:eastAsia="ru-RU"/>
        </w:rPr>
        <w:t xml:space="preserve">В связи с тем, что присоединяемая нагрузка нового торгово-развлекательного комплекса по адресу: г. Кемерово, Ленинский район, пр. </w:t>
      </w:r>
      <w:proofErr w:type="spellStart"/>
      <w:r w:rsidRPr="000B3308">
        <w:rPr>
          <w:sz w:val="28"/>
          <w:szCs w:val="28"/>
          <w:lang w:eastAsia="ru-RU"/>
        </w:rPr>
        <w:t>Притомский</w:t>
      </w:r>
      <w:proofErr w:type="spellEnd"/>
      <w:r w:rsidRPr="000B3308">
        <w:rPr>
          <w:sz w:val="28"/>
          <w:szCs w:val="28"/>
          <w:lang w:eastAsia="ru-RU"/>
        </w:rPr>
        <w:t>, 24 (кадастровый номер 42:24:0201001:11962) по водоснабжению превышает 250 куб. метров в сутки, плата за подключение к системе водоснабжения устанавливается в индивидуальном порядке.</w:t>
      </w:r>
    </w:p>
    <w:p w14:paraId="6F2461EE" w14:textId="77777777" w:rsidR="000B3308" w:rsidRPr="000B3308" w:rsidRDefault="000B3308" w:rsidP="000B3308">
      <w:pPr>
        <w:autoSpaceDE w:val="0"/>
        <w:autoSpaceDN w:val="0"/>
        <w:adjustRightInd w:val="0"/>
        <w:ind w:firstLine="720"/>
        <w:jc w:val="both"/>
        <w:rPr>
          <w:sz w:val="28"/>
          <w:szCs w:val="28"/>
          <w:lang w:eastAsia="ru-RU"/>
        </w:rPr>
      </w:pPr>
      <w:r w:rsidRPr="000B3308">
        <w:rPr>
          <w:sz w:val="28"/>
          <w:szCs w:val="28"/>
          <w:lang w:eastAsia="ru-RU"/>
        </w:rPr>
        <w:t xml:space="preserve">Согласно технических условий 223 от 21.05.2019 подключение нового торгово-развлекательного комплекса по адресу: г. Кемерово, Ленинский район, пр. </w:t>
      </w:r>
      <w:proofErr w:type="spellStart"/>
      <w:r w:rsidRPr="000B3308">
        <w:rPr>
          <w:sz w:val="28"/>
          <w:szCs w:val="28"/>
          <w:lang w:eastAsia="ru-RU"/>
        </w:rPr>
        <w:t>Притомский</w:t>
      </w:r>
      <w:proofErr w:type="spellEnd"/>
      <w:r w:rsidRPr="000B3308">
        <w:rPr>
          <w:sz w:val="28"/>
          <w:szCs w:val="28"/>
          <w:lang w:eastAsia="ru-RU"/>
        </w:rPr>
        <w:t xml:space="preserve">, </w:t>
      </w:r>
      <w:r w:rsidRPr="000B3308">
        <w:rPr>
          <w:sz w:val="28"/>
          <w:szCs w:val="28"/>
          <w:lang w:eastAsia="ru-RU"/>
        </w:rPr>
        <w:lastRenderedPageBreak/>
        <w:t>24 (кадастровый номер 42:24:0201001:11962) к системе водоснабжения будет осуществляться без строительства новых сетей.</w:t>
      </w:r>
    </w:p>
    <w:p w14:paraId="61CDE93C" w14:textId="77777777" w:rsidR="000B3308" w:rsidRPr="000B3308" w:rsidRDefault="000B3308" w:rsidP="000B3308">
      <w:pPr>
        <w:autoSpaceDE w:val="0"/>
        <w:autoSpaceDN w:val="0"/>
        <w:adjustRightInd w:val="0"/>
        <w:ind w:firstLine="720"/>
        <w:jc w:val="both"/>
        <w:rPr>
          <w:sz w:val="28"/>
          <w:szCs w:val="28"/>
          <w:lang w:eastAsia="ru-RU"/>
        </w:rPr>
      </w:pPr>
    </w:p>
    <w:p w14:paraId="393A42BD" w14:textId="77777777" w:rsidR="000B3308" w:rsidRDefault="000B3308" w:rsidP="000B3308">
      <w:pPr>
        <w:tabs>
          <w:tab w:val="left" w:pos="2835"/>
          <w:tab w:val="left" w:pos="3119"/>
        </w:tabs>
        <w:spacing w:line="26" w:lineRule="atLeast"/>
        <w:jc w:val="center"/>
        <w:rPr>
          <w:sz w:val="28"/>
          <w:szCs w:val="28"/>
          <w:lang w:eastAsia="ru-RU"/>
        </w:rPr>
        <w:sectPr w:rsidR="000B3308" w:rsidSect="004E0941">
          <w:pgSz w:w="11906" w:h="16838"/>
          <w:pgMar w:top="567" w:right="567" w:bottom="1135" w:left="851" w:header="720" w:footer="720" w:gutter="0"/>
          <w:cols w:space="720"/>
          <w:docGrid w:linePitch="326"/>
        </w:sectPr>
      </w:pPr>
    </w:p>
    <w:p w14:paraId="337993B7" w14:textId="17447B48" w:rsidR="000B3308" w:rsidRPr="000B3308" w:rsidRDefault="000B3308" w:rsidP="000B3308">
      <w:pPr>
        <w:tabs>
          <w:tab w:val="left" w:pos="2835"/>
          <w:tab w:val="left" w:pos="3119"/>
        </w:tabs>
        <w:spacing w:line="26" w:lineRule="atLeast"/>
        <w:jc w:val="center"/>
        <w:rPr>
          <w:sz w:val="28"/>
          <w:szCs w:val="28"/>
          <w:lang w:eastAsia="ru-RU"/>
        </w:rPr>
      </w:pPr>
      <w:r w:rsidRPr="000B3308">
        <w:rPr>
          <w:sz w:val="28"/>
          <w:szCs w:val="28"/>
          <w:lang w:eastAsia="ru-RU"/>
        </w:rPr>
        <w:lastRenderedPageBreak/>
        <w:t xml:space="preserve">Физический объём работ по подключению </w:t>
      </w:r>
    </w:p>
    <w:p w14:paraId="5A24A30E" w14:textId="77777777" w:rsidR="000B3308" w:rsidRPr="000B3308" w:rsidRDefault="000B3308" w:rsidP="000B3308">
      <w:pPr>
        <w:tabs>
          <w:tab w:val="left" w:pos="2835"/>
          <w:tab w:val="left" w:pos="3119"/>
        </w:tabs>
        <w:spacing w:line="26" w:lineRule="atLeast"/>
        <w:jc w:val="center"/>
        <w:rPr>
          <w:sz w:val="28"/>
          <w:szCs w:val="28"/>
          <w:lang w:eastAsia="ru-RU"/>
        </w:rPr>
      </w:pPr>
    </w:p>
    <w:p w14:paraId="4A90262E" w14:textId="77777777" w:rsidR="000B3308" w:rsidRPr="000B3308" w:rsidRDefault="000B3308" w:rsidP="000B3308">
      <w:pPr>
        <w:autoSpaceDE w:val="0"/>
        <w:autoSpaceDN w:val="0"/>
        <w:adjustRightInd w:val="0"/>
        <w:spacing w:line="276" w:lineRule="auto"/>
        <w:ind w:firstLine="540"/>
        <w:jc w:val="both"/>
        <w:rPr>
          <w:sz w:val="28"/>
          <w:szCs w:val="28"/>
          <w:lang w:eastAsia="ru-RU"/>
        </w:rPr>
      </w:pPr>
      <w:r w:rsidRPr="000B3308">
        <w:rPr>
          <w:sz w:val="28"/>
          <w:szCs w:val="28"/>
          <w:lang w:eastAsia="ru-RU"/>
        </w:rPr>
        <w:t xml:space="preserve">В целях обеспечения подключения зданий и дальнейшего гарантированного водоснабжения без ущерба для существующих потребителей, запитанных от ОАО «СКЭК», по предложению предприятия, необходимо выполнить строительство сетей водоснабжения для подключения нового торгово-развлекательного комплекса по адресу: г. Кемерово, Ленинский район, пр. </w:t>
      </w:r>
      <w:proofErr w:type="spellStart"/>
      <w:r w:rsidRPr="000B3308">
        <w:rPr>
          <w:sz w:val="28"/>
          <w:szCs w:val="28"/>
          <w:lang w:eastAsia="ru-RU"/>
        </w:rPr>
        <w:t>Притомский</w:t>
      </w:r>
      <w:proofErr w:type="spellEnd"/>
      <w:r w:rsidRPr="000B3308">
        <w:rPr>
          <w:sz w:val="28"/>
          <w:szCs w:val="28"/>
          <w:lang w:eastAsia="ru-RU"/>
        </w:rPr>
        <w:t>, 24 (кадастровый номер 42:24:0201001:11962). Протяженность сетей водоснабжения 259 м, Д315 мм с выполнением мероприятий по благоустройству территории.</w:t>
      </w:r>
    </w:p>
    <w:p w14:paraId="1715813D" w14:textId="77777777" w:rsidR="000B3308" w:rsidRPr="000B3308" w:rsidRDefault="000B3308" w:rsidP="000B3308">
      <w:pPr>
        <w:autoSpaceDE w:val="0"/>
        <w:autoSpaceDN w:val="0"/>
        <w:adjustRightInd w:val="0"/>
        <w:spacing w:line="276" w:lineRule="auto"/>
        <w:ind w:firstLine="540"/>
        <w:jc w:val="both"/>
        <w:outlineLvl w:val="1"/>
        <w:rPr>
          <w:sz w:val="28"/>
          <w:szCs w:val="28"/>
          <w:lang w:eastAsia="ru-RU"/>
        </w:rPr>
      </w:pPr>
      <w:r w:rsidRPr="000B3308">
        <w:rPr>
          <w:sz w:val="28"/>
          <w:szCs w:val="28"/>
          <w:lang w:eastAsia="ru-RU"/>
        </w:rPr>
        <w:t>Таким образом, по мнению экспертов, необходимость строительства сетей водоснабжения для подключения нового торгово-развлекательного комплекса согласована со всеми заинтересованными сторонами и является обоснованной.</w:t>
      </w:r>
    </w:p>
    <w:p w14:paraId="2F0BC26D" w14:textId="77777777" w:rsidR="000B3308" w:rsidRPr="000B3308" w:rsidRDefault="000B3308" w:rsidP="000B3308">
      <w:pPr>
        <w:tabs>
          <w:tab w:val="left" w:pos="2835"/>
          <w:tab w:val="left" w:pos="3119"/>
        </w:tabs>
        <w:spacing w:line="26" w:lineRule="atLeast"/>
        <w:jc w:val="center"/>
        <w:rPr>
          <w:sz w:val="28"/>
          <w:szCs w:val="28"/>
          <w:lang w:eastAsia="ru-RU"/>
        </w:rPr>
      </w:pPr>
    </w:p>
    <w:p w14:paraId="712E8B17" w14:textId="77777777" w:rsidR="000B3308" w:rsidRPr="000B3308" w:rsidRDefault="000B3308" w:rsidP="000B3308">
      <w:pPr>
        <w:tabs>
          <w:tab w:val="left" w:pos="2835"/>
          <w:tab w:val="left" w:pos="3119"/>
        </w:tabs>
        <w:spacing w:line="26" w:lineRule="atLeast"/>
        <w:jc w:val="center"/>
        <w:rPr>
          <w:sz w:val="28"/>
          <w:szCs w:val="28"/>
          <w:lang w:eastAsia="ru-RU"/>
        </w:rPr>
      </w:pPr>
      <w:r w:rsidRPr="000B3308">
        <w:rPr>
          <w:sz w:val="28"/>
          <w:szCs w:val="28"/>
          <w:lang w:eastAsia="ru-RU"/>
        </w:rPr>
        <w:t xml:space="preserve">Объём капитальных вложений необходимый для подключения </w:t>
      </w:r>
    </w:p>
    <w:p w14:paraId="219AD3BD" w14:textId="77777777" w:rsidR="000B3308" w:rsidRPr="000B3308" w:rsidRDefault="000B3308" w:rsidP="000B3308">
      <w:pPr>
        <w:spacing w:line="26" w:lineRule="atLeast"/>
        <w:ind w:firstLine="720"/>
        <w:jc w:val="both"/>
        <w:rPr>
          <w:sz w:val="28"/>
          <w:szCs w:val="28"/>
          <w:lang w:eastAsia="ru-RU"/>
        </w:rPr>
      </w:pPr>
    </w:p>
    <w:p w14:paraId="4BB9C02B" w14:textId="77777777" w:rsidR="000B3308" w:rsidRPr="000B3308" w:rsidRDefault="000B3308" w:rsidP="000B3308">
      <w:pPr>
        <w:widowControl w:val="0"/>
        <w:tabs>
          <w:tab w:val="left" w:pos="1134"/>
        </w:tabs>
        <w:autoSpaceDE w:val="0"/>
        <w:autoSpaceDN w:val="0"/>
        <w:adjustRightInd w:val="0"/>
        <w:ind w:firstLine="709"/>
        <w:contextualSpacing/>
        <w:jc w:val="both"/>
        <w:rPr>
          <w:sz w:val="28"/>
          <w:szCs w:val="28"/>
          <w:lang w:eastAsia="ru-RU"/>
        </w:rPr>
      </w:pPr>
      <w:r w:rsidRPr="000B3308">
        <w:rPr>
          <w:sz w:val="28"/>
          <w:szCs w:val="28"/>
          <w:lang w:eastAsia="ru-RU"/>
        </w:rPr>
        <w:t>Стоимость строительства сетей до границы земельного участка заявителя согласно проектно-сметной документации В145-НК по укрупненным нормативам составляет 9 358,832 тыс. руб. без НДС.</w:t>
      </w:r>
    </w:p>
    <w:p w14:paraId="300E088A" w14:textId="77777777" w:rsidR="000B3308" w:rsidRPr="000B3308" w:rsidRDefault="000B3308" w:rsidP="000B3308">
      <w:pPr>
        <w:tabs>
          <w:tab w:val="left" w:pos="1134"/>
        </w:tabs>
        <w:ind w:firstLine="709"/>
        <w:jc w:val="both"/>
        <w:rPr>
          <w:sz w:val="28"/>
          <w:szCs w:val="28"/>
          <w:lang w:eastAsia="ru-RU"/>
        </w:rPr>
      </w:pPr>
      <w:r w:rsidRPr="000B3308">
        <w:rPr>
          <w:sz w:val="28"/>
          <w:szCs w:val="28"/>
          <w:lang w:eastAsia="ru-RU"/>
        </w:rPr>
        <w:t>Сметные расчеты выполнены в ценах на 2 квартала 2019 г.  В связи с этим с учетом ввода объектов во втором квартале 2020 г. (письмо заявителя от 17.06.2019 №441) стоимость строительства пересчитана с использованием относительных коэффициентов изменения стоимости капитальных вложений с учетом социально-экономического развития Кемеровской области составит:</w:t>
      </w:r>
    </w:p>
    <w:p w14:paraId="256A6496" w14:textId="77777777" w:rsidR="000B3308" w:rsidRPr="000B3308" w:rsidRDefault="000B3308" w:rsidP="000B3308">
      <w:pPr>
        <w:tabs>
          <w:tab w:val="left" w:pos="1134"/>
        </w:tabs>
        <w:ind w:firstLine="709"/>
        <w:jc w:val="both"/>
        <w:rPr>
          <w:sz w:val="28"/>
          <w:szCs w:val="28"/>
          <w:lang w:eastAsia="ru-RU"/>
        </w:rPr>
      </w:pPr>
      <w:r w:rsidRPr="000B3308">
        <w:rPr>
          <w:sz w:val="28"/>
          <w:szCs w:val="28"/>
          <w:lang w:eastAsia="ru-RU"/>
        </w:rPr>
        <w:t>9 358,832 тыс. руб. * 1,044 = 9770,62 тыс. руб. без НДС.</w:t>
      </w:r>
    </w:p>
    <w:p w14:paraId="7DA188C8" w14:textId="77777777" w:rsidR="000B3308" w:rsidRPr="000B3308" w:rsidRDefault="000B3308" w:rsidP="000B3308">
      <w:pPr>
        <w:spacing w:line="30" w:lineRule="atLeast"/>
        <w:ind w:firstLine="720"/>
        <w:jc w:val="both"/>
        <w:rPr>
          <w:sz w:val="28"/>
          <w:szCs w:val="28"/>
          <w:lang w:eastAsia="ru-RU"/>
        </w:rPr>
      </w:pPr>
      <w:r w:rsidRPr="000B3308">
        <w:rPr>
          <w:sz w:val="28"/>
          <w:szCs w:val="28"/>
          <w:lang w:eastAsia="ru-RU"/>
        </w:rPr>
        <w:t>Экспертная группа, рассмотрев представленные обосновывающие материалы, учитывая их объем и качество, предлагает принять к расчету индивидуальной платы затраты на финансирование капитальных вложений в размере 9570,44 тыс. руб. без НДС.</w:t>
      </w:r>
    </w:p>
    <w:p w14:paraId="39096CFF" w14:textId="77777777" w:rsidR="000B3308" w:rsidRPr="000B3308" w:rsidRDefault="000B3308" w:rsidP="000B3308">
      <w:pPr>
        <w:spacing w:line="30" w:lineRule="atLeast"/>
        <w:ind w:firstLine="720"/>
        <w:jc w:val="both"/>
        <w:rPr>
          <w:sz w:val="28"/>
          <w:szCs w:val="28"/>
          <w:lang w:eastAsia="ru-RU"/>
        </w:rPr>
      </w:pPr>
      <w:r w:rsidRPr="000B3308">
        <w:rPr>
          <w:sz w:val="28"/>
          <w:szCs w:val="28"/>
          <w:lang w:eastAsia="ru-RU"/>
        </w:rPr>
        <w:t>Корректировка в сторону снижения на 200,18 тыс. руб. обусловлена пересчетом стоимости строительства инженерных сетей водопровода из полиэтиленовых труб с применением поправочного коэффициента при прокладке трубопроводов в 2 и более рядов (нитей) в одной траншее К=1,63.</w:t>
      </w:r>
    </w:p>
    <w:p w14:paraId="39A754B8" w14:textId="77777777" w:rsidR="000B3308" w:rsidRPr="000B3308" w:rsidRDefault="000B3308" w:rsidP="000B3308">
      <w:pPr>
        <w:tabs>
          <w:tab w:val="left" w:pos="993"/>
        </w:tabs>
        <w:spacing w:line="30" w:lineRule="atLeast"/>
        <w:ind w:left="709"/>
        <w:jc w:val="both"/>
        <w:rPr>
          <w:sz w:val="28"/>
          <w:szCs w:val="28"/>
          <w:lang w:eastAsia="ru-RU"/>
        </w:rPr>
      </w:pPr>
    </w:p>
    <w:p w14:paraId="6369E7C4" w14:textId="77777777" w:rsidR="000B3308" w:rsidRPr="000B3308" w:rsidRDefault="000B3308" w:rsidP="000B3308">
      <w:pPr>
        <w:tabs>
          <w:tab w:val="left" w:pos="993"/>
        </w:tabs>
        <w:spacing w:line="30" w:lineRule="atLeast"/>
        <w:ind w:left="709"/>
        <w:jc w:val="both"/>
        <w:rPr>
          <w:sz w:val="28"/>
          <w:szCs w:val="28"/>
          <w:lang w:eastAsia="ru-RU"/>
        </w:rPr>
      </w:pPr>
      <w:r w:rsidRPr="000B3308">
        <w:rPr>
          <w:bCs/>
          <w:sz w:val="28"/>
          <w:lang w:eastAsia="ru-RU"/>
        </w:rPr>
        <w:t xml:space="preserve"> </w:t>
      </w:r>
      <w:r w:rsidRPr="000B3308">
        <w:rPr>
          <w:sz w:val="28"/>
          <w:szCs w:val="28"/>
          <w:lang w:eastAsia="ru-RU"/>
        </w:rPr>
        <w:t>Предложение по величине капитальных вложений</w:t>
      </w:r>
    </w:p>
    <w:tbl>
      <w:tblPr>
        <w:tblW w:w="9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2174"/>
        <w:gridCol w:w="2410"/>
        <w:gridCol w:w="2833"/>
      </w:tblGrid>
      <w:tr w:rsidR="000B3308" w:rsidRPr="000B3308" w14:paraId="6E2604EE" w14:textId="77777777" w:rsidTr="009C6EEF">
        <w:trPr>
          <w:trHeight w:val="259"/>
        </w:trPr>
        <w:tc>
          <w:tcPr>
            <w:tcW w:w="2079" w:type="dxa"/>
          </w:tcPr>
          <w:p w14:paraId="70ED2AA2" w14:textId="77777777" w:rsidR="000B3308" w:rsidRPr="000B3308" w:rsidRDefault="000B3308" w:rsidP="000B3308">
            <w:pPr>
              <w:spacing w:line="30" w:lineRule="atLeast"/>
              <w:jc w:val="center"/>
              <w:rPr>
                <w:szCs w:val="28"/>
                <w:lang w:eastAsia="ru-RU"/>
              </w:rPr>
            </w:pPr>
            <w:r w:rsidRPr="000B3308">
              <w:rPr>
                <w:szCs w:val="28"/>
                <w:lang w:eastAsia="ru-RU"/>
              </w:rPr>
              <w:t>Вид регулируемой деятельности</w:t>
            </w:r>
          </w:p>
        </w:tc>
        <w:tc>
          <w:tcPr>
            <w:tcW w:w="2174" w:type="dxa"/>
            <w:shd w:val="clear" w:color="auto" w:fill="auto"/>
            <w:vAlign w:val="center"/>
          </w:tcPr>
          <w:p w14:paraId="55898049" w14:textId="77777777" w:rsidR="000B3308" w:rsidRPr="000B3308" w:rsidRDefault="000B3308" w:rsidP="000B3308">
            <w:pPr>
              <w:spacing w:line="30" w:lineRule="atLeast"/>
              <w:jc w:val="center"/>
              <w:rPr>
                <w:szCs w:val="28"/>
                <w:lang w:eastAsia="ru-RU"/>
              </w:rPr>
            </w:pPr>
            <w:r w:rsidRPr="000B3308">
              <w:rPr>
                <w:szCs w:val="28"/>
                <w:lang w:eastAsia="ru-RU"/>
              </w:rPr>
              <w:t>Предложение предприятия, тыс. руб.</w:t>
            </w:r>
          </w:p>
        </w:tc>
        <w:tc>
          <w:tcPr>
            <w:tcW w:w="2410" w:type="dxa"/>
            <w:shd w:val="clear" w:color="auto" w:fill="auto"/>
            <w:vAlign w:val="center"/>
          </w:tcPr>
          <w:p w14:paraId="170B5F0B" w14:textId="77777777" w:rsidR="000B3308" w:rsidRPr="000B3308" w:rsidRDefault="000B3308" w:rsidP="000B3308">
            <w:pPr>
              <w:spacing w:line="30" w:lineRule="atLeast"/>
              <w:jc w:val="center"/>
              <w:rPr>
                <w:szCs w:val="28"/>
                <w:lang w:eastAsia="ru-RU"/>
              </w:rPr>
            </w:pPr>
            <w:r w:rsidRPr="000B3308">
              <w:rPr>
                <w:szCs w:val="28"/>
                <w:lang w:eastAsia="ru-RU"/>
              </w:rPr>
              <w:t>Предложение экспертной группы, тыс. руб.</w:t>
            </w:r>
          </w:p>
        </w:tc>
        <w:tc>
          <w:tcPr>
            <w:tcW w:w="2833" w:type="dxa"/>
            <w:shd w:val="clear" w:color="auto" w:fill="auto"/>
            <w:vAlign w:val="center"/>
          </w:tcPr>
          <w:p w14:paraId="2A49D967" w14:textId="77777777" w:rsidR="000B3308" w:rsidRPr="000B3308" w:rsidRDefault="000B3308" w:rsidP="000B3308">
            <w:pPr>
              <w:spacing w:line="30" w:lineRule="atLeast"/>
              <w:jc w:val="center"/>
              <w:rPr>
                <w:szCs w:val="28"/>
                <w:lang w:eastAsia="ru-RU"/>
              </w:rPr>
            </w:pPr>
            <w:r w:rsidRPr="000B3308">
              <w:rPr>
                <w:szCs w:val="28"/>
                <w:lang w:eastAsia="ru-RU"/>
              </w:rPr>
              <w:t>Корректировка в сторону снижения, тыс. руб.</w:t>
            </w:r>
          </w:p>
        </w:tc>
      </w:tr>
      <w:tr w:rsidR="000B3308" w:rsidRPr="000B3308" w14:paraId="10B619CF" w14:textId="77777777" w:rsidTr="009C6EEF">
        <w:trPr>
          <w:trHeight w:val="259"/>
        </w:trPr>
        <w:tc>
          <w:tcPr>
            <w:tcW w:w="2079" w:type="dxa"/>
          </w:tcPr>
          <w:p w14:paraId="4398075C" w14:textId="77777777" w:rsidR="000B3308" w:rsidRPr="000B3308" w:rsidRDefault="000B3308" w:rsidP="000B3308">
            <w:pPr>
              <w:spacing w:line="30" w:lineRule="atLeast"/>
              <w:jc w:val="center"/>
              <w:rPr>
                <w:szCs w:val="28"/>
                <w:lang w:eastAsia="ru-RU"/>
              </w:rPr>
            </w:pPr>
            <w:r w:rsidRPr="000B3308">
              <w:rPr>
                <w:szCs w:val="28"/>
                <w:lang w:eastAsia="ru-RU"/>
              </w:rPr>
              <w:t>водоснабжение</w:t>
            </w:r>
          </w:p>
        </w:tc>
        <w:tc>
          <w:tcPr>
            <w:tcW w:w="2174" w:type="dxa"/>
            <w:shd w:val="clear" w:color="auto" w:fill="auto"/>
          </w:tcPr>
          <w:p w14:paraId="3A5F39A7" w14:textId="77777777" w:rsidR="000B3308" w:rsidRPr="000B3308" w:rsidRDefault="000B3308" w:rsidP="000B3308">
            <w:pPr>
              <w:spacing w:line="30" w:lineRule="atLeast"/>
              <w:jc w:val="center"/>
              <w:rPr>
                <w:szCs w:val="28"/>
                <w:lang w:eastAsia="ru-RU"/>
              </w:rPr>
            </w:pPr>
            <w:r w:rsidRPr="000B3308">
              <w:rPr>
                <w:szCs w:val="28"/>
                <w:lang w:eastAsia="ru-RU"/>
              </w:rPr>
              <w:t>9770,62</w:t>
            </w:r>
          </w:p>
        </w:tc>
        <w:tc>
          <w:tcPr>
            <w:tcW w:w="2410" w:type="dxa"/>
            <w:shd w:val="clear" w:color="auto" w:fill="auto"/>
          </w:tcPr>
          <w:p w14:paraId="72337E5A" w14:textId="77777777" w:rsidR="000B3308" w:rsidRPr="000B3308" w:rsidRDefault="000B3308" w:rsidP="000B3308">
            <w:pPr>
              <w:spacing w:line="30" w:lineRule="atLeast"/>
              <w:jc w:val="center"/>
              <w:rPr>
                <w:szCs w:val="28"/>
                <w:lang w:eastAsia="ru-RU"/>
              </w:rPr>
            </w:pPr>
            <w:r w:rsidRPr="000B3308">
              <w:rPr>
                <w:szCs w:val="28"/>
                <w:lang w:eastAsia="ru-RU"/>
              </w:rPr>
              <w:t>9570,44</w:t>
            </w:r>
          </w:p>
        </w:tc>
        <w:tc>
          <w:tcPr>
            <w:tcW w:w="2833" w:type="dxa"/>
            <w:shd w:val="clear" w:color="auto" w:fill="auto"/>
            <w:vAlign w:val="center"/>
          </w:tcPr>
          <w:p w14:paraId="3C8335DC" w14:textId="77777777" w:rsidR="000B3308" w:rsidRPr="000B3308" w:rsidRDefault="000B3308" w:rsidP="000B3308">
            <w:pPr>
              <w:spacing w:line="30" w:lineRule="atLeast"/>
              <w:jc w:val="center"/>
              <w:rPr>
                <w:szCs w:val="28"/>
                <w:lang w:eastAsia="ru-RU"/>
              </w:rPr>
            </w:pPr>
            <w:r w:rsidRPr="000B3308">
              <w:rPr>
                <w:szCs w:val="28"/>
                <w:lang w:eastAsia="ru-RU"/>
              </w:rPr>
              <w:t>200,18</w:t>
            </w:r>
          </w:p>
        </w:tc>
      </w:tr>
    </w:tbl>
    <w:p w14:paraId="3508C85B" w14:textId="77777777" w:rsidR="000B3308" w:rsidRPr="000B3308" w:rsidRDefault="000B3308" w:rsidP="000B3308">
      <w:pPr>
        <w:spacing w:line="276" w:lineRule="auto"/>
        <w:ind w:firstLine="720"/>
        <w:jc w:val="both"/>
        <w:rPr>
          <w:sz w:val="28"/>
          <w:szCs w:val="28"/>
          <w:lang w:eastAsia="ru-RU"/>
        </w:rPr>
      </w:pPr>
    </w:p>
    <w:p w14:paraId="11C6DBD0" w14:textId="77777777" w:rsidR="000B3308" w:rsidRPr="000B3308" w:rsidRDefault="000B3308" w:rsidP="000B3308">
      <w:pPr>
        <w:tabs>
          <w:tab w:val="left" w:pos="2835"/>
          <w:tab w:val="left" w:pos="3119"/>
        </w:tabs>
        <w:spacing w:line="26" w:lineRule="atLeast"/>
        <w:jc w:val="center"/>
        <w:rPr>
          <w:b/>
          <w:sz w:val="28"/>
          <w:szCs w:val="28"/>
          <w:lang w:eastAsia="ru-RU"/>
        </w:rPr>
      </w:pPr>
      <w:r w:rsidRPr="000B3308">
        <w:rPr>
          <w:b/>
          <w:sz w:val="28"/>
          <w:szCs w:val="28"/>
          <w:lang w:eastAsia="ru-RU"/>
        </w:rPr>
        <w:t>Расходы на проведение мероприятий по подключению заявителей</w:t>
      </w:r>
    </w:p>
    <w:p w14:paraId="14EB632D" w14:textId="77777777" w:rsidR="000B3308" w:rsidRPr="000B3308" w:rsidRDefault="000B3308" w:rsidP="000B3308">
      <w:pPr>
        <w:spacing w:line="276" w:lineRule="auto"/>
        <w:ind w:firstLine="720"/>
        <w:jc w:val="both"/>
        <w:rPr>
          <w:sz w:val="28"/>
          <w:szCs w:val="28"/>
          <w:lang w:eastAsia="ru-RU"/>
        </w:rPr>
      </w:pPr>
    </w:p>
    <w:p w14:paraId="25487A0F"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lastRenderedPageBreak/>
        <w:t>В соответствии с разделом 1 Приложения 8 Методических рекомендаций в состав расходов, связанных с подключением (технологическим присоединением) включаются:</w:t>
      </w:r>
    </w:p>
    <w:p w14:paraId="687F5A94"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1. Расходы, связанные с подключением (технологическим присоединением)</w:t>
      </w:r>
    </w:p>
    <w:p w14:paraId="78C2C464"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1.1. Расходы на проведение мероприятий по подключению заявителей</w:t>
      </w:r>
    </w:p>
    <w:p w14:paraId="62F52E5B"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1.1.1. расходы на проектирование</w:t>
      </w:r>
    </w:p>
    <w:p w14:paraId="730046FA"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1.1.2. расходы на сырье и материалы</w:t>
      </w:r>
    </w:p>
    <w:p w14:paraId="6CAFD091"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1.1.3. расходы на электрическую энергию (мощность), тепловую энергию, другие энергетические ресурсы и холодную воду (промывку сетей)</w:t>
      </w:r>
    </w:p>
    <w:p w14:paraId="2FE12C4F"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1.1.4. расходы на оплату работ и услуг сторонних организаций</w:t>
      </w:r>
    </w:p>
    <w:p w14:paraId="6C6DA03F"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1.1.5. оплата труда и отчисления на социальные нужды</w:t>
      </w:r>
    </w:p>
    <w:p w14:paraId="44A99104"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1.1.6. прочие расходы</w:t>
      </w:r>
    </w:p>
    <w:p w14:paraId="382D114F"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1.2. Внереализационные расходы, всего</w:t>
      </w:r>
    </w:p>
    <w:p w14:paraId="33FDC8C9"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1.2.1. расходы на услуги банков</w:t>
      </w:r>
    </w:p>
    <w:p w14:paraId="2A0C8CA1"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1.2.2. расходы на обслуживание заемных средств</w:t>
      </w:r>
    </w:p>
    <w:p w14:paraId="3E7BCC83"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 xml:space="preserve">1.3. Налог на прибыль </w:t>
      </w:r>
    </w:p>
    <w:p w14:paraId="2E619721"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ОАО «СКЭК» заявлены следующие расходы, связанные с подключением (технологическим присоединением):</w:t>
      </w:r>
    </w:p>
    <w:p w14:paraId="70EFA926"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1. Расходы, связанные с подключением (технологическим присоединением) в размере 2557,71 тыс. руб.</w:t>
      </w:r>
    </w:p>
    <w:p w14:paraId="353900AE"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1.1. Расходы на проведение мероприятий по подключению заявителей соответствуют значению 115,05 тыс. руб.</w:t>
      </w:r>
    </w:p>
    <w:p w14:paraId="66DBE003"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 xml:space="preserve">1.1.2. расходы на сырье и материалы соответствуют значению 13,12 тыс. руб. </w:t>
      </w:r>
    </w:p>
    <w:p w14:paraId="1C2DB3E6"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 xml:space="preserve">1.1.4. расходы на оплату работ и услуг сторонних организаций соответствуют значению 10,95 тыс. руб. </w:t>
      </w:r>
    </w:p>
    <w:p w14:paraId="205B4C1C"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 xml:space="preserve">1.1.5. оплата труда и отчисления на социальные нужды соответствуют значению 75,16 тыс. руб. </w:t>
      </w:r>
    </w:p>
    <w:p w14:paraId="69838192"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 xml:space="preserve">1.1.6. прочие расходы соответствуют значению 15,82 тыс. руб. </w:t>
      </w:r>
    </w:p>
    <w:p w14:paraId="750EAF1A"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1.3. Налог на прибыль в размере 2442,66 тыс. руб.</w:t>
      </w:r>
    </w:p>
    <w:p w14:paraId="4F607C52"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ОАО «СКЭК» ведет раздельный учет доходов и расходов по регулируемым видам деятельности. Согласно представленной учетной политике предусмотрен следующий учет расходов и распределение:</w:t>
      </w:r>
    </w:p>
    <w:p w14:paraId="438E23A4"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 расходы по предоставлению услуг по технологическому присоединению учитываются обособлено на счете 20.42 «Технологическое присоединение»;</w:t>
      </w:r>
    </w:p>
    <w:p w14:paraId="3EFA19DA"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 «Общехозяйственные расходы» учитываются на счете 26 и ежемесячно распределяются по установленному фиксированному проценту в следующем порядке: реализация услуг по подключению к системам водоснабжения и водоотведения 0,81%</w:t>
      </w:r>
    </w:p>
    <w:p w14:paraId="1BBEA0C8"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lastRenderedPageBreak/>
        <w:t>- расходы по содержанию СКС и КР учитываются на счете 20.24 «Услуги УКС и КР» с последующим распределением между видами деятельности ежемесячно пропорционально объемам выполненных работ или проконтролированных работ;</w:t>
      </w:r>
    </w:p>
    <w:p w14:paraId="7B2AD14C"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Расходы, связанные с подключением (технологическим присоединением) по предложенным ОАО «СКЭК» статьям рассчитаны специалистом исходя из принятых фактических расходов 2018 года 4903,37 тыс. руб. с учетом исключения расходов на ДМС 26,87 тыс. руб. и Представительских расходов 0,44 тыс. руб. (4930,68 тыс. руб. – 26,87 тыс. руб. – 0,44 тыс. руб. = 4903,37 тыс. руб.), в том числе:</w:t>
      </w:r>
    </w:p>
    <w:p w14:paraId="34AC5D1A"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 по счету 20.42 «Технологическое присоединение» 3043,41 тыс. руб.;</w:t>
      </w:r>
    </w:p>
    <w:p w14:paraId="537C7819"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 по счету 26 «Общехозяйственные расходы» 1873,10 тыс. руб., за исключением расходов на ДМС 26,87 тыс. руб. и Представительских расходов 0,44 тыс. руб.;</w:t>
      </w:r>
    </w:p>
    <w:p w14:paraId="69184620"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 по счету 20.24 «Услуги УКС и КР» 14,18 тыс. руб.</w:t>
      </w:r>
    </w:p>
    <w:p w14:paraId="63471ACE"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 xml:space="preserve">с учетом индекса потребительских цен Минэкономразвития России прогноза социально-экономического развития Российской Федерации на период до 2024 года от 01.10.2018 на 2019 год 104,6%. </w:t>
      </w:r>
    </w:p>
    <w:p w14:paraId="39DC413B"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Объем подключаемой нагрузки определен исходя из средних фактических объемов подключения согласно представленным реестрам и заключенным договорам за 2016-2018 годы (4700,15 м3 в сутки 2016 год +12009,34 м3 в сутки 2017 год +12461,93 м3 в сутки 2018 год) / 3 = 9723,81 м3 в сутки.</w:t>
      </w:r>
    </w:p>
    <w:p w14:paraId="51BF3997"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 xml:space="preserve">Расчет расходов на 2019 год содержится в Приложении № 1, и соответствует значению на 1 куб. м/сутки 0,527 тыс. руб. / м3 в сутки (4903,37 руб.*104,6%/ 9723,81 м3 в сутки), в пересчете на подключаемую нагрузку 322,46 куб. м/сутки соответствует значению 170,26 тыс. руб., корректировка в сторону увеличения составляет 55,21 тыс. руб. </w:t>
      </w:r>
    </w:p>
    <w:p w14:paraId="301148CC"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Кроме того, регулятором рассчитана величина налога на прибыль в соответствии с действующим законодательством 20% от налогооблагаемой базы принятой в расчет в размере 9570,44 тыс. руб., налог на прибыль составляет 2392,61 тыс. руб. (без НДС), корректировка составляет 50,05 тыс. руб. в сторону снижения.</w:t>
      </w:r>
    </w:p>
    <w:p w14:paraId="22228604"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Таким образом, в соответствии с разделом 1 Приложения 8 Методических рекомендаций в состав расходов, связанных с подключением (технологическим присоединением) специалистом учтено:</w:t>
      </w:r>
    </w:p>
    <w:p w14:paraId="217BFB02" w14:textId="77777777" w:rsidR="000B3308" w:rsidRPr="000B3308" w:rsidRDefault="000B3308" w:rsidP="000B3308">
      <w:pPr>
        <w:spacing w:line="276" w:lineRule="auto"/>
        <w:ind w:firstLine="720"/>
        <w:jc w:val="both"/>
        <w:rPr>
          <w:color w:val="000000"/>
          <w:sz w:val="28"/>
          <w:szCs w:val="28"/>
          <w:lang w:eastAsia="ru-RU"/>
        </w:rPr>
      </w:pPr>
      <w:r w:rsidRPr="000B3308">
        <w:rPr>
          <w:color w:val="000000"/>
          <w:sz w:val="28"/>
          <w:szCs w:val="28"/>
          <w:lang w:eastAsia="ru-RU"/>
        </w:rPr>
        <w:t xml:space="preserve">1. Расходы, связанные с подключением (технологическим присоединением) в размере </w:t>
      </w:r>
      <w:r w:rsidRPr="000B3308">
        <w:rPr>
          <w:b/>
          <w:color w:val="000000"/>
          <w:sz w:val="28"/>
          <w:szCs w:val="28"/>
          <w:lang w:eastAsia="ru-RU"/>
        </w:rPr>
        <w:t>2562,87</w:t>
      </w:r>
      <w:r w:rsidRPr="000B3308">
        <w:rPr>
          <w:color w:val="000000"/>
          <w:sz w:val="28"/>
          <w:szCs w:val="28"/>
          <w:lang w:eastAsia="ru-RU"/>
        </w:rPr>
        <w:t xml:space="preserve"> тыс. руб., корректировка в сторону увеличения составляет 5,16 тыс. руб. </w:t>
      </w:r>
    </w:p>
    <w:p w14:paraId="2C592E01" w14:textId="77777777" w:rsidR="000B3308" w:rsidRPr="000B3308" w:rsidRDefault="000B3308" w:rsidP="000B3308">
      <w:pPr>
        <w:spacing w:line="276" w:lineRule="auto"/>
        <w:ind w:firstLine="720"/>
        <w:jc w:val="both"/>
        <w:rPr>
          <w:color w:val="000000"/>
          <w:sz w:val="28"/>
          <w:szCs w:val="28"/>
          <w:lang w:eastAsia="ru-RU"/>
        </w:rPr>
      </w:pPr>
      <w:r w:rsidRPr="000B3308">
        <w:rPr>
          <w:color w:val="000000"/>
          <w:sz w:val="28"/>
          <w:szCs w:val="28"/>
          <w:lang w:eastAsia="ru-RU"/>
        </w:rPr>
        <w:t>1.1. Расходы на проведение мероприятий по подключению заявителей 170,26 тыс. руб., корректировка в сторону увеличения составляет 55,21 тыс. руб.</w:t>
      </w:r>
    </w:p>
    <w:p w14:paraId="7446B1A1" w14:textId="77777777" w:rsidR="000B3308" w:rsidRPr="000B3308" w:rsidRDefault="000B3308" w:rsidP="000B3308">
      <w:pPr>
        <w:spacing w:line="276" w:lineRule="auto"/>
        <w:ind w:firstLine="720"/>
        <w:jc w:val="both"/>
        <w:rPr>
          <w:color w:val="000000"/>
          <w:sz w:val="28"/>
          <w:szCs w:val="28"/>
          <w:lang w:eastAsia="ru-RU"/>
        </w:rPr>
      </w:pPr>
      <w:r w:rsidRPr="000B3308">
        <w:rPr>
          <w:color w:val="000000"/>
          <w:sz w:val="28"/>
          <w:szCs w:val="28"/>
          <w:lang w:eastAsia="ru-RU"/>
        </w:rPr>
        <w:lastRenderedPageBreak/>
        <w:t>1.1.2. расходы на сырье и материалы на 1 куб. м/сутки 0,008 тыс. руб., в пересчете на подключаемую нагрузку 322,46 куб. м/сутки соответствуют значению 2,58 тыс. руб., корректировка в сторону снижения составляет 10,54 тыс. руб.</w:t>
      </w:r>
    </w:p>
    <w:p w14:paraId="57196273"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1.1.4. расходы на оплату работ и услуг сторонних организаций на 1 куб. м/сутки 0,103 тыс. руб., в пересчете на подключаемую нагрузку 322,46 куб. м/сутки соответствуют значению 33,21 тыс. руб., корректировка в сторону увеличения составляет 22,26 тыс. руб.</w:t>
      </w:r>
    </w:p>
    <w:p w14:paraId="03E2C473"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1.1.5. оплата труда и отчисления на социальные нужды на 1 куб. м/сутки 0,344 тыс. руб., в пересчете на подключаемую нагрузку 322,46 куб. м/сутки соответствуют значению 110,93 тыс. руб., корректировка в сторону увеличения составляет 35,77 тыс. руб.</w:t>
      </w:r>
    </w:p>
    <w:p w14:paraId="2D972E1E"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1.1.6. прочие расходы на 1 куб. м/сутки 0,073 тыс. руб., в пересчете на подключаемую нагрузку 322,46 куб. м/сутки соответствуют значению 23,54 тыс. руб., корректировка в сторону увеличения составляет 7,72 тыс. руб.</w:t>
      </w:r>
    </w:p>
    <w:p w14:paraId="1BD11389" w14:textId="77777777" w:rsidR="000B3308" w:rsidRPr="000B3308" w:rsidRDefault="000B3308" w:rsidP="000B3308">
      <w:pPr>
        <w:spacing w:line="276" w:lineRule="auto"/>
        <w:ind w:firstLine="720"/>
        <w:jc w:val="both"/>
        <w:rPr>
          <w:sz w:val="28"/>
          <w:szCs w:val="28"/>
          <w:lang w:eastAsia="ru-RU"/>
        </w:rPr>
      </w:pPr>
      <w:r w:rsidRPr="000B3308">
        <w:rPr>
          <w:sz w:val="28"/>
          <w:szCs w:val="28"/>
          <w:lang w:eastAsia="ru-RU"/>
        </w:rPr>
        <w:t>1.3. Налог на прибыль в размере 2392,61 тыс. руб., корректировка в сторону снижения составляет 50,05 тыс. руб.</w:t>
      </w:r>
    </w:p>
    <w:p w14:paraId="3EE7320E" w14:textId="77777777" w:rsidR="000B3308" w:rsidRPr="000B3308" w:rsidRDefault="000B3308" w:rsidP="000B3308">
      <w:pPr>
        <w:spacing w:line="276" w:lineRule="auto"/>
        <w:ind w:firstLine="720"/>
        <w:jc w:val="both"/>
        <w:rPr>
          <w:sz w:val="28"/>
          <w:szCs w:val="28"/>
          <w:lang w:eastAsia="ru-RU"/>
        </w:rPr>
      </w:pPr>
    </w:p>
    <w:p w14:paraId="46782145" w14:textId="77777777" w:rsidR="000B3308" w:rsidRPr="000B3308" w:rsidRDefault="000B3308" w:rsidP="000B3308">
      <w:pPr>
        <w:tabs>
          <w:tab w:val="left" w:pos="284"/>
        </w:tabs>
        <w:ind w:firstLine="567"/>
        <w:jc w:val="center"/>
        <w:rPr>
          <w:b/>
          <w:sz w:val="28"/>
          <w:szCs w:val="28"/>
          <w:lang w:eastAsia="ru-RU"/>
        </w:rPr>
      </w:pPr>
      <w:r w:rsidRPr="000B3308">
        <w:rPr>
          <w:b/>
          <w:sz w:val="28"/>
          <w:szCs w:val="28"/>
          <w:lang w:eastAsia="ru-RU"/>
        </w:rPr>
        <w:t>Расчет индивидуальной платы на подключение</w:t>
      </w:r>
    </w:p>
    <w:p w14:paraId="09A13A46" w14:textId="77777777" w:rsidR="000B3308" w:rsidRPr="000B3308" w:rsidRDefault="000B3308" w:rsidP="000B3308">
      <w:pPr>
        <w:tabs>
          <w:tab w:val="left" w:pos="284"/>
        </w:tabs>
        <w:ind w:firstLine="567"/>
        <w:jc w:val="center"/>
        <w:rPr>
          <w:b/>
          <w:sz w:val="28"/>
          <w:szCs w:val="28"/>
          <w:lang w:eastAsia="ru-RU"/>
        </w:rPr>
      </w:pPr>
      <w:r w:rsidRPr="000B3308">
        <w:rPr>
          <w:b/>
          <w:sz w:val="28"/>
          <w:szCs w:val="28"/>
          <w:lang w:eastAsia="ru-RU"/>
        </w:rPr>
        <w:t>к системе водоснабжения</w:t>
      </w:r>
    </w:p>
    <w:p w14:paraId="0945399E" w14:textId="77777777" w:rsidR="000B3308" w:rsidRPr="000B3308" w:rsidRDefault="000B3308" w:rsidP="000B3308">
      <w:pPr>
        <w:ind w:firstLine="708"/>
        <w:jc w:val="both"/>
        <w:rPr>
          <w:sz w:val="28"/>
          <w:szCs w:val="28"/>
          <w:lang w:eastAsia="ru-RU"/>
        </w:rPr>
      </w:pPr>
      <w:r w:rsidRPr="000B3308">
        <w:rPr>
          <w:sz w:val="28"/>
          <w:szCs w:val="28"/>
          <w:lang w:eastAsia="ru-RU"/>
        </w:rPr>
        <w:t>Предприятием плата за подключение (технологическое присоединение) в индивидуальном порядке ОАО «СКЭК», ИНН 4205153492, объекта капитального строительства: «Торгово-развлекательный центр «</w:t>
      </w:r>
      <w:proofErr w:type="spellStart"/>
      <w:r w:rsidRPr="000B3308">
        <w:rPr>
          <w:sz w:val="28"/>
          <w:szCs w:val="28"/>
          <w:lang w:eastAsia="ru-RU"/>
        </w:rPr>
        <w:t>Притомский</w:t>
      </w:r>
      <w:proofErr w:type="spellEnd"/>
      <w:r w:rsidRPr="000B3308">
        <w:rPr>
          <w:sz w:val="28"/>
          <w:szCs w:val="28"/>
          <w:lang w:eastAsia="ru-RU"/>
        </w:rPr>
        <w:t xml:space="preserve">», со стоянками для автомобилей сотрудников и посетителей», расположенного по адресу: г. Кемерово, Ленинский район, пр. </w:t>
      </w:r>
      <w:proofErr w:type="spellStart"/>
      <w:r w:rsidRPr="000B3308">
        <w:rPr>
          <w:sz w:val="28"/>
          <w:szCs w:val="28"/>
          <w:lang w:eastAsia="ru-RU"/>
        </w:rPr>
        <w:t>Притомский</w:t>
      </w:r>
      <w:proofErr w:type="spellEnd"/>
      <w:r w:rsidRPr="000B3308">
        <w:rPr>
          <w:sz w:val="28"/>
          <w:szCs w:val="28"/>
          <w:lang w:eastAsia="ru-RU"/>
        </w:rPr>
        <w:t xml:space="preserve">, 24 заявителя ИП </w:t>
      </w:r>
      <w:proofErr w:type="spellStart"/>
      <w:r w:rsidRPr="000B3308">
        <w:rPr>
          <w:sz w:val="28"/>
          <w:szCs w:val="28"/>
          <w:lang w:eastAsia="ru-RU"/>
        </w:rPr>
        <w:t>Ракшин</w:t>
      </w:r>
      <w:proofErr w:type="spellEnd"/>
      <w:r w:rsidRPr="000B3308">
        <w:rPr>
          <w:sz w:val="28"/>
          <w:szCs w:val="28"/>
          <w:lang w:eastAsia="ru-RU"/>
        </w:rPr>
        <w:t xml:space="preserve"> Е.А., предложена на следующем уровне:</w:t>
      </w:r>
    </w:p>
    <w:p w14:paraId="3FC01FFD" w14:textId="77777777" w:rsidR="000B3308" w:rsidRPr="000B3308" w:rsidRDefault="000B3308" w:rsidP="000B3308">
      <w:pPr>
        <w:ind w:firstLine="708"/>
        <w:jc w:val="both"/>
        <w:rPr>
          <w:b/>
          <w:sz w:val="28"/>
          <w:szCs w:val="28"/>
          <w:lang w:eastAsia="ru-RU"/>
        </w:rPr>
      </w:pPr>
      <w:r w:rsidRPr="000B3308">
        <w:rPr>
          <w:sz w:val="28"/>
          <w:szCs w:val="28"/>
          <w:lang w:eastAsia="ru-RU"/>
        </w:rPr>
        <w:t>- к системе холодного водоснабжения, с подключаемой (присоединяемой) нагрузкой 322,46 м</w:t>
      </w:r>
      <w:r w:rsidRPr="000B3308">
        <w:rPr>
          <w:sz w:val="28"/>
          <w:szCs w:val="28"/>
          <w:vertAlign w:val="superscript"/>
          <w:lang w:eastAsia="ru-RU"/>
        </w:rPr>
        <w:t>3</w:t>
      </w:r>
      <w:r w:rsidRPr="000B3308">
        <w:rPr>
          <w:sz w:val="28"/>
          <w:szCs w:val="28"/>
          <w:lang w:eastAsia="ru-RU"/>
        </w:rPr>
        <w:t>/сутки в размере 12328,33 тыс. руб. (без НДС).</w:t>
      </w:r>
    </w:p>
    <w:p w14:paraId="48981296" w14:textId="77777777" w:rsidR="000B3308" w:rsidRPr="000B3308" w:rsidRDefault="000B3308" w:rsidP="000B3308">
      <w:pPr>
        <w:tabs>
          <w:tab w:val="left" w:pos="284"/>
        </w:tabs>
        <w:ind w:firstLine="567"/>
        <w:jc w:val="center"/>
        <w:rPr>
          <w:b/>
          <w:sz w:val="6"/>
          <w:szCs w:val="28"/>
          <w:lang w:eastAsia="ru-RU"/>
        </w:rPr>
      </w:pPr>
    </w:p>
    <w:p w14:paraId="1FC4DD64" w14:textId="5900AA20" w:rsidR="000B3308" w:rsidRPr="000B3308" w:rsidRDefault="000B3308" w:rsidP="000B3308">
      <w:pPr>
        <w:ind w:firstLine="708"/>
        <w:jc w:val="both"/>
        <w:rPr>
          <w:sz w:val="28"/>
          <w:szCs w:val="28"/>
          <w:lang w:eastAsia="ru-RU"/>
        </w:rPr>
      </w:pPr>
      <w:r w:rsidRPr="000B3308">
        <w:rPr>
          <w:sz w:val="28"/>
          <w:szCs w:val="28"/>
          <w:lang w:eastAsia="ru-RU"/>
        </w:rPr>
        <w:t xml:space="preserve">  На основании проведенного специалистами РЭК КО анализа, с учетом произведенных корректировок, предлагается установить плату за подключение (технологическое присоединение) в индивидуальном порядке ОАО «СКЭК», ИНН 4205153492, объекта капитального строительства: «Торгово-развлекательный центр «</w:t>
      </w:r>
      <w:proofErr w:type="spellStart"/>
      <w:r w:rsidRPr="000B3308">
        <w:rPr>
          <w:sz w:val="28"/>
          <w:szCs w:val="28"/>
          <w:lang w:eastAsia="ru-RU"/>
        </w:rPr>
        <w:t>Притомский</w:t>
      </w:r>
      <w:proofErr w:type="spellEnd"/>
      <w:r w:rsidRPr="000B3308">
        <w:rPr>
          <w:sz w:val="28"/>
          <w:szCs w:val="28"/>
          <w:lang w:eastAsia="ru-RU"/>
        </w:rPr>
        <w:t xml:space="preserve">», со стоянками для автомобилей сотрудников и посетителей», расположенного по адресу: г. Кемерово, Ленинский район, пр. </w:t>
      </w:r>
      <w:proofErr w:type="spellStart"/>
      <w:r w:rsidRPr="000B3308">
        <w:rPr>
          <w:sz w:val="28"/>
          <w:szCs w:val="28"/>
          <w:lang w:eastAsia="ru-RU"/>
        </w:rPr>
        <w:t>Притомский</w:t>
      </w:r>
      <w:proofErr w:type="spellEnd"/>
      <w:r w:rsidRPr="000B3308">
        <w:rPr>
          <w:sz w:val="28"/>
          <w:szCs w:val="28"/>
          <w:lang w:eastAsia="ru-RU"/>
        </w:rPr>
        <w:t xml:space="preserve">, 24 заявителя ИП </w:t>
      </w:r>
      <w:proofErr w:type="spellStart"/>
      <w:r w:rsidRPr="000B3308">
        <w:rPr>
          <w:sz w:val="28"/>
          <w:szCs w:val="28"/>
          <w:lang w:eastAsia="ru-RU"/>
        </w:rPr>
        <w:t>Ракшин</w:t>
      </w:r>
      <w:proofErr w:type="spellEnd"/>
      <w:r w:rsidRPr="000B3308">
        <w:rPr>
          <w:sz w:val="28"/>
          <w:szCs w:val="28"/>
          <w:lang w:eastAsia="ru-RU"/>
        </w:rPr>
        <w:t xml:space="preserve"> Е.А. на следующем уровне:</w:t>
      </w:r>
    </w:p>
    <w:p w14:paraId="5E6DFDE6" w14:textId="77777777" w:rsidR="000B3308" w:rsidRPr="000B3308" w:rsidRDefault="000B3308" w:rsidP="000B3308">
      <w:pPr>
        <w:ind w:firstLine="708"/>
        <w:jc w:val="both"/>
        <w:rPr>
          <w:sz w:val="28"/>
          <w:szCs w:val="28"/>
          <w:lang w:eastAsia="ru-RU"/>
        </w:rPr>
      </w:pPr>
    </w:p>
    <w:p w14:paraId="3CB23FB7" w14:textId="77777777" w:rsidR="000B3308" w:rsidRPr="000B3308" w:rsidRDefault="000B3308" w:rsidP="000B3308">
      <w:pPr>
        <w:ind w:firstLine="708"/>
        <w:jc w:val="both"/>
        <w:rPr>
          <w:sz w:val="28"/>
          <w:szCs w:val="28"/>
          <w:lang w:eastAsia="ru-RU"/>
        </w:rPr>
      </w:pPr>
      <w:r w:rsidRPr="000B3308">
        <w:rPr>
          <w:sz w:val="28"/>
          <w:szCs w:val="28"/>
          <w:lang w:eastAsia="ru-RU"/>
        </w:rPr>
        <w:t>- к системе холодного водоснабжения, с подключаемой (присоединяемой) нагрузкой 322,46 м</w:t>
      </w:r>
      <w:r w:rsidRPr="000B3308">
        <w:rPr>
          <w:sz w:val="28"/>
          <w:szCs w:val="28"/>
          <w:vertAlign w:val="superscript"/>
          <w:lang w:eastAsia="ru-RU"/>
        </w:rPr>
        <w:t>3</w:t>
      </w:r>
      <w:r w:rsidRPr="000B3308">
        <w:rPr>
          <w:sz w:val="28"/>
          <w:szCs w:val="28"/>
          <w:lang w:eastAsia="ru-RU"/>
        </w:rPr>
        <w:t>/сутки в размере 12133,31 тыс. руб. (без НДС), корректировка в сторону снижения составляет 195,02 тыс. руб.</w:t>
      </w:r>
    </w:p>
    <w:p w14:paraId="1D431D2F" w14:textId="77777777" w:rsidR="000B3308" w:rsidRPr="000B3308" w:rsidRDefault="000B3308" w:rsidP="000B3308">
      <w:pPr>
        <w:ind w:firstLine="708"/>
        <w:jc w:val="both"/>
        <w:rPr>
          <w:sz w:val="28"/>
          <w:szCs w:val="28"/>
          <w:lang w:eastAsia="ru-RU"/>
        </w:rPr>
      </w:pPr>
      <w:r w:rsidRPr="000B3308">
        <w:rPr>
          <w:sz w:val="28"/>
          <w:szCs w:val="28"/>
          <w:lang w:eastAsia="ru-RU"/>
        </w:rPr>
        <w:t xml:space="preserve">  Расчеты представлены в Приложении № 2 к экспертному заключению.</w:t>
      </w:r>
    </w:p>
    <w:p w14:paraId="32C3556A" w14:textId="77777777" w:rsidR="000B3308" w:rsidRPr="000B3308" w:rsidRDefault="000B3308" w:rsidP="000B3308">
      <w:pPr>
        <w:tabs>
          <w:tab w:val="left" w:pos="448"/>
        </w:tabs>
        <w:ind w:right="-36"/>
        <w:rPr>
          <w:color w:val="7030A0"/>
          <w:spacing w:val="-6"/>
          <w:sz w:val="28"/>
          <w:szCs w:val="28"/>
          <w:lang w:eastAsia="ru-RU"/>
        </w:rPr>
      </w:pPr>
    </w:p>
    <w:p w14:paraId="0AB085F9" w14:textId="77777777" w:rsidR="000B3308" w:rsidRPr="000B3308" w:rsidRDefault="000B3308" w:rsidP="000B3308">
      <w:pPr>
        <w:tabs>
          <w:tab w:val="left" w:pos="448"/>
        </w:tabs>
        <w:ind w:right="-36"/>
        <w:rPr>
          <w:color w:val="7030A0"/>
          <w:spacing w:val="-6"/>
          <w:sz w:val="28"/>
          <w:szCs w:val="28"/>
          <w:lang w:eastAsia="ru-RU"/>
        </w:rPr>
      </w:pPr>
    </w:p>
    <w:p w14:paraId="2679CCCF" w14:textId="77777777" w:rsidR="000B3308" w:rsidRPr="000B3308" w:rsidRDefault="000B3308" w:rsidP="000B3308">
      <w:pPr>
        <w:spacing w:line="276" w:lineRule="auto"/>
        <w:ind w:firstLine="720"/>
        <w:jc w:val="both"/>
        <w:rPr>
          <w:sz w:val="28"/>
          <w:szCs w:val="28"/>
          <w:lang w:eastAsia="ru-RU"/>
        </w:rPr>
      </w:pPr>
    </w:p>
    <w:p w14:paraId="29B2D593" w14:textId="77777777" w:rsidR="000B3308" w:rsidRPr="000B3308" w:rsidRDefault="000B3308" w:rsidP="000B3308">
      <w:pPr>
        <w:spacing w:line="276" w:lineRule="auto"/>
        <w:ind w:firstLine="720"/>
        <w:jc w:val="both"/>
        <w:rPr>
          <w:sz w:val="28"/>
          <w:szCs w:val="28"/>
          <w:lang w:eastAsia="ru-RU"/>
        </w:rPr>
      </w:pPr>
    </w:p>
    <w:p w14:paraId="4CB840F8" w14:textId="77777777" w:rsidR="000B3308" w:rsidRPr="000B3308" w:rsidRDefault="000B3308" w:rsidP="000B3308">
      <w:pPr>
        <w:spacing w:line="276" w:lineRule="auto"/>
        <w:ind w:firstLine="720"/>
        <w:jc w:val="both"/>
        <w:rPr>
          <w:sz w:val="28"/>
          <w:szCs w:val="28"/>
          <w:lang w:eastAsia="ru-RU"/>
        </w:rPr>
      </w:pPr>
    </w:p>
    <w:p w14:paraId="56E119BE" w14:textId="77777777" w:rsidR="000B3308" w:rsidRPr="000B3308" w:rsidRDefault="000B3308" w:rsidP="000B3308">
      <w:pPr>
        <w:spacing w:line="276" w:lineRule="auto"/>
        <w:ind w:firstLine="720"/>
        <w:jc w:val="both"/>
        <w:rPr>
          <w:sz w:val="28"/>
          <w:szCs w:val="28"/>
          <w:lang w:eastAsia="ru-RU"/>
        </w:rPr>
      </w:pPr>
    </w:p>
    <w:p w14:paraId="14A56578" w14:textId="77777777" w:rsidR="000B3308" w:rsidRPr="000B3308" w:rsidRDefault="000B3308" w:rsidP="000B3308">
      <w:pPr>
        <w:spacing w:line="276" w:lineRule="auto"/>
        <w:ind w:firstLine="720"/>
        <w:jc w:val="both"/>
        <w:rPr>
          <w:sz w:val="28"/>
          <w:szCs w:val="28"/>
          <w:lang w:eastAsia="ru-RU"/>
        </w:rPr>
      </w:pPr>
    </w:p>
    <w:p w14:paraId="28325F19" w14:textId="77777777" w:rsidR="000B3308" w:rsidRPr="000B3308" w:rsidRDefault="000B3308" w:rsidP="000B3308">
      <w:pPr>
        <w:spacing w:line="276" w:lineRule="auto"/>
        <w:ind w:firstLine="720"/>
        <w:jc w:val="both"/>
        <w:rPr>
          <w:sz w:val="28"/>
          <w:szCs w:val="28"/>
          <w:lang w:eastAsia="ru-RU"/>
        </w:rPr>
      </w:pPr>
    </w:p>
    <w:p w14:paraId="2F7705E5" w14:textId="77777777" w:rsidR="000B3308" w:rsidRPr="000B3308" w:rsidRDefault="000B3308" w:rsidP="000B3308">
      <w:pPr>
        <w:spacing w:line="276" w:lineRule="auto"/>
        <w:ind w:firstLine="720"/>
        <w:jc w:val="both"/>
        <w:rPr>
          <w:sz w:val="28"/>
          <w:szCs w:val="28"/>
          <w:lang w:eastAsia="ru-RU"/>
        </w:rPr>
      </w:pPr>
    </w:p>
    <w:p w14:paraId="0429E46F" w14:textId="77777777" w:rsidR="000B3308" w:rsidRPr="000B3308" w:rsidRDefault="000B3308" w:rsidP="000B3308">
      <w:pPr>
        <w:spacing w:line="276" w:lineRule="auto"/>
        <w:ind w:firstLine="720"/>
        <w:jc w:val="both"/>
        <w:rPr>
          <w:sz w:val="28"/>
          <w:szCs w:val="28"/>
          <w:lang w:eastAsia="ru-RU"/>
        </w:rPr>
      </w:pPr>
    </w:p>
    <w:p w14:paraId="562D1951" w14:textId="77777777" w:rsidR="000B3308" w:rsidRPr="000B3308" w:rsidRDefault="000B3308" w:rsidP="000B3308">
      <w:pPr>
        <w:spacing w:line="276" w:lineRule="auto"/>
        <w:ind w:firstLine="720"/>
        <w:jc w:val="right"/>
        <w:rPr>
          <w:sz w:val="28"/>
          <w:szCs w:val="28"/>
          <w:lang w:eastAsia="ru-RU"/>
        </w:rPr>
      </w:pPr>
      <w:r w:rsidRPr="000B3308">
        <w:rPr>
          <w:sz w:val="28"/>
          <w:szCs w:val="28"/>
          <w:lang w:eastAsia="ru-RU"/>
        </w:rPr>
        <w:t>Приложение № 1</w:t>
      </w:r>
    </w:p>
    <w:p w14:paraId="1B310B99" w14:textId="77777777" w:rsidR="000B3308" w:rsidRPr="000B3308" w:rsidRDefault="000B3308" w:rsidP="000B3308">
      <w:pPr>
        <w:spacing w:line="276" w:lineRule="auto"/>
        <w:ind w:firstLine="720"/>
        <w:jc w:val="right"/>
        <w:rPr>
          <w:sz w:val="28"/>
          <w:szCs w:val="28"/>
          <w:lang w:eastAsia="ru-RU"/>
        </w:rPr>
      </w:pPr>
    </w:p>
    <w:p w14:paraId="4396B7E3" w14:textId="7D3AEF71" w:rsidR="000B3308" w:rsidRPr="000B3308" w:rsidRDefault="000B3308" w:rsidP="000B3308">
      <w:pPr>
        <w:spacing w:line="276" w:lineRule="auto"/>
        <w:ind w:firstLine="720"/>
        <w:rPr>
          <w:lang w:eastAsia="ru-RU"/>
        </w:rPr>
      </w:pPr>
      <w:r w:rsidRPr="000B3308">
        <w:rPr>
          <w:noProof/>
          <w:lang w:eastAsia="ru-RU"/>
        </w:rPr>
        <w:lastRenderedPageBreak/>
        <w:drawing>
          <wp:inline distT="0" distB="0" distL="0" distR="0" wp14:anchorId="0309BDF2" wp14:editId="24F19E6E">
            <wp:extent cx="5638800" cy="8621053"/>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39285" cy="8621794"/>
                    </a:xfrm>
                    <a:prstGeom prst="rect">
                      <a:avLst/>
                    </a:prstGeom>
                    <a:noFill/>
                    <a:ln>
                      <a:noFill/>
                    </a:ln>
                  </pic:spPr>
                </pic:pic>
              </a:graphicData>
            </a:graphic>
          </wp:inline>
        </w:drawing>
      </w:r>
    </w:p>
    <w:p w14:paraId="15924324" w14:textId="77777777" w:rsidR="000B3308" w:rsidRPr="000B3308" w:rsidRDefault="000B3308" w:rsidP="000B3308">
      <w:pPr>
        <w:spacing w:line="276" w:lineRule="auto"/>
        <w:ind w:firstLine="720"/>
        <w:jc w:val="right"/>
        <w:rPr>
          <w:sz w:val="28"/>
          <w:lang w:eastAsia="ru-RU"/>
        </w:rPr>
      </w:pPr>
      <w:r w:rsidRPr="000B3308">
        <w:rPr>
          <w:sz w:val="28"/>
          <w:lang w:eastAsia="ru-RU"/>
        </w:rPr>
        <w:t>Приложение № 2</w:t>
      </w:r>
    </w:p>
    <w:p w14:paraId="27268AD4" w14:textId="77777777" w:rsidR="000B3308" w:rsidRPr="000B3308" w:rsidRDefault="000B3308" w:rsidP="000B3308">
      <w:pPr>
        <w:spacing w:line="276" w:lineRule="auto"/>
        <w:ind w:firstLine="720"/>
        <w:jc w:val="right"/>
        <w:rPr>
          <w:sz w:val="28"/>
          <w:lang w:eastAsia="ru-RU"/>
        </w:rPr>
      </w:pPr>
    </w:p>
    <w:p w14:paraId="7A1C2F65" w14:textId="77777777" w:rsidR="000B3308" w:rsidRDefault="000B3308" w:rsidP="000B3308">
      <w:pPr>
        <w:spacing w:line="276" w:lineRule="auto"/>
        <w:rPr>
          <w:sz w:val="32"/>
          <w:szCs w:val="28"/>
          <w:lang w:eastAsia="ru-RU"/>
        </w:rPr>
        <w:sectPr w:rsidR="000B3308" w:rsidSect="004E0941">
          <w:pgSz w:w="11906" w:h="16838"/>
          <w:pgMar w:top="567" w:right="567" w:bottom="1135" w:left="851" w:header="720" w:footer="720" w:gutter="0"/>
          <w:cols w:space="720"/>
          <w:docGrid w:linePitch="326"/>
        </w:sectPr>
      </w:pPr>
      <w:r w:rsidRPr="000B3308">
        <w:rPr>
          <w:noProof/>
          <w:lang w:eastAsia="ru-RU"/>
        </w:rPr>
        <w:drawing>
          <wp:inline distT="0" distB="0" distL="0" distR="0" wp14:anchorId="27C8A57D" wp14:editId="46653F94">
            <wp:extent cx="6400800" cy="86772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00800" cy="8677275"/>
                    </a:xfrm>
                    <a:prstGeom prst="rect">
                      <a:avLst/>
                    </a:prstGeom>
                    <a:noFill/>
                    <a:ln>
                      <a:noFill/>
                    </a:ln>
                  </pic:spPr>
                </pic:pic>
              </a:graphicData>
            </a:graphic>
          </wp:inline>
        </w:drawing>
      </w:r>
    </w:p>
    <w:p w14:paraId="05C534A3" w14:textId="175AB4D5" w:rsidR="00157E3E" w:rsidRPr="00BE4EE9" w:rsidRDefault="00157E3E" w:rsidP="00157E3E">
      <w:pPr>
        <w:ind w:firstLine="6663"/>
        <w:jc w:val="both"/>
        <w:rPr>
          <w:bCs/>
          <w:sz w:val="23"/>
          <w:szCs w:val="23"/>
        </w:rPr>
      </w:pPr>
      <w:r w:rsidRPr="00BE4EE9">
        <w:rPr>
          <w:bCs/>
          <w:sz w:val="23"/>
          <w:szCs w:val="23"/>
        </w:rPr>
        <w:lastRenderedPageBreak/>
        <w:t xml:space="preserve">Приложение № </w:t>
      </w:r>
      <w:r>
        <w:rPr>
          <w:bCs/>
          <w:sz w:val="23"/>
          <w:szCs w:val="23"/>
        </w:rPr>
        <w:t>4</w:t>
      </w:r>
      <w:r w:rsidRPr="00BE4EE9">
        <w:rPr>
          <w:bCs/>
          <w:sz w:val="23"/>
          <w:szCs w:val="23"/>
        </w:rPr>
        <w:t xml:space="preserve"> к протоколу № </w:t>
      </w:r>
      <w:r>
        <w:rPr>
          <w:bCs/>
          <w:sz w:val="23"/>
          <w:szCs w:val="23"/>
        </w:rPr>
        <w:t>63</w:t>
      </w:r>
    </w:p>
    <w:p w14:paraId="79811313" w14:textId="77777777" w:rsidR="00157E3E" w:rsidRPr="00BE4EE9" w:rsidRDefault="00157E3E" w:rsidP="00157E3E">
      <w:pPr>
        <w:ind w:firstLine="6663"/>
        <w:jc w:val="both"/>
        <w:rPr>
          <w:bCs/>
          <w:sz w:val="23"/>
          <w:szCs w:val="23"/>
        </w:rPr>
      </w:pPr>
      <w:r>
        <w:rPr>
          <w:bCs/>
          <w:sz w:val="23"/>
          <w:szCs w:val="23"/>
        </w:rPr>
        <w:t>з</w:t>
      </w:r>
      <w:r w:rsidRPr="00BE4EE9">
        <w:rPr>
          <w:bCs/>
          <w:sz w:val="23"/>
          <w:szCs w:val="23"/>
        </w:rPr>
        <w:t>аседания Правления региональной</w:t>
      </w:r>
    </w:p>
    <w:p w14:paraId="67C5B324" w14:textId="77777777" w:rsidR="00157E3E" w:rsidRPr="00BE4EE9" w:rsidRDefault="00157E3E" w:rsidP="00157E3E">
      <w:pPr>
        <w:ind w:firstLine="6663"/>
        <w:jc w:val="both"/>
        <w:rPr>
          <w:bCs/>
          <w:sz w:val="23"/>
          <w:szCs w:val="23"/>
        </w:rPr>
      </w:pPr>
      <w:r w:rsidRPr="00BE4EE9">
        <w:rPr>
          <w:bCs/>
          <w:sz w:val="23"/>
          <w:szCs w:val="23"/>
        </w:rPr>
        <w:t>энергетической комиссии</w:t>
      </w:r>
    </w:p>
    <w:p w14:paraId="26765401" w14:textId="77777777" w:rsidR="00157E3E" w:rsidRDefault="00157E3E" w:rsidP="00157E3E">
      <w:pPr>
        <w:ind w:firstLine="6663"/>
        <w:jc w:val="both"/>
        <w:rPr>
          <w:bCs/>
          <w:sz w:val="23"/>
          <w:szCs w:val="23"/>
        </w:rPr>
      </w:pPr>
      <w:r w:rsidRPr="00BE4EE9">
        <w:rPr>
          <w:bCs/>
          <w:sz w:val="23"/>
          <w:szCs w:val="23"/>
        </w:rPr>
        <w:t xml:space="preserve">Кемеровской области от </w:t>
      </w:r>
      <w:r>
        <w:rPr>
          <w:bCs/>
          <w:sz w:val="23"/>
          <w:szCs w:val="23"/>
        </w:rPr>
        <w:t>10</w:t>
      </w:r>
      <w:r w:rsidRPr="00BE4EE9">
        <w:rPr>
          <w:bCs/>
          <w:sz w:val="23"/>
          <w:szCs w:val="23"/>
        </w:rPr>
        <w:t>.0</w:t>
      </w:r>
      <w:r>
        <w:rPr>
          <w:bCs/>
          <w:sz w:val="23"/>
          <w:szCs w:val="23"/>
        </w:rPr>
        <w:t>9</w:t>
      </w:r>
      <w:r w:rsidRPr="00BE4EE9">
        <w:rPr>
          <w:bCs/>
          <w:sz w:val="23"/>
          <w:szCs w:val="23"/>
        </w:rPr>
        <w:t>.2019</w:t>
      </w:r>
    </w:p>
    <w:p w14:paraId="372DE173" w14:textId="77777777" w:rsidR="009C6EEF" w:rsidRDefault="009C6EEF" w:rsidP="000B3308">
      <w:pPr>
        <w:ind w:firstLine="6663"/>
        <w:jc w:val="both"/>
        <w:rPr>
          <w:bCs/>
          <w:sz w:val="23"/>
          <w:szCs w:val="23"/>
        </w:rPr>
      </w:pPr>
    </w:p>
    <w:p w14:paraId="681EB4E0" w14:textId="77777777" w:rsidR="009C6EEF" w:rsidRPr="009C6EEF" w:rsidRDefault="009C6EEF" w:rsidP="009C6EEF">
      <w:pPr>
        <w:jc w:val="center"/>
        <w:rPr>
          <w:b/>
          <w:sz w:val="28"/>
          <w:szCs w:val="28"/>
          <w:lang w:eastAsia="ru-RU"/>
        </w:rPr>
      </w:pPr>
      <w:r w:rsidRPr="009C6EEF">
        <w:rPr>
          <w:b/>
          <w:sz w:val="28"/>
          <w:szCs w:val="28"/>
          <w:lang w:eastAsia="ru-RU"/>
        </w:rPr>
        <w:t xml:space="preserve">Экспертное заключение региональной энергетической комиссии Кемеровской области по утверждению платы за подключение к системам холодного водоснабжения и водоотведения ОАО «СКЭК»,  ИНН 4205153492, в индивидуальном порядке объектов Управления городского развития администрации г. Кемерово по адресу: г. Кемерово, Центральный район, просп. </w:t>
      </w:r>
      <w:proofErr w:type="spellStart"/>
      <w:r w:rsidRPr="009C6EEF">
        <w:rPr>
          <w:b/>
          <w:sz w:val="28"/>
          <w:szCs w:val="28"/>
          <w:lang w:eastAsia="ru-RU"/>
        </w:rPr>
        <w:t>Притомский</w:t>
      </w:r>
      <w:proofErr w:type="spellEnd"/>
      <w:r w:rsidRPr="009C6EEF">
        <w:rPr>
          <w:b/>
          <w:sz w:val="28"/>
          <w:szCs w:val="28"/>
          <w:lang w:eastAsia="ru-RU"/>
        </w:rPr>
        <w:t xml:space="preserve">, 14, 14Б, 16, 14/1, 14А, с подключаемой нагрузкой  более  250 куб. метров в сутки и (или) осуществляется с использованием создаваемых сетей водоснабжения и (или) водоотведения с наружным диаметром, превышающим 250 мм </w:t>
      </w:r>
    </w:p>
    <w:p w14:paraId="30CF6A69" w14:textId="77777777" w:rsidR="009C6EEF" w:rsidRPr="009C6EEF" w:rsidRDefault="009C6EEF" w:rsidP="009C6EEF">
      <w:pPr>
        <w:ind w:left="-284" w:firstLine="284"/>
        <w:jc w:val="both"/>
        <w:rPr>
          <w:sz w:val="28"/>
          <w:szCs w:val="28"/>
          <w:lang w:eastAsia="ru-RU"/>
        </w:rPr>
      </w:pPr>
    </w:p>
    <w:p w14:paraId="2032093A" w14:textId="77777777" w:rsidR="009C6EEF" w:rsidRPr="009C6EEF" w:rsidRDefault="009C6EEF" w:rsidP="009C6EEF">
      <w:pPr>
        <w:ind w:firstLine="720"/>
        <w:jc w:val="both"/>
        <w:rPr>
          <w:sz w:val="28"/>
          <w:szCs w:val="28"/>
          <w:lang w:eastAsia="ru-RU"/>
        </w:rPr>
      </w:pPr>
      <w:r w:rsidRPr="009C6EEF">
        <w:rPr>
          <w:sz w:val="28"/>
          <w:szCs w:val="28"/>
          <w:lang w:eastAsia="ru-RU"/>
        </w:rPr>
        <w:t>Нормативно-методической основой проведения анализа материалов, представленных ОАО «СКЭК» (г. Кемерово) являются:</w:t>
      </w:r>
    </w:p>
    <w:p w14:paraId="3A98A9B2" w14:textId="77777777" w:rsidR="009C6EEF" w:rsidRPr="009C6EEF" w:rsidRDefault="009C6EEF" w:rsidP="009E0AFB">
      <w:pPr>
        <w:numPr>
          <w:ilvl w:val="1"/>
          <w:numId w:val="5"/>
        </w:numPr>
        <w:tabs>
          <w:tab w:val="num" w:pos="0"/>
          <w:tab w:val="left" w:pos="993"/>
        </w:tabs>
        <w:ind w:left="0" w:firstLine="709"/>
        <w:jc w:val="both"/>
        <w:rPr>
          <w:sz w:val="28"/>
          <w:szCs w:val="28"/>
          <w:lang w:eastAsia="ru-RU"/>
        </w:rPr>
      </w:pPr>
      <w:r w:rsidRPr="009C6EEF">
        <w:rPr>
          <w:sz w:val="28"/>
          <w:szCs w:val="28"/>
          <w:lang w:eastAsia="ru-RU"/>
        </w:rPr>
        <w:t>Гражданский кодекс Российской Федерации;</w:t>
      </w:r>
    </w:p>
    <w:p w14:paraId="0DB2F147" w14:textId="77777777" w:rsidR="009C6EEF" w:rsidRPr="009C6EEF" w:rsidRDefault="009C6EEF" w:rsidP="009E0AFB">
      <w:pPr>
        <w:numPr>
          <w:ilvl w:val="1"/>
          <w:numId w:val="5"/>
        </w:numPr>
        <w:tabs>
          <w:tab w:val="num" w:pos="0"/>
          <w:tab w:val="left" w:pos="993"/>
        </w:tabs>
        <w:ind w:left="0" w:firstLine="709"/>
        <w:jc w:val="both"/>
        <w:rPr>
          <w:sz w:val="28"/>
          <w:szCs w:val="28"/>
          <w:lang w:eastAsia="ru-RU"/>
        </w:rPr>
      </w:pPr>
      <w:r w:rsidRPr="009C6EEF">
        <w:rPr>
          <w:sz w:val="28"/>
          <w:szCs w:val="28"/>
          <w:lang w:eastAsia="ru-RU"/>
        </w:rPr>
        <w:t>Федеральный закон от 07.12.2011 № 416-ФЗ «О водоснабжении и водоотведении»;</w:t>
      </w:r>
    </w:p>
    <w:p w14:paraId="24DEDB94" w14:textId="77777777" w:rsidR="009C6EEF" w:rsidRPr="009C6EEF" w:rsidRDefault="009C6EEF" w:rsidP="009E0AFB">
      <w:pPr>
        <w:numPr>
          <w:ilvl w:val="1"/>
          <w:numId w:val="5"/>
        </w:numPr>
        <w:tabs>
          <w:tab w:val="num" w:pos="0"/>
          <w:tab w:val="left" w:pos="993"/>
        </w:tabs>
        <w:ind w:left="0" w:firstLine="709"/>
        <w:jc w:val="both"/>
        <w:rPr>
          <w:sz w:val="28"/>
          <w:szCs w:val="28"/>
          <w:lang w:eastAsia="ru-RU"/>
        </w:rPr>
      </w:pPr>
      <w:r w:rsidRPr="009C6EEF">
        <w:rPr>
          <w:sz w:val="28"/>
          <w:szCs w:val="28"/>
          <w:lang w:eastAsia="ru-RU"/>
        </w:rPr>
        <w:t>Постановление Правительства РФ от 13.05.2013 № 406 «О государственном регулировании тарифов в сфере водоснабжения и водоотведения»;</w:t>
      </w:r>
    </w:p>
    <w:p w14:paraId="149A8BBE" w14:textId="77777777" w:rsidR="009C6EEF" w:rsidRPr="009C6EEF" w:rsidRDefault="009C6EEF" w:rsidP="009E0AFB">
      <w:pPr>
        <w:numPr>
          <w:ilvl w:val="1"/>
          <w:numId w:val="5"/>
        </w:numPr>
        <w:tabs>
          <w:tab w:val="num" w:pos="0"/>
          <w:tab w:val="left" w:pos="993"/>
        </w:tabs>
        <w:ind w:left="0" w:firstLine="709"/>
        <w:jc w:val="both"/>
        <w:rPr>
          <w:sz w:val="28"/>
          <w:szCs w:val="28"/>
          <w:lang w:eastAsia="ru-RU"/>
        </w:rPr>
      </w:pPr>
      <w:r w:rsidRPr="009C6EEF">
        <w:rPr>
          <w:sz w:val="28"/>
          <w:szCs w:val="28"/>
          <w:lang w:eastAsia="ru-RU"/>
        </w:rPr>
        <w:t>Приказ ФСТ России от 27.12. 2013 № 1746-э «Об утверждении методических указаний по расчету регулируемых тарифов в сфере водоснабжения и водоотведения»;</w:t>
      </w:r>
    </w:p>
    <w:p w14:paraId="07EFBCBD" w14:textId="77777777" w:rsidR="009C6EEF" w:rsidRPr="009C6EEF" w:rsidRDefault="009C6EEF" w:rsidP="009E0AFB">
      <w:pPr>
        <w:numPr>
          <w:ilvl w:val="1"/>
          <w:numId w:val="5"/>
        </w:numPr>
        <w:tabs>
          <w:tab w:val="num" w:pos="0"/>
          <w:tab w:val="left" w:pos="993"/>
        </w:tabs>
        <w:ind w:left="0" w:firstLine="709"/>
        <w:jc w:val="both"/>
        <w:rPr>
          <w:sz w:val="28"/>
          <w:szCs w:val="28"/>
          <w:lang w:eastAsia="ru-RU"/>
        </w:rPr>
      </w:pPr>
      <w:r w:rsidRPr="009C6EEF">
        <w:rPr>
          <w:sz w:val="28"/>
          <w:szCs w:val="28"/>
          <w:lang w:eastAsia="ru-RU"/>
        </w:rPr>
        <w:t>Налоговый кодекс Российской Федерации (в дальнейшем НК РФ);</w:t>
      </w:r>
    </w:p>
    <w:p w14:paraId="1328416E" w14:textId="77777777" w:rsidR="009C6EEF" w:rsidRPr="009C6EEF" w:rsidRDefault="009C6EEF" w:rsidP="009E0AFB">
      <w:pPr>
        <w:numPr>
          <w:ilvl w:val="1"/>
          <w:numId w:val="5"/>
        </w:numPr>
        <w:tabs>
          <w:tab w:val="num" w:pos="0"/>
          <w:tab w:val="left" w:pos="993"/>
        </w:tabs>
        <w:ind w:left="0" w:firstLine="709"/>
        <w:jc w:val="both"/>
        <w:rPr>
          <w:sz w:val="28"/>
          <w:szCs w:val="28"/>
          <w:lang w:eastAsia="ru-RU"/>
        </w:rPr>
      </w:pPr>
      <w:r w:rsidRPr="009C6EEF">
        <w:rPr>
          <w:sz w:val="28"/>
          <w:szCs w:val="28"/>
          <w:lang w:eastAsia="ru-RU"/>
        </w:rPr>
        <w:t>Трудовой Кодекс Российской Федерации (в дальнейшем ТК РФ);</w:t>
      </w:r>
    </w:p>
    <w:p w14:paraId="0A62D73B" w14:textId="77777777" w:rsidR="009C6EEF" w:rsidRPr="009C6EEF" w:rsidRDefault="009C6EEF" w:rsidP="009E0AFB">
      <w:pPr>
        <w:numPr>
          <w:ilvl w:val="1"/>
          <w:numId w:val="5"/>
        </w:numPr>
        <w:tabs>
          <w:tab w:val="num" w:pos="0"/>
          <w:tab w:val="left" w:pos="993"/>
        </w:tabs>
        <w:ind w:left="0" w:firstLine="709"/>
        <w:jc w:val="both"/>
        <w:rPr>
          <w:sz w:val="28"/>
          <w:szCs w:val="28"/>
          <w:lang w:eastAsia="ru-RU"/>
        </w:rPr>
      </w:pPr>
      <w:r w:rsidRPr="009C6EEF">
        <w:rPr>
          <w:sz w:val="28"/>
          <w:szCs w:val="28"/>
          <w:lang w:eastAsia="ru-RU"/>
        </w:rPr>
        <w:t>Федеральный Закон от 17.08.1995 № 147-ФЗ «О естественных монополиях»;</w:t>
      </w:r>
    </w:p>
    <w:p w14:paraId="0CE7A3BD" w14:textId="77777777" w:rsidR="009C6EEF" w:rsidRPr="009C6EEF" w:rsidRDefault="009C6EEF" w:rsidP="009E0AFB">
      <w:pPr>
        <w:numPr>
          <w:ilvl w:val="1"/>
          <w:numId w:val="5"/>
        </w:numPr>
        <w:tabs>
          <w:tab w:val="num" w:pos="0"/>
          <w:tab w:val="left" w:pos="993"/>
        </w:tabs>
        <w:ind w:left="0" w:firstLine="709"/>
        <w:jc w:val="both"/>
        <w:rPr>
          <w:sz w:val="28"/>
          <w:szCs w:val="28"/>
          <w:lang w:eastAsia="ru-RU"/>
        </w:rPr>
      </w:pPr>
      <w:r w:rsidRPr="009C6EEF">
        <w:rPr>
          <w:sz w:val="28"/>
          <w:szCs w:val="28"/>
          <w:lang w:eastAsia="ru-RU"/>
        </w:rPr>
        <w:t>Постановление Правительства РФ от 13.02.2006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2D815111" w14:textId="77777777" w:rsidR="009C6EEF" w:rsidRPr="009C6EEF" w:rsidRDefault="009C6EEF" w:rsidP="009E0AFB">
      <w:pPr>
        <w:numPr>
          <w:ilvl w:val="1"/>
          <w:numId w:val="5"/>
        </w:numPr>
        <w:tabs>
          <w:tab w:val="num" w:pos="0"/>
          <w:tab w:val="left" w:pos="993"/>
        </w:tabs>
        <w:ind w:left="0" w:firstLine="709"/>
        <w:jc w:val="both"/>
        <w:rPr>
          <w:sz w:val="28"/>
          <w:szCs w:val="28"/>
          <w:lang w:eastAsia="ru-RU"/>
        </w:rPr>
      </w:pPr>
      <w:r w:rsidRPr="009C6EEF">
        <w:rPr>
          <w:sz w:val="28"/>
          <w:szCs w:val="28"/>
          <w:lang w:eastAsia="ru-RU"/>
        </w:rPr>
        <w:t>Постановление Правительства РФ от 29 июля 2013 г. №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550FD6FC" w14:textId="77777777" w:rsidR="009C6EEF" w:rsidRPr="009C6EEF" w:rsidRDefault="009C6EEF" w:rsidP="009E0AFB">
      <w:pPr>
        <w:numPr>
          <w:ilvl w:val="1"/>
          <w:numId w:val="5"/>
        </w:numPr>
        <w:tabs>
          <w:tab w:val="num" w:pos="0"/>
          <w:tab w:val="left" w:pos="993"/>
        </w:tabs>
        <w:ind w:left="0" w:firstLine="709"/>
        <w:jc w:val="both"/>
        <w:rPr>
          <w:sz w:val="28"/>
          <w:szCs w:val="28"/>
          <w:lang w:eastAsia="ru-RU"/>
        </w:rPr>
      </w:pPr>
      <w:r w:rsidRPr="009C6EEF">
        <w:rPr>
          <w:sz w:val="28"/>
          <w:szCs w:val="28"/>
          <w:lang w:eastAsia="ru-RU"/>
        </w:rPr>
        <w:t>Постановление Правительства РФ от 29.07.2013 № 641 «Об инвестиционных и производственных программах организаций, осуществляющих деятельность в сфере водоснабжения и водоотведения»;</w:t>
      </w:r>
    </w:p>
    <w:p w14:paraId="5BB76B45" w14:textId="77777777" w:rsidR="009C6EEF" w:rsidRPr="009C6EEF" w:rsidRDefault="009C6EEF" w:rsidP="009E0AFB">
      <w:pPr>
        <w:numPr>
          <w:ilvl w:val="1"/>
          <w:numId w:val="5"/>
        </w:numPr>
        <w:tabs>
          <w:tab w:val="num" w:pos="0"/>
          <w:tab w:val="left" w:pos="993"/>
        </w:tabs>
        <w:ind w:left="0" w:firstLine="709"/>
        <w:jc w:val="both"/>
        <w:rPr>
          <w:sz w:val="28"/>
          <w:szCs w:val="28"/>
          <w:lang w:eastAsia="ru-RU"/>
        </w:rPr>
      </w:pPr>
      <w:r w:rsidRPr="009C6EEF">
        <w:rPr>
          <w:sz w:val="28"/>
          <w:szCs w:val="28"/>
          <w:lang w:eastAsia="ru-RU"/>
        </w:rPr>
        <w:t>Постановление Правительства РФ от 6 июля 1998 г. № 700 «О введении раздельного учета затрат по регулируемым видам деятельности в энергетике»;</w:t>
      </w:r>
    </w:p>
    <w:p w14:paraId="269B1B39" w14:textId="77777777" w:rsidR="009C6EEF" w:rsidRPr="009C6EEF" w:rsidRDefault="009C6EEF" w:rsidP="009E0AFB">
      <w:pPr>
        <w:numPr>
          <w:ilvl w:val="1"/>
          <w:numId w:val="5"/>
        </w:numPr>
        <w:tabs>
          <w:tab w:val="num" w:pos="0"/>
          <w:tab w:val="left" w:pos="993"/>
        </w:tabs>
        <w:ind w:left="0" w:firstLine="709"/>
        <w:jc w:val="both"/>
        <w:rPr>
          <w:sz w:val="28"/>
          <w:szCs w:val="28"/>
          <w:lang w:eastAsia="ru-RU"/>
        </w:rPr>
      </w:pPr>
      <w:r w:rsidRPr="009C6EEF">
        <w:rPr>
          <w:sz w:val="28"/>
          <w:szCs w:val="28"/>
          <w:lang w:eastAsia="ru-RU"/>
        </w:rPr>
        <w:t>Приказ Министерства строительства и жилищно-коммунального хозяйства Российской Федерации от 28 августа 2014 г. №506/</w:t>
      </w:r>
      <w:proofErr w:type="spellStart"/>
      <w:r w:rsidRPr="009C6EEF">
        <w:rPr>
          <w:sz w:val="28"/>
          <w:szCs w:val="28"/>
          <w:lang w:eastAsia="ru-RU"/>
        </w:rPr>
        <w:t>пр</w:t>
      </w:r>
      <w:proofErr w:type="spellEnd"/>
      <w:r w:rsidRPr="009C6EEF">
        <w:rPr>
          <w:sz w:val="28"/>
          <w:szCs w:val="28"/>
          <w:lang w:eastAsia="ru-RU"/>
        </w:rPr>
        <w:t xml:space="preserve"> «О внесении в федеральный реестр сметных нормативов, подлежащих применению при определении сметной </w:t>
      </w:r>
      <w:r w:rsidRPr="009C6EEF">
        <w:rPr>
          <w:sz w:val="28"/>
          <w:szCs w:val="28"/>
          <w:lang w:eastAsia="ru-RU"/>
        </w:rPr>
        <w:lastRenderedPageBreak/>
        <w:t>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2770156D" w14:textId="77777777" w:rsidR="009C6EEF" w:rsidRPr="009C6EEF" w:rsidRDefault="009C6EEF" w:rsidP="009E0AFB">
      <w:pPr>
        <w:numPr>
          <w:ilvl w:val="1"/>
          <w:numId w:val="5"/>
        </w:numPr>
        <w:tabs>
          <w:tab w:val="num" w:pos="0"/>
          <w:tab w:val="left" w:pos="993"/>
        </w:tabs>
        <w:ind w:left="0" w:firstLine="709"/>
        <w:jc w:val="both"/>
        <w:rPr>
          <w:sz w:val="28"/>
          <w:szCs w:val="28"/>
          <w:lang w:eastAsia="ru-RU"/>
        </w:rPr>
      </w:pPr>
      <w:r w:rsidRPr="009C6EEF">
        <w:rPr>
          <w:sz w:val="28"/>
          <w:szCs w:val="28"/>
          <w:lang w:eastAsia="ru-RU"/>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11F2C786" w14:textId="77777777" w:rsidR="009C6EEF" w:rsidRPr="009C6EEF" w:rsidRDefault="009C6EEF" w:rsidP="009C6EEF">
      <w:pPr>
        <w:jc w:val="center"/>
        <w:rPr>
          <w:b/>
          <w:sz w:val="28"/>
          <w:szCs w:val="28"/>
          <w:lang w:eastAsia="ru-RU"/>
        </w:rPr>
      </w:pPr>
    </w:p>
    <w:p w14:paraId="29DD19C0" w14:textId="77777777" w:rsidR="009C6EEF" w:rsidRPr="009C6EEF" w:rsidRDefault="009C6EEF" w:rsidP="009C6EEF">
      <w:pPr>
        <w:jc w:val="center"/>
        <w:rPr>
          <w:b/>
          <w:sz w:val="28"/>
          <w:szCs w:val="28"/>
          <w:lang w:eastAsia="ru-RU"/>
        </w:rPr>
      </w:pPr>
      <w:r w:rsidRPr="009C6EEF">
        <w:rPr>
          <w:b/>
          <w:sz w:val="28"/>
          <w:szCs w:val="28"/>
          <w:lang w:eastAsia="ru-RU"/>
        </w:rPr>
        <w:t>Перечень представленных материалов</w:t>
      </w:r>
    </w:p>
    <w:p w14:paraId="2231ABD3" w14:textId="77777777" w:rsidR="009C6EEF" w:rsidRPr="009C6EEF" w:rsidRDefault="009C6EEF" w:rsidP="009C6EEF">
      <w:pPr>
        <w:ind w:left="360"/>
        <w:jc w:val="both"/>
        <w:rPr>
          <w:sz w:val="28"/>
          <w:szCs w:val="28"/>
          <w:lang w:eastAsia="ru-RU"/>
        </w:rPr>
      </w:pPr>
    </w:p>
    <w:p w14:paraId="669985A8" w14:textId="77777777" w:rsidR="009C6EEF" w:rsidRPr="009C6EEF" w:rsidRDefault="009C6EEF" w:rsidP="009C6EEF">
      <w:pPr>
        <w:jc w:val="both"/>
        <w:rPr>
          <w:sz w:val="28"/>
          <w:szCs w:val="28"/>
          <w:u w:val="single"/>
          <w:lang w:eastAsia="ru-RU"/>
        </w:rPr>
      </w:pPr>
      <w:r w:rsidRPr="009C6EEF">
        <w:rPr>
          <w:sz w:val="28"/>
          <w:szCs w:val="28"/>
          <w:u w:val="single"/>
          <w:lang w:eastAsia="ru-RU"/>
        </w:rPr>
        <w:t>Исх. от 27.08.2019 № 2019/0421:</w:t>
      </w:r>
    </w:p>
    <w:p w14:paraId="2AA96D3A" w14:textId="77777777" w:rsidR="009C6EEF" w:rsidRPr="009C6EEF" w:rsidRDefault="009C6EEF" w:rsidP="009C6EEF">
      <w:pPr>
        <w:tabs>
          <w:tab w:val="left" w:pos="1134"/>
        </w:tabs>
        <w:ind w:firstLine="709"/>
        <w:jc w:val="both"/>
        <w:rPr>
          <w:sz w:val="28"/>
          <w:szCs w:val="28"/>
          <w:lang w:eastAsia="ru-RU"/>
        </w:rPr>
      </w:pPr>
    </w:p>
    <w:p w14:paraId="40D012D3"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Расчет платы за подключение к системам водоснабжения ОАО «СКЭК»;</w:t>
      </w:r>
    </w:p>
    <w:p w14:paraId="096F10CE"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Расчет платы за подключение к системам водоотведения ОАО «СКЭК»;</w:t>
      </w:r>
    </w:p>
    <w:p w14:paraId="04E474BF"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Аналитический отчет по счету 90.02 «Себестоимость по технологическому подключению» за 2018 год;</w:t>
      </w:r>
    </w:p>
    <w:p w14:paraId="4B5F88EB"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Аналитический отчет по счету 90.01 «Выручка по технологическому подключению» за 2018 год;</w:t>
      </w:r>
    </w:p>
    <w:p w14:paraId="2B148ECB"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Аналитический отчет по счету 90.02 «Выручка по технологическому подключению» за 2018 год;</w:t>
      </w:r>
    </w:p>
    <w:p w14:paraId="4EB6B90B"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Договоры, заключенные на тех. подключение за 2018 г. с расчетом среднего количества заключенных договоров за 2018 год;</w:t>
      </w:r>
    </w:p>
    <w:p w14:paraId="52E5B6C8"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Пояснительная записка к расчету индивидуальной платы;</w:t>
      </w:r>
    </w:p>
    <w:p w14:paraId="51A2040D"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Заявка на подключение к системам водоснабжения и водоотведения №241 от 17.07.2019;</w:t>
      </w:r>
    </w:p>
    <w:p w14:paraId="4F82480E"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Заявка на подключение к системам водоснабжения и водоотведения №242 от 17.07.2019;</w:t>
      </w:r>
    </w:p>
    <w:p w14:paraId="5413190D"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Заявка на подключение к системам водоснабжения и водоотведения №243 от 17.07.2019;</w:t>
      </w:r>
    </w:p>
    <w:p w14:paraId="7BB4EB00"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Заявка на подключение к системам водоснабжения и водоотведения №244 от 17.07.2019;</w:t>
      </w:r>
    </w:p>
    <w:p w14:paraId="66A852B0"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Заявка на подключение к системам водоснабжения и водоотведения №245 от 17.07.2019;</w:t>
      </w:r>
    </w:p>
    <w:p w14:paraId="62791528"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Технические условия на подключение к централизованной системе водоснабжения и водоотведения;</w:t>
      </w:r>
    </w:p>
    <w:p w14:paraId="5A2D9CF6"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Письмо от Управления городского развития администрации г. Кемерово от 09.08.2019 №06-01-09/3290 о сроках ввода объекта в эксплуатацию;</w:t>
      </w:r>
    </w:p>
    <w:p w14:paraId="22EB65C2"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Расчет стоимости строительства водопровода;</w:t>
      </w:r>
    </w:p>
    <w:p w14:paraId="3BAB7587"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Расчет стоимости строительства канализации;</w:t>
      </w:r>
    </w:p>
    <w:p w14:paraId="3BC8A2C5"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lastRenderedPageBreak/>
        <w:t>Приказ ОАО СКЭК «Об учетной политике на 2018 год»;</w:t>
      </w:r>
    </w:p>
    <w:p w14:paraId="1B193A88"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Положение о закупках;</w:t>
      </w:r>
    </w:p>
    <w:p w14:paraId="31E73A84"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Копия концессионного соглашения №2 от 28.12.2018;</w:t>
      </w:r>
    </w:p>
    <w:p w14:paraId="0EBC9BE5"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Копия доверенности Губернатора Кемеровской области;</w:t>
      </w:r>
    </w:p>
    <w:p w14:paraId="74B54DAC"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Копия акта приемки-передачи объектов концессионного соглашения от 01.01.2019 с приложением.</w:t>
      </w:r>
    </w:p>
    <w:p w14:paraId="6A71A323"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В адрес региональной энергетической комиссии поступили документы от ОАО «СКЭК» с заявлением на утверждение платы за подключение в индивидуальном порядке.</w:t>
      </w:r>
    </w:p>
    <w:p w14:paraId="248C6609" w14:textId="77777777" w:rsidR="009C6EEF" w:rsidRPr="009C6EEF" w:rsidRDefault="009C6EEF" w:rsidP="009C6EEF">
      <w:pPr>
        <w:spacing w:line="276" w:lineRule="auto"/>
        <w:ind w:firstLine="708"/>
        <w:jc w:val="both"/>
        <w:rPr>
          <w:sz w:val="28"/>
          <w:szCs w:val="28"/>
          <w:lang w:eastAsia="ru-RU"/>
        </w:rPr>
      </w:pPr>
      <w:r w:rsidRPr="009C6EEF">
        <w:rPr>
          <w:sz w:val="28"/>
          <w:szCs w:val="28"/>
          <w:lang w:eastAsia="ru-RU"/>
        </w:rPr>
        <w:t>По предложению предприятия для подключения объектов Управления городского развития администрации г. Кемерово необходимо реализовать следующие мероприятия:</w:t>
      </w:r>
    </w:p>
    <w:p w14:paraId="39332576" w14:textId="77777777" w:rsidR="009C6EEF" w:rsidRPr="009C6EEF" w:rsidRDefault="009C6EEF" w:rsidP="009E0AFB">
      <w:pPr>
        <w:numPr>
          <w:ilvl w:val="0"/>
          <w:numId w:val="6"/>
        </w:numPr>
        <w:tabs>
          <w:tab w:val="left" w:pos="993"/>
        </w:tabs>
        <w:autoSpaceDE w:val="0"/>
        <w:autoSpaceDN w:val="0"/>
        <w:adjustRightInd w:val="0"/>
        <w:ind w:left="0" w:firstLine="709"/>
        <w:jc w:val="both"/>
        <w:rPr>
          <w:sz w:val="28"/>
          <w:szCs w:val="28"/>
          <w:lang w:eastAsia="ru-RU"/>
        </w:rPr>
      </w:pPr>
      <w:r w:rsidRPr="009C6EEF">
        <w:rPr>
          <w:sz w:val="28"/>
          <w:szCs w:val="28"/>
          <w:lang w:eastAsia="ru-RU"/>
        </w:rPr>
        <w:t xml:space="preserve">Проектирование и строительство водопровода для подключения объектов Площади для проведения массовых мероприятий по адресу: г. Кемерово, Центральный район, просп. </w:t>
      </w:r>
      <w:proofErr w:type="spellStart"/>
      <w:r w:rsidRPr="009C6EEF">
        <w:rPr>
          <w:sz w:val="28"/>
          <w:szCs w:val="28"/>
          <w:lang w:eastAsia="ru-RU"/>
        </w:rPr>
        <w:t>Притомский</w:t>
      </w:r>
      <w:proofErr w:type="spellEnd"/>
      <w:r w:rsidRPr="009C6EEF">
        <w:rPr>
          <w:sz w:val="28"/>
          <w:szCs w:val="28"/>
          <w:lang w:eastAsia="ru-RU"/>
        </w:rPr>
        <w:t xml:space="preserve">, 14, 14Б, 16, 14/1, 14А. Протяженность сетей водоснабжения составляет </w:t>
      </w:r>
      <w:r w:rsidRPr="009C6EEF">
        <w:rPr>
          <w:sz w:val="28"/>
          <w:szCs w:val="28"/>
          <w:lang w:val="en-US" w:eastAsia="ru-RU"/>
        </w:rPr>
        <w:t>L</w:t>
      </w:r>
      <w:r w:rsidRPr="009C6EEF">
        <w:rPr>
          <w:sz w:val="28"/>
          <w:szCs w:val="28"/>
          <w:lang w:eastAsia="ru-RU"/>
        </w:rPr>
        <w:t xml:space="preserve"> = 992 м, Д 200 мм, </w:t>
      </w:r>
      <w:r w:rsidRPr="009C6EEF">
        <w:rPr>
          <w:sz w:val="28"/>
          <w:szCs w:val="28"/>
          <w:lang w:val="en-US" w:eastAsia="ru-RU"/>
        </w:rPr>
        <w:t>L</w:t>
      </w:r>
      <w:r w:rsidRPr="009C6EEF">
        <w:rPr>
          <w:sz w:val="28"/>
          <w:szCs w:val="28"/>
          <w:lang w:eastAsia="ru-RU"/>
        </w:rPr>
        <w:t xml:space="preserve"> = 20 м, Д 100 мм, </w:t>
      </w:r>
      <w:r w:rsidRPr="009C6EEF">
        <w:rPr>
          <w:sz w:val="28"/>
          <w:szCs w:val="28"/>
          <w:lang w:val="en-US" w:eastAsia="ru-RU"/>
        </w:rPr>
        <w:t>L</w:t>
      </w:r>
      <w:r w:rsidRPr="009C6EEF">
        <w:rPr>
          <w:sz w:val="28"/>
          <w:szCs w:val="28"/>
          <w:lang w:eastAsia="ru-RU"/>
        </w:rPr>
        <w:t xml:space="preserve"> = 254 м, Д 710 мм.</w:t>
      </w:r>
    </w:p>
    <w:p w14:paraId="7A30F090" w14:textId="77777777" w:rsidR="009C6EEF" w:rsidRPr="009C6EEF" w:rsidRDefault="009C6EEF" w:rsidP="009E0AFB">
      <w:pPr>
        <w:numPr>
          <w:ilvl w:val="0"/>
          <w:numId w:val="6"/>
        </w:numPr>
        <w:tabs>
          <w:tab w:val="left" w:pos="993"/>
        </w:tabs>
        <w:autoSpaceDE w:val="0"/>
        <w:autoSpaceDN w:val="0"/>
        <w:adjustRightInd w:val="0"/>
        <w:spacing w:line="276" w:lineRule="auto"/>
        <w:ind w:left="0" w:firstLine="720"/>
        <w:jc w:val="both"/>
        <w:rPr>
          <w:rFonts w:ascii="Arial" w:hAnsi="Arial" w:cs="Arial"/>
          <w:sz w:val="28"/>
          <w:szCs w:val="28"/>
          <w:lang w:eastAsia="ru-RU"/>
        </w:rPr>
      </w:pPr>
      <w:r w:rsidRPr="009C6EEF">
        <w:rPr>
          <w:sz w:val="28"/>
          <w:szCs w:val="28"/>
          <w:lang w:eastAsia="ru-RU"/>
        </w:rPr>
        <w:t xml:space="preserve">Проектирование и строительство канализационного коллектора для подключения объектов Площади для проведения массовых мероприятий по адресу: г. Кемерово, Центральный район, просп. </w:t>
      </w:r>
      <w:proofErr w:type="spellStart"/>
      <w:r w:rsidRPr="009C6EEF">
        <w:rPr>
          <w:sz w:val="28"/>
          <w:szCs w:val="28"/>
          <w:lang w:eastAsia="ru-RU"/>
        </w:rPr>
        <w:t>Притомский</w:t>
      </w:r>
      <w:proofErr w:type="spellEnd"/>
      <w:r w:rsidRPr="009C6EEF">
        <w:rPr>
          <w:sz w:val="28"/>
          <w:szCs w:val="28"/>
          <w:lang w:eastAsia="ru-RU"/>
        </w:rPr>
        <w:t xml:space="preserve">, 14, 14Б, 16, 14/1, 14А. Протяженность сетей водоотведения </w:t>
      </w:r>
      <w:r w:rsidRPr="009C6EEF">
        <w:rPr>
          <w:sz w:val="28"/>
          <w:szCs w:val="28"/>
          <w:lang w:val="en-US" w:eastAsia="ru-RU"/>
        </w:rPr>
        <w:t>L</w:t>
      </w:r>
      <w:r w:rsidRPr="009C6EEF">
        <w:rPr>
          <w:sz w:val="28"/>
          <w:szCs w:val="28"/>
          <w:lang w:eastAsia="ru-RU"/>
        </w:rPr>
        <w:t xml:space="preserve"> = 382 м, Д 150 мм.</w:t>
      </w:r>
    </w:p>
    <w:p w14:paraId="4289B634" w14:textId="77777777" w:rsidR="009C6EEF" w:rsidRPr="009C6EEF" w:rsidRDefault="009C6EEF" w:rsidP="009E0AFB">
      <w:pPr>
        <w:numPr>
          <w:ilvl w:val="0"/>
          <w:numId w:val="6"/>
        </w:numPr>
        <w:tabs>
          <w:tab w:val="left" w:pos="993"/>
        </w:tabs>
        <w:autoSpaceDE w:val="0"/>
        <w:autoSpaceDN w:val="0"/>
        <w:adjustRightInd w:val="0"/>
        <w:spacing w:line="276" w:lineRule="auto"/>
        <w:ind w:left="0" w:firstLine="720"/>
        <w:jc w:val="both"/>
        <w:rPr>
          <w:rFonts w:ascii="Arial" w:hAnsi="Arial" w:cs="Arial"/>
          <w:sz w:val="28"/>
          <w:szCs w:val="28"/>
          <w:lang w:eastAsia="ru-RU"/>
        </w:rPr>
      </w:pPr>
      <w:r w:rsidRPr="009C6EEF">
        <w:rPr>
          <w:sz w:val="28"/>
          <w:szCs w:val="28"/>
          <w:lang w:eastAsia="ru-RU"/>
        </w:rPr>
        <w:t>Реконструкция участка существующего коллектора.</w:t>
      </w:r>
    </w:p>
    <w:p w14:paraId="381FC654" w14:textId="77777777" w:rsidR="009C6EEF" w:rsidRPr="009C6EEF" w:rsidRDefault="009C6EEF" w:rsidP="009C6EEF">
      <w:pPr>
        <w:spacing w:line="26" w:lineRule="atLeast"/>
        <w:jc w:val="center"/>
        <w:rPr>
          <w:b/>
          <w:sz w:val="28"/>
          <w:szCs w:val="28"/>
          <w:lang w:eastAsia="ru-RU"/>
        </w:rPr>
      </w:pPr>
    </w:p>
    <w:p w14:paraId="36084B66" w14:textId="77777777" w:rsidR="009C6EEF" w:rsidRPr="009C6EEF" w:rsidRDefault="009C6EEF" w:rsidP="009C6EEF">
      <w:pPr>
        <w:spacing w:line="26" w:lineRule="atLeast"/>
        <w:jc w:val="center"/>
        <w:rPr>
          <w:b/>
          <w:sz w:val="28"/>
          <w:szCs w:val="28"/>
          <w:lang w:eastAsia="ru-RU"/>
        </w:rPr>
      </w:pPr>
      <w:r w:rsidRPr="009C6EEF">
        <w:rPr>
          <w:b/>
          <w:sz w:val="28"/>
          <w:szCs w:val="28"/>
          <w:lang w:eastAsia="ru-RU"/>
        </w:rPr>
        <w:t>Анализ величины максимальной мощности</w:t>
      </w:r>
    </w:p>
    <w:p w14:paraId="77415B72" w14:textId="77777777" w:rsidR="009C6EEF" w:rsidRPr="009C6EEF" w:rsidRDefault="009C6EEF" w:rsidP="009C6EEF">
      <w:pPr>
        <w:spacing w:line="26" w:lineRule="atLeast"/>
        <w:jc w:val="center"/>
        <w:rPr>
          <w:b/>
          <w:sz w:val="28"/>
          <w:szCs w:val="28"/>
          <w:lang w:eastAsia="ru-RU"/>
        </w:rPr>
      </w:pPr>
      <w:r w:rsidRPr="009C6EEF">
        <w:rPr>
          <w:b/>
          <w:sz w:val="28"/>
          <w:szCs w:val="28"/>
          <w:lang w:eastAsia="ru-RU"/>
        </w:rPr>
        <w:t xml:space="preserve">для утверждения индивидуальной платы за подключение </w:t>
      </w:r>
    </w:p>
    <w:p w14:paraId="215E2AFD" w14:textId="77777777" w:rsidR="009C6EEF" w:rsidRPr="009C6EEF" w:rsidRDefault="009C6EEF" w:rsidP="009C6EEF">
      <w:pPr>
        <w:spacing w:line="26" w:lineRule="atLeast"/>
        <w:jc w:val="center"/>
        <w:rPr>
          <w:sz w:val="28"/>
          <w:szCs w:val="28"/>
          <w:lang w:eastAsia="ru-RU"/>
        </w:rPr>
      </w:pPr>
    </w:p>
    <w:p w14:paraId="34A3E814"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В соответствии с представленными документами планируется присоединить объект максимальной мощностью:</w:t>
      </w:r>
    </w:p>
    <w:p w14:paraId="0F0B1BA3"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в части водоотведения -  264,368 м</w:t>
      </w:r>
      <w:r w:rsidRPr="009C6EEF">
        <w:rPr>
          <w:sz w:val="28"/>
          <w:szCs w:val="28"/>
          <w:vertAlign w:val="superscript"/>
          <w:lang w:eastAsia="ru-RU"/>
        </w:rPr>
        <w:t>3</w:t>
      </w:r>
      <w:r w:rsidRPr="009C6EEF">
        <w:rPr>
          <w:sz w:val="28"/>
          <w:szCs w:val="28"/>
          <w:lang w:eastAsia="ru-RU"/>
        </w:rPr>
        <w:t>/</w:t>
      </w:r>
      <w:proofErr w:type="spellStart"/>
      <w:r w:rsidRPr="009C6EEF">
        <w:rPr>
          <w:sz w:val="28"/>
          <w:szCs w:val="28"/>
          <w:lang w:eastAsia="ru-RU"/>
        </w:rPr>
        <w:t>сут</w:t>
      </w:r>
      <w:proofErr w:type="spellEnd"/>
      <w:r w:rsidRPr="009C6EEF">
        <w:rPr>
          <w:sz w:val="28"/>
          <w:szCs w:val="28"/>
          <w:lang w:eastAsia="ru-RU"/>
        </w:rPr>
        <w:t>;</w:t>
      </w:r>
    </w:p>
    <w:p w14:paraId="383003EC"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в части водоснабжения:</w:t>
      </w:r>
    </w:p>
    <w:p w14:paraId="2513480E" w14:textId="77777777" w:rsidR="009C6EEF" w:rsidRPr="009C6EEF" w:rsidRDefault="009C6EEF" w:rsidP="009C6EEF">
      <w:pPr>
        <w:spacing w:line="276" w:lineRule="auto"/>
        <w:ind w:firstLine="720"/>
        <w:jc w:val="both"/>
        <w:rPr>
          <w:sz w:val="28"/>
          <w:szCs w:val="28"/>
          <w:lang w:eastAsia="ru-RU"/>
        </w:rPr>
      </w:pPr>
      <w:proofErr w:type="spellStart"/>
      <w:r w:rsidRPr="009C6EEF">
        <w:rPr>
          <w:sz w:val="28"/>
          <w:szCs w:val="28"/>
          <w:lang w:eastAsia="ru-RU"/>
        </w:rPr>
        <w:t>хоз</w:t>
      </w:r>
      <w:proofErr w:type="spellEnd"/>
      <w:r w:rsidRPr="009C6EEF">
        <w:rPr>
          <w:sz w:val="28"/>
          <w:szCs w:val="28"/>
          <w:lang w:eastAsia="ru-RU"/>
        </w:rPr>
        <w:t>-питьевые нужды -  264,368 м</w:t>
      </w:r>
      <w:r w:rsidRPr="009C6EEF">
        <w:rPr>
          <w:sz w:val="28"/>
          <w:szCs w:val="28"/>
          <w:vertAlign w:val="superscript"/>
          <w:lang w:eastAsia="ru-RU"/>
        </w:rPr>
        <w:t>3</w:t>
      </w:r>
      <w:r w:rsidRPr="009C6EEF">
        <w:rPr>
          <w:sz w:val="28"/>
          <w:szCs w:val="28"/>
          <w:lang w:eastAsia="ru-RU"/>
        </w:rPr>
        <w:t>/</w:t>
      </w:r>
      <w:proofErr w:type="spellStart"/>
      <w:r w:rsidRPr="009C6EEF">
        <w:rPr>
          <w:sz w:val="28"/>
          <w:szCs w:val="28"/>
          <w:lang w:eastAsia="ru-RU"/>
        </w:rPr>
        <w:t>сут</w:t>
      </w:r>
      <w:proofErr w:type="spellEnd"/>
      <w:r w:rsidRPr="009C6EEF">
        <w:rPr>
          <w:sz w:val="28"/>
          <w:szCs w:val="28"/>
          <w:lang w:eastAsia="ru-RU"/>
        </w:rPr>
        <w:t>;</w:t>
      </w:r>
    </w:p>
    <w:p w14:paraId="6FC01A53"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полив проездов, площадей и зеленых насаждений – 200,20 м</w:t>
      </w:r>
      <w:r w:rsidRPr="009C6EEF">
        <w:rPr>
          <w:sz w:val="28"/>
          <w:szCs w:val="28"/>
          <w:vertAlign w:val="superscript"/>
          <w:lang w:eastAsia="ru-RU"/>
        </w:rPr>
        <w:t>3</w:t>
      </w:r>
      <w:r w:rsidRPr="009C6EEF">
        <w:rPr>
          <w:sz w:val="28"/>
          <w:szCs w:val="28"/>
          <w:lang w:eastAsia="ru-RU"/>
        </w:rPr>
        <w:t>/</w:t>
      </w:r>
      <w:proofErr w:type="spellStart"/>
      <w:r w:rsidRPr="009C6EEF">
        <w:rPr>
          <w:sz w:val="28"/>
          <w:szCs w:val="28"/>
          <w:lang w:eastAsia="ru-RU"/>
        </w:rPr>
        <w:t>сут</w:t>
      </w:r>
      <w:proofErr w:type="spellEnd"/>
      <w:r w:rsidRPr="009C6EEF">
        <w:rPr>
          <w:sz w:val="28"/>
          <w:szCs w:val="28"/>
          <w:lang w:eastAsia="ru-RU"/>
        </w:rPr>
        <w:t>;</w:t>
      </w:r>
    </w:p>
    <w:p w14:paraId="37BEC8CE"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нужды внутреннего пожаротушения – 2,5 л/с (216 м</w:t>
      </w:r>
      <w:r w:rsidRPr="009C6EEF">
        <w:rPr>
          <w:sz w:val="28"/>
          <w:szCs w:val="28"/>
          <w:vertAlign w:val="superscript"/>
          <w:lang w:eastAsia="ru-RU"/>
        </w:rPr>
        <w:t>3</w:t>
      </w:r>
      <w:r w:rsidRPr="009C6EEF">
        <w:rPr>
          <w:sz w:val="28"/>
          <w:szCs w:val="28"/>
          <w:lang w:eastAsia="ru-RU"/>
        </w:rPr>
        <w:t>/</w:t>
      </w:r>
      <w:proofErr w:type="spellStart"/>
      <w:r w:rsidRPr="009C6EEF">
        <w:rPr>
          <w:sz w:val="28"/>
          <w:szCs w:val="28"/>
          <w:lang w:eastAsia="ru-RU"/>
        </w:rPr>
        <w:t>сут</w:t>
      </w:r>
      <w:proofErr w:type="spellEnd"/>
      <w:r w:rsidRPr="009C6EEF">
        <w:rPr>
          <w:sz w:val="28"/>
          <w:szCs w:val="28"/>
          <w:lang w:eastAsia="ru-RU"/>
        </w:rPr>
        <w:t>);</w:t>
      </w:r>
    </w:p>
    <w:p w14:paraId="2D2A5AFB"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нужды внешнего пожаротушения – 15 л/с (12,96 м</w:t>
      </w:r>
      <w:r w:rsidRPr="009C6EEF">
        <w:rPr>
          <w:sz w:val="28"/>
          <w:szCs w:val="28"/>
          <w:vertAlign w:val="superscript"/>
          <w:lang w:eastAsia="ru-RU"/>
        </w:rPr>
        <w:t>3</w:t>
      </w:r>
      <w:r w:rsidRPr="009C6EEF">
        <w:rPr>
          <w:sz w:val="28"/>
          <w:szCs w:val="28"/>
          <w:lang w:eastAsia="ru-RU"/>
        </w:rPr>
        <w:t>/</w:t>
      </w:r>
      <w:proofErr w:type="spellStart"/>
      <w:r w:rsidRPr="009C6EEF">
        <w:rPr>
          <w:sz w:val="28"/>
          <w:szCs w:val="28"/>
          <w:lang w:eastAsia="ru-RU"/>
        </w:rPr>
        <w:t>сут</w:t>
      </w:r>
      <w:proofErr w:type="spellEnd"/>
      <w:r w:rsidRPr="009C6EEF">
        <w:rPr>
          <w:sz w:val="28"/>
          <w:szCs w:val="28"/>
          <w:lang w:eastAsia="ru-RU"/>
        </w:rPr>
        <w:t>);</w:t>
      </w:r>
    </w:p>
    <w:p w14:paraId="4CF12859"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 xml:space="preserve">Необходимость подключения подтверждается заявкой Управления городского развития администрации г. Кемерово и техническими условиями на подключение от 24.07.2019 №392. </w:t>
      </w:r>
    </w:p>
    <w:p w14:paraId="5AA5BE04"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На основе представленных в РЭК материалов, подтверждающих объём заявленной мощности, предлагается согласиться с предлагаемой предприятием величиной максимальной мощностью заявителя:</w:t>
      </w:r>
    </w:p>
    <w:p w14:paraId="23777792"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lastRenderedPageBreak/>
        <w:t>в части водоотведения -  264,368 м</w:t>
      </w:r>
      <w:r w:rsidRPr="009C6EEF">
        <w:rPr>
          <w:sz w:val="28"/>
          <w:szCs w:val="28"/>
          <w:vertAlign w:val="superscript"/>
          <w:lang w:eastAsia="ru-RU"/>
        </w:rPr>
        <w:t>3</w:t>
      </w:r>
      <w:r w:rsidRPr="009C6EEF">
        <w:rPr>
          <w:sz w:val="28"/>
          <w:szCs w:val="28"/>
          <w:lang w:eastAsia="ru-RU"/>
        </w:rPr>
        <w:t>/</w:t>
      </w:r>
      <w:proofErr w:type="spellStart"/>
      <w:r w:rsidRPr="009C6EEF">
        <w:rPr>
          <w:sz w:val="28"/>
          <w:szCs w:val="28"/>
          <w:lang w:eastAsia="ru-RU"/>
        </w:rPr>
        <w:t>сут</w:t>
      </w:r>
      <w:proofErr w:type="spellEnd"/>
      <w:r w:rsidRPr="009C6EEF">
        <w:rPr>
          <w:sz w:val="28"/>
          <w:szCs w:val="28"/>
          <w:lang w:eastAsia="ru-RU"/>
        </w:rPr>
        <w:t>;</w:t>
      </w:r>
    </w:p>
    <w:p w14:paraId="3932E6E5"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в части водоснабжения:</w:t>
      </w:r>
    </w:p>
    <w:p w14:paraId="70D0A446" w14:textId="77777777" w:rsidR="009C6EEF" w:rsidRPr="009C6EEF" w:rsidRDefault="009C6EEF" w:rsidP="009C6EEF">
      <w:pPr>
        <w:spacing w:line="276" w:lineRule="auto"/>
        <w:ind w:firstLine="720"/>
        <w:jc w:val="both"/>
        <w:rPr>
          <w:sz w:val="28"/>
          <w:szCs w:val="28"/>
          <w:lang w:eastAsia="ru-RU"/>
        </w:rPr>
      </w:pPr>
      <w:proofErr w:type="spellStart"/>
      <w:r w:rsidRPr="009C6EEF">
        <w:rPr>
          <w:sz w:val="28"/>
          <w:szCs w:val="28"/>
          <w:lang w:eastAsia="ru-RU"/>
        </w:rPr>
        <w:t>хоз</w:t>
      </w:r>
      <w:proofErr w:type="spellEnd"/>
      <w:r w:rsidRPr="009C6EEF">
        <w:rPr>
          <w:sz w:val="28"/>
          <w:szCs w:val="28"/>
          <w:lang w:eastAsia="ru-RU"/>
        </w:rPr>
        <w:t>-питьевые нужды -  264,368 м</w:t>
      </w:r>
      <w:r w:rsidRPr="009C6EEF">
        <w:rPr>
          <w:sz w:val="28"/>
          <w:szCs w:val="28"/>
          <w:vertAlign w:val="superscript"/>
          <w:lang w:eastAsia="ru-RU"/>
        </w:rPr>
        <w:t>3</w:t>
      </w:r>
      <w:r w:rsidRPr="009C6EEF">
        <w:rPr>
          <w:sz w:val="28"/>
          <w:szCs w:val="28"/>
          <w:lang w:eastAsia="ru-RU"/>
        </w:rPr>
        <w:t>/</w:t>
      </w:r>
      <w:proofErr w:type="spellStart"/>
      <w:r w:rsidRPr="009C6EEF">
        <w:rPr>
          <w:sz w:val="28"/>
          <w:szCs w:val="28"/>
          <w:lang w:eastAsia="ru-RU"/>
        </w:rPr>
        <w:t>сут</w:t>
      </w:r>
      <w:proofErr w:type="spellEnd"/>
      <w:r w:rsidRPr="009C6EEF">
        <w:rPr>
          <w:sz w:val="28"/>
          <w:szCs w:val="28"/>
          <w:lang w:eastAsia="ru-RU"/>
        </w:rPr>
        <w:t>;</w:t>
      </w:r>
    </w:p>
    <w:p w14:paraId="0F3AFD68"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полив проездов, площадей и зеленых насаждений – 200,20 м</w:t>
      </w:r>
      <w:r w:rsidRPr="009C6EEF">
        <w:rPr>
          <w:sz w:val="28"/>
          <w:szCs w:val="28"/>
          <w:vertAlign w:val="superscript"/>
          <w:lang w:eastAsia="ru-RU"/>
        </w:rPr>
        <w:t>3</w:t>
      </w:r>
      <w:r w:rsidRPr="009C6EEF">
        <w:rPr>
          <w:sz w:val="28"/>
          <w:szCs w:val="28"/>
          <w:lang w:eastAsia="ru-RU"/>
        </w:rPr>
        <w:t>/</w:t>
      </w:r>
      <w:proofErr w:type="spellStart"/>
      <w:r w:rsidRPr="009C6EEF">
        <w:rPr>
          <w:sz w:val="28"/>
          <w:szCs w:val="28"/>
          <w:lang w:eastAsia="ru-RU"/>
        </w:rPr>
        <w:t>сут</w:t>
      </w:r>
      <w:proofErr w:type="spellEnd"/>
      <w:r w:rsidRPr="009C6EEF">
        <w:rPr>
          <w:sz w:val="28"/>
          <w:szCs w:val="28"/>
          <w:lang w:eastAsia="ru-RU"/>
        </w:rPr>
        <w:t>;</w:t>
      </w:r>
    </w:p>
    <w:p w14:paraId="65182884"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нужды внутреннего пожаротушения – 2,5 л/с (216 м</w:t>
      </w:r>
      <w:r w:rsidRPr="009C6EEF">
        <w:rPr>
          <w:sz w:val="28"/>
          <w:szCs w:val="28"/>
          <w:vertAlign w:val="superscript"/>
          <w:lang w:eastAsia="ru-RU"/>
        </w:rPr>
        <w:t>3</w:t>
      </w:r>
      <w:r w:rsidRPr="009C6EEF">
        <w:rPr>
          <w:sz w:val="28"/>
          <w:szCs w:val="28"/>
          <w:lang w:eastAsia="ru-RU"/>
        </w:rPr>
        <w:t>/</w:t>
      </w:r>
      <w:proofErr w:type="spellStart"/>
      <w:r w:rsidRPr="009C6EEF">
        <w:rPr>
          <w:sz w:val="28"/>
          <w:szCs w:val="28"/>
          <w:lang w:eastAsia="ru-RU"/>
        </w:rPr>
        <w:t>сут</w:t>
      </w:r>
      <w:proofErr w:type="spellEnd"/>
      <w:r w:rsidRPr="009C6EEF">
        <w:rPr>
          <w:sz w:val="28"/>
          <w:szCs w:val="28"/>
          <w:lang w:eastAsia="ru-RU"/>
        </w:rPr>
        <w:t>);</w:t>
      </w:r>
    </w:p>
    <w:p w14:paraId="6AD73075"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нужды внешнего пожаротушения – 15 л/с (12,96 м</w:t>
      </w:r>
      <w:r w:rsidRPr="009C6EEF">
        <w:rPr>
          <w:sz w:val="28"/>
          <w:szCs w:val="28"/>
          <w:vertAlign w:val="superscript"/>
          <w:lang w:eastAsia="ru-RU"/>
        </w:rPr>
        <w:t>3</w:t>
      </w:r>
      <w:r w:rsidRPr="009C6EEF">
        <w:rPr>
          <w:sz w:val="28"/>
          <w:szCs w:val="28"/>
          <w:lang w:eastAsia="ru-RU"/>
        </w:rPr>
        <w:t>/</w:t>
      </w:r>
      <w:proofErr w:type="spellStart"/>
      <w:r w:rsidRPr="009C6EEF">
        <w:rPr>
          <w:sz w:val="28"/>
          <w:szCs w:val="28"/>
          <w:lang w:eastAsia="ru-RU"/>
        </w:rPr>
        <w:t>сут</w:t>
      </w:r>
      <w:proofErr w:type="spellEnd"/>
      <w:r w:rsidRPr="009C6EEF">
        <w:rPr>
          <w:sz w:val="28"/>
          <w:szCs w:val="28"/>
          <w:lang w:eastAsia="ru-RU"/>
        </w:rPr>
        <w:t>);</w:t>
      </w:r>
    </w:p>
    <w:p w14:paraId="5C6AF6E8" w14:textId="77777777" w:rsidR="009C6EEF" w:rsidRPr="009C6EEF" w:rsidRDefault="009C6EEF" w:rsidP="009C6EEF">
      <w:pPr>
        <w:autoSpaceDE w:val="0"/>
        <w:autoSpaceDN w:val="0"/>
        <w:adjustRightInd w:val="0"/>
        <w:ind w:firstLine="540"/>
        <w:jc w:val="both"/>
        <w:rPr>
          <w:sz w:val="28"/>
          <w:szCs w:val="28"/>
          <w:lang w:eastAsia="ru-RU"/>
        </w:rPr>
      </w:pPr>
      <w:r w:rsidRPr="009C6EEF">
        <w:rPr>
          <w:sz w:val="28"/>
          <w:szCs w:val="28"/>
          <w:lang w:eastAsia="ru-RU"/>
        </w:rPr>
        <w:t>В соответствии с п. 85 постановления Правительства РФ от 13.05.2013 № 406 «О государственном регулировании тарифов в сфере водоснабжения и водоотведения»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0E8F0C9C" w14:textId="77777777" w:rsidR="009C6EEF" w:rsidRPr="009C6EEF" w:rsidRDefault="009C6EEF" w:rsidP="009C6EEF">
      <w:pPr>
        <w:autoSpaceDE w:val="0"/>
        <w:autoSpaceDN w:val="0"/>
        <w:adjustRightInd w:val="0"/>
        <w:ind w:firstLine="540"/>
        <w:jc w:val="both"/>
        <w:rPr>
          <w:sz w:val="28"/>
          <w:szCs w:val="28"/>
          <w:lang w:eastAsia="ru-RU"/>
        </w:rPr>
      </w:pPr>
      <w:r w:rsidRPr="009C6EEF">
        <w:rPr>
          <w:sz w:val="28"/>
          <w:szCs w:val="28"/>
          <w:lang w:eastAsia="ru-RU"/>
        </w:rPr>
        <w:t xml:space="preserve">В связи с тем, что присоединяемая нагрузка объектов Площади для проведения массовых мероприятий по адресу: г. Кемерово, Центральный район, просп. </w:t>
      </w:r>
      <w:proofErr w:type="spellStart"/>
      <w:r w:rsidRPr="009C6EEF">
        <w:rPr>
          <w:sz w:val="28"/>
          <w:szCs w:val="28"/>
          <w:lang w:eastAsia="ru-RU"/>
        </w:rPr>
        <w:t>Притомский</w:t>
      </w:r>
      <w:proofErr w:type="spellEnd"/>
      <w:r w:rsidRPr="009C6EEF">
        <w:rPr>
          <w:sz w:val="28"/>
          <w:szCs w:val="28"/>
          <w:lang w:eastAsia="ru-RU"/>
        </w:rPr>
        <w:t xml:space="preserve">, 14, 14Б, 16, 14/1, 14А по водоотведению и водоснабжению превышает 250 куб. метров в сутки, плата за подключение к системам водоотведения и водоснабжения устанавливается в индивидуальном порядке. </w:t>
      </w:r>
    </w:p>
    <w:p w14:paraId="20E3667C" w14:textId="77777777" w:rsidR="009C6EEF" w:rsidRPr="009C6EEF" w:rsidRDefault="009C6EEF" w:rsidP="009C6EEF">
      <w:pPr>
        <w:spacing w:line="276" w:lineRule="auto"/>
        <w:ind w:firstLine="720"/>
        <w:jc w:val="both"/>
        <w:rPr>
          <w:sz w:val="28"/>
          <w:szCs w:val="28"/>
          <w:lang w:eastAsia="ru-RU"/>
        </w:rPr>
      </w:pPr>
    </w:p>
    <w:p w14:paraId="4EDF6429" w14:textId="77777777" w:rsidR="009C6EEF" w:rsidRPr="009C6EEF" w:rsidRDefault="009C6EEF" w:rsidP="009C6EEF">
      <w:pPr>
        <w:tabs>
          <w:tab w:val="left" w:pos="2835"/>
          <w:tab w:val="left" w:pos="3119"/>
        </w:tabs>
        <w:spacing w:line="26" w:lineRule="atLeast"/>
        <w:jc w:val="center"/>
        <w:rPr>
          <w:b/>
          <w:sz w:val="28"/>
          <w:szCs w:val="28"/>
          <w:lang w:eastAsia="ru-RU"/>
        </w:rPr>
      </w:pPr>
      <w:r w:rsidRPr="009C6EEF">
        <w:rPr>
          <w:b/>
          <w:sz w:val="28"/>
          <w:szCs w:val="28"/>
          <w:lang w:eastAsia="ru-RU"/>
        </w:rPr>
        <w:t xml:space="preserve">Физический объём работ по подключению </w:t>
      </w:r>
    </w:p>
    <w:p w14:paraId="6B124CD0" w14:textId="77777777" w:rsidR="009C6EEF" w:rsidRPr="009C6EEF" w:rsidRDefault="009C6EEF" w:rsidP="009C6EEF">
      <w:pPr>
        <w:tabs>
          <w:tab w:val="left" w:pos="2835"/>
          <w:tab w:val="left" w:pos="3119"/>
        </w:tabs>
        <w:spacing w:line="26" w:lineRule="atLeast"/>
        <w:jc w:val="center"/>
        <w:rPr>
          <w:sz w:val="28"/>
          <w:szCs w:val="28"/>
          <w:lang w:eastAsia="ru-RU"/>
        </w:rPr>
      </w:pPr>
    </w:p>
    <w:p w14:paraId="3819B230" w14:textId="77777777" w:rsidR="009C6EEF" w:rsidRPr="009C6EEF" w:rsidRDefault="009C6EEF" w:rsidP="009C6EEF">
      <w:pPr>
        <w:autoSpaceDE w:val="0"/>
        <w:autoSpaceDN w:val="0"/>
        <w:adjustRightInd w:val="0"/>
        <w:spacing w:line="276" w:lineRule="auto"/>
        <w:ind w:firstLine="709"/>
        <w:jc w:val="both"/>
        <w:rPr>
          <w:sz w:val="28"/>
          <w:szCs w:val="28"/>
          <w:lang w:eastAsia="ru-RU"/>
        </w:rPr>
      </w:pPr>
      <w:r w:rsidRPr="009C6EEF">
        <w:rPr>
          <w:sz w:val="28"/>
          <w:szCs w:val="28"/>
          <w:lang w:eastAsia="ru-RU"/>
        </w:rPr>
        <w:t>В целях обеспечения подключения зданий и дальнейшего гарантированного водоснабжения и водоотведения без ущерба для существующих потребителей, запитанных от ОАО «СКЭК», по предложению предприятия, необходимо выполнить следующие мероприятия:</w:t>
      </w:r>
    </w:p>
    <w:p w14:paraId="4CD5A132" w14:textId="77777777" w:rsidR="009C6EEF" w:rsidRPr="009C6EEF" w:rsidRDefault="009C6EEF" w:rsidP="009E0AFB">
      <w:pPr>
        <w:numPr>
          <w:ilvl w:val="0"/>
          <w:numId w:val="6"/>
        </w:numPr>
        <w:tabs>
          <w:tab w:val="left" w:pos="993"/>
        </w:tabs>
        <w:autoSpaceDE w:val="0"/>
        <w:autoSpaceDN w:val="0"/>
        <w:adjustRightInd w:val="0"/>
        <w:ind w:left="0" w:firstLine="709"/>
        <w:jc w:val="both"/>
        <w:rPr>
          <w:sz w:val="28"/>
          <w:szCs w:val="28"/>
          <w:lang w:eastAsia="ru-RU"/>
        </w:rPr>
      </w:pPr>
      <w:r w:rsidRPr="009C6EEF">
        <w:rPr>
          <w:sz w:val="28"/>
          <w:szCs w:val="28"/>
          <w:lang w:eastAsia="ru-RU"/>
        </w:rPr>
        <w:t xml:space="preserve">Проектирование и строительство водопровода для подключения объектов Площади для проведения массовых мероприятий по адресу: г. Кемерово, Центральный район, просп. </w:t>
      </w:r>
      <w:proofErr w:type="spellStart"/>
      <w:r w:rsidRPr="009C6EEF">
        <w:rPr>
          <w:sz w:val="28"/>
          <w:szCs w:val="28"/>
          <w:lang w:eastAsia="ru-RU"/>
        </w:rPr>
        <w:t>Притомский</w:t>
      </w:r>
      <w:proofErr w:type="spellEnd"/>
      <w:r w:rsidRPr="009C6EEF">
        <w:rPr>
          <w:sz w:val="28"/>
          <w:szCs w:val="28"/>
          <w:lang w:eastAsia="ru-RU"/>
        </w:rPr>
        <w:t xml:space="preserve">, 14, 14Б, 16, 14/1, 14А. Протяженность сетей водоснабжения составляет </w:t>
      </w:r>
      <w:r w:rsidRPr="009C6EEF">
        <w:rPr>
          <w:sz w:val="28"/>
          <w:szCs w:val="28"/>
          <w:lang w:val="en-US" w:eastAsia="ru-RU"/>
        </w:rPr>
        <w:t>L</w:t>
      </w:r>
      <w:r w:rsidRPr="009C6EEF">
        <w:rPr>
          <w:sz w:val="28"/>
          <w:szCs w:val="28"/>
          <w:lang w:eastAsia="ru-RU"/>
        </w:rPr>
        <w:t xml:space="preserve"> = 992 м, Д 200 мм, </w:t>
      </w:r>
      <w:r w:rsidRPr="009C6EEF">
        <w:rPr>
          <w:sz w:val="28"/>
          <w:szCs w:val="28"/>
          <w:lang w:val="en-US" w:eastAsia="ru-RU"/>
        </w:rPr>
        <w:t>L</w:t>
      </w:r>
      <w:r w:rsidRPr="009C6EEF">
        <w:rPr>
          <w:sz w:val="28"/>
          <w:szCs w:val="28"/>
          <w:lang w:eastAsia="ru-RU"/>
        </w:rPr>
        <w:t xml:space="preserve"> = 245 м, Д 710 мм.</w:t>
      </w:r>
    </w:p>
    <w:p w14:paraId="3A95D920" w14:textId="77777777" w:rsidR="009C6EEF" w:rsidRPr="009C6EEF" w:rsidRDefault="009C6EEF" w:rsidP="009E0AFB">
      <w:pPr>
        <w:numPr>
          <w:ilvl w:val="0"/>
          <w:numId w:val="6"/>
        </w:numPr>
        <w:tabs>
          <w:tab w:val="left" w:pos="993"/>
        </w:tabs>
        <w:autoSpaceDE w:val="0"/>
        <w:autoSpaceDN w:val="0"/>
        <w:adjustRightInd w:val="0"/>
        <w:spacing w:line="276" w:lineRule="auto"/>
        <w:ind w:left="0" w:firstLine="720"/>
        <w:jc w:val="both"/>
        <w:rPr>
          <w:rFonts w:ascii="Arial" w:hAnsi="Arial" w:cs="Arial"/>
          <w:sz w:val="28"/>
          <w:szCs w:val="28"/>
          <w:lang w:eastAsia="ru-RU"/>
        </w:rPr>
      </w:pPr>
      <w:r w:rsidRPr="009C6EEF">
        <w:rPr>
          <w:sz w:val="28"/>
          <w:szCs w:val="28"/>
          <w:lang w:eastAsia="ru-RU"/>
        </w:rPr>
        <w:t xml:space="preserve">Проектирование и строительство канализационного коллектора для подключения объектов Площади для проведения массовых мероприятий по адресу: г. Кемерово, Центральный район, просп. </w:t>
      </w:r>
      <w:proofErr w:type="spellStart"/>
      <w:r w:rsidRPr="009C6EEF">
        <w:rPr>
          <w:sz w:val="28"/>
          <w:szCs w:val="28"/>
          <w:lang w:eastAsia="ru-RU"/>
        </w:rPr>
        <w:t>Притомский</w:t>
      </w:r>
      <w:proofErr w:type="spellEnd"/>
      <w:r w:rsidRPr="009C6EEF">
        <w:rPr>
          <w:sz w:val="28"/>
          <w:szCs w:val="28"/>
          <w:lang w:eastAsia="ru-RU"/>
        </w:rPr>
        <w:t xml:space="preserve">, 14, 14Б, 16, 14/1, 14А. Протяженность сетей водоотведения </w:t>
      </w:r>
      <w:r w:rsidRPr="009C6EEF">
        <w:rPr>
          <w:sz w:val="28"/>
          <w:szCs w:val="28"/>
          <w:lang w:val="en-US" w:eastAsia="ru-RU"/>
        </w:rPr>
        <w:t>L</w:t>
      </w:r>
      <w:r w:rsidRPr="009C6EEF">
        <w:rPr>
          <w:sz w:val="28"/>
          <w:szCs w:val="28"/>
          <w:lang w:eastAsia="ru-RU"/>
        </w:rPr>
        <w:t xml:space="preserve"> = 382 м, Д 150 мм.</w:t>
      </w:r>
    </w:p>
    <w:p w14:paraId="21B771ED" w14:textId="77777777" w:rsidR="009C6EEF" w:rsidRPr="009C6EEF" w:rsidRDefault="009C6EEF" w:rsidP="009E0AFB">
      <w:pPr>
        <w:numPr>
          <w:ilvl w:val="0"/>
          <w:numId w:val="6"/>
        </w:numPr>
        <w:tabs>
          <w:tab w:val="left" w:pos="993"/>
        </w:tabs>
        <w:autoSpaceDE w:val="0"/>
        <w:autoSpaceDN w:val="0"/>
        <w:adjustRightInd w:val="0"/>
        <w:spacing w:line="276" w:lineRule="auto"/>
        <w:ind w:left="0" w:firstLine="720"/>
        <w:jc w:val="both"/>
        <w:rPr>
          <w:rFonts w:ascii="Arial" w:hAnsi="Arial" w:cs="Arial"/>
          <w:sz w:val="28"/>
          <w:szCs w:val="28"/>
          <w:lang w:eastAsia="ru-RU"/>
        </w:rPr>
      </w:pPr>
      <w:r w:rsidRPr="009C6EEF">
        <w:rPr>
          <w:sz w:val="28"/>
          <w:szCs w:val="28"/>
          <w:lang w:eastAsia="ru-RU"/>
        </w:rPr>
        <w:t>Реконструкция участка существующего коллектора.</w:t>
      </w:r>
    </w:p>
    <w:p w14:paraId="159A47A6" w14:textId="77777777" w:rsidR="009C6EEF" w:rsidRPr="009C6EEF" w:rsidRDefault="009C6EEF" w:rsidP="009C6EEF">
      <w:pPr>
        <w:autoSpaceDE w:val="0"/>
        <w:autoSpaceDN w:val="0"/>
        <w:adjustRightInd w:val="0"/>
        <w:spacing w:line="276" w:lineRule="auto"/>
        <w:ind w:firstLine="709"/>
        <w:jc w:val="both"/>
        <w:outlineLvl w:val="1"/>
        <w:rPr>
          <w:sz w:val="28"/>
          <w:szCs w:val="28"/>
          <w:lang w:eastAsia="ru-RU"/>
        </w:rPr>
      </w:pPr>
      <w:r w:rsidRPr="009C6EEF">
        <w:rPr>
          <w:sz w:val="28"/>
          <w:szCs w:val="28"/>
          <w:lang w:eastAsia="ru-RU"/>
        </w:rPr>
        <w:t>Таким образом, по мнению экспертов, необходимость строительства водопровода, и сетей канализации для подключения объектов Площади для проведения массовых мероприятий согласована со всеми заинтересованными сторонами и является обоснованной.</w:t>
      </w:r>
    </w:p>
    <w:p w14:paraId="5ABB67C5" w14:textId="77777777" w:rsidR="009C6EEF" w:rsidRPr="009C6EEF" w:rsidRDefault="009C6EEF" w:rsidP="009C6EEF">
      <w:pPr>
        <w:autoSpaceDE w:val="0"/>
        <w:autoSpaceDN w:val="0"/>
        <w:adjustRightInd w:val="0"/>
        <w:spacing w:line="276" w:lineRule="auto"/>
        <w:ind w:firstLine="709"/>
        <w:jc w:val="both"/>
        <w:outlineLvl w:val="1"/>
        <w:rPr>
          <w:sz w:val="28"/>
          <w:szCs w:val="28"/>
          <w:lang w:eastAsia="ru-RU"/>
        </w:rPr>
      </w:pPr>
      <w:r w:rsidRPr="009C6EEF">
        <w:rPr>
          <w:sz w:val="28"/>
          <w:szCs w:val="28"/>
          <w:lang w:eastAsia="ru-RU"/>
        </w:rPr>
        <w:t xml:space="preserve">Согласно п. 13 статьи 18 Федеральный закон от 07.12.2011 № 416-ФЗ «О водоснабжении и водоотведении» при установлении платы за подключение </w:t>
      </w:r>
      <w:r w:rsidRPr="009C6EEF">
        <w:rPr>
          <w:sz w:val="28"/>
          <w:szCs w:val="28"/>
          <w:lang w:eastAsia="ru-RU"/>
        </w:rPr>
        <w:lastRenderedPageBreak/>
        <w:t>(технологическое присоединение) в индивидуальном порядке могут учитываться расходы на увеличение мощности (пропускной способности) централизованной системы холодного водоснабжения и (или) водоотведения, в том числе расходы на реконструкцию и модернизацию существующих объектов централизованной системы холодного водоснабжения и (или) водоотведения в порядке, определенном основами ценообразования в сфере водоснабжения и водоотведения, утвержденными Правительством Российской Федерации. Согласно представленных расчетов ОАО «СКЭК» для обеспечения гарантированного напора в центральной части г. Кемерово и удовлетворения потребности по обеспечению объектов Площади для проведения массовых мероприятий необходимо выполнить санацию канализационного коллектора. Указанная необходимость обусловлена необходимостью увеличить пропускную способность коллектора за счет уменьшается коэффициент трения и увеличения скорость потока при меньших гидравлических потерях. В связи с тем, что в данный коллектор канализуются потребители не только Центрального, но и Ленинского и Рудничного районов, то в настоящее время коэффициент заполнения коллектора уже составляет 0,85 H/d. При подключении новых объектов мы сможем за счет увеличения скорости потока передать больший объем сточных вод, даже с учетом небольшого снижения диаметра.</w:t>
      </w:r>
    </w:p>
    <w:p w14:paraId="6288E0CF" w14:textId="77777777" w:rsidR="009C6EEF" w:rsidRPr="009C6EEF" w:rsidRDefault="009C6EEF" w:rsidP="009C6EEF">
      <w:pPr>
        <w:autoSpaceDE w:val="0"/>
        <w:autoSpaceDN w:val="0"/>
        <w:adjustRightInd w:val="0"/>
        <w:spacing w:line="276" w:lineRule="auto"/>
        <w:ind w:firstLine="709"/>
        <w:jc w:val="both"/>
        <w:outlineLvl w:val="1"/>
        <w:rPr>
          <w:sz w:val="28"/>
          <w:szCs w:val="28"/>
          <w:lang w:eastAsia="ru-RU"/>
        </w:rPr>
      </w:pPr>
      <w:r w:rsidRPr="009C6EEF">
        <w:rPr>
          <w:sz w:val="28"/>
          <w:szCs w:val="28"/>
          <w:lang w:eastAsia="ru-RU"/>
        </w:rPr>
        <w:t xml:space="preserve">Мероприятия по мнению экспертов, необходимость реализации согласована со всеми заинтересованными сторонами и является обоснованной. </w:t>
      </w:r>
    </w:p>
    <w:p w14:paraId="382542C9" w14:textId="77777777" w:rsidR="009C6EEF" w:rsidRPr="009C6EEF" w:rsidRDefault="009C6EEF" w:rsidP="009C6EEF">
      <w:pPr>
        <w:autoSpaceDE w:val="0"/>
        <w:autoSpaceDN w:val="0"/>
        <w:adjustRightInd w:val="0"/>
        <w:spacing w:line="276" w:lineRule="auto"/>
        <w:ind w:firstLine="709"/>
        <w:jc w:val="both"/>
        <w:outlineLvl w:val="1"/>
        <w:rPr>
          <w:sz w:val="28"/>
          <w:szCs w:val="28"/>
          <w:lang w:eastAsia="ru-RU"/>
        </w:rPr>
      </w:pPr>
      <w:r w:rsidRPr="009C6EEF">
        <w:rPr>
          <w:sz w:val="28"/>
          <w:szCs w:val="28"/>
          <w:lang w:eastAsia="ru-RU"/>
        </w:rPr>
        <w:t>В соответствии с информационным письмом ФСТ России от 4 августа 2014 г. №СЗ-8458/5 «По вопросу установления платы за подключение (технологическое присоединение) к системам водоснабжения и водоотведения» отсутствие утвержденной в установленном порядке инвестиционной программы не является основанием для не установления органом регулирования организациям водопроводно-канализационного хозяйства индивидуальной платы за подключение.</w:t>
      </w:r>
    </w:p>
    <w:p w14:paraId="087FEDD8" w14:textId="77777777" w:rsidR="009C6EEF" w:rsidRPr="009C6EEF" w:rsidRDefault="009C6EEF" w:rsidP="009C6EEF">
      <w:pPr>
        <w:autoSpaceDE w:val="0"/>
        <w:autoSpaceDN w:val="0"/>
        <w:adjustRightInd w:val="0"/>
        <w:spacing w:line="276" w:lineRule="auto"/>
        <w:ind w:firstLine="709"/>
        <w:jc w:val="both"/>
        <w:outlineLvl w:val="1"/>
        <w:rPr>
          <w:sz w:val="28"/>
          <w:szCs w:val="28"/>
          <w:lang w:eastAsia="ru-RU"/>
        </w:rPr>
      </w:pPr>
      <w:r w:rsidRPr="009C6EEF">
        <w:rPr>
          <w:sz w:val="28"/>
          <w:szCs w:val="28"/>
          <w:lang w:eastAsia="ru-RU"/>
        </w:rPr>
        <w:t>На основании указанного выше, включение мероприятий, необходимых для подключения объектов заявителя, в инвестиционную программу является не обязательным.</w:t>
      </w:r>
    </w:p>
    <w:p w14:paraId="2ED41C43" w14:textId="77777777" w:rsidR="009C6EEF" w:rsidRPr="009C6EEF" w:rsidRDefault="009C6EEF" w:rsidP="009C6EEF">
      <w:pPr>
        <w:autoSpaceDE w:val="0"/>
        <w:autoSpaceDN w:val="0"/>
        <w:adjustRightInd w:val="0"/>
        <w:spacing w:line="276" w:lineRule="auto"/>
        <w:ind w:firstLine="709"/>
        <w:jc w:val="both"/>
        <w:outlineLvl w:val="1"/>
        <w:rPr>
          <w:sz w:val="28"/>
          <w:szCs w:val="28"/>
          <w:lang w:eastAsia="ru-RU"/>
        </w:rPr>
      </w:pPr>
    </w:p>
    <w:p w14:paraId="1A4CF0F0" w14:textId="77777777" w:rsidR="009C6EEF" w:rsidRPr="009C6EEF" w:rsidRDefault="009C6EEF" w:rsidP="009C6EEF">
      <w:pPr>
        <w:tabs>
          <w:tab w:val="left" w:pos="2835"/>
          <w:tab w:val="left" w:pos="3119"/>
        </w:tabs>
        <w:spacing w:line="26" w:lineRule="atLeast"/>
        <w:jc w:val="center"/>
        <w:rPr>
          <w:b/>
          <w:sz w:val="28"/>
          <w:szCs w:val="28"/>
          <w:lang w:eastAsia="ru-RU"/>
        </w:rPr>
      </w:pPr>
      <w:r w:rsidRPr="009C6EEF">
        <w:rPr>
          <w:b/>
          <w:sz w:val="28"/>
          <w:szCs w:val="28"/>
          <w:lang w:eastAsia="ru-RU"/>
        </w:rPr>
        <w:t xml:space="preserve">Объём капитальных вложений необходимый для подключения </w:t>
      </w:r>
    </w:p>
    <w:p w14:paraId="14C3DC51" w14:textId="77777777" w:rsidR="009C6EEF" w:rsidRPr="009C6EEF" w:rsidRDefault="009C6EEF" w:rsidP="009C6EEF">
      <w:pPr>
        <w:spacing w:line="26" w:lineRule="atLeast"/>
        <w:ind w:firstLine="720"/>
        <w:jc w:val="both"/>
        <w:rPr>
          <w:bCs/>
          <w:sz w:val="28"/>
          <w:lang w:eastAsia="ru-RU"/>
        </w:rPr>
      </w:pPr>
    </w:p>
    <w:p w14:paraId="38E7BA96" w14:textId="77777777" w:rsidR="009C6EEF" w:rsidRPr="009C6EEF" w:rsidRDefault="009C6EEF" w:rsidP="009E0AFB">
      <w:pPr>
        <w:numPr>
          <w:ilvl w:val="0"/>
          <w:numId w:val="7"/>
        </w:numPr>
        <w:tabs>
          <w:tab w:val="left" w:pos="1134"/>
        </w:tabs>
        <w:ind w:left="0" w:firstLine="709"/>
        <w:contextualSpacing/>
        <w:jc w:val="both"/>
        <w:rPr>
          <w:b/>
          <w:sz w:val="28"/>
          <w:szCs w:val="28"/>
          <w:lang w:eastAsia="ru-RU"/>
        </w:rPr>
      </w:pPr>
      <w:r w:rsidRPr="009C6EEF">
        <w:rPr>
          <w:b/>
          <w:sz w:val="28"/>
          <w:szCs w:val="28"/>
          <w:lang w:eastAsia="ru-RU"/>
        </w:rPr>
        <w:t>Холодное водоснабжение. Строительство и реконструкция сетей для подключения к централизованной системе холодного водоснабжения.</w:t>
      </w:r>
    </w:p>
    <w:p w14:paraId="2CEDD7F2" w14:textId="77777777" w:rsidR="009C6EEF" w:rsidRPr="009C6EEF" w:rsidRDefault="009C6EEF" w:rsidP="009C6EEF">
      <w:pPr>
        <w:widowControl w:val="0"/>
        <w:tabs>
          <w:tab w:val="left" w:pos="1134"/>
        </w:tabs>
        <w:autoSpaceDE w:val="0"/>
        <w:autoSpaceDN w:val="0"/>
        <w:adjustRightInd w:val="0"/>
        <w:ind w:firstLine="709"/>
        <w:contextualSpacing/>
        <w:jc w:val="both"/>
        <w:rPr>
          <w:sz w:val="28"/>
          <w:szCs w:val="28"/>
          <w:lang w:eastAsia="ru-RU"/>
        </w:rPr>
      </w:pPr>
      <w:r w:rsidRPr="009C6EEF">
        <w:rPr>
          <w:sz w:val="28"/>
          <w:szCs w:val="28"/>
          <w:lang w:eastAsia="ru-RU"/>
        </w:rPr>
        <w:t xml:space="preserve">Стоимость мероприятий по подключению объекта заявителя согласно сметной документации по укрупненным нормативам составляет 39428,571 тыс. руб. без НДС. </w:t>
      </w:r>
    </w:p>
    <w:p w14:paraId="3B823562" w14:textId="77777777" w:rsidR="009C6EEF" w:rsidRPr="009C6EEF" w:rsidRDefault="009C6EEF" w:rsidP="009C6EEF">
      <w:pPr>
        <w:tabs>
          <w:tab w:val="left" w:pos="1134"/>
        </w:tabs>
        <w:ind w:firstLine="709"/>
        <w:jc w:val="both"/>
        <w:rPr>
          <w:sz w:val="28"/>
          <w:szCs w:val="28"/>
          <w:lang w:eastAsia="ru-RU"/>
        </w:rPr>
      </w:pPr>
      <w:r w:rsidRPr="009C6EEF">
        <w:rPr>
          <w:sz w:val="28"/>
          <w:szCs w:val="28"/>
          <w:lang w:eastAsia="ru-RU"/>
        </w:rPr>
        <w:t>Сметные расчеты выполнены в ценах на 2 квартала 2019 г. В связи с этим с учетом ввода объектов в 2021-2022гг. стоимость строительства пересчитана с использованием индексов-дефляторов и составит:</w:t>
      </w:r>
    </w:p>
    <w:p w14:paraId="0D46BB9C" w14:textId="77777777" w:rsidR="009C6EEF" w:rsidRPr="009C6EEF" w:rsidRDefault="009C6EEF" w:rsidP="009C6EEF">
      <w:pPr>
        <w:tabs>
          <w:tab w:val="left" w:pos="1134"/>
        </w:tabs>
        <w:ind w:firstLine="709"/>
        <w:jc w:val="both"/>
        <w:rPr>
          <w:sz w:val="28"/>
          <w:szCs w:val="28"/>
          <w:lang w:eastAsia="ru-RU"/>
        </w:rPr>
      </w:pPr>
      <w:r w:rsidRPr="009C6EEF">
        <w:rPr>
          <w:sz w:val="28"/>
          <w:szCs w:val="28"/>
          <w:lang w:eastAsia="ru-RU"/>
        </w:rPr>
        <w:lastRenderedPageBreak/>
        <w:t>39428,571 тыс. руб. * 1,167 = 46 013,143 тыс. руб. без НДС.</w:t>
      </w:r>
    </w:p>
    <w:p w14:paraId="6D97FC54" w14:textId="77777777" w:rsidR="009C6EEF" w:rsidRPr="009C6EEF" w:rsidRDefault="009C6EEF" w:rsidP="009E0AFB">
      <w:pPr>
        <w:numPr>
          <w:ilvl w:val="0"/>
          <w:numId w:val="7"/>
        </w:numPr>
        <w:tabs>
          <w:tab w:val="left" w:pos="1134"/>
        </w:tabs>
        <w:ind w:left="0" w:firstLine="709"/>
        <w:contextualSpacing/>
        <w:jc w:val="both"/>
        <w:rPr>
          <w:b/>
          <w:sz w:val="28"/>
          <w:szCs w:val="28"/>
          <w:lang w:eastAsia="ru-RU"/>
        </w:rPr>
      </w:pPr>
      <w:r w:rsidRPr="009C6EEF">
        <w:rPr>
          <w:b/>
          <w:sz w:val="28"/>
          <w:szCs w:val="28"/>
          <w:lang w:eastAsia="ru-RU"/>
        </w:rPr>
        <w:t>Водоотведения. Строительство сетей для подключения к централизованной системе водоотведения.</w:t>
      </w:r>
    </w:p>
    <w:p w14:paraId="7AB8063E" w14:textId="77777777" w:rsidR="009C6EEF" w:rsidRPr="009C6EEF" w:rsidRDefault="009C6EEF" w:rsidP="009C6EEF">
      <w:pPr>
        <w:widowControl w:val="0"/>
        <w:tabs>
          <w:tab w:val="left" w:pos="1134"/>
        </w:tabs>
        <w:autoSpaceDE w:val="0"/>
        <w:autoSpaceDN w:val="0"/>
        <w:adjustRightInd w:val="0"/>
        <w:ind w:firstLine="709"/>
        <w:contextualSpacing/>
        <w:jc w:val="both"/>
        <w:rPr>
          <w:sz w:val="28"/>
          <w:szCs w:val="28"/>
          <w:lang w:eastAsia="ru-RU"/>
        </w:rPr>
      </w:pPr>
      <w:r w:rsidRPr="009C6EEF">
        <w:rPr>
          <w:sz w:val="28"/>
          <w:szCs w:val="28"/>
          <w:lang w:eastAsia="ru-RU"/>
        </w:rPr>
        <w:t xml:space="preserve">Стоимость мероприятий по подключению объекта заявителя согласно сметной документации по укрупненным нормативам составляет 56 736,285тыс. руб. без НДС. </w:t>
      </w:r>
    </w:p>
    <w:p w14:paraId="00D46FBD" w14:textId="77777777" w:rsidR="009C6EEF" w:rsidRPr="009C6EEF" w:rsidRDefault="009C6EEF" w:rsidP="009C6EEF">
      <w:pPr>
        <w:tabs>
          <w:tab w:val="left" w:pos="1134"/>
        </w:tabs>
        <w:ind w:firstLine="709"/>
        <w:jc w:val="both"/>
        <w:rPr>
          <w:sz w:val="28"/>
          <w:szCs w:val="28"/>
          <w:lang w:eastAsia="ru-RU"/>
        </w:rPr>
      </w:pPr>
      <w:r w:rsidRPr="009C6EEF">
        <w:rPr>
          <w:sz w:val="28"/>
          <w:szCs w:val="28"/>
          <w:lang w:eastAsia="ru-RU"/>
        </w:rPr>
        <w:t>Сметные расчеты выполнены в ценах на 2 квартала 2019 г. В связи с этим с учетом ввода объектов в 2021-2022гг. стоимость строительства пересчитана с использованием индексов-дефляторов и составит:</w:t>
      </w:r>
    </w:p>
    <w:p w14:paraId="70CF58D5" w14:textId="77777777" w:rsidR="009C6EEF" w:rsidRPr="009C6EEF" w:rsidRDefault="009C6EEF" w:rsidP="009C6EEF">
      <w:pPr>
        <w:tabs>
          <w:tab w:val="left" w:pos="1134"/>
        </w:tabs>
        <w:ind w:firstLine="709"/>
        <w:jc w:val="both"/>
        <w:rPr>
          <w:sz w:val="28"/>
          <w:szCs w:val="28"/>
          <w:lang w:eastAsia="ru-RU"/>
        </w:rPr>
      </w:pPr>
      <w:r w:rsidRPr="009C6EEF">
        <w:rPr>
          <w:sz w:val="28"/>
          <w:szCs w:val="28"/>
          <w:lang w:eastAsia="ru-RU"/>
        </w:rPr>
        <w:t>56 736,285 тыс. руб. * 1,167 = 66 211,24тыс. руб. без НДС.</w:t>
      </w:r>
    </w:p>
    <w:p w14:paraId="5D8FE5E7" w14:textId="77777777" w:rsidR="009C6EEF" w:rsidRPr="009C6EEF" w:rsidRDefault="009C6EEF" w:rsidP="009C6EEF">
      <w:pPr>
        <w:spacing w:line="30" w:lineRule="atLeast"/>
        <w:ind w:firstLine="720"/>
        <w:jc w:val="both"/>
        <w:rPr>
          <w:bCs/>
          <w:sz w:val="28"/>
          <w:lang w:eastAsia="ru-RU"/>
        </w:rPr>
      </w:pPr>
      <w:r w:rsidRPr="009C6EEF">
        <w:rPr>
          <w:bCs/>
          <w:sz w:val="28"/>
          <w:lang w:eastAsia="ru-RU"/>
        </w:rPr>
        <w:t>Экспертная группа, рассмотрев представленные обосновывающие материалы, учитывая их объем и качество, предлагает принять к расчету индивидуальной платы затраты на финансирование капитальных вложений:</w:t>
      </w:r>
    </w:p>
    <w:p w14:paraId="7473C454" w14:textId="77777777" w:rsidR="009C6EEF" w:rsidRPr="009C6EEF" w:rsidRDefault="009C6EEF" w:rsidP="009C6EEF">
      <w:pPr>
        <w:spacing w:line="30" w:lineRule="atLeast"/>
        <w:ind w:firstLine="720"/>
        <w:jc w:val="both"/>
        <w:rPr>
          <w:sz w:val="28"/>
          <w:szCs w:val="28"/>
          <w:lang w:eastAsia="ru-RU"/>
        </w:rPr>
      </w:pPr>
      <w:r w:rsidRPr="009C6EEF">
        <w:rPr>
          <w:sz w:val="28"/>
          <w:szCs w:val="28"/>
          <w:lang w:eastAsia="ru-RU"/>
        </w:rPr>
        <w:t>в части водоотведения – 66 211,24 тыс. руб. без НДС;</w:t>
      </w:r>
    </w:p>
    <w:p w14:paraId="183FBC8F" w14:textId="77777777" w:rsidR="009C6EEF" w:rsidRPr="009C6EEF" w:rsidRDefault="009C6EEF" w:rsidP="009C6EEF">
      <w:pPr>
        <w:spacing w:line="30" w:lineRule="atLeast"/>
        <w:ind w:firstLine="720"/>
        <w:jc w:val="both"/>
        <w:rPr>
          <w:bCs/>
          <w:sz w:val="28"/>
          <w:lang w:eastAsia="ru-RU"/>
        </w:rPr>
      </w:pPr>
      <w:r w:rsidRPr="009C6EEF">
        <w:rPr>
          <w:sz w:val="28"/>
          <w:szCs w:val="28"/>
          <w:lang w:eastAsia="ru-RU"/>
        </w:rPr>
        <w:t>в части водоснабжения – 45 613,28 тыс. руб. без НДС.</w:t>
      </w:r>
    </w:p>
    <w:p w14:paraId="60317F1B" w14:textId="77777777" w:rsidR="009C6EEF" w:rsidRPr="009C6EEF" w:rsidRDefault="009C6EEF" w:rsidP="009C6EEF">
      <w:pPr>
        <w:spacing w:line="30" w:lineRule="atLeast"/>
        <w:ind w:firstLine="720"/>
        <w:jc w:val="both"/>
        <w:rPr>
          <w:bCs/>
          <w:sz w:val="28"/>
          <w:lang w:eastAsia="ru-RU"/>
        </w:rPr>
      </w:pPr>
      <w:r w:rsidRPr="009C6EEF">
        <w:rPr>
          <w:bCs/>
          <w:sz w:val="28"/>
          <w:lang w:eastAsia="ru-RU"/>
        </w:rPr>
        <w:t>Корректировка предложения предприятия на 399,86 тыс. руб. обусловлена:</w:t>
      </w:r>
    </w:p>
    <w:p w14:paraId="65E621BF" w14:textId="77777777" w:rsidR="009C6EEF" w:rsidRPr="009C6EEF" w:rsidRDefault="009C6EEF" w:rsidP="009C6EEF">
      <w:pPr>
        <w:spacing w:line="30" w:lineRule="atLeast"/>
        <w:ind w:firstLine="720"/>
        <w:jc w:val="both"/>
        <w:rPr>
          <w:bCs/>
          <w:sz w:val="28"/>
          <w:lang w:eastAsia="ru-RU"/>
        </w:rPr>
      </w:pPr>
      <w:r w:rsidRPr="009C6EEF">
        <w:rPr>
          <w:bCs/>
          <w:sz w:val="28"/>
          <w:lang w:eastAsia="ru-RU"/>
        </w:rPr>
        <w:t>предприятием при расчете стоимости работ по подключению учтено строительство сети водоснабжения Д100, 20 м. При этом указанный участок отсутствует в представленной схеме сетей водоснабжения.</w:t>
      </w:r>
    </w:p>
    <w:p w14:paraId="48A98EA7" w14:textId="77777777" w:rsidR="009C6EEF" w:rsidRPr="009C6EEF" w:rsidRDefault="009C6EEF" w:rsidP="009C6EEF">
      <w:pPr>
        <w:spacing w:line="30" w:lineRule="atLeast"/>
        <w:ind w:firstLine="720"/>
        <w:jc w:val="both"/>
        <w:rPr>
          <w:bCs/>
          <w:sz w:val="28"/>
          <w:lang w:eastAsia="ru-RU"/>
        </w:rPr>
      </w:pPr>
      <w:r w:rsidRPr="009C6EEF">
        <w:rPr>
          <w:bCs/>
          <w:sz w:val="28"/>
          <w:lang w:eastAsia="ru-RU"/>
        </w:rPr>
        <w:t>При расчете стоимости предприятием завышена протяженность участка сетей водоснабжения Д710 мм на 9 м. В расчете стоимости строительства учтена протяженность 254 м, при этом на схеме протяженность указанного участка составляет 245 м.</w:t>
      </w:r>
    </w:p>
    <w:p w14:paraId="2BD27695" w14:textId="77777777" w:rsidR="009C6EEF" w:rsidRPr="009C6EEF" w:rsidRDefault="009C6EEF" w:rsidP="009C6EEF">
      <w:pPr>
        <w:spacing w:line="30" w:lineRule="atLeast"/>
        <w:ind w:firstLine="720"/>
        <w:jc w:val="both"/>
        <w:rPr>
          <w:bCs/>
          <w:sz w:val="28"/>
          <w:lang w:eastAsia="ru-RU"/>
        </w:rPr>
      </w:pPr>
    </w:p>
    <w:p w14:paraId="441C0AC5" w14:textId="77777777" w:rsidR="009C6EEF" w:rsidRPr="009C6EEF" w:rsidRDefault="009C6EEF" w:rsidP="009C6EEF">
      <w:pPr>
        <w:tabs>
          <w:tab w:val="left" w:pos="993"/>
        </w:tabs>
        <w:spacing w:line="30" w:lineRule="atLeast"/>
        <w:ind w:left="709"/>
        <w:jc w:val="both"/>
        <w:rPr>
          <w:sz w:val="28"/>
          <w:szCs w:val="28"/>
          <w:lang w:eastAsia="ru-RU"/>
        </w:rPr>
      </w:pPr>
      <w:r w:rsidRPr="009C6EEF">
        <w:rPr>
          <w:bCs/>
          <w:sz w:val="28"/>
          <w:lang w:eastAsia="ru-RU"/>
        </w:rPr>
        <w:t xml:space="preserve"> </w:t>
      </w:r>
      <w:r w:rsidRPr="009C6EEF">
        <w:rPr>
          <w:sz w:val="28"/>
          <w:szCs w:val="28"/>
          <w:lang w:eastAsia="ru-RU"/>
        </w:rPr>
        <w:t>Предложение по величине капитальных вложений</w:t>
      </w:r>
    </w:p>
    <w:tbl>
      <w:tblPr>
        <w:tblW w:w="9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2174"/>
        <w:gridCol w:w="2410"/>
        <w:gridCol w:w="2833"/>
      </w:tblGrid>
      <w:tr w:rsidR="009C6EEF" w:rsidRPr="009C6EEF" w14:paraId="1BBB7365" w14:textId="77777777" w:rsidTr="009C6EEF">
        <w:trPr>
          <w:trHeight w:val="259"/>
        </w:trPr>
        <w:tc>
          <w:tcPr>
            <w:tcW w:w="2079" w:type="dxa"/>
          </w:tcPr>
          <w:p w14:paraId="02D5FCD7" w14:textId="77777777" w:rsidR="009C6EEF" w:rsidRPr="009C6EEF" w:rsidRDefault="009C6EEF" w:rsidP="009C6EEF">
            <w:pPr>
              <w:spacing w:line="30" w:lineRule="atLeast"/>
              <w:jc w:val="center"/>
              <w:rPr>
                <w:szCs w:val="28"/>
                <w:lang w:eastAsia="ru-RU"/>
              </w:rPr>
            </w:pPr>
            <w:r w:rsidRPr="009C6EEF">
              <w:rPr>
                <w:szCs w:val="28"/>
                <w:lang w:eastAsia="ru-RU"/>
              </w:rPr>
              <w:t>Вид регулируемой деятельности</w:t>
            </w:r>
          </w:p>
        </w:tc>
        <w:tc>
          <w:tcPr>
            <w:tcW w:w="2174" w:type="dxa"/>
            <w:shd w:val="clear" w:color="auto" w:fill="auto"/>
            <w:vAlign w:val="center"/>
          </w:tcPr>
          <w:p w14:paraId="66516C57" w14:textId="77777777" w:rsidR="009C6EEF" w:rsidRPr="009C6EEF" w:rsidRDefault="009C6EEF" w:rsidP="009C6EEF">
            <w:pPr>
              <w:spacing w:line="30" w:lineRule="atLeast"/>
              <w:jc w:val="center"/>
              <w:rPr>
                <w:szCs w:val="28"/>
                <w:lang w:eastAsia="ru-RU"/>
              </w:rPr>
            </w:pPr>
            <w:r w:rsidRPr="009C6EEF">
              <w:rPr>
                <w:szCs w:val="28"/>
                <w:lang w:eastAsia="ru-RU"/>
              </w:rPr>
              <w:t>Предложение предприятия, тыс. руб.</w:t>
            </w:r>
          </w:p>
        </w:tc>
        <w:tc>
          <w:tcPr>
            <w:tcW w:w="2410" w:type="dxa"/>
            <w:shd w:val="clear" w:color="auto" w:fill="auto"/>
            <w:vAlign w:val="center"/>
          </w:tcPr>
          <w:p w14:paraId="5CB63433" w14:textId="77777777" w:rsidR="009C6EEF" w:rsidRPr="009C6EEF" w:rsidRDefault="009C6EEF" w:rsidP="009C6EEF">
            <w:pPr>
              <w:spacing w:line="30" w:lineRule="atLeast"/>
              <w:jc w:val="center"/>
              <w:rPr>
                <w:szCs w:val="28"/>
                <w:lang w:eastAsia="ru-RU"/>
              </w:rPr>
            </w:pPr>
            <w:r w:rsidRPr="009C6EEF">
              <w:rPr>
                <w:szCs w:val="28"/>
                <w:lang w:eastAsia="ru-RU"/>
              </w:rPr>
              <w:t>Предложение экспертной группы, тыс. руб.</w:t>
            </w:r>
          </w:p>
        </w:tc>
        <w:tc>
          <w:tcPr>
            <w:tcW w:w="2833" w:type="dxa"/>
            <w:shd w:val="clear" w:color="auto" w:fill="auto"/>
            <w:vAlign w:val="center"/>
          </w:tcPr>
          <w:p w14:paraId="54FD7D44" w14:textId="77777777" w:rsidR="009C6EEF" w:rsidRPr="009C6EEF" w:rsidRDefault="009C6EEF" w:rsidP="009C6EEF">
            <w:pPr>
              <w:spacing w:line="30" w:lineRule="atLeast"/>
              <w:jc w:val="center"/>
              <w:rPr>
                <w:szCs w:val="28"/>
                <w:lang w:eastAsia="ru-RU"/>
              </w:rPr>
            </w:pPr>
            <w:r w:rsidRPr="009C6EEF">
              <w:rPr>
                <w:szCs w:val="28"/>
                <w:lang w:eastAsia="ru-RU"/>
              </w:rPr>
              <w:t>Корректировка в сторону снижения, тыс. руб.</w:t>
            </w:r>
          </w:p>
        </w:tc>
      </w:tr>
      <w:tr w:rsidR="009C6EEF" w:rsidRPr="009C6EEF" w14:paraId="7726B705" w14:textId="77777777" w:rsidTr="009C6EEF">
        <w:trPr>
          <w:trHeight w:val="259"/>
        </w:trPr>
        <w:tc>
          <w:tcPr>
            <w:tcW w:w="2079" w:type="dxa"/>
          </w:tcPr>
          <w:p w14:paraId="0146AD6E" w14:textId="77777777" w:rsidR="009C6EEF" w:rsidRPr="009C6EEF" w:rsidRDefault="009C6EEF" w:rsidP="009C6EEF">
            <w:pPr>
              <w:jc w:val="center"/>
              <w:rPr>
                <w:lang w:eastAsia="ru-RU"/>
              </w:rPr>
            </w:pPr>
            <w:r w:rsidRPr="009C6EEF">
              <w:rPr>
                <w:sz w:val="28"/>
                <w:szCs w:val="28"/>
                <w:lang w:eastAsia="ru-RU"/>
              </w:rPr>
              <w:t>водоотведение</w:t>
            </w:r>
          </w:p>
        </w:tc>
        <w:tc>
          <w:tcPr>
            <w:tcW w:w="2174" w:type="dxa"/>
            <w:shd w:val="clear" w:color="auto" w:fill="auto"/>
          </w:tcPr>
          <w:p w14:paraId="0F78103C" w14:textId="77777777" w:rsidR="009C6EEF" w:rsidRPr="009C6EEF" w:rsidRDefault="009C6EEF" w:rsidP="009C6EEF">
            <w:pPr>
              <w:jc w:val="center"/>
              <w:rPr>
                <w:lang w:eastAsia="ru-RU"/>
              </w:rPr>
            </w:pPr>
            <w:r w:rsidRPr="009C6EEF">
              <w:rPr>
                <w:sz w:val="28"/>
                <w:szCs w:val="28"/>
                <w:lang w:eastAsia="ru-RU"/>
              </w:rPr>
              <w:t>66 211,24</w:t>
            </w:r>
          </w:p>
        </w:tc>
        <w:tc>
          <w:tcPr>
            <w:tcW w:w="2410" w:type="dxa"/>
            <w:shd w:val="clear" w:color="auto" w:fill="auto"/>
          </w:tcPr>
          <w:p w14:paraId="0C1374EA" w14:textId="77777777" w:rsidR="009C6EEF" w:rsidRPr="009C6EEF" w:rsidRDefault="009C6EEF" w:rsidP="009C6EEF">
            <w:pPr>
              <w:jc w:val="center"/>
              <w:rPr>
                <w:lang w:eastAsia="ru-RU"/>
              </w:rPr>
            </w:pPr>
            <w:r w:rsidRPr="009C6EEF">
              <w:rPr>
                <w:sz w:val="28"/>
                <w:szCs w:val="28"/>
                <w:lang w:eastAsia="ru-RU"/>
              </w:rPr>
              <w:t>66 211,24</w:t>
            </w:r>
          </w:p>
        </w:tc>
        <w:tc>
          <w:tcPr>
            <w:tcW w:w="2833" w:type="dxa"/>
            <w:shd w:val="clear" w:color="auto" w:fill="auto"/>
            <w:vAlign w:val="center"/>
          </w:tcPr>
          <w:p w14:paraId="6178ECF1" w14:textId="77777777" w:rsidR="009C6EEF" w:rsidRPr="009C6EEF" w:rsidRDefault="009C6EEF" w:rsidP="009C6EEF">
            <w:pPr>
              <w:jc w:val="center"/>
              <w:rPr>
                <w:lang w:eastAsia="ru-RU"/>
              </w:rPr>
            </w:pPr>
            <w:r w:rsidRPr="009C6EEF">
              <w:rPr>
                <w:lang w:eastAsia="ru-RU"/>
              </w:rPr>
              <w:t>0,00</w:t>
            </w:r>
          </w:p>
        </w:tc>
      </w:tr>
      <w:tr w:rsidR="009C6EEF" w:rsidRPr="009C6EEF" w14:paraId="1DF4B9DD" w14:textId="77777777" w:rsidTr="009C6EEF">
        <w:trPr>
          <w:trHeight w:val="259"/>
        </w:trPr>
        <w:tc>
          <w:tcPr>
            <w:tcW w:w="2079" w:type="dxa"/>
          </w:tcPr>
          <w:p w14:paraId="23483EB1" w14:textId="77777777" w:rsidR="009C6EEF" w:rsidRPr="009C6EEF" w:rsidRDefault="009C6EEF" w:rsidP="009C6EEF">
            <w:pPr>
              <w:jc w:val="center"/>
              <w:rPr>
                <w:lang w:eastAsia="ru-RU"/>
              </w:rPr>
            </w:pPr>
            <w:r w:rsidRPr="009C6EEF">
              <w:rPr>
                <w:sz w:val="28"/>
                <w:szCs w:val="28"/>
                <w:lang w:eastAsia="ru-RU"/>
              </w:rPr>
              <w:t>водоснабжение</w:t>
            </w:r>
          </w:p>
        </w:tc>
        <w:tc>
          <w:tcPr>
            <w:tcW w:w="2174" w:type="dxa"/>
            <w:shd w:val="clear" w:color="auto" w:fill="auto"/>
            <w:vAlign w:val="center"/>
          </w:tcPr>
          <w:p w14:paraId="2599DA27" w14:textId="77777777" w:rsidR="009C6EEF" w:rsidRPr="009C6EEF" w:rsidRDefault="009C6EEF" w:rsidP="009C6EEF">
            <w:pPr>
              <w:jc w:val="center"/>
              <w:rPr>
                <w:rFonts w:ascii="Calibri" w:hAnsi="Calibri" w:cs="Calibri"/>
                <w:color w:val="000000"/>
                <w:sz w:val="22"/>
                <w:szCs w:val="22"/>
                <w:lang w:eastAsia="ru-RU"/>
              </w:rPr>
            </w:pPr>
            <w:r w:rsidRPr="009C6EEF">
              <w:rPr>
                <w:sz w:val="28"/>
                <w:szCs w:val="28"/>
                <w:lang w:eastAsia="ru-RU"/>
              </w:rPr>
              <w:t>46 013,14</w:t>
            </w:r>
          </w:p>
        </w:tc>
        <w:tc>
          <w:tcPr>
            <w:tcW w:w="2410" w:type="dxa"/>
            <w:shd w:val="clear" w:color="auto" w:fill="auto"/>
            <w:vAlign w:val="center"/>
          </w:tcPr>
          <w:p w14:paraId="1A52D972" w14:textId="77777777" w:rsidR="009C6EEF" w:rsidRPr="009C6EEF" w:rsidRDefault="009C6EEF" w:rsidP="009C6EEF">
            <w:pPr>
              <w:jc w:val="center"/>
              <w:rPr>
                <w:rFonts w:ascii="Calibri" w:hAnsi="Calibri" w:cs="Calibri"/>
                <w:color w:val="000000"/>
                <w:sz w:val="22"/>
                <w:szCs w:val="22"/>
                <w:lang w:eastAsia="ru-RU"/>
              </w:rPr>
            </w:pPr>
            <w:r w:rsidRPr="009C6EEF">
              <w:rPr>
                <w:sz w:val="28"/>
                <w:szCs w:val="28"/>
                <w:lang w:eastAsia="ru-RU"/>
              </w:rPr>
              <w:t>45 613,28</w:t>
            </w:r>
          </w:p>
        </w:tc>
        <w:tc>
          <w:tcPr>
            <w:tcW w:w="2833" w:type="dxa"/>
            <w:shd w:val="clear" w:color="auto" w:fill="auto"/>
            <w:vAlign w:val="center"/>
          </w:tcPr>
          <w:p w14:paraId="776CA4A1" w14:textId="77777777" w:rsidR="009C6EEF" w:rsidRPr="009C6EEF" w:rsidRDefault="009C6EEF" w:rsidP="009C6EEF">
            <w:pPr>
              <w:jc w:val="center"/>
              <w:rPr>
                <w:lang w:eastAsia="ru-RU"/>
              </w:rPr>
            </w:pPr>
            <w:r w:rsidRPr="009C6EEF">
              <w:rPr>
                <w:bCs/>
                <w:sz w:val="28"/>
                <w:lang w:eastAsia="ru-RU"/>
              </w:rPr>
              <w:t>399,86</w:t>
            </w:r>
          </w:p>
        </w:tc>
      </w:tr>
    </w:tbl>
    <w:p w14:paraId="508B130C" w14:textId="77777777" w:rsidR="009C6EEF" w:rsidRPr="009C6EEF" w:rsidRDefault="009C6EEF" w:rsidP="009C6EEF">
      <w:pPr>
        <w:spacing w:line="276" w:lineRule="auto"/>
        <w:ind w:firstLine="720"/>
        <w:jc w:val="both"/>
        <w:rPr>
          <w:sz w:val="28"/>
          <w:szCs w:val="28"/>
          <w:lang w:eastAsia="ru-RU"/>
        </w:rPr>
      </w:pPr>
    </w:p>
    <w:p w14:paraId="0266A34E" w14:textId="77777777" w:rsidR="009C6EEF" w:rsidRPr="009C6EEF" w:rsidRDefault="009C6EEF" w:rsidP="009C6EEF">
      <w:pPr>
        <w:tabs>
          <w:tab w:val="left" w:pos="2835"/>
          <w:tab w:val="left" w:pos="3119"/>
        </w:tabs>
        <w:spacing w:line="26" w:lineRule="atLeast"/>
        <w:jc w:val="center"/>
        <w:rPr>
          <w:b/>
          <w:sz w:val="28"/>
          <w:szCs w:val="28"/>
          <w:lang w:eastAsia="ru-RU"/>
        </w:rPr>
      </w:pPr>
      <w:r w:rsidRPr="009C6EEF">
        <w:rPr>
          <w:b/>
          <w:sz w:val="28"/>
          <w:szCs w:val="28"/>
          <w:lang w:eastAsia="ru-RU"/>
        </w:rPr>
        <w:t>Расходы на проведение мероприятий по подключению заявителей</w:t>
      </w:r>
    </w:p>
    <w:p w14:paraId="3693A90D" w14:textId="77777777" w:rsidR="009C6EEF" w:rsidRPr="009C6EEF" w:rsidRDefault="009C6EEF" w:rsidP="009C6EEF">
      <w:pPr>
        <w:spacing w:line="276" w:lineRule="auto"/>
        <w:ind w:firstLine="720"/>
        <w:jc w:val="both"/>
        <w:rPr>
          <w:sz w:val="28"/>
          <w:szCs w:val="28"/>
          <w:lang w:eastAsia="ru-RU"/>
        </w:rPr>
      </w:pPr>
    </w:p>
    <w:p w14:paraId="59C916AA"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В соответствии с разделом 1 Приложения 8 Методических рекомендаций в состав расходов, связанных с подключением (технологическим присоединением) включаются:</w:t>
      </w:r>
    </w:p>
    <w:p w14:paraId="1277586B"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 Расходы, связанные с подключением (технологическим присоединением)</w:t>
      </w:r>
    </w:p>
    <w:p w14:paraId="0787C07D"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1.1. Расходы на проведение мероприятий по подключению заявителей</w:t>
      </w:r>
    </w:p>
    <w:p w14:paraId="7DF0370D"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1.1.1. расходы на проектирование</w:t>
      </w:r>
    </w:p>
    <w:p w14:paraId="037CDE0B"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1.1.2. расходы на сырье и материалы</w:t>
      </w:r>
    </w:p>
    <w:p w14:paraId="685F0A42"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1.1.3. расходы на электрическую энергию (мощность), тепловую энергию, другие энергетические ресурсы и холодную воду (промывку сетей)</w:t>
      </w:r>
    </w:p>
    <w:p w14:paraId="21198402"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1.1.4. расходы на оплату работ и услуг сторонних организаций</w:t>
      </w:r>
    </w:p>
    <w:p w14:paraId="6AEA0822"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1.1.5. оплата труда и отчисления на социальные нужды</w:t>
      </w:r>
    </w:p>
    <w:p w14:paraId="2F46DE2A"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lastRenderedPageBreak/>
        <w:t>1.1.6. прочие расходы</w:t>
      </w:r>
    </w:p>
    <w:p w14:paraId="4CC5B49E"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1.2. Внереализационные расходы, всего</w:t>
      </w:r>
    </w:p>
    <w:p w14:paraId="57AEF68D"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1.2.1. расходы на услуги банков</w:t>
      </w:r>
    </w:p>
    <w:p w14:paraId="6E35614D"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1.2.2. расходы на обслуживание заемных средств</w:t>
      </w:r>
    </w:p>
    <w:p w14:paraId="10E2BE43"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 xml:space="preserve">1.3. Налог на прибыль </w:t>
      </w:r>
    </w:p>
    <w:p w14:paraId="65A9CA68"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ОАО «СКЭК» заявлены следующие расходы, связанные с подключением (технологическим присоединением)</w:t>
      </w:r>
    </w:p>
    <w:p w14:paraId="3DC6EF38" w14:textId="77777777" w:rsidR="009C6EEF" w:rsidRPr="009C6EEF" w:rsidRDefault="009C6EEF" w:rsidP="009C6EEF">
      <w:pPr>
        <w:spacing w:line="276" w:lineRule="auto"/>
        <w:ind w:firstLine="720"/>
        <w:jc w:val="both"/>
        <w:rPr>
          <w:sz w:val="28"/>
          <w:szCs w:val="28"/>
          <w:u w:val="single"/>
          <w:lang w:eastAsia="ru-RU"/>
        </w:rPr>
      </w:pPr>
      <w:r w:rsidRPr="009C6EEF">
        <w:rPr>
          <w:sz w:val="28"/>
          <w:szCs w:val="28"/>
          <w:u w:val="single"/>
          <w:lang w:eastAsia="ru-RU"/>
        </w:rPr>
        <w:t>к системе холодного водоснабжения:</w:t>
      </w:r>
    </w:p>
    <w:p w14:paraId="13D3FF5A"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 Расходы, связанные с подключением (технологическим присоединением) в размере 11618,34 тыс. руб.</w:t>
      </w:r>
    </w:p>
    <w:p w14:paraId="46F7E887"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1.1. Расходы на проведение мероприятий по подключению заявителей соответствуют значению 115,05 тыс. руб.</w:t>
      </w:r>
    </w:p>
    <w:p w14:paraId="2FA04BCD"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 xml:space="preserve">1.1.2. расходы на сырье и материалы соответствуют значению 13,12 тыс. руб. </w:t>
      </w:r>
    </w:p>
    <w:p w14:paraId="3388B943"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 xml:space="preserve">1.1.4. расходы на оплату работ и услуг сторонних организаций соответствуют значению 10,95 тыс. руб. </w:t>
      </w:r>
    </w:p>
    <w:p w14:paraId="1F380540"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 xml:space="preserve">1.1.5. оплата труда и отчисления на социальные нужды соответствуют значению 75,16 тыс. руб. </w:t>
      </w:r>
    </w:p>
    <w:p w14:paraId="432E2DC9"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 xml:space="preserve">1.1.6. прочие расходы соответствуют значению 15,82 тыс. руб. </w:t>
      </w:r>
    </w:p>
    <w:p w14:paraId="5D9F4113"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1.3. Налог на прибыль в размере 11503,29 тыс. руб.</w:t>
      </w:r>
    </w:p>
    <w:p w14:paraId="41905390" w14:textId="77777777" w:rsidR="009C6EEF" w:rsidRPr="009C6EEF" w:rsidRDefault="009C6EEF" w:rsidP="009C6EEF">
      <w:pPr>
        <w:spacing w:line="276" w:lineRule="auto"/>
        <w:ind w:firstLine="720"/>
        <w:jc w:val="both"/>
        <w:rPr>
          <w:sz w:val="28"/>
          <w:szCs w:val="28"/>
          <w:u w:val="single"/>
          <w:lang w:eastAsia="ru-RU"/>
        </w:rPr>
      </w:pPr>
      <w:r w:rsidRPr="009C6EEF">
        <w:rPr>
          <w:sz w:val="28"/>
          <w:szCs w:val="28"/>
          <w:u w:val="single"/>
          <w:lang w:eastAsia="ru-RU"/>
        </w:rPr>
        <w:t>к системе водоотведения:</w:t>
      </w:r>
    </w:p>
    <w:p w14:paraId="58E29719"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 Расходы, связанные с подключением (технологическим присоединением) в размере 16667,86 тыс. руб.</w:t>
      </w:r>
    </w:p>
    <w:p w14:paraId="07CB877B"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1.1. Расходы на проведение мероприятий по подключению заявителей соответствуют значению 115,05 тыс. руб.</w:t>
      </w:r>
    </w:p>
    <w:p w14:paraId="261934A7"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 xml:space="preserve">1.1.2. расходы на сырье и материалы соответствуют значению 13,12 тыс. руб. </w:t>
      </w:r>
    </w:p>
    <w:p w14:paraId="3005C2A3"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 xml:space="preserve">1.1.4. расходы на оплату работ и услуг сторонних организаций соответствуют значению 10,95 тыс. руб. </w:t>
      </w:r>
    </w:p>
    <w:p w14:paraId="6808A421"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 xml:space="preserve">1.1.5. оплата труда и отчисления на социальные нужды соответствуют значению 75,16 тыс. руб. </w:t>
      </w:r>
    </w:p>
    <w:p w14:paraId="2E8D79AE"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 xml:space="preserve">1.1.6. прочие расходы соответствуют значению 15,82 тыс. руб. </w:t>
      </w:r>
    </w:p>
    <w:p w14:paraId="0481CD13"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1.3. Налог на прибыль в размере 16552,81 тыс. руб.</w:t>
      </w:r>
    </w:p>
    <w:p w14:paraId="02A5029C"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ОАО «СКЭК» ведет раздельный учет доходов и расходов по регулируемым видам деятельности. Согласно представленной учетной политике предусмотрен следующий учет расходов и распределение:</w:t>
      </w:r>
    </w:p>
    <w:p w14:paraId="0F61D0B3"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 расходы по предоставлению услуг по технологическому присоединению учитываются обособлено на счете 20.42 «Технологическое присоединение»;</w:t>
      </w:r>
    </w:p>
    <w:p w14:paraId="36901515"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lastRenderedPageBreak/>
        <w:t>- «Общехозяйственные расходы» учитываются на счете 26 и ежемесячно распределяются по установленному фиксированному проценту в следующем порядке: реализация услуг по подключению к системам водоснабжения и водоотведения 0,81%;</w:t>
      </w:r>
    </w:p>
    <w:p w14:paraId="50859DFF"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 расходы по содержанию СКС и КР учитываются на счете 20.24 «Услуги УКС и КР» с последующим распределением между видами деятельности ежемесячно пропорционально объемам выполненных работ или проконтролированных работ;</w:t>
      </w:r>
    </w:p>
    <w:p w14:paraId="310B1189"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Расходы, связанные с подключением (технологическим присоединением) по предложенным ОАО «СКЭК» статьям рассчитаны специалистом исходя из принятых фактических расходов 2018 года 4903,37 тыс. руб. с учетом исключения расходов на ДМС 26,87 тыс. руб. и Представительских расходов 0,44 тыс. руб. (4930,68 тыс. руб. – 26,87 тыс. руб. – 0,44 тыс. руб. = 4903,37 тыс. руб.), в том числе:</w:t>
      </w:r>
    </w:p>
    <w:p w14:paraId="10AC7CB4"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 по счету 20.42 «Технологическое присоединение» 3043,41 тыс. руб.;</w:t>
      </w:r>
    </w:p>
    <w:p w14:paraId="4438C741"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 по счету 26 «Общехозяйственные расходы» 1873,10 тыс. руб., за исключением расходов на ДМС 26,87 тыс. руб. и Представительских расходов 0,44 тыс. руб.;</w:t>
      </w:r>
    </w:p>
    <w:p w14:paraId="5140D57D"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 по счету 20.24 «Услуги УКС и КР» 14,18 тыс. руб.</w:t>
      </w:r>
    </w:p>
    <w:p w14:paraId="3F4B0430"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 xml:space="preserve">с учетом индекса потребительских цен Минэкономразвития России прогноза социально-экономического развития Российской Федерации на период до 2024 года от 01.10.2018 на 2019 год 104,6%. </w:t>
      </w:r>
    </w:p>
    <w:p w14:paraId="3BEC6EDE"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Объем подключаемой нагрузки определен исходя из средних фактических объемов подключения согласно представленным реестрам и заключенным договорам за 2016-2018 годы (4700,15 м</w:t>
      </w:r>
      <w:r w:rsidRPr="009C6EEF">
        <w:rPr>
          <w:sz w:val="28"/>
          <w:szCs w:val="28"/>
          <w:vertAlign w:val="superscript"/>
          <w:lang w:eastAsia="ru-RU"/>
        </w:rPr>
        <w:t>3</w:t>
      </w:r>
      <w:r w:rsidRPr="009C6EEF">
        <w:rPr>
          <w:sz w:val="28"/>
          <w:szCs w:val="28"/>
          <w:lang w:eastAsia="ru-RU"/>
        </w:rPr>
        <w:t xml:space="preserve"> в сутки 2016 год +12009,34 м</w:t>
      </w:r>
      <w:r w:rsidRPr="009C6EEF">
        <w:rPr>
          <w:sz w:val="28"/>
          <w:szCs w:val="28"/>
          <w:vertAlign w:val="superscript"/>
          <w:lang w:eastAsia="ru-RU"/>
        </w:rPr>
        <w:t>3</w:t>
      </w:r>
      <w:r w:rsidRPr="009C6EEF">
        <w:rPr>
          <w:sz w:val="28"/>
          <w:szCs w:val="28"/>
          <w:lang w:eastAsia="ru-RU"/>
        </w:rPr>
        <w:t xml:space="preserve"> в сутки 2017 год +12461,93 м</w:t>
      </w:r>
      <w:r w:rsidRPr="009C6EEF">
        <w:rPr>
          <w:sz w:val="28"/>
          <w:szCs w:val="28"/>
          <w:vertAlign w:val="superscript"/>
          <w:lang w:eastAsia="ru-RU"/>
        </w:rPr>
        <w:t>3</w:t>
      </w:r>
      <w:r w:rsidRPr="009C6EEF">
        <w:rPr>
          <w:sz w:val="28"/>
          <w:szCs w:val="28"/>
          <w:lang w:eastAsia="ru-RU"/>
        </w:rPr>
        <w:t xml:space="preserve"> в сутки 2018 год) / 3 = 9723,81 м</w:t>
      </w:r>
      <w:r w:rsidRPr="009C6EEF">
        <w:rPr>
          <w:sz w:val="28"/>
          <w:szCs w:val="28"/>
          <w:vertAlign w:val="superscript"/>
          <w:lang w:eastAsia="ru-RU"/>
        </w:rPr>
        <w:t>3</w:t>
      </w:r>
      <w:r w:rsidRPr="009C6EEF">
        <w:rPr>
          <w:sz w:val="28"/>
          <w:szCs w:val="28"/>
          <w:lang w:eastAsia="ru-RU"/>
        </w:rPr>
        <w:t xml:space="preserve"> в сутки.</w:t>
      </w:r>
    </w:p>
    <w:p w14:paraId="786614C9"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Расчет расходов на 2019 год содержится в Приложении № 1, и соответствует значению на 1 куб. м/сутки 0,527 тыс. руб. / м</w:t>
      </w:r>
      <w:r w:rsidRPr="009C6EEF">
        <w:rPr>
          <w:sz w:val="28"/>
          <w:szCs w:val="28"/>
          <w:vertAlign w:val="superscript"/>
          <w:lang w:eastAsia="ru-RU"/>
        </w:rPr>
        <w:t>3</w:t>
      </w:r>
      <w:r w:rsidRPr="009C6EEF">
        <w:rPr>
          <w:sz w:val="28"/>
          <w:szCs w:val="28"/>
          <w:lang w:eastAsia="ru-RU"/>
        </w:rPr>
        <w:t xml:space="preserve"> в сутки (4903,37 руб.*104,6%/ 9723,81 м</w:t>
      </w:r>
      <w:r w:rsidRPr="009C6EEF">
        <w:rPr>
          <w:sz w:val="28"/>
          <w:szCs w:val="28"/>
          <w:vertAlign w:val="superscript"/>
          <w:lang w:eastAsia="ru-RU"/>
        </w:rPr>
        <w:t>3</w:t>
      </w:r>
      <w:r w:rsidRPr="009C6EEF">
        <w:rPr>
          <w:sz w:val="28"/>
          <w:szCs w:val="28"/>
          <w:lang w:eastAsia="ru-RU"/>
        </w:rPr>
        <w:t xml:space="preserve"> в сутки), в пересчете на подключаемую нагрузку:</w:t>
      </w:r>
    </w:p>
    <w:p w14:paraId="7F385090"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 xml:space="preserve"> </w:t>
      </w:r>
      <w:r w:rsidRPr="009C6EEF">
        <w:rPr>
          <w:sz w:val="28"/>
          <w:szCs w:val="28"/>
          <w:u w:val="single"/>
          <w:lang w:eastAsia="ru-RU"/>
        </w:rPr>
        <w:t xml:space="preserve">к системе холодного водоснабжения </w:t>
      </w:r>
      <w:r w:rsidRPr="009C6EEF">
        <w:rPr>
          <w:sz w:val="28"/>
          <w:szCs w:val="28"/>
          <w:lang w:eastAsia="ru-RU"/>
        </w:rPr>
        <w:t>264,368 куб. м/сутки соответствует значению 139,59 тыс. руб., корректировка в сторону увеличения составляет 24,54 тыс. руб.;</w:t>
      </w:r>
    </w:p>
    <w:p w14:paraId="2E7793BB"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 xml:space="preserve"> </w:t>
      </w:r>
      <w:r w:rsidRPr="009C6EEF">
        <w:rPr>
          <w:sz w:val="28"/>
          <w:szCs w:val="28"/>
          <w:u w:val="single"/>
          <w:lang w:eastAsia="ru-RU"/>
        </w:rPr>
        <w:t>к системе водоотведения</w:t>
      </w:r>
      <w:r w:rsidRPr="009C6EEF">
        <w:rPr>
          <w:sz w:val="28"/>
          <w:szCs w:val="28"/>
          <w:lang w:eastAsia="ru-RU"/>
        </w:rPr>
        <w:t xml:space="preserve"> 264,368 куб. м/сутки соответствует значению 139,59 тыс. руб., корректировка в сторону увеличения составляет 24,54 тыс. руб.</w:t>
      </w:r>
    </w:p>
    <w:p w14:paraId="3C6B4AAB"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Кроме того, регулятором принята величина налога на прибыль в соответствии с действующим законодательством 20% от налогооблагаемой базы принятой в расчет:</w:t>
      </w:r>
    </w:p>
    <w:p w14:paraId="7B1C64E0" w14:textId="77777777" w:rsidR="009C6EEF" w:rsidRPr="009C6EEF" w:rsidRDefault="009C6EEF" w:rsidP="009C6EEF">
      <w:pPr>
        <w:spacing w:line="276" w:lineRule="auto"/>
        <w:ind w:firstLine="720"/>
        <w:jc w:val="both"/>
        <w:rPr>
          <w:sz w:val="28"/>
          <w:szCs w:val="28"/>
          <w:lang w:eastAsia="ru-RU"/>
        </w:rPr>
      </w:pPr>
      <w:r w:rsidRPr="009C6EEF">
        <w:rPr>
          <w:sz w:val="28"/>
          <w:szCs w:val="28"/>
          <w:u w:val="single"/>
          <w:lang w:eastAsia="ru-RU"/>
        </w:rPr>
        <w:t>холодного водоснабжения</w:t>
      </w:r>
      <w:r w:rsidRPr="009C6EEF">
        <w:rPr>
          <w:sz w:val="28"/>
          <w:szCs w:val="28"/>
          <w:lang w:eastAsia="ru-RU"/>
        </w:rPr>
        <w:t xml:space="preserve"> в размере 45613,28 тыс. руб., налог на прибыль составляет 11403,32 тыс. руб. (без НДС), корректировка в сторону снижения составляет 99,97;</w:t>
      </w:r>
    </w:p>
    <w:p w14:paraId="0B56CEA7" w14:textId="77777777" w:rsidR="009C6EEF" w:rsidRPr="009C6EEF" w:rsidRDefault="009C6EEF" w:rsidP="009C6EEF">
      <w:pPr>
        <w:spacing w:line="276" w:lineRule="auto"/>
        <w:ind w:firstLine="720"/>
        <w:jc w:val="both"/>
        <w:rPr>
          <w:sz w:val="28"/>
          <w:szCs w:val="28"/>
          <w:lang w:eastAsia="ru-RU"/>
        </w:rPr>
      </w:pPr>
      <w:r w:rsidRPr="009C6EEF">
        <w:rPr>
          <w:sz w:val="28"/>
          <w:szCs w:val="28"/>
          <w:u w:val="single"/>
          <w:lang w:eastAsia="ru-RU"/>
        </w:rPr>
        <w:t>водоотведения</w:t>
      </w:r>
      <w:r w:rsidRPr="009C6EEF">
        <w:rPr>
          <w:sz w:val="28"/>
          <w:szCs w:val="28"/>
          <w:lang w:eastAsia="ru-RU"/>
        </w:rPr>
        <w:t xml:space="preserve"> в размере 66211,24 тыс. руб., налог на прибыль составляет 16552,81 тыс. руб. (без НДС), корректировка не производилась.</w:t>
      </w:r>
    </w:p>
    <w:p w14:paraId="1C429817" w14:textId="77777777" w:rsidR="009C6EEF" w:rsidRPr="009C6EEF" w:rsidRDefault="009C6EEF" w:rsidP="009C6EEF">
      <w:pPr>
        <w:spacing w:line="276" w:lineRule="auto"/>
        <w:ind w:firstLine="720"/>
        <w:jc w:val="both"/>
        <w:rPr>
          <w:color w:val="00B0F0"/>
          <w:sz w:val="28"/>
          <w:szCs w:val="28"/>
          <w:lang w:eastAsia="ru-RU"/>
        </w:rPr>
      </w:pPr>
    </w:p>
    <w:p w14:paraId="41D15F68"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lastRenderedPageBreak/>
        <w:t>Таким образом, в соответствии с разделом 1 Приложения 8 Методических рекомендаций в состав расходов, связанных с подключением (технологическим присоединением) специалистом учтено:</w:t>
      </w:r>
    </w:p>
    <w:p w14:paraId="1845E356" w14:textId="77777777" w:rsidR="009C6EEF" w:rsidRPr="009C6EEF" w:rsidRDefault="009C6EEF" w:rsidP="009C6EEF">
      <w:pPr>
        <w:spacing w:line="276" w:lineRule="auto"/>
        <w:ind w:firstLine="720"/>
        <w:jc w:val="both"/>
        <w:rPr>
          <w:sz w:val="28"/>
          <w:szCs w:val="28"/>
          <w:lang w:eastAsia="ru-RU"/>
        </w:rPr>
      </w:pPr>
      <w:r w:rsidRPr="009C6EEF">
        <w:rPr>
          <w:sz w:val="28"/>
          <w:szCs w:val="28"/>
          <w:u w:val="single"/>
          <w:lang w:eastAsia="ru-RU"/>
        </w:rPr>
        <w:t>к системе холодного водоснабжения</w:t>
      </w:r>
    </w:p>
    <w:p w14:paraId="4C2F29D1"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 xml:space="preserve">1. Расходы, связанные с подключением (технологическим присоединением) в размере </w:t>
      </w:r>
      <w:r w:rsidRPr="009C6EEF">
        <w:rPr>
          <w:b/>
          <w:sz w:val="28"/>
          <w:szCs w:val="28"/>
          <w:lang w:eastAsia="ru-RU"/>
        </w:rPr>
        <w:t>11542,91</w:t>
      </w:r>
      <w:r w:rsidRPr="009C6EEF">
        <w:rPr>
          <w:sz w:val="28"/>
          <w:szCs w:val="28"/>
          <w:lang w:eastAsia="ru-RU"/>
        </w:rPr>
        <w:t xml:space="preserve"> тыс. руб., корректировка в сторону снижения составляет 75,42 тыс. руб. </w:t>
      </w:r>
    </w:p>
    <w:p w14:paraId="48640D05"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1.1. Расходы на проведение мероприятий по подключению заявителей 139,59 тыс. руб., корректировка в сторону увеличения составляет 24,54 тыс. руб.</w:t>
      </w:r>
    </w:p>
    <w:p w14:paraId="41544757"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1.1.2. расходы на сырье и материалы на 1 куб. м/сутки 0,008 тыс. руб., в пересчете на подключаемую нагрузку 264,368 куб. м/сутки соответствуют значению 2,11 тыс. руб., корректировка в сторону снижения составляет 11,01 тыс. руб.</w:t>
      </w:r>
    </w:p>
    <w:p w14:paraId="5941BC3B"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1.1.4. расходы на оплату работ и услуг сторонних организаций на 1 куб. м/сутки 0,103 тыс. руб., в пересчете на подключаемую нагрузку 264,368 куб. м/сутки соответствуют значению 27,23 тыс. руб., корректировка в сторону увеличения составляет 16,28 тыс. руб.</w:t>
      </w:r>
    </w:p>
    <w:p w14:paraId="49DF054A"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1.1.5. оплата труда и отчисления на социальные нужды на 1 куб. м/сутки 0,344 тыс. руб., в пересчете на подключаемую нагрузку 264,368 куб. м/сутки соответствуют значению 90,94 тыс. руб., корректировка в сторону увеличения составляет 15,78 тыс. руб.</w:t>
      </w:r>
    </w:p>
    <w:p w14:paraId="0BDACA44"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1.1.6. прочие расходы на 1 куб. м/сутки 0,073 тыс. руб., в пересчете на подключаемую нагрузку 264,368 куб. м/сутки соответствуют значению 19,30 тыс. руб., корректировка в сторону увеличения составляет 3,48 тыс. руб.</w:t>
      </w:r>
    </w:p>
    <w:p w14:paraId="638E5922"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1.3. Налог на прибыль в размере 11403,32 тыс. руб., корректировка в сторону снижения составляет 99,97 тыс. руб.</w:t>
      </w:r>
    </w:p>
    <w:p w14:paraId="66FE63A9" w14:textId="77777777" w:rsidR="009C6EEF" w:rsidRPr="009C6EEF" w:rsidRDefault="009C6EEF" w:rsidP="009C6EEF">
      <w:pPr>
        <w:spacing w:line="276" w:lineRule="auto"/>
        <w:ind w:firstLine="720"/>
        <w:jc w:val="both"/>
        <w:rPr>
          <w:sz w:val="28"/>
          <w:szCs w:val="28"/>
          <w:u w:val="single"/>
          <w:lang w:eastAsia="ru-RU"/>
        </w:rPr>
      </w:pPr>
      <w:r w:rsidRPr="009C6EEF">
        <w:rPr>
          <w:sz w:val="28"/>
          <w:szCs w:val="28"/>
          <w:u w:val="single"/>
          <w:lang w:eastAsia="ru-RU"/>
        </w:rPr>
        <w:t>к системе водоотведения</w:t>
      </w:r>
    </w:p>
    <w:p w14:paraId="48424354"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 xml:space="preserve">1. Расходы, связанные с подключением (технологическим присоединением) в размере </w:t>
      </w:r>
      <w:r w:rsidRPr="009C6EEF">
        <w:rPr>
          <w:b/>
          <w:sz w:val="28"/>
          <w:szCs w:val="28"/>
          <w:lang w:eastAsia="ru-RU"/>
        </w:rPr>
        <w:t>16692,40</w:t>
      </w:r>
      <w:r w:rsidRPr="009C6EEF">
        <w:rPr>
          <w:sz w:val="28"/>
          <w:szCs w:val="28"/>
          <w:lang w:eastAsia="ru-RU"/>
        </w:rPr>
        <w:t xml:space="preserve"> тыс. руб., корректировка в сторону снижения составляет 24,54 тыс. руб. </w:t>
      </w:r>
    </w:p>
    <w:p w14:paraId="311DCDCD"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1.1. Расходы на проведение мероприятий по подключению заявителей 139,59 тыс. руб., корректировка в сторону увеличения составляет 24,54 тыс. руб.</w:t>
      </w:r>
    </w:p>
    <w:p w14:paraId="5F6CF49B"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1.1.2. расходы на сырье и материалы на 1 куб. м/сутки 0,008 тыс. руб., в пересчете на подключаемую нагрузку 264,368 куб. м/сутки соответствуют значению 2,11 тыс. руб., корректировка в сторону снижения составляет 11,01 тыс. руб.</w:t>
      </w:r>
    </w:p>
    <w:p w14:paraId="71F0D4EB"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1.1.4. расходы на оплату работ и услуг сторонних организаций на 1 куб. м/сутки 0,103 тыс. руб., в пересчете на подключаемую нагрузку 264,368 куб. м/сутки соответствуют значению 27,23 тыс. руб., корректировка в сторону увеличения составляет 16,28 тыс. руб.</w:t>
      </w:r>
    </w:p>
    <w:p w14:paraId="3F2529D1"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lastRenderedPageBreak/>
        <w:t>1.1.5. оплата труда и отчисления на социальные нужды на 1 куб. м/сутки 0,344 тыс. руб., в пересчете на подключаемую нагрузку 264,368 куб. м/сутки соответствуют значению 90,94 тыс. руб., корректировка в сторону увеличения составляет 15,78 тыс. руб.</w:t>
      </w:r>
    </w:p>
    <w:p w14:paraId="0FC206E1"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1.1.6. прочие расходы на 1 куб. м/сутки 0,073 тыс. руб., в пересчете на подключаемую нагрузку 264,368 куб. м/сутки соответствуют значению 19,30 тыс. руб., корректировка в сторону увеличения составляет 3,48 тыс. руб.</w:t>
      </w:r>
    </w:p>
    <w:p w14:paraId="218E91F3"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1.3. Налог на прибыль в размере 16552,81 тыс. руб., корректировка не производилась.</w:t>
      </w:r>
    </w:p>
    <w:p w14:paraId="7581D132" w14:textId="77777777" w:rsidR="009C6EEF" w:rsidRPr="009C6EEF" w:rsidRDefault="009C6EEF" w:rsidP="009C6EEF">
      <w:pPr>
        <w:spacing w:line="276" w:lineRule="auto"/>
        <w:ind w:firstLine="720"/>
        <w:jc w:val="both"/>
        <w:rPr>
          <w:color w:val="00B0F0"/>
          <w:sz w:val="28"/>
          <w:szCs w:val="28"/>
          <w:lang w:eastAsia="ru-RU"/>
        </w:rPr>
      </w:pPr>
    </w:p>
    <w:p w14:paraId="104354AB" w14:textId="77777777" w:rsidR="009C6EEF" w:rsidRPr="009C6EEF" w:rsidRDefault="009C6EEF" w:rsidP="009C6EEF">
      <w:pPr>
        <w:tabs>
          <w:tab w:val="left" w:pos="284"/>
        </w:tabs>
        <w:ind w:firstLine="567"/>
        <w:jc w:val="center"/>
        <w:rPr>
          <w:b/>
          <w:sz w:val="28"/>
          <w:szCs w:val="28"/>
          <w:lang w:eastAsia="ru-RU"/>
        </w:rPr>
      </w:pPr>
      <w:r w:rsidRPr="009C6EEF">
        <w:rPr>
          <w:b/>
          <w:sz w:val="28"/>
          <w:szCs w:val="28"/>
          <w:lang w:eastAsia="ru-RU"/>
        </w:rPr>
        <w:t>Расчет индивидуальной платы на подключение</w:t>
      </w:r>
    </w:p>
    <w:p w14:paraId="0213CE03" w14:textId="77777777" w:rsidR="009C6EEF" w:rsidRPr="009C6EEF" w:rsidRDefault="009C6EEF" w:rsidP="009C6EEF">
      <w:pPr>
        <w:tabs>
          <w:tab w:val="left" w:pos="284"/>
        </w:tabs>
        <w:ind w:firstLine="567"/>
        <w:jc w:val="center"/>
        <w:rPr>
          <w:b/>
          <w:sz w:val="28"/>
          <w:szCs w:val="28"/>
          <w:lang w:eastAsia="ru-RU"/>
        </w:rPr>
      </w:pPr>
      <w:r w:rsidRPr="009C6EEF">
        <w:rPr>
          <w:b/>
          <w:sz w:val="28"/>
          <w:szCs w:val="28"/>
          <w:lang w:eastAsia="ru-RU"/>
        </w:rPr>
        <w:t>к системам холодного водоснабжения, водоотведения</w:t>
      </w:r>
    </w:p>
    <w:p w14:paraId="4CD2EACF" w14:textId="77777777" w:rsidR="009C6EEF" w:rsidRPr="009C6EEF" w:rsidRDefault="009C6EEF" w:rsidP="009C6EEF">
      <w:pPr>
        <w:tabs>
          <w:tab w:val="left" w:pos="284"/>
        </w:tabs>
        <w:ind w:firstLine="567"/>
        <w:jc w:val="center"/>
        <w:rPr>
          <w:b/>
          <w:sz w:val="28"/>
          <w:szCs w:val="28"/>
          <w:lang w:eastAsia="ru-RU"/>
        </w:rPr>
      </w:pPr>
    </w:p>
    <w:p w14:paraId="5286D700" w14:textId="77777777" w:rsidR="009C6EEF" w:rsidRPr="009C6EEF" w:rsidRDefault="009C6EEF" w:rsidP="009C6EEF">
      <w:pPr>
        <w:ind w:firstLine="708"/>
        <w:jc w:val="both"/>
        <w:rPr>
          <w:sz w:val="28"/>
          <w:szCs w:val="28"/>
          <w:lang w:eastAsia="ru-RU"/>
        </w:rPr>
      </w:pPr>
      <w:r w:rsidRPr="009C6EEF">
        <w:rPr>
          <w:sz w:val="28"/>
          <w:szCs w:val="28"/>
          <w:lang w:eastAsia="ru-RU"/>
        </w:rPr>
        <w:t xml:space="preserve">Предприятием плата за подключение (технологическое присоединение) в индивидуальном порядке ОАО «СКЭК», ИНН 4205153492, объектов капитального строительства: набережная вдоль комплекса площади для проведения массовых мероприятий, объект обслуживания "Красная горка" - объект бизнеса, музей космонавтики, сценический комплекс, объект обслуживания "Кузнецкая крепость" - объект бизнеса, расположенных по адресу: г. Кемерово, Центральный район, пр. </w:t>
      </w:r>
      <w:proofErr w:type="spellStart"/>
      <w:r w:rsidRPr="009C6EEF">
        <w:rPr>
          <w:sz w:val="28"/>
          <w:szCs w:val="28"/>
          <w:lang w:eastAsia="ru-RU"/>
        </w:rPr>
        <w:t>Притомский</w:t>
      </w:r>
      <w:proofErr w:type="spellEnd"/>
      <w:r w:rsidRPr="009C6EEF">
        <w:rPr>
          <w:sz w:val="28"/>
          <w:szCs w:val="28"/>
          <w:lang w:eastAsia="ru-RU"/>
        </w:rPr>
        <w:t xml:space="preserve">, д. 14, пр. </w:t>
      </w:r>
      <w:proofErr w:type="spellStart"/>
      <w:r w:rsidRPr="009C6EEF">
        <w:rPr>
          <w:sz w:val="28"/>
          <w:szCs w:val="28"/>
          <w:lang w:eastAsia="ru-RU"/>
        </w:rPr>
        <w:t>Притомский</w:t>
      </w:r>
      <w:proofErr w:type="spellEnd"/>
      <w:r w:rsidRPr="009C6EEF">
        <w:rPr>
          <w:sz w:val="28"/>
          <w:szCs w:val="28"/>
          <w:lang w:eastAsia="ru-RU"/>
        </w:rPr>
        <w:t xml:space="preserve">, д. 14Б, пр. </w:t>
      </w:r>
      <w:proofErr w:type="spellStart"/>
      <w:r w:rsidRPr="009C6EEF">
        <w:rPr>
          <w:sz w:val="28"/>
          <w:szCs w:val="28"/>
          <w:lang w:eastAsia="ru-RU"/>
        </w:rPr>
        <w:t>Притомский</w:t>
      </w:r>
      <w:proofErr w:type="spellEnd"/>
      <w:r w:rsidRPr="009C6EEF">
        <w:rPr>
          <w:sz w:val="28"/>
          <w:szCs w:val="28"/>
          <w:lang w:eastAsia="ru-RU"/>
        </w:rPr>
        <w:t xml:space="preserve">, д. 16, пр. </w:t>
      </w:r>
      <w:proofErr w:type="spellStart"/>
      <w:r w:rsidRPr="009C6EEF">
        <w:rPr>
          <w:sz w:val="28"/>
          <w:szCs w:val="28"/>
          <w:lang w:eastAsia="ru-RU"/>
        </w:rPr>
        <w:t>Притомский</w:t>
      </w:r>
      <w:proofErr w:type="spellEnd"/>
      <w:r w:rsidRPr="009C6EEF">
        <w:rPr>
          <w:sz w:val="28"/>
          <w:szCs w:val="28"/>
          <w:lang w:eastAsia="ru-RU"/>
        </w:rPr>
        <w:t xml:space="preserve">, д. 14/1, пр. </w:t>
      </w:r>
      <w:proofErr w:type="spellStart"/>
      <w:r w:rsidRPr="009C6EEF">
        <w:rPr>
          <w:sz w:val="28"/>
          <w:szCs w:val="28"/>
          <w:lang w:eastAsia="ru-RU"/>
        </w:rPr>
        <w:t>Притомский</w:t>
      </w:r>
      <w:proofErr w:type="spellEnd"/>
      <w:r w:rsidRPr="009C6EEF">
        <w:rPr>
          <w:sz w:val="28"/>
          <w:szCs w:val="28"/>
          <w:lang w:eastAsia="ru-RU"/>
        </w:rPr>
        <w:t>, д.14А, предложена на следующем уровне:</w:t>
      </w:r>
    </w:p>
    <w:p w14:paraId="19F2F6A4" w14:textId="77777777" w:rsidR="009C6EEF" w:rsidRPr="009C6EEF" w:rsidRDefault="009C6EEF" w:rsidP="009C6EEF">
      <w:pPr>
        <w:ind w:firstLine="708"/>
        <w:jc w:val="both"/>
        <w:rPr>
          <w:sz w:val="28"/>
          <w:szCs w:val="28"/>
          <w:lang w:eastAsia="ru-RU"/>
        </w:rPr>
      </w:pPr>
      <w:r w:rsidRPr="009C6EEF">
        <w:rPr>
          <w:sz w:val="28"/>
          <w:szCs w:val="28"/>
          <w:lang w:eastAsia="ru-RU"/>
        </w:rPr>
        <w:t>- к системе холодного водоснабжения, с подключаемой (присоединяемой) нагрузкой 264,368 м</w:t>
      </w:r>
      <w:r w:rsidRPr="009C6EEF">
        <w:rPr>
          <w:sz w:val="28"/>
          <w:szCs w:val="28"/>
          <w:vertAlign w:val="superscript"/>
          <w:lang w:eastAsia="ru-RU"/>
        </w:rPr>
        <w:t>3</w:t>
      </w:r>
      <w:r w:rsidRPr="009C6EEF">
        <w:rPr>
          <w:sz w:val="28"/>
          <w:szCs w:val="28"/>
          <w:lang w:eastAsia="ru-RU"/>
        </w:rPr>
        <w:t>/сутки в размере 57631,48 тыс. руб. (без НДС);</w:t>
      </w:r>
    </w:p>
    <w:p w14:paraId="18ECAAAD" w14:textId="77777777" w:rsidR="009C6EEF" w:rsidRPr="009C6EEF" w:rsidRDefault="009C6EEF" w:rsidP="009C6EEF">
      <w:pPr>
        <w:ind w:firstLine="708"/>
        <w:jc w:val="both"/>
        <w:rPr>
          <w:sz w:val="28"/>
          <w:szCs w:val="28"/>
          <w:lang w:eastAsia="ru-RU"/>
        </w:rPr>
      </w:pPr>
      <w:r w:rsidRPr="009C6EEF">
        <w:rPr>
          <w:sz w:val="28"/>
          <w:szCs w:val="28"/>
          <w:lang w:eastAsia="ru-RU"/>
        </w:rPr>
        <w:t>- к системе водоотведения, с подключаемой (присоединяемой) нагрузкой 264,368 м</w:t>
      </w:r>
      <w:r w:rsidRPr="009C6EEF">
        <w:rPr>
          <w:sz w:val="28"/>
          <w:szCs w:val="28"/>
          <w:vertAlign w:val="superscript"/>
          <w:lang w:eastAsia="ru-RU"/>
        </w:rPr>
        <w:t>3</w:t>
      </w:r>
      <w:r w:rsidRPr="009C6EEF">
        <w:rPr>
          <w:sz w:val="28"/>
          <w:szCs w:val="28"/>
          <w:lang w:eastAsia="ru-RU"/>
        </w:rPr>
        <w:t>/сутки в размере 82879,10 тыс. руб. (без НДС).</w:t>
      </w:r>
    </w:p>
    <w:p w14:paraId="4A5C720F" w14:textId="77777777" w:rsidR="009C6EEF" w:rsidRPr="009C6EEF" w:rsidRDefault="009C6EEF" w:rsidP="009C6EEF">
      <w:pPr>
        <w:tabs>
          <w:tab w:val="left" w:pos="284"/>
        </w:tabs>
        <w:ind w:firstLine="567"/>
        <w:jc w:val="center"/>
        <w:rPr>
          <w:b/>
          <w:color w:val="00B0F0"/>
          <w:sz w:val="6"/>
          <w:szCs w:val="28"/>
          <w:lang w:eastAsia="ru-RU"/>
        </w:rPr>
      </w:pPr>
    </w:p>
    <w:p w14:paraId="579080AA" w14:textId="77777777" w:rsidR="009C6EEF" w:rsidRPr="009C6EEF" w:rsidRDefault="009C6EEF" w:rsidP="009C6EEF">
      <w:pPr>
        <w:ind w:firstLine="708"/>
        <w:jc w:val="both"/>
        <w:rPr>
          <w:sz w:val="28"/>
          <w:szCs w:val="28"/>
          <w:lang w:eastAsia="ru-RU"/>
        </w:rPr>
      </w:pPr>
      <w:r w:rsidRPr="009C6EEF">
        <w:rPr>
          <w:sz w:val="28"/>
          <w:szCs w:val="28"/>
          <w:lang w:eastAsia="ru-RU"/>
        </w:rPr>
        <w:t xml:space="preserve">  На основании проведенного специалистами РЭК КО анализа, с учетом произведенных корректировок, предлагается установить плату за подключение (технологическое присоединение) в индивидуальном порядке ОАО «СКЭК», ИНН 4205153492, объектов капитального строительства: набережная вдоль комплекса площади для проведения массовых мероприятий, объект обслуживания "Красная горка" - объект бизнеса, музей космонавтики, сценический комплекс, объект обслуживания "Кузнецкая крепость" - объект бизнеса, расположенных по адресу: г. Кемерово, Центральный район, пр. </w:t>
      </w:r>
      <w:proofErr w:type="spellStart"/>
      <w:r w:rsidRPr="009C6EEF">
        <w:rPr>
          <w:sz w:val="28"/>
          <w:szCs w:val="28"/>
          <w:lang w:eastAsia="ru-RU"/>
        </w:rPr>
        <w:t>Притомский</w:t>
      </w:r>
      <w:proofErr w:type="spellEnd"/>
      <w:r w:rsidRPr="009C6EEF">
        <w:rPr>
          <w:sz w:val="28"/>
          <w:szCs w:val="28"/>
          <w:lang w:eastAsia="ru-RU"/>
        </w:rPr>
        <w:t xml:space="preserve">, д. 14, пр. </w:t>
      </w:r>
      <w:proofErr w:type="spellStart"/>
      <w:r w:rsidRPr="009C6EEF">
        <w:rPr>
          <w:sz w:val="28"/>
          <w:szCs w:val="28"/>
          <w:lang w:eastAsia="ru-RU"/>
        </w:rPr>
        <w:t>Притомский</w:t>
      </w:r>
      <w:proofErr w:type="spellEnd"/>
      <w:r w:rsidRPr="009C6EEF">
        <w:rPr>
          <w:sz w:val="28"/>
          <w:szCs w:val="28"/>
          <w:lang w:eastAsia="ru-RU"/>
        </w:rPr>
        <w:t xml:space="preserve">, д. 14Б, пр. </w:t>
      </w:r>
      <w:proofErr w:type="spellStart"/>
      <w:r w:rsidRPr="009C6EEF">
        <w:rPr>
          <w:sz w:val="28"/>
          <w:szCs w:val="28"/>
          <w:lang w:eastAsia="ru-RU"/>
        </w:rPr>
        <w:t>Притомский</w:t>
      </w:r>
      <w:proofErr w:type="spellEnd"/>
      <w:r w:rsidRPr="009C6EEF">
        <w:rPr>
          <w:sz w:val="28"/>
          <w:szCs w:val="28"/>
          <w:lang w:eastAsia="ru-RU"/>
        </w:rPr>
        <w:t xml:space="preserve">, д. 16, пр. </w:t>
      </w:r>
      <w:proofErr w:type="spellStart"/>
      <w:r w:rsidRPr="009C6EEF">
        <w:rPr>
          <w:sz w:val="28"/>
          <w:szCs w:val="28"/>
          <w:lang w:eastAsia="ru-RU"/>
        </w:rPr>
        <w:t>Притомский</w:t>
      </w:r>
      <w:proofErr w:type="spellEnd"/>
      <w:r w:rsidRPr="009C6EEF">
        <w:rPr>
          <w:sz w:val="28"/>
          <w:szCs w:val="28"/>
          <w:lang w:eastAsia="ru-RU"/>
        </w:rPr>
        <w:t xml:space="preserve">, д. 14/1, пр. </w:t>
      </w:r>
      <w:proofErr w:type="spellStart"/>
      <w:r w:rsidRPr="009C6EEF">
        <w:rPr>
          <w:sz w:val="28"/>
          <w:szCs w:val="28"/>
          <w:lang w:eastAsia="ru-RU"/>
        </w:rPr>
        <w:t>Притомский</w:t>
      </w:r>
      <w:proofErr w:type="spellEnd"/>
      <w:r w:rsidRPr="009C6EEF">
        <w:rPr>
          <w:sz w:val="28"/>
          <w:szCs w:val="28"/>
          <w:lang w:eastAsia="ru-RU"/>
        </w:rPr>
        <w:t>, д.14А, на следующем уровне:</w:t>
      </w:r>
    </w:p>
    <w:p w14:paraId="5DA4E414" w14:textId="77777777" w:rsidR="009C6EEF" w:rsidRPr="009C6EEF" w:rsidRDefault="009C6EEF" w:rsidP="009C6EEF">
      <w:pPr>
        <w:ind w:firstLine="708"/>
        <w:jc w:val="both"/>
        <w:rPr>
          <w:sz w:val="28"/>
          <w:szCs w:val="28"/>
          <w:lang w:eastAsia="ru-RU"/>
        </w:rPr>
      </w:pPr>
    </w:p>
    <w:p w14:paraId="7D37B510" w14:textId="77777777" w:rsidR="009C6EEF" w:rsidRPr="009C6EEF" w:rsidRDefault="009C6EEF" w:rsidP="009C6EEF">
      <w:pPr>
        <w:ind w:firstLine="708"/>
        <w:jc w:val="both"/>
        <w:rPr>
          <w:sz w:val="28"/>
          <w:szCs w:val="28"/>
          <w:lang w:eastAsia="ru-RU"/>
        </w:rPr>
      </w:pPr>
      <w:r w:rsidRPr="009C6EEF">
        <w:rPr>
          <w:sz w:val="28"/>
          <w:szCs w:val="28"/>
          <w:lang w:eastAsia="ru-RU"/>
        </w:rPr>
        <w:t>- к системе холодного водоснабжения, с подключаемой (присоединяемой) нагрузкой 264,368 м</w:t>
      </w:r>
      <w:r w:rsidRPr="009C6EEF">
        <w:rPr>
          <w:sz w:val="28"/>
          <w:szCs w:val="28"/>
          <w:vertAlign w:val="superscript"/>
          <w:lang w:eastAsia="ru-RU"/>
        </w:rPr>
        <w:t>3</w:t>
      </w:r>
      <w:r w:rsidRPr="009C6EEF">
        <w:rPr>
          <w:sz w:val="28"/>
          <w:szCs w:val="28"/>
          <w:lang w:eastAsia="ru-RU"/>
        </w:rPr>
        <w:t>/сутки в размере 57156,19 тыс. руб. (без НДС), корректировка в сторону снижения составляет 475,29 тыс. руб.;</w:t>
      </w:r>
    </w:p>
    <w:p w14:paraId="5D2A242B" w14:textId="77777777" w:rsidR="009C6EEF" w:rsidRPr="009C6EEF" w:rsidRDefault="009C6EEF" w:rsidP="009C6EEF">
      <w:pPr>
        <w:ind w:firstLine="708"/>
        <w:jc w:val="both"/>
        <w:rPr>
          <w:sz w:val="28"/>
          <w:szCs w:val="28"/>
          <w:lang w:eastAsia="ru-RU"/>
        </w:rPr>
      </w:pPr>
      <w:r w:rsidRPr="009C6EEF">
        <w:rPr>
          <w:sz w:val="28"/>
          <w:szCs w:val="28"/>
          <w:lang w:eastAsia="ru-RU"/>
        </w:rPr>
        <w:t>- к системе водоотведения, с подключаемой (присоединяемой) нагрузкой 264,368 м</w:t>
      </w:r>
      <w:r w:rsidRPr="009C6EEF">
        <w:rPr>
          <w:sz w:val="28"/>
          <w:szCs w:val="28"/>
          <w:vertAlign w:val="superscript"/>
          <w:lang w:eastAsia="ru-RU"/>
        </w:rPr>
        <w:t>3</w:t>
      </w:r>
      <w:r w:rsidRPr="009C6EEF">
        <w:rPr>
          <w:sz w:val="28"/>
          <w:szCs w:val="28"/>
          <w:lang w:eastAsia="ru-RU"/>
        </w:rPr>
        <w:t>/сутки в размере 82903,64 тыс. руб. (без НДС), корректировка в сторону увеличения составляет 24,54 тыс. руб.</w:t>
      </w:r>
    </w:p>
    <w:p w14:paraId="34BA5B1E" w14:textId="77777777" w:rsidR="009C6EEF" w:rsidRPr="009C6EEF" w:rsidRDefault="009C6EEF" w:rsidP="009C6EEF">
      <w:pPr>
        <w:ind w:firstLine="708"/>
        <w:jc w:val="both"/>
        <w:rPr>
          <w:sz w:val="28"/>
          <w:szCs w:val="28"/>
          <w:lang w:eastAsia="ru-RU"/>
        </w:rPr>
      </w:pPr>
      <w:r w:rsidRPr="009C6EEF">
        <w:rPr>
          <w:sz w:val="28"/>
          <w:szCs w:val="28"/>
          <w:lang w:eastAsia="ru-RU"/>
        </w:rPr>
        <w:lastRenderedPageBreak/>
        <w:t xml:space="preserve">  Расчеты представлены в Приложении № 2 и Приложении № 3 к экспертному заключению.</w:t>
      </w:r>
    </w:p>
    <w:p w14:paraId="6C464B0A" w14:textId="77777777" w:rsidR="009C6EEF" w:rsidRPr="009C6EEF" w:rsidRDefault="009C6EEF" w:rsidP="009C6EEF">
      <w:pPr>
        <w:tabs>
          <w:tab w:val="left" w:pos="448"/>
        </w:tabs>
        <w:ind w:right="-36"/>
        <w:rPr>
          <w:spacing w:val="-6"/>
          <w:sz w:val="28"/>
          <w:szCs w:val="28"/>
          <w:lang w:eastAsia="ru-RU"/>
        </w:rPr>
      </w:pPr>
    </w:p>
    <w:p w14:paraId="7DD4F379" w14:textId="77777777" w:rsidR="009C6EEF" w:rsidRPr="009C6EEF" w:rsidRDefault="009C6EEF" w:rsidP="009C6EEF">
      <w:pPr>
        <w:spacing w:line="276" w:lineRule="auto"/>
        <w:jc w:val="both"/>
        <w:rPr>
          <w:spacing w:val="-6"/>
          <w:sz w:val="28"/>
          <w:szCs w:val="28"/>
          <w:lang w:eastAsia="ru-RU"/>
        </w:rPr>
      </w:pPr>
    </w:p>
    <w:p w14:paraId="6D8D6E7A" w14:textId="77777777" w:rsidR="009C6EEF" w:rsidRPr="009C6EEF" w:rsidRDefault="009C6EEF" w:rsidP="009C6EEF">
      <w:pPr>
        <w:spacing w:line="276" w:lineRule="auto"/>
        <w:jc w:val="both"/>
        <w:rPr>
          <w:spacing w:val="-6"/>
          <w:sz w:val="28"/>
          <w:szCs w:val="28"/>
          <w:lang w:eastAsia="ru-RU"/>
        </w:rPr>
      </w:pPr>
    </w:p>
    <w:p w14:paraId="65D43288" w14:textId="77777777" w:rsidR="009C6EEF" w:rsidRPr="009C6EEF" w:rsidRDefault="009C6EEF" w:rsidP="009C6EEF">
      <w:pPr>
        <w:spacing w:line="276" w:lineRule="auto"/>
        <w:jc w:val="both"/>
        <w:rPr>
          <w:spacing w:val="-6"/>
          <w:sz w:val="28"/>
          <w:szCs w:val="28"/>
          <w:lang w:eastAsia="ru-RU"/>
        </w:rPr>
      </w:pPr>
    </w:p>
    <w:p w14:paraId="7AA1AFB9" w14:textId="77777777" w:rsidR="009C6EEF" w:rsidRPr="009C6EEF" w:rsidRDefault="009C6EEF" w:rsidP="009C6EEF">
      <w:pPr>
        <w:spacing w:line="276" w:lineRule="auto"/>
        <w:jc w:val="both"/>
        <w:rPr>
          <w:spacing w:val="-6"/>
          <w:sz w:val="28"/>
          <w:szCs w:val="28"/>
          <w:lang w:eastAsia="ru-RU"/>
        </w:rPr>
      </w:pPr>
    </w:p>
    <w:p w14:paraId="27DF52B5" w14:textId="77777777" w:rsidR="009C6EEF" w:rsidRPr="009C6EEF" w:rsidRDefault="009C6EEF" w:rsidP="009C6EEF">
      <w:pPr>
        <w:spacing w:line="276" w:lineRule="auto"/>
        <w:jc w:val="both"/>
        <w:rPr>
          <w:spacing w:val="-6"/>
          <w:sz w:val="28"/>
          <w:szCs w:val="28"/>
          <w:lang w:eastAsia="ru-RU"/>
        </w:rPr>
      </w:pPr>
    </w:p>
    <w:p w14:paraId="3D749F07" w14:textId="77777777" w:rsidR="009C6EEF" w:rsidRPr="009C6EEF" w:rsidRDefault="009C6EEF" w:rsidP="009C6EEF">
      <w:pPr>
        <w:spacing w:line="276" w:lineRule="auto"/>
        <w:jc w:val="both"/>
        <w:rPr>
          <w:spacing w:val="-6"/>
          <w:sz w:val="28"/>
          <w:szCs w:val="28"/>
          <w:lang w:eastAsia="ru-RU"/>
        </w:rPr>
      </w:pPr>
    </w:p>
    <w:p w14:paraId="3E05AF01" w14:textId="77777777" w:rsidR="009C6EEF" w:rsidRPr="009C6EEF" w:rsidRDefault="009C6EEF" w:rsidP="009C6EEF">
      <w:pPr>
        <w:spacing w:line="276" w:lineRule="auto"/>
        <w:jc w:val="both"/>
        <w:rPr>
          <w:spacing w:val="-6"/>
          <w:sz w:val="28"/>
          <w:szCs w:val="28"/>
          <w:lang w:eastAsia="ru-RU"/>
        </w:rPr>
      </w:pPr>
    </w:p>
    <w:p w14:paraId="7B177C92" w14:textId="77777777" w:rsidR="009C6EEF" w:rsidRPr="009C6EEF" w:rsidRDefault="009C6EEF" w:rsidP="009C6EEF">
      <w:pPr>
        <w:spacing w:line="276" w:lineRule="auto"/>
        <w:jc w:val="both"/>
        <w:rPr>
          <w:spacing w:val="-6"/>
          <w:sz w:val="28"/>
          <w:szCs w:val="28"/>
          <w:lang w:eastAsia="ru-RU"/>
        </w:rPr>
      </w:pPr>
    </w:p>
    <w:p w14:paraId="4F12EA9E" w14:textId="77777777" w:rsidR="009C6EEF" w:rsidRPr="009C6EEF" w:rsidRDefault="009C6EEF" w:rsidP="009C6EEF">
      <w:pPr>
        <w:spacing w:line="276" w:lineRule="auto"/>
        <w:jc w:val="both"/>
        <w:rPr>
          <w:spacing w:val="-6"/>
          <w:sz w:val="28"/>
          <w:szCs w:val="28"/>
          <w:lang w:eastAsia="ru-RU"/>
        </w:rPr>
      </w:pPr>
    </w:p>
    <w:p w14:paraId="23BF99B9" w14:textId="77777777" w:rsidR="009C6EEF" w:rsidRPr="009C6EEF" w:rsidRDefault="009C6EEF" w:rsidP="009C6EEF">
      <w:pPr>
        <w:spacing w:line="276" w:lineRule="auto"/>
        <w:jc w:val="both"/>
        <w:rPr>
          <w:spacing w:val="-6"/>
          <w:sz w:val="28"/>
          <w:szCs w:val="28"/>
          <w:lang w:eastAsia="ru-RU"/>
        </w:rPr>
      </w:pPr>
    </w:p>
    <w:p w14:paraId="08791E62" w14:textId="77777777" w:rsidR="009C6EEF" w:rsidRPr="009C6EEF" w:rsidRDefault="009C6EEF" w:rsidP="009C6EEF">
      <w:pPr>
        <w:spacing w:line="276" w:lineRule="auto"/>
        <w:jc w:val="right"/>
        <w:rPr>
          <w:spacing w:val="-6"/>
          <w:sz w:val="28"/>
          <w:szCs w:val="28"/>
          <w:lang w:eastAsia="ru-RU"/>
        </w:rPr>
      </w:pPr>
      <w:r w:rsidRPr="009C6EEF">
        <w:rPr>
          <w:spacing w:val="-6"/>
          <w:sz w:val="28"/>
          <w:szCs w:val="28"/>
          <w:lang w:eastAsia="ru-RU"/>
        </w:rPr>
        <w:t>Приложение № 1</w:t>
      </w:r>
    </w:p>
    <w:p w14:paraId="298F56B7" w14:textId="77777777" w:rsidR="009C6EEF" w:rsidRPr="009C6EEF" w:rsidRDefault="009C6EEF" w:rsidP="009C6EEF">
      <w:pPr>
        <w:spacing w:line="276" w:lineRule="auto"/>
        <w:jc w:val="both"/>
        <w:rPr>
          <w:spacing w:val="-6"/>
          <w:sz w:val="28"/>
          <w:szCs w:val="28"/>
          <w:lang w:eastAsia="ru-RU"/>
        </w:rPr>
      </w:pPr>
    </w:p>
    <w:p w14:paraId="7AFE7E66" w14:textId="7EE714FE" w:rsidR="009C6EEF" w:rsidRPr="009C6EEF" w:rsidRDefault="009C6EEF" w:rsidP="009C6EEF">
      <w:pPr>
        <w:spacing w:line="276" w:lineRule="auto"/>
        <w:ind w:firstLine="567"/>
        <w:jc w:val="both"/>
        <w:rPr>
          <w:spacing w:val="-6"/>
          <w:sz w:val="28"/>
          <w:szCs w:val="28"/>
          <w:lang w:eastAsia="ru-RU"/>
        </w:rPr>
      </w:pPr>
      <w:r w:rsidRPr="009C6EEF">
        <w:rPr>
          <w:noProof/>
          <w:lang w:eastAsia="ru-RU"/>
        </w:rPr>
        <w:lastRenderedPageBreak/>
        <w:drawing>
          <wp:inline distT="0" distB="0" distL="0" distR="0" wp14:anchorId="74A8C255" wp14:editId="09B0B363">
            <wp:extent cx="6134100" cy="80676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34100" cy="8067675"/>
                    </a:xfrm>
                    <a:prstGeom prst="rect">
                      <a:avLst/>
                    </a:prstGeom>
                    <a:noFill/>
                    <a:ln>
                      <a:noFill/>
                    </a:ln>
                  </pic:spPr>
                </pic:pic>
              </a:graphicData>
            </a:graphic>
          </wp:inline>
        </w:drawing>
      </w:r>
    </w:p>
    <w:p w14:paraId="1043F9AE" w14:textId="77777777" w:rsidR="009C6EEF" w:rsidRPr="009C6EEF" w:rsidRDefault="009C6EEF" w:rsidP="009C6EEF">
      <w:pPr>
        <w:spacing w:line="276" w:lineRule="auto"/>
        <w:jc w:val="both"/>
        <w:rPr>
          <w:sz w:val="28"/>
          <w:szCs w:val="28"/>
          <w:lang w:eastAsia="ru-RU"/>
        </w:rPr>
      </w:pPr>
    </w:p>
    <w:p w14:paraId="1ACE4DF9" w14:textId="77777777" w:rsidR="009C6EEF" w:rsidRPr="009C6EEF" w:rsidRDefault="009C6EEF" w:rsidP="009C6EEF">
      <w:pPr>
        <w:spacing w:line="276" w:lineRule="auto"/>
        <w:jc w:val="both"/>
        <w:rPr>
          <w:sz w:val="28"/>
          <w:szCs w:val="28"/>
          <w:lang w:eastAsia="ru-RU"/>
        </w:rPr>
      </w:pPr>
    </w:p>
    <w:p w14:paraId="11A25797" w14:textId="77777777" w:rsidR="009C6EEF" w:rsidRPr="009C6EEF" w:rsidRDefault="009C6EEF" w:rsidP="009C6EEF">
      <w:pPr>
        <w:spacing w:line="276" w:lineRule="auto"/>
        <w:jc w:val="right"/>
        <w:rPr>
          <w:sz w:val="28"/>
          <w:szCs w:val="28"/>
          <w:lang w:eastAsia="ru-RU"/>
        </w:rPr>
      </w:pPr>
      <w:r w:rsidRPr="009C6EEF">
        <w:rPr>
          <w:sz w:val="28"/>
          <w:szCs w:val="28"/>
          <w:lang w:eastAsia="ru-RU"/>
        </w:rPr>
        <w:t>Приложение № 2</w:t>
      </w:r>
    </w:p>
    <w:p w14:paraId="1C06FF4B" w14:textId="25AD35D5" w:rsidR="009C6EEF" w:rsidRPr="009C6EEF" w:rsidRDefault="009C6EEF" w:rsidP="009C6EEF">
      <w:pPr>
        <w:spacing w:line="276" w:lineRule="auto"/>
        <w:jc w:val="both"/>
        <w:rPr>
          <w:lang w:eastAsia="ru-RU"/>
        </w:rPr>
      </w:pPr>
      <w:r w:rsidRPr="009C6EEF">
        <w:rPr>
          <w:noProof/>
          <w:lang w:eastAsia="ru-RU"/>
        </w:rPr>
        <w:lastRenderedPageBreak/>
        <w:drawing>
          <wp:inline distT="0" distB="0" distL="0" distR="0" wp14:anchorId="09343B35" wp14:editId="7E7732C3">
            <wp:extent cx="6362700" cy="87820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62700" cy="8782050"/>
                    </a:xfrm>
                    <a:prstGeom prst="rect">
                      <a:avLst/>
                    </a:prstGeom>
                    <a:noFill/>
                    <a:ln>
                      <a:noFill/>
                    </a:ln>
                  </pic:spPr>
                </pic:pic>
              </a:graphicData>
            </a:graphic>
          </wp:inline>
        </w:drawing>
      </w:r>
    </w:p>
    <w:p w14:paraId="5935B954" w14:textId="77777777" w:rsidR="009C6EEF" w:rsidRDefault="009C6EEF" w:rsidP="009C6EEF">
      <w:pPr>
        <w:spacing w:line="276" w:lineRule="auto"/>
        <w:jc w:val="right"/>
        <w:rPr>
          <w:sz w:val="28"/>
          <w:lang w:eastAsia="ru-RU"/>
        </w:rPr>
        <w:sectPr w:rsidR="009C6EEF" w:rsidSect="004E0941">
          <w:pgSz w:w="11906" w:h="16838"/>
          <w:pgMar w:top="567" w:right="567" w:bottom="1135" w:left="851" w:header="720" w:footer="720" w:gutter="0"/>
          <w:cols w:space="720"/>
          <w:docGrid w:linePitch="326"/>
        </w:sectPr>
      </w:pPr>
    </w:p>
    <w:p w14:paraId="537CA601" w14:textId="3DE36F68" w:rsidR="009C6EEF" w:rsidRPr="009C6EEF" w:rsidRDefault="009C6EEF" w:rsidP="009C6EEF">
      <w:pPr>
        <w:spacing w:line="276" w:lineRule="auto"/>
        <w:jc w:val="right"/>
        <w:rPr>
          <w:sz w:val="28"/>
          <w:lang w:eastAsia="ru-RU"/>
        </w:rPr>
      </w:pPr>
      <w:r w:rsidRPr="009C6EEF">
        <w:rPr>
          <w:sz w:val="28"/>
          <w:lang w:eastAsia="ru-RU"/>
        </w:rPr>
        <w:lastRenderedPageBreak/>
        <w:t>Приложение № 3</w:t>
      </w:r>
    </w:p>
    <w:p w14:paraId="6FF95252" w14:textId="5AD847AE" w:rsidR="009C6EEF" w:rsidRPr="009C6EEF" w:rsidRDefault="009C6EEF" w:rsidP="009C6EEF">
      <w:pPr>
        <w:spacing w:line="276" w:lineRule="auto"/>
        <w:jc w:val="both"/>
        <w:rPr>
          <w:sz w:val="32"/>
          <w:szCs w:val="28"/>
          <w:lang w:eastAsia="ru-RU"/>
        </w:rPr>
      </w:pPr>
      <w:r w:rsidRPr="009C6EEF">
        <w:rPr>
          <w:noProof/>
          <w:lang w:eastAsia="ru-RU"/>
        </w:rPr>
        <w:drawing>
          <wp:inline distT="0" distB="0" distL="0" distR="0" wp14:anchorId="33D00B57" wp14:editId="67F2AE07">
            <wp:extent cx="6715125" cy="83915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715125" cy="8391525"/>
                    </a:xfrm>
                    <a:prstGeom prst="rect">
                      <a:avLst/>
                    </a:prstGeom>
                    <a:noFill/>
                    <a:ln>
                      <a:noFill/>
                    </a:ln>
                  </pic:spPr>
                </pic:pic>
              </a:graphicData>
            </a:graphic>
          </wp:inline>
        </w:drawing>
      </w:r>
    </w:p>
    <w:p w14:paraId="4AD80B73" w14:textId="77777777" w:rsidR="009C6EEF" w:rsidRPr="009C6EEF" w:rsidRDefault="009C6EEF" w:rsidP="009C6EEF">
      <w:pPr>
        <w:spacing w:line="276" w:lineRule="auto"/>
        <w:jc w:val="both"/>
        <w:rPr>
          <w:sz w:val="28"/>
          <w:szCs w:val="28"/>
          <w:lang w:eastAsia="ru-RU"/>
        </w:rPr>
      </w:pPr>
    </w:p>
    <w:p w14:paraId="1B57D5BD" w14:textId="77777777" w:rsidR="009C6EEF" w:rsidRDefault="009C6EEF" w:rsidP="000B3308">
      <w:pPr>
        <w:spacing w:line="276" w:lineRule="auto"/>
        <w:rPr>
          <w:sz w:val="32"/>
          <w:szCs w:val="28"/>
          <w:lang w:eastAsia="ru-RU"/>
        </w:rPr>
        <w:sectPr w:rsidR="009C6EEF" w:rsidSect="004E0941">
          <w:pgSz w:w="11906" w:h="16838"/>
          <w:pgMar w:top="567" w:right="567" w:bottom="1135" w:left="851" w:header="720" w:footer="720" w:gutter="0"/>
          <w:cols w:space="720"/>
          <w:docGrid w:linePitch="326"/>
        </w:sectPr>
      </w:pPr>
    </w:p>
    <w:p w14:paraId="13AF77EC" w14:textId="360319ED" w:rsidR="009C6EEF" w:rsidRPr="00BE4EE9" w:rsidRDefault="009C6EEF" w:rsidP="009C6EEF">
      <w:pPr>
        <w:ind w:firstLine="6663"/>
        <w:jc w:val="both"/>
        <w:rPr>
          <w:bCs/>
          <w:sz w:val="23"/>
          <w:szCs w:val="23"/>
        </w:rPr>
      </w:pPr>
      <w:r w:rsidRPr="00BE4EE9">
        <w:rPr>
          <w:bCs/>
          <w:sz w:val="23"/>
          <w:szCs w:val="23"/>
        </w:rPr>
        <w:lastRenderedPageBreak/>
        <w:t xml:space="preserve">Приложение № </w:t>
      </w:r>
      <w:r w:rsidR="00157E3E">
        <w:rPr>
          <w:bCs/>
          <w:sz w:val="23"/>
          <w:szCs w:val="23"/>
        </w:rPr>
        <w:t>5</w:t>
      </w:r>
      <w:r w:rsidRPr="00BE4EE9">
        <w:rPr>
          <w:bCs/>
          <w:sz w:val="23"/>
          <w:szCs w:val="23"/>
        </w:rPr>
        <w:t xml:space="preserve"> к протоколу № </w:t>
      </w:r>
      <w:r>
        <w:rPr>
          <w:bCs/>
          <w:sz w:val="23"/>
          <w:szCs w:val="23"/>
        </w:rPr>
        <w:t>63</w:t>
      </w:r>
    </w:p>
    <w:p w14:paraId="4D985E6B" w14:textId="77777777" w:rsidR="009C6EEF" w:rsidRPr="00BE4EE9" w:rsidRDefault="009C6EEF" w:rsidP="009C6EEF">
      <w:pPr>
        <w:ind w:firstLine="6663"/>
        <w:jc w:val="both"/>
        <w:rPr>
          <w:bCs/>
          <w:sz w:val="23"/>
          <w:szCs w:val="23"/>
        </w:rPr>
      </w:pPr>
      <w:r>
        <w:rPr>
          <w:bCs/>
          <w:sz w:val="23"/>
          <w:szCs w:val="23"/>
        </w:rPr>
        <w:t>з</w:t>
      </w:r>
      <w:r w:rsidRPr="00BE4EE9">
        <w:rPr>
          <w:bCs/>
          <w:sz w:val="23"/>
          <w:szCs w:val="23"/>
        </w:rPr>
        <w:t>аседания Правления региональной</w:t>
      </w:r>
    </w:p>
    <w:p w14:paraId="696B05DC" w14:textId="77777777" w:rsidR="009C6EEF" w:rsidRPr="00BE4EE9" w:rsidRDefault="009C6EEF" w:rsidP="009C6EEF">
      <w:pPr>
        <w:ind w:firstLine="6663"/>
        <w:jc w:val="both"/>
        <w:rPr>
          <w:bCs/>
          <w:sz w:val="23"/>
          <w:szCs w:val="23"/>
        </w:rPr>
      </w:pPr>
      <w:r w:rsidRPr="00BE4EE9">
        <w:rPr>
          <w:bCs/>
          <w:sz w:val="23"/>
          <w:szCs w:val="23"/>
        </w:rPr>
        <w:t>энергетической комиссии</w:t>
      </w:r>
    </w:p>
    <w:p w14:paraId="49CCC4B4" w14:textId="539BD7FC" w:rsidR="009C6EEF" w:rsidRDefault="009C6EEF" w:rsidP="009C6EEF">
      <w:pPr>
        <w:ind w:firstLine="6663"/>
        <w:jc w:val="both"/>
        <w:rPr>
          <w:bCs/>
          <w:sz w:val="23"/>
          <w:szCs w:val="23"/>
        </w:rPr>
      </w:pPr>
      <w:r w:rsidRPr="00BE4EE9">
        <w:rPr>
          <w:bCs/>
          <w:sz w:val="23"/>
          <w:szCs w:val="23"/>
        </w:rPr>
        <w:t xml:space="preserve">Кемеровской области от </w:t>
      </w:r>
      <w:r>
        <w:rPr>
          <w:bCs/>
          <w:sz w:val="23"/>
          <w:szCs w:val="23"/>
        </w:rPr>
        <w:t>10</w:t>
      </w:r>
      <w:r w:rsidRPr="00BE4EE9">
        <w:rPr>
          <w:bCs/>
          <w:sz w:val="23"/>
          <w:szCs w:val="23"/>
        </w:rPr>
        <w:t>.0</w:t>
      </w:r>
      <w:r>
        <w:rPr>
          <w:bCs/>
          <w:sz w:val="23"/>
          <w:szCs w:val="23"/>
        </w:rPr>
        <w:t>9</w:t>
      </w:r>
      <w:r w:rsidRPr="00BE4EE9">
        <w:rPr>
          <w:bCs/>
          <w:sz w:val="23"/>
          <w:szCs w:val="23"/>
        </w:rPr>
        <w:t>.2019</w:t>
      </w:r>
    </w:p>
    <w:p w14:paraId="1CB9B863" w14:textId="77777777" w:rsidR="009C6EEF" w:rsidRDefault="009C6EEF" w:rsidP="009C6EEF">
      <w:pPr>
        <w:ind w:firstLine="6663"/>
        <w:jc w:val="both"/>
        <w:rPr>
          <w:bCs/>
          <w:sz w:val="23"/>
          <w:szCs w:val="23"/>
        </w:rPr>
      </w:pPr>
    </w:p>
    <w:p w14:paraId="41EF988F" w14:textId="77777777" w:rsidR="009C6EEF" w:rsidRPr="009C6EEF" w:rsidRDefault="009C6EEF" w:rsidP="009C6EEF">
      <w:pPr>
        <w:jc w:val="center"/>
        <w:rPr>
          <w:b/>
          <w:bCs/>
          <w:kern w:val="32"/>
          <w:sz w:val="28"/>
          <w:szCs w:val="28"/>
        </w:rPr>
      </w:pPr>
      <w:r w:rsidRPr="009C6EEF">
        <w:rPr>
          <w:b/>
          <w:bCs/>
          <w:kern w:val="32"/>
          <w:sz w:val="28"/>
          <w:szCs w:val="28"/>
        </w:rPr>
        <w:t xml:space="preserve">Плата за подключение (технологическое присоединение) </w:t>
      </w:r>
    </w:p>
    <w:p w14:paraId="1FBC894E" w14:textId="77777777" w:rsidR="009C6EEF" w:rsidRPr="009C6EEF" w:rsidRDefault="009C6EEF" w:rsidP="009C6EEF">
      <w:pPr>
        <w:jc w:val="center"/>
        <w:rPr>
          <w:b/>
          <w:sz w:val="28"/>
          <w:szCs w:val="28"/>
        </w:rPr>
      </w:pPr>
      <w:r w:rsidRPr="009C6EEF">
        <w:rPr>
          <w:b/>
          <w:bCs/>
          <w:kern w:val="32"/>
          <w:sz w:val="28"/>
          <w:szCs w:val="28"/>
        </w:rPr>
        <w:t>в индивидуальном порядке к системам холодного водоснабжения, водоотведения ОАО «СКЭК» (г. Кемерово)</w:t>
      </w:r>
      <w:r w:rsidRPr="009C6EEF">
        <w:rPr>
          <w:bCs/>
          <w:kern w:val="32"/>
          <w:sz w:val="28"/>
          <w:szCs w:val="28"/>
        </w:rPr>
        <w:t xml:space="preserve"> </w:t>
      </w:r>
    </w:p>
    <w:p w14:paraId="1EEC49A2" w14:textId="77777777" w:rsidR="009C6EEF" w:rsidRPr="009C6EEF" w:rsidRDefault="009C6EEF" w:rsidP="009C6EEF">
      <w:pPr>
        <w:jc w:val="center"/>
        <w:rPr>
          <w:b/>
          <w:sz w:val="28"/>
          <w:szCs w:val="28"/>
        </w:rPr>
      </w:pPr>
    </w:p>
    <w:p w14:paraId="69D18C96" w14:textId="77777777" w:rsidR="009C6EEF" w:rsidRPr="009C6EEF" w:rsidRDefault="009C6EEF" w:rsidP="009C6EEF">
      <w:pPr>
        <w:jc w:val="center"/>
        <w:rPr>
          <w:b/>
          <w:sz w:val="28"/>
          <w:szCs w:val="28"/>
        </w:rPr>
      </w:pPr>
    </w:p>
    <w:tbl>
      <w:tblPr>
        <w:tblW w:w="10916" w:type="dxa"/>
        <w:jc w:val="center"/>
        <w:tblLayout w:type="fixed"/>
        <w:tblLook w:val="04A0" w:firstRow="1" w:lastRow="0" w:firstColumn="1" w:lastColumn="0" w:noHBand="0" w:noVBand="1"/>
      </w:tblPr>
      <w:tblGrid>
        <w:gridCol w:w="709"/>
        <w:gridCol w:w="3119"/>
        <w:gridCol w:w="2694"/>
        <w:gridCol w:w="2409"/>
        <w:gridCol w:w="1985"/>
      </w:tblGrid>
      <w:tr w:rsidR="009C6EEF" w:rsidRPr="009C6EEF" w14:paraId="0D4A71D7" w14:textId="77777777" w:rsidTr="009C6EEF">
        <w:trPr>
          <w:trHeight w:val="1169"/>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0B544C" w14:textId="77777777" w:rsidR="009C6EEF" w:rsidRPr="009C6EEF" w:rsidRDefault="009C6EEF" w:rsidP="009C6EEF">
            <w:pPr>
              <w:jc w:val="center"/>
              <w:rPr>
                <w:color w:val="000000"/>
                <w:sz w:val="28"/>
                <w:szCs w:val="28"/>
                <w:lang w:eastAsia="ru-RU"/>
              </w:rPr>
            </w:pPr>
            <w:r w:rsidRPr="009C6EEF">
              <w:rPr>
                <w:color w:val="000000"/>
                <w:sz w:val="28"/>
                <w:szCs w:val="28"/>
                <w:lang w:eastAsia="ru-RU"/>
              </w:rPr>
              <w:t>№ п/п</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78ADC079" w14:textId="77777777" w:rsidR="009C6EEF" w:rsidRPr="009C6EEF" w:rsidRDefault="009C6EEF" w:rsidP="009C6EEF">
            <w:pPr>
              <w:jc w:val="center"/>
              <w:rPr>
                <w:color w:val="000000"/>
                <w:sz w:val="28"/>
                <w:szCs w:val="28"/>
                <w:lang w:eastAsia="ru-RU"/>
              </w:rPr>
            </w:pPr>
            <w:r w:rsidRPr="009C6EEF">
              <w:rPr>
                <w:color w:val="000000"/>
                <w:sz w:val="28"/>
                <w:szCs w:val="28"/>
                <w:lang w:eastAsia="ru-RU"/>
              </w:rPr>
              <w:t>Наименование объекта</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tcPr>
          <w:p w14:paraId="3CBDCC22" w14:textId="77777777" w:rsidR="009C6EEF" w:rsidRPr="009C6EEF" w:rsidRDefault="009C6EEF" w:rsidP="009C6EEF">
            <w:pPr>
              <w:jc w:val="center"/>
              <w:rPr>
                <w:color w:val="000000"/>
                <w:sz w:val="28"/>
                <w:szCs w:val="28"/>
                <w:lang w:eastAsia="ru-RU"/>
              </w:rPr>
            </w:pPr>
            <w:r w:rsidRPr="009C6EEF">
              <w:rPr>
                <w:color w:val="000000"/>
                <w:sz w:val="28"/>
                <w:szCs w:val="28"/>
                <w:lang w:eastAsia="ru-RU"/>
              </w:rPr>
              <w:t>Место расположения объекта</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14:paraId="584CF6A9" w14:textId="77777777" w:rsidR="009C6EEF" w:rsidRPr="009C6EEF" w:rsidRDefault="009C6EEF" w:rsidP="009C6EEF">
            <w:pPr>
              <w:jc w:val="center"/>
              <w:rPr>
                <w:color w:val="000000"/>
                <w:sz w:val="28"/>
                <w:szCs w:val="28"/>
                <w:lang w:eastAsia="ru-RU"/>
              </w:rPr>
            </w:pPr>
            <w:r w:rsidRPr="009C6EEF">
              <w:rPr>
                <w:color w:val="000000"/>
                <w:sz w:val="28"/>
                <w:szCs w:val="28"/>
                <w:lang w:eastAsia="ru-RU"/>
              </w:rPr>
              <w:t>Подключаемая (присоединяемая) нагрузка, м</w:t>
            </w:r>
            <w:r w:rsidRPr="009C6EEF">
              <w:rPr>
                <w:color w:val="000000"/>
                <w:sz w:val="28"/>
                <w:szCs w:val="28"/>
                <w:vertAlign w:val="superscript"/>
                <w:lang w:eastAsia="ru-RU"/>
              </w:rPr>
              <w:t>3</w:t>
            </w:r>
            <w:r w:rsidRPr="009C6EEF">
              <w:rPr>
                <w:color w:val="000000"/>
                <w:sz w:val="28"/>
                <w:szCs w:val="28"/>
                <w:lang w:eastAsia="ru-RU"/>
              </w:rPr>
              <w:t>/сутки</w:t>
            </w:r>
          </w:p>
        </w:tc>
        <w:tc>
          <w:tcPr>
            <w:tcW w:w="1985" w:type="dxa"/>
            <w:tcBorders>
              <w:top w:val="single" w:sz="4" w:space="0" w:color="auto"/>
              <w:left w:val="nil"/>
              <w:bottom w:val="single" w:sz="4" w:space="0" w:color="auto"/>
              <w:right w:val="single" w:sz="4" w:space="0" w:color="auto"/>
            </w:tcBorders>
            <w:shd w:val="clear" w:color="000000" w:fill="FFFFFF"/>
            <w:vAlign w:val="center"/>
          </w:tcPr>
          <w:p w14:paraId="1B9FA815" w14:textId="77777777" w:rsidR="009C6EEF" w:rsidRPr="009C6EEF" w:rsidRDefault="009C6EEF" w:rsidP="009C6EEF">
            <w:pPr>
              <w:jc w:val="center"/>
              <w:rPr>
                <w:color w:val="000000"/>
                <w:sz w:val="28"/>
                <w:szCs w:val="28"/>
                <w:lang w:eastAsia="ru-RU"/>
              </w:rPr>
            </w:pPr>
            <w:r w:rsidRPr="009C6EEF">
              <w:rPr>
                <w:color w:val="000000"/>
                <w:sz w:val="28"/>
                <w:szCs w:val="28"/>
                <w:lang w:eastAsia="ru-RU"/>
              </w:rPr>
              <w:t>Плата за подключение (технологи-</w:t>
            </w:r>
            <w:proofErr w:type="spellStart"/>
            <w:r w:rsidRPr="009C6EEF">
              <w:rPr>
                <w:color w:val="000000"/>
                <w:sz w:val="28"/>
                <w:szCs w:val="28"/>
                <w:lang w:eastAsia="ru-RU"/>
              </w:rPr>
              <w:t>ческое</w:t>
            </w:r>
            <w:proofErr w:type="spellEnd"/>
            <w:r w:rsidRPr="009C6EEF">
              <w:rPr>
                <w:color w:val="000000"/>
                <w:sz w:val="28"/>
                <w:szCs w:val="28"/>
                <w:lang w:eastAsia="ru-RU"/>
              </w:rPr>
              <w:t xml:space="preserve"> </w:t>
            </w:r>
            <w:proofErr w:type="spellStart"/>
            <w:r w:rsidRPr="009C6EEF">
              <w:rPr>
                <w:color w:val="000000"/>
                <w:sz w:val="28"/>
                <w:szCs w:val="28"/>
                <w:lang w:eastAsia="ru-RU"/>
              </w:rPr>
              <w:t>присоедине-ние</w:t>
            </w:r>
            <w:proofErr w:type="spellEnd"/>
            <w:r w:rsidRPr="009C6EEF">
              <w:rPr>
                <w:color w:val="000000"/>
                <w:sz w:val="28"/>
                <w:szCs w:val="28"/>
                <w:lang w:eastAsia="ru-RU"/>
              </w:rPr>
              <w:t xml:space="preserve">), </w:t>
            </w:r>
          </w:p>
          <w:p w14:paraId="56FFFCAD" w14:textId="77777777" w:rsidR="009C6EEF" w:rsidRPr="009C6EEF" w:rsidRDefault="009C6EEF" w:rsidP="009C6EEF">
            <w:pPr>
              <w:jc w:val="center"/>
              <w:rPr>
                <w:color w:val="000000"/>
                <w:sz w:val="28"/>
                <w:szCs w:val="28"/>
                <w:lang w:eastAsia="ru-RU"/>
              </w:rPr>
            </w:pPr>
            <w:r w:rsidRPr="009C6EEF">
              <w:rPr>
                <w:color w:val="000000"/>
                <w:sz w:val="28"/>
                <w:szCs w:val="28"/>
                <w:lang w:eastAsia="ru-RU"/>
              </w:rPr>
              <w:t xml:space="preserve">тыс. руб. </w:t>
            </w:r>
          </w:p>
          <w:p w14:paraId="358D6AE4" w14:textId="77777777" w:rsidR="009C6EEF" w:rsidRPr="009C6EEF" w:rsidRDefault="009C6EEF" w:rsidP="009C6EEF">
            <w:pPr>
              <w:jc w:val="center"/>
              <w:rPr>
                <w:color w:val="000000"/>
                <w:sz w:val="28"/>
                <w:szCs w:val="28"/>
                <w:lang w:eastAsia="ru-RU"/>
              </w:rPr>
            </w:pPr>
            <w:r w:rsidRPr="009C6EEF">
              <w:rPr>
                <w:color w:val="000000"/>
                <w:sz w:val="28"/>
                <w:szCs w:val="28"/>
                <w:lang w:eastAsia="ru-RU"/>
              </w:rPr>
              <w:t>(без НДС)</w:t>
            </w:r>
          </w:p>
        </w:tc>
      </w:tr>
      <w:tr w:rsidR="009C6EEF" w:rsidRPr="009C6EEF" w14:paraId="1B1FC449" w14:textId="77777777" w:rsidTr="009C6EEF">
        <w:trPr>
          <w:trHeight w:val="494"/>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BFE03BE" w14:textId="77777777" w:rsidR="009C6EEF" w:rsidRPr="009C6EEF" w:rsidRDefault="009C6EEF" w:rsidP="009C6EEF">
            <w:pPr>
              <w:jc w:val="center"/>
              <w:rPr>
                <w:color w:val="000000"/>
                <w:sz w:val="28"/>
                <w:szCs w:val="28"/>
                <w:lang w:eastAsia="ru-RU"/>
              </w:rPr>
            </w:pPr>
            <w:r w:rsidRPr="009C6EEF">
              <w:rPr>
                <w:color w:val="000000"/>
                <w:sz w:val="28"/>
                <w:szCs w:val="28"/>
                <w:lang w:eastAsia="ru-RU"/>
              </w:rPr>
              <w:t>1</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5AE28A88" w14:textId="77777777" w:rsidR="009C6EEF" w:rsidRPr="009C6EEF" w:rsidRDefault="009C6EEF" w:rsidP="009C6EEF">
            <w:pPr>
              <w:jc w:val="center"/>
              <w:rPr>
                <w:color w:val="000000"/>
                <w:sz w:val="28"/>
                <w:szCs w:val="28"/>
                <w:lang w:eastAsia="ru-RU"/>
              </w:rPr>
            </w:pPr>
            <w:r w:rsidRPr="009C6EEF">
              <w:rPr>
                <w:color w:val="000000"/>
                <w:sz w:val="28"/>
                <w:szCs w:val="28"/>
                <w:lang w:eastAsia="ru-RU"/>
              </w:rPr>
              <w:t>2</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tcPr>
          <w:p w14:paraId="3FE95CA5" w14:textId="77777777" w:rsidR="009C6EEF" w:rsidRPr="009C6EEF" w:rsidRDefault="009C6EEF" w:rsidP="009C6EEF">
            <w:pPr>
              <w:jc w:val="center"/>
              <w:rPr>
                <w:color w:val="000000"/>
                <w:sz w:val="28"/>
                <w:szCs w:val="28"/>
                <w:lang w:eastAsia="ru-RU"/>
              </w:rPr>
            </w:pPr>
            <w:r w:rsidRPr="009C6EEF">
              <w:rPr>
                <w:color w:val="000000"/>
                <w:sz w:val="28"/>
                <w:szCs w:val="28"/>
                <w:lang w:eastAsia="ru-RU"/>
              </w:rPr>
              <w:t>3</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14:paraId="76940C97" w14:textId="77777777" w:rsidR="009C6EEF" w:rsidRPr="009C6EEF" w:rsidRDefault="009C6EEF" w:rsidP="009C6EEF">
            <w:pPr>
              <w:jc w:val="center"/>
              <w:rPr>
                <w:color w:val="000000"/>
                <w:sz w:val="28"/>
                <w:szCs w:val="28"/>
                <w:lang w:eastAsia="ru-RU"/>
              </w:rPr>
            </w:pPr>
            <w:r w:rsidRPr="009C6EEF">
              <w:rPr>
                <w:color w:val="000000"/>
                <w:sz w:val="28"/>
                <w:szCs w:val="28"/>
                <w:lang w:eastAsia="ru-RU"/>
              </w:rPr>
              <w:t>4</w:t>
            </w:r>
          </w:p>
        </w:tc>
        <w:tc>
          <w:tcPr>
            <w:tcW w:w="1985" w:type="dxa"/>
            <w:tcBorders>
              <w:top w:val="single" w:sz="4" w:space="0" w:color="auto"/>
              <w:left w:val="nil"/>
              <w:bottom w:val="single" w:sz="4" w:space="0" w:color="auto"/>
              <w:right w:val="single" w:sz="4" w:space="0" w:color="auto"/>
            </w:tcBorders>
            <w:shd w:val="clear" w:color="000000" w:fill="FFFFFF"/>
            <w:vAlign w:val="center"/>
          </w:tcPr>
          <w:p w14:paraId="28B3F737" w14:textId="77777777" w:rsidR="009C6EEF" w:rsidRPr="009C6EEF" w:rsidRDefault="009C6EEF" w:rsidP="009C6EEF">
            <w:pPr>
              <w:jc w:val="center"/>
              <w:rPr>
                <w:color w:val="000000"/>
                <w:sz w:val="28"/>
                <w:szCs w:val="28"/>
                <w:lang w:eastAsia="ru-RU"/>
              </w:rPr>
            </w:pPr>
            <w:r w:rsidRPr="009C6EEF">
              <w:rPr>
                <w:color w:val="000000"/>
                <w:sz w:val="28"/>
                <w:szCs w:val="28"/>
                <w:lang w:eastAsia="ru-RU"/>
              </w:rPr>
              <w:t>5</w:t>
            </w:r>
          </w:p>
        </w:tc>
      </w:tr>
      <w:tr w:rsidR="009C6EEF" w:rsidRPr="009C6EEF" w14:paraId="73C7DEF7" w14:textId="77777777" w:rsidTr="009C6EEF">
        <w:trPr>
          <w:trHeight w:val="558"/>
          <w:jc w:val="center"/>
        </w:trPr>
        <w:tc>
          <w:tcPr>
            <w:tcW w:w="10916"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2CB9ED0D" w14:textId="77777777" w:rsidR="009C6EEF" w:rsidRPr="009C6EEF" w:rsidRDefault="009C6EEF" w:rsidP="009C6EEF">
            <w:pPr>
              <w:jc w:val="center"/>
              <w:rPr>
                <w:color w:val="000000"/>
                <w:sz w:val="28"/>
                <w:szCs w:val="28"/>
                <w:lang w:eastAsia="ru-RU"/>
              </w:rPr>
            </w:pPr>
            <w:r w:rsidRPr="009C6EEF">
              <w:rPr>
                <w:color w:val="000000"/>
                <w:sz w:val="28"/>
                <w:szCs w:val="28"/>
                <w:lang w:eastAsia="ru-RU"/>
              </w:rPr>
              <w:t>1. Холодное водоснабжение</w:t>
            </w:r>
          </w:p>
        </w:tc>
      </w:tr>
      <w:tr w:rsidR="009C6EEF" w:rsidRPr="009C6EEF" w14:paraId="70D78296" w14:textId="77777777" w:rsidTr="009C6EEF">
        <w:trPr>
          <w:trHeight w:val="628"/>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14:paraId="55C1A25D" w14:textId="77777777" w:rsidR="009C6EEF" w:rsidRPr="009C6EEF" w:rsidRDefault="009C6EEF" w:rsidP="009C6EEF">
            <w:pPr>
              <w:jc w:val="center"/>
              <w:rPr>
                <w:sz w:val="28"/>
                <w:szCs w:val="28"/>
                <w:lang w:eastAsia="ru-RU"/>
              </w:rPr>
            </w:pPr>
            <w:r w:rsidRPr="009C6EEF">
              <w:rPr>
                <w:sz w:val="28"/>
                <w:szCs w:val="28"/>
                <w:lang w:eastAsia="ru-RU"/>
              </w:rPr>
              <w:t>1.1.</w:t>
            </w:r>
          </w:p>
        </w:tc>
        <w:tc>
          <w:tcPr>
            <w:tcW w:w="3119" w:type="dxa"/>
            <w:tcBorders>
              <w:top w:val="nil"/>
              <w:left w:val="single" w:sz="4" w:space="0" w:color="auto"/>
              <w:bottom w:val="single" w:sz="4" w:space="0" w:color="auto"/>
              <w:right w:val="single" w:sz="4" w:space="0" w:color="auto"/>
            </w:tcBorders>
            <w:shd w:val="clear" w:color="000000" w:fill="FFFFFF"/>
            <w:vAlign w:val="center"/>
          </w:tcPr>
          <w:p w14:paraId="007EB4B6" w14:textId="77777777" w:rsidR="009C6EEF" w:rsidRPr="009C6EEF" w:rsidRDefault="009C6EEF" w:rsidP="009C6EEF">
            <w:pPr>
              <w:rPr>
                <w:color w:val="000000"/>
                <w:sz w:val="28"/>
                <w:szCs w:val="28"/>
                <w:lang w:eastAsia="ru-RU"/>
              </w:rPr>
            </w:pPr>
            <w:r w:rsidRPr="009C6EEF">
              <w:rPr>
                <w:color w:val="000000"/>
                <w:sz w:val="28"/>
                <w:szCs w:val="28"/>
                <w:lang w:eastAsia="ru-RU"/>
              </w:rPr>
              <w:t>Набережная вдоль комплекса площади для проведения массовых мероприятий</w:t>
            </w:r>
          </w:p>
          <w:p w14:paraId="17E76550" w14:textId="77777777" w:rsidR="009C6EEF" w:rsidRPr="009C6EEF" w:rsidRDefault="009C6EEF" w:rsidP="009C6EEF">
            <w:pPr>
              <w:rPr>
                <w:color w:val="000000"/>
                <w:sz w:val="28"/>
                <w:szCs w:val="28"/>
                <w:lang w:eastAsia="ru-RU"/>
              </w:rPr>
            </w:pPr>
            <w:r w:rsidRPr="009C6EEF">
              <w:rPr>
                <w:color w:val="000000"/>
                <w:sz w:val="28"/>
                <w:szCs w:val="28"/>
                <w:lang w:eastAsia="ru-RU"/>
              </w:rPr>
              <w:t xml:space="preserve">на пересечении </w:t>
            </w:r>
          </w:p>
          <w:p w14:paraId="23267493" w14:textId="77777777" w:rsidR="009C6EEF" w:rsidRPr="009C6EEF" w:rsidRDefault="009C6EEF" w:rsidP="009C6EEF">
            <w:pPr>
              <w:rPr>
                <w:color w:val="000000"/>
                <w:sz w:val="28"/>
                <w:szCs w:val="28"/>
                <w:lang w:eastAsia="ru-RU"/>
              </w:rPr>
            </w:pPr>
            <w:r w:rsidRPr="009C6EEF">
              <w:rPr>
                <w:color w:val="000000"/>
                <w:sz w:val="28"/>
                <w:szCs w:val="28"/>
                <w:lang w:eastAsia="ru-RU"/>
              </w:rPr>
              <w:t xml:space="preserve">пр. </w:t>
            </w:r>
            <w:proofErr w:type="spellStart"/>
            <w:r w:rsidRPr="009C6EEF">
              <w:rPr>
                <w:color w:val="000000"/>
                <w:sz w:val="28"/>
                <w:szCs w:val="28"/>
                <w:lang w:eastAsia="ru-RU"/>
              </w:rPr>
              <w:t>Притомского</w:t>
            </w:r>
            <w:proofErr w:type="spellEnd"/>
            <w:r w:rsidRPr="009C6EEF">
              <w:rPr>
                <w:color w:val="000000"/>
                <w:sz w:val="28"/>
                <w:szCs w:val="28"/>
                <w:lang w:eastAsia="ru-RU"/>
              </w:rPr>
              <w:t xml:space="preserve"> </w:t>
            </w:r>
          </w:p>
          <w:p w14:paraId="1552E776" w14:textId="77777777" w:rsidR="009C6EEF" w:rsidRPr="009C6EEF" w:rsidRDefault="009C6EEF" w:rsidP="009C6EEF">
            <w:pPr>
              <w:rPr>
                <w:color w:val="000000"/>
                <w:sz w:val="28"/>
                <w:szCs w:val="28"/>
                <w:lang w:eastAsia="ru-RU"/>
              </w:rPr>
            </w:pPr>
            <w:r w:rsidRPr="009C6EEF">
              <w:rPr>
                <w:color w:val="000000"/>
                <w:sz w:val="28"/>
                <w:szCs w:val="28"/>
                <w:lang w:eastAsia="ru-RU"/>
              </w:rPr>
              <w:t>и ул. Терешковой</w:t>
            </w:r>
          </w:p>
        </w:tc>
        <w:tc>
          <w:tcPr>
            <w:tcW w:w="2694" w:type="dxa"/>
            <w:tcBorders>
              <w:top w:val="nil"/>
              <w:left w:val="single" w:sz="4" w:space="0" w:color="auto"/>
              <w:bottom w:val="single" w:sz="4" w:space="0" w:color="auto"/>
              <w:right w:val="single" w:sz="4" w:space="0" w:color="auto"/>
            </w:tcBorders>
            <w:shd w:val="clear" w:color="000000" w:fill="FFFFFF"/>
            <w:vAlign w:val="center"/>
          </w:tcPr>
          <w:p w14:paraId="2886509B" w14:textId="77777777" w:rsidR="009C6EEF" w:rsidRPr="009C6EEF" w:rsidRDefault="009C6EEF" w:rsidP="009C6EEF">
            <w:pPr>
              <w:rPr>
                <w:color w:val="000000"/>
                <w:sz w:val="28"/>
                <w:szCs w:val="28"/>
                <w:lang w:eastAsia="ru-RU"/>
              </w:rPr>
            </w:pPr>
            <w:r w:rsidRPr="009C6EEF">
              <w:rPr>
                <w:color w:val="000000"/>
                <w:sz w:val="28"/>
                <w:szCs w:val="28"/>
                <w:lang w:eastAsia="ru-RU"/>
              </w:rPr>
              <w:t xml:space="preserve">г. Кемерово, Центральный район, </w:t>
            </w:r>
          </w:p>
          <w:p w14:paraId="43CF0504" w14:textId="77777777" w:rsidR="009C6EEF" w:rsidRPr="009C6EEF" w:rsidRDefault="009C6EEF" w:rsidP="009C6EEF">
            <w:pPr>
              <w:rPr>
                <w:color w:val="000000"/>
                <w:sz w:val="28"/>
                <w:szCs w:val="28"/>
                <w:lang w:eastAsia="ru-RU"/>
              </w:rPr>
            </w:pPr>
            <w:r w:rsidRPr="009C6EEF">
              <w:rPr>
                <w:color w:val="000000"/>
                <w:sz w:val="28"/>
                <w:szCs w:val="28"/>
                <w:lang w:eastAsia="ru-RU"/>
              </w:rPr>
              <w:t xml:space="preserve">пр. </w:t>
            </w:r>
            <w:proofErr w:type="spellStart"/>
            <w:r w:rsidRPr="009C6EEF">
              <w:rPr>
                <w:color w:val="000000"/>
                <w:sz w:val="28"/>
                <w:szCs w:val="28"/>
                <w:lang w:eastAsia="ru-RU"/>
              </w:rPr>
              <w:t>Притомский</w:t>
            </w:r>
            <w:proofErr w:type="spellEnd"/>
            <w:r w:rsidRPr="009C6EEF">
              <w:rPr>
                <w:color w:val="000000"/>
                <w:sz w:val="28"/>
                <w:szCs w:val="28"/>
                <w:lang w:eastAsia="ru-RU"/>
              </w:rPr>
              <w:t>,</w:t>
            </w:r>
          </w:p>
          <w:p w14:paraId="78003D35" w14:textId="77777777" w:rsidR="009C6EEF" w:rsidRPr="009C6EEF" w:rsidRDefault="009C6EEF" w:rsidP="009C6EEF">
            <w:pPr>
              <w:rPr>
                <w:color w:val="000000"/>
                <w:sz w:val="28"/>
                <w:szCs w:val="28"/>
                <w:lang w:eastAsia="ru-RU"/>
              </w:rPr>
            </w:pPr>
            <w:r w:rsidRPr="009C6EEF">
              <w:rPr>
                <w:color w:val="000000"/>
                <w:sz w:val="28"/>
                <w:szCs w:val="28"/>
                <w:lang w:eastAsia="ru-RU"/>
              </w:rPr>
              <w:t>д. 14</w:t>
            </w:r>
          </w:p>
        </w:tc>
        <w:tc>
          <w:tcPr>
            <w:tcW w:w="2409" w:type="dxa"/>
            <w:vMerge w:val="restart"/>
            <w:tcBorders>
              <w:top w:val="nil"/>
              <w:left w:val="single" w:sz="4" w:space="0" w:color="auto"/>
              <w:right w:val="single" w:sz="4" w:space="0" w:color="auto"/>
            </w:tcBorders>
            <w:shd w:val="clear" w:color="000000" w:fill="FFFFFF"/>
            <w:vAlign w:val="center"/>
          </w:tcPr>
          <w:p w14:paraId="3C391F2D" w14:textId="77777777" w:rsidR="009C6EEF" w:rsidRPr="009C6EEF" w:rsidRDefault="009C6EEF" w:rsidP="009C6EEF">
            <w:pPr>
              <w:jc w:val="center"/>
              <w:rPr>
                <w:color w:val="000000"/>
                <w:sz w:val="28"/>
                <w:szCs w:val="28"/>
                <w:lang w:eastAsia="ru-RU"/>
              </w:rPr>
            </w:pPr>
            <w:r w:rsidRPr="009C6EEF">
              <w:rPr>
                <w:color w:val="000000"/>
                <w:sz w:val="28"/>
                <w:szCs w:val="28"/>
                <w:lang w:eastAsia="ru-RU"/>
              </w:rPr>
              <w:t>264,368</w:t>
            </w:r>
          </w:p>
        </w:tc>
        <w:tc>
          <w:tcPr>
            <w:tcW w:w="1985" w:type="dxa"/>
            <w:vMerge w:val="restart"/>
            <w:tcBorders>
              <w:top w:val="nil"/>
              <w:left w:val="nil"/>
              <w:right w:val="single" w:sz="4" w:space="0" w:color="auto"/>
            </w:tcBorders>
            <w:shd w:val="clear" w:color="000000" w:fill="FFFFFF"/>
            <w:vAlign w:val="center"/>
          </w:tcPr>
          <w:p w14:paraId="766DE42D" w14:textId="77777777" w:rsidR="009C6EEF" w:rsidRPr="009C6EEF" w:rsidRDefault="009C6EEF" w:rsidP="009C6EEF">
            <w:pPr>
              <w:jc w:val="center"/>
              <w:rPr>
                <w:sz w:val="28"/>
                <w:szCs w:val="28"/>
                <w:lang w:eastAsia="ru-RU"/>
              </w:rPr>
            </w:pPr>
            <w:r w:rsidRPr="009C6EEF">
              <w:rPr>
                <w:sz w:val="28"/>
                <w:szCs w:val="28"/>
                <w:lang w:eastAsia="ru-RU"/>
              </w:rPr>
              <w:t>57156,19</w:t>
            </w:r>
          </w:p>
        </w:tc>
      </w:tr>
      <w:tr w:rsidR="009C6EEF" w:rsidRPr="009C6EEF" w14:paraId="2BC0CD1B" w14:textId="77777777" w:rsidTr="009C6EEF">
        <w:trPr>
          <w:trHeight w:val="628"/>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14:paraId="16B9B898" w14:textId="77777777" w:rsidR="009C6EEF" w:rsidRPr="009C6EEF" w:rsidRDefault="009C6EEF" w:rsidP="009C6EEF">
            <w:pPr>
              <w:jc w:val="center"/>
              <w:rPr>
                <w:sz w:val="28"/>
                <w:szCs w:val="28"/>
                <w:lang w:eastAsia="ru-RU"/>
              </w:rPr>
            </w:pPr>
            <w:r w:rsidRPr="009C6EEF">
              <w:rPr>
                <w:sz w:val="28"/>
                <w:szCs w:val="28"/>
                <w:lang w:eastAsia="ru-RU"/>
              </w:rPr>
              <w:t>1.2.</w:t>
            </w:r>
          </w:p>
        </w:tc>
        <w:tc>
          <w:tcPr>
            <w:tcW w:w="3119" w:type="dxa"/>
            <w:tcBorders>
              <w:top w:val="nil"/>
              <w:left w:val="single" w:sz="4" w:space="0" w:color="auto"/>
              <w:bottom w:val="single" w:sz="4" w:space="0" w:color="auto"/>
              <w:right w:val="single" w:sz="4" w:space="0" w:color="auto"/>
            </w:tcBorders>
            <w:shd w:val="clear" w:color="000000" w:fill="FFFFFF"/>
            <w:vAlign w:val="center"/>
          </w:tcPr>
          <w:p w14:paraId="6DEB5BAF" w14:textId="77777777" w:rsidR="009C6EEF" w:rsidRPr="009C6EEF" w:rsidRDefault="009C6EEF" w:rsidP="009C6EEF">
            <w:pPr>
              <w:rPr>
                <w:color w:val="000000"/>
                <w:sz w:val="28"/>
                <w:szCs w:val="28"/>
                <w:lang w:eastAsia="ru-RU"/>
              </w:rPr>
            </w:pPr>
            <w:r w:rsidRPr="009C6EEF">
              <w:rPr>
                <w:color w:val="000000"/>
                <w:sz w:val="28"/>
                <w:szCs w:val="28"/>
                <w:lang w:eastAsia="ru-RU"/>
              </w:rPr>
              <w:t>Объект обслуживания «Красная горка» - объект бизнеса</w:t>
            </w:r>
          </w:p>
        </w:tc>
        <w:tc>
          <w:tcPr>
            <w:tcW w:w="2694" w:type="dxa"/>
            <w:tcBorders>
              <w:top w:val="nil"/>
              <w:left w:val="single" w:sz="4" w:space="0" w:color="auto"/>
              <w:bottom w:val="single" w:sz="4" w:space="0" w:color="auto"/>
              <w:right w:val="single" w:sz="4" w:space="0" w:color="auto"/>
            </w:tcBorders>
            <w:shd w:val="clear" w:color="000000" w:fill="FFFFFF"/>
            <w:vAlign w:val="center"/>
          </w:tcPr>
          <w:p w14:paraId="792938D0" w14:textId="77777777" w:rsidR="009C6EEF" w:rsidRPr="009C6EEF" w:rsidRDefault="009C6EEF" w:rsidP="009C6EEF">
            <w:pPr>
              <w:rPr>
                <w:color w:val="000000"/>
                <w:sz w:val="28"/>
                <w:szCs w:val="28"/>
                <w:lang w:eastAsia="ru-RU"/>
              </w:rPr>
            </w:pPr>
            <w:r w:rsidRPr="009C6EEF">
              <w:rPr>
                <w:color w:val="000000"/>
                <w:sz w:val="28"/>
                <w:szCs w:val="28"/>
                <w:lang w:eastAsia="ru-RU"/>
              </w:rPr>
              <w:t xml:space="preserve">г. Кемерово, Центральный район, </w:t>
            </w:r>
          </w:p>
          <w:p w14:paraId="3D7587A9" w14:textId="77777777" w:rsidR="009C6EEF" w:rsidRPr="009C6EEF" w:rsidRDefault="009C6EEF" w:rsidP="009C6EEF">
            <w:pPr>
              <w:rPr>
                <w:color w:val="000000"/>
                <w:sz w:val="28"/>
                <w:szCs w:val="28"/>
                <w:lang w:eastAsia="ru-RU"/>
              </w:rPr>
            </w:pPr>
            <w:r w:rsidRPr="009C6EEF">
              <w:rPr>
                <w:color w:val="000000"/>
                <w:sz w:val="28"/>
                <w:szCs w:val="28"/>
                <w:lang w:eastAsia="ru-RU"/>
              </w:rPr>
              <w:t xml:space="preserve">пр. </w:t>
            </w:r>
            <w:proofErr w:type="spellStart"/>
            <w:r w:rsidRPr="009C6EEF">
              <w:rPr>
                <w:color w:val="000000"/>
                <w:sz w:val="28"/>
                <w:szCs w:val="28"/>
                <w:lang w:eastAsia="ru-RU"/>
              </w:rPr>
              <w:t>Притомский</w:t>
            </w:r>
            <w:proofErr w:type="spellEnd"/>
            <w:r w:rsidRPr="009C6EEF">
              <w:rPr>
                <w:color w:val="000000"/>
                <w:sz w:val="28"/>
                <w:szCs w:val="28"/>
                <w:lang w:eastAsia="ru-RU"/>
              </w:rPr>
              <w:t>,</w:t>
            </w:r>
          </w:p>
          <w:p w14:paraId="60E24139" w14:textId="77777777" w:rsidR="009C6EEF" w:rsidRPr="009C6EEF" w:rsidRDefault="009C6EEF" w:rsidP="009C6EEF">
            <w:pPr>
              <w:rPr>
                <w:color w:val="000000"/>
                <w:sz w:val="28"/>
                <w:szCs w:val="28"/>
                <w:lang w:eastAsia="ru-RU"/>
              </w:rPr>
            </w:pPr>
            <w:r w:rsidRPr="009C6EEF">
              <w:rPr>
                <w:color w:val="000000"/>
                <w:sz w:val="28"/>
                <w:szCs w:val="28"/>
                <w:lang w:eastAsia="ru-RU"/>
              </w:rPr>
              <w:t>д. 14 Б</w:t>
            </w:r>
          </w:p>
        </w:tc>
        <w:tc>
          <w:tcPr>
            <w:tcW w:w="2409" w:type="dxa"/>
            <w:vMerge/>
            <w:tcBorders>
              <w:left w:val="single" w:sz="4" w:space="0" w:color="auto"/>
              <w:right w:val="single" w:sz="4" w:space="0" w:color="auto"/>
            </w:tcBorders>
            <w:shd w:val="clear" w:color="000000" w:fill="FFFFFF"/>
            <w:vAlign w:val="center"/>
          </w:tcPr>
          <w:p w14:paraId="62ED17F3" w14:textId="77777777" w:rsidR="009C6EEF" w:rsidRPr="009C6EEF" w:rsidRDefault="009C6EEF" w:rsidP="009C6EEF">
            <w:pPr>
              <w:rPr>
                <w:color w:val="000000"/>
                <w:sz w:val="28"/>
                <w:szCs w:val="28"/>
                <w:lang w:eastAsia="ru-RU"/>
              </w:rPr>
            </w:pPr>
          </w:p>
        </w:tc>
        <w:tc>
          <w:tcPr>
            <w:tcW w:w="1985" w:type="dxa"/>
            <w:vMerge/>
            <w:tcBorders>
              <w:left w:val="nil"/>
              <w:right w:val="single" w:sz="4" w:space="0" w:color="auto"/>
            </w:tcBorders>
            <w:shd w:val="clear" w:color="000000" w:fill="FFFFFF"/>
            <w:vAlign w:val="center"/>
          </w:tcPr>
          <w:p w14:paraId="3CBCA2DD" w14:textId="77777777" w:rsidR="009C6EEF" w:rsidRPr="009C6EEF" w:rsidRDefault="009C6EEF" w:rsidP="009C6EEF">
            <w:pPr>
              <w:jc w:val="center"/>
              <w:rPr>
                <w:sz w:val="28"/>
                <w:szCs w:val="28"/>
                <w:lang w:eastAsia="ru-RU"/>
              </w:rPr>
            </w:pPr>
          </w:p>
        </w:tc>
      </w:tr>
      <w:tr w:rsidR="009C6EEF" w:rsidRPr="009C6EEF" w14:paraId="306F85D6" w14:textId="77777777" w:rsidTr="009C6EEF">
        <w:trPr>
          <w:trHeight w:val="628"/>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14:paraId="1E894FF7" w14:textId="77777777" w:rsidR="009C6EEF" w:rsidRPr="009C6EEF" w:rsidRDefault="009C6EEF" w:rsidP="009C6EEF">
            <w:pPr>
              <w:jc w:val="center"/>
              <w:rPr>
                <w:sz w:val="28"/>
                <w:szCs w:val="28"/>
                <w:lang w:eastAsia="ru-RU"/>
              </w:rPr>
            </w:pPr>
            <w:r w:rsidRPr="009C6EEF">
              <w:rPr>
                <w:sz w:val="28"/>
                <w:szCs w:val="28"/>
                <w:lang w:eastAsia="ru-RU"/>
              </w:rPr>
              <w:t>1.3.</w:t>
            </w:r>
          </w:p>
        </w:tc>
        <w:tc>
          <w:tcPr>
            <w:tcW w:w="3119" w:type="dxa"/>
            <w:tcBorders>
              <w:top w:val="nil"/>
              <w:left w:val="single" w:sz="4" w:space="0" w:color="auto"/>
              <w:bottom w:val="single" w:sz="4" w:space="0" w:color="auto"/>
              <w:right w:val="single" w:sz="4" w:space="0" w:color="auto"/>
            </w:tcBorders>
            <w:shd w:val="clear" w:color="000000" w:fill="FFFFFF"/>
            <w:vAlign w:val="center"/>
          </w:tcPr>
          <w:p w14:paraId="14CD7154" w14:textId="77777777" w:rsidR="009C6EEF" w:rsidRPr="009C6EEF" w:rsidRDefault="009C6EEF" w:rsidP="009C6EEF">
            <w:pPr>
              <w:rPr>
                <w:color w:val="000000"/>
                <w:sz w:val="28"/>
                <w:szCs w:val="28"/>
                <w:lang w:eastAsia="ru-RU"/>
              </w:rPr>
            </w:pPr>
            <w:r w:rsidRPr="009C6EEF">
              <w:rPr>
                <w:color w:val="000000"/>
                <w:sz w:val="28"/>
                <w:szCs w:val="28"/>
                <w:lang w:eastAsia="ru-RU"/>
              </w:rPr>
              <w:t>Музей космонавтики</w:t>
            </w:r>
          </w:p>
        </w:tc>
        <w:tc>
          <w:tcPr>
            <w:tcW w:w="2694" w:type="dxa"/>
            <w:tcBorders>
              <w:top w:val="nil"/>
              <w:left w:val="single" w:sz="4" w:space="0" w:color="auto"/>
              <w:bottom w:val="single" w:sz="4" w:space="0" w:color="auto"/>
              <w:right w:val="single" w:sz="4" w:space="0" w:color="auto"/>
            </w:tcBorders>
            <w:shd w:val="clear" w:color="000000" w:fill="FFFFFF"/>
            <w:vAlign w:val="center"/>
          </w:tcPr>
          <w:p w14:paraId="288158A4" w14:textId="77777777" w:rsidR="009C6EEF" w:rsidRPr="009C6EEF" w:rsidRDefault="009C6EEF" w:rsidP="009C6EEF">
            <w:pPr>
              <w:rPr>
                <w:color w:val="000000"/>
                <w:sz w:val="28"/>
                <w:szCs w:val="28"/>
                <w:lang w:eastAsia="ru-RU"/>
              </w:rPr>
            </w:pPr>
            <w:r w:rsidRPr="009C6EEF">
              <w:rPr>
                <w:color w:val="000000"/>
                <w:sz w:val="28"/>
                <w:szCs w:val="28"/>
                <w:lang w:eastAsia="ru-RU"/>
              </w:rPr>
              <w:t xml:space="preserve">г. Кемерово, Центральный район, </w:t>
            </w:r>
          </w:p>
          <w:p w14:paraId="05325D1B" w14:textId="77777777" w:rsidR="009C6EEF" w:rsidRPr="009C6EEF" w:rsidRDefault="009C6EEF" w:rsidP="009C6EEF">
            <w:pPr>
              <w:rPr>
                <w:color w:val="000000"/>
                <w:sz w:val="28"/>
                <w:szCs w:val="28"/>
                <w:lang w:eastAsia="ru-RU"/>
              </w:rPr>
            </w:pPr>
            <w:r w:rsidRPr="009C6EEF">
              <w:rPr>
                <w:color w:val="000000"/>
                <w:sz w:val="28"/>
                <w:szCs w:val="28"/>
                <w:lang w:eastAsia="ru-RU"/>
              </w:rPr>
              <w:t xml:space="preserve">пр. </w:t>
            </w:r>
            <w:proofErr w:type="spellStart"/>
            <w:r w:rsidRPr="009C6EEF">
              <w:rPr>
                <w:color w:val="000000"/>
                <w:sz w:val="28"/>
                <w:szCs w:val="28"/>
                <w:lang w:eastAsia="ru-RU"/>
              </w:rPr>
              <w:t>Притомский</w:t>
            </w:r>
            <w:proofErr w:type="spellEnd"/>
            <w:r w:rsidRPr="009C6EEF">
              <w:rPr>
                <w:color w:val="000000"/>
                <w:sz w:val="28"/>
                <w:szCs w:val="28"/>
                <w:lang w:eastAsia="ru-RU"/>
              </w:rPr>
              <w:t>,</w:t>
            </w:r>
          </w:p>
          <w:p w14:paraId="782A79E5" w14:textId="77777777" w:rsidR="009C6EEF" w:rsidRPr="009C6EEF" w:rsidRDefault="009C6EEF" w:rsidP="009C6EEF">
            <w:pPr>
              <w:rPr>
                <w:color w:val="000000"/>
                <w:sz w:val="28"/>
                <w:szCs w:val="28"/>
                <w:lang w:eastAsia="ru-RU"/>
              </w:rPr>
            </w:pPr>
            <w:r w:rsidRPr="009C6EEF">
              <w:rPr>
                <w:color w:val="000000"/>
                <w:sz w:val="28"/>
                <w:szCs w:val="28"/>
                <w:lang w:eastAsia="ru-RU"/>
              </w:rPr>
              <w:t>д. 16</w:t>
            </w:r>
          </w:p>
        </w:tc>
        <w:tc>
          <w:tcPr>
            <w:tcW w:w="2409" w:type="dxa"/>
            <w:vMerge/>
            <w:tcBorders>
              <w:left w:val="single" w:sz="4" w:space="0" w:color="auto"/>
              <w:right w:val="single" w:sz="4" w:space="0" w:color="auto"/>
            </w:tcBorders>
            <w:shd w:val="clear" w:color="000000" w:fill="FFFFFF"/>
            <w:vAlign w:val="center"/>
          </w:tcPr>
          <w:p w14:paraId="10934306" w14:textId="77777777" w:rsidR="009C6EEF" w:rsidRPr="009C6EEF" w:rsidRDefault="009C6EEF" w:rsidP="009C6EEF">
            <w:pPr>
              <w:rPr>
                <w:color w:val="000000"/>
                <w:sz w:val="28"/>
                <w:szCs w:val="28"/>
                <w:lang w:eastAsia="ru-RU"/>
              </w:rPr>
            </w:pPr>
          </w:p>
        </w:tc>
        <w:tc>
          <w:tcPr>
            <w:tcW w:w="1985" w:type="dxa"/>
            <w:vMerge/>
            <w:tcBorders>
              <w:left w:val="nil"/>
              <w:right w:val="single" w:sz="4" w:space="0" w:color="auto"/>
            </w:tcBorders>
            <w:shd w:val="clear" w:color="000000" w:fill="FFFFFF"/>
            <w:vAlign w:val="center"/>
          </w:tcPr>
          <w:p w14:paraId="7C7F0854" w14:textId="77777777" w:rsidR="009C6EEF" w:rsidRPr="009C6EEF" w:rsidRDefault="009C6EEF" w:rsidP="009C6EEF">
            <w:pPr>
              <w:jc w:val="center"/>
              <w:rPr>
                <w:sz w:val="28"/>
                <w:szCs w:val="28"/>
                <w:lang w:eastAsia="ru-RU"/>
              </w:rPr>
            </w:pPr>
          </w:p>
        </w:tc>
      </w:tr>
      <w:tr w:rsidR="009C6EEF" w:rsidRPr="009C6EEF" w14:paraId="5BEBC0AC" w14:textId="77777777" w:rsidTr="009C6EEF">
        <w:trPr>
          <w:trHeight w:val="628"/>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14:paraId="416E3E61" w14:textId="77777777" w:rsidR="009C6EEF" w:rsidRPr="009C6EEF" w:rsidRDefault="009C6EEF" w:rsidP="009C6EEF">
            <w:pPr>
              <w:jc w:val="center"/>
              <w:rPr>
                <w:sz w:val="28"/>
                <w:szCs w:val="28"/>
                <w:lang w:eastAsia="ru-RU"/>
              </w:rPr>
            </w:pPr>
            <w:r w:rsidRPr="009C6EEF">
              <w:rPr>
                <w:sz w:val="28"/>
                <w:szCs w:val="28"/>
                <w:lang w:eastAsia="ru-RU"/>
              </w:rPr>
              <w:t>1.4.</w:t>
            </w:r>
          </w:p>
        </w:tc>
        <w:tc>
          <w:tcPr>
            <w:tcW w:w="3119" w:type="dxa"/>
            <w:tcBorders>
              <w:top w:val="nil"/>
              <w:left w:val="single" w:sz="4" w:space="0" w:color="auto"/>
              <w:bottom w:val="single" w:sz="4" w:space="0" w:color="auto"/>
              <w:right w:val="single" w:sz="4" w:space="0" w:color="auto"/>
            </w:tcBorders>
            <w:shd w:val="clear" w:color="000000" w:fill="FFFFFF"/>
            <w:vAlign w:val="center"/>
          </w:tcPr>
          <w:p w14:paraId="3D5BEEB3" w14:textId="77777777" w:rsidR="009C6EEF" w:rsidRPr="009C6EEF" w:rsidRDefault="009C6EEF" w:rsidP="009C6EEF">
            <w:pPr>
              <w:rPr>
                <w:color w:val="000000"/>
                <w:sz w:val="28"/>
                <w:szCs w:val="28"/>
                <w:lang w:eastAsia="ru-RU"/>
              </w:rPr>
            </w:pPr>
            <w:r w:rsidRPr="009C6EEF">
              <w:rPr>
                <w:color w:val="000000"/>
                <w:sz w:val="28"/>
                <w:szCs w:val="28"/>
                <w:lang w:eastAsia="ru-RU"/>
              </w:rPr>
              <w:t>Сценический комплекс</w:t>
            </w:r>
          </w:p>
        </w:tc>
        <w:tc>
          <w:tcPr>
            <w:tcW w:w="2694" w:type="dxa"/>
            <w:tcBorders>
              <w:top w:val="nil"/>
              <w:left w:val="single" w:sz="4" w:space="0" w:color="auto"/>
              <w:bottom w:val="single" w:sz="4" w:space="0" w:color="auto"/>
              <w:right w:val="single" w:sz="4" w:space="0" w:color="auto"/>
            </w:tcBorders>
            <w:shd w:val="clear" w:color="000000" w:fill="FFFFFF"/>
            <w:vAlign w:val="center"/>
          </w:tcPr>
          <w:p w14:paraId="0AE10C3E" w14:textId="77777777" w:rsidR="009C6EEF" w:rsidRPr="009C6EEF" w:rsidRDefault="009C6EEF" w:rsidP="009C6EEF">
            <w:pPr>
              <w:rPr>
                <w:color w:val="000000"/>
                <w:sz w:val="28"/>
                <w:szCs w:val="28"/>
                <w:lang w:eastAsia="ru-RU"/>
              </w:rPr>
            </w:pPr>
            <w:r w:rsidRPr="009C6EEF">
              <w:rPr>
                <w:color w:val="000000"/>
                <w:sz w:val="28"/>
                <w:szCs w:val="28"/>
                <w:lang w:eastAsia="ru-RU"/>
              </w:rPr>
              <w:t xml:space="preserve">г. Кемерово, Центральный район, </w:t>
            </w:r>
          </w:p>
          <w:p w14:paraId="769F5760" w14:textId="77777777" w:rsidR="009C6EEF" w:rsidRPr="009C6EEF" w:rsidRDefault="009C6EEF" w:rsidP="009C6EEF">
            <w:pPr>
              <w:rPr>
                <w:color w:val="000000"/>
                <w:sz w:val="28"/>
                <w:szCs w:val="28"/>
                <w:lang w:eastAsia="ru-RU"/>
              </w:rPr>
            </w:pPr>
            <w:r w:rsidRPr="009C6EEF">
              <w:rPr>
                <w:color w:val="000000"/>
                <w:sz w:val="28"/>
                <w:szCs w:val="28"/>
                <w:lang w:eastAsia="ru-RU"/>
              </w:rPr>
              <w:t xml:space="preserve">пр. </w:t>
            </w:r>
            <w:proofErr w:type="spellStart"/>
            <w:r w:rsidRPr="009C6EEF">
              <w:rPr>
                <w:color w:val="000000"/>
                <w:sz w:val="28"/>
                <w:szCs w:val="28"/>
                <w:lang w:eastAsia="ru-RU"/>
              </w:rPr>
              <w:t>Притомский</w:t>
            </w:r>
            <w:proofErr w:type="spellEnd"/>
            <w:r w:rsidRPr="009C6EEF">
              <w:rPr>
                <w:color w:val="000000"/>
                <w:sz w:val="28"/>
                <w:szCs w:val="28"/>
                <w:lang w:eastAsia="ru-RU"/>
              </w:rPr>
              <w:t>,</w:t>
            </w:r>
          </w:p>
          <w:p w14:paraId="59E7E832" w14:textId="77777777" w:rsidR="009C6EEF" w:rsidRPr="009C6EEF" w:rsidRDefault="009C6EEF" w:rsidP="009C6EEF">
            <w:pPr>
              <w:rPr>
                <w:color w:val="000000"/>
                <w:sz w:val="28"/>
                <w:szCs w:val="28"/>
                <w:lang w:eastAsia="ru-RU"/>
              </w:rPr>
            </w:pPr>
            <w:r w:rsidRPr="009C6EEF">
              <w:rPr>
                <w:color w:val="000000"/>
                <w:sz w:val="28"/>
                <w:szCs w:val="28"/>
                <w:lang w:eastAsia="ru-RU"/>
              </w:rPr>
              <w:t>д. 14/1</w:t>
            </w:r>
          </w:p>
        </w:tc>
        <w:tc>
          <w:tcPr>
            <w:tcW w:w="2409" w:type="dxa"/>
            <w:vMerge/>
            <w:tcBorders>
              <w:left w:val="single" w:sz="4" w:space="0" w:color="auto"/>
              <w:right w:val="single" w:sz="4" w:space="0" w:color="auto"/>
            </w:tcBorders>
            <w:shd w:val="clear" w:color="000000" w:fill="FFFFFF"/>
            <w:vAlign w:val="center"/>
          </w:tcPr>
          <w:p w14:paraId="30C3BCC7" w14:textId="77777777" w:rsidR="009C6EEF" w:rsidRPr="009C6EEF" w:rsidRDefault="009C6EEF" w:rsidP="009C6EEF">
            <w:pPr>
              <w:rPr>
                <w:color w:val="000000"/>
                <w:sz w:val="28"/>
                <w:szCs w:val="28"/>
                <w:lang w:eastAsia="ru-RU"/>
              </w:rPr>
            </w:pPr>
          </w:p>
        </w:tc>
        <w:tc>
          <w:tcPr>
            <w:tcW w:w="1985" w:type="dxa"/>
            <w:vMerge/>
            <w:tcBorders>
              <w:left w:val="nil"/>
              <w:right w:val="single" w:sz="4" w:space="0" w:color="auto"/>
            </w:tcBorders>
            <w:shd w:val="clear" w:color="000000" w:fill="FFFFFF"/>
            <w:vAlign w:val="center"/>
          </w:tcPr>
          <w:p w14:paraId="602DE65F" w14:textId="77777777" w:rsidR="009C6EEF" w:rsidRPr="009C6EEF" w:rsidRDefault="009C6EEF" w:rsidP="009C6EEF">
            <w:pPr>
              <w:jc w:val="center"/>
              <w:rPr>
                <w:sz w:val="28"/>
                <w:szCs w:val="28"/>
                <w:lang w:eastAsia="ru-RU"/>
              </w:rPr>
            </w:pPr>
          </w:p>
        </w:tc>
      </w:tr>
      <w:tr w:rsidR="009C6EEF" w:rsidRPr="009C6EEF" w14:paraId="490B0D67" w14:textId="77777777" w:rsidTr="009C6EEF">
        <w:trPr>
          <w:trHeight w:val="1559"/>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14:paraId="7E4B717A" w14:textId="77777777" w:rsidR="009C6EEF" w:rsidRPr="009C6EEF" w:rsidRDefault="009C6EEF" w:rsidP="009C6EEF">
            <w:pPr>
              <w:jc w:val="center"/>
              <w:rPr>
                <w:sz w:val="28"/>
                <w:szCs w:val="28"/>
                <w:lang w:eastAsia="ru-RU"/>
              </w:rPr>
            </w:pPr>
            <w:r w:rsidRPr="009C6EEF">
              <w:rPr>
                <w:sz w:val="28"/>
                <w:szCs w:val="28"/>
                <w:lang w:eastAsia="ru-RU"/>
              </w:rPr>
              <w:lastRenderedPageBreak/>
              <w:t>1.5.</w:t>
            </w:r>
          </w:p>
        </w:tc>
        <w:tc>
          <w:tcPr>
            <w:tcW w:w="3119" w:type="dxa"/>
            <w:tcBorders>
              <w:top w:val="nil"/>
              <w:left w:val="single" w:sz="4" w:space="0" w:color="auto"/>
              <w:bottom w:val="single" w:sz="4" w:space="0" w:color="auto"/>
              <w:right w:val="single" w:sz="4" w:space="0" w:color="auto"/>
            </w:tcBorders>
            <w:shd w:val="clear" w:color="000000" w:fill="FFFFFF"/>
            <w:vAlign w:val="center"/>
          </w:tcPr>
          <w:p w14:paraId="2F4D6436" w14:textId="77777777" w:rsidR="009C6EEF" w:rsidRPr="009C6EEF" w:rsidRDefault="009C6EEF" w:rsidP="009C6EEF">
            <w:pPr>
              <w:rPr>
                <w:color w:val="000000"/>
                <w:sz w:val="28"/>
                <w:szCs w:val="28"/>
                <w:lang w:eastAsia="ru-RU"/>
              </w:rPr>
            </w:pPr>
            <w:r w:rsidRPr="009C6EEF">
              <w:rPr>
                <w:color w:val="000000"/>
                <w:sz w:val="28"/>
                <w:szCs w:val="28"/>
                <w:lang w:eastAsia="ru-RU"/>
              </w:rPr>
              <w:t>Объект обслуживания «Кузнецкая крепость» – объект бизнеса</w:t>
            </w:r>
          </w:p>
        </w:tc>
        <w:tc>
          <w:tcPr>
            <w:tcW w:w="2694" w:type="dxa"/>
            <w:tcBorders>
              <w:top w:val="nil"/>
              <w:left w:val="single" w:sz="4" w:space="0" w:color="auto"/>
              <w:bottom w:val="single" w:sz="4" w:space="0" w:color="auto"/>
              <w:right w:val="single" w:sz="4" w:space="0" w:color="auto"/>
            </w:tcBorders>
            <w:shd w:val="clear" w:color="000000" w:fill="FFFFFF"/>
            <w:vAlign w:val="center"/>
          </w:tcPr>
          <w:p w14:paraId="470A2E14" w14:textId="77777777" w:rsidR="009C6EEF" w:rsidRPr="009C6EEF" w:rsidRDefault="009C6EEF" w:rsidP="009C6EEF">
            <w:pPr>
              <w:rPr>
                <w:color w:val="000000"/>
                <w:sz w:val="28"/>
                <w:szCs w:val="28"/>
                <w:lang w:eastAsia="ru-RU"/>
              </w:rPr>
            </w:pPr>
            <w:r w:rsidRPr="009C6EEF">
              <w:rPr>
                <w:color w:val="000000"/>
                <w:sz w:val="28"/>
                <w:szCs w:val="28"/>
                <w:lang w:eastAsia="ru-RU"/>
              </w:rPr>
              <w:t xml:space="preserve">г. Кемерово, Центральный район, </w:t>
            </w:r>
          </w:p>
          <w:p w14:paraId="6C969386" w14:textId="77777777" w:rsidR="009C6EEF" w:rsidRPr="009C6EEF" w:rsidRDefault="009C6EEF" w:rsidP="009C6EEF">
            <w:pPr>
              <w:rPr>
                <w:color w:val="000000"/>
                <w:sz w:val="28"/>
                <w:szCs w:val="28"/>
                <w:lang w:eastAsia="ru-RU"/>
              </w:rPr>
            </w:pPr>
            <w:r w:rsidRPr="009C6EEF">
              <w:rPr>
                <w:color w:val="000000"/>
                <w:sz w:val="28"/>
                <w:szCs w:val="28"/>
                <w:lang w:eastAsia="ru-RU"/>
              </w:rPr>
              <w:t xml:space="preserve">пр. </w:t>
            </w:r>
            <w:proofErr w:type="spellStart"/>
            <w:r w:rsidRPr="009C6EEF">
              <w:rPr>
                <w:color w:val="000000"/>
                <w:sz w:val="28"/>
                <w:szCs w:val="28"/>
                <w:lang w:eastAsia="ru-RU"/>
              </w:rPr>
              <w:t>Притомский</w:t>
            </w:r>
            <w:proofErr w:type="spellEnd"/>
            <w:r w:rsidRPr="009C6EEF">
              <w:rPr>
                <w:color w:val="000000"/>
                <w:sz w:val="28"/>
                <w:szCs w:val="28"/>
                <w:lang w:eastAsia="ru-RU"/>
              </w:rPr>
              <w:t>,</w:t>
            </w:r>
          </w:p>
          <w:p w14:paraId="67A668D9" w14:textId="77777777" w:rsidR="009C6EEF" w:rsidRPr="009C6EEF" w:rsidRDefault="009C6EEF" w:rsidP="009C6EEF">
            <w:pPr>
              <w:rPr>
                <w:color w:val="000000"/>
                <w:sz w:val="28"/>
                <w:szCs w:val="28"/>
                <w:lang w:eastAsia="ru-RU"/>
              </w:rPr>
            </w:pPr>
            <w:r w:rsidRPr="009C6EEF">
              <w:rPr>
                <w:color w:val="000000"/>
                <w:sz w:val="28"/>
                <w:szCs w:val="28"/>
                <w:lang w:eastAsia="ru-RU"/>
              </w:rPr>
              <w:t>д. 14 А</w:t>
            </w:r>
          </w:p>
        </w:tc>
        <w:tc>
          <w:tcPr>
            <w:tcW w:w="2409" w:type="dxa"/>
            <w:vMerge/>
            <w:tcBorders>
              <w:left w:val="single" w:sz="4" w:space="0" w:color="auto"/>
              <w:bottom w:val="single" w:sz="4" w:space="0" w:color="auto"/>
              <w:right w:val="single" w:sz="4" w:space="0" w:color="auto"/>
            </w:tcBorders>
            <w:shd w:val="clear" w:color="000000" w:fill="FFFFFF"/>
            <w:vAlign w:val="center"/>
          </w:tcPr>
          <w:p w14:paraId="76113FB2" w14:textId="77777777" w:rsidR="009C6EEF" w:rsidRPr="009C6EEF" w:rsidRDefault="009C6EEF" w:rsidP="009C6EEF">
            <w:pPr>
              <w:rPr>
                <w:color w:val="000000"/>
                <w:sz w:val="28"/>
                <w:szCs w:val="28"/>
                <w:lang w:eastAsia="ru-RU"/>
              </w:rPr>
            </w:pPr>
          </w:p>
        </w:tc>
        <w:tc>
          <w:tcPr>
            <w:tcW w:w="1985" w:type="dxa"/>
            <w:vMerge/>
            <w:tcBorders>
              <w:left w:val="nil"/>
              <w:bottom w:val="single" w:sz="4" w:space="0" w:color="auto"/>
              <w:right w:val="single" w:sz="4" w:space="0" w:color="auto"/>
            </w:tcBorders>
            <w:shd w:val="clear" w:color="000000" w:fill="FFFFFF"/>
            <w:vAlign w:val="center"/>
          </w:tcPr>
          <w:p w14:paraId="0EC57AF7" w14:textId="77777777" w:rsidR="009C6EEF" w:rsidRPr="009C6EEF" w:rsidRDefault="009C6EEF" w:rsidP="009C6EEF">
            <w:pPr>
              <w:jc w:val="center"/>
              <w:rPr>
                <w:sz w:val="28"/>
                <w:szCs w:val="28"/>
                <w:lang w:eastAsia="ru-RU"/>
              </w:rPr>
            </w:pPr>
          </w:p>
        </w:tc>
      </w:tr>
      <w:tr w:rsidR="009C6EEF" w:rsidRPr="009C6EEF" w14:paraId="36750712" w14:textId="77777777" w:rsidTr="009C6EEF">
        <w:trPr>
          <w:trHeight w:val="438"/>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80E00AF" w14:textId="77777777" w:rsidR="009C6EEF" w:rsidRPr="009C6EEF" w:rsidRDefault="009C6EEF" w:rsidP="009C6EEF">
            <w:pPr>
              <w:jc w:val="center"/>
              <w:rPr>
                <w:color w:val="000000"/>
                <w:sz w:val="28"/>
                <w:szCs w:val="28"/>
                <w:lang w:eastAsia="ru-RU"/>
              </w:rPr>
            </w:pPr>
            <w:r w:rsidRPr="009C6EEF">
              <w:rPr>
                <w:color w:val="000000"/>
                <w:sz w:val="28"/>
                <w:szCs w:val="28"/>
                <w:lang w:eastAsia="ru-RU"/>
              </w:rPr>
              <w:t>1</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5C3D125D" w14:textId="77777777" w:rsidR="009C6EEF" w:rsidRPr="009C6EEF" w:rsidRDefault="009C6EEF" w:rsidP="009C6EEF">
            <w:pPr>
              <w:jc w:val="center"/>
              <w:rPr>
                <w:color w:val="000000"/>
                <w:sz w:val="28"/>
                <w:szCs w:val="28"/>
                <w:lang w:eastAsia="ru-RU"/>
              </w:rPr>
            </w:pPr>
            <w:r w:rsidRPr="009C6EEF">
              <w:rPr>
                <w:color w:val="000000"/>
                <w:sz w:val="28"/>
                <w:szCs w:val="28"/>
                <w:lang w:eastAsia="ru-RU"/>
              </w:rPr>
              <w:t>2</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tcPr>
          <w:p w14:paraId="2DF65CFE" w14:textId="77777777" w:rsidR="009C6EEF" w:rsidRPr="009C6EEF" w:rsidRDefault="009C6EEF" w:rsidP="009C6EEF">
            <w:pPr>
              <w:jc w:val="center"/>
              <w:rPr>
                <w:color w:val="000000"/>
                <w:sz w:val="28"/>
                <w:szCs w:val="28"/>
                <w:lang w:eastAsia="ru-RU"/>
              </w:rPr>
            </w:pPr>
            <w:r w:rsidRPr="009C6EEF">
              <w:rPr>
                <w:color w:val="000000"/>
                <w:sz w:val="28"/>
                <w:szCs w:val="28"/>
                <w:lang w:eastAsia="ru-RU"/>
              </w:rPr>
              <w:t>3</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14:paraId="5F5A42A1" w14:textId="77777777" w:rsidR="009C6EEF" w:rsidRPr="009C6EEF" w:rsidRDefault="009C6EEF" w:rsidP="009C6EEF">
            <w:pPr>
              <w:jc w:val="center"/>
              <w:rPr>
                <w:color w:val="000000"/>
                <w:sz w:val="28"/>
                <w:szCs w:val="28"/>
                <w:lang w:eastAsia="ru-RU"/>
              </w:rPr>
            </w:pPr>
            <w:r w:rsidRPr="009C6EEF">
              <w:rPr>
                <w:color w:val="000000"/>
                <w:sz w:val="28"/>
                <w:szCs w:val="28"/>
                <w:lang w:eastAsia="ru-RU"/>
              </w:rPr>
              <w:t>4</w:t>
            </w:r>
          </w:p>
        </w:tc>
        <w:tc>
          <w:tcPr>
            <w:tcW w:w="1985" w:type="dxa"/>
            <w:tcBorders>
              <w:top w:val="single" w:sz="4" w:space="0" w:color="auto"/>
              <w:left w:val="nil"/>
              <w:bottom w:val="single" w:sz="4" w:space="0" w:color="auto"/>
              <w:right w:val="single" w:sz="4" w:space="0" w:color="auto"/>
            </w:tcBorders>
            <w:shd w:val="clear" w:color="000000" w:fill="FFFFFF"/>
            <w:vAlign w:val="center"/>
          </w:tcPr>
          <w:p w14:paraId="24BB09D5" w14:textId="77777777" w:rsidR="009C6EEF" w:rsidRPr="009C6EEF" w:rsidRDefault="009C6EEF" w:rsidP="009C6EEF">
            <w:pPr>
              <w:jc w:val="center"/>
              <w:rPr>
                <w:color w:val="000000"/>
                <w:sz w:val="28"/>
                <w:szCs w:val="28"/>
                <w:lang w:eastAsia="ru-RU"/>
              </w:rPr>
            </w:pPr>
            <w:r w:rsidRPr="009C6EEF">
              <w:rPr>
                <w:color w:val="000000"/>
                <w:sz w:val="28"/>
                <w:szCs w:val="28"/>
                <w:lang w:eastAsia="ru-RU"/>
              </w:rPr>
              <w:t>5</w:t>
            </w:r>
          </w:p>
        </w:tc>
      </w:tr>
      <w:tr w:rsidR="009C6EEF" w:rsidRPr="009C6EEF" w14:paraId="207F8B70" w14:textId="77777777" w:rsidTr="009C6EEF">
        <w:trPr>
          <w:trHeight w:val="489"/>
          <w:jc w:val="center"/>
        </w:trPr>
        <w:tc>
          <w:tcPr>
            <w:tcW w:w="10916" w:type="dxa"/>
            <w:gridSpan w:val="5"/>
            <w:tcBorders>
              <w:top w:val="nil"/>
              <w:left w:val="single" w:sz="4" w:space="0" w:color="auto"/>
              <w:bottom w:val="single" w:sz="4" w:space="0" w:color="auto"/>
              <w:right w:val="single" w:sz="4" w:space="0" w:color="auto"/>
            </w:tcBorders>
            <w:shd w:val="clear" w:color="000000" w:fill="FFFFFF"/>
            <w:vAlign w:val="center"/>
          </w:tcPr>
          <w:p w14:paraId="429D1D73" w14:textId="77777777" w:rsidR="009C6EEF" w:rsidRPr="009C6EEF" w:rsidRDefault="009C6EEF" w:rsidP="009C6EEF">
            <w:pPr>
              <w:jc w:val="center"/>
              <w:rPr>
                <w:sz w:val="28"/>
                <w:szCs w:val="28"/>
                <w:lang w:eastAsia="ru-RU"/>
              </w:rPr>
            </w:pPr>
            <w:r w:rsidRPr="009C6EEF">
              <w:rPr>
                <w:sz w:val="28"/>
                <w:szCs w:val="28"/>
                <w:lang w:eastAsia="ru-RU"/>
              </w:rPr>
              <w:t>2. Водоотведение</w:t>
            </w:r>
          </w:p>
        </w:tc>
      </w:tr>
      <w:tr w:rsidR="009C6EEF" w:rsidRPr="009C6EEF" w14:paraId="7F5C92CC" w14:textId="77777777" w:rsidTr="009C6EEF">
        <w:trPr>
          <w:trHeight w:val="628"/>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14:paraId="5815062D" w14:textId="77777777" w:rsidR="009C6EEF" w:rsidRPr="009C6EEF" w:rsidRDefault="009C6EEF" w:rsidP="009C6EEF">
            <w:pPr>
              <w:jc w:val="center"/>
              <w:rPr>
                <w:sz w:val="28"/>
                <w:szCs w:val="28"/>
                <w:lang w:eastAsia="ru-RU"/>
              </w:rPr>
            </w:pPr>
            <w:r w:rsidRPr="009C6EEF">
              <w:rPr>
                <w:sz w:val="28"/>
                <w:szCs w:val="28"/>
                <w:lang w:eastAsia="ru-RU"/>
              </w:rPr>
              <w:t>2.1.</w:t>
            </w:r>
          </w:p>
        </w:tc>
        <w:tc>
          <w:tcPr>
            <w:tcW w:w="3119" w:type="dxa"/>
            <w:tcBorders>
              <w:top w:val="nil"/>
              <w:left w:val="single" w:sz="4" w:space="0" w:color="auto"/>
              <w:bottom w:val="single" w:sz="4" w:space="0" w:color="auto"/>
              <w:right w:val="single" w:sz="4" w:space="0" w:color="auto"/>
            </w:tcBorders>
            <w:shd w:val="clear" w:color="000000" w:fill="FFFFFF"/>
            <w:vAlign w:val="center"/>
          </w:tcPr>
          <w:p w14:paraId="399AD8EB" w14:textId="77777777" w:rsidR="009C6EEF" w:rsidRPr="009C6EEF" w:rsidRDefault="009C6EEF" w:rsidP="009C6EEF">
            <w:pPr>
              <w:rPr>
                <w:color w:val="000000"/>
                <w:sz w:val="28"/>
                <w:szCs w:val="28"/>
                <w:lang w:eastAsia="ru-RU"/>
              </w:rPr>
            </w:pPr>
            <w:r w:rsidRPr="009C6EEF">
              <w:rPr>
                <w:color w:val="000000"/>
                <w:sz w:val="28"/>
                <w:szCs w:val="28"/>
                <w:lang w:eastAsia="ru-RU"/>
              </w:rPr>
              <w:t>Набережная вдоль комплекса площади для проведения массовых мероприятий</w:t>
            </w:r>
          </w:p>
          <w:p w14:paraId="048090C8" w14:textId="77777777" w:rsidR="009C6EEF" w:rsidRPr="009C6EEF" w:rsidRDefault="009C6EEF" w:rsidP="009C6EEF">
            <w:pPr>
              <w:rPr>
                <w:color w:val="000000"/>
                <w:sz w:val="28"/>
                <w:szCs w:val="28"/>
                <w:lang w:eastAsia="ru-RU"/>
              </w:rPr>
            </w:pPr>
            <w:r w:rsidRPr="009C6EEF">
              <w:rPr>
                <w:color w:val="000000"/>
                <w:sz w:val="28"/>
                <w:szCs w:val="28"/>
                <w:lang w:eastAsia="ru-RU"/>
              </w:rPr>
              <w:t xml:space="preserve">на пересечении </w:t>
            </w:r>
          </w:p>
          <w:p w14:paraId="533F013A" w14:textId="77777777" w:rsidR="009C6EEF" w:rsidRPr="009C6EEF" w:rsidRDefault="009C6EEF" w:rsidP="009C6EEF">
            <w:pPr>
              <w:rPr>
                <w:color w:val="000000"/>
                <w:sz w:val="28"/>
                <w:szCs w:val="28"/>
                <w:lang w:eastAsia="ru-RU"/>
              </w:rPr>
            </w:pPr>
            <w:r w:rsidRPr="009C6EEF">
              <w:rPr>
                <w:color w:val="000000"/>
                <w:sz w:val="28"/>
                <w:szCs w:val="28"/>
                <w:lang w:eastAsia="ru-RU"/>
              </w:rPr>
              <w:t xml:space="preserve">пр. </w:t>
            </w:r>
            <w:proofErr w:type="spellStart"/>
            <w:r w:rsidRPr="009C6EEF">
              <w:rPr>
                <w:color w:val="000000"/>
                <w:sz w:val="28"/>
                <w:szCs w:val="28"/>
                <w:lang w:eastAsia="ru-RU"/>
              </w:rPr>
              <w:t>Притомского</w:t>
            </w:r>
            <w:proofErr w:type="spellEnd"/>
            <w:r w:rsidRPr="009C6EEF">
              <w:rPr>
                <w:color w:val="000000"/>
                <w:sz w:val="28"/>
                <w:szCs w:val="28"/>
                <w:lang w:eastAsia="ru-RU"/>
              </w:rPr>
              <w:t xml:space="preserve"> </w:t>
            </w:r>
          </w:p>
          <w:p w14:paraId="331EED3B" w14:textId="77777777" w:rsidR="009C6EEF" w:rsidRPr="009C6EEF" w:rsidRDefault="009C6EEF" w:rsidP="009C6EEF">
            <w:pPr>
              <w:rPr>
                <w:color w:val="000000"/>
                <w:sz w:val="28"/>
                <w:szCs w:val="28"/>
                <w:lang w:eastAsia="ru-RU"/>
              </w:rPr>
            </w:pPr>
            <w:r w:rsidRPr="009C6EEF">
              <w:rPr>
                <w:color w:val="000000"/>
                <w:sz w:val="28"/>
                <w:szCs w:val="28"/>
                <w:lang w:eastAsia="ru-RU"/>
              </w:rPr>
              <w:t>и ул. Терешковой</w:t>
            </w:r>
          </w:p>
        </w:tc>
        <w:tc>
          <w:tcPr>
            <w:tcW w:w="2694" w:type="dxa"/>
            <w:tcBorders>
              <w:top w:val="nil"/>
              <w:left w:val="single" w:sz="4" w:space="0" w:color="auto"/>
              <w:bottom w:val="single" w:sz="4" w:space="0" w:color="auto"/>
              <w:right w:val="single" w:sz="4" w:space="0" w:color="auto"/>
            </w:tcBorders>
            <w:shd w:val="clear" w:color="000000" w:fill="FFFFFF"/>
            <w:vAlign w:val="center"/>
          </w:tcPr>
          <w:p w14:paraId="447FBE22" w14:textId="77777777" w:rsidR="009C6EEF" w:rsidRPr="009C6EEF" w:rsidRDefault="009C6EEF" w:rsidP="009C6EEF">
            <w:pPr>
              <w:rPr>
                <w:color w:val="000000"/>
                <w:sz w:val="28"/>
                <w:szCs w:val="28"/>
                <w:lang w:eastAsia="ru-RU"/>
              </w:rPr>
            </w:pPr>
            <w:r w:rsidRPr="009C6EEF">
              <w:rPr>
                <w:color w:val="000000"/>
                <w:sz w:val="28"/>
                <w:szCs w:val="28"/>
                <w:lang w:eastAsia="ru-RU"/>
              </w:rPr>
              <w:t xml:space="preserve">г. Кемерово, Центральный район, </w:t>
            </w:r>
          </w:p>
          <w:p w14:paraId="73AE060D" w14:textId="77777777" w:rsidR="009C6EEF" w:rsidRPr="009C6EEF" w:rsidRDefault="009C6EEF" w:rsidP="009C6EEF">
            <w:pPr>
              <w:rPr>
                <w:color w:val="000000"/>
                <w:sz w:val="28"/>
                <w:szCs w:val="28"/>
                <w:lang w:eastAsia="ru-RU"/>
              </w:rPr>
            </w:pPr>
            <w:r w:rsidRPr="009C6EEF">
              <w:rPr>
                <w:color w:val="000000"/>
                <w:sz w:val="28"/>
                <w:szCs w:val="28"/>
                <w:lang w:eastAsia="ru-RU"/>
              </w:rPr>
              <w:t xml:space="preserve">пр. </w:t>
            </w:r>
            <w:proofErr w:type="spellStart"/>
            <w:r w:rsidRPr="009C6EEF">
              <w:rPr>
                <w:color w:val="000000"/>
                <w:sz w:val="28"/>
                <w:szCs w:val="28"/>
                <w:lang w:eastAsia="ru-RU"/>
              </w:rPr>
              <w:t>Притомский</w:t>
            </w:r>
            <w:proofErr w:type="spellEnd"/>
            <w:r w:rsidRPr="009C6EEF">
              <w:rPr>
                <w:color w:val="000000"/>
                <w:sz w:val="28"/>
                <w:szCs w:val="28"/>
                <w:lang w:eastAsia="ru-RU"/>
              </w:rPr>
              <w:t>,</w:t>
            </w:r>
          </w:p>
          <w:p w14:paraId="762B098B" w14:textId="77777777" w:rsidR="009C6EEF" w:rsidRPr="009C6EEF" w:rsidRDefault="009C6EEF" w:rsidP="009C6EEF">
            <w:pPr>
              <w:rPr>
                <w:color w:val="000000"/>
                <w:sz w:val="28"/>
                <w:szCs w:val="28"/>
                <w:lang w:eastAsia="ru-RU"/>
              </w:rPr>
            </w:pPr>
            <w:r w:rsidRPr="009C6EEF">
              <w:rPr>
                <w:color w:val="000000"/>
                <w:sz w:val="28"/>
                <w:szCs w:val="28"/>
                <w:lang w:eastAsia="ru-RU"/>
              </w:rPr>
              <w:t>д. 14</w:t>
            </w:r>
          </w:p>
        </w:tc>
        <w:tc>
          <w:tcPr>
            <w:tcW w:w="2409" w:type="dxa"/>
            <w:vMerge w:val="restart"/>
            <w:tcBorders>
              <w:top w:val="nil"/>
              <w:left w:val="single" w:sz="4" w:space="0" w:color="auto"/>
              <w:right w:val="single" w:sz="4" w:space="0" w:color="auto"/>
            </w:tcBorders>
            <w:shd w:val="clear" w:color="000000" w:fill="FFFFFF"/>
            <w:vAlign w:val="center"/>
          </w:tcPr>
          <w:p w14:paraId="6C1A1E31" w14:textId="77777777" w:rsidR="009C6EEF" w:rsidRPr="009C6EEF" w:rsidRDefault="009C6EEF" w:rsidP="009C6EEF">
            <w:pPr>
              <w:jc w:val="center"/>
              <w:rPr>
                <w:color w:val="000000"/>
                <w:sz w:val="28"/>
                <w:szCs w:val="28"/>
                <w:lang w:eastAsia="ru-RU"/>
              </w:rPr>
            </w:pPr>
            <w:r w:rsidRPr="009C6EEF">
              <w:rPr>
                <w:color w:val="000000"/>
                <w:sz w:val="28"/>
                <w:szCs w:val="28"/>
                <w:lang w:eastAsia="ru-RU"/>
              </w:rPr>
              <w:t>264,368</w:t>
            </w:r>
          </w:p>
        </w:tc>
        <w:tc>
          <w:tcPr>
            <w:tcW w:w="1985" w:type="dxa"/>
            <w:vMerge w:val="restart"/>
            <w:tcBorders>
              <w:top w:val="nil"/>
              <w:left w:val="nil"/>
              <w:right w:val="single" w:sz="4" w:space="0" w:color="auto"/>
            </w:tcBorders>
            <w:shd w:val="clear" w:color="000000" w:fill="FFFFFF"/>
            <w:vAlign w:val="center"/>
          </w:tcPr>
          <w:p w14:paraId="41053204" w14:textId="77777777" w:rsidR="009C6EEF" w:rsidRPr="009C6EEF" w:rsidRDefault="009C6EEF" w:rsidP="009C6EEF">
            <w:pPr>
              <w:jc w:val="center"/>
              <w:rPr>
                <w:sz w:val="28"/>
                <w:szCs w:val="28"/>
                <w:lang w:eastAsia="ru-RU"/>
              </w:rPr>
            </w:pPr>
            <w:r w:rsidRPr="009C6EEF">
              <w:rPr>
                <w:sz w:val="28"/>
                <w:szCs w:val="28"/>
                <w:lang w:eastAsia="ru-RU"/>
              </w:rPr>
              <w:t>82903,64</w:t>
            </w:r>
          </w:p>
        </w:tc>
      </w:tr>
      <w:tr w:rsidR="009C6EEF" w:rsidRPr="009C6EEF" w14:paraId="136FCD35" w14:textId="77777777" w:rsidTr="009C6EEF">
        <w:trPr>
          <w:trHeight w:val="628"/>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14:paraId="1D78AA07" w14:textId="77777777" w:rsidR="009C6EEF" w:rsidRPr="009C6EEF" w:rsidRDefault="009C6EEF" w:rsidP="009C6EEF">
            <w:pPr>
              <w:jc w:val="center"/>
              <w:rPr>
                <w:sz w:val="28"/>
                <w:szCs w:val="28"/>
                <w:lang w:eastAsia="ru-RU"/>
              </w:rPr>
            </w:pPr>
            <w:r w:rsidRPr="009C6EEF">
              <w:rPr>
                <w:sz w:val="28"/>
                <w:szCs w:val="28"/>
                <w:lang w:eastAsia="ru-RU"/>
              </w:rPr>
              <w:t>2.2.</w:t>
            </w:r>
          </w:p>
        </w:tc>
        <w:tc>
          <w:tcPr>
            <w:tcW w:w="3119" w:type="dxa"/>
            <w:tcBorders>
              <w:top w:val="nil"/>
              <w:left w:val="single" w:sz="4" w:space="0" w:color="auto"/>
              <w:bottom w:val="single" w:sz="4" w:space="0" w:color="auto"/>
              <w:right w:val="single" w:sz="4" w:space="0" w:color="auto"/>
            </w:tcBorders>
            <w:shd w:val="clear" w:color="000000" w:fill="FFFFFF"/>
            <w:vAlign w:val="center"/>
          </w:tcPr>
          <w:p w14:paraId="391F8338" w14:textId="77777777" w:rsidR="009C6EEF" w:rsidRPr="009C6EEF" w:rsidRDefault="009C6EEF" w:rsidP="009C6EEF">
            <w:pPr>
              <w:rPr>
                <w:color w:val="000000"/>
                <w:sz w:val="28"/>
                <w:szCs w:val="28"/>
                <w:lang w:eastAsia="ru-RU"/>
              </w:rPr>
            </w:pPr>
            <w:r w:rsidRPr="009C6EEF">
              <w:rPr>
                <w:color w:val="000000"/>
                <w:sz w:val="28"/>
                <w:szCs w:val="28"/>
                <w:lang w:eastAsia="ru-RU"/>
              </w:rPr>
              <w:t>Объект обслуживания «Красная горка» - объект бизнеса</w:t>
            </w:r>
          </w:p>
        </w:tc>
        <w:tc>
          <w:tcPr>
            <w:tcW w:w="2694" w:type="dxa"/>
            <w:tcBorders>
              <w:top w:val="nil"/>
              <w:left w:val="single" w:sz="4" w:space="0" w:color="auto"/>
              <w:bottom w:val="single" w:sz="4" w:space="0" w:color="auto"/>
              <w:right w:val="single" w:sz="4" w:space="0" w:color="auto"/>
            </w:tcBorders>
            <w:shd w:val="clear" w:color="000000" w:fill="FFFFFF"/>
            <w:vAlign w:val="center"/>
          </w:tcPr>
          <w:p w14:paraId="08F9C96C" w14:textId="77777777" w:rsidR="009C6EEF" w:rsidRPr="009C6EEF" w:rsidRDefault="009C6EEF" w:rsidP="009C6EEF">
            <w:pPr>
              <w:rPr>
                <w:color w:val="000000"/>
                <w:sz w:val="28"/>
                <w:szCs w:val="28"/>
                <w:lang w:eastAsia="ru-RU"/>
              </w:rPr>
            </w:pPr>
            <w:r w:rsidRPr="009C6EEF">
              <w:rPr>
                <w:color w:val="000000"/>
                <w:sz w:val="28"/>
                <w:szCs w:val="28"/>
                <w:lang w:eastAsia="ru-RU"/>
              </w:rPr>
              <w:t xml:space="preserve">г. Кемерово, Центральный район, </w:t>
            </w:r>
          </w:p>
          <w:p w14:paraId="71B0F20C" w14:textId="77777777" w:rsidR="009C6EEF" w:rsidRPr="009C6EEF" w:rsidRDefault="009C6EEF" w:rsidP="009C6EEF">
            <w:pPr>
              <w:rPr>
                <w:color w:val="000000"/>
                <w:sz w:val="28"/>
                <w:szCs w:val="28"/>
                <w:lang w:eastAsia="ru-RU"/>
              </w:rPr>
            </w:pPr>
            <w:r w:rsidRPr="009C6EEF">
              <w:rPr>
                <w:color w:val="000000"/>
                <w:sz w:val="28"/>
                <w:szCs w:val="28"/>
                <w:lang w:eastAsia="ru-RU"/>
              </w:rPr>
              <w:t xml:space="preserve">пр. </w:t>
            </w:r>
            <w:proofErr w:type="spellStart"/>
            <w:r w:rsidRPr="009C6EEF">
              <w:rPr>
                <w:color w:val="000000"/>
                <w:sz w:val="28"/>
                <w:szCs w:val="28"/>
                <w:lang w:eastAsia="ru-RU"/>
              </w:rPr>
              <w:t>Притомский</w:t>
            </w:r>
            <w:proofErr w:type="spellEnd"/>
            <w:r w:rsidRPr="009C6EEF">
              <w:rPr>
                <w:color w:val="000000"/>
                <w:sz w:val="28"/>
                <w:szCs w:val="28"/>
                <w:lang w:eastAsia="ru-RU"/>
              </w:rPr>
              <w:t>,</w:t>
            </w:r>
          </w:p>
          <w:p w14:paraId="2C42B0F2" w14:textId="77777777" w:rsidR="009C6EEF" w:rsidRPr="009C6EEF" w:rsidRDefault="009C6EEF" w:rsidP="009C6EEF">
            <w:pPr>
              <w:rPr>
                <w:color w:val="000000"/>
                <w:sz w:val="28"/>
                <w:szCs w:val="28"/>
                <w:lang w:eastAsia="ru-RU"/>
              </w:rPr>
            </w:pPr>
            <w:r w:rsidRPr="009C6EEF">
              <w:rPr>
                <w:color w:val="000000"/>
                <w:sz w:val="28"/>
                <w:szCs w:val="28"/>
                <w:lang w:eastAsia="ru-RU"/>
              </w:rPr>
              <w:t>д. 14 Б</w:t>
            </w:r>
          </w:p>
        </w:tc>
        <w:tc>
          <w:tcPr>
            <w:tcW w:w="2409" w:type="dxa"/>
            <w:vMerge/>
            <w:tcBorders>
              <w:left w:val="single" w:sz="4" w:space="0" w:color="auto"/>
              <w:right w:val="single" w:sz="4" w:space="0" w:color="auto"/>
            </w:tcBorders>
            <w:shd w:val="clear" w:color="000000" w:fill="FFFFFF"/>
            <w:vAlign w:val="center"/>
          </w:tcPr>
          <w:p w14:paraId="158AEDB0" w14:textId="77777777" w:rsidR="009C6EEF" w:rsidRPr="009C6EEF" w:rsidRDefault="009C6EEF" w:rsidP="009C6EEF">
            <w:pPr>
              <w:rPr>
                <w:color w:val="000000"/>
                <w:sz w:val="28"/>
                <w:szCs w:val="28"/>
                <w:lang w:eastAsia="ru-RU"/>
              </w:rPr>
            </w:pPr>
          </w:p>
        </w:tc>
        <w:tc>
          <w:tcPr>
            <w:tcW w:w="1985" w:type="dxa"/>
            <w:vMerge/>
            <w:tcBorders>
              <w:left w:val="nil"/>
              <w:right w:val="single" w:sz="4" w:space="0" w:color="auto"/>
            </w:tcBorders>
            <w:shd w:val="clear" w:color="000000" w:fill="FFFFFF"/>
            <w:vAlign w:val="center"/>
          </w:tcPr>
          <w:p w14:paraId="0DCD2E24" w14:textId="77777777" w:rsidR="009C6EEF" w:rsidRPr="009C6EEF" w:rsidRDefault="009C6EEF" w:rsidP="009C6EEF">
            <w:pPr>
              <w:jc w:val="center"/>
              <w:rPr>
                <w:sz w:val="28"/>
                <w:szCs w:val="28"/>
                <w:lang w:eastAsia="ru-RU"/>
              </w:rPr>
            </w:pPr>
          </w:p>
        </w:tc>
      </w:tr>
      <w:tr w:rsidR="009C6EEF" w:rsidRPr="009C6EEF" w14:paraId="4879535E" w14:textId="77777777" w:rsidTr="009C6EEF">
        <w:trPr>
          <w:trHeight w:val="628"/>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14:paraId="43203196" w14:textId="77777777" w:rsidR="009C6EEF" w:rsidRPr="009C6EEF" w:rsidRDefault="009C6EEF" w:rsidP="009C6EEF">
            <w:pPr>
              <w:jc w:val="center"/>
              <w:rPr>
                <w:sz w:val="28"/>
                <w:szCs w:val="28"/>
                <w:lang w:eastAsia="ru-RU"/>
              </w:rPr>
            </w:pPr>
            <w:r w:rsidRPr="009C6EEF">
              <w:rPr>
                <w:sz w:val="28"/>
                <w:szCs w:val="28"/>
                <w:lang w:eastAsia="ru-RU"/>
              </w:rPr>
              <w:t>2.3.</w:t>
            </w:r>
          </w:p>
        </w:tc>
        <w:tc>
          <w:tcPr>
            <w:tcW w:w="3119" w:type="dxa"/>
            <w:tcBorders>
              <w:top w:val="nil"/>
              <w:left w:val="single" w:sz="4" w:space="0" w:color="auto"/>
              <w:bottom w:val="single" w:sz="4" w:space="0" w:color="auto"/>
              <w:right w:val="single" w:sz="4" w:space="0" w:color="auto"/>
            </w:tcBorders>
            <w:shd w:val="clear" w:color="000000" w:fill="FFFFFF"/>
            <w:vAlign w:val="center"/>
          </w:tcPr>
          <w:p w14:paraId="451B1E56" w14:textId="77777777" w:rsidR="009C6EEF" w:rsidRPr="009C6EEF" w:rsidRDefault="009C6EEF" w:rsidP="009C6EEF">
            <w:pPr>
              <w:rPr>
                <w:color w:val="000000"/>
                <w:sz w:val="28"/>
                <w:szCs w:val="28"/>
                <w:lang w:eastAsia="ru-RU"/>
              </w:rPr>
            </w:pPr>
            <w:r w:rsidRPr="009C6EEF">
              <w:rPr>
                <w:color w:val="000000"/>
                <w:sz w:val="28"/>
                <w:szCs w:val="28"/>
                <w:lang w:eastAsia="ru-RU"/>
              </w:rPr>
              <w:t>Музей космонавтики</w:t>
            </w:r>
          </w:p>
        </w:tc>
        <w:tc>
          <w:tcPr>
            <w:tcW w:w="2694" w:type="dxa"/>
            <w:tcBorders>
              <w:top w:val="nil"/>
              <w:left w:val="single" w:sz="4" w:space="0" w:color="auto"/>
              <w:bottom w:val="single" w:sz="4" w:space="0" w:color="auto"/>
              <w:right w:val="single" w:sz="4" w:space="0" w:color="auto"/>
            </w:tcBorders>
            <w:shd w:val="clear" w:color="000000" w:fill="FFFFFF"/>
            <w:vAlign w:val="center"/>
          </w:tcPr>
          <w:p w14:paraId="3C6790B9" w14:textId="77777777" w:rsidR="009C6EEF" w:rsidRPr="009C6EEF" w:rsidRDefault="009C6EEF" w:rsidP="009C6EEF">
            <w:pPr>
              <w:rPr>
                <w:color w:val="000000"/>
                <w:sz w:val="28"/>
                <w:szCs w:val="28"/>
                <w:lang w:eastAsia="ru-RU"/>
              </w:rPr>
            </w:pPr>
            <w:r w:rsidRPr="009C6EEF">
              <w:rPr>
                <w:color w:val="000000"/>
                <w:sz w:val="28"/>
                <w:szCs w:val="28"/>
                <w:lang w:eastAsia="ru-RU"/>
              </w:rPr>
              <w:t xml:space="preserve">г. Кемерово, Центральный район, </w:t>
            </w:r>
          </w:p>
          <w:p w14:paraId="6C27EDFC" w14:textId="77777777" w:rsidR="009C6EEF" w:rsidRPr="009C6EEF" w:rsidRDefault="009C6EEF" w:rsidP="009C6EEF">
            <w:pPr>
              <w:rPr>
                <w:color w:val="000000"/>
                <w:sz w:val="28"/>
                <w:szCs w:val="28"/>
                <w:lang w:eastAsia="ru-RU"/>
              </w:rPr>
            </w:pPr>
            <w:r w:rsidRPr="009C6EEF">
              <w:rPr>
                <w:color w:val="000000"/>
                <w:sz w:val="28"/>
                <w:szCs w:val="28"/>
                <w:lang w:eastAsia="ru-RU"/>
              </w:rPr>
              <w:t xml:space="preserve">пр. </w:t>
            </w:r>
            <w:proofErr w:type="spellStart"/>
            <w:r w:rsidRPr="009C6EEF">
              <w:rPr>
                <w:color w:val="000000"/>
                <w:sz w:val="28"/>
                <w:szCs w:val="28"/>
                <w:lang w:eastAsia="ru-RU"/>
              </w:rPr>
              <w:t>Притомский</w:t>
            </w:r>
            <w:proofErr w:type="spellEnd"/>
            <w:r w:rsidRPr="009C6EEF">
              <w:rPr>
                <w:color w:val="000000"/>
                <w:sz w:val="28"/>
                <w:szCs w:val="28"/>
                <w:lang w:eastAsia="ru-RU"/>
              </w:rPr>
              <w:t>,</w:t>
            </w:r>
          </w:p>
          <w:p w14:paraId="52E1C226" w14:textId="77777777" w:rsidR="009C6EEF" w:rsidRPr="009C6EEF" w:rsidRDefault="009C6EEF" w:rsidP="009C6EEF">
            <w:pPr>
              <w:rPr>
                <w:color w:val="000000"/>
                <w:sz w:val="28"/>
                <w:szCs w:val="28"/>
                <w:lang w:eastAsia="ru-RU"/>
              </w:rPr>
            </w:pPr>
            <w:r w:rsidRPr="009C6EEF">
              <w:rPr>
                <w:color w:val="000000"/>
                <w:sz w:val="28"/>
                <w:szCs w:val="28"/>
                <w:lang w:eastAsia="ru-RU"/>
              </w:rPr>
              <w:t>д. 16</w:t>
            </w:r>
          </w:p>
        </w:tc>
        <w:tc>
          <w:tcPr>
            <w:tcW w:w="2409" w:type="dxa"/>
            <w:vMerge/>
            <w:tcBorders>
              <w:left w:val="single" w:sz="4" w:space="0" w:color="auto"/>
              <w:right w:val="single" w:sz="4" w:space="0" w:color="auto"/>
            </w:tcBorders>
            <w:shd w:val="clear" w:color="000000" w:fill="FFFFFF"/>
            <w:vAlign w:val="center"/>
          </w:tcPr>
          <w:p w14:paraId="39E21155" w14:textId="77777777" w:rsidR="009C6EEF" w:rsidRPr="009C6EEF" w:rsidRDefault="009C6EEF" w:rsidP="009C6EEF">
            <w:pPr>
              <w:rPr>
                <w:color w:val="000000"/>
                <w:sz w:val="28"/>
                <w:szCs w:val="28"/>
                <w:lang w:eastAsia="ru-RU"/>
              </w:rPr>
            </w:pPr>
          </w:p>
        </w:tc>
        <w:tc>
          <w:tcPr>
            <w:tcW w:w="1985" w:type="dxa"/>
            <w:vMerge/>
            <w:tcBorders>
              <w:left w:val="nil"/>
              <w:right w:val="single" w:sz="4" w:space="0" w:color="auto"/>
            </w:tcBorders>
            <w:shd w:val="clear" w:color="000000" w:fill="FFFFFF"/>
            <w:vAlign w:val="center"/>
          </w:tcPr>
          <w:p w14:paraId="30BFC871" w14:textId="77777777" w:rsidR="009C6EEF" w:rsidRPr="009C6EEF" w:rsidRDefault="009C6EEF" w:rsidP="009C6EEF">
            <w:pPr>
              <w:jc w:val="center"/>
              <w:rPr>
                <w:sz w:val="28"/>
                <w:szCs w:val="28"/>
                <w:lang w:eastAsia="ru-RU"/>
              </w:rPr>
            </w:pPr>
          </w:p>
        </w:tc>
      </w:tr>
      <w:tr w:rsidR="009C6EEF" w:rsidRPr="009C6EEF" w14:paraId="1E5BBA61" w14:textId="77777777" w:rsidTr="009C6EEF">
        <w:trPr>
          <w:trHeight w:val="628"/>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14:paraId="71801F74" w14:textId="77777777" w:rsidR="009C6EEF" w:rsidRPr="009C6EEF" w:rsidRDefault="009C6EEF" w:rsidP="009C6EEF">
            <w:pPr>
              <w:jc w:val="center"/>
              <w:rPr>
                <w:sz w:val="28"/>
                <w:szCs w:val="28"/>
                <w:lang w:eastAsia="ru-RU"/>
              </w:rPr>
            </w:pPr>
            <w:r w:rsidRPr="009C6EEF">
              <w:rPr>
                <w:sz w:val="28"/>
                <w:szCs w:val="28"/>
                <w:lang w:eastAsia="ru-RU"/>
              </w:rPr>
              <w:t>2.4.</w:t>
            </w:r>
          </w:p>
        </w:tc>
        <w:tc>
          <w:tcPr>
            <w:tcW w:w="3119" w:type="dxa"/>
            <w:tcBorders>
              <w:top w:val="nil"/>
              <w:left w:val="single" w:sz="4" w:space="0" w:color="auto"/>
              <w:bottom w:val="single" w:sz="4" w:space="0" w:color="auto"/>
              <w:right w:val="single" w:sz="4" w:space="0" w:color="auto"/>
            </w:tcBorders>
            <w:shd w:val="clear" w:color="000000" w:fill="FFFFFF"/>
            <w:vAlign w:val="center"/>
          </w:tcPr>
          <w:p w14:paraId="5B438AF8" w14:textId="77777777" w:rsidR="009C6EEF" w:rsidRPr="009C6EEF" w:rsidRDefault="009C6EEF" w:rsidP="009C6EEF">
            <w:pPr>
              <w:rPr>
                <w:color w:val="000000"/>
                <w:sz w:val="28"/>
                <w:szCs w:val="28"/>
                <w:lang w:eastAsia="ru-RU"/>
              </w:rPr>
            </w:pPr>
            <w:r w:rsidRPr="009C6EEF">
              <w:rPr>
                <w:color w:val="000000"/>
                <w:sz w:val="28"/>
                <w:szCs w:val="28"/>
                <w:lang w:eastAsia="ru-RU"/>
              </w:rPr>
              <w:t>Сценический комплекс</w:t>
            </w:r>
          </w:p>
        </w:tc>
        <w:tc>
          <w:tcPr>
            <w:tcW w:w="2694" w:type="dxa"/>
            <w:tcBorders>
              <w:top w:val="nil"/>
              <w:left w:val="single" w:sz="4" w:space="0" w:color="auto"/>
              <w:bottom w:val="single" w:sz="4" w:space="0" w:color="auto"/>
              <w:right w:val="single" w:sz="4" w:space="0" w:color="auto"/>
            </w:tcBorders>
            <w:shd w:val="clear" w:color="000000" w:fill="FFFFFF"/>
            <w:vAlign w:val="center"/>
          </w:tcPr>
          <w:p w14:paraId="4937203D" w14:textId="77777777" w:rsidR="009C6EEF" w:rsidRPr="009C6EEF" w:rsidRDefault="009C6EEF" w:rsidP="009C6EEF">
            <w:pPr>
              <w:rPr>
                <w:color w:val="000000"/>
                <w:sz w:val="28"/>
                <w:szCs w:val="28"/>
                <w:lang w:eastAsia="ru-RU"/>
              </w:rPr>
            </w:pPr>
            <w:r w:rsidRPr="009C6EEF">
              <w:rPr>
                <w:color w:val="000000"/>
                <w:sz w:val="28"/>
                <w:szCs w:val="28"/>
                <w:lang w:eastAsia="ru-RU"/>
              </w:rPr>
              <w:t xml:space="preserve">г. Кемерово, Центральный район, </w:t>
            </w:r>
          </w:p>
          <w:p w14:paraId="62DC9D53" w14:textId="77777777" w:rsidR="009C6EEF" w:rsidRPr="009C6EEF" w:rsidRDefault="009C6EEF" w:rsidP="009C6EEF">
            <w:pPr>
              <w:rPr>
                <w:color w:val="000000"/>
                <w:sz w:val="28"/>
                <w:szCs w:val="28"/>
                <w:lang w:eastAsia="ru-RU"/>
              </w:rPr>
            </w:pPr>
            <w:r w:rsidRPr="009C6EEF">
              <w:rPr>
                <w:color w:val="000000"/>
                <w:sz w:val="28"/>
                <w:szCs w:val="28"/>
                <w:lang w:eastAsia="ru-RU"/>
              </w:rPr>
              <w:t xml:space="preserve">пр. </w:t>
            </w:r>
            <w:proofErr w:type="spellStart"/>
            <w:r w:rsidRPr="009C6EEF">
              <w:rPr>
                <w:color w:val="000000"/>
                <w:sz w:val="28"/>
                <w:szCs w:val="28"/>
                <w:lang w:eastAsia="ru-RU"/>
              </w:rPr>
              <w:t>Притомский</w:t>
            </w:r>
            <w:proofErr w:type="spellEnd"/>
            <w:r w:rsidRPr="009C6EEF">
              <w:rPr>
                <w:color w:val="000000"/>
                <w:sz w:val="28"/>
                <w:szCs w:val="28"/>
                <w:lang w:eastAsia="ru-RU"/>
              </w:rPr>
              <w:t>,</w:t>
            </w:r>
          </w:p>
          <w:p w14:paraId="448C58D6" w14:textId="77777777" w:rsidR="009C6EEF" w:rsidRPr="009C6EEF" w:rsidRDefault="009C6EEF" w:rsidP="009C6EEF">
            <w:pPr>
              <w:rPr>
                <w:color w:val="000000"/>
                <w:sz w:val="28"/>
                <w:szCs w:val="28"/>
                <w:lang w:eastAsia="ru-RU"/>
              </w:rPr>
            </w:pPr>
            <w:r w:rsidRPr="009C6EEF">
              <w:rPr>
                <w:color w:val="000000"/>
                <w:sz w:val="28"/>
                <w:szCs w:val="28"/>
                <w:lang w:eastAsia="ru-RU"/>
              </w:rPr>
              <w:t>д. 14/1</w:t>
            </w:r>
          </w:p>
        </w:tc>
        <w:tc>
          <w:tcPr>
            <w:tcW w:w="2409" w:type="dxa"/>
            <w:vMerge/>
            <w:tcBorders>
              <w:left w:val="single" w:sz="4" w:space="0" w:color="auto"/>
              <w:right w:val="single" w:sz="4" w:space="0" w:color="auto"/>
            </w:tcBorders>
            <w:shd w:val="clear" w:color="000000" w:fill="FFFFFF"/>
            <w:vAlign w:val="center"/>
          </w:tcPr>
          <w:p w14:paraId="5738E1DB" w14:textId="77777777" w:rsidR="009C6EEF" w:rsidRPr="009C6EEF" w:rsidRDefault="009C6EEF" w:rsidP="009C6EEF">
            <w:pPr>
              <w:rPr>
                <w:color w:val="000000"/>
                <w:sz w:val="28"/>
                <w:szCs w:val="28"/>
                <w:lang w:eastAsia="ru-RU"/>
              </w:rPr>
            </w:pPr>
          </w:p>
        </w:tc>
        <w:tc>
          <w:tcPr>
            <w:tcW w:w="1985" w:type="dxa"/>
            <w:vMerge/>
            <w:tcBorders>
              <w:left w:val="nil"/>
              <w:right w:val="single" w:sz="4" w:space="0" w:color="auto"/>
            </w:tcBorders>
            <w:shd w:val="clear" w:color="000000" w:fill="FFFFFF"/>
            <w:vAlign w:val="center"/>
          </w:tcPr>
          <w:p w14:paraId="3C3D7FC7" w14:textId="77777777" w:rsidR="009C6EEF" w:rsidRPr="009C6EEF" w:rsidRDefault="009C6EEF" w:rsidP="009C6EEF">
            <w:pPr>
              <w:jc w:val="center"/>
              <w:rPr>
                <w:sz w:val="28"/>
                <w:szCs w:val="28"/>
                <w:lang w:eastAsia="ru-RU"/>
              </w:rPr>
            </w:pPr>
          </w:p>
        </w:tc>
      </w:tr>
      <w:tr w:rsidR="009C6EEF" w:rsidRPr="009C6EEF" w14:paraId="40DA12CF" w14:textId="77777777" w:rsidTr="009C6EEF">
        <w:trPr>
          <w:trHeight w:val="565"/>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14:paraId="4009E0D9" w14:textId="77777777" w:rsidR="009C6EEF" w:rsidRPr="009C6EEF" w:rsidRDefault="009C6EEF" w:rsidP="009C6EEF">
            <w:pPr>
              <w:jc w:val="center"/>
              <w:rPr>
                <w:sz w:val="28"/>
                <w:szCs w:val="28"/>
                <w:lang w:eastAsia="ru-RU"/>
              </w:rPr>
            </w:pPr>
            <w:r w:rsidRPr="009C6EEF">
              <w:rPr>
                <w:sz w:val="28"/>
                <w:szCs w:val="28"/>
                <w:lang w:eastAsia="ru-RU"/>
              </w:rPr>
              <w:t>2.5.</w:t>
            </w:r>
          </w:p>
        </w:tc>
        <w:tc>
          <w:tcPr>
            <w:tcW w:w="3119" w:type="dxa"/>
            <w:tcBorders>
              <w:top w:val="nil"/>
              <w:left w:val="single" w:sz="4" w:space="0" w:color="auto"/>
              <w:bottom w:val="single" w:sz="4" w:space="0" w:color="auto"/>
              <w:right w:val="single" w:sz="4" w:space="0" w:color="auto"/>
            </w:tcBorders>
            <w:shd w:val="clear" w:color="000000" w:fill="FFFFFF"/>
            <w:vAlign w:val="center"/>
          </w:tcPr>
          <w:p w14:paraId="5603B4DB" w14:textId="77777777" w:rsidR="009C6EEF" w:rsidRPr="009C6EEF" w:rsidRDefault="009C6EEF" w:rsidP="009C6EEF">
            <w:pPr>
              <w:rPr>
                <w:color w:val="000000"/>
                <w:sz w:val="28"/>
                <w:szCs w:val="28"/>
                <w:lang w:eastAsia="ru-RU"/>
              </w:rPr>
            </w:pPr>
            <w:r w:rsidRPr="009C6EEF">
              <w:rPr>
                <w:color w:val="000000"/>
                <w:sz w:val="28"/>
                <w:szCs w:val="28"/>
                <w:lang w:eastAsia="ru-RU"/>
              </w:rPr>
              <w:t>Объект обслуживания «Кузнецкая крепость» – объект бизнеса</w:t>
            </w:r>
          </w:p>
        </w:tc>
        <w:tc>
          <w:tcPr>
            <w:tcW w:w="2694" w:type="dxa"/>
            <w:tcBorders>
              <w:top w:val="nil"/>
              <w:left w:val="single" w:sz="4" w:space="0" w:color="auto"/>
              <w:bottom w:val="single" w:sz="4" w:space="0" w:color="auto"/>
              <w:right w:val="single" w:sz="4" w:space="0" w:color="auto"/>
            </w:tcBorders>
            <w:shd w:val="clear" w:color="000000" w:fill="FFFFFF"/>
            <w:vAlign w:val="center"/>
          </w:tcPr>
          <w:p w14:paraId="673E0F19" w14:textId="77777777" w:rsidR="009C6EEF" w:rsidRPr="009C6EEF" w:rsidRDefault="009C6EEF" w:rsidP="009C6EEF">
            <w:pPr>
              <w:rPr>
                <w:color w:val="000000"/>
                <w:sz w:val="28"/>
                <w:szCs w:val="28"/>
                <w:lang w:eastAsia="ru-RU"/>
              </w:rPr>
            </w:pPr>
            <w:r w:rsidRPr="009C6EEF">
              <w:rPr>
                <w:color w:val="000000"/>
                <w:sz w:val="28"/>
                <w:szCs w:val="28"/>
                <w:lang w:eastAsia="ru-RU"/>
              </w:rPr>
              <w:t xml:space="preserve">г. Кемерово, Центральный район, </w:t>
            </w:r>
          </w:p>
          <w:p w14:paraId="52D60E3E" w14:textId="77777777" w:rsidR="009C6EEF" w:rsidRPr="009C6EEF" w:rsidRDefault="009C6EEF" w:rsidP="009C6EEF">
            <w:pPr>
              <w:rPr>
                <w:color w:val="000000"/>
                <w:sz w:val="28"/>
                <w:szCs w:val="28"/>
                <w:lang w:eastAsia="ru-RU"/>
              </w:rPr>
            </w:pPr>
            <w:r w:rsidRPr="009C6EEF">
              <w:rPr>
                <w:color w:val="000000"/>
                <w:sz w:val="28"/>
                <w:szCs w:val="28"/>
                <w:lang w:eastAsia="ru-RU"/>
              </w:rPr>
              <w:t xml:space="preserve">пр. </w:t>
            </w:r>
            <w:proofErr w:type="spellStart"/>
            <w:r w:rsidRPr="009C6EEF">
              <w:rPr>
                <w:color w:val="000000"/>
                <w:sz w:val="28"/>
                <w:szCs w:val="28"/>
                <w:lang w:eastAsia="ru-RU"/>
              </w:rPr>
              <w:t>Притомский</w:t>
            </w:r>
            <w:proofErr w:type="spellEnd"/>
            <w:r w:rsidRPr="009C6EEF">
              <w:rPr>
                <w:color w:val="000000"/>
                <w:sz w:val="28"/>
                <w:szCs w:val="28"/>
                <w:lang w:eastAsia="ru-RU"/>
              </w:rPr>
              <w:t>,</w:t>
            </w:r>
          </w:p>
          <w:p w14:paraId="78ED4A65" w14:textId="77777777" w:rsidR="009C6EEF" w:rsidRPr="009C6EEF" w:rsidRDefault="009C6EEF" w:rsidP="009C6EEF">
            <w:pPr>
              <w:rPr>
                <w:color w:val="000000"/>
                <w:sz w:val="28"/>
                <w:szCs w:val="28"/>
                <w:lang w:eastAsia="ru-RU"/>
              </w:rPr>
            </w:pPr>
            <w:r w:rsidRPr="009C6EEF">
              <w:rPr>
                <w:color w:val="000000"/>
                <w:sz w:val="28"/>
                <w:szCs w:val="28"/>
                <w:lang w:eastAsia="ru-RU"/>
              </w:rPr>
              <w:t>д. 14 А</w:t>
            </w:r>
          </w:p>
        </w:tc>
        <w:tc>
          <w:tcPr>
            <w:tcW w:w="2409" w:type="dxa"/>
            <w:vMerge/>
            <w:tcBorders>
              <w:left w:val="single" w:sz="4" w:space="0" w:color="auto"/>
              <w:bottom w:val="single" w:sz="4" w:space="0" w:color="auto"/>
              <w:right w:val="single" w:sz="4" w:space="0" w:color="auto"/>
            </w:tcBorders>
            <w:shd w:val="clear" w:color="000000" w:fill="FFFFFF"/>
            <w:vAlign w:val="center"/>
          </w:tcPr>
          <w:p w14:paraId="424BF7C8" w14:textId="77777777" w:rsidR="009C6EEF" w:rsidRPr="009C6EEF" w:rsidRDefault="009C6EEF" w:rsidP="009C6EEF">
            <w:pPr>
              <w:rPr>
                <w:color w:val="000000"/>
                <w:sz w:val="28"/>
                <w:szCs w:val="28"/>
                <w:lang w:eastAsia="ru-RU"/>
              </w:rPr>
            </w:pPr>
          </w:p>
        </w:tc>
        <w:tc>
          <w:tcPr>
            <w:tcW w:w="1985" w:type="dxa"/>
            <w:vMerge/>
            <w:tcBorders>
              <w:left w:val="nil"/>
              <w:bottom w:val="single" w:sz="4" w:space="0" w:color="auto"/>
              <w:right w:val="single" w:sz="4" w:space="0" w:color="auto"/>
            </w:tcBorders>
            <w:shd w:val="clear" w:color="000000" w:fill="FFFFFF"/>
            <w:vAlign w:val="center"/>
          </w:tcPr>
          <w:p w14:paraId="776D8D7E" w14:textId="77777777" w:rsidR="009C6EEF" w:rsidRPr="009C6EEF" w:rsidRDefault="009C6EEF" w:rsidP="009C6EEF">
            <w:pPr>
              <w:jc w:val="center"/>
              <w:rPr>
                <w:sz w:val="28"/>
                <w:szCs w:val="28"/>
                <w:lang w:eastAsia="ru-RU"/>
              </w:rPr>
            </w:pPr>
          </w:p>
        </w:tc>
      </w:tr>
    </w:tbl>
    <w:p w14:paraId="091068BE" w14:textId="77777777" w:rsidR="009C6EEF" w:rsidRPr="009C6EEF" w:rsidRDefault="009C6EEF" w:rsidP="009C6EEF">
      <w:pPr>
        <w:widowControl w:val="0"/>
        <w:jc w:val="both"/>
        <w:outlineLvl w:val="1"/>
        <w:rPr>
          <w:sz w:val="28"/>
          <w:szCs w:val="28"/>
          <w:lang w:eastAsia="ru-RU"/>
        </w:rPr>
      </w:pPr>
    </w:p>
    <w:p w14:paraId="2D35CE2A" w14:textId="77777777" w:rsidR="009C6EEF" w:rsidRDefault="009C6EEF" w:rsidP="000B3308">
      <w:pPr>
        <w:spacing w:line="276" w:lineRule="auto"/>
        <w:rPr>
          <w:sz w:val="32"/>
          <w:szCs w:val="28"/>
          <w:lang w:eastAsia="ru-RU"/>
        </w:rPr>
        <w:sectPr w:rsidR="009C6EEF" w:rsidSect="004E0941">
          <w:pgSz w:w="11906" w:h="16838"/>
          <w:pgMar w:top="567" w:right="567" w:bottom="1135" w:left="851" w:header="720" w:footer="720" w:gutter="0"/>
          <w:cols w:space="720"/>
          <w:docGrid w:linePitch="326"/>
        </w:sectPr>
      </w:pPr>
    </w:p>
    <w:p w14:paraId="0432DCFB" w14:textId="0082E93D" w:rsidR="009C6EEF" w:rsidRPr="00BE4EE9" w:rsidRDefault="009C6EEF" w:rsidP="009C6EEF">
      <w:pPr>
        <w:ind w:firstLine="6663"/>
        <w:jc w:val="both"/>
        <w:rPr>
          <w:bCs/>
          <w:sz w:val="23"/>
          <w:szCs w:val="23"/>
        </w:rPr>
      </w:pPr>
      <w:r w:rsidRPr="00BE4EE9">
        <w:rPr>
          <w:bCs/>
          <w:sz w:val="23"/>
          <w:szCs w:val="23"/>
        </w:rPr>
        <w:lastRenderedPageBreak/>
        <w:t xml:space="preserve">Приложение № </w:t>
      </w:r>
      <w:r w:rsidR="00157E3E">
        <w:rPr>
          <w:bCs/>
          <w:sz w:val="23"/>
          <w:szCs w:val="23"/>
        </w:rPr>
        <w:t>6</w:t>
      </w:r>
      <w:r w:rsidRPr="00BE4EE9">
        <w:rPr>
          <w:bCs/>
          <w:sz w:val="23"/>
          <w:szCs w:val="23"/>
        </w:rPr>
        <w:t xml:space="preserve"> к протоколу № </w:t>
      </w:r>
      <w:r>
        <w:rPr>
          <w:bCs/>
          <w:sz w:val="23"/>
          <w:szCs w:val="23"/>
        </w:rPr>
        <w:t>63</w:t>
      </w:r>
    </w:p>
    <w:p w14:paraId="2E5433BF" w14:textId="77777777" w:rsidR="009C6EEF" w:rsidRPr="00BE4EE9" w:rsidRDefault="009C6EEF" w:rsidP="009C6EEF">
      <w:pPr>
        <w:ind w:firstLine="6663"/>
        <w:jc w:val="both"/>
        <w:rPr>
          <w:bCs/>
          <w:sz w:val="23"/>
          <w:szCs w:val="23"/>
        </w:rPr>
      </w:pPr>
      <w:r>
        <w:rPr>
          <w:bCs/>
          <w:sz w:val="23"/>
          <w:szCs w:val="23"/>
        </w:rPr>
        <w:t>з</w:t>
      </w:r>
      <w:r w:rsidRPr="00BE4EE9">
        <w:rPr>
          <w:bCs/>
          <w:sz w:val="23"/>
          <w:szCs w:val="23"/>
        </w:rPr>
        <w:t>аседания Правления региональной</w:t>
      </w:r>
    </w:p>
    <w:p w14:paraId="6F51E074" w14:textId="77777777" w:rsidR="009C6EEF" w:rsidRPr="00BE4EE9" w:rsidRDefault="009C6EEF" w:rsidP="009C6EEF">
      <w:pPr>
        <w:ind w:firstLine="6663"/>
        <w:jc w:val="both"/>
        <w:rPr>
          <w:bCs/>
          <w:sz w:val="23"/>
          <w:szCs w:val="23"/>
        </w:rPr>
      </w:pPr>
      <w:r w:rsidRPr="00BE4EE9">
        <w:rPr>
          <w:bCs/>
          <w:sz w:val="23"/>
          <w:szCs w:val="23"/>
        </w:rPr>
        <w:t>энергетической комиссии</w:t>
      </w:r>
    </w:p>
    <w:p w14:paraId="331CB994" w14:textId="5B3E881A" w:rsidR="009C6EEF" w:rsidRDefault="009C6EEF" w:rsidP="009C6EEF">
      <w:pPr>
        <w:ind w:firstLine="6663"/>
        <w:jc w:val="both"/>
        <w:rPr>
          <w:bCs/>
          <w:sz w:val="23"/>
          <w:szCs w:val="23"/>
        </w:rPr>
      </w:pPr>
      <w:r w:rsidRPr="00BE4EE9">
        <w:rPr>
          <w:bCs/>
          <w:sz w:val="23"/>
          <w:szCs w:val="23"/>
        </w:rPr>
        <w:t xml:space="preserve">Кемеровской области от </w:t>
      </w:r>
      <w:r>
        <w:rPr>
          <w:bCs/>
          <w:sz w:val="23"/>
          <w:szCs w:val="23"/>
        </w:rPr>
        <w:t>10</w:t>
      </w:r>
      <w:r w:rsidRPr="00BE4EE9">
        <w:rPr>
          <w:bCs/>
          <w:sz w:val="23"/>
          <w:szCs w:val="23"/>
        </w:rPr>
        <w:t>.0</w:t>
      </w:r>
      <w:r>
        <w:rPr>
          <w:bCs/>
          <w:sz w:val="23"/>
          <w:szCs w:val="23"/>
        </w:rPr>
        <w:t>9</w:t>
      </w:r>
      <w:r w:rsidRPr="00BE4EE9">
        <w:rPr>
          <w:bCs/>
          <w:sz w:val="23"/>
          <w:szCs w:val="23"/>
        </w:rPr>
        <w:t>.2019</w:t>
      </w:r>
    </w:p>
    <w:p w14:paraId="08F826B0" w14:textId="77777777" w:rsidR="009C6EEF" w:rsidRDefault="009C6EEF" w:rsidP="009C6EEF">
      <w:pPr>
        <w:ind w:firstLine="6663"/>
        <w:jc w:val="both"/>
        <w:rPr>
          <w:bCs/>
          <w:sz w:val="23"/>
          <w:szCs w:val="23"/>
        </w:rPr>
      </w:pPr>
    </w:p>
    <w:p w14:paraId="2CEB09BB" w14:textId="77777777" w:rsidR="009C6EEF" w:rsidRPr="009C6EEF" w:rsidRDefault="009C6EEF" w:rsidP="009C6EEF">
      <w:pPr>
        <w:jc w:val="center"/>
        <w:rPr>
          <w:b/>
          <w:sz w:val="28"/>
          <w:szCs w:val="28"/>
          <w:lang w:eastAsia="ru-RU"/>
        </w:rPr>
      </w:pPr>
      <w:r w:rsidRPr="009C6EEF">
        <w:rPr>
          <w:b/>
          <w:sz w:val="28"/>
          <w:szCs w:val="28"/>
          <w:lang w:eastAsia="ru-RU"/>
        </w:rPr>
        <w:t xml:space="preserve">Экспертное заключение региональной энергетической комиссии Кемеровской области по утверждению платы за подключение к системам холодного водоснабжения и водоотведения ОАО «СКЭК»,  ИНН 4205153492, в индивидуальном порядке объектов ГБУ КО «РЦСП по адаптивным видам спорта» по адресу: г. Кемерово, Северо-западнее пересечения пр. </w:t>
      </w:r>
      <w:proofErr w:type="spellStart"/>
      <w:r w:rsidRPr="009C6EEF">
        <w:rPr>
          <w:b/>
          <w:sz w:val="28"/>
          <w:szCs w:val="28"/>
          <w:lang w:eastAsia="ru-RU"/>
        </w:rPr>
        <w:t>Притомский</w:t>
      </w:r>
      <w:proofErr w:type="spellEnd"/>
      <w:r w:rsidRPr="009C6EEF">
        <w:rPr>
          <w:b/>
          <w:sz w:val="28"/>
          <w:szCs w:val="28"/>
          <w:lang w:eastAsia="ru-RU"/>
        </w:rPr>
        <w:t xml:space="preserve"> и ул. Терешковой, с подключаемой нагрузкой  более  250 куб. метров в сутки и (или) осуществляется с использованием создаваемых сетей водоснабжения и (или) водоотведения с наружным диаметром, превышающим 250 мм </w:t>
      </w:r>
    </w:p>
    <w:p w14:paraId="2D0DFAEA" w14:textId="77777777" w:rsidR="009C6EEF" w:rsidRPr="009C6EEF" w:rsidRDefault="009C6EEF" w:rsidP="009C6EEF">
      <w:pPr>
        <w:jc w:val="both"/>
        <w:rPr>
          <w:sz w:val="28"/>
          <w:szCs w:val="28"/>
          <w:lang w:eastAsia="ru-RU"/>
        </w:rPr>
      </w:pPr>
    </w:p>
    <w:p w14:paraId="0C5FB61B" w14:textId="77777777" w:rsidR="009C6EEF" w:rsidRPr="009C6EEF" w:rsidRDefault="009C6EEF" w:rsidP="009C6EEF">
      <w:pPr>
        <w:ind w:firstLine="720"/>
        <w:jc w:val="both"/>
        <w:rPr>
          <w:sz w:val="28"/>
          <w:szCs w:val="28"/>
          <w:lang w:eastAsia="ru-RU"/>
        </w:rPr>
      </w:pPr>
      <w:r w:rsidRPr="009C6EEF">
        <w:rPr>
          <w:sz w:val="28"/>
          <w:szCs w:val="28"/>
          <w:lang w:eastAsia="ru-RU"/>
        </w:rPr>
        <w:t>Нормативно-методической основой проведения анализа материалов, представленных ОАО «СКЭК» (г. Кемерово) являются:</w:t>
      </w:r>
    </w:p>
    <w:p w14:paraId="4ED9EE25" w14:textId="77777777" w:rsidR="009C6EEF" w:rsidRPr="009C6EEF" w:rsidRDefault="009C6EEF" w:rsidP="009E0AFB">
      <w:pPr>
        <w:numPr>
          <w:ilvl w:val="1"/>
          <w:numId w:val="5"/>
        </w:numPr>
        <w:tabs>
          <w:tab w:val="num" w:pos="0"/>
          <w:tab w:val="left" w:pos="993"/>
        </w:tabs>
        <w:ind w:left="0" w:firstLine="709"/>
        <w:jc w:val="both"/>
        <w:rPr>
          <w:sz w:val="28"/>
          <w:szCs w:val="28"/>
          <w:lang w:eastAsia="ru-RU"/>
        </w:rPr>
      </w:pPr>
      <w:r w:rsidRPr="009C6EEF">
        <w:rPr>
          <w:sz w:val="28"/>
          <w:szCs w:val="28"/>
          <w:lang w:eastAsia="ru-RU"/>
        </w:rPr>
        <w:t>Гражданский кодекс Российской Федерации;</w:t>
      </w:r>
    </w:p>
    <w:p w14:paraId="1991CE19" w14:textId="77777777" w:rsidR="009C6EEF" w:rsidRPr="009C6EEF" w:rsidRDefault="009C6EEF" w:rsidP="009E0AFB">
      <w:pPr>
        <w:numPr>
          <w:ilvl w:val="1"/>
          <w:numId w:val="5"/>
        </w:numPr>
        <w:tabs>
          <w:tab w:val="num" w:pos="0"/>
          <w:tab w:val="left" w:pos="993"/>
        </w:tabs>
        <w:ind w:left="0" w:firstLine="709"/>
        <w:jc w:val="both"/>
        <w:rPr>
          <w:sz w:val="28"/>
          <w:szCs w:val="28"/>
          <w:lang w:eastAsia="ru-RU"/>
        </w:rPr>
      </w:pPr>
      <w:r w:rsidRPr="009C6EEF">
        <w:rPr>
          <w:sz w:val="28"/>
          <w:szCs w:val="28"/>
          <w:lang w:eastAsia="ru-RU"/>
        </w:rPr>
        <w:t>Федеральный закон от 07.12.2011 № 416-ФЗ «О водоснабжении и водоотведении»;</w:t>
      </w:r>
    </w:p>
    <w:p w14:paraId="099C4198" w14:textId="77777777" w:rsidR="009C6EEF" w:rsidRPr="009C6EEF" w:rsidRDefault="009C6EEF" w:rsidP="009E0AFB">
      <w:pPr>
        <w:numPr>
          <w:ilvl w:val="1"/>
          <w:numId w:val="5"/>
        </w:numPr>
        <w:tabs>
          <w:tab w:val="num" w:pos="0"/>
          <w:tab w:val="left" w:pos="993"/>
        </w:tabs>
        <w:ind w:left="0" w:firstLine="709"/>
        <w:jc w:val="both"/>
        <w:rPr>
          <w:sz w:val="28"/>
          <w:szCs w:val="28"/>
          <w:lang w:eastAsia="ru-RU"/>
        </w:rPr>
      </w:pPr>
      <w:r w:rsidRPr="009C6EEF">
        <w:rPr>
          <w:sz w:val="28"/>
          <w:szCs w:val="28"/>
          <w:lang w:eastAsia="ru-RU"/>
        </w:rPr>
        <w:t>Постановление Правительства РФ от 13.05.2013 № 406 «О государственном регулировании тарифов в сфере водоснабжения и водоотведения»;</w:t>
      </w:r>
    </w:p>
    <w:p w14:paraId="4A8D13A6" w14:textId="77777777" w:rsidR="009C6EEF" w:rsidRPr="009C6EEF" w:rsidRDefault="009C6EEF" w:rsidP="009E0AFB">
      <w:pPr>
        <w:numPr>
          <w:ilvl w:val="1"/>
          <w:numId w:val="5"/>
        </w:numPr>
        <w:tabs>
          <w:tab w:val="num" w:pos="0"/>
          <w:tab w:val="left" w:pos="993"/>
        </w:tabs>
        <w:ind w:left="0" w:firstLine="709"/>
        <w:jc w:val="both"/>
        <w:rPr>
          <w:sz w:val="28"/>
          <w:szCs w:val="28"/>
          <w:lang w:eastAsia="ru-RU"/>
        </w:rPr>
      </w:pPr>
      <w:r w:rsidRPr="009C6EEF">
        <w:rPr>
          <w:sz w:val="28"/>
          <w:szCs w:val="28"/>
          <w:lang w:eastAsia="ru-RU"/>
        </w:rPr>
        <w:t>Приказ ФСТ России от 27.12. 2013 № 1746-э «Об утверждении методических указаний по расчету регулируемых тарифов в сфере водоснабжения и водоотведения»;</w:t>
      </w:r>
    </w:p>
    <w:p w14:paraId="2137A052" w14:textId="77777777" w:rsidR="009C6EEF" w:rsidRPr="009C6EEF" w:rsidRDefault="009C6EEF" w:rsidP="009E0AFB">
      <w:pPr>
        <w:numPr>
          <w:ilvl w:val="1"/>
          <w:numId w:val="5"/>
        </w:numPr>
        <w:tabs>
          <w:tab w:val="num" w:pos="0"/>
          <w:tab w:val="left" w:pos="993"/>
        </w:tabs>
        <w:ind w:left="0" w:firstLine="709"/>
        <w:jc w:val="both"/>
        <w:rPr>
          <w:sz w:val="28"/>
          <w:szCs w:val="28"/>
          <w:lang w:eastAsia="ru-RU"/>
        </w:rPr>
      </w:pPr>
      <w:r w:rsidRPr="009C6EEF">
        <w:rPr>
          <w:sz w:val="28"/>
          <w:szCs w:val="28"/>
          <w:lang w:eastAsia="ru-RU"/>
        </w:rPr>
        <w:t>Налоговый кодекс Российской Федерации (в дальнейшем НК РФ);</w:t>
      </w:r>
    </w:p>
    <w:p w14:paraId="6E0E3B89" w14:textId="77777777" w:rsidR="009C6EEF" w:rsidRPr="009C6EEF" w:rsidRDefault="009C6EEF" w:rsidP="009E0AFB">
      <w:pPr>
        <w:numPr>
          <w:ilvl w:val="1"/>
          <w:numId w:val="5"/>
        </w:numPr>
        <w:tabs>
          <w:tab w:val="num" w:pos="0"/>
          <w:tab w:val="left" w:pos="993"/>
        </w:tabs>
        <w:ind w:left="0" w:firstLine="709"/>
        <w:jc w:val="both"/>
        <w:rPr>
          <w:sz w:val="28"/>
          <w:szCs w:val="28"/>
          <w:lang w:eastAsia="ru-RU"/>
        </w:rPr>
      </w:pPr>
      <w:r w:rsidRPr="009C6EEF">
        <w:rPr>
          <w:sz w:val="28"/>
          <w:szCs w:val="28"/>
          <w:lang w:eastAsia="ru-RU"/>
        </w:rPr>
        <w:t>Трудовой Кодекс Российской Федерации (в дальнейшем ТК РФ);</w:t>
      </w:r>
    </w:p>
    <w:p w14:paraId="330ED721" w14:textId="77777777" w:rsidR="009C6EEF" w:rsidRPr="009C6EEF" w:rsidRDefault="009C6EEF" w:rsidP="009E0AFB">
      <w:pPr>
        <w:numPr>
          <w:ilvl w:val="1"/>
          <w:numId w:val="5"/>
        </w:numPr>
        <w:tabs>
          <w:tab w:val="num" w:pos="0"/>
          <w:tab w:val="left" w:pos="993"/>
        </w:tabs>
        <w:ind w:left="0" w:firstLine="709"/>
        <w:jc w:val="both"/>
        <w:rPr>
          <w:sz w:val="28"/>
          <w:szCs w:val="28"/>
          <w:lang w:eastAsia="ru-RU"/>
        </w:rPr>
      </w:pPr>
      <w:r w:rsidRPr="009C6EEF">
        <w:rPr>
          <w:sz w:val="28"/>
          <w:szCs w:val="28"/>
          <w:lang w:eastAsia="ru-RU"/>
        </w:rPr>
        <w:t>Федеральный Закон от 17.08.1995 № 147-ФЗ «О естественных монополиях»;</w:t>
      </w:r>
    </w:p>
    <w:p w14:paraId="5B5FD73E" w14:textId="77777777" w:rsidR="009C6EEF" w:rsidRPr="009C6EEF" w:rsidRDefault="009C6EEF" w:rsidP="009E0AFB">
      <w:pPr>
        <w:numPr>
          <w:ilvl w:val="1"/>
          <w:numId w:val="5"/>
        </w:numPr>
        <w:tabs>
          <w:tab w:val="num" w:pos="0"/>
          <w:tab w:val="left" w:pos="993"/>
        </w:tabs>
        <w:ind w:left="0" w:firstLine="709"/>
        <w:jc w:val="both"/>
        <w:rPr>
          <w:sz w:val="28"/>
          <w:szCs w:val="28"/>
          <w:lang w:eastAsia="ru-RU"/>
        </w:rPr>
      </w:pPr>
      <w:r w:rsidRPr="009C6EEF">
        <w:rPr>
          <w:sz w:val="28"/>
          <w:szCs w:val="28"/>
          <w:lang w:eastAsia="ru-RU"/>
        </w:rPr>
        <w:t>Постановление Правительства РФ от 13.02.2006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06D13F97" w14:textId="77777777" w:rsidR="009C6EEF" w:rsidRPr="009C6EEF" w:rsidRDefault="009C6EEF" w:rsidP="009E0AFB">
      <w:pPr>
        <w:numPr>
          <w:ilvl w:val="1"/>
          <w:numId w:val="5"/>
        </w:numPr>
        <w:tabs>
          <w:tab w:val="num" w:pos="0"/>
          <w:tab w:val="left" w:pos="993"/>
        </w:tabs>
        <w:ind w:left="0" w:firstLine="709"/>
        <w:jc w:val="both"/>
        <w:rPr>
          <w:sz w:val="28"/>
          <w:szCs w:val="28"/>
          <w:lang w:eastAsia="ru-RU"/>
        </w:rPr>
      </w:pPr>
      <w:r w:rsidRPr="009C6EEF">
        <w:rPr>
          <w:sz w:val="28"/>
          <w:szCs w:val="28"/>
          <w:lang w:eastAsia="ru-RU"/>
        </w:rPr>
        <w:t>Постановление Правительства РФ от 29 июля 2013 г. №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24814412" w14:textId="77777777" w:rsidR="009C6EEF" w:rsidRPr="009C6EEF" w:rsidRDefault="009C6EEF" w:rsidP="009E0AFB">
      <w:pPr>
        <w:numPr>
          <w:ilvl w:val="1"/>
          <w:numId w:val="5"/>
        </w:numPr>
        <w:tabs>
          <w:tab w:val="num" w:pos="0"/>
          <w:tab w:val="left" w:pos="993"/>
        </w:tabs>
        <w:ind w:left="0" w:firstLine="709"/>
        <w:jc w:val="both"/>
        <w:rPr>
          <w:sz w:val="28"/>
          <w:szCs w:val="28"/>
          <w:lang w:eastAsia="ru-RU"/>
        </w:rPr>
      </w:pPr>
      <w:r w:rsidRPr="009C6EEF">
        <w:rPr>
          <w:sz w:val="28"/>
          <w:szCs w:val="28"/>
          <w:lang w:eastAsia="ru-RU"/>
        </w:rPr>
        <w:t>Постановление Правительства РФ от 29.07.2013 № 641 «Об инвестиционных и производственных программах организаций, осуществляющих деятельность в сфере водоснабжения и водоотведения»;</w:t>
      </w:r>
    </w:p>
    <w:p w14:paraId="0E1D3392" w14:textId="77777777" w:rsidR="009C6EEF" w:rsidRPr="009C6EEF" w:rsidRDefault="009C6EEF" w:rsidP="009E0AFB">
      <w:pPr>
        <w:numPr>
          <w:ilvl w:val="1"/>
          <w:numId w:val="5"/>
        </w:numPr>
        <w:tabs>
          <w:tab w:val="num" w:pos="0"/>
          <w:tab w:val="left" w:pos="993"/>
        </w:tabs>
        <w:ind w:left="0" w:firstLine="709"/>
        <w:jc w:val="both"/>
        <w:rPr>
          <w:sz w:val="28"/>
          <w:szCs w:val="28"/>
          <w:lang w:eastAsia="ru-RU"/>
        </w:rPr>
      </w:pPr>
      <w:r w:rsidRPr="009C6EEF">
        <w:rPr>
          <w:sz w:val="28"/>
          <w:szCs w:val="28"/>
          <w:lang w:eastAsia="ru-RU"/>
        </w:rPr>
        <w:t>Постановление Правительства РФ от 6 июля 1998 г. № 700 «О введении раздельного учета затрат по регулируемым видам деятельности в энергетике»;</w:t>
      </w:r>
    </w:p>
    <w:p w14:paraId="11501107" w14:textId="77777777" w:rsidR="009C6EEF" w:rsidRPr="009C6EEF" w:rsidRDefault="009C6EEF" w:rsidP="009E0AFB">
      <w:pPr>
        <w:numPr>
          <w:ilvl w:val="1"/>
          <w:numId w:val="5"/>
        </w:numPr>
        <w:tabs>
          <w:tab w:val="num" w:pos="0"/>
          <w:tab w:val="left" w:pos="993"/>
        </w:tabs>
        <w:ind w:left="0" w:firstLine="709"/>
        <w:jc w:val="both"/>
        <w:rPr>
          <w:sz w:val="28"/>
          <w:szCs w:val="28"/>
          <w:lang w:eastAsia="ru-RU"/>
        </w:rPr>
      </w:pPr>
      <w:r w:rsidRPr="009C6EEF">
        <w:rPr>
          <w:sz w:val="28"/>
          <w:szCs w:val="28"/>
          <w:lang w:eastAsia="ru-RU"/>
        </w:rPr>
        <w:t>Приказ Министерства строительства и жилищно-коммунального хозяйства Российской Федерации от 28 августа 2014 г. №506/</w:t>
      </w:r>
      <w:proofErr w:type="spellStart"/>
      <w:r w:rsidRPr="009C6EEF">
        <w:rPr>
          <w:sz w:val="28"/>
          <w:szCs w:val="28"/>
          <w:lang w:eastAsia="ru-RU"/>
        </w:rPr>
        <w:t>пр</w:t>
      </w:r>
      <w:proofErr w:type="spellEnd"/>
      <w:r w:rsidRPr="009C6EEF">
        <w:rPr>
          <w:sz w:val="28"/>
          <w:szCs w:val="28"/>
          <w:lang w:eastAsia="ru-RU"/>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w:t>
      </w:r>
      <w:r w:rsidRPr="009C6EEF">
        <w:rPr>
          <w:sz w:val="28"/>
          <w:szCs w:val="28"/>
          <w:lang w:eastAsia="ru-RU"/>
        </w:rPr>
        <w:lastRenderedPageBreak/>
        <w:t>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47A9FABB" w14:textId="77777777" w:rsidR="009C6EEF" w:rsidRPr="009C6EEF" w:rsidRDefault="009C6EEF" w:rsidP="009E0AFB">
      <w:pPr>
        <w:numPr>
          <w:ilvl w:val="1"/>
          <w:numId w:val="5"/>
        </w:numPr>
        <w:tabs>
          <w:tab w:val="num" w:pos="0"/>
          <w:tab w:val="left" w:pos="993"/>
        </w:tabs>
        <w:ind w:left="0" w:firstLine="709"/>
        <w:jc w:val="both"/>
        <w:rPr>
          <w:sz w:val="28"/>
          <w:szCs w:val="28"/>
          <w:lang w:eastAsia="ru-RU"/>
        </w:rPr>
      </w:pPr>
      <w:r w:rsidRPr="009C6EEF">
        <w:rPr>
          <w:sz w:val="28"/>
          <w:szCs w:val="28"/>
          <w:lang w:eastAsia="ru-RU"/>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5F04B2D2" w14:textId="77777777" w:rsidR="009C6EEF" w:rsidRPr="009C6EEF" w:rsidRDefault="009C6EEF" w:rsidP="009C6EEF">
      <w:pPr>
        <w:jc w:val="center"/>
        <w:rPr>
          <w:b/>
          <w:sz w:val="28"/>
          <w:szCs w:val="28"/>
          <w:lang w:eastAsia="ru-RU"/>
        </w:rPr>
      </w:pPr>
    </w:p>
    <w:p w14:paraId="524D08CA" w14:textId="77777777" w:rsidR="009C6EEF" w:rsidRPr="009C6EEF" w:rsidRDefault="009C6EEF" w:rsidP="009C6EEF">
      <w:pPr>
        <w:jc w:val="center"/>
        <w:rPr>
          <w:b/>
          <w:sz w:val="28"/>
          <w:szCs w:val="28"/>
          <w:lang w:eastAsia="ru-RU"/>
        </w:rPr>
      </w:pPr>
      <w:r w:rsidRPr="009C6EEF">
        <w:rPr>
          <w:b/>
          <w:sz w:val="28"/>
          <w:szCs w:val="28"/>
          <w:lang w:eastAsia="ru-RU"/>
        </w:rPr>
        <w:t>Перечень представленных материалов</w:t>
      </w:r>
    </w:p>
    <w:p w14:paraId="705719CD" w14:textId="77777777" w:rsidR="009C6EEF" w:rsidRPr="009C6EEF" w:rsidRDefault="009C6EEF" w:rsidP="009C6EEF">
      <w:pPr>
        <w:ind w:left="360"/>
        <w:jc w:val="both"/>
        <w:rPr>
          <w:sz w:val="28"/>
          <w:szCs w:val="28"/>
          <w:lang w:eastAsia="ru-RU"/>
        </w:rPr>
      </w:pPr>
    </w:p>
    <w:p w14:paraId="5885C74E" w14:textId="77777777" w:rsidR="009C6EEF" w:rsidRPr="009C6EEF" w:rsidRDefault="009C6EEF" w:rsidP="009C6EEF">
      <w:pPr>
        <w:jc w:val="both"/>
        <w:rPr>
          <w:sz w:val="28"/>
          <w:szCs w:val="28"/>
          <w:u w:val="single"/>
          <w:lang w:eastAsia="ru-RU"/>
        </w:rPr>
      </w:pPr>
      <w:r w:rsidRPr="009C6EEF">
        <w:rPr>
          <w:sz w:val="28"/>
          <w:szCs w:val="28"/>
          <w:u w:val="single"/>
          <w:lang w:eastAsia="ru-RU"/>
        </w:rPr>
        <w:t>Исх. от 31.07.2019 № 2019/000274:</w:t>
      </w:r>
    </w:p>
    <w:p w14:paraId="1F3BE2AA" w14:textId="77777777" w:rsidR="009C6EEF" w:rsidRPr="009C6EEF" w:rsidRDefault="009C6EEF" w:rsidP="009C6EEF">
      <w:pPr>
        <w:tabs>
          <w:tab w:val="left" w:pos="1134"/>
        </w:tabs>
        <w:ind w:firstLine="709"/>
        <w:jc w:val="both"/>
        <w:rPr>
          <w:sz w:val="28"/>
          <w:szCs w:val="28"/>
          <w:lang w:eastAsia="ru-RU"/>
        </w:rPr>
      </w:pPr>
    </w:p>
    <w:p w14:paraId="577359BD"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Расчет платы за подключение к системам водоснабжения ОАО «СКЭК»;</w:t>
      </w:r>
    </w:p>
    <w:p w14:paraId="7F469A86"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Расчет платы за подключение к системам водоотведения ОАО «СКЭК»;</w:t>
      </w:r>
    </w:p>
    <w:p w14:paraId="52A2F1FA"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Аналитический отчет по счету 90.02 «Себестоимость по технологическому подключению» за 2018 год;</w:t>
      </w:r>
    </w:p>
    <w:p w14:paraId="5029E1DB"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Аналитический отчет по счету 90.01 «Выручка по технологическому подключению» за 2018 год;</w:t>
      </w:r>
    </w:p>
    <w:p w14:paraId="71CA66D2"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Аналитический отчет по счету 90.02 «Выручка по технологическому подключению» за 2018 год;</w:t>
      </w:r>
    </w:p>
    <w:p w14:paraId="7CD78570"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Договоры, заключенные на тех. подключение за 2018 г. с расчетом среднего количества заключенных договоров за 2018 год;</w:t>
      </w:r>
    </w:p>
    <w:p w14:paraId="73272354"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Пояснительная записка к расчету индивидуальной платы;</w:t>
      </w:r>
    </w:p>
    <w:p w14:paraId="3F834148"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Заявка на подключение к системам водоснабжения и водоотведения №207/2019 от 24.06.2019;</w:t>
      </w:r>
    </w:p>
    <w:p w14:paraId="296C330F"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Технические условия на подключение к централизованной системе водоснабжения и водоотведения;</w:t>
      </w:r>
    </w:p>
    <w:p w14:paraId="36EFA05D"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Рабочая документация 2407-2019-НВ;</w:t>
      </w:r>
    </w:p>
    <w:p w14:paraId="21E7E86D"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Письмо от ГБУ КО «РЦСП по адаптивным видам спорта» от 24.07.2019 №251/01-10 о сроках ввода объекта в эксплуатацию;</w:t>
      </w:r>
    </w:p>
    <w:p w14:paraId="58CC72DD"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Расчет стоимости строительства водопровода;</w:t>
      </w:r>
    </w:p>
    <w:p w14:paraId="365F7D40"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Расчет стоимости строительства канализации;</w:t>
      </w:r>
    </w:p>
    <w:p w14:paraId="0854C87C"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Приказ ОАО СКЭК «Об учетной политике на 2018 год»;</w:t>
      </w:r>
    </w:p>
    <w:p w14:paraId="379BF46B"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Положение о закупках;</w:t>
      </w:r>
    </w:p>
    <w:p w14:paraId="74FC8FA0"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Копия концессионного соглашения №2 от 28.12.2018;</w:t>
      </w:r>
    </w:p>
    <w:p w14:paraId="181ED667"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Копия доверенности Губернатора Кемеровской области;</w:t>
      </w:r>
    </w:p>
    <w:p w14:paraId="7213E8D5"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Копия акта приемки-передачи объектов концессионного соглашения от 01.01.2019 с приложением.</w:t>
      </w:r>
    </w:p>
    <w:p w14:paraId="00D83529"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lastRenderedPageBreak/>
        <w:t>В адрес региональной энергетической комиссии поступили документы от ОАО «СКЭК» с заявлением на утверждение платы за подключение в индивидуальном порядке.</w:t>
      </w:r>
    </w:p>
    <w:p w14:paraId="017C0A17" w14:textId="77777777" w:rsidR="009C6EEF" w:rsidRPr="009C6EEF" w:rsidRDefault="009C6EEF" w:rsidP="009C6EEF">
      <w:pPr>
        <w:spacing w:line="276" w:lineRule="auto"/>
        <w:ind w:firstLine="708"/>
        <w:jc w:val="both"/>
        <w:rPr>
          <w:sz w:val="28"/>
          <w:szCs w:val="28"/>
          <w:lang w:eastAsia="ru-RU"/>
        </w:rPr>
      </w:pPr>
      <w:r w:rsidRPr="009C6EEF">
        <w:rPr>
          <w:sz w:val="28"/>
          <w:szCs w:val="28"/>
          <w:lang w:eastAsia="ru-RU"/>
        </w:rPr>
        <w:t>По предложению предприятия для подключения объектов ГБУ КО «РЦСП по адаптивным видам спорта» необходимо реализовать следующие мероприятия:</w:t>
      </w:r>
    </w:p>
    <w:p w14:paraId="0E9BBD92" w14:textId="77777777" w:rsidR="009C6EEF" w:rsidRPr="009C6EEF" w:rsidRDefault="009C6EEF" w:rsidP="009E0AFB">
      <w:pPr>
        <w:numPr>
          <w:ilvl w:val="0"/>
          <w:numId w:val="6"/>
        </w:numPr>
        <w:tabs>
          <w:tab w:val="left" w:pos="993"/>
        </w:tabs>
        <w:autoSpaceDE w:val="0"/>
        <w:autoSpaceDN w:val="0"/>
        <w:adjustRightInd w:val="0"/>
        <w:ind w:left="0" w:firstLine="709"/>
        <w:jc w:val="both"/>
        <w:rPr>
          <w:sz w:val="28"/>
          <w:szCs w:val="28"/>
          <w:lang w:eastAsia="ru-RU"/>
        </w:rPr>
      </w:pPr>
      <w:r w:rsidRPr="009C6EEF">
        <w:rPr>
          <w:sz w:val="28"/>
          <w:szCs w:val="28"/>
          <w:lang w:eastAsia="ru-RU"/>
        </w:rPr>
        <w:t xml:space="preserve">Проектирование и строительство водопровода для подключения ледового дворца «Кузбасс» по адресу: г. Кемерово, Северо-западнее пересечения пр. </w:t>
      </w:r>
      <w:proofErr w:type="spellStart"/>
      <w:r w:rsidRPr="009C6EEF">
        <w:rPr>
          <w:sz w:val="28"/>
          <w:szCs w:val="28"/>
          <w:lang w:eastAsia="ru-RU"/>
        </w:rPr>
        <w:t>Притомский</w:t>
      </w:r>
      <w:proofErr w:type="spellEnd"/>
      <w:r w:rsidRPr="009C6EEF">
        <w:rPr>
          <w:sz w:val="28"/>
          <w:szCs w:val="28"/>
          <w:lang w:eastAsia="ru-RU"/>
        </w:rPr>
        <w:t xml:space="preserve"> и ул. Терешковой. Протяженность сетей водоснабжения составляет </w:t>
      </w:r>
      <w:r w:rsidRPr="009C6EEF">
        <w:rPr>
          <w:sz w:val="28"/>
          <w:szCs w:val="28"/>
          <w:lang w:val="en-US" w:eastAsia="ru-RU"/>
        </w:rPr>
        <w:t>L</w:t>
      </w:r>
      <w:r w:rsidRPr="009C6EEF">
        <w:rPr>
          <w:sz w:val="28"/>
          <w:szCs w:val="28"/>
          <w:lang w:eastAsia="ru-RU"/>
        </w:rPr>
        <w:t xml:space="preserve"> = 106,5 м, Д 450 мм.</w:t>
      </w:r>
    </w:p>
    <w:p w14:paraId="07C44545" w14:textId="77777777" w:rsidR="009C6EEF" w:rsidRPr="009C6EEF" w:rsidRDefault="009C6EEF" w:rsidP="009E0AFB">
      <w:pPr>
        <w:numPr>
          <w:ilvl w:val="0"/>
          <w:numId w:val="6"/>
        </w:numPr>
        <w:tabs>
          <w:tab w:val="left" w:pos="993"/>
        </w:tabs>
        <w:autoSpaceDE w:val="0"/>
        <w:autoSpaceDN w:val="0"/>
        <w:adjustRightInd w:val="0"/>
        <w:ind w:left="0" w:firstLine="709"/>
        <w:jc w:val="both"/>
        <w:rPr>
          <w:sz w:val="28"/>
          <w:szCs w:val="28"/>
          <w:lang w:eastAsia="ru-RU"/>
        </w:rPr>
      </w:pPr>
      <w:r w:rsidRPr="009C6EEF">
        <w:rPr>
          <w:sz w:val="28"/>
          <w:szCs w:val="28"/>
          <w:lang w:eastAsia="ru-RU"/>
        </w:rPr>
        <w:t xml:space="preserve">Проектирование и строительство водопровода по пр. </w:t>
      </w:r>
      <w:proofErr w:type="spellStart"/>
      <w:r w:rsidRPr="009C6EEF">
        <w:rPr>
          <w:sz w:val="28"/>
          <w:szCs w:val="28"/>
          <w:lang w:eastAsia="ru-RU"/>
        </w:rPr>
        <w:t>Притомскому</w:t>
      </w:r>
      <w:proofErr w:type="spellEnd"/>
      <w:r w:rsidRPr="009C6EEF">
        <w:rPr>
          <w:sz w:val="28"/>
          <w:szCs w:val="28"/>
          <w:lang w:eastAsia="ru-RU"/>
        </w:rPr>
        <w:t xml:space="preserve"> с увеличением диаметра с Д600 на Д 800, </w:t>
      </w:r>
      <w:r w:rsidRPr="009C6EEF">
        <w:rPr>
          <w:sz w:val="28"/>
          <w:szCs w:val="28"/>
          <w:lang w:val="en-US" w:eastAsia="ru-RU"/>
        </w:rPr>
        <w:t>L</w:t>
      </w:r>
      <w:r w:rsidRPr="009C6EEF">
        <w:rPr>
          <w:sz w:val="28"/>
          <w:szCs w:val="28"/>
          <w:lang w:eastAsia="ru-RU"/>
        </w:rPr>
        <w:t xml:space="preserve"> = 2600 м с выполнением мероприятий по благоустройству территории;</w:t>
      </w:r>
    </w:p>
    <w:p w14:paraId="0FA22E3D" w14:textId="77777777" w:rsidR="009C6EEF" w:rsidRPr="009C6EEF" w:rsidRDefault="009C6EEF" w:rsidP="009E0AFB">
      <w:pPr>
        <w:numPr>
          <w:ilvl w:val="0"/>
          <w:numId w:val="6"/>
        </w:numPr>
        <w:tabs>
          <w:tab w:val="left" w:pos="993"/>
        </w:tabs>
        <w:autoSpaceDE w:val="0"/>
        <w:autoSpaceDN w:val="0"/>
        <w:adjustRightInd w:val="0"/>
        <w:ind w:left="0" w:firstLine="709"/>
        <w:jc w:val="both"/>
        <w:rPr>
          <w:sz w:val="28"/>
          <w:szCs w:val="28"/>
          <w:lang w:eastAsia="ru-RU"/>
        </w:rPr>
      </w:pPr>
      <w:r w:rsidRPr="009C6EEF">
        <w:rPr>
          <w:sz w:val="28"/>
          <w:szCs w:val="28"/>
          <w:lang w:eastAsia="ru-RU"/>
        </w:rPr>
        <w:t xml:space="preserve">Проектирование и строительство водопровода по ул. Терешковой – от пр. Московского по пр. Октябрьскому до Пионерского бульвара с увеличением диаметра с Д 700 на Д 1000, </w:t>
      </w:r>
      <w:r w:rsidRPr="009C6EEF">
        <w:rPr>
          <w:sz w:val="28"/>
          <w:szCs w:val="28"/>
          <w:lang w:val="en-US" w:eastAsia="ru-RU"/>
        </w:rPr>
        <w:t>L</w:t>
      </w:r>
      <w:r w:rsidRPr="009C6EEF">
        <w:rPr>
          <w:sz w:val="28"/>
          <w:szCs w:val="28"/>
          <w:lang w:eastAsia="ru-RU"/>
        </w:rPr>
        <w:t xml:space="preserve"> = 2400 м с выполнением мероприятий по благоустройству территории;</w:t>
      </w:r>
    </w:p>
    <w:p w14:paraId="5BD4A4E6" w14:textId="77777777" w:rsidR="009C6EEF" w:rsidRPr="009C6EEF" w:rsidRDefault="009C6EEF" w:rsidP="009E0AFB">
      <w:pPr>
        <w:numPr>
          <w:ilvl w:val="0"/>
          <w:numId w:val="6"/>
        </w:numPr>
        <w:tabs>
          <w:tab w:val="left" w:pos="993"/>
        </w:tabs>
        <w:autoSpaceDE w:val="0"/>
        <w:autoSpaceDN w:val="0"/>
        <w:adjustRightInd w:val="0"/>
        <w:spacing w:line="276" w:lineRule="auto"/>
        <w:ind w:left="0" w:firstLine="720"/>
        <w:jc w:val="both"/>
        <w:rPr>
          <w:rFonts w:ascii="Arial" w:hAnsi="Arial" w:cs="Arial"/>
          <w:sz w:val="28"/>
          <w:szCs w:val="28"/>
          <w:lang w:eastAsia="ru-RU"/>
        </w:rPr>
      </w:pPr>
      <w:r w:rsidRPr="009C6EEF">
        <w:rPr>
          <w:sz w:val="28"/>
          <w:szCs w:val="28"/>
          <w:lang w:eastAsia="ru-RU"/>
        </w:rPr>
        <w:t xml:space="preserve">Строительство канализационного коллектора для подключения ледового дворца «Кузбасс» по адресу: г. Кемерово, Северо-западнее пересечения пр. </w:t>
      </w:r>
      <w:proofErr w:type="spellStart"/>
      <w:r w:rsidRPr="009C6EEF">
        <w:rPr>
          <w:sz w:val="28"/>
          <w:szCs w:val="28"/>
          <w:lang w:eastAsia="ru-RU"/>
        </w:rPr>
        <w:t>Притомский</w:t>
      </w:r>
      <w:proofErr w:type="spellEnd"/>
      <w:r w:rsidRPr="009C6EEF">
        <w:rPr>
          <w:sz w:val="28"/>
          <w:szCs w:val="28"/>
          <w:lang w:eastAsia="ru-RU"/>
        </w:rPr>
        <w:t xml:space="preserve"> и ул. Терешковой. Протяженность сетей водоотведения </w:t>
      </w:r>
      <w:r w:rsidRPr="009C6EEF">
        <w:rPr>
          <w:sz w:val="28"/>
          <w:szCs w:val="28"/>
          <w:lang w:val="en-US" w:eastAsia="ru-RU"/>
        </w:rPr>
        <w:t>L</w:t>
      </w:r>
      <w:r w:rsidRPr="009C6EEF">
        <w:rPr>
          <w:sz w:val="28"/>
          <w:szCs w:val="28"/>
          <w:lang w:eastAsia="ru-RU"/>
        </w:rPr>
        <w:t xml:space="preserve"> = 33,7 м, Д 400 мм.</w:t>
      </w:r>
    </w:p>
    <w:p w14:paraId="07C6FFBC" w14:textId="77777777" w:rsidR="009C6EEF" w:rsidRPr="009C6EEF" w:rsidRDefault="009C6EEF" w:rsidP="009C6EEF">
      <w:pPr>
        <w:spacing w:line="26" w:lineRule="atLeast"/>
        <w:jc w:val="center"/>
        <w:rPr>
          <w:b/>
          <w:sz w:val="28"/>
          <w:szCs w:val="28"/>
          <w:lang w:eastAsia="ru-RU"/>
        </w:rPr>
      </w:pPr>
    </w:p>
    <w:p w14:paraId="784D87F1" w14:textId="77777777" w:rsidR="009C6EEF" w:rsidRPr="009C6EEF" w:rsidRDefault="009C6EEF" w:rsidP="009C6EEF">
      <w:pPr>
        <w:spacing w:line="26" w:lineRule="atLeast"/>
        <w:jc w:val="center"/>
        <w:rPr>
          <w:b/>
          <w:sz w:val="28"/>
          <w:szCs w:val="28"/>
          <w:lang w:eastAsia="ru-RU"/>
        </w:rPr>
      </w:pPr>
      <w:r w:rsidRPr="009C6EEF">
        <w:rPr>
          <w:b/>
          <w:sz w:val="28"/>
          <w:szCs w:val="28"/>
          <w:lang w:eastAsia="ru-RU"/>
        </w:rPr>
        <w:t>Анализ величины максимальной мощности</w:t>
      </w:r>
    </w:p>
    <w:p w14:paraId="51650EAD" w14:textId="77777777" w:rsidR="009C6EEF" w:rsidRPr="009C6EEF" w:rsidRDefault="009C6EEF" w:rsidP="009C6EEF">
      <w:pPr>
        <w:spacing w:line="26" w:lineRule="atLeast"/>
        <w:jc w:val="center"/>
        <w:rPr>
          <w:b/>
          <w:sz w:val="28"/>
          <w:szCs w:val="28"/>
          <w:lang w:eastAsia="ru-RU"/>
        </w:rPr>
      </w:pPr>
      <w:r w:rsidRPr="009C6EEF">
        <w:rPr>
          <w:b/>
          <w:sz w:val="28"/>
          <w:szCs w:val="28"/>
          <w:lang w:eastAsia="ru-RU"/>
        </w:rPr>
        <w:t xml:space="preserve">для утверждения индивидуальной платы за подключение </w:t>
      </w:r>
    </w:p>
    <w:p w14:paraId="2CF0F2DE" w14:textId="77777777" w:rsidR="009C6EEF" w:rsidRPr="009C6EEF" w:rsidRDefault="009C6EEF" w:rsidP="009C6EEF">
      <w:pPr>
        <w:spacing w:line="26" w:lineRule="atLeast"/>
        <w:jc w:val="center"/>
        <w:rPr>
          <w:sz w:val="28"/>
          <w:szCs w:val="28"/>
          <w:lang w:eastAsia="ru-RU"/>
        </w:rPr>
      </w:pPr>
    </w:p>
    <w:p w14:paraId="32A1F754"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В соответствии с представленными документами планируется присоединить объект максимальной мощностью:</w:t>
      </w:r>
    </w:p>
    <w:p w14:paraId="0A9A32B4"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в части водоотведения -  490,25 м</w:t>
      </w:r>
      <w:r w:rsidRPr="009C6EEF">
        <w:rPr>
          <w:sz w:val="28"/>
          <w:szCs w:val="28"/>
          <w:vertAlign w:val="superscript"/>
          <w:lang w:eastAsia="ru-RU"/>
        </w:rPr>
        <w:t>3</w:t>
      </w:r>
      <w:r w:rsidRPr="009C6EEF">
        <w:rPr>
          <w:sz w:val="28"/>
          <w:szCs w:val="28"/>
          <w:lang w:eastAsia="ru-RU"/>
        </w:rPr>
        <w:t>/</w:t>
      </w:r>
      <w:proofErr w:type="spellStart"/>
      <w:r w:rsidRPr="009C6EEF">
        <w:rPr>
          <w:sz w:val="28"/>
          <w:szCs w:val="28"/>
          <w:lang w:eastAsia="ru-RU"/>
        </w:rPr>
        <w:t>сут</w:t>
      </w:r>
      <w:proofErr w:type="spellEnd"/>
      <w:r w:rsidRPr="009C6EEF">
        <w:rPr>
          <w:sz w:val="28"/>
          <w:szCs w:val="28"/>
          <w:lang w:eastAsia="ru-RU"/>
        </w:rPr>
        <w:t>;</w:t>
      </w:r>
    </w:p>
    <w:p w14:paraId="5897C70E"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в части водоснабжения:</w:t>
      </w:r>
    </w:p>
    <w:p w14:paraId="51BC4F9B" w14:textId="77777777" w:rsidR="009C6EEF" w:rsidRPr="009C6EEF" w:rsidRDefault="009C6EEF" w:rsidP="009C6EEF">
      <w:pPr>
        <w:spacing w:line="276" w:lineRule="auto"/>
        <w:ind w:firstLine="720"/>
        <w:jc w:val="both"/>
        <w:rPr>
          <w:sz w:val="28"/>
          <w:szCs w:val="28"/>
          <w:lang w:eastAsia="ru-RU"/>
        </w:rPr>
      </w:pPr>
      <w:proofErr w:type="spellStart"/>
      <w:r w:rsidRPr="009C6EEF">
        <w:rPr>
          <w:sz w:val="28"/>
          <w:szCs w:val="28"/>
          <w:lang w:eastAsia="ru-RU"/>
        </w:rPr>
        <w:t>хоз</w:t>
      </w:r>
      <w:proofErr w:type="spellEnd"/>
      <w:r w:rsidRPr="009C6EEF">
        <w:rPr>
          <w:sz w:val="28"/>
          <w:szCs w:val="28"/>
          <w:lang w:eastAsia="ru-RU"/>
        </w:rPr>
        <w:t>-питьевые нужды -  490,25 м</w:t>
      </w:r>
      <w:r w:rsidRPr="009C6EEF">
        <w:rPr>
          <w:sz w:val="28"/>
          <w:szCs w:val="28"/>
          <w:vertAlign w:val="superscript"/>
          <w:lang w:eastAsia="ru-RU"/>
        </w:rPr>
        <w:t>3</w:t>
      </w:r>
      <w:r w:rsidRPr="009C6EEF">
        <w:rPr>
          <w:sz w:val="28"/>
          <w:szCs w:val="28"/>
          <w:lang w:eastAsia="ru-RU"/>
        </w:rPr>
        <w:t>/</w:t>
      </w:r>
      <w:proofErr w:type="spellStart"/>
      <w:r w:rsidRPr="009C6EEF">
        <w:rPr>
          <w:sz w:val="28"/>
          <w:szCs w:val="28"/>
          <w:lang w:eastAsia="ru-RU"/>
        </w:rPr>
        <w:t>сут</w:t>
      </w:r>
      <w:proofErr w:type="spellEnd"/>
      <w:r w:rsidRPr="009C6EEF">
        <w:rPr>
          <w:sz w:val="28"/>
          <w:szCs w:val="28"/>
          <w:lang w:eastAsia="ru-RU"/>
        </w:rPr>
        <w:t>;</w:t>
      </w:r>
    </w:p>
    <w:p w14:paraId="4046E040"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нужды внутреннего и внешнего пожаротушения – 250 л/с (21600 м</w:t>
      </w:r>
      <w:r w:rsidRPr="009C6EEF">
        <w:rPr>
          <w:sz w:val="28"/>
          <w:szCs w:val="28"/>
          <w:vertAlign w:val="superscript"/>
          <w:lang w:eastAsia="ru-RU"/>
        </w:rPr>
        <w:t>3</w:t>
      </w:r>
      <w:r w:rsidRPr="009C6EEF">
        <w:rPr>
          <w:sz w:val="28"/>
          <w:szCs w:val="28"/>
          <w:lang w:eastAsia="ru-RU"/>
        </w:rPr>
        <w:t>/</w:t>
      </w:r>
      <w:proofErr w:type="spellStart"/>
      <w:r w:rsidRPr="009C6EEF">
        <w:rPr>
          <w:sz w:val="28"/>
          <w:szCs w:val="28"/>
          <w:lang w:eastAsia="ru-RU"/>
        </w:rPr>
        <w:t>сут</w:t>
      </w:r>
      <w:proofErr w:type="spellEnd"/>
      <w:r w:rsidRPr="009C6EEF">
        <w:rPr>
          <w:sz w:val="28"/>
          <w:szCs w:val="28"/>
          <w:lang w:eastAsia="ru-RU"/>
        </w:rPr>
        <w:t>);</w:t>
      </w:r>
    </w:p>
    <w:p w14:paraId="7A15C326"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 xml:space="preserve">Необходимость подключения подтверждается заявкой ГБУ КО «РЦСП по адаптивным видам спорта» и техническими условиями на подключение. </w:t>
      </w:r>
    </w:p>
    <w:p w14:paraId="2FEC8915"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На основе представленных в РЭК материалов, подтверждающих объём заявленной мощности, предлагается согласиться с предлагаемой предприятием величиной максимальной мощностью заявителя:</w:t>
      </w:r>
    </w:p>
    <w:p w14:paraId="2053C345"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в части водоотведения -  490,25 м</w:t>
      </w:r>
      <w:r w:rsidRPr="009C6EEF">
        <w:rPr>
          <w:sz w:val="28"/>
          <w:szCs w:val="28"/>
          <w:vertAlign w:val="superscript"/>
          <w:lang w:eastAsia="ru-RU"/>
        </w:rPr>
        <w:t>3</w:t>
      </w:r>
      <w:r w:rsidRPr="009C6EEF">
        <w:rPr>
          <w:sz w:val="28"/>
          <w:szCs w:val="28"/>
          <w:lang w:eastAsia="ru-RU"/>
        </w:rPr>
        <w:t>/</w:t>
      </w:r>
      <w:proofErr w:type="spellStart"/>
      <w:r w:rsidRPr="009C6EEF">
        <w:rPr>
          <w:sz w:val="28"/>
          <w:szCs w:val="28"/>
          <w:lang w:eastAsia="ru-RU"/>
        </w:rPr>
        <w:t>сут</w:t>
      </w:r>
      <w:proofErr w:type="spellEnd"/>
      <w:r w:rsidRPr="009C6EEF">
        <w:rPr>
          <w:sz w:val="28"/>
          <w:szCs w:val="28"/>
          <w:lang w:eastAsia="ru-RU"/>
        </w:rPr>
        <w:t>;</w:t>
      </w:r>
    </w:p>
    <w:p w14:paraId="48770356"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в части водоснабжения:</w:t>
      </w:r>
    </w:p>
    <w:p w14:paraId="18C7C8D8" w14:textId="77777777" w:rsidR="009C6EEF" w:rsidRPr="009C6EEF" w:rsidRDefault="009C6EEF" w:rsidP="009C6EEF">
      <w:pPr>
        <w:spacing w:line="276" w:lineRule="auto"/>
        <w:ind w:firstLine="720"/>
        <w:jc w:val="both"/>
        <w:rPr>
          <w:sz w:val="28"/>
          <w:szCs w:val="28"/>
          <w:lang w:eastAsia="ru-RU"/>
        </w:rPr>
      </w:pPr>
      <w:proofErr w:type="spellStart"/>
      <w:r w:rsidRPr="009C6EEF">
        <w:rPr>
          <w:sz w:val="28"/>
          <w:szCs w:val="28"/>
          <w:lang w:eastAsia="ru-RU"/>
        </w:rPr>
        <w:t>хоз</w:t>
      </w:r>
      <w:proofErr w:type="spellEnd"/>
      <w:r w:rsidRPr="009C6EEF">
        <w:rPr>
          <w:sz w:val="28"/>
          <w:szCs w:val="28"/>
          <w:lang w:eastAsia="ru-RU"/>
        </w:rPr>
        <w:t>-питьевые нужды -  490,25 м</w:t>
      </w:r>
      <w:r w:rsidRPr="009C6EEF">
        <w:rPr>
          <w:sz w:val="28"/>
          <w:szCs w:val="28"/>
          <w:vertAlign w:val="superscript"/>
          <w:lang w:eastAsia="ru-RU"/>
        </w:rPr>
        <w:t>3</w:t>
      </w:r>
      <w:r w:rsidRPr="009C6EEF">
        <w:rPr>
          <w:sz w:val="28"/>
          <w:szCs w:val="28"/>
          <w:lang w:eastAsia="ru-RU"/>
        </w:rPr>
        <w:t>/</w:t>
      </w:r>
      <w:proofErr w:type="spellStart"/>
      <w:r w:rsidRPr="009C6EEF">
        <w:rPr>
          <w:sz w:val="28"/>
          <w:szCs w:val="28"/>
          <w:lang w:eastAsia="ru-RU"/>
        </w:rPr>
        <w:t>сут</w:t>
      </w:r>
      <w:proofErr w:type="spellEnd"/>
      <w:r w:rsidRPr="009C6EEF">
        <w:rPr>
          <w:sz w:val="28"/>
          <w:szCs w:val="28"/>
          <w:lang w:eastAsia="ru-RU"/>
        </w:rPr>
        <w:t>;</w:t>
      </w:r>
    </w:p>
    <w:p w14:paraId="4370CEB3"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нужды внутреннего и внешнего пожаротушения – 250 л/с (21600 м</w:t>
      </w:r>
      <w:r w:rsidRPr="009C6EEF">
        <w:rPr>
          <w:sz w:val="28"/>
          <w:szCs w:val="28"/>
          <w:vertAlign w:val="superscript"/>
          <w:lang w:eastAsia="ru-RU"/>
        </w:rPr>
        <w:t>3</w:t>
      </w:r>
      <w:r w:rsidRPr="009C6EEF">
        <w:rPr>
          <w:sz w:val="28"/>
          <w:szCs w:val="28"/>
          <w:lang w:eastAsia="ru-RU"/>
        </w:rPr>
        <w:t>/</w:t>
      </w:r>
      <w:proofErr w:type="spellStart"/>
      <w:r w:rsidRPr="009C6EEF">
        <w:rPr>
          <w:sz w:val="28"/>
          <w:szCs w:val="28"/>
          <w:lang w:eastAsia="ru-RU"/>
        </w:rPr>
        <w:t>сут</w:t>
      </w:r>
      <w:proofErr w:type="spellEnd"/>
      <w:r w:rsidRPr="009C6EEF">
        <w:rPr>
          <w:sz w:val="28"/>
          <w:szCs w:val="28"/>
          <w:lang w:eastAsia="ru-RU"/>
        </w:rPr>
        <w:t>);</w:t>
      </w:r>
    </w:p>
    <w:p w14:paraId="59B686C3" w14:textId="77777777" w:rsidR="009C6EEF" w:rsidRPr="009C6EEF" w:rsidRDefault="009C6EEF" w:rsidP="009C6EEF">
      <w:pPr>
        <w:autoSpaceDE w:val="0"/>
        <w:autoSpaceDN w:val="0"/>
        <w:adjustRightInd w:val="0"/>
        <w:ind w:firstLine="540"/>
        <w:jc w:val="both"/>
        <w:rPr>
          <w:sz w:val="28"/>
          <w:szCs w:val="28"/>
          <w:lang w:eastAsia="ru-RU"/>
        </w:rPr>
      </w:pPr>
      <w:r w:rsidRPr="009C6EEF">
        <w:rPr>
          <w:sz w:val="28"/>
          <w:szCs w:val="28"/>
          <w:lang w:eastAsia="ru-RU"/>
        </w:rPr>
        <w:t xml:space="preserve">В соответствии с п. 85 постановления Правительства РФ от 13.05.2013 № 406 «О государственном регулировании тарифов в сфере водоснабжения и водоотведения» в </w:t>
      </w:r>
      <w:r w:rsidRPr="009C6EEF">
        <w:rPr>
          <w:sz w:val="28"/>
          <w:szCs w:val="28"/>
          <w:lang w:eastAsia="ru-RU"/>
        </w:rPr>
        <w:lastRenderedPageBreak/>
        <w:t>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4A5CC998" w14:textId="77777777" w:rsidR="009C6EEF" w:rsidRPr="009C6EEF" w:rsidRDefault="009C6EEF" w:rsidP="009C6EEF">
      <w:pPr>
        <w:autoSpaceDE w:val="0"/>
        <w:autoSpaceDN w:val="0"/>
        <w:adjustRightInd w:val="0"/>
        <w:ind w:firstLine="540"/>
        <w:jc w:val="both"/>
        <w:rPr>
          <w:sz w:val="28"/>
          <w:szCs w:val="28"/>
          <w:lang w:eastAsia="ru-RU"/>
        </w:rPr>
      </w:pPr>
      <w:r w:rsidRPr="009C6EEF">
        <w:rPr>
          <w:sz w:val="28"/>
          <w:szCs w:val="28"/>
          <w:lang w:eastAsia="ru-RU"/>
        </w:rPr>
        <w:t xml:space="preserve">В связи с тем, что присоединяемая нагрузка ледового дворца «Кузбасс» по адресу: г. Кемерово, Северо-западнее пересечения пр. </w:t>
      </w:r>
      <w:proofErr w:type="spellStart"/>
      <w:r w:rsidRPr="009C6EEF">
        <w:rPr>
          <w:sz w:val="28"/>
          <w:szCs w:val="28"/>
          <w:lang w:eastAsia="ru-RU"/>
        </w:rPr>
        <w:t>Притомский</w:t>
      </w:r>
      <w:proofErr w:type="spellEnd"/>
      <w:r w:rsidRPr="009C6EEF">
        <w:rPr>
          <w:sz w:val="28"/>
          <w:szCs w:val="28"/>
          <w:lang w:eastAsia="ru-RU"/>
        </w:rPr>
        <w:t xml:space="preserve"> и ул. Терешковой по водоотведению и водоснабжению превышает 250 куб. метров в сутки, плата за подключение к системам водоотведения и водоснабжения устанавливается в индивидуальном порядке. </w:t>
      </w:r>
    </w:p>
    <w:p w14:paraId="64AEB57E" w14:textId="77777777" w:rsidR="009C6EEF" w:rsidRPr="009C6EEF" w:rsidRDefault="009C6EEF" w:rsidP="009C6EEF">
      <w:pPr>
        <w:spacing w:line="276" w:lineRule="auto"/>
        <w:ind w:firstLine="720"/>
        <w:jc w:val="both"/>
        <w:rPr>
          <w:sz w:val="28"/>
          <w:szCs w:val="28"/>
          <w:lang w:eastAsia="ru-RU"/>
        </w:rPr>
      </w:pPr>
    </w:p>
    <w:p w14:paraId="1D75847B" w14:textId="77777777" w:rsidR="009C6EEF" w:rsidRPr="009C6EEF" w:rsidRDefault="009C6EEF" w:rsidP="009C6EEF">
      <w:pPr>
        <w:tabs>
          <w:tab w:val="left" w:pos="2835"/>
          <w:tab w:val="left" w:pos="3119"/>
        </w:tabs>
        <w:spacing w:line="26" w:lineRule="atLeast"/>
        <w:jc w:val="center"/>
        <w:rPr>
          <w:b/>
          <w:sz w:val="28"/>
          <w:szCs w:val="28"/>
          <w:lang w:eastAsia="ru-RU"/>
        </w:rPr>
      </w:pPr>
      <w:r w:rsidRPr="009C6EEF">
        <w:rPr>
          <w:b/>
          <w:sz w:val="28"/>
          <w:szCs w:val="28"/>
          <w:lang w:eastAsia="ru-RU"/>
        </w:rPr>
        <w:t xml:space="preserve">Физический объём работ по подключению </w:t>
      </w:r>
    </w:p>
    <w:p w14:paraId="40683721" w14:textId="77777777" w:rsidR="009C6EEF" w:rsidRPr="009C6EEF" w:rsidRDefault="009C6EEF" w:rsidP="009C6EEF">
      <w:pPr>
        <w:tabs>
          <w:tab w:val="left" w:pos="2835"/>
          <w:tab w:val="left" w:pos="3119"/>
        </w:tabs>
        <w:spacing w:line="26" w:lineRule="atLeast"/>
        <w:jc w:val="center"/>
        <w:rPr>
          <w:sz w:val="28"/>
          <w:szCs w:val="28"/>
          <w:lang w:eastAsia="ru-RU"/>
        </w:rPr>
      </w:pPr>
    </w:p>
    <w:p w14:paraId="7917BBA9" w14:textId="77777777" w:rsidR="009C6EEF" w:rsidRPr="009C6EEF" w:rsidRDefault="009C6EEF" w:rsidP="009C6EEF">
      <w:pPr>
        <w:autoSpaceDE w:val="0"/>
        <w:autoSpaceDN w:val="0"/>
        <w:adjustRightInd w:val="0"/>
        <w:spacing w:line="276" w:lineRule="auto"/>
        <w:ind w:firstLine="709"/>
        <w:jc w:val="both"/>
        <w:rPr>
          <w:sz w:val="28"/>
          <w:szCs w:val="28"/>
          <w:lang w:eastAsia="ru-RU"/>
        </w:rPr>
      </w:pPr>
      <w:r w:rsidRPr="009C6EEF">
        <w:rPr>
          <w:sz w:val="28"/>
          <w:szCs w:val="28"/>
          <w:lang w:eastAsia="ru-RU"/>
        </w:rPr>
        <w:t>В целях обеспечения подключения зданий и дальнейшего гарантированного водоснабжения и водоотведения без ущерба для существующих потребителей, запитанных от ОАО «СКЭК», по предложению предприятия, необходимо выполнить следующие мероприятия:</w:t>
      </w:r>
    </w:p>
    <w:p w14:paraId="1E8737F6" w14:textId="77777777" w:rsidR="009C6EEF" w:rsidRPr="009C6EEF" w:rsidRDefault="009C6EEF" w:rsidP="009E0AFB">
      <w:pPr>
        <w:numPr>
          <w:ilvl w:val="0"/>
          <w:numId w:val="6"/>
        </w:numPr>
        <w:tabs>
          <w:tab w:val="left" w:pos="993"/>
        </w:tabs>
        <w:autoSpaceDE w:val="0"/>
        <w:autoSpaceDN w:val="0"/>
        <w:adjustRightInd w:val="0"/>
        <w:ind w:left="0" w:firstLine="709"/>
        <w:jc w:val="both"/>
        <w:rPr>
          <w:sz w:val="28"/>
          <w:szCs w:val="28"/>
          <w:lang w:eastAsia="ru-RU"/>
        </w:rPr>
      </w:pPr>
      <w:r w:rsidRPr="009C6EEF">
        <w:rPr>
          <w:sz w:val="28"/>
          <w:szCs w:val="28"/>
          <w:lang w:eastAsia="ru-RU"/>
        </w:rPr>
        <w:t xml:space="preserve">Проектирование и строительство водопровода для подключения ледового дворца «Кузбасс» по адресу: г. Кемерово, Северо-западнее пересечения пр. </w:t>
      </w:r>
      <w:proofErr w:type="spellStart"/>
      <w:r w:rsidRPr="009C6EEF">
        <w:rPr>
          <w:sz w:val="28"/>
          <w:szCs w:val="28"/>
          <w:lang w:eastAsia="ru-RU"/>
        </w:rPr>
        <w:t>Притомский</w:t>
      </w:r>
      <w:proofErr w:type="spellEnd"/>
      <w:r w:rsidRPr="009C6EEF">
        <w:rPr>
          <w:sz w:val="28"/>
          <w:szCs w:val="28"/>
          <w:lang w:eastAsia="ru-RU"/>
        </w:rPr>
        <w:t xml:space="preserve"> и ул. Терешковой. Протяженность сетей водоснабжения составляет </w:t>
      </w:r>
      <w:r w:rsidRPr="009C6EEF">
        <w:rPr>
          <w:sz w:val="28"/>
          <w:szCs w:val="28"/>
          <w:lang w:val="en-US" w:eastAsia="ru-RU"/>
        </w:rPr>
        <w:t>L</w:t>
      </w:r>
      <w:r w:rsidRPr="009C6EEF">
        <w:rPr>
          <w:sz w:val="28"/>
          <w:szCs w:val="28"/>
          <w:lang w:eastAsia="ru-RU"/>
        </w:rPr>
        <w:t xml:space="preserve"> = 106,5 м, Д 450 мм.</w:t>
      </w:r>
    </w:p>
    <w:p w14:paraId="447A8BB1" w14:textId="77777777" w:rsidR="009C6EEF" w:rsidRPr="009C6EEF" w:rsidRDefault="009C6EEF" w:rsidP="009E0AFB">
      <w:pPr>
        <w:numPr>
          <w:ilvl w:val="0"/>
          <w:numId w:val="6"/>
        </w:numPr>
        <w:tabs>
          <w:tab w:val="left" w:pos="993"/>
        </w:tabs>
        <w:autoSpaceDE w:val="0"/>
        <w:autoSpaceDN w:val="0"/>
        <w:adjustRightInd w:val="0"/>
        <w:ind w:left="0" w:firstLine="709"/>
        <w:jc w:val="both"/>
        <w:rPr>
          <w:sz w:val="28"/>
          <w:szCs w:val="28"/>
          <w:lang w:eastAsia="ru-RU"/>
        </w:rPr>
      </w:pPr>
      <w:r w:rsidRPr="009C6EEF">
        <w:rPr>
          <w:sz w:val="28"/>
          <w:szCs w:val="28"/>
          <w:lang w:eastAsia="ru-RU"/>
        </w:rPr>
        <w:t xml:space="preserve">Проектирование и строительство водопровода по пр. </w:t>
      </w:r>
      <w:proofErr w:type="spellStart"/>
      <w:r w:rsidRPr="009C6EEF">
        <w:rPr>
          <w:sz w:val="28"/>
          <w:szCs w:val="28"/>
          <w:lang w:eastAsia="ru-RU"/>
        </w:rPr>
        <w:t>Притомскому</w:t>
      </w:r>
      <w:proofErr w:type="spellEnd"/>
      <w:r w:rsidRPr="009C6EEF">
        <w:rPr>
          <w:sz w:val="28"/>
          <w:szCs w:val="28"/>
          <w:lang w:eastAsia="ru-RU"/>
        </w:rPr>
        <w:t xml:space="preserve"> с увеличением диаметра с Д600 на Д 800, </w:t>
      </w:r>
      <w:r w:rsidRPr="009C6EEF">
        <w:rPr>
          <w:sz w:val="28"/>
          <w:szCs w:val="28"/>
          <w:lang w:val="en-US" w:eastAsia="ru-RU"/>
        </w:rPr>
        <w:t>L</w:t>
      </w:r>
      <w:r w:rsidRPr="009C6EEF">
        <w:rPr>
          <w:sz w:val="28"/>
          <w:szCs w:val="28"/>
          <w:lang w:eastAsia="ru-RU"/>
        </w:rPr>
        <w:t xml:space="preserve"> = 2600 м с выполнением мероприятий по благоустройству территории;</w:t>
      </w:r>
    </w:p>
    <w:p w14:paraId="2C4DEF67" w14:textId="77777777" w:rsidR="009C6EEF" w:rsidRPr="009C6EEF" w:rsidRDefault="009C6EEF" w:rsidP="009E0AFB">
      <w:pPr>
        <w:numPr>
          <w:ilvl w:val="0"/>
          <w:numId w:val="6"/>
        </w:numPr>
        <w:tabs>
          <w:tab w:val="left" w:pos="993"/>
        </w:tabs>
        <w:autoSpaceDE w:val="0"/>
        <w:autoSpaceDN w:val="0"/>
        <w:adjustRightInd w:val="0"/>
        <w:ind w:left="0" w:firstLine="709"/>
        <w:jc w:val="both"/>
        <w:rPr>
          <w:sz w:val="28"/>
          <w:szCs w:val="28"/>
          <w:lang w:eastAsia="ru-RU"/>
        </w:rPr>
      </w:pPr>
      <w:r w:rsidRPr="009C6EEF">
        <w:rPr>
          <w:sz w:val="28"/>
          <w:szCs w:val="28"/>
          <w:lang w:eastAsia="ru-RU"/>
        </w:rPr>
        <w:t xml:space="preserve">Проектирование и строительство водопровода по ул. Терешковой – от пр. Московского по пр. Октябрьскому до Пионерского бульвара с увеличением диаметра с Д 700 на Д 1000, </w:t>
      </w:r>
      <w:r w:rsidRPr="009C6EEF">
        <w:rPr>
          <w:sz w:val="28"/>
          <w:szCs w:val="28"/>
          <w:lang w:val="en-US" w:eastAsia="ru-RU"/>
        </w:rPr>
        <w:t>L</w:t>
      </w:r>
      <w:r w:rsidRPr="009C6EEF">
        <w:rPr>
          <w:sz w:val="28"/>
          <w:szCs w:val="28"/>
          <w:lang w:eastAsia="ru-RU"/>
        </w:rPr>
        <w:t xml:space="preserve"> = 2400 м с выполнением мероприятий по благоустройству территории;</w:t>
      </w:r>
    </w:p>
    <w:p w14:paraId="44E5FDB0" w14:textId="77777777" w:rsidR="009C6EEF" w:rsidRPr="009C6EEF" w:rsidRDefault="009C6EEF" w:rsidP="009E0AFB">
      <w:pPr>
        <w:numPr>
          <w:ilvl w:val="0"/>
          <w:numId w:val="6"/>
        </w:numPr>
        <w:tabs>
          <w:tab w:val="left" w:pos="993"/>
        </w:tabs>
        <w:autoSpaceDE w:val="0"/>
        <w:autoSpaceDN w:val="0"/>
        <w:adjustRightInd w:val="0"/>
        <w:spacing w:line="276" w:lineRule="auto"/>
        <w:ind w:left="0" w:firstLine="720"/>
        <w:jc w:val="both"/>
        <w:rPr>
          <w:rFonts w:ascii="Arial" w:hAnsi="Arial" w:cs="Arial"/>
          <w:sz w:val="28"/>
          <w:szCs w:val="28"/>
          <w:lang w:eastAsia="ru-RU"/>
        </w:rPr>
      </w:pPr>
      <w:r w:rsidRPr="009C6EEF">
        <w:rPr>
          <w:sz w:val="28"/>
          <w:szCs w:val="28"/>
          <w:lang w:eastAsia="ru-RU"/>
        </w:rPr>
        <w:t xml:space="preserve">Строительство канализационного коллектора для подключения ледового дворца «Кузбасс» по адресу: г. Кемерово, Северо-западнее пересечения пр. </w:t>
      </w:r>
      <w:proofErr w:type="spellStart"/>
      <w:r w:rsidRPr="009C6EEF">
        <w:rPr>
          <w:sz w:val="28"/>
          <w:szCs w:val="28"/>
          <w:lang w:eastAsia="ru-RU"/>
        </w:rPr>
        <w:t>Притомский</w:t>
      </w:r>
      <w:proofErr w:type="spellEnd"/>
      <w:r w:rsidRPr="009C6EEF">
        <w:rPr>
          <w:sz w:val="28"/>
          <w:szCs w:val="28"/>
          <w:lang w:eastAsia="ru-RU"/>
        </w:rPr>
        <w:t xml:space="preserve"> и ул. Терешковой. Протяженность сетей водоотведения </w:t>
      </w:r>
      <w:r w:rsidRPr="009C6EEF">
        <w:rPr>
          <w:sz w:val="28"/>
          <w:szCs w:val="28"/>
          <w:lang w:val="en-US" w:eastAsia="ru-RU"/>
        </w:rPr>
        <w:t>L</w:t>
      </w:r>
      <w:r w:rsidRPr="009C6EEF">
        <w:rPr>
          <w:sz w:val="28"/>
          <w:szCs w:val="28"/>
          <w:lang w:eastAsia="ru-RU"/>
        </w:rPr>
        <w:t xml:space="preserve"> = 33,7 м, Д 400 мм.</w:t>
      </w:r>
    </w:p>
    <w:p w14:paraId="4642166A" w14:textId="77777777" w:rsidR="009C6EEF" w:rsidRPr="009C6EEF" w:rsidRDefault="009C6EEF" w:rsidP="009C6EEF">
      <w:pPr>
        <w:autoSpaceDE w:val="0"/>
        <w:autoSpaceDN w:val="0"/>
        <w:adjustRightInd w:val="0"/>
        <w:spacing w:line="276" w:lineRule="auto"/>
        <w:ind w:firstLine="709"/>
        <w:jc w:val="both"/>
        <w:outlineLvl w:val="1"/>
        <w:rPr>
          <w:sz w:val="28"/>
          <w:szCs w:val="28"/>
          <w:lang w:eastAsia="ru-RU"/>
        </w:rPr>
      </w:pPr>
      <w:r w:rsidRPr="009C6EEF">
        <w:rPr>
          <w:sz w:val="28"/>
          <w:szCs w:val="28"/>
          <w:lang w:eastAsia="ru-RU"/>
        </w:rPr>
        <w:t>Таким образом, по мнению экспертов, необходимость строительства водопровода для подключения ледового дворца «Кузбасс» согласована со всеми заинтересованными сторонами и является обоснованной.</w:t>
      </w:r>
    </w:p>
    <w:p w14:paraId="7062B34D" w14:textId="77777777" w:rsidR="009C6EEF" w:rsidRPr="009C6EEF" w:rsidRDefault="009C6EEF" w:rsidP="009C6EEF">
      <w:pPr>
        <w:autoSpaceDE w:val="0"/>
        <w:autoSpaceDN w:val="0"/>
        <w:adjustRightInd w:val="0"/>
        <w:spacing w:line="276" w:lineRule="auto"/>
        <w:ind w:firstLine="709"/>
        <w:jc w:val="both"/>
        <w:outlineLvl w:val="1"/>
        <w:rPr>
          <w:sz w:val="28"/>
          <w:szCs w:val="28"/>
          <w:lang w:eastAsia="ru-RU"/>
        </w:rPr>
      </w:pPr>
      <w:r w:rsidRPr="009C6EEF">
        <w:rPr>
          <w:sz w:val="28"/>
          <w:szCs w:val="28"/>
          <w:lang w:eastAsia="ru-RU"/>
        </w:rPr>
        <w:t xml:space="preserve">Согласно п. 13 статьи 18 Федеральный закон от 07.12.2011 № 416-ФЗ «О водоснабжении и водоотведении» при установлении платы за подключение (технологическое присоединение) в индивидуальном порядке могут учитываться расходы на увеличение мощности (пропускной способности) централизованной системы холодного водоснабжения и (или) водоотведения, в том числе расходы на реконструкцию и модернизацию существующих объектов централизованной системы холодного водоснабжения и (или) водоотведения в порядке, определенном основами </w:t>
      </w:r>
      <w:r w:rsidRPr="009C6EEF">
        <w:rPr>
          <w:sz w:val="28"/>
          <w:szCs w:val="28"/>
          <w:lang w:eastAsia="ru-RU"/>
        </w:rPr>
        <w:lastRenderedPageBreak/>
        <w:t xml:space="preserve">ценообразования в сфере водоснабжения и водоотведения, утвержденными Правительством Российской Федерации. Согласно представленных расчетов ОАО «СКЭК» для обеспечения гарантированного напора в центральной части г. Кемерово и удовлетворения потребности по обеспечению Ледового дворца водоснабжением, в том числе и на нужды пожаротушения необходимо произвести реконструкцию водопроводов с увеличением диаметров. </w:t>
      </w:r>
    </w:p>
    <w:p w14:paraId="1585862A" w14:textId="77777777" w:rsidR="009C6EEF" w:rsidRPr="009C6EEF" w:rsidRDefault="009C6EEF" w:rsidP="009C6EEF">
      <w:pPr>
        <w:autoSpaceDE w:val="0"/>
        <w:autoSpaceDN w:val="0"/>
        <w:adjustRightInd w:val="0"/>
        <w:spacing w:line="276" w:lineRule="auto"/>
        <w:ind w:firstLine="709"/>
        <w:jc w:val="both"/>
        <w:outlineLvl w:val="1"/>
        <w:rPr>
          <w:sz w:val="28"/>
          <w:szCs w:val="28"/>
          <w:lang w:eastAsia="ru-RU"/>
        </w:rPr>
      </w:pPr>
      <w:r w:rsidRPr="009C6EEF">
        <w:rPr>
          <w:sz w:val="28"/>
          <w:szCs w:val="28"/>
          <w:lang w:eastAsia="ru-RU"/>
        </w:rPr>
        <w:t xml:space="preserve">Мероприятия по мнению экспертов, необходимость реализации согласована со всеми заинтересованными сторонами и является обоснованной. </w:t>
      </w:r>
    </w:p>
    <w:p w14:paraId="3E78B008" w14:textId="77777777" w:rsidR="009C6EEF" w:rsidRPr="009C6EEF" w:rsidRDefault="009C6EEF" w:rsidP="009C6EEF">
      <w:pPr>
        <w:autoSpaceDE w:val="0"/>
        <w:autoSpaceDN w:val="0"/>
        <w:adjustRightInd w:val="0"/>
        <w:spacing w:line="276" w:lineRule="auto"/>
        <w:ind w:firstLine="709"/>
        <w:jc w:val="both"/>
        <w:outlineLvl w:val="1"/>
        <w:rPr>
          <w:sz w:val="28"/>
          <w:szCs w:val="28"/>
          <w:lang w:eastAsia="ru-RU"/>
        </w:rPr>
      </w:pPr>
      <w:r w:rsidRPr="009C6EEF">
        <w:rPr>
          <w:sz w:val="28"/>
          <w:szCs w:val="28"/>
          <w:lang w:eastAsia="ru-RU"/>
        </w:rPr>
        <w:t>В соответствии с информационным письмом ФСТ России от 4 августа 2014 г. №СЗ-8458/5 «По вопросу установления платы за подключение (технологическое присоединение) к системам водоснабжения и водоотведения» отсутствие утвержденной в установленном порядке инвестиционной программы не является основанием для не установления органом регулирования организациям водопроводно-канализационного хозяйства индивидуальной платы за подключение.</w:t>
      </w:r>
    </w:p>
    <w:p w14:paraId="3705F447" w14:textId="77777777" w:rsidR="009C6EEF" w:rsidRPr="009C6EEF" w:rsidRDefault="009C6EEF" w:rsidP="009C6EEF">
      <w:pPr>
        <w:autoSpaceDE w:val="0"/>
        <w:autoSpaceDN w:val="0"/>
        <w:adjustRightInd w:val="0"/>
        <w:spacing w:line="276" w:lineRule="auto"/>
        <w:ind w:firstLine="709"/>
        <w:jc w:val="both"/>
        <w:outlineLvl w:val="1"/>
        <w:rPr>
          <w:sz w:val="28"/>
          <w:szCs w:val="28"/>
          <w:lang w:eastAsia="ru-RU"/>
        </w:rPr>
      </w:pPr>
      <w:r w:rsidRPr="009C6EEF">
        <w:rPr>
          <w:sz w:val="28"/>
          <w:szCs w:val="28"/>
          <w:lang w:eastAsia="ru-RU"/>
        </w:rPr>
        <w:t>На основании указанного выше, включение мероприятий, необходимых для подключения объектов заявителя, в инвестиционную программу является не обязательным.</w:t>
      </w:r>
    </w:p>
    <w:p w14:paraId="7A792BAB" w14:textId="77777777" w:rsidR="009C6EEF" w:rsidRPr="009C6EEF" w:rsidRDefault="009C6EEF" w:rsidP="009C6EEF">
      <w:pPr>
        <w:autoSpaceDE w:val="0"/>
        <w:autoSpaceDN w:val="0"/>
        <w:adjustRightInd w:val="0"/>
        <w:spacing w:line="276" w:lineRule="auto"/>
        <w:ind w:firstLine="709"/>
        <w:jc w:val="both"/>
        <w:outlineLvl w:val="1"/>
        <w:rPr>
          <w:sz w:val="28"/>
          <w:szCs w:val="28"/>
          <w:lang w:eastAsia="ru-RU"/>
        </w:rPr>
      </w:pPr>
    </w:p>
    <w:p w14:paraId="158D4432" w14:textId="77777777" w:rsidR="009C6EEF" w:rsidRPr="009C6EEF" w:rsidRDefault="009C6EEF" w:rsidP="009C6EEF">
      <w:pPr>
        <w:tabs>
          <w:tab w:val="left" w:pos="2835"/>
          <w:tab w:val="left" w:pos="3119"/>
        </w:tabs>
        <w:spacing w:line="26" w:lineRule="atLeast"/>
        <w:jc w:val="center"/>
        <w:rPr>
          <w:b/>
          <w:sz w:val="28"/>
          <w:szCs w:val="28"/>
          <w:lang w:eastAsia="ru-RU"/>
        </w:rPr>
      </w:pPr>
      <w:r w:rsidRPr="009C6EEF">
        <w:rPr>
          <w:b/>
          <w:sz w:val="28"/>
          <w:szCs w:val="28"/>
          <w:lang w:eastAsia="ru-RU"/>
        </w:rPr>
        <w:t xml:space="preserve">Объём капитальных вложений необходимый для подключения </w:t>
      </w:r>
    </w:p>
    <w:p w14:paraId="677DFC6A" w14:textId="77777777" w:rsidR="009C6EEF" w:rsidRPr="009C6EEF" w:rsidRDefault="009C6EEF" w:rsidP="009C6EEF">
      <w:pPr>
        <w:spacing w:line="26" w:lineRule="atLeast"/>
        <w:ind w:firstLine="720"/>
        <w:jc w:val="both"/>
        <w:rPr>
          <w:bCs/>
          <w:sz w:val="28"/>
          <w:lang w:eastAsia="ru-RU"/>
        </w:rPr>
      </w:pPr>
    </w:p>
    <w:p w14:paraId="67496EEF" w14:textId="77777777" w:rsidR="009C6EEF" w:rsidRPr="009C6EEF" w:rsidRDefault="009C6EEF" w:rsidP="009E0AFB">
      <w:pPr>
        <w:numPr>
          <w:ilvl w:val="0"/>
          <w:numId w:val="7"/>
        </w:numPr>
        <w:tabs>
          <w:tab w:val="left" w:pos="1134"/>
        </w:tabs>
        <w:ind w:left="0" w:firstLine="709"/>
        <w:contextualSpacing/>
        <w:jc w:val="both"/>
        <w:rPr>
          <w:b/>
          <w:sz w:val="28"/>
          <w:szCs w:val="28"/>
          <w:lang w:eastAsia="ru-RU"/>
        </w:rPr>
      </w:pPr>
      <w:r w:rsidRPr="009C6EEF">
        <w:rPr>
          <w:b/>
          <w:sz w:val="28"/>
          <w:szCs w:val="28"/>
          <w:lang w:eastAsia="ru-RU"/>
        </w:rPr>
        <w:t>Холодное водоснабжение. Строительство и реконструкция сетей для подключения к централизованной системе холодного водоснабжения.</w:t>
      </w:r>
    </w:p>
    <w:p w14:paraId="0731AD68" w14:textId="77777777" w:rsidR="009C6EEF" w:rsidRPr="009C6EEF" w:rsidRDefault="009C6EEF" w:rsidP="009C6EEF">
      <w:pPr>
        <w:widowControl w:val="0"/>
        <w:tabs>
          <w:tab w:val="left" w:pos="1134"/>
        </w:tabs>
        <w:autoSpaceDE w:val="0"/>
        <w:autoSpaceDN w:val="0"/>
        <w:adjustRightInd w:val="0"/>
        <w:ind w:firstLine="709"/>
        <w:contextualSpacing/>
        <w:jc w:val="both"/>
        <w:rPr>
          <w:sz w:val="28"/>
          <w:szCs w:val="28"/>
          <w:lang w:eastAsia="ru-RU"/>
        </w:rPr>
      </w:pPr>
      <w:r w:rsidRPr="009C6EEF">
        <w:rPr>
          <w:sz w:val="28"/>
          <w:szCs w:val="28"/>
          <w:lang w:eastAsia="ru-RU"/>
        </w:rPr>
        <w:t xml:space="preserve">Стоимость мероприятий по подключению объекта заявителя согласно проектно-сметной документации 2407-2019-НВ по укрупненным нормативам  составляет  549182,614 тыс. руб. без НДС. </w:t>
      </w:r>
    </w:p>
    <w:p w14:paraId="17D61572" w14:textId="77777777" w:rsidR="009C6EEF" w:rsidRPr="009C6EEF" w:rsidRDefault="009C6EEF" w:rsidP="009C6EEF">
      <w:pPr>
        <w:tabs>
          <w:tab w:val="left" w:pos="1134"/>
        </w:tabs>
        <w:ind w:firstLine="709"/>
        <w:jc w:val="both"/>
        <w:rPr>
          <w:sz w:val="28"/>
          <w:szCs w:val="28"/>
          <w:lang w:eastAsia="ru-RU"/>
        </w:rPr>
      </w:pPr>
      <w:r w:rsidRPr="009C6EEF">
        <w:rPr>
          <w:sz w:val="28"/>
          <w:szCs w:val="28"/>
          <w:lang w:eastAsia="ru-RU"/>
        </w:rPr>
        <w:t>Сметные расчеты выполнены в ценах на 2 квартала 2019 г. В связи с этим с учетом ввода объектов в третьем квартале 2021 г. стоимость строительства пересчитана с использованием индексов-дефляторов и составит:</w:t>
      </w:r>
    </w:p>
    <w:p w14:paraId="0B0185C4" w14:textId="77777777" w:rsidR="009C6EEF" w:rsidRPr="009C6EEF" w:rsidRDefault="009C6EEF" w:rsidP="009C6EEF">
      <w:pPr>
        <w:tabs>
          <w:tab w:val="left" w:pos="1134"/>
        </w:tabs>
        <w:ind w:firstLine="709"/>
        <w:jc w:val="both"/>
        <w:rPr>
          <w:sz w:val="28"/>
          <w:szCs w:val="28"/>
          <w:lang w:eastAsia="ru-RU"/>
        </w:rPr>
      </w:pPr>
      <w:r w:rsidRPr="009C6EEF">
        <w:rPr>
          <w:sz w:val="28"/>
          <w:szCs w:val="28"/>
          <w:lang w:eastAsia="ru-RU"/>
        </w:rPr>
        <w:t>549182,614 тыс. руб. * 1,119 = 614535,35 тыс. руб. без НДС.</w:t>
      </w:r>
    </w:p>
    <w:p w14:paraId="54757164" w14:textId="77777777" w:rsidR="009C6EEF" w:rsidRPr="009C6EEF" w:rsidRDefault="009C6EEF" w:rsidP="009E0AFB">
      <w:pPr>
        <w:numPr>
          <w:ilvl w:val="0"/>
          <w:numId w:val="7"/>
        </w:numPr>
        <w:tabs>
          <w:tab w:val="left" w:pos="1134"/>
        </w:tabs>
        <w:ind w:left="0" w:firstLine="709"/>
        <w:contextualSpacing/>
        <w:jc w:val="both"/>
        <w:rPr>
          <w:b/>
          <w:sz w:val="28"/>
          <w:szCs w:val="28"/>
          <w:lang w:eastAsia="ru-RU"/>
        </w:rPr>
      </w:pPr>
      <w:r w:rsidRPr="009C6EEF">
        <w:rPr>
          <w:b/>
          <w:sz w:val="28"/>
          <w:szCs w:val="28"/>
          <w:lang w:eastAsia="ru-RU"/>
        </w:rPr>
        <w:t>Водоотведения. Строительство сетей для подключения к централизованной системе водоотведения.</w:t>
      </w:r>
    </w:p>
    <w:p w14:paraId="388BE438" w14:textId="77777777" w:rsidR="009C6EEF" w:rsidRPr="009C6EEF" w:rsidRDefault="009C6EEF" w:rsidP="009C6EEF">
      <w:pPr>
        <w:widowControl w:val="0"/>
        <w:tabs>
          <w:tab w:val="left" w:pos="1134"/>
        </w:tabs>
        <w:autoSpaceDE w:val="0"/>
        <w:autoSpaceDN w:val="0"/>
        <w:adjustRightInd w:val="0"/>
        <w:ind w:firstLine="709"/>
        <w:contextualSpacing/>
        <w:jc w:val="both"/>
        <w:rPr>
          <w:sz w:val="28"/>
          <w:szCs w:val="28"/>
          <w:lang w:eastAsia="ru-RU"/>
        </w:rPr>
      </w:pPr>
      <w:r w:rsidRPr="009C6EEF">
        <w:rPr>
          <w:sz w:val="28"/>
          <w:szCs w:val="28"/>
          <w:lang w:eastAsia="ru-RU"/>
        </w:rPr>
        <w:t xml:space="preserve">Стоимость мероприятий по подключению объекта заявителя согласно проектно-сметной документации 2407-2019-НВ по укрупненным нормативам  составляет  1147,879 тыс. руб. без НДС. </w:t>
      </w:r>
    </w:p>
    <w:p w14:paraId="69BEF87B" w14:textId="77777777" w:rsidR="009C6EEF" w:rsidRPr="009C6EEF" w:rsidRDefault="009C6EEF" w:rsidP="009C6EEF">
      <w:pPr>
        <w:tabs>
          <w:tab w:val="left" w:pos="1134"/>
        </w:tabs>
        <w:ind w:firstLine="709"/>
        <w:jc w:val="both"/>
        <w:rPr>
          <w:sz w:val="28"/>
          <w:szCs w:val="28"/>
          <w:lang w:eastAsia="ru-RU"/>
        </w:rPr>
      </w:pPr>
      <w:r w:rsidRPr="009C6EEF">
        <w:rPr>
          <w:sz w:val="28"/>
          <w:szCs w:val="28"/>
          <w:lang w:eastAsia="ru-RU"/>
        </w:rPr>
        <w:t>Сметные расчеты выполнены в ценах на 2 квартала 2019 г. В связи с этим с учетом ввода объектов в третьем квартале 2021 г. стоимость строительства пересчитана с использованием индексов-дефляторов и составит:</w:t>
      </w:r>
    </w:p>
    <w:p w14:paraId="5E4F731A" w14:textId="77777777" w:rsidR="009C6EEF" w:rsidRPr="009C6EEF" w:rsidRDefault="009C6EEF" w:rsidP="009C6EEF">
      <w:pPr>
        <w:tabs>
          <w:tab w:val="left" w:pos="1134"/>
        </w:tabs>
        <w:ind w:firstLine="709"/>
        <w:jc w:val="both"/>
        <w:rPr>
          <w:sz w:val="28"/>
          <w:szCs w:val="28"/>
          <w:lang w:eastAsia="ru-RU"/>
        </w:rPr>
      </w:pPr>
      <w:r w:rsidRPr="009C6EEF">
        <w:rPr>
          <w:sz w:val="28"/>
          <w:szCs w:val="28"/>
          <w:lang w:eastAsia="ru-RU"/>
        </w:rPr>
        <w:t>1147,879 тыс. руб. * 1,119 = 1284,48 тыс. руб. без НДС.</w:t>
      </w:r>
    </w:p>
    <w:p w14:paraId="28FFA648" w14:textId="77777777" w:rsidR="009C6EEF" w:rsidRPr="009C6EEF" w:rsidRDefault="009C6EEF" w:rsidP="009C6EEF">
      <w:pPr>
        <w:spacing w:line="30" w:lineRule="atLeast"/>
        <w:ind w:firstLine="720"/>
        <w:jc w:val="both"/>
        <w:rPr>
          <w:bCs/>
          <w:sz w:val="28"/>
          <w:lang w:eastAsia="ru-RU"/>
        </w:rPr>
      </w:pPr>
      <w:r w:rsidRPr="009C6EEF">
        <w:rPr>
          <w:bCs/>
          <w:sz w:val="28"/>
          <w:lang w:eastAsia="ru-RU"/>
        </w:rPr>
        <w:t xml:space="preserve">Экспертная группа, рассмотрев представленные обосновывающие материалы, учитывая их объем и качество, предлагает принять к расчету индивидуальной платы </w:t>
      </w:r>
      <w:r w:rsidRPr="009C6EEF">
        <w:rPr>
          <w:bCs/>
          <w:sz w:val="28"/>
          <w:lang w:eastAsia="ru-RU"/>
        </w:rPr>
        <w:lastRenderedPageBreak/>
        <w:t>затраты на финансирование капитальных вложений на уровне предложения предприятия:</w:t>
      </w:r>
    </w:p>
    <w:p w14:paraId="729AD8F7" w14:textId="77777777" w:rsidR="009C6EEF" w:rsidRPr="009C6EEF" w:rsidRDefault="009C6EEF" w:rsidP="009C6EEF">
      <w:pPr>
        <w:spacing w:line="30" w:lineRule="atLeast"/>
        <w:ind w:firstLine="720"/>
        <w:jc w:val="both"/>
        <w:rPr>
          <w:sz w:val="28"/>
          <w:szCs w:val="28"/>
          <w:lang w:eastAsia="ru-RU"/>
        </w:rPr>
      </w:pPr>
      <w:r w:rsidRPr="009C6EEF">
        <w:rPr>
          <w:sz w:val="28"/>
          <w:szCs w:val="28"/>
          <w:lang w:eastAsia="ru-RU"/>
        </w:rPr>
        <w:t>в части водоотведения – 1284,48 тыс. руб. без НДС;</w:t>
      </w:r>
    </w:p>
    <w:p w14:paraId="39828081" w14:textId="77777777" w:rsidR="009C6EEF" w:rsidRPr="009C6EEF" w:rsidRDefault="009C6EEF" w:rsidP="009C6EEF">
      <w:pPr>
        <w:spacing w:line="30" w:lineRule="atLeast"/>
        <w:ind w:firstLine="720"/>
        <w:jc w:val="both"/>
        <w:rPr>
          <w:bCs/>
          <w:sz w:val="28"/>
          <w:lang w:eastAsia="ru-RU"/>
        </w:rPr>
      </w:pPr>
      <w:r w:rsidRPr="009C6EEF">
        <w:rPr>
          <w:sz w:val="28"/>
          <w:szCs w:val="28"/>
          <w:lang w:eastAsia="ru-RU"/>
        </w:rPr>
        <w:t>в части водоснабжения – 614535,35 тыс. руб. без НДС.</w:t>
      </w:r>
    </w:p>
    <w:p w14:paraId="5E88A99B" w14:textId="77777777" w:rsidR="009C6EEF" w:rsidRPr="009C6EEF" w:rsidRDefault="009C6EEF" w:rsidP="009C6EEF">
      <w:pPr>
        <w:tabs>
          <w:tab w:val="left" w:pos="993"/>
        </w:tabs>
        <w:spacing w:line="30" w:lineRule="atLeast"/>
        <w:ind w:left="709"/>
        <w:jc w:val="both"/>
        <w:rPr>
          <w:bCs/>
          <w:sz w:val="28"/>
          <w:lang w:eastAsia="ru-RU"/>
        </w:rPr>
      </w:pPr>
    </w:p>
    <w:p w14:paraId="3BDF89DB" w14:textId="77777777" w:rsidR="009C6EEF" w:rsidRPr="009C6EEF" w:rsidRDefault="009C6EEF" w:rsidP="009C6EEF">
      <w:pPr>
        <w:tabs>
          <w:tab w:val="left" w:pos="993"/>
        </w:tabs>
        <w:spacing w:line="30" w:lineRule="atLeast"/>
        <w:ind w:left="709"/>
        <w:jc w:val="both"/>
        <w:rPr>
          <w:bCs/>
          <w:sz w:val="28"/>
          <w:lang w:eastAsia="ru-RU"/>
        </w:rPr>
      </w:pPr>
    </w:p>
    <w:p w14:paraId="68412D49" w14:textId="77777777" w:rsidR="009C6EEF" w:rsidRDefault="009C6EEF" w:rsidP="009C6EEF">
      <w:pPr>
        <w:tabs>
          <w:tab w:val="left" w:pos="993"/>
        </w:tabs>
        <w:spacing w:line="30" w:lineRule="atLeast"/>
        <w:ind w:left="709"/>
        <w:jc w:val="both"/>
        <w:rPr>
          <w:bCs/>
          <w:sz w:val="28"/>
          <w:lang w:eastAsia="ru-RU"/>
        </w:rPr>
        <w:sectPr w:rsidR="009C6EEF" w:rsidSect="004E0941">
          <w:pgSz w:w="11906" w:h="16838"/>
          <w:pgMar w:top="567" w:right="567" w:bottom="1135" w:left="851" w:header="720" w:footer="720" w:gutter="0"/>
          <w:cols w:space="720"/>
          <w:docGrid w:linePitch="326"/>
        </w:sectPr>
      </w:pPr>
      <w:r w:rsidRPr="009C6EEF">
        <w:rPr>
          <w:bCs/>
          <w:sz w:val="28"/>
          <w:lang w:eastAsia="ru-RU"/>
        </w:rPr>
        <w:t xml:space="preserve"> </w:t>
      </w:r>
    </w:p>
    <w:p w14:paraId="09B87BA4" w14:textId="615DD855" w:rsidR="009C6EEF" w:rsidRPr="009C6EEF" w:rsidRDefault="009C6EEF" w:rsidP="009C6EEF">
      <w:pPr>
        <w:tabs>
          <w:tab w:val="left" w:pos="993"/>
        </w:tabs>
        <w:spacing w:line="30" w:lineRule="atLeast"/>
        <w:ind w:left="709"/>
        <w:jc w:val="both"/>
        <w:rPr>
          <w:sz w:val="28"/>
          <w:szCs w:val="28"/>
          <w:lang w:eastAsia="ru-RU"/>
        </w:rPr>
      </w:pPr>
      <w:r w:rsidRPr="009C6EEF">
        <w:rPr>
          <w:sz w:val="28"/>
          <w:szCs w:val="28"/>
          <w:lang w:eastAsia="ru-RU"/>
        </w:rPr>
        <w:lastRenderedPageBreak/>
        <w:t>Предложение по величине капитальных вложений</w:t>
      </w:r>
    </w:p>
    <w:tbl>
      <w:tblPr>
        <w:tblW w:w="9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2174"/>
        <w:gridCol w:w="2410"/>
        <w:gridCol w:w="2833"/>
      </w:tblGrid>
      <w:tr w:rsidR="009C6EEF" w:rsidRPr="009C6EEF" w14:paraId="06E61F7B" w14:textId="77777777" w:rsidTr="009C6EEF">
        <w:trPr>
          <w:trHeight w:val="259"/>
        </w:trPr>
        <w:tc>
          <w:tcPr>
            <w:tcW w:w="2079" w:type="dxa"/>
          </w:tcPr>
          <w:p w14:paraId="056BF755" w14:textId="77777777" w:rsidR="009C6EEF" w:rsidRPr="009C6EEF" w:rsidRDefault="009C6EEF" w:rsidP="009C6EEF">
            <w:pPr>
              <w:spacing w:line="30" w:lineRule="atLeast"/>
              <w:jc w:val="center"/>
              <w:rPr>
                <w:szCs w:val="28"/>
                <w:lang w:eastAsia="ru-RU"/>
              </w:rPr>
            </w:pPr>
            <w:r w:rsidRPr="009C6EEF">
              <w:rPr>
                <w:szCs w:val="28"/>
                <w:lang w:eastAsia="ru-RU"/>
              </w:rPr>
              <w:t>Вид регулируемой деятельности</w:t>
            </w:r>
          </w:p>
        </w:tc>
        <w:tc>
          <w:tcPr>
            <w:tcW w:w="2174" w:type="dxa"/>
            <w:shd w:val="clear" w:color="auto" w:fill="auto"/>
            <w:vAlign w:val="center"/>
          </w:tcPr>
          <w:p w14:paraId="19FC2690" w14:textId="77777777" w:rsidR="009C6EEF" w:rsidRPr="009C6EEF" w:rsidRDefault="009C6EEF" w:rsidP="009C6EEF">
            <w:pPr>
              <w:spacing w:line="30" w:lineRule="atLeast"/>
              <w:jc w:val="center"/>
              <w:rPr>
                <w:szCs w:val="28"/>
                <w:lang w:eastAsia="ru-RU"/>
              </w:rPr>
            </w:pPr>
            <w:r w:rsidRPr="009C6EEF">
              <w:rPr>
                <w:szCs w:val="28"/>
                <w:lang w:eastAsia="ru-RU"/>
              </w:rPr>
              <w:t>Предложение предприятия, тыс. руб.</w:t>
            </w:r>
          </w:p>
        </w:tc>
        <w:tc>
          <w:tcPr>
            <w:tcW w:w="2410" w:type="dxa"/>
            <w:shd w:val="clear" w:color="auto" w:fill="auto"/>
            <w:vAlign w:val="center"/>
          </w:tcPr>
          <w:p w14:paraId="79601C01" w14:textId="77777777" w:rsidR="009C6EEF" w:rsidRPr="009C6EEF" w:rsidRDefault="009C6EEF" w:rsidP="009C6EEF">
            <w:pPr>
              <w:spacing w:line="30" w:lineRule="atLeast"/>
              <w:jc w:val="center"/>
              <w:rPr>
                <w:szCs w:val="28"/>
                <w:lang w:eastAsia="ru-RU"/>
              </w:rPr>
            </w:pPr>
            <w:r w:rsidRPr="009C6EEF">
              <w:rPr>
                <w:szCs w:val="28"/>
                <w:lang w:eastAsia="ru-RU"/>
              </w:rPr>
              <w:t>Предложение экспертной группы, тыс. руб.</w:t>
            </w:r>
          </w:p>
        </w:tc>
        <w:tc>
          <w:tcPr>
            <w:tcW w:w="2833" w:type="dxa"/>
            <w:shd w:val="clear" w:color="auto" w:fill="auto"/>
            <w:vAlign w:val="center"/>
          </w:tcPr>
          <w:p w14:paraId="771F4D51" w14:textId="77777777" w:rsidR="009C6EEF" w:rsidRPr="009C6EEF" w:rsidRDefault="009C6EEF" w:rsidP="009C6EEF">
            <w:pPr>
              <w:spacing w:line="30" w:lineRule="atLeast"/>
              <w:jc w:val="center"/>
              <w:rPr>
                <w:szCs w:val="28"/>
                <w:lang w:eastAsia="ru-RU"/>
              </w:rPr>
            </w:pPr>
            <w:r w:rsidRPr="009C6EEF">
              <w:rPr>
                <w:szCs w:val="28"/>
                <w:lang w:eastAsia="ru-RU"/>
              </w:rPr>
              <w:t>Корректировка в сторону снижения, тыс. руб.</w:t>
            </w:r>
          </w:p>
        </w:tc>
      </w:tr>
      <w:tr w:rsidR="009C6EEF" w:rsidRPr="009C6EEF" w14:paraId="59A78EDF" w14:textId="77777777" w:rsidTr="009C6EEF">
        <w:trPr>
          <w:trHeight w:val="259"/>
        </w:trPr>
        <w:tc>
          <w:tcPr>
            <w:tcW w:w="2079" w:type="dxa"/>
          </w:tcPr>
          <w:p w14:paraId="45525952" w14:textId="77777777" w:rsidR="009C6EEF" w:rsidRPr="009C6EEF" w:rsidRDefault="009C6EEF" w:rsidP="009C6EEF">
            <w:pPr>
              <w:jc w:val="center"/>
              <w:rPr>
                <w:lang w:eastAsia="ru-RU"/>
              </w:rPr>
            </w:pPr>
            <w:r w:rsidRPr="009C6EEF">
              <w:rPr>
                <w:sz w:val="28"/>
                <w:szCs w:val="28"/>
                <w:lang w:eastAsia="ru-RU"/>
              </w:rPr>
              <w:t>водоотведение</w:t>
            </w:r>
          </w:p>
        </w:tc>
        <w:tc>
          <w:tcPr>
            <w:tcW w:w="2174" w:type="dxa"/>
            <w:shd w:val="clear" w:color="auto" w:fill="auto"/>
          </w:tcPr>
          <w:p w14:paraId="03397C01" w14:textId="77777777" w:rsidR="009C6EEF" w:rsidRPr="009C6EEF" w:rsidRDefault="009C6EEF" w:rsidP="009C6EEF">
            <w:pPr>
              <w:jc w:val="center"/>
              <w:rPr>
                <w:lang w:eastAsia="ru-RU"/>
              </w:rPr>
            </w:pPr>
            <w:r w:rsidRPr="009C6EEF">
              <w:rPr>
                <w:sz w:val="28"/>
                <w:szCs w:val="28"/>
                <w:lang w:eastAsia="ru-RU"/>
              </w:rPr>
              <w:t>1284,48</w:t>
            </w:r>
          </w:p>
        </w:tc>
        <w:tc>
          <w:tcPr>
            <w:tcW w:w="2410" w:type="dxa"/>
            <w:shd w:val="clear" w:color="auto" w:fill="auto"/>
          </w:tcPr>
          <w:p w14:paraId="4F56E457" w14:textId="77777777" w:rsidR="009C6EEF" w:rsidRPr="009C6EEF" w:rsidRDefault="009C6EEF" w:rsidP="009C6EEF">
            <w:pPr>
              <w:jc w:val="center"/>
              <w:rPr>
                <w:lang w:eastAsia="ru-RU"/>
              </w:rPr>
            </w:pPr>
            <w:r w:rsidRPr="009C6EEF">
              <w:rPr>
                <w:sz w:val="28"/>
                <w:szCs w:val="28"/>
                <w:lang w:eastAsia="ru-RU"/>
              </w:rPr>
              <w:t>1284,48</w:t>
            </w:r>
          </w:p>
        </w:tc>
        <w:tc>
          <w:tcPr>
            <w:tcW w:w="2833" w:type="dxa"/>
            <w:shd w:val="clear" w:color="auto" w:fill="auto"/>
            <w:vAlign w:val="center"/>
          </w:tcPr>
          <w:p w14:paraId="5382BD5E" w14:textId="77777777" w:rsidR="009C6EEF" w:rsidRPr="009C6EEF" w:rsidRDefault="009C6EEF" w:rsidP="009C6EEF">
            <w:pPr>
              <w:jc w:val="center"/>
              <w:rPr>
                <w:lang w:eastAsia="ru-RU"/>
              </w:rPr>
            </w:pPr>
            <w:r w:rsidRPr="009C6EEF">
              <w:rPr>
                <w:lang w:eastAsia="ru-RU"/>
              </w:rPr>
              <w:t>0,00</w:t>
            </w:r>
          </w:p>
        </w:tc>
      </w:tr>
      <w:tr w:rsidR="009C6EEF" w:rsidRPr="009C6EEF" w14:paraId="7CE71ADB" w14:textId="77777777" w:rsidTr="009C6EEF">
        <w:trPr>
          <w:trHeight w:val="259"/>
        </w:trPr>
        <w:tc>
          <w:tcPr>
            <w:tcW w:w="2079" w:type="dxa"/>
          </w:tcPr>
          <w:p w14:paraId="0C20E50B" w14:textId="77777777" w:rsidR="009C6EEF" w:rsidRPr="009C6EEF" w:rsidRDefault="009C6EEF" w:rsidP="009C6EEF">
            <w:pPr>
              <w:jc w:val="center"/>
              <w:rPr>
                <w:lang w:eastAsia="ru-RU"/>
              </w:rPr>
            </w:pPr>
            <w:r w:rsidRPr="009C6EEF">
              <w:rPr>
                <w:sz w:val="28"/>
                <w:szCs w:val="28"/>
                <w:lang w:eastAsia="ru-RU"/>
              </w:rPr>
              <w:t>водоснабжение</w:t>
            </w:r>
          </w:p>
        </w:tc>
        <w:tc>
          <w:tcPr>
            <w:tcW w:w="2174" w:type="dxa"/>
            <w:shd w:val="clear" w:color="auto" w:fill="auto"/>
            <w:vAlign w:val="center"/>
          </w:tcPr>
          <w:p w14:paraId="64FF9D47" w14:textId="77777777" w:rsidR="009C6EEF" w:rsidRPr="009C6EEF" w:rsidRDefault="009C6EEF" w:rsidP="009C6EEF">
            <w:pPr>
              <w:jc w:val="center"/>
              <w:rPr>
                <w:rFonts w:ascii="Calibri" w:hAnsi="Calibri" w:cs="Calibri"/>
                <w:color w:val="000000"/>
                <w:sz w:val="22"/>
                <w:szCs w:val="22"/>
                <w:lang w:eastAsia="ru-RU"/>
              </w:rPr>
            </w:pPr>
            <w:r w:rsidRPr="009C6EEF">
              <w:rPr>
                <w:sz w:val="28"/>
                <w:szCs w:val="28"/>
                <w:lang w:eastAsia="ru-RU"/>
              </w:rPr>
              <w:t>614535,35</w:t>
            </w:r>
          </w:p>
        </w:tc>
        <w:tc>
          <w:tcPr>
            <w:tcW w:w="2410" w:type="dxa"/>
            <w:shd w:val="clear" w:color="auto" w:fill="auto"/>
            <w:vAlign w:val="center"/>
          </w:tcPr>
          <w:p w14:paraId="3D41952B" w14:textId="77777777" w:rsidR="009C6EEF" w:rsidRPr="009C6EEF" w:rsidRDefault="009C6EEF" w:rsidP="009C6EEF">
            <w:pPr>
              <w:jc w:val="center"/>
              <w:rPr>
                <w:rFonts w:ascii="Calibri" w:hAnsi="Calibri" w:cs="Calibri"/>
                <w:color w:val="000000"/>
                <w:sz w:val="22"/>
                <w:szCs w:val="22"/>
                <w:lang w:eastAsia="ru-RU"/>
              </w:rPr>
            </w:pPr>
            <w:r w:rsidRPr="009C6EEF">
              <w:rPr>
                <w:sz w:val="28"/>
                <w:szCs w:val="28"/>
                <w:lang w:eastAsia="ru-RU"/>
              </w:rPr>
              <w:t>614535,35</w:t>
            </w:r>
          </w:p>
        </w:tc>
        <w:tc>
          <w:tcPr>
            <w:tcW w:w="2833" w:type="dxa"/>
            <w:shd w:val="clear" w:color="auto" w:fill="auto"/>
            <w:vAlign w:val="center"/>
          </w:tcPr>
          <w:p w14:paraId="18046D70" w14:textId="77777777" w:rsidR="009C6EEF" w:rsidRPr="009C6EEF" w:rsidRDefault="009C6EEF" w:rsidP="009C6EEF">
            <w:pPr>
              <w:jc w:val="center"/>
              <w:rPr>
                <w:lang w:eastAsia="ru-RU"/>
              </w:rPr>
            </w:pPr>
            <w:r w:rsidRPr="009C6EEF">
              <w:rPr>
                <w:lang w:eastAsia="ru-RU"/>
              </w:rPr>
              <w:t>0,00</w:t>
            </w:r>
          </w:p>
        </w:tc>
      </w:tr>
    </w:tbl>
    <w:p w14:paraId="48FE341A" w14:textId="77777777" w:rsidR="009C6EEF" w:rsidRPr="009C6EEF" w:rsidRDefault="009C6EEF" w:rsidP="009C6EEF">
      <w:pPr>
        <w:spacing w:line="276" w:lineRule="auto"/>
        <w:jc w:val="both"/>
        <w:rPr>
          <w:sz w:val="28"/>
          <w:szCs w:val="28"/>
          <w:lang w:eastAsia="ru-RU"/>
        </w:rPr>
      </w:pPr>
      <w:r w:rsidRPr="009C6EEF">
        <w:rPr>
          <w:sz w:val="28"/>
          <w:szCs w:val="28"/>
          <w:lang w:eastAsia="ru-RU"/>
        </w:rPr>
        <w:tab/>
      </w:r>
    </w:p>
    <w:p w14:paraId="5B219CB0" w14:textId="77777777" w:rsidR="009C6EEF" w:rsidRPr="009C6EEF" w:rsidRDefault="009C6EEF" w:rsidP="009C6EEF">
      <w:pPr>
        <w:tabs>
          <w:tab w:val="left" w:pos="2835"/>
          <w:tab w:val="left" w:pos="3119"/>
        </w:tabs>
        <w:spacing w:line="26" w:lineRule="atLeast"/>
        <w:jc w:val="center"/>
        <w:rPr>
          <w:b/>
          <w:sz w:val="28"/>
          <w:szCs w:val="28"/>
          <w:lang w:eastAsia="ru-RU"/>
        </w:rPr>
      </w:pPr>
      <w:r w:rsidRPr="009C6EEF">
        <w:rPr>
          <w:b/>
          <w:sz w:val="28"/>
          <w:szCs w:val="28"/>
          <w:lang w:eastAsia="ru-RU"/>
        </w:rPr>
        <w:t>Расходы на проведение мероприятий по подключению заявителей</w:t>
      </w:r>
    </w:p>
    <w:p w14:paraId="33850493" w14:textId="77777777" w:rsidR="009C6EEF" w:rsidRPr="009C6EEF" w:rsidRDefault="009C6EEF" w:rsidP="009C6EEF">
      <w:pPr>
        <w:spacing w:line="276" w:lineRule="auto"/>
        <w:ind w:firstLine="720"/>
        <w:jc w:val="both"/>
        <w:rPr>
          <w:sz w:val="28"/>
          <w:szCs w:val="28"/>
          <w:lang w:eastAsia="ru-RU"/>
        </w:rPr>
      </w:pPr>
    </w:p>
    <w:p w14:paraId="110D3FD1"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В соответствии с разделом 1 Приложения 8 Методических рекомендаций в состав расходов, связанных с подключением (технологическим присоединением) включаются:</w:t>
      </w:r>
    </w:p>
    <w:p w14:paraId="4455E22F"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 Расходы, связанные с подключением (технологическим присоединением)</w:t>
      </w:r>
    </w:p>
    <w:p w14:paraId="2DD2F3D3"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1.1. Расходы на проведение мероприятий по подключению заявителей</w:t>
      </w:r>
    </w:p>
    <w:p w14:paraId="10E0BBD3"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1.1.1. расходы на проектирование</w:t>
      </w:r>
    </w:p>
    <w:p w14:paraId="18923CC9"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1.1.2. расходы на сырье и материалы</w:t>
      </w:r>
    </w:p>
    <w:p w14:paraId="3D32A829"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1.1.3. расходы на электрическую энергию (мощность), тепловую энергию, другие энергетические ресурсы и холодную воду (промывку сетей)</w:t>
      </w:r>
    </w:p>
    <w:p w14:paraId="5B6A0F20"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1.1.4. расходы на оплату работ и услуг сторонних организаций</w:t>
      </w:r>
    </w:p>
    <w:p w14:paraId="0ED31D7D"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1.1.5. оплата труда и отчисления на социальные нужды</w:t>
      </w:r>
    </w:p>
    <w:p w14:paraId="541EF63D"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1.1.6. прочие расходы</w:t>
      </w:r>
    </w:p>
    <w:p w14:paraId="42D953FB"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1.2. Внереализационные расходы, всего</w:t>
      </w:r>
    </w:p>
    <w:p w14:paraId="2677AB83"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1.2.1. расходы на услуги банков</w:t>
      </w:r>
    </w:p>
    <w:p w14:paraId="57FB8692"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1.2.2. расходы на обслуживание заемных средств</w:t>
      </w:r>
    </w:p>
    <w:p w14:paraId="676681E7"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 xml:space="preserve">1.3. Налог на прибыль </w:t>
      </w:r>
    </w:p>
    <w:p w14:paraId="62926637"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ОАО «СКЭК» заявлены следующие расходы, связанные с подключением (технологическим присоединением)</w:t>
      </w:r>
    </w:p>
    <w:p w14:paraId="25682A04" w14:textId="77777777" w:rsidR="009C6EEF" w:rsidRPr="009C6EEF" w:rsidRDefault="009C6EEF" w:rsidP="009C6EEF">
      <w:pPr>
        <w:spacing w:line="276" w:lineRule="auto"/>
        <w:ind w:firstLine="720"/>
        <w:jc w:val="both"/>
        <w:rPr>
          <w:sz w:val="28"/>
          <w:szCs w:val="28"/>
          <w:u w:val="single"/>
          <w:lang w:eastAsia="ru-RU"/>
        </w:rPr>
      </w:pPr>
      <w:r w:rsidRPr="009C6EEF">
        <w:rPr>
          <w:sz w:val="28"/>
          <w:szCs w:val="28"/>
          <w:u w:val="single"/>
          <w:lang w:eastAsia="ru-RU"/>
        </w:rPr>
        <w:t>к системе холодного водоснабжения:</w:t>
      </w:r>
    </w:p>
    <w:p w14:paraId="2820B3B8"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 Расходы, связанные с подключением (технологическим присоединением) в размере 153748,89 тыс. руб.</w:t>
      </w:r>
    </w:p>
    <w:p w14:paraId="099B72A3"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1.1. Расходы на проведение мероприятий по подключению заявителей соответствуют значению 115,05 тыс. руб.</w:t>
      </w:r>
    </w:p>
    <w:p w14:paraId="2B89940F"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 xml:space="preserve">1.1.2. расходы на сырье и материалы соответствуют значению 13,12 тыс. руб. </w:t>
      </w:r>
    </w:p>
    <w:p w14:paraId="5801C9CE"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 xml:space="preserve">1.1.4. расходы на оплату работ и услуг сторонних организаций соответствуют значению 10,95 тыс. руб. </w:t>
      </w:r>
    </w:p>
    <w:p w14:paraId="57A7D32E"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 xml:space="preserve">1.1.5. оплата труда и отчисления на социальные нужды соответствуют значению 75,16 тыс. руб. </w:t>
      </w:r>
    </w:p>
    <w:p w14:paraId="5C5D6267"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 xml:space="preserve">1.1.6. прочие расходы соответствуют значению 15,82 тыс. руб. </w:t>
      </w:r>
    </w:p>
    <w:p w14:paraId="0594E954"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1.3. Налог на прибыль в размере 153633,84 тыс. руб.</w:t>
      </w:r>
    </w:p>
    <w:p w14:paraId="3CC8022C" w14:textId="77777777" w:rsidR="009C6EEF" w:rsidRPr="009C6EEF" w:rsidRDefault="009C6EEF" w:rsidP="009C6EEF">
      <w:pPr>
        <w:spacing w:line="276" w:lineRule="auto"/>
        <w:ind w:firstLine="720"/>
        <w:jc w:val="both"/>
        <w:rPr>
          <w:sz w:val="28"/>
          <w:szCs w:val="28"/>
          <w:u w:val="single"/>
          <w:lang w:eastAsia="ru-RU"/>
        </w:rPr>
      </w:pPr>
      <w:r w:rsidRPr="009C6EEF">
        <w:rPr>
          <w:sz w:val="28"/>
          <w:szCs w:val="28"/>
          <w:u w:val="single"/>
          <w:lang w:eastAsia="ru-RU"/>
        </w:rPr>
        <w:t>к системе водоотведения:</w:t>
      </w:r>
    </w:p>
    <w:p w14:paraId="600836D6"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lastRenderedPageBreak/>
        <w:t>1. Расходы, связанные с подключением (технологическим присоединением) в размере 436,17 тыс. руб.</w:t>
      </w:r>
    </w:p>
    <w:p w14:paraId="362C9C50"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1.1. Расходы на проведение мероприятий по подключению заявителей соответствуют значению 115,05 тыс. руб.</w:t>
      </w:r>
    </w:p>
    <w:p w14:paraId="68758A78"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 xml:space="preserve">1.1.2. расходы на сырье и материалы соответствуют значению 13,12 тыс. руб. </w:t>
      </w:r>
    </w:p>
    <w:p w14:paraId="004DFC88"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 xml:space="preserve">1.1.4. расходы на оплату работ и услуг сторонних организаций соответствуют значению 10,95 тыс. руб. </w:t>
      </w:r>
    </w:p>
    <w:p w14:paraId="4ADDA634"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 xml:space="preserve">1.1.5. оплата труда и отчисления на социальные нужды соответствуют значению 75,16 тыс. руб. </w:t>
      </w:r>
    </w:p>
    <w:p w14:paraId="343DE698"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 xml:space="preserve">1.1.6. прочие расходы соответствуют значению 15,82 тыс. руб. </w:t>
      </w:r>
    </w:p>
    <w:p w14:paraId="45C424F1"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1.3. Налог на прибыль в размере 321,12 тыс. руб.</w:t>
      </w:r>
    </w:p>
    <w:p w14:paraId="10CA1595"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ОАО «СКЭК» ведет раздельный учет доходов и расходов по регулируемым видам деятельности. Согласно представленной учетной политике предусмотрен следующий учет расходов и распределение:</w:t>
      </w:r>
    </w:p>
    <w:p w14:paraId="33AABB6A"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 расходы по предоставлению услуг по технологическому присоединению учитываются обособлено на счете 20.42 «Технологическое присоединение»;</w:t>
      </w:r>
    </w:p>
    <w:p w14:paraId="37E49385"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 «Общехозяйственные расходы» учитываются на счете 26 и ежемесячно распределяются по установленному фиксированному проценту в следующем порядке: реализация услуг по подключению к системам водоснабжения и водоотведения 0,81%;</w:t>
      </w:r>
    </w:p>
    <w:p w14:paraId="56FC3021"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 расходы по содержанию СКС и КР учитываются на счете 20.24 «Услуги УКС и КР» с последующим распределением между видами деятельности ежемесячно пропорционально объемам выполненных работ или проконтролированных работ;</w:t>
      </w:r>
    </w:p>
    <w:p w14:paraId="23CF4186"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Расходы, связанные с подключением (технологическим присоединением) по предложенным ОАО «СКЭК» статьям рассчитаны специалистом исходя из принятых фактических расходов 2018 года 4903,37 тыс. руб. с учетом исключения расходов на ДМС 26,87 тыс. руб. и Представительских расходов 0,44 тыс. руб. (4930,68 тыс. руб. – 26,87 тыс. руб. – 0,44 тыс. руб. = 4903,37 тыс. руб.), в том числе:</w:t>
      </w:r>
    </w:p>
    <w:p w14:paraId="61117BDB"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 по счету 20.42 «Технологическое присоединение» 3043,41 тыс. руб.;</w:t>
      </w:r>
    </w:p>
    <w:p w14:paraId="76C97A04"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 по счету 26 «Общехозяйственные расходы» 1873,10 тыс. руб., за исключением расходов на ДМС 26,87 тыс. руб. и Представительских расходов 0,44 тыс. руб.;</w:t>
      </w:r>
    </w:p>
    <w:p w14:paraId="2A5AD627"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 по счету 20.24 «Услуги УКС и КР» 14,18 тыс. руб.</w:t>
      </w:r>
    </w:p>
    <w:p w14:paraId="79D662D1"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 xml:space="preserve">с учетом индекса потребительских цен Минэкономразвития России прогноза социально-экономического развития Российской Федерации на период до 2024 года от 01.10.2018 на 2019 год 104,6%. </w:t>
      </w:r>
    </w:p>
    <w:p w14:paraId="3099E529"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Объем подключаемой нагрузки определен исходя из средних фактических объемов подключения согласно представленным реестрам и заключенным договорам за 2016-2018 годы (4700,15 м</w:t>
      </w:r>
      <w:r w:rsidRPr="009C6EEF">
        <w:rPr>
          <w:sz w:val="28"/>
          <w:szCs w:val="28"/>
          <w:vertAlign w:val="superscript"/>
          <w:lang w:eastAsia="ru-RU"/>
        </w:rPr>
        <w:t>3</w:t>
      </w:r>
      <w:r w:rsidRPr="009C6EEF">
        <w:rPr>
          <w:sz w:val="28"/>
          <w:szCs w:val="28"/>
          <w:lang w:eastAsia="ru-RU"/>
        </w:rPr>
        <w:t xml:space="preserve"> в сутки 2016 год +12009,34 м</w:t>
      </w:r>
      <w:r w:rsidRPr="009C6EEF">
        <w:rPr>
          <w:sz w:val="28"/>
          <w:szCs w:val="28"/>
          <w:vertAlign w:val="superscript"/>
          <w:lang w:eastAsia="ru-RU"/>
        </w:rPr>
        <w:t>3</w:t>
      </w:r>
      <w:r w:rsidRPr="009C6EEF">
        <w:rPr>
          <w:sz w:val="28"/>
          <w:szCs w:val="28"/>
          <w:lang w:eastAsia="ru-RU"/>
        </w:rPr>
        <w:t xml:space="preserve"> в сутки 2017 год +12461,93 м</w:t>
      </w:r>
      <w:r w:rsidRPr="009C6EEF">
        <w:rPr>
          <w:sz w:val="28"/>
          <w:szCs w:val="28"/>
          <w:vertAlign w:val="superscript"/>
          <w:lang w:eastAsia="ru-RU"/>
        </w:rPr>
        <w:t>3</w:t>
      </w:r>
      <w:r w:rsidRPr="009C6EEF">
        <w:rPr>
          <w:sz w:val="28"/>
          <w:szCs w:val="28"/>
          <w:lang w:eastAsia="ru-RU"/>
        </w:rPr>
        <w:t xml:space="preserve"> в сутки 2018 год) / 3 = 9723,81 м</w:t>
      </w:r>
      <w:r w:rsidRPr="009C6EEF">
        <w:rPr>
          <w:sz w:val="28"/>
          <w:szCs w:val="28"/>
          <w:vertAlign w:val="superscript"/>
          <w:lang w:eastAsia="ru-RU"/>
        </w:rPr>
        <w:t>3</w:t>
      </w:r>
      <w:r w:rsidRPr="009C6EEF">
        <w:rPr>
          <w:sz w:val="28"/>
          <w:szCs w:val="28"/>
          <w:lang w:eastAsia="ru-RU"/>
        </w:rPr>
        <w:t xml:space="preserve"> в сутки.</w:t>
      </w:r>
    </w:p>
    <w:p w14:paraId="1AF92BD7"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lastRenderedPageBreak/>
        <w:t>Расчет расходов на 2019 год содержится в Приложении № 1, и соответствует значению на 1 куб. м/сутки 0,527 тыс. руб. / м</w:t>
      </w:r>
      <w:r w:rsidRPr="009C6EEF">
        <w:rPr>
          <w:sz w:val="28"/>
          <w:szCs w:val="28"/>
          <w:vertAlign w:val="superscript"/>
          <w:lang w:eastAsia="ru-RU"/>
        </w:rPr>
        <w:t>3</w:t>
      </w:r>
      <w:r w:rsidRPr="009C6EEF">
        <w:rPr>
          <w:sz w:val="28"/>
          <w:szCs w:val="28"/>
          <w:lang w:eastAsia="ru-RU"/>
        </w:rPr>
        <w:t xml:space="preserve"> в сутки (4903,37 руб.*104,6%/ 9723,81 м</w:t>
      </w:r>
      <w:r w:rsidRPr="009C6EEF">
        <w:rPr>
          <w:sz w:val="28"/>
          <w:szCs w:val="28"/>
          <w:vertAlign w:val="superscript"/>
          <w:lang w:eastAsia="ru-RU"/>
        </w:rPr>
        <w:t>3</w:t>
      </w:r>
      <w:r w:rsidRPr="009C6EEF">
        <w:rPr>
          <w:sz w:val="28"/>
          <w:szCs w:val="28"/>
          <w:lang w:eastAsia="ru-RU"/>
        </w:rPr>
        <w:t xml:space="preserve"> в сутки), в пересчете на подключаемую нагрузку:</w:t>
      </w:r>
    </w:p>
    <w:p w14:paraId="641397B1"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 xml:space="preserve"> </w:t>
      </w:r>
      <w:r w:rsidRPr="009C6EEF">
        <w:rPr>
          <w:sz w:val="28"/>
          <w:szCs w:val="28"/>
          <w:u w:val="single"/>
          <w:lang w:eastAsia="ru-RU"/>
        </w:rPr>
        <w:t xml:space="preserve">к системе холодного водоснабжения </w:t>
      </w:r>
      <w:r w:rsidRPr="009C6EEF">
        <w:rPr>
          <w:sz w:val="28"/>
          <w:szCs w:val="28"/>
          <w:lang w:eastAsia="ru-RU"/>
        </w:rPr>
        <w:t>490,25 куб. м/сутки соответствует значению 258,85 тыс. руб., корректировка в сторону увеличения составляет 143,80 тыс. руб.;</w:t>
      </w:r>
    </w:p>
    <w:p w14:paraId="5EAF512B"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 xml:space="preserve"> </w:t>
      </w:r>
      <w:r w:rsidRPr="009C6EEF">
        <w:rPr>
          <w:sz w:val="28"/>
          <w:szCs w:val="28"/>
          <w:u w:val="single"/>
          <w:lang w:eastAsia="ru-RU"/>
        </w:rPr>
        <w:t xml:space="preserve">к системе водоотведения </w:t>
      </w:r>
      <w:r w:rsidRPr="009C6EEF">
        <w:rPr>
          <w:sz w:val="28"/>
          <w:szCs w:val="28"/>
          <w:lang w:eastAsia="ru-RU"/>
        </w:rPr>
        <w:t>490,25 куб. м/сутки соответствует значению 258,85 тыс. руб., корректировка в сторону увеличения составляет 143,80 тыс. руб.</w:t>
      </w:r>
    </w:p>
    <w:p w14:paraId="06C9BFBB"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Кроме того, регулятором принята величина налога на прибыль в соответствии с действующим законодательством 20% от налогооблагаемой базы принятой в расчет:</w:t>
      </w:r>
    </w:p>
    <w:p w14:paraId="04CD2C00" w14:textId="77777777" w:rsidR="009C6EEF" w:rsidRPr="009C6EEF" w:rsidRDefault="009C6EEF" w:rsidP="009C6EEF">
      <w:pPr>
        <w:spacing w:line="276" w:lineRule="auto"/>
        <w:ind w:firstLine="720"/>
        <w:jc w:val="both"/>
        <w:rPr>
          <w:sz w:val="28"/>
          <w:szCs w:val="28"/>
          <w:lang w:eastAsia="ru-RU"/>
        </w:rPr>
      </w:pPr>
      <w:r w:rsidRPr="009C6EEF">
        <w:rPr>
          <w:sz w:val="28"/>
          <w:szCs w:val="28"/>
          <w:u w:val="single"/>
          <w:lang w:eastAsia="ru-RU"/>
        </w:rPr>
        <w:t>холодного водоснабжения</w:t>
      </w:r>
      <w:r w:rsidRPr="009C6EEF">
        <w:rPr>
          <w:color w:val="00B0F0"/>
          <w:sz w:val="28"/>
          <w:szCs w:val="28"/>
          <w:lang w:eastAsia="ru-RU"/>
        </w:rPr>
        <w:t xml:space="preserve"> </w:t>
      </w:r>
      <w:r w:rsidRPr="009C6EEF">
        <w:rPr>
          <w:sz w:val="28"/>
          <w:szCs w:val="28"/>
          <w:lang w:eastAsia="ru-RU"/>
        </w:rPr>
        <w:t>в размере 614535,35 тыс. руб., налог на прибыль составляет 153633,84 тыс. руб. (без НДС), корректировка не производилась;</w:t>
      </w:r>
    </w:p>
    <w:p w14:paraId="4E1D9EEB" w14:textId="77777777" w:rsidR="009C6EEF" w:rsidRPr="009C6EEF" w:rsidRDefault="009C6EEF" w:rsidP="009C6EEF">
      <w:pPr>
        <w:spacing w:line="276" w:lineRule="auto"/>
        <w:ind w:firstLine="720"/>
        <w:jc w:val="both"/>
        <w:rPr>
          <w:sz w:val="28"/>
          <w:szCs w:val="28"/>
          <w:lang w:eastAsia="ru-RU"/>
        </w:rPr>
      </w:pPr>
      <w:r w:rsidRPr="009C6EEF">
        <w:rPr>
          <w:sz w:val="28"/>
          <w:szCs w:val="28"/>
          <w:u w:val="single"/>
          <w:lang w:eastAsia="ru-RU"/>
        </w:rPr>
        <w:t>водоотведения</w:t>
      </w:r>
      <w:r w:rsidRPr="009C6EEF">
        <w:rPr>
          <w:sz w:val="28"/>
          <w:szCs w:val="28"/>
          <w:lang w:eastAsia="ru-RU"/>
        </w:rPr>
        <w:t xml:space="preserve"> в размере 1284,48 тыс. руб., налог на прибыль составляет 321,12 тыс. руб. (без НДС), корректировка не производилась.</w:t>
      </w:r>
    </w:p>
    <w:p w14:paraId="61666992" w14:textId="77777777" w:rsidR="009C6EEF" w:rsidRPr="009C6EEF" w:rsidRDefault="009C6EEF" w:rsidP="009C6EEF">
      <w:pPr>
        <w:spacing w:line="276" w:lineRule="auto"/>
        <w:ind w:firstLine="720"/>
        <w:jc w:val="both"/>
        <w:rPr>
          <w:color w:val="00B0F0"/>
          <w:sz w:val="28"/>
          <w:szCs w:val="28"/>
          <w:lang w:eastAsia="ru-RU"/>
        </w:rPr>
      </w:pPr>
    </w:p>
    <w:p w14:paraId="30ECFBD4"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Таким образом, в соответствии с разделом 1 Приложения 8 Методических рекомендаций в состав расходов, связанных с подключением (технологическим присоединением) специалистом учтено:</w:t>
      </w:r>
    </w:p>
    <w:p w14:paraId="0E85BC2D" w14:textId="77777777" w:rsidR="009C6EEF" w:rsidRPr="009C6EEF" w:rsidRDefault="009C6EEF" w:rsidP="009C6EEF">
      <w:pPr>
        <w:spacing w:line="276" w:lineRule="auto"/>
        <w:ind w:firstLine="720"/>
        <w:jc w:val="both"/>
        <w:rPr>
          <w:color w:val="00B0F0"/>
          <w:sz w:val="28"/>
          <w:szCs w:val="28"/>
          <w:lang w:eastAsia="ru-RU"/>
        </w:rPr>
      </w:pPr>
      <w:r w:rsidRPr="009C6EEF">
        <w:rPr>
          <w:sz w:val="28"/>
          <w:szCs w:val="28"/>
          <w:u w:val="single"/>
          <w:lang w:eastAsia="ru-RU"/>
        </w:rPr>
        <w:t>к системе холодного водоснабжения</w:t>
      </w:r>
    </w:p>
    <w:p w14:paraId="3B90BAC0"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 xml:space="preserve">1. Расходы, связанные с подключением (технологическим присоединением) в размере </w:t>
      </w:r>
      <w:r w:rsidRPr="009C6EEF">
        <w:rPr>
          <w:b/>
          <w:sz w:val="28"/>
          <w:szCs w:val="28"/>
          <w:lang w:eastAsia="ru-RU"/>
        </w:rPr>
        <w:t>153892,69</w:t>
      </w:r>
      <w:r w:rsidRPr="009C6EEF">
        <w:rPr>
          <w:sz w:val="28"/>
          <w:szCs w:val="28"/>
          <w:lang w:eastAsia="ru-RU"/>
        </w:rPr>
        <w:t xml:space="preserve"> тыс. руб., корректировка в сторону увеличения составляет 143,80 тыс. руб. </w:t>
      </w:r>
    </w:p>
    <w:p w14:paraId="3A593EA1"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1.1. Расходы на проведение мероприятий по подключению заявителей 258,85 тыс. руб., корректировка в сторону увеличения составляет 143,80 тыс. руб.</w:t>
      </w:r>
    </w:p>
    <w:p w14:paraId="0CC46907"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1.1.2. расходы на сырье и материалы на 1 куб. м/сутки 0,008 тыс. руб., в пересчете на подключаемую нагрузку 490,25 куб. м/сутки соответствуют значению 3,92 тыс. руб., корректировка в сторону снижения составляет 9,20 тыс. руб.</w:t>
      </w:r>
    </w:p>
    <w:p w14:paraId="65FDF068"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1.1.4. расходы на оплату работ и услуг сторонних организаций на 1 куб. м/сутки 0,103 тыс. руб., в пересчете на подключаемую нагрузку 490,25 куб. м/сутки соответствуют значению 50,50 тыс. руб., корректировка в сторону увеличения составляет 39,55 тыс. руб.</w:t>
      </w:r>
    </w:p>
    <w:p w14:paraId="59FCAED4"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1.1.5. оплата труда и отчисления на социальные нужды на 1 куб. м/сутки 0,344 тыс. руб., в пересчете на подключаемую нагрузку 490,25 куб. м/сутки соответствуют значению 168,65 тыс. руб., корректировка в сторону увеличения составляет 93,49 тыс. руб.</w:t>
      </w:r>
    </w:p>
    <w:p w14:paraId="4DCBEE2E"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1.1.6. прочие расходы на 1 куб. м/сутки 0,073 тыс. руб., в пересчете на подключаемую нагрузку 490,25 куб. м/сутки соответствуют значению 35,79 тыс. руб., корректировка в сторону увеличения составляет 19,97 тыс. руб.</w:t>
      </w:r>
    </w:p>
    <w:p w14:paraId="237D3B85"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lastRenderedPageBreak/>
        <w:t>1.3. Налог на прибыль в размере 153633,84 тыс. руб., корректировка не производилась.</w:t>
      </w:r>
    </w:p>
    <w:p w14:paraId="16612ADF" w14:textId="77777777" w:rsidR="009C6EEF" w:rsidRPr="009C6EEF" w:rsidRDefault="009C6EEF" w:rsidP="009C6EEF">
      <w:pPr>
        <w:spacing w:line="276" w:lineRule="auto"/>
        <w:ind w:firstLine="720"/>
        <w:jc w:val="both"/>
        <w:rPr>
          <w:color w:val="00B0F0"/>
          <w:sz w:val="28"/>
          <w:szCs w:val="28"/>
          <w:lang w:eastAsia="ru-RU"/>
        </w:rPr>
      </w:pPr>
      <w:r w:rsidRPr="009C6EEF">
        <w:rPr>
          <w:sz w:val="28"/>
          <w:szCs w:val="28"/>
          <w:u w:val="single"/>
          <w:lang w:eastAsia="ru-RU"/>
        </w:rPr>
        <w:t>к системе водоотведения</w:t>
      </w:r>
    </w:p>
    <w:p w14:paraId="28B6606A"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 xml:space="preserve">1. Расходы, связанные с подключением (технологическим присоединением) в размере </w:t>
      </w:r>
      <w:r w:rsidRPr="009C6EEF">
        <w:rPr>
          <w:b/>
          <w:sz w:val="28"/>
          <w:szCs w:val="28"/>
          <w:lang w:eastAsia="ru-RU"/>
        </w:rPr>
        <w:t>579,97</w:t>
      </w:r>
      <w:r w:rsidRPr="009C6EEF">
        <w:rPr>
          <w:sz w:val="28"/>
          <w:szCs w:val="28"/>
          <w:lang w:eastAsia="ru-RU"/>
        </w:rPr>
        <w:t xml:space="preserve"> тыс. руб., корректировка в сторону увеличения составляет 143,80 тыс. руб. </w:t>
      </w:r>
    </w:p>
    <w:p w14:paraId="779D8D35"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1.1. Расходы на проведение мероприятий по подключению заявителей 258,85 тыс. руб., корректировка в сторону увеличения составляет 143,80 тыс. руб.</w:t>
      </w:r>
    </w:p>
    <w:p w14:paraId="723F2E20"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1.1.2. расходы на сырье и материалы на 1 куб. м/сутки 0,008 тыс. руб., в пересчете на подключаемую нагрузку 490,25 куб. м/сутки соответствуют значению 3,92 тыс. руб., корректировка в сторону снижения составляет 9,20 тыс. руб.</w:t>
      </w:r>
    </w:p>
    <w:p w14:paraId="7CD975D6"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1.1.4. расходы на оплату работ и услуг сторонних организаций на 1 куб. м/сутки 0,103 тыс. руб., в пересчете на подключаемую нагрузку 490,25 куб. м/сутки соответствуют значению 50,50 тыс. руб., корректировка в сторону увеличения составляет 39,55 тыс. руб.</w:t>
      </w:r>
    </w:p>
    <w:p w14:paraId="3D8A8874"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1.1.5. оплата труда и отчисления на социальные нужды на 1 куб. м/сутки 0,344 тыс. руб., в пересчете на подключаемую нагрузку 490,25 куб. м/сутки соответствуют значению 168,65 тыс. руб., корректировка в сторону увеличения составляет 93,49 тыс. руб.</w:t>
      </w:r>
    </w:p>
    <w:p w14:paraId="06A1B1C5"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1.1.6. прочие расходы на 1 куб. м/сутки 0,073 тыс. руб., в пересчете на подключаемую нагрузку 490,25 куб. м/сутки соответствуют значению 35,79 тыс. руб., корректировка в сторону увеличения составляет 19,97 тыс. руб.</w:t>
      </w:r>
    </w:p>
    <w:p w14:paraId="042D8E10" w14:textId="77777777" w:rsidR="009C6EEF" w:rsidRPr="009C6EEF" w:rsidRDefault="009C6EEF" w:rsidP="009C6EEF">
      <w:pPr>
        <w:spacing w:line="276" w:lineRule="auto"/>
        <w:ind w:firstLine="720"/>
        <w:jc w:val="both"/>
        <w:rPr>
          <w:sz w:val="28"/>
          <w:szCs w:val="28"/>
          <w:lang w:eastAsia="ru-RU"/>
        </w:rPr>
      </w:pPr>
      <w:r w:rsidRPr="009C6EEF">
        <w:rPr>
          <w:sz w:val="28"/>
          <w:szCs w:val="28"/>
          <w:lang w:eastAsia="ru-RU"/>
        </w:rPr>
        <w:t>1.3. Налог на прибыль в размере 321,12 тыс. руб., корректировка не производилась.</w:t>
      </w:r>
    </w:p>
    <w:p w14:paraId="62AFB7D4" w14:textId="77777777" w:rsidR="009C6EEF" w:rsidRPr="009C6EEF" w:rsidRDefault="009C6EEF" w:rsidP="009C6EEF">
      <w:pPr>
        <w:spacing w:line="276" w:lineRule="auto"/>
        <w:ind w:firstLine="720"/>
        <w:jc w:val="both"/>
        <w:rPr>
          <w:color w:val="00B0F0"/>
          <w:sz w:val="28"/>
          <w:szCs w:val="28"/>
          <w:lang w:eastAsia="ru-RU"/>
        </w:rPr>
      </w:pPr>
    </w:p>
    <w:p w14:paraId="0A2C2CD1" w14:textId="77777777" w:rsidR="009C6EEF" w:rsidRPr="009C6EEF" w:rsidRDefault="009C6EEF" w:rsidP="009C6EEF">
      <w:pPr>
        <w:tabs>
          <w:tab w:val="left" w:pos="284"/>
        </w:tabs>
        <w:ind w:firstLine="567"/>
        <w:jc w:val="center"/>
        <w:rPr>
          <w:b/>
          <w:sz w:val="28"/>
          <w:szCs w:val="28"/>
          <w:lang w:eastAsia="ru-RU"/>
        </w:rPr>
      </w:pPr>
      <w:r w:rsidRPr="009C6EEF">
        <w:rPr>
          <w:b/>
          <w:sz w:val="28"/>
          <w:szCs w:val="28"/>
          <w:lang w:eastAsia="ru-RU"/>
        </w:rPr>
        <w:t>Расчет индивидуальной платы на подключение</w:t>
      </w:r>
    </w:p>
    <w:p w14:paraId="5BBFF782" w14:textId="77777777" w:rsidR="009C6EEF" w:rsidRPr="009C6EEF" w:rsidRDefault="009C6EEF" w:rsidP="009C6EEF">
      <w:pPr>
        <w:tabs>
          <w:tab w:val="left" w:pos="284"/>
        </w:tabs>
        <w:ind w:firstLine="567"/>
        <w:jc w:val="center"/>
        <w:rPr>
          <w:b/>
          <w:sz w:val="28"/>
          <w:szCs w:val="28"/>
          <w:lang w:eastAsia="ru-RU"/>
        </w:rPr>
      </w:pPr>
      <w:r w:rsidRPr="009C6EEF">
        <w:rPr>
          <w:b/>
          <w:sz w:val="28"/>
          <w:szCs w:val="28"/>
          <w:lang w:eastAsia="ru-RU"/>
        </w:rPr>
        <w:t>к системам холодного водоснабжения, водоотведения</w:t>
      </w:r>
    </w:p>
    <w:p w14:paraId="6E872F29" w14:textId="77777777" w:rsidR="009C6EEF" w:rsidRPr="009C6EEF" w:rsidRDefault="009C6EEF" w:rsidP="009C6EEF">
      <w:pPr>
        <w:tabs>
          <w:tab w:val="left" w:pos="284"/>
        </w:tabs>
        <w:ind w:firstLine="567"/>
        <w:jc w:val="center"/>
        <w:rPr>
          <w:b/>
          <w:sz w:val="28"/>
          <w:szCs w:val="28"/>
          <w:lang w:eastAsia="ru-RU"/>
        </w:rPr>
      </w:pPr>
    </w:p>
    <w:p w14:paraId="5329182D" w14:textId="77777777" w:rsidR="009C6EEF" w:rsidRPr="009C6EEF" w:rsidRDefault="009C6EEF" w:rsidP="009C6EEF">
      <w:pPr>
        <w:ind w:firstLine="708"/>
        <w:jc w:val="both"/>
        <w:rPr>
          <w:sz w:val="28"/>
          <w:szCs w:val="28"/>
          <w:lang w:eastAsia="ru-RU"/>
        </w:rPr>
      </w:pPr>
      <w:r w:rsidRPr="009C6EEF">
        <w:rPr>
          <w:sz w:val="28"/>
          <w:szCs w:val="28"/>
          <w:lang w:eastAsia="ru-RU"/>
        </w:rPr>
        <w:t xml:space="preserve">Предприятием плата за подключение (технологическое присоединение) в индивидуальном порядке ОАО «СКЭК», ИНН 4205153492, объекта капитального строительства: ледовый дворец «Кузбасс» заявителя ГБУ КО «РЦСП по адаптивным видам спорта», расположенного по адресу: г. Кемерово северо-западнее пересечения пр. </w:t>
      </w:r>
      <w:proofErr w:type="spellStart"/>
      <w:r w:rsidRPr="009C6EEF">
        <w:rPr>
          <w:sz w:val="28"/>
          <w:szCs w:val="28"/>
          <w:lang w:eastAsia="ru-RU"/>
        </w:rPr>
        <w:t>Притомский</w:t>
      </w:r>
      <w:proofErr w:type="spellEnd"/>
      <w:r w:rsidRPr="009C6EEF">
        <w:rPr>
          <w:sz w:val="28"/>
          <w:szCs w:val="28"/>
          <w:lang w:eastAsia="ru-RU"/>
        </w:rPr>
        <w:t xml:space="preserve"> и ул. Терешковой, предложена на следующем уровне:</w:t>
      </w:r>
    </w:p>
    <w:p w14:paraId="6A915FEB" w14:textId="77777777" w:rsidR="009C6EEF" w:rsidRPr="009C6EEF" w:rsidRDefault="009C6EEF" w:rsidP="009C6EEF">
      <w:pPr>
        <w:ind w:firstLine="708"/>
        <w:jc w:val="both"/>
        <w:rPr>
          <w:sz w:val="28"/>
          <w:szCs w:val="28"/>
          <w:lang w:eastAsia="ru-RU"/>
        </w:rPr>
      </w:pPr>
      <w:r w:rsidRPr="009C6EEF">
        <w:rPr>
          <w:sz w:val="28"/>
          <w:szCs w:val="28"/>
          <w:lang w:eastAsia="ru-RU"/>
        </w:rPr>
        <w:t>- к системе холодного водоснабжения, с подключаемой (присоединяемой) нагрузкой 490,25 м</w:t>
      </w:r>
      <w:r w:rsidRPr="009C6EEF">
        <w:rPr>
          <w:sz w:val="28"/>
          <w:szCs w:val="28"/>
          <w:vertAlign w:val="superscript"/>
          <w:lang w:eastAsia="ru-RU"/>
        </w:rPr>
        <w:t>3</w:t>
      </w:r>
      <w:r w:rsidRPr="009C6EEF">
        <w:rPr>
          <w:sz w:val="28"/>
          <w:szCs w:val="28"/>
          <w:lang w:eastAsia="ru-RU"/>
        </w:rPr>
        <w:t>/сутки в размере 768284,24 тыс. руб. (без НДС);</w:t>
      </w:r>
    </w:p>
    <w:p w14:paraId="6619B7F3" w14:textId="77777777" w:rsidR="009C6EEF" w:rsidRPr="009C6EEF" w:rsidRDefault="009C6EEF" w:rsidP="009C6EEF">
      <w:pPr>
        <w:ind w:firstLine="708"/>
        <w:jc w:val="both"/>
        <w:rPr>
          <w:sz w:val="28"/>
          <w:szCs w:val="28"/>
          <w:lang w:eastAsia="ru-RU"/>
        </w:rPr>
      </w:pPr>
      <w:r w:rsidRPr="009C6EEF">
        <w:rPr>
          <w:sz w:val="28"/>
          <w:szCs w:val="28"/>
          <w:lang w:eastAsia="ru-RU"/>
        </w:rPr>
        <w:t>- к системе водоотведения, с подключаемой (присоединяемой) нагрузкой 490,25 м</w:t>
      </w:r>
      <w:r w:rsidRPr="009C6EEF">
        <w:rPr>
          <w:sz w:val="28"/>
          <w:szCs w:val="28"/>
          <w:vertAlign w:val="superscript"/>
          <w:lang w:eastAsia="ru-RU"/>
        </w:rPr>
        <w:t>3</w:t>
      </w:r>
      <w:r w:rsidRPr="009C6EEF">
        <w:rPr>
          <w:sz w:val="28"/>
          <w:szCs w:val="28"/>
          <w:lang w:eastAsia="ru-RU"/>
        </w:rPr>
        <w:t>/сутки в размере 1720,65 тыс. руб. (без НДС).</w:t>
      </w:r>
    </w:p>
    <w:p w14:paraId="03B2CF9B" w14:textId="77777777" w:rsidR="009C6EEF" w:rsidRPr="009C6EEF" w:rsidRDefault="009C6EEF" w:rsidP="009C6EEF">
      <w:pPr>
        <w:tabs>
          <w:tab w:val="left" w:pos="284"/>
        </w:tabs>
        <w:ind w:firstLine="567"/>
        <w:jc w:val="center"/>
        <w:rPr>
          <w:b/>
          <w:sz w:val="6"/>
          <w:szCs w:val="28"/>
          <w:lang w:eastAsia="ru-RU"/>
        </w:rPr>
      </w:pPr>
    </w:p>
    <w:p w14:paraId="7DD3171D" w14:textId="77777777" w:rsidR="009C6EEF" w:rsidRPr="009C6EEF" w:rsidRDefault="009C6EEF" w:rsidP="009C6EEF">
      <w:pPr>
        <w:ind w:firstLine="708"/>
        <w:jc w:val="both"/>
        <w:rPr>
          <w:sz w:val="28"/>
          <w:szCs w:val="28"/>
          <w:lang w:eastAsia="ru-RU"/>
        </w:rPr>
      </w:pPr>
      <w:r w:rsidRPr="009C6EEF">
        <w:rPr>
          <w:sz w:val="28"/>
          <w:szCs w:val="28"/>
          <w:lang w:eastAsia="ru-RU"/>
        </w:rPr>
        <w:t xml:space="preserve">  На основании проведенного специалистами РЭК КО анализа, с учетом произведенных корректировок, предлагается установить плату за подключение </w:t>
      </w:r>
      <w:r w:rsidRPr="009C6EEF">
        <w:rPr>
          <w:sz w:val="28"/>
          <w:szCs w:val="28"/>
          <w:lang w:eastAsia="ru-RU"/>
        </w:rPr>
        <w:lastRenderedPageBreak/>
        <w:t xml:space="preserve">(технологическое присоединение) в индивидуальном порядке ОАО «СКЭК», ИНН 4205153492, объекта капитального строительства: ледовый дворец «Кузбасс» заявителя ГБУ КО «РЦСП по адаптивным видам спорта», расположенного по адресу: г. Кемерово северо-западнее пересечения пр. </w:t>
      </w:r>
      <w:proofErr w:type="spellStart"/>
      <w:r w:rsidRPr="009C6EEF">
        <w:rPr>
          <w:sz w:val="28"/>
          <w:szCs w:val="28"/>
          <w:lang w:eastAsia="ru-RU"/>
        </w:rPr>
        <w:t>Притомский</w:t>
      </w:r>
      <w:proofErr w:type="spellEnd"/>
      <w:r w:rsidRPr="009C6EEF">
        <w:rPr>
          <w:sz w:val="28"/>
          <w:szCs w:val="28"/>
          <w:lang w:eastAsia="ru-RU"/>
        </w:rPr>
        <w:t xml:space="preserve"> и ул. Терешковой, на следующем уровне:</w:t>
      </w:r>
    </w:p>
    <w:p w14:paraId="262AC160" w14:textId="77777777" w:rsidR="009C6EEF" w:rsidRPr="009C6EEF" w:rsidRDefault="009C6EEF" w:rsidP="009C6EEF">
      <w:pPr>
        <w:ind w:firstLine="708"/>
        <w:jc w:val="both"/>
        <w:rPr>
          <w:sz w:val="28"/>
          <w:szCs w:val="28"/>
          <w:lang w:eastAsia="ru-RU"/>
        </w:rPr>
      </w:pPr>
      <w:r w:rsidRPr="009C6EEF">
        <w:rPr>
          <w:sz w:val="28"/>
          <w:szCs w:val="28"/>
          <w:lang w:eastAsia="ru-RU"/>
        </w:rPr>
        <w:t>- к системе холодного водоснабжения, с подключаемой (присоединяемой) нагрузкой 490,25 м</w:t>
      </w:r>
      <w:r w:rsidRPr="009C6EEF">
        <w:rPr>
          <w:sz w:val="28"/>
          <w:szCs w:val="28"/>
          <w:vertAlign w:val="superscript"/>
          <w:lang w:eastAsia="ru-RU"/>
        </w:rPr>
        <w:t>3</w:t>
      </w:r>
      <w:r w:rsidRPr="009C6EEF">
        <w:rPr>
          <w:sz w:val="28"/>
          <w:szCs w:val="28"/>
          <w:lang w:eastAsia="ru-RU"/>
        </w:rPr>
        <w:t>/сутки в размере 768428,04 тыс. руб. (без НДС), корректировка в сторону увеличения составляет 143,80 тыс. руб.;</w:t>
      </w:r>
    </w:p>
    <w:p w14:paraId="514953DE" w14:textId="77777777" w:rsidR="009C6EEF" w:rsidRPr="009C6EEF" w:rsidRDefault="009C6EEF" w:rsidP="009C6EEF">
      <w:pPr>
        <w:ind w:firstLine="708"/>
        <w:jc w:val="both"/>
        <w:rPr>
          <w:sz w:val="28"/>
          <w:szCs w:val="28"/>
          <w:lang w:eastAsia="ru-RU"/>
        </w:rPr>
      </w:pPr>
      <w:r w:rsidRPr="009C6EEF">
        <w:rPr>
          <w:sz w:val="28"/>
          <w:szCs w:val="28"/>
          <w:lang w:eastAsia="ru-RU"/>
        </w:rPr>
        <w:t>- к системе водоотведения, с подключаемой (присоединяемой) нагрузкой 490,25 м</w:t>
      </w:r>
      <w:r w:rsidRPr="009C6EEF">
        <w:rPr>
          <w:sz w:val="28"/>
          <w:szCs w:val="28"/>
          <w:vertAlign w:val="superscript"/>
          <w:lang w:eastAsia="ru-RU"/>
        </w:rPr>
        <w:t>3</w:t>
      </w:r>
      <w:r w:rsidRPr="009C6EEF">
        <w:rPr>
          <w:sz w:val="28"/>
          <w:szCs w:val="28"/>
          <w:lang w:eastAsia="ru-RU"/>
        </w:rPr>
        <w:t>/сутки в размере 1864,45 тыс. руб. (без НДС), корректировка в сторону увеличения составляет 143,80 тыс. руб.</w:t>
      </w:r>
    </w:p>
    <w:p w14:paraId="05235D3E" w14:textId="77777777" w:rsidR="009C6EEF" w:rsidRPr="009C6EEF" w:rsidRDefault="009C6EEF" w:rsidP="009C6EEF">
      <w:pPr>
        <w:ind w:firstLine="708"/>
        <w:jc w:val="both"/>
        <w:rPr>
          <w:sz w:val="28"/>
          <w:szCs w:val="28"/>
          <w:lang w:eastAsia="ru-RU"/>
        </w:rPr>
      </w:pPr>
      <w:r w:rsidRPr="009C6EEF">
        <w:rPr>
          <w:sz w:val="28"/>
          <w:szCs w:val="28"/>
          <w:lang w:eastAsia="ru-RU"/>
        </w:rPr>
        <w:t xml:space="preserve">  Расчеты представлены в Приложении № 2 и Приложении № 3 к экспертному заключению.</w:t>
      </w:r>
    </w:p>
    <w:p w14:paraId="38BCD516" w14:textId="77777777" w:rsidR="009C6EEF" w:rsidRPr="009C6EEF" w:rsidRDefault="009C6EEF" w:rsidP="009C6EEF">
      <w:pPr>
        <w:tabs>
          <w:tab w:val="left" w:pos="448"/>
        </w:tabs>
        <w:ind w:right="-36"/>
        <w:rPr>
          <w:spacing w:val="-6"/>
          <w:sz w:val="28"/>
          <w:szCs w:val="28"/>
          <w:lang w:eastAsia="ru-RU"/>
        </w:rPr>
      </w:pPr>
    </w:p>
    <w:p w14:paraId="3F47845C" w14:textId="77777777" w:rsidR="009C6EEF" w:rsidRPr="009C6EEF" w:rsidRDefault="009C6EEF" w:rsidP="009C6EEF">
      <w:pPr>
        <w:tabs>
          <w:tab w:val="left" w:pos="448"/>
        </w:tabs>
        <w:ind w:right="-36"/>
        <w:rPr>
          <w:color w:val="7030A0"/>
          <w:spacing w:val="-6"/>
          <w:sz w:val="28"/>
          <w:szCs w:val="28"/>
          <w:lang w:eastAsia="ru-RU"/>
        </w:rPr>
      </w:pPr>
    </w:p>
    <w:p w14:paraId="47F79745" w14:textId="77777777" w:rsidR="009C6EEF" w:rsidRPr="009C6EEF" w:rsidRDefault="009C6EEF" w:rsidP="009C6EEF">
      <w:pPr>
        <w:spacing w:line="276" w:lineRule="auto"/>
        <w:jc w:val="both"/>
        <w:rPr>
          <w:spacing w:val="-6"/>
          <w:sz w:val="28"/>
          <w:szCs w:val="28"/>
          <w:lang w:eastAsia="ru-RU"/>
        </w:rPr>
      </w:pPr>
    </w:p>
    <w:p w14:paraId="0073053E" w14:textId="77777777" w:rsidR="009C6EEF" w:rsidRPr="009C6EEF" w:rsidRDefault="009C6EEF" w:rsidP="009C6EEF">
      <w:pPr>
        <w:spacing w:line="276" w:lineRule="auto"/>
        <w:jc w:val="both"/>
        <w:rPr>
          <w:spacing w:val="-6"/>
          <w:sz w:val="28"/>
          <w:szCs w:val="28"/>
          <w:lang w:eastAsia="ru-RU"/>
        </w:rPr>
      </w:pPr>
    </w:p>
    <w:p w14:paraId="579CC076" w14:textId="77777777" w:rsidR="009C6EEF" w:rsidRPr="009C6EEF" w:rsidRDefault="009C6EEF" w:rsidP="009C6EEF">
      <w:pPr>
        <w:spacing w:line="276" w:lineRule="auto"/>
        <w:jc w:val="both"/>
        <w:rPr>
          <w:spacing w:val="-6"/>
          <w:sz w:val="28"/>
          <w:szCs w:val="28"/>
          <w:lang w:eastAsia="ru-RU"/>
        </w:rPr>
      </w:pPr>
    </w:p>
    <w:p w14:paraId="33905DC3" w14:textId="77777777" w:rsidR="009C6EEF" w:rsidRPr="009C6EEF" w:rsidRDefault="009C6EEF" w:rsidP="009C6EEF">
      <w:pPr>
        <w:spacing w:line="276" w:lineRule="auto"/>
        <w:jc w:val="both"/>
        <w:rPr>
          <w:spacing w:val="-6"/>
          <w:sz w:val="28"/>
          <w:szCs w:val="28"/>
          <w:lang w:eastAsia="ru-RU"/>
        </w:rPr>
      </w:pPr>
    </w:p>
    <w:p w14:paraId="4469E08D" w14:textId="77777777" w:rsidR="009C6EEF" w:rsidRPr="009C6EEF" w:rsidRDefault="009C6EEF" w:rsidP="009C6EEF">
      <w:pPr>
        <w:spacing w:line="276" w:lineRule="auto"/>
        <w:jc w:val="both"/>
        <w:rPr>
          <w:spacing w:val="-6"/>
          <w:sz w:val="28"/>
          <w:szCs w:val="28"/>
          <w:lang w:eastAsia="ru-RU"/>
        </w:rPr>
      </w:pPr>
    </w:p>
    <w:p w14:paraId="2CD84B7A" w14:textId="77777777" w:rsidR="009C6EEF" w:rsidRPr="009C6EEF" w:rsidRDefault="009C6EEF" w:rsidP="009C6EEF">
      <w:pPr>
        <w:spacing w:line="276" w:lineRule="auto"/>
        <w:jc w:val="both"/>
        <w:rPr>
          <w:spacing w:val="-6"/>
          <w:sz w:val="28"/>
          <w:szCs w:val="28"/>
          <w:lang w:eastAsia="ru-RU"/>
        </w:rPr>
      </w:pPr>
    </w:p>
    <w:p w14:paraId="00D46163" w14:textId="77777777" w:rsidR="009C6EEF" w:rsidRPr="009C6EEF" w:rsidRDefault="009C6EEF" w:rsidP="009C6EEF">
      <w:pPr>
        <w:spacing w:line="276" w:lineRule="auto"/>
        <w:jc w:val="both"/>
        <w:rPr>
          <w:spacing w:val="-6"/>
          <w:sz w:val="28"/>
          <w:szCs w:val="28"/>
          <w:lang w:eastAsia="ru-RU"/>
        </w:rPr>
      </w:pPr>
    </w:p>
    <w:p w14:paraId="6EA8D32D" w14:textId="77777777" w:rsidR="009C6EEF" w:rsidRPr="009C6EEF" w:rsidRDefault="009C6EEF" w:rsidP="009C6EEF">
      <w:pPr>
        <w:spacing w:line="276" w:lineRule="auto"/>
        <w:jc w:val="both"/>
        <w:rPr>
          <w:spacing w:val="-6"/>
          <w:sz w:val="28"/>
          <w:szCs w:val="28"/>
          <w:lang w:eastAsia="ru-RU"/>
        </w:rPr>
      </w:pPr>
    </w:p>
    <w:p w14:paraId="5DBA58BD" w14:textId="77777777" w:rsidR="009C6EEF" w:rsidRPr="009C6EEF" w:rsidRDefault="009C6EEF" w:rsidP="009C6EEF">
      <w:pPr>
        <w:spacing w:line="276" w:lineRule="auto"/>
        <w:jc w:val="both"/>
        <w:rPr>
          <w:spacing w:val="-6"/>
          <w:sz w:val="28"/>
          <w:szCs w:val="28"/>
          <w:lang w:eastAsia="ru-RU"/>
        </w:rPr>
      </w:pPr>
    </w:p>
    <w:p w14:paraId="50EB258C" w14:textId="77777777" w:rsidR="009C6EEF" w:rsidRPr="009C6EEF" w:rsidRDefault="009C6EEF" w:rsidP="009C6EEF">
      <w:pPr>
        <w:spacing w:line="276" w:lineRule="auto"/>
        <w:jc w:val="both"/>
        <w:rPr>
          <w:spacing w:val="-6"/>
          <w:sz w:val="28"/>
          <w:szCs w:val="28"/>
          <w:lang w:eastAsia="ru-RU"/>
        </w:rPr>
      </w:pPr>
    </w:p>
    <w:p w14:paraId="0C47B6BD" w14:textId="77777777" w:rsidR="009C6EEF" w:rsidRDefault="009C6EEF" w:rsidP="009C6EEF">
      <w:pPr>
        <w:spacing w:line="276" w:lineRule="auto"/>
        <w:jc w:val="both"/>
        <w:rPr>
          <w:spacing w:val="-6"/>
          <w:sz w:val="28"/>
          <w:szCs w:val="28"/>
          <w:lang w:eastAsia="ru-RU"/>
        </w:rPr>
        <w:sectPr w:rsidR="009C6EEF" w:rsidSect="004E0941">
          <w:pgSz w:w="11906" w:h="16838"/>
          <w:pgMar w:top="567" w:right="567" w:bottom="1135" w:left="851" w:header="720" w:footer="720" w:gutter="0"/>
          <w:cols w:space="720"/>
          <w:docGrid w:linePitch="326"/>
        </w:sectPr>
      </w:pPr>
    </w:p>
    <w:p w14:paraId="3BC07FD8" w14:textId="77777777" w:rsidR="009C6EEF" w:rsidRPr="009C6EEF" w:rsidRDefault="009C6EEF" w:rsidP="009C6EEF">
      <w:pPr>
        <w:spacing w:line="276" w:lineRule="auto"/>
        <w:jc w:val="right"/>
        <w:rPr>
          <w:spacing w:val="-6"/>
          <w:sz w:val="28"/>
          <w:szCs w:val="28"/>
          <w:lang w:eastAsia="ru-RU"/>
        </w:rPr>
      </w:pPr>
      <w:r w:rsidRPr="009C6EEF">
        <w:rPr>
          <w:spacing w:val="-6"/>
          <w:sz w:val="28"/>
          <w:szCs w:val="28"/>
          <w:lang w:eastAsia="ru-RU"/>
        </w:rPr>
        <w:lastRenderedPageBreak/>
        <w:t>Приложение № 1</w:t>
      </w:r>
    </w:p>
    <w:p w14:paraId="62F554F0" w14:textId="77777777" w:rsidR="009C6EEF" w:rsidRPr="009C6EEF" w:rsidRDefault="009C6EEF" w:rsidP="009C6EEF">
      <w:pPr>
        <w:spacing w:line="276" w:lineRule="auto"/>
        <w:jc w:val="both"/>
        <w:rPr>
          <w:spacing w:val="-6"/>
          <w:sz w:val="28"/>
          <w:szCs w:val="28"/>
          <w:lang w:eastAsia="ru-RU"/>
        </w:rPr>
      </w:pPr>
    </w:p>
    <w:p w14:paraId="78C8625C" w14:textId="7140BA78" w:rsidR="009C6EEF" w:rsidRPr="009C6EEF" w:rsidRDefault="009C6EEF" w:rsidP="009C6EEF">
      <w:pPr>
        <w:spacing w:line="276" w:lineRule="auto"/>
        <w:ind w:firstLine="567"/>
        <w:jc w:val="both"/>
        <w:rPr>
          <w:spacing w:val="-6"/>
          <w:sz w:val="28"/>
          <w:szCs w:val="28"/>
          <w:lang w:eastAsia="ru-RU"/>
        </w:rPr>
      </w:pPr>
      <w:r w:rsidRPr="009C6EEF">
        <w:rPr>
          <w:noProof/>
          <w:lang w:eastAsia="ru-RU"/>
        </w:rPr>
        <w:drawing>
          <wp:inline distT="0" distB="0" distL="0" distR="0" wp14:anchorId="50DE2D23" wp14:editId="4A469EE4">
            <wp:extent cx="5848350" cy="80676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48350" cy="8067675"/>
                    </a:xfrm>
                    <a:prstGeom prst="rect">
                      <a:avLst/>
                    </a:prstGeom>
                    <a:noFill/>
                    <a:ln>
                      <a:noFill/>
                    </a:ln>
                  </pic:spPr>
                </pic:pic>
              </a:graphicData>
            </a:graphic>
          </wp:inline>
        </w:drawing>
      </w:r>
    </w:p>
    <w:p w14:paraId="3A726832" w14:textId="77777777" w:rsidR="009C6EEF" w:rsidRPr="009C6EEF" w:rsidRDefault="009C6EEF" w:rsidP="009C6EEF">
      <w:pPr>
        <w:spacing w:line="276" w:lineRule="auto"/>
        <w:jc w:val="both"/>
        <w:rPr>
          <w:spacing w:val="-6"/>
          <w:sz w:val="28"/>
          <w:szCs w:val="28"/>
          <w:lang w:eastAsia="ru-RU"/>
        </w:rPr>
      </w:pPr>
    </w:p>
    <w:p w14:paraId="52141AE8" w14:textId="77777777" w:rsidR="009C6EEF" w:rsidRPr="009C6EEF" w:rsidRDefault="009C6EEF" w:rsidP="009C6EEF">
      <w:pPr>
        <w:spacing w:line="276" w:lineRule="auto"/>
        <w:jc w:val="both"/>
        <w:rPr>
          <w:spacing w:val="-6"/>
          <w:sz w:val="28"/>
          <w:szCs w:val="28"/>
          <w:lang w:eastAsia="ru-RU"/>
        </w:rPr>
      </w:pPr>
    </w:p>
    <w:p w14:paraId="685920D4" w14:textId="77777777" w:rsidR="009C6EEF" w:rsidRPr="009C6EEF" w:rsidRDefault="009C6EEF" w:rsidP="009C6EEF">
      <w:pPr>
        <w:spacing w:line="276" w:lineRule="auto"/>
        <w:jc w:val="both"/>
        <w:rPr>
          <w:spacing w:val="-6"/>
          <w:sz w:val="28"/>
          <w:szCs w:val="28"/>
          <w:lang w:eastAsia="ru-RU"/>
        </w:rPr>
      </w:pPr>
    </w:p>
    <w:p w14:paraId="3E4D4A18" w14:textId="77777777" w:rsidR="009C6EEF" w:rsidRPr="009C6EEF" w:rsidRDefault="009C6EEF" w:rsidP="009C6EEF">
      <w:pPr>
        <w:spacing w:line="276" w:lineRule="auto"/>
        <w:jc w:val="both"/>
        <w:rPr>
          <w:spacing w:val="-6"/>
          <w:sz w:val="28"/>
          <w:szCs w:val="28"/>
          <w:lang w:eastAsia="ru-RU"/>
        </w:rPr>
      </w:pPr>
    </w:p>
    <w:p w14:paraId="362055D5" w14:textId="77777777" w:rsidR="009C6EEF" w:rsidRPr="009C6EEF" w:rsidRDefault="009C6EEF" w:rsidP="009C6EEF">
      <w:pPr>
        <w:spacing w:line="276" w:lineRule="auto"/>
        <w:jc w:val="right"/>
        <w:rPr>
          <w:spacing w:val="-6"/>
          <w:sz w:val="28"/>
          <w:szCs w:val="28"/>
          <w:lang w:eastAsia="ru-RU"/>
        </w:rPr>
      </w:pPr>
      <w:r w:rsidRPr="009C6EEF">
        <w:rPr>
          <w:spacing w:val="-6"/>
          <w:sz w:val="28"/>
          <w:szCs w:val="28"/>
          <w:lang w:eastAsia="ru-RU"/>
        </w:rPr>
        <w:t>Приложение № 2</w:t>
      </w:r>
    </w:p>
    <w:p w14:paraId="1189A16D" w14:textId="77777777" w:rsidR="009C6EEF" w:rsidRPr="009C6EEF" w:rsidRDefault="009C6EEF" w:rsidP="009C6EEF">
      <w:pPr>
        <w:spacing w:line="276" w:lineRule="auto"/>
        <w:jc w:val="right"/>
        <w:rPr>
          <w:spacing w:val="-6"/>
          <w:sz w:val="28"/>
          <w:szCs w:val="28"/>
          <w:lang w:eastAsia="ru-RU"/>
        </w:rPr>
      </w:pPr>
    </w:p>
    <w:p w14:paraId="68028C4A" w14:textId="41B9F529" w:rsidR="009C6EEF" w:rsidRPr="009C6EEF" w:rsidRDefault="009C6EEF" w:rsidP="009C6EEF">
      <w:pPr>
        <w:spacing w:line="276" w:lineRule="auto"/>
        <w:jc w:val="both"/>
        <w:rPr>
          <w:spacing w:val="-6"/>
          <w:sz w:val="28"/>
          <w:szCs w:val="28"/>
          <w:lang w:eastAsia="ru-RU"/>
        </w:rPr>
      </w:pPr>
      <w:r w:rsidRPr="009C6EEF">
        <w:rPr>
          <w:noProof/>
          <w:lang w:eastAsia="ru-RU"/>
        </w:rPr>
        <w:lastRenderedPageBreak/>
        <w:drawing>
          <wp:inline distT="0" distB="0" distL="0" distR="0" wp14:anchorId="76768A6D" wp14:editId="1BAF76C8">
            <wp:extent cx="6619875" cy="85248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19875" cy="8524875"/>
                    </a:xfrm>
                    <a:prstGeom prst="rect">
                      <a:avLst/>
                    </a:prstGeom>
                    <a:noFill/>
                    <a:ln>
                      <a:noFill/>
                    </a:ln>
                  </pic:spPr>
                </pic:pic>
              </a:graphicData>
            </a:graphic>
          </wp:inline>
        </w:drawing>
      </w:r>
    </w:p>
    <w:p w14:paraId="4E5FB2CD" w14:textId="77777777" w:rsidR="009C6EEF" w:rsidRPr="009C6EEF" w:rsidRDefault="009C6EEF" w:rsidP="009C6EEF">
      <w:pPr>
        <w:spacing w:line="276" w:lineRule="auto"/>
        <w:jc w:val="right"/>
        <w:rPr>
          <w:spacing w:val="-6"/>
          <w:sz w:val="28"/>
          <w:szCs w:val="28"/>
          <w:lang w:eastAsia="ru-RU"/>
        </w:rPr>
      </w:pPr>
      <w:r w:rsidRPr="009C6EEF">
        <w:rPr>
          <w:spacing w:val="-6"/>
          <w:sz w:val="28"/>
          <w:szCs w:val="28"/>
          <w:lang w:eastAsia="ru-RU"/>
        </w:rPr>
        <w:t>Приложение № 3</w:t>
      </w:r>
    </w:p>
    <w:p w14:paraId="485B3CD6" w14:textId="77777777" w:rsidR="009C6EEF" w:rsidRPr="009C6EEF" w:rsidRDefault="009C6EEF" w:rsidP="009C6EEF">
      <w:pPr>
        <w:spacing w:line="276" w:lineRule="auto"/>
        <w:jc w:val="right"/>
        <w:rPr>
          <w:spacing w:val="-6"/>
          <w:sz w:val="28"/>
          <w:szCs w:val="28"/>
          <w:lang w:eastAsia="ru-RU"/>
        </w:rPr>
      </w:pPr>
    </w:p>
    <w:p w14:paraId="6F39B9D4" w14:textId="4C986121" w:rsidR="009C6EEF" w:rsidRPr="009C6EEF" w:rsidRDefault="009C6EEF" w:rsidP="009C6EEF">
      <w:pPr>
        <w:spacing w:line="276" w:lineRule="auto"/>
        <w:jc w:val="both"/>
        <w:rPr>
          <w:spacing w:val="-6"/>
          <w:sz w:val="28"/>
          <w:szCs w:val="28"/>
          <w:lang w:eastAsia="ru-RU"/>
        </w:rPr>
      </w:pPr>
      <w:r w:rsidRPr="009C6EEF">
        <w:rPr>
          <w:noProof/>
          <w:lang w:eastAsia="ru-RU"/>
        </w:rPr>
        <w:drawing>
          <wp:inline distT="0" distB="0" distL="0" distR="0" wp14:anchorId="3CA97B52" wp14:editId="1017A636">
            <wp:extent cx="6362700" cy="82105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62700" cy="8210550"/>
                    </a:xfrm>
                    <a:prstGeom prst="rect">
                      <a:avLst/>
                    </a:prstGeom>
                    <a:noFill/>
                    <a:ln>
                      <a:noFill/>
                    </a:ln>
                  </pic:spPr>
                </pic:pic>
              </a:graphicData>
            </a:graphic>
          </wp:inline>
        </w:drawing>
      </w:r>
    </w:p>
    <w:p w14:paraId="149ADCED" w14:textId="77777777" w:rsidR="009C6EEF" w:rsidRPr="009C6EEF" w:rsidRDefault="009C6EEF" w:rsidP="009C6EEF">
      <w:pPr>
        <w:spacing w:line="276" w:lineRule="auto"/>
        <w:jc w:val="both"/>
        <w:rPr>
          <w:spacing w:val="-6"/>
          <w:sz w:val="28"/>
          <w:szCs w:val="28"/>
          <w:lang w:eastAsia="ru-RU"/>
        </w:rPr>
      </w:pPr>
    </w:p>
    <w:p w14:paraId="141A1A96" w14:textId="77777777" w:rsidR="009C6EEF" w:rsidRPr="009C6EEF" w:rsidRDefault="009C6EEF" w:rsidP="009C6EEF">
      <w:pPr>
        <w:spacing w:line="276" w:lineRule="auto"/>
        <w:jc w:val="both"/>
        <w:rPr>
          <w:spacing w:val="-6"/>
          <w:sz w:val="28"/>
          <w:szCs w:val="28"/>
          <w:lang w:eastAsia="ru-RU"/>
        </w:rPr>
      </w:pPr>
    </w:p>
    <w:p w14:paraId="76502B4C" w14:textId="33793298" w:rsidR="009C6EEF" w:rsidRPr="00BE4EE9" w:rsidRDefault="009C6EEF" w:rsidP="009C6EEF">
      <w:pPr>
        <w:ind w:firstLine="6663"/>
        <w:jc w:val="both"/>
        <w:rPr>
          <w:bCs/>
          <w:sz w:val="23"/>
          <w:szCs w:val="23"/>
        </w:rPr>
      </w:pPr>
      <w:r w:rsidRPr="00BE4EE9">
        <w:rPr>
          <w:bCs/>
          <w:sz w:val="23"/>
          <w:szCs w:val="23"/>
        </w:rPr>
        <w:lastRenderedPageBreak/>
        <w:t xml:space="preserve">Приложение № </w:t>
      </w:r>
      <w:r w:rsidR="00157E3E">
        <w:rPr>
          <w:bCs/>
          <w:sz w:val="23"/>
          <w:szCs w:val="23"/>
        </w:rPr>
        <w:t xml:space="preserve">7 </w:t>
      </w:r>
      <w:r w:rsidRPr="00BE4EE9">
        <w:rPr>
          <w:bCs/>
          <w:sz w:val="23"/>
          <w:szCs w:val="23"/>
        </w:rPr>
        <w:t xml:space="preserve">к протоколу № </w:t>
      </w:r>
      <w:r>
        <w:rPr>
          <w:bCs/>
          <w:sz w:val="23"/>
          <w:szCs w:val="23"/>
        </w:rPr>
        <w:t>63</w:t>
      </w:r>
    </w:p>
    <w:p w14:paraId="7C99FFF6" w14:textId="77777777" w:rsidR="009C6EEF" w:rsidRPr="00BE4EE9" w:rsidRDefault="009C6EEF" w:rsidP="009C6EEF">
      <w:pPr>
        <w:ind w:firstLine="6663"/>
        <w:jc w:val="both"/>
        <w:rPr>
          <w:bCs/>
          <w:sz w:val="23"/>
          <w:szCs w:val="23"/>
        </w:rPr>
      </w:pPr>
      <w:r>
        <w:rPr>
          <w:bCs/>
          <w:sz w:val="23"/>
          <w:szCs w:val="23"/>
        </w:rPr>
        <w:t>з</w:t>
      </w:r>
      <w:r w:rsidRPr="00BE4EE9">
        <w:rPr>
          <w:bCs/>
          <w:sz w:val="23"/>
          <w:szCs w:val="23"/>
        </w:rPr>
        <w:t>аседания Правления региональной</w:t>
      </w:r>
    </w:p>
    <w:p w14:paraId="3AFD7C39" w14:textId="77777777" w:rsidR="009C6EEF" w:rsidRPr="00BE4EE9" w:rsidRDefault="009C6EEF" w:rsidP="009C6EEF">
      <w:pPr>
        <w:ind w:firstLine="6663"/>
        <w:jc w:val="both"/>
        <w:rPr>
          <w:bCs/>
          <w:sz w:val="23"/>
          <w:szCs w:val="23"/>
        </w:rPr>
      </w:pPr>
      <w:r w:rsidRPr="00BE4EE9">
        <w:rPr>
          <w:bCs/>
          <w:sz w:val="23"/>
          <w:szCs w:val="23"/>
        </w:rPr>
        <w:t>энергетической комиссии</w:t>
      </w:r>
    </w:p>
    <w:p w14:paraId="29937A4A" w14:textId="7E5366E2" w:rsidR="009C6EEF" w:rsidRDefault="009C6EEF" w:rsidP="009C6EEF">
      <w:pPr>
        <w:ind w:firstLine="6663"/>
        <w:jc w:val="both"/>
        <w:rPr>
          <w:bCs/>
          <w:sz w:val="23"/>
          <w:szCs w:val="23"/>
        </w:rPr>
      </w:pPr>
      <w:r w:rsidRPr="00BE4EE9">
        <w:rPr>
          <w:bCs/>
          <w:sz w:val="23"/>
          <w:szCs w:val="23"/>
        </w:rPr>
        <w:t xml:space="preserve">Кемеровской области от </w:t>
      </w:r>
      <w:r>
        <w:rPr>
          <w:bCs/>
          <w:sz w:val="23"/>
          <w:szCs w:val="23"/>
        </w:rPr>
        <w:t>10</w:t>
      </w:r>
      <w:r w:rsidRPr="00BE4EE9">
        <w:rPr>
          <w:bCs/>
          <w:sz w:val="23"/>
          <w:szCs w:val="23"/>
        </w:rPr>
        <w:t>.0</w:t>
      </w:r>
      <w:r>
        <w:rPr>
          <w:bCs/>
          <w:sz w:val="23"/>
          <w:szCs w:val="23"/>
        </w:rPr>
        <w:t>9</w:t>
      </w:r>
      <w:r w:rsidRPr="00BE4EE9">
        <w:rPr>
          <w:bCs/>
          <w:sz w:val="23"/>
          <w:szCs w:val="23"/>
        </w:rPr>
        <w:t>.2019</w:t>
      </w:r>
    </w:p>
    <w:p w14:paraId="609EF84A" w14:textId="77777777" w:rsidR="004221DC" w:rsidRDefault="004221DC" w:rsidP="009C6EEF">
      <w:pPr>
        <w:ind w:firstLine="6663"/>
        <w:jc w:val="both"/>
        <w:rPr>
          <w:bCs/>
          <w:sz w:val="23"/>
          <w:szCs w:val="23"/>
        </w:rPr>
      </w:pPr>
    </w:p>
    <w:p w14:paraId="273EC225" w14:textId="77777777" w:rsidR="004221DC" w:rsidRPr="004221DC" w:rsidRDefault="004221DC" w:rsidP="004221DC">
      <w:pPr>
        <w:keepNext/>
        <w:jc w:val="center"/>
        <w:outlineLvl w:val="0"/>
        <w:rPr>
          <w:b/>
          <w:iCs/>
          <w:color w:val="000000"/>
          <w:sz w:val="28"/>
          <w:szCs w:val="28"/>
          <w:lang w:eastAsia="ru-RU"/>
        </w:rPr>
      </w:pPr>
      <w:bookmarkStart w:id="32" w:name="_Hlt483802884"/>
      <w:r w:rsidRPr="004221DC">
        <w:rPr>
          <w:b/>
          <w:iCs/>
          <w:color w:val="000000"/>
          <w:sz w:val="28"/>
          <w:szCs w:val="28"/>
          <w:lang w:eastAsia="ru-RU"/>
        </w:rPr>
        <w:t>Экспертное заключение</w:t>
      </w:r>
    </w:p>
    <w:p w14:paraId="2DAAC090" w14:textId="77777777" w:rsidR="004221DC" w:rsidRPr="004221DC" w:rsidRDefault="004221DC" w:rsidP="004221DC">
      <w:pPr>
        <w:keepNext/>
        <w:jc w:val="center"/>
        <w:outlineLvl w:val="0"/>
        <w:rPr>
          <w:b/>
          <w:iCs/>
          <w:color w:val="000000"/>
          <w:sz w:val="28"/>
          <w:szCs w:val="28"/>
          <w:lang w:eastAsia="ru-RU"/>
        </w:rPr>
      </w:pPr>
      <w:r w:rsidRPr="004221DC">
        <w:rPr>
          <w:b/>
          <w:iCs/>
          <w:color w:val="000000"/>
          <w:sz w:val="28"/>
          <w:szCs w:val="28"/>
          <w:lang w:eastAsia="ru-RU"/>
        </w:rPr>
        <w:t>региональной энергетической комиссии Кемеровской области</w:t>
      </w:r>
    </w:p>
    <w:bookmarkEnd w:id="32"/>
    <w:p w14:paraId="0AAA13DB" w14:textId="77777777" w:rsidR="004221DC" w:rsidRPr="004221DC" w:rsidRDefault="004221DC" w:rsidP="004221DC">
      <w:pPr>
        <w:tabs>
          <w:tab w:val="left" w:pos="10206"/>
        </w:tabs>
        <w:jc w:val="center"/>
        <w:rPr>
          <w:color w:val="000000"/>
          <w:sz w:val="28"/>
          <w:szCs w:val="28"/>
          <w:lang w:eastAsia="ru-RU"/>
        </w:rPr>
      </w:pPr>
      <w:r w:rsidRPr="004221DC">
        <w:rPr>
          <w:color w:val="000000"/>
          <w:sz w:val="28"/>
          <w:szCs w:val="28"/>
          <w:lang w:eastAsia="ru-RU"/>
        </w:rPr>
        <w:t>по материалам, представленным</w:t>
      </w:r>
      <w:r w:rsidRPr="004221DC">
        <w:rPr>
          <w:b/>
          <w:color w:val="000000"/>
          <w:sz w:val="28"/>
          <w:szCs w:val="28"/>
          <w:lang w:eastAsia="ru-RU"/>
        </w:rPr>
        <w:t xml:space="preserve"> </w:t>
      </w:r>
      <w:r w:rsidRPr="004221DC">
        <w:rPr>
          <w:bCs/>
          <w:sz w:val="28"/>
          <w:szCs w:val="28"/>
          <w:lang w:eastAsia="ru-RU"/>
        </w:rPr>
        <w:t>ОАО «Славино» (Новокузнецкий муниципальный район)</w:t>
      </w:r>
      <w:r w:rsidRPr="004221DC">
        <w:rPr>
          <w:color w:val="000000"/>
          <w:sz w:val="28"/>
          <w:szCs w:val="28"/>
          <w:lang w:eastAsia="ru-RU"/>
        </w:rPr>
        <w:t xml:space="preserve">, для корректировки </w:t>
      </w:r>
      <w:r w:rsidRPr="004221DC">
        <w:rPr>
          <w:sz w:val="28"/>
          <w:szCs w:val="28"/>
          <w:lang w:eastAsia="ru-RU"/>
        </w:rPr>
        <w:t xml:space="preserve">необходимой валовой выручки и установленных тарифов </w:t>
      </w:r>
      <w:r w:rsidRPr="004221DC">
        <w:rPr>
          <w:color w:val="000000"/>
          <w:sz w:val="28"/>
          <w:szCs w:val="28"/>
          <w:lang w:eastAsia="ru-RU"/>
        </w:rPr>
        <w:t xml:space="preserve">на </w:t>
      </w:r>
      <w:r w:rsidRPr="004221DC">
        <w:rPr>
          <w:sz w:val="28"/>
          <w:szCs w:val="28"/>
          <w:lang w:eastAsia="ru-RU"/>
        </w:rPr>
        <w:t xml:space="preserve">питьевую воду, </w:t>
      </w:r>
      <w:r w:rsidRPr="004221DC">
        <w:rPr>
          <w:color w:val="000000"/>
          <w:sz w:val="28"/>
          <w:szCs w:val="28"/>
          <w:lang w:eastAsia="ru-RU"/>
        </w:rPr>
        <w:t>реализуемую на потребительском рынке на 2020 год</w:t>
      </w:r>
    </w:p>
    <w:p w14:paraId="39C86D3C" w14:textId="77777777" w:rsidR="004221DC" w:rsidRPr="004221DC" w:rsidRDefault="004221DC" w:rsidP="004221DC">
      <w:pPr>
        <w:tabs>
          <w:tab w:val="left" w:pos="10206"/>
        </w:tabs>
        <w:ind w:firstLine="709"/>
        <w:jc w:val="center"/>
        <w:rPr>
          <w:color w:val="000000"/>
          <w:sz w:val="28"/>
          <w:szCs w:val="28"/>
          <w:lang w:eastAsia="ru-RU"/>
        </w:rPr>
      </w:pPr>
    </w:p>
    <w:p w14:paraId="37AE6305" w14:textId="77777777" w:rsidR="004221DC" w:rsidRPr="004221DC" w:rsidRDefault="004221DC" w:rsidP="004221DC">
      <w:pPr>
        <w:widowControl w:val="0"/>
        <w:autoSpaceDE w:val="0"/>
        <w:autoSpaceDN w:val="0"/>
        <w:adjustRightInd w:val="0"/>
        <w:ind w:firstLine="709"/>
        <w:jc w:val="both"/>
        <w:rPr>
          <w:sz w:val="28"/>
          <w:szCs w:val="28"/>
          <w:lang w:eastAsia="ru-RU"/>
        </w:rPr>
      </w:pPr>
      <w:r w:rsidRPr="004221DC">
        <w:rPr>
          <w:color w:val="000000"/>
          <w:sz w:val="28"/>
          <w:szCs w:val="28"/>
          <w:lang w:eastAsia="ru-RU"/>
        </w:rPr>
        <w:t xml:space="preserve">Главный консультант региональной энергетической комиссии Кемеровской области (далее – специалист), рассмотрев представленные организацией </w:t>
      </w:r>
      <w:r w:rsidRPr="004221DC">
        <w:rPr>
          <w:sz w:val="28"/>
          <w:szCs w:val="28"/>
          <w:lang w:eastAsia="ru-RU"/>
        </w:rPr>
        <w:t>предложения по корректировке необходимой валовой выручки и установленных тарифов на питьевую воду,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381996F3" w14:textId="77777777" w:rsidR="004221DC" w:rsidRPr="004221DC" w:rsidRDefault="004221DC" w:rsidP="004221DC">
      <w:pPr>
        <w:widowControl w:val="0"/>
        <w:tabs>
          <w:tab w:val="left" w:pos="284"/>
        </w:tabs>
        <w:autoSpaceDE w:val="0"/>
        <w:autoSpaceDN w:val="0"/>
        <w:adjustRightInd w:val="0"/>
        <w:ind w:firstLine="567"/>
        <w:jc w:val="both"/>
        <w:rPr>
          <w:sz w:val="28"/>
          <w:szCs w:val="28"/>
          <w:lang w:eastAsia="ru-RU"/>
        </w:rPr>
      </w:pPr>
    </w:p>
    <w:p w14:paraId="48C0C3D7" w14:textId="77777777" w:rsidR="004221DC" w:rsidRPr="004221DC" w:rsidRDefault="004221DC" w:rsidP="004221DC">
      <w:pPr>
        <w:widowControl w:val="0"/>
        <w:autoSpaceDE w:val="0"/>
        <w:autoSpaceDN w:val="0"/>
        <w:adjustRightInd w:val="0"/>
        <w:jc w:val="center"/>
        <w:rPr>
          <w:b/>
          <w:sz w:val="32"/>
          <w:szCs w:val="32"/>
          <w:u w:val="single"/>
          <w:lang w:eastAsia="ru-RU"/>
        </w:rPr>
      </w:pPr>
      <w:r w:rsidRPr="004221DC">
        <w:rPr>
          <w:b/>
          <w:sz w:val="32"/>
          <w:szCs w:val="32"/>
          <w:u w:val="single"/>
          <w:lang w:eastAsia="ru-RU"/>
        </w:rPr>
        <w:t>Общая характеристика организации</w:t>
      </w:r>
    </w:p>
    <w:p w14:paraId="2625E799" w14:textId="77777777" w:rsidR="004221DC" w:rsidRPr="004221DC" w:rsidRDefault="004221DC" w:rsidP="004221DC">
      <w:pPr>
        <w:widowControl w:val="0"/>
        <w:autoSpaceDE w:val="0"/>
        <w:autoSpaceDN w:val="0"/>
        <w:adjustRightInd w:val="0"/>
        <w:jc w:val="center"/>
        <w:rPr>
          <w:b/>
          <w:sz w:val="32"/>
          <w:szCs w:val="32"/>
          <w:u w:val="single"/>
          <w:lang w:eastAsia="ru-RU"/>
        </w:rPr>
      </w:pPr>
    </w:p>
    <w:p w14:paraId="17329FEB" w14:textId="77777777" w:rsidR="004221DC" w:rsidRPr="004221DC" w:rsidRDefault="004221DC" w:rsidP="004221DC">
      <w:pPr>
        <w:widowControl w:val="0"/>
        <w:autoSpaceDE w:val="0"/>
        <w:autoSpaceDN w:val="0"/>
        <w:adjustRightInd w:val="0"/>
        <w:ind w:firstLine="709"/>
        <w:jc w:val="both"/>
        <w:rPr>
          <w:sz w:val="28"/>
          <w:szCs w:val="28"/>
          <w:lang w:eastAsia="ru-RU"/>
        </w:rPr>
      </w:pPr>
      <w:r w:rsidRPr="004221DC">
        <w:rPr>
          <w:sz w:val="28"/>
          <w:szCs w:val="28"/>
          <w:lang w:eastAsia="ru-RU"/>
        </w:rPr>
        <w:t xml:space="preserve">Основным видом деятельности предприятия является производство, хранение переработка и реализация сельскохозяйственной продукции. Регулируемый вид деятельности занимает незначительную долю в общей сумме доходов. </w:t>
      </w:r>
    </w:p>
    <w:p w14:paraId="0C2DAADA" w14:textId="7292A1BB" w:rsidR="004221DC" w:rsidRPr="004221DC" w:rsidRDefault="004221DC" w:rsidP="004221DC">
      <w:pPr>
        <w:widowControl w:val="0"/>
        <w:autoSpaceDE w:val="0"/>
        <w:autoSpaceDN w:val="0"/>
        <w:adjustRightInd w:val="0"/>
        <w:ind w:firstLine="709"/>
        <w:jc w:val="both"/>
        <w:rPr>
          <w:sz w:val="28"/>
          <w:szCs w:val="28"/>
          <w:lang w:eastAsia="ru-RU"/>
        </w:rPr>
      </w:pPr>
      <w:r w:rsidRPr="004221DC">
        <w:rPr>
          <w:sz w:val="28"/>
          <w:szCs w:val="28"/>
          <w:lang w:eastAsia="ru-RU"/>
        </w:rPr>
        <w:t xml:space="preserve">Предприятие оказывает услуги водоснабжения потребителям </w:t>
      </w:r>
      <w:proofErr w:type="spellStart"/>
      <w:r w:rsidRPr="004221DC">
        <w:rPr>
          <w:sz w:val="28"/>
          <w:szCs w:val="28"/>
          <w:lang w:eastAsia="ru-RU"/>
        </w:rPr>
        <w:t>пгт</w:t>
      </w:r>
      <w:proofErr w:type="spellEnd"/>
      <w:r w:rsidRPr="004221DC">
        <w:rPr>
          <w:sz w:val="28"/>
          <w:szCs w:val="28"/>
          <w:lang w:eastAsia="ru-RU"/>
        </w:rPr>
        <w:t xml:space="preserve">. </w:t>
      </w:r>
      <w:proofErr w:type="spellStart"/>
      <w:r w:rsidRPr="004221DC">
        <w:rPr>
          <w:sz w:val="28"/>
          <w:szCs w:val="28"/>
          <w:lang w:eastAsia="ru-RU"/>
        </w:rPr>
        <w:t>Чистогорский</w:t>
      </w:r>
      <w:proofErr w:type="spellEnd"/>
      <w:r w:rsidRPr="004221DC">
        <w:rPr>
          <w:sz w:val="28"/>
          <w:szCs w:val="28"/>
          <w:lang w:eastAsia="ru-RU"/>
        </w:rPr>
        <w:t xml:space="preserve"> Новокузнецкого муниципального района, а также снабжает питьевой водой собственные производственные участки.</w:t>
      </w:r>
    </w:p>
    <w:p w14:paraId="4F0034AD" w14:textId="77777777" w:rsidR="004221DC" w:rsidRPr="004221DC" w:rsidRDefault="004221DC" w:rsidP="004221DC">
      <w:pPr>
        <w:widowControl w:val="0"/>
        <w:tabs>
          <w:tab w:val="left" w:pos="284"/>
        </w:tabs>
        <w:autoSpaceDE w:val="0"/>
        <w:autoSpaceDN w:val="0"/>
        <w:adjustRightInd w:val="0"/>
        <w:ind w:firstLine="567"/>
        <w:jc w:val="both"/>
        <w:rPr>
          <w:sz w:val="28"/>
          <w:szCs w:val="28"/>
          <w:lang w:eastAsia="ru-RU"/>
        </w:rPr>
      </w:pPr>
    </w:p>
    <w:p w14:paraId="55F1B5A0" w14:textId="77777777" w:rsidR="004221DC" w:rsidRPr="004221DC" w:rsidRDefault="004221DC" w:rsidP="004221DC">
      <w:pPr>
        <w:widowControl w:val="0"/>
        <w:autoSpaceDE w:val="0"/>
        <w:autoSpaceDN w:val="0"/>
        <w:adjustRightInd w:val="0"/>
        <w:jc w:val="center"/>
        <w:rPr>
          <w:b/>
          <w:sz w:val="32"/>
          <w:szCs w:val="32"/>
          <w:u w:val="single"/>
          <w:lang w:eastAsia="ru-RU"/>
        </w:rPr>
      </w:pPr>
      <w:r w:rsidRPr="004221DC">
        <w:rPr>
          <w:b/>
          <w:sz w:val="32"/>
          <w:szCs w:val="32"/>
          <w:u w:val="single"/>
          <w:lang w:eastAsia="ru-RU"/>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34D1A0BB" w14:textId="77777777" w:rsidR="004221DC" w:rsidRPr="004221DC" w:rsidRDefault="004221DC" w:rsidP="004221DC">
      <w:pPr>
        <w:widowControl w:val="0"/>
        <w:autoSpaceDE w:val="0"/>
        <w:autoSpaceDN w:val="0"/>
        <w:adjustRightInd w:val="0"/>
        <w:jc w:val="center"/>
        <w:rPr>
          <w:b/>
          <w:sz w:val="32"/>
          <w:szCs w:val="32"/>
          <w:u w:val="single"/>
          <w:lang w:eastAsia="ru-RU"/>
        </w:rPr>
      </w:pPr>
    </w:p>
    <w:p w14:paraId="690FE519" w14:textId="77777777" w:rsidR="004221DC" w:rsidRPr="004221DC" w:rsidRDefault="004221DC" w:rsidP="004221DC">
      <w:pPr>
        <w:widowControl w:val="0"/>
        <w:autoSpaceDE w:val="0"/>
        <w:autoSpaceDN w:val="0"/>
        <w:adjustRightInd w:val="0"/>
        <w:ind w:firstLine="709"/>
        <w:jc w:val="both"/>
        <w:rPr>
          <w:sz w:val="28"/>
          <w:szCs w:val="28"/>
          <w:lang w:eastAsia="ru-RU"/>
        </w:rPr>
      </w:pPr>
      <w:r w:rsidRPr="004221DC">
        <w:rPr>
          <w:sz w:val="28"/>
          <w:szCs w:val="28"/>
          <w:lang w:eastAsia="ru-RU"/>
        </w:rPr>
        <w:t>Материалы организации по расчету тарифов на 2020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предприятия.</w:t>
      </w:r>
    </w:p>
    <w:p w14:paraId="21D4CEA5" w14:textId="77777777" w:rsidR="004221DC" w:rsidRPr="004221DC" w:rsidRDefault="004221DC" w:rsidP="004221DC">
      <w:pPr>
        <w:widowControl w:val="0"/>
        <w:autoSpaceDE w:val="0"/>
        <w:autoSpaceDN w:val="0"/>
        <w:adjustRightInd w:val="0"/>
        <w:ind w:firstLine="709"/>
        <w:jc w:val="both"/>
        <w:rPr>
          <w:sz w:val="28"/>
          <w:szCs w:val="28"/>
          <w:lang w:eastAsia="ru-RU"/>
        </w:rPr>
      </w:pPr>
    </w:p>
    <w:p w14:paraId="7C084C41" w14:textId="77777777" w:rsidR="004221DC" w:rsidRPr="004221DC" w:rsidRDefault="004221DC" w:rsidP="004221DC">
      <w:pPr>
        <w:widowControl w:val="0"/>
        <w:autoSpaceDE w:val="0"/>
        <w:autoSpaceDN w:val="0"/>
        <w:adjustRightInd w:val="0"/>
        <w:jc w:val="center"/>
        <w:rPr>
          <w:b/>
          <w:sz w:val="32"/>
          <w:szCs w:val="32"/>
          <w:u w:val="single"/>
          <w:lang w:eastAsia="ru-RU"/>
        </w:rPr>
      </w:pPr>
      <w:r w:rsidRPr="004221DC">
        <w:rPr>
          <w:b/>
          <w:sz w:val="32"/>
          <w:szCs w:val="32"/>
          <w:u w:val="single"/>
          <w:lang w:eastAsia="ru-RU"/>
        </w:rPr>
        <w:t xml:space="preserve">Оценка достоверности данных, приведенных в предложениях об установлении тарифов </w:t>
      </w:r>
    </w:p>
    <w:p w14:paraId="65626248" w14:textId="77777777" w:rsidR="004221DC" w:rsidRPr="004221DC" w:rsidRDefault="004221DC" w:rsidP="004221DC">
      <w:pPr>
        <w:widowControl w:val="0"/>
        <w:autoSpaceDE w:val="0"/>
        <w:autoSpaceDN w:val="0"/>
        <w:adjustRightInd w:val="0"/>
        <w:ind w:firstLine="709"/>
        <w:jc w:val="center"/>
        <w:rPr>
          <w:b/>
          <w:sz w:val="32"/>
          <w:szCs w:val="32"/>
          <w:u w:val="single"/>
          <w:lang w:eastAsia="ru-RU"/>
        </w:rPr>
      </w:pPr>
    </w:p>
    <w:p w14:paraId="0A6149FD" w14:textId="77777777" w:rsidR="004221DC" w:rsidRPr="004221DC" w:rsidRDefault="004221DC" w:rsidP="004221DC">
      <w:pPr>
        <w:widowControl w:val="0"/>
        <w:autoSpaceDE w:val="0"/>
        <w:autoSpaceDN w:val="0"/>
        <w:adjustRightInd w:val="0"/>
        <w:ind w:firstLine="709"/>
        <w:jc w:val="both"/>
        <w:rPr>
          <w:sz w:val="28"/>
          <w:szCs w:val="28"/>
          <w:lang w:eastAsia="ru-RU"/>
        </w:rPr>
      </w:pPr>
      <w:r w:rsidRPr="004221DC">
        <w:rPr>
          <w:sz w:val="28"/>
          <w:szCs w:val="28"/>
          <w:lang w:eastAsia="ru-RU"/>
        </w:rPr>
        <w:t xml:space="preserve">Специалистом рассматривались и принимались во внимание все представленные документы, имеющие значение для составления доказательного экспертного </w:t>
      </w:r>
      <w:r w:rsidRPr="004221DC">
        <w:rPr>
          <w:sz w:val="28"/>
          <w:szCs w:val="28"/>
          <w:lang w:eastAsia="ru-RU"/>
        </w:rPr>
        <w:lastRenderedPageBreak/>
        <w:t>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51601C9E" w14:textId="77777777" w:rsidR="004221DC" w:rsidRPr="004221DC" w:rsidRDefault="004221DC" w:rsidP="004221DC">
      <w:pPr>
        <w:widowControl w:val="0"/>
        <w:autoSpaceDE w:val="0"/>
        <w:autoSpaceDN w:val="0"/>
        <w:adjustRightInd w:val="0"/>
        <w:ind w:firstLine="709"/>
        <w:jc w:val="both"/>
        <w:rPr>
          <w:sz w:val="28"/>
          <w:szCs w:val="28"/>
          <w:lang w:eastAsia="ru-RU"/>
        </w:rPr>
      </w:pPr>
      <w:r w:rsidRPr="004221DC">
        <w:rPr>
          <w:sz w:val="28"/>
          <w:szCs w:val="28"/>
          <w:lang w:eastAsia="ru-RU"/>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РЭК Кемеровской области виду деятельности на 2020 год.</w:t>
      </w:r>
    </w:p>
    <w:p w14:paraId="6F36AB98" w14:textId="77777777" w:rsidR="004221DC" w:rsidRPr="004221DC" w:rsidRDefault="004221DC" w:rsidP="004221DC">
      <w:pPr>
        <w:widowControl w:val="0"/>
        <w:autoSpaceDE w:val="0"/>
        <w:autoSpaceDN w:val="0"/>
        <w:adjustRightInd w:val="0"/>
        <w:ind w:firstLine="709"/>
        <w:jc w:val="both"/>
        <w:rPr>
          <w:sz w:val="28"/>
          <w:szCs w:val="28"/>
          <w:lang w:eastAsia="ru-RU"/>
        </w:rPr>
      </w:pPr>
      <w:r w:rsidRPr="004221DC">
        <w:rPr>
          <w:sz w:val="28"/>
          <w:szCs w:val="28"/>
          <w:lang w:eastAsia="ru-RU"/>
        </w:rPr>
        <w:t xml:space="preserve">Экспертная оценка экономической обоснованности расходов на водоподготовку, транспортировку и подачу питьевой воды, принимаемых для корректировки тарифов на 2020 год, производилась на основе анализа общих смет расходов в экономических элементах. </w:t>
      </w:r>
    </w:p>
    <w:p w14:paraId="1F61CA07" w14:textId="77777777" w:rsidR="004221DC" w:rsidRPr="004221DC" w:rsidRDefault="004221DC" w:rsidP="004221DC">
      <w:pPr>
        <w:widowControl w:val="0"/>
        <w:autoSpaceDE w:val="0"/>
        <w:autoSpaceDN w:val="0"/>
        <w:adjustRightInd w:val="0"/>
        <w:ind w:firstLine="709"/>
        <w:jc w:val="both"/>
        <w:rPr>
          <w:sz w:val="28"/>
          <w:szCs w:val="28"/>
          <w:lang w:eastAsia="ru-RU"/>
        </w:rPr>
      </w:pPr>
      <w:r w:rsidRPr="004221DC">
        <w:rPr>
          <w:rFonts w:eastAsia="Calibri"/>
          <w:sz w:val="28"/>
          <w:szCs w:val="28"/>
        </w:rPr>
        <w:t>Согласно имеющегося в тарифном деле письма № 114 от 29.04.2019 года, организация сообщает, что все закупки осуществляются способом заключения прямых договоров без рассмотрения конкурирующих предложений</w:t>
      </w:r>
      <w:r w:rsidRPr="004221DC">
        <w:rPr>
          <w:bCs/>
          <w:sz w:val="28"/>
          <w:szCs w:val="28"/>
          <w:lang w:eastAsia="ru-RU"/>
        </w:rPr>
        <w:t xml:space="preserve">, в связи с чем конкурсные процедуры при заключении договоров не проводились. </w:t>
      </w:r>
      <w:r w:rsidRPr="004221DC">
        <w:rPr>
          <w:sz w:val="28"/>
          <w:szCs w:val="28"/>
          <w:lang w:eastAsia="ru-RU"/>
        </w:rPr>
        <w:t xml:space="preserve">Регулирующим органом проведен сравнительный анализ среднерыночных цен и заявленных материальных затрат, отмечается, что они не превышают средней величины по организациям, осуществляющим деятельность в сопоставимых условиях хозяйствования. </w:t>
      </w:r>
    </w:p>
    <w:p w14:paraId="05901FED" w14:textId="77777777" w:rsidR="004221DC" w:rsidRPr="004221DC" w:rsidRDefault="004221DC" w:rsidP="004221DC">
      <w:pPr>
        <w:widowControl w:val="0"/>
        <w:autoSpaceDE w:val="0"/>
        <w:autoSpaceDN w:val="0"/>
        <w:adjustRightInd w:val="0"/>
        <w:ind w:firstLine="709"/>
        <w:jc w:val="both"/>
        <w:rPr>
          <w:sz w:val="28"/>
          <w:szCs w:val="28"/>
          <w:lang w:eastAsia="ru-RU"/>
        </w:rPr>
      </w:pPr>
      <w:r w:rsidRPr="004221DC">
        <w:rPr>
          <w:sz w:val="28"/>
          <w:szCs w:val="28"/>
          <w:lang w:eastAsia="ru-RU"/>
        </w:rPr>
        <w:t xml:space="preserve">Специалистом принимались во внимание предоставленные организацией данные бухгалтерских регистров за 2018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 В целях подтверждения расходов регулирующим органом запрашивалась необходимая информация (исх. от 08.05.2019 № М-10-62/1521-02). </w:t>
      </w:r>
    </w:p>
    <w:p w14:paraId="05256F1D" w14:textId="77777777" w:rsidR="004221DC" w:rsidRPr="004221DC" w:rsidRDefault="004221DC" w:rsidP="004221DC">
      <w:pPr>
        <w:widowControl w:val="0"/>
        <w:autoSpaceDE w:val="0"/>
        <w:autoSpaceDN w:val="0"/>
        <w:adjustRightInd w:val="0"/>
        <w:ind w:firstLine="709"/>
        <w:jc w:val="both"/>
        <w:rPr>
          <w:sz w:val="28"/>
          <w:szCs w:val="28"/>
          <w:lang w:eastAsia="ru-RU"/>
        </w:rPr>
      </w:pPr>
    </w:p>
    <w:p w14:paraId="08245EDD" w14:textId="77777777" w:rsidR="004221DC" w:rsidRPr="004221DC" w:rsidRDefault="004221DC" w:rsidP="004221DC">
      <w:pPr>
        <w:widowControl w:val="0"/>
        <w:autoSpaceDE w:val="0"/>
        <w:autoSpaceDN w:val="0"/>
        <w:adjustRightInd w:val="0"/>
        <w:jc w:val="center"/>
        <w:rPr>
          <w:b/>
          <w:sz w:val="32"/>
          <w:szCs w:val="32"/>
          <w:u w:val="single"/>
          <w:lang w:eastAsia="ru-RU"/>
        </w:rPr>
      </w:pPr>
      <w:r w:rsidRPr="004221DC">
        <w:rPr>
          <w:b/>
          <w:sz w:val="32"/>
          <w:szCs w:val="32"/>
          <w:u w:val="single"/>
          <w:lang w:eastAsia="ru-RU"/>
        </w:rPr>
        <w:t>Оценка имущественного и финансового состояния организации</w:t>
      </w:r>
    </w:p>
    <w:p w14:paraId="76580804" w14:textId="77777777" w:rsidR="004221DC" w:rsidRPr="004221DC" w:rsidRDefault="004221DC" w:rsidP="004221DC">
      <w:pPr>
        <w:widowControl w:val="0"/>
        <w:autoSpaceDE w:val="0"/>
        <w:autoSpaceDN w:val="0"/>
        <w:adjustRightInd w:val="0"/>
        <w:jc w:val="center"/>
        <w:rPr>
          <w:b/>
          <w:sz w:val="32"/>
          <w:szCs w:val="32"/>
          <w:u w:val="single"/>
          <w:lang w:eastAsia="ru-RU"/>
        </w:rPr>
      </w:pPr>
    </w:p>
    <w:p w14:paraId="2A388973" w14:textId="77777777" w:rsidR="004221DC" w:rsidRPr="004221DC" w:rsidRDefault="004221DC" w:rsidP="004221DC">
      <w:pPr>
        <w:widowControl w:val="0"/>
        <w:autoSpaceDE w:val="0"/>
        <w:autoSpaceDN w:val="0"/>
        <w:adjustRightInd w:val="0"/>
        <w:ind w:firstLine="709"/>
        <w:jc w:val="both"/>
        <w:rPr>
          <w:sz w:val="28"/>
          <w:szCs w:val="28"/>
          <w:lang w:eastAsia="ru-RU"/>
        </w:rPr>
      </w:pPr>
      <w:r w:rsidRPr="004221DC">
        <w:rPr>
          <w:sz w:val="28"/>
          <w:szCs w:val="28"/>
          <w:lang w:eastAsia="ru-RU"/>
        </w:rPr>
        <w:t>Основным видом деятельности предприятия является производство, хранение переработка и реализация сельскохозяйственной продукции.</w:t>
      </w:r>
    </w:p>
    <w:p w14:paraId="55FDCE54" w14:textId="77777777" w:rsidR="004221DC" w:rsidRPr="004221DC" w:rsidRDefault="004221DC" w:rsidP="004221DC">
      <w:pPr>
        <w:widowControl w:val="0"/>
        <w:autoSpaceDE w:val="0"/>
        <w:autoSpaceDN w:val="0"/>
        <w:adjustRightInd w:val="0"/>
        <w:ind w:firstLine="709"/>
        <w:jc w:val="both"/>
        <w:rPr>
          <w:sz w:val="28"/>
          <w:szCs w:val="28"/>
          <w:lang w:eastAsia="ru-RU"/>
        </w:rPr>
      </w:pPr>
      <w:r w:rsidRPr="004221DC">
        <w:rPr>
          <w:sz w:val="28"/>
          <w:szCs w:val="28"/>
          <w:lang w:eastAsia="ru-RU"/>
        </w:rPr>
        <w:t>Организация является налогоплательщиком единого сельскохозяйственного налога. В связи с изменениями Федерального закона от 27.11.2017 года № 335-ФЗ (абзац пункта 3 статьи 346.1 признается утратившим силу) с 01.01.2019 года организация, являющаяся налогоплательщиком единого сельскохозяйственного налога, признается налогоплательщиком НДС.</w:t>
      </w:r>
    </w:p>
    <w:p w14:paraId="04E14649" w14:textId="77777777" w:rsidR="004221DC" w:rsidRPr="004221DC" w:rsidRDefault="004221DC" w:rsidP="004221DC">
      <w:pPr>
        <w:widowControl w:val="0"/>
        <w:autoSpaceDE w:val="0"/>
        <w:autoSpaceDN w:val="0"/>
        <w:adjustRightInd w:val="0"/>
        <w:ind w:firstLine="709"/>
        <w:jc w:val="both"/>
        <w:rPr>
          <w:sz w:val="28"/>
          <w:szCs w:val="28"/>
          <w:lang w:eastAsia="ru-RU"/>
        </w:rPr>
      </w:pPr>
      <w:r w:rsidRPr="004221DC">
        <w:rPr>
          <w:sz w:val="28"/>
          <w:szCs w:val="28"/>
          <w:lang w:eastAsia="ru-RU"/>
        </w:rPr>
        <w:t xml:space="preserve">Согласно бухгалтерской отчетности предприятия за 2018 год («Отчет о финансовых результатах за период с 1 января по 31 декабря 2018 г.») выручка составила </w:t>
      </w:r>
      <w:r w:rsidRPr="004221DC">
        <w:rPr>
          <w:b/>
          <w:i/>
          <w:sz w:val="28"/>
          <w:szCs w:val="28"/>
          <w:lang w:eastAsia="ru-RU"/>
        </w:rPr>
        <w:t>936 082</w:t>
      </w:r>
      <w:r w:rsidRPr="004221DC">
        <w:rPr>
          <w:sz w:val="28"/>
          <w:szCs w:val="28"/>
          <w:lang w:eastAsia="ru-RU"/>
        </w:rPr>
        <w:t xml:space="preserve"> тыс. руб., себестоимость </w:t>
      </w:r>
      <w:r w:rsidRPr="004221DC">
        <w:rPr>
          <w:b/>
          <w:i/>
          <w:sz w:val="28"/>
          <w:szCs w:val="28"/>
          <w:lang w:eastAsia="ru-RU"/>
        </w:rPr>
        <w:t xml:space="preserve">883 626 </w:t>
      </w:r>
      <w:r w:rsidRPr="004221DC">
        <w:rPr>
          <w:sz w:val="28"/>
          <w:szCs w:val="28"/>
          <w:lang w:eastAsia="ru-RU"/>
        </w:rPr>
        <w:t xml:space="preserve">тыс. руб., валовая прибыль </w:t>
      </w:r>
      <w:r w:rsidRPr="004221DC">
        <w:rPr>
          <w:b/>
          <w:i/>
          <w:sz w:val="28"/>
          <w:szCs w:val="28"/>
          <w:lang w:eastAsia="ru-RU"/>
        </w:rPr>
        <w:t xml:space="preserve">52 456 </w:t>
      </w:r>
      <w:r w:rsidRPr="004221DC">
        <w:rPr>
          <w:sz w:val="28"/>
          <w:szCs w:val="28"/>
          <w:lang w:eastAsia="ru-RU"/>
        </w:rPr>
        <w:t xml:space="preserve">тыс. руб. (в целом по ОАО «Славино»), в том числе в сфере водоснабжения выручка согласно данных организации с учетом собственных нужд составила за 2018 год (по данным </w:t>
      </w:r>
      <w:r w:rsidRPr="004221DC">
        <w:rPr>
          <w:sz w:val="28"/>
          <w:szCs w:val="28"/>
          <w:lang w:eastAsia="ru-RU"/>
        </w:rPr>
        <w:lastRenderedPageBreak/>
        <w:t xml:space="preserve">анализа шаблона </w:t>
      </w:r>
      <w:r w:rsidRPr="004221DC">
        <w:rPr>
          <w:sz w:val="28"/>
          <w:szCs w:val="28"/>
          <w:lang w:val="en-US" w:eastAsia="ru-RU"/>
        </w:rPr>
        <w:t>CALC</w:t>
      </w:r>
      <w:r w:rsidRPr="004221DC">
        <w:rPr>
          <w:sz w:val="28"/>
          <w:szCs w:val="28"/>
          <w:lang w:eastAsia="ru-RU"/>
        </w:rPr>
        <w:t>.</w:t>
      </w:r>
      <w:r w:rsidRPr="004221DC">
        <w:rPr>
          <w:sz w:val="28"/>
          <w:szCs w:val="28"/>
          <w:lang w:val="en-US" w:eastAsia="ru-RU"/>
        </w:rPr>
        <w:t>TARIF</w:t>
      </w:r>
      <w:r w:rsidRPr="004221DC">
        <w:rPr>
          <w:sz w:val="28"/>
          <w:szCs w:val="28"/>
          <w:lang w:eastAsia="ru-RU"/>
        </w:rPr>
        <w:t xml:space="preserve">.6.42) – </w:t>
      </w:r>
      <w:r w:rsidRPr="004221DC">
        <w:rPr>
          <w:b/>
          <w:i/>
          <w:sz w:val="28"/>
          <w:szCs w:val="28"/>
          <w:lang w:eastAsia="ru-RU"/>
        </w:rPr>
        <w:t>24 345,72</w:t>
      </w:r>
      <w:r w:rsidRPr="004221DC">
        <w:rPr>
          <w:sz w:val="28"/>
          <w:szCs w:val="28"/>
          <w:lang w:eastAsia="ru-RU"/>
        </w:rPr>
        <w:t xml:space="preserve"> тыс. руб., себестоимость </w:t>
      </w:r>
      <w:r w:rsidRPr="004221DC">
        <w:rPr>
          <w:b/>
          <w:i/>
          <w:sz w:val="28"/>
          <w:szCs w:val="28"/>
          <w:lang w:eastAsia="ru-RU"/>
        </w:rPr>
        <w:t xml:space="preserve">33 148,79 </w:t>
      </w:r>
      <w:r w:rsidRPr="004221DC">
        <w:rPr>
          <w:sz w:val="28"/>
          <w:szCs w:val="28"/>
          <w:lang w:eastAsia="ru-RU"/>
        </w:rPr>
        <w:t xml:space="preserve">тыс. руб. Финансовый результат по водоснабжению составил - (- </w:t>
      </w:r>
      <w:r w:rsidRPr="004221DC">
        <w:rPr>
          <w:b/>
          <w:i/>
          <w:sz w:val="28"/>
          <w:szCs w:val="28"/>
          <w:lang w:eastAsia="ru-RU"/>
        </w:rPr>
        <w:t xml:space="preserve">8 803,07) </w:t>
      </w:r>
      <w:r w:rsidRPr="004221DC">
        <w:rPr>
          <w:sz w:val="28"/>
          <w:szCs w:val="28"/>
          <w:lang w:eastAsia="ru-RU"/>
        </w:rPr>
        <w:t>тыс. руб.</w:t>
      </w:r>
    </w:p>
    <w:p w14:paraId="515202DC" w14:textId="77777777" w:rsidR="004221DC" w:rsidRPr="004221DC" w:rsidRDefault="004221DC" w:rsidP="004221DC">
      <w:pPr>
        <w:widowControl w:val="0"/>
        <w:tabs>
          <w:tab w:val="left" w:pos="284"/>
        </w:tabs>
        <w:autoSpaceDE w:val="0"/>
        <w:autoSpaceDN w:val="0"/>
        <w:adjustRightInd w:val="0"/>
        <w:ind w:firstLine="567"/>
        <w:jc w:val="both"/>
        <w:rPr>
          <w:sz w:val="28"/>
          <w:szCs w:val="28"/>
          <w:lang w:eastAsia="ru-RU"/>
        </w:rPr>
      </w:pPr>
    </w:p>
    <w:p w14:paraId="52448F6E" w14:textId="77777777" w:rsidR="004221DC" w:rsidRPr="004221DC" w:rsidRDefault="004221DC" w:rsidP="004221DC">
      <w:pPr>
        <w:autoSpaceDN w:val="0"/>
        <w:jc w:val="center"/>
        <w:rPr>
          <w:b/>
          <w:sz w:val="32"/>
          <w:szCs w:val="32"/>
          <w:u w:val="single"/>
          <w:lang w:eastAsia="ru-RU"/>
        </w:rPr>
      </w:pPr>
      <w:r w:rsidRPr="004221DC">
        <w:rPr>
          <w:b/>
          <w:sz w:val="32"/>
          <w:szCs w:val="32"/>
          <w:u w:val="single"/>
          <w:lang w:eastAsia="ru-RU"/>
        </w:rPr>
        <w:t>Корректировка необходимой валовой выручки</w:t>
      </w:r>
    </w:p>
    <w:p w14:paraId="2B3F632D" w14:textId="77777777" w:rsidR="004221DC" w:rsidRPr="004221DC" w:rsidRDefault="004221DC" w:rsidP="004221DC">
      <w:pPr>
        <w:autoSpaceDN w:val="0"/>
        <w:jc w:val="center"/>
        <w:rPr>
          <w:b/>
          <w:sz w:val="32"/>
          <w:szCs w:val="32"/>
          <w:u w:val="single"/>
          <w:lang w:eastAsia="ru-RU"/>
        </w:rPr>
      </w:pPr>
      <w:r w:rsidRPr="004221DC">
        <w:rPr>
          <w:b/>
          <w:sz w:val="32"/>
          <w:szCs w:val="32"/>
          <w:u w:val="single"/>
          <w:lang w:eastAsia="ru-RU"/>
        </w:rPr>
        <w:t>и установленных тарифов на 2020 год</w:t>
      </w:r>
    </w:p>
    <w:p w14:paraId="39CC849F" w14:textId="77777777" w:rsidR="004221DC" w:rsidRPr="004221DC" w:rsidRDefault="004221DC" w:rsidP="004221DC">
      <w:pPr>
        <w:widowControl w:val="0"/>
        <w:tabs>
          <w:tab w:val="left" w:pos="284"/>
        </w:tabs>
        <w:autoSpaceDE w:val="0"/>
        <w:autoSpaceDN w:val="0"/>
        <w:adjustRightInd w:val="0"/>
        <w:ind w:firstLine="567"/>
        <w:jc w:val="both"/>
        <w:rPr>
          <w:sz w:val="28"/>
          <w:szCs w:val="28"/>
          <w:lang w:eastAsia="ru-RU"/>
        </w:rPr>
      </w:pPr>
    </w:p>
    <w:p w14:paraId="7608A857" w14:textId="77777777" w:rsidR="004221DC" w:rsidRPr="004221DC" w:rsidRDefault="004221DC" w:rsidP="004221DC">
      <w:pPr>
        <w:widowControl w:val="0"/>
        <w:tabs>
          <w:tab w:val="left" w:pos="284"/>
        </w:tabs>
        <w:autoSpaceDE w:val="0"/>
        <w:autoSpaceDN w:val="0"/>
        <w:adjustRightInd w:val="0"/>
        <w:ind w:firstLine="567"/>
        <w:jc w:val="both"/>
        <w:rPr>
          <w:bCs/>
          <w:kern w:val="32"/>
          <w:sz w:val="28"/>
          <w:szCs w:val="28"/>
          <w:lang w:eastAsia="ru-RU"/>
        </w:rPr>
      </w:pPr>
      <w:r w:rsidRPr="004221DC">
        <w:rPr>
          <w:sz w:val="28"/>
          <w:szCs w:val="28"/>
          <w:lang w:eastAsia="ru-RU"/>
        </w:rPr>
        <w:t xml:space="preserve">Постановлением региональной энергетической комиссии от 02.10.2018   № 229 </w:t>
      </w:r>
      <w:r w:rsidRPr="004221DC">
        <w:rPr>
          <w:bCs/>
          <w:sz w:val="28"/>
          <w:szCs w:val="28"/>
          <w:lang w:eastAsia="ru-RU"/>
        </w:rPr>
        <w:t>ОАО «Славино» (Новокузнецкий муниципальный район)</w:t>
      </w:r>
      <w:r w:rsidRPr="004221DC">
        <w:rPr>
          <w:bCs/>
          <w:kern w:val="32"/>
          <w:sz w:val="28"/>
          <w:szCs w:val="28"/>
          <w:lang w:eastAsia="ru-RU"/>
        </w:rPr>
        <w:t xml:space="preserve"> </w:t>
      </w:r>
      <w:r w:rsidRPr="004221DC">
        <w:rPr>
          <w:sz w:val="28"/>
          <w:szCs w:val="28"/>
          <w:lang w:eastAsia="ru-RU"/>
        </w:rPr>
        <w:t>установлены</w:t>
      </w:r>
      <w:r w:rsidRPr="004221DC">
        <w:rPr>
          <w:bCs/>
          <w:kern w:val="32"/>
          <w:sz w:val="28"/>
          <w:szCs w:val="28"/>
          <w:lang w:eastAsia="ru-RU"/>
        </w:rPr>
        <w:t xml:space="preserve"> долгосрочные параметры регулирования тарифов</w:t>
      </w:r>
      <w:r w:rsidRPr="004221DC">
        <w:rPr>
          <w:sz w:val="28"/>
          <w:szCs w:val="28"/>
          <w:lang w:eastAsia="ru-RU"/>
        </w:rPr>
        <w:t xml:space="preserve"> </w:t>
      </w:r>
      <w:r w:rsidRPr="004221DC">
        <w:rPr>
          <w:bCs/>
          <w:kern w:val="32"/>
          <w:sz w:val="28"/>
          <w:szCs w:val="28"/>
          <w:lang w:eastAsia="ru-RU"/>
        </w:rPr>
        <w:t>на питьевую воду на период с 01.01.2019 по 31.12.2023.</w:t>
      </w:r>
    </w:p>
    <w:p w14:paraId="452F16FA" w14:textId="77777777" w:rsidR="004221DC" w:rsidRPr="004221DC" w:rsidRDefault="004221DC" w:rsidP="004221DC">
      <w:pPr>
        <w:widowControl w:val="0"/>
        <w:tabs>
          <w:tab w:val="left" w:pos="284"/>
        </w:tabs>
        <w:autoSpaceDE w:val="0"/>
        <w:autoSpaceDN w:val="0"/>
        <w:adjustRightInd w:val="0"/>
        <w:ind w:firstLine="567"/>
        <w:jc w:val="both"/>
        <w:rPr>
          <w:sz w:val="28"/>
          <w:szCs w:val="28"/>
          <w:lang w:eastAsia="ru-RU"/>
        </w:rPr>
      </w:pPr>
      <w:r w:rsidRPr="004221DC">
        <w:rPr>
          <w:sz w:val="28"/>
          <w:szCs w:val="28"/>
          <w:lang w:eastAsia="ru-RU"/>
        </w:rPr>
        <w:t xml:space="preserve">Постановлением региональной энергетической комиссии от 02.10.2018   № 230 </w:t>
      </w:r>
      <w:r w:rsidRPr="004221DC">
        <w:rPr>
          <w:bCs/>
          <w:sz w:val="28"/>
          <w:szCs w:val="28"/>
          <w:lang w:eastAsia="ru-RU"/>
        </w:rPr>
        <w:t>ОАО «Славино» (Новокузнецкий муниципальный район)</w:t>
      </w:r>
      <w:r w:rsidRPr="004221DC">
        <w:rPr>
          <w:sz w:val="28"/>
          <w:szCs w:val="28"/>
          <w:lang w:eastAsia="ru-RU"/>
        </w:rPr>
        <w:t>:</w:t>
      </w:r>
    </w:p>
    <w:p w14:paraId="3A915AF3" w14:textId="77777777" w:rsidR="004221DC" w:rsidRPr="004221DC" w:rsidRDefault="004221DC" w:rsidP="004221DC">
      <w:pPr>
        <w:widowControl w:val="0"/>
        <w:tabs>
          <w:tab w:val="left" w:pos="284"/>
        </w:tabs>
        <w:autoSpaceDE w:val="0"/>
        <w:autoSpaceDN w:val="0"/>
        <w:adjustRightInd w:val="0"/>
        <w:ind w:firstLine="567"/>
        <w:jc w:val="both"/>
        <w:rPr>
          <w:sz w:val="28"/>
          <w:szCs w:val="28"/>
          <w:lang w:eastAsia="ru-RU"/>
        </w:rPr>
      </w:pPr>
      <w:r w:rsidRPr="004221DC">
        <w:rPr>
          <w:sz w:val="28"/>
          <w:szCs w:val="28"/>
          <w:lang w:eastAsia="ru-RU"/>
        </w:rPr>
        <w:t>утверждена производственная программа в сфере холодного водоснабжения питьевой водой;</w:t>
      </w:r>
    </w:p>
    <w:p w14:paraId="755AE5DB" w14:textId="77777777" w:rsidR="004221DC" w:rsidRPr="004221DC" w:rsidRDefault="004221DC" w:rsidP="004221DC">
      <w:pPr>
        <w:widowControl w:val="0"/>
        <w:tabs>
          <w:tab w:val="left" w:pos="284"/>
        </w:tabs>
        <w:autoSpaceDE w:val="0"/>
        <w:autoSpaceDN w:val="0"/>
        <w:adjustRightInd w:val="0"/>
        <w:ind w:firstLine="567"/>
        <w:jc w:val="both"/>
        <w:rPr>
          <w:sz w:val="28"/>
          <w:szCs w:val="28"/>
          <w:lang w:eastAsia="ru-RU"/>
        </w:rPr>
      </w:pPr>
      <w:r w:rsidRPr="004221DC">
        <w:rPr>
          <w:sz w:val="28"/>
          <w:szCs w:val="28"/>
          <w:lang w:eastAsia="ru-RU"/>
        </w:rPr>
        <w:t xml:space="preserve">установлены </w:t>
      </w:r>
      <w:proofErr w:type="spellStart"/>
      <w:r w:rsidRPr="004221DC">
        <w:rPr>
          <w:sz w:val="28"/>
          <w:szCs w:val="28"/>
          <w:lang w:eastAsia="ru-RU"/>
        </w:rPr>
        <w:t>одноставочные</w:t>
      </w:r>
      <w:proofErr w:type="spellEnd"/>
      <w:r w:rsidRPr="004221DC">
        <w:rPr>
          <w:sz w:val="28"/>
          <w:szCs w:val="28"/>
          <w:lang w:eastAsia="ru-RU"/>
        </w:rPr>
        <w:t xml:space="preserve"> тарифы на питьевую воду с применением метода индексации. </w:t>
      </w:r>
    </w:p>
    <w:p w14:paraId="3B30EAA2" w14:textId="77777777" w:rsidR="004221DC" w:rsidRPr="004221DC" w:rsidRDefault="004221DC" w:rsidP="004221DC">
      <w:pPr>
        <w:widowControl w:val="0"/>
        <w:tabs>
          <w:tab w:val="left" w:pos="284"/>
        </w:tabs>
        <w:autoSpaceDE w:val="0"/>
        <w:autoSpaceDN w:val="0"/>
        <w:adjustRightInd w:val="0"/>
        <w:ind w:firstLine="567"/>
        <w:jc w:val="both"/>
        <w:rPr>
          <w:sz w:val="28"/>
          <w:szCs w:val="28"/>
          <w:lang w:eastAsia="ru-RU"/>
        </w:rPr>
      </w:pPr>
      <w:r w:rsidRPr="004221DC">
        <w:rPr>
          <w:sz w:val="28"/>
          <w:szCs w:val="28"/>
          <w:lang w:eastAsia="ru-RU"/>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4221DC">
        <w:rPr>
          <w:sz w:val="28"/>
          <w:szCs w:val="28"/>
          <w:lang w:eastAsia="ru-RU"/>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5EA62E3A" w14:textId="77777777" w:rsidR="004221DC" w:rsidRPr="004221DC" w:rsidRDefault="004221DC" w:rsidP="004221DC">
      <w:pPr>
        <w:widowControl w:val="0"/>
        <w:tabs>
          <w:tab w:val="left" w:pos="284"/>
        </w:tabs>
        <w:autoSpaceDE w:val="0"/>
        <w:autoSpaceDN w:val="0"/>
        <w:adjustRightInd w:val="0"/>
        <w:ind w:firstLine="567"/>
        <w:jc w:val="both"/>
        <w:rPr>
          <w:sz w:val="28"/>
          <w:szCs w:val="28"/>
          <w:lang w:eastAsia="ru-RU"/>
        </w:rPr>
      </w:pPr>
      <w:r w:rsidRPr="004221DC">
        <w:rPr>
          <w:sz w:val="28"/>
          <w:szCs w:val="28"/>
          <w:lang w:eastAsia="ru-RU"/>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28485E0F" w14:textId="77777777" w:rsidR="004221DC" w:rsidRPr="004221DC" w:rsidRDefault="004221DC" w:rsidP="004221DC">
      <w:pPr>
        <w:widowControl w:val="0"/>
        <w:tabs>
          <w:tab w:val="left" w:pos="284"/>
        </w:tabs>
        <w:autoSpaceDE w:val="0"/>
        <w:autoSpaceDN w:val="0"/>
        <w:adjustRightInd w:val="0"/>
        <w:ind w:firstLine="567"/>
        <w:jc w:val="both"/>
        <w:rPr>
          <w:color w:val="FF0000"/>
          <w:sz w:val="28"/>
          <w:szCs w:val="28"/>
          <w:lang w:eastAsia="ru-RU"/>
        </w:rPr>
      </w:pPr>
    </w:p>
    <w:p w14:paraId="7B4D2A01" w14:textId="77777777" w:rsidR="004221DC" w:rsidRPr="004221DC" w:rsidRDefault="004221DC" w:rsidP="004221DC">
      <w:pPr>
        <w:widowControl w:val="0"/>
        <w:autoSpaceDE w:val="0"/>
        <w:autoSpaceDN w:val="0"/>
        <w:adjustRightInd w:val="0"/>
        <w:jc w:val="center"/>
        <w:rPr>
          <w:b/>
          <w:sz w:val="28"/>
          <w:szCs w:val="28"/>
          <w:lang w:eastAsia="ru-RU"/>
        </w:rPr>
      </w:pPr>
      <w:r w:rsidRPr="004221DC">
        <w:rPr>
          <w:b/>
          <w:sz w:val="28"/>
          <w:szCs w:val="28"/>
          <w:lang w:eastAsia="ru-RU"/>
        </w:rPr>
        <w:t xml:space="preserve">Долгосрочные параметры регулирования тарифов на питьевую воду </w:t>
      </w:r>
    </w:p>
    <w:p w14:paraId="5A517048" w14:textId="77777777" w:rsidR="004221DC" w:rsidRPr="004221DC" w:rsidRDefault="004221DC" w:rsidP="004221DC">
      <w:pPr>
        <w:widowControl w:val="0"/>
        <w:autoSpaceDE w:val="0"/>
        <w:autoSpaceDN w:val="0"/>
        <w:adjustRightInd w:val="0"/>
        <w:jc w:val="center"/>
        <w:rPr>
          <w:b/>
          <w:color w:val="FF0000"/>
          <w:sz w:val="28"/>
          <w:szCs w:val="28"/>
          <w:lang w:eastAsia="ru-RU"/>
        </w:rPr>
      </w:pPr>
      <w:r w:rsidRPr="004221DC">
        <w:rPr>
          <w:b/>
          <w:bCs/>
          <w:kern w:val="32"/>
          <w:sz w:val="28"/>
          <w:szCs w:val="28"/>
          <w:lang w:eastAsia="ru-RU"/>
        </w:rPr>
        <w:t xml:space="preserve">ОАО «Славино» (Новокузнецкий муниципальный район),                                </w:t>
      </w:r>
    </w:p>
    <w:p w14:paraId="014D672E" w14:textId="77777777" w:rsidR="004221DC" w:rsidRPr="004221DC" w:rsidRDefault="004221DC" w:rsidP="004221DC">
      <w:pPr>
        <w:widowControl w:val="0"/>
        <w:autoSpaceDE w:val="0"/>
        <w:autoSpaceDN w:val="0"/>
        <w:adjustRightInd w:val="0"/>
        <w:jc w:val="center"/>
        <w:rPr>
          <w:b/>
          <w:sz w:val="28"/>
          <w:szCs w:val="28"/>
          <w:lang w:eastAsia="ru-RU"/>
        </w:rPr>
      </w:pPr>
      <w:r w:rsidRPr="004221DC">
        <w:rPr>
          <w:b/>
          <w:sz w:val="28"/>
          <w:szCs w:val="28"/>
          <w:lang w:eastAsia="ru-RU"/>
        </w:rPr>
        <w:t>на период с 01.01.2019 по 31.12.2023</w:t>
      </w:r>
    </w:p>
    <w:tbl>
      <w:tblPr>
        <w:tblStyle w:val="af"/>
        <w:tblpPr w:leftFromText="180" w:rightFromText="180" w:vertAnchor="text" w:horzAnchor="margin" w:tblpXSpec="center" w:tblpY="232"/>
        <w:tblW w:w="9889" w:type="dxa"/>
        <w:tblLayout w:type="fixed"/>
        <w:tblLook w:val="04A0" w:firstRow="1" w:lastRow="0" w:firstColumn="1" w:lastColumn="0" w:noHBand="0" w:noVBand="1"/>
      </w:tblPr>
      <w:tblGrid>
        <w:gridCol w:w="1242"/>
        <w:gridCol w:w="851"/>
        <w:gridCol w:w="1843"/>
        <w:gridCol w:w="1842"/>
        <w:gridCol w:w="1701"/>
        <w:gridCol w:w="1134"/>
        <w:gridCol w:w="1276"/>
      </w:tblGrid>
      <w:tr w:rsidR="004221DC" w:rsidRPr="004221DC" w14:paraId="56193E7E" w14:textId="77777777" w:rsidTr="004221DC">
        <w:trPr>
          <w:trHeight w:val="922"/>
        </w:trPr>
        <w:tc>
          <w:tcPr>
            <w:tcW w:w="1242" w:type="dxa"/>
            <w:vMerge w:val="restart"/>
            <w:vAlign w:val="center"/>
          </w:tcPr>
          <w:p w14:paraId="117C0E34" w14:textId="77777777" w:rsidR="004221DC" w:rsidRPr="004221DC" w:rsidRDefault="004221DC" w:rsidP="004221DC">
            <w:pPr>
              <w:widowControl w:val="0"/>
              <w:tabs>
                <w:tab w:val="left" w:pos="0"/>
              </w:tabs>
              <w:autoSpaceDE w:val="0"/>
              <w:autoSpaceDN w:val="0"/>
              <w:adjustRightInd w:val="0"/>
              <w:jc w:val="center"/>
            </w:pPr>
            <w:r w:rsidRPr="004221DC">
              <w:lastRenderedPageBreak/>
              <w:t>Наиме-</w:t>
            </w:r>
          </w:p>
          <w:p w14:paraId="5F39A719" w14:textId="77777777" w:rsidR="004221DC" w:rsidRPr="004221DC" w:rsidRDefault="004221DC" w:rsidP="004221DC">
            <w:pPr>
              <w:widowControl w:val="0"/>
              <w:tabs>
                <w:tab w:val="left" w:pos="0"/>
              </w:tabs>
              <w:autoSpaceDE w:val="0"/>
              <w:autoSpaceDN w:val="0"/>
              <w:adjustRightInd w:val="0"/>
              <w:jc w:val="center"/>
            </w:pPr>
            <w:proofErr w:type="spellStart"/>
            <w:r w:rsidRPr="004221DC">
              <w:t>нование</w:t>
            </w:r>
            <w:proofErr w:type="spellEnd"/>
            <w:r w:rsidRPr="004221DC">
              <w:t xml:space="preserve"> услуги</w:t>
            </w:r>
          </w:p>
        </w:tc>
        <w:tc>
          <w:tcPr>
            <w:tcW w:w="851" w:type="dxa"/>
            <w:vMerge w:val="restart"/>
            <w:vAlign w:val="center"/>
          </w:tcPr>
          <w:p w14:paraId="41CC56FE" w14:textId="77777777" w:rsidR="004221DC" w:rsidRPr="004221DC" w:rsidRDefault="004221DC" w:rsidP="004221DC">
            <w:pPr>
              <w:widowControl w:val="0"/>
              <w:tabs>
                <w:tab w:val="left" w:pos="0"/>
              </w:tabs>
              <w:autoSpaceDE w:val="0"/>
              <w:autoSpaceDN w:val="0"/>
              <w:adjustRightInd w:val="0"/>
              <w:jc w:val="center"/>
            </w:pPr>
            <w:r w:rsidRPr="004221DC">
              <w:t>Годы</w:t>
            </w:r>
          </w:p>
        </w:tc>
        <w:tc>
          <w:tcPr>
            <w:tcW w:w="1843" w:type="dxa"/>
            <w:vMerge w:val="restart"/>
            <w:vAlign w:val="center"/>
          </w:tcPr>
          <w:p w14:paraId="57321574" w14:textId="77777777" w:rsidR="004221DC" w:rsidRPr="004221DC" w:rsidRDefault="004221DC" w:rsidP="004221DC">
            <w:pPr>
              <w:widowControl w:val="0"/>
              <w:tabs>
                <w:tab w:val="left" w:pos="0"/>
              </w:tabs>
              <w:autoSpaceDE w:val="0"/>
              <w:autoSpaceDN w:val="0"/>
              <w:adjustRightInd w:val="0"/>
              <w:jc w:val="center"/>
            </w:pPr>
            <w:r w:rsidRPr="004221DC">
              <w:t>Базовый уровень операционных расходов,    тыс. руб.</w:t>
            </w:r>
          </w:p>
        </w:tc>
        <w:tc>
          <w:tcPr>
            <w:tcW w:w="1842" w:type="dxa"/>
            <w:vMerge w:val="restart"/>
            <w:vAlign w:val="center"/>
          </w:tcPr>
          <w:p w14:paraId="376DF269" w14:textId="77777777" w:rsidR="004221DC" w:rsidRPr="004221DC" w:rsidRDefault="004221DC" w:rsidP="004221DC">
            <w:pPr>
              <w:widowControl w:val="0"/>
              <w:tabs>
                <w:tab w:val="left" w:pos="0"/>
              </w:tabs>
              <w:autoSpaceDE w:val="0"/>
              <w:autoSpaceDN w:val="0"/>
              <w:adjustRightInd w:val="0"/>
              <w:jc w:val="center"/>
            </w:pPr>
            <w:r w:rsidRPr="004221DC">
              <w:t>Индекс эффективности операционных расходов, %</w:t>
            </w:r>
          </w:p>
        </w:tc>
        <w:tc>
          <w:tcPr>
            <w:tcW w:w="1701" w:type="dxa"/>
            <w:vMerge w:val="restart"/>
            <w:vAlign w:val="center"/>
          </w:tcPr>
          <w:p w14:paraId="0FF975DF" w14:textId="77777777" w:rsidR="004221DC" w:rsidRPr="004221DC" w:rsidRDefault="004221DC" w:rsidP="004221DC">
            <w:pPr>
              <w:widowControl w:val="0"/>
              <w:tabs>
                <w:tab w:val="left" w:pos="0"/>
              </w:tabs>
              <w:autoSpaceDE w:val="0"/>
              <w:autoSpaceDN w:val="0"/>
              <w:adjustRightInd w:val="0"/>
              <w:jc w:val="center"/>
            </w:pPr>
            <w:r w:rsidRPr="004221DC">
              <w:t>Нормативный уровень прибыли, %</w:t>
            </w:r>
          </w:p>
        </w:tc>
        <w:tc>
          <w:tcPr>
            <w:tcW w:w="2410" w:type="dxa"/>
            <w:gridSpan w:val="2"/>
            <w:vAlign w:val="center"/>
          </w:tcPr>
          <w:p w14:paraId="702BA9AD" w14:textId="77777777" w:rsidR="004221DC" w:rsidRPr="004221DC" w:rsidRDefault="004221DC" w:rsidP="004221DC">
            <w:pPr>
              <w:widowControl w:val="0"/>
              <w:tabs>
                <w:tab w:val="left" w:pos="0"/>
              </w:tabs>
              <w:autoSpaceDE w:val="0"/>
              <w:autoSpaceDN w:val="0"/>
              <w:adjustRightInd w:val="0"/>
              <w:jc w:val="center"/>
            </w:pPr>
            <w:r w:rsidRPr="004221DC">
              <w:t>Показатели энергосбережения и энергетической эффективности</w:t>
            </w:r>
          </w:p>
        </w:tc>
      </w:tr>
      <w:tr w:rsidR="004221DC" w:rsidRPr="004221DC" w14:paraId="4A2626F4" w14:textId="77777777" w:rsidTr="004221DC">
        <w:trPr>
          <w:trHeight w:val="897"/>
        </w:trPr>
        <w:tc>
          <w:tcPr>
            <w:tcW w:w="1242" w:type="dxa"/>
            <w:vMerge/>
            <w:vAlign w:val="center"/>
          </w:tcPr>
          <w:p w14:paraId="217F504D" w14:textId="77777777" w:rsidR="004221DC" w:rsidRPr="004221DC" w:rsidRDefault="004221DC" w:rsidP="004221DC">
            <w:pPr>
              <w:widowControl w:val="0"/>
              <w:tabs>
                <w:tab w:val="left" w:pos="0"/>
              </w:tabs>
              <w:autoSpaceDE w:val="0"/>
              <w:autoSpaceDN w:val="0"/>
              <w:adjustRightInd w:val="0"/>
              <w:jc w:val="center"/>
            </w:pPr>
          </w:p>
        </w:tc>
        <w:tc>
          <w:tcPr>
            <w:tcW w:w="851" w:type="dxa"/>
            <w:vMerge/>
          </w:tcPr>
          <w:p w14:paraId="2C385C5C" w14:textId="77777777" w:rsidR="004221DC" w:rsidRPr="004221DC" w:rsidRDefault="004221DC" w:rsidP="004221DC">
            <w:pPr>
              <w:widowControl w:val="0"/>
              <w:tabs>
                <w:tab w:val="left" w:pos="0"/>
              </w:tabs>
              <w:autoSpaceDE w:val="0"/>
              <w:autoSpaceDN w:val="0"/>
              <w:adjustRightInd w:val="0"/>
              <w:jc w:val="center"/>
            </w:pPr>
          </w:p>
        </w:tc>
        <w:tc>
          <w:tcPr>
            <w:tcW w:w="1843" w:type="dxa"/>
            <w:vMerge/>
          </w:tcPr>
          <w:p w14:paraId="093C0CB8" w14:textId="77777777" w:rsidR="004221DC" w:rsidRPr="004221DC" w:rsidRDefault="004221DC" w:rsidP="004221DC">
            <w:pPr>
              <w:widowControl w:val="0"/>
              <w:tabs>
                <w:tab w:val="left" w:pos="0"/>
              </w:tabs>
              <w:autoSpaceDE w:val="0"/>
              <w:autoSpaceDN w:val="0"/>
              <w:adjustRightInd w:val="0"/>
              <w:jc w:val="center"/>
            </w:pPr>
          </w:p>
        </w:tc>
        <w:tc>
          <w:tcPr>
            <w:tcW w:w="1842" w:type="dxa"/>
            <w:vMerge/>
          </w:tcPr>
          <w:p w14:paraId="5FC09368" w14:textId="77777777" w:rsidR="004221DC" w:rsidRPr="004221DC" w:rsidRDefault="004221DC" w:rsidP="004221DC">
            <w:pPr>
              <w:widowControl w:val="0"/>
              <w:tabs>
                <w:tab w:val="left" w:pos="0"/>
              </w:tabs>
              <w:autoSpaceDE w:val="0"/>
              <w:autoSpaceDN w:val="0"/>
              <w:adjustRightInd w:val="0"/>
              <w:jc w:val="center"/>
            </w:pPr>
          </w:p>
        </w:tc>
        <w:tc>
          <w:tcPr>
            <w:tcW w:w="1701" w:type="dxa"/>
            <w:vMerge/>
            <w:vAlign w:val="center"/>
          </w:tcPr>
          <w:p w14:paraId="79E3EF32" w14:textId="77777777" w:rsidR="004221DC" w:rsidRPr="004221DC" w:rsidRDefault="004221DC" w:rsidP="004221DC">
            <w:pPr>
              <w:widowControl w:val="0"/>
              <w:tabs>
                <w:tab w:val="left" w:pos="0"/>
              </w:tabs>
              <w:autoSpaceDE w:val="0"/>
              <w:autoSpaceDN w:val="0"/>
              <w:adjustRightInd w:val="0"/>
              <w:jc w:val="center"/>
            </w:pPr>
          </w:p>
        </w:tc>
        <w:tc>
          <w:tcPr>
            <w:tcW w:w="1134" w:type="dxa"/>
          </w:tcPr>
          <w:p w14:paraId="385C3904" w14:textId="77777777" w:rsidR="004221DC" w:rsidRPr="004221DC" w:rsidRDefault="004221DC" w:rsidP="004221DC">
            <w:pPr>
              <w:widowControl w:val="0"/>
              <w:tabs>
                <w:tab w:val="left" w:pos="0"/>
              </w:tabs>
              <w:autoSpaceDE w:val="0"/>
              <w:autoSpaceDN w:val="0"/>
              <w:adjustRightInd w:val="0"/>
              <w:jc w:val="center"/>
            </w:pPr>
            <w:r w:rsidRPr="004221DC">
              <w:t>Уровень потерь воды, %</w:t>
            </w:r>
          </w:p>
        </w:tc>
        <w:tc>
          <w:tcPr>
            <w:tcW w:w="1276" w:type="dxa"/>
          </w:tcPr>
          <w:p w14:paraId="45041F00" w14:textId="77777777" w:rsidR="004221DC" w:rsidRPr="004221DC" w:rsidRDefault="004221DC" w:rsidP="004221DC">
            <w:pPr>
              <w:widowControl w:val="0"/>
              <w:tabs>
                <w:tab w:val="left" w:pos="0"/>
              </w:tabs>
              <w:autoSpaceDE w:val="0"/>
              <w:autoSpaceDN w:val="0"/>
              <w:adjustRightInd w:val="0"/>
              <w:jc w:val="center"/>
            </w:pPr>
            <w:r w:rsidRPr="004221DC">
              <w:t xml:space="preserve">Удельный расход </w:t>
            </w:r>
            <w:proofErr w:type="spellStart"/>
            <w:r w:rsidRPr="004221DC">
              <w:t>электри</w:t>
            </w:r>
            <w:proofErr w:type="spellEnd"/>
            <w:r w:rsidRPr="004221DC">
              <w:t xml:space="preserve">-ческой энергии, </w:t>
            </w:r>
            <w:r w:rsidRPr="004221DC">
              <w:rPr>
                <w:color w:val="000000"/>
              </w:rPr>
              <w:t>кВт*ч/ м</w:t>
            </w:r>
            <w:r w:rsidRPr="004221DC">
              <w:rPr>
                <w:color w:val="000000"/>
                <w:vertAlign w:val="superscript"/>
              </w:rPr>
              <w:t>3</w:t>
            </w:r>
          </w:p>
        </w:tc>
      </w:tr>
      <w:tr w:rsidR="004221DC" w:rsidRPr="004221DC" w14:paraId="21147E59" w14:textId="77777777" w:rsidTr="004221DC">
        <w:tc>
          <w:tcPr>
            <w:tcW w:w="1242" w:type="dxa"/>
            <w:vMerge w:val="restart"/>
            <w:vAlign w:val="center"/>
          </w:tcPr>
          <w:p w14:paraId="34B14452" w14:textId="77777777" w:rsidR="004221DC" w:rsidRPr="004221DC" w:rsidRDefault="004221DC" w:rsidP="004221DC">
            <w:pPr>
              <w:widowControl w:val="0"/>
              <w:tabs>
                <w:tab w:val="left" w:pos="0"/>
              </w:tabs>
              <w:autoSpaceDE w:val="0"/>
              <w:autoSpaceDN w:val="0"/>
              <w:adjustRightInd w:val="0"/>
            </w:pPr>
            <w:r w:rsidRPr="004221DC">
              <w:t>Питьевая вода</w:t>
            </w:r>
          </w:p>
        </w:tc>
        <w:tc>
          <w:tcPr>
            <w:tcW w:w="851" w:type="dxa"/>
          </w:tcPr>
          <w:p w14:paraId="0F96C3ED" w14:textId="77777777" w:rsidR="004221DC" w:rsidRPr="004221DC" w:rsidRDefault="004221DC" w:rsidP="004221DC">
            <w:pPr>
              <w:widowControl w:val="0"/>
              <w:tabs>
                <w:tab w:val="left" w:pos="0"/>
              </w:tabs>
              <w:autoSpaceDE w:val="0"/>
              <w:autoSpaceDN w:val="0"/>
              <w:adjustRightInd w:val="0"/>
              <w:jc w:val="center"/>
            </w:pPr>
            <w:r w:rsidRPr="004221DC">
              <w:t>2019</w:t>
            </w:r>
          </w:p>
        </w:tc>
        <w:tc>
          <w:tcPr>
            <w:tcW w:w="1843" w:type="dxa"/>
            <w:vAlign w:val="center"/>
          </w:tcPr>
          <w:p w14:paraId="25E70F2D" w14:textId="77777777" w:rsidR="004221DC" w:rsidRPr="004221DC" w:rsidRDefault="004221DC" w:rsidP="004221DC">
            <w:pPr>
              <w:widowControl w:val="0"/>
              <w:tabs>
                <w:tab w:val="left" w:pos="0"/>
              </w:tabs>
              <w:autoSpaceDE w:val="0"/>
              <w:autoSpaceDN w:val="0"/>
              <w:adjustRightInd w:val="0"/>
              <w:jc w:val="center"/>
            </w:pPr>
            <w:r w:rsidRPr="004221DC">
              <w:t>9877,68</w:t>
            </w:r>
          </w:p>
        </w:tc>
        <w:tc>
          <w:tcPr>
            <w:tcW w:w="1842" w:type="dxa"/>
            <w:vAlign w:val="center"/>
          </w:tcPr>
          <w:p w14:paraId="2C3DEE0B" w14:textId="77777777" w:rsidR="004221DC" w:rsidRPr="004221DC" w:rsidRDefault="004221DC" w:rsidP="004221DC">
            <w:pPr>
              <w:widowControl w:val="0"/>
              <w:tabs>
                <w:tab w:val="left" w:pos="0"/>
              </w:tabs>
              <w:autoSpaceDE w:val="0"/>
              <w:autoSpaceDN w:val="0"/>
              <w:adjustRightInd w:val="0"/>
              <w:jc w:val="center"/>
            </w:pPr>
            <w:r w:rsidRPr="004221DC">
              <w:t>х</w:t>
            </w:r>
          </w:p>
        </w:tc>
        <w:tc>
          <w:tcPr>
            <w:tcW w:w="1701" w:type="dxa"/>
          </w:tcPr>
          <w:p w14:paraId="5EE1D46A" w14:textId="77777777" w:rsidR="004221DC" w:rsidRPr="004221DC" w:rsidRDefault="004221DC" w:rsidP="004221DC">
            <w:pPr>
              <w:widowControl w:val="0"/>
              <w:autoSpaceDE w:val="0"/>
              <w:autoSpaceDN w:val="0"/>
              <w:adjustRightInd w:val="0"/>
              <w:jc w:val="center"/>
            </w:pPr>
            <w:r w:rsidRPr="004221DC">
              <w:t>х</w:t>
            </w:r>
          </w:p>
        </w:tc>
        <w:tc>
          <w:tcPr>
            <w:tcW w:w="1134" w:type="dxa"/>
            <w:vAlign w:val="center"/>
          </w:tcPr>
          <w:p w14:paraId="189EDE19" w14:textId="77777777" w:rsidR="004221DC" w:rsidRPr="004221DC" w:rsidRDefault="004221DC" w:rsidP="004221DC">
            <w:pPr>
              <w:widowControl w:val="0"/>
              <w:tabs>
                <w:tab w:val="left" w:pos="0"/>
              </w:tabs>
              <w:autoSpaceDE w:val="0"/>
              <w:autoSpaceDN w:val="0"/>
              <w:adjustRightInd w:val="0"/>
              <w:jc w:val="center"/>
            </w:pPr>
            <w:r w:rsidRPr="004221DC">
              <w:t>0</w:t>
            </w:r>
          </w:p>
        </w:tc>
        <w:tc>
          <w:tcPr>
            <w:tcW w:w="1276" w:type="dxa"/>
            <w:vAlign w:val="center"/>
          </w:tcPr>
          <w:p w14:paraId="21BB14AA" w14:textId="77777777" w:rsidR="004221DC" w:rsidRPr="004221DC" w:rsidRDefault="004221DC" w:rsidP="004221DC">
            <w:pPr>
              <w:widowControl w:val="0"/>
              <w:tabs>
                <w:tab w:val="left" w:pos="0"/>
              </w:tabs>
              <w:autoSpaceDE w:val="0"/>
              <w:autoSpaceDN w:val="0"/>
              <w:adjustRightInd w:val="0"/>
              <w:jc w:val="center"/>
              <w:rPr>
                <w:color w:val="FF0000"/>
              </w:rPr>
            </w:pPr>
            <w:r w:rsidRPr="004221DC">
              <w:t>1,43</w:t>
            </w:r>
          </w:p>
        </w:tc>
      </w:tr>
      <w:tr w:rsidR="004221DC" w:rsidRPr="004221DC" w14:paraId="4B6E8926" w14:textId="77777777" w:rsidTr="004221DC">
        <w:tc>
          <w:tcPr>
            <w:tcW w:w="1242" w:type="dxa"/>
            <w:vMerge/>
            <w:vAlign w:val="center"/>
          </w:tcPr>
          <w:p w14:paraId="2A3FE5D7" w14:textId="77777777" w:rsidR="004221DC" w:rsidRPr="004221DC" w:rsidRDefault="004221DC" w:rsidP="004221DC">
            <w:pPr>
              <w:widowControl w:val="0"/>
              <w:tabs>
                <w:tab w:val="left" w:pos="0"/>
              </w:tabs>
              <w:autoSpaceDE w:val="0"/>
              <w:autoSpaceDN w:val="0"/>
              <w:adjustRightInd w:val="0"/>
              <w:jc w:val="center"/>
            </w:pPr>
          </w:p>
        </w:tc>
        <w:tc>
          <w:tcPr>
            <w:tcW w:w="851" w:type="dxa"/>
          </w:tcPr>
          <w:p w14:paraId="706123D9" w14:textId="77777777" w:rsidR="004221DC" w:rsidRPr="004221DC" w:rsidRDefault="004221DC" w:rsidP="004221DC">
            <w:pPr>
              <w:widowControl w:val="0"/>
              <w:tabs>
                <w:tab w:val="left" w:pos="0"/>
              </w:tabs>
              <w:autoSpaceDE w:val="0"/>
              <w:autoSpaceDN w:val="0"/>
              <w:adjustRightInd w:val="0"/>
              <w:jc w:val="center"/>
            </w:pPr>
            <w:r w:rsidRPr="004221DC">
              <w:t>2020</w:t>
            </w:r>
          </w:p>
        </w:tc>
        <w:tc>
          <w:tcPr>
            <w:tcW w:w="1843" w:type="dxa"/>
          </w:tcPr>
          <w:p w14:paraId="59A92541" w14:textId="77777777" w:rsidR="004221DC" w:rsidRPr="004221DC" w:rsidRDefault="004221DC" w:rsidP="004221DC">
            <w:pPr>
              <w:widowControl w:val="0"/>
              <w:autoSpaceDE w:val="0"/>
              <w:autoSpaceDN w:val="0"/>
              <w:adjustRightInd w:val="0"/>
              <w:jc w:val="center"/>
            </w:pPr>
            <w:r w:rsidRPr="004221DC">
              <w:t>х</w:t>
            </w:r>
          </w:p>
        </w:tc>
        <w:tc>
          <w:tcPr>
            <w:tcW w:w="1842" w:type="dxa"/>
            <w:vAlign w:val="center"/>
          </w:tcPr>
          <w:p w14:paraId="49071E55" w14:textId="77777777" w:rsidR="004221DC" w:rsidRPr="004221DC" w:rsidRDefault="004221DC" w:rsidP="004221DC">
            <w:pPr>
              <w:widowControl w:val="0"/>
              <w:tabs>
                <w:tab w:val="left" w:pos="0"/>
              </w:tabs>
              <w:autoSpaceDE w:val="0"/>
              <w:autoSpaceDN w:val="0"/>
              <w:adjustRightInd w:val="0"/>
              <w:jc w:val="center"/>
            </w:pPr>
            <w:r w:rsidRPr="004221DC">
              <w:t>1</w:t>
            </w:r>
          </w:p>
        </w:tc>
        <w:tc>
          <w:tcPr>
            <w:tcW w:w="1701" w:type="dxa"/>
          </w:tcPr>
          <w:p w14:paraId="3123760D" w14:textId="77777777" w:rsidR="004221DC" w:rsidRPr="004221DC" w:rsidRDefault="004221DC" w:rsidP="004221DC">
            <w:pPr>
              <w:widowControl w:val="0"/>
              <w:autoSpaceDE w:val="0"/>
              <w:autoSpaceDN w:val="0"/>
              <w:adjustRightInd w:val="0"/>
              <w:jc w:val="center"/>
            </w:pPr>
            <w:r w:rsidRPr="004221DC">
              <w:t>х</w:t>
            </w:r>
          </w:p>
        </w:tc>
        <w:tc>
          <w:tcPr>
            <w:tcW w:w="1134" w:type="dxa"/>
            <w:vAlign w:val="center"/>
          </w:tcPr>
          <w:p w14:paraId="38749C07" w14:textId="77777777" w:rsidR="004221DC" w:rsidRPr="004221DC" w:rsidRDefault="004221DC" w:rsidP="004221DC">
            <w:pPr>
              <w:widowControl w:val="0"/>
              <w:tabs>
                <w:tab w:val="left" w:pos="0"/>
              </w:tabs>
              <w:autoSpaceDE w:val="0"/>
              <w:autoSpaceDN w:val="0"/>
              <w:adjustRightInd w:val="0"/>
              <w:jc w:val="center"/>
            </w:pPr>
            <w:r w:rsidRPr="004221DC">
              <w:t>0</w:t>
            </w:r>
          </w:p>
        </w:tc>
        <w:tc>
          <w:tcPr>
            <w:tcW w:w="1276" w:type="dxa"/>
            <w:vAlign w:val="center"/>
          </w:tcPr>
          <w:p w14:paraId="6C928112" w14:textId="77777777" w:rsidR="004221DC" w:rsidRPr="004221DC" w:rsidRDefault="004221DC" w:rsidP="004221DC">
            <w:pPr>
              <w:widowControl w:val="0"/>
              <w:tabs>
                <w:tab w:val="left" w:pos="0"/>
              </w:tabs>
              <w:autoSpaceDE w:val="0"/>
              <w:autoSpaceDN w:val="0"/>
              <w:adjustRightInd w:val="0"/>
              <w:jc w:val="center"/>
            </w:pPr>
            <w:r w:rsidRPr="004221DC">
              <w:t>1,43</w:t>
            </w:r>
          </w:p>
        </w:tc>
      </w:tr>
      <w:tr w:rsidR="004221DC" w:rsidRPr="004221DC" w14:paraId="0E0FE973" w14:textId="77777777" w:rsidTr="004221DC">
        <w:tc>
          <w:tcPr>
            <w:tcW w:w="1242" w:type="dxa"/>
            <w:vMerge/>
            <w:vAlign w:val="center"/>
          </w:tcPr>
          <w:p w14:paraId="6A904926" w14:textId="77777777" w:rsidR="004221DC" w:rsidRPr="004221DC" w:rsidRDefault="004221DC" w:rsidP="004221DC">
            <w:pPr>
              <w:widowControl w:val="0"/>
              <w:tabs>
                <w:tab w:val="left" w:pos="0"/>
              </w:tabs>
              <w:autoSpaceDE w:val="0"/>
              <w:autoSpaceDN w:val="0"/>
              <w:adjustRightInd w:val="0"/>
              <w:jc w:val="center"/>
            </w:pPr>
          </w:p>
        </w:tc>
        <w:tc>
          <w:tcPr>
            <w:tcW w:w="851" w:type="dxa"/>
          </w:tcPr>
          <w:p w14:paraId="3C53288C" w14:textId="77777777" w:rsidR="004221DC" w:rsidRPr="004221DC" w:rsidRDefault="004221DC" w:rsidP="004221DC">
            <w:pPr>
              <w:widowControl w:val="0"/>
              <w:tabs>
                <w:tab w:val="left" w:pos="0"/>
              </w:tabs>
              <w:autoSpaceDE w:val="0"/>
              <w:autoSpaceDN w:val="0"/>
              <w:adjustRightInd w:val="0"/>
              <w:jc w:val="center"/>
            </w:pPr>
            <w:r w:rsidRPr="004221DC">
              <w:t>2021</w:t>
            </w:r>
          </w:p>
        </w:tc>
        <w:tc>
          <w:tcPr>
            <w:tcW w:w="1843" w:type="dxa"/>
          </w:tcPr>
          <w:p w14:paraId="5D47525B" w14:textId="77777777" w:rsidR="004221DC" w:rsidRPr="004221DC" w:rsidRDefault="004221DC" w:rsidP="004221DC">
            <w:pPr>
              <w:widowControl w:val="0"/>
              <w:autoSpaceDE w:val="0"/>
              <w:autoSpaceDN w:val="0"/>
              <w:adjustRightInd w:val="0"/>
              <w:jc w:val="center"/>
            </w:pPr>
            <w:r w:rsidRPr="004221DC">
              <w:t>х</w:t>
            </w:r>
          </w:p>
        </w:tc>
        <w:tc>
          <w:tcPr>
            <w:tcW w:w="1842" w:type="dxa"/>
            <w:vAlign w:val="center"/>
          </w:tcPr>
          <w:p w14:paraId="142F628D" w14:textId="77777777" w:rsidR="004221DC" w:rsidRPr="004221DC" w:rsidRDefault="004221DC" w:rsidP="004221DC">
            <w:pPr>
              <w:widowControl w:val="0"/>
              <w:tabs>
                <w:tab w:val="left" w:pos="0"/>
              </w:tabs>
              <w:autoSpaceDE w:val="0"/>
              <w:autoSpaceDN w:val="0"/>
              <w:adjustRightInd w:val="0"/>
              <w:jc w:val="center"/>
            </w:pPr>
            <w:r w:rsidRPr="004221DC">
              <w:t>1</w:t>
            </w:r>
          </w:p>
        </w:tc>
        <w:tc>
          <w:tcPr>
            <w:tcW w:w="1701" w:type="dxa"/>
          </w:tcPr>
          <w:p w14:paraId="78E46781" w14:textId="77777777" w:rsidR="004221DC" w:rsidRPr="004221DC" w:rsidRDefault="004221DC" w:rsidP="004221DC">
            <w:pPr>
              <w:widowControl w:val="0"/>
              <w:autoSpaceDE w:val="0"/>
              <w:autoSpaceDN w:val="0"/>
              <w:adjustRightInd w:val="0"/>
              <w:jc w:val="center"/>
            </w:pPr>
            <w:r w:rsidRPr="004221DC">
              <w:t>х</w:t>
            </w:r>
          </w:p>
        </w:tc>
        <w:tc>
          <w:tcPr>
            <w:tcW w:w="1134" w:type="dxa"/>
            <w:vAlign w:val="center"/>
          </w:tcPr>
          <w:p w14:paraId="6D63A71D" w14:textId="77777777" w:rsidR="004221DC" w:rsidRPr="004221DC" w:rsidRDefault="004221DC" w:rsidP="004221DC">
            <w:pPr>
              <w:widowControl w:val="0"/>
              <w:tabs>
                <w:tab w:val="left" w:pos="0"/>
              </w:tabs>
              <w:autoSpaceDE w:val="0"/>
              <w:autoSpaceDN w:val="0"/>
              <w:adjustRightInd w:val="0"/>
              <w:jc w:val="center"/>
            </w:pPr>
            <w:r w:rsidRPr="004221DC">
              <w:t>0</w:t>
            </w:r>
          </w:p>
        </w:tc>
        <w:tc>
          <w:tcPr>
            <w:tcW w:w="1276" w:type="dxa"/>
            <w:vAlign w:val="center"/>
          </w:tcPr>
          <w:p w14:paraId="230EE911" w14:textId="77777777" w:rsidR="004221DC" w:rsidRPr="004221DC" w:rsidRDefault="004221DC" w:rsidP="004221DC">
            <w:pPr>
              <w:widowControl w:val="0"/>
              <w:tabs>
                <w:tab w:val="left" w:pos="0"/>
              </w:tabs>
              <w:autoSpaceDE w:val="0"/>
              <w:autoSpaceDN w:val="0"/>
              <w:adjustRightInd w:val="0"/>
              <w:jc w:val="center"/>
            </w:pPr>
            <w:r w:rsidRPr="004221DC">
              <w:t>1,43</w:t>
            </w:r>
          </w:p>
        </w:tc>
      </w:tr>
      <w:tr w:rsidR="004221DC" w:rsidRPr="004221DC" w14:paraId="7D41CC61" w14:textId="77777777" w:rsidTr="004221DC">
        <w:tc>
          <w:tcPr>
            <w:tcW w:w="1242" w:type="dxa"/>
            <w:vMerge/>
            <w:vAlign w:val="center"/>
          </w:tcPr>
          <w:p w14:paraId="137BA411" w14:textId="77777777" w:rsidR="004221DC" w:rsidRPr="004221DC" w:rsidRDefault="004221DC" w:rsidP="004221DC">
            <w:pPr>
              <w:widowControl w:val="0"/>
              <w:tabs>
                <w:tab w:val="left" w:pos="0"/>
              </w:tabs>
              <w:autoSpaceDE w:val="0"/>
              <w:autoSpaceDN w:val="0"/>
              <w:adjustRightInd w:val="0"/>
              <w:jc w:val="center"/>
            </w:pPr>
          </w:p>
        </w:tc>
        <w:tc>
          <w:tcPr>
            <w:tcW w:w="851" w:type="dxa"/>
          </w:tcPr>
          <w:p w14:paraId="0951D800" w14:textId="77777777" w:rsidR="004221DC" w:rsidRPr="004221DC" w:rsidRDefault="004221DC" w:rsidP="004221DC">
            <w:pPr>
              <w:widowControl w:val="0"/>
              <w:tabs>
                <w:tab w:val="left" w:pos="0"/>
              </w:tabs>
              <w:autoSpaceDE w:val="0"/>
              <w:autoSpaceDN w:val="0"/>
              <w:adjustRightInd w:val="0"/>
              <w:jc w:val="center"/>
            </w:pPr>
            <w:r w:rsidRPr="004221DC">
              <w:t>2022</w:t>
            </w:r>
          </w:p>
        </w:tc>
        <w:tc>
          <w:tcPr>
            <w:tcW w:w="1843" w:type="dxa"/>
            <w:vAlign w:val="center"/>
          </w:tcPr>
          <w:p w14:paraId="23D837D7" w14:textId="77777777" w:rsidR="004221DC" w:rsidRPr="004221DC" w:rsidRDefault="004221DC" w:rsidP="004221DC">
            <w:pPr>
              <w:widowControl w:val="0"/>
              <w:tabs>
                <w:tab w:val="left" w:pos="0"/>
              </w:tabs>
              <w:autoSpaceDE w:val="0"/>
              <w:autoSpaceDN w:val="0"/>
              <w:adjustRightInd w:val="0"/>
              <w:jc w:val="center"/>
            </w:pPr>
            <w:r w:rsidRPr="004221DC">
              <w:t>х</w:t>
            </w:r>
          </w:p>
        </w:tc>
        <w:tc>
          <w:tcPr>
            <w:tcW w:w="1842" w:type="dxa"/>
            <w:vAlign w:val="center"/>
          </w:tcPr>
          <w:p w14:paraId="38E303A7" w14:textId="77777777" w:rsidR="004221DC" w:rsidRPr="004221DC" w:rsidRDefault="004221DC" w:rsidP="004221DC">
            <w:pPr>
              <w:widowControl w:val="0"/>
              <w:tabs>
                <w:tab w:val="left" w:pos="0"/>
              </w:tabs>
              <w:autoSpaceDE w:val="0"/>
              <w:autoSpaceDN w:val="0"/>
              <w:adjustRightInd w:val="0"/>
              <w:jc w:val="center"/>
            </w:pPr>
            <w:r w:rsidRPr="004221DC">
              <w:t>1</w:t>
            </w:r>
          </w:p>
        </w:tc>
        <w:tc>
          <w:tcPr>
            <w:tcW w:w="1701" w:type="dxa"/>
          </w:tcPr>
          <w:p w14:paraId="7810019F" w14:textId="77777777" w:rsidR="004221DC" w:rsidRPr="004221DC" w:rsidRDefault="004221DC" w:rsidP="004221DC">
            <w:pPr>
              <w:widowControl w:val="0"/>
              <w:autoSpaceDE w:val="0"/>
              <w:autoSpaceDN w:val="0"/>
              <w:adjustRightInd w:val="0"/>
              <w:jc w:val="center"/>
            </w:pPr>
            <w:r w:rsidRPr="004221DC">
              <w:t>х</w:t>
            </w:r>
          </w:p>
        </w:tc>
        <w:tc>
          <w:tcPr>
            <w:tcW w:w="1134" w:type="dxa"/>
            <w:vAlign w:val="center"/>
          </w:tcPr>
          <w:p w14:paraId="191B1671" w14:textId="77777777" w:rsidR="004221DC" w:rsidRPr="004221DC" w:rsidRDefault="004221DC" w:rsidP="004221DC">
            <w:pPr>
              <w:widowControl w:val="0"/>
              <w:tabs>
                <w:tab w:val="left" w:pos="0"/>
              </w:tabs>
              <w:autoSpaceDE w:val="0"/>
              <w:autoSpaceDN w:val="0"/>
              <w:adjustRightInd w:val="0"/>
              <w:jc w:val="center"/>
            </w:pPr>
            <w:r w:rsidRPr="004221DC">
              <w:t>0</w:t>
            </w:r>
          </w:p>
        </w:tc>
        <w:tc>
          <w:tcPr>
            <w:tcW w:w="1276" w:type="dxa"/>
            <w:vAlign w:val="center"/>
          </w:tcPr>
          <w:p w14:paraId="3F38B342" w14:textId="77777777" w:rsidR="004221DC" w:rsidRPr="004221DC" w:rsidRDefault="004221DC" w:rsidP="004221DC">
            <w:pPr>
              <w:widowControl w:val="0"/>
              <w:tabs>
                <w:tab w:val="left" w:pos="0"/>
              </w:tabs>
              <w:autoSpaceDE w:val="0"/>
              <w:autoSpaceDN w:val="0"/>
              <w:adjustRightInd w:val="0"/>
              <w:jc w:val="center"/>
            </w:pPr>
            <w:r w:rsidRPr="004221DC">
              <w:t>1,43</w:t>
            </w:r>
          </w:p>
        </w:tc>
      </w:tr>
      <w:tr w:rsidR="004221DC" w:rsidRPr="004221DC" w14:paraId="776F07B1" w14:textId="77777777" w:rsidTr="004221DC">
        <w:tc>
          <w:tcPr>
            <w:tcW w:w="1242" w:type="dxa"/>
            <w:vMerge/>
            <w:vAlign w:val="center"/>
          </w:tcPr>
          <w:p w14:paraId="604AAA89" w14:textId="77777777" w:rsidR="004221DC" w:rsidRPr="004221DC" w:rsidRDefault="004221DC" w:rsidP="004221DC">
            <w:pPr>
              <w:widowControl w:val="0"/>
              <w:tabs>
                <w:tab w:val="left" w:pos="0"/>
              </w:tabs>
              <w:autoSpaceDE w:val="0"/>
              <w:autoSpaceDN w:val="0"/>
              <w:adjustRightInd w:val="0"/>
              <w:jc w:val="center"/>
            </w:pPr>
          </w:p>
        </w:tc>
        <w:tc>
          <w:tcPr>
            <w:tcW w:w="851" w:type="dxa"/>
          </w:tcPr>
          <w:p w14:paraId="2B7D2901" w14:textId="77777777" w:rsidR="004221DC" w:rsidRPr="004221DC" w:rsidRDefault="004221DC" w:rsidP="004221DC">
            <w:pPr>
              <w:widowControl w:val="0"/>
              <w:tabs>
                <w:tab w:val="left" w:pos="0"/>
              </w:tabs>
              <w:autoSpaceDE w:val="0"/>
              <w:autoSpaceDN w:val="0"/>
              <w:adjustRightInd w:val="0"/>
              <w:jc w:val="center"/>
            </w:pPr>
            <w:r w:rsidRPr="004221DC">
              <w:t>2023</w:t>
            </w:r>
          </w:p>
        </w:tc>
        <w:tc>
          <w:tcPr>
            <w:tcW w:w="1843" w:type="dxa"/>
            <w:vAlign w:val="center"/>
          </w:tcPr>
          <w:p w14:paraId="7B9AE007" w14:textId="77777777" w:rsidR="004221DC" w:rsidRPr="004221DC" w:rsidRDefault="004221DC" w:rsidP="004221DC">
            <w:pPr>
              <w:widowControl w:val="0"/>
              <w:tabs>
                <w:tab w:val="left" w:pos="0"/>
              </w:tabs>
              <w:autoSpaceDE w:val="0"/>
              <w:autoSpaceDN w:val="0"/>
              <w:adjustRightInd w:val="0"/>
              <w:jc w:val="center"/>
            </w:pPr>
            <w:r w:rsidRPr="004221DC">
              <w:t>х</w:t>
            </w:r>
          </w:p>
        </w:tc>
        <w:tc>
          <w:tcPr>
            <w:tcW w:w="1842" w:type="dxa"/>
            <w:vAlign w:val="center"/>
          </w:tcPr>
          <w:p w14:paraId="7F91767B" w14:textId="77777777" w:rsidR="004221DC" w:rsidRPr="004221DC" w:rsidRDefault="004221DC" w:rsidP="004221DC">
            <w:pPr>
              <w:widowControl w:val="0"/>
              <w:tabs>
                <w:tab w:val="left" w:pos="0"/>
              </w:tabs>
              <w:autoSpaceDE w:val="0"/>
              <w:autoSpaceDN w:val="0"/>
              <w:adjustRightInd w:val="0"/>
              <w:jc w:val="center"/>
            </w:pPr>
            <w:r w:rsidRPr="004221DC">
              <w:t>1</w:t>
            </w:r>
          </w:p>
        </w:tc>
        <w:tc>
          <w:tcPr>
            <w:tcW w:w="1701" w:type="dxa"/>
          </w:tcPr>
          <w:p w14:paraId="0A7B5C53" w14:textId="77777777" w:rsidR="004221DC" w:rsidRPr="004221DC" w:rsidRDefault="004221DC" w:rsidP="004221DC">
            <w:pPr>
              <w:widowControl w:val="0"/>
              <w:autoSpaceDE w:val="0"/>
              <w:autoSpaceDN w:val="0"/>
              <w:adjustRightInd w:val="0"/>
              <w:jc w:val="center"/>
            </w:pPr>
            <w:r w:rsidRPr="004221DC">
              <w:t>х</w:t>
            </w:r>
          </w:p>
        </w:tc>
        <w:tc>
          <w:tcPr>
            <w:tcW w:w="1134" w:type="dxa"/>
            <w:vAlign w:val="center"/>
          </w:tcPr>
          <w:p w14:paraId="39919792" w14:textId="77777777" w:rsidR="004221DC" w:rsidRPr="004221DC" w:rsidRDefault="004221DC" w:rsidP="004221DC">
            <w:pPr>
              <w:widowControl w:val="0"/>
              <w:tabs>
                <w:tab w:val="left" w:pos="0"/>
              </w:tabs>
              <w:autoSpaceDE w:val="0"/>
              <w:autoSpaceDN w:val="0"/>
              <w:adjustRightInd w:val="0"/>
              <w:jc w:val="center"/>
            </w:pPr>
            <w:r w:rsidRPr="004221DC">
              <w:t>0</w:t>
            </w:r>
          </w:p>
        </w:tc>
        <w:tc>
          <w:tcPr>
            <w:tcW w:w="1276" w:type="dxa"/>
            <w:vAlign w:val="center"/>
          </w:tcPr>
          <w:p w14:paraId="21709774" w14:textId="77777777" w:rsidR="004221DC" w:rsidRPr="004221DC" w:rsidRDefault="004221DC" w:rsidP="004221DC">
            <w:pPr>
              <w:widowControl w:val="0"/>
              <w:tabs>
                <w:tab w:val="left" w:pos="0"/>
              </w:tabs>
              <w:autoSpaceDE w:val="0"/>
              <w:autoSpaceDN w:val="0"/>
              <w:adjustRightInd w:val="0"/>
              <w:jc w:val="center"/>
            </w:pPr>
            <w:r w:rsidRPr="004221DC">
              <w:t>1,43</w:t>
            </w:r>
          </w:p>
        </w:tc>
      </w:tr>
    </w:tbl>
    <w:p w14:paraId="7987073C" w14:textId="77777777" w:rsidR="004221DC" w:rsidRPr="004221DC" w:rsidRDefault="004221DC" w:rsidP="004221DC">
      <w:pPr>
        <w:widowControl w:val="0"/>
        <w:autoSpaceDE w:val="0"/>
        <w:autoSpaceDN w:val="0"/>
        <w:adjustRightInd w:val="0"/>
        <w:jc w:val="center"/>
        <w:rPr>
          <w:b/>
          <w:sz w:val="28"/>
          <w:szCs w:val="28"/>
          <w:lang w:eastAsia="ru-RU"/>
        </w:rPr>
      </w:pPr>
    </w:p>
    <w:p w14:paraId="4C2D8567" w14:textId="77777777" w:rsidR="004221DC" w:rsidRPr="004221DC" w:rsidRDefault="004221DC" w:rsidP="004221DC">
      <w:pPr>
        <w:autoSpaceDE w:val="0"/>
        <w:autoSpaceDN w:val="0"/>
        <w:adjustRightInd w:val="0"/>
        <w:spacing w:before="29"/>
        <w:ind w:firstLine="557"/>
        <w:jc w:val="both"/>
        <w:rPr>
          <w:sz w:val="28"/>
          <w:szCs w:val="28"/>
          <w:lang w:eastAsia="ru-RU"/>
        </w:rPr>
      </w:pPr>
      <w:r w:rsidRPr="004221DC">
        <w:rPr>
          <w:sz w:val="28"/>
          <w:szCs w:val="28"/>
          <w:lang w:eastAsia="ru-RU"/>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09639CF5" w14:textId="77777777" w:rsidR="004221DC" w:rsidRPr="004221DC" w:rsidRDefault="004221DC" w:rsidP="004221DC">
      <w:pPr>
        <w:tabs>
          <w:tab w:val="left" w:pos="835"/>
        </w:tabs>
        <w:autoSpaceDE w:val="0"/>
        <w:autoSpaceDN w:val="0"/>
        <w:adjustRightInd w:val="0"/>
        <w:ind w:firstLine="576"/>
        <w:jc w:val="both"/>
        <w:rPr>
          <w:sz w:val="28"/>
          <w:szCs w:val="28"/>
          <w:lang w:eastAsia="ru-RU"/>
        </w:rPr>
      </w:pPr>
      <w:r w:rsidRPr="004221DC">
        <w:rPr>
          <w:sz w:val="28"/>
          <w:szCs w:val="28"/>
          <w:lang w:eastAsia="ru-RU"/>
        </w:rPr>
        <w:t>а) отклонение фактически достигнутого объема поданной воды или принятых сточных вод от объема, учтенного при установлении тарифов;</w:t>
      </w:r>
    </w:p>
    <w:p w14:paraId="4D8922FE" w14:textId="77777777" w:rsidR="004221DC" w:rsidRPr="004221DC" w:rsidRDefault="004221DC" w:rsidP="004221DC">
      <w:pPr>
        <w:autoSpaceDE w:val="0"/>
        <w:autoSpaceDN w:val="0"/>
        <w:adjustRightInd w:val="0"/>
        <w:spacing w:before="29"/>
        <w:ind w:firstLine="557"/>
        <w:jc w:val="both"/>
        <w:rPr>
          <w:sz w:val="28"/>
          <w:szCs w:val="28"/>
          <w:lang w:eastAsia="ru-RU"/>
        </w:rPr>
      </w:pPr>
      <w:r w:rsidRPr="004221DC">
        <w:rPr>
          <w:sz w:val="28"/>
          <w:szCs w:val="28"/>
          <w:lang w:eastAsia="ru-RU"/>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211048C3" w14:textId="77777777" w:rsidR="004221DC" w:rsidRPr="004221DC" w:rsidRDefault="004221DC" w:rsidP="004221DC">
      <w:pPr>
        <w:autoSpaceDE w:val="0"/>
        <w:autoSpaceDN w:val="0"/>
        <w:adjustRightInd w:val="0"/>
        <w:spacing w:before="29"/>
        <w:ind w:firstLine="557"/>
        <w:jc w:val="both"/>
        <w:rPr>
          <w:sz w:val="28"/>
          <w:szCs w:val="28"/>
          <w:lang w:eastAsia="ru-RU"/>
        </w:rPr>
      </w:pPr>
      <w:r w:rsidRPr="004221DC">
        <w:rPr>
          <w:sz w:val="28"/>
          <w:szCs w:val="28"/>
          <w:lang w:eastAsia="ru-RU"/>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08C41631" w14:textId="77777777" w:rsidR="004221DC" w:rsidRPr="004221DC" w:rsidRDefault="004221DC" w:rsidP="004221DC">
      <w:pPr>
        <w:autoSpaceDE w:val="0"/>
        <w:autoSpaceDN w:val="0"/>
        <w:adjustRightInd w:val="0"/>
        <w:spacing w:before="29"/>
        <w:ind w:firstLine="557"/>
        <w:jc w:val="both"/>
        <w:rPr>
          <w:sz w:val="28"/>
          <w:szCs w:val="28"/>
          <w:lang w:eastAsia="ru-RU"/>
        </w:rPr>
      </w:pPr>
      <w:r w:rsidRPr="004221DC">
        <w:rPr>
          <w:sz w:val="28"/>
          <w:szCs w:val="28"/>
          <w:lang w:eastAsia="ru-RU"/>
        </w:rPr>
        <w:t xml:space="preserve">г) ввод объектов системы водоснабжения и (или) водоотведения в эксплуатацию и изменение утвержденной инвестиционной программы; </w:t>
      </w:r>
    </w:p>
    <w:p w14:paraId="659415DD" w14:textId="679C7E0D" w:rsidR="004221DC" w:rsidRPr="004221DC" w:rsidRDefault="004221DC" w:rsidP="004221DC">
      <w:pPr>
        <w:autoSpaceDE w:val="0"/>
        <w:autoSpaceDN w:val="0"/>
        <w:adjustRightInd w:val="0"/>
        <w:spacing w:before="29"/>
        <w:ind w:firstLine="557"/>
        <w:jc w:val="both"/>
        <w:rPr>
          <w:sz w:val="28"/>
          <w:szCs w:val="28"/>
          <w:lang w:eastAsia="ru-RU"/>
        </w:rPr>
      </w:pPr>
      <w:r w:rsidRPr="004221DC">
        <w:rPr>
          <w:sz w:val="28"/>
          <w:szCs w:val="28"/>
          <w:lang w:eastAsia="ru-RU"/>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Pr>
          <w:sz w:val="28"/>
          <w:szCs w:val="28"/>
          <w:lang w:eastAsia="ru-RU"/>
        </w:rPr>
        <w:t xml:space="preserve"> </w:t>
      </w:r>
      <w:r w:rsidRPr="004221DC">
        <w:rPr>
          <w:sz w:val="28"/>
          <w:szCs w:val="28"/>
          <w:lang w:eastAsia="ru-RU"/>
        </w:rPr>
        <w:t>муниципальной собственности, по реализации инвестиционной программы,</w:t>
      </w:r>
      <w:r>
        <w:rPr>
          <w:sz w:val="28"/>
          <w:szCs w:val="28"/>
          <w:lang w:eastAsia="ru-RU"/>
        </w:rPr>
        <w:t xml:space="preserve"> </w:t>
      </w:r>
      <w:r w:rsidRPr="004221DC">
        <w:rPr>
          <w:sz w:val="28"/>
          <w:szCs w:val="28"/>
          <w:lang w:eastAsia="ru-RU"/>
        </w:rP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7D17A4BC" w14:textId="77777777" w:rsidR="004221DC" w:rsidRPr="004221DC" w:rsidRDefault="004221DC" w:rsidP="004221DC">
      <w:pPr>
        <w:autoSpaceDE w:val="0"/>
        <w:autoSpaceDN w:val="0"/>
        <w:adjustRightInd w:val="0"/>
        <w:spacing w:before="29"/>
        <w:ind w:firstLine="557"/>
        <w:jc w:val="both"/>
        <w:rPr>
          <w:sz w:val="28"/>
          <w:szCs w:val="28"/>
          <w:lang w:eastAsia="ru-RU"/>
        </w:rPr>
      </w:pPr>
      <w:r w:rsidRPr="004221DC">
        <w:rPr>
          <w:sz w:val="28"/>
          <w:szCs w:val="28"/>
          <w:lang w:eastAsia="ru-RU"/>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0F17BE41" w14:textId="77777777" w:rsidR="004221DC" w:rsidRPr="004221DC" w:rsidRDefault="004221DC" w:rsidP="004221DC">
      <w:pPr>
        <w:autoSpaceDE w:val="0"/>
        <w:autoSpaceDN w:val="0"/>
        <w:adjustRightInd w:val="0"/>
        <w:spacing w:before="29" w:line="276" w:lineRule="exact"/>
        <w:ind w:firstLine="557"/>
        <w:jc w:val="both"/>
        <w:rPr>
          <w:sz w:val="28"/>
          <w:szCs w:val="28"/>
          <w:lang w:eastAsia="ru-RU"/>
        </w:rPr>
      </w:pPr>
      <w:r w:rsidRPr="004221DC">
        <w:rPr>
          <w:sz w:val="28"/>
          <w:szCs w:val="28"/>
          <w:lang w:eastAsia="ru-RU"/>
        </w:rPr>
        <w:t xml:space="preserve">Заявление о корректировке необходимой валовой выручки и установленных тарифов от </w:t>
      </w:r>
      <w:r w:rsidRPr="004221DC">
        <w:rPr>
          <w:bCs/>
          <w:sz w:val="28"/>
          <w:szCs w:val="28"/>
          <w:lang w:eastAsia="ru-RU"/>
        </w:rPr>
        <w:t>ОАО «Славино» (Новокузнецкий муниципальный район)</w:t>
      </w:r>
      <w:r w:rsidRPr="004221DC">
        <w:rPr>
          <w:sz w:val="28"/>
          <w:szCs w:val="28"/>
          <w:lang w:eastAsia="ru-RU"/>
        </w:rPr>
        <w:t xml:space="preserve"> на питьевую воду на 2020 год поступило 30.04.2019 № 2223.</w:t>
      </w:r>
    </w:p>
    <w:p w14:paraId="1CEA8421" w14:textId="77777777" w:rsidR="004221DC" w:rsidRPr="004221DC" w:rsidRDefault="004221DC" w:rsidP="004221DC">
      <w:pPr>
        <w:widowControl w:val="0"/>
        <w:autoSpaceDE w:val="0"/>
        <w:autoSpaceDN w:val="0"/>
        <w:adjustRightInd w:val="0"/>
        <w:spacing w:line="240" w:lineRule="atLeast"/>
        <w:ind w:firstLine="709"/>
        <w:jc w:val="both"/>
        <w:rPr>
          <w:sz w:val="28"/>
          <w:szCs w:val="28"/>
          <w:lang w:eastAsia="ru-RU"/>
        </w:rPr>
      </w:pPr>
      <w:r w:rsidRPr="004221DC">
        <w:rPr>
          <w:sz w:val="28"/>
          <w:szCs w:val="28"/>
          <w:lang w:eastAsia="ru-RU"/>
        </w:rPr>
        <w:lastRenderedPageBreak/>
        <w:t xml:space="preserve">Согласно представленному заявлению, корректировка планового размера необходимой валовой выручки предложена в размере </w:t>
      </w:r>
      <w:r w:rsidRPr="004221DC">
        <w:rPr>
          <w:b/>
          <w:i/>
          <w:sz w:val="28"/>
          <w:szCs w:val="28"/>
          <w:lang w:eastAsia="ru-RU"/>
        </w:rPr>
        <w:t>16 355,65</w:t>
      </w:r>
      <w:r w:rsidRPr="004221DC">
        <w:rPr>
          <w:sz w:val="28"/>
          <w:szCs w:val="28"/>
          <w:lang w:eastAsia="ru-RU"/>
        </w:rPr>
        <w:t xml:space="preserve"> тыс. руб., тариф с 01.01.2020 по 31.12.2020 – </w:t>
      </w:r>
      <w:r w:rsidRPr="004221DC">
        <w:rPr>
          <w:b/>
          <w:i/>
          <w:sz w:val="28"/>
          <w:szCs w:val="28"/>
          <w:lang w:eastAsia="ru-RU"/>
        </w:rPr>
        <w:t>25,07</w:t>
      </w:r>
      <w:r w:rsidRPr="004221DC">
        <w:rPr>
          <w:sz w:val="28"/>
          <w:szCs w:val="28"/>
          <w:lang w:eastAsia="ru-RU"/>
        </w:rPr>
        <w:t xml:space="preserve"> руб./м</w:t>
      </w:r>
      <w:r w:rsidRPr="004221DC">
        <w:rPr>
          <w:sz w:val="28"/>
          <w:szCs w:val="28"/>
          <w:vertAlign w:val="superscript"/>
          <w:lang w:eastAsia="ru-RU"/>
        </w:rPr>
        <w:t>3</w:t>
      </w:r>
      <w:r w:rsidRPr="004221DC">
        <w:rPr>
          <w:sz w:val="28"/>
          <w:szCs w:val="28"/>
          <w:lang w:eastAsia="ru-RU"/>
        </w:rPr>
        <w:t xml:space="preserve">. </w:t>
      </w:r>
    </w:p>
    <w:p w14:paraId="6BDBA886" w14:textId="77777777" w:rsidR="004221DC" w:rsidRPr="004221DC" w:rsidRDefault="004221DC" w:rsidP="004221DC">
      <w:pPr>
        <w:autoSpaceDE w:val="0"/>
        <w:autoSpaceDN w:val="0"/>
        <w:adjustRightInd w:val="0"/>
        <w:ind w:firstLine="540"/>
        <w:jc w:val="both"/>
        <w:rPr>
          <w:rFonts w:eastAsia="Calibri"/>
          <w:sz w:val="28"/>
          <w:szCs w:val="28"/>
        </w:rPr>
      </w:pPr>
      <w:r w:rsidRPr="004221DC">
        <w:rPr>
          <w:rFonts w:eastAsia="Calibri"/>
          <w:sz w:val="28"/>
          <w:szCs w:val="28"/>
        </w:rPr>
        <w:t xml:space="preserve">Корректировка необходимой валовой выручки осуществляется в соответствии с главой </w:t>
      </w:r>
      <w:r w:rsidRPr="004221DC">
        <w:rPr>
          <w:rFonts w:eastAsia="Calibri"/>
          <w:sz w:val="28"/>
          <w:szCs w:val="28"/>
          <w:lang w:val="en-US"/>
        </w:rPr>
        <w:t>VII</w:t>
      </w:r>
      <w:r w:rsidRPr="004221DC">
        <w:rPr>
          <w:rFonts w:eastAsia="Calibri"/>
          <w:sz w:val="28"/>
          <w:szCs w:val="28"/>
        </w:rPr>
        <w:t xml:space="preserve"> Методических указаний.</w:t>
      </w:r>
    </w:p>
    <w:p w14:paraId="64DD01E8" w14:textId="77777777" w:rsidR="004221DC" w:rsidRPr="004221DC" w:rsidRDefault="004221DC" w:rsidP="004221DC">
      <w:pPr>
        <w:autoSpaceDE w:val="0"/>
        <w:autoSpaceDN w:val="0"/>
        <w:adjustRightInd w:val="0"/>
        <w:ind w:firstLine="571"/>
        <w:jc w:val="both"/>
        <w:rPr>
          <w:sz w:val="28"/>
          <w:szCs w:val="28"/>
          <w:lang w:eastAsia="ru-RU"/>
        </w:rPr>
      </w:pPr>
      <w:r w:rsidRPr="004221DC">
        <w:rPr>
          <w:sz w:val="28"/>
          <w:szCs w:val="28"/>
          <w:lang w:eastAsia="ru-RU"/>
        </w:rPr>
        <w:t>Согласно п. 95 Методических указаний необходимая валовая выручка, определяемая на 2020 год на основе фактических значений параметров расчета тарифов взамен прогнозных, рассчитывается по формуле:</w:t>
      </w:r>
    </w:p>
    <w:p w14:paraId="0D9F0A69" w14:textId="77777777" w:rsidR="004221DC" w:rsidRPr="004221DC" w:rsidRDefault="004221DC" w:rsidP="004221DC">
      <w:pPr>
        <w:widowControl w:val="0"/>
        <w:autoSpaceDE w:val="0"/>
        <w:autoSpaceDN w:val="0"/>
        <w:jc w:val="both"/>
        <w:rPr>
          <w:rFonts w:ascii="Calibri" w:hAnsi="Calibri" w:cs="Calibri"/>
          <w:sz w:val="22"/>
          <w:szCs w:val="20"/>
          <w:lang w:eastAsia="ru-RU"/>
        </w:rPr>
      </w:pPr>
    </w:p>
    <w:p w14:paraId="295F0B8E" w14:textId="77777777" w:rsidR="004221DC" w:rsidRPr="004221DC" w:rsidRDefault="004221DC" w:rsidP="004221DC">
      <w:pPr>
        <w:autoSpaceDE w:val="0"/>
        <w:autoSpaceDN w:val="0"/>
        <w:adjustRightInd w:val="0"/>
        <w:jc w:val="center"/>
        <w:rPr>
          <w:rFonts w:eastAsia="Calibri"/>
          <w:bCs/>
          <w:sz w:val="28"/>
          <w:szCs w:val="28"/>
        </w:rPr>
      </w:pPr>
      <w:r w:rsidRPr="004221DC">
        <w:rPr>
          <w:rFonts w:eastAsia="Calibri"/>
          <w:bCs/>
          <w:noProof/>
          <w:position w:val="-5"/>
          <w:sz w:val="28"/>
          <w:szCs w:val="28"/>
        </w:rPr>
        <w:drawing>
          <wp:inline distT="0" distB="0" distL="0" distR="0" wp14:anchorId="7371BBB6" wp14:editId="6D3B18B2">
            <wp:extent cx="5939790" cy="247650"/>
            <wp:effectExtent l="0" t="0" r="381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39790" cy="247650"/>
                    </a:xfrm>
                    <a:prstGeom prst="rect">
                      <a:avLst/>
                    </a:prstGeom>
                    <a:noFill/>
                    <a:ln>
                      <a:noFill/>
                    </a:ln>
                  </pic:spPr>
                </pic:pic>
              </a:graphicData>
            </a:graphic>
          </wp:inline>
        </w:drawing>
      </w:r>
    </w:p>
    <w:p w14:paraId="3E4AFCE9" w14:textId="77777777" w:rsidR="004221DC" w:rsidRPr="004221DC" w:rsidRDefault="004221DC" w:rsidP="004221DC">
      <w:pPr>
        <w:autoSpaceDE w:val="0"/>
        <w:autoSpaceDN w:val="0"/>
        <w:adjustRightInd w:val="0"/>
        <w:ind w:firstLine="540"/>
        <w:jc w:val="both"/>
        <w:rPr>
          <w:rFonts w:eastAsia="Calibri"/>
          <w:bCs/>
          <w:sz w:val="28"/>
          <w:szCs w:val="28"/>
        </w:rPr>
      </w:pPr>
      <w:r w:rsidRPr="004221DC">
        <w:rPr>
          <w:rFonts w:eastAsia="Calibri"/>
          <w:bCs/>
          <w:sz w:val="28"/>
          <w:szCs w:val="28"/>
        </w:rPr>
        <w:t>где:</w:t>
      </w:r>
    </w:p>
    <w:p w14:paraId="5DD54492" w14:textId="77777777" w:rsidR="004221DC" w:rsidRPr="004221DC" w:rsidRDefault="004221DC" w:rsidP="004221DC">
      <w:pPr>
        <w:autoSpaceDE w:val="0"/>
        <w:autoSpaceDN w:val="0"/>
        <w:adjustRightInd w:val="0"/>
        <w:spacing w:before="280"/>
        <w:ind w:firstLine="540"/>
        <w:jc w:val="both"/>
        <w:rPr>
          <w:rFonts w:eastAsia="Calibri"/>
          <w:bCs/>
          <w:sz w:val="28"/>
          <w:szCs w:val="28"/>
        </w:rPr>
      </w:pPr>
      <w:r w:rsidRPr="004221DC">
        <w:rPr>
          <w:rFonts w:eastAsia="Calibri"/>
          <w:bCs/>
          <w:noProof/>
          <w:position w:val="-12"/>
          <w:sz w:val="28"/>
          <w:szCs w:val="28"/>
        </w:rPr>
        <w:drawing>
          <wp:inline distT="0" distB="0" distL="0" distR="0" wp14:anchorId="0F2F4DF1" wp14:editId="24CDD1F9">
            <wp:extent cx="428625" cy="352425"/>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4221DC">
        <w:rPr>
          <w:rFonts w:eastAsia="Calibri"/>
          <w:bCs/>
          <w:sz w:val="28"/>
          <w:szCs w:val="28"/>
        </w:rPr>
        <w:t xml:space="preserve"> - операционные расходы, определенные на i-й год исходя из фактических значений параметров расчета тарифов в соответствии с пунктом 95 настоящих Методических указаний;</w:t>
      </w:r>
    </w:p>
    <w:p w14:paraId="59B46B48" w14:textId="77777777" w:rsidR="004221DC" w:rsidRPr="004221DC" w:rsidRDefault="004221DC" w:rsidP="004221DC">
      <w:pPr>
        <w:autoSpaceDE w:val="0"/>
        <w:autoSpaceDN w:val="0"/>
        <w:adjustRightInd w:val="0"/>
        <w:spacing w:before="280"/>
        <w:ind w:firstLine="540"/>
        <w:jc w:val="both"/>
        <w:rPr>
          <w:rFonts w:eastAsia="Calibri"/>
          <w:bCs/>
          <w:sz w:val="28"/>
          <w:szCs w:val="28"/>
        </w:rPr>
      </w:pPr>
      <w:r w:rsidRPr="004221DC">
        <w:rPr>
          <w:rFonts w:eastAsia="Calibri"/>
          <w:bCs/>
          <w:noProof/>
          <w:position w:val="-12"/>
          <w:sz w:val="28"/>
          <w:szCs w:val="28"/>
        </w:rPr>
        <w:drawing>
          <wp:inline distT="0" distB="0" distL="0" distR="0" wp14:anchorId="06FCF283" wp14:editId="30F02FC8">
            <wp:extent cx="428625" cy="352425"/>
            <wp:effectExtent l="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4221DC">
        <w:rPr>
          <w:rFonts w:eastAsia="Calibri"/>
          <w:bCs/>
          <w:sz w:val="28"/>
          <w:szCs w:val="28"/>
        </w:rPr>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14:paraId="7984859D" w14:textId="77777777" w:rsidR="004221DC" w:rsidRPr="004221DC" w:rsidRDefault="004221DC" w:rsidP="004221DC">
      <w:pPr>
        <w:autoSpaceDE w:val="0"/>
        <w:autoSpaceDN w:val="0"/>
        <w:adjustRightInd w:val="0"/>
        <w:ind w:firstLine="539"/>
        <w:jc w:val="both"/>
        <w:rPr>
          <w:rFonts w:eastAsia="Calibri"/>
          <w:bCs/>
          <w:sz w:val="28"/>
          <w:szCs w:val="28"/>
        </w:rPr>
      </w:pPr>
      <w:r w:rsidRPr="004221DC">
        <w:rPr>
          <w:rFonts w:eastAsia="Calibri"/>
          <w:bCs/>
          <w:noProof/>
          <w:position w:val="-12"/>
          <w:sz w:val="28"/>
          <w:szCs w:val="28"/>
        </w:rPr>
        <w:drawing>
          <wp:inline distT="0" distB="0" distL="0" distR="0" wp14:anchorId="0965DB3C" wp14:editId="23983C87">
            <wp:extent cx="428625" cy="352425"/>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4221DC">
        <w:rPr>
          <w:rFonts w:eastAsia="Calibri"/>
          <w:bCs/>
          <w:sz w:val="28"/>
          <w:szCs w:val="28"/>
        </w:rPr>
        <w:t xml:space="preserve"> - фактическая прибыль, определяемая на i-й год по формуле (31) с применением величины </w:t>
      </w:r>
      <w:r w:rsidRPr="004221DC">
        <w:rPr>
          <w:rFonts w:eastAsia="Calibri"/>
          <w:bCs/>
          <w:noProof/>
          <w:position w:val="-12"/>
          <w:sz w:val="28"/>
          <w:szCs w:val="28"/>
        </w:rPr>
        <w:drawing>
          <wp:inline distT="0" distB="0" distL="0" distR="0" wp14:anchorId="2256D592" wp14:editId="784C034C">
            <wp:extent cx="533400" cy="318319"/>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37033" cy="320487"/>
                    </a:xfrm>
                    <a:prstGeom prst="rect">
                      <a:avLst/>
                    </a:prstGeom>
                    <a:noFill/>
                    <a:ln>
                      <a:noFill/>
                    </a:ln>
                  </pic:spPr>
                </pic:pic>
              </a:graphicData>
            </a:graphic>
          </wp:inline>
        </w:drawing>
      </w:r>
      <w:r w:rsidRPr="004221DC">
        <w:rPr>
          <w:rFonts w:eastAsia="Calibri"/>
          <w:bCs/>
          <w:sz w:val="28"/>
          <w:szCs w:val="28"/>
        </w:rPr>
        <w:t xml:space="preserve"> и фактической ставки налога на прибыль в i-м году;</w:t>
      </w:r>
    </w:p>
    <w:p w14:paraId="6C06DDC8" w14:textId="77777777" w:rsidR="004221DC" w:rsidRPr="004221DC" w:rsidRDefault="004221DC" w:rsidP="004221DC">
      <w:pPr>
        <w:autoSpaceDE w:val="0"/>
        <w:autoSpaceDN w:val="0"/>
        <w:adjustRightInd w:val="0"/>
        <w:spacing w:before="280"/>
        <w:ind w:firstLine="540"/>
        <w:jc w:val="both"/>
        <w:rPr>
          <w:rFonts w:eastAsia="Calibri"/>
          <w:bCs/>
          <w:sz w:val="28"/>
          <w:szCs w:val="28"/>
        </w:rPr>
      </w:pPr>
      <w:r w:rsidRPr="004221DC">
        <w:rPr>
          <w:rFonts w:eastAsia="Calibri"/>
          <w:bCs/>
          <w:noProof/>
          <w:position w:val="-12"/>
          <w:sz w:val="28"/>
          <w:szCs w:val="28"/>
        </w:rPr>
        <w:drawing>
          <wp:inline distT="0" distB="0" distL="0" distR="0" wp14:anchorId="172782D5" wp14:editId="61D2E18B">
            <wp:extent cx="590550" cy="35242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4221DC">
        <w:rPr>
          <w:rFonts w:eastAsia="Calibri"/>
          <w:bCs/>
          <w:sz w:val="28"/>
          <w:szCs w:val="28"/>
        </w:rPr>
        <w:t xml:space="preserve"> -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14:paraId="5E772456" w14:textId="77777777" w:rsidR="004221DC" w:rsidRPr="004221DC" w:rsidRDefault="004221DC" w:rsidP="004221DC">
      <w:pPr>
        <w:autoSpaceDE w:val="0"/>
        <w:autoSpaceDN w:val="0"/>
        <w:adjustRightInd w:val="0"/>
        <w:spacing w:before="280"/>
        <w:ind w:firstLine="540"/>
        <w:jc w:val="both"/>
        <w:rPr>
          <w:rFonts w:eastAsia="Calibri"/>
          <w:bCs/>
          <w:sz w:val="28"/>
          <w:szCs w:val="28"/>
        </w:rPr>
      </w:pPr>
      <w:bookmarkStart w:id="33" w:name="_Hlk5283397"/>
      <w:proofErr w:type="spellStart"/>
      <w:r w:rsidRPr="004221DC">
        <w:rPr>
          <w:rFonts w:eastAsia="Calibri"/>
          <w:bCs/>
          <w:sz w:val="28"/>
          <w:szCs w:val="28"/>
        </w:rPr>
        <w:t>РПП</w:t>
      </w:r>
      <w:r w:rsidRPr="004221DC">
        <w:rPr>
          <w:rFonts w:eastAsia="Calibri"/>
          <w:bCs/>
          <w:sz w:val="28"/>
          <w:szCs w:val="28"/>
          <w:vertAlign w:val="subscript"/>
        </w:rPr>
        <w:t>i</w:t>
      </w:r>
      <w:proofErr w:type="spellEnd"/>
      <w:r w:rsidRPr="004221DC">
        <w:rPr>
          <w:rFonts w:eastAsia="Calibri"/>
          <w:bCs/>
          <w:sz w:val="28"/>
          <w:szCs w:val="28"/>
        </w:rPr>
        <w:t xml:space="preserve"> - расчетная предпринимательская прибыль гарантирующей организации, определяемая в соответствии с пунктом 86(1) настоящих Методических указаний, тыс. руб.;</w:t>
      </w:r>
    </w:p>
    <w:p w14:paraId="1BB9D9A0" w14:textId="77777777" w:rsidR="004221DC" w:rsidRPr="004221DC" w:rsidRDefault="004221DC" w:rsidP="004221DC">
      <w:pPr>
        <w:autoSpaceDE w:val="0"/>
        <w:autoSpaceDN w:val="0"/>
        <w:adjustRightInd w:val="0"/>
        <w:spacing w:before="280"/>
        <w:ind w:firstLine="540"/>
        <w:jc w:val="both"/>
        <w:rPr>
          <w:rFonts w:eastAsia="Calibri"/>
          <w:bCs/>
          <w:sz w:val="28"/>
          <w:szCs w:val="28"/>
        </w:rPr>
      </w:pPr>
      <w:proofErr w:type="spellStart"/>
      <w:r w:rsidRPr="004221DC">
        <w:rPr>
          <w:rFonts w:eastAsia="Calibri"/>
          <w:bCs/>
          <w:sz w:val="28"/>
          <w:szCs w:val="28"/>
        </w:rPr>
        <w:t>А</w:t>
      </w:r>
      <w:r w:rsidRPr="004221DC">
        <w:rPr>
          <w:rFonts w:eastAsia="Calibri"/>
          <w:bCs/>
          <w:sz w:val="28"/>
          <w:szCs w:val="28"/>
          <w:vertAlign w:val="subscript"/>
        </w:rPr>
        <w:t>i</w:t>
      </w:r>
      <w:proofErr w:type="spellEnd"/>
      <w:r w:rsidRPr="004221DC">
        <w:rPr>
          <w:rFonts w:eastAsia="Calibri"/>
          <w:bCs/>
          <w:sz w:val="28"/>
          <w:szCs w:val="28"/>
        </w:rPr>
        <w:t xml:space="preserve"> - расходы на амортизацию основных средств и нематериальных активов в i-м году, определяемые исходя из фактического ввода в эксплуатацию и (или) вывода в эксплуатации основных средств и нематериальных активов, тыс. руб.;</w:t>
      </w:r>
    </w:p>
    <w:bookmarkEnd w:id="33"/>
    <w:p w14:paraId="43DE958F" w14:textId="77777777" w:rsidR="004221DC" w:rsidRPr="004221DC" w:rsidRDefault="004221DC" w:rsidP="004221DC">
      <w:pPr>
        <w:autoSpaceDE w:val="0"/>
        <w:autoSpaceDN w:val="0"/>
        <w:adjustRightInd w:val="0"/>
        <w:spacing w:before="280"/>
        <w:ind w:firstLine="540"/>
        <w:jc w:val="both"/>
        <w:rPr>
          <w:rFonts w:eastAsia="Calibri"/>
          <w:bCs/>
          <w:sz w:val="28"/>
          <w:szCs w:val="28"/>
        </w:rPr>
      </w:pPr>
      <w:r w:rsidRPr="004221DC">
        <w:rPr>
          <w:rFonts w:eastAsia="Calibri"/>
          <w:bCs/>
          <w:noProof/>
          <w:position w:val="-12"/>
          <w:sz w:val="28"/>
          <w:szCs w:val="28"/>
        </w:rPr>
        <w:drawing>
          <wp:inline distT="0" distB="0" distL="0" distR="0" wp14:anchorId="72238C3A" wp14:editId="58C77B24">
            <wp:extent cx="428625" cy="35242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4221DC">
        <w:rPr>
          <w:rFonts w:eastAsia="Calibri"/>
          <w:bCs/>
          <w:sz w:val="28"/>
          <w:szCs w:val="28"/>
        </w:rPr>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14:paraId="4D1C5EE6" w14:textId="77777777" w:rsidR="004221DC" w:rsidRPr="004221DC" w:rsidRDefault="004221DC" w:rsidP="004221DC">
      <w:pPr>
        <w:widowControl w:val="0"/>
        <w:autoSpaceDE w:val="0"/>
        <w:autoSpaceDN w:val="0"/>
        <w:adjustRightInd w:val="0"/>
        <w:ind w:firstLine="709"/>
        <w:jc w:val="both"/>
        <w:rPr>
          <w:rFonts w:eastAsia="Calibri"/>
          <w:sz w:val="28"/>
          <w:szCs w:val="28"/>
        </w:rPr>
      </w:pPr>
      <w:r w:rsidRPr="004221DC">
        <w:rPr>
          <w:rFonts w:eastAsia="Calibri"/>
          <w:noProof/>
          <w:position w:val="-12"/>
          <w:sz w:val="28"/>
          <w:szCs w:val="28"/>
          <w:lang w:eastAsia="ru-RU"/>
        </w:rPr>
        <w:lastRenderedPageBreak/>
        <w:drawing>
          <wp:inline distT="0" distB="0" distL="0" distR="0" wp14:anchorId="77CBE778" wp14:editId="647BED2A">
            <wp:extent cx="542925" cy="3524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42925" cy="352425"/>
                    </a:xfrm>
                    <a:prstGeom prst="rect">
                      <a:avLst/>
                    </a:prstGeom>
                    <a:noFill/>
                    <a:ln>
                      <a:noFill/>
                    </a:ln>
                  </pic:spPr>
                </pic:pic>
              </a:graphicData>
            </a:graphic>
          </wp:inline>
        </w:drawing>
      </w:r>
      <w:r w:rsidRPr="004221DC">
        <w:rPr>
          <w:rFonts w:eastAsia="Calibri"/>
          <w:sz w:val="28"/>
          <w:szCs w:val="28"/>
        </w:rPr>
        <w:t xml:space="preserve"> - величина отклонения неподконтрольных расходов, тыс. руб.;</w:t>
      </w:r>
    </w:p>
    <w:p w14:paraId="54717020" w14:textId="77777777" w:rsidR="004221DC" w:rsidRPr="004221DC" w:rsidRDefault="004221DC" w:rsidP="004221DC">
      <w:pPr>
        <w:widowControl w:val="0"/>
        <w:autoSpaceDE w:val="0"/>
        <w:autoSpaceDN w:val="0"/>
        <w:adjustRightInd w:val="0"/>
        <w:ind w:firstLine="709"/>
        <w:jc w:val="both"/>
        <w:rPr>
          <w:rFonts w:eastAsia="Calibri"/>
          <w:sz w:val="28"/>
          <w:szCs w:val="28"/>
        </w:rPr>
      </w:pPr>
      <w:r w:rsidRPr="004221DC">
        <w:rPr>
          <w:rFonts w:eastAsia="Calibri"/>
          <w:noProof/>
          <w:position w:val="-12"/>
          <w:sz w:val="28"/>
          <w:szCs w:val="28"/>
          <w:lang w:eastAsia="ru-RU"/>
        </w:rPr>
        <w:drawing>
          <wp:inline distT="0" distB="0" distL="0" distR="0" wp14:anchorId="014646CB" wp14:editId="001687C2">
            <wp:extent cx="419100" cy="3524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19100" cy="352425"/>
                    </a:xfrm>
                    <a:prstGeom prst="rect">
                      <a:avLst/>
                    </a:prstGeom>
                    <a:noFill/>
                    <a:ln>
                      <a:noFill/>
                    </a:ln>
                  </pic:spPr>
                </pic:pic>
              </a:graphicData>
            </a:graphic>
          </wp:inline>
        </w:drawing>
      </w:r>
      <w:r w:rsidRPr="004221DC">
        <w:rPr>
          <w:rFonts w:eastAsia="Calibri"/>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тыс. руб.;</w:t>
      </w:r>
    </w:p>
    <w:p w14:paraId="1EE75BE9" w14:textId="77777777" w:rsidR="004221DC" w:rsidRPr="004221DC" w:rsidRDefault="004221DC" w:rsidP="004221DC">
      <w:pPr>
        <w:widowControl w:val="0"/>
        <w:autoSpaceDE w:val="0"/>
        <w:autoSpaceDN w:val="0"/>
        <w:adjustRightInd w:val="0"/>
        <w:ind w:firstLine="709"/>
        <w:jc w:val="both"/>
        <w:rPr>
          <w:rFonts w:eastAsia="Calibri"/>
          <w:sz w:val="28"/>
          <w:szCs w:val="28"/>
        </w:rPr>
      </w:pPr>
      <w:r w:rsidRPr="004221DC">
        <w:rPr>
          <w:rFonts w:eastAsia="Calibri"/>
          <w:noProof/>
          <w:position w:val="-11"/>
          <w:sz w:val="28"/>
          <w:szCs w:val="28"/>
          <w:lang w:eastAsia="ru-RU"/>
        </w:rPr>
        <w:drawing>
          <wp:inline distT="0" distB="0" distL="0" distR="0" wp14:anchorId="7B62BED1" wp14:editId="163F5D1D">
            <wp:extent cx="542925" cy="323850"/>
            <wp:effectExtent l="0" t="0" r="9525"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42925" cy="323850"/>
                    </a:xfrm>
                    <a:prstGeom prst="rect">
                      <a:avLst/>
                    </a:prstGeom>
                    <a:noFill/>
                    <a:ln>
                      <a:noFill/>
                    </a:ln>
                  </pic:spPr>
                </pic:pic>
              </a:graphicData>
            </a:graphic>
          </wp:inline>
        </w:drawing>
      </w:r>
      <w:r w:rsidRPr="004221DC">
        <w:rPr>
          <w:rFonts w:eastAsia="Calibri"/>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тыс. руб.</w:t>
      </w:r>
    </w:p>
    <w:p w14:paraId="2CBDBCC8" w14:textId="77777777" w:rsidR="004221DC" w:rsidRPr="004221DC" w:rsidRDefault="004221DC" w:rsidP="004221DC">
      <w:pPr>
        <w:autoSpaceDE w:val="0"/>
        <w:autoSpaceDN w:val="0"/>
        <w:adjustRightInd w:val="0"/>
        <w:ind w:firstLine="709"/>
        <w:jc w:val="both"/>
        <w:rPr>
          <w:rFonts w:eastAsia="Calibri"/>
          <w:bCs/>
          <w:sz w:val="28"/>
          <w:szCs w:val="28"/>
        </w:rPr>
      </w:pPr>
      <w:r w:rsidRPr="004221DC">
        <w:rPr>
          <w:rFonts w:eastAsia="Calibri"/>
          <w:bCs/>
          <w:sz w:val="28"/>
          <w:szCs w:val="28"/>
        </w:rPr>
        <w:t xml:space="preserve">В целях расчета </w:t>
      </w:r>
      <w:r w:rsidRPr="004221DC">
        <w:rPr>
          <w:rFonts w:eastAsia="Calibri"/>
          <w:bCs/>
          <w:noProof/>
          <w:position w:val="-12"/>
          <w:sz w:val="28"/>
          <w:szCs w:val="28"/>
        </w:rPr>
        <w:drawing>
          <wp:inline distT="0" distB="0" distL="0" distR="0" wp14:anchorId="17E3CE45" wp14:editId="196CF167">
            <wp:extent cx="590550" cy="35242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4221DC">
        <w:rPr>
          <w:rFonts w:eastAsia="Calibri"/>
          <w:bCs/>
          <w:sz w:val="28"/>
          <w:szCs w:val="28"/>
        </w:rPr>
        <w:t xml:space="preserve"> за 1-й и 2-й год долгосрочного периода регулирования при расчете показателей, </w:t>
      </w:r>
      <w:r w:rsidRPr="004221DC">
        <w:rPr>
          <w:rFonts w:eastAsia="Calibri"/>
          <w:bCs/>
          <w:noProof/>
          <w:position w:val="-12"/>
          <w:sz w:val="28"/>
          <w:szCs w:val="28"/>
        </w:rPr>
        <w:drawing>
          <wp:inline distT="0" distB="0" distL="0" distR="0" wp14:anchorId="0375C913" wp14:editId="58AF8A69">
            <wp:extent cx="514350" cy="35242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14350" cy="352425"/>
                    </a:xfrm>
                    <a:prstGeom prst="rect">
                      <a:avLst/>
                    </a:prstGeom>
                    <a:noFill/>
                    <a:ln>
                      <a:noFill/>
                    </a:ln>
                  </pic:spPr>
                </pic:pic>
              </a:graphicData>
            </a:graphic>
          </wp:inline>
        </w:drawing>
      </w:r>
      <w:r w:rsidRPr="004221DC">
        <w:rPr>
          <w:rFonts w:eastAsia="Calibri"/>
          <w:bCs/>
          <w:sz w:val="28"/>
          <w:szCs w:val="28"/>
        </w:rPr>
        <w:t xml:space="preserve">, </w:t>
      </w:r>
      <w:r w:rsidRPr="004221DC">
        <w:rPr>
          <w:rFonts w:eastAsia="Calibri"/>
          <w:bCs/>
          <w:noProof/>
          <w:position w:val="-12"/>
          <w:sz w:val="28"/>
          <w:szCs w:val="28"/>
        </w:rPr>
        <w:drawing>
          <wp:inline distT="0" distB="0" distL="0" distR="0" wp14:anchorId="615DB3F0" wp14:editId="62CCD733">
            <wp:extent cx="447675" cy="35242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4221DC">
        <w:rPr>
          <w:rFonts w:eastAsia="Calibri"/>
          <w:bCs/>
          <w:sz w:val="28"/>
          <w:szCs w:val="28"/>
        </w:rPr>
        <w:t xml:space="preserve">, </w:t>
      </w:r>
      <w:r w:rsidRPr="004221DC">
        <w:rPr>
          <w:rFonts w:eastAsia="Calibri"/>
          <w:bCs/>
          <w:noProof/>
          <w:position w:val="-11"/>
          <w:sz w:val="28"/>
          <w:szCs w:val="28"/>
        </w:rPr>
        <w:drawing>
          <wp:inline distT="0" distB="0" distL="0" distR="0" wp14:anchorId="6768B7A3" wp14:editId="3759C893">
            <wp:extent cx="581025" cy="323850"/>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4221DC">
        <w:rPr>
          <w:rFonts w:eastAsia="Calibri"/>
          <w:bCs/>
          <w:sz w:val="28"/>
          <w:szCs w:val="28"/>
        </w:rPr>
        <w:t xml:space="preserve">, </w:t>
      </w:r>
      <w:r w:rsidRPr="004221DC">
        <w:rPr>
          <w:rFonts w:eastAsia="Calibri"/>
          <w:bCs/>
          <w:noProof/>
          <w:position w:val="-11"/>
          <w:sz w:val="28"/>
          <w:szCs w:val="28"/>
        </w:rPr>
        <w:drawing>
          <wp:inline distT="0" distB="0" distL="0" distR="0" wp14:anchorId="0A707983" wp14:editId="17F23C5B">
            <wp:extent cx="676275" cy="323850"/>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4221DC">
        <w:rPr>
          <w:rFonts w:eastAsia="Calibri"/>
          <w:bCs/>
          <w:sz w:val="28"/>
          <w:szCs w:val="28"/>
        </w:rPr>
        <w:t xml:space="preserve"> 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14:paraId="060014E9" w14:textId="77777777" w:rsidR="004221DC" w:rsidRPr="004221DC" w:rsidRDefault="004221DC" w:rsidP="004221DC">
      <w:pPr>
        <w:autoSpaceDE w:val="0"/>
        <w:autoSpaceDN w:val="0"/>
        <w:adjustRightInd w:val="0"/>
        <w:rPr>
          <w:sz w:val="28"/>
          <w:szCs w:val="28"/>
          <w:lang w:eastAsia="ru-RU"/>
        </w:rPr>
      </w:pPr>
    </w:p>
    <w:p w14:paraId="4C2ED05D" w14:textId="77777777" w:rsidR="004221DC" w:rsidRPr="004221DC" w:rsidRDefault="004221DC" w:rsidP="004221DC">
      <w:pPr>
        <w:autoSpaceDE w:val="0"/>
        <w:autoSpaceDN w:val="0"/>
        <w:adjustRightInd w:val="0"/>
        <w:spacing w:before="38"/>
        <w:jc w:val="center"/>
        <w:rPr>
          <w:b/>
          <w:bCs/>
          <w:sz w:val="28"/>
          <w:szCs w:val="28"/>
          <w:lang w:eastAsia="ru-RU"/>
        </w:rPr>
      </w:pPr>
      <w:r w:rsidRPr="004221DC">
        <w:rPr>
          <w:b/>
          <w:bCs/>
          <w:sz w:val="28"/>
          <w:szCs w:val="28"/>
          <w:lang w:eastAsia="ru-RU"/>
        </w:rPr>
        <w:t>Анализ экономической обоснованности расходов на 2020 год</w:t>
      </w:r>
    </w:p>
    <w:p w14:paraId="3AFC4F96" w14:textId="77777777" w:rsidR="004221DC" w:rsidRPr="004221DC" w:rsidRDefault="004221DC" w:rsidP="004221DC">
      <w:pPr>
        <w:autoSpaceDE w:val="0"/>
        <w:autoSpaceDN w:val="0"/>
        <w:adjustRightInd w:val="0"/>
        <w:spacing w:before="38"/>
        <w:jc w:val="center"/>
        <w:rPr>
          <w:b/>
          <w:bCs/>
          <w:sz w:val="28"/>
          <w:szCs w:val="28"/>
          <w:lang w:eastAsia="ru-RU"/>
        </w:rPr>
      </w:pPr>
    </w:p>
    <w:p w14:paraId="7C85F220" w14:textId="77777777" w:rsidR="004221DC" w:rsidRPr="004221DC" w:rsidRDefault="004221DC" w:rsidP="004221DC">
      <w:pPr>
        <w:autoSpaceDE w:val="0"/>
        <w:autoSpaceDN w:val="0"/>
        <w:adjustRightInd w:val="0"/>
        <w:spacing w:before="38"/>
        <w:jc w:val="center"/>
        <w:rPr>
          <w:b/>
          <w:bCs/>
          <w:sz w:val="28"/>
          <w:szCs w:val="28"/>
          <w:lang w:eastAsia="ru-RU"/>
        </w:rPr>
      </w:pPr>
      <w:r w:rsidRPr="004221DC">
        <w:rPr>
          <w:b/>
          <w:bCs/>
          <w:sz w:val="28"/>
          <w:szCs w:val="28"/>
          <w:lang w:eastAsia="ru-RU"/>
        </w:rPr>
        <w:t>Операционные расходы</w:t>
      </w:r>
    </w:p>
    <w:p w14:paraId="39A69E27" w14:textId="77777777" w:rsidR="004221DC" w:rsidRPr="004221DC" w:rsidRDefault="004221DC" w:rsidP="004221DC">
      <w:pPr>
        <w:autoSpaceDE w:val="0"/>
        <w:autoSpaceDN w:val="0"/>
        <w:adjustRightInd w:val="0"/>
        <w:spacing w:before="38"/>
        <w:ind w:firstLine="1157"/>
        <w:jc w:val="center"/>
        <w:rPr>
          <w:b/>
          <w:bCs/>
          <w:sz w:val="28"/>
          <w:szCs w:val="28"/>
          <w:lang w:eastAsia="ru-RU"/>
        </w:rPr>
      </w:pPr>
    </w:p>
    <w:p w14:paraId="480E00A1" w14:textId="4E56C932" w:rsidR="004221DC" w:rsidRPr="004221DC" w:rsidRDefault="004221DC" w:rsidP="004221DC">
      <w:pPr>
        <w:autoSpaceDE w:val="0"/>
        <w:autoSpaceDN w:val="0"/>
        <w:adjustRightInd w:val="0"/>
        <w:spacing w:before="38"/>
        <w:ind w:firstLine="567"/>
        <w:jc w:val="both"/>
        <w:rPr>
          <w:sz w:val="28"/>
          <w:szCs w:val="28"/>
          <w:lang w:eastAsia="ru-RU"/>
        </w:rPr>
      </w:pPr>
      <w:r w:rsidRPr="004221DC">
        <w:rPr>
          <w:sz w:val="28"/>
          <w:szCs w:val="28"/>
          <w:lang w:eastAsia="ru-RU"/>
        </w:rPr>
        <w:t>Операционные расходы</w:t>
      </w:r>
      <w:r w:rsidRPr="004221DC">
        <w:rPr>
          <w:b/>
          <w:bCs/>
          <w:sz w:val="28"/>
          <w:szCs w:val="28"/>
          <w:lang w:eastAsia="ru-RU"/>
        </w:rPr>
        <w:t xml:space="preserve"> </w:t>
      </w:r>
      <w:r w:rsidRPr="004221DC">
        <w:rPr>
          <w:sz w:val="28"/>
          <w:szCs w:val="28"/>
          <w:lang w:eastAsia="ru-RU"/>
        </w:rPr>
        <w:t xml:space="preserve">утверждены РЭК КО на 2020 год в размере </w:t>
      </w:r>
      <w:r w:rsidRPr="004221DC">
        <w:rPr>
          <w:b/>
          <w:bCs/>
          <w:i/>
          <w:iCs/>
          <w:sz w:val="28"/>
          <w:szCs w:val="28"/>
          <w:lang w:eastAsia="ru-RU"/>
        </w:rPr>
        <w:t>10 170,06</w:t>
      </w:r>
      <w:r w:rsidRPr="004221DC">
        <w:rPr>
          <w:sz w:val="28"/>
          <w:szCs w:val="28"/>
          <w:lang w:eastAsia="ru-RU"/>
        </w:rPr>
        <w:t xml:space="preserve"> тыс. руб.</w:t>
      </w:r>
    </w:p>
    <w:p w14:paraId="5C3AFEBF" w14:textId="77777777" w:rsidR="004221DC" w:rsidRPr="004221DC" w:rsidRDefault="004221DC" w:rsidP="004221DC">
      <w:pPr>
        <w:autoSpaceDE w:val="0"/>
        <w:autoSpaceDN w:val="0"/>
        <w:adjustRightInd w:val="0"/>
        <w:ind w:firstLine="567"/>
        <w:jc w:val="both"/>
        <w:rPr>
          <w:sz w:val="28"/>
          <w:szCs w:val="28"/>
          <w:lang w:eastAsia="ru-RU"/>
        </w:rPr>
      </w:pPr>
      <w:r w:rsidRPr="004221DC">
        <w:rPr>
          <w:sz w:val="28"/>
          <w:szCs w:val="28"/>
          <w:lang w:eastAsia="ru-RU"/>
        </w:rPr>
        <w:t>При расчете Операционных расходов на 2020 год регулятором использовались следующие показатели:</w:t>
      </w:r>
    </w:p>
    <w:p w14:paraId="5E4BD28E" w14:textId="77777777" w:rsidR="004221DC" w:rsidRPr="004221DC" w:rsidRDefault="004221DC" w:rsidP="009E0AFB">
      <w:pPr>
        <w:widowControl w:val="0"/>
        <w:numPr>
          <w:ilvl w:val="0"/>
          <w:numId w:val="8"/>
        </w:numPr>
        <w:tabs>
          <w:tab w:val="left" w:pos="710"/>
        </w:tabs>
        <w:autoSpaceDE w:val="0"/>
        <w:autoSpaceDN w:val="0"/>
        <w:adjustRightInd w:val="0"/>
        <w:ind w:firstLine="567"/>
        <w:jc w:val="both"/>
        <w:rPr>
          <w:sz w:val="28"/>
          <w:szCs w:val="28"/>
          <w:lang w:eastAsia="ru-RU"/>
        </w:rPr>
      </w:pPr>
      <w:r w:rsidRPr="004221DC">
        <w:rPr>
          <w:sz w:val="28"/>
          <w:szCs w:val="28"/>
          <w:lang w:eastAsia="ru-RU"/>
        </w:rPr>
        <w:t xml:space="preserve">базовый уровень операционных расходов 2019 года – </w:t>
      </w:r>
      <w:r w:rsidRPr="004221DC">
        <w:rPr>
          <w:b/>
          <w:bCs/>
          <w:i/>
          <w:iCs/>
          <w:sz w:val="28"/>
          <w:szCs w:val="28"/>
          <w:lang w:eastAsia="ru-RU"/>
        </w:rPr>
        <w:t>9 877,68</w:t>
      </w:r>
      <w:r w:rsidRPr="004221DC">
        <w:rPr>
          <w:sz w:val="28"/>
          <w:szCs w:val="28"/>
          <w:lang w:eastAsia="ru-RU"/>
        </w:rPr>
        <w:t xml:space="preserve"> тыс. руб.;</w:t>
      </w:r>
    </w:p>
    <w:p w14:paraId="1DD98461" w14:textId="77777777" w:rsidR="004221DC" w:rsidRPr="004221DC" w:rsidRDefault="004221DC" w:rsidP="009E0AFB">
      <w:pPr>
        <w:widowControl w:val="0"/>
        <w:numPr>
          <w:ilvl w:val="0"/>
          <w:numId w:val="8"/>
        </w:numPr>
        <w:tabs>
          <w:tab w:val="left" w:pos="710"/>
        </w:tabs>
        <w:autoSpaceDE w:val="0"/>
        <w:autoSpaceDN w:val="0"/>
        <w:adjustRightInd w:val="0"/>
        <w:ind w:firstLine="567"/>
        <w:jc w:val="both"/>
        <w:rPr>
          <w:sz w:val="28"/>
          <w:szCs w:val="28"/>
          <w:lang w:eastAsia="ru-RU"/>
        </w:rPr>
      </w:pPr>
      <w:r w:rsidRPr="004221DC">
        <w:rPr>
          <w:sz w:val="28"/>
          <w:szCs w:val="28"/>
          <w:lang w:eastAsia="ru-RU"/>
        </w:rPr>
        <w:t>индекс потребительских цен на 2020 год - 104,0%, согласно прогнозу Минэкономразвития РФ;</w:t>
      </w:r>
    </w:p>
    <w:p w14:paraId="3CB83B34" w14:textId="77777777" w:rsidR="004221DC" w:rsidRPr="004221DC" w:rsidRDefault="004221DC" w:rsidP="009E0AFB">
      <w:pPr>
        <w:widowControl w:val="0"/>
        <w:numPr>
          <w:ilvl w:val="0"/>
          <w:numId w:val="8"/>
        </w:numPr>
        <w:tabs>
          <w:tab w:val="left" w:pos="715"/>
        </w:tabs>
        <w:autoSpaceDE w:val="0"/>
        <w:autoSpaceDN w:val="0"/>
        <w:adjustRightInd w:val="0"/>
        <w:ind w:firstLine="567"/>
        <w:jc w:val="both"/>
        <w:rPr>
          <w:sz w:val="28"/>
          <w:szCs w:val="28"/>
          <w:lang w:eastAsia="ru-RU"/>
        </w:rPr>
      </w:pPr>
      <w:r w:rsidRPr="004221DC">
        <w:rPr>
          <w:sz w:val="28"/>
          <w:szCs w:val="28"/>
          <w:lang w:eastAsia="ru-RU"/>
        </w:rPr>
        <w:t>индекс эффективности операционных расходов 1%;</w:t>
      </w:r>
    </w:p>
    <w:p w14:paraId="02C41C0D" w14:textId="77777777" w:rsidR="004221DC" w:rsidRPr="004221DC" w:rsidRDefault="004221DC" w:rsidP="009E0AFB">
      <w:pPr>
        <w:widowControl w:val="0"/>
        <w:numPr>
          <w:ilvl w:val="0"/>
          <w:numId w:val="8"/>
        </w:numPr>
        <w:tabs>
          <w:tab w:val="left" w:pos="715"/>
        </w:tabs>
        <w:autoSpaceDE w:val="0"/>
        <w:autoSpaceDN w:val="0"/>
        <w:adjustRightInd w:val="0"/>
        <w:ind w:firstLine="567"/>
        <w:jc w:val="both"/>
        <w:rPr>
          <w:sz w:val="28"/>
          <w:szCs w:val="28"/>
          <w:lang w:eastAsia="ru-RU"/>
        </w:rPr>
      </w:pPr>
      <w:r w:rsidRPr="004221DC">
        <w:rPr>
          <w:sz w:val="28"/>
          <w:szCs w:val="28"/>
          <w:lang w:eastAsia="ru-RU"/>
        </w:rPr>
        <w:t>индекс изменения количества активов 0%;</w:t>
      </w:r>
    </w:p>
    <w:p w14:paraId="3874D040" w14:textId="77777777" w:rsidR="004221DC" w:rsidRPr="004221DC" w:rsidRDefault="004221DC" w:rsidP="009E0AFB">
      <w:pPr>
        <w:widowControl w:val="0"/>
        <w:numPr>
          <w:ilvl w:val="0"/>
          <w:numId w:val="8"/>
        </w:numPr>
        <w:tabs>
          <w:tab w:val="left" w:pos="715"/>
        </w:tabs>
        <w:autoSpaceDE w:val="0"/>
        <w:autoSpaceDN w:val="0"/>
        <w:adjustRightInd w:val="0"/>
        <w:ind w:firstLine="567"/>
        <w:jc w:val="both"/>
        <w:rPr>
          <w:sz w:val="28"/>
          <w:szCs w:val="28"/>
          <w:lang w:eastAsia="ru-RU"/>
        </w:rPr>
      </w:pPr>
      <w:bookmarkStart w:id="34" w:name="_Hlk524425164"/>
      <w:r w:rsidRPr="004221DC">
        <w:rPr>
          <w:sz w:val="28"/>
          <w:szCs w:val="28"/>
          <w:lang w:eastAsia="ru-RU"/>
        </w:rPr>
        <w:t>коэффициент эластичности операционных расходов 0,75.</w:t>
      </w:r>
    </w:p>
    <w:bookmarkEnd w:id="34"/>
    <w:p w14:paraId="74660390" w14:textId="77777777" w:rsidR="004221DC" w:rsidRPr="004221DC" w:rsidRDefault="004221DC" w:rsidP="004221DC">
      <w:pPr>
        <w:tabs>
          <w:tab w:val="left" w:pos="715"/>
        </w:tabs>
        <w:autoSpaceDE w:val="0"/>
        <w:autoSpaceDN w:val="0"/>
        <w:adjustRightInd w:val="0"/>
        <w:ind w:firstLine="709"/>
        <w:jc w:val="both"/>
        <w:rPr>
          <w:sz w:val="28"/>
          <w:szCs w:val="28"/>
          <w:lang w:eastAsia="ru-RU"/>
        </w:rPr>
      </w:pPr>
      <w:r w:rsidRPr="004221DC">
        <w:rPr>
          <w:sz w:val="28"/>
          <w:szCs w:val="28"/>
          <w:lang w:eastAsia="ru-RU"/>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08A393C4" w14:textId="77777777" w:rsidR="004221DC" w:rsidRPr="004221DC" w:rsidRDefault="004221DC" w:rsidP="004221DC">
      <w:pPr>
        <w:tabs>
          <w:tab w:val="left" w:pos="715"/>
        </w:tabs>
        <w:autoSpaceDE w:val="0"/>
        <w:autoSpaceDN w:val="0"/>
        <w:adjustRightInd w:val="0"/>
        <w:ind w:firstLine="709"/>
        <w:jc w:val="both"/>
        <w:rPr>
          <w:sz w:val="28"/>
          <w:szCs w:val="28"/>
          <w:lang w:eastAsia="ru-RU"/>
        </w:rPr>
      </w:pPr>
    </w:p>
    <w:p w14:paraId="066881C6" w14:textId="77777777" w:rsidR="004221DC" w:rsidRPr="004221DC" w:rsidRDefault="004221DC" w:rsidP="004221DC">
      <w:pPr>
        <w:autoSpaceDE w:val="0"/>
        <w:autoSpaceDN w:val="0"/>
        <w:adjustRightInd w:val="0"/>
        <w:ind w:firstLine="567"/>
        <w:jc w:val="both"/>
        <w:rPr>
          <w:sz w:val="28"/>
          <w:szCs w:val="28"/>
          <w:lang w:eastAsia="ru-RU"/>
        </w:rPr>
      </w:pPr>
      <w:r w:rsidRPr="004221DC">
        <w:rPr>
          <w:sz w:val="28"/>
          <w:szCs w:val="28"/>
          <w:lang w:eastAsia="ru-RU"/>
        </w:rPr>
        <w:t>Согласно п. 95 Методических указаний операционные расходы определяются по формуле:</w:t>
      </w:r>
    </w:p>
    <w:p w14:paraId="72474BEA" w14:textId="77777777" w:rsidR="004221DC" w:rsidRPr="004221DC" w:rsidRDefault="004221DC" w:rsidP="004221DC">
      <w:pPr>
        <w:autoSpaceDE w:val="0"/>
        <w:autoSpaceDN w:val="0"/>
        <w:adjustRightInd w:val="0"/>
        <w:ind w:firstLine="567"/>
        <w:jc w:val="both"/>
        <w:rPr>
          <w:sz w:val="28"/>
          <w:szCs w:val="28"/>
          <w:lang w:eastAsia="ru-RU"/>
        </w:rPr>
      </w:pPr>
    </w:p>
    <w:p w14:paraId="343838AF" w14:textId="77777777" w:rsidR="004221DC" w:rsidRPr="004221DC" w:rsidRDefault="004221DC" w:rsidP="004221DC">
      <w:pPr>
        <w:widowControl w:val="0"/>
        <w:autoSpaceDE w:val="0"/>
        <w:autoSpaceDN w:val="0"/>
        <w:jc w:val="center"/>
        <w:rPr>
          <w:sz w:val="28"/>
          <w:szCs w:val="28"/>
          <w:lang w:eastAsia="ru-RU"/>
        </w:rPr>
      </w:pPr>
      <w:r w:rsidRPr="004221DC">
        <w:rPr>
          <w:rFonts w:ascii="Calibri" w:hAnsi="Calibri" w:cs="Calibri"/>
          <w:noProof/>
          <w:position w:val="-27"/>
          <w:sz w:val="28"/>
          <w:szCs w:val="28"/>
          <w:lang w:eastAsia="ru-RU"/>
        </w:rPr>
        <w:drawing>
          <wp:inline distT="0" distB="0" distL="0" distR="0" wp14:anchorId="43023784" wp14:editId="47188F3B">
            <wp:extent cx="4276725" cy="581025"/>
            <wp:effectExtent l="0" t="0" r="9525" b="0"/>
            <wp:docPr id="23" name="Рисунок 23"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183091_506"/>
                    <pic:cNvPicPr preferRelativeResize="0">
                      <a:picLocks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4221DC">
        <w:rPr>
          <w:sz w:val="28"/>
          <w:szCs w:val="28"/>
          <w:lang w:eastAsia="ru-RU"/>
        </w:rPr>
        <w:t>,</w:t>
      </w:r>
    </w:p>
    <w:p w14:paraId="6BE361F8" w14:textId="77777777" w:rsidR="004221DC" w:rsidRPr="004221DC" w:rsidRDefault="004221DC" w:rsidP="004221DC">
      <w:pPr>
        <w:autoSpaceDE w:val="0"/>
        <w:autoSpaceDN w:val="0"/>
        <w:adjustRightInd w:val="0"/>
        <w:spacing w:before="101"/>
        <w:ind w:firstLine="576"/>
        <w:rPr>
          <w:sz w:val="28"/>
          <w:szCs w:val="28"/>
          <w:lang w:eastAsia="ru-RU"/>
        </w:rPr>
      </w:pPr>
      <w:r w:rsidRPr="004221DC">
        <w:rPr>
          <w:sz w:val="28"/>
          <w:szCs w:val="28"/>
          <w:lang w:eastAsia="ru-RU"/>
        </w:rPr>
        <w:t>где:</w:t>
      </w:r>
    </w:p>
    <w:p w14:paraId="0D32637A" w14:textId="77777777" w:rsidR="004221DC" w:rsidRPr="004221DC" w:rsidRDefault="004221DC" w:rsidP="004221DC">
      <w:pPr>
        <w:autoSpaceDE w:val="0"/>
        <w:autoSpaceDN w:val="0"/>
        <w:adjustRightInd w:val="0"/>
        <w:spacing w:before="24"/>
        <w:ind w:firstLine="576"/>
        <w:jc w:val="both"/>
        <w:rPr>
          <w:sz w:val="28"/>
          <w:szCs w:val="28"/>
          <w:lang w:eastAsia="ru-RU"/>
        </w:rPr>
      </w:pPr>
      <w:r w:rsidRPr="004221DC">
        <w:rPr>
          <w:sz w:val="28"/>
          <w:szCs w:val="28"/>
          <w:lang w:eastAsia="ru-RU"/>
        </w:rPr>
        <w:t>i0 - первый год текущего долгосрочного периода регулирования;</w:t>
      </w:r>
    </w:p>
    <w:p w14:paraId="611F06E0" w14:textId="77777777" w:rsidR="004221DC" w:rsidRPr="004221DC" w:rsidRDefault="004221DC" w:rsidP="004221DC">
      <w:pPr>
        <w:autoSpaceDE w:val="0"/>
        <w:autoSpaceDN w:val="0"/>
        <w:adjustRightInd w:val="0"/>
        <w:spacing w:before="72"/>
        <w:ind w:firstLine="576"/>
        <w:jc w:val="both"/>
        <w:rPr>
          <w:sz w:val="28"/>
          <w:szCs w:val="28"/>
          <w:lang w:eastAsia="ru-RU"/>
        </w:rPr>
      </w:pPr>
      <w:r w:rsidRPr="004221DC">
        <w:rPr>
          <w:noProof/>
          <w:position w:val="-12"/>
          <w:lang w:eastAsia="ru-RU"/>
        </w:rPr>
        <w:drawing>
          <wp:inline distT="0" distB="0" distL="0" distR="0" wp14:anchorId="143BA0D4" wp14:editId="4E95A90D">
            <wp:extent cx="333375" cy="276225"/>
            <wp:effectExtent l="0" t="0" r="9525" b="9525"/>
            <wp:docPr id="24" name="Рисунок 24"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83091_511"/>
                    <pic:cNvPicPr preferRelativeResize="0">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4221DC">
        <w:rPr>
          <w:sz w:val="28"/>
          <w:szCs w:val="28"/>
          <w:lang w:eastAsia="ru-RU"/>
        </w:rPr>
        <w:t xml:space="preserve"> - операционные расходы, определенные на i-й год исходя из фактических значений параметров расчета тарифов, тыс. руб.;</w:t>
      </w:r>
    </w:p>
    <w:p w14:paraId="7E57AB1E" w14:textId="77777777" w:rsidR="004221DC" w:rsidRPr="004221DC" w:rsidRDefault="004221DC" w:rsidP="004221DC">
      <w:pPr>
        <w:autoSpaceDE w:val="0"/>
        <w:autoSpaceDN w:val="0"/>
        <w:adjustRightInd w:val="0"/>
        <w:spacing w:before="82"/>
        <w:ind w:firstLine="576"/>
        <w:jc w:val="both"/>
        <w:rPr>
          <w:sz w:val="28"/>
          <w:szCs w:val="28"/>
          <w:lang w:eastAsia="ru-RU"/>
        </w:rPr>
      </w:pPr>
      <w:r w:rsidRPr="004221DC">
        <w:rPr>
          <w:noProof/>
          <w:position w:val="-12"/>
          <w:lang w:eastAsia="ru-RU"/>
        </w:rPr>
        <w:drawing>
          <wp:inline distT="0" distB="0" distL="0" distR="0" wp14:anchorId="5E832EDD" wp14:editId="69A9B7A3">
            <wp:extent cx="361950" cy="247650"/>
            <wp:effectExtent l="0" t="0" r="0" b="0"/>
            <wp:docPr id="25" name="Рисунок 25"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183091_512"/>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4221DC">
        <w:rPr>
          <w:sz w:val="28"/>
          <w:szCs w:val="28"/>
          <w:lang w:eastAsia="ru-RU"/>
        </w:rPr>
        <w:t xml:space="preserve"> - базовый уровень операционных расходов, установленный на долгосрочный период регулирования в соответствии с</w:t>
      </w:r>
      <w:hyperlink r:id="rId47" w:history="1">
        <w:r w:rsidRPr="004221DC">
          <w:rPr>
            <w:sz w:val="28"/>
            <w:szCs w:val="28"/>
            <w:lang w:eastAsia="ru-RU"/>
          </w:rPr>
          <w:t xml:space="preserve"> п. 45 </w:t>
        </w:r>
      </w:hyperlink>
      <w:r w:rsidRPr="004221DC">
        <w:rPr>
          <w:sz w:val="28"/>
          <w:szCs w:val="28"/>
          <w:lang w:eastAsia="ru-RU"/>
        </w:rPr>
        <w:t xml:space="preserve">Методических указаний, тыс. руб.; </w:t>
      </w:r>
    </w:p>
    <w:p w14:paraId="044CA5BF" w14:textId="77777777" w:rsidR="004221DC" w:rsidRPr="004221DC" w:rsidRDefault="004221DC" w:rsidP="004221DC">
      <w:pPr>
        <w:autoSpaceDE w:val="0"/>
        <w:autoSpaceDN w:val="0"/>
        <w:adjustRightInd w:val="0"/>
        <w:spacing w:before="82"/>
        <w:ind w:firstLine="576"/>
        <w:jc w:val="both"/>
        <w:rPr>
          <w:sz w:val="28"/>
          <w:szCs w:val="28"/>
          <w:lang w:eastAsia="ru-RU"/>
        </w:rPr>
      </w:pPr>
      <w:r w:rsidRPr="004221DC">
        <w:rPr>
          <w:sz w:val="28"/>
          <w:szCs w:val="28"/>
          <w:lang w:eastAsia="ru-RU"/>
        </w:rPr>
        <w:t>ИОР - индекс эффективности операционных расходов, выраженный в процентах;</w:t>
      </w:r>
    </w:p>
    <w:p w14:paraId="0B7F5001" w14:textId="77777777" w:rsidR="004221DC" w:rsidRPr="004221DC" w:rsidRDefault="004221DC" w:rsidP="004221DC">
      <w:pPr>
        <w:autoSpaceDE w:val="0"/>
        <w:autoSpaceDN w:val="0"/>
        <w:adjustRightInd w:val="0"/>
        <w:spacing w:before="67"/>
        <w:ind w:firstLine="576"/>
        <w:jc w:val="both"/>
        <w:rPr>
          <w:lang w:eastAsia="ru-RU"/>
        </w:rPr>
      </w:pPr>
      <w:r w:rsidRPr="004221DC">
        <w:rPr>
          <w:noProof/>
          <w:position w:val="-14"/>
          <w:lang w:eastAsia="ru-RU"/>
        </w:rPr>
        <w:drawing>
          <wp:inline distT="0" distB="0" distL="0" distR="0" wp14:anchorId="2EF6E2E0" wp14:editId="506A6C1D">
            <wp:extent cx="504825" cy="314325"/>
            <wp:effectExtent l="0" t="0" r="9525" b="9525"/>
            <wp:docPr id="29" name="Рисунок 29"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183091_513"/>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4221DC">
        <w:rPr>
          <w:lang w:eastAsia="ru-RU"/>
        </w:rPr>
        <w:t xml:space="preserve">, </w:t>
      </w:r>
      <w:r w:rsidRPr="004221DC">
        <w:rPr>
          <w:noProof/>
          <w:position w:val="-14"/>
          <w:lang w:eastAsia="ru-RU"/>
        </w:rPr>
        <w:drawing>
          <wp:inline distT="0" distB="0" distL="0" distR="0" wp14:anchorId="1DC26BFB" wp14:editId="46B52EAF">
            <wp:extent cx="457200" cy="304800"/>
            <wp:effectExtent l="0" t="0" r="0" b="0"/>
            <wp:docPr id="28" name="Рисунок 28"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183091_514"/>
                    <pic:cNvPicPr preferRelativeResize="0">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4221DC">
        <w:rPr>
          <w:sz w:val="28"/>
          <w:szCs w:val="28"/>
          <w:lang w:eastAsia="ru-RU"/>
        </w:rPr>
        <w:t>- соответственно фактический и прогнозный индексы изменения потребительских цен в j-м году;</w:t>
      </w:r>
    </w:p>
    <w:p w14:paraId="2E2CF202" w14:textId="77777777" w:rsidR="004221DC" w:rsidRPr="004221DC" w:rsidRDefault="004221DC" w:rsidP="004221DC">
      <w:pPr>
        <w:autoSpaceDE w:val="0"/>
        <w:autoSpaceDN w:val="0"/>
        <w:adjustRightInd w:val="0"/>
        <w:spacing w:before="48"/>
        <w:ind w:firstLine="576"/>
        <w:jc w:val="both"/>
        <w:rPr>
          <w:sz w:val="28"/>
          <w:szCs w:val="28"/>
          <w:lang w:eastAsia="ru-RU"/>
        </w:rPr>
      </w:pPr>
      <w:r w:rsidRPr="004221DC">
        <w:rPr>
          <w:noProof/>
          <w:position w:val="-12"/>
          <w:lang w:eastAsia="ru-RU"/>
        </w:rPr>
        <w:drawing>
          <wp:inline distT="0" distB="0" distL="0" distR="0" wp14:anchorId="2FCCD9C0" wp14:editId="60CA5CFC">
            <wp:extent cx="304800" cy="285750"/>
            <wp:effectExtent l="0" t="0" r="0" b="0"/>
            <wp:docPr id="31" name="Рисунок 31"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183091_515"/>
                    <pic:cNvPicPr preferRelativeResize="0">
                      <a:picLocks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4221DC">
        <w:rPr>
          <w:sz w:val="28"/>
          <w:szCs w:val="28"/>
          <w:lang w:eastAsia="ru-RU"/>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0D4D00AF" w14:textId="77777777" w:rsidR="004221DC" w:rsidRPr="004221DC" w:rsidRDefault="004221DC" w:rsidP="004221DC">
      <w:pPr>
        <w:autoSpaceDE w:val="0"/>
        <w:autoSpaceDN w:val="0"/>
        <w:adjustRightInd w:val="0"/>
        <w:spacing w:before="58"/>
        <w:ind w:firstLine="576"/>
        <w:jc w:val="both"/>
        <w:rPr>
          <w:sz w:val="28"/>
          <w:szCs w:val="28"/>
          <w:lang w:eastAsia="ru-RU"/>
        </w:rPr>
      </w:pPr>
      <w:r w:rsidRPr="004221DC">
        <w:rPr>
          <w:noProof/>
          <w:position w:val="-14"/>
          <w:lang w:eastAsia="ru-RU"/>
        </w:rPr>
        <w:drawing>
          <wp:inline distT="0" distB="0" distL="0" distR="0" wp14:anchorId="4E5E1F44" wp14:editId="0BE246E1">
            <wp:extent cx="457200" cy="304800"/>
            <wp:effectExtent l="0" t="0" r="0" b="0"/>
            <wp:docPr id="32" name="Рисунок 32"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183091_516"/>
                    <pic:cNvPicPr preferRelativeResize="0">
                      <a:picLocks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4221DC">
        <w:rPr>
          <w:sz w:val="28"/>
          <w:szCs w:val="28"/>
          <w:lang w:eastAsia="ru-RU"/>
        </w:rPr>
        <w:t xml:space="preserve">   -   фактический   индекс   изменения   количества   активов   в         i-м году, рассчитываемый в соответствии с</w:t>
      </w:r>
      <w:hyperlink r:id="rId52" w:history="1">
        <w:r w:rsidRPr="004221DC">
          <w:rPr>
            <w:sz w:val="28"/>
            <w:szCs w:val="28"/>
            <w:lang w:eastAsia="ru-RU"/>
          </w:rPr>
          <w:t xml:space="preserve"> формулой 8.1 </w:t>
        </w:r>
      </w:hyperlink>
      <w:r w:rsidRPr="004221DC">
        <w:rPr>
          <w:sz w:val="28"/>
          <w:szCs w:val="28"/>
          <w:lang w:eastAsia="ru-RU"/>
        </w:rPr>
        <w:t xml:space="preserve">Методических указаний. </w:t>
      </w:r>
    </w:p>
    <w:p w14:paraId="5E1FF7C3" w14:textId="77777777" w:rsidR="004221DC" w:rsidRPr="004221DC" w:rsidRDefault="004221DC" w:rsidP="004221DC">
      <w:pPr>
        <w:autoSpaceDE w:val="0"/>
        <w:autoSpaceDN w:val="0"/>
        <w:adjustRightInd w:val="0"/>
        <w:spacing w:before="58"/>
        <w:ind w:firstLine="709"/>
        <w:jc w:val="both"/>
        <w:rPr>
          <w:sz w:val="28"/>
          <w:szCs w:val="28"/>
          <w:lang w:eastAsia="ru-RU"/>
        </w:rPr>
      </w:pPr>
      <w:r w:rsidRPr="004221DC">
        <w:rPr>
          <w:sz w:val="28"/>
          <w:szCs w:val="28"/>
          <w:lang w:eastAsia="ru-RU"/>
        </w:rPr>
        <w:t>При корректировке Операционных расходов на 2020 год регулятором использовались следующие показатели:</w:t>
      </w:r>
    </w:p>
    <w:p w14:paraId="0B70EAE8" w14:textId="77777777" w:rsidR="004221DC" w:rsidRPr="004221DC" w:rsidRDefault="004221DC" w:rsidP="009E0AFB">
      <w:pPr>
        <w:widowControl w:val="0"/>
        <w:numPr>
          <w:ilvl w:val="0"/>
          <w:numId w:val="8"/>
        </w:numPr>
        <w:tabs>
          <w:tab w:val="left" w:pos="710"/>
        </w:tabs>
        <w:autoSpaceDE w:val="0"/>
        <w:autoSpaceDN w:val="0"/>
        <w:adjustRightInd w:val="0"/>
        <w:ind w:firstLine="709"/>
        <w:jc w:val="both"/>
        <w:rPr>
          <w:sz w:val="28"/>
          <w:szCs w:val="28"/>
          <w:lang w:eastAsia="ru-RU"/>
        </w:rPr>
      </w:pPr>
      <w:r w:rsidRPr="004221DC">
        <w:rPr>
          <w:sz w:val="28"/>
          <w:szCs w:val="28"/>
          <w:lang w:eastAsia="ru-RU"/>
        </w:rPr>
        <w:t xml:space="preserve">базовый уровень операционных расходов 2019 года – </w:t>
      </w:r>
      <w:r w:rsidRPr="004221DC">
        <w:rPr>
          <w:b/>
          <w:bCs/>
          <w:i/>
          <w:iCs/>
          <w:sz w:val="28"/>
          <w:szCs w:val="28"/>
          <w:lang w:eastAsia="ru-RU"/>
        </w:rPr>
        <w:t>9 877,68</w:t>
      </w:r>
      <w:r w:rsidRPr="004221DC">
        <w:rPr>
          <w:sz w:val="28"/>
          <w:szCs w:val="28"/>
          <w:lang w:eastAsia="ru-RU"/>
        </w:rPr>
        <w:t xml:space="preserve"> тыс. руб.;</w:t>
      </w:r>
    </w:p>
    <w:p w14:paraId="05F06B73" w14:textId="77777777" w:rsidR="004221DC" w:rsidRPr="004221DC" w:rsidRDefault="004221DC" w:rsidP="009E0AFB">
      <w:pPr>
        <w:widowControl w:val="0"/>
        <w:numPr>
          <w:ilvl w:val="0"/>
          <w:numId w:val="8"/>
        </w:numPr>
        <w:autoSpaceDE w:val="0"/>
        <w:autoSpaceDN w:val="0"/>
        <w:adjustRightInd w:val="0"/>
        <w:ind w:firstLine="709"/>
        <w:contextualSpacing/>
        <w:jc w:val="both"/>
        <w:rPr>
          <w:color w:val="000000"/>
          <w:sz w:val="28"/>
          <w:szCs w:val="28"/>
        </w:rPr>
      </w:pPr>
      <w:r w:rsidRPr="004221DC">
        <w:rPr>
          <w:sz w:val="28"/>
          <w:szCs w:val="28"/>
        </w:rPr>
        <w:t xml:space="preserve">индекс потребительских цен на 2020 год – 103,4%, согласно </w:t>
      </w:r>
      <w:r w:rsidRPr="004221DC">
        <w:rPr>
          <w:rFonts w:eastAsia="Calibri"/>
          <w:sz w:val="28"/>
          <w:szCs w:val="28"/>
        </w:rPr>
        <w:t xml:space="preserve">основных параметров прогноза социально-экономического развития Российской Федерации на 2018 - 2023 годы, определенных в базовом варианте Прогноза социально-экономического развития Российской Федерации на период до 2024 года, опубликованном 01.10.2018г. на официальном сайте Министерства экономического развития Российской Федерации  (далее - </w:t>
      </w:r>
      <w:r w:rsidRPr="004221DC">
        <w:rPr>
          <w:sz w:val="28"/>
          <w:szCs w:val="28"/>
        </w:rPr>
        <w:t>прогноз Минэкономразвития России, ИПЦ Минэкономразвития России);</w:t>
      </w:r>
    </w:p>
    <w:p w14:paraId="7356D1D9" w14:textId="77777777" w:rsidR="004221DC" w:rsidRPr="004221DC" w:rsidRDefault="004221DC" w:rsidP="009E0AFB">
      <w:pPr>
        <w:widowControl w:val="0"/>
        <w:numPr>
          <w:ilvl w:val="0"/>
          <w:numId w:val="8"/>
        </w:numPr>
        <w:tabs>
          <w:tab w:val="left" w:pos="715"/>
        </w:tabs>
        <w:autoSpaceDE w:val="0"/>
        <w:autoSpaceDN w:val="0"/>
        <w:adjustRightInd w:val="0"/>
        <w:ind w:firstLine="709"/>
        <w:jc w:val="both"/>
        <w:rPr>
          <w:sz w:val="28"/>
          <w:szCs w:val="28"/>
          <w:lang w:eastAsia="ru-RU"/>
        </w:rPr>
      </w:pPr>
      <w:r w:rsidRPr="004221DC">
        <w:rPr>
          <w:sz w:val="28"/>
          <w:szCs w:val="28"/>
          <w:lang w:eastAsia="ru-RU"/>
        </w:rPr>
        <w:t>индекс эффективности операционных расходов 1%;</w:t>
      </w:r>
    </w:p>
    <w:p w14:paraId="64BD5F13" w14:textId="77777777" w:rsidR="004221DC" w:rsidRPr="004221DC" w:rsidRDefault="004221DC" w:rsidP="009E0AFB">
      <w:pPr>
        <w:widowControl w:val="0"/>
        <w:numPr>
          <w:ilvl w:val="0"/>
          <w:numId w:val="8"/>
        </w:numPr>
        <w:tabs>
          <w:tab w:val="left" w:pos="715"/>
        </w:tabs>
        <w:autoSpaceDE w:val="0"/>
        <w:autoSpaceDN w:val="0"/>
        <w:adjustRightInd w:val="0"/>
        <w:ind w:firstLine="709"/>
        <w:jc w:val="both"/>
        <w:rPr>
          <w:sz w:val="28"/>
          <w:szCs w:val="28"/>
          <w:lang w:eastAsia="ru-RU"/>
        </w:rPr>
      </w:pPr>
      <w:r w:rsidRPr="004221DC">
        <w:rPr>
          <w:sz w:val="28"/>
          <w:szCs w:val="28"/>
          <w:lang w:eastAsia="ru-RU"/>
        </w:rPr>
        <w:t>индекс изменения количества активов 0%;</w:t>
      </w:r>
    </w:p>
    <w:p w14:paraId="4FF555CF" w14:textId="77777777" w:rsidR="004221DC" w:rsidRPr="004221DC" w:rsidRDefault="004221DC" w:rsidP="009E0AFB">
      <w:pPr>
        <w:widowControl w:val="0"/>
        <w:numPr>
          <w:ilvl w:val="0"/>
          <w:numId w:val="8"/>
        </w:numPr>
        <w:tabs>
          <w:tab w:val="left" w:pos="715"/>
        </w:tabs>
        <w:autoSpaceDE w:val="0"/>
        <w:autoSpaceDN w:val="0"/>
        <w:adjustRightInd w:val="0"/>
        <w:ind w:firstLine="709"/>
        <w:jc w:val="both"/>
        <w:rPr>
          <w:sz w:val="28"/>
          <w:szCs w:val="28"/>
          <w:lang w:eastAsia="ru-RU"/>
        </w:rPr>
      </w:pPr>
      <w:r w:rsidRPr="004221DC">
        <w:rPr>
          <w:sz w:val="28"/>
          <w:szCs w:val="28"/>
          <w:lang w:eastAsia="ru-RU"/>
        </w:rPr>
        <w:t>коэффициент эластичности операционных расходов 0,75.</w:t>
      </w:r>
    </w:p>
    <w:p w14:paraId="11E9D459" w14:textId="77777777" w:rsidR="004221DC" w:rsidRPr="004221DC" w:rsidRDefault="004221DC" w:rsidP="004221DC">
      <w:pPr>
        <w:ind w:firstLine="709"/>
        <w:contextualSpacing/>
        <w:rPr>
          <w:sz w:val="28"/>
          <w:szCs w:val="28"/>
        </w:rPr>
      </w:pPr>
      <w:r w:rsidRPr="004221DC">
        <w:rPr>
          <w:sz w:val="28"/>
          <w:szCs w:val="28"/>
        </w:rPr>
        <w:t xml:space="preserve">Таким образом, в процессе экспертизы операционные расходы на 2020 год определены в сумме </w:t>
      </w:r>
      <w:r w:rsidRPr="004221DC">
        <w:rPr>
          <w:b/>
          <w:bCs/>
          <w:i/>
          <w:iCs/>
          <w:sz w:val="28"/>
          <w:szCs w:val="28"/>
        </w:rPr>
        <w:t>10 111,38</w:t>
      </w:r>
      <w:r w:rsidRPr="004221DC">
        <w:rPr>
          <w:sz w:val="28"/>
          <w:szCs w:val="28"/>
        </w:rPr>
        <w:t xml:space="preserve"> тыс. руб.</w:t>
      </w:r>
    </w:p>
    <w:p w14:paraId="52840E42" w14:textId="77777777" w:rsidR="004221DC" w:rsidRPr="004221DC" w:rsidRDefault="004221DC" w:rsidP="004221DC">
      <w:pPr>
        <w:tabs>
          <w:tab w:val="left" w:pos="715"/>
        </w:tabs>
        <w:autoSpaceDE w:val="0"/>
        <w:autoSpaceDN w:val="0"/>
        <w:adjustRightInd w:val="0"/>
        <w:ind w:left="709"/>
        <w:jc w:val="both"/>
        <w:rPr>
          <w:sz w:val="28"/>
          <w:szCs w:val="28"/>
          <w:lang w:eastAsia="ru-RU"/>
        </w:rPr>
      </w:pPr>
    </w:p>
    <w:p w14:paraId="2F23CF19" w14:textId="77777777" w:rsidR="004221DC" w:rsidRPr="004221DC" w:rsidRDefault="004221DC" w:rsidP="004221DC">
      <w:pPr>
        <w:autoSpaceDE w:val="0"/>
        <w:autoSpaceDN w:val="0"/>
        <w:adjustRightInd w:val="0"/>
        <w:ind w:firstLine="709"/>
        <w:rPr>
          <w:sz w:val="28"/>
          <w:szCs w:val="28"/>
          <w:lang w:eastAsia="ru-RU"/>
        </w:rPr>
      </w:pPr>
      <w:r w:rsidRPr="004221DC">
        <w:rPr>
          <w:sz w:val="28"/>
          <w:szCs w:val="28"/>
          <w:lang w:eastAsia="ru-RU"/>
        </w:rPr>
        <w:t>ОР2020 = 9877,68 х [(1- 1%/100%) х (1+0,034)] х (1+0) = 10111,38 тыс. руб.</w:t>
      </w:r>
    </w:p>
    <w:p w14:paraId="0BCCB2C0" w14:textId="77777777" w:rsidR="004221DC" w:rsidRPr="004221DC" w:rsidRDefault="004221DC" w:rsidP="004221DC">
      <w:pPr>
        <w:autoSpaceDE w:val="0"/>
        <w:autoSpaceDN w:val="0"/>
        <w:adjustRightInd w:val="0"/>
        <w:ind w:firstLine="576"/>
        <w:jc w:val="both"/>
        <w:rPr>
          <w:sz w:val="28"/>
          <w:szCs w:val="28"/>
          <w:lang w:eastAsia="ru-RU"/>
        </w:rPr>
      </w:pPr>
      <w:r w:rsidRPr="004221DC">
        <w:rPr>
          <w:sz w:val="28"/>
          <w:szCs w:val="28"/>
          <w:lang w:eastAsia="ru-RU"/>
        </w:rPr>
        <w:t xml:space="preserve">Снижение затрат по отношению к утвержденным РЭК КО составило </w:t>
      </w:r>
      <w:r w:rsidRPr="004221DC">
        <w:rPr>
          <w:b/>
          <w:bCs/>
          <w:i/>
          <w:iCs/>
          <w:sz w:val="28"/>
          <w:szCs w:val="28"/>
          <w:lang w:eastAsia="ru-RU"/>
        </w:rPr>
        <w:t>58,68</w:t>
      </w:r>
      <w:r w:rsidRPr="004221DC">
        <w:rPr>
          <w:sz w:val="28"/>
          <w:szCs w:val="28"/>
          <w:lang w:eastAsia="ru-RU"/>
        </w:rPr>
        <w:t xml:space="preserve"> тыс. руб., отклонение в сторону уменьшения затрат от предложенных организацией составило </w:t>
      </w:r>
      <w:r w:rsidRPr="004221DC">
        <w:rPr>
          <w:b/>
          <w:bCs/>
          <w:i/>
          <w:iCs/>
          <w:sz w:val="28"/>
          <w:szCs w:val="28"/>
          <w:lang w:eastAsia="ru-RU"/>
        </w:rPr>
        <w:t>6 838,74</w:t>
      </w:r>
      <w:r w:rsidRPr="004221DC">
        <w:rPr>
          <w:sz w:val="28"/>
          <w:szCs w:val="28"/>
          <w:lang w:eastAsia="ru-RU"/>
        </w:rPr>
        <w:t xml:space="preserve"> тыс. руб. </w:t>
      </w:r>
    </w:p>
    <w:p w14:paraId="46F219DC" w14:textId="77777777" w:rsidR="004221DC" w:rsidRPr="004221DC" w:rsidRDefault="004221DC" w:rsidP="004221DC">
      <w:pPr>
        <w:autoSpaceDE w:val="0"/>
        <w:autoSpaceDN w:val="0"/>
        <w:adjustRightInd w:val="0"/>
        <w:ind w:firstLine="576"/>
        <w:jc w:val="both"/>
        <w:rPr>
          <w:sz w:val="28"/>
          <w:szCs w:val="28"/>
          <w:lang w:eastAsia="ru-RU"/>
        </w:rPr>
      </w:pPr>
    </w:p>
    <w:p w14:paraId="50D6E9E8" w14:textId="77777777" w:rsidR="004221DC" w:rsidRPr="004221DC" w:rsidRDefault="004221DC" w:rsidP="004221DC">
      <w:pPr>
        <w:autoSpaceDE w:val="0"/>
        <w:autoSpaceDN w:val="0"/>
        <w:adjustRightInd w:val="0"/>
        <w:ind w:firstLine="576"/>
        <w:jc w:val="center"/>
        <w:rPr>
          <w:b/>
          <w:bCs/>
          <w:sz w:val="28"/>
          <w:szCs w:val="28"/>
          <w:lang w:eastAsia="ru-RU"/>
        </w:rPr>
      </w:pPr>
      <w:r w:rsidRPr="004221DC">
        <w:rPr>
          <w:b/>
          <w:bCs/>
          <w:sz w:val="28"/>
          <w:szCs w:val="28"/>
          <w:lang w:eastAsia="ru-RU"/>
        </w:rPr>
        <w:t>Расходы на электрическую энергию</w:t>
      </w:r>
    </w:p>
    <w:p w14:paraId="5FD85314" w14:textId="77777777" w:rsidR="004221DC" w:rsidRPr="004221DC" w:rsidRDefault="004221DC" w:rsidP="004221DC">
      <w:pPr>
        <w:autoSpaceDE w:val="0"/>
        <w:autoSpaceDN w:val="0"/>
        <w:adjustRightInd w:val="0"/>
        <w:ind w:firstLine="576"/>
        <w:jc w:val="center"/>
        <w:rPr>
          <w:b/>
          <w:bCs/>
          <w:sz w:val="28"/>
          <w:szCs w:val="28"/>
          <w:lang w:eastAsia="ru-RU"/>
        </w:rPr>
      </w:pPr>
    </w:p>
    <w:p w14:paraId="08F81264" w14:textId="77777777" w:rsidR="004221DC" w:rsidRPr="004221DC" w:rsidRDefault="004221DC" w:rsidP="004221DC">
      <w:pPr>
        <w:widowControl w:val="0"/>
        <w:autoSpaceDE w:val="0"/>
        <w:autoSpaceDN w:val="0"/>
        <w:adjustRightInd w:val="0"/>
        <w:ind w:firstLine="540"/>
        <w:jc w:val="both"/>
        <w:rPr>
          <w:sz w:val="28"/>
          <w:szCs w:val="28"/>
          <w:lang w:eastAsia="ru-RU"/>
        </w:rPr>
      </w:pPr>
      <w:r w:rsidRPr="004221DC">
        <w:rPr>
          <w:sz w:val="28"/>
          <w:szCs w:val="28"/>
          <w:lang w:eastAsia="ru-RU"/>
        </w:rPr>
        <w:lastRenderedPageBreak/>
        <w:t>Расходы на приобретение энергетических ресурсов, согласно п. 95 Методических указаний определяются из фактических значений параметров расчета тарифов.</w:t>
      </w:r>
    </w:p>
    <w:p w14:paraId="2FE63DED" w14:textId="37BDF2BE" w:rsidR="004221DC" w:rsidRPr="004221DC" w:rsidRDefault="004221DC" w:rsidP="004221DC">
      <w:pPr>
        <w:widowControl w:val="0"/>
        <w:tabs>
          <w:tab w:val="left" w:pos="1134"/>
        </w:tabs>
        <w:autoSpaceDE w:val="0"/>
        <w:autoSpaceDN w:val="0"/>
        <w:adjustRightInd w:val="0"/>
        <w:ind w:firstLine="709"/>
        <w:jc w:val="both"/>
        <w:rPr>
          <w:color w:val="FF0000"/>
          <w:sz w:val="28"/>
          <w:szCs w:val="28"/>
          <w:lang w:eastAsia="ru-RU"/>
        </w:rPr>
      </w:pPr>
      <w:r w:rsidRPr="004221DC">
        <w:rPr>
          <w:sz w:val="28"/>
          <w:szCs w:val="28"/>
          <w:lang w:eastAsia="ru-RU"/>
        </w:rPr>
        <w:t xml:space="preserve">Организацией заявлено потребление электроэнергии по уровню напряжения – энергия ВН (110 </w:t>
      </w:r>
      <w:proofErr w:type="spellStart"/>
      <w:r w:rsidRPr="004221DC">
        <w:rPr>
          <w:sz w:val="28"/>
          <w:szCs w:val="28"/>
          <w:lang w:eastAsia="ru-RU"/>
        </w:rPr>
        <w:t>кВ</w:t>
      </w:r>
      <w:proofErr w:type="spellEnd"/>
      <w:r w:rsidRPr="004221DC">
        <w:rPr>
          <w:sz w:val="28"/>
          <w:szCs w:val="28"/>
          <w:lang w:eastAsia="ru-RU"/>
        </w:rPr>
        <w:t xml:space="preserve"> и выше). Поставщик электроэнергии в соответствии с договором от 01.10.2013 г. № 100913 является </w:t>
      </w:r>
      <w:bookmarkStart w:id="35" w:name="_Hlk525127220"/>
      <w:r w:rsidRPr="004221DC">
        <w:rPr>
          <w:sz w:val="28"/>
          <w:szCs w:val="28"/>
          <w:lang w:eastAsia="ru-RU"/>
        </w:rPr>
        <w:t>ПАО «</w:t>
      </w:r>
      <w:proofErr w:type="spellStart"/>
      <w:r w:rsidRPr="004221DC">
        <w:rPr>
          <w:sz w:val="28"/>
          <w:szCs w:val="28"/>
          <w:lang w:eastAsia="ru-RU"/>
        </w:rPr>
        <w:t>Кузбассэнергосбыт</w:t>
      </w:r>
      <w:proofErr w:type="spellEnd"/>
      <w:r w:rsidRPr="004221DC">
        <w:rPr>
          <w:sz w:val="28"/>
          <w:szCs w:val="28"/>
          <w:lang w:eastAsia="ru-RU"/>
        </w:rPr>
        <w:t>»</w:t>
      </w:r>
      <w:bookmarkEnd w:id="35"/>
      <w:r w:rsidRPr="004221DC">
        <w:rPr>
          <w:sz w:val="28"/>
          <w:szCs w:val="28"/>
          <w:lang w:eastAsia="ru-RU"/>
        </w:rPr>
        <w:t>. В качестве подтверждающих документов представлены счета-фактуры и расшифровки объемов расхода электроэнергии по объектам ОАО «Славино» за 2018 год с указанием объектов потребления.</w:t>
      </w:r>
    </w:p>
    <w:p w14:paraId="2EE27E65" w14:textId="77777777" w:rsidR="004221DC" w:rsidRPr="004221DC" w:rsidRDefault="004221DC" w:rsidP="004221DC">
      <w:pPr>
        <w:widowControl w:val="0"/>
        <w:autoSpaceDE w:val="0"/>
        <w:autoSpaceDN w:val="0"/>
        <w:adjustRightInd w:val="0"/>
        <w:ind w:firstLine="709"/>
        <w:jc w:val="both"/>
        <w:rPr>
          <w:bCs/>
          <w:sz w:val="28"/>
          <w:szCs w:val="28"/>
          <w:lang w:eastAsia="ru-RU"/>
        </w:rPr>
      </w:pPr>
      <w:r w:rsidRPr="004221DC">
        <w:rPr>
          <w:rFonts w:eastAsia="Calibri"/>
          <w:sz w:val="28"/>
          <w:szCs w:val="28"/>
        </w:rPr>
        <w:t>Согласно имеющегося в тарифном деле письма № 114 от 29.04.2019 года, организация сообщает, что все закупки осуществляются способом заключения прямых договоров без рассмотрения конкурирующих предложений</w:t>
      </w:r>
      <w:r w:rsidRPr="004221DC">
        <w:rPr>
          <w:bCs/>
          <w:sz w:val="28"/>
          <w:szCs w:val="28"/>
          <w:lang w:eastAsia="ru-RU"/>
        </w:rPr>
        <w:t>, в связи с чем конкурсные процедуры при заключении вышеуказанного договора не проводились.</w:t>
      </w:r>
    </w:p>
    <w:p w14:paraId="4217C59A" w14:textId="77777777" w:rsidR="004221DC" w:rsidRPr="004221DC" w:rsidRDefault="004221DC" w:rsidP="004221DC">
      <w:pPr>
        <w:autoSpaceDE w:val="0"/>
        <w:autoSpaceDN w:val="0"/>
        <w:adjustRightInd w:val="0"/>
        <w:ind w:firstLine="709"/>
        <w:jc w:val="both"/>
        <w:rPr>
          <w:color w:val="FF0000"/>
          <w:sz w:val="28"/>
          <w:szCs w:val="28"/>
          <w:lang w:eastAsia="ru-RU"/>
        </w:rPr>
      </w:pPr>
      <w:r w:rsidRPr="004221DC">
        <w:rPr>
          <w:b/>
          <w:bCs/>
          <w:sz w:val="28"/>
          <w:szCs w:val="28"/>
          <w:lang w:eastAsia="ru-RU"/>
        </w:rPr>
        <w:t xml:space="preserve"> </w:t>
      </w:r>
      <w:r w:rsidRPr="004221DC">
        <w:rPr>
          <w:bCs/>
          <w:sz w:val="28"/>
          <w:szCs w:val="28"/>
          <w:lang w:eastAsia="ru-RU"/>
        </w:rPr>
        <w:t xml:space="preserve">Расходы по статье </w:t>
      </w:r>
      <w:r w:rsidRPr="004221DC">
        <w:rPr>
          <w:sz w:val="28"/>
          <w:szCs w:val="28"/>
          <w:lang w:eastAsia="ru-RU"/>
        </w:rPr>
        <w:t xml:space="preserve">утверждены РЭК КО на 2020 год в размере </w:t>
      </w:r>
      <w:r w:rsidRPr="004221DC">
        <w:rPr>
          <w:b/>
          <w:bCs/>
          <w:i/>
          <w:iCs/>
          <w:sz w:val="28"/>
          <w:szCs w:val="28"/>
          <w:lang w:eastAsia="ru-RU"/>
        </w:rPr>
        <w:t xml:space="preserve">9 087,57 </w:t>
      </w:r>
      <w:r w:rsidRPr="004221DC">
        <w:rPr>
          <w:sz w:val="28"/>
          <w:szCs w:val="28"/>
          <w:lang w:eastAsia="ru-RU"/>
        </w:rPr>
        <w:t xml:space="preserve">тыс. руб. (объем электроэнергии </w:t>
      </w:r>
      <w:r w:rsidRPr="004221DC">
        <w:rPr>
          <w:b/>
          <w:bCs/>
          <w:i/>
          <w:iCs/>
          <w:sz w:val="28"/>
          <w:szCs w:val="28"/>
          <w:lang w:eastAsia="ru-RU"/>
        </w:rPr>
        <w:t>2 318,25</w:t>
      </w:r>
      <w:r w:rsidRPr="004221DC">
        <w:rPr>
          <w:sz w:val="28"/>
          <w:szCs w:val="28"/>
          <w:lang w:eastAsia="ru-RU"/>
        </w:rPr>
        <w:t xml:space="preserve"> тыс. кВт в год, средний тариф на электроэнергию </w:t>
      </w:r>
      <w:r w:rsidRPr="004221DC">
        <w:rPr>
          <w:b/>
          <w:bCs/>
          <w:i/>
          <w:iCs/>
          <w:sz w:val="28"/>
          <w:szCs w:val="28"/>
          <w:lang w:eastAsia="ru-RU"/>
        </w:rPr>
        <w:t>3,92</w:t>
      </w:r>
      <w:r w:rsidRPr="004221DC">
        <w:rPr>
          <w:sz w:val="28"/>
          <w:szCs w:val="28"/>
          <w:lang w:eastAsia="ru-RU"/>
        </w:rPr>
        <w:t xml:space="preserve"> руб./кВт*час с учетом индекса роста на 2020 год – 103,9%), организацией расходы на электрическую энергию в целях корректировки предложены в размере </w:t>
      </w:r>
      <w:r w:rsidRPr="004221DC">
        <w:rPr>
          <w:b/>
          <w:bCs/>
          <w:i/>
          <w:iCs/>
          <w:sz w:val="28"/>
          <w:szCs w:val="28"/>
          <w:lang w:eastAsia="ru-RU"/>
        </w:rPr>
        <w:t xml:space="preserve">9 293,68 </w:t>
      </w:r>
      <w:r w:rsidRPr="004221DC">
        <w:rPr>
          <w:sz w:val="28"/>
          <w:szCs w:val="28"/>
          <w:lang w:eastAsia="ru-RU"/>
        </w:rPr>
        <w:t xml:space="preserve">тыс. руб. (объем электроэнергии </w:t>
      </w:r>
      <w:r w:rsidRPr="004221DC">
        <w:rPr>
          <w:b/>
          <w:bCs/>
          <w:i/>
          <w:iCs/>
          <w:sz w:val="28"/>
          <w:szCs w:val="28"/>
          <w:lang w:eastAsia="ru-RU"/>
        </w:rPr>
        <w:t>2 314,55</w:t>
      </w:r>
      <w:r w:rsidRPr="004221DC">
        <w:rPr>
          <w:sz w:val="28"/>
          <w:szCs w:val="28"/>
          <w:lang w:eastAsia="ru-RU"/>
        </w:rPr>
        <w:t xml:space="preserve"> тыс. кВт в год, средний тариф на электроэнергию </w:t>
      </w:r>
      <w:r w:rsidRPr="004221DC">
        <w:rPr>
          <w:b/>
          <w:bCs/>
          <w:i/>
          <w:iCs/>
          <w:sz w:val="28"/>
          <w:szCs w:val="28"/>
          <w:lang w:eastAsia="ru-RU"/>
        </w:rPr>
        <w:t>4,02</w:t>
      </w:r>
      <w:r w:rsidRPr="004221DC">
        <w:rPr>
          <w:sz w:val="28"/>
          <w:szCs w:val="28"/>
          <w:lang w:eastAsia="ru-RU"/>
        </w:rPr>
        <w:t xml:space="preserve"> руб./кВт*час), в процессе экспертизы определены расходы в сумме </w:t>
      </w:r>
      <w:r w:rsidRPr="004221DC">
        <w:rPr>
          <w:b/>
          <w:bCs/>
          <w:i/>
          <w:iCs/>
          <w:sz w:val="28"/>
          <w:szCs w:val="28"/>
          <w:lang w:eastAsia="ru-RU"/>
        </w:rPr>
        <w:t xml:space="preserve">9 676,94 </w:t>
      </w:r>
      <w:r w:rsidRPr="004221DC">
        <w:rPr>
          <w:sz w:val="28"/>
          <w:szCs w:val="28"/>
          <w:lang w:eastAsia="ru-RU"/>
        </w:rPr>
        <w:t xml:space="preserve">тыс. руб. (объем электроэнергии </w:t>
      </w:r>
      <w:r w:rsidRPr="004221DC">
        <w:rPr>
          <w:b/>
          <w:bCs/>
          <w:i/>
          <w:iCs/>
          <w:sz w:val="28"/>
          <w:szCs w:val="28"/>
          <w:lang w:eastAsia="ru-RU"/>
        </w:rPr>
        <w:t xml:space="preserve">2 410,00 </w:t>
      </w:r>
      <w:r w:rsidRPr="004221DC">
        <w:rPr>
          <w:sz w:val="28"/>
          <w:szCs w:val="28"/>
          <w:lang w:eastAsia="ru-RU"/>
        </w:rPr>
        <w:t xml:space="preserve">тыс. кВт в год - рассчитан в соответствии с утвержденным на 2020 год удельным расходом электрической энергии – </w:t>
      </w:r>
      <w:r w:rsidRPr="004221DC">
        <w:rPr>
          <w:b/>
          <w:bCs/>
          <w:i/>
          <w:iCs/>
          <w:sz w:val="28"/>
          <w:szCs w:val="28"/>
          <w:lang w:eastAsia="ru-RU"/>
        </w:rPr>
        <w:t>1,43</w:t>
      </w:r>
      <w:r w:rsidRPr="004221DC">
        <w:rPr>
          <w:sz w:val="28"/>
          <w:szCs w:val="28"/>
          <w:lang w:eastAsia="ru-RU"/>
        </w:rPr>
        <w:t xml:space="preserve"> </w:t>
      </w:r>
      <w:proofErr w:type="spellStart"/>
      <w:r w:rsidRPr="004221DC">
        <w:rPr>
          <w:sz w:val="28"/>
          <w:szCs w:val="28"/>
          <w:lang w:eastAsia="ru-RU"/>
        </w:rPr>
        <w:t>кВт.ч</w:t>
      </w:r>
      <w:proofErr w:type="spellEnd"/>
      <w:r w:rsidRPr="004221DC">
        <w:rPr>
          <w:sz w:val="28"/>
          <w:szCs w:val="28"/>
          <w:lang w:eastAsia="ru-RU"/>
        </w:rPr>
        <w:t>/м</w:t>
      </w:r>
      <w:r w:rsidRPr="004221DC">
        <w:rPr>
          <w:sz w:val="28"/>
          <w:szCs w:val="28"/>
          <w:vertAlign w:val="superscript"/>
          <w:lang w:eastAsia="ru-RU"/>
        </w:rPr>
        <w:t>3</w:t>
      </w:r>
      <w:r w:rsidRPr="004221DC">
        <w:rPr>
          <w:sz w:val="28"/>
          <w:szCs w:val="28"/>
          <w:lang w:eastAsia="ru-RU"/>
        </w:rPr>
        <w:t xml:space="preserve">, цена на электроэнергию </w:t>
      </w:r>
      <w:r w:rsidRPr="004221DC">
        <w:rPr>
          <w:b/>
          <w:bCs/>
          <w:i/>
          <w:iCs/>
          <w:sz w:val="28"/>
          <w:szCs w:val="28"/>
          <w:lang w:eastAsia="ru-RU"/>
        </w:rPr>
        <w:t>4,02</w:t>
      </w:r>
      <w:r w:rsidRPr="004221DC">
        <w:rPr>
          <w:sz w:val="28"/>
          <w:szCs w:val="28"/>
          <w:lang w:eastAsia="ru-RU"/>
        </w:rPr>
        <w:t xml:space="preserve"> руб./кВт*час, принята по предложению организации, не превышает факт 2018 года без НДС с учетом индексов Минэкономразвития России на 2019 год (105,9) и на 2020 год (104,2)), увеличение затрат по отношению к утвержденным РЭК КО составило </w:t>
      </w:r>
      <w:r w:rsidRPr="004221DC">
        <w:rPr>
          <w:b/>
          <w:bCs/>
          <w:i/>
          <w:iCs/>
          <w:sz w:val="28"/>
          <w:szCs w:val="28"/>
          <w:lang w:eastAsia="ru-RU"/>
        </w:rPr>
        <w:t>589,37</w:t>
      </w:r>
      <w:r w:rsidRPr="004221DC">
        <w:rPr>
          <w:sz w:val="28"/>
          <w:szCs w:val="28"/>
          <w:lang w:eastAsia="ru-RU"/>
        </w:rPr>
        <w:t xml:space="preserve"> тыс. руб., отклонение в сторону увеличения затрат от  предложенных организацией составило </w:t>
      </w:r>
      <w:r w:rsidRPr="004221DC">
        <w:rPr>
          <w:b/>
          <w:bCs/>
          <w:i/>
          <w:iCs/>
          <w:sz w:val="28"/>
          <w:szCs w:val="28"/>
          <w:lang w:eastAsia="ru-RU"/>
        </w:rPr>
        <w:t>383,26</w:t>
      </w:r>
      <w:r w:rsidRPr="004221DC">
        <w:rPr>
          <w:sz w:val="28"/>
          <w:szCs w:val="28"/>
          <w:lang w:eastAsia="ru-RU"/>
        </w:rPr>
        <w:t xml:space="preserve"> тыс. руб.</w:t>
      </w:r>
    </w:p>
    <w:p w14:paraId="250487C7" w14:textId="77777777" w:rsidR="004221DC" w:rsidRPr="004221DC" w:rsidRDefault="004221DC" w:rsidP="004221DC">
      <w:pPr>
        <w:autoSpaceDE w:val="0"/>
        <w:autoSpaceDN w:val="0"/>
        <w:adjustRightInd w:val="0"/>
        <w:ind w:firstLine="576"/>
        <w:jc w:val="both"/>
        <w:rPr>
          <w:b/>
          <w:bCs/>
          <w:color w:val="FF0000"/>
          <w:sz w:val="28"/>
          <w:szCs w:val="28"/>
          <w:lang w:eastAsia="ru-RU"/>
        </w:rPr>
      </w:pPr>
    </w:p>
    <w:p w14:paraId="39D9A72C" w14:textId="77777777" w:rsidR="004221DC" w:rsidRPr="004221DC" w:rsidRDefault="004221DC" w:rsidP="004221DC">
      <w:pPr>
        <w:tabs>
          <w:tab w:val="left" w:pos="859"/>
        </w:tabs>
        <w:autoSpaceDE w:val="0"/>
        <w:autoSpaceDN w:val="0"/>
        <w:adjustRightInd w:val="0"/>
        <w:ind w:firstLine="573"/>
        <w:jc w:val="center"/>
        <w:rPr>
          <w:b/>
          <w:bCs/>
          <w:sz w:val="28"/>
          <w:szCs w:val="28"/>
          <w:lang w:eastAsia="ru-RU"/>
        </w:rPr>
      </w:pPr>
      <w:r w:rsidRPr="004221DC">
        <w:rPr>
          <w:b/>
          <w:bCs/>
          <w:sz w:val="28"/>
          <w:szCs w:val="28"/>
          <w:lang w:eastAsia="ru-RU"/>
        </w:rPr>
        <w:t>Амортизация</w:t>
      </w:r>
    </w:p>
    <w:p w14:paraId="6DEF2091" w14:textId="77777777" w:rsidR="004221DC" w:rsidRPr="004221DC" w:rsidRDefault="004221DC" w:rsidP="004221DC">
      <w:pPr>
        <w:tabs>
          <w:tab w:val="left" w:pos="859"/>
        </w:tabs>
        <w:autoSpaceDE w:val="0"/>
        <w:autoSpaceDN w:val="0"/>
        <w:adjustRightInd w:val="0"/>
        <w:ind w:firstLine="573"/>
        <w:jc w:val="both"/>
        <w:rPr>
          <w:b/>
          <w:bCs/>
          <w:sz w:val="28"/>
          <w:szCs w:val="28"/>
          <w:lang w:eastAsia="ru-RU"/>
        </w:rPr>
      </w:pPr>
    </w:p>
    <w:p w14:paraId="09C155DD" w14:textId="77777777" w:rsidR="004221DC" w:rsidRPr="004221DC" w:rsidRDefault="004221DC" w:rsidP="004221DC">
      <w:pPr>
        <w:widowControl w:val="0"/>
        <w:autoSpaceDE w:val="0"/>
        <w:autoSpaceDN w:val="0"/>
        <w:adjustRightInd w:val="0"/>
        <w:ind w:firstLine="709"/>
        <w:jc w:val="both"/>
        <w:rPr>
          <w:sz w:val="28"/>
          <w:szCs w:val="28"/>
          <w:lang w:eastAsia="ru-RU"/>
        </w:rPr>
      </w:pPr>
      <w:r w:rsidRPr="004221DC">
        <w:rPr>
          <w:sz w:val="28"/>
          <w:szCs w:val="28"/>
          <w:lang w:eastAsia="ru-RU"/>
        </w:rPr>
        <w:t>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5907A413" w14:textId="77777777" w:rsidR="004221DC" w:rsidRPr="004221DC" w:rsidRDefault="004221DC" w:rsidP="004221DC">
      <w:pPr>
        <w:tabs>
          <w:tab w:val="left" w:pos="859"/>
        </w:tabs>
        <w:autoSpaceDE w:val="0"/>
        <w:autoSpaceDN w:val="0"/>
        <w:adjustRightInd w:val="0"/>
        <w:ind w:firstLine="573"/>
        <w:jc w:val="both"/>
        <w:rPr>
          <w:b/>
          <w:bCs/>
          <w:sz w:val="28"/>
          <w:szCs w:val="28"/>
          <w:lang w:eastAsia="ru-RU"/>
        </w:rPr>
      </w:pPr>
    </w:p>
    <w:p w14:paraId="152E4DDD" w14:textId="77777777" w:rsidR="004221DC" w:rsidRPr="004221DC" w:rsidRDefault="004221DC" w:rsidP="004221DC">
      <w:pPr>
        <w:tabs>
          <w:tab w:val="left" w:pos="859"/>
        </w:tabs>
        <w:autoSpaceDE w:val="0"/>
        <w:autoSpaceDN w:val="0"/>
        <w:adjustRightInd w:val="0"/>
        <w:ind w:firstLine="573"/>
        <w:jc w:val="both"/>
        <w:rPr>
          <w:sz w:val="28"/>
          <w:szCs w:val="28"/>
          <w:lang w:eastAsia="ru-RU"/>
        </w:rPr>
      </w:pPr>
      <w:r w:rsidRPr="004221DC">
        <w:rPr>
          <w:bCs/>
          <w:sz w:val="28"/>
          <w:szCs w:val="28"/>
          <w:lang w:eastAsia="ru-RU"/>
        </w:rPr>
        <w:t xml:space="preserve">Расходы на амортизацию утверждены </w:t>
      </w:r>
      <w:r w:rsidRPr="004221DC">
        <w:rPr>
          <w:sz w:val="28"/>
          <w:szCs w:val="28"/>
          <w:lang w:eastAsia="ru-RU"/>
        </w:rPr>
        <w:t xml:space="preserve">РЭК КО на 2020 год в размере </w:t>
      </w:r>
      <w:r w:rsidRPr="004221DC">
        <w:rPr>
          <w:b/>
          <w:bCs/>
          <w:i/>
          <w:iCs/>
          <w:sz w:val="28"/>
          <w:szCs w:val="28"/>
          <w:lang w:eastAsia="ru-RU"/>
        </w:rPr>
        <w:t>781,69</w:t>
      </w:r>
      <w:r w:rsidRPr="004221DC">
        <w:rPr>
          <w:sz w:val="28"/>
          <w:szCs w:val="28"/>
          <w:lang w:eastAsia="ru-RU"/>
        </w:rPr>
        <w:t xml:space="preserve"> тыс. руб., организацией амортизация в целях корректировки предложена в размере </w:t>
      </w:r>
      <w:r w:rsidRPr="004221DC">
        <w:rPr>
          <w:b/>
          <w:bCs/>
          <w:i/>
          <w:iCs/>
          <w:sz w:val="28"/>
          <w:szCs w:val="28"/>
          <w:lang w:eastAsia="ru-RU"/>
        </w:rPr>
        <w:t>764,82</w:t>
      </w:r>
      <w:r w:rsidRPr="004221DC">
        <w:rPr>
          <w:sz w:val="28"/>
          <w:szCs w:val="28"/>
          <w:lang w:eastAsia="ru-RU"/>
        </w:rPr>
        <w:t xml:space="preserve"> тыс. руб., в процессе экспертизы определены расходы в сумме </w:t>
      </w:r>
      <w:r w:rsidRPr="004221DC">
        <w:rPr>
          <w:b/>
          <w:bCs/>
          <w:i/>
          <w:iCs/>
          <w:sz w:val="28"/>
          <w:szCs w:val="28"/>
          <w:lang w:eastAsia="ru-RU"/>
        </w:rPr>
        <w:t>218,41</w:t>
      </w:r>
      <w:r w:rsidRPr="004221DC">
        <w:rPr>
          <w:sz w:val="28"/>
          <w:szCs w:val="28"/>
          <w:lang w:eastAsia="ru-RU"/>
        </w:rPr>
        <w:t xml:space="preserve"> тыс. руб. (учтена по предложению организации за исключением автодороги, установки обратного осмоса), снижение затрат по отношению к утвержденным составило </w:t>
      </w:r>
      <w:r w:rsidRPr="004221DC">
        <w:rPr>
          <w:b/>
          <w:bCs/>
          <w:i/>
          <w:iCs/>
          <w:sz w:val="28"/>
          <w:szCs w:val="28"/>
          <w:lang w:eastAsia="ru-RU"/>
        </w:rPr>
        <w:t xml:space="preserve">563,28 </w:t>
      </w:r>
      <w:r w:rsidRPr="004221DC">
        <w:rPr>
          <w:sz w:val="28"/>
          <w:szCs w:val="28"/>
          <w:lang w:eastAsia="ru-RU"/>
        </w:rPr>
        <w:t xml:space="preserve">тыс. руб., отклонение в сторону уменьшения затрат от предложенных организацией составило </w:t>
      </w:r>
      <w:r w:rsidRPr="004221DC">
        <w:rPr>
          <w:b/>
          <w:bCs/>
          <w:i/>
          <w:iCs/>
          <w:sz w:val="28"/>
          <w:szCs w:val="28"/>
          <w:lang w:eastAsia="ru-RU"/>
        </w:rPr>
        <w:t>546,41</w:t>
      </w:r>
      <w:r w:rsidRPr="004221DC">
        <w:rPr>
          <w:sz w:val="28"/>
          <w:szCs w:val="28"/>
          <w:lang w:eastAsia="ru-RU"/>
        </w:rPr>
        <w:t xml:space="preserve"> тыс. руб.</w:t>
      </w:r>
    </w:p>
    <w:p w14:paraId="2C6DCC69" w14:textId="77777777" w:rsidR="004221DC" w:rsidRPr="004221DC" w:rsidRDefault="004221DC" w:rsidP="004221DC">
      <w:pPr>
        <w:tabs>
          <w:tab w:val="left" w:pos="859"/>
        </w:tabs>
        <w:autoSpaceDE w:val="0"/>
        <w:autoSpaceDN w:val="0"/>
        <w:adjustRightInd w:val="0"/>
        <w:ind w:firstLine="573"/>
        <w:jc w:val="both"/>
        <w:rPr>
          <w:sz w:val="28"/>
          <w:szCs w:val="28"/>
          <w:lang w:eastAsia="ru-RU"/>
        </w:rPr>
      </w:pPr>
    </w:p>
    <w:p w14:paraId="0B47A9AC" w14:textId="77777777" w:rsidR="004221DC" w:rsidRPr="004221DC" w:rsidRDefault="004221DC" w:rsidP="004221DC">
      <w:pPr>
        <w:tabs>
          <w:tab w:val="left" w:pos="859"/>
        </w:tabs>
        <w:autoSpaceDE w:val="0"/>
        <w:autoSpaceDN w:val="0"/>
        <w:adjustRightInd w:val="0"/>
        <w:ind w:firstLine="573"/>
        <w:jc w:val="center"/>
        <w:rPr>
          <w:b/>
          <w:bCs/>
          <w:sz w:val="28"/>
          <w:szCs w:val="28"/>
          <w:lang w:eastAsia="ru-RU"/>
        </w:rPr>
      </w:pPr>
      <w:r w:rsidRPr="004221DC">
        <w:rPr>
          <w:b/>
          <w:bCs/>
          <w:sz w:val="28"/>
          <w:szCs w:val="28"/>
          <w:lang w:eastAsia="ru-RU"/>
        </w:rPr>
        <w:t>Неподконтрольные расходы</w:t>
      </w:r>
    </w:p>
    <w:p w14:paraId="5744D093" w14:textId="77777777" w:rsidR="004221DC" w:rsidRPr="004221DC" w:rsidRDefault="004221DC" w:rsidP="004221DC">
      <w:pPr>
        <w:tabs>
          <w:tab w:val="left" w:pos="859"/>
        </w:tabs>
        <w:autoSpaceDE w:val="0"/>
        <w:autoSpaceDN w:val="0"/>
        <w:adjustRightInd w:val="0"/>
        <w:ind w:firstLine="573"/>
        <w:jc w:val="center"/>
        <w:rPr>
          <w:b/>
          <w:bCs/>
          <w:sz w:val="28"/>
          <w:szCs w:val="28"/>
          <w:lang w:eastAsia="ru-RU"/>
        </w:rPr>
      </w:pPr>
    </w:p>
    <w:p w14:paraId="06026DE0" w14:textId="77777777" w:rsidR="004221DC" w:rsidRPr="004221DC" w:rsidRDefault="004221DC" w:rsidP="004221DC">
      <w:pPr>
        <w:widowControl w:val="0"/>
        <w:autoSpaceDE w:val="0"/>
        <w:autoSpaceDN w:val="0"/>
        <w:adjustRightInd w:val="0"/>
        <w:ind w:firstLine="540"/>
        <w:jc w:val="both"/>
        <w:rPr>
          <w:sz w:val="28"/>
          <w:szCs w:val="28"/>
          <w:lang w:eastAsia="ru-RU"/>
        </w:rPr>
      </w:pPr>
      <w:r w:rsidRPr="004221DC">
        <w:rPr>
          <w:sz w:val="28"/>
          <w:szCs w:val="28"/>
          <w:lang w:eastAsia="ru-RU"/>
        </w:rPr>
        <w:t>Неподконтрольные расходы в соответствии с Методическими указаниями включают в себя:</w:t>
      </w:r>
    </w:p>
    <w:p w14:paraId="263DCF04" w14:textId="77777777" w:rsidR="004221DC" w:rsidRPr="004221DC" w:rsidRDefault="004221DC" w:rsidP="004221DC">
      <w:pPr>
        <w:autoSpaceDE w:val="0"/>
        <w:autoSpaceDN w:val="0"/>
        <w:adjustRightInd w:val="0"/>
        <w:ind w:firstLine="540"/>
        <w:jc w:val="both"/>
        <w:rPr>
          <w:sz w:val="28"/>
          <w:szCs w:val="28"/>
          <w:lang w:eastAsia="ru-RU"/>
        </w:rPr>
      </w:pPr>
      <w:r w:rsidRPr="004221DC">
        <w:rPr>
          <w:sz w:val="28"/>
          <w:szCs w:val="28"/>
          <w:lang w:eastAsia="ru-RU"/>
        </w:rPr>
        <w:t>1) расходы на оплату товаров (услуг, работ), приобретаемых у других организаций, осуществляющих регулируемые виды деятельности;</w:t>
      </w:r>
    </w:p>
    <w:p w14:paraId="2C3B9F7A" w14:textId="77777777" w:rsidR="004221DC" w:rsidRPr="004221DC" w:rsidRDefault="004221DC" w:rsidP="004221DC">
      <w:pPr>
        <w:autoSpaceDE w:val="0"/>
        <w:autoSpaceDN w:val="0"/>
        <w:adjustRightInd w:val="0"/>
        <w:ind w:firstLine="540"/>
        <w:jc w:val="both"/>
        <w:rPr>
          <w:sz w:val="28"/>
          <w:szCs w:val="28"/>
          <w:lang w:eastAsia="ru-RU"/>
        </w:rPr>
      </w:pPr>
      <w:r w:rsidRPr="004221DC">
        <w:rPr>
          <w:sz w:val="28"/>
          <w:szCs w:val="28"/>
          <w:lang w:eastAsia="ru-RU"/>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0661C8B1" w14:textId="77777777" w:rsidR="004221DC" w:rsidRPr="004221DC" w:rsidRDefault="004221DC" w:rsidP="004221DC">
      <w:pPr>
        <w:autoSpaceDE w:val="0"/>
        <w:autoSpaceDN w:val="0"/>
        <w:adjustRightInd w:val="0"/>
        <w:ind w:firstLine="540"/>
        <w:jc w:val="both"/>
        <w:rPr>
          <w:sz w:val="28"/>
          <w:szCs w:val="28"/>
          <w:lang w:eastAsia="ru-RU"/>
        </w:rPr>
      </w:pPr>
      <w:r w:rsidRPr="004221DC">
        <w:rPr>
          <w:sz w:val="28"/>
          <w:szCs w:val="28"/>
          <w:lang w:eastAsia="ru-RU"/>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705CD8B5" w14:textId="77777777" w:rsidR="004221DC" w:rsidRPr="004221DC" w:rsidRDefault="004221DC" w:rsidP="004221DC">
      <w:pPr>
        <w:autoSpaceDE w:val="0"/>
        <w:autoSpaceDN w:val="0"/>
        <w:adjustRightInd w:val="0"/>
        <w:ind w:firstLine="540"/>
        <w:jc w:val="both"/>
        <w:rPr>
          <w:sz w:val="28"/>
          <w:szCs w:val="28"/>
          <w:lang w:eastAsia="ru-RU"/>
        </w:rPr>
      </w:pPr>
      <w:r w:rsidRPr="004221DC">
        <w:rPr>
          <w:sz w:val="28"/>
          <w:szCs w:val="28"/>
          <w:lang w:eastAsia="ru-RU"/>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34F2909D" w14:textId="77777777" w:rsidR="004221DC" w:rsidRPr="004221DC" w:rsidRDefault="004221DC" w:rsidP="004221DC">
      <w:pPr>
        <w:autoSpaceDE w:val="0"/>
        <w:autoSpaceDN w:val="0"/>
        <w:adjustRightInd w:val="0"/>
        <w:ind w:firstLine="540"/>
        <w:jc w:val="both"/>
        <w:rPr>
          <w:sz w:val="28"/>
          <w:szCs w:val="28"/>
          <w:lang w:eastAsia="ru-RU"/>
        </w:rPr>
      </w:pPr>
      <w:r w:rsidRPr="004221DC">
        <w:rPr>
          <w:sz w:val="28"/>
          <w:szCs w:val="28"/>
          <w:lang w:eastAsia="ru-RU"/>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58A2B06C" w14:textId="77777777" w:rsidR="004221DC" w:rsidRPr="004221DC" w:rsidRDefault="004221DC" w:rsidP="004221DC">
      <w:pPr>
        <w:autoSpaceDE w:val="0"/>
        <w:autoSpaceDN w:val="0"/>
        <w:adjustRightInd w:val="0"/>
        <w:ind w:firstLine="540"/>
        <w:jc w:val="both"/>
        <w:rPr>
          <w:sz w:val="28"/>
          <w:szCs w:val="28"/>
          <w:lang w:eastAsia="ru-RU"/>
        </w:rPr>
      </w:pPr>
      <w:r w:rsidRPr="004221DC">
        <w:rPr>
          <w:sz w:val="28"/>
          <w:szCs w:val="28"/>
          <w:lang w:eastAsia="ru-RU"/>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745713D2" w14:textId="77777777" w:rsidR="004221DC" w:rsidRPr="004221DC" w:rsidRDefault="004221DC" w:rsidP="004221DC">
      <w:pPr>
        <w:autoSpaceDE w:val="0"/>
        <w:autoSpaceDN w:val="0"/>
        <w:adjustRightInd w:val="0"/>
        <w:ind w:firstLine="540"/>
        <w:jc w:val="both"/>
        <w:rPr>
          <w:sz w:val="28"/>
          <w:szCs w:val="28"/>
          <w:lang w:eastAsia="ru-RU"/>
        </w:rPr>
      </w:pPr>
      <w:r w:rsidRPr="004221DC">
        <w:rPr>
          <w:sz w:val="28"/>
          <w:szCs w:val="28"/>
          <w:lang w:eastAsia="ru-RU"/>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4BA05168" w14:textId="77777777" w:rsidR="004221DC" w:rsidRPr="004221DC" w:rsidRDefault="004221DC" w:rsidP="004221DC">
      <w:pPr>
        <w:autoSpaceDE w:val="0"/>
        <w:autoSpaceDN w:val="0"/>
        <w:adjustRightInd w:val="0"/>
        <w:ind w:firstLine="540"/>
        <w:jc w:val="both"/>
        <w:rPr>
          <w:sz w:val="28"/>
          <w:szCs w:val="28"/>
          <w:lang w:eastAsia="ru-RU"/>
        </w:rPr>
      </w:pPr>
      <w:r w:rsidRPr="004221DC">
        <w:rPr>
          <w:sz w:val="28"/>
          <w:szCs w:val="28"/>
          <w:lang w:eastAsia="ru-RU"/>
        </w:rPr>
        <w:t>8) расходы на концессионную плату;</w:t>
      </w:r>
    </w:p>
    <w:p w14:paraId="605FCED5" w14:textId="77777777" w:rsidR="004221DC" w:rsidRPr="004221DC" w:rsidRDefault="004221DC" w:rsidP="004221DC">
      <w:pPr>
        <w:autoSpaceDE w:val="0"/>
        <w:autoSpaceDN w:val="0"/>
        <w:adjustRightInd w:val="0"/>
        <w:ind w:firstLine="540"/>
        <w:jc w:val="both"/>
        <w:rPr>
          <w:sz w:val="28"/>
          <w:szCs w:val="28"/>
          <w:lang w:eastAsia="ru-RU"/>
        </w:rPr>
      </w:pPr>
      <w:r w:rsidRPr="004221DC">
        <w:rPr>
          <w:sz w:val="28"/>
          <w:szCs w:val="28"/>
          <w:lang w:eastAsia="ru-RU"/>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4221DC">
        <w:rPr>
          <w:sz w:val="28"/>
          <w:szCs w:val="28"/>
          <w:lang w:eastAsia="ru-RU"/>
        </w:rPr>
        <w:t>концедента</w:t>
      </w:r>
      <w:proofErr w:type="spellEnd"/>
      <w:r w:rsidRPr="004221DC">
        <w:rPr>
          <w:sz w:val="28"/>
          <w:szCs w:val="28"/>
          <w:lang w:eastAsia="ru-RU"/>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4221DC">
        <w:rPr>
          <w:sz w:val="28"/>
          <w:szCs w:val="28"/>
          <w:lang w:eastAsia="ru-RU"/>
        </w:rPr>
        <w:t>концедентом</w:t>
      </w:r>
      <w:proofErr w:type="spellEnd"/>
      <w:r w:rsidRPr="004221DC">
        <w:rPr>
          <w:sz w:val="28"/>
          <w:szCs w:val="28"/>
          <w:lang w:eastAsia="ru-RU"/>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4221DC">
        <w:rPr>
          <w:sz w:val="28"/>
          <w:szCs w:val="28"/>
          <w:lang w:eastAsia="ru-RU"/>
        </w:rPr>
        <w:t>концеденту</w:t>
      </w:r>
      <w:proofErr w:type="spellEnd"/>
      <w:r w:rsidRPr="004221DC">
        <w:rPr>
          <w:sz w:val="28"/>
          <w:szCs w:val="28"/>
          <w:lang w:eastAsia="ru-RU"/>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4221DC">
        <w:rPr>
          <w:sz w:val="28"/>
          <w:szCs w:val="28"/>
          <w:lang w:eastAsia="ru-RU"/>
        </w:rPr>
        <w:t>концедент</w:t>
      </w:r>
      <w:proofErr w:type="spellEnd"/>
      <w:r w:rsidRPr="004221DC">
        <w:rPr>
          <w:sz w:val="28"/>
          <w:szCs w:val="28"/>
          <w:lang w:eastAsia="ru-RU"/>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568EA93A" w14:textId="77777777" w:rsidR="004221DC" w:rsidRPr="004221DC" w:rsidRDefault="004221DC" w:rsidP="004221DC">
      <w:pPr>
        <w:autoSpaceDE w:val="0"/>
        <w:autoSpaceDN w:val="0"/>
        <w:adjustRightInd w:val="0"/>
        <w:ind w:firstLine="284"/>
        <w:jc w:val="both"/>
        <w:rPr>
          <w:sz w:val="28"/>
          <w:szCs w:val="28"/>
          <w:lang w:eastAsia="ru-RU"/>
        </w:rPr>
      </w:pPr>
      <w:r w:rsidRPr="004221DC">
        <w:rPr>
          <w:sz w:val="28"/>
          <w:szCs w:val="28"/>
          <w:lang w:eastAsia="ru-RU"/>
        </w:rPr>
        <w:lastRenderedPageBreak/>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39FF0CD5" w14:textId="77777777" w:rsidR="004221DC" w:rsidRPr="004221DC" w:rsidRDefault="004221DC" w:rsidP="004221DC">
      <w:pPr>
        <w:tabs>
          <w:tab w:val="left" w:pos="859"/>
        </w:tabs>
        <w:autoSpaceDE w:val="0"/>
        <w:autoSpaceDN w:val="0"/>
        <w:adjustRightInd w:val="0"/>
        <w:ind w:firstLine="573"/>
        <w:jc w:val="both"/>
        <w:rPr>
          <w:sz w:val="28"/>
          <w:szCs w:val="28"/>
          <w:lang w:eastAsia="ru-RU"/>
        </w:rPr>
      </w:pPr>
      <w:r w:rsidRPr="004221DC">
        <w:rPr>
          <w:bCs/>
          <w:sz w:val="28"/>
          <w:szCs w:val="28"/>
          <w:lang w:eastAsia="ru-RU"/>
        </w:rPr>
        <w:t xml:space="preserve">Неподконтрольные расходы </w:t>
      </w:r>
      <w:r w:rsidRPr="004221DC">
        <w:rPr>
          <w:sz w:val="28"/>
          <w:szCs w:val="28"/>
          <w:lang w:eastAsia="ru-RU"/>
        </w:rPr>
        <w:t>ОАО «Славино»</w:t>
      </w:r>
      <w:r w:rsidRPr="004221DC">
        <w:rPr>
          <w:b/>
          <w:bCs/>
          <w:sz w:val="28"/>
          <w:szCs w:val="28"/>
          <w:lang w:eastAsia="ru-RU"/>
        </w:rPr>
        <w:t xml:space="preserve"> </w:t>
      </w:r>
      <w:r w:rsidRPr="004221DC">
        <w:rPr>
          <w:sz w:val="28"/>
          <w:szCs w:val="28"/>
          <w:lang w:eastAsia="ru-RU"/>
        </w:rPr>
        <w:t xml:space="preserve">утверждены РЭК КО на 2020 год в размере </w:t>
      </w:r>
      <w:r w:rsidRPr="004221DC">
        <w:rPr>
          <w:b/>
          <w:bCs/>
          <w:i/>
          <w:iCs/>
          <w:sz w:val="28"/>
          <w:szCs w:val="28"/>
          <w:lang w:eastAsia="ru-RU"/>
        </w:rPr>
        <w:t>4 866,37</w:t>
      </w:r>
      <w:r w:rsidRPr="004221DC">
        <w:rPr>
          <w:sz w:val="28"/>
          <w:szCs w:val="28"/>
          <w:lang w:eastAsia="ru-RU"/>
        </w:rPr>
        <w:t xml:space="preserve"> тыс. руб., организацией неподконтрольные расходы в целях корректировки предложены в размере </w:t>
      </w:r>
      <w:r w:rsidRPr="004221DC">
        <w:rPr>
          <w:b/>
          <w:bCs/>
          <w:i/>
          <w:iCs/>
          <w:sz w:val="28"/>
          <w:szCs w:val="28"/>
          <w:lang w:eastAsia="ru-RU"/>
        </w:rPr>
        <w:t>14 462,47</w:t>
      </w:r>
      <w:r w:rsidRPr="004221DC">
        <w:rPr>
          <w:sz w:val="28"/>
          <w:szCs w:val="28"/>
          <w:lang w:eastAsia="ru-RU"/>
        </w:rPr>
        <w:t xml:space="preserve"> тыс. руб., в процессе экспертизы определены расходы в сумме </w:t>
      </w:r>
      <w:r w:rsidRPr="004221DC">
        <w:rPr>
          <w:b/>
          <w:bCs/>
          <w:i/>
          <w:iCs/>
          <w:sz w:val="28"/>
          <w:szCs w:val="28"/>
          <w:lang w:eastAsia="ru-RU"/>
        </w:rPr>
        <w:t>1 228,87</w:t>
      </w:r>
      <w:r w:rsidRPr="004221DC">
        <w:rPr>
          <w:sz w:val="28"/>
          <w:szCs w:val="28"/>
          <w:lang w:eastAsia="ru-RU"/>
        </w:rPr>
        <w:t xml:space="preserve"> тыс. руб., уменьшение затрат по отношению к утвержденным составило </w:t>
      </w:r>
      <w:r w:rsidRPr="004221DC">
        <w:rPr>
          <w:b/>
          <w:bCs/>
          <w:i/>
          <w:iCs/>
          <w:sz w:val="28"/>
          <w:szCs w:val="28"/>
          <w:lang w:eastAsia="ru-RU"/>
        </w:rPr>
        <w:t xml:space="preserve">3 637,50 </w:t>
      </w:r>
      <w:r w:rsidRPr="004221DC">
        <w:rPr>
          <w:sz w:val="28"/>
          <w:szCs w:val="28"/>
          <w:lang w:eastAsia="ru-RU"/>
        </w:rPr>
        <w:t xml:space="preserve">тыс. руб., отклонение в сторону уменьшения затрат от предложенных организацией составило </w:t>
      </w:r>
      <w:r w:rsidRPr="004221DC">
        <w:rPr>
          <w:b/>
          <w:bCs/>
          <w:i/>
          <w:iCs/>
          <w:sz w:val="28"/>
          <w:szCs w:val="28"/>
          <w:lang w:eastAsia="ru-RU"/>
        </w:rPr>
        <w:t xml:space="preserve">13 233,60 </w:t>
      </w:r>
      <w:r w:rsidRPr="004221DC">
        <w:rPr>
          <w:sz w:val="28"/>
          <w:szCs w:val="28"/>
          <w:lang w:eastAsia="ru-RU"/>
        </w:rPr>
        <w:t>тыс. руб. в том числе:</w:t>
      </w:r>
    </w:p>
    <w:p w14:paraId="089C1D66" w14:textId="77777777" w:rsidR="004221DC" w:rsidRPr="004221DC" w:rsidRDefault="004221DC" w:rsidP="004221DC">
      <w:pPr>
        <w:tabs>
          <w:tab w:val="left" w:pos="998"/>
        </w:tabs>
        <w:autoSpaceDE w:val="0"/>
        <w:autoSpaceDN w:val="0"/>
        <w:adjustRightInd w:val="0"/>
        <w:ind w:firstLine="709"/>
        <w:jc w:val="both"/>
        <w:rPr>
          <w:color w:val="FF0000"/>
          <w:sz w:val="28"/>
          <w:szCs w:val="28"/>
          <w:lang w:eastAsia="ru-RU"/>
        </w:rPr>
      </w:pPr>
      <w:r w:rsidRPr="004221DC">
        <w:rPr>
          <w:sz w:val="28"/>
          <w:szCs w:val="28"/>
          <w:lang w:eastAsia="ru-RU"/>
        </w:rPr>
        <w:t xml:space="preserve">По статье </w:t>
      </w:r>
      <w:r w:rsidRPr="004221DC">
        <w:rPr>
          <w:b/>
          <w:bCs/>
          <w:sz w:val="28"/>
          <w:szCs w:val="28"/>
          <w:lang w:eastAsia="ru-RU"/>
        </w:rPr>
        <w:t xml:space="preserve">«Затраты на покупную тепловую энергию» </w:t>
      </w:r>
      <w:r w:rsidRPr="004221DC">
        <w:rPr>
          <w:sz w:val="28"/>
          <w:szCs w:val="28"/>
          <w:lang w:eastAsia="ru-RU"/>
        </w:rPr>
        <w:t>поставщиком тепловой энергии в соответствии с договором от 01.01.2011 г. № 23/11 является ООО СПК «</w:t>
      </w:r>
      <w:proofErr w:type="spellStart"/>
      <w:r w:rsidRPr="004221DC">
        <w:rPr>
          <w:sz w:val="28"/>
          <w:szCs w:val="28"/>
          <w:lang w:eastAsia="ru-RU"/>
        </w:rPr>
        <w:t>Чистогорский</w:t>
      </w:r>
      <w:proofErr w:type="spellEnd"/>
      <w:r w:rsidRPr="004221DC">
        <w:rPr>
          <w:sz w:val="28"/>
          <w:szCs w:val="28"/>
          <w:lang w:eastAsia="ru-RU"/>
        </w:rPr>
        <w:t>». В качестве подтверждающих документов представлен отчет по проводкам за 2018 год по вышеуказанному договору и акты, а также акты фактического потребления тепла по цехам ОАО «Славино» за 2018 год.</w:t>
      </w:r>
    </w:p>
    <w:p w14:paraId="6820999C" w14:textId="77777777" w:rsidR="004221DC" w:rsidRPr="004221DC" w:rsidRDefault="004221DC" w:rsidP="004221DC">
      <w:pPr>
        <w:widowControl w:val="0"/>
        <w:autoSpaceDE w:val="0"/>
        <w:autoSpaceDN w:val="0"/>
        <w:adjustRightInd w:val="0"/>
        <w:ind w:firstLine="709"/>
        <w:jc w:val="both"/>
        <w:rPr>
          <w:bCs/>
          <w:sz w:val="28"/>
          <w:szCs w:val="28"/>
          <w:lang w:eastAsia="ru-RU"/>
        </w:rPr>
      </w:pPr>
      <w:r w:rsidRPr="004221DC">
        <w:rPr>
          <w:rFonts w:eastAsia="Calibri"/>
          <w:sz w:val="28"/>
          <w:szCs w:val="28"/>
        </w:rPr>
        <w:t>Согласно имеющегося в тарифном деле письма № 114 от 29.04.2019 года, организация сообщает, что все закупки осуществляются способом заключения прямых договоров без рассмотрения конкурирующих предложений</w:t>
      </w:r>
      <w:r w:rsidRPr="004221DC">
        <w:rPr>
          <w:bCs/>
          <w:sz w:val="28"/>
          <w:szCs w:val="28"/>
          <w:lang w:eastAsia="ru-RU"/>
        </w:rPr>
        <w:t>, в связи с чем конкурсные процедуры при заключении вышеуказанного договора не проводились.</w:t>
      </w:r>
    </w:p>
    <w:p w14:paraId="45B1E16B" w14:textId="77777777" w:rsidR="004221DC" w:rsidRPr="004221DC" w:rsidRDefault="004221DC" w:rsidP="004221DC">
      <w:pPr>
        <w:tabs>
          <w:tab w:val="left" w:pos="998"/>
        </w:tabs>
        <w:autoSpaceDE w:val="0"/>
        <w:autoSpaceDN w:val="0"/>
        <w:adjustRightInd w:val="0"/>
        <w:ind w:firstLine="576"/>
        <w:jc w:val="both"/>
        <w:rPr>
          <w:sz w:val="28"/>
          <w:szCs w:val="28"/>
          <w:lang w:eastAsia="ru-RU"/>
        </w:rPr>
      </w:pPr>
      <w:r w:rsidRPr="004221DC">
        <w:rPr>
          <w:b/>
          <w:bCs/>
          <w:sz w:val="28"/>
          <w:szCs w:val="28"/>
          <w:lang w:eastAsia="ru-RU"/>
        </w:rPr>
        <w:t xml:space="preserve"> </w:t>
      </w:r>
      <w:r w:rsidRPr="004221DC">
        <w:rPr>
          <w:bCs/>
          <w:sz w:val="28"/>
          <w:szCs w:val="28"/>
          <w:lang w:eastAsia="ru-RU"/>
        </w:rPr>
        <w:t>Регулирующим органом</w:t>
      </w:r>
      <w:r w:rsidRPr="004221DC">
        <w:rPr>
          <w:sz w:val="28"/>
          <w:szCs w:val="28"/>
          <w:lang w:eastAsia="ru-RU"/>
        </w:rPr>
        <w:t xml:space="preserve"> утверждены расходы на 2020 год в размере </w:t>
      </w:r>
      <w:r w:rsidRPr="004221DC">
        <w:rPr>
          <w:b/>
          <w:bCs/>
          <w:i/>
          <w:iCs/>
          <w:sz w:val="28"/>
          <w:szCs w:val="28"/>
          <w:lang w:eastAsia="ru-RU"/>
        </w:rPr>
        <w:t>758,54</w:t>
      </w:r>
      <w:r w:rsidRPr="004221DC">
        <w:rPr>
          <w:sz w:val="28"/>
          <w:szCs w:val="28"/>
          <w:lang w:eastAsia="ru-RU"/>
        </w:rPr>
        <w:t xml:space="preserve"> тыс. руб., организацией в целях корректировки предложены расходы в размере </w:t>
      </w:r>
      <w:r w:rsidRPr="004221DC">
        <w:rPr>
          <w:b/>
          <w:bCs/>
          <w:i/>
          <w:iCs/>
          <w:sz w:val="28"/>
          <w:szCs w:val="28"/>
          <w:lang w:eastAsia="ru-RU"/>
        </w:rPr>
        <w:t>682,45</w:t>
      </w:r>
      <w:r w:rsidRPr="004221DC">
        <w:rPr>
          <w:sz w:val="28"/>
          <w:szCs w:val="28"/>
          <w:lang w:eastAsia="ru-RU"/>
        </w:rPr>
        <w:t xml:space="preserve"> тыс. руб., в процессе экспертизы определены расходы в сумме </w:t>
      </w:r>
      <w:r w:rsidRPr="004221DC">
        <w:rPr>
          <w:b/>
          <w:bCs/>
          <w:i/>
          <w:iCs/>
          <w:sz w:val="28"/>
          <w:szCs w:val="28"/>
          <w:lang w:eastAsia="ru-RU"/>
        </w:rPr>
        <w:t>581,58</w:t>
      </w:r>
      <w:r w:rsidRPr="004221DC">
        <w:rPr>
          <w:sz w:val="28"/>
          <w:szCs w:val="28"/>
          <w:lang w:eastAsia="ru-RU"/>
        </w:rPr>
        <w:t xml:space="preserve"> тыс. руб. рассчитаны по потреблению 2018 года и тарифам согласно постановлению РЭК КО № 485 от 11.12.2018 без НДС, снижение затрат по отношению к утвержденным составило </w:t>
      </w:r>
      <w:r w:rsidRPr="004221DC">
        <w:rPr>
          <w:b/>
          <w:bCs/>
          <w:i/>
          <w:iCs/>
          <w:sz w:val="28"/>
          <w:szCs w:val="28"/>
          <w:lang w:eastAsia="ru-RU"/>
        </w:rPr>
        <w:t>176,96</w:t>
      </w:r>
      <w:r w:rsidRPr="004221DC">
        <w:rPr>
          <w:sz w:val="28"/>
          <w:szCs w:val="28"/>
          <w:lang w:eastAsia="ru-RU"/>
        </w:rPr>
        <w:t xml:space="preserve"> тыс. руб., отклонение в сторону уменьшения затрат от предложенных организацией составило </w:t>
      </w:r>
      <w:r w:rsidRPr="004221DC">
        <w:rPr>
          <w:b/>
          <w:bCs/>
          <w:i/>
          <w:iCs/>
          <w:sz w:val="28"/>
          <w:szCs w:val="28"/>
          <w:lang w:eastAsia="ru-RU"/>
        </w:rPr>
        <w:t>100,87</w:t>
      </w:r>
      <w:r w:rsidRPr="004221DC">
        <w:rPr>
          <w:sz w:val="28"/>
          <w:szCs w:val="28"/>
          <w:lang w:eastAsia="ru-RU"/>
        </w:rPr>
        <w:t xml:space="preserve"> тыс. руб.</w:t>
      </w:r>
    </w:p>
    <w:p w14:paraId="5421A75A" w14:textId="77777777" w:rsidR="004221DC" w:rsidRPr="004221DC" w:rsidRDefault="004221DC" w:rsidP="004221DC">
      <w:pPr>
        <w:tabs>
          <w:tab w:val="left" w:pos="998"/>
        </w:tabs>
        <w:autoSpaceDE w:val="0"/>
        <w:autoSpaceDN w:val="0"/>
        <w:adjustRightInd w:val="0"/>
        <w:ind w:firstLine="576"/>
        <w:jc w:val="both"/>
        <w:rPr>
          <w:color w:val="FF0000"/>
          <w:sz w:val="28"/>
          <w:szCs w:val="28"/>
          <w:lang w:eastAsia="ru-RU"/>
        </w:rPr>
      </w:pPr>
    </w:p>
    <w:tbl>
      <w:tblPr>
        <w:tblW w:w="5387" w:type="dxa"/>
        <w:jc w:val="center"/>
        <w:tblLook w:val="04A0" w:firstRow="1" w:lastRow="0" w:firstColumn="1" w:lastColumn="0" w:noHBand="0" w:noVBand="1"/>
      </w:tblPr>
      <w:tblGrid>
        <w:gridCol w:w="2268"/>
        <w:gridCol w:w="1559"/>
        <w:gridCol w:w="1560"/>
      </w:tblGrid>
      <w:tr w:rsidR="004221DC" w:rsidRPr="004221DC" w14:paraId="5CDFBBEB" w14:textId="77777777" w:rsidTr="004221DC">
        <w:trPr>
          <w:trHeight w:val="600"/>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1E0D99" w14:textId="77777777" w:rsidR="004221DC" w:rsidRPr="004221DC" w:rsidRDefault="004221DC" w:rsidP="004221DC">
            <w:pPr>
              <w:jc w:val="center"/>
              <w:rPr>
                <w:rFonts w:ascii="Calibri" w:hAnsi="Calibri"/>
                <w:color w:val="000000"/>
                <w:sz w:val="22"/>
                <w:szCs w:val="22"/>
                <w:lang w:eastAsia="ru-RU"/>
              </w:rPr>
            </w:pPr>
            <w:r w:rsidRPr="004221DC">
              <w:rPr>
                <w:rFonts w:ascii="Calibri" w:hAnsi="Calibri"/>
                <w:color w:val="000000"/>
                <w:sz w:val="22"/>
                <w:szCs w:val="22"/>
                <w:lang w:eastAsia="ru-RU"/>
              </w:rPr>
              <w:t>Потребление Гкал. за 2018 год</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5DFC819E" w14:textId="77777777" w:rsidR="004221DC" w:rsidRPr="004221DC" w:rsidRDefault="004221DC" w:rsidP="004221DC">
            <w:pPr>
              <w:jc w:val="center"/>
              <w:rPr>
                <w:rFonts w:ascii="Calibri" w:hAnsi="Calibri"/>
                <w:color w:val="000000"/>
                <w:sz w:val="22"/>
                <w:szCs w:val="22"/>
                <w:lang w:eastAsia="ru-RU"/>
              </w:rPr>
            </w:pPr>
            <w:r w:rsidRPr="004221DC">
              <w:rPr>
                <w:rFonts w:ascii="Calibri" w:hAnsi="Calibri"/>
                <w:color w:val="000000"/>
                <w:sz w:val="22"/>
                <w:szCs w:val="22"/>
                <w:lang w:eastAsia="ru-RU"/>
              </w:rPr>
              <w:t>тарифы на 2020 год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B057ED6" w14:textId="77777777" w:rsidR="004221DC" w:rsidRPr="004221DC" w:rsidRDefault="004221DC" w:rsidP="004221DC">
            <w:pPr>
              <w:rPr>
                <w:rFonts w:ascii="Calibri" w:hAnsi="Calibri"/>
                <w:color w:val="000000"/>
                <w:sz w:val="22"/>
                <w:szCs w:val="22"/>
                <w:lang w:eastAsia="ru-RU"/>
              </w:rPr>
            </w:pPr>
            <w:r w:rsidRPr="004221DC">
              <w:rPr>
                <w:rFonts w:ascii="Calibri" w:hAnsi="Calibri"/>
                <w:color w:val="000000"/>
                <w:sz w:val="22"/>
                <w:szCs w:val="22"/>
                <w:lang w:eastAsia="ru-RU"/>
              </w:rPr>
              <w:t xml:space="preserve"> Сумма, руб.</w:t>
            </w:r>
          </w:p>
        </w:tc>
      </w:tr>
      <w:tr w:rsidR="004221DC" w:rsidRPr="004221DC" w14:paraId="7B3B5543" w14:textId="77777777" w:rsidTr="004221DC">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0E3920F5" w14:textId="77777777" w:rsidR="004221DC" w:rsidRPr="004221DC" w:rsidRDefault="004221DC" w:rsidP="004221DC">
            <w:pPr>
              <w:jc w:val="center"/>
              <w:rPr>
                <w:rFonts w:ascii="Calibri" w:hAnsi="Calibri"/>
                <w:color w:val="000000"/>
                <w:sz w:val="22"/>
                <w:szCs w:val="22"/>
                <w:lang w:eastAsia="ru-RU"/>
              </w:rPr>
            </w:pPr>
            <w:r w:rsidRPr="004221DC">
              <w:rPr>
                <w:rFonts w:ascii="Calibri" w:hAnsi="Calibri"/>
                <w:color w:val="000000"/>
                <w:sz w:val="22"/>
                <w:szCs w:val="22"/>
                <w:lang w:eastAsia="ru-RU"/>
              </w:rPr>
              <w:t>330,1</w:t>
            </w:r>
          </w:p>
        </w:tc>
        <w:tc>
          <w:tcPr>
            <w:tcW w:w="1559" w:type="dxa"/>
            <w:tcBorders>
              <w:top w:val="nil"/>
              <w:left w:val="nil"/>
              <w:bottom w:val="single" w:sz="4" w:space="0" w:color="auto"/>
              <w:right w:val="single" w:sz="4" w:space="0" w:color="auto"/>
            </w:tcBorders>
            <w:shd w:val="clear" w:color="auto" w:fill="auto"/>
            <w:noWrap/>
            <w:vAlign w:val="bottom"/>
            <w:hideMark/>
          </w:tcPr>
          <w:p w14:paraId="40B210C6" w14:textId="77777777" w:rsidR="004221DC" w:rsidRPr="004221DC" w:rsidRDefault="004221DC" w:rsidP="004221DC">
            <w:pPr>
              <w:jc w:val="center"/>
              <w:rPr>
                <w:rFonts w:ascii="Calibri" w:hAnsi="Calibri"/>
                <w:color w:val="000000"/>
                <w:sz w:val="22"/>
                <w:szCs w:val="22"/>
                <w:lang w:eastAsia="ru-RU"/>
              </w:rPr>
            </w:pPr>
            <w:r w:rsidRPr="004221DC">
              <w:rPr>
                <w:rFonts w:ascii="Calibri" w:hAnsi="Calibri"/>
                <w:color w:val="000000"/>
                <w:sz w:val="22"/>
                <w:szCs w:val="22"/>
                <w:lang w:eastAsia="ru-RU"/>
              </w:rPr>
              <w:t>1047,45</w:t>
            </w:r>
          </w:p>
        </w:tc>
        <w:tc>
          <w:tcPr>
            <w:tcW w:w="1560" w:type="dxa"/>
            <w:tcBorders>
              <w:top w:val="nil"/>
              <w:left w:val="nil"/>
              <w:bottom w:val="single" w:sz="4" w:space="0" w:color="auto"/>
              <w:right w:val="single" w:sz="4" w:space="0" w:color="auto"/>
            </w:tcBorders>
            <w:shd w:val="clear" w:color="auto" w:fill="auto"/>
            <w:noWrap/>
            <w:vAlign w:val="bottom"/>
            <w:hideMark/>
          </w:tcPr>
          <w:p w14:paraId="0A3A577F" w14:textId="77777777" w:rsidR="004221DC" w:rsidRPr="004221DC" w:rsidRDefault="004221DC" w:rsidP="004221DC">
            <w:pPr>
              <w:jc w:val="center"/>
              <w:rPr>
                <w:rFonts w:ascii="Calibri" w:hAnsi="Calibri"/>
                <w:color w:val="000000"/>
                <w:sz w:val="22"/>
                <w:szCs w:val="22"/>
                <w:lang w:eastAsia="ru-RU"/>
              </w:rPr>
            </w:pPr>
            <w:r w:rsidRPr="004221DC">
              <w:rPr>
                <w:rFonts w:ascii="Calibri" w:hAnsi="Calibri"/>
                <w:color w:val="000000"/>
                <w:sz w:val="22"/>
                <w:szCs w:val="22"/>
                <w:lang w:eastAsia="ru-RU"/>
              </w:rPr>
              <w:t>345763,25</w:t>
            </w:r>
          </w:p>
        </w:tc>
      </w:tr>
      <w:tr w:rsidR="004221DC" w:rsidRPr="004221DC" w14:paraId="7E700B3A" w14:textId="77777777" w:rsidTr="004221DC">
        <w:trPr>
          <w:trHeight w:val="300"/>
          <w:jc w:val="center"/>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E42D909" w14:textId="77777777" w:rsidR="004221DC" w:rsidRPr="004221DC" w:rsidRDefault="004221DC" w:rsidP="004221DC">
            <w:pPr>
              <w:jc w:val="center"/>
              <w:rPr>
                <w:rFonts w:ascii="Calibri" w:hAnsi="Calibri"/>
                <w:color w:val="000000"/>
                <w:sz w:val="22"/>
                <w:szCs w:val="22"/>
                <w:lang w:eastAsia="ru-RU"/>
              </w:rPr>
            </w:pPr>
            <w:r w:rsidRPr="004221DC">
              <w:rPr>
                <w:rFonts w:ascii="Calibri" w:hAnsi="Calibri"/>
                <w:color w:val="000000"/>
                <w:sz w:val="22"/>
                <w:szCs w:val="22"/>
                <w:lang w:eastAsia="ru-RU"/>
              </w:rPr>
              <w:t>220,4</w:t>
            </w:r>
          </w:p>
        </w:tc>
        <w:tc>
          <w:tcPr>
            <w:tcW w:w="1559" w:type="dxa"/>
            <w:tcBorders>
              <w:top w:val="nil"/>
              <w:left w:val="nil"/>
              <w:bottom w:val="single" w:sz="4" w:space="0" w:color="auto"/>
              <w:right w:val="single" w:sz="4" w:space="0" w:color="auto"/>
            </w:tcBorders>
            <w:shd w:val="clear" w:color="auto" w:fill="auto"/>
            <w:noWrap/>
            <w:vAlign w:val="bottom"/>
            <w:hideMark/>
          </w:tcPr>
          <w:p w14:paraId="558D051C" w14:textId="77777777" w:rsidR="004221DC" w:rsidRPr="004221DC" w:rsidRDefault="004221DC" w:rsidP="004221DC">
            <w:pPr>
              <w:jc w:val="center"/>
              <w:rPr>
                <w:rFonts w:ascii="Calibri" w:hAnsi="Calibri"/>
                <w:color w:val="000000"/>
                <w:sz w:val="22"/>
                <w:szCs w:val="22"/>
                <w:lang w:eastAsia="ru-RU"/>
              </w:rPr>
            </w:pPr>
            <w:r w:rsidRPr="004221DC">
              <w:rPr>
                <w:rFonts w:ascii="Calibri" w:hAnsi="Calibri"/>
                <w:color w:val="000000"/>
                <w:sz w:val="22"/>
                <w:szCs w:val="22"/>
                <w:lang w:eastAsia="ru-RU"/>
              </w:rPr>
              <w:t>1069,97</w:t>
            </w:r>
          </w:p>
        </w:tc>
        <w:tc>
          <w:tcPr>
            <w:tcW w:w="1560" w:type="dxa"/>
            <w:tcBorders>
              <w:top w:val="nil"/>
              <w:left w:val="nil"/>
              <w:bottom w:val="single" w:sz="4" w:space="0" w:color="auto"/>
              <w:right w:val="single" w:sz="4" w:space="0" w:color="auto"/>
            </w:tcBorders>
            <w:shd w:val="clear" w:color="auto" w:fill="auto"/>
            <w:noWrap/>
            <w:vAlign w:val="bottom"/>
            <w:hideMark/>
          </w:tcPr>
          <w:p w14:paraId="1E09F105" w14:textId="77777777" w:rsidR="004221DC" w:rsidRPr="004221DC" w:rsidRDefault="004221DC" w:rsidP="004221DC">
            <w:pPr>
              <w:jc w:val="center"/>
              <w:rPr>
                <w:rFonts w:ascii="Calibri" w:hAnsi="Calibri"/>
                <w:color w:val="000000"/>
                <w:sz w:val="22"/>
                <w:szCs w:val="22"/>
                <w:lang w:eastAsia="ru-RU"/>
              </w:rPr>
            </w:pPr>
            <w:r w:rsidRPr="004221DC">
              <w:rPr>
                <w:rFonts w:ascii="Calibri" w:hAnsi="Calibri"/>
                <w:color w:val="000000"/>
                <w:sz w:val="22"/>
                <w:szCs w:val="22"/>
                <w:lang w:eastAsia="ru-RU"/>
              </w:rPr>
              <w:t>235821,39</w:t>
            </w:r>
          </w:p>
        </w:tc>
      </w:tr>
      <w:tr w:rsidR="004221DC" w:rsidRPr="004221DC" w14:paraId="687D8CCD" w14:textId="77777777" w:rsidTr="004221DC">
        <w:trPr>
          <w:trHeight w:val="300"/>
          <w:jc w:val="center"/>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BBC0A" w14:textId="77777777" w:rsidR="004221DC" w:rsidRPr="004221DC" w:rsidRDefault="004221DC" w:rsidP="004221DC">
            <w:pPr>
              <w:jc w:val="center"/>
              <w:rPr>
                <w:rFonts w:ascii="Calibri" w:hAnsi="Calibri"/>
                <w:color w:val="000000"/>
                <w:sz w:val="22"/>
                <w:szCs w:val="22"/>
                <w:lang w:eastAsia="ru-RU"/>
              </w:rPr>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198ACC" w14:textId="77777777" w:rsidR="004221DC" w:rsidRPr="004221DC" w:rsidRDefault="004221DC" w:rsidP="004221DC">
            <w:pPr>
              <w:jc w:val="center"/>
              <w:rPr>
                <w:rFonts w:ascii="Calibri" w:hAnsi="Calibri"/>
                <w:color w:val="000000"/>
                <w:sz w:val="22"/>
                <w:szCs w:val="22"/>
                <w:lang w:eastAsia="ru-RU"/>
              </w:rPr>
            </w:pP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1EE92AB" w14:textId="77777777" w:rsidR="004221DC" w:rsidRPr="004221DC" w:rsidRDefault="004221DC" w:rsidP="004221DC">
            <w:pPr>
              <w:jc w:val="center"/>
              <w:rPr>
                <w:rFonts w:ascii="Calibri" w:hAnsi="Calibri"/>
                <w:color w:val="000000"/>
                <w:sz w:val="22"/>
                <w:szCs w:val="22"/>
                <w:lang w:eastAsia="ru-RU"/>
              </w:rPr>
            </w:pPr>
            <w:r w:rsidRPr="004221DC">
              <w:rPr>
                <w:rFonts w:ascii="Calibri" w:hAnsi="Calibri"/>
                <w:color w:val="000000"/>
                <w:sz w:val="22"/>
                <w:szCs w:val="22"/>
                <w:lang w:eastAsia="ru-RU"/>
              </w:rPr>
              <w:t>581584,63</w:t>
            </w:r>
          </w:p>
        </w:tc>
      </w:tr>
    </w:tbl>
    <w:p w14:paraId="338F76DB" w14:textId="77777777" w:rsidR="004221DC" w:rsidRPr="004221DC" w:rsidRDefault="004221DC" w:rsidP="004221DC">
      <w:pPr>
        <w:tabs>
          <w:tab w:val="left" w:pos="998"/>
        </w:tabs>
        <w:autoSpaceDE w:val="0"/>
        <w:autoSpaceDN w:val="0"/>
        <w:adjustRightInd w:val="0"/>
        <w:ind w:firstLine="576"/>
        <w:jc w:val="both"/>
        <w:rPr>
          <w:sz w:val="28"/>
          <w:szCs w:val="28"/>
          <w:lang w:eastAsia="ru-RU"/>
        </w:rPr>
      </w:pPr>
      <w:bookmarkStart w:id="36" w:name="_Hlk5279957"/>
    </w:p>
    <w:p w14:paraId="21CF75FE" w14:textId="77777777" w:rsidR="004221DC" w:rsidRPr="004221DC" w:rsidRDefault="004221DC" w:rsidP="004221DC">
      <w:pPr>
        <w:tabs>
          <w:tab w:val="left" w:pos="998"/>
        </w:tabs>
        <w:autoSpaceDE w:val="0"/>
        <w:autoSpaceDN w:val="0"/>
        <w:adjustRightInd w:val="0"/>
        <w:ind w:firstLine="576"/>
        <w:jc w:val="both"/>
        <w:rPr>
          <w:b/>
          <w:bCs/>
          <w:sz w:val="28"/>
          <w:szCs w:val="28"/>
          <w:lang w:eastAsia="ru-RU"/>
        </w:rPr>
      </w:pPr>
      <w:r w:rsidRPr="004221DC">
        <w:rPr>
          <w:sz w:val="28"/>
          <w:szCs w:val="28"/>
          <w:lang w:eastAsia="ru-RU"/>
        </w:rPr>
        <w:t xml:space="preserve">По статье </w:t>
      </w:r>
      <w:r w:rsidRPr="004221DC">
        <w:rPr>
          <w:b/>
          <w:bCs/>
          <w:sz w:val="28"/>
          <w:szCs w:val="28"/>
          <w:lang w:eastAsia="ru-RU"/>
        </w:rPr>
        <w:t>«Расходы, связанные с оплатой налогов и сборов».</w:t>
      </w:r>
    </w:p>
    <w:p w14:paraId="2EEE6139" w14:textId="77777777" w:rsidR="004221DC" w:rsidRPr="004221DC" w:rsidRDefault="004221DC" w:rsidP="004221DC">
      <w:pPr>
        <w:widowControl w:val="0"/>
        <w:autoSpaceDE w:val="0"/>
        <w:autoSpaceDN w:val="0"/>
        <w:adjustRightInd w:val="0"/>
        <w:ind w:firstLine="567"/>
        <w:jc w:val="both"/>
        <w:rPr>
          <w:sz w:val="28"/>
          <w:szCs w:val="28"/>
          <w:lang w:eastAsia="ru-RU"/>
        </w:rPr>
      </w:pPr>
      <w:r w:rsidRPr="004221DC">
        <w:rPr>
          <w:sz w:val="28"/>
          <w:szCs w:val="28"/>
          <w:lang w:eastAsia="ru-RU"/>
        </w:rPr>
        <w:t>При определении размера расходов, связанных с уплатой налогов и сборов, учитываются:</w:t>
      </w:r>
    </w:p>
    <w:p w14:paraId="0A149A48" w14:textId="77777777" w:rsidR="004221DC" w:rsidRPr="004221DC" w:rsidRDefault="004221DC" w:rsidP="004221DC">
      <w:pPr>
        <w:widowControl w:val="0"/>
        <w:autoSpaceDE w:val="0"/>
        <w:autoSpaceDN w:val="0"/>
        <w:adjustRightInd w:val="0"/>
        <w:ind w:firstLine="540"/>
        <w:jc w:val="both"/>
        <w:rPr>
          <w:sz w:val="28"/>
          <w:szCs w:val="28"/>
          <w:lang w:eastAsia="ru-RU"/>
        </w:rPr>
      </w:pPr>
      <w:r w:rsidRPr="004221DC">
        <w:rPr>
          <w:sz w:val="28"/>
          <w:szCs w:val="28"/>
          <w:lang w:eastAsia="ru-RU"/>
        </w:rPr>
        <w:t>налог на прибыль;</w:t>
      </w:r>
    </w:p>
    <w:p w14:paraId="536F7613" w14:textId="77777777" w:rsidR="004221DC" w:rsidRPr="004221DC" w:rsidRDefault="004221DC" w:rsidP="004221DC">
      <w:pPr>
        <w:widowControl w:val="0"/>
        <w:autoSpaceDE w:val="0"/>
        <w:autoSpaceDN w:val="0"/>
        <w:adjustRightInd w:val="0"/>
        <w:ind w:firstLine="540"/>
        <w:jc w:val="both"/>
        <w:rPr>
          <w:sz w:val="28"/>
          <w:szCs w:val="28"/>
          <w:lang w:eastAsia="ru-RU"/>
        </w:rPr>
      </w:pPr>
      <w:r w:rsidRPr="004221DC">
        <w:rPr>
          <w:sz w:val="28"/>
          <w:szCs w:val="28"/>
          <w:lang w:eastAsia="ru-RU"/>
        </w:rPr>
        <w:t>налог на имущество организаций;</w:t>
      </w:r>
    </w:p>
    <w:p w14:paraId="7611A066" w14:textId="77777777" w:rsidR="004221DC" w:rsidRPr="004221DC" w:rsidRDefault="004221DC" w:rsidP="004221DC">
      <w:pPr>
        <w:widowControl w:val="0"/>
        <w:autoSpaceDE w:val="0"/>
        <w:autoSpaceDN w:val="0"/>
        <w:adjustRightInd w:val="0"/>
        <w:ind w:firstLine="540"/>
        <w:jc w:val="both"/>
        <w:rPr>
          <w:sz w:val="28"/>
          <w:szCs w:val="28"/>
          <w:lang w:eastAsia="ru-RU"/>
        </w:rPr>
      </w:pPr>
      <w:r w:rsidRPr="004221DC">
        <w:rPr>
          <w:sz w:val="28"/>
          <w:szCs w:val="28"/>
          <w:lang w:eastAsia="ru-RU"/>
        </w:rPr>
        <w:t>земельный налог;</w:t>
      </w:r>
    </w:p>
    <w:p w14:paraId="1D435FAB" w14:textId="77777777" w:rsidR="004221DC" w:rsidRPr="004221DC" w:rsidRDefault="004221DC" w:rsidP="004221DC">
      <w:pPr>
        <w:widowControl w:val="0"/>
        <w:autoSpaceDE w:val="0"/>
        <w:autoSpaceDN w:val="0"/>
        <w:adjustRightInd w:val="0"/>
        <w:ind w:firstLine="540"/>
        <w:jc w:val="both"/>
        <w:rPr>
          <w:sz w:val="28"/>
          <w:szCs w:val="28"/>
          <w:lang w:eastAsia="ru-RU"/>
        </w:rPr>
      </w:pPr>
      <w:r w:rsidRPr="004221DC">
        <w:rPr>
          <w:sz w:val="28"/>
          <w:szCs w:val="28"/>
          <w:lang w:eastAsia="ru-RU"/>
        </w:rPr>
        <w:t>водный налог и плата за пользование водным объектом;</w:t>
      </w:r>
    </w:p>
    <w:p w14:paraId="3CB9EB47" w14:textId="77777777" w:rsidR="004221DC" w:rsidRPr="004221DC" w:rsidRDefault="004221DC" w:rsidP="004221DC">
      <w:pPr>
        <w:widowControl w:val="0"/>
        <w:autoSpaceDE w:val="0"/>
        <w:autoSpaceDN w:val="0"/>
        <w:adjustRightInd w:val="0"/>
        <w:ind w:firstLine="540"/>
        <w:jc w:val="both"/>
        <w:rPr>
          <w:sz w:val="28"/>
          <w:szCs w:val="28"/>
          <w:lang w:eastAsia="ru-RU"/>
        </w:rPr>
      </w:pPr>
      <w:r w:rsidRPr="004221DC">
        <w:rPr>
          <w:sz w:val="28"/>
          <w:szCs w:val="28"/>
          <w:lang w:eastAsia="ru-RU"/>
        </w:rPr>
        <w:t>транспортный налог;</w:t>
      </w:r>
    </w:p>
    <w:p w14:paraId="4383D98F" w14:textId="77777777" w:rsidR="004221DC" w:rsidRPr="004221DC" w:rsidRDefault="004221DC" w:rsidP="004221DC">
      <w:pPr>
        <w:widowControl w:val="0"/>
        <w:autoSpaceDE w:val="0"/>
        <w:autoSpaceDN w:val="0"/>
        <w:adjustRightInd w:val="0"/>
        <w:ind w:firstLine="540"/>
        <w:jc w:val="both"/>
        <w:rPr>
          <w:sz w:val="28"/>
          <w:szCs w:val="28"/>
          <w:lang w:eastAsia="ru-RU"/>
        </w:rPr>
      </w:pPr>
      <w:r w:rsidRPr="004221DC">
        <w:rPr>
          <w:sz w:val="28"/>
          <w:szCs w:val="28"/>
          <w:lang w:eastAsia="ru-RU"/>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343E29D4" w14:textId="77777777" w:rsidR="004221DC" w:rsidRPr="004221DC" w:rsidRDefault="004221DC" w:rsidP="004221DC">
      <w:pPr>
        <w:widowControl w:val="0"/>
        <w:autoSpaceDE w:val="0"/>
        <w:autoSpaceDN w:val="0"/>
        <w:adjustRightInd w:val="0"/>
        <w:ind w:firstLine="540"/>
        <w:jc w:val="both"/>
        <w:rPr>
          <w:sz w:val="28"/>
          <w:szCs w:val="28"/>
          <w:lang w:eastAsia="ru-RU"/>
        </w:rPr>
      </w:pPr>
      <w:r w:rsidRPr="004221DC">
        <w:rPr>
          <w:sz w:val="28"/>
          <w:szCs w:val="28"/>
          <w:lang w:eastAsia="ru-RU"/>
        </w:rPr>
        <w:t xml:space="preserve">плата за негативное воздействие на окружающую среду, размещение отходов и другие виды негативного воздействия на окружающую среду, размер которой </w:t>
      </w:r>
      <w:r w:rsidRPr="004221DC">
        <w:rPr>
          <w:sz w:val="28"/>
          <w:szCs w:val="28"/>
          <w:lang w:eastAsia="ru-RU"/>
        </w:rPr>
        <w:lastRenderedPageBreak/>
        <w:t>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4FD76C8D" w14:textId="77777777" w:rsidR="004221DC" w:rsidRPr="004221DC" w:rsidRDefault="004221DC" w:rsidP="004221DC">
      <w:pPr>
        <w:tabs>
          <w:tab w:val="left" w:pos="998"/>
        </w:tabs>
        <w:autoSpaceDE w:val="0"/>
        <w:autoSpaceDN w:val="0"/>
        <w:adjustRightInd w:val="0"/>
        <w:ind w:firstLine="576"/>
        <w:jc w:val="both"/>
        <w:rPr>
          <w:sz w:val="28"/>
          <w:szCs w:val="28"/>
          <w:lang w:eastAsia="ru-RU"/>
        </w:rPr>
      </w:pPr>
      <w:r w:rsidRPr="004221DC">
        <w:rPr>
          <w:bCs/>
          <w:sz w:val="28"/>
          <w:szCs w:val="28"/>
          <w:lang w:eastAsia="ru-RU"/>
        </w:rPr>
        <w:t>Затраты по статье РЭК КО</w:t>
      </w:r>
      <w:r w:rsidRPr="004221DC">
        <w:rPr>
          <w:sz w:val="28"/>
          <w:szCs w:val="28"/>
          <w:lang w:eastAsia="ru-RU"/>
        </w:rPr>
        <w:t xml:space="preserve"> утверждены на 2020 год в размере </w:t>
      </w:r>
      <w:bookmarkEnd w:id="36"/>
      <w:r w:rsidRPr="004221DC">
        <w:rPr>
          <w:sz w:val="28"/>
          <w:szCs w:val="28"/>
          <w:lang w:eastAsia="ru-RU"/>
        </w:rPr>
        <w:t xml:space="preserve">на 2020 год в размере </w:t>
      </w:r>
      <w:r w:rsidRPr="004221DC">
        <w:rPr>
          <w:b/>
          <w:bCs/>
          <w:i/>
          <w:iCs/>
          <w:sz w:val="28"/>
          <w:szCs w:val="28"/>
          <w:lang w:eastAsia="ru-RU"/>
        </w:rPr>
        <w:t>1 370,34</w:t>
      </w:r>
      <w:r w:rsidRPr="004221DC">
        <w:rPr>
          <w:sz w:val="28"/>
          <w:szCs w:val="28"/>
          <w:lang w:eastAsia="ru-RU"/>
        </w:rPr>
        <w:t xml:space="preserve"> тыс. руб., предприятием в целях корректировки предложены затраты в размере </w:t>
      </w:r>
      <w:r w:rsidRPr="004221DC">
        <w:rPr>
          <w:b/>
          <w:bCs/>
          <w:i/>
          <w:iCs/>
          <w:sz w:val="28"/>
          <w:szCs w:val="28"/>
          <w:lang w:eastAsia="ru-RU"/>
        </w:rPr>
        <w:t>1 226,47</w:t>
      </w:r>
      <w:r w:rsidRPr="004221DC">
        <w:rPr>
          <w:sz w:val="28"/>
          <w:szCs w:val="28"/>
          <w:lang w:eastAsia="ru-RU"/>
        </w:rPr>
        <w:t xml:space="preserve"> тыс. руб., в процессе экспертизы определены расходы в сумме </w:t>
      </w:r>
      <w:r w:rsidRPr="004221DC">
        <w:rPr>
          <w:b/>
          <w:bCs/>
          <w:i/>
          <w:iCs/>
          <w:sz w:val="28"/>
          <w:szCs w:val="28"/>
          <w:lang w:eastAsia="ru-RU"/>
        </w:rPr>
        <w:t xml:space="preserve">1 189,72 </w:t>
      </w:r>
      <w:r w:rsidRPr="004221DC">
        <w:rPr>
          <w:sz w:val="28"/>
          <w:szCs w:val="28"/>
          <w:lang w:eastAsia="ru-RU"/>
        </w:rPr>
        <w:t xml:space="preserve">тыс. руб., снижение затрат по отношению к утвержденным регулятором составило </w:t>
      </w:r>
      <w:r w:rsidRPr="004221DC">
        <w:rPr>
          <w:b/>
          <w:bCs/>
          <w:i/>
          <w:iCs/>
          <w:sz w:val="28"/>
          <w:szCs w:val="28"/>
          <w:lang w:eastAsia="ru-RU"/>
        </w:rPr>
        <w:t>180,62</w:t>
      </w:r>
      <w:r w:rsidRPr="004221DC">
        <w:rPr>
          <w:sz w:val="28"/>
          <w:szCs w:val="28"/>
          <w:lang w:eastAsia="ru-RU"/>
        </w:rPr>
        <w:t xml:space="preserve"> тыс. руб., отклонение в сторону уменьшения затрат от предложенных организацией составило </w:t>
      </w:r>
      <w:r w:rsidRPr="004221DC">
        <w:rPr>
          <w:b/>
          <w:bCs/>
          <w:i/>
          <w:iCs/>
          <w:sz w:val="28"/>
          <w:szCs w:val="28"/>
          <w:lang w:eastAsia="ru-RU"/>
        </w:rPr>
        <w:t>36,75</w:t>
      </w:r>
      <w:r w:rsidRPr="004221DC">
        <w:rPr>
          <w:sz w:val="28"/>
          <w:szCs w:val="28"/>
          <w:lang w:eastAsia="ru-RU"/>
        </w:rPr>
        <w:t xml:space="preserve"> тыс. руб.</w:t>
      </w:r>
    </w:p>
    <w:p w14:paraId="166C4274" w14:textId="77777777" w:rsidR="004221DC" w:rsidRPr="004221DC" w:rsidRDefault="004221DC" w:rsidP="004221DC">
      <w:pPr>
        <w:tabs>
          <w:tab w:val="left" w:pos="730"/>
        </w:tabs>
        <w:autoSpaceDE w:val="0"/>
        <w:autoSpaceDN w:val="0"/>
        <w:adjustRightInd w:val="0"/>
        <w:ind w:firstLine="571"/>
        <w:jc w:val="both"/>
        <w:rPr>
          <w:sz w:val="28"/>
          <w:szCs w:val="28"/>
          <w:lang w:eastAsia="ru-RU"/>
        </w:rPr>
      </w:pPr>
      <w:r w:rsidRPr="004221DC">
        <w:rPr>
          <w:sz w:val="28"/>
          <w:szCs w:val="28"/>
          <w:lang w:eastAsia="ru-RU"/>
        </w:rPr>
        <w:t>-</w:t>
      </w:r>
      <w:r w:rsidRPr="004221DC">
        <w:rPr>
          <w:sz w:val="28"/>
          <w:szCs w:val="28"/>
          <w:lang w:eastAsia="ru-RU"/>
        </w:rPr>
        <w:tab/>
        <w:t xml:space="preserve">По статье </w:t>
      </w:r>
      <w:r w:rsidRPr="004221DC">
        <w:rPr>
          <w:b/>
          <w:bCs/>
          <w:sz w:val="28"/>
          <w:szCs w:val="28"/>
          <w:lang w:eastAsia="ru-RU"/>
        </w:rPr>
        <w:t xml:space="preserve">«Налог на землю» </w:t>
      </w:r>
      <w:r w:rsidRPr="004221DC">
        <w:rPr>
          <w:sz w:val="28"/>
          <w:szCs w:val="28"/>
          <w:lang w:eastAsia="ru-RU"/>
        </w:rPr>
        <w:t xml:space="preserve">РЭК КО утверждены затраты на 2020 год в размере </w:t>
      </w:r>
      <w:r w:rsidRPr="004221DC">
        <w:rPr>
          <w:b/>
          <w:bCs/>
          <w:i/>
          <w:iCs/>
          <w:sz w:val="28"/>
          <w:szCs w:val="28"/>
          <w:lang w:eastAsia="ru-RU"/>
        </w:rPr>
        <w:t>2,40</w:t>
      </w:r>
      <w:r w:rsidRPr="004221DC">
        <w:rPr>
          <w:sz w:val="28"/>
          <w:szCs w:val="28"/>
          <w:lang w:eastAsia="ru-RU"/>
        </w:rPr>
        <w:t xml:space="preserve"> тыс. руб., предприятием в целях корректировки предложены затраты в размере </w:t>
      </w:r>
      <w:r w:rsidRPr="004221DC">
        <w:rPr>
          <w:b/>
          <w:bCs/>
          <w:i/>
          <w:iCs/>
          <w:sz w:val="28"/>
          <w:szCs w:val="28"/>
          <w:lang w:eastAsia="ru-RU"/>
        </w:rPr>
        <w:t>2,40</w:t>
      </w:r>
      <w:r w:rsidRPr="004221DC">
        <w:rPr>
          <w:sz w:val="28"/>
          <w:szCs w:val="28"/>
          <w:lang w:eastAsia="ru-RU"/>
        </w:rPr>
        <w:t xml:space="preserve"> тыс. руб., в процессе экспертизы определены расходы в сумме </w:t>
      </w:r>
      <w:r w:rsidRPr="004221DC">
        <w:rPr>
          <w:b/>
          <w:bCs/>
          <w:i/>
          <w:iCs/>
          <w:sz w:val="28"/>
          <w:szCs w:val="28"/>
          <w:lang w:eastAsia="ru-RU"/>
        </w:rPr>
        <w:t>2,40</w:t>
      </w:r>
      <w:r w:rsidRPr="004221DC">
        <w:rPr>
          <w:sz w:val="28"/>
          <w:szCs w:val="28"/>
          <w:lang w:eastAsia="ru-RU"/>
        </w:rPr>
        <w:t xml:space="preserve"> тыс. руб. по факту 2018 года; </w:t>
      </w:r>
    </w:p>
    <w:p w14:paraId="523E1ED3" w14:textId="77777777" w:rsidR="004221DC" w:rsidRPr="004221DC" w:rsidRDefault="004221DC" w:rsidP="004221DC">
      <w:pPr>
        <w:tabs>
          <w:tab w:val="left" w:pos="730"/>
        </w:tabs>
        <w:autoSpaceDE w:val="0"/>
        <w:autoSpaceDN w:val="0"/>
        <w:adjustRightInd w:val="0"/>
        <w:ind w:firstLine="571"/>
        <w:jc w:val="both"/>
        <w:rPr>
          <w:sz w:val="28"/>
          <w:szCs w:val="28"/>
          <w:lang w:eastAsia="ru-RU"/>
        </w:rPr>
      </w:pPr>
      <w:r w:rsidRPr="004221DC">
        <w:rPr>
          <w:sz w:val="28"/>
          <w:szCs w:val="28"/>
          <w:lang w:eastAsia="ru-RU"/>
        </w:rPr>
        <w:t>-</w:t>
      </w:r>
      <w:r w:rsidRPr="004221DC">
        <w:rPr>
          <w:sz w:val="28"/>
          <w:szCs w:val="28"/>
          <w:lang w:eastAsia="ru-RU"/>
        </w:rPr>
        <w:tab/>
        <w:t xml:space="preserve">По статье </w:t>
      </w:r>
      <w:r w:rsidRPr="004221DC">
        <w:rPr>
          <w:b/>
          <w:bCs/>
          <w:sz w:val="28"/>
          <w:szCs w:val="28"/>
          <w:lang w:eastAsia="ru-RU"/>
        </w:rPr>
        <w:t xml:space="preserve">«Водный налог» </w:t>
      </w:r>
      <w:r w:rsidRPr="004221DC">
        <w:rPr>
          <w:sz w:val="28"/>
          <w:szCs w:val="28"/>
          <w:lang w:eastAsia="ru-RU"/>
        </w:rPr>
        <w:t xml:space="preserve">РЭК КО утверждены затраты на 2020 год в размере </w:t>
      </w:r>
      <w:r w:rsidRPr="004221DC">
        <w:rPr>
          <w:b/>
          <w:bCs/>
          <w:i/>
          <w:iCs/>
          <w:sz w:val="28"/>
          <w:szCs w:val="28"/>
          <w:lang w:eastAsia="ru-RU"/>
        </w:rPr>
        <w:t>1 130,06</w:t>
      </w:r>
      <w:r w:rsidRPr="004221DC">
        <w:rPr>
          <w:sz w:val="28"/>
          <w:szCs w:val="28"/>
          <w:lang w:eastAsia="ru-RU"/>
        </w:rPr>
        <w:t xml:space="preserve"> тыс. руб., предприятием в целях корректировки предложены затраты в размере </w:t>
      </w:r>
      <w:r w:rsidRPr="004221DC">
        <w:rPr>
          <w:b/>
          <w:bCs/>
          <w:i/>
          <w:iCs/>
          <w:sz w:val="28"/>
          <w:szCs w:val="28"/>
          <w:lang w:eastAsia="ru-RU"/>
        </w:rPr>
        <w:t>1 140,13</w:t>
      </w:r>
      <w:r w:rsidRPr="004221DC">
        <w:rPr>
          <w:sz w:val="28"/>
          <w:szCs w:val="28"/>
          <w:lang w:eastAsia="ru-RU"/>
        </w:rPr>
        <w:t xml:space="preserve"> тыс. руб., в процессе экспертизы определены расходы в сумме </w:t>
      </w:r>
      <w:r w:rsidRPr="004221DC">
        <w:rPr>
          <w:b/>
          <w:bCs/>
          <w:i/>
          <w:iCs/>
          <w:sz w:val="28"/>
          <w:szCs w:val="28"/>
          <w:lang w:eastAsia="ru-RU"/>
        </w:rPr>
        <w:t xml:space="preserve">1 161,87 </w:t>
      </w:r>
      <w:r w:rsidRPr="004221DC">
        <w:rPr>
          <w:sz w:val="28"/>
          <w:szCs w:val="28"/>
          <w:lang w:eastAsia="ru-RU"/>
        </w:rPr>
        <w:t xml:space="preserve">тыс. руб. по факту 2018 года с учетом объемов, принятых в расчет тарифа и в соответствии со ст. 333.12 Налогового кодекса РФ, увеличение затрат по отношению к утвержденным регулятором составило </w:t>
      </w:r>
      <w:r w:rsidRPr="004221DC">
        <w:rPr>
          <w:b/>
          <w:bCs/>
          <w:i/>
          <w:iCs/>
          <w:sz w:val="28"/>
          <w:szCs w:val="28"/>
          <w:lang w:eastAsia="ru-RU"/>
        </w:rPr>
        <w:t>31,81</w:t>
      </w:r>
      <w:r w:rsidRPr="004221DC">
        <w:rPr>
          <w:sz w:val="28"/>
          <w:szCs w:val="28"/>
          <w:lang w:eastAsia="ru-RU"/>
        </w:rPr>
        <w:t xml:space="preserve"> тыс. руб., отклонение в сторону увеличения затрат от предложенных организацией составило </w:t>
      </w:r>
      <w:r w:rsidRPr="004221DC">
        <w:rPr>
          <w:b/>
          <w:bCs/>
          <w:i/>
          <w:iCs/>
          <w:sz w:val="28"/>
          <w:szCs w:val="28"/>
          <w:lang w:eastAsia="ru-RU"/>
        </w:rPr>
        <w:t>21,74</w:t>
      </w:r>
      <w:r w:rsidRPr="004221DC">
        <w:rPr>
          <w:sz w:val="28"/>
          <w:szCs w:val="28"/>
          <w:lang w:eastAsia="ru-RU"/>
        </w:rPr>
        <w:t xml:space="preserve"> тыс. руб.</w:t>
      </w:r>
    </w:p>
    <w:p w14:paraId="343177D1" w14:textId="77777777" w:rsidR="004221DC" w:rsidRPr="004221DC" w:rsidRDefault="004221DC" w:rsidP="004221DC">
      <w:pPr>
        <w:tabs>
          <w:tab w:val="left" w:pos="730"/>
        </w:tabs>
        <w:autoSpaceDE w:val="0"/>
        <w:autoSpaceDN w:val="0"/>
        <w:adjustRightInd w:val="0"/>
        <w:ind w:firstLine="571"/>
        <w:jc w:val="both"/>
        <w:rPr>
          <w:sz w:val="28"/>
          <w:szCs w:val="28"/>
          <w:lang w:eastAsia="ru-RU"/>
        </w:rPr>
      </w:pPr>
      <w:r w:rsidRPr="004221DC">
        <w:rPr>
          <w:sz w:val="28"/>
          <w:szCs w:val="28"/>
          <w:lang w:eastAsia="ru-RU"/>
        </w:rPr>
        <w:t>-</w:t>
      </w:r>
      <w:r w:rsidRPr="004221DC">
        <w:rPr>
          <w:sz w:val="28"/>
          <w:szCs w:val="28"/>
          <w:lang w:eastAsia="ru-RU"/>
        </w:rPr>
        <w:tab/>
        <w:t xml:space="preserve">По статье </w:t>
      </w:r>
      <w:r w:rsidRPr="004221DC">
        <w:rPr>
          <w:b/>
          <w:bCs/>
          <w:sz w:val="28"/>
          <w:szCs w:val="28"/>
          <w:lang w:eastAsia="ru-RU"/>
        </w:rPr>
        <w:t xml:space="preserve">«Налог на имущество» </w:t>
      </w:r>
      <w:r w:rsidRPr="004221DC">
        <w:rPr>
          <w:sz w:val="28"/>
          <w:szCs w:val="28"/>
          <w:lang w:eastAsia="ru-RU"/>
        </w:rPr>
        <w:t xml:space="preserve">РЭК КО на 2020 год затраты в размере </w:t>
      </w:r>
      <w:r w:rsidRPr="004221DC">
        <w:rPr>
          <w:b/>
          <w:bCs/>
          <w:i/>
          <w:iCs/>
          <w:sz w:val="28"/>
          <w:szCs w:val="28"/>
          <w:lang w:eastAsia="ru-RU"/>
        </w:rPr>
        <w:t>237,88</w:t>
      </w:r>
      <w:r w:rsidRPr="004221DC">
        <w:rPr>
          <w:sz w:val="28"/>
          <w:szCs w:val="28"/>
          <w:lang w:eastAsia="ru-RU"/>
        </w:rPr>
        <w:t xml:space="preserve"> тыс. руб., предприятием в целях корректировки предложены затраты в размере </w:t>
      </w:r>
      <w:r w:rsidRPr="004221DC">
        <w:rPr>
          <w:b/>
          <w:bCs/>
          <w:i/>
          <w:iCs/>
          <w:sz w:val="28"/>
          <w:szCs w:val="28"/>
          <w:lang w:eastAsia="ru-RU"/>
        </w:rPr>
        <w:t>83,94</w:t>
      </w:r>
      <w:r w:rsidRPr="004221DC">
        <w:rPr>
          <w:sz w:val="28"/>
          <w:szCs w:val="28"/>
          <w:lang w:eastAsia="ru-RU"/>
        </w:rPr>
        <w:t xml:space="preserve"> тыс. руб., в процессе экспертизы определены расходы в сумме </w:t>
      </w:r>
      <w:r w:rsidRPr="004221DC">
        <w:rPr>
          <w:b/>
          <w:bCs/>
          <w:i/>
          <w:iCs/>
          <w:sz w:val="28"/>
          <w:szCs w:val="28"/>
          <w:lang w:eastAsia="ru-RU"/>
        </w:rPr>
        <w:t>25,45</w:t>
      </w:r>
      <w:r w:rsidRPr="004221DC">
        <w:rPr>
          <w:sz w:val="28"/>
          <w:szCs w:val="28"/>
          <w:lang w:eastAsia="ru-RU"/>
        </w:rPr>
        <w:t xml:space="preserve"> тыс. руб. по факту 2018 года, снижение затрат по отношению к утвержденным регулятором составило </w:t>
      </w:r>
      <w:r w:rsidRPr="004221DC">
        <w:rPr>
          <w:b/>
          <w:bCs/>
          <w:i/>
          <w:iCs/>
          <w:sz w:val="28"/>
          <w:szCs w:val="28"/>
          <w:lang w:eastAsia="ru-RU"/>
        </w:rPr>
        <w:t xml:space="preserve">212,43 </w:t>
      </w:r>
      <w:r w:rsidRPr="004221DC">
        <w:rPr>
          <w:sz w:val="28"/>
          <w:szCs w:val="28"/>
          <w:lang w:eastAsia="ru-RU"/>
        </w:rPr>
        <w:t xml:space="preserve">тыс. руб., отклонение в сторону уменьшения затрат от предложенных организацией составило </w:t>
      </w:r>
      <w:r w:rsidRPr="004221DC">
        <w:rPr>
          <w:b/>
          <w:bCs/>
          <w:i/>
          <w:iCs/>
          <w:sz w:val="28"/>
          <w:szCs w:val="28"/>
          <w:lang w:eastAsia="ru-RU"/>
        </w:rPr>
        <w:t>58,49</w:t>
      </w:r>
      <w:r w:rsidRPr="004221DC">
        <w:rPr>
          <w:sz w:val="28"/>
          <w:szCs w:val="28"/>
          <w:lang w:eastAsia="ru-RU"/>
        </w:rPr>
        <w:t xml:space="preserve"> тыс. руб.</w:t>
      </w:r>
    </w:p>
    <w:p w14:paraId="68CE6DBB" w14:textId="77777777" w:rsidR="004221DC" w:rsidRPr="004221DC" w:rsidRDefault="004221DC" w:rsidP="004221DC">
      <w:pPr>
        <w:tabs>
          <w:tab w:val="left" w:pos="730"/>
        </w:tabs>
        <w:autoSpaceDE w:val="0"/>
        <w:autoSpaceDN w:val="0"/>
        <w:adjustRightInd w:val="0"/>
        <w:ind w:firstLine="571"/>
        <w:jc w:val="both"/>
        <w:rPr>
          <w:sz w:val="28"/>
          <w:szCs w:val="28"/>
          <w:lang w:eastAsia="ru-RU"/>
        </w:rPr>
      </w:pPr>
    </w:p>
    <w:p w14:paraId="525492D9" w14:textId="77777777" w:rsidR="004221DC" w:rsidRPr="004221DC" w:rsidRDefault="004221DC" w:rsidP="004221DC">
      <w:pPr>
        <w:tabs>
          <w:tab w:val="left" w:pos="567"/>
        </w:tabs>
        <w:autoSpaceDE w:val="0"/>
        <w:autoSpaceDN w:val="0"/>
        <w:adjustRightInd w:val="0"/>
        <w:ind w:firstLine="567"/>
        <w:jc w:val="both"/>
        <w:rPr>
          <w:rFonts w:eastAsia="Calibri"/>
          <w:b/>
          <w:sz w:val="28"/>
          <w:szCs w:val="28"/>
        </w:rPr>
      </w:pPr>
      <w:r w:rsidRPr="004221DC">
        <w:rPr>
          <w:rFonts w:eastAsia="Calibri"/>
          <w:b/>
          <w:sz w:val="28"/>
          <w:szCs w:val="28"/>
        </w:rPr>
        <w:t>Величина, учитывающая результаты деятельности регулируемой организации до начала очередного долгосрочного периода регулирования.</w:t>
      </w:r>
    </w:p>
    <w:p w14:paraId="11926899" w14:textId="77777777" w:rsidR="004221DC" w:rsidRPr="004221DC" w:rsidRDefault="004221DC" w:rsidP="004221DC">
      <w:pPr>
        <w:tabs>
          <w:tab w:val="left" w:pos="567"/>
        </w:tabs>
        <w:autoSpaceDE w:val="0"/>
        <w:autoSpaceDN w:val="0"/>
        <w:adjustRightInd w:val="0"/>
        <w:ind w:firstLine="567"/>
        <w:jc w:val="both"/>
        <w:rPr>
          <w:rFonts w:eastAsia="Calibri"/>
          <w:b/>
          <w:sz w:val="28"/>
          <w:szCs w:val="28"/>
        </w:rPr>
      </w:pPr>
    </w:p>
    <w:p w14:paraId="38C38049" w14:textId="77777777" w:rsidR="004221DC" w:rsidRPr="004221DC" w:rsidRDefault="004221DC" w:rsidP="004221DC">
      <w:pPr>
        <w:autoSpaceDE w:val="0"/>
        <w:autoSpaceDN w:val="0"/>
        <w:adjustRightInd w:val="0"/>
        <w:ind w:firstLine="540"/>
        <w:jc w:val="both"/>
        <w:rPr>
          <w:rFonts w:eastAsia="Calibri"/>
          <w:sz w:val="28"/>
          <w:szCs w:val="28"/>
        </w:rPr>
      </w:pPr>
      <w:r w:rsidRPr="004221DC">
        <w:rPr>
          <w:rFonts w:eastAsia="Calibri"/>
          <w:sz w:val="28"/>
          <w:szCs w:val="28"/>
        </w:rPr>
        <w:t xml:space="preserve">В соответствии с пунктом 80 Основ ценообразования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Корректировка осуществляется в соответствии с </w:t>
      </w:r>
      <w:hyperlink r:id="rId53" w:history="1">
        <w:r w:rsidRPr="004221DC">
          <w:rPr>
            <w:rFonts w:eastAsia="Calibri"/>
            <w:sz w:val="28"/>
            <w:szCs w:val="28"/>
          </w:rPr>
          <w:t>формулой</w:t>
        </w:r>
      </w:hyperlink>
      <w:r w:rsidRPr="004221DC">
        <w:rPr>
          <w:rFonts w:eastAsia="Calibri"/>
          <w:sz w:val="28"/>
          <w:szCs w:val="28"/>
        </w:rPr>
        <w:t xml:space="preserve"> корректировки необходимой валовой выручки, установленной в методических указаниях и включающей показатели, предусмотренные </w:t>
      </w:r>
      <w:hyperlink r:id="rId54" w:history="1">
        <w:r w:rsidRPr="004221DC">
          <w:rPr>
            <w:rFonts w:eastAsia="Calibri"/>
            <w:sz w:val="28"/>
            <w:szCs w:val="28"/>
          </w:rPr>
          <w:t>подпунктами "а"</w:t>
        </w:r>
      </w:hyperlink>
      <w:r w:rsidRPr="004221DC">
        <w:rPr>
          <w:rFonts w:eastAsia="Calibri"/>
          <w:sz w:val="28"/>
          <w:szCs w:val="28"/>
        </w:rPr>
        <w:t xml:space="preserve"> - </w:t>
      </w:r>
      <w:hyperlink r:id="rId55" w:history="1">
        <w:r w:rsidRPr="004221DC">
          <w:rPr>
            <w:rFonts w:eastAsia="Calibri"/>
            <w:sz w:val="28"/>
            <w:szCs w:val="28"/>
          </w:rPr>
          <w:t>"д" пункта 73</w:t>
        </w:r>
      </w:hyperlink>
      <w:r w:rsidRPr="004221DC">
        <w:rPr>
          <w:rFonts w:eastAsia="Calibri"/>
          <w:sz w:val="28"/>
          <w:szCs w:val="28"/>
        </w:rPr>
        <w:t xml:space="preserve"> настоящего документа, а также с учетом положений </w:t>
      </w:r>
      <w:hyperlink r:id="rId56" w:history="1">
        <w:r w:rsidRPr="004221DC">
          <w:rPr>
            <w:rFonts w:eastAsia="Calibri"/>
            <w:sz w:val="28"/>
            <w:szCs w:val="28"/>
          </w:rPr>
          <w:t>пункта 78</w:t>
        </w:r>
      </w:hyperlink>
      <w:r w:rsidRPr="004221DC">
        <w:rPr>
          <w:rFonts w:eastAsia="Calibri"/>
          <w:sz w:val="28"/>
          <w:szCs w:val="28"/>
        </w:rPr>
        <w:t xml:space="preserve"> настоящего документа.</w:t>
      </w:r>
    </w:p>
    <w:p w14:paraId="3F1D4E08" w14:textId="77777777" w:rsidR="004221DC" w:rsidRPr="004221DC" w:rsidRDefault="004221DC" w:rsidP="004221DC">
      <w:pPr>
        <w:tabs>
          <w:tab w:val="left" w:pos="567"/>
        </w:tabs>
        <w:autoSpaceDE w:val="0"/>
        <w:autoSpaceDN w:val="0"/>
        <w:adjustRightInd w:val="0"/>
        <w:ind w:firstLine="567"/>
        <w:jc w:val="both"/>
        <w:rPr>
          <w:rFonts w:eastAsia="Calibri"/>
          <w:b/>
          <w:sz w:val="28"/>
          <w:szCs w:val="28"/>
        </w:rPr>
      </w:pPr>
    </w:p>
    <w:p w14:paraId="624756C1" w14:textId="77777777" w:rsidR="004221DC" w:rsidRPr="004221DC" w:rsidRDefault="004221DC" w:rsidP="004221DC">
      <w:pPr>
        <w:tabs>
          <w:tab w:val="left" w:pos="730"/>
        </w:tabs>
        <w:autoSpaceDE w:val="0"/>
        <w:autoSpaceDN w:val="0"/>
        <w:adjustRightInd w:val="0"/>
        <w:ind w:firstLine="571"/>
        <w:jc w:val="both"/>
        <w:rPr>
          <w:sz w:val="28"/>
          <w:szCs w:val="28"/>
          <w:lang w:eastAsia="ru-RU"/>
        </w:rPr>
      </w:pPr>
      <w:r w:rsidRPr="004221DC">
        <w:rPr>
          <w:sz w:val="28"/>
          <w:szCs w:val="28"/>
          <w:lang w:eastAsia="ru-RU"/>
        </w:rPr>
        <w:t xml:space="preserve">РЭК КО затраты на 2020 год утверждены в размере </w:t>
      </w:r>
      <w:r w:rsidRPr="004221DC">
        <w:rPr>
          <w:b/>
          <w:bCs/>
          <w:i/>
          <w:iCs/>
          <w:sz w:val="28"/>
          <w:szCs w:val="28"/>
          <w:lang w:eastAsia="ru-RU"/>
        </w:rPr>
        <w:t>2 737,49</w:t>
      </w:r>
      <w:r w:rsidRPr="004221DC">
        <w:rPr>
          <w:sz w:val="28"/>
          <w:szCs w:val="28"/>
          <w:lang w:eastAsia="ru-RU"/>
        </w:rPr>
        <w:t xml:space="preserve"> тыс. руб. (капитальный ремонт за 2017 год в размере </w:t>
      </w:r>
      <w:r w:rsidRPr="004221DC">
        <w:rPr>
          <w:b/>
          <w:bCs/>
          <w:i/>
          <w:iCs/>
          <w:sz w:val="28"/>
          <w:szCs w:val="28"/>
          <w:lang w:eastAsia="ru-RU"/>
        </w:rPr>
        <w:t>7 214,62</w:t>
      </w:r>
      <w:r w:rsidRPr="004221DC">
        <w:rPr>
          <w:sz w:val="28"/>
          <w:szCs w:val="28"/>
          <w:lang w:eastAsia="ru-RU"/>
        </w:rPr>
        <w:t xml:space="preserve"> тыс. руб. разбитый на 3 года учтен в сумме </w:t>
      </w:r>
      <w:r w:rsidRPr="004221DC">
        <w:rPr>
          <w:b/>
          <w:bCs/>
          <w:i/>
          <w:iCs/>
          <w:sz w:val="28"/>
          <w:szCs w:val="28"/>
          <w:lang w:eastAsia="ru-RU"/>
        </w:rPr>
        <w:t>2737,49</w:t>
      </w:r>
      <w:r w:rsidRPr="004221DC">
        <w:rPr>
          <w:sz w:val="28"/>
          <w:szCs w:val="28"/>
          <w:lang w:eastAsia="ru-RU"/>
        </w:rPr>
        <w:t xml:space="preserve"> </w:t>
      </w:r>
      <w:r w:rsidRPr="004221DC">
        <w:rPr>
          <w:sz w:val="28"/>
          <w:szCs w:val="28"/>
          <w:lang w:eastAsia="ru-RU"/>
        </w:rPr>
        <w:lastRenderedPageBreak/>
        <w:t xml:space="preserve">тыс. руб.), предприятием в целях корректировки затраты заявлены в размере </w:t>
      </w:r>
      <w:r w:rsidRPr="004221DC">
        <w:rPr>
          <w:b/>
          <w:bCs/>
          <w:i/>
          <w:iCs/>
          <w:sz w:val="28"/>
          <w:szCs w:val="28"/>
          <w:lang w:eastAsia="ru-RU"/>
        </w:rPr>
        <w:t>12 553,55</w:t>
      </w:r>
      <w:r w:rsidRPr="004221DC">
        <w:rPr>
          <w:sz w:val="28"/>
          <w:szCs w:val="28"/>
          <w:lang w:eastAsia="ru-RU"/>
        </w:rPr>
        <w:t xml:space="preserve"> тыс. руб., в том числе: экономически обоснованные недополученные доходы за 2018 год (рассчитаны на поднято воды) </w:t>
      </w:r>
      <w:r w:rsidRPr="004221DC">
        <w:rPr>
          <w:b/>
          <w:bCs/>
          <w:i/>
          <w:iCs/>
          <w:sz w:val="28"/>
          <w:szCs w:val="28"/>
          <w:lang w:eastAsia="ru-RU"/>
        </w:rPr>
        <w:t>57,19</w:t>
      </w:r>
      <w:r w:rsidRPr="004221DC">
        <w:rPr>
          <w:sz w:val="28"/>
          <w:szCs w:val="28"/>
          <w:lang w:eastAsia="ru-RU"/>
        </w:rPr>
        <w:t xml:space="preserve"> тыс. руб., капитальный ремонт основных средств за 2017 год       </w:t>
      </w:r>
      <w:r w:rsidRPr="004221DC">
        <w:rPr>
          <w:b/>
          <w:bCs/>
          <w:i/>
          <w:iCs/>
          <w:sz w:val="28"/>
          <w:szCs w:val="28"/>
          <w:lang w:eastAsia="ru-RU"/>
        </w:rPr>
        <w:t>2 737,49</w:t>
      </w:r>
      <w:r w:rsidRPr="004221DC">
        <w:rPr>
          <w:sz w:val="28"/>
          <w:szCs w:val="28"/>
          <w:lang w:eastAsia="ru-RU"/>
        </w:rPr>
        <w:t xml:space="preserve"> тыс. руб. и за 2018 год </w:t>
      </w:r>
      <w:r w:rsidRPr="004221DC">
        <w:rPr>
          <w:b/>
          <w:bCs/>
          <w:i/>
          <w:iCs/>
          <w:sz w:val="28"/>
          <w:szCs w:val="28"/>
          <w:lang w:eastAsia="ru-RU"/>
        </w:rPr>
        <w:t>7 724,29</w:t>
      </w:r>
      <w:r w:rsidRPr="004221DC">
        <w:rPr>
          <w:sz w:val="28"/>
          <w:szCs w:val="28"/>
          <w:lang w:eastAsia="ru-RU"/>
        </w:rPr>
        <w:t xml:space="preserve"> тыс. руб., расходы на оплату труда основного производственного персонала </w:t>
      </w:r>
      <w:r w:rsidRPr="004221DC">
        <w:rPr>
          <w:b/>
          <w:bCs/>
          <w:i/>
          <w:iCs/>
          <w:sz w:val="28"/>
          <w:szCs w:val="28"/>
          <w:lang w:eastAsia="ru-RU"/>
        </w:rPr>
        <w:t>87,12</w:t>
      </w:r>
      <w:r w:rsidRPr="004221DC">
        <w:rPr>
          <w:sz w:val="28"/>
          <w:szCs w:val="28"/>
          <w:lang w:eastAsia="ru-RU"/>
        </w:rPr>
        <w:t xml:space="preserve"> тыс. руб., отчисления на социальные нужды от расходов на оплату труда основного производственного персонала </w:t>
      </w:r>
      <w:r w:rsidRPr="004221DC">
        <w:rPr>
          <w:b/>
          <w:bCs/>
          <w:i/>
          <w:iCs/>
          <w:sz w:val="28"/>
          <w:szCs w:val="28"/>
          <w:lang w:eastAsia="ru-RU"/>
        </w:rPr>
        <w:t>26,57</w:t>
      </w:r>
      <w:r w:rsidRPr="004221DC">
        <w:rPr>
          <w:sz w:val="28"/>
          <w:szCs w:val="28"/>
          <w:lang w:eastAsia="ru-RU"/>
        </w:rPr>
        <w:t xml:space="preserve"> тыс. руб., расходы на ГСМ (и/или  расходы на аренду спец. техники) </w:t>
      </w:r>
      <w:r w:rsidRPr="004221DC">
        <w:rPr>
          <w:b/>
          <w:bCs/>
          <w:i/>
          <w:iCs/>
          <w:sz w:val="28"/>
          <w:szCs w:val="28"/>
          <w:lang w:eastAsia="ru-RU"/>
        </w:rPr>
        <w:t>1 332,31</w:t>
      </w:r>
      <w:r w:rsidRPr="004221DC">
        <w:rPr>
          <w:sz w:val="28"/>
          <w:szCs w:val="28"/>
          <w:lang w:eastAsia="ru-RU"/>
        </w:rPr>
        <w:t xml:space="preserve"> тыс. руб., текущий ремонт основных средств </w:t>
      </w:r>
      <w:r w:rsidRPr="004221DC">
        <w:rPr>
          <w:b/>
          <w:bCs/>
          <w:i/>
          <w:iCs/>
          <w:sz w:val="28"/>
          <w:szCs w:val="28"/>
          <w:lang w:eastAsia="ru-RU"/>
        </w:rPr>
        <w:t>561,35</w:t>
      </w:r>
      <w:r w:rsidRPr="004221DC">
        <w:rPr>
          <w:sz w:val="28"/>
          <w:szCs w:val="28"/>
          <w:lang w:eastAsia="ru-RU"/>
        </w:rPr>
        <w:t xml:space="preserve"> тыс. руб., налог на имущество </w:t>
      </w:r>
      <w:r w:rsidRPr="004221DC">
        <w:rPr>
          <w:b/>
          <w:bCs/>
          <w:i/>
          <w:iCs/>
          <w:sz w:val="28"/>
          <w:szCs w:val="28"/>
          <w:lang w:eastAsia="ru-RU"/>
        </w:rPr>
        <w:t>25,45</w:t>
      </w:r>
      <w:r w:rsidRPr="004221DC">
        <w:rPr>
          <w:sz w:val="28"/>
          <w:szCs w:val="28"/>
          <w:lang w:eastAsia="ru-RU"/>
        </w:rPr>
        <w:t xml:space="preserve"> тыс. руб., водный налог </w:t>
      </w:r>
      <w:r w:rsidRPr="004221DC">
        <w:rPr>
          <w:b/>
          <w:bCs/>
          <w:i/>
          <w:iCs/>
          <w:sz w:val="28"/>
          <w:szCs w:val="28"/>
          <w:lang w:eastAsia="ru-RU"/>
        </w:rPr>
        <w:t>1,78</w:t>
      </w:r>
      <w:r w:rsidRPr="004221DC">
        <w:rPr>
          <w:sz w:val="28"/>
          <w:szCs w:val="28"/>
          <w:lang w:eastAsia="ru-RU"/>
        </w:rPr>
        <w:t xml:space="preserve"> тыс. руб.</w:t>
      </w:r>
    </w:p>
    <w:p w14:paraId="65D81FC0" w14:textId="77777777" w:rsidR="004221DC" w:rsidRPr="004221DC" w:rsidRDefault="004221DC" w:rsidP="004221DC">
      <w:pPr>
        <w:tabs>
          <w:tab w:val="left" w:pos="730"/>
        </w:tabs>
        <w:autoSpaceDE w:val="0"/>
        <w:autoSpaceDN w:val="0"/>
        <w:adjustRightInd w:val="0"/>
        <w:ind w:firstLine="571"/>
        <w:jc w:val="both"/>
        <w:rPr>
          <w:sz w:val="28"/>
          <w:szCs w:val="28"/>
          <w:lang w:eastAsia="ru-RU"/>
        </w:rPr>
      </w:pPr>
      <w:r w:rsidRPr="004221DC">
        <w:rPr>
          <w:sz w:val="28"/>
          <w:szCs w:val="28"/>
          <w:lang w:eastAsia="ru-RU"/>
        </w:rPr>
        <w:t xml:space="preserve">В процессе экспертизы определены расходы в размере </w:t>
      </w:r>
      <w:r w:rsidRPr="004221DC">
        <w:rPr>
          <w:b/>
          <w:bCs/>
          <w:i/>
          <w:iCs/>
          <w:sz w:val="28"/>
          <w:szCs w:val="28"/>
          <w:lang w:eastAsia="ru-RU"/>
        </w:rPr>
        <w:t>(-42,50)</w:t>
      </w:r>
      <w:r w:rsidRPr="004221DC">
        <w:rPr>
          <w:sz w:val="28"/>
          <w:szCs w:val="28"/>
          <w:lang w:eastAsia="ru-RU"/>
        </w:rPr>
        <w:t xml:space="preserve"> тыс. руб., в том числе: налог на имущество за 2018 год </w:t>
      </w:r>
      <w:r w:rsidRPr="004221DC">
        <w:rPr>
          <w:b/>
          <w:bCs/>
          <w:i/>
          <w:iCs/>
          <w:sz w:val="28"/>
          <w:szCs w:val="28"/>
          <w:lang w:eastAsia="ru-RU"/>
        </w:rPr>
        <w:t>25,45</w:t>
      </w:r>
      <w:r w:rsidRPr="004221DC">
        <w:rPr>
          <w:sz w:val="28"/>
          <w:szCs w:val="28"/>
          <w:lang w:eastAsia="ru-RU"/>
        </w:rPr>
        <w:t xml:space="preserve"> тыс. руб., водный налог за 2018 год </w:t>
      </w:r>
      <w:r w:rsidRPr="004221DC">
        <w:rPr>
          <w:b/>
          <w:bCs/>
          <w:i/>
          <w:iCs/>
          <w:sz w:val="28"/>
          <w:szCs w:val="28"/>
          <w:lang w:eastAsia="ru-RU"/>
        </w:rPr>
        <w:t>1,78</w:t>
      </w:r>
      <w:r w:rsidRPr="004221DC">
        <w:rPr>
          <w:sz w:val="28"/>
          <w:szCs w:val="28"/>
          <w:lang w:eastAsia="ru-RU"/>
        </w:rPr>
        <w:t xml:space="preserve"> тыс. руб., затраты на тепловую энергию </w:t>
      </w:r>
      <w:r w:rsidRPr="004221DC">
        <w:rPr>
          <w:b/>
          <w:bCs/>
          <w:i/>
          <w:iCs/>
          <w:sz w:val="28"/>
          <w:szCs w:val="28"/>
          <w:lang w:eastAsia="ru-RU"/>
        </w:rPr>
        <w:t>(-69,73)</w:t>
      </w:r>
      <w:r w:rsidRPr="004221DC">
        <w:rPr>
          <w:sz w:val="28"/>
          <w:szCs w:val="28"/>
          <w:lang w:eastAsia="ru-RU"/>
        </w:rPr>
        <w:t xml:space="preserve"> тыс. руб., снижение затрат по отношению к утвержденным регулятором составило </w:t>
      </w:r>
      <w:r w:rsidRPr="004221DC">
        <w:rPr>
          <w:b/>
          <w:bCs/>
          <w:i/>
          <w:iCs/>
          <w:sz w:val="28"/>
          <w:szCs w:val="28"/>
          <w:lang w:eastAsia="ru-RU"/>
        </w:rPr>
        <w:t xml:space="preserve">2 779,99 </w:t>
      </w:r>
      <w:r w:rsidRPr="004221DC">
        <w:rPr>
          <w:sz w:val="28"/>
          <w:szCs w:val="28"/>
          <w:lang w:eastAsia="ru-RU"/>
        </w:rPr>
        <w:t xml:space="preserve">тыс. руб., отклонение в сторону уменьшения затрат от предложенных организацией составило </w:t>
      </w:r>
      <w:r w:rsidRPr="004221DC">
        <w:rPr>
          <w:b/>
          <w:bCs/>
          <w:i/>
          <w:iCs/>
          <w:sz w:val="28"/>
          <w:szCs w:val="28"/>
          <w:lang w:eastAsia="ru-RU"/>
        </w:rPr>
        <w:t>12 596,05</w:t>
      </w:r>
      <w:r w:rsidRPr="004221DC">
        <w:rPr>
          <w:sz w:val="28"/>
          <w:szCs w:val="28"/>
          <w:lang w:eastAsia="ru-RU"/>
        </w:rPr>
        <w:t xml:space="preserve"> тыс. руб.</w:t>
      </w:r>
    </w:p>
    <w:p w14:paraId="2F46E955" w14:textId="77777777" w:rsidR="004221DC" w:rsidRPr="004221DC" w:rsidRDefault="004221DC" w:rsidP="004221DC">
      <w:pPr>
        <w:tabs>
          <w:tab w:val="left" w:pos="730"/>
        </w:tabs>
        <w:autoSpaceDE w:val="0"/>
        <w:autoSpaceDN w:val="0"/>
        <w:adjustRightInd w:val="0"/>
        <w:ind w:firstLine="571"/>
        <w:jc w:val="both"/>
        <w:rPr>
          <w:rFonts w:eastAsia="Calibri"/>
          <w:sz w:val="28"/>
          <w:szCs w:val="28"/>
        </w:rPr>
      </w:pPr>
      <w:r w:rsidRPr="004221DC">
        <w:rPr>
          <w:sz w:val="28"/>
          <w:szCs w:val="28"/>
          <w:lang w:eastAsia="ru-RU"/>
        </w:rPr>
        <w:t>Недополученные доходы за 2018 год организацией рассчитаны на поднято воды, что не соответствует действующему законодательству (на потребительский рынок). Затраты по данной статье регулирующим органом рассчитаны согласно действующего законодательства и учтены в тарифе в статье «</w:t>
      </w:r>
      <w:r w:rsidRPr="004221DC">
        <w:rPr>
          <w:rFonts w:eastAsia="Calibri"/>
          <w:sz w:val="28"/>
          <w:szCs w:val="28"/>
        </w:rPr>
        <w:t xml:space="preserve">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w:t>
      </w:r>
    </w:p>
    <w:p w14:paraId="4E7240E3" w14:textId="77777777" w:rsidR="004221DC" w:rsidRPr="004221DC" w:rsidRDefault="004221DC" w:rsidP="004221DC">
      <w:pPr>
        <w:tabs>
          <w:tab w:val="left" w:pos="730"/>
        </w:tabs>
        <w:autoSpaceDE w:val="0"/>
        <w:autoSpaceDN w:val="0"/>
        <w:adjustRightInd w:val="0"/>
        <w:ind w:firstLine="571"/>
        <w:jc w:val="both"/>
        <w:rPr>
          <w:sz w:val="28"/>
          <w:szCs w:val="28"/>
          <w:lang w:eastAsia="ru-RU"/>
        </w:rPr>
      </w:pPr>
      <w:r w:rsidRPr="004221DC">
        <w:rPr>
          <w:rFonts w:eastAsia="Calibri"/>
          <w:sz w:val="28"/>
          <w:szCs w:val="28"/>
        </w:rPr>
        <w:t>Затраты, понесенные организацией на выполнение к</w:t>
      </w:r>
      <w:r w:rsidRPr="004221DC">
        <w:rPr>
          <w:sz w:val="28"/>
          <w:szCs w:val="28"/>
          <w:lang w:eastAsia="ru-RU"/>
        </w:rPr>
        <w:t>апитального ремонта основных средств в 2017-2018 гг., расходы на оплату труда основного производственного персонала, отчисления на социальные нужды от расходов на оплату труда основного производственного персонала, расходы на ГСМ (и/или  расходы на аренду спец. техники), затраты на текущий ремонт основных средств не приняты в расчет тарифа, так как относятся к операционным расходам и подлежат ежегодной индексации.</w:t>
      </w:r>
    </w:p>
    <w:p w14:paraId="10302A98" w14:textId="77777777" w:rsidR="004221DC" w:rsidRPr="004221DC" w:rsidRDefault="004221DC" w:rsidP="004221DC">
      <w:pPr>
        <w:tabs>
          <w:tab w:val="left" w:pos="730"/>
        </w:tabs>
        <w:autoSpaceDE w:val="0"/>
        <w:autoSpaceDN w:val="0"/>
        <w:adjustRightInd w:val="0"/>
        <w:ind w:firstLine="571"/>
        <w:jc w:val="both"/>
        <w:rPr>
          <w:sz w:val="28"/>
          <w:szCs w:val="28"/>
          <w:lang w:eastAsia="ru-RU"/>
        </w:rPr>
      </w:pPr>
    </w:p>
    <w:p w14:paraId="22DED2CD" w14:textId="77777777" w:rsidR="004221DC" w:rsidRPr="004221DC" w:rsidRDefault="004221DC" w:rsidP="004221DC">
      <w:pPr>
        <w:autoSpaceDE w:val="0"/>
        <w:autoSpaceDN w:val="0"/>
        <w:adjustRightInd w:val="0"/>
        <w:ind w:firstLine="709"/>
        <w:jc w:val="both"/>
        <w:rPr>
          <w:rFonts w:eastAsia="Calibri"/>
          <w:sz w:val="28"/>
          <w:szCs w:val="28"/>
        </w:rPr>
      </w:pPr>
      <w:r w:rsidRPr="004221DC">
        <w:rPr>
          <w:sz w:val="28"/>
          <w:szCs w:val="28"/>
          <w:lang w:eastAsia="ru-RU"/>
        </w:rPr>
        <w:t>По статье</w:t>
      </w:r>
      <w:r w:rsidRPr="004221DC">
        <w:rPr>
          <w:rFonts w:eastAsia="Calibri"/>
          <w:b/>
          <w:bCs/>
          <w:sz w:val="28"/>
          <w:szCs w:val="28"/>
        </w:rPr>
        <w:t xml:space="preserve">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w:t>
      </w:r>
      <w:r w:rsidRPr="004221DC">
        <w:rPr>
          <w:rFonts w:eastAsia="Calibri"/>
          <w:sz w:val="28"/>
          <w:szCs w:val="28"/>
        </w:rPr>
        <w:t xml:space="preserve">, рассчитывается по </w:t>
      </w:r>
      <w:hyperlink r:id="rId57" w:history="1">
        <w:r w:rsidRPr="004221DC">
          <w:rPr>
            <w:rFonts w:eastAsia="Calibri"/>
            <w:sz w:val="28"/>
            <w:szCs w:val="28"/>
          </w:rPr>
          <w:t>формуле (33)</w:t>
        </w:r>
      </w:hyperlink>
      <w:r w:rsidRPr="004221DC">
        <w:rPr>
          <w:rFonts w:eastAsia="Calibri"/>
          <w:sz w:val="28"/>
          <w:szCs w:val="28"/>
        </w:rPr>
        <w:t xml:space="preserve"> с применением данных за последний расчетный период регулирования, по которому имеются фактические значения.</w:t>
      </w:r>
    </w:p>
    <w:p w14:paraId="5949C42F" w14:textId="77777777" w:rsidR="004221DC" w:rsidRPr="004221DC" w:rsidRDefault="004221DC" w:rsidP="004221DC">
      <w:pPr>
        <w:autoSpaceDE w:val="0"/>
        <w:autoSpaceDN w:val="0"/>
        <w:adjustRightInd w:val="0"/>
        <w:ind w:firstLine="709"/>
        <w:jc w:val="both"/>
        <w:rPr>
          <w:rFonts w:eastAsia="Calibri"/>
          <w:sz w:val="28"/>
          <w:szCs w:val="28"/>
        </w:rPr>
      </w:pPr>
    </w:p>
    <w:p w14:paraId="7DF82460" w14:textId="77777777" w:rsidR="004221DC" w:rsidRPr="004221DC" w:rsidRDefault="004221DC" w:rsidP="004221DC">
      <w:pPr>
        <w:autoSpaceDE w:val="0"/>
        <w:autoSpaceDN w:val="0"/>
        <w:adjustRightInd w:val="0"/>
        <w:jc w:val="center"/>
        <w:rPr>
          <w:rFonts w:eastAsia="Calibri"/>
          <w:sz w:val="28"/>
          <w:szCs w:val="28"/>
        </w:rPr>
      </w:pPr>
      <w:r w:rsidRPr="004221DC">
        <w:rPr>
          <w:rFonts w:eastAsia="Calibri"/>
          <w:noProof/>
          <w:position w:val="-12"/>
          <w:sz w:val="28"/>
          <w:szCs w:val="28"/>
        </w:rPr>
        <w:drawing>
          <wp:inline distT="0" distB="0" distL="0" distR="0" wp14:anchorId="02C5CAAF" wp14:editId="78FD3DBD">
            <wp:extent cx="2771775" cy="33337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771775" cy="333375"/>
                    </a:xfrm>
                    <a:prstGeom prst="rect">
                      <a:avLst/>
                    </a:prstGeom>
                    <a:noFill/>
                    <a:ln>
                      <a:noFill/>
                    </a:ln>
                  </pic:spPr>
                </pic:pic>
              </a:graphicData>
            </a:graphic>
          </wp:inline>
        </w:drawing>
      </w:r>
      <w:r w:rsidRPr="004221DC">
        <w:rPr>
          <w:rFonts w:eastAsia="Calibri"/>
          <w:sz w:val="28"/>
          <w:szCs w:val="28"/>
        </w:rPr>
        <w:t>, (33)</w:t>
      </w:r>
    </w:p>
    <w:p w14:paraId="339866E5" w14:textId="77777777" w:rsidR="004221DC" w:rsidRPr="004221DC" w:rsidRDefault="004221DC" w:rsidP="004221DC">
      <w:pPr>
        <w:autoSpaceDE w:val="0"/>
        <w:autoSpaceDN w:val="0"/>
        <w:adjustRightInd w:val="0"/>
        <w:ind w:firstLine="540"/>
        <w:jc w:val="both"/>
        <w:rPr>
          <w:rFonts w:eastAsia="Calibri"/>
          <w:sz w:val="28"/>
          <w:szCs w:val="28"/>
        </w:rPr>
      </w:pPr>
      <w:r w:rsidRPr="004221DC">
        <w:rPr>
          <w:rFonts w:eastAsia="Calibri"/>
          <w:sz w:val="28"/>
          <w:szCs w:val="28"/>
        </w:rPr>
        <w:t>где:</w:t>
      </w:r>
    </w:p>
    <w:p w14:paraId="78B027F2" w14:textId="77777777" w:rsidR="004221DC" w:rsidRPr="004221DC" w:rsidRDefault="004221DC" w:rsidP="004221DC">
      <w:pPr>
        <w:autoSpaceDE w:val="0"/>
        <w:autoSpaceDN w:val="0"/>
        <w:adjustRightInd w:val="0"/>
        <w:spacing w:before="280"/>
        <w:ind w:firstLine="540"/>
        <w:jc w:val="both"/>
        <w:rPr>
          <w:rFonts w:eastAsia="Calibri"/>
          <w:sz w:val="28"/>
          <w:szCs w:val="28"/>
        </w:rPr>
      </w:pPr>
      <w:r w:rsidRPr="004221DC">
        <w:rPr>
          <w:rFonts w:eastAsia="Calibri"/>
          <w:noProof/>
          <w:position w:val="-12"/>
          <w:sz w:val="28"/>
          <w:szCs w:val="28"/>
        </w:rPr>
        <w:drawing>
          <wp:inline distT="0" distB="0" distL="0" distR="0" wp14:anchorId="26367546" wp14:editId="123DC158">
            <wp:extent cx="723900" cy="33337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723900" cy="333375"/>
                    </a:xfrm>
                    <a:prstGeom prst="rect">
                      <a:avLst/>
                    </a:prstGeom>
                    <a:noFill/>
                    <a:ln>
                      <a:noFill/>
                    </a:ln>
                  </pic:spPr>
                </pic:pic>
              </a:graphicData>
            </a:graphic>
          </wp:inline>
        </w:drawing>
      </w:r>
      <w:r w:rsidRPr="004221DC">
        <w:rPr>
          <w:rFonts w:eastAsia="Calibri"/>
          <w:sz w:val="28"/>
          <w:szCs w:val="28"/>
        </w:rPr>
        <w:t xml:space="preserve">, </w:t>
      </w:r>
      <w:r w:rsidRPr="004221DC">
        <w:rPr>
          <w:rFonts w:eastAsia="Calibri"/>
          <w:noProof/>
          <w:position w:val="-12"/>
          <w:sz w:val="28"/>
          <w:szCs w:val="28"/>
        </w:rPr>
        <w:drawing>
          <wp:inline distT="0" distB="0" distL="0" distR="0" wp14:anchorId="662F084F" wp14:editId="355EB982">
            <wp:extent cx="790575" cy="3333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90575" cy="333375"/>
                    </a:xfrm>
                    <a:prstGeom prst="rect">
                      <a:avLst/>
                    </a:prstGeom>
                    <a:noFill/>
                    <a:ln>
                      <a:noFill/>
                    </a:ln>
                  </pic:spPr>
                </pic:pic>
              </a:graphicData>
            </a:graphic>
          </wp:inline>
        </w:drawing>
      </w:r>
      <w:r w:rsidRPr="004221DC">
        <w:rPr>
          <w:rFonts w:eastAsia="Calibri"/>
          <w:sz w:val="28"/>
          <w:szCs w:val="28"/>
        </w:rPr>
        <w:t xml:space="preserve"> - размер корректировки необходимой валовой выручки по результатам соответственно i-</w:t>
      </w:r>
      <w:proofErr w:type="spellStart"/>
      <w:r w:rsidRPr="004221DC">
        <w:rPr>
          <w:rFonts w:eastAsia="Calibri"/>
          <w:sz w:val="28"/>
          <w:szCs w:val="28"/>
        </w:rPr>
        <w:t>го</w:t>
      </w:r>
      <w:proofErr w:type="spellEnd"/>
      <w:r w:rsidRPr="004221DC">
        <w:rPr>
          <w:rFonts w:eastAsia="Calibri"/>
          <w:sz w:val="28"/>
          <w:szCs w:val="28"/>
        </w:rPr>
        <w:t xml:space="preserve"> и (i-2)-го года;</w:t>
      </w:r>
    </w:p>
    <w:p w14:paraId="18F95711" w14:textId="77777777" w:rsidR="004221DC" w:rsidRPr="004221DC" w:rsidRDefault="004221DC" w:rsidP="004221DC">
      <w:pPr>
        <w:autoSpaceDE w:val="0"/>
        <w:autoSpaceDN w:val="0"/>
        <w:adjustRightInd w:val="0"/>
        <w:spacing w:before="280"/>
        <w:ind w:firstLine="540"/>
        <w:jc w:val="both"/>
        <w:rPr>
          <w:rFonts w:eastAsia="Calibri"/>
          <w:sz w:val="28"/>
          <w:szCs w:val="28"/>
        </w:rPr>
      </w:pPr>
      <w:r w:rsidRPr="004221DC">
        <w:rPr>
          <w:rFonts w:eastAsia="Calibri"/>
          <w:noProof/>
          <w:color w:val="FF0000"/>
          <w:position w:val="-12"/>
          <w:sz w:val="28"/>
          <w:szCs w:val="28"/>
        </w:rPr>
        <w:lastRenderedPageBreak/>
        <w:drawing>
          <wp:inline distT="0" distB="0" distL="0" distR="0" wp14:anchorId="0DFF7EE8" wp14:editId="1DB4331F">
            <wp:extent cx="590550" cy="3333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90550" cy="333375"/>
                    </a:xfrm>
                    <a:prstGeom prst="rect">
                      <a:avLst/>
                    </a:prstGeom>
                    <a:noFill/>
                    <a:ln>
                      <a:noFill/>
                    </a:ln>
                  </pic:spPr>
                </pic:pic>
              </a:graphicData>
            </a:graphic>
          </wp:inline>
        </w:drawing>
      </w:r>
      <w:r w:rsidRPr="004221DC">
        <w:rPr>
          <w:rFonts w:eastAsia="Calibri"/>
          <w:color w:val="FF0000"/>
          <w:sz w:val="28"/>
          <w:szCs w:val="28"/>
        </w:rPr>
        <w:t xml:space="preserve"> </w:t>
      </w:r>
      <w:r w:rsidRPr="004221DC">
        <w:rPr>
          <w:rFonts w:eastAsia="Calibri"/>
          <w:sz w:val="28"/>
          <w:szCs w:val="28"/>
        </w:rPr>
        <w:t xml:space="preserve">- величина необходимой валовой выручки в i-м году, определяемая на основе фактических значений параметров расчета тарифов взамен прогнозных в соответствии с </w:t>
      </w:r>
      <w:hyperlink r:id="rId62" w:history="1">
        <w:r w:rsidRPr="004221DC">
          <w:rPr>
            <w:rFonts w:eastAsia="Calibri"/>
            <w:sz w:val="28"/>
            <w:szCs w:val="28"/>
          </w:rPr>
          <w:t>пунктом 95</w:t>
        </w:r>
      </w:hyperlink>
      <w:r w:rsidRPr="004221DC">
        <w:rPr>
          <w:rFonts w:eastAsia="Calibri"/>
          <w:sz w:val="28"/>
          <w:szCs w:val="28"/>
        </w:rPr>
        <w:t xml:space="preserve"> настоящих Методических указаний;</w:t>
      </w:r>
    </w:p>
    <w:p w14:paraId="308DED3C" w14:textId="77777777" w:rsidR="004221DC" w:rsidRPr="004221DC" w:rsidRDefault="004221DC" w:rsidP="004221DC">
      <w:pPr>
        <w:autoSpaceDE w:val="0"/>
        <w:autoSpaceDN w:val="0"/>
        <w:adjustRightInd w:val="0"/>
        <w:spacing w:before="280"/>
        <w:ind w:firstLine="540"/>
        <w:jc w:val="both"/>
        <w:rPr>
          <w:rFonts w:eastAsia="Calibri"/>
          <w:sz w:val="28"/>
          <w:szCs w:val="28"/>
        </w:rPr>
      </w:pPr>
      <w:r w:rsidRPr="004221DC">
        <w:rPr>
          <w:rFonts w:eastAsia="Calibri"/>
          <w:noProof/>
          <w:position w:val="-11"/>
          <w:sz w:val="28"/>
          <w:szCs w:val="28"/>
        </w:rPr>
        <w:drawing>
          <wp:inline distT="0" distB="0" distL="0" distR="0" wp14:anchorId="2519DF84" wp14:editId="6CA087B8">
            <wp:extent cx="371475" cy="3238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4221DC">
        <w:rPr>
          <w:rFonts w:eastAsia="Calibri"/>
          <w:sz w:val="28"/>
          <w:szCs w:val="28"/>
        </w:rPr>
        <w:t xml:space="preserve"> - выручка от реализации товаров (услуг) по регулируемому виду деятельности в i-м году, определяемая исходя из фактического объема полезного отпуска соответствующего вида продукции (услуг) в i-м году и тарифов, установленных в соответствии с </w:t>
      </w:r>
      <w:hyperlink r:id="rId64" w:history="1">
        <w:r w:rsidRPr="004221DC">
          <w:rPr>
            <w:rFonts w:eastAsia="Calibri"/>
            <w:sz w:val="28"/>
            <w:szCs w:val="28"/>
          </w:rPr>
          <w:t>главами VIII</w:t>
        </w:r>
      </w:hyperlink>
      <w:r w:rsidRPr="004221DC">
        <w:rPr>
          <w:rFonts w:eastAsia="Calibri"/>
          <w:sz w:val="28"/>
          <w:szCs w:val="28"/>
        </w:rPr>
        <w:t xml:space="preserve">, </w:t>
      </w:r>
      <w:hyperlink r:id="rId65" w:history="1">
        <w:r w:rsidRPr="004221DC">
          <w:rPr>
            <w:rFonts w:eastAsia="Calibri"/>
            <w:sz w:val="28"/>
            <w:szCs w:val="28"/>
          </w:rPr>
          <w:t>VIII.I</w:t>
        </w:r>
      </w:hyperlink>
      <w:r w:rsidRPr="004221DC">
        <w:rPr>
          <w:rFonts w:eastAsia="Calibri"/>
          <w:sz w:val="28"/>
          <w:szCs w:val="28"/>
        </w:rPr>
        <w:t xml:space="preserve">, </w:t>
      </w:r>
      <w:hyperlink r:id="rId66" w:history="1">
        <w:r w:rsidRPr="004221DC">
          <w:rPr>
            <w:rFonts w:eastAsia="Calibri"/>
            <w:sz w:val="28"/>
            <w:szCs w:val="28"/>
          </w:rPr>
          <w:t>VIII.II</w:t>
        </w:r>
      </w:hyperlink>
      <w:r w:rsidRPr="004221DC">
        <w:rPr>
          <w:rFonts w:eastAsia="Calibri"/>
          <w:sz w:val="28"/>
          <w:szCs w:val="28"/>
        </w:rPr>
        <w:t xml:space="preserve">, </w:t>
      </w:r>
      <w:hyperlink r:id="rId67" w:history="1">
        <w:r w:rsidRPr="004221DC">
          <w:rPr>
            <w:rFonts w:eastAsia="Calibri"/>
            <w:sz w:val="28"/>
            <w:szCs w:val="28"/>
          </w:rPr>
          <w:t>VIII.III</w:t>
        </w:r>
      </w:hyperlink>
      <w:r w:rsidRPr="004221DC">
        <w:rPr>
          <w:rFonts w:eastAsia="Calibri"/>
          <w:sz w:val="28"/>
          <w:szCs w:val="28"/>
        </w:rPr>
        <w:t xml:space="preserve"> настоящих Методических указаний на i-й год, без учета уровня собираемости платежей.</w:t>
      </w:r>
    </w:p>
    <w:p w14:paraId="4FD2EA44" w14:textId="77777777" w:rsidR="004221DC" w:rsidRPr="004221DC" w:rsidRDefault="004221DC" w:rsidP="004221DC">
      <w:pPr>
        <w:tabs>
          <w:tab w:val="left" w:pos="998"/>
        </w:tabs>
        <w:autoSpaceDE w:val="0"/>
        <w:autoSpaceDN w:val="0"/>
        <w:adjustRightInd w:val="0"/>
        <w:ind w:firstLine="709"/>
        <w:jc w:val="both"/>
        <w:rPr>
          <w:bCs/>
          <w:sz w:val="28"/>
          <w:szCs w:val="28"/>
          <w:lang w:eastAsia="ru-RU"/>
        </w:rPr>
      </w:pPr>
      <w:r w:rsidRPr="004221DC">
        <w:rPr>
          <w:rFonts w:eastAsia="Calibri"/>
          <w:bCs/>
          <w:sz w:val="28"/>
          <w:szCs w:val="28"/>
        </w:rPr>
        <w:t xml:space="preserve">Организацией </w:t>
      </w:r>
      <w:bookmarkStart w:id="37" w:name="_Hlk529372283"/>
      <w:r w:rsidRPr="004221DC">
        <w:rPr>
          <w:rFonts w:eastAsia="Calibri"/>
          <w:bCs/>
          <w:sz w:val="28"/>
          <w:szCs w:val="28"/>
        </w:rPr>
        <w:t xml:space="preserve"> </w:t>
      </w:r>
      <w:r w:rsidRPr="004221DC">
        <w:rPr>
          <w:rFonts w:eastAsia="Calibri"/>
          <w:noProof/>
          <w:position w:val="-12"/>
          <w:sz w:val="28"/>
          <w:szCs w:val="28"/>
        </w:rPr>
        <w:drawing>
          <wp:inline distT="0" distB="0" distL="0" distR="0" wp14:anchorId="65838398" wp14:editId="015C51D6">
            <wp:extent cx="790575" cy="33337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90575" cy="333375"/>
                    </a:xfrm>
                    <a:prstGeom prst="rect">
                      <a:avLst/>
                    </a:prstGeom>
                    <a:noFill/>
                    <a:ln>
                      <a:noFill/>
                    </a:ln>
                  </pic:spPr>
                </pic:pic>
              </a:graphicData>
            </a:graphic>
          </wp:inline>
        </w:drawing>
      </w:r>
      <w:r w:rsidRPr="004221DC">
        <w:rPr>
          <w:bCs/>
          <w:sz w:val="28"/>
          <w:szCs w:val="28"/>
          <w:lang w:eastAsia="ru-RU"/>
        </w:rPr>
        <w:t>в целях корректировки не заявлена.</w:t>
      </w:r>
    </w:p>
    <w:p w14:paraId="697219E1" w14:textId="77777777" w:rsidR="004221DC" w:rsidRPr="004221DC" w:rsidRDefault="004221DC" w:rsidP="004221DC">
      <w:pPr>
        <w:tabs>
          <w:tab w:val="left" w:pos="998"/>
        </w:tabs>
        <w:autoSpaceDE w:val="0"/>
        <w:autoSpaceDN w:val="0"/>
        <w:adjustRightInd w:val="0"/>
        <w:ind w:firstLine="709"/>
        <w:jc w:val="both"/>
        <w:rPr>
          <w:rFonts w:eastAsia="Calibri"/>
          <w:b/>
          <w:sz w:val="28"/>
          <w:szCs w:val="28"/>
        </w:rPr>
      </w:pPr>
      <w:r w:rsidRPr="004221DC">
        <w:rPr>
          <w:rFonts w:eastAsia="Calibri"/>
          <w:noProof/>
          <w:position w:val="-12"/>
          <w:sz w:val="28"/>
          <w:szCs w:val="28"/>
        </w:rPr>
        <w:drawing>
          <wp:inline distT="0" distB="0" distL="0" distR="0" wp14:anchorId="4DBC3CA2" wp14:editId="496EEE0A">
            <wp:extent cx="723900" cy="33337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723900" cy="333375"/>
                    </a:xfrm>
                    <a:prstGeom prst="rect">
                      <a:avLst/>
                    </a:prstGeom>
                    <a:noFill/>
                    <a:ln>
                      <a:noFill/>
                    </a:ln>
                  </pic:spPr>
                </pic:pic>
              </a:graphicData>
            </a:graphic>
          </wp:inline>
        </w:drawing>
      </w:r>
      <w:r w:rsidRPr="004221DC">
        <w:rPr>
          <w:bCs/>
          <w:sz w:val="28"/>
          <w:szCs w:val="28"/>
          <w:lang w:eastAsia="ru-RU"/>
        </w:rPr>
        <w:t xml:space="preserve">заявлена организацией в размере </w:t>
      </w:r>
      <w:r w:rsidRPr="004221DC">
        <w:rPr>
          <w:b/>
          <w:i/>
          <w:iCs/>
          <w:sz w:val="28"/>
          <w:szCs w:val="28"/>
          <w:lang w:eastAsia="ru-RU"/>
        </w:rPr>
        <w:t>57,19</w:t>
      </w:r>
      <w:r w:rsidRPr="004221DC">
        <w:rPr>
          <w:bCs/>
          <w:sz w:val="28"/>
          <w:szCs w:val="28"/>
          <w:lang w:eastAsia="ru-RU"/>
        </w:rPr>
        <w:t xml:space="preserve"> тыс. руб.  в статье «</w:t>
      </w:r>
      <w:r w:rsidRPr="004221DC">
        <w:rPr>
          <w:rFonts w:eastAsia="Calibri"/>
          <w:b/>
          <w:sz w:val="28"/>
          <w:szCs w:val="28"/>
        </w:rPr>
        <w:t xml:space="preserve">Величина, учитывающая результаты деятельности регулируемой организации до начала очередного долгосрочного периода регулирования», </w:t>
      </w:r>
      <w:r w:rsidRPr="004221DC">
        <w:rPr>
          <w:rFonts w:eastAsia="Calibri"/>
          <w:bCs/>
          <w:sz w:val="28"/>
          <w:szCs w:val="28"/>
        </w:rPr>
        <w:t xml:space="preserve">рассчитана на </w:t>
      </w:r>
      <w:r w:rsidRPr="004221DC">
        <w:rPr>
          <w:sz w:val="28"/>
          <w:szCs w:val="28"/>
          <w:lang w:eastAsia="ru-RU"/>
        </w:rPr>
        <w:t>поднято воды.</w:t>
      </w:r>
    </w:p>
    <w:p w14:paraId="5957AB26" w14:textId="77777777" w:rsidR="004221DC" w:rsidRPr="004221DC" w:rsidRDefault="004221DC" w:rsidP="004221DC">
      <w:pPr>
        <w:tabs>
          <w:tab w:val="left" w:pos="998"/>
        </w:tabs>
        <w:autoSpaceDE w:val="0"/>
        <w:autoSpaceDN w:val="0"/>
        <w:adjustRightInd w:val="0"/>
        <w:ind w:firstLine="709"/>
        <w:jc w:val="both"/>
        <w:rPr>
          <w:bCs/>
          <w:sz w:val="28"/>
          <w:szCs w:val="28"/>
          <w:lang w:eastAsia="ru-RU"/>
        </w:rPr>
      </w:pPr>
    </w:p>
    <w:p w14:paraId="134DA58D" w14:textId="77777777" w:rsidR="004221DC" w:rsidRPr="004221DC" w:rsidRDefault="004221DC" w:rsidP="004221DC">
      <w:pPr>
        <w:autoSpaceDE w:val="0"/>
        <w:autoSpaceDN w:val="0"/>
        <w:adjustRightInd w:val="0"/>
        <w:ind w:firstLine="709"/>
        <w:jc w:val="both"/>
        <w:rPr>
          <w:bCs/>
          <w:sz w:val="28"/>
          <w:szCs w:val="28"/>
          <w:lang w:eastAsia="ru-RU"/>
        </w:rPr>
      </w:pPr>
      <w:r w:rsidRPr="004221DC">
        <w:rPr>
          <w:bCs/>
          <w:sz w:val="28"/>
          <w:szCs w:val="28"/>
          <w:lang w:eastAsia="ru-RU"/>
        </w:rPr>
        <w:t xml:space="preserve">В процессе экспертизы установлено на 2018 г. </w:t>
      </w:r>
      <w:r w:rsidRPr="004221DC">
        <w:rPr>
          <w:rFonts w:eastAsia="Calibri"/>
          <w:bCs/>
          <w:sz w:val="28"/>
          <w:szCs w:val="28"/>
        </w:rPr>
        <w:t>объемы реализации</w:t>
      </w:r>
      <w:r w:rsidRPr="004221DC">
        <w:rPr>
          <w:bCs/>
          <w:sz w:val="28"/>
          <w:szCs w:val="28"/>
          <w:lang w:eastAsia="ru-RU"/>
        </w:rPr>
        <w:t xml:space="preserve"> </w:t>
      </w:r>
      <w:r w:rsidRPr="004221DC">
        <w:rPr>
          <w:rFonts w:eastAsia="Calibri"/>
          <w:bCs/>
          <w:sz w:val="28"/>
          <w:szCs w:val="28"/>
        </w:rPr>
        <w:t>на потребительский рынок</w:t>
      </w:r>
      <w:r w:rsidRPr="004221DC">
        <w:rPr>
          <w:bCs/>
          <w:sz w:val="28"/>
          <w:szCs w:val="28"/>
          <w:lang w:eastAsia="ru-RU"/>
        </w:rPr>
        <w:t xml:space="preserve"> утверждены </w:t>
      </w:r>
      <w:r w:rsidRPr="004221DC">
        <w:rPr>
          <w:b/>
          <w:i/>
          <w:iCs/>
          <w:sz w:val="28"/>
          <w:szCs w:val="28"/>
          <w:lang w:eastAsia="ru-RU"/>
        </w:rPr>
        <w:t>1 274 100,00</w:t>
      </w:r>
      <w:r w:rsidRPr="004221DC">
        <w:rPr>
          <w:bCs/>
          <w:sz w:val="28"/>
          <w:szCs w:val="28"/>
          <w:lang w:eastAsia="ru-RU"/>
        </w:rPr>
        <w:t xml:space="preserve"> м</w:t>
      </w:r>
      <w:r w:rsidRPr="004221DC">
        <w:rPr>
          <w:bCs/>
          <w:sz w:val="28"/>
          <w:szCs w:val="28"/>
          <w:vertAlign w:val="superscript"/>
          <w:lang w:eastAsia="ru-RU"/>
        </w:rPr>
        <w:t>3</w:t>
      </w:r>
      <w:r w:rsidRPr="004221DC">
        <w:rPr>
          <w:bCs/>
          <w:sz w:val="28"/>
          <w:szCs w:val="28"/>
          <w:lang w:eastAsia="ru-RU"/>
        </w:rPr>
        <w:t xml:space="preserve">, фактически организация реализовала </w:t>
      </w:r>
      <w:r w:rsidRPr="004221DC">
        <w:rPr>
          <w:b/>
          <w:i/>
          <w:iCs/>
          <w:sz w:val="28"/>
          <w:szCs w:val="28"/>
          <w:lang w:eastAsia="ru-RU"/>
        </w:rPr>
        <w:t>1 307 252,45</w:t>
      </w:r>
      <w:r w:rsidRPr="004221DC">
        <w:rPr>
          <w:bCs/>
          <w:sz w:val="28"/>
          <w:szCs w:val="28"/>
          <w:lang w:eastAsia="ru-RU"/>
        </w:rPr>
        <w:t xml:space="preserve"> м</w:t>
      </w:r>
      <w:r w:rsidRPr="004221DC">
        <w:rPr>
          <w:bCs/>
          <w:sz w:val="28"/>
          <w:szCs w:val="28"/>
          <w:vertAlign w:val="superscript"/>
          <w:lang w:eastAsia="ru-RU"/>
        </w:rPr>
        <w:t>3</w:t>
      </w:r>
      <w:r w:rsidRPr="004221DC">
        <w:rPr>
          <w:bCs/>
          <w:sz w:val="28"/>
          <w:szCs w:val="28"/>
          <w:lang w:eastAsia="ru-RU"/>
        </w:rPr>
        <w:t xml:space="preserve">, средний тариф в 2018 году </w:t>
      </w:r>
      <w:r w:rsidRPr="004221DC">
        <w:rPr>
          <w:b/>
          <w:i/>
          <w:iCs/>
          <w:sz w:val="28"/>
          <w:szCs w:val="28"/>
          <w:lang w:eastAsia="ru-RU"/>
        </w:rPr>
        <w:t>15,08</w:t>
      </w:r>
      <w:r w:rsidRPr="004221DC">
        <w:rPr>
          <w:bCs/>
          <w:sz w:val="28"/>
          <w:szCs w:val="28"/>
          <w:lang w:eastAsia="ru-RU"/>
        </w:rPr>
        <w:t xml:space="preserve"> руб./м</w:t>
      </w:r>
      <w:r w:rsidRPr="004221DC">
        <w:rPr>
          <w:bCs/>
          <w:sz w:val="28"/>
          <w:szCs w:val="28"/>
          <w:vertAlign w:val="superscript"/>
          <w:lang w:eastAsia="ru-RU"/>
        </w:rPr>
        <w:t xml:space="preserve">3 </w:t>
      </w:r>
      <w:r w:rsidRPr="004221DC">
        <w:rPr>
          <w:bCs/>
          <w:sz w:val="28"/>
          <w:szCs w:val="28"/>
          <w:lang w:eastAsia="ru-RU"/>
        </w:rPr>
        <w:t xml:space="preserve">((1307252,45-1274100) *15,08/1000). Итого фактическая реализация подтверждена отчетами по проводкам за 2018 г. на сумму 499,94 тыс. руб. </w:t>
      </w:r>
      <w:r w:rsidRPr="004221DC">
        <w:rPr>
          <w:rFonts w:eastAsia="Calibri"/>
          <w:noProof/>
          <w:position w:val="-12"/>
          <w:sz w:val="28"/>
          <w:szCs w:val="28"/>
        </w:rPr>
        <w:drawing>
          <wp:inline distT="0" distB="0" distL="0" distR="0" wp14:anchorId="3FAEDD1C" wp14:editId="32654F18">
            <wp:extent cx="790575" cy="3333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90575" cy="333375"/>
                    </a:xfrm>
                    <a:prstGeom prst="rect">
                      <a:avLst/>
                    </a:prstGeom>
                    <a:noFill/>
                    <a:ln>
                      <a:noFill/>
                    </a:ln>
                  </pic:spPr>
                </pic:pic>
              </a:graphicData>
            </a:graphic>
          </wp:inline>
        </w:drawing>
      </w:r>
      <w:r w:rsidRPr="004221DC">
        <w:rPr>
          <w:bCs/>
          <w:sz w:val="28"/>
          <w:szCs w:val="28"/>
          <w:lang w:eastAsia="ru-RU"/>
        </w:rPr>
        <w:t>=0.</w:t>
      </w:r>
    </w:p>
    <w:p w14:paraId="24D4D669" w14:textId="77777777" w:rsidR="004221DC" w:rsidRPr="004221DC" w:rsidRDefault="004221DC" w:rsidP="004221DC">
      <w:pPr>
        <w:autoSpaceDE w:val="0"/>
        <w:autoSpaceDN w:val="0"/>
        <w:adjustRightInd w:val="0"/>
        <w:ind w:firstLine="709"/>
        <w:jc w:val="both"/>
        <w:rPr>
          <w:bCs/>
          <w:sz w:val="28"/>
          <w:szCs w:val="28"/>
          <w:lang w:eastAsia="ru-RU"/>
        </w:rPr>
      </w:pPr>
      <w:r w:rsidRPr="004221DC">
        <w:rPr>
          <w:bCs/>
          <w:sz w:val="28"/>
          <w:szCs w:val="28"/>
          <w:lang w:eastAsia="ru-RU"/>
        </w:rPr>
        <w:t xml:space="preserve">В результате размер корректировки  </w:t>
      </w:r>
      <w:r w:rsidRPr="004221DC">
        <w:rPr>
          <w:rFonts w:eastAsia="Calibri"/>
          <w:noProof/>
          <w:position w:val="-12"/>
          <w:sz w:val="28"/>
          <w:szCs w:val="28"/>
        </w:rPr>
        <w:drawing>
          <wp:inline distT="0" distB="0" distL="0" distR="0" wp14:anchorId="73980FFA" wp14:editId="2BA9D5DE">
            <wp:extent cx="723900" cy="33337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723900" cy="333375"/>
                    </a:xfrm>
                    <a:prstGeom prst="rect">
                      <a:avLst/>
                    </a:prstGeom>
                    <a:noFill/>
                    <a:ln>
                      <a:noFill/>
                    </a:ln>
                  </pic:spPr>
                </pic:pic>
              </a:graphicData>
            </a:graphic>
          </wp:inline>
        </w:drawing>
      </w:r>
      <w:r w:rsidRPr="004221DC">
        <w:rPr>
          <w:bCs/>
          <w:sz w:val="28"/>
          <w:szCs w:val="28"/>
          <w:lang w:eastAsia="ru-RU"/>
        </w:rPr>
        <w:t xml:space="preserve"> составил (</w:t>
      </w:r>
      <w:r w:rsidRPr="004221DC">
        <w:rPr>
          <w:b/>
          <w:i/>
          <w:iCs/>
          <w:sz w:val="28"/>
          <w:szCs w:val="28"/>
          <w:lang w:eastAsia="ru-RU"/>
        </w:rPr>
        <w:t>-499,94</w:t>
      </w:r>
      <w:r w:rsidRPr="004221DC">
        <w:rPr>
          <w:bCs/>
          <w:sz w:val="28"/>
          <w:szCs w:val="28"/>
          <w:lang w:eastAsia="ru-RU"/>
        </w:rPr>
        <w:t>) тыс. руб. (19213428-19713366,95 +0).</w:t>
      </w:r>
    </w:p>
    <w:bookmarkEnd w:id="37"/>
    <w:p w14:paraId="143238DD" w14:textId="77777777" w:rsidR="004221DC" w:rsidRPr="004221DC" w:rsidRDefault="004221DC" w:rsidP="004221DC">
      <w:pPr>
        <w:tabs>
          <w:tab w:val="left" w:pos="816"/>
        </w:tabs>
        <w:autoSpaceDE w:val="0"/>
        <w:autoSpaceDN w:val="0"/>
        <w:adjustRightInd w:val="0"/>
        <w:ind w:firstLine="576"/>
        <w:jc w:val="both"/>
        <w:rPr>
          <w:color w:val="FF0000"/>
          <w:sz w:val="28"/>
          <w:szCs w:val="28"/>
          <w:lang w:eastAsia="ru-RU"/>
        </w:rPr>
      </w:pPr>
    </w:p>
    <w:p w14:paraId="65BC2B08" w14:textId="77777777" w:rsidR="004221DC" w:rsidRPr="004221DC" w:rsidRDefault="004221DC" w:rsidP="004221DC">
      <w:pPr>
        <w:autoSpaceDE w:val="0"/>
        <w:autoSpaceDN w:val="0"/>
        <w:adjustRightInd w:val="0"/>
        <w:ind w:firstLine="709"/>
        <w:jc w:val="center"/>
        <w:rPr>
          <w:b/>
          <w:bCs/>
          <w:sz w:val="28"/>
          <w:szCs w:val="28"/>
          <w:lang w:eastAsia="ru-RU"/>
        </w:rPr>
      </w:pPr>
      <w:r w:rsidRPr="004221DC">
        <w:rPr>
          <w:b/>
          <w:bCs/>
          <w:sz w:val="28"/>
          <w:szCs w:val="28"/>
          <w:lang w:eastAsia="ru-RU"/>
        </w:rPr>
        <w:t>Нормативная прибыль</w:t>
      </w:r>
    </w:p>
    <w:p w14:paraId="7ECBCD4F" w14:textId="77777777" w:rsidR="004221DC" w:rsidRPr="004221DC" w:rsidRDefault="004221DC" w:rsidP="004221DC">
      <w:pPr>
        <w:autoSpaceDE w:val="0"/>
        <w:autoSpaceDN w:val="0"/>
        <w:adjustRightInd w:val="0"/>
        <w:ind w:firstLine="709"/>
        <w:jc w:val="center"/>
        <w:rPr>
          <w:b/>
          <w:bCs/>
          <w:sz w:val="28"/>
          <w:szCs w:val="28"/>
          <w:lang w:eastAsia="ru-RU"/>
        </w:rPr>
      </w:pPr>
    </w:p>
    <w:p w14:paraId="6B90561E" w14:textId="77777777" w:rsidR="004221DC" w:rsidRPr="004221DC" w:rsidRDefault="004221DC" w:rsidP="004221DC">
      <w:pPr>
        <w:widowControl w:val="0"/>
        <w:autoSpaceDE w:val="0"/>
        <w:autoSpaceDN w:val="0"/>
        <w:adjustRightInd w:val="0"/>
        <w:ind w:firstLine="540"/>
        <w:jc w:val="both"/>
        <w:rPr>
          <w:bCs/>
          <w:sz w:val="28"/>
          <w:szCs w:val="28"/>
          <w:lang w:eastAsia="ru-RU"/>
        </w:rPr>
      </w:pPr>
      <w:r w:rsidRPr="004221DC">
        <w:rPr>
          <w:bCs/>
          <w:sz w:val="28"/>
          <w:szCs w:val="28"/>
          <w:lang w:eastAsia="ru-RU"/>
        </w:rPr>
        <w:t>Величина нормативной прибыли, регулируемой организации включает:</w:t>
      </w:r>
    </w:p>
    <w:p w14:paraId="1B44B802" w14:textId="77777777" w:rsidR="004221DC" w:rsidRPr="004221DC" w:rsidRDefault="004221DC" w:rsidP="004221DC">
      <w:pPr>
        <w:autoSpaceDE w:val="0"/>
        <w:autoSpaceDN w:val="0"/>
        <w:adjustRightInd w:val="0"/>
        <w:ind w:firstLine="540"/>
        <w:jc w:val="both"/>
        <w:rPr>
          <w:bCs/>
          <w:sz w:val="28"/>
          <w:szCs w:val="28"/>
          <w:lang w:eastAsia="ru-RU"/>
        </w:rPr>
      </w:pPr>
      <w:r w:rsidRPr="004221DC">
        <w:rPr>
          <w:bCs/>
          <w:sz w:val="28"/>
          <w:szCs w:val="28"/>
          <w:lang w:eastAsia="ru-RU"/>
        </w:rPr>
        <w:t>1) величину расходов на капитальные вложения (инвестиции), определяемую на основе утвержденных инвестиционных программ;</w:t>
      </w:r>
    </w:p>
    <w:p w14:paraId="3653E8FD" w14:textId="77777777" w:rsidR="004221DC" w:rsidRPr="004221DC" w:rsidRDefault="004221DC" w:rsidP="004221DC">
      <w:pPr>
        <w:autoSpaceDE w:val="0"/>
        <w:autoSpaceDN w:val="0"/>
        <w:adjustRightInd w:val="0"/>
        <w:ind w:firstLine="540"/>
        <w:jc w:val="both"/>
        <w:rPr>
          <w:bCs/>
          <w:sz w:val="28"/>
          <w:szCs w:val="28"/>
          <w:lang w:eastAsia="ru-RU"/>
        </w:rPr>
      </w:pPr>
      <w:r w:rsidRPr="004221DC">
        <w:rPr>
          <w:bCs/>
          <w:sz w:val="28"/>
          <w:szCs w:val="28"/>
          <w:lang w:eastAsia="ru-RU"/>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4C1DF798" w14:textId="77777777" w:rsidR="004221DC" w:rsidRPr="004221DC" w:rsidRDefault="004221DC" w:rsidP="004221DC">
      <w:pPr>
        <w:autoSpaceDE w:val="0"/>
        <w:autoSpaceDN w:val="0"/>
        <w:adjustRightInd w:val="0"/>
        <w:ind w:firstLine="540"/>
        <w:jc w:val="both"/>
        <w:rPr>
          <w:bCs/>
          <w:sz w:val="28"/>
          <w:szCs w:val="28"/>
          <w:lang w:eastAsia="ru-RU"/>
        </w:rPr>
      </w:pPr>
      <w:r w:rsidRPr="004221DC">
        <w:rPr>
          <w:bCs/>
          <w:sz w:val="28"/>
          <w:szCs w:val="28"/>
          <w:lang w:eastAsia="ru-RU"/>
        </w:rPr>
        <w:t>Нормативная прибыль рассчитывается по формуле:</w:t>
      </w:r>
    </w:p>
    <w:p w14:paraId="34B05936" w14:textId="77777777" w:rsidR="004221DC" w:rsidRPr="004221DC" w:rsidRDefault="004221DC" w:rsidP="004221DC">
      <w:pPr>
        <w:autoSpaceDE w:val="0"/>
        <w:autoSpaceDN w:val="0"/>
        <w:adjustRightInd w:val="0"/>
        <w:ind w:firstLine="540"/>
        <w:jc w:val="both"/>
        <w:rPr>
          <w:bCs/>
          <w:sz w:val="28"/>
          <w:szCs w:val="28"/>
          <w:lang w:eastAsia="ru-RU"/>
        </w:rPr>
      </w:pPr>
    </w:p>
    <w:p w14:paraId="6C5B4208" w14:textId="77777777" w:rsidR="004221DC" w:rsidRPr="004221DC" w:rsidRDefault="004221DC" w:rsidP="004221DC">
      <w:pPr>
        <w:autoSpaceDE w:val="0"/>
        <w:autoSpaceDN w:val="0"/>
        <w:adjustRightInd w:val="0"/>
        <w:jc w:val="center"/>
        <w:rPr>
          <w:bCs/>
          <w:color w:val="FF0000"/>
          <w:sz w:val="28"/>
          <w:szCs w:val="28"/>
          <w:lang w:eastAsia="ru-RU"/>
        </w:rPr>
      </w:pPr>
      <w:r w:rsidRPr="004221DC">
        <w:rPr>
          <w:bCs/>
          <w:noProof/>
          <w:color w:val="FF0000"/>
          <w:position w:val="-16"/>
          <w:sz w:val="28"/>
          <w:szCs w:val="28"/>
          <w:lang w:eastAsia="ru-RU"/>
        </w:rPr>
        <w:drawing>
          <wp:inline distT="0" distB="0" distL="0" distR="0" wp14:anchorId="2D7E7CCB" wp14:editId="688634BC">
            <wp:extent cx="1752600" cy="385572"/>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773839" cy="390245"/>
                    </a:xfrm>
                    <a:prstGeom prst="rect">
                      <a:avLst/>
                    </a:prstGeom>
                    <a:noFill/>
                    <a:ln>
                      <a:noFill/>
                    </a:ln>
                  </pic:spPr>
                </pic:pic>
              </a:graphicData>
            </a:graphic>
          </wp:inline>
        </w:drawing>
      </w:r>
    </w:p>
    <w:p w14:paraId="04012FCF" w14:textId="77777777" w:rsidR="004221DC" w:rsidRPr="004221DC" w:rsidRDefault="004221DC" w:rsidP="004221DC">
      <w:pPr>
        <w:autoSpaceDE w:val="0"/>
        <w:autoSpaceDN w:val="0"/>
        <w:adjustRightInd w:val="0"/>
        <w:ind w:firstLine="540"/>
        <w:jc w:val="both"/>
        <w:rPr>
          <w:bCs/>
          <w:sz w:val="28"/>
          <w:szCs w:val="28"/>
          <w:lang w:eastAsia="ru-RU"/>
        </w:rPr>
      </w:pPr>
      <w:r w:rsidRPr="004221DC">
        <w:rPr>
          <w:bCs/>
          <w:sz w:val="28"/>
          <w:szCs w:val="28"/>
          <w:lang w:eastAsia="ru-RU"/>
        </w:rPr>
        <w:t>где:</w:t>
      </w:r>
    </w:p>
    <w:p w14:paraId="3C93D843" w14:textId="77777777" w:rsidR="004221DC" w:rsidRPr="004221DC" w:rsidRDefault="004221DC" w:rsidP="004221DC">
      <w:pPr>
        <w:autoSpaceDE w:val="0"/>
        <w:autoSpaceDN w:val="0"/>
        <w:adjustRightInd w:val="0"/>
        <w:ind w:firstLine="540"/>
        <w:jc w:val="both"/>
        <w:rPr>
          <w:bCs/>
          <w:sz w:val="28"/>
          <w:szCs w:val="28"/>
          <w:lang w:eastAsia="ru-RU"/>
        </w:rPr>
      </w:pPr>
      <w:r w:rsidRPr="004221DC">
        <w:rPr>
          <w:bCs/>
          <w:noProof/>
          <w:position w:val="-1"/>
          <w:sz w:val="28"/>
          <w:szCs w:val="28"/>
          <w:lang w:eastAsia="ru-RU"/>
        </w:rPr>
        <w:drawing>
          <wp:inline distT="0" distB="0" distL="0" distR="0" wp14:anchorId="7FA20AF3" wp14:editId="068B19BF">
            <wp:extent cx="190500" cy="1905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221DC">
        <w:rPr>
          <w:bCs/>
          <w:sz w:val="28"/>
          <w:szCs w:val="28"/>
          <w:lang w:eastAsia="ru-RU"/>
        </w:rPr>
        <w:t xml:space="preserve"> - нормативный уровень прибыли, определенный органом регулирования тарифов.</w:t>
      </w:r>
    </w:p>
    <w:p w14:paraId="0EDC67CC" w14:textId="77777777" w:rsidR="004221DC" w:rsidRPr="004221DC" w:rsidRDefault="004221DC" w:rsidP="004221DC">
      <w:pPr>
        <w:autoSpaceDE w:val="0"/>
        <w:autoSpaceDN w:val="0"/>
        <w:adjustRightInd w:val="0"/>
        <w:ind w:firstLine="540"/>
        <w:jc w:val="both"/>
        <w:rPr>
          <w:bCs/>
          <w:sz w:val="28"/>
          <w:szCs w:val="28"/>
          <w:lang w:eastAsia="ru-RU"/>
        </w:rPr>
      </w:pPr>
      <w:r w:rsidRPr="004221DC">
        <w:rPr>
          <w:bCs/>
          <w:sz w:val="28"/>
          <w:szCs w:val="28"/>
          <w:lang w:eastAsia="ru-RU"/>
        </w:rPr>
        <w:t xml:space="preserve">Величина нормативного уровня прибыли может быть определена органом регулирования тарифов по годам в течение долгосрочного периода регулирования на </w:t>
      </w:r>
      <w:r w:rsidRPr="004221DC">
        <w:rPr>
          <w:bCs/>
          <w:sz w:val="28"/>
          <w:szCs w:val="28"/>
          <w:lang w:eastAsia="ru-RU"/>
        </w:rPr>
        <w:lastRenderedPageBreak/>
        <w:t>разном уровне в соответствии с мероприятиями, предусмотренными инвестиционной программой.</w:t>
      </w:r>
    </w:p>
    <w:p w14:paraId="3886AE57" w14:textId="77777777" w:rsidR="004221DC" w:rsidRPr="004221DC" w:rsidRDefault="004221DC" w:rsidP="004221DC">
      <w:pPr>
        <w:tabs>
          <w:tab w:val="left" w:pos="567"/>
        </w:tabs>
        <w:autoSpaceDE w:val="0"/>
        <w:autoSpaceDN w:val="0"/>
        <w:adjustRightInd w:val="0"/>
        <w:jc w:val="both"/>
        <w:rPr>
          <w:bCs/>
          <w:sz w:val="28"/>
          <w:szCs w:val="28"/>
          <w:lang w:eastAsia="ru-RU"/>
        </w:rPr>
      </w:pPr>
      <w:r w:rsidRPr="004221DC">
        <w:rPr>
          <w:bCs/>
          <w:sz w:val="28"/>
          <w:szCs w:val="28"/>
          <w:lang w:eastAsia="ru-RU"/>
        </w:rPr>
        <w:tab/>
        <w:t>При определении нормативного уровня прибыли учитываются расходы, предусмотренные пунктом 31 Методических указаний.</w:t>
      </w:r>
    </w:p>
    <w:p w14:paraId="21DB000C" w14:textId="77777777" w:rsidR="004221DC" w:rsidRPr="004221DC" w:rsidRDefault="004221DC" w:rsidP="004221DC">
      <w:pPr>
        <w:autoSpaceDE w:val="0"/>
        <w:autoSpaceDN w:val="0"/>
        <w:adjustRightInd w:val="0"/>
        <w:ind w:firstLine="709"/>
        <w:jc w:val="both"/>
        <w:rPr>
          <w:sz w:val="28"/>
          <w:szCs w:val="28"/>
          <w:lang w:eastAsia="ru-RU"/>
        </w:rPr>
      </w:pPr>
      <w:r w:rsidRPr="004221DC">
        <w:rPr>
          <w:sz w:val="28"/>
          <w:szCs w:val="28"/>
          <w:lang w:eastAsia="ru-RU"/>
        </w:rPr>
        <w:t>Долгосрочными параметрами регулирования тарифов на питьевую воду нормативный уровень прибыли не утвержден. Затраты по данной статье в целях корректировки организацией не предложены.</w:t>
      </w:r>
    </w:p>
    <w:p w14:paraId="699D87ED" w14:textId="77777777" w:rsidR="004221DC" w:rsidRPr="004221DC" w:rsidRDefault="004221DC" w:rsidP="004221DC">
      <w:pPr>
        <w:tabs>
          <w:tab w:val="left" w:pos="730"/>
        </w:tabs>
        <w:autoSpaceDE w:val="0"/>
        <w:autoSpaceDN w:val="0"/>
        <w:adjustRightInd w:val="0"/>
        <w:ind w:firstLine="571"/>
        <w:jc w:val="both"/>
        <w:rPr>
          <w:szCs w:val="28"/>
          <w:lang w:eastAsia="ru-RU"/>
        </w:rPr>
      </w:pPr>
      <w:r w:rsidRPr="004221DC">
        <w:rPr>
          <w:sz w:val="28"/>
          <w:szCs w:val="28"/>
          <w:lang w:eastAsia="ru-RU"/>
        </w:rPr>
        <w:t>Инвестиционная программа в сфере холодного водоснабжения на 2019-2023 годы для ОАО «Славино» не утверждена.</w:t>
      </w:r>
    </w:p>
    <w:p w14:paraId="5B747872" w14:textId="77777777" w:rsidR="004221DC" w:rsidRPr="004221DC" w:rsidRDefault="004221DC" w:rsidP="004221DC">
      <w:pPr>
        <w:autoSpaceDE w:val="0"/>
        <w:autoSpaceDN w:val="0"/>
        <w:adjustRightInd w:val="0"/>
        <w:ind w:firstLine="540"/>
        <w:jc w:val="both"/>
        <w:rPr>
          <w:rFonts w:eastAsia="Calibri"/>
          <w:sz w:val="28"/>
          <w:szCs w:val="28"/>
        </w:rPr>
      </w:pPr>
    </w:p>
    <w:p w14:paraId="1E3D9617" w14:textId="77777777" w:rsidR="004221DC" w:rsidRPr="004221DC" w:rsidRDefault="004221DC" w:rsidP="004221DC">
      <w:pPr>
        <w:autoSpaceDE w:val="0"/>
        <w:autoSpaceDN w:val="0"/>
        <w:adjustRightInd w:val="0"/>
        <w:ind w:firstLine="540"/>
        <w:jc w:val="both"/>
        <w:rPr>
          <w:rFonts w:eastAsia="Calibri"/>
          <w:sz w:val="28"/>
          <w:szCs w:val="28"/>
        </w:rPr>
      </w:pPr>
      <w:r w:rsidRPr="004221DC">
        <w:rPr>
          <w:rFonts w:eastAsia="Calibri"/>
          <w:sz w:val="28"/>
          <w:szCs w:val="28"/>
        </w:rPr>
        <w:t xml:space="preserve">При корректировке НВВ на 2020 год показатели </w:t>
      </w:r>
      <w:r w:rsidRPr="004221DC">
        <w:rPr>
          <w:rFonts w:eastAsia="Calibri"/>
          <w:noProof/>
          <w:position w:val="-12"/>
          <w:sz w:val="28"/>
          <w:szCs w:val="28"/>
          <w:lang w:eastAsia="ru-RU"/>
        </w:rPr>
        <w:drawing>
          <wp:inline distT="0" distB="0" distL="0" distR="0" wp14:anchorId="21676578" wp14:editId="16AC5F19">
            <wp:extent cx="581025" cy="238125"/>
            <wp:effectExtent l="0" t="0" r="0" b="9525"/>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81025" cy="238125"/>
                    </a:xfrm>
                    <a:prstGeom prst="rect">
                      <a:avLst/>
                    </a:prstGeom>
                    <a:noFill/>
                    <a:ln>
                      <a:noFill/>
                    </a:ln>
                  </pic:spPr>
                </pic:pic>
              </a:graphicData>
            </a:graphic>
          </wp:inline>
        </w:drawing>
      </w:r>
      <w:r w:rsidRPr="004221DC">
        <w:rPr>
          <w:rFonts w:eastAsia="Calibri"/>
          <w:sz w:val="28"/>
          <w:szCs w:val="28"/>
        </w:rPr>
        <w:t xml:space="preserve">, </w:t>
      </w:r>
      <w:r w:rsidRPr="004221DC">
        <w:rPr>
          <w:rFonts w:eastAsia="Calibri"/>
          <w:noProof/>
          <w:position w:val="-12"/>
          <w:sz w:val="28"/>
          <w:szCs w:val="28"/>
          <w:lang w:eastAsia="ru-RU"/>
        </w:rPr>
        <w:drawing>
          <wp:inline distT="0" distB="0" distL="0" distR="0" wp14:anchorId="6DC905E4" wp14:editId="53F3E46D">
            <wp:extent cx="447675" cy="24765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a:noFill/>
                    </a:ln>
                  </pic:spPr>
                </pic:pic>
              </a:graphicData>
            </a:graphic>
          </wp:inline>
        </w:drawing>
      </w:r>
      <w:r w:rsidRPr="004221DC">
        <w:rPr>
          <w:rFonts w:eastAsia="Calibri"/>
          <w:sz w:val="28"/>
          <w:szCs w:val="28"/>
        </w:rPr>
        <w:t xml:space="preserve">, </w:t>
      </w:r>
      <w:r w:rsidRPr="004221DC">
        <w:rPr>
          <w:rFonts w:eastAsia="Calibri"/>
          <w:noProof/>
          <w:position w:val="-11"/>
          <w:sz w:val="28"/>
          <w:szCs w:val="28"/>
          <w:lang w:eastAsia="ru-RU"/>
        </w:rPr>
        <w:drawing>
          <wp:inline distT="0" distB="0" distL="0" distR="0" wp14:anchorId="4E8F1951" wp14:editId="62CB0B98">
            <wp:extent cx="504825" cy="238125"/>
            <wp:effectExtent l="0" t="0" r="9525" b="9525"/>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sidRPr="004221DC">
        <w:rPr>
          <w:rFonts w:eastAsia="Calibri"/>
          <w:sz w:val="28"/>
          <w:szCs w:val="28"/>
        </w:rPr>
        <w:t xml:space="preserve">, </w:t>
      </w:r>
      <w:r w:rsidRPr="004221DC">
        <w:rPr>
          <w:rFonts w:eastAsia="Calibri"/>
          <w:noProof/>
          <w:position w:val="-11"/>
          <w:sz w:val="28"/>
          <w:szCs w:val="28"/>
          <w:lang w:eastAsia="ru-RU"/>
        </w:rPr>
        <w:drawing>
          <wp:inline distT="0" distB="0" distL="0" distR="0" wp14:anchorId="2288B7E3" wp14:editId="720347FE">
            <wp:extent cx="676275" cy="2381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inline>
        </w:drawing>
      </w:r>
      <w:r w:rsidRPr="004221DC">
        <w:rPr>
          <w:rFonts w:eastAsia="Calibri"/>
          <w:sz w:val="28"/>
          <w:szCs w:val="28"/>
        </w:rPr>
        <w:t xml:space="preserve"> равны нулю.</w:t>
      </w:r>
    </w:p>
    <w:p w14:paraId="3BB3C0AE" w14:textId="77777777" w:rsidR="004221DC" w:rsidRPr="004221DC" w:rsidRDefault="004221DC" w:rsidP="004221DC">
      <w:pPr>
        <w:autoSpaceDE w:val="0"/>
        <w:autoSpaceDN w:val="0"/>
        <w:adjustRightInd w:val="0"/>
        <w:ind w:firstLine="540"/>
        <w:jc w:val="both"/>
        <w:rPr>
          <w:rFonts w:eastAsia="Calibri"/>
          <w:color w:val="FF0000"/>
          <w:sz w:val="28"/>
          <w:szCs w:val="28"/>
        </w:rPr>
      </w:pPr>
    </w:p>
    <w:p w14:paraId="79F3A242" w14:textId="77777777" w:rsidR="004221DC" w:rsidRPr="004221DC" w:rsidRDefault="004221DC" w:rsidP="004221DC">
      <w:pPr>
        <w:autoSpaceDE w:val="0"/>
        <w:autoSpaceDN w:val="0"/>
        <w:adjustRightInd w:val="0"/>
        <w:ind w:firstLine="709"/>
        <w:jc w:val="both"/>
        <w:rPr>
          <w:sz w:val="28"/>
          <w:szCs w:val="28"/>
          <w:lang w:eastAsia="ru-RU"/>
        </w:rPr>
      </w:pPr>
      <w:r w:rsidRPr="004221DC">
        <w:rPr>
          <w:sz w:val="28"/>
          <w:szCs w:val="28"/>
          <w:lang w:eastAsia="ru-RU"/>
        </w:rPr>
        <w:t xml:space="preserve">В соответствии с п. 91 </w:t>
      </w:r>
      <w:r w:rsidRPr="004221DC">
        <w:rPr>
          <w:rFonts w:eastAsia="Calibri"/>
          <w:sz w:val="28"/>
          <w:szCs w:val="28"/>
        </w:rPr>
        <w:t>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о</w:t>
      </w:r>
      <w:r w:rsidRPr="004221DC">
        <w:rPr>
          <w:sz w:val="28"/>
          <w:szCs w:val="28"/>
          <w:lang w:eastAsia="ru-RU"/>
        </w:rPr>
        <w:t>рганизацией не заявлен.</w:t>
      </w:r>
    </w:p>
    <w:p w14:paraId="12A4B005" w14:textId="77777777" w:rsidR="004221DC" w:rsidRPr="004221DC" w:rsidRDefault="004221DC" w:rsidP="004221DC">
      <w:pPr>
        <w:autoSpaceDE w:val="0"/>
        <w:autoSpaceDN w:val="0"/>
        <w:adjustRightInd w:val="0"/>
        <w:spacing w:before="34"/>
        <w:ind w:firstLine="557"/>
        <w:jc w:val="both"/>
        <w:rPr>
          <w:bCs/>
          <w:sz w:val="28"/>
          <w:szCs w:val="28"/>
          <w:lang w:eastAsia="ru-RU"/>
        </w:rPr>
      </w:pPr>
      <w:r w:rsidRPr="004221DC">
        <w:rPr>
          <w:sz w:val="28"/>
          <w:szCs w:val="28"/>
          <w:lang w:eastAsia="ru-RU"/>
        </w:rPr>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водоснабжения на 2020 год составляет</w:t>
      </w:r>
      <w:r w:rsidRPr="004221DC">
        <w:rPr>
          <w:b/>
          <w:bCs/>
          <w:sz w:val="28"/>
          <w:szCs w:val="28"/>
          <w:lang w:eastAsia="ru-RU"/>
        </w:rPr>
        <w:t xml:space="preserve"> 21 235,61 </w:t>
      </w:r>
      <w:r w:rsidRPr="004221DC">
        <w:rPr>
          <w:bCs/>
          <w:sz w:val="28"/>
          <w:szCs w:val="28"/>
          <w:lang w:eastAsia="ru-RU"/>
        </w:rPr>
        <w:t>тыс. руб.</w:t>
      </w:r>
    </w:p>
    <w:p w14:paraId="530174F9" w14:textId="77777777" w:rsidR="004221DC" w:rsidRPr="004221DC" w:rsidRDefault="004221DC" w:rsidP="004221DC">
      <w:pPr>
        <w:autoSpaceDE w:val="0"/>
        <w:autoSpaceDN w:val="0"/>
        <w:adjustRightInd w:val="0"/>
        <w:ind w:firstLine="566"/>
        <w:jc w:val="both"/>
        <w:rPr>
          <w:sz w:val="28"/>
          <w:szCs w:val="28"/>
          <w:lang w:eastAsia="ru-RU"/>
        </w:rPr>
      </w:pPr>
    </w:p>
    <w:p w14:paraId="79F16765" w14:textId="77777777" w:rsidR="004221DC" w:rsidRPr="004221DC" w:rsidRDefault="004221DC" w:rsidP="004221DC">
      <w:pPr>
        <w:tabs>
          <w:tab w:val="left" w:pos="567"/>
        </w:tabs>
        <w:autoSpaceDE w:val="0"/>
        <w:autoSpaceDN w:val="0"/>
        <w:adjustRightInd w:val="0"/>
        <w:ind w:firstLine="709"/>
        <w:jc w:val="both"/>
        <w:rPr>
          <w:bCs/>
          <w:sz w:val="28"/>
          <w:szCs w:val="28"/>
          <w:lang w:eastAsia="ru-RU"/>
        </w:rPr>
      </w:pPr>
      <w:r w:rsidRPr="004221DC">
        <w:rPr>
          <w:b/>
          <w:bCs/>
          <w:sz w:val="28"/>
          <w:szCs w:val="28"/>
          <w:lang w:eastAsia="ru-RU"/>
        </w:rPr>
        <w:t>НВВ</w:t>
      </w:r>
      <w:r w:rsidRPr="004221DC">
        <w:rPr>
          <w:b/>
          <w:bCs/>
          <w:sz w:val="20"/>
          <w:szCs w:val="20"/>
          <w:lang w:eastAsia="ru-RU"/>
        </w:rPr>
        <w:t>2020</w:t>
      </w:r>
      <w:r w:rsidRPr="004221DC">
        <w:rPr>
          <w:sz w:val="28"/>
          <w:szCs w:val="28"/>
          <w:lang w:eastAsia="ru-RU"/>
        </w:rPr>
        <w:t xml:space="preserve"> =10111,38+1228,87+9676,94+218,41 =</w:t>
      </w:r>
      <w:r w:rsidRPr="004221DC">
        <w:rPr>
          <w:b/>
          <w:bCs/>
          <w:sz w:val="28"/>
          <w:szCs w:val="28"/>
          <w:lang w:eastAsia="ru-RU"/>
        </w:rPr>
        <w:t xml:space="preserve">21 235,61 </w:t>
      </w:r>
      <w:r w:rsidRPr="004221DC">
        <w:rPr>
          <w:bCs/>
          <w:sz w:val="28"/>
          <w:szCs w:val="28"/>
          <w:lang w:eastAsia="ru-RU"/>
        </w:rPr>
        <w:t>тыс. руб., в том числе с календарной разбивкой по периодам:</w:t>
      </w:r>
    </w:p>
    <w:p w14:paraId="3D187FF5" w14:textId="77777777" w:rsidR="004221DC" w:rsidRPr="004221DC" w:rsidRDefault="004221DC" w:rsidP="004221DC">
      <w:pPr>
        <w:widowControl w:val="0"/>
        <w:tabs>
          <w:tab w:val="left" w:pos="284"/>
        </w:tabs>
        <w:autoSpaceDE w:val="0"/>
        <w:autoSpaceDN w:val="0"/>
        <w:adjustRightInd w:val="0"/>
        <w:jc w:val="both"/>
        <w:rPr>
          <w:sz w:val="28"/>
          <w:szCs w:val="28"/>
          <w:lang w:eastAsia="ru-RU"/>
        </w:rPr>
      </w:pPr>
      <w:r w:rsidRPr="004221DC">
        <w:rPr>
          <w:sz w:val="28"/>
          <w:szCs w:val="28"/>
          <w:lang w:eastAsia="ru-RU"/>
        </w:rPr>
        <w:t xml:space="preserve">             с 01.01.2020 по 30.06.2020 – 10 617,80 тыс. руб.;</w:t>
      </w:r>
    </w:p>
    <w:p w14:paraId="6FF1B3FD" w14:textId="77777777" w:rsidR="004221DC" w:rsidRPr="004221DC" w:rsidRDefault="004221DC" w:rsidP="004221DC">
      <w:pPr>
        <w:widowControl w:val="0"/>
        <w:tabs>
          <w:tab w:val="left" w:pos="284"/>
        </w:tabs>
        <w:autoSpaceDE w:val="0"/>
        <w:autoSpaceDN w:val="0"/>
        <w:adjustRightInd w:val="0"/>
        <w:jc w:val="both"/>
        <w:rPr>
          <w:sz w:val="28"/>
          <w:szCs w:val="28"/>
          <w:lang w:eastAsia="ru-RU"/>
        </w:rPr>
      </w:pPr>
      <w:r w:rsidRPr="004221DC">
        <w:rPr>
          <w:sz w:val="28"/>
          <w:szCs w:val="28"/>
          <w:lang w:eastAsia="ru-RU"/>
        </w:rPr>
        <w:t xml:space="preserve">             с 01.07.20120 по 31.12.2020 – 10 617,80 тыс. руб.</w:t>
      </w:r>
    </w:p>
    <w:p w14:paraId="2692F6E2" w14:textId="77777777" w:rsidR="004221DC" w:rsidRPr="004221DC" w:rsidRDefault="004221DC" w:rsidP="004221DC">
      <w:pPr>
        <w:autoSpaceDE w:val="0"/>
        <w:autoSpaceDN w:val="0"/>
        <w:adjustRightInd w:val="0"/>
        <w:ind w:firstLine="566"/>
        <w:jc w:val="both"/>
        <w:rPr>
          <w:sz w:val="28"/>
          <w:szCs w:val="28"/>
          <w:lang w:eastAsia="ru-RU"/>
        </w:rPr>
      </w:pPr>
    </w:p>
    <w:p w14:paraId="6F160D3F" w14:textId="77777777" w:rsidR="004221DC" w:rsidRPr="004221DC" w:rsidRDefault="004221DC" w:rsidP="004221DC">
      <w:pPr>
        <w:autoSpaceDE w:val="0"/>
        <w:autoSpaceDN w:val="0"/>
        <w:adjustRightInd w:val="0"/>
        <w:ind w:firstLine="566"/>
        <w:jc w:val="both"/>
        <w:rPr>
          <w:sz w:val="28"/>
          <w:szCs w:val="28"/>
          <w:lang w:eastAsia="ru-RU"/>
        </w:rPr>
      </w:pPr>
      <w:r w:rsidRPr="004221DC">
        <w:rPr>
          <w:sz w:val="28"/>
          <w:szCs w:val="28"/>
          <w:lang w:eastAsia="ru-RU"/>
        </w:rPr>
        <w:t xml:space="preserve">Снижение необходимой валовой выручки к установленной составляет </w:t>
      </w:r>
      <w:r w:rsidRPr="004221DC">
        <w:rPr>
          <w:b/>
          <w:bCs/>
          <w:i/>
          <w:iCs/>
          <w:sz w:val="28"/>
          <w:szCs w:val="28"/>
          <w:lang w:eastAsia="ru-RU"/>
        </w:rPr>
        <w:t>3 670,08</w:t>
      </w:r>
      <w:r w:rsidRPr="004221DC">
        <w:rPr>
          <w:sz w:val="28"/>
          <w:szCs w:val="28"/>
          <w:lang w:eastAsia="ru-RU"/>
        </w:rPr>
        <w:t xml:space="preserve"> тыс. руб., отклонение в сторону уменьшения от предложенной организацией составило </w:t>
      </w:r>
      <w:r w:rsidRPr="004221DC">
        <w:rPr>
          <w:b/>
          <w:bCs/>
          <w:i/>
          <w:iCs/>
          <w:sz w:val="28"/>
          <w:szCs w:val="28"/>
          <w:lang w:eastAsia="ru-RU"/>
        </w:rPr>
        <w:t>20 235,48</w:t>
      </w:r>
      <w:r w:rsidRPr="004221DC">
        <w:rPr>
          <w:sz w:val="28"/>
          <w:szCs w:val="28"/>
          <w:lang w:eastAsia="ru-RU"/>
        </w:rPr>
        <w:t xml:space="preserve"> тыс. руб.</w:t>
      </w:r>
    </w:p>
    <w:p w14:paraId="3C071F3A" w14:textId="77777777" w:rsidR="004221DC" w:rsidRPr="004221DC" w:rsidRDefault="004221DC" w:rsidP="004221DC">
      <w:pPr>
        <w:autoSpaceDE w:val="0"/>
        <w:autoSpaceDN w:val="0"/>
        <w:adjustRightInd w:val="0"/>
        <w:ind w:firstLine="566"/>
        <w:jc w:val="both"/>
        <w:rPr>
          <w:sz w:val="28"/>
          <w:szCs w:val="28"/>
          <w:lang w:eastAsia="ru-RU"/>
        </w:rPr>
      </w:pPr>
    </w:p>
    <w:p w14:paraId="7845B8ED" w14:textId="77777777" w:rsidR="004221DC" w:rsidRPr="004221DC" w:rsidRDefault="004221DC" w:rsidP="004221DC">
      <w:pPr>
        <w:widowControl w:val="0"/>
        <w:tabs>
          <w:tab w:val="left" w:pos="284"/>
        </w:tabs>
        <w:autoSpaceDE w:val="0"/>
        <w:autoSpaceDN w:val="0"/>
        <w:adjustRightInd w:val="0"/>
        <w:jc w:val="center"/>
        <w:rPr>
          <w:b/>
          <w:sz w:val="28"/>
          <w:szCs w:val="28"/>
          <w:u w:val="single"/>
          <w:lang w:eastAsia="ru-RU"/>
        </w:rPr>
      </w:pPr>
      <w:r w:rsidRPr="004221DC">
        <w:rPr>
          <w:b/>
          <w:sz w:val="28"/>
          <w:szCs w:val="28"/>
          <w:u w:val="single"/>
          <w:lang w:eastAsia="ru-RU"/>
        </w:rPr>
        <w:t>Натуральные показатели по водоснабжению</w:t>
      </w:r>
    </w:p>
    <w:p w14:paraId="25D45988" w14:textId="77777777" w:rsidR="004221DC" w:rsidRPr="004221DC" w:rsidRDefault="004221DC" w:rsidP="004221DC">
      <w:pPr>
        <w:widowControl w:val="0"/>
        <w:tabs>
          <w:tab w:val="left" w:pos="284"/>
        </w:tabs>
        <w:autoSpaceDE w:val="0"/>
        <w:autoSpaceDN w:val="0"/>
        <w:adjustRightInd w:val="0"/>
        <w:jc w:val="center"/>
        <w:rPr>
          <w:b/>
          <w:sz w:val="28"/>
          <w:szCs w:val="28"/>
          <w:u w:val="single"/>
          <w:lang w:eastAsia="ru-RU"/>
        </w:rPr>
      </w:pPr>
    </w:p>
    <w:p w14:paraId="5E7B6C94" w14:textId="77777777" w:rsidR="004221DC" w:rsidRPr="004221DC" w:rsidRDefault="004221DC" w:rsidP="004221DC">
      <w:pPr>
        <w:autoSpaceDE w:val="0"/>
        <w:autoSpaceDN w:val="0"/>
        <w:adjustRightInd w:val="0"/>
        <w:ind w:firstLine="540"/>
        <w:jc w:val="both"/>
        <w:rPr>
          <w:rFonts w:eastAsia="Calibri"/>
          <w:sz w:val="28"/>
          <w:szCs w:val="28"/>
        </w:rPr>
      </w:pPr>
      <w:r w:rsidRPr="004221DC">
        <w:rPr>
          <w:rFonts w:eastAsia="Calibri"/>
          <w:sz w:val="28"/>
          <w:szCs w:val="28"/>
        </w:rPr>
        <w:t xml:space="preserve">Согласно пункту 4 Методических указаний по расчету регулируемых тарифов в сфере водоснабжения и водоотведения, утвержденных </w:t>
      </w:r>
      <w:r w:rsidRPr="004221DC">
        <w:rPr>
          <w:lang w:eastAsia="ru-RU"/>
        </w:rPr>
        <w:t xml:space="preserve"> п</w:t>
      </w:r>
      <w:r w:rsidRPr="004221DC">
        <w:rPr>
          <w:rFonts w:eastAsia="Calibri"/>
          <w:sz w:val="28"/>
          <w:szCs w:val="28"/>
        </w:rPr>
        <w:t xml:space="preserve">риказом ФСТ России от 27.12.2013 № 1746-э (ред. от 29.08.2018) "Об утверждении " Расчетный объем отпуска воды, объем принятых сточных вод, оказываемых услуг определяются в соответствии с </w:t>
      </w:r>
      <w:hyperlink r:id="rId70" w:history="1">
        <w:r w:rsidRPr="004221DC">
          <w:rPr>
            <w:rFonts w:eastAsia="Calibri"/>
            <w:sz w:val="28"/>
            <w:szCs w:val="28"/>
          </w:rPr>
          <w:t>Приложениями 1</w:t>
        </w:r>
      </w:hyperlink>
      <w:r w:rsidRPr="004221DC">
        <w:rPr>
          <w:rFonts w:eastAsia="Calibri"/>
          <w:sz w:val="28"/>
          <w:szCs w:val="28"/>
        </w:rPr>
        <w:t xml:space="preserve">, </w:t>
      </w:r>
      <w:hyperlink r:id="rId71" w:history="1">
        <w:r w:rsidRPr="004221DC">
          <w:rPr>
            <w:rFonts w:eastAsia="Calibri"/>
            <w:sz w:val="28"/>
            <w:szCs w:val="28"/>
          </w:rPr>
          <w:t>1.1</w:t>
        </w:r>
      </w:hyperlink>
      <w:r w:rsidRPr="004221DC">
        <w:rPr>
          <w:rFonts w:eastAsia="Calibri"/>
          <w:sz w:val="28"/>
          <w:szCs w:val="28"/>
        </w:rPr>
        <w:t xml:space="preserve"> к настоящим Методическим указаниям на очередной год и каждый год в течение долгосрочного периода регулирования (при установлении тарифов на долгосрочный период регулирования),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(технологического присоединения) объектов потребителей к централизованным системам водоснабжения и (или) водоотведения и прекращения подачи воды (приема сточных вод) в отношении </w:t>
      </w:r>
      <w:r w:rsidRPr="004221DC">
        <w:rPr>
          <w:rFonts w:eastAsia="Calibri"/>
          <w:sz w:val="28"/>
          <w:szCs w:val="28"/>
        </w:rPr>
        <w:lastRenderedPageBreak/>
        <w:t>объектов потребителей, а также изменения порядка определения количества поданной воды (принятых сточных вод), включая переход от применения расчетных способов определения количества поданной воды (принятых сточных вод) к использованию приборов учета воды (сточных вод).</w:t>
      </w:r>
    </w:p>
    <w:p w14:paraId="4001501E" w14:textId="77777777" w:rsidR="004221DC" w:rsidRPr="004221DC" w:rsidRDefault="004221DC" w:rsidP="004221DC">
      <w:pPr>
        <w:autoSpaceDE w:val="0"/>
        <w:autoSpaceDN w:val="0"/>
        <w:adjustRightInd w:val="0"/>
        <w:ind w:firstLine="709"/>
        <w:jc w:val="both"/>
        <w:rPr>
          <w:rFonts w:eastAsia="Calibri"/>
          <w:sz w:val="28"/>
          <w:szCs w:val="28"/>
        </w:rPr>
      </w:pPr>
      <w:r w:rsidRPr="004221DC">
        <w:rPr>
          <w:rFonts w:eastAsia="Calibri"/>
          <w:sz w:val="28"/>
          <w:szCs w:val="28"/>
        </w:rPr>
        <w:t xml:space="preserve">Расчет объема отпуска воды на очередной год осуществляется в соответствии с </w:t>
      </w:r>
      <w:hyperlink r:id="rId72" w:history="1">
        <w:r w:rsidRPr="004221DC">
          <w:rPr>
            <w:rFonts w:eastAsia="Calibri"/>
            <w:sz w:val="28"/>
            <w:szCs w:val="28"/>
          </w:rPr>
          <w:t>формулами (1)</w:t>
        </w:r>
      </w:hyperlink>
      <w:r w:rsidRPr="004221DC">
        <w:rPr>
          <w:rFonts w:eastAsia="Calibri"/>
          <w:sz w:val="28"/>
          <w:szCs w:val="28"/>
        </w:rPr>
        <w:t xml:space="preserve"> и </w:t>
      </w:r>
      <w:hyperlink r:id="rId73" w:history="1">
        <w:r w:rsidRPr="004221DC">
          <w:rPr>
            <w:rFonts w:eastAsia="Calibri"/>
            <w:sz w:val="28"/>
            <w:szCs w:val="28"/>
          </w:rPr>
          <w:t>(1.1)</w:t>
        </w:r>
      </w:hyperlink>
      <w:r w:rsidRPr="004221DC">
        <w:rPr>
          <w:rFonts w:eastAsia="Calibri"/>
          <w:sz w:val="28"/>
          <w:szCs w:val="28"/>
        </w:rPr>
        <w:t xml:space="preserve">: </w:t>
      </w:r>
    </w:p>
    <w:p w14:paraId="0D6B6D63" w14:textId="77777777" w:rsidR="004221DC" w:rsidRPr="004221DC" w:rsidRDefault="004221DC" w:rsidP="004221DC">
      <w:pPr>
        <w:autoSpaceDE w:val="0"/>
        <w:autoSpaceDN w:val="0"/>
        <w:adjustRightInd w:val="0"/>
        <w:ind w:firstLine="709"/>
        <w:jc w:val="both"/>
        <w:rPr>
          <w:rFonts w:eastAsia="Calibri"/>
          <w:sz w:val="28"/>
          <w:szCs w:val="28"/>
        </w:rPr>
      </w:pPr>
    </w:p>
    <w:p w14:paraId="6D502450" w14:textId="77777777" w:rsidR="004221DC" w:rsidRPr="004221DC" w:rsidRDefault="004221DC" w:rsidP="004221DC">
      <w:pPr>
        <w:autoSpaceDE w:val="0"/>
        <w:autoSpaceDN w:val="0"/>
        <w:adjustRightInd w:val="0"/>
        <w:jc w:val="center"/>
        <w:rPr>
          <w:rFonts w:eastAsia="Calibri"/>
          <w:b/>
          <w:bCs/>
          <w:sz w:val="28"/>
          <w:szCs w:val="28"/>
        </w:rPr>
      </w:pPr>
      <w:r w:rsidRPr="004221DC">
        <w:rPr>
          <w:rFonts w:eastAsia="Calibri"/>
          <w:b/>
          <w:bCs/>
          <w:noProof/>
          <w:position w:val="-12"/>
          <w:sz w:val="28"/>
          <w:szCs w:val="28"/>
        </w:rPr>
        <w:drawing>
          <wp:inline distT="0" distB="0" distL="0" distR="0" wp14:anchorId="02EDD4E3" wp14:editId="790CB472">
            <wp:extent cx="2863850" cy="35179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863850" cy="351790"/>
                    </a:xfrm>
                    <a:prstGeom prst="rect">
                      <a:avLst/>
                    </a:prstGeom>
                    <a:noFill/>
                    <a:ln>
                      <a:noFill/>
                    </a:ln>
                  </pic:spPr>
                </pic:pic>
              </a:graphicData>
            </a:graphic>
          </wp:inline>
        </w:drawing>
      </w:r>
      <w:r w:rsidRPr="004221DC">
        <w:rPr>
          <w:rFonts w:eastAsia="Calibri"/>
          <w:b/>
          <w:bCs/>
          <w:sz w:val="28"/>
          <w:szCs w:val="28"/>
        </w:rPr>
        <w:t>, (1)</w:t>
      </w:r>
    </w:p>
    <w:p w14:paraId="368DF77E" w14:textId="77777777" w:rsidR="004221DC" w:rsidRPr="004221DC" w:rsidRDefault="004221DC" w:rsidP="004221DC">
      <w:pPr>
        <w:autoSpaceDE w:val="0"/>
        <w:autoSpaceDN w:val="0"/>
        <w:adjustRightInd w:val="0"/>
        <w:jc w:val="both"/>
        <w:rPr>
          <w:rFonts w:eastAsia="Calibri"/>
          <w:b/>
          <w:bCs/>
          <w:sz w:val="28"/>
          <w:szCs w:val="28"/>
        </w:rPr>
      </w:pPr>
    </w:p>
    <w:p w14:paraId="7F5C5BEF" w14:textId="77777777" w:rsidR="004221DC" w:rsidRPr="004221DC" w:rsidRDefault="004221DC" w:rsidP="004221DC">
      <w:pPr>
        <w:autoSpaceDE w:val="0"/>
        <w:autoSpaceDN w:val="0"/>
        <w:adjustRightInd w:val="0"/>
        <w:jc w:val="center"/>
        <w:rPr>
          <w:rFonts w:eastAsia="Calibri"/>
          <w:b/>
          <w:bCs/>
          <w:sz w:val="28"/>
          <w:szCs w:val="28"/>
        </w:rPr>
      </w:pPr>
      <w:r w:rsidRPr="004221DC">
        <w:rPr>
          <w:rFonts w:eastAsia="Calibri"/>
          <w:b/>
          <w:bCs/>
          <w:noProof/>
          <w:position w:val="-36"/>
          <w:sz w:val="28"/>
          <w:szCs w:val="28"/>
        </w:rPr>
        <w:drawing>
          <wp:inline distT="0" distB="0" distL="0" distR="0" wp14:anchorId="77736B28" wp14:editId="21E2C41C">
            <wp:extent cx="3185160" cy="643255"/>
            <wp:effectExtent l="0" t="0" r="0" b="4445"/>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185160" cy="643255"/>
                    </a:xfrm>
                    <a:prstGeom prst="rect">
                      <a:avLst/>
                    </a:prstGeom>
                    <a:noFill/>
                    <a:ln>
                      <a:noFill/>
                    </a:ln>
                  </pic:spPr>
                </pic:pic>
              </a:graphicData>
            </a:graphic>
          </wp:inline>
        </w:drawing>
      </w:r>
      <w:r w:rsidRPr="004221DC">
        <w:rPr>
          <w:rFonts w:eastAsia="Calibri"/>
          <w:b/>
          <w:bCs/>
          <w:sz w:val="28"/>
          <w:szCs w:val="28"/>
        </w:rPr>
        <w:t>, (1.1)</w:t>
      </w:r>
    </w:p>
    <w:p w14:paraId="153FE4C0" w14:textId="77777777" w:rsidR="004221DC" w:rsidRPr="004221DC" w:rsidRDefault="004221DC" w:rsidP="004221DC">
      <w:pPr>
        <w:autoSpaceDE w:val="0"/>
        <w:autoSpaceDN w:val="0"/>
        <w:adjustRightInd w:val="0"/>
        <w:ind w:firstLine="540"/>
        <w:jc w:val="both"/>
        <w:rPr>
          <w:rFonts w:eastAsia="Calibri"/>
          <w:sz w:val="28"/>
          <w:szCs w:val="28"/>
        </w:rPr>
      </w:pPr>
      <w:r w:rsidRPr="004221DC">
        <w:rPr>
          <w:rFonts w:eastAsia="Calibri"/>
          <w:sz w:val="28"/>
          <w:szCs w:val="28"/>
        </w:rPr>
        <w:t>где:</w:t>
      </w:r>
    </w:p>
    <w:p w14:paraId="4F375637" w14:textId="77777777" w:rsidR="004221DC" w:rsidRPr="004221DC" w:rsidRDefault="004221DC" w:rsidP="004221DC">
      <w:pPr>
        <w:autoSpaceDE w:val="0"/>
        <w:autoSpaceDN w:val="0"/>
        <w:adjustRightInd w:val="0"/>
        <w:ind w:firstLine="540"/>
        <w:jc w:val="both"/>
        <w:rPr>
          <w:rFonts w:eastAsia="Calibri"/>
          <w:sz w:val="28"/>
          <w:szCs w:val="28"/>
        </w:rPr>
      </w:pPr>
      <w:r w:rsidRPr="004221DC">
        <w:rPr>
          <w:rFonts w:eastAsia="Calibri"/>
          <w:noProof/>
          <w:position w:val="-11"/>
          <w:sz w:val="28"/>
          <w:szCs w:val="28"/>
        </w:rPr>
        <w:drawing>
          <wp:inline distT="0" distB="0" distL="0" distR="0" wp14:anchorId="138A3347" wp14:editId="37DDDABF">
            <wp:extent cx="271145" cy="32131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71145" cy="321310"/>
                    </a:xfrm>
                    <a:prstGeom prst="rect">
                      <a:avLst/>
                    </a:prstGeom>
                    <a:noFill/>
                    <a:ln>
                      <a:noFill/>
                    </a:ln>
                  </pic:spPr>
                </pic:pic>
              </a:graphicData>
            </a:graphic>
          </wp:inline>
        </w:drawing>
      </w:r>
      <w:r w:rsidRPr="004221DC">
        <w:rPr>
          <w:rFonts w:eastAsia="Calibri"/>
          <w:sz w:val="28"/>
          <w:szCs w:val="28"/>
        </w:rPr>
        <w:t xml:space="preserve"> - объем воды, отпускаемой абонентам (планируемой к отпуску) в году i, тыс. куб. м;</w:t>
      </w:r>
    </w:p>
    <w:p w14:paraId="18F36C3A" w14:textId="77777777" w:rsidR="004221DC" w:rsidRPr="004221DC" w:rsidRDefault="004221DC" w:rsidP="004221DC">
      <w:pPr>
        <w:autoSpaceDE w:val="0"/>
        <w:autoSpaceDN w:val="0"/>
        <w:adjustRightInd w:val="0"/>
        <w:ind w:firstLine="540"/>
        <w:jc w:val="both"/>
        <w:rPr>
          <w:rFonts w:eastAsia="Calibri"/>
          <w:sz w:val="28"/>
          <w:szCs w:val="28"/>
        </w:rPr>
      </w:pPr>
      <w:r w:rsidRPr="004221DC">
        <w:rPr>
          <w:rFonts w:eastAsia="Calibri"/>
          <w:noProof/>
          <w:position w:val="-12"/>
          <w:sz w:val="28"/>
          <w:szCs w:val="28"/>
        </w:rPr>
        <w:drawing>
          <wp:inline distT="0" distB="0" distL="0" distR="0" wp14:anchorId="551DB4D1" wp14:editId="6FAE9130">
            <wp:extent cx="361950" cy="33147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61950" cy="331470"/>
                    </a:xfrm>
                    <a:prstGeom prst="rect">
                      <a:avLst/>
                    </a:prstGeom>
                    <a:noFill/>
                    <a:ln>
                      <a:noFill/>
                    </a:ln>
                  </pic:spPr>
                </pic:pic>
              </a:graphicData>
            </a:graphic>
          </wp:inline>
        </w:drawing>
      </w:r>
      <w:r w:rsidRPr="004221DC">
        <w:rPr>
          <w:rFonts w:eastAsia="Calibri"/>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4D8BA44B" w14:textId="77777777" w:rsidR="004221DC" w:rsidRPr="004221DC" w:rsidRDefault="004221DC" w:rsidP="004221DC">
      <w:pPr>
        <w:autoSpaceDE w:val="0"/>
        <w:autoSpaceDN w:val="0"/>
        <w:adjustRightInd w:val="0"/>
        <w:ind w:firstLine="540"/>
        <w:jc w:val="both"/>
        <w:rPr>
          <w:rFonts w:eastAsia="Calibri"/>
          <w:sz w:val="28"/>
          <w:szCs w:val="28"/>
        </w:rPr>
      </w:pPr>
      <w:r w:rsidRPr="004221DC">
        <w:rPr>
          <w:rFonts w:eastAsia="Calibri"/>
          <w:noProof/>
          <w:position w:val="-12"/>
          <w:sz w:val="28"/>
          <w:szCs w:val="28"/>
        </w:rPr>
        <w:drawing>
          <wp:inline distT="0" distB="0" distL="0" distR="0" wp14:anchorId="1704C16C" wp14:editId="2C7CFDC3">
            <wp:extent cx="422275" cy="33147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422275" cy="331470"/>
                    </a:xfrm>
                    <a:prstGeom prst="rect">
                      <a:avLst/>
                    </a:prstGeom>
                    <a:noFill/>
                    <a:ln>
                      <a:noFill/>
                    </a:ln>
                  </pic:spPr>
                </pic:pic>
              </a:graphicData>
            </a:graphic>
          </wp:inline>
        </w:drawing>
      </w:r>
      <w:r w:rsidRPr="004221DC">
        <w:rPr>
          <w:rFonts w:eastAsia="Calibri"/>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012AA612" w14:textId="77777777" w:rsidR="004221DC" w:rsidRPr="004221DC" w:rsidRDefault="004221DC" w:rsidP="004221DC">
      <w:pPr>
        <w:autoSpaceDE w:val="0"/>
        <w:autoSpaceDN w:val="0"/>
        <w:adjustRightInd w:val="0"/>
        <w:ind w:firstLine="540"/>
        <w:jc w:val="both"/>
        <w:rPr>
          <w:rFonts w:eastAsia="Calibri"/>
          <w:sz w:val="28"/>
          <w:szCs w:val="28"/>
        </w:rPr>
      </w:pPr>
      <w:r w:rsidRPr="004221DC">
        <w:rPr>
          <w:rFonts w:eastAsia="Calibri"/>
          <w:noProof/>
          <w:position w:val="-11"/>
          <w:sz w:val="28"/>
          <w:szCs w:val="28"/>
        </w:rPr>
        <w:drawing>
          <wp:inline distT="0" distB="0" distL="0" distR="0" wp14:anchorId="521FFE27" wp14:editId="3065EF9E">
            <wp:extent cx="191135" cy="32131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91135" cy="321310"/>
                    </a:xfrm>
                    <a:prstGeom prst="rect">
                      <a:avLst/>
                    </a:prstGeom>
                    <a:noFill/>
                    <a:ln>
                      <a:noFill/>
                    </a:ln>
                  </pic:spPr>
                </pic:pic>
              </a:graphicData>
            </a:graphic>
          </wp:inline>
        </w:drawing>
      </w:r>
      <w:r w:rsidRPr="004221DC">
        <w:rPr>
          <w:rFonts w:eastAsia="Calibri"/>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5C31A554" w14:textId="77777777" w:rsidR="004221DC" w:rsidRPr="004221DC" w:rsidRDefault="004221DC" w:rsidP="004221DC">
      <w:pPr>
        <w:autoSpaceDE w:val="0"/>
        <w:autoSpaceDN w:val="0"/>
        <w:adjustRightInd w:val="0"/>
        <w:ind w:firstLine="540"/>
        <w:jc w:val="both"/>
        <w:rPr>
          <w:rFonts w:eastAsia="Calibri"/>
          <w:sz w:val="28"/>
          <w:szCs w:val="28"/>
        </w:rPr>
      </w:pPr>
      <w:r w:rsidRPr="004221DC">
        <w:rPr>
          <w:rFonts w:eastAsia="Calibri"/>
          <w:sz w:val="28"/>
          <w:szCs w:val="28"/>
        </w:rPr>
        <w:t xml:space="preserve">Рассмотрев представленные организацией материалы, специалист отмечает, что организацией не представлен расчет обоснования отпуска воды согласно Методических указаний. Предлагаем принять объемы отпуска воды согласно п.4, п 8 Методических указаний. </w:t>
      </w:r>
    </w:p>
    <w:p w14:paraId="77A06879" w14:textId="77777777" w:rsidR="004221DC" w:rsidRPr="004221DC" w:rsidRDefault="004221DC" w:rsidP="004221DC">
      <w:pPr>
        <w:autoSpaceDE w:val="0"/>
        <w:autoSpaceDN w:val="0"/>
        <w:adjustRightInd w:val="0"/>
        <w:jc w:val="both"/>
        <w:rPr>
          <w:rFonts w:eastAsia="Calibri"/>
          <w:b/>
          <w:bCs/>
          <w:sz w:val="28"/>
          <w:szCs w:val="28"/>
        </w:rPr>
      </w:pPr>
      <w:r w:rsidRPr="004221DC">
        <w:rPr>
          <w:noProof/>
          <w:lang w:eastAsia="ru-RU"/>
        </w:rPr>
        <w:lastRenderedPageBreak/>
        <w:drawing>
          <wp:inline distT="0" distB="0" distL="0" distR="0" wp14:anchorId="51A644E2" wp14:editId="72AD6CB0">
            <wp:extent cx="6242050" cy="2619375"/>
            <wp:effectExtent l="0" t="0" r="6350"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278329" cy="2634599"/>
                    </a:xfrm>
                    <a:prstGeom prst="rect">
                      <a:avLst/>
                    </a:prstGeom>
                    <a:noFill/>
                    <a:ln>
                      <a:noFill/>
                    </a:ln>
                  </pic:spPr>
                </pic:pic>
              </a:graphicData>
            </a:graphic>
          </wp:inline>
        </w:drawing>
      </w:r>
    </w:p>
    <w:p w14:paraId="5FD4D0E8" w14:textId="77777777" w:rsidR="004221DC" w:rsidRPr="004221DC" w:rsidRDefault="004221DC" w:rsidP="004221DC">
      <w:pPr>
        <w:widowControl w:val="0"/>
        <w:tabs>
          <w:tab w:val="left" w:pos="284"/>
        </w:tabs>
        <w:autoSpaceDE w:val="0"/>
        <w:autoSpaceDN w:val="0"/>
        <w:adjustRightInd w:val="0"/>
        <w:jc w:val="center"/>
        <w:rPr>
          <w:bCs/>
          <w:color w:val="FF0000"/>
          <w:sz w:val="28"/>
          <w:szCs w:val="28"/>
          <w:lang w:eastAsia="ru-RU"/>
        </w:rPr>
      </w:pPr>
    </w:p>
    <w:p w14:paraId="025F444E" w14:textId="77777777" w:rsidR="004221DC" w:rsidRPr="004221DC" w:rsidRDefault="004221DC" w:rsidP="004221DC">
      <w:pPr>
        <w:widowControl w:val="0"/>
        <w:tabs>
          <w:tab w:val="left" w:pos="284"/>
        </w:tabs>
        <w:autoSpaceDE w:val="0"/>
        <w:autoSpaceDN w:val="0"/>
        <w:adjustRightInd w:val="0"/>
        <w:jc w:val="both"/>
        <w:rPr>
          <w:bCs/>
          <w:sz w:val="28"/>
          <w:szCs w:val="28"/>
          <w:lang w:eastAsia="ru-RU"/>
        </w:rPr>
      </w:pPr>
      <w:r w:rsidRPr="004221DC">
        <w:rPr>
          <w:bCs/>
          <w:color w:val="FF0000"/>
          <w:sz w:val="28"/>
          <w:szCs w:val="28"/>
          <w:lang w:eastAsia="ru-RU"/>
        </w:rPr>
        <w:t xml:space="preserve">          </w:t>
      </w:r>
      <w:r w:rsidRPr="004221DC">
        <w:rPr>
          <w:bCs/>
          <w:sz w:val="28"/>
          <w:szCs w:val="28"/>
          <w:lang w:eastAsia="ru-RU"/>
        </w:rPr>
        <w:t>Объем отпущенной воды на 2020 год:</w:t>
      </w:r>
    </w:p>
    <w:p w14:paraId="1BCC06A8" w14:textId="77777777" w:rsidR="004221DC" w:rsidRPr="004221DC" w:rsidRDefault="004221DC" w:rsidP="004221DC">
      <w:pPr>
        <w:autoSpaceDE w:val="0"/>
        <w:autoSpaceDN w:val="0"/>
        <w:adjustRightInd w:val="0"/>
        <w:ind w:firstLine="566"/>
        <w:jc w:val="both"/>
        <w:rPr>
          <w:sz w:val="28"/>
          <w:szCs w:val="28"/>
          <w:lang w:eastAsia="ru-RU"/>
        </w:rPr>
      </w:pPr>
    </w:p>
    <w:tbl>
      <w:tblPr>
        <w:tblStyle w:val="af"/>
        <w:tblW w:w="10241" w:type="dxa"/>
        <w:jc w:val="center"/>
        <w:tblLook w:val="04A0" w:firstRow="1" w:lastRow="0" w:firstColumn="1" w:lastColumn="0" w:noHBand="0" w:noVBand="1"/>
      </w:tblPr>
      <w:tblGrid>
        <w:gridCol w:w="2672"/>
        <w:gridCol w:w="1484"/>
        <w:gridCol w:w="1542"/>
        <w:gridCol w:w="1506"/>
        <w:gridCol w:w="1660"/>
        <w:gridCol w:w="1377"/>
      </w:tblGrid>
      <w:tr w:rsidR="004221DC" w:rsidRPr="004221DC" w14:paraId="4462EC9A" w14:textId="77777777" w:rsidTr="004221DC">
        <w:trPr>
          <w:jc w:val="center"/>
        </w:trPr>
        <w:tc>
          <w:tcPr>
            <w:tcW w:w="2672" w:type="dxa"/>
            <w:vMerge w:val="restart"/>
            <w:vAlign w:val="center"/>
          </w:tcPr>
          <w:p w14:paraId="7D2815D9" w14:textId="77777777" w:rsidR="004221DC" w:rsidRPr="004221DC" w:rsidRDefault="004221DC" w:rsidP="004221DC">
            <w:pPr>
              <w:tabs>
                <w:tab w:val="left" w:pos="10206"/>
              </w:tabs>
              <w:jc w:val="center"/>
              <w:rPr>
                <w:color w:val="FF0000"/>
              </w:rPr>
            </w:pPr>
          </w:p>
        </w:tc>
        <w:tc>
          <w:tcPr>
            <w:tcW w:w="7569" w:type="dxa"/>
            <w:gridSpan w:val="5"/>
            <w:vAlign w:val="center"/>
          </w:tcPr>
          <w:p w14:paraId="05DB2D3B" w14:textId="77777777" w:rsidR="004221DC" w:rsidRPr="004221DC" w:rsidRDefault="004221DC" w:rsidP="004221DC">
            <w:pPr>
              <w:tabs>
                <w:tab w:val="left" w:pos="10206"/>
              </w:tabs>
              <w:jc w:val="center"/>
              <w:rPr>
                <w:vertAlign w:val="superscript"/>
              </w:rPr>
            </w:pPr>
            <w:r w:rsidRPr="004221DC">
              <w:t>Отпущено воды по категориям потребителей, м</w:t>
            </w:r>
            <w:r w:rsidRPr="004221DC">
              <w:rPr>
                <w:vertAlign w:val="superscript"/>
              </w:rPr>
              <w:t>3</w:t>
            </w:r>
          </w:p>
        </w:tc>
      </w:tr>
      <w:tr w:rsidR="004221DC" w:rsidRPr="004221DC" w14:paraId="42FC2199" w14:textId="77777777" w:rsidTr="004221DC">
        <w:trPr>
          <w:trHeight w:val="827"/>
          <w:jc w:val="center"/>
        </w:trPr>
        <w:tc>
          <w:tcPr>
            <w:tcW w:w="2672" w:type="dxa"/>
            <w:vMerge/>
            <w:vAlign w:val="center"/>
          </w:tcPr>
          <w:p w14:paraId="221BA451" w14:textId="77777777" w:rsidR="004221DC" w:rsidRPr="004221DC" w:rsidRDefault="004221DC" w:rsidP="004221DC">
            <w:pPr>
              <w:tabs>
                <w:tab w:val="left" w:pos="10206"/>
              </w:tabs>
              <w:jc w:val="center"/>
              <w:rPr>
                <w:color w:val="FF0000"/>
              </w:rPr>
            </w:pPr>
          </w:p>
        </w:tc>
        <w:tc>
          <w:tcPr>
            <w:tcW w:w="1484" w:type="dxa"/>
            <w:vAlign w:val="center"/>
          </w:tcPr>
          <w:p w14:paraId="197B7F23" w14:textId="77777777" w:rsidR="004221DC" w:rsidRPr="004221DC" w:rsidRDefault="004221DC" w:rsidP="004221DC">
            <w:pPr>
              <w:tabs>
                <w:tab w:val="left" w:pos="10206"/>
              </w:tabs>
              <w:jc w:val="center"/>
            </w:pPr>
            <w:r w:rsidRPr="004221DC">
              <w:t>Население</w:t>
            </w:r>
          </w:p>
        </w:tc>
        <w:tc>
          <w:tcPr>
            <w:tcW w:w="1542" w:type="dxa"/>
            <w:vAlign w:val="center"/>
          </w:tcPr>
          <w:p w14:paraId="31C90EAC" w14:textId="77777777" w:rsidR="004221DC" w:rsidRPr="004221DC" w:rsidRDefault="004221DC" w:rsidP="004221DC">
            <w:pPr>
              <w:tabs>
                <w:tab w:val="left" w:pos="10206"/>
              </w:tabs>
              <w:jc w:val="center"/>
              <w:rPr>
                <w:color w:val="FF0000"/>
              </w:rPr>
            </w:pPr>
            <w:r w:rsidRPr="004221DC">
              <w:t>Бюджетные потребители</w:t>
            </w:r>
          </w:p>
        </w:tc>
        <w:tc>
          <w:tcPr>
            <w:tcW w:w="1506" w:type="dxa"/>
            <w:vAlign w:val="center"/>
          </w:tcPr>
          <w:p w14:paraId="0944B5BA" w14:textId="77777777" w:rsidR="004221DC" w:rsidRPr="004221DC" w:rsidRDefault="004221DC" w:rsidP="004221DC">
            <w:pPr>
              <w:tabs>
                <w:tab w:val="left" w:pos="10206"/>
              </w:tabs>
              <w:jc w:val="center"/>
            </w:pPr>
            <w:r w:rsidRPr="004221DC">
              <w:t>Прочие потребители</w:t>
            </w:r>
          </w:p>
        </w:tc>
        <w:tc>
          <w:tcPr>
            <w:tcW w:w="1660" w:type="dxa"/>
            <w:vAlign w:val="center"/>
          </w:tcPr>
          <w:p w14:paraId="2BFC60DC" w14:textId="77777777" w:rsidR="004221DC" w:rsidRPr="004221DC" w:rsidRDefault="004221DC" w:rsidP="004221DC">
            <w:pPr>
              <w:widowControl w:val="0"/>
              <w:autoSpaceDE w:val="0"/>
              <w:autoSpaceDN w:val="0"/>
              <w:adjustRightInd w:val="0"/>
              <w:jc w:val="center"/>
            </w:pPr>
            <w:r w:rsidRPr="004221DC">
              <w:t>Собственные нужды производства</w:t>
            </w:r>
          </w:p>
        </w:tc>
        <w:tc>
          <w:tcPr>
            <w:tcW w:w="1377" w:type="dxa"/>
            <w:vAlign w:val="center"/>
          </w:tcPr>
          <w:p w14:paraId="0C1CABEC" w14:textId="77777777" w:rsidR="004221DC" w:rsidRPr="004221DC" w:rsidRDefault="004221DC" w:rsidP="004221DC">
            <w:pPr>
              <w:tabs>
                <w:tab w:val="left" w:pos="10206"/>
              </w:tabs>
              <w:jc w:val="center"/>
            </w:pPr>
            <w:r w:rsidRPr="004221DC">
              <w:t>Всего:</w:t>
            </w:r>
          </w:p>
        </w:tc>
      </w:tr>
      <w:tr w:rsidR="004221DC" w:rsidRPr="004221DC" w14:paraId="24159C98" w14:textId="77777777" w:rsidTr="004221DC">
        <w:trPr>
          <w:jc w:val="center"/>
        </w:trPr>
        <w:tc>
          <w:tcPr>
            <w:tcW w:w="10241" w:type="dxa"/>
            <w:gridSpan w:val="6"/>
            <w:vAlign w:val="center"/>
          </w:tcPr>
          <w:p w14:paraId="5DA1D282" w14:textId="77777777" w:rsidR="004221DC" w:rsidRPr="004221DC" w:rsidRDefault="004221DC" w:rsidP="004221DC">
            <w:pPr>
              <w:tabs>
                <w:tab w:val="left" w:pos="10206"/>
              </w:tabs>
              <w:jc w:val="center"/>
            </w:pPr>
            <w:r w:rsidRPr="004221DC">
              <w:t>2020 год</w:t>
            </w:r>
          </w:p>
        </w:tc>
      </w:tr>
      <w:tr w:rsidR="004221DC" w:rsidRPr="004221DC" w14:paraId="13993E49" w14:textId="77777777" w:rsidTr="004221DC">
        <w:trPr>
          <w:jc w:val="center"/>
        </w:trPr>
        <w:tc>
          <w:tcPr>
            <w:tcW w:w="2672" w:type="dxa"/>
            <w:vAlign w:val="center"/>
          </w:tcPr>
          <w:p w14:paraId="6C25451D" w14:textId="77777777" w:rsidR="004221DC" w:rsidRPr="004221DC" w:rsidRDefault="004221DC" w:rsidP="004221DC">
            <w:pPr>
              <w:tabs>
                <w:tab w:val="left" w:pos="10206"/>
              </w:tabs>
              <w:jc w:val="center"/>
            </w:pPr>
            <w:r w:rsidRPr="004221DC">
              <w:t>Утверждено РЭК КО</w:t>
            </w:r>
          </w:p>
        </w:tc>
        <w:tc>
          <w:tcPr>
            <w:tcW w:w="1484" w:type="dxa"/>
            <w:vAlign w:val="center"/>
          </w:tcPr>
          <w:p w14:paraId="6CD957D4" w14:textId="77777777" w:rsidR="004221DC" w:rsidRPr="004221DC" w:rsidRDefault="004221DC" w:rsidP="004221DC">
            <w:pPr>
              <w:tabs>
                <w:tab w:val="left" w:pos="10206"/>
              </w:tabs>
              <w:jc w:val="center"/>
            </w:pPr>
            <w:r w:rsidRPr="004221DC">
              <w:t>-</w:t>
            </w:r>
          </w:p>
        </w:tc>
        <w:tc>
          <w:tcPr>
            <w:tcW w:w="1542" w:type="dxa"/>
            <w:vAlign w:val="center"/>
          </w:tcPr>
          <w:p w14:paraId="690B483D" w14:textId="77777777" w:rsidR="004221DC" w:rsidRPr="004221DC" w:rsidRDefault="004221DC" w:rsidP="004221DC">
            <w:pPr>
              <w:tabs>
                <w:tab w:val="left" w:pos="10206"/>
              </w:tabs>
              <w:jc w:val="center"/>
              <w:rPr>
                <w:color w:val="FF0000"/>
              </w:rPr>
            </w:pPr>
            <w:r w:rsidRPr="004221DC">
              <w:t>-</w:t>
            </w:r>
          </w:p>
        </w:tc>
        <w:tc>
          <w:tcPr>
            <w:tcW w:w="1506" w:type="dxa"/>
            <w:vAlign w:val="center"/>
          </w:tcPr>
          <w:p w14:paraId="70DF3F79" w14:textId="77777777" w:rsidR="004221DC" w:rsidRPr="004221DC" w:rsidRDefault="004221DC" w:rsidP="004221DC">
            <w:pPr>
              <w:tabs>
                <w:tab w:val="left" w:pos="10206"/>
              </w:tabs>
              <w:jc w:val="center"/>
            </w:pPr>
            <w:r w:rsidRPr="004221DC">
              <w:t>1300030,00</w:t>
            </w:r>
          </w:p>
        </w:tc>
        <w:tc>
          <w:tcPr>
            <w:tcW w:w="1660" w:type="dxa"/>
            <w:vAlign w:val="center"/>
          </w:tcPr>
          <w:p w14:paraId="3F92F3B4" w14:textId="77777777" w:rsidR="004221DC" w:rsidRPr="004221DC" w:rsidRDefault="004221DC" w:rsidP="004221DC">
            <w:pPr>
              <w:tabs>
                <w:tab w:val="left" w:pos="10206"/>
              </w:tabs>
              <w:jc w:val="center"/>
            </w:pPr>
            <w:r w:rsidRPr="004221DC">
              <w:t>325668,00</w:t>
            </w:r>
          </w:p>
        </w:tc>
        <w:tc>
          <w:tcPr>
            <w:tcW w:w="1377" w:type="dxa"/>
            <w:vAlign w:val="center"/>
          </w:tcPr>
          <w:p w14:paraId="039C05DA" w14:textId="77777777" w:rsidR="004221DC" w:rsidRPr="004221DC" w:rsidRDefault="004221DC" w:rsidP="004221DC">
            <w:pPr>
              <w:tabs>
                <w:tab w:val="left" w:pos="10206"/>
              </w:tabs>
              <w:jc w:val="center"/>
            </w:pPr>
            <w:r w:rsidRPr="004221DC">
              <w:t>1625698,00</w:t>
            </w:r>
          </w:p>
        </w:tc>
      </w:tr>
      <w:tr w:rsidR="004221DC" w:rsidRPr="004221DC" w14:paraId="4A27E285" w14:textId="77777777" w:rsidTr="004221DC">
        <w:trPr>
          <w:jc w:val="center"/>
        </w:trPr>
        <w:tc>
          <w:tcPr>
            <w:tcW w:w="2672" w:type="dxa"/>
            <w:vAlign w:val="center"/>
          </w:tcPr>
          <w:p w14:paraId="78F731EF" w14:textId="77777777" w:rsidR="004221DC" w:rsidRPr="004221DC" w:rsidRDefault="004221DC" w:rsidP="004221DC">
            <w:pPr>
              <w:tabs>
                <w:tab w:val="left" w:pos="10206"/>
              </w:tabs>
              <w:jc w:val="center"/>
            </w:pPr>
            <w:r w:rsidRPr="004221DC">
              <w:t>Предложение организации в целях корректировки</w:t>
            </w:r>
          </w:p>
        </w:tc>
        <w:tc>
          <w:tcPr>
            <w:tcW w:w="1484" w:type="dxa"/>
            <w:vAlign w:val="center"/>
          </w:tcPr>
          <w:p w14:paraId="3E439F9A" w14:textId="77777777" w:rsidR="004221DC" w:rsidRPr="004221DC" w:rsidRDefault="004221DC" w:rsidP="004221DC">
            <w:pPr>
              <w:tabs>
                <w:tab w:val="left" w:pos="10206"/>
              </w:tabs>
              <w:jc w:val="center"/>
            </w:pPr>
            <w:r w:rsidRPr="004221DC">
              <w:t>-</w:t>
            </w:r>
          </w:p>
        </w:tc>
        <w:tc>
          <w:tcPr>
            <w:tcW w:w="1542" w:type="dxa"/>
            <w:vAlign w:val="center"/>
          </w:tcPr>
          <w:p w14:paraId="434EA180" w14:textId="77777777" w:rsidR="004221DC" w:rsidRPr="004221DC" w:rsidRDefault="004221DC" w:rsidP="004221DC">
            <w:pPr>
              <w:tabs>
                <w:tab w:val="left" w:pos="10206"/>
              </w:tabs>
              <w:jc w:val="center"/>
            </w:pPr>
            <w:r w:rsidRPr="004221DC">
              <w:t>-</w:t>
            </w:r>
          </w:p>
        </w:tc>
        <w:tc>
          <w:tcPr>
            <w:tcW w:w="1506" w:type="dxa"/>
            <w:vAlign w:val="center"/>
          </w:tcPr>
          <w:p w14:paraId="3A967B13" w14:textId="77777777" w:rsidR="004221DC" w:rsidRPr="004221DC" w:rsidRDefault="004221DC" w:rsidP="004221DC">
            <w:pPr>
              <w:tabs>
                <w:tab w:val="left" w:pos="10206"/>
              </w:tabs>
              <w:jc w:val="center"/>
            </w:pPr>
            <w:r w:rsidRPr="004221DC">
              <w:t>1329229,22</w:t>
            </w:r>
          </w:p>
        </w:tc>
        <w:tc>
          <w:tcPr>
            <w:tcW w:w="1660" w:type="dxa"/>
            <w:vAlign w:val="center"/>
          </w:tcPr>
          <w:p w14:paraId="39FC5DFF" w14:textId="77777777" w:rsidR="004221DC" w:rsidRPr="004221DC" w:rsidRDefault="004221DC" w:rsidP="004221DC">
            <w:pPr>
              <w:tabs>
                <w:tab w:val="left" w:pos="10206"/>
              </w:tabs>
              <w:jc w:val="center"/>
            </w:pPr>
            <w:r w:rsidRPr="004221DC">
              <w:t>325202,00</w:t>
            </w:r>
          </w:p>
        </w:tc>
        <w:tc>
          <w:tcPr>
            <w:tcW w:w="1377" w:type="dxa"/>
            <w:vAlign w:val="center"/>
          </w:tcPr>
          <w:p w14:paraId="21AECE2A" w14:textId="77777777" w:rsidR="004221DC" w:rsidRPr="004221DC" w:rsidRDefault="004221DC" w:rsidP="004221DC">
            <w:pPr>
              <w:tabs>
                <w:tab w:val="left" w:pos="10206"/>
              </w:tabs>
              <w:jc w:val="center"/>
            </w:pPr>
            <w:r w:rsidRPr="004221DC">
              <w:t>1654431,22</w:t>
            </w:r>
          </w:p>
        </w:tc>
      </w:tr>
      <w:tr w:rsidR="004221DC" w:rsidRPr="004221DC" w14:paraId="2DBFC60D" w14:textId="77777777" w:rsidTr="004221DC">
        <w:trPr>
          <w:jc w:val="center"/>
        </w:trPr>
        <w:tc>
          <w:tcPr>
            <w:tcW w:w="2672" w:type="dxa"/>
            <w:vAlign w:val="center"/>
          </w:tcPr>
          <w:p w14:paraId="7729EA2B" w14:textId="77777777" w:rsidR="004221DC" w:rsidRPr="004221DC" w:rsidRDefault="004221DC" w:rsidP="004221DC">
            <w:pPr>
              <w:tabs>
                <w:tab w:val="left" w:pos="10206"/>
              </w:tabs>
              <w:jc w:val="center"/>
            </w:pPr>
            <w:r w:rsidRPr="004221DC">
              <w:t xml:space="preserve">Предложение РЭК КО в целях корректировки </w:t>
            </w:r>
          </w:p>
        </w:tc>
        <w:tc>
          <w:tcPr>
            <w:tcW w:w="1484" w:type="dxa"/>
            <w:vAlign w:val="center"/>
          </w:tcPr>
          <w:p w14:paraId="1E097C5E" w14:textId="77777777" w:rsidR="004221DC" w:rsidRPr="004221DC" w:rsidRDefault="004221DC" w:rsidP="004221DC">
            <w:pPr>
              <w:tabs>
                <w:tab w:val="left" w:pos="10206"/>
              </w:tabs>
              <w:jc w:val="center"/>
            </w:pPr>
            <w:r w:rsidRPr="004221DC">
              <w:t>-</w:t>
            </w:r>
          </w:p>
        </w:tc>
        <w:tc>
          <w:tcPr>
            <w:tcW w:w="1542" w:type="dxa"/>
            <w:vAlign w:val="center"/>
          </w:tcPr>
          <w:p w14:paraId="6CF4E8A7" w14:textId="77777777" w:rsidR="004221DC" w:rsidRPr="004221DC" w:rsidRDefault="004221DC" w:rsidP="004221DC">
            <w:pPr>
              <w:tabs>
                <w:tab w:val="left" w:pos="10206"/>
              </w:tabs>
              <w:jc w:val="center"/>
            </w:pPr>
            <w:r w:rsidRPr="004221DC">
              <w:t>-</w:t>
            </w:r>
          </w:p>
        </w:tc>
        <w:tc>
          <w:tcPr>
            <w:tcW w:w="1506" w:type="dxa"/>
            <w:vAlign w:val="center"/>
          </w:tcPr>
          <w:p w14:paraId="0A8E4BF4" w14:textId="77777777" w:rsidR="004221DC" w:rsidRPr="004221DC" w:rsidRDefault="004221DC" w:rsidP="004221DC">
            <w:pPr>
              <w:tabs>
                <w:tab w:val="left" w:pos="10206"/>
              </w:tabs>
              <w:jc w:val="center"/>
            </w:pPr>
            <w:r w:rsidRPr="004221DC">
              <w:t>1363995,11</w:t>
            </w:r>
          </w:p>
        </w:tc>
        <w:tc>
          <w:tcPr>
            <w:tcW w:w="1660" w:type="dxa"/>
            <w:vAlign w:val="center"/>
          </w:tcPr>
          <w:p w14:paraId="100477BB" w14:textId="77777777" w:rsidR="004221DC" w:rsidRPr="004221DC" w:rsidRDefault="004221DC" w:rsidP="004221DC">
            <w:pPr>
              <w:tabs>
                <w:tab w:val="left" w:pos="10206"/>
              </w:tabs>
              <w:jc w:val="center"/>
            </w:pPr>
            <w:r w:rsidRPr="004221DC">
              <w:t>326738,15</w:t>
            </w:r>
          </w:p>
        </w:tc>
        <w:tc>
          <w:tcPr>
            <w:tcW w:w="1377" w:type="dxa"/>
            <w:vAlign w:val="center"/>
          </w:tcPr>
          <w:p w14:paraId="1671FB3B" w14:textId="77777777" w:rsidR="004221DC" w:rsidRPr="004221DC" w:rsidRDefault="004221DC" w:rsidP="004221DC">
            <w:pPr>
              <w:tabs>
                <w:tab w:val="left" w:pos="10206"/>
              </w:tabs>
              <w:jc w:val="center"/>
            </w:pPr>
            <w:r w:rsidRPr="004221DC">
              <w:t>1690733,26</w:t>
            </w:r>
          </w:p>
        </w:tc>
      </w:tr>
    </w:tbl>
    <w:p w14:paraId="311D9C5E" w14:textId="77777777" w:rsidR="004221DC" w:rsidRPr="004221DC" w:rsidRDefault="004221DC" w:rsidP="004221DC">
      <w:pPr>
        <w:tabs>
          <w:tab w:val="left" w:pos="10206"/>
        </w:tabs>
        <w:ind w:firstLine="709"/>
        <w:jc w:val="center"/>
        <w:rPr>
          <w:lang w:eastAsia="ru-RU"/>
        </w:rPr>
      </w:pPr>
    </w:p>
    <w:p w14:paraId="29A561DD" w14:textId="77777777" w:rsidR="004221DC" w:rsidRDefault="004221DC" w:rsidP="004221DC">
      <w:pPr>
        <w:autoSpaceDE w:val="0"/>
        <w:autoSpaceDN w:val="0"/>
        <w:adjustRightInd w:val="0"/>
        <w:spacing w:before="48"/>
        <w:jc w:val="center"/>
        <w:rPr>
          <w:rFonts w:eastAsia="Calibri"/>
          <w:b/>
          <w:sz w:val="28"/>
          <w:u w:val="single"/>
        </w:rPr>
        <w:sectPr w:rsidR="004221DC" w:rsidSect="004E0941">
          <w:pgSz w:w="11906" w:h="16838"/>
          <w:pgMar w:top="567" w:right="567" w:bottom="1135" w:left="851" w:header="720" w:footer="720" w:gutter="0"/>
          <w:cols w:space="720"/>
          <w:docGrid w:linePitch="326"/>
        </w:sectPr>
      </w:pPr>
    </w:p>
    <w:p w14:paraId="58048C1A" w14:textId="0D164017" w:rsidR="004221DC" w:rsidRPr="004221DC" w:rsidRDefault="004221DC" w:rsidP="004221DC">
      <w:pPr>
        <w:autoSpaceDE w:val="0"/>
        <w:autoSpaceDN w:val="0"/>
        <w:adjustRightInd w:val="0"/>
        <w:spacing w:before="48"/>
        <w:jc w:val="center"/>
        <w:rPr>
          <w:rFonts w:eastAsia="Calibri"/>
          <w:b/>
          <w:sz w:val="28"/>
          <w:u w:val="single"/>
        </w:rPr>
      </w:pPr>
      <w:r w:rsidRPr="004221DC">
        <w:rPr>
          <w:rFonts w:eastAsia="Calibri"/>
          <w:b/>
          <w:sz w:val="28"/>
          <w:u w:val="single"/>
        </w:rPr>
        <w:lastRenderedPageBreak/>
        <w:t xml:space="preserve">Расчет </w:t>
      </w:r>
      <w:proofErr w:type="spellStart"/>
      <w:r w:rsidRPr="004221DC">
        <w:rPr>
          <w:rFonts w:eastAsia="Calibri"/>
          <w:b/>
          <w:sz w:val="28"/>
          <w:u w:val="single"/>
        </w:rPr>
        <w:t>одноставочных</w:t>
      </w:r>
      <w:proofErr w:type="spellEnd"/>
      <w:r w:rsidRPr="004221DC">
        <w:rPr>
          <w:rFonts w:eastAsia="Calibri"/>
          <w:b/>
          <w:sz w:val="28"/>
          <w:u w:val="single"/>
        </w:rPr>
        <w:t xml:space="preserve"> тарифов в сфере водоснабжения</w:t>
      </w:r>
    </w:p>
    <w:p w14:paraId="417FA600" w14:textId="77777777" w:rsidR="004221DC" w:rsidRPr="004221DC" w:rsidRDefault="004221DC" w:rsidP="004221DC">
      <w:pPr>
        <w:autoSpaceDE w:val="0"/>
        <w:autoSpaceDN w:val="0"/>
        <w:adjustRightInd w:val="0"/>
        <w:jc w:val="both"/>
        <w:rPr>
          <w:rFonts w:eastAsia="Calibri"/>
          <w:sz w:val="28"/>
          <w:szCs w:val="28"/>
        </w:rPr>
      </w:pPr>
    </w:p>
    <w:p w14:paraId="59101EB2" w14:textId="77777777" w:rsidR="004221DC" w:rsidRPr="004221DC" w:rsidRDefault="004221DC" w:rsidP="004221DC">
      <w:pPr>
        <w:autoSpaceDE w:val="0"/>
        <w:autoSpaceDN w:val="0"/>
        <w:adjustRightInd w:val="0"/>
        <w:jc w:val="both"/>
        <w:rPr>
          <w:rFonts w:eastAsia="Calibri"/>
          <w:sz w:val="28"/>
          <w:szCs w:val="28"/>
        </w:rPr>
      </w:pPr>
      <w:r w:rsidRPr="004221DC">
        <w:rPr>
          <w:rFonts w:eastAsia="Calibri"/>
          <w:sz w:val="28"/>
          <w:szCs w:val="28"/>
        </w:rPr>
        <w:t xml:space="preserve">Тарифы регулируемых организаций на водоотведение, без дифференциации в виде </w:t>
      </w:r>
      <w:proofErr w:type="spellStart"/>
      <w:r w:rsidRPr="004221DC">
        <w:rPr>
          <w:rFonts w:eastAsia="Calibri"/>
          <w:sz w:val="28"/>
          <w:szCs w:val="28"/>
        </w:rPr>
        <w:t>одноставочных</w:t>
      </w:r>
      <w:proofErr w:type="spellEnd"/>
      <w:r w:rsidRPr="004221DC">
        <w:rPr>
          <w:rFonts w:eastAsia="Calibri"/>
          <w:sz w:val="28"/>
          <w:szCs w:val="28"/>
        </w:rPr>
        <w:t xml:space="preserve"> тарифов рассчитываются в соответствии с формулой:</w:t>
      </w:r>
    </w:p>
    <w:p w14:paraId="5A76848E" w14:textId="77777777" w:rsidR="004221DC" w:rsidRPr="004221DC" w:rsidRDefault="004221DC" w:rsidP="004221DC">
      <w:pPr>
        <w:autoSpaceDE w:val="0"/>
        <w:autoSpaceDN w:val="0"/>
        <w:adjustRightInd w:val="0"/>
        <w:jc w:val="center"/>
        <w:rPr>
          <w:rFonts w:eastAsia="Calibri"/>
          <w:sz w:val="28"/>
          <w:szCs w:val="28"/>
        </w:rPr>
      </w:pPr>
      <w:r w:rsidRPr="004221DC">
        <w:rPr>
          <w:rFonts w:eastAsia="Calibri"/>
          <w:noProof/>
          <w:position w:val="-33"/>
          <w:sz w:val="28"/>
          <w:szCs w:val="28"/>
          <w:lang w:eastAsia="ru-RU"/>
        </w:rPr>
        <w:drawing>
          <wp:inline distT="0" distB="0" distL="0" distR="0" wp14:anchorId="022F8CEF" wp14:editId="753E5D00">
            <wp:extent cx="962025" cy="5905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a:ln>
                      <a:noFill/>
                    </a:ln>
                  </pic:spPr>
                </pic:pic>
              </a:graphicData>
            </a:graphic>
          </wp:inline>
        </w:drawing>
      </w:r>
      <w:r w:rsidRPr="004221DC">
        <w:rPr>
          <w:rFonts w:eastAsia="Calibri"/>
          <w:sz w:val="28"/>
          <w:szCs w:val="28"/>
        </w:rPr>
        <w:t>, (42)</w:t>
      </w:r>
    </w:p>
    <w:p w14:paraId="0FC81906" w14:textId="77777777" w:rsidR="004221DC" w:rsidRPr="004221DC" w:rsidRDefault="004221DC" w:rsidP="004221DC">
      <w:pPr>
        <w:autoSpaceDE w:val="0"/>
        <w:autoSpaceDN w:val="0"/>
        <w:adjustRightInd w:val="0"/>
        <w:ind w:firstLine="540"/>
        <w:jc w:val="both"/>
        <w:rPr>
          <w:rFonts w:eastAsia="Calibri"/>
          <w:sz w:val="28"/>
          <w:szCs w:val="28"/>
        </w:rPr>
      </w:pPr>
      <w:r w:rsidRPr="004221DC">
        <w:rPr>
          <w:rFonts w:eastAsia="Calibri"/>
          <w:sz w:val="28"/>
          <w:szCs w:val="28"/>
        </w:rPr>
        <w:t>где:</w:t>
      </w:r>
    </w:p>
    <w:p w14:paraId="0A74C211" w14:textId="77777777" w:rsidR="004221DC" w:rsidRPr="004221DC" w:rsidRDefault="004221DC" w:rsidP="004221DC">
      <w:pPr>
        <w:autoSpaceDE w:val="0"/>
        <w:autoSpaceDN w:val="0"/>
        <w:adjustRightInd w:val="0"/>
        <w:ind w:firstLine="540"/>
        <w:jc w:val="both"/>
        <w:rPr>
          <w:rFonts w:eastAsia="Calibri"/>
          <w:sz w:val="28"/>
          <w:szCs w:val="28"/>
        </w:rPr>
      </w:pPr>
      <w:r w:rsidRPr="004221DC">
        <w:rPr>
          <w:rFonts w:eastAsia="Calibri"/>
          <w:noProof/>
          <w:position w:val="-11"/>
          <w:sz w:val="28"/>
          <w:szCs w:val="28"/>
          <w:lang w:eastAsia="ru-RU"/>
        </w:rPr>
        <w:drawing>
          <wp:inline distT="0" distB="0" distL="0" distR="0" wp14:anchorId="7482C156" wp14:editId="573FE638">
            <wp:extent cx="257175" cy="3238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4221DC">
        <w:rPr>
          <w:rFonts w:eastAsia="Calibri"/>
          <w:sz w:val="28"/>
          <w:szCs w:val="28"/>
        </w:rPr>
        <w:t xml:space="preserve"> - тариф регулируемой организации, устанавливаемый на i-</w:t>
      </w:r>
      <w:proofErr w:type="spellStart"/>
      <w:r w:rsidRPr="004221DC">
        <w:rPr>
          <w:rFonts w:eastAsia="Calibri"/>
          <w:sz w:val="28"/>
          <w:szCs w:val="28"/>
        </w:rPr>
        <w:t>ый</w:t>
      </w:r>
      <w:proofErr w:type="spellEnd"/>
      <w:r w:rsidRPr="004221DC">
        <w:rPr>
          <w:rFonts w:eastAsia="Calibri"/>
          <w:sz w:val="28"/>
          <w:szCs w:val="28"/>
        </w:rPr>
        <w:t xml:space="preserve"> год, руб./куб. м;</w:t>
      </w:r>
    </w:p>
    <w:p w14:paraId="3C45B335" w14:textId="77777777" w:rsidR="004221DC" w:rsidRPr="004221DC" w:rsidRDefault="004221DC" w:rsidP="004221DC">
      <w:pPr>
        <w:autoSpaceDE w:val="0"/>
        <w:autoSpaceDN w:val="0"/>
        <w:adjustRightInd w:val="0"/>
        <w:ind w:firstLine="540"/>
        <w:jc w:val="both"/>
        <w:rPr>
          <w:rFonts w:eastAsia="Calibri"/>
          <w:sz w:val="28"/>
          <w:szCs w:val="28"/>
        </w:rPr>
      </w:pPr>
      <w:r w:rsidRPr="004221DC">
        <w:rPr>
          <w:rFonts w:eastAsia="Calibri"/>
          <w:noProof/>
          <w:position w:val="-11"/>
          <w:sz w:val="28"/>
          <w:szCs w:val="28"/>
          <w:lang w:eastAsia="ru-RU"/>
        </w:rPr>
        <w:drawing>
          <wp:inline distT="0" distB="0" distL="0" distR="0" wp14:anchorId="496FD46D" wp14:editId="62352A85">
            <wp:extent cx="581025" cy="32385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4221DC">
        <w:rPr>
          <w:rFonts w:eastAsia="Calibri"/>
          <w:sz w:val="28"/>
          <w:szCs w:val="28"/>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4221DC">
        <w:rPr>
          <w:rFonts w:eastAsia="Calibri"/>
          <w:sz w:val="28"/>
          <w:szCs w:val="28"/>
        </w:rPr>
        <w:t>ый</w:t>
      </w:r>
      <w:proofErr w:type="spellEnd"/>
      <w:r w:rsidRPr="004221DC">
        <w:rPr>
          <w:rFonts w:eastAsia="Calibri"/>
          <w:sz w:val="28"/>
          <w:szCs w:val="28"/>
        </w:rPr>
        <w:t xml:space="preserve"> год, руб.;</w:t>
      </w:r>
    </w:p>
    <w:p w14:paraId="58F8D876" w14:textId="77777777" w:rsidR="004221DC" w:rsidRPr="004221DC" w:rsidRDefault="004221DC" w:rsidP="004221DC">
      <w:pPr>
        <w:autoSpaceDE w:val="0"/>
        <w:autoSpaceDN w:val="0"/>
        <w:adjustRightInd w:val="0"/>
        <w:ind w:firstLine="540"/>
        <w:jc w:val="both"/>
        <w:rPr>
          <w:rFonts w:eastAsia="Calibri"/>
          <w:sz w:val="28"/>
          <w:szCs w:val="28"/>
        </w:rPr>
      </w:pPr>
      <w:r w:rsidRPr="004221DC">
        <w:rPr>
          <w:rFonts w:eastAsia="Calibri"/>
          <w:noProof/>
          <w:position w:val="-11"/>
          <w:sz w:val="28"/>
          <w:szCs w:val="28"/>
          <w:lang w:eastAsia="ru-RU"/>
        </w:rPr>
        <w:drawing>
          <wp:inline distT="0" distB="0" distL="0" distR="0" wp14:anchorId="2CAD10C0" wp14:editId="066866D4">
            <wp:extent cx="266700" cy="3238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4221DC">
        <w:rPr>
          <w:rFonts w:eastAsia="Calibri"/>
          <w:sz w:val="28"/>
          <w:szCs w:val="28"/>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5D950965" w14:textId="77777777" w:rsidR="004221DC" w:rsidRPr="004221DC" w:rsidRDefault="004221DC" w:rsidP="004221DC">
      <w:pPr>
        <w:tabs>
          <w:tab w:val="left" w:pos="10206"/>
        </w:tabs>
        <w:ind w:firstLine="567"/>
        <w:jc w:val="both"/>
        <w:rPr>
          <w:sz w:val="28"/>
          <w:szCs w:val="28"/>
          <w:lang w:eastAsia="ru-RU"/>
        </w:rPr>
      </w:pPr>
      <w:r w:rsidRPr="004221DC">
        <w:rPr>
          <w:sz w:val="28"/>
          <w:szCs w:val="28"/>
          <w:lang w:eastAsia="ru-RU"/>
        </w:rPr>
        <w:t>Исходя из вышеизложенного, предлагается установить (скорректировать) ОАО «Славино» (Новокузнецкий муниципальный район) тарифы на питьевую воду в целях корректировки долгосрочных тарифов на 2020 год с календарной разбивкой:</w:t>
      </w:r>
    </w:p>
    <w:p w14:paraId="3996626D" w14:textId="77777777" w:rsidR="004221DC" w:rsidRPr="004221DC" w:rsidRDefault="004221DC" w:rsidP="004221DC">
      <w:pPr>
        <w:tabs>
          <w:tab w:val="left" w:pos="10206"/>
        </w:tabs>
        <w:ind w:firstLine="567"/>
        <w:jc w:val="both"/>
        <w:rPr>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2004"/>
        <w:gridCol w:w="1878"/>
        <w:gridCol w:w="1603"/>
        <w:gridCol w:w="1959"/>
      </w:tblGrid>
      <w:tr w:rsidR="004221DC" w:rsidRPr="004221DC" w14:paraId="5CFB7255" w14:textId="77777777" w:rsidTr="004221DC">
        <w:trPr>
          <w:jc w:val="center"/>
        </w:trPr>
        <w:tc>
          <w:tcPr>
            <w:tcW w:w="1900" w:type="dxa"/>
            <w:shd w:val="clear" w:color="auto" w:fill="auto"/>
            <w:vAlign w:val="center"/>
          </w:tcPr>
          <w:p w14:paraId="594AB74E" w14:textId="77777777" w:rsidR="004221DC" w:rsidRPr="004221DC" w:rsidRDefault="004221DC" w:rsidP="004221DC">
            <w:pPr>
              <w:widowControl w:val="0"/>
              <w:autoSpaceDE w:val="0"/>
              <w:autoSpaceDN w:val="0"/>
              <w:adjustRightInd w:val="0"/>
              <w:jc w:val="center"/>
              <w:rPr>
                <w:sz w:val="28"/>
                <w:szCs w:val="28"/>
                <w:lang w:eastAsia="ru-RU"/>
              </w:rPr>
            </w:pPr>
            <w:r w:rsidRPr="004221DC">
              <w:rPr>
                <w:sz w:val="28"/>
                <w:szCs w:val="28"/>
                <w:lang w:eastAsia="ru-RU"/>
              </w:rPr>
              <w:t>Предприятие</w:t>
            </w:r>
          </w:p>
        </w:tc>
        <w:tc>
          <w:tcPr>
            <w:tcW w:w="2004" w:type="dxa"/>
            <w:shd w:val="clear" w:color="auto" w:fill="auto"/>
            <w:vAlign w:val="center"/>
          </w:tcPr>
          <w:p w14:paraId="2266FEA9" w14:textId="77777777" w:rsidR="004221DC" w:rsidRPr="004221DC" w:rsidRDefault="004221DC" w:rsidP="004221DC">
            <w:pPr>
              <w:widowControl w:val="0"/>
              <w:autoSpaceDE w:val="0"/>
              <w:autoSpaceDN w:val="0"/>
              <w:adjustRightInd w:val="0"/>
              <w:jc w:val="center"/>
              <w:rPr>
                <w:sz w:val="28"/>
                <w:szCs w:val="28"/>
                <w:lang w:eastAsia="ru-RU"/>
              </w:rPr>
            </w:pPr>
            <w:r w:rsidRPr="004221DC">
              <w:rPr>
                <w:sz w:val="28"/>
                <w:szCs w:val="28"/>
                <w:lang w:eastAsia="ru-RU"/>
              </w:rPr>
              <w:t>Год долгосрочного периода</w:t>
            </w:r>
          </w:p>
        </w:tc>
        <w:tc>
          <w:tcPr>
            <w:tcW w:w="1878" w:type="dxa"/>
            <w:shd w:val="clear" w:color="auto" w:fill="auto"/>
            <w:vAlign w:val="center"/>
          </w:tcPr>
          <w:p w14:paraId="64444C45" w14:textId="77777777" w:rsidR="004221DC" w:rsidRPr="004221DC" w:rsidRDefault="004221DC" w:rsidP="004221DC">
            <w:pPr>
              <w:widowControl w:val="0"/>
              <w:autoSpaceDE w:val="0"/>
              <w:autoSpaceDN w:val="0"/>
              <w:adjustRightInd w:val="0"/>
              <w:jc w:val="center"/>
              <w:rPr>
                <w:sz w:val="28"/>
                <w:szCs w:val="28"/>
                <w:lang w:eastAsia="ru-RU"/>
              </w:rPr>
            </w:pPr>
            <w:r w:rsidRPr="004221DC">
              <w:rPr>
                <w:sz w:val="28"/>
                <w:szCs w:val="28"/>
                <w:lang w:eastAsia="ru-RU"/>
              </w:rPr>
              <w:t>Календарная разбивка</w:t>
            </w:r>
          </w:p>
        </w:tc>
        <w:tc>
          <w:tcPr>
            <w:tcW w:w="1603" w:type="dxa"/>
            <w:shd w:val="clear" w:color="auto" w:fill="auto"/>
            <w:vAlign w:val="center"/>
          </w:tcPr>
          <w:p w14:paraId="2B2ED9B8" w14:textId="77777777" w:rsidR="004221DC" w:rsidRPr="004221DC" w:rsidRDefault="004221DC" w:rsidP="004221DC">
            <w:pPr>
              <w:widowControl w:val="0"/>
              <w:autoSpaceDE w:val="0"/>
              <w:autoSpaceDN w:val="0"/>
              <w:adjustRightInd w:val="0"/>
              <w:jc w:val="center"/>
              <w:rPr>
                <w:sz w:val="28"/>
                <w:szCs w:val="28"/>
                <w:vertAlign w:val="superscript"/>
                <w:lang w:eastAsia="ru-RU"/>
              </w:rPr>
            </w:pPr>
            <w:r w:rsidRPr="004221DC">
              <w:rPr>
                <w:sz w:val="28"/>
                <w:szCs w:val="28"/>
                <w:lang w:eastAsia="ru-RU"/>
              </w:rPr>
              <w:t>Тарифы, руб./м</w:t>
            </w:r>
            <w:r w:rsidRPr="004221DC">
              <w:rPr>
                <w:sz w:val="28"/>
                <w:szCs w:val="28"/>
                <w:vertAlign w:val="superscript"/>
                <w:lang w:eastAsia="ru-RU"/>
              </w:rPr>
              <w:t>3</w:t>
            </w:r>
          </w:p>
        </w:tc>
        <w:tc>
          <w:tcPr>
            <w:tcW w:w="1959" w:type="dxa"/>
            <w:shd w:val="clear" w:color="auto" w:fill="auto"/>
            <w:vAlign w:val="center"/>
          </w:tcPr>
          <w:p w14:paraId="3F633BD7" w14:textId="77777777" w:rsidR="004221DC" w:rsidRPr="004221DC" w:rsidRDefault="004221DC" w:rsidP="004221DC">
            <w:pPr>
              <w:widowControl w:val="0"/>
              <w:autoSpaceDE w:val="0"/>
              <w:autoSpaceDN w:val="0"/>
              <w:adjustRightInd w:val="0"/>
              <w:jc w:val="center"/>
              <w:rPr>
                <w:sz w:val="28"/>
                <w:szCs w:val="28"/>
                <w:lang w:eastAsia="ru-RU"/>
              </w:rPr>
            </w:pPr>
            <w:r w:rsidRPr="004221DC">
              <w:rPr>
                <w:sz w:val="28"/>
                <w:szCs w:val="28"/>
                <w:lang w:eastAsia="ru-RU"/>
              </w:rPr>
              <w:t>Рост (снижение) к предыдущему периоду, %</w:t>
            </w:r>
          </w:p>
        </w:tc>
      </w:tr>
      <w:tr w:rsidR="004221DC" w:rsidRPr="004221DC" w14:paraId="1C594BA7" w14:textId="77777777" w:rsidTr="004221DC">
        <w:trPr>
          <w:jc w:val="center"/>
        </w:trPr>
        <w:tc>
          <w:tcPr>
            <w:tcW w:w="1900" w:type="dxa"/>
            <w:shd w:val="clear" w:color="auto" w:fill="auto"/>
            <w:vAlign w:val="center"/>
          </w:tcPr>
          <w:p w14:paraId="355E0ECE" w14:textId="77777777" w:rsidR="004221DC" w:rsidRPr="004221DC" w:rsidRDefault="004221DC" w:rsidP="004221DC">
            <w:pPr>
              <w:widowControl w:val="0"/>
              <w:autoSpaceDE w:val="0"/>
              <w:autoSpaceDN w:val="0"/>
              <w:adjustRightInd w:val="0"/>
              <w:jc w:val="center"/>
              <w:rPr>
                <w:sz w:val="28"/>
                <w:szCs w:val="28"/>
                <w:lang w:eastAsia="ru-RU"/>
              </w:rPr>
            </w:pPr>
            <w:r w:rsidRPr="004221DC">
              <w:rPr>
                <w:sz w:val="28"/>
                <w:szCs w:val="28"/>
                <w:lang w:eastAsia="ru-RU"/>
              </w:rPr>
              <w:t>1</w:t>
            </w:r>
          </w:p>
        </w:tc>
        <w:tc>
          <w:tcPr>
            <w:tcW w:w="2004" w:type="dxa"/>
            <w:shd w:val="clear" w:color="auto" w:fill="auto"/>
            <w:vAlign w:val="center"/>
          </w:tcPr>
          <w:p w14:paraId="746ACC33" w14:textId="77777777" w:rsidR="004221DC" w:rsidRPr="004221DC" w:rsidRDefault="004221DC" w:rsidP="004221DC">
            <w:pPr>
              <w:widowControl w:val="0"/>
              <w:autoSpaceDE w:val="0"/>
              <w:autoSpaceDN w:val="0"/>
              <w:adjustRightInd w:val="0"/>
              <w:jc w:val="center"/>
              <w:rPr>
                <w:sz w:val="28"/>
                <w:szCs w:val="28"/>
                <w:lang w:eastAsia="ru-RU"/>
              </w:rPr>
            </w:pPr>
            <w:r w:rsidRPr="004221DC">
              <w:rPr>
                <w:sz w:val="28"/>
                <w:szCs w:val="28"/>
                <w:lang w:eastAsia="ru-RU"/>
              </w:rPr>
              <w:t>2</w:t>
            </w:r>
          </w:p>
        </w:tc>
        <w:tc>
          <w:tcPr>
            <w:tcW w:w="1878" w:type="dxa"/>
            <w:shd w:val="clear" w:color="auto" w:fill="auto"/>
            <w:vAlign w:val="center"/>
          </w:tcPr>
          <w:p w14:paraId="4028B8CA" w14:textId="77777777" w:rsidR="004221DC" w:rsidRPr="004221DC" w:rsidRDefault="004221DC" w:rsidP="004221DC">
            <w:pPr>
              <w:widowControl w:val="0"/>
              <w:autoSpaceDE w:val="0"/>
              <w:autoSpaceDN w:val="0"/>
              <w:adjustRightInd w:val="0"/>
              <w:jc w:val="center"/>
              <w:rPr>
                <w:sz w:val="28"/>
                <w:szCs w:val="28"/>
                <w:lang w:eastAsia="ru-RU"/>
              </w:rPr>
            </w:pPr>
            <w:r w:rsidRPr="004221DC">
              <w:rPr>
                <w:sz w:val="28"/>
                <w:szCs w:val="28"/>
                <w:lang w:eastAsia="ru-RU"/>
              </w:rPr>
              <w:t>3</w:t>
            </w:r>
          </w:p>
        </w:tc>
        <w:tc>
          <w:tcPr>
            <w:tcW w:w="1603" w:type="dxa"/>
            <w:shd w:val="clear" w:color="auto" w:fill="auto"/>
            <w:vAlign w:val="center"/>
          </w:tcPr>
          <w:p w14:paraId="7545E563" w14:textId="77777777" w:rsidR="004221DC" w:rsidRPr="004221DC" w:rsidRDefault="004221DC" w:rsidP="004221DC">
            <w:pPr>
              <w:widowControl w:val="0"/>
              <w:autoSpaceDE w:val="0"/>
              <w:autoSpaceDN w:val="0"/>
              <w:adjustRightInd w:val="0"/>
              <w:jc w:val="center"/>
              <w:rPr>
                <w:sz w:val="28"/>
                <w:szCs w:val="28"/>
                <w:lang w:eastAsia="ru-RU"/>
              </w:rPr>
            </w:pPr>
            <w:r w:rsidRPr="004221DC">
              <w:rPr>
                <w:sz w:val="28"/>
                <w:szCs w:val="28"/>
                <w:lang w:eastAsia="ru-RU"/>
              </w:rPr>
              <w:t>4</w:t>
            </w:r>
          </w:p>
        </w:tc>
        <w:tc>
          <w:tcPr>
            <w:tcW w:w="1959" w:type="dxa"/>
            <w:shd w:val="clear" w:color="auto" w:fill="auto"/>
            <w:vAlign w:val="center"/>
          </w:tcPr>
          <w:p w14:paraId="157DF629" w14:textId="77777777" w:rsidR="004221DC" w:rsidRPr="004221DC" w:rsidRDefault="004221DC" w:rsidP="004221DC">
            <w:pPr>
              <w:widowControl w:val="0"/>
              <w:autoSpaceDE w:val="0"/>
              <w:autoSpaceDN w:val="0"/>
              <w:adjustRightInd w:val="0"/>
              <w:jc w:val="center"/>
              <w:rPr>
                <w:sz w:val="28"/>
                <w:szCs w:val="28"/>
                <w:lang w:eastAsia="ru-RU"/>
              </w:rPr>
            </w:pPr>
            <w:r w:rsidRPr="004221DC">
              <w:rPr>
                <w:sz w:val="28"/>
                <w:szCs w:val="28"/>
                <w:lang w:eastAsia="ru-RU"/>
              </w:rPr>
              <w:t>5</w:t>
            </w:r>
          </w:p>
        </w:tc>
      </w:tr>
      <w:tr w:rsidR="004221DC" w:rsidRPr="004221DC" w14:paraId="3702D96A" w14:textId="77777777" w:rsidTr="004221DC">
        <w:trPr>
          <w:jc w:val="center"/>
        </w:trPr>
        <w:tc>
          <w:tcPr>
            <w:tcW w:w="9344" w:type="dxa"/>
            <w:gridSpan w:val="5"/>
            <w:shd w:val="clear" w:color="auto" w:fill="auto"/>
            <w:vAlign w:val="center"/>
          </w:tcPr>
          <w:p w14:paraId="28B80775" w14:textId="77777777" w:rsidR="004221DC" w:rsidRPr="004221DC" w:rsidRDefault="004221DC" w:rsidP="004221DC">
            <w:pPr>
              <w:widowControl w:val="0"/>
              <w:autoSpaceDE w:val="0"/>
              <w:autoSpaceDN w:val="0"/>
              <w:adjustRightInd w:val="0"/>
              <w:jc w:val="center"/>
              <w:rPr>
                <w:sz w:val="28"/>
                <w:szCs w:val="28"/>
                <w:lang w:eastAsia="ru-RU"/>
              </w:rPr>
            </w:pPr>
            <w:r w:rsidRPr="004221DC">
              <w:rPr>
                <w:sz w:val="28"/>
                <w:szCs w:val="28"/>
                <w:lang w:eastAsia="ru-RU"/>
              </w:rPr>
              <w:t>Питьевая вода</w:t>
            </w:r>
          </w:p>
        </w:tc>
      </w:tr>
      <w:tr w:rsidR="004221DC" w:rsidRPr="004221DC" w14:paraId="771C0CC0" w14:textId="77777777" w:rsidTr="004221DC">
        <w:trPr>
          <w:jc w:val="center"/>
        </w:trPr>
        <w:tc>
          <w:tcPr>
            <w:tcW w:w="1900" w:type="dxa"/>
            <w:vMerge w:val="restart"/>
            <w:shd w:val="clear" w:color="auto" w:fill="auto"/>
            <w:vAlign w:val="center"/>
          </w:tcPr>
          <w:p w14:paraId="035B7D0C" w14:textId="77777777" w:rsidR="004221DC" w:rsidRPr="004221DC" w:rsidRDefault="004221DC" w:rsidP="004221DC">
            <w:pPr>
              <w:widowControl w:val="0"/>
              <w:autoSpaceDE w:val="0"/>
              <w:autoSpaceDN w:val="0"/>
              <w:adjustRightInd w:val="0"/>
              <w:jc w:val="center"/>
              <w:rPr>
                <w:sz w:val="28"/>
                <w:szCs w:val="28"/>
                <w:lang w:eastAsia="ru-RU"/>
              </w:rPr>
            </w:pPr>
            <w:r w:rsidRPr="004221DC">
              <w:rPr>
                <w:sz w:val="28"/>
                <w:szCs w:val="28"/>
                <w:lang w:eastAsia="ru-RU"/>
              </w:rPr>
              <w:t>ОАО «Славино»</w:t>
            </w:r>
          </w:p>
        </w:tc>
        <w:tc>
          <w:tcPr>
            <w:tcW w:w="2004" w:type="dxa"/>
            <w:vMerge w:val="restart"/>
            <w:shd w:val="clear" w:color="auto" w:fill="auto"/>
            <w:vAlign w:val="center"/>
          </w:tcPr>
          <w:p w14:paraId="67D8D80D" w14:textId="77777777" w:rsidR="004221DC" w:rsidRPr="004221DC" w:rsidRDefault="004221DC" w:rsidP="004221DC">
            <w:pPr>
              <w:widowControl w:val="0"/>
              <w:autoSpaceDE w:val="0"/>
              <w:autoSpaceDN w:val="0"/>
              <w:adjustRightInd w:val="0"/>
              <w:jc w:val="center"/>
              <w:rPr>
                <w:sz w:val="28"/>
                <w:szCs w:val="28"/>
                <w:lang w:eastAsia="ru-RU"/>
              </w:rPr>
            </w:pPr>
            <w:r w:rsidRPr="004221DC">
              <w:rPr>
                <w:sz w:val="28"/>
                <w:szCs w:val="28"/>
                <w:lang w:eastAsia="ru-RU"/>
              </w:rPr>
              <w:t>2020</w:t>
            </w:r>
          </w:p>
        </w:tc>
        <w:tc>
          <w:tcPr>
            <w:tcW w:w="1878" w:type="dxa"/>
            <w:shd w:val="clear" w:color="auto" w:fill="auto"/>
            <w:vAlign w:val="center"/>
          </w:tcPr>
          <w:p w14:paraId="04E54863" w14:textId="77777777" w:rsidR="004221DC" w:rsidRPr="004221DC" w:rsidRDefault="004221DC" w:rsidP="004221DC">
            <w:pPr>
              <w:widowControl w:val="0"/>
              <w:autoSpaceDE w:val="0"/>
              <w:autoSpaceDN w:val="0"/>
              <w:adjustRightInd w:val="0"/>
              <w:jc w:val="center"/>
              <w:rPr>
                <w:lang w:eastAsia="ru-RU"/>
              </w:rPr>
            </w:pPr>
            <w:r w:rsidRPr="004221DC">
              <w:rPr>
                <w:lang w:eastAsia="ru-RU"/>
              </w:rPr>
              <w:t>с 01.01.2020 по 30.06.2020</w:t>
            </w:r>
          </w:p>
        </w:tc>
        <w:tc>
          <w:tcPr>
            <w:tcW w:w="1603" w:type="dxa"/>
            <w:shd w:val="clear" w:color="auto" w:fill="auto"/>
            <w:vAlign w:val="center"/>
          </w:tcPr>
          <w:p w14:paraId="6B16B363" w14:textId="77777777" w:rsidR="004221DC" w:rsidRPr="004221DC" w:rsidRDefault="004221DC" w:rsidP="004221DC">
            <w:pPr>
              <w:widowControl w:val="0"/>
              <w:autoSpaceDE w:val="0"/>
              <w:autoSpaceDN w:val="0"/>
              <w:adjustRightInd w:val="0"/>
              <w:jc w:val="center"/>
              <w:rPr>
                <w:sz w:val="28"/>
                <w:szCs w:val="28"/>
                <w:lang w:eastAsia="ru-RU"/>
              </w:rPr>
            </w:pPr>
            <w:r w:rsidRPr="004221DC">
              <w:rPr>
                <w:sz w:val="28"/>
                <w:szCs w:val="28"/>
                <w:lang w:eastAsia="ru-RU"/>
              </w:rPr>
              <w:t>12,56</w:t>
            </w:r>
          </w:p>
        </w:tc>
        <w:tc>
          <w:tcPr>
            <w:tcW w:w="1959" w:type="dxa"/>
            <w:shd w:val="clear" w:color="auto" w:fill="auto"/>
            <w:vAlign w:val="center"/>
          </w:tcPr>
          <w:p w14:paraId="60ECCA5C" w14:textId="77777777" w:rsidR="004221DC" w:rsidRPr="004221DC" w:rsidRDefault="004221DC" w:rsidP="004221DC">
            <w:pPr>
              <w:widowControl w:val="0"/>
              <w:autoSpaceDE w:val="0"/>
              <w:autoSpaceDN w:val="0"/>
              <w:adjustRightInd w:val="0"/>
              <w:jc w:val="center"/>
              <w:rPr>
                <w:color w:val="FF0000"/>
                <w:sz w:val="28"/>
                <w:szCs w:val="28"/>
                <w:lang w:eastAsia="ru-RU"/>
              </w:rPr>
            </w:pPr>
            <w:r w:rsidRPr="004221DC">
              <w:rPr>
                <w:sz w:val="28"/>
                <w:szCs w:val="28"/>
                <w:lang w:eastAsia="ru-RU"/>
              </w:rPr>
              <w:t>-13,80</w:t>
            </w:r>
          </w:p>
        </w:tc>
      </w:tr>
      <w:tr w:rsidR="004221DC" w:rsidRPr="004221DC" w14:paraId="5301B9F9" w14:textId="77777777" w:rsidTr="004221DC">
        <w:trPr>
          <w:jc w:val="center"/>
        </w:trPr>
        <w:tc>
          <w:tcPr>
            <w:tcW w:w="1900" w:type="dxa"/>
            <w:vMerge/>
            <w:shd w:val="clear" w:color="auto" w:fill="auto"/>
            <w:vAlign w:val="center"/>
          </w:tcPr>
          <w:p w14:paraId="0A222015" w14:textId="77777777" w:rsidR="004221DC" w:rsidRPr="004221DC" w:rsidRDefault="004221DC" w:rsidP="004221DC">
            <w:pPr>
              <w:widowControl w:val="0"/>
              <w:autoSpaceDE w:val="0"/>
              <w:autoSpaceDN w:val="0"/>
              <w:adjustRightInd w:val="0"/>
              <w:jc w:val="center"/>
              <w:rPr>
                <w:sz w:val="28"/>
                <w:szCs w:val="28"/>
                <w:lang w:eastAsia="ru-RU"/>
              </w:rPr>
            </w:pPr>
          </w:p>
        </w:tc>
        <w:tc>
          <w:tcPr>
            <w:tcW w:w="2004" w:type="dxa"/>
            <w:vMerge/>
            <w:shd w:val="clear" w:color="auto" w:fill="auto"/>
            <w:vAlign w:val="center"/>
          </w:tcPr>
          <w:p w14:paraId="5A3582B2" w14:textId="77777777" w:rsidR="004221DC" w:rsidRPr="004221DC" w:rsidRDefault="004221DC" w:rsidP="004221DC">
            <w:pPr>
              <w:widowControl w:val="0"/>
              <w:autoSpaceDE w:val="0"/>
              <w:autoSpaceDN w:val="0"/>
              <w:adjustRightInd w:val="0"/>
              <w:jc w:val="center"/>
              <w:rPr>
                <w:sz w:val="28"/>
                <w:szCs w:val="28"/>
                <w:lang w:eastAsia="ru-RU"/>
              </w:rPr>
            </w:pPr>
          </w:p>
        </w:tc>
        <w:tc>
          <w:tcPr>
            <w:tcW w:w="1878" w:type="dxa"/>
            <w:shd w:val="clear" w:color="auto" w:fill="auto"/>
            <w:vAlign w:val="center"/>
          </w:tcPr>
          <w:p w14:paraId="51E3C1ED" w14:textId="77777777" w:rsidR="004221DC" w:rsidRPr="004221DC" w:rsidRDefault="004221DC" w:rsidP="004221DC">
            <w:pPr>
              <w:widowControl w:val="0"/>
              <w:autoSpaceDE w:val="0"/>
              <w:autoSpaceDN w:val="0"/>
              <w:adjustRightInd w:val="0"/>
              <w:jc w:val="center"/>
              <w:rPr>
                <w:lang w:eastAsia="ru-RU"/>
              </w:rPr>
            </w:pPr>
            <w:r w:rsidRPr="004221DC">
              <w:rPr>
                <w:lang w:eastAsia="ru-RU"/>
              </w:rPr>
              <w:t>с 01.07.2020 по 31.12.2020</w:t>
            </w:r>
          </w:p>
        </w:tc>
        <w:tc>
          <w:tcPr>
            <w:tcW w:w="1603" w:type="dxa"/>
            <w:shd w:val="clear" w:color="auto" w:fill="auto"/>
            <w:vAlign w:val="center"/>
          </w:tcPr>
          <w:p w14:paraId="29938414" w14:textId="77777777" w:rsidR="004221DC" w:rsidRPr="004221DC" w:rsidRDefault="004221DC" w:rsidP="004221DC">
            <w:pPr>
              <w:widowControl w:val="0"/>
              <w:autoSpaceDE w:val="0"/>
              <w:autoSpaceDN w:val="0"/>
              <w:adjustRightInd w:val="0"/>
              <w:jc w:val="center"/>
              <w:rPr>
                <w:sz w:val="28"/>
                <w:szCs w:val="28"/>
                <w:lang w:eastAsia="ru-RU"/>
              </w:rPr>
            </w:pPr>
            <w:r w:rsidRPr="004221DC">
              <w:rPr>
                <w:sz w:val="28"/>
                <w:szCs w:val="28"/>
                <w:lang w:eastAsia="ru-RU"/>
              </w:rPr>
              <w:t>12,56</w:t>
            </w:r>
          </w:p>
        </w:tc>
        <w:tc>
          <w:tcPr>
            <w:tcW w:w="1959" w:type="dxa"/>
            <w:shd w:val="clear" w:color="auto" w:fill="auto"/>
            <w:vAlign w:val="center"/>
          </w:tcPr>
          <w:p w14:paraId="1B3ECB16" w14:textId="77777777" w:rsidR="004221DC" w:rsidRPr="004221DC" w:rsidRDefault="004221DC" w:rsidP="004221DC">
            <w:pPr>
              <w:widowControl w:val="0"/>
              <w:autoSpaceDE w:val="0"/>
              <w:autoSpaceDN w:val="0"/>
              <w:adjustRightInd w:val="0"/>
              <w:jc w:val="center"/>
              <w:rPr>
                <w:sz w:val="28"/>
                <w:szCs w:val="28"/>
                <w:lang w:eastAsia="ru-RU"/>
              </w:rPr>
            </w:pPr>
            <w:r w:rsidRPr="004221DC">
              <w:rPr>
                <w:sz w:val="28"/>
                <w:szCs w:val="28"/>
                <w:lang w:eastAsia="ru-RU"/>
              </w:rPr>
              <w:t>0,00</w:t>
            </w:r>
          </w:p>
        </w:tc>
      </w:tr>
    </w:tbl>
    <w:p w14:paraId="04485B07" w14:textId="77777777" w:rsidR="004221DC" w:rsidRPr="004221DC" w:rsidRDefault="004221DC" w:rsidP="004221DC">
      <w:pPr>
        <w:widowControl w:val="0"/>
        <w:autoSpaceDE w:val="0"/>
        <w:autoSpaceDN w:val="0"/>
        <w:adjustRightInd w:val="0"/>
        <w:jc w:val="center"/>
        <w:rPr>
          <w:sz w:val="28"/>
          <w:szCs w:val="28"/>
          <w:lang w:eastAsia="ru-RU"/>
        </w:rPr>
      </w:pPr>
    </w:p>
    <w:p w14:paraId="7336D5E7" w14:textId="77777777" w:rsidR="004221DC" w:rsidRDefault="004221DC" w:rsidP="000B3308">
      <w:pPr>
        <w:spacing w:line="276" w:lineRule="auto"/>
        <w:rPr>
          <w:sz w:val="32"/>
          <w:szCs w:val="28"/>
          <w:lang w:eastAsia="ru-RU"/>
        </w:rPr>
        <w:sectPr w:rsidR="004221DC" w:rsidSect="004E0941">
          <w:pgSz w:w="11906" w:h="16838"/>
          <w:pgMar w:top="567" w:right="567" w:bottom="1135" w:left="851" w:header="720" w:footer="720" w:gutter="0"/>
          <w:cols w:space="720"/>
          <w:docGrid w:linePitch="326"/>
        </w:sectPr>
      </w:pPr>
    </w:p>
    <w:p w14:paraId="4F7BC628" w14:textId="44DCB059" w:rsidR="004221DC" w:rsidRPr="00BE4EE9" w:rsidRDefault="004221DC" w:rsidP="00D15D27">
      <w:pPr>
        <w:ind w:firstLine="5245"/>
        <w:jc w:val="both"/>
        <w:rPr>
          <w:bCs/>
          <w:sz w:val="23"/>
          <w:szCs w:val="23"/>
        </w:rPr>
      </w:pPr>
      <w:r w:rsidRPr="00BE4EE9">
        <w:rPr>
          <w:bCs/>
          <w:sz w:val="23"/>
          <w:szCs w:val="23"/>
        </w:rPr>
        <w:lastRenderedPageBreak/>
        <w:t xml:space="preserve">Приложение № </w:t>
      </w:r>
      <w:r>
        <w:rPr>
          <w:bCs/>
          <w:sz w:val="23"/>
          <w:szCs w:val="23"/>
        </w:rPr>
        <w:t xml:space="preserve">8 </w:t>
      </w:r>
      <w:r w:rsidRPr="00BE4EE9">
        <w:rPr>
          <w:bCs/>
          <w:sz w:val="23"/>
          <w:szCs w:val="23"/>
        </w:rPr>
        <w:t xml:space="preserve">к протоколу № </w:t>
      </w:r>
      <w:r>
        <w:rPr>
          <w:bCs/>
          <w:sz w:val="23"/>
          <w:szCs w:val="23"/>
        </w:rPr>
        <w:t>63</w:t>
      </w:r>
    </w:p>
    <w:p w14:paraId="5A6DCB77" w14:textId="77777777" w:rsidR="004221DC" w:rsidRPr="00BE4EE9" w:rsidRDefault="004221DC" w:rsidP="00D15D27">
      <w:pPr>
        <w:ind w:firstLine="5245"/>
        <w:jc w:val="both"/>
        <w:rPr>
          <w:bCs/>
          <w:sz w:val="23"/>
          <w:szCs w:val="23"/>
        </w:rPr>
      </w:pPr>
      <w:r>
        <w:rPr>
          <w:bCs/>
          <w:sz w:val="23"/>
          <w:szCs w:val="23"/>
        </w:rPr>
        <w:t>з</w:t>
      </w:r>
      <w:r w:rsidRPr="00BE4EE9">
        <w:rPr>
          <w:bCs/>
          <w:sz w:val="23"/>
          <w:szCs w:val="23"/>
        </w:rPr>
        <w:t>аседания Правления региональной</w:t>
      </w:r>
    </w:p>
    <w:p w14:paraId="41237364" w14:textId="77777777" w:rsidR="004221DC" w:rsidRPr="00BE4EE9" w:rsidRDefault="004221DC" w:rsidP="00D15D27">
      <w:pPr>
        <w:ind w:firstLine="5245"/>
        <w:jc w:val="both"/>
        <w:rPr>
          <w:bCs/>
          <w:sz w:val="23"/>
          <w:szCs w:val="23"/>
        </w:rPr>
      </w:pPr>
      <w:r w:rsidRPr="00BE4EE9">
        <w:rPr>
          <w:bCs/>
          <w:sz w:val="23"/>
          <w:szCs w:val="23"/>
        </w:rPr>
        <w:t>энергетической комиссии</w:t>
      </w:r>
    </w:p>
    <w:p w14:paraId="080E9108" w14:textId="77777777" w:rsidR="004221DC" w:rsidRDefault="004221DC" w:rsidP="00D15D27">
      <w:pPr>
        <w:ind w:firstLine="5245"/>
        <w:jc w:val="both"/>
        <w:rPr>
          <w:bCs/>
          <w:sz w:val="23"/>
          <w:szCs w:val="23"/>
        </w:rPr>
      </w:pPr>
      <w:r w:rsidRPr="00BE4EE9">
        <w:rPr>
          <w:bCs/>
          <w:sz w:val="23"/>
          <w:szCs w:val="23"/>
        </w:rPr>
        <w:t xml:space="preserve">Кемеровской области от </w:t>
      </w:r>
      <w:r>
        <w:rPr>
          <w:bCs/>
          <w:sz w:val="23"/>
          <w:szCs w:val="23"/>
        </w:rPr>
        <w:t>10</w:t>
      </w:r>
      <w:r w:rsidRPr="00BE4EE9">
        <w:rPr>
          <w:bCs/>
          <w:sz w:val="23"/>
          <w:szCs w:val="23"/>
        </w:rPr>
        <w:t>.0</w:t>
      </w:r>
      <w:r>
        <w:rPr>
          <w:bCs/>
          <w:sz w:val="23"/>
          <w:szCs w:val="23"/>
        </w:rPr>
        <w:t>9</w:t>
      </w:r>
      <w:r w:rsidRPr="00BE4EE9">
        <w:rPr>
          <w:bCs/>
          <w:sz w:val="23"/>
          <w:szCs w:val="23"/>
        </w:rPr>
        <w:t>.2019</w:t>
      </w:r>
    </w:p>
    <w:p w14:paraId="6EBE3310" w14:textId="77777777" w:rsidR="00D15D27" w:rsidRDefault="00D15D27" w:rsidP="00D15D27">
      <w:pPr>
        <w:tabs>
          <w:tab w:val="left" w:pos="3052"/>
        </w:tabs>
        <w:jc w:val="center"/>
        <w:rPr>
          <w:b/>
          <w:bCs/>
          <w:sz w:val="28"/>
          <w:szCs w:val="28"/>
          <w:lang w:eastAsia="ru-RU"/>
        </w:rPr>
      </w:pPr>
    </w:p>
    <w:p w14:paraId="12F23C0E" w14:textId="70CC7555" w:rsidR="00D15D27" w:rsidRPr="00D15D27" w:rsidRDefault="00D15D27" w:rsidP="00D15D27">
      <w:pPr>
        <w:tabs>
          <w:tab w:val="left" w:pos="3052"/>
        </w:tabs>
        <w:jc w:val="center"/>
        <w:rPr>
          <w:b/>
          <w:bCs/>
          <w:sz w:val="28"/>
          <w:szCs w:val="28"/>
          <w:lang w:eastAsia="ru-RU"/>
        </w:rPr>
      </w:pPr>
      <w:r w:rsidRPr="00D15D27">
        <w:rPr>
          <w:b/>
          <w:bCs/>
          <w:sz w:val="28"/>
          <w:szCs w:val="28"/>
          <w:lang w:eastAsia="ru-RU"/>
        </w:rPr>
        <w:t xml:space="preserve">Производственная программа </w:t>
      </w:r>
    </w:p>
    <w:p w14:paraId="71F6B1F6" w14:textId="77777777" w:rsidR="00D15D27" w:rsidRPr="00D15D27" w:rsidRDefault="00D15D27" w:rsidP="00D15D27">
      <w:pPr>
        <w:tabs>
          <w:tab w:val="left" w:pos="3052"/>
        </w:tabs>
        <w:jc w:val="center"/>
        <w:rPr>
          <w:b/>
          <w:color w:val="FF0000"/>
          <w:sz w:val="28"/>
          <w:szCs w:val="28"/>
        </w:rPr>
      </w:pPr>
      <w:r w:rsidRPr="00D15D27">
        <w:rPr>
          <w:b/>
          <w:bCs/>
          <w:kern w:val="32"/>
          <w:sz w:val="28"/>
          <w:szCs w:val="28"/>
        </w:rPr>
        <w:t>ОАО «Славино» (Новокузнецкий муниципальный район)</w:t>
      </w:r>
    </w:p>
    <w:p w14:paraId="20161225" w14:textId="77777777" w:rsidR="00D15D27" w:rsidRPr="00D15D27" w:rsidRDefault="00D15D27" w:rsidP="00D15D27">
      <w:pPr>
        <w:tabs>
          <w:tab w:val="left" w:pos="3052"/>
        </w:tabs>
        <w:jc w:val="center"/>
        <w:rPr>
          <w:b/>
          <w:bCs/>
          <w:sz w:val="28"/>
          <w:szCs w:val="28"/>
          <w:lang w:eastAsia="ru-RU"/>
        </w:rPr>
      </w:pPr>
      <w:r w:rsidRPr="00D15D27">
        <w:rPr>
          <w:b/>
          <w:bCs/>
          <w:kern w:val="32"/>
          <w:sz w:val="28"/>
          <w:szCs w:val="28"/>
        </w:rPr>
        <w:t xml:space="preserve"> </w:t>
      </w:r>
      <w:r w:rsidRPr="00D15D27">
        <w:rPr>
          <w:b/>
          <w:bCs/>
          <w:sz w:val="28"/>
          <w:szCs w:val="28"/>
          <w:lang w:eastAsia="ru-RU"/>
        </w:rPr>
        <w:t xml:space="preserve">в сфере холодного водоснабжения питьевой водой </w:t>
      </w:r>
    </w:p>
    <w:p w14:paraId="09C2DEF3" w14:textId="77777777" w:rsidR="00D15D27" w:rsidRPr="00D15D27" w:rsidRDefault="00D15D27" w:rsidP="00D15D27">
      <w:pPr>
        <w:tabs>
          <w:tab w:val="left" w:pos="3052"/>
        </w:tabs>
        <w:jc w:val="center"/>
        <w:rPr>
          <w:b/>
        </w:rPr>
      </w:pPr>
      <w:r w:rsidRPr="00D15D27">
        <w:rPr>
          <w:b/>
          <w:bCs/>
          <w:sz w:val="28"/>
          <w:szCs w:val="28"/>
          <w:lang w:eastAsia="ru-RU"/>
        </w:rPr>
        <w:t>на период с 01.01.2019 по 31.12.2023</w:t>
      </w:r>
    </w:p>
    <w:p w14:paraId="13EFCB06" w14:textId="77777777" w:rsidR="00D15D27" w:rsidRPr="00D15D27" w:rsidRDefault="00D15D27" w:rsidP="00D15D27">
      <w:pPr>
        <w:tabs>
          <w:tab w:val="left" w:pos="3052"/>
        </w:tabs>
        <w:jc w:val="center"/>
        <w:rPr>
          <w:b/>
          <w:bCs/>
          <w:sz w:val="28"/>
          <w:szCs w:val="28"/>
          <w:lang w:eastAsia="ru-RU"/>
        </w:rPr>
      </w:pPr>
    </w:p>
    <w:p w14:paraId="714C683D" w14:textId="77777777" w:rsidR="00D15D27" w:rsidRPr="00D15D27" w:rsidRDefault="00D15D27" w:rsidP="00D15D27"/>
    <w:p w14:paraId="1B47DBCE" w14:textId="77777777" w:rsidR="00D15D27" w:rsidRPr="00D15D27" w:rsidRDefault="00D15D27" w:rsidP="00D15D27">
      <w:pPr>
        <w:jc w:val="center"/>
        <w:rPr>
          <w:sz w:val="28"/>
          <w:szCs w:val="28"/>
          <w:lang w:eastAsia="ru-RU"/>
        </w:rPr>
      </w:pPr>
      <w:r w:rsidRPr="00D15D27">
        <w:rPr>
          <w:sz w:val="28"/>
          <w:szCs w:val="28"/>
          <w:lang w:eastAsia="ru-RU"/>
        </w:rPr>
        <w:t>Раздел 1. Паспорт производственной программы</w:t>
      </w:r>
    </w:p>
    <w:p w14:paraId="2EC83A30" w14:textId="77777777" w:rsidR="00D15D27" w:rsidRPr="00D15D27" w:rsidRDefault="00D15D27" w:rsidP="00D15D27">
      <w:pPr>
        <w:jc w:val="center"/>
        <w:rPr>
          <w:sz w:val="28"/>
          <w:szCs w:val="28"/>
          <w:lang w:eastAsia="ru-RU"/>
        </w:rPr>
      </w:pPr>
    </w:p>
    <w:tbl>
      <w:tblPr>
        <w:tblStyle w:val="af"/>
        <w:tblW w:w="10065" w:type="dxa"/>
        <w:tblInd w:w="-431" w:type="dxa"/>
        <w:tblLook w:val="04A0" w:firstRow="1" w:lastRow="0" w:firstColumn="1" w:lastColumn="0" w:noHBand="0" w:noVBand="1"/>
      </w:tblPr>
      <w:tblGrid>
        <w:gridCol w:w="5103"/>
        <w:gridCol w:w="4962"/>
      </w:tblGrid>
      <w:tr w:rsidR="00D15D27" w:rsidRPr="00D15D27" w14:paraId="1604657C" w14:textId="77777777" w:rsidTr="00D15D27">
        <w:trPr>
          <w:trHeight w:val="1221"/>
        </w:trPr>
        <w:tc>
          <w:tcPr>
            <w:tcW w:w="5103" w:type="dxa"/>
            <w:vAlign w:val="center"/>
          </w:tcPr>
          <w:p w14:paraId="526D20CC" w14:textId="77777777" w:rsidR="00D15D27" w:rsidRPr="00D15D27" w:rsidRDefault="00D15D27" w:rsidP="00D15D27">
            <w:pPr>
              <w:rPr>
                <w:sz w:val="28"/>
                <w:szCs w:val="28"/>
              </w:rPr>
            </w:pPr>
            <w:r w:rsidRPr="00D15D27">
              <w:rPr>
                <w:sz w:val="28"/>
                <w:szCs w:val="28"/>
              </w:rPr>
              <w:t>Наименование организации</w:t>
            </w:r>
          </w:p>
        </w:tc>
        <w:tc>
          <w:tcPr>
            <w:tcW w:w="4962" w:type="dxa"/>
            <w:vAlign w:val="center"/>
          </w:tcPr>
          <w:p w14:paraId="3F901863" w14:textId="77777777" w:rsidR="00D15D27" w:rsidRPr="00D15D27" w:rsidRDefault="00D15D27" w:rsidP="00D15D27">
            <w:pPr>
              <w:jc w:val="center"/>
              <w:rPr>
                <w:sz w:val="28"/>
                <w:szCs w:val="28"/>
              </w:rPr>
            </w:pPr>
            <w:r w:rsidRPr="00D15D27">
              <w:rPr>
                <w:sz w:val="28"/>
                <w:szCs w:val="28"/>
              </w:rPr>
              <w:t>ОАО «Славино»</w:t>
            </w:r>
          </w:p>
        </w:tc>
      </w:tr>
      <w:tr w:rsidR="00D15D27" w:rsidRPr="00D15D27" w14:paraId="05E87C57" w14:textId="77777777" w:rsidTr="00D15D27">
        <w:trPr>
          <w:trHeight w:val="1109"/>
        </w:trPr>
        <w:tc>
          <w:tcPr>
            <w:tcW w:w="5103" w:type="dxa"/>
            <w:vAlign w:val="center"/>
          </w:tcPr>
          <w:p w14:paraId="41B5FF84" w14:textId="77777777" w:rsidR="00D15D27" w:rsidRPr="00D15D27" w:rsidRDefault="00D15D27" w:rsidP="00D15D27">
            <w:pPr>
              <w:rPr>
                <w:sz w:val="28"/>
                <w:szCs w:val="28"/>
              </w:rPr>
            </w:pPr>
            <w:r w:rsidRPr="00D15D27">
              <w:rPr>
                <w:sz w:val="28"/>
                <w:szCs w:val="28"/>
              </w:rPr>
              <w:t>Юридический адрес, почтовый адрес</w:t>
            </w:r>
          </w:p>
        </w:tc>
        <w:tc>
          <w:tcPr>
            <w:tcW w:w="4962" w:type="dxa"/>
            <w:vAlign w:val="center"/>
          </w:tcPr>
          <w:p w14:paraId="7E185101" w14:textId="77777777" w:rsidR="00D15D27" w:rsidRPr="00D15D27" w:rsidRDefault="00D15D27" w:rsidP="00D15D27">
            <w:pPr>
              <w:jc w:val="center"/>
              <w:rPr>
                <w:sz w:val="28"/>
                <w:szCs w:val="28"/>
              </w:rPr>
            </w:pPr>
            <w:r w:rsidRPr="00D15D27">
              <w:rPr>
                <w:sz w:val="28"/>
                <w:szCs w:val="28"/>
              </w:rPr>
              <w:t xml:space="preserve">654235, Кемеровская область, Новокузнецкий район, п. </w:t>
            </w:r>
            <w:proofErr w:type="spellStart"/>
            <w:r w:rsidRPr="00D15D27">
              <w:rPr>
                <w:sz w:val="28"/>
                <w:szCs w:val="28"/>
              </w:rPr>
              <w:t>Чистогорский</w:t>
            </w:r>
            <w:proofErr w:type="spellEnd"/>
          </w:p>
        </w:tc>
      </w:tr>
      <w:tr w:rsidR="00D15D27" w:rsidRPr="00D15D27" w14:paraId="0361B078" w14:textId="77777777" w:rsidTr="00D15D27">
        <w:tc>
          <w:tcPr>
            <w:tcW w:w="5103" w:type="dxa"/>
            <w:vAlign w:val="center"/>
          </w:tcPr>
          <w:p w14:paraId="42F6DB84" w14:textId="77777777" w:rsidR="00D15D27" w:rsidRPr="00D15D27" w:rsidRDefault="00D15D27" w:rsidP="00D15D27">
            <w:pPr>
              <w:rPr>
                <w:sz w:val="28"/>
                <w:szCs w:val="28"/>
              </w:rPr>
            </w:pPr>
            <w:r w:rsidRPr="00D15D27">
              <w:rPr>
                <w:sz w:val="28"/>
                <w:szCs w:val="28"/>
              </w:rPr>
              <w:t>Наименование уполномоченного органа, утвердившего производственную программу</w:t>
            </w:r>
          </w:p>
        </w:tc>
        <w:tc>
          <w:tcPr>
            <w:tcW w:w="4962" w:type="dxa"/>
            <w:vAlign w:val="center"/>
          </w:tcPr>
          <w:p w14:paraId="13501C7D" w14:textId="77777777" w:rsidR="00D15D27" w:rsidRPr="00D15D27" w:rsidRDefault="00D15D27" w:rsidP="00D15D27">
            <w:pPr>
              <w:jc w:val="center"/>
              <w:rPr>
                <w:sz w:val="28"/>
                <w:szCs w:val="28"/>
              </w:rPr>
            </w:pPr>
            <w:r w:rsidRPr="00D15D27">
              <w:rPr>
                <w:sz w:val="28"/>
                <w:szCs w:val="28"/>
              </w:rPr>
              <w:t>региональная энергетическая комиссия Кемеровской области</w:t>
            </w:r>
          </w:p>
        </w:tc>
      </w:tr>
      <w:tr w:rsidR="00D15D27" w:rsidRPr="00D15D27" w14:paraId="3327614B" w14:textId="77777777" w:rsidTr="00D15D27">
        <w:tc>
          <w:tcPr>
            <w:tcW w:w="5103" w:type="dxa"/>
            <w:vAlign w:val="center"/>
          </w:tcPr>
          <w:p w14:paraId="55BBA2E4" w14:textId="77777777" w:rsidR="00D15D27" w:rsidRPr="00D15D27" w:rsidRDefault="00D15D27" w:rsidP="00D15D27">
            <w:pPr>
              <w:rPr>
                <w:sz w:val="28"/>
                <w:szCs w:val="28"/>
              </w:rPr>
            </w:pPr>
            <w:r w:rsidRPr="00D15D27">
              <w:rPr>
                <w:sz w:val="28"/>
                <w:szCs w:val="28"/>
              </w:rPr>
              <w:t>Юридический адрес, почтовый адрес уполномоченного органа, утвердившего программу</w:t>
            </w:r>
          </w:p>
        </w:tc>
        <w:tc>
          <w:tcPr>
            <w:tcW w:w="4962" w:type="dxa"/>
            <w:vAlign w:val="center"/>
          </w:tcPr>
          <w:p w14:paraId="1A64E09E" w14:textId="77777777" w:rsidR="00D15D27" w:rsidRPr="00D15D27" w:rsidRDefault="00D15D27" w:rsidP="00D15D27">
            <w:pPr>
              <w:jc w:val="center"/>
              <w:rPr>
                <w:sz w:val="28"/>
                <w:szCs w:val="28"/>
              </w:rPr>
            </w:pPr>
            <w:r w:rsidRPr="00D15D27">
              <w:rPr>
                <w:sz w:val="28"/>
                <w:szCs w:val="28"/>
              </w:rPr>
              <w:t xml:space="preserve">650993, г. Кемерово, </w:t>
            </w:r>
          </w:p>
          <w:p w14:paraId="2B09D46F" w14:textId="77777777" w:rsidR="00D15D27" w:rsidRPr="00D15D27" w:rsidRDefault="00D15D27" w:rsidP="00D15D27">
            <w:pPr>
              <w:jc w:val="center"/>
              <w:rPr>
                <w:sz w:val="28"/>
                <w:szCs w:val="28"/>
              </w:rPr>
            </w:pPr>
            <w:r w:rsidRPr="00D15D27">
              <w:rPr>
                <w:sz w:val="28"/>
                <w:szCs w:val="28"/>
              </w:rPr>
              <w:t>ул. Н. Островского, д. 32</w:t>
            </w:r>
          </w:p>
        </w:tc>
      </w:tr>
    </w:tbl>
    <w:p w14:paraId="08CC5237" w14:textId="77777777" w:rsidR="00D15D27" w:rsidRPr="00D15D27" w:rsidRDefault="00D15D27" w:rsidP="00D15D27">
      <w:pPr>
        <w:jc w:val="center"/>
        <w:rPr>
          <w:sz w:val="28"/>
          <w:szCs w:val="28"/>
          <w:lang w:eastAsia="ru-RU"/>
        </w:rPr>
      </w:pPr>
    </w:p>
    <w:p w14:paraId="217AC4E6" w14:textId="77777777" w:rsidR="00D15D27" w:rsidRPr="00D15D27" w:rsidRDefault="00D15D27" w:rsidP="00D15D27">
      <w:pPr>
        <w:jc w:val="center"/>
        <w:rPr>
          <w:sz w:val="28"/>
          <w:szCs w:val="28"/>
          <w:lang w:eastAsia="ru-RU"/>
        </w:rPr>
      </w:pPr>
    </w:p>
    <w:p w14:paraId="7DE078E1" w14:textId="77777777" w:rsidR="00D15D27" w:rsidRPr="00D15D27" w:rsidRDefault="00D15D27" w:rsidP="00D15D27">
      <w:pPr>
        <w:jc w:val="center"/>
        <w:rPr>
          <w:sz w:val="28"/>
          <w:szCs w:val="28"/>
          <w:lang w:eastAsia="ru-RU"/>
        </w:rPr>
      </w:pPr>
    </w:p>
    <w:p w14:paraId="278A3AF6" w14:textId="77777777" w:rsidR="00D15D27" w:rsidRPr="00D15D27" w:rsidRDefault="00D15D27" w:rsidP="00D15D27">
      <w:pPr>
        <w:jc w:val="center"/>
        <w:rPr>
          <w:sz w:val="28"/>
          <w:szCs w:val="28"/>
          <w:lang w:eastAsia="ru-RU"/>
        </w:rPr>
      </w:pPr>
    </w:p>
    <w:p w14:paraId="7D04C681" w14:textId="77777777" w:rsidR="00D15D27" w:rsidRPr="00D15D27" w:rsidRDefault="00D15D27" w:rsidP="00D15D27">
      <w:pPr>
        <w:jc w:val="center"/>
        <w:rPr>
          <w:sz w:val="28"/>
          <w:szCs w:val="28"/>
          <w:lang w:eastAsia="ru-RU"/>
        </w:rPr>
      </w:pPr>
    </w:p>
    <w:p w14:paraId="3B404C95" w14:textId="77777777" w:rsidR="00D15D27" w:rsidRPr="00D15D27" w:rsidRDefault="00D15D27" w:rsidP="00D15D27">
      <w:pPr>
        <w:jc w:val="center"/>
        <w:rPr>
          <w:sz w:val="28"/>
          <w:szCs w:val="28"/>
          <w:lang w:eastAsia="ru-RU"/>
        </w:rPr>
      </w:pPr>
    </w:p>
    <w:p w14:paraId="2CC6C493" w14:textId="77777777" w:rsidR="00D15D27" w:rsidRPr="00D15D27" w:rsidRDefault="00D15D27" w:rsidP="00D15D27">
      <w:pPr>
        <w:jc w:val="center"/>
        <w:rPr>
          <w:sz w:val="28"/>
          <w:szCs w:val="28"/>
          <w:lang w:eastAsia="ru-RU"/>
        </w:rPr>
      </w:pPr>
    </w:p>
    <w:p w14:paraId="60700A13" w14:textId="77777777" w:rsidR="00D15D27" w:rsidRPr="00D15D27" w:rsidRDefault="00D15D27" w:rsidP="00D15D27">
      <w:pPr>
        <w:jc w:val="center"/>
        <w:rPr>
          <w:sz w:val="28"/>
          <w:szCs w:val="28"/>
          <w:lang w:eastAsia="ru-RU"/>
        </w:rPr>
      </w:pPr>
    </w:p>
    <w:p w14:paraId="453F7077" w14:textId="77777777" w:rsidR="00D15D27" w:rsidRPr="00D15D27" w:rsidRDefault="00D15D27" w:rsidP="00D15D27">
      <w:pPr>
        <w:jc w:val="center"/>
        <w:rPr>
          <w:sz w:val="28"/>
          <w:szCs w:val="28"/>
          <w:lang w:eastAsia="ru-RU"/>
        </w:rPr>
      </w:pPr>
    </w:p>
    <w:p w14:paraId="2DCA5ED9" w14:textId="77777777" w:rsidR="00D15D27" w:rsidRPr="00D15D27" w:rsidRDefault="00D15D27" w:rsidP="00D15D27">
      <w:pPr>
        <w:jc w:val="center"/>
        <w:rPr>
          <w:sz w:val="28"/>
          <w:szCs w:val="28"/>
          <w:lang w:eastAsia="ru-RU"/>
        </w:rPr>
      </w:pPr>
    </w:p>
    <w:p w14:paraId="47A56799" w14:textId="77777777" w:rsidR="00D15D27" w:rsidRPr="00D15D27" w:rsidRDefault="00D15D27" w:rsidP="00D15D27">
      <w:pPr>
        <w:jc w:val="center"/>
        <w:rPr>
          <w:sz w:val="28"/>
          <w:szCs w:val="28"/>
          <w:lang w:eastAsia="ru-RU"/>
        </w:rPr>
      </w:pPr>
    </w:p>
    <w:p w14:paraId="2F843E56" w14:textId="77777777" w:rsidR="00D15D27" w:rsidRPr="00D15D27" w:rsidRDefault="00D15D27" w:rsidP="00D15D27">
      <w:pPr>
        <w:jc w:val="center"/>
        <w:rPr>
          <w:sz w:val="28"/>
          <w:szCs w:val="28"/>
          <w:lang w:eastAsia="ru-RU"/>
        </w:rPr>
      </w:pPr>
    </w:p>
    <w:p w14:paraId="52F17A58" w14:textId="77777777" w:rsidR="00D15D27" w:rsidRDefault="00D15D27" w:rsidP="00D15D27">
      <w:pPr>
        <w:jc w:val="center"/>
        <w:rPr>
          <w:sz w:val="28"/>
          <w:szCs w:val="28"/>
          <w:lang w:eastAsia="ru-RU"/>
        </w:rPr>
        <w:sectPr w:rsidR="00D15D27" w:rsidSect="00D15D27">
          <w:headerReference w:type="default" r:id="rId85"/>
          <w:headerReference w:type="first" r:id="rId86"/>
          <w:pgSz w:w="11906" w:h="16838"/>
          <w:pgMar w:top="851" w:right="1418" w:bottom="709" w:left="1559" w:header="709" w:footer="709" w:gutter="0"/>
          <w:cols w:space="708"/>
          <w:titlePg/>
          <w:docGrid w:linePitch="360"/>
        </w:sectPr>
      </w:pPr>
    </w:p>
    <w:p w14:paraId="7F583657" w14:textId="515F5FF7" w:rsidR="00D15D27" w:rsidRPr="00D15D27" w:rsidRDefault="00D15D27" w:rsidP="00D15D27">
      <w:pPr>
        <w:jc w:val="center"/>
        <w:rPr>
          <w:sz w:val="28"/>
          <w:szCs w:val="28"/>
          <w:lang w:eastAsia="ru-RU"/>
        </w:rPr>
      </w:pPr>
    </w:p>
    <w:p w14:paraId="7629A448" w14:textId="77777777" w:rsidR="00D15D27" w:rsidRPr="00D15D27" w:rsidRDefault="00D15D27" w:rsidP="00D15D27">
      <w:pPr>
        <w:jc w:val="center"/>
        <w:rPr>
          <w:color w:val="FF0000"/>
          <w:sz w:val="28"/>
          <w:szCs w:val="28"/>
          <w:lang w:eastAsia="ru-RU"/>
        </w:rPr>
      </w:pPr>
      <w:r w:rsidRPr="00D15D27">
        <w:rPr>
          <w:sz w:val="28"/>
          <w:szCs w:val="28"/>
          <w:lang w:eastAsia="ru-RU"/>
        </w:rPr>
        <w:t xml:space="preserve">Раздел 2. Перечень плановых мероприятий по ремонту объектов централизованных систем холодного водоснабжения </w:t>
      </w:r>
    </w:p>
    <w:p w14:paraId="369067F3" w14:textId="77777777" w:rsidR="00D15D27" w:rsidRPr="00D15D27" w:rsidRDefault="00D15D27" w:rsidP="00D15D27">
      <w:pPr>
        <w:jc w:val="center"/>
        <w:rPr>
          <w:sz w:val="28"/>
          <w:szCs w:val="28"/>
          <w:lang w:eastAsia="ru-RU"/>
        </w:rPr>
      </w:pPr>
    </w:p>
    <w:p w14:paraId="5CF0B09D" w14:textId="77777777" w:rsidR="00D15D27" w:rsidRPr="00D15D27" w:rsidRDefault="00D15D27" w:rsidP="00D15D27">
      <w:pPr>
        <w:jc w:val="center"/>
        <w:rPr>
          <w:sz w:val="28"/>
          <w:szCs w:val="28"/>
          <w:lang w:eastAsia="ru-RU"/>
        </w:rPr>
      </w:pPr>
    </w:p>
    <w:tbl>
      <w:tblPr>
        <w:tblStyle w:val="af"/>
        <w:tblW w:w="10178" w:type="dxa"/>
        <w:jc w:val="center"/>
        <w:tblLayout w:type="fixed"/>
        <w:tblLook w:val="04A0" w:firstRow="1" w:lastRow="0" w:firstColumn="1" w:lastColumn="0" w:noHBand="0" w:noVBand="1"/>
      </w:tblPr>
      <w:tblGrid>
        <w:gridCol w:w="4531"/>
        <w:gridCol w:w="993"/>
        <w:gridCol w:w="1134"/>
        <w:gridCol w:w="1984"/>
        <w:gridCol w:w="851"/>
        <w:gridCol w:w="685"/>
      </w:tblGrid>
      <w:tr w:rsidR="00D15D27" w:rsidRPr="00D15D27" w14:paraId="752955E7" w14:textId="77777777" w:rsidTr="00D15D27">
        <w:trPr>
          <w:trHeight w:val="706"/>
          <w:jc w:val="center"/>
        </w:trPr>
        <w:tc>
          <w:tcPr>
            <w:tcW w:w="4531" w:type="dxa"/>
            <w:vMerge w:val="restart"/>
            <w:vAlign w:val="center"/>
          </w:tcPr>
          <w:p w14:paraId="18B460FD" w14:textId="77777777" w:rsidR="00D15D27" w:rsidRPr="00D15D27" w:rsidRDefault="00D15D27" w:rsidP="00D15D27">
            <w:pPr>
              <w:jc w:val="center"/>
              <w:rPr>
                <w:sz w:val="28"/>
                <w:szCs w:val="28"/>
              </w:rPr>
            </w:pPr>
            <w:r w:rsidRPr="00D15D27">
              <w:rPr>
                <w:sz w:val="28"/>
                <w:szCs w:val="28"/>
              </w:rPr>
              <w:t>Наименование мероприятия</w:t>
            </w:r>
          </w:p>
        </w:tc>
        <w:tc>
          <w:tcPr>
            <w:tcW w:w="993" w:type="dxa"/>
            <w:vMerge w:val="restart"/>
            <w:vAlign w:val="center"/>
          </w:tcPr>
          <w:p w14:paraId="5AF9773E" w14:textId="77777777" w:rsidR="00D15D27" w:rsidRPr="00D15D27" w:rsidRDefault="00D15D27" w:rsidP="00D15D27">
            <w:pPr>
              <w:jc w:val="center"/>
              <w:rPr>
                <w:sz w:val="28"/>
                <w:szCs w:val="28"/>
              </w:rPr>
            </w:pPr>
            <w:r w:rsidRPr="00D15D27">
              <w:rPr>
                <w:sz w:val="28"/>
                <w:szCs w:val="28"/>
              </w:rPr>
              <w:t xml:space="preserve">Срок </w:t>
            </w:r>
            <w:proofErr w:type="spellStart"/>
            <w:r w:rsidRPr="00D15D27">
              <w:rPr>
                <w:sz w:val="28"/>
                <w:szCs w:val="28"/>
              </w:rPr>
              <w:t>реали-зации</w:t>
            </w:r>
            <w:proofErr w:type="spellEnd"/>
          </w:p>
        </w:tc>
        <w:tc>
          <w:tcPr>
            <w:tcW w:w="1134" w:type="dxa"/>
            <w:vMerge w:val="restart"/>
          </w:tcPr>
          <w:p w14:paraId="2F605B3E" w14:textId="77777777" w:rsidR="00D15D27" w:rsidRPr="00D15D27" w:rsidRDefault="00D15D27" w:rsidP="00D15D27">
            <w:pPr>
              <w:jc w:val="center"/>
              <w:rPr>
                <w:sz w:val="28"/>
                <w:szCs w:val="28"/>
              </w:rPr>
            </w:pPr>
            <w:proofErr w:type="spellStart"/>
            <w:r w:rsidRPr="00D15D27">
              <w:rPr>
                <w:sz w:val="28"/>
                <w:szCs w:val="28"/>
              </w:rPr>
              <w:t>Финан-совые</w:t>
            </w:r>
            <w:proofErr w:type="spellEnd"/>
            <w:r w:rsidRPr="00D15D27">
              <w:rPr>
                <w:sz w:val="28"/>
                <w:szCs w:val="28"/>
              </w:rPr>
              <w:t xml:space="preserve"> потреб-</w:t>
            </w:r>
            <w:proofErr w:type="spellStart"/>
            <w:r w:rsidRPr="00D15D27">
              <w:rPr>
                <w:sz w:val="28"/>
                <w:szCs w:val="28"/>
              </w:rPr>
              <w:t>ности</w:t>
            </w:r>
            <w:proofErr w:type="spellEnd"/>
            <w:r w:rsidRPr="00D15D27">
              <w:rPr>
                <w:sz w:val="28"/>
                <w:szCs w:val="28"/>
              </w:rPr>
              <w:t>, тыс. руб. (без НДС)</w:t>
            </w:r>
          </w:p>
        </w:tc>
        <w:tc>
          <w:tcPr>
            <w:tcW w:w="3520" w:type="dxa"/>
            <w:gridSpan w:val="3"/>
            <w:vAlign w:val="center"/>
          </w:tcPr>
          <w:p w14:paraId="1E992B93" w14:textId="77777777" w:rsidR="00D15D27" w:rsidRPr="00D15D27" w:rsidRDefault="00D15D27" w:rsidP="00D15D27">
            <w:pPr>
              <w:jc w:val="center"/>
              <w:rPr>
                <w:sz w:val="28"/>
                <w:szCs w:val="28"/>
              </w:rPr>
            </w:pPr>
            <w:r w:rsidRPr="00D15D27">
              <w:rPr>
                <w:sz w:val="28"/>
                <w:szCs w:val="28"/>
              </w:rPr>
              <w:t>Ожидаемый эффект</w:t>
            </w:r>
          </w:p>
        </w:tc>
      </w:tr>
      <w:tr w:rsidR="00D15D27" w:rsidRPr="00D15D27" w14:paraId="70B871EB" w14:textId="77777777" w:rsidTr="00D15D27">
        <w:trPr>
          <w:trHeight w:val="844"/>
          <w:jc w:val="center"/>
        </w:trPr>
        <w:tc>
          <w:tcPr>
            <w:tcW w:w="4531" w:type="dxa"/>
            <w:vMerge/>
          </w:tcPr>
          <w:p w14:paraId="4DD18544" w14:textId="77777777" w:rsidR="00D15D27" w:rsidRPr="00D15D27" w:rsidRDefault="00D15D27" w:rsidP="00D15D27">
            <w:pPr>
              <w:jc w:val="center"/>
              <w:rPr>
                <w:sz w:val="28"/>
                <w:szCs w:val="28"/>
              </w:rPr>
            </w:pPr>
          </w:p>
        </w:tc>
        <w:tc>
          <w:tcPr>
            <w:tcW w:w="993" w:type="dxa"/>
            <w:vMerge/>
          </w:tcPr>
          <w:p w14:paraId="79F24F67" w14:textId="77777777" w:rsidR="00D15D27" w:rsidRPr="00D15D27" w:rsidRDefault="00D15D27" w:rsidP="00D15D27">
            <w:pPr>
              <w:jc w:val="center"/>
              <w:rPr>
                <w:sz w:val="28"/>
                <w:szCs w:val="28"/>
              </w:rPr>
            </w:pPr>
          </w:p>
        </w:tc>
        <w:tc>
          <w:tcPr>
            <w:tcW w:w="1134" w:type="dxa"/>
            <w:vMerge/>
          </w:tcPr>
          <w:p w14:paraId="5FDD0A1E" w14:textId="77777777" w:rsidR="00D15D27" w:rsidRPr="00D15D27" w:rsidRDefault="00D15D27" w:rsidP="00D15D27">
            <w:pPr>
              <w:jc w:val="center"/>
              <w:rPr>
                <w:sz w:val="28"/>
                <w:szCs w:val="28"/>
              </w:rPr>
            </w:pPr>
          </w:p>
        </w:tc>
        <w:tc>
          <w:tcPr>
            <w:tcW w:w="1984" w:type="dxa"/>
            <w:vAlign w:val="center"/>
          </w:tcPr>
          <w:p w14:paraId="3DDA09B9" w14:textId="77777777" w:rsidR="00D15D27" w:rsidRPr="00D15D27" w:rsidRDefault="00D15D27" w:rsidP="00D15D27">
            <w:pPr>
              <w:jc w:val="center"/>
              <w:rPr>
                <w:sz w:val="28"/>
                <w:szCs w:val="28"/>
              </w:rPr>
            </w:pPr>
            <w:r w:rsidRPr="00D15D27">
              <w:rPr>
                <w:sz w:val="28"/>
                <w:szCs w:val="28"/>
              </w:rPr>
              <w:t>Наименование показателей</w:t>
            </w:r>
          </w:p>
        </w:tc>
        <w:tc>
          <w:tcPr>
            <w:tcW w:w="851" w:type="dxa"/>
            <w:vAlign w:val="center"/>
          </w:tcPr>
          <w:p w14:paraId="70B3DC77" w14:textId="77777777" w:rsidR="00D15D27" w:rsidRPr="00D15D27" w:rsidRDefault="00D15D27" w:rsidP="00D15D27">
            <w:pPr>
              <w:jc w:val="center"/>
              <w:rPr>
                <w:sz w:val="28"/>
                <w:szCs w:val="28"/>
              </w:rPr>
            </w:pPr>
            <w:r w:rsidRPr="00D15D27">
              <w:rPr>
                <w:sz w:val="28"/>
                <w:szCs w:val="28"/>
              </w:rPr>
              <w:t>тыс. руб.</w:t>
            </w:r>
          </w:p>
        </w:tc>
        <w:tc>
          <w:tcPr>
            <w:tcW w:w="685" w:type="dxa"/>
            <w:vAlign w:val="center"/>
          </w:tcPr>
          <w:p w14:paraId="3F1DAE67" w14:textId="77777777" w:rsidR="00D15D27" w:rsidRPr="00D15D27" w:rsidRDefault="00D15D27" w:rsidP="00D15D27">
            <w:pPr>
              <w:jc w:val="center"/>
              <w:rPr>
                <w:sz w:val="28"/>
                <w:szCs w:val="28"/>
              </w:rPr>
            </w:pPr>
            <w:r w:rsidRPr="00D15D27">
              <w:rPr>
                <w:sz w:val="28"/>
                <w:szCs w:val="28"/>
              </w:rPr>
              <w:t>%</w:t>
            </w:r>
          </w:p>
        </w:tc>
      </w:tr>
      <w:tr w:rsidR="00D15D27" w:rsidRPr="00D15D27" w14:paraId="1BEC9129" w14:textId="77777777" w:rsidTr="00D15D27">
        <w:trPr>
          <w:jc w:val="center"/>
        </w:trPr>
        <w:tc>
          <w:tcPr>
            <w:tcW w:w="10178" w:type="dxa"/>
            <w:gridSpan w:val="6"/>
          </w:tcPr>
          <w:p w14:paraId="6EF72FAA" w14:textId="77777777" w:rsidR="00D15D27" w:rsidRPr="00D15D27" w:rsidRDefault="00D15D27" w:rsidP="00D15D27">
            <w:pPr>
              <w:ind w:left="360"/>
              <w:jc w:val="center"/>
              <w:rPr>
                <w:sz w:val="28"/>
                <w:szCs w:val="28"/>
              </w:rPr>
            </w:pPr>
            <w:r w:rsidRPr="00D15D27">
              <w:rPr>
                <w:sz w:val="28"/>
                <w:szCs w:val="28"/>
              </w:rPr>
              <w:t xml:space="preserve">Холодное водоснабжение </w:t>
            </w:r>
          </w:p>
        </w:tc>
      </w:tr>
      <w:tr w:rsidR="00D15D27" w:rsidRPr="00D15D27" w14:paraId="6EA68BA2" w14:textId="77777777" w:rsidTr="00D15D27">
        <w:trPr>
          <w:jc w:val="center"/>
        </w:trPr>
        <w:tc>
          <w:tcPr>
            <w:tcW w:w="4531" w:type="dxa"/>
            <w:vAlign w:val="center"/>
          </w:tcPr>
          <w:p w14:paraId="5D8983DF" w14:textId="77777777" w:rsidR="00D15D27" w:rsidRPr="00D15D27" w:rsidRDefault="00D15D27" w:rsidP="00D15D27">
            <w:pPr>
              <w:jc w:val="center"/>
              <w:rPr>
                <w:color w:val="FF0000"/>
                <w:sz w:val="28"/>
                <w:szCs w:val="28"/>
              </w:rPr>
            </w:pPr>
            <w:r w:rsidRPr="00D15D27">
              <w:rPr>
                <w:sz w:val="28"/>
                <w:szCs w:val="28"/>
              </w:rPr>
              <w:t>Капитальный  ремонт водопровода и скважин</w:t>
            </w:r>
          </w:p>
        </w:tc>
        <w:tc>
          <w:tcPr>
            <w:tcW w:w="993" w:type="dxa"/>
            <w:vAlign w:val="center"/>
          </w:tcPr>
          <w:p w14:paraId="7F94E1C4" w14:textId="77777777" w:rsidR="00D15D27" w:rsidRPr="00D15D27" w:rsidRDefault="00D15D27" w:rsidP="00D15D27">
            <w:pPr>
              <w:jc w:val="center"/>
              <w:rPr>
                <w:sz w:val="28"/>
                <w:szCs w:val="28"/>
              </w:rPr>
            </w:pPr>
            <w:r w:rsidRPr="00D15D27">
              <w:rPr>
                <w:sz w:val="28"/>
                <w:szCs w:val="28"/>
              </w:rPr>
              <w:t>2019</w:t>
            </w:r>
          </w:p>
        </w:tc>
        <w:tc>
          <w:tcPr>
            <w:tcW w:w="1134" w:type="dxa"/>
            <w:vAlign w:val="center"/>
          </w:tcPr>
          <w:p w14:paraId="0DA621A7" w14:textId="77777777" w:rsidR="00D15D27" w:rsidRPr="00D15D27" w:rsidRDefault="00D15D27" w:rsidP="00D15D27">
            <w:pPr>
              <w:jc w:val="center"/>
              <w:rPr>
                <w:sz w:val="28"/>
                <w:szCs w:val="28"/>
              </w:rPr>
            </w:pPr>
            <w:r w:rsidRPr="00D15D27">
              <w:rPr>
                <w:sz w:val="28"/>
                <w:szCs w:val="28"/>
              </w:rPr>
              <w:t>872,60</w:t>
            </w:r>
          </w:p>
        </w:tc>
        <w:tc>
          <w:tcPr>
            <w:tcW w:w="1984" w:type="dxa"/>
            <w:vMerge w:val="restart"/>
            <w:vAlign w:val="center"/>
          </w:tcPr>
          <w:p w14:paraId="3965CA7A" w14:textId="77777777" w:rsidR="00D15D27" w:rsidRPr="00D15D27" w:rsidRDefault="00D15D27" w:rsidP="00D15D27">
            <w:pPr>
              <w:jc w:val="center"/>
              <w:rPr>
                <w:sz w:val="28"/>
                <w:szCs w:val="28"/>
              </w:rPr>
            </w:pPr>
            <w:r w:rsidRPr="00D15D27">
              <w:rPr>
                <w:sz w:val="28"/>
                <w:szCs w:val="28"/>
              </w:rPr>
              <w:t>Обновление устаревшего оборудования</w:t>
            </w:r>
          </w:p>
        </w:tc>
        <w:tc>
          <w:tcPr>
            <w:tcW w:w="851" w:type="dxa"/>
            <w:vAlign w:val="center"/>
          </w:tcPr>
          <w:p w14:paraId="111576C0" w14:textId="77777777" w:rsidR="00D15D27" w:rsidRPr="00D15D27" w:rsidRDefault="00D15D27" w:rsidP="00D15D27">
            <w:pPr>
              <w:jc w:val="center"/>
              <w:rPr>
                <w:sz w:val="28"/>
                <w:szCs w:val="28"/>
              </w:rPr>
            </w:pPr>
            <w:r w:rsidRPr="00D15D27">
              <w:rPr>
                <w:sz w:val="28"/>
                <w:szCs w:val="28"/>
              </w:rPr>
              <w:t>-</w:t>
            </w:r>
          </w:p>
        </w:tc>
        <w:tc>
          <w:tcPr>
            <w:tcW w:w="685" w:type="dxa"/>
            <w:vAlign w:val="center"/>
          </w:tcPr>
          <w:p w14:paraId="7F7961B6" w14:textId="77777777" w:rsidR="00D15D27" w:rsidRPr="00D15D27" w:rsidRDefault="00D15D27" w:rsidP="00D15D27">
            <w:pPr>
              <w:jc w:val="center"/>
              <w:rPr>
                <w:sz w:val="28"/>
                <w:szCs w:val="28"/>
              </w:rPr>
            </w:pPr>
            <w:r w:rsidRPr="00D15D27">
              <w:rPr>
                <w:sz w:val="28"/>
                <w:szCs w:val="28"/>
              </w:rPr>
              <w:t>-</w:t>
            </w:r>
          </w:p>
        </w:tc>
      </w:tr>
      <w:tr w:rsidR="00D15D27" w:rsidRPr="00D15D27" w14:paraId="53C168B4" w14:textId="77777777" w:rsidTr="00D15D27">
        <w:trPr>
          <w:jc w:val="center"/>
        </w:trPr>
        <w:tc>
          <w:tcPr>
            <w:tcW w:w="4531" w:type="dxa"/>
          </w:tcPr>
          <w:p w14:paraId="0647C442" w14:textId="77777777" w:rsidR="00D15D27" w:rsidRPr="00D15D27" w:rsidRDefault="00D15D27" w:rsidP="00D15D27">
            <w:pPr>
              <w:rPr>
                <w:sz w:val="28"/>
                <w:szCs w:val="28"/>
              </w:rPr>
            </w:pPr>
            <w:proofErr w:type="spellStart"/>
            <w:r w:rsidRPr="00D15D27">
              <w:rPr>
                <w:sz w:val="28"/>
                <w:szCs w:val="28"/>
              </w:rPr>
              <w:t>Артскважина</w:t>
            </w:r>
            <w:proofErr w:type="spellEnd"/>
            <w:r w:rsidRPr="00D15D27">
              <w:rPr>
                <w:sz w:val="28"/>
                <w:szCs w:val="28"/>
              </w:rPr>
              <w:t xml:space="preserve"> № 0. Замена насоса ЭВЦ 10*63*110 и замена трубы водовода </w:t>
            </w:r>
            <w:r w:rsidRPr="00D15D27">
              <w:rPr>
                <w:sz w:val="28"/>
                <w:szCs w:val="28"/>
                <w:lang w:val="en-US"/>
              </w:rPr>
              <w:t>D</w:t>
            </w:r>
            <w:r w:rsidRPr="00D15D27">
              <w:rPr>
                <w:sz w:val="28"/>
                <w:szCs w:val="28"/>
              </w:rPr>
              <w:t xml:space="preserve">у 100, </w:t>
            </w:r>
            <w:r w:rsidRPr="00D15D27">
              <w:rPr>
                <w:sz w:val="28"/>
                <w:szCs w:val="28"/>
                <w:lang w:val="en-US"/>
              </w:rPr>
              <w:t>L</w:t>
            </w:r>
            <w:r w:rsidRPr="00D15D27">
              <w:rPr>
                <w:sz w:val="28"/>
                <w:szCs w:val="28"/>
              </w:rPr>
              <w:t xml:space="preserve"> 300 м.</w:t>
            </w:r>
          </w:p>
        </w:tc>
        <w:tc>
          <w:tcPr>
            <w:tcW w:w="993" w:type="dxa"/>
            <w:vMerge w:val="restart"/>
            <w:vAlign w:val="center"/>
          </w:tcPr>
          <w:p w14:paraId="0A40DBF1" w14:textId="77777777" w:rsidR="00D15D27" w:rsidRPr="00D15D27" w:rsidRDefault="00D15D27" w:rsidP="00D15D27">
            <w:pPr>
              <w:jc w:val="center"/>
              <w:rPr>
                <w:sz w:val="28"/>
                <w:szCs w:val="28"/>
              </w:rPr>
            </w:pPr>
            <w:r w:rsidRPr="00D15D27">
              <w:rPr>
                <w:sz w:val="28"/>
                <w:szCs w:val="28"/>
              </w:rPr>
              <w:t>2020</w:t>
            </w:r>
          </w:p>
        </w:tc>
        <w:tc>
          <w:tcPr>
            <w:tcW w:w="1134" w:type="dxa"/>
            <w:vAlign w:val="center"/>
          </w:tcPr>
          <w:p w14:paraId="7542565C" w14:textId="77777777" w:rsidR="00D15D27" w:rsidRPr="00D15D27" w:rsidRDefault="00D15D27" w:rsidP="00D15D27">
            <w:pPr>
              <w:jc w:val="center"/>
              <w:rPr>
                <w:sz w:val="28"/>
                <w:szCs w:val="28"/>
              </w:rPr>
            </w:pPr>
            <w:r w:rsidRPr="00D15D27">
              <w:rPr>
                <w:sz w:val="28"/>
                <w:szCs w:val="28"/>
              </w:rPr>
              <w:t>858,88</w:t>
            </w:r>
          </w:p>
        </w:tc>
        <w:tc>
          <w:tcPr>
            <w:tcW w:w="1984" w:type="dxa"/>
            <w:vMerge/>
            <w:vAlign w:val="center"/>
          </w:tcPr>
          <w:p w14:paraId="0CF7EEE7" w14:textId="77777777" w:rsidR="00D15D27" w:rsidRPr="00D15D27" w:rsidRDefault="00D15D27" w:rsidP="00D15D27">
            <w:pPr>
              <w:jc w:val="center"/>
              <w:rPr>
                <w:sz w:val="28"/>
                <w:szCs w:val="28"/>
              </w:rPr>
            </w:pPr>
          </w:p>
        </w:tc>
        <w:tc>
          <w:tcPr>
            <w:tcW w:w="851" w:type="dxa"/>
            <w:vAlign w:val="center"/>
          </w:tcPr>
          <w:p w14:paraId="1E94C18D" w14:textId="77777777" w:rsidR="00D15D27" w:rsidRPr="00D15D27" w:rsidRDefault="00D15D27" w:rsidP="00D15D27">
            <w:pPr>
              <w:jc w:val="center"/>
              <w:rPr>
                <w:sz w:val="28"/>
                <w:szCs w:val="28"/>
              </w:rPr>
            </w:pPr>
            <w:r w:rsidRPr="00D15D27">
              <w:rPr>
                <w:sz w:val="28"/>
                <w:szCs w:val="28"/>
              </w:rPr>
              <w:t>-</w:t>
            </w:r>
          </w:p>
        </w:tc>
        <w:tc>
          <w:tcPr>
            <w:tcW w:w="685" w:type="dxa"/>
            <w:vAlign w:val="center"/>
          </w:tcPr>
          <w:p w14:paraId="4BD20973" w14:textId="77777777" w:rsidR="00D15D27" w:rsidRPr="00D15D27" w:rsidRDefault="00D15D27" w:rsidP="00D15D27">
            <w:pPr>
              <w:jc w:val="center"/>
              <w:rPr>
                <w:sz w:val="28"/>
                <w:szCs w:val="28"/>
              </w:rPr>
            </w:pPr>
            <w:r w:rsidRPr="00D15D27">
              <w:rPr>
                <w:sz w:val="28"/>
                <w:szCs w:val="28"/>
              </w:rPr>
              <w:t>-</w:t>
            </w:r>
          </w:p>
        </w:tc>
      </w:tr>
      <w:tr w:rsidR="00D15D27" w:rsidRPr="00D15D27" w14:paraId="20465BEA" w14:textId="77777777" w:rsidTr="00D15D27">
        <w:trPr>
          <w:jc w:val="center"/>
        </w:trPr>
        <w:tc>
          <w:tcPr>
            <w:tcW w:w="4531" w:type="dxa"/>
          </w:tcPr>
          <w:p w14:paraId="3DDA98C2" w14:textId="77777777" w:rsidR="00D15D27" w:rsidRPr="00D15D27" w:rsidRDefault="00D15D27" w:rsidP="00D15D27">
            <w:pPr>
              <w:rPr>
                <w:color w:val="FF0000"/>
                <w:sz w:val="28"/>
                <w:szCs w:val="28"/>
              </w:rPr>
            </w:pPr>
            <w:proofErr w:type="spellStart"/>
            <w:r w:rsidRPr="00D15D27">
              <w:rPr>
                <w:sz w:val="28"/>
                <w:szCs w:val="28"/>
              </w:rPr>
              <w:t>Артскважина</w:t>
            </w:r>
            <w:proofErr w:type="spellEnd"/>
            <w:r w:rsidRPr="00D15D27">
              <w:rPr>
                <w:sz w:val="28"/>
                <w:szCs w:val="28"/>
              </w:rPr>
              <w:t xml:space="preserve"> № 12. Замена насоса ЭВЦ 8*40*180, 1 шт.</w:t>
            </w:r>
          </w:p>
        </w:tc>
        <w:tc>
          <w:tcPr>
            <w:tcW w:w="993" w:type="dxa"/>
            <w:vMerge/>
            <w:vAlign w:val="center"/>
          </w:tcPr>
          <w:p w14:paraId="06231C61" w14:textId="77777777" w:rsidR="00D15D27" w:rsidRPr="00D15D27" w:rsidRDefault="00D15D27" w:rsidP="00D15D27">
            <w:pPr>
              <w:jc w:val="center"/>
              <w:rPr>
                <w:sz w:val="28"/>
                <w:szCs w:val="28"/>
              </w:rPr>
            </w:pPr>
          </w:p>
        </w:tc>
        <w:tc>
          <w:tcPr>
            <w:tcW w:w="1134" w:type="dxa"/>
            <w:vAlign w:val="center"/>
          </w:tcPr>
          <w:p w14:paraId="0C0456CF" w14:textId="77777777" w:rsidR="00D15D27" w:rsidRPr="00D15D27" w:rsidRDefault="00D15D27" w:rsidP="00D15D27">
            <w:pPr>
              <w:jc w:val="center"/>
              <w:rPr>
                <w:sz w:val="28"/>
                <w:szCs w:val="28"/>
              </w:rPr>
            </w:pPr>
            <w:r w:rsidRPr="00D15D27">
              <w:rPr>
                <w:sz w:val="28"/>
                <w:szCs w:val="28"/>
              </w:rPr>
              <w:t>300,11</w:t>
            </w:r>
          </w:p>
        </w:tc>
        <w:tc>
          <w:tcPr>
            <w:tcW w:w="1984" w:type="dxa"/>
            <w:vMerge/>
            <w:vAlign w:val="center"/>
          </w:tcPr>
          <w:p w14:paraId="1D830510" w14:textId="77777777" w:rsidR="00D15D27" w:rsidRPr="00D15D27" w:rsidRDefault="00D15D27" w:rsidP="00D15D27">
            <w:pPr>
              <w:jc w:val="center"/>
              <w:rPr>
                <w:sz w:val="28"/>
                <w:szCs w:val="28"/>
              </w:rPr>
            </w:pPr>
          </w:p>
        </w:tc>
        <w:tc>
          <w:tcPr>
            <w:tcW w:w="851" w:type="dxa"/>
            <w:vAlign w:val="center"/>
          </w:tcPr>
          <w:p w14:paraId="466603B0" w14:textId="77777777" w:rsidR="00D15D27" w:rsidRPr="00D15D27" w:rsidRDefault="00D15D27" w:rsidP="00D15D27">
            <w:pPr>
              <w:jc w:val="center"/>
              <w:rPr>
                <w:sz w:val="28"/>
                <w:szCs w:val="28"/>
              </w:rPr>
            </w:pPr>
            <w:r w:rsidRPr="00D15D27">
              <w:rPr>
                <w:sz w:val="28"/>
                <w:szCs w:val="28"/>
              </w:rPr>
              <w:t>-</w:t>
            </w:r>
          </w:p>
        </w:tc>
        <w:tc>
          <w:tcPr>
            <w:tcW w:w="685" w:type="dxa"/>
            <w:vAlign w:val="center"/>
          </w:tcPr>
          <w:p w14:paraId="52A85EB6" w14:textId="77777777" w:rsidR="00D15D27" w:rsidRPr="00D15D27" w:rsidRDefault="00D15D27" w:rsidP="00D15D27">
            <w:pPr>
              <w:jc w:val="center"/>
              <w:rPr>
                <w:sz w:val="28"/>
                <w:szCs w:val="28"/>
              </w:rPr>
            </w:pPr>
            <w:r w:rsidRPr="00D15D27">
              <w:rPr>
                <w:sz w:val="28"/>
                <w:szCs w:val="28"/>
              </w:rPr>
              <w:t>-</w:t>
            </w:r>
          </w:p>
        </w:tc>
      </w:tr>
      <w:tr w:rsidR="00D15D27" w:rsidRPr="00D15D27" w14:paraId="4FBB701F" w14:textId="77777777" w:rsidTr="00D15D27">
        <w:trPr>
          <w:jc w:val="center"/>
        </w:trPr>
        <w:tc>
          <w:tcPr>
            <w:tcW w:w="4531" w:type="dxa"/>
          </w:tcPr>
          <w:p w14:paraId="4640D3C9" w14:textId="77777777" w:rsidR="00D15D27" w:rsidRPr="00D15D27" w:rsidRDefault="00D15D27" w:rsidP="00D15D27">
            <w:pPr>
              <w:rPr>
                <w:sz w:val="28"/>
                <w:szCs w:val="28"/>
              </w:rPr>
            </w:pPr>
            <w:proofErr w:type="spellStart"/>
            <w:r w:rsidRPr="00D15D27">
              <w:rPr>
                <w:sz w:val="28"/>
                <w:szCs w:val="28"/>
              </w:rPr>
              <w:t>Артскважина</w:t>
            </w:r>
            <w:proofErr w:type="spellEnd"/>
            <w:r w:rsidRPr="00D15D27">
              <w:rPr>
                <w:sz w:val="28"/>
                <w:szCs w:val="28"/>
              </w:rPr>
              <w:t xml:space="preserve"> № 7. Замена водоподъемных труб </w:t>
            </w:r>
            <w:r w:rsidRPr="00D15D27">
              <w:rPr>
                <w:sz w:val="28"/>
                <w:szCs w:val="28"/>
                <w:lang w:val="en-US"/>
              </w:rPr>
              <w:t>D</w:t>
            </w:r>
            <w:r w:rsidRPr="00D15D27">
              <w:rPr>
                <w:sz w:val="28"/>
                <w:szCs w:val="28"/>
              </w:rPr>
              <w:t xml:space="preserve">у86, </w:t>
            </w:r>
            <w:r w:rsidRPr="00D15D27">
              <w:rPr>
                <w:sz w:val="28"/>
                <w:szCs w:val="28"/>
                <w:lang w:val="en-US"/>
              </w:rPr>
              <w:t>L</w:t>
            </w:r>
            <w:r w:rsidRPr="00D15D27">
              <w:rPr>
                <w:sz w:val="28"/>
                <w:szCs w:val="28"/>
              </w:rPr>
              <w:t xml:space="preserve"> 30м.</w:t>
            </w:r>
          </w:p>
        </w:tc>
        <w:tc>
          <w:tcPr>
            <w:tcW w:w="993" w:type="dxa"/>
            <w:vMerge/>
            <w:vAlign w:val="center"/>
          </w:tcPr>
          <w:p w14:paraId="40098D34" w14:textId="77777777" w:rsidR="00D15D27" w:rsidRPr="00D15D27" w:rsidRDefault="00D15D27" w:rsidP="00D15D27">
            <w:pPr>
              <w:jc w:val="center"/>
              <w:rPr>
                <w:sz w:val="28"/>
                <w:szCs w:val="28"/>
              </w:rPr>
            </w:pPr>
          </w:p>
        </w:tc>
        <w:tc>
          <w:tcPr>
            <w:tcW w:w="1134" w:type="dxa"/>
            <w:vAlign w:val="center"/>
          </w:tcPr>
          <w:p w14:paraId="497ACCCC" w14:textId="77777777" w:rsidR="00D15D27" w:rsidRPr="00D15D27" w:rsidRDefault="00D15D27" w:rsidP="00D15D27">
            <w:pPr>
              <w:jc w:val="center"/>
              <w:rPr>
                <w:sz w:val="28"/>
                <w:szCs w:val="28"/>
              </w:rPr>
            </w:pPr>
            <w:r w:rsidRPr="00D15D27">
              <w:rPr>
                <w:sz w:val="28"/>
                <w:szCs w:val="28"/>
              </w:rPr>
              <w:t>44,74</w:t>
            </w:r>
          </w:p>
        </w:tc>
        <w:tc>
          <w:tcPr>
            <w:tcW w:w="1984" w:type="dxa"/>
            <w:vMerge/>
            <w:vAlign w:val="center"/>
          </w:tcPr>
          <w:p w14:paraId="070F7DD6" w14:textId="77777777" w:rsidR="00D15D27" w:rsidRPr="00D15D27" w:rsidRDefault="00D15D27" w:rsidP="00D15D27">
            <w:pPr>
              <w:jc w:val="center"/>
              <w:rPr>
                <w:sz w:val="28"/>
                <w:szCs w:val="28"/>
              </w:rPr>
            </w:pPr>
          </w:p>
        </w:tc>
        <w:tc>
          <w:tcPr>
            <w:tcW w:w="851" w:type="dxa"/>
            <w:vAlign w:val="center"/>
          </w:tcPr>
          <w:p w14:paraId="785B3868" w14:textId="77777777" w:rsidR="00D15D27" w:rsidRPr="00D15D27" w:rsidRDefault="00D15D27" w:rsidP="00D15D27">
            <w:pPr>
              <w:jc w:val="center"/>
              <w:rPr>
                <w:sz w:val="28"/>
                <w:szCs w:val="28"/>
              </w:rPr>
            </w:pPr>
            <w:r w:rsidRPr="00D15D27">
              <w:rPr>
                <w:sz w:val="28"/>
                <w:szCs w:val="28"/>
              </w:rPr>
              <w:t>-</w:t>
            </w:r>
          </w:p>
        </w:tc>
        <w:tc>
          <w:tcPr>
            <w:tcW w:w="685" w:type="dxa"/>
            <w:vAlign w:val="center"/>
          </w:tcPr>
          <w:p w14:paraId="5E8FDA6D" w14:textId="77777777" w:rsidR="00D15D27" w:rsidRPr="00D15D27" w:rsidRDefault="00D15D27" w:rsidP="00D15D27">
            <w:pPr>
              <w:jc w:val="center"/>
              <w:rPr>
                <w:sz w:val="28"/>
                <w:szCs w:val="28"/>
              </w:rPr>
            </w:pPr>
            <w:r w:rsidRPr="00D15D27">
              <w:rPr>
                <w:sz w:val="28"/>
                <w:szCs w:val="28"/>
              </w:rPr>
              <w:t>-</w:t>
            </w:r>
          </w:p>
        </w:tc>
      </w:tr>
      <w:tr w:rsidR="00D15D27" w:rsidRPr="00D15D27" w14:paraId="57612085" w14:textId="77777777" w:rsidTr="00D15D27">
        <w:trPr>
          <w:jc w:val="center"/>
        </w:trPr>
        <w:tc>
          <w:tcPr>
            <w:tcW w:w="4531" w:type="dxa"/>
          </w:tcPr>
          <w:p w14:paraId="64C93E02" w14:textId="77777777" w:rsidR="00D15D27" w:rsidRPr="00D15D27" w:rsidRDefault="00D15D27" w:rsidP="00D15D27">
            <w:pPr>
              <w:rPr>
                <w:color w:val="FF0000"/>
                <w:sz w:val="28"/>
                <w:szCs w:val="28"/>
              </w:rPr>
            </w:pPr>
            <w:proofErr w:type="spellStart"/>
            <w:r w:rsidRPr="00D15D27">
              <w:rPr>
                <w:sz w:val="28"/>
                <w:szCs w:val="28"/>
              </w:rPr>
              <w:t>Артскважина</w:t>
            </w:r>
            <w:proofErr w:type="spellEnd"/>
            <w:r w:rsidRPr="00D15D27">
              <w:rPr>
                <w:sz w:val="28"/>
                <w:szCs w:val="28"/>
              </w:rPr>
              <w:t xml:space="preserve"> № 4. Замена насоса ЭВЦ 8*40*110, 1 шт.</w:t>
            </w:r>
          </w:p>
        </w:tc>
        <w:tc>
          <w:tcPr>
            <w:tcW w:w="993" w:type="dxa"/>
            <w:vMerge/>
            <w:vAlign w:val="center"/>
          </w:tcPr>
          <w:p w14:paraId="175CD062" w14:textId="77777777" w:rsidR="00D15D27" w:rsidRPr="00D15D27" w:rsidRDefault="00D15D27" w:rsidP="00D15D27">
            <w:pPr>
              <w:jc w:val="center"/>
              <w:rPr>
                <w:sz w:val="28"/>
                <w:szCs w:val="28"/>
              </w:rPr>
            </w:pPr>
          </w:p>
        </w:tc>
        <w:tc>
          <w:tcPr>
            <w:tcW w:w="1134" w:type="dxa"/>
            <w:vAlign w:val="center"/>
          </w:tcPr>
          <w:p w14:paraId="5EB30A87" w14:textId="77777777" w:rsidR="00D15D27" w:rsidRPr="00D15D27" w:rsidRDefault="00D15D27" w:rsidP="00D15D27">
            <w:pPr>
              <w:jc w:val="center"/>
              <w:rPr>
                <w:sz w:val="28"/>
                <w:szCs w:val="28"/>
              </w:rPr>
            </w:pPr>
            <w:r w:rsidRPr="00D15D27">
              <w:rPr>
                <w:sz w:val="28"/>
                <w:szCs w:val="28"/>
              </w:rPr>
              <w:t>292,33</w:t>
            </w:r>
          </w:p>
        </w:tc>
        <w:tc>
          <w:tcPr>
            <w:tcW w:w="1984" w:type="dxa"/>
            <w:vMerge/>
            <w:vAlign w:val="center"/>
          </w:tcPr>
          <w:p w14:paraId="15A7CF76" w14:textId="77777777" w:rsidR="00D15D27" w:rsidRPr="00D15D27" w:rsidRDefault="00D15D27" w:rsidP="00D15D27">
            <w:pPr>
              <w:jc w:val="center"/>
              <w:rPr>
                <w:sz w:val="28"/>
                <w:szCs w:val="28"/>
              </w:rPr>
            </w:pPr>
          </w:p>
        </w:tc>
        <w:tc>
          <w:tcPr>
            <w:tcW w:w="851" w:type="dxa"/>
            <w:vAlign w:val="center"/>
          </w:tcPr>
          <w:p w14:paraId="61CEA35A" w14:textId="77777777" w:rsidR="00D15D27" w:rsidRPr="00D15D27" w:rsidRDefault="00D15D27" w:rsidP="00D15D27">
            <w:pPr>
              <w:jc w:val="center"/>
              <w:rPr>
                <w:sz w:val="28"/>
                <w:szCs w:val="28"/>
              </w:rPr>
            </w:pPr>
            <w:r w:rsidRPr="00D15D27">
              <w:rPr>
                <w:sz w:val="28"/>
                <w:szCs w:val="28"/>
              </w:rPr>
              <w:t>-</w:t>
            </w:r>
          </w:p>
        </w:tc>
        <w:tc>
          <w:tcPr>
            <w:tcW w:w="685" w:type="dxa"/>
            <w:vAlign w:val="center"/>
          </w:tcPr>
          <w:p w14:paraId="4F5DAA75" w14:textId="77777777" w:rsidR="00D15D27" w:rsidRPr="00D15D27" w:rsidRDefault="00D15D27" w:rsidP="00D15D27">
            <w:pPr>
              <w:jc w:val="center"/>
              <w:rPr>
                <w:sz w:val="28"/>
                <w:szCs w:val="28"/>
              </w:rPr>
            </w:pPr>
            <w:r w:rsidRPr="00D15D27">
              <w:rPr>
                <w:sz w:val="28"/>
                <w:szCs w:val="28"/>
              </w:rPr>
              <w:t>-</w:t>
            </w:r>
          </w:p>
        </w:tc>
      </w:tr>
      <w:tr w:rsidR="00D15D27" w:rsidRPr="00D15D27" w14:paraId="4EFFDD8C" w14:textId="77777777" w:rsidTr="00D15D27">
        <w:trPr>
          <w:jc w:val="center"/>
        </w:trPr>
        <w:tc>
          <w:tcPr>
            <w:tcW w:w="4531" w:type="dxa"/>
          </w:tcPr>
          <w:p w14:paraId="44297C3C" w14:textId="77777777" w:rsidR="00D15D27" w:rsidRPr="00D15D27" w:rsidRDefault="00D15D27" w:rsidP="00D15D27">
            <w:pPr>
              <w:rPr>
                <w:color w:val="FF0000"/>
                <w:sz w:val="28"/>
                <w:szCs w:val="28"/>
              </w:rPr>
            </w:pPr>
            <w:proofErr w:type="spellStart"/>
            <w:r w:rsidRPr="00D15D27">
              <w:rPr>
                <w:sz w:val="28"/>
                <w:szCs w:val="28"/>
              </w:rPr>
              <w:t>Артскважина</w:t>
            </w:r>
            <w:proofErr w:type="spellEnd"/>
            <w:r w:rsidRPr="00D15D27">
              <w:rPr>
                <w:sz w:val="28"/>
                <w:szCs w:val="28"/>
              </w:rPr>
              <w:t xml:space="preserve"> № 10. Замена насоса ЭВЦ 8*25*110, замена водоподъемных труб </w:t>
            </w:r>
            <w:r w:rsidRPr="00D15D27">
              <w:rPr>
                <w:sz w:val="28"/>
                <w:szCs w:val="28"/>
                <w:lang w:val="en-US"/>
              </w:rPr>
              <w:t>L</w:t>
            </w:r>
            <w:r w:rsidRPr="00D15D27">
              <w:rPr>
                <w:sz w:val="28"/>
                <w:szCs w:val="28"/>
              </w:rPr>
              <w:t xml:space="preserve"> 30м.</w:t>
            </w:r>
          </w:p>
        </w:tc>
        <w:tc>
          <w:tcPr>
            <w:tcW w:w="993" w:type="dxa"/>
            <w:vMerge/>
            <w:vAlign w:val="center"/>
          </w:tcPr>
          <w:p w14:paraId="068FF58C" w14:textId="77777777" w:rsidR="00D15D27" w:rsidRPr="00D15D27" w:rsidRDefault="00D15D27" w:rsidP="00D15D27">
            <w:pPr>
              <w:jc w:val="center"/>
              <w:rPr>
                <w:sz w:val="28"/>
                <w:szCs w:val="28"/>
              </w:rPr>
            </w:pPr>
          </w:p>
        </w:tc>
        <w:tc>
          <w:tcPr>
            <w:tcW w:w="1134" w:type="dxa"/>
            <w:vAlign w:val="center"/>
          </w:tcPr>
          <w:p w14:paraId="5BCBB6FA" w14:textId="77777777" w:rsidR="00D15D27" w:rsidRPr="00D15D27" w:rsidRDefault="00D15D27" w:rsidP="00D15D27">
            <w:pPr>
              <w:jc w:val="center"/>
              <w:rPr>
                <w:sz w:val="28"/>
                <w:szCs w:val="28"/>
              </w:rPr>
            </w:pPr>
            <w:r w:rsidRPr="00D15D27">
              <w:rPr>
                <w:sz w:val="28"/>
                <w:szCs w:val="28"/>
              </w:rPr>
              <w:t>337,07</w:t>
            </w:r>
          </w:p>
        </w:tc>
        <w:tc>
          <w:tcPr>
            <w:tcW w:w="1984" w:type="dxa"/>
            <w:vMerge/>
            <w:vAlign w:val="center"/>
          </w:tcPr>
          <w:p w14:paraId="31377AB9" w14:textId="77777777" w:rsidR="00D15D27" w:rsidRPr="00D15D27" w:rsidRDefault="00D15D27" w:rsidP="00D15D27">
            <w:pPr>
              <w:jc w:val="center"/>
              <w:rPr>
                <w:sz w:val="28"/>
                <w:szCs w:val="28"/>
              </w:rPr>
            </w:pPr>
          </w:p>
        </w:tc>
        <w:tc>
          <w:tcPr>
            <w:tcW w:w="851" w:type="dxa"/>
            <w:vAlign w:val="center"/>
          </w:tcPr>
          <w:p w14:paraId="386BE63F" w14:textId="77777777" w:rsidR="00D15D27" w:rsidRPr="00D15D27" w:rsidRDefault="00D15D27" w:rsidP="00D15D27">
            <w:pPr>
              <w:jc w:val="center"/>
              <w:rPr>
                <w:sz w:val="28"/>
                <w:szCs w:val="28"/>
              </w:rPr>
            </w:pPr>
            <w:r w:rsidRPr="00D15D27">
              <w:rPr>
                <w:sz w:val="28"/>
                <w:szCs w:val="28"/>
              </w:rPr>
              <w:t>-</w:t>
            </w:r>
          </w:p>
        </w:tc>
        <w:tc>
          <w:tcPr>
            <w:tcW w:w="685" w:type="dxa"/>
            <w:vAlign w:val="center"/>
          </w:tcPr>
          <w:p w14:paraId="1E6CCCF7" w14:textId="77777777" w:rsidR="00D15D27" w:rsidRPr="00D15D27" w:rsidRDefault="00D15D27" w:rsidP="00D15D27">
            <w:pPr>
              <w:jc w:val="center"/>
              <w:rPr>
                <w:sz w:val="28"/>
                <w:szCs w:val="28"/>
              </w:rPr>
            </w:pPr>
            <w:r w:rsidRPr="00D15D27">
              <w:rPr>
                <w:sz w:val="28"/>
                <w:szCs w:val="28"/>
              </w:rPr>
              <w:t>-</w:t>
            </w:r>
          </w:p>
        </w:tc>
      </w:tr>
      <w:tr w:rsidR="00D15D27" w:rsidRPr="00D15D27" w14:paraId="550D1324" w14:textId="77777777" w:rsidTr="00D15D27">
        <w:trPr>
          <w:jc w:val="center"/>
        </w:trPr>
        <w:tc>
          <w:tcPr>
            <w:tcW w:w="4531" w:type="dxa"/>
          </w:tcPr>
          <w:p w14:paraId="48E31814" w14:textId="77777777" w:rsidR="00D15D27" w:rsidRPr="00D15D27" w:rsidRDefault="00D15D27" w:rsidP="00D15D27">
            <w:pPr>
              <w:rPr>
                <w:color w:val="FF0000"/>
                <w:sz w:val="28"/>
                <w:szCs w:val="28"/>
              </w:rPr>
            </w:pPr>
            <w:proofErr w:type="spellStart"/>
            <w:r w:rsidRPr="00D15D27">
              <w:rPr>
                <w:sz w:val="28"/>
                <w:szCs w:val="28"/>
              </w:rPr>
              <w:t>Артскважина</w:t>
            </w:r>
            <w:proofErr w:type="spellEnd"/>
            <w:r w:rsidRPr="00D15D27">
              <w:rPr>
                <w:sz w:val="28"/>
                <w:szCs w:val="28"/>
              </w:rPr>
              <w:t xml:space="preserve"> № 13. Замена насоса ЭВЦ 8*25*110, 1 шт.</w:t>
            </w:r>
          </w:p>
        </w:tc>
        <w:tc>
          <w:tcPr>
            <w:tcW w:w="993" w:type="dxa"/>
            <w:vMerge/>
            <w:vAlign w:val="center"/>
          </w:tcPr>
          <w:p w14:paraId="4B1F9766" w14:textId="77777777" w:rsidR="00D15D27" w:rsidRPr="00D15D27" w:rsidRDefault="00D15D27" w:rsidP="00D15D27">
            <w:pPr>
              <w:jc w:val="center"/>
              <w:rPr>
                <w:sz w:val="28"/>
                <w:szCs w:val="28"/>
              </w:rPr>
            </w:pPr>
          </w:p>
        </w:tc>
        <w:tc>
          <w:tcPr>
            <w:tcW w:w="1134" w:type="dxa"/>
            <w:vAlign w:val="center"/>
          </w:tcPr>
          <w:p w14:paraId="15FFFF9F" w14:textId="77777777" w:rsidR="00D15D27" w:rsidRPr="00D15D27" w:rsidRDefault="00D15D27" w:rsidP="00D15D27">
            <w:pPr>
              <w:jc w:val="center"/>
              <w:rPr>
                <w:sz w:val="28"/>
                <w:szCs w:val="28"/>
              </w:rPr>
            </w:pPr>
            <w:r w:rsidRPr="00D15D27">
              <w:rPr>
                <w:sz w:val="28"/>
                <w:szCs w:val="28"/>
              </w:rPr>
              <w:t>292,33</w:t>
            </w:r>
          </w:p>
        </w:tc>
        <w:tc>
          <w:tcPr>
            <w:tcW w:w="1984" w:type="dxa"/>
            <w:vMerge/>
            <w:vAlign w:val="center"/>
          </w:tcPr>
          <w:p w14:paraId="18FE28E4" w14:textId="77777777" w:rsidR="00D15D27" w:rsidRPr="00D15D27" w:rsidRDefault="00D15D27" w:rsidP="00D15D27">
            <w:pPr>
              <w:jc w:val="center"/>
              <w:rPr>
                <w:sz w:val="28"/>
                <w:szCs w:val="28"/>
              </w:rPr>
            </w:pPr>
          </w:p>
        </w:tc>
        <w:tc>
          <w:tcPr>
            <w:tcW w:w="851" w:type="dxa"/>
            <w:vAlign w:val="center"/>
          </w:tcPr>
          <w:p w14:paraId="69737A28" w14:textId="77777777" w:rsidR="00D15D27" w:rsidRPr="00D15D27" w:rsidRDefault="00D15D27" w:rsidP="00D15D27">
            <w:pPr>
              <w:jc w:val="center"/>
              <w:rPr>
                <w:sz w:val="28"/>
                <w:szCs w:val="28"/>
              </w:rPr>
            </w:pPr>
            <w:r w:rsidRPr="00D15D27">
              <w:rPr>
                <w:sz w:val="28"/>
                <w:szCs w:val="28"/>
              </w:rPr>
              <w:t>-</w:t>
            </w:r>
          </w:p>
        </w:tc>
        <w:tc>
          <w:tcPr>
            <w:tcW w:w="685" w:type="dxa"/>
            <w:vAlign w:val="center"/>
          </w:tcPr>
          <w:p w14:paraId="0E224DBD" w14:textId="77777777" w:rsidR="00D15D27" w:rsidRPr="00D15D27" w:rsidRDefault="00D15D27" w:rsidP="00D15D27">
            <w:pPr>
              <w:jc w:val="center"/>
              <w:rPr>
                <w:sz w:val="28"/>
                <w:szCs w:val="28"/>
              </w:rPr>
            </w:pPr>
            <w:r w:rsidRPr="00D15D27">
              <w:rPr>
                <w:sz w:val="28"/>
                <w:szCs w:val="28"/>
              </w:rPr>
              <w:t>-</w:t>
            </w:r>
          </w:p>
        </w:tc>
      </w:tr>
      <w:tr w:rsidR="00D15D27" w:rsidRPr="00D15D27" w14:paraId="4C9922B1" w14:textId="77777777" w:rsidTr="00D15D27">
        <w:trPr>
          <w:jc w:val="center"/>
        </w:trPr>
        <w:tc>
          <w:tcPr>
            <w:tcW w:w="4531" w:type="dxa"/>
          </w:tcPr>
          <w:p w14:paraId="71A430DB" w14:textId="77777777" w:rsidR="00D15D27" w:rsidRPr="00D15D27" w:rsidRDefault="00D15D27" w:rsidP="00D15D27">
            <w:pPr>
              <w:rPr>
                <w:color w:val="FF0000"/>
                <w:sz w:val="28"/>
                <w:szCs w:val="28"/>
              </w:rPr>
            </w:pPr>
            <w:r w:rsidRPr="00D15D27">
              <w:rPr>
                <w:sz w:val="28"/>
                <w:szCs w:val="28"/>
              </w:rPr>
              <w:t xml:space="preserve">Машинный зал №2. Замена трубы </w:t>
            </w:r>
            <w:r w:rsidRPr="00D15D27">
              <w:rPr>
                <w:sz w:val="28"/>
                <w:szCs w:val="28"/>
                <w:lang w:val="en-US"/>
              </w:rPr>
              <w:t>D</w:t>
            </w:r>
            <w:r w:rsidRPr="00D15D27">
              <w:rPr>
                <w:sz w:val="28"/>
                <w:szCs w:val="28"/>
              </w:rPr>
              <w:t xml:space="preserve">у300, </w:t>
            </w:r>
            <w:r w:rsidRPr="00D15D27">
              <w:rPr>
                <w:sz w:val="28"/>
                <w:szCs w:val="28"/>
                <w:lang w:val="en-US"/>
              </w:rPr>
              <w:t>L</w:t>
            </w:r>
            <w:r w:rsidRPr="00D15D27">
              <w:rPr>
                <w:sz w:val="28"/>
                <w:szCs w:val="28"/>
              </w:rPr>
              <w:t>=20м.</w:t>
            </w:r>
          </w:p>
        </w:tc>
        <w:tc>
          <w:tcPr>
            <w:tcW w:w="993" w:type="dxa"/>
            <w:vMerge/>
            <w:vAlign w:val="center"/>
          </w:tcPr>
          <w:p w14:paraId="42F32729" w14:textId="77777777" w:rsidR="00D15D27" w:rsidRPr="00D15D27" w:rsidRDefault="00D15D27" w:rsidP="00D15D27">
            <w:pPr>
              <w:jc w:val="center"/>
              <w:rPr>
                <w:sz w:val="28"/>
                <w:szCs w:val="28"/>
              </w:rPr>
            </w:pPr>
          </w:p>
        </w:tc>
        <w:tc>
          <w:tcPr>
            <w:tcW w:w="1134" w:type="dxa"/>
            <w:vAlign w:val="center"/>
          </w:tcPr>
          <w:p w14:paraId="0532356D" w14:textId="77777777" w:rsidR="00D15D27" w:rsidRPr="00D15D27" w:rsidRDefault="00D15D27" w:rsidP="00D15D27">
            <w:pPr>
              <w:jc w:val="center"/>
              <w:rPr>
                <w:sz w:val="28"/>
                <w:szCs w:val="28"/>
              </w:rPr>
            </w:pPr>
            <w:r w:rsidRPr="00D15D27">
              <w:rPr>
                <w:sz w:val="28"/>
                <w:szCs w:val="28"/>
              </w:rPr>
              <w:t>248,37</w:t>
            </w:r>
          </w:p>
        </w:tc>
        <w:tc>
          <w:tcPr>
            <w:tcW w:w="1984" w:type="dxa"/>
            <w:vMerge/>
            <w:vAlign w:val="center"/>
          </w:tcPr>
          <w:p w14:paraId="72384ECB" w14:textId="77777777" w:rsidR="00D15D27" w:rsidRPr="00D15D27" w:rsidRDefault="00D15D27" w:rsidP="00D15D27">
            <w:pPr>
              <w:jc w:val="center"/>
              <w:rPr>
                <w:sz w:val="28"/>
                <w:szCs w:val="28"/>
              </w:rPr>
            </w:pPr>
          </w:p>
        </w:tc>
        <w:tc>
          <w:tcPr>
            <w:tcW w:w="851" w:type="dxa"/>
            <w:vAlign w:val="center"/>
          </w:tcPr>
          <w:p w14:paraId="7533A46C" w14:textId="77777777" w:rsidR="00D15D27" w:rsidRPr="00D15D27" w:rsidRDefault="00D15D27" w:rsidP="00D15D27">
            <w:pPr>
              <w:jc w:val="center"/>
              <w:rPr>
                <w:sz w:val="28"/>
                <w:szCs w:val="28"/>
              </w:rPr>
            </w:pPr>
            <w:r w:rsidRPr="00D15D27">
              <w:rPr>
                <w:sz w:val="28"/>
                <w:szCs w:val="28"/>
              </w:rPr>
              <w:t>-</w:t>
            </w:r>
          </w:p>
        </w:tc>
        <w:tc>
          <w:tcPr>
            <w:tcW w:w="685" w:type="dxa"/>
            <w:vAlign w:val="center"/>
          </w:tcPr>
          <w:p w14:paraId="5937CBFA" w14:textId="77777777" w:rsidR="00D15D27" w:rsidRPr="00D15D27" w:rsidRDefault="00D15D27" w:rsidP="00D15D27">
            <w:pPr>
              <w:jc w:val="center"/>
              <w:rPr>
                <w:sz w:val="28"/>
                <w:szCs w:val="28"/>
              </w:rPr>
            </w:pPr>
            <w:r w:rsidRPr="00D15D27">
              <w:rPr>
                <w:sz w:val="28"/>
                <w:szCs w:val="28"/>
              </w:rPr>
              <w:t>-</w:t>
            </w:r>
          </w:p>
        </w:tc>
      </w:tr>
      <w:tr w:rsidR="00D15D27" w:rsidRPr="00D15D27" w14:paraId="3D612FBD" w14:textId="77777777" w:rsidTr="00D15D27">
        <w:trPr>
          <w:jc w:val="center"/>
        </w:trPr>
        <w:tc>
          <w:tcPr>
            <w:tcW w:w="4531" w:type="dxa"/>
          </w:tcPr>
          <w:p w14:paraId="29D4B738" w14:textId="77777777" w:rsidR="00D15D27" w:rsidRPr="00D15D27" w:rsidRDefault="00D15D27" w:rsidP="00D15D27">
            <w:pPr>
              <w:rPr>
                <w:color w:val="FF0000"/>
                <w:sz w:val="28"/>
                <w:szCs w:val="28"/>
              </w:rPr>
            </w:pPr>
            <w:r w:rsidRPr="00D15D27">
              <w:rPr>
                <w:sz w:val="28"/>
                <w:szCs w:val="28"/>
              </w:rPr>
              <w:t>Машинный зал №1. Замена сетевого насоса Д 320-50 с эл. двигателем 75 кв. 1 шт.</w:t>
            </w:r>
          </w:p>
        </w:tc>
        <w:tc>
          <w:tcPr>
            <w:tcW w:w="993" w:type="dxa"/>
            <w:vMerge/>
            <w:vAlign w:val="center"/>
          </w:tcPr>
          <w:p w14:paraId="6085ADCB" w14:textId="77777777" w:rsidR="00D15D27" w:rsidRPr="00D15D27" w:rsidRDefault="00D15D27" w:rsidP="00D15D27">
            <w:pPr>
              <w:jc w:val="center"/>
              <w:rPr>
                <w:sz w:val="28"/>
                <w:szCs w:val="28"/>
              </w:rPr>
            </w:pPr>
          </w:p>
        </w:tc>
        <w:tc>
          <w:tcPr>
            <w:tcW w:w="1134" w:type="dxa"/>
            <w:vAlign w:val="center"/>
          </w:tcPr>
          <w:p w14:paraId="03692568" w14:textId="77777777" w:rsidR="00D15D27" w:rsidRPr="00D15D27" w:rsidRDefault="00D15D27" w:rsidP="00D15D27">
            <w:pPr>
              <w:jc w:val="center"/>
              <w:rPr>
                <w:sz w:val="28"/>
                <w:szCs w:val="28"/>
              </w:rPr>
            </w:pPr>
            <w:r w:rsidRPr="00D15D27">
              <w:rPr>
                <w:sz w:val="28"/>
                <w:szCs w:val="28"/>
              </w:rPr>
              <w:t>330,61</w:t>
            </w:r>
          </w:p>
        </w:tc>
        <w:tc>
          <w:tcPr>
            <w:tcW w:w="1984" w:type="dxa"/>
            <w:vMerge/>
            <w:vAlign w:val="center"/>
          </w:tcPr>
          <w:p w14:paraId="73CCC664" w14:textId="77777777" w:rsidR="00D15D27" w:rsidRPr="00D15D27" w:rsidRDefault="00D15D27" w:rsidP="00D15D27">
            <w:pPr>
              <w:jc w:val="center"/>
              <w:rPr>
                <w:sz w:val="28"/>
                <w:szCs w:val="28"/>
              </w:rPr>
            </w:pPr>
          </w:p>
        </w:tc>
        <w:tc>
          <w:tcPr>
            <w:tcW w:w="851" w:type="dxa"/>
            <w:vAlign w:val="center"/>
          </w:tcPr>
          <w:p w14:paraId="11E3F2B3" w14:textId="77777777" w:rsidR="00D15D27" w:rsidRPr="00D15D27" w:rsidRDefault="00D15D27" w:rsidP="00D15D27">
            <w:pPr>
              <w:jc w:val="center"/>
              <w:rPr>
                <w:sz w:val="28"/>
                <w:szCs w:val="28"/>
              </w:rPr>
            </w:pPr>
            <w:r w:rsidRPr="00D15D27">
              <w:rPr>
                <w:sz w:val="28"/>
                <w:szCs w:val="28"/>
              </w:rPr>
              <w:t>-</w:t>
            </w:r>
          </w:p>
        </w:tc>
        <w:tc>
          <w:tcPr>
            <w:tcW w:w="685" w:type="dxa"/>
            <w:vAlign w:val="center"/>
          </w:tcPr>
          <w:p w14:paraId="70E286FB" w14:textId="77777777" w:rsidR="00D15D27" w:rsidRPr="00D15D27" w:rsidRDefault="00D15D27" w:rsidP="00D15D27">
            <w:pPr>
              <w:jc w:val="center"/>
              <w:rPr>
                <w:sz w:val="28"/>
                <w:szCs w:val="28"/>
              </w:rPr>
            </w:pPr>
            <w:r w:rsidRPr="00D15D27">
              <w:rPr>
                <w:sz w:val="28"/>
                <w:szCs w:val="28"/>
              </w:rPr>
              <w:t>-</w:t>
            </w:r>
          </w:p>
        </w:tc>
      </w:tr>
      <w:tr w:rsidR="00D15D27" w:rsidRPr="00D15D27" w14:paraId="3A402936" w14:textId="77777777" w:rsidTr="00D15D27">
        <w:trPr>
          <w:jc w:val="center"/>
        </w:trPr>
        <w:tc>
          <w:tcPr>
            <w:tcW w:w="4531" w:type="dxa"/>
            <w:vMerge w:val="restart"/>
          </w:tcPr>
          <w:p w14:paraId="54713682" w14:textId="77777777" w:rsidR="00D15D27" w:rsidRPr="00D15D27" w:rsidRDefault="00D15D27" w:rsidP="00D15D27">
            <w:pPr>
              <w:jc w:val="center"/>
              <w:rPr>
                <w:color w:val="FF0000"/>
                <w:sz w:val="28"/>
                <w:szCs w:val="28"/>
              </w:rPr>
            </w:pPr>
            <w:r w:rsidRPr="00D15D27">
              <w:rPr>
                <w:sz w:val="28"/>
                <w:szCs w:val="28"/>
              </w:rPr>
              <w:t>Капитальный ремонт водопровода и скважин</w:t>
            </w:r>
          </w:p>
        </w:tc>
        <w:tc>
          <w:tcPr>
            <w:tcW w:w="993" w:type="dxa"/>
            <w:vAlign w:val="center"/>
          </w:tcPr>
          <w:p w14:paraId="1644F2B2" w14:textId="77777777" w:rsidR="00D15D27" w:rsidRPr="00D15D27" w:rsidRDefault="00D15D27" w:rsidP="00D15D27">
            <w:pPr>
              <w:jc w:val="center"/>
              <w:rPr>
                <w:sz w:val="28"/>
                <w:szCs w:val="28"/>
              </w:rPr>
            </w:pPr>
            <w:r w:rsidRPr="00D15D27">
              <w:rPr>
                <w:sz w:val="28"/>
                <w:szCs w:val="28"/>
              </w:rPr>
              <w:t>2021</w:t>
            </w:r>
          </w:p>
        </w:tc>
        <w:tc>
          <w:tcPr>
            <w:tcW w:w="1134" w:type="dxa"/>
            <w:vAlign w:val="center"/>
          </w:tcPr>
          <w:p w14:paraId="6E1F457E" w14:textId="77777777" w:rsidR="00D15D27" w:rsidRPr="00D15D27" w:rsidRDefault="00D15D27" w:rsidP="00D15D27">
            <w:pPr>
              <w:jc w:val="center"/>
              <w:rPr>
                <w:sz w:val="28"/>
                <w:szCs w:val="28"/>
              </w:rPr>
            </w:pPr>
            <w:r w:rsidRPr="00D15D27">
              <w:rPr>
                <w:sz w:val="28"/>
                <w:szCs w:val="28"/>
              </w:rPr>
              <w:t>925,02</w:t>
            </w:r>
          </w:p>
        </w:tc>
        <w:tc>
          <w:tcPr>
            <w:tcW w:w="1984" w:type="dxa"/>
            <w:vMerge/>
            <w:vAlign w:val="center"/>
          </w:tcPr>
          <w:p w14:paraId="40B9E0C5" w14:textId="77777777" w:rsidR="00D15D27" w:rsidRPr="00D15D27" w:rsidRDefault="00D15D27" w:rsidP="00D15D27">
            <w:pPr>
              <w:jc w:val="center"/>
              <w:rPr>
                <w:sz w:val="28"/>
                <w:szCs w:val="28"/>
              </w:rPr>
            </w:pPr>
          </w:p>
        </w:tc>
        <w:tc>
          <w:tcPr>
            <w:tcW w:w="851" w:type="dxa"/>
            <w:vAlign w:val="center"/>
          </w:tcPr>
          <w:p w14:paraId="35F0B1EB" w14:textId="77777777" w:rsidR="00D15D27" w:rsidRPr="00D15D27" w:rsidRDefault="00D15D27" w:rsidP="00D15D27">
            <w:pPr>
              <w:jc w:val="center"/>
              <w:rPr>
                <w:sz w:val="28"/>
                <w:szCs w:val="28"/>
              </w:rPr>
            </w:pPr>
            <w:r w:rsidRPr="00D15D27">
              <w:rPr>
                <w:sz w:val="28"/>
                <w:szCs w:val="28"/>
              </w:rPr>
              <w:t>-</w:t>
            </w:r>
          </w:p>
        </w:tc>
        <w:tc>
          <w:tcPr>
            <w:tcW w:w="685" w:type="dxa"/>
            <w:vAlign w:val="center"/>
          </w:tcPr>
          <w:p w14:paraId="6DE661BB" w14:textId="77777777" w:rsidR="00D15D27" w:rsidRPr="00D15D27" w:rsidRDefault="00D15D27" w:rsidP="00D15D27">
            <w:pPr>
              <w:jc w:val="center"/>
              <w:rPr>
                <w:sz w:val="28"/>
                <w:szCs w:val="28"/>
              </w:rPr>
            </w:pPr>
            <w:r w:rsidRPr="00D15D27">
              <w:rPr>
                <w:sz w:val="28"/>
                <w:szCs w:val="28"/>
              </w:rPr>
              <w:t>-</w:t>
            </w:r>
          </w:p>
        </w:tc>
      </w:tr>
      <w:tr w:rsidR="00D15D27" w:rsidRPr="00D15D27" w14:paraId="2A52850A" w14:textId="77777777" w:rsidTr="00D15D27">
        <w:trPr>
          <w:jc w:val="center"/>
        </w:trPr>
        <w:tc>
          <w:tcPr>
            <w:tcW w:w="4531" w:type="dxa"/>
            <w:vMerge/>
          </w:tcPr>
          <w:p w14:paraId="4A79D435" w14:textId="77777777" w:rsidR="00D15D27" w:rsidRPr="00D15D27" w:rsidRDefault="00D15D27" w:rsidP="00D15D27">
            <w:pPr>
              <w:rPr>
                <w:color w:val="FF0000"/>
                <w:sz w:val="28"/>
                <w:szCs w:val="28"/>
              </w:rPr>
            </w:pPr>
          </w:p>
        </w:tc>
        <w:tc>
          <w:tcPr>
            <w:tcW w:w="993" w:type="dxa"/>
            <w:vAlign w:val="center"/>
          </w:tcPr>
          <w:p w14:paraId="3ECEDC0E" w14:textId="77777777" w:rsidR="00D15D27" w:rsidRPr="00D15D27" w:rsidRDefault="00D15D27" w:rsidP="00D15D27">
            <w:pPr>
              <w:jc w:val="center"/>
              <w:rPr>
                <w:sz w:val="28"/>
                <w:szCs w:val="28"/>
              </w:rPr>
            </w:pPr>
            <w:r w:rsidRPr="00D15D27">
              <w:rPr>
                <w:sz w:val="28"/>
                <w:szCs w:val="28"/>
              </w:rPr>
              <w:t>2022</w:t>
            </w:r>
          </w:p>
        </w:tc>
        <w:tc>
          <w:tcPr>
            <w:tcW w:w="1134" w:type="dxa"/>
            <w:vAlign w:val="center"/>
          </w:tcPr>
          <w:p w14:paraId="20DCE705" w14:textId="77777777" w:rsidR="00D15D27" w:rsidRPr="00D15D27" w:rsidRDefault="00D15D27" w:rsidP="00D15D27">
            <w:pPr>
              <w:jc w:val="center"/>
              <w:rPr>
                <w:sz w:val="28"/>
                <w:szCs w:val="28"/>
              </w:rPr>
            </w:pPr>
            <w:r w:rsidRPr="00D15D27">
              <w:rPr>
                <w:sz w:val="28"/>
                <w:szCs w:val="28"/>
              </w:rPr>
              <w:t>952,40</w:t>
            </w:r>
          </w:p>
        </w:tc>
        <w:tc>
          <w:tcPr>
            <w:tcW w:w="1984" w:type="dxa"/>
            <w:vMerge/>
            <w:vAlign w:val="center"/>
          </w:tcPr>
          <w:p w14:paraId="55976DCD" w14:textId="77777777" w:rsidR="00D15D27" w:rsidRPr="00D15D27" w:rsidRDefault="00D15D27" w:rsidP="00D15D27">
            <w:pPr>
              <w:jc w:val="center"/>
              <w:rPr>
                <w:sz w:val="28"/>
                <w:szCs w:val="28"/>
              </w:rPr>
            </w:pPr>
          </w:p>
        </w:tc>
        <w:tc>
          <w:tcPr>
            <w:tcW w:w="851" w:type="dxa"/>
            <w:vAlign w:val="center"/>
          </w:tcPr>
          <w:p w14:paraId="2D5C3A26" w14:textId="77777777" w:rsidR="00D15D27" w:rsidRPr="00D15D27" w:rsidRDefault="00D15D27" w:rsidP="00D15D27">
            <w:pPr>
              <w:jc w:val="center"/>
              <w:rPr>
                <w:sz w:val="28"/>
                <w:szCs w:val="28"/>
              </w:rPr>
            </w:pPr>
            <w:r w:rsidRPr="00D15D27">
              <w:rPr>
                <w:sz w:val="28"/>
                <w:szCs w:val="28"/>
              </w:rPr>
              <w:t>-</w:t>
            </w:r>
          </w:p>
        </w:tc>
        <w:tc>
          <w:tcPr>
            <w:tcW w:w="685" w:type="dxa"/>
            <w:vAlign w:val="center"/>
          </w:tcPr>
          <w:p w14:paraId="462F9421" w14:textId="77777777" w:rsidR="00D15D27" w:rsidRPr="00D15D27" w:rsidRDefault="00D15D27" w:rsidP="00D15D27">
            <w:pPr>
              <w:jc w:val="center"/>
              <w:rPr>
                <w:sz w:val="28"/>
                <w:szCs w:val="28"/>
              </w:rPr>
            </w:pPr>
            <w:r w:rsidRPr="00D15D27">
              <w:rPr>
                <w:sz w:val="28"/>
                <w:szCs w:val="28"/>
              </w:rPr>
              <w:t>-</w:t>
            </w:r>
          </w:p>
        </w:tc>
      </w:tr>
      <w:tr w:rsidR="00D15D27" w:rsidRPr="00D15D27" w14:paraId="724CE09C" w14:textId="77777777" w:rsidTr="00D15D27">
        <w:trPr>
          <w:jc w:val="center"/>
        </w:trPr>
        <w:tc>
          <w:tcPr>
            <w:tcW w:w="4531" w:type="dxa"/>
            <w:vMerge/>
          </w:tcPr>
          <w:p w14:paraId="3AC69C50" w14:textId="77777777" w:rsidR="00D15D27" w:rsidRPr="00D15D27" w:rsidRDefault="00D15D27" w:rsidP="00D15D27">
            <w:pPr>
              <w:rPr>
                <w:color w:val="FF0000"/>
                <w:sz w:val="28"/>
                <w:szCs w:val="28"/>
              </w:rPr>
            </w:pPr>
          </w:p>
        </w:tc>
        <w:tc>
          <w:tcPr>
            <w:tcW w:w="993" w:type="dxa"/>
            <w:vAlign w:val="center"/>
          </w:tcPr>
          <w:p w14:paraId="70676E12" w14:textId="77777777" w:rsidR="00D15D27" w:rsidRPr="00D15D27" w:rsidRDefault="00D15D27" w:rsidP="00D15D27">
            <w:pPr>
              <w:jc w:val="center"/>
              <w:rPr>
                <w:sz w:val="28"/>
                <w:szCs w:val="28"/>
              </w:rPr>
            </w:pPr>
            <w:r w:rsidRPr="00D15D27">
              <w:rPr>
                <w:sz w:val="28"/>
                <w:szCs w:val="28"/>
              </w:rPr>
              <w:t>2023</w:t>
            </w:r>
          </w:p>
        </w:tc>
        <w:tc>
          <w:tcPr>
            <w:tcW w:w="1134" w:type="dxa"/>
            <w:vAlign w:val="center"/>
          </w:tcPr>
          <w:p w14:paraId="4AF68D8B" w14:textId="77777777" w:rsidR="00D15D27" w:rsidRPr="00D15D27" w:rsidRDefault="00D15D27" w:rsidP="00D15D27">
            <w:pPr>
              <w:jc w:val="center"/>
              <w:rPr>
                <w:sz w:val="28"/>
                <w:szCs w:val="28"/>
              </w:rPr>
            </w:pPr>
            <w:r w:rsidRPr="00D15D27">
              <w:rPr>
                <w:sz w:val="28"/>
                <w:szCs w:val="28"/>
              </w:rPr>
              <w:t>980,59</w:t>
            </w:r>
          </w:p>
        </w:tc>
        <w:tc>
          <w:tcPr>
            <w:tcW w:w="1984" w:type="dxa"/>
            <w:vMerge/>
            <w:vAlign w:val="center"/>
          </w:tcPr>
          <w:p w14:paraId="6FA0E1A3" w14:textId="77777777" w:rsidR="00D15D27" w:rsidRPr="00D15D27" w:rsidRDefault="00D15D27" w:rsidP="00D15D27">
            <w:pPr>
              <w:jc w:val="center"/>
              <w:rPr>
                <w:sz w:val="28"/>
                <w:szCs w:val="28"/>
              </w:rPr>
            </w:pPr>
          </w:p>
        </w:tc>
        <w:tc>
          <w:tcPr>
            <w:tcW w:w="851" w:type="dxa"/>
            <w:vAlign w:val="center"/>
          </w:tcPr>
          <w:p w14:paraId="09FD29BF" w14:textId="77777777" w:rsidR="00D15D27" w:rsidRPr="00D15D27" w:rsidRDefault="00D15D27" w:rsidP="00D15D27">
            <w:pPr>
              <w:jc w:val="center"/>
              <w:rPr>
                <w:sz w:val="28"/>
                <w:szCs w:val="28"/>
              </w:rPr>
            </w:pPr>
            <w:r w:rsidRPr="00D15D27">
              <w:rPr>
                <w:sz w:val="28"/>
                <w:szCs w:val="28"/>
              </w:rPr>
              <w:t>-</w:t>
            </w:r>
          </w:p>
        </w:tc>
        <w:tc>
          <w:tcPr>
            <w:tcW w:w="685" w:type="dxa"/>
            <w:vAlign w:val="center"/>
          </w:tcPr>
          <w:p w14:paraId="50373DDB" w14:textId="77777777" w:rsidR="00D15D27" w:rsidRPr="00D15D27" w:rsidRDefault="00D15D27" w:rsidP="00D15D27">
            <w:pPr>
              <w:jc w:val="center"/>
              <w:rPr>
                <w:sz w:val="28"/>
                <w:szCs w:val="28"/>
              </w:rPr>
            </w:pPr>
            <w:r w:rsidRPr="00D15D27">
              <w:rPr>
                <w:sz w:val="28"/>
                <w:szCs w:val="28"/>
              </w:rPr>
              <w:t>-</w:t>
            </w:r>
          </w:p>
        </w:tc>
      </w:tr>
    </w:tbl>
    <w:p w14:paraId="0A51A9A6" w14:textId="77777777" w:rsidR="00D15D27" w:rsidRPr="00D15D27" w:rsidRDefault="00D15D27" w:rsidP="00D15D27">
      <w:pPr>
        <w:jc w:val="center"/>
        <w:rPr>
          <w:sz w:val="28"/>
          <w:szCs w:val="28"/>
          <w:lang w:eastAsia="ru-RU"/>
        </w:rPr>
      </w:pPr>
    </w:p>
    <w:p w14:paraId="79E60B36" w14:textId="77777777" w:rsidR="00D15D27" w:rsidRPr="00D15D27" w:rsidRDefault="00D15D27" w:rsidP="00D15D27">
      <w:pPr>
        <w:jc w:val="center"/>
        <w:rPr>
          <w:sz w:val="28"/>
          <w:szCs w:val="28"/>
          <w:lang w:eastAsia="ru-RU"/>
        </w:rPr>
      </w:pPr>
    </w:p>
    <w:p w14:paraId="09490285" w14:textId="77777777" w:rsidR="00D15D27" w:rsidRPr="00D15D27" w:rsidRDefault="00D15D27" w:rsidP="00D15D27">
      <w:pPr>
        <w:jc w:val="center"/>
        <w:rPr>
          <w:sz w:val="28"/>
          <w:szCs w:val="28"/>
          <w:lang w:eastAsia="ru-RU"/>
        </w:rPr>
      </w:pPr>
    </w:p>
    <w:p w14:paraId="50F24B02" w14:textId="77777777" w:rsidR="00D15D27" w:rsidRPr="00D15D27" w:rsidRDefault="00D15D27" w:rsidP="00D15D27">
      <w:pPr>
        <w:jc w:val="center"/>
        <w:rPr>
          <w:sz w:val="28"/>
          <w:szCs w:val="28"/>
          <w:lang w:eastAsia="ru-RU"/>
        </w:rPr>
      </w:pPr>
    </w:p>
    <w:p w14:paraId="7A346962" w14:textId="77777777" w:rsidR="00D15D27" w:rsidRPr="00D15D27" w:rsidRDefault="00D15D27" w:rsidP="00D15D27">
      <w:pPr>
        <w:jc w:val="center"/>
        <w:rPr>
          <w:sz w:val="28"/>
          <w:szCs w:val="28"/>
          <w:lang w:eastAsia="ru-RU"/>
        </w:rPr>
      </w:pPr>
    </w:p>
    <w:p w14:paraId="47BBD6C0" w14:textId="77777777" w:rsidR="00D15D27" w:rsidRPr="00D15D27" w:rsidRDefault="00D15D27" w:rsidP="00D15D27">
      <w:pPr>
        <w:jc w:val="center"/>
        <w:rPr>
          <w:sz w:val="28"/>
          <w:szCs w:val="28"/>
          <w:lang w:eastAsia="ru-RU"/>
        </w:rPr>
      </w:pPr>
    </w:p>
    <w:p w14:paraId="4CE9E2C9" w14:textId="77777777" w:rsidR="00D15D27" w:rsidRPr="00D15D27" w:rsidRDefault="00D15D27" w:rsidP="00D15D27">
      <w:pPr>
        <w:jc w:val="center"/>
        <w:rPr>
          <w:color w:val="FF0000"/>
          <w:sz w:val="28"/>
          <w:szCs w:val="28"/>
          <w:lang w:eastAsia="ru-RU"/>
        </w:rPr>
      </w:pPr>
      <w:r w:rsidRPr="00D15D27">
        <w:rPr>
          <w:sz w:val="28"/>
          <w:szCs w:val="28"/>
          <w:lang w:eastAsia="ru-RU"/>
        </w:rPr>
        <w:lastRenderedPageBreak/>
        <w:t xml:space="preserve">Раздел 3. Перечень плановых мероприятий, направленных на улучшение качества питьевой воды </w:t>
      </w:r>
    </w:p>
    <w:p w14:paraId="43AE1CAD" w14:textId="77777777" w:rsidR="00D15D27" w:rsidRPr="00D15D27" w:rsidRDefault="00D15D27" w:rsidP="00D15D27">
      <w:pPr>
        <w:jc w:val="center"/>
        <w:rPr>
          <w:sz w:val="28"/>
          <w:szCs w:val="28"/>
          <w:lang w:eastAsia="ru-RU"/>
        </w:rPr>
      </w:pPr>
    </w:p>
    <w:tbl>
      <w:tblPr>
        <w:tblStyle w:val="af"/>
        <w:tblW w:w="10207" w:type="dxa"/>
        <w:tblInd w:w="-431" w:type="dxa"/>
        <w:tblLook w:val="04A0" w:firstRow="1" w:lastRow="0" w:firstColumn="1" w:lastColumn="0" w:noHBand="0" w:noVBand="1"/>
      </w:tblPr>
      <w:tblGrid>
        <w:gridCol w:w="3334"/>
        <w:gridCol w:w="992"/>
        <w:gridCol w:w="1451"/>
        <w:gridCol w:w="1983"/>
        <w:gridCol w:w="980"/>
        <w:gridCol w:w="1467"/>
      </w:tblGrid>
      <w:tr w:rsidR="00D15D27" w:rsidRPr="00D15D27" w14:paraId="1539376C" w14:textId="77777777" w:rsidTr="00D15D27">
        <w:trPr>
          <w:trHeight w:val="706"/>
        </w:trPr>
        <w:tc>
          <w:tcPr>
            <w:tcW w:w="3334" w:type="dxa"/>
            <w:vMerge w:val="restart"/>
            <w:vAlign w:val="center"/>
          </w:tcPr>
          <w:p w14:paraId="098EE2A8" w14:textId="77777777" w:rsidR="00D15D27" w:rsidRPr="00D15D27" w:rsidRDefault="00D15D27" w:rsidP="00D15D27">
            <w:pPr>
              <w:jc w:val="center"/>
              <w:rPr>
                <w:sz w:val="28"/>
                <w:szCs w:val="28"/>
              </w:rPr>
            </w:pPr>
            <w:r w:rsidRPr="00D15D27">
              <w:rPr>
                <w:sz w:val="28"/>
                <w:szCs w:val="28"/>
              </w:rPr>
              <w:t>Наименование мероприятия</w:t>
            </w:r>
          </w:p>
        </w:tc>
        <w:tc>
          <w:tcPr>
            <w:tcW w:w="992" w:type="dxa"/>
            <w:vMerge w:val="restart"/>
            <w:vAlign w:val="center"/>
          </w:tcPr>
          <w:p w14:paraId="4999F749" w14:textId="77777777" w:rsidR="00D15D27" w:rsidRPr="00D15D27" w:rsidRDefault="00D15D27" w:rsidP="00D15D27">
            <w:pPr>
              <w:jc w:val="center"/>
              <w:rPr>
                <w:sz w:val="28"/>
                <w:szCs w:val="28"/>
              </w:rPr>
            </w:pPr>
            <w:r w:rsidRPr="00D15D27">
              <w:rPr>
                <w:sz w:val="28"/>
                <w:szCs w:val="28"/>
              </w:rPr>
              <w:t xml:space="preserve">Срок </w:t>
            </w:r>
            <w:proofErr w:type="spellStart"/>
            <w:r w:rsidRPr="00D15D27">
              <w:rPr>
                <w:sz w:val="28"/>
                <w:szCs w:val="28"/>
              </w:rPr>
              <w:t>реали-зации</w:t>
            </w:r>
            <w:proofErr w:type="spellEnd"/>
          </w:p>
        </w:tc>
        <w:tc>
          <w:tcPr>
            <w:tcW w:w="1451" w:type="dxa"/>
            <w:vMerge w:val="restart"/>
          </w:tcPr>
          <w:p w14:paraId="32B08476" w14:textId="77777777" w:rsidR="00D15D27" w:rsidRPr="00D15D27" w:rsidRDefault="00D15D27" w:rsidP="00D15D27">
            <w:pPr>
              <w:jc w:val="center"/>
              <w:rPr>
                <w:sz w:val="28"/>
                <w:szCs w:val="28"/>
              </w:rPr>
            </w:pPr>
            <w:proofErr w:type="spellStart"/>
            <w:r w:rsidRPr="00D15D27">
              <w:rPr>
                <w:sz w:val="28"/>
                <w:szCs w:val="28"/>
              </w:rPr>
              <w:t>Финан-совые</w:t>
            </w:r>
            <w:proofErr w:type="spellEnd"/>
            <w:r w:rsidRPr="00D15D27">
              <w:rPr>
                <w:sz w:val="28"/>
                <w:szCs w:val="28"/>
              </w:rPr>
              <w:t xml:space="preserve"> потреб-</w:t>
            </w:r>
            <w:proofErr w:type="spellStart"/>
            <w:r w:rsidRPr="00D15D27">
              <w:rPr>
                <w:sz w:val="28"/>
                <w:szCs w:val="28"/>
              </w:rPr>
              <w:t>ности</w:t>
            </w:r>
            <w:proofErr w:type="spellEnd"/>
            <w:r w:rsidRPr="00D15D27">
              <w:rPr>
                <w:sz w:val="28"/>
                <w:szCs w:val="28"/>
              </w:rPr>
              <w:t>, тыс. руб. (без НДС)</w:t>
            </w:r>
          </w:p>
        </w:tc>
        <w:tc>
          <w:tcPr>
            <w:tcW w:w="4430" w:type="dxa"/>
            <w:gridSpan w:val="3"/>
            <w:vAlign w:val="center"/>
          </w:tcPr>
          <w:p w14:paraId="38D66DA5" w14:textId="77777777" w:rsidR="00D15D27" w:rsidRPr="00D15D27" w:rsidRDefault="00D15D27" w:rsidP="00D15D27">
            <w:pPr>
              <w:jc w:val="center"/>
              <w:rPr>
                <w:sz w:val="28"/>
                <w:szCs w:val="28"/>
              </w:rPr>
            </w:pPr>
            <w:r w:rsidRPr="00D15D27">
              <w:rPr>
                <w:sz w:val="28"/>
                <w:szCs w:val="28"/>
              </w:rPr>
              <w:t>Ожидаемый эффект</w:t>
            </w:r>
          </w:p>
        </w:tc>
      </w:tr>
      <w:tr w:rsidR="00D15D27" w:rsidRPr="00D15D27" w14:paraId="4B247CE4" w14:textId="77777777" w:rsidTr="00D15D27">
        <w:trPr>
          <w:trHeight w:val="844"/>
        </w:trPr>
        <w:tc>
          <w:tcPr>
            <w:tcW w:w="3334" w:type="dxa"/>
            <w:vMerge/>
          </w:tcPr>
          <w:p w14:paraId="4F0FF3F7" w14:textId="77777777" w:rsidR="00D15D27" w:rsidRPr="00D15D27" w:rsidRDefault="00D15D27" w:rsidP="00D15D27">
            <w:pPr>
              <w:jc w:val="center"/>
              <w:rPr>
                <w:sz w:val="28"/>
                <w:szCs w:val="28"/>
              </w:rPr>
            </w:pPr>
          </w:p>
        </w:tc>
        <w:tc>
          <w:tcPr>
            <w:tcW w:w="992" w:type="dxa"/>
            <w:vMerge/>
          </w:tcPr>
          <w:p w14:paraId="320F1A61" w14:textId="77777777" w:rsidR="00D15D27" w:rsidRPr="00D15D27" w:rsidRDefault="00D15D27" w:rsidP="00D15D27">
            <w:pPr>
              <w:jc w:val="center"/>
              <w:rPr>
                <w:sz w:val="28"/>
                <w:szCs w:val="28"/>
              </w:rPr>
            </w:pPr>
          </w:p>
        </w:tc>
        <w:tc>
          <w:tcPr>
            <w:tcW w:w="1451" w:type="dxa"/>
            <w:vMerge/>
          </w:tcPr>
          <w:p w14:paraId="0873D84E" w14:textId="77777777" w:rsidR="00D15D27" w:rsidRPr="00D15D27" w:rsidRDefault="00D15D27" w:rsidP="00D15D27">
            <w:pPr>
              <w:jc w:val="center"/>
              <w:rPr>
                <w:sz w:val="28"/>
                <w:szCs w:val="28"/>
              </w:rPr>
            </w:pPr>
          </w:p>
        </w:tc>
        <w:tc>
          <w:tcPr>
            <w:tcW w:w="1983" w:type="dxa"/>
            <w:vAlign w:val="center"/>
          </w:tcPr>
          <w:p w14:paraId="5F3DCC60" w14:textId="77777777" w:rsidR="00D15D27" w:rsidRPr="00D15D27" w:rsidRDefault="00D15D27" w:rsidP="00D15D27">
            <w:pPr>
              <w:jc w:val="center"/>
              <w:rPr>
                <w:sz w:val="28"/>
                <w:szCs w:val="28"/>
              </w:rPr>
            </w:pPr>
            <w:r w:rsidRPr="00D15D27">
              <w:rPr>
                <w:sz w:val="28"/>
                <w:szCs w:val="28"/>
              </w:rPr>
              <w:t>Наименование показателей</w:t>
            </w:r>
          </w:p>
        </w:tc>
        <w:tc>
          <w:tcPr>
            <w:tcW w:w="980" w:type="dxa"/>
            <w:vAlign w:val="center"/>
          </w:tcPr>
          <w:p w14:paraId="60D666E0" w14:textId="77777777" w:rsidR="00D15D27" w:rsidRPr="00D15D27" w:rsidRDefault="00D15D27" w:rsidP="00D15D27">
            <w:pPr>
              <w:jc w:val="center"/>
              <w:rPr>
                <w:sz w:val="28"/>
                <w:szCs w:val="28"/>
              </w:rPr>
            </w:pPr>
            <w:r w:rsidRPr="00D15D27">
              <w:rPr>
                <w:sz w:val="28"/>
                <w:szCs w:val="28"/>
              </w:rPr>
              <w:t>тыс. руб.</w:t>
            </w:r>
          </w:p>
        </w:tc>
        <w:tc>
          <w:tcPr>
            <w:tcW w:w="1467" w:type="dxa"/>
            <w:vAlign w:val="center"/>
          </w:tcPr>
          <w:p w14:paraId="1C357DB6" w14:textId="77777777" w:rsidR="00D15D27" w:rsidRPr="00D15D27" w:rsidRDefault="00D15D27" w:rsidP="00D15D27">
            <w:pPr>
              <w:jc w:val="center"/>
              <w:rPr>
                <w:sz w:val="28"/>
                <w:szCs w:val="28"/>
              </w:rPr>
            </w:pPr>
            <w:r w:rsidRPr="00D15D27">
              <w:rPr>
                <w:sz w:val="28"/>
                <w:szCs w:val="28"/>
              </w:rPr>
              <w:t>%</w:t>
            </w:r>
          </w:p>
        </w:tc>
      </w:tr>
      <w:tr w:rsidR="00D15D27" w:rsidRPr="00D15D27" w14:paraId="6C235DD7" w14:textId="77777777" w:rsidTr="00D15D27">
        <w:tc>
          <w:tcPr>
            <w:tcW w:w="10207" w:type="dxa"/>
            <w:gridSpan w:val="6"/>
          </w:tcPr>
          <w:p w14:paraId="51D8257F" w14:textId="77777777" w:rsidR="00D15D27" w:rsidRPr="00D15D27" w:rsidRDefault="00D15D27" w:rsidP="00D15D27">
            <w:pPr>
              <w:ind w:left="360"/>
              <w:jc w:val="center"/>
              <w:rPr>
                <w:sz w:val="28"/>
                <w:szCs w:val="28"/>
              </w:rPr>
            </w:pPr>
            <w:r w:rsidRPr="00D15D27">
              <w:rPr>
                <w:sz w:val="28"/>
                <w:szCs w:val="28"/>
              </w:rPr>
              <w:t xml:space="preserve">Холодное водоснабжение </w:t>
            </w:r>
          </w:p>
        </w:tc>
      </w:tr>
      <w:tr w:rsidR="00D15D27" w:rsidRPr="00D15D27" w14:paraId="72B856AB" w14:textId="77777777" w:rsidTr="00D15D27">
        <w:tc>
          <w:tcPr>
            <w:tcW w:w="3334" w:type="dxa"/>
          </w:tcPr>
          <w:p w14:paraId="23D3DFBE" w14:textId="77777777" w:rsidR="00D15D27" w:rsidRPr="00D15D27" w:rsidRDefault="00D15D27" w:rsidP="00D15D27">
            <w:pPr>
              <w:jc w:val="center"/>
              <w:rPr>
                <w:sz w:val="28"/>
                <w:szCs w:val="28"/>
              </w:rPr>
            </w:pPr>
            <w:r w:rsidRPr="00D15D27">
              <w:rPr>
                <w:sz w:val="28"/>
                <w:szCs w:val="28"/>
              </w:rPr>
              <w:t>-</w:t>
            </w:r>
          </w:p>
        </w:tc>
        <w:tc>
          <w:tcPr>
            <w:tcW w:w="992" w:type="dxa"/>
            <w:vAlign w:val="center"/>
          </w:tcPr>
          <w:p w14:paraId="123B3F63" w14:textId="77777777" w:rsidR="00D15D27" w:rsidRPr="00D15D27" w:rsidRDefault="00D15D27" w:rsidP="00D15D27">
            <w:pPr>
              <w:jc w:val="center"/>
              <w:rPr>
                <w:sz w:val="28"/>
                <w:szCs w:val="28"/>
              </w:rPr>
            </w:pPr>
            <w:r w:rsidRPr="00D15D27">
              <w:rPr>
                <w:sz w:val="28"/>
                <w:szCs w:val="28"/>
              </w:rPr>
              <w:t>-</w:t>
            </w:r>
          </w:p>
        </w:tc>
        <w:tc>
          <w:tcPr>
            <w:tcW w:w="1451" w:type="dxa"/>
            <w:vAlign w:val="center"/>
          </w:tcPr>
          <w:p w14:paraId="05FB77C2" w14:textId="77777777" w:rsidR="00D15D27" w:rsidRPr="00D15D27" w:rsidRDefault="00D15D27" w:rsidP="00D15D27">
            <w:pPr>
              <w:jc w:val="center"/>
              <w:rPr>
                <w:sz w:val="28"/>
                <w:szCs w:val="28"/>
              </w:rPr>
            </w:pPr>
            <w:r w:rsidRPr="00D15D27">
              <w:rPr>
                <w:sz w:val="28"/>
                <w:szCs w:val="28"/>
              </w:rPr>
              <w:t>-</w:t>
            </w:r>
          </w:p>
        </w:tc>
        <w:tc>
          <w:tcPr>
            <w:tcW w:w="1983" w:type="dxa"/>
            <w:vAlign w:val="center"/>
          </w:tcPr>
          <w:p w14:paraId="1B2E0932" w14:textId="77777777" w:rsidR="00D15D27" w:rsidRPr="00D15D27" w:rsidRDefault="00D15D27" w:rsidP="00D15D27">
            <w:pPr>
              <w:jc w:val="center"/>
              <w:rPr>
                <w:sz w:val="28"/>
                <w:szCs w:val="28"/>
              </w:rPr>
            </w:pPr>
            <w:r w:rsidRPr="00D15D27">
              <w:rPr>
                <w:sz w:val="28"/>
                <w:szCs w:val="28"/>
              </w:rPr>
              <w:t>-</w:t>
            </w:r>
          </w:p>
        </w:tc>
        <w:tc>
          <w:tcPr>
            <w:tcW w:w="980" w:type="dxa"/>
            <w:vAlign w:val="center"/>
          </w:tcPr>
          <w:p w14:paraId="50239416" w14:textId="77777777" w:rsidR="00D15D27" w:rsidRPr="00D15D27" w:rsidRDefault="00D15D27" w:rsidP="00D15D27">
            <w:pPr>
              <w:jc w:val="center"/>
              <w:rPr>
                <w:sz w:val="28"/>
                <w:szCs w:val="28"/>
              </w:rPr>
            </w:pPr>
            <w:r w:rsidRPr="00D15D27">
              <w:rPr>
                <w:sz w:val="28"/>
                <w:szCs w:val="28"/>
              </w:rPr>
              <w:t>-</w:t>
            </w:r>
          </w:p>
        </w:tc>
        <w:tc>
          <w:tcPr>
            <w:tcW w:w="1467" w:type="dxa"/>
            <w:vAlign w:val="center"/>
          </w:tcPr>
          <w:p w14:paraId="7FF4F06C" w14:textId="77777777" w:rsidR="00D15D27" w:rsidRPr="00D15D27" w:rsidRDefault="00D15D27" w:rsidP="00D15D27">
            <w:pPr>
              <w:jc w:val="center"/>
              <w:rPr>
                <w:sz w:val="28"/>
                <w:szCs w:val="28"/>
              </w:rPr>
            </w:pPr>
            <w:r w:rsidRPr="00D15D27">
              <w:rPr>
                <w:sz w:val="28"/>
                <w:szCs w:val="28"/>
              </w:rPr>
              <w:t>-</w:t>
            </w:r>
          </w:p>
        </w:tc>
      </w:tr>
    </w:tbl>
    <w:p w14:paraId="24E1CCA4" w14:textId="77777777" w:rsidR="00D15D27" w:rsidRPr="00D15D27" w:rsidRDefault="00D15D27" w:rsidP="00D15D27">
      <w:pPr>
        <w:jc w:val="center"/>
        <w:rPr>
          <w:sz w:val="28"/>
          <w:szCs w:val="28"/>
          <w:lang w:eastAsia="ru-RU"/>
        </w:rPr>
      </w:pPr>
    </w:p>
    <w:p w14:paraId="0574866D" w14:textId="77777777" w:rsidR="00D15D27" w:rsidRPr="00D15D27" w:rsidRDefault="00D15D27" w:rsidP="00D15D27">
      <w:pPr>
        <w:jc w:val="center"/>
        <w:rPr>
          <w:sz w:val="28"/>
          <w:szCs w:val="28"/>
          <w:lang w:eastAsia="ru-RU"/>
        </w:rPr>
      </w:pPr>
    </w:p>
    <w:p w14:paraId="6255A4B7" w14:textId="77777777" w:rsidR="00D15D27" w:rsidRPr="00D15D27" w:rsidRDefault="00D15D27" w:rsidP="00D15D27">
      <w:pPr>
        <w:jc w:val="center"/>
        <w:rPr>
          <w:sz w:val="28"/>
          <w:szCs w:val="28"/>
          <w:lang w:eastAsia="ru-RU"/>
        </w:rPr>
      </w:pPr>
    </w:p>
    <w:p w14:paraId="3E4269A9" w14:textId="77777777" w:rsidR="00D15D27" w:rsidRPr="00D15D27" w:rsidRDefault="00D15D27" w:rsidP="00D15D27">
      <w:pPr>
        <w:jc w:val="center"/>
        <w:rPr>
          <w:sz w:val="28"/>
          <w:szCs w:val="28"/>
          <w:lang w:eastAsia="ru-RU"/>
        </w:rPr>
      </w:pPr>
    </w:p>
    <w:p w14:paraId="61D5EA48" w14:textId="77777777" w:rsidR="00D15D27" w:rsidRPr="00D15D27" w:rsidRDefault="00D15D27" w:rsidP="00D15D27">
      <w:pPr>
        <w:jc w:val="center"/>
        <w:rPr>
          <w:sz w:val="28"/>
          <w:szCs w:val="28"/>
          <w:lang w:eastAsia="ru-RU"/>
        </w:rPr>
      </w:pPr>
    </w:p>
    <w:p w14:paraId="6689A432" w14:textId="77777777" w:rsidR="00D15D27" w:rsidRPr="00D15D27" w:rsidRDefault="00D15D27" w:rsidP="00D15D27">
      <w:pPr>
        <w:jc w:val="center"/>
        <w:rPr>
          <w:sz w:val="28"/>
          <w:szCs w:val="28"/>
          <w:lang w:eastAsia="ru-RU"/>
        </w:rPr>
      </w:pPr>
    </w:p>
    <w:p w14:paraId="496CFC6A" w14:textId="77777777" w:rsidR="00D15D27" w:rsidRPr="00D15D27" w:rsidRDefault="00D15D27" w:rsidP="00D15D27">
      <w:pPr>
        <w:jc w:val="center"/>
        <w:rPr>
          <w:sz w:val="28"/>
          <w:szCs w:val="28"/>
          <w:lang w:eastAsia="ru-RU"/>
        </w:rPr>
      </w:pPr>
    </w:p>
    <w:p w14:paraId="751C37B6" w14:textId="77777777" w:rsidR="00D15D27" w:rsidRPr="00D15D27" w:rsidRDefault="00D15D27" w:rsidP="00D15D27">
      <w:pPr>
        <w:jc w:val="center"/>
        <w:rPr>
          <w:sz w:val="28"/>
          <w:szCs w:val="28"/>
          <w:lang w:eastAsia="ru-RU"/>
        </w:rPr>
      </w:pPr>
    </w:p>
    <w:p w14:paraId="56922CB7" w14:textId="77777777" w:rsidR="00D15D27" w:rsidRPr="00D15D27" w:rsidRDefault="00D15D27" w:rsidP="00D15D27">
      <w:pPr>
        <w:jc w:val="center"/>
        <w:rPr>
          <w:color w:val="FF0000"/>
          <w:sz w:val="28"/>
          <w:szCs w:val="28"/>
          <w:lang w:eastAsia="ru-RU"/>
        </w:rPr>
      </w:pPr>
      <w:r w:rsidRPr="00D15D27">
        <w:rPr>
          <w:sz w:val="28"/>
          <w:szCs w:val="28"/>
          <w:lang w:eastAsia="ru-RU"/>
        </w:rPr>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40CA3C07" w14:textId="77777777" w:rsidR="00D15D27" w:rsidRPr="00D15D27" w:rsidRDefault="00D15D27" w:rsidP="00D15D27">
      <w:pPr>
        <w:jc w:val="center"/>
        <w:rPr>
          <w:sz w:val="28"/>
          <w:szCs w:val="28"/>
          <w:lang w:eastAsia="ru-RU"/>
        </w:rPr>
      </w:pPr>
    </w:p>
    <w:tbl>
      <w:tblPr>
        <w:tblStyle w:val="af"/>
        <w:tblW w:w="10207" w:type="dxa"/>
        <w:tblInd w:w="-431" w:type="dxa"/>
        <w:tblLook w:val="04A0" w:firstRow="1" w:lastRow="0" w:firstColumn="1" w:lastColumn="0" w:noHBand="0" w:noVBand="1"/>
      </w:tblPr>
      <w:tblGrid>
        <w:gridCol w:w="3334"/>
        <w:gridCol w:w="992"/>
        <w:gridCol w:w="1451"/>
        <w:gridCol w:w="1983"/>
        <w:gridCol w:w="980"/>
        <w:gridCol w:w="1467"/>
      </w:tblGrid>
      <w:tr w:rsidR="00D15D27" w:rsidRPr="00D15D27" w14:paraId="057D9EC8" w14:textId="77777777" w:rsidTr="00D15D27">
        <w:trPr>
          <w:trHeight w:val="706"/>
        </w:trPr>
        <w:tc>
          <w:tcPr>
            <w:tcW w:w="3334" w:type="dxa"/>
            <w:vMerge w:val="restart"/>
            <w:vAlign w:val="center"/>
          </w:tcPr>
          <w:p w14:paraId="296DA053" w14:textId="77777777" w:rsidR="00D15D27" w:rsidRPr="00D15D27" w:rsidRDefault="00D15D27" w:rsidP="00D15D27">
            <w:pPr>
              <w:jc w:val="center"/>
              <w:rPr>
                <w:sz w:val="28"/>
                <w:szCs w:val="28"/>
              </w:rPr>
            </w:pPr>
            <w:r w:rsidRPr="00D15D27">
              <w:rPr>
                <w:sz w:val="28"/>
                <w:szCs w:val="28"/>
              </w:rPr>
              <w:t>Наименование мероприятия</w:t>
            </w:r>
          </w:p>
        </w:tc>
        <w:tc>
          <w:tcPr>
            <w:tcW w:w="992" w:type="dxa"/>
            <w:vMerge w:val="restart"/>
            <w:vAlign w:val="center"/>
          </w:tcPr>
          <w:p w14:paraId="6DAC6A70" w14:textId="77777777" w:rsidR="00D15D27" w:rsidRPr="00D15D27" w:rsidRDefault="00D15D27" w:rsidP="00D15D27">
            <w:pPr>
              <w:jc w:val="center"/>
              <w:rPr>
                <w:sz w:val="28"/>
                <w:szCs w:val="28"/>
              </w:rPr>
            </w:pPr>
            <w:r w:rsidRPr="00D15D27">
              <w:rPr>
                <w:sz w:val="28"/>
                <w:szCs w:val="28"/>
              </w:rPr>
              <w:t xml:space="preserve">Срок </w:t>
            </w:r>
            <w:proofErr w:type="spellStart"/>
            <w:r w:rsidRPr="00D15D27">
              <w:rPr>
                <w:sz w:val="28"/>
                <w:szCs w:val="28"/>
              </w:rPr>
              <w:t>реали-зации</w:t>
            </w:r>
            <w:proofErr w:type="spellEnd"/>
          </w:p>
        </w:tc>
        <w:tc>
          <w:tcPr>
            <w:tcW w:w="1451" w:type="dxa"/>
            <w:vMerge w:val="restart"/>
          </w:tcPr>
          <w:p w14:paraId="0A7C462C" w14:textId="77777777" w:rsidR="00D15D27" w:rsidRPr="00D15D27" w:rsidRDefault="00D15D27" w:rsidP="00D15D27">
            <w:pPr>
              <w:jc w:val="center"/>
              <w:rPr>
                <w:sz w:val="28"/>
                <w:szCs w:val="28"/>
              </w:rPr>
            </w:pPr>
            <w:proofErr w:type="spellStart"/>
            <w:r w:rsidRPr="00D15D27">
              <w:rPr>
                <w:sz w:val="28"/>
                <w:szCs w:val="28"/>
              </w:rPr>
              <w:t>Финан-совые</w:t>
            </w:r>
            <w:proofErr w:type="spellEnd"/>
            <w:r w:rsidRPr="00D15D27">
              <w:rPr>
                <w:sz w:val="28"/>
                <w:szCs w:val="28"/>
              </w:rPr>
              <w:t xml:space="preserve"> потреб-</w:t>
            </w:r>
            <w:proofErr w:type="spellStart"/>
            <w:r w:rsidRPr="00D15D27">
              <w:rPr>
                <w:sz w:val="28"/>
                <w:szCs w:val="28"/>
              </w:rPr>
              <w:t>ности</w:t>
            </w:r>
            <w:proofErr w:type="spellEnd"/>
            <w:r w:rsidRPr="00D15D27">
              <w:rPr>
                <w:sz w:val="28"/>
                <w:szCs w:val="28"/>
              </w:rPr>
              <w:t>, тыс. руб. (без НДС)</w:t>
            </w:r>
          </w:p>
        </w:tc>
        <w:tc>
          <w:tcPr>
            <w:tcW w:w="4430" w:type="dxa"/>
            <w:gridSpan w:val="3"/>
            <w:vAlign w:val="center"/>
          </w:tcPr>
          <w:p w14:paraId="5C9CC6A5" w14:textId="77777777" w:rsidR="00D15D27" w:rsidRPr="00D15D27" w:rsidRDefault="00D15D27" w:rsidP="00D15D27">
            <w:pPr>
              <w:jc w:val="center"/>
              <w:rPr>
                <w:sz w:val="28"/>
                <w:szCs w:val="28"/>
              </w:rPr>
            </w:pPr>
            <w:r w:rsidRPr="00D15D27">
              <w:rPr>
                <w:sz w:val="28"/>
                <w:szCs w:val="28"/>
              </w:rPr>
              <w:t>Ожидаемый эффект</w:t>
            </w:r>
          </w:p>
        </w:tc>
      </w:tr>
      <w:tr w:rsidR="00D15D27" w:rsidRPr="00D15D27" w14:paraId="6CFDD3EC" w14:textId="77777777" w:rsidTr="00D15D27">
        <w:trPr>
          <w:trHeight w:val="844"/>
        </w:trPr>
        <w:tc>
          <w:tcPr>
            <w:tcW w:w="3334" w:type="dxa"/>
            <w:vMerge/>
            <w:tcBorders>
              <w:bottom w:val="single" w:sz="4" w:space="0" w:color="auto"/>
            </w:tcBorders>
          </w:tcPr>
          <w:p w14:paraId="3F411548" w14:textId="77777777" w:rsidR="00D15D27" w:rsidRPr="00D15D27" w:rsidRDefault="00D15D27" w:rsidP="00D15D27">
            <w:pPr>
              <w:jc w:val="center"/>
              <w:rPr>
                <w:sz w:val="28"/>
                <w:szCs w:val="28"/>
              </w:rPr>
            </w:pPr>
          </w:p>
        </w:tc>
        <w:tc>
          <w:tcPr>
            <w:tcW w:w="992" w:type="dxa"/>
            <w:vMerge/>
            <w:tcBorders>
              <w:bottom w:val="single" w:sz="4" w:space="0" w:color="auto"/>
            </w:tcBorders>
          </w:tcPr>
          <w:p w14:paraId="3EDA2E98" w14:textId="77777777" w:rsidR="00D15D27" w:rsidRPr="00D15D27" w:rsidRDefault="00D15D27" w:rsidP="00D15D27">
            <w:pPr>
              <w:jc w:val="center"/>
              <w:rPr>
                <w:sz w:val="28"/>
                <w:szCs w:val="28"/>
              </w:rPr>
            </w:pPr>
          </w:p>
        </w:tc>
        <w:tc>
          <w:tcPr>
            <w:tcW w:w="1451" w:type="dxa"/>
            <w:vMerge/>
            <w:tcBorders>
              <w:bottom w:val="single" w:sz="4" w:space="0" w:color="auto"/>
            </w:tcBorders>
          </w:tcPr>
          <w:p w14:paraId="533A42FA" w14:textId="77777777" w:rsidR="00D15D27" w:rsidRPr="00D15D27" w:rsidRDefault="00D15D27" w:rsidP="00D15D27">
            <w:pPr>
              <w:jc w:val="center"/>
              <w:rPr>
                <w:sz w:val="28"/>
                <w:szCs w:val="28"/>
              </w:rPr>
            </w:pPr>
          </w:p>
        </w:tc>
        <w:tc>
          <w:tcPr>
            <w:tcW w:w="1983" w:type="dxa"/>
            <w:tcBorders>
              <w:bottom w:val="single" w:sz="4" w:space="0" w:color="auto"/>
            </w:tcBorders>
            <w:vAlign w:val="center"/>
          </w:tcPr>
          <w:p w14:paraId="7D284EC7" w14:textId="77777777" w:rsidR="00D15D27" w:rsidRPr="00D15D27" w:rsidRDefault="00D15D27" w:rsidP="00D15D27">
            <w:pPr>
              <w:jc w:val="center"/>
              <w:rPr>
                <w:sz w:val="28"/>
                <w:szCs w:val="28"/>
              </w:rPr>
            </w:pPr>
            <w:r w:rsidRPr="00D15D27">
              <w:rPr>
                <w:sz w:val="28"/>
                <w:szCs w:val="28"/>
              </w:rPr>
              <w:t>Наименование показателей</w:t>
            </w:r>
          </w:p>
        </w:tc>
        <w:tc>
          <w:tcPr>
            <w:tcW w:w="980" w:type="dxa"/>
            <w:tcBorders>
              <w:bottom w:val="single" w:sz="4" w:space="0" w:color="auto"/>
            </w:tcBorders>
            <w:vAlign w:val="center"/>
          </w:tcPr>
          <w:p w14:paraId="0E631FF5" w14:textId="77777777" w:rsidR="00D15D27" w:rsidRPr="00D15D27" w:rsidRDefault="00D15D27" w:rsidP="00D15D27">
            <w:pPr>
              <w:jc w:val="center"/>
              <w:rPr>
                <w:sz w:val="28"/>
                <w:szCs w:val="28"/>
              </w:rPr>
            </w:pPr>
            <w:r w:rsidRPr="00D15D27">
              <w:rPr>
                <w:sz w:val="28"/>
                <w:szCs w:val="28"/>
              </w:rPr>
              <w:t>тыс. руб.</w:t>
            </w:r>
          </w:p>
        </w:tc>
        <w:tc>
          <w:tcPr>
            <w:tcW w:w="1467" w:type="dxa"/>
            <w:tcBorders>
              <w:bottom w:val="single" w:sz="4" w:space="0" w:color="auto"/>
            </w:tcBorders>
            <w:vAlign w:val="center"/>
          </w:tcPr>
          <w:p w14:paraId="0BCDB0A1" w14:textId="77777777" w:rsidR="00D15D27" w:rsidRPr="00D15D27" w:rsidRDefault="00D15D27" w:rsidP="00D15D27">
            <w:pPr>
              <w:jc w:val="center"/>
              <w:rPr>
                <w:sz w:val="28"/>
                <w:szCs w:val="28"/>
              </w:rPr>
            </w:pPr>
            <w:r w:rsidRPr="00D15D27">
              <w:rPr>
                <w:sz w:val="28"/>
                <w:szCs w:val="28"/>
              </w:rPr>
              <w:t>%</w:t>
            </w:r>
          </w:p>
        </w:tc>
      </w:tr>
      <w:tr w:rsidR="00D15D27" w:rsidRPr="00D15D27" w14:paraId="0B9FDF99" w14:textId="77777777" w:rsidTr="00D15D27">
        <w:tc>
          <w:tcPr>
            <w:tcW w:w="10207" w:type="dxa"/>
            <w:gridSpan w:val="6"/>
            <w:tcBorders>
              <w:top w:val="single" w:sz="4" w:space="0" w:color="auto"/>
              <w:left w:val="single" w:sz="4" w:space="0" w:color="auto"/>
              <w:bottom w:val="single" w:sz="4" w:space="0" w:color="auto"/>
              <w:right w:val="single" w:sz="4" w:space="0" w:color="auto"/>
            </w:tcBorders>
          </w:tcPr>
          <w:p w14:paraId="60B7F0DB" w14:textId="77777777" w:rsidR="00D15D27" w:rsidRPr="00D15D27" w:rsidRDefault="00D15D27" w:rsidP="00D15D27">
            <w:pPr>
              <w:ind w:left="360"/>
              <w:jc w:val="center"/>
              <w:rPr>
                <w:sz w:val="28"/>
                <w:szCs w:val="28"/>
              </w:rPr>
            </w:pPr>
            <w:r w:rsidRPr="00D15D27">
              <w:rPr>
                <w:sz w:val="28"/>
                <w:szCs w:val="28"/>
              </w:rPr>
              <w:t xml:space="preserve">Холодное водоснабжение </w:t>
            </w:r>
          </w:p>
        </w:tc>
      </w:tr>
      <w:tr w:rsidR="00D15D27" w:rsidRPr="00D15D27" w14:paraId="172F7A78" w14:textId="77777777" w:rsidTr="00D15D27">
        <w:tc>
          <w:tcPr>
            <w:tcW w:w="3334" w:type="dxa"/>
            <w:tcBorders>
              <w:top w:val="single" w:sz="4" w:space="0" w:color="auto"/>
              <w:left w:val="single" w:sz="4" w:space="0" w:color="auto"/>
              <w:bottom w:val="single" w:sz="4" w:space="0" w:color="auto"/>
              <w:right w:val="single" w:sz="4" w:space="0" w:color="auto"/>
            </w:tcBorders>
          </w:tcPr>
          <w:p w14:paraId="0F51A27D" w14:textId="77777777" w:rsidR="00D15D27" w:rsidRPr="00D15D27" w:rsidRDefault="00D15D27" w:rsidP="00D15D27">
            <w:pPr>
              <w:jc w:val="center"/>
              <w:rPr>
                <w:sz w:val="28"/>
                <w:szCs w:val="28"/>
              </w:rPr>
            </w:pPr>
            <w:r w:rsidRPr="00D15D27">
              <w:rPr>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49D347D6" w14:textId="77777777" w:rsidR="00D15D27" w:rsidRPr="00D15D27" w:rsidRDefault="00D15D27" w:rsidP="00D15D27">
            <w:pPr>
              <w:jc w:val="center"/>
              <w:rPr>
                <w:sz w:val="28"/>
                <w:szCs w:val="28"/>
              </w:rPr>
            </w:pPr>
            <w:r w:rsidRPr="00D15D27">
              <w:rPr>
                <w:sz w:val="28"/>
                <w:szCs w:val="28"/>
              </w:rPr>
              <w:t>-</w:t>
            </w:r>
          </w:p>
        </w:tc>
        <w:tc>
          <w:tcPr>
            <w:tcW w:w="1451" w:type="dxa"/>
            <w:tcBorders>
              <w:top w:val="single" w:sz="4" w:space="0" w:color="auto"/>
              <w:left w:val="single" w:sz="4" w:space="0" w:color="auto"/>
              <w:bottom w:val="single" w:sz="4" w:space="0" w:color="auto"/>
              <w:right w:val="single" w:sz="4" w:space="0" w:color="auto"/>
            </w:tcBorders>
            <w:vAlign w:val="center"/>
          </w:tcPr>
          <w:p w14:paraId="4977BFF2" w14:textId="77777777" w:rsidR="00D15D27" w:rsidRPr="00D15D27" w:rsidRDefault="00D15D27" w:rsidP="00D15D27">
            <w:pPr>
              <w:jc w:val="center"/>
              <w:rPr>
                <w:sz w:val="28"/>
                <w:szCs w:val="28"/>
              </w:rPr>
            </w:pPr>
            <w:r w:rsidRPr="00D15D27">
              <w:rPr>
                <w:sz w:val="28"/>
                <w:szCs w:val="28"/>
              </w:rPr>
              <w:t>-</w:t>
            </w:r>
          </w:p>
        </w:tc>
        <w:tc>
          <w:tcPr>
            <w:tcW w:w="1983" w:type="dxa"/>
            <w:tcBorders>
              <w:top w:val="single" w:sz="4" w:space="0" w:color="auto"/>
              <w:left w:val="single" w:sz="4" w:space="0" w:color="auto"/>
              <w:bottom w:val="single" w:sz="4" w:space="0" w:color="auto"/>
              <w:right w:val="single" w:sz="4" w:space="0" w:color="auto"/>
            </w:tcBorders>
            <w:vAlign w:val="center"/>
          </w:tcPr>
          <w:p w14:paraId="120B93A3" w14:textId="77777777" w:rsidR="00D15D27" w:rsidRPr="00D15D27" w:rsidRDefault="00D15D27" w:rsidP="00D15D27">
            <w:pPr>
              <w:jc w:val="center"/>
              <w:rPr>
                <w:sz w:val="28"/>
                <w:szCs w:val="28"/>
              </w:rPr>
            </w:pPr>
            <w:r w:rsidRPr="00D15D27">
              <w:rPr>
                <w:sz w:val="28"/>
                <w:szCs w:val="28"/>
              </w:rPr>
              <w:t>-</w:t>
            </w:r>
          </w:p>
        </w:tc>
        <w:tc>
          <w:tcPr>
            <w:tcW w:w="980" w:type="dxa"/>
            <w:tcBorders>
              <w:top w:val="single" w:sz="4" w:space="0" w:color="auto"/>
              <w:left w:val="single" w:sz="4" w:space="0" w:color="auto"/>
              <w:bottom w:val="single" w:sz="4" w:space="0" w:color="auto"/>
              <w:right w:val="single" w:sz="4" w:space="0" w:color="auto"/>
            </w:tcBorders>
            <w:vAlign w:val="center"/>
          </w:tcPr>
          <w:p w14:paraId="612B9D31" w14:textId="77777777" w:rsidR="00D15D27" w:rsidRPr="00D15D27" w:rsidRDefault="00D15D27" w:rsidP="00D15D27">
            <w:pPr>
              <w:jc w:val="center"/>
              <w:rPr>
                <w:sz w:val="28"/>
                <w:szCs w:val="28"/>
              </w:rPr>
            </w:pPr>
            <w:r w:rsidRPr="00D15D27">
              <w:rPr>
                <w:sz w:val="28"/>
                <w:szCs w:val="28"/>
              </w:rPr>
              <w:t>-</w:t>
            </w:r>
          </w:p>
        </w:tc>
        <w:tc>
          <w:tcPr>
            <w:tcW w:w="1467" w:type="dxa"/>
            <w:tcBorders>
              <w:top w:val="single" w:sz="4" w:space="0" w:color="auto"/>
              <w:left w:val="single" w:sz="4" w:space="0" w:color="auto"/>
              <w:bottom w:val="single" w:sz="4" w:space="0" w:color="auto"/>
              <w:right w:val="single" w:sz="4" w:space="0" w:color="auto"/>
            </w:tcBorders>
            <w:vAlign w:val="center"/>
          </w:tcPr>
          <w:p w14:paraId="613A5DDB" w14:textId="77777777" w:rsidR="00D15D27" w:rsidRPr="00D15D27" w:rsidRDefault="00D15D27" w:rsidP="00D15D27">
            <w:pPr>
              <w:jc w:val="center"/>
              <w:rPr>
                <w:sz w:val="28"/>
                <w:szCs w:val="28"/>
              </w:rPr>
            </w:pPr>
            <w:r w:rsidRPr="00D15D27">
              <w:rPr>
                <w:sz w:val="28"/>
                <w:szCs w:val="28"/>
              </w:rPr>
              <w:t>-</w:t>
            </w:r>
          </w:p>
        </w:tc>
      </w:tr>
    </w:tbl>
    <w:p w14:paraId="137A1441" w14:textId="77777777" w:rsidR="00D15D27" w:rsidRPr="00D15D27" w:rsidRDefault="00D15D27" w:rsidP="00D15D27">
      <w:pPr>
        <w:jc w:val="center"/>
        <w:rPr>
          <w:sz w:val="28"/>
          <w:szCs w:val="28"/>
          <w:lang w:eastAsia="ru-RU"/>
        </w:rPr>
      </w:pPr>
    </w:p>
    <w:p w14:paraId="778451B8" w14:textId="77777777" w:rsidR="00D15D27" w:rsidRPr="00D15D27" w:rsidRDefault="00D15D27" w:rsidP="00D15D27">
      <w:pPr>
        <w:jc w:val="center"/>
        <w:rPr>
          <w:sz w:val="28"/>
          <w:szCs w:val="28"/>
          <w:lang w:eastAsia="ru-RU"/>
        </w:rPr>
      </w:pPr>
    </w:p>
    <w:p w14:paraId="2A3FECA4" w14:textId="77777777" w:rsidR="00D15D27" w:rsidRPr="00D15D27" w:rsidRDefault="00D15D27" w:rsidP="00D15D27">
      <w:pPr>
        <w:jc w:val="center"/>
        <w:rPr>
          <w:sz w:val="28"/>
          <w:szCs w:val="28"/>
          <w:lang w:eastAsia="ru-RU"/>
        </w:rPr>
      </w:pPr>
    </w:p>
    <w:p w14:paraId="71661F86" w14:textId="77777777" w:rsidR="00D15D27" w:rsidRPr="00D15D27" w:rsidRDefault="00D15D27" w:rsidP="00D15D27">
      <w:pPr>
        <w:jc w:val="center"/>
        <w:rPr>
          <w:sz w:val="28"/>
          <w:szCs w:val="28"/>
          <w:lang w:eastAsia="ru-RU"/>
        </w:rPr>
      </w:pPr>
    </w:p>
    <w:p w14:paraId="75D4509C" w14:textId="77777777" w:rsidR="00D15D27" w:rsidRPr="00D15D27" w:rsidRDefault="00D15D27" w:rsidP="00D15D27">
      <w:pPr>
        <w:jc w:val="center"/>
        <w:rPr>
          <w:sz w:val="28"/>
          <w:szCs w:val="28"/>
          <w:lang w:eastAsia="ru-RU"/>
        </w:rPr>
        <w:sectPr w:rsidR="00D15D27" w:rsidRPr="00D15D27" w:rsidSect="00D15D27">
          <w:pgSz w:w="11906" w:h="16838"/>
          <w:pgMar w:top="851" w:right="1418" w:bottom="709" w:left="1559" w:header="709" w:footer="709" w:gutter="0"/>
          <w:cols w:space="708"/>
          <w:titlePg/>
          <w:docGrid w:linePitch="360"/>
        </w:sectPr>
      </w:pPr>
    </w:p>
    <w:p w14:paraId="6D257777" w14:textId="77777777" w:rsidR="00D15D27" w:rsidRPr="00D15D27" w:rsidRDefault="00D15D27" w:rsidP="00D15D27">
      <w:pPr>
        <w:jc w:val="center"/>
        <w:rPr>
          <w:sz w:val="28"/>
          <w:szCs w:val="28"/>
          <w:lang w:eastAsia="ru-RU"/>
        </w:rPr>
      </w:pPr>
      <w:r w:rsidRPr="00D15D27">
        <w:rPr>
          <w:sz w:val="28"/>
          <w:szCs w:val="28"/>
          <w:lang w:eastAsia="ru-RU"/>
        </w:rPr>
        <w:lastRenderedPageBreak/>
        <w:t xml:space="preserve">Раздел 5. Планируемые объемы подачи питьевой воды </w:t>
      </w:r>
    </w:p>
    <w:p w14:paraId="516507BE" w14:textId="77777777" w:rsidR="00D15D27" w:rsidRPr="00D15D27" w:rsidRDefault="00D15D27" w:rsidP="00D15D27">
      <w:pPr>
        <w:jc w:val="center"/>
        <w:rPr>
          <w:sz w:val="28"/>
          <w:szCs w:val="28"/>
          <w:lang w:eastAsia="ru-RU"/>
        </w:rPr>
      </w:pPr>
    </w:p>
    <w:tbl>
      <w:tblPr>
        <w:tblStyle w:val="af"/>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D15D27" w:rsidRPr="00D15D27" w14:paraId="0CC14A07" w14:textId="77777777" w:rsidTr="00D15D27">
        <w:trPr>
          <w:trHeight w:val="489"/>
        </w:trPr>
        <w:tc>
          <w:tcPr>
            <w:tcW w:w="992" w:type="dxa"/>
            <w:vMerge w:val="restart"/>
            <w:vAlign w:val="center"/>
          </w:tcPr>
          <w:p w14:paraId="2BE6D313" w14:textId="77777777" w:rsidR="00D15D27" w:rsidRPr="00D15D27" w:rsidRDefault="00D15D27" w:rsidP="00D15D27">
            <w:pPr>
              <w:jc w:val="center"/>
              <w:rPr>
                <w:sz w:val="28"/>
                <w:szCs w:val="28"/>
              </w:rPr>
            </w:pPr>
            <w:r w:rsidRPr="00D15D27">
              <w:rPr>
                <w:sz w:val="28"/>
                <w:szCs w:val="28"/>
              </w:rPr>
              <w:t>№ п/п</w:t>
            </w:r>
          </w:p>
        </w:tc>
        <w:tc>
          <w:tcPr>
            <w:tcW w:w="1985" w:type="dxa"/>
            <w:vMerge w:val="restart"/>
            <w:vAlign w:val="center"/>
          </w:tcPr>
          <w:p w14:paraId="513C4B94" w14:textId="77777777" w:rsidR="00D15D27" w:rsidRPr="00D15D27" w:rsidRDefault="00D15D27" w:rsidP="00D15D27">
            <w:pPr>
              <w:jc w:val="center"/>
              <w:rPr>
                <w:sz w:val="28"/>
                <w:szCs w:val="28"/>
              </w:rPr>
            </w:pPr>
            <w:r w:rsidRPr="00D15D27">
              <w:rPr>
                <w:sz w:val="28"/>
                <w:szCs w:val="28"/>
              </w:rPr>
              <w:t>Наименование показателя</w:t>
            </w:r>
          </w:p>
        </w:tc>
        <w:tc>
          <w:tcPr>
            <w:tcW w:w="851" w:type="dxa"/>
            <w:vMerge w:val="restart"/>
            <w:vAlign w:val="center"/>
          </w:tcPr>
          <w:p w14:paraId="112C5824" w14:textId="77777777" w:rsidR="00D15D27" w:rsidRPr="00D15D27" w:rsidRDefault="00D15D27" w:rsidP="00D15D27">
            <w:pPr>
              <w:jc w:val="center"/>
              <w:rPr>
                <w:sz w:val="28"/>
                <w:szCs w:val="28"/>
              </w:rPr>
            </w:pPr>
            <w:r w:rsidRPr="00D15D27">
              <w:rPr>
                <w:sz w:val="28"/>
                <w:szCs w:val="28"/>
              </w:rPr>
              <w:t>Ед. изм.</w:t>
            </w:r>
          </w:p>
        </w:tc>
        <w:tc>
          <w:tcPr>
            <w:tcW w:w="2268" w:type="dxa"/>
            <w:gridSpan w:val="2"/>
            <w:vAlign w:val="center"/>
          </w:tcPr>
          <w:p w14:paraId="6D3E1BB7" w14:textId="77777777" w:rsidR="00D15D27" w:rsidRPr="00D15D27" w:rsidRDefault="00D15D27" w:rsidP="00D15D27">
            <w:pPr>
              <w:jc w:val="center"/>
              <w:rPr>
                <w:sz w:val="28"/>
                <w:szCs w:val="28"/>
              </w:rPr>
            </w:pPr>
            <w:r w:rsidRPr="00D15D27">
              <w:rPr>
                <w:sz w:val="28"/>
                <w:szCs w:val="28"/>
              </w:rPr>
              <w:t>2019 год</w:t>
            </w:r>
          </w:p>
        </w:tc>
        <w:tc>
          <w:tcPr>
            <w:tcW w:w="2551" w:type="dxa"/>
            <w:gridSpan w:val="2"/>
            <w:vAlign w:val="center"/>
          </w:tcPr>
          <w:p w14:paraId="02BA35FE" w14:textId="77777777" w:rsidR="00D15D27" w:rsidRPr="00D15D27" w:rsidRDefault="00D15D27" w:rsidP="00D15D27">
            <w:pPr>
              <w:jc w:val="center"/>
              <w:rPr>
                <w:sz w:val="28"/>
                <w:szCs w:val="28"/>
              </w:rPr>
            </w:pPr>
            <w:r w:rsidRPr="00D15D27">
              <w:rPr>
                <w:sz w:val="28"/>
                <w:szCs w:val="28"/>
              </w:rPr>
              <w:t>2020 год</w:t>
            </w:r>
          </w:p>
        </w:tc>
        <w:tc>
          <w:tcPr>
            <w:tcW w:w="2410" w:type="dxa"/>
            <w:gridSpan w:val="2"/>
            <w:vAlign w:val="center"/>
          </w:tcPr>
          <w:p w14:paraId="3CB60426" w14:textId="77777777" w:rsidR="00D15D27" w:rsidRPr="00D15D27" w:rsidRDefault="00D15D27" w:rsidP="00D15D27">
            <w:pPr>
              <w:jc w:val="center"/>
              <w:rPr>
                <w:sz w:val="28"/>
                <w:szCs w:val="28"/>
              </w:rPr>
            </w:pPr>
            <w:r w:rsidRPr="00D15D27">
              <w:rPr>
                <w:sz w:val="28"/>
                <w:szCs w:val="28"/>
              </w:rPr>
              <w:t>2021 год</w:t>
            </w:r>
          </w:p>
        </w:tc>
        <w:tc>
          <w:tcPr>
            <w:tcW w:w="2268" w:type="dxa"/>
            <w:gridSpan w:val="2"/>
            <w:vAlign w:val="center"/>
          </w:tcPr>
          <w:p w14:paraId="2DCA0C76" w14:textId="77777777" w:rsidR="00D15D27" w:rsidRPr="00D15D27" w:rsidRDefault="00D15D27" w:rsidP="00D15D27">
            <w:pPr>
              <w:jc w:val="center"/>
              <w:rPr>
                <w:sz w:val="28"/>
                <w:szCs w:val="28"/>
              </w:rPr>
            </w:pPr>
            <w:r w:rsidRPr="00D15D27">
              <w:rPr>
                <w:sz w:val="28"/>
                <w:szCs w:val="28"/>
              </w:rPr>
              <w:t>2022 год</w:t>
            </w:r>
          </w:p>
        </w:tc>
        <w:tc>
          <w:tcPr>
            <w:tcW w:w="2268" w:type="dxa"/>
            <w:gridSpan w:val="2"/>
            <w:vAlign w:val="center"/>
          </w:tcPr>
          <w:p w14:paraId="3B4CCF81" w14:textId="77777777" w:rsidR="00D15D27" w:rsidRPr="00D15D27" w:rsidRDefault="00D15D27" w:rsidP="00D15D27">
            <w:pPr>
              <w:jc w:val="center"/>
              <w:rPr>
                <w:sz w:val="28"/>
                <w:szCs w:val="28"/>
              </w:rPr>
            </w:pPr>
            <w:r w:rsidRPr="00D15D27">
              <w:rPr>
                <w:sz w:val="28"/>
                <w:szCs w:val="28"/>
              </w:rPr>
              <w:t>2023 год</w:t>
            </w:r>
          </w:p>
        </w:tc>
      </w:tr>
      <w:tr w:rsidR="00D15D27" w:rsidRPr="00D15D27" w14:paraId="08C00FE7" w14:textId="77777777" w:rsidTr="00D15D27">
        <w:trPr>
          <w:trHeight w:val="796"/>
        </w:trPr>
        <w:tc>
          <w:tcPr>
            <w:tcW w:w="992" w:type="dxa"/>
            <w:vMerge/>
          </w:tcPr>
          <w:p w14:paraId="6E41B0ED" w14:textId="77777777" w:rsidR="00D15D27" w:rsidRPr="00D15D27" w:rsidRDefault="00D15D27" w:rsidP="00D15D27">
            <w:pPr>
              <w:jc w:val="both"/>
              <w:rPr>
                <w:sz w:val="28"/>
                <w:szCs w:val="28"/>
              </w:rPr>
            </w:pPr>
          </w:p>
        </w:tc>
        <w:tc>
          <w:tcPr>
            <w:tcW w:w="1985" w:type="dxa"/>
            <w:vMerge/>
          </w:tcPr>
          <w:p w14:paraId="692D71C0" w14:textId="77777777" w:rsidR="00D15D27" w:rsidRPr="00D15D27" w:rsidRDefault="00D15D27" w:rsidP="00D15D27">
            <w:pPr>
              <w:jc w:val="both"/>
              <w:rPr>
                <w:sz w:val="28"/>
                <w:szCs w:val="28"/>
              </w:rPr>
            </w:pPr>
          </w:p>
        </w:tc>
        <w:tc>
          <w:tcPr>
            <w:tcW w:w="851" w:type="dxa"/>
            <w:vMerge/>
          </w:tcPr>
          <w:p w14:paraId="0F71C41F" w14:textId="77777777" w:rsidR="00D15D27" w:rsidRPr="00D15D27" w:rsidRDefault="00D15D27" w:rsidP="00D15D27">
            <w:pPr>
              <w:jc w:val="both"/>
              <w:rPr>
                <w:sz w:val="28"/>
                <w:szCs w:val="28"/>
              </w:rPr>
            </w:pPr>
          </w:p>
        </w:tc>
        <w:tc>
          <w:tcPr>
            <w:tcW w:w="1134" w:type="dxa"/>
            <w:vAlign w:val="center"/>
          </w:tcPr>
          <w:p w14:paraId="1A7D85EC" w14:textId="77777777" w:rsidR="00D15D27" w:rsidRPr="00D15D27" w:rsidRDefault="00D15D27" w:rsidP="00D15D27">
            <w:pPr>
              <w:jc w:val="center"/>
            </w:pPr>
            <w:r w:rsidRPr="00D15D27">
              <w:t>с 01.01.    по 30.06.</w:t>
            </w:r>
          </w:p>
        </w:tc>
        <w:tc>
          <w:tcPr>
            <w:tcW w:w="1134" w:type="dxa"/>
            <w:vAlign w:val="center"/>
          </w:tcPr>
          <w:p w14:paraId="5C876C19" w14:textId="77777777" w:rsidR="00D15D27" w:rsidRPr="00D15D27" w:rsidRDefault="00D15D27" w:rsidP="00D15D27">
            <w:pPr>
              <w:jc w:val="center"/>
            </w:pPr>
            <w:r w:rsidRPr="00D15D27">
              <w:t>с 01.07.     по 31.12.</w:t>
            </w:r>
          </w:p>
        </w:tc>
        <w:tc>
          <w:tcPr>
            <w:tcW w:w="1275" w:type="dxa"/>
            <w:vAlign w:val="center"/>
          </w:tcPr>
          <w:p w14:paraId="524AF238" w14:textId="77777777" w:rsidR="00D15D27" w:rsidRPr="00D15D27" w:rsidRDefault="00D15D27" w:rsidP="00D15D27">
            <w:pPr>
              <w:jc w:val="center"/>
            </w:pPr>
            <w:r w:rsidRPr="00D15D27">
              <w:t>с 01.01.   по 30.06.</w:t>
            </w:r>
          </w:p>
        </w:tc>
        <w:tc>
          <w:tcPr>
            <w:tcW w:w="1276" w:type="dxa"/>
            <w:vAlign w:val="center"/>
          </w:tcPr>
          <w:p w14:paraId="203B20D8" w14:textId="77777777" w:rsidR="00D15D27" w:rsidRPr="00D15D27" w:rsidRDefault="00D15D27" w:rsidP="00D15D27">
            <w:pPr>
              <w:jc w:val="center"/>
            </w:pPr>
            <w:r w:rsidRPr="00D15D27">
              <w:t>с 01.07.   по 31.12.</w:t>
            </w:r>
          </w:p>
        </w:tc>
        <w:tc>
          <w:tcPr>
            <w:tcW w:w="1276" w:type="dxa"/>
            <w:vAlign w:val="center"/>
          </w:tcPr>
          <w:p w14:paraId="1767B16C" w14:textId="77777777" w:rsidR="00D15D27" w:rsidRPr="00D15D27" w:rsidRDefault="00D15D27" w:rsidP="00D15D27">
            <w:pPr>
              <w:jc w:val="center"/>
            </w:pPr>
            <w:r w:rsidRPr="00D15D27">
              <w:t>с 01.01. по 30.06.</w:t>
            </w:r>
          </w:p>
        </w:tc>
        <w:tc>
          <w:tcPr>
            <w:tcW w:w="1134" w:type="dxa"/>
            <w:vAlign w:val="center"/>
          </w:tcPr>
          <w:p w14:paraId="000E437F" w14:textId="77777777" w:rsidR="00D15D27" w:rsidRPr="00D15D27" w:rsidRDefault="00D15D27" w:rsidP="00D15D27">
            <w:pPr>
              <w:jc w:val="center"/>
            </w:pPr>
            <w:r w:rsidRPr="00D15D27">
              <w:t>с 01.07. по 31.12.</w:t>
            </w:r>
          </w:p>
        </w:tc>
        <w:tc>
          <w:tcPr>
            <w:tcW w:w="1134" w:type="dxa"/>
            <w:vAlign w:val="center"/>
          </w:tcPr>
          <w:p w14:paraId="3E4008A6" w14:textId="77777777" w:rsidR="00D15D27" w:rsidRPr="00D15D27" w:rsidRDefault="00D15D27" w:rsidP="00D15D27">
            <w:pPr>
              <w:jc w:val="center"/>
            </w:pPr>
            <w:r w:rsidRPr="00D15D27">
              <w:t>с 01.01. по 30.06.</w:t>
            </w:r>
          </w:p>
        </w:tc>
        <w:tc>
          <w:tcPr>
            <w:tcW w:w="1134" w:type="dxa"/>
            <w:vAlign w:val="center"/>
          </w:tcPr>
          <w:p w14:paraId="399893E9" w14:textId="77777777" w:rsidR="00D15D27" w:rsidRPr="00D15D27" w:rsidRDefault="00D15D27" w:rsidP="00D15D27">
            <w:pPr>
              <w:jc w:val="center"/>
            </w:pPr>
            <w:r w:rsidRPr="00D15D27">
              <w:t>с 01.07. по 31.12.</w:t>
            </w:r>
          </w:p>
        </w:tc>
        <w:tc>
          <w:tcPr>
            <w:tcW w:w="1134" w:type="dxa"/>
            <w:vAlign w:val="center"/>
          </w:tcPr>
          <w:p w14:paraId="2D6F1D53" w14:textId="77777777" w:rsidR="00D15D27" w:rsidRPr="00D15D27" w:rsidRDefault="00D15D27" w:rsidP="00D15D27">
            <w:pPr>
              <w:jc w:val="center"/>
            </w:pPr>
            <w:r w:rsidRPr="00D15D27">
              <w:t>с 01.01. по 30.06.</w:t>
            </w:r>
          </w:p>
        </w:tc>
        <w:tc>
          <w:tcPr>
            <w:tcW w:w="1134" w:type="dxa"/>
            <w:vAlign w:val="center"/>
          </w:tcPr>
          <w:p w14:paraId="1AC4BE2A" w14:textId="77777777" w:rsidR="00D15D27" w:rsidRPr="00D15D27" w:rsidRDefault="00D15D27" w:rsidP="00D15D27">
            <w:pPr>
              <w:jc w:val="center"/>
            </w:pPr>
            <w:r w:rsidRPr="00D15D27">
              <w:t>с 01.07. по 31.12.</w:t>
            </w:r>
          </w:p>
        </w:tc>
      </w:tr>
      <w:tr w:rsidR="00D15D27" w:rsidRPr="00D15D27" w14:paraId="0047A3C7" w14:textId="77777777" w:rsidTr="00D15D27">
        <w:trPr>
          <w:trHeight w:val="253"/>
        </w:trPr>
        <w:tc>
          <w:tcPr>
            <w:tcW w:w="992" w:type="dxa"/>
          </w:tcPr>
          <w:p w14:paraId="4B2EBEB3" w14:textId="77777777" w:rsidR="00D15D27" w:rsidRPr="00D15D27" w:rsidRDefault="00D15D27" w:rsidP="00D15D27">
            <w:pPr>
              <w:jc w:val="center"/>
              <w:rPr>
                <w:sz w:val="28"/>
                <w:szCs w:val="28"/>
              </w:rPr>
            </w:pPr>
            <w:r w:rsidRPr="00D15D27">
              <w:rPr>
                <w:sz w:val="28"/>
                <w:szCs w:val="28"/>
              </w:rPr>
              <w:t>1</w:t>
            </w:r>
          </w:p>
        </w:tc>
        <w:tc>
          <w:tcPr>
            <w:tcW w:w="1985" w:type="dxa"/>
          </w:tcPr>
          <w:p w14:paraId="5B56B231" w14:textId="77777777" w:rsidR="00D15D27" w:rsidRPr="00D15D27" w:rsidRDefault="00D15D27" w:rsidP="00D15D27">
            <w:pPr>
              <w:jc w:val="center"/>
              <w:rPr>
                <w:sz w:val="28"/>
                <w:szCs w:val="28"/>
              </w:rPr>
            </w:pPr>
            <w:r w:rsidRPr="00D15D27">
              <w:rPr>
                <w:sz w:val="28"/>
                <w:szCs w:val="28"/>
              </w:rPr>
              <w:t>2</w:t>
            </w:r>
          </w:p>
        </w:tc>
        <w:tc>
          <w:tcPr>
            <w:tcW w:w="851" w:type="dxa"/>
          </w:tcPr>
          <w:p w14:paraId="27FEE17C" w14:textId="77777777" w:rsidR="00D15D27" w:rsidRPr="00D15D27" w:rsidRDefault="00D15D27" w:rsidP="00D15D27">
            <w:pPr>
              <w:jc w:val="center"/>
              <w:rPr>
                <w:sz w:val="28"/>
                <w:szCs w:val="28"/>
              </w:rPr>
            </w:pPr>
            <w:r w:rsidRPr="00D15D27">
              <w:rPr>
                <w:sz w:val="28"/>
                <w:szCs w:val="28"/>
              </w:rPr>
              <w:t>3</w:t>
            </w:r>
          </w:p>
        </w:tc>
        <w:tc>
          <w:tcPr>
            <w:tcW w:w="1134" w:type="dxa"/>
            <w:vAlign w:val="center"/>
          </w:tcPr>
          <w:p w14:paraId="781D2A29" w14:textId="77777777" w:rsidR="00D15D27" w:rsidRPr="00D15D27" w:rsidRDefault="00D15D27" w:rsidP="00D15D27">
            <w:pPr>
              <w:jc w:val="center"/>
              <w:rPr>
                <w:sz w:val="28"/>
                <w:szCs w:val="28"/>
              </w:rPr>
            </w:pPr>
            <w:r w:rsidRPr="00D15D27">
              <w:rPr>
                <w:sz w:val="28"/>
                <w:szCs w:val="28"/>
              </w:rPr>
              <w:t>4</w:t>
            </w:r>
          </w:p>
        </w:tc>
        <w:tc>
          <w:tcPr>
            <w:tcW w:w="1134" w:type="dxa"/>
            <w:vAlign w:val="center"/>
          </w:tcPr>
          <w:p w14:paraId="11E7581D" w14:textId="77777777" w:rsidR="00D15D27" w:rsidRPr="00D15D27" w:rsidRDefault="00D15D27" w:rsidP="00D15D27">
            <w:pPr>
              <w:jc w:val="center"/>
              <w:rPr>
                <w:sz w:val="28"/>
                <w:szCs w:val="28"/>
              </w:rPr>
            </w:pPr>
            <w:r w:rsidRPr="00D15D27">
              <w:rPr>
                <w:sz w:val="28"/>
                <w:szCs w:val="28"/>
              </w:rPr>
              <w:t>5</w:t>
            </w:r>
          </w:p>
        </w:tc>
        <w:tc>
          <w:tcPr>
            <w:tcW w:w="1275" w:type="dxa"/>
            <w:vAlign w:val="center"/>
          </w:tcPr>
          <w:p w14:paraId="732C15B1" w14:textId="77777777" w:rsidR="00D15D27" w:rsidRPr="00D15D27" w:rsidRDefault="00D15D27" w:rsidP="00D15D27">
            <w:pPr>
              <w:jc w:val="center"/>
              <w:rPr>
                <w:sz w:val="28"/>
                <w:szCs w:val="28"/>
              </w:rPr>
            </w:pPr>
            <w:r w:rsidRPr="00D15D27">
              <w:rPr>
                <w:sz w:val="28"/>
                <w:szCs w:val="28"/>
              </w:rPr>
              <w:t>6</w:t>
            </w:r>
          </w:p>
        </w:tc>
        <w:tc>
          <w:tcPr>
            <w:tcW w:w="1276" w:type="dxa"/>
            <w:vAlign w:val="center"/>
          </w:tcPr>
          <w:p w14:paraId="7D491A3D" w14:textId="77777777" w:rsidR="00D15D27" w:rsidRPr="00D15D27" w:rsidRDefault="00D15D27" w:rsidP="00D15D27">
            <w:pPr>
              <w:jc w:val="center"/>
              <w:rPr>
                <w:sz w:val="28"/>
                <w:szCs w:val="28"/>
              </w:rPr>
            </w:pPr>
            <w:r w:rsidRPr="00D15D27">
              <w:rPr>
                <w:sz w:val="28"/>
                <w:szCs w:val="28"/>
              </w:rPr>
              <w:t>7</w:t>
            </w:r>
          </w:p>
        </w:tc>
        <w:tc>
          <w:tcPr>
            <w:tcW w:w="1276" w:type="dxa"/>
            <w:vAlign w:val="center"/>
          </w:tcPr>
          <w:p w14:paraId="78808893" w14:textId="77777777" w:rsidR="00D15D27" w:rsidRPr="00D15D27" w:rsidRDefault="00D15D27" w:rsidP="00D15D27">
            <w:pPr>
              <w:jc w:val="center"/>
              <w:rPr>
                <w:sz w:val="28"/>
                <w:szCs w:val="28"/>
              </w:rPr>
            </w:pPr>
            <w:r w:rsidRPr="00D15D27">
              <w:rPr>
                <w:sz w:val="28"/>
                <w:szCs w:val="28"/>
              </w:rPr>
              <w:t>8</w:t>
            </w:r>
          </w:p>
        </w:tc>
        <w:tc>
          <w:tcPr>
            <w:tcW w:w="1134" w:type="dxa"/>
            <w:vAlign w:val="center"/>
          </w:tcPr>
          <w:p w14:paraId="76045753" w14:textId="77777777" w:rsidR="00D15D27" w:rsidRPr="00D15D27" w:rsidRDefault="00D15D27" w:rsidP="00D15D27">
            <w:pPr>
              <w:jc w:val="center"/>
              <w:rPr>
                <w:sz w:val="28"/>
                <w:szCs w:val="28"/>
              </w:rPr>
            </w:pPr>
            <w:r w:rsidRPr="00D15D27">
              <w:rPr>
                <w:sz w:val="28"/>
                <w:szCs w:val="28"/>
              </w:rPr>
              <w:t>9</w:t>
            </w:r>
          </w:p>
        </w:tc>
        <w:tc>
          <w:tcPr>
            <w:tcW w:w="1134" w:type="dxa"/>
          </w:tcPr>
          <w:p w14:paraId="1F9708F6" w14:textId="77777777" w:rsidR="00D15D27" w:rsidRPr="00D15D27" w:rsidRDefault="00D15D27" w:rsidP="00D15D27">
            <w:pPr>
              <w:jc w:val="center"/>
              <w:rPr>
                <w:sz w:val="28"/>
                <w:szCs w:val="28"/>
              </w:rPr>
            </w:pPr>
            <w:r w:rsidRPr="00D15D27">
              <w:rPr>
                <w:sz w:val="28"/>
                <w:szCs w:val="28"/>
              </w:rPr>
              <w:t>10</w:t>
            </w:r>
          </w:p>
        </w:tc>
        <w:tc>
          <w:tcPr>
            <w:tcW w:w="1134" w:type="dxa"/>
          </w:tcPr>
          <w:p w14:paraId="003F77F3" w14:textId="77777777" w:rsidR="00D15D27" w:rsidRPr="00D15D27" w:rsidRDefault="00D15D27" w:rsidP="00D15D27">
            <w:pPr>
              <w:jc w:val="center"/>
              <w:rPr>
                <w:sz w:val="28"/>
                <w:szCs w:val="28"/>
              </w:rPr>
            </w:pPr>
            <w:r w:rsidRPr="00D15D27">
              <w:rPr>
                <w:sz w:val="28"/>
                <w:szCs w:val="28"/>
              </w:rPr>
              <w:t>11</w:t>
            </w:r>
          </w:p>
        </w:tc>
        <w:tc>
          <w:tcPr>
            <w:tcW w:w="1134" w:type="dxa"/>
          </w:tcPr>
          <w:p w14:paraId="1DE949B2" w14:textId="77777777" w:rsidR="00D15D27" w:rsidRPr="00D15D27" w:rsidRDefault="00D15D27" w:rsidP="00D15D27">
            <w:pPr>
              <w:jc w:val="center"/>
              <w:rPr>
                <w:sz w:val="28"/>
                <w:szCs w:val="28"/>
              </w:rPr>
            </w:pPr>
            <w:r w:rsidRPr="00D15D27">
              <w:rPr>
                <w:sz w:val="28"/>
                <w:szCs w:val="28"/>
              </w:rPr>
              <w:t>12</w:t>
            </w:r>
          </w:p>
        </w:tc>
        <w:tc>
          <w:tcPr>
            <w:tcW w:w="1134" w:type="dxa"/>
          </w:tcPr>
          <w:p w14:paraId="19BCEFC9" w14:textId="77777777" w:rsidR="00D15D27" w:rsidRPr="00D15D27" w:rsidRDefault="00D15D27" w:rsidP="00D15D27">
            <w:pPr>
              <w:jc w:val="center"/>
              <w:rPr>
                <w:sz w:val="28"/>
                <w:szCs w:val="28"/>
              </w:rPr>
            </w:pPr>
            <w:r w:rsidRPr="00D15D27">
              <w:rPr>
                <w:sz w:val="28"/>
                <w:szCs w:val="28"/>
              </w:rPr>
              <w:t>13</w:t>
            </w:r>
          </w:p>
        </w:tc>
      </w:tr>
      <w:tr w:rsidR="00D15D27" w:rsidRPr="00D15D27" w14:paraId="7FB1BD1A" w14:textId="77777777" w:rsidTr="00D15D27">
        <w:trPr>
          <w:trHeight w:val="337"/>
        </w:trPr>
        <w:tc>
          <w:tcPr>
            <w:tcW w:w="15593" w:type="dxa"/>
            <w:gridSpan w:val="13"/>
            <w:vAlign w:val="center"/>
          </w:tcPr>
          <w:p w14:paraId="5762ADC8" w14:textId="77777777" w:rsidR="00D15D27" w:rsidRPr="00D15D27" w:rsidRDefault="00D15D27" w:rsidP="00D15D27">
            <w:pPr>
              <w:ind w:left="360"/>
              <w:jc w:val="center"/>
              <w:rPr>
                <w:sz w:val="28"/>
                <w:szCs w:val="28"/>
              </w:rPr>
            </w:pPr>
            <w:r w:rsidRPr="00D15D27">
              <w:rPr>
                <w:sz w:val="28"/>
                <w:szCs w:val="28"/>
              </w:rPr>
              <w:t>Холодное водоснабжение питьевой водой</w:t>
            </w:r>
          </w:p>
        </w:tc>
      </w:tr>
      <w:tr w:rsidR="00D15D27" w:rsidRPr="00D15D27" w14:paraId="25A549A0" w14:textId="77777777" w:rsidTr="00D15D27">
        <w:trPr>
          <w:trHeight w:val="439"/>
        </w:trPr>
        <w:tc>
          <w:tcPr>
            <w:tcW w:w="992" w:type="dxa"/>
            <w:vAlign w:val="center"/>
          </w:tcPr>
          <w:p w14:paraId="60B088CD" w14:textId="77777777" w:rsidR="00D15D27" w:rsidRPr="00D15D27" w:rsidRDefault="00D15D27" w:rsidP="00D15D27">
            <w:pPr>
              <w:jc w:val="center"/>
            </w:pPr>
            <w:r w:rsidRPr="00D15D27">
              <w:t>1.</w:t>
            </w:r>
          </w:p>
        </w:tc>
        <w:tc>
          <w:tcPr>
            <w:tcW w:w="1985" w:type="dxa"/>
            <w:vAlign w:val="center"/>
          </w:tcPr>
          <w:p w14:paraId="6F7D1223" w14:textId="77777777" w:rsidR="00D15D27" w:rsidRPr="00D15D27" w:rsidRDefault="00D15D27" w:rsidP="00D15D27">
            <w:r w:rsidRPr="00D15D27">
              <w:t>Поднято воды</w:t>
            </w:r>
          </w:p>
        </w:tc>
        <w:tc>
          <w:tcPr>
            <w:tcW w:w="851" w:type="dxa"/>
            <w:vAlign w:val="center"/>
          </w:tcPr>
          <w:p w14:paraId="2C2DB79C" w14:textId="77777777" w:rsidR="00D15D27" w:rsidRPr="00D15D27" w:rsidRDefault="00D15D27" w:rsidP="00D15D27">
            <w:pPr>
              <w:jc w:val="center"/>
              <w:rPr>
                <w:vertAlign w:val="superscript"/>
              </w:rPr>
            </w:pPr>
            <w:r w:rsidRPr="00D15D27">
              <w:t>м</w:t>
            </w:r>
            <w:r w:rsidRPr="00D15D27">
              <w:rPr>
                <w:vertAlign w:val="superscript"/>
              </w:rPr>
              <w:t>3</w:t>
            </w:r>
          </w:p>
        </w:tc>
        <w:tc>
          <w:tcPr>
            <w:tcW w:w="1134" w:type="dxa"/>
            <w:vAlign w:val="center"/>
          </w:tcPr>
          <w:p w14:paraId="70E9AEEA" w14:textId="77777777" w:rsidR="00D15D27" w:rsidRPr="00D15D27" w:rsidRDefault="00D15D27" w:rsidP="00D15D27">
            <w:pPr>
              <w:jc w:val="center"/>
            </w:pPr>
            <w:r w:rsidRPr="00D15D27">
              <w:t>812849</w:t>
            </w:r>
          </w:p>
        </w:tc>
        <w:tc>
          <w:tcPr>
            <w:tcW w:w="1134" w:type="dxa"/>
            <w:vAlign w:val="center"/>
          </w:tcPr>
          <w:p w14:paraId="4FE83FA4" w14:textId="77777777" w:rsidR="00D15D27" w:rsidRPr="00D15D27" w:rsidRDefault="00D15D27" w:rsidP="00D15D27">
            <w:pPr>
              <w:jc w:val="center"/>
            </w:pPr>
            <w:r w:rsidRPr="00D15D27">
              <w:t>812849</w:t>
            </w:r>
          </w:p>
        </w:tc>
        <w:tc>
          <w:tcPr>
            <w:tcW w:w="1275" w:type="dxa"/>
            <w:vAlign w:val="center"/>
          </w:tcPr>
          <w:p w14:paraId="1BDE6181" w14:textId="77777777" w:rsidR="00D15D27" w:rsidRPr="00D15D27" w:rsidRDefault="00D15D27" w:rsidP="00D15D27">
            <w:pPr>
              <w:jc w:val="center"/>
            </w:pPr>
            <w:r w:rsidRPr="00D15D27">
              <w:t>845367</w:t>
            </w:r>
          </w:p>
        </w:tc>
        <w:tc>
          <w:tcPr>
            <w:tcW w:w="1276" w:type="dxa"/>
            <w:vAlign w:val="center"/>
          </w:tcPr>
          <w:p w14:paraId="3D4F4D0F" w14:textId="77777777" w:rsidR="00D15D27" w:rsidRPr="00D15D27" w:rsidRDefault="00D15D27" w:rsidP="00D15D27">
            <w:pPr>
              <w:jc w:val="center"/>
            </w:pPr>
            <w:r w:rsidRPr="00D15D27">
              <w:t>845367</w:t>
            </w:r>
          </w:p>
        </w:tc>
        <w:tc>
          <w:tcPr>
            <w:tcW w:w="1276" w:type="dxa"/>
            <w:vAlign w:val="center"/>
          </w:tcPr>
          <w:p w14:paraId="264BFEF5" w14:textId="77777777" w:rsidR="00D15D27" w:rsidRPr="00D15D27" w:rsidRDefault="00D15D27" w:rsidP="00D15D27">
            <w:pPr>
              <w:jc w:val="center"/>
            </w:pPr>
            <w:r w:rsidRPr="00D15D27">
              <w:t>812849</w:t>
            </w:r>
          </w:p>
        </w:tc>
        <w:tc>
          <w:tcPr>
            <w:tcW w:w="1134" w:type="dxa"/>
            <w:vAlign w:val="center"/>
          </w:tcPr>
          <w:p w14:paraId="4C80D3EC" w14:textId="77777777" w:rsidR="00D15D27" w:rsidRPr="00D15D27" w:rsidRDefault="00D15D27" w:rsidP="00D15D27">
            <w:pPr>
              <w:jc w:val="center"/>
            </w:pPr>
            <w:r w:rsidRPr="00D15D27">
              <w:t>812849</w:t>
            </w:r>
          </w:p>
        </w:tc>
        <w:tc>
          <w:tcPr>
            <w:tcW w:w="1134" w:type="dxa"/>
            <w:vAlign w:val="center"/>
          </w:tcPr>
          <w:p w14:paraId="054ED330" w14:textId="77777777" w:rsidR="00D15D27" w:rsidRPr="00D15D27" w:rsidRDefault="00D15D27" w:rsidP="00D15D27">
            <w:pPr>
              <w:jc w:val="center"/>
            </w:pPr>
            <w:r w:rsidRPr="00D15D27">
              <w:t>812849</w:t>
            </w:r>
          </w:p>
        </w:tc>
        <w:tc>
          <w:tcPr>
            <w:tcW w:w="1134" w:type="dxa"/>
            <w:vAlign w:val="center"/>
          </w:tcPr>
          <w:p w14:paraId="3C0892BB" w14:textId="77777777" w:rsidR="00D15D27" w:rsidRPr="00D15D27" w:rsidRDefault="00D15D27" w:rsidP="00D15D27">
            <w:pPr>
              <w:jc w:val="center"/>
            </w:pPr>
            <w:r w:rsidRPr="00D15D27">
              <w:t>812849</w:t>
            </w:r>
          </w:p>
        </w:tc>
        <w:tc>
          <w:tcPr>
            <w:tcW w:w="1134" w:type="dxa"/>
            <w:vAlign w:val="center"/>
          </w:tcPr>
          <w:p w14:paraId="2FF1F5EA" w14:textId="77777777" w:rsidR="00D15D27" w:rsidRPr="00D15D27" w:rsidRDefault="00D15D27" w:rsidP="00D15D27">
            <w:pPr>
              <w:jc w:val="center"/>
            </w:pPr>
            <w:r w:rsidRPr="00D15D27">
              <w:t>812849</w:t>
            </w:r>
          </w:p>
        </w:tc>
        <w:tc>
          <w:tcPr>
            <w:tcW w:w="1134" w:type="dxa"/>
            <w:vAlign w:val="center"/>
          </w:tcPr>
          <w:p w14:paraId="7073CDA6" w14:textId="77777777" w:rsidR="00D15D27" w:rsidRPr="00D15D27" w:rsidRDefault="00D15D27" w:rsidP="00D15D27">
            <w:pPr>
              <w:jc w:val="center"/>
            </w:pPr>
            <w:r w:rsidRPr="00D15D27">
              <w:t>812849</w:t>
            </w:r>
          </w:p>
        </w:tc>
      </w:tr>
      <w:tr w:rsidR="00D15D27" w:rsidRPr="00D15D27" w14:paraId="27BF4798" w14:textId="77777777" w:rsidTr="00D15D27">
        <w:tc>
          <w:tcPr>
            <w:tcW w:w="992" w:type="dxa"/>
            <w:vAlign w:val="center"/>
          </w:tcPr>
          <w:p w14:paraId="51063D64" w14:textId="77777777" w:rsidR="00D15D27" w:rsidRPr="00D15D27" w:rsidRDefault="00D15D27" w:rsidP="00D15D27">
            <w:pPr>
              <w:jc w:val="center"/>
            </w:pPr>
            <w:r w:rsidRPr="00D15D27">
              <w:t>2.</w:t>
            </w:r>
          </w:p>
        </w:tc>
        <w:tc>
          <w:tcPr>
            <w:tcW w:w="1985" w:type="dxa"/>
            <w:vAlign w:val="center"/>
          </w:tcPr>
          <w:p w14:paraId="776DFCFE" w14:textId="77777777" w:rsidR="00D15D27" w:rsidRPr="00D15D27" w:rsidRDefault="00D15D27" w:rsidP="00D15D27">
            <w:r w:rsidRPr="00D15D27">
              <w:t>Получено со стороны</w:t>
            </w:r>
          </w:p>
        </w:tc>
        <w:tc>
          <w:tcPr>
            <w:tcW w:w="851" w:type="dxa"/>
            <w:vAlign w:val="center"/>
          </w:tcPr>
          <w:p w14:paraId="518F8A0B" w14:textId="77777777" w:rsidR="00D15D27" w:rsidRPr="00D15D27" w:rsidRDefault="00D15D27" w:rsidP="00D15D27">
            <w:pPr>
              <w:jc w:val="center"/>
            </w:pPr>
            <w:r w:rsidRPr="00D15D27">
              <w:t>м</w:t>
            </w:r>
            <w:r w:rsidRPr="00D15D27">
              <w:rPr>
                <w:vertAlign w:val="superscript"/>
              </w:rPr>
              <w:t>3</w:t>
            </w:r>
          </w:p>
        </w:tc>
        <w:tc>
          <w:tcPr>
            <w:tcW w:w="1134" w:type="dxa"/>
            <w:vAlign w:val="center"/>
          </w:tcPr>
          <w:p w14:paraId="0AAFA5E3" w14:textId="77777777" w:rsidR="00D15D27" w:rsidRPr="00D15D27" w:rsidRDefault="00D15D27" w:rsidP="00D15D27">
            <w:pPr>
              <w:jc w:val="center"/>
            </w:pPr>
            <w:r w:rsidRPr="00D15D27">
              <w:t>-</w:t>
            </w:r>
          </w:p>
        </w:tc>
        <w:tc>
          <w:tcPr>
            <w:tcW w:w="1134" w:type="dxa"/>
            <w:vAlign w:val="center"/>
          </w:tcPr>
          <w:p w14:paraId="0F7B996F" w14:textId="77777777" w:rsidR="00D15D27" w:rsidRPr="00D15D27" w:rsidRDefault="00D15D27" w:rsidP="00D15D27">
            <w:pPr>
              <w:jc w:val="center"/>
            </w:pPr>
            <w:r w:rsidRPr="00D15D27">
              <w:t>-</w:t>
            </w:r>
          </w:p>
        </w:tc>
        <w:tc>
          <w:tcPr>
            <w:tcW w:w="1275" w:type="dxa"/>
            <w:vAlign w:val="center"/>
          </w:tcPr>
          <w:p w14:paraId="13B9F1FF" w14:textId="77777777" w:rsidR="00D15D27" w:rsidRPr="00D15D27" w:rsidRDefault="00D15D27" w:rsidP="00D15D27">
            <w:pPr>
              <w:jc w:val="center"/>
            </w:pPr>
            <w:r w:rsidRPr="00D15D27">
              <w:t>-</w:t>
            </w:r>
          </w:p>
        </w:tc>
        <w:tc>
          <w:tcPr>
            <w:tcW w:w="1276" w:type="dxa"/>
            <w:vAlign w:val="center"/>
          </w:tcPr>
          <w:p w14:paraId="5F857FBA" w14:textId="77777777" w:rsidR="00D15D27" w:rsidRPr="00D15D27" w:rsidRDefault="00D15D27" w:rsidP="00D15D27">
            <w:pPr>
              <w:jc w:val="center"/>
            </w:pPr>
            <w:r w:rsidRPr="00D15D27">
              <w:t>-</w:t>
            </w:r>
          </w:p>
        </w:tc>
        <w:tc>
          <w:tcPr>
            <w:tcW w:w="1276" w:type="dxa"/>
            <w:vAlign w:val="center"/>
          </w:tcPr>
          <w:p w14:paraId="1F81F656" w14:textId="77777777" w:rsidR="00D15D27" w:rsidRPr="00D15D27" w:rsidRDefault="00D15D27" w:rsidP="00D15D27">
            <w:pPr>
              <w:jc w:val="center"/>
            </w:pPr>
            <w:r w:rsidRPr="00D15D27">
              <w:t>-</w:t>
            </w:r>
          </w:p>
        </w:tc>
        <w:tc>
          <w:tcPr>
            <w:tcW w:w="1134" w:type="dxa"/>
            <w:vAlign w:val="center"/>
          </w:tcPr>
          <w:p w14:paraId="57D40D12" w14:textId="77777777" w:rsidR="00D15D27" w:rsidRPr="00D15D27" w:rsidRDefault="00D15D27" w:rsidP="00D15D27">
            <w:pPr>
              <w:jc w:val="center"/>
            </w:pPr>
            <w:r w:rsidRPr="00D15D27">
              <w:t>-</w:t>
            </w:r>
          </w:p>
        </w:tc>
        <w:tc>
          <w:tcPr>
            <w:tcW w:w="1134" w:type="dxa"/>
            <w:vAlign w:val="center"/>
          </w:tcPr>
          <w:p w14:paraId="7D063E7B" w14:textId="77777777" w:rsidR="00D15D27" w:rsidRPr="00D15D27" w:rsidRDefault="00D15D27" w:rsidP="00D15D27">
            <w:pPr>
              <w:jc w:val="center"/>
            </w:pPr>
            <w:r w:rsidRPr="00D15D27">
              <w:t>-</w:t>
            </w:r>
          </w:p>
        </w:tc>
        <w:tc>
          <w:tcPr>
            <w:tcW w:w="1134" w:type="dxa"/>
            <w:vAlign w:val="center"/>
          </w:tcPr>
          <w:p w14:paraId="7397F7CE" w14:textId="77777777" w:rsidR="00D15D27" w:rsidRPr="00D15D27" w:rsidRDefault="00D15D27" w:rsidP="00D15D27">
            <w:pPr>
              <w:jc w:val="center"/>
            </w:pPr>
            <w:r w:rsidRPr="00D15D27">
              <w:t>-</w:t>
            </w:r>
          </w:p>
        </w:tc>
        <w:tc>
          <w:tcPr>
            <w:tcW w:w="1134" w:type="dxa"/>
            <w:vAlign w:val="center"/>
          </w:tcPr>
          <w:p w14:paraId="280A953F" w14:textId="77777777" w:rsidR="00D15D27" w:rsidRPr="00D15D27" w:rsidRDefault="00D15D27" w:rsidP="00D15D27">
            <w:pPr>
              <w:jc w:val="center"/>
            </w:pPr>
            <w:r w:rsidRPr="00D15D27">
              <w:t>-</w:t>
            </w:r>
          </w:p>
        </w:tc>
        <w:tc>
          <w:tcPr>
            <w:tcW w:w="1134" w:type="dxa"/>
            <w:vAlign w:val="center"/>
          </w:tcPr>
          <w:p w14:paraId="390C4BA8" w14:textId="77777777" w:rsidR="00D15D27" w:rsidRPr="00D15D27" w:rsidRDefault="00D15D27" w:rsidP="00D15D27">
            <w:pPr>
              <w:jc w:val="center"/>
            </w:pPr>
            <w:r w:rsidRPr="00D15D27">
              <w:t>-</w:t>
            </w:r>
          </w:p>
        </w:tc>
      </w:tr>
      <w:tr w:rsidR="00D15D27" w:rsidRPr="00D15D27" w14:paraId="169B3780" w14:textId="77777777" w:rsidTr="00D15D27">
        <w:trPr>
          <w:trHeight w:val="912"/>
        </w:trPr>
        <w:tc>
          <w:tcPr>
            <w:tcW w:w="992" w:type="dxa"/>
            <w:vAlign w:val="center"/>
          </w:tcPr>
          <w:p w14:paraId="702A6AB5" w14:textId="77777777" w:rsidR="00D15D27" w:rsidRPr="00D15D27" w:rsidRDefault="00D15D27" w:rsidP="00D15D27">
            <w:pPr>
              <w:jc w:val="center"/>
            </w:pPr>
            <w:r w:rsidRPr="00D15D27">
              <w:t>3.</w:t>
            </w:r>
          </w:p>
        </w:tc>
        <w:tc>
          <w:tcPr>
            <w:tcW w:w="1985" w:type="dxa"/>
            <w:vAlign w:val="center"/>
          </w:tcPr>
          <w:p w14:paraId="264C8F73" w14:textId="77777777" w:rsidR="00D15D27" w:rsidRPr="00D15D27" w:rsidRDefault="00D15D27" w:rsidP="00D15D27">
            <w:r w:rsidRPr="00D15D27">
              <w:t>Расход воды на коммунально-бытовые нужды</w:t>
            </w:r>
          </w:p>
        </w:tc>
        <w:tc>
          <w:tcPr>
            <w:tcW w:w="851" w:type="dxa"/>
            <w:vAlign w:val="center"/>
          </w:tcPr>
          <w:p w14:paraId="6228059E" w14:textId="77777777" w:rsidR="00D15D27" w:rsidRPr="00D15D27" w:rsidRDefault="00D15D27" w:rsidP="00D15D27">
            <w:pPr>
              <w:jc w:val="center"/>
            </w:pPr>
            <w:r w:rsidRPr="00D15D27">
              <w:t>м</w:t>
            </w:r>
            <w:r w:rsidRPr="00D15D27">
              <w:rPr>
                <w:vertAlign w:val="superscript"/>
              </w:rPr>
              <w:t>3</w:t>
            </w:r>
          </w:p>
        </w:tc>
        <w:tc>
          <w:tcPr>
            <w:tcW w:w="1134" w:type="dxa"/>
            <w:vAlign w:val="center"/>
          </w:tcPr>
          <w:p w14:paraId="346C6C3F" w14:textId="77777777" w:rsidR="00D15D27" w:rsidRPr="00D15D27" w:rsidRDefault="00D15D27" w:rsidP="00D15D27">
            <w:pPr>
              <w:jc w:val="center"/>
            </w:pPr>
            <w:r w:rsidRPr="00D15D27">
              <w:t>-</w:t>
            </w:r>
          </w:p>
        </w:tc>
        <w:tc>
          <w:tcPr>
            <w:tcW w:w="1134" w:type="dxa"/>
            <w:vAlign w:val="center"/>
          </w:tcPr>
          <w:p w14:paraId="3E816B4D" w14:textId="77777777" w:rsidR="00D15D27" w:rsidRPr="00D15D27" w:rsidRDefault="00D15D27" w:rsidP="00D15D27">
            <w:pPr>
              <w:jc w:val="center"/>
            </w:pPr>
            <w:r w:rsidRPr="00D15D27">
              <w:t>-</w:t>
            </w:r>
          </w:p>
        </w:tc>
        <w:tc>
          <w:tcPr>
            <w:tcW w:w="1275" w:type="dxa"/>
            <w:vAlign w:val="center"/>
          </w:tcPr>
          <w:p w14:paraId="05FE4E94" w14:textId="77777777" w:rsidR="00D15D27" w:rsidRPr="00D15D27" w:rsidRDefault="00D15D27" w:rsidP="00D15D27">
            <w:pPr>
              <w:jc w:val="center"/>
            </w:pPr>
            <w:r w:rsidRPr="00D15D27">
              <w:t>-</w:t>
            </w:r>
          </w:p>
        </w:tc>
        <w:tc>
          <w:tcPr>
            <w:tcW w:w="1276" w:type="dxa"/>
            <w:vAlign w:val="center"/>
          </w:tcPr>
          <w:p w14:paraId="081942EF" w14:textId="77777777" w:rsidR="00D15D27" w:rsidRPr="00D15D27" w:rsidRDefault="00D15D27" w:rsidP="00D15D27">
            <w:pPr>
              <w:jc w:val="center"/>
            </w:pPr>
            <w:r w:rsidRPr="00D15D27">
              <w:t>-</w:t>
            </w:r>
          </w:p>
        </w:tc>
        <w:tc>
          <w:tcPr>
            <w:tcW w:w="1276" w:type="dxa"/>
            <w:vAlign w:val="center"/>
          </w:tcPr>
          <w:p w14:paraId="4C298305" w14:textId="77777777" w:rsidR="00D15D27" w:rsidRPr="00D15D27" w:rsidRDefault="00D15D27" w:rsidP="00D15D27">
            <w:pPr>
              <w:jc w:val="center"/>
            </w:pPr>
            <w:r w:rsidRPr="00D15D27">
              <w:t>-</w:t>
            </w:r>
          </w:p>
        </w:tc>
        <w:tc>
          <w:tcPr>
            <w:tcW w:w="1134" w:type="dxa"/>
            <w:vAlign w:val="center"/>
          </w:tcPr>
          <w:p w14:paraId="6F94397F" w14:textId="77777777" w:rsidR="00D15D27" w:rsidRPr="00D15D27" w:rsidRDefault="00D15D27" w:rsidP="00D15D27">
            <w:pPr>
              <w:jc w:val="center"/>
            </w:pPr>
            <w:r w:rsidRPr="00D15D27">
              <w:t>-</w:t>
            </w:r>
          </w:p>
        </w:tc>
        <w:tc>
          <w:tcPr>
            <w:tcW w:w="1134" w:type="dxa"/>
            <w:vAlign w:val="center"/>
          </w:tcPr>
          <w:p w14:paraId="246E9F72" w14:textId="77777777" w:rsidR="00D15D27" w:rsidRPr="00D15D27" w:rsidRDefault="00D15D27" w:rsidP="00D15D27">
            <w:pPr>
              <w:jc w:val="center"/>
            </w:pPr>
            <w:r w:rsidRPr="00D15D27">
              <w:t>-</w:t>
            </w:r>
          </w:p>
        </w:tc>
        <w:tc>
          <w:tcPr>
            <w:tcW w:w="1134" w:type="dxa"/>
            <w:vAlign w:val="center"/>
          </w:tcPr>
          <w:p w14:paraId="42E797E1" w14:textId="77777777" w:rsidR="00D15D27" w:rsidRPr="00D15D27" w:rsidRDefault="00D15D27" w:rsidP="00D15D27">
            <w:pPr>
              <w:jc w:val="center"/>
            </w:pPr>
            <w:r w:rsidRPr="00D15D27">
              <w:t>-</w:t>
            </w:r>
          </w:p>
        </w:tc>
        <w:tc>
          <w:tcPr>
            <w:tcW w:w="1134" w:type="dxa"/>
            <w:vAlign w:val="center"/>
          </w:tcPr>
          <w:p w14:paraId="49BA66CF" w14:textId="77777777" w:rsidR="00D15D27" w:rsidRPr="00D15D27" w:rsidRDefault="00D15D27" w:rsidP="00D15D27">
            <w:pPr>
              <w:jc w:val="center"/>
            </w:pPr>
            <w:r w:rsidRPr="00D15D27">
              <w:t>-</w:t>
            </w:r>
          </w:p>
        </w:tc>
        <w:tc>
          <w:tcPr>
            <w:tcW w:w="1134" w:type="dxa"/>
            <w:vAlign w:val="center"/>
          </w:tcPr>
          <w:p w14:paraId="0F06E566" w14:textId="77777777" w:rsidR="00D15D27" w:rsidRPr="00D15D27" w:rsidRDefault="00D15D27" w:rsidP="00D15D27">
            <w:pPr>
              <w:jc w:val="center"/>
            </w:pPr>
            <w:r w:rsidRPr="00D15D27">
              <w:t>-</w:t>
            </w:r>
          </w:p>
        </w:tc>
      </w:tr>
      <w:tr w:rsidR="00D15D27" w:rsidRPr="00D15D27" w14:paraId="567AE487" w14:textId="77777777" w:rsidTr="00D15D27">
        <w:trPr>
          <w:trHeight w:val="968"/>
        </w:trPr>
        <w:tc>
          <w:tcPr>
            <w:tcW w:w="992" w:type="dxa"/>
            <w:vAlign w:val="center"/>
          </w:tcPr>
          <w:p w14:paraId="5BACDAE0" w14:textId="77777777" w:rsidR="00D15D27" w:rsidRPr="00D15D27" w:rsidRDefault="00D15D27" w:rsidP="00D15D27">
            <w:pPr>
              <w:jc w:val="center"/>
            </w:pPr>
            <w:r w:rsidRPr="00D15D27">
              <w:t>4.</w:t>
            </w:r>
          </w:p>
        </w:tc>
        <w:tc>
          <w:tcPr>
            <w:tcW w:w="1985" w:type="dxa"/>
            <w:vAlign w:val="center"/>
          </w:tcPr>
          <w:p w14:paraId="1155B81E" w14:textId="77777777" w:rsidR="00D15D27" w:rsidRPr="00D15D27" w:rsidRDefault="00D15D27" w:rsidP="00D15D27">
            <w:r w:rsidRPr="00D15D27">
              <w:t>Расход воды на нужды предприятия:</w:t>
            </w:r>
          </w:p>
        </w:tc>
        <w:tc>
          <w:tcPr>
            <w:tcW w:w="851" w:type="dxa"/>
            <w:vAlign w:val="center"/>
          </w:tcPr>
          <w:p w14:paraId="20850A3A" w14:textId="77777777" w:rsidR="00D15D27" w:rsidRPr="00D15D27" w:rsidRDefault="00D15D27" w:rsidP="00D15D27">
            <w:pPr>
              <w:jc w:val="center"/>
            </w:pPr>
            <w:r w:rsidRPr="00D15D27">
              <w:t>м</w:t>
            </w:r>
            <w:r w:rsidRPr="00D15D27">
              <w:rPr>
                <w:vertAlign w:val="superscript"/>
              </w:rPr>
              <w:t>3</w:t>
            </w:r>
          </w:p>
        </w:tc>
        <w:tc>
          <w:tcPr>
            <w:tcW w:w="1134" w:type="dxa"/>
            <w:vAlign w:val="center"/>
          </w:tcPr>
          <w:p w14:paraId="2AE616CF" w14:textId="77777777" w:rsidR="00D15D27" w:rsidRPr="00D15D27" w:rsidRDefault="00D15D27" w:rsidP="00D15D27">
            <w:pPr>
              <w:jc w:val="center"/>
            </w:pPr>
            <w:r w:rsidRPr="00D15D27">
              <w:t>-</w:t>
            </w:r>
          </w:p>
        </w:tc>
        <w:tc>
          <w:tcPr>
            <w:tcW w:w="1134" w:type="dxa"/>
            <w:vAlign w:val="center"/>
          </w:tcPr>
          <w:p w14:paraId="5805BE77" w14:textId="77777777" w:rsidR="00D15D27" w:rsidRPr="00D15D27" w:rsidRDefault="00D15D27" w:rsidP="00D15D27">
            <w:pPr>
              <w:jc w:val="center"/>
            </w:pPr>
            <w:r w:rsidRPr="00D15D27">
              <w:t>-</w:t>
            </w:r>
          </w:p>
        </w:tc>
        <w:tc>
          <w:tcPr>
            <w:tcW w:w="1275" w:type="dxa"/>
            <w:vAlign w:val="center"/>
          </w:tcPr>
          <w:p w14:paraId="6F68CF11" w14:textId="77777777" w:rsidR="00D15D27" w:rsidRPr="00D15D27" w:rsidRDefault="00D15D27" w:rsidP="00D15D27">
            <w:pPr>
              <w:jc w:val="center"/>
            </w:pPr>
            <w:r w:rsidRPr="00D15D27">
              <w:t>-</w:t>
            </w:r>
          </w:p>
        </w:tc>
        <w:tc>
          <w:tcPr>
            <w:tcW w:w="1276" w:type="dxa"/>
            <w:vAlign w:val="center"/>
          </w:tcPr>
          <w:p w14:paraId="22DCB856" w14:textId="77777777" w:rsidR="00D15D27" w:rsidRPr="00D15D27" w:rsidRDefault="00D15D27" w:rsidP="00D15D27">
            <w:pPr>
              <w:jc w:val="center"/>
            </w:pPr>
            <w:r w:rsidRPr="00D15D27">
              <w:t>-</w:t>
            </w:r>
          </w:p>
        </w:tc>
        <w:tc>
          <w:tcPr>
            <w:tcW w:w="1276" w:type="dxa"/>
            <w:vAlign w:val="center"/>
          </w:tcPr>
          <w:p w14:paraId="08988A25" w14:textId="77777777" w:rsidR="00D15D27" w:rsidRPr="00D15D27" w:rsidRDefault="00D15D27" w:rsidP="00D15D27">
            <w:pPr>
              <w:jc w:val="center"/>
            </w:pPr>
            <w:r w:rsidRPr="00D15D27">
              <w:t>-</w:t>
            </w:r>
          </w:p>
        </w:tc>
        <w:tc>
          <w:tcPr>
            <w:tcW w:w="1134" w:type="dxa"/>
            <w:vAlign w:val="center"/>
          </w:tcPr>
          <w:p w14:paraId="5EF86B2E" w14:textId="77777777" w:rsidR="00D15D27" w:rsidRPr="00D15D27" w:rsidRDefault="00D15D27" w:rsidP="00D15D27">
            <w:pPr>
              <w:jc w:val="center"/>
            </w:pPr>
            <w:r w:rsidRPr="00D15D27">
              <w:t>-</w:t>
            </w:r>
          </w:p>
        </w:tc>
        <w:tc>
          <w:tcPr>
            <w:tcW w:w="1134" w:type="dxa"/>
            <w:vAlign w:val="center"/>
          </w:tcPr>
          <w:p w14:paraId="7B34B752" w14:textId="77777777" w:rsidR="00D15D27" w:rsidRPr="00D15D27" w:rsidRDefault="00D15D27" w:rsidP="00D15D27">
            <w:pPr>
              <w:jc w:val="center"/>
            </w:pPr>
            <w:r w:rsidRPr="00D15D27">
              <w:t>-</w:t>
            </w:r>
          </w:p>
        </w:tc>
        <w:tc>
          <w:tcPr>
            <w:tcW w:w="1134" w:type="dxa"/>
            <w:vAlign w:val="center"/>
          </w:tcPr>
          <w:p w14:paraId="3069CF68" w14:textId="77777777" w:rsidR="00D15D27" w:rsidRPr="00D15D27" w:rsidRDefault="00D15D27" w:rsidP="00D15D27">
            <w:pPr>
              <w:jc w:val="center"/>
            </w:pPr>
            <w:r w:rsidRPr="00D15D27">
              <w:t>-</w:t>
            </w:r>
          </w:p>
        </w:tc>
        <w:tc>
          <w:tcPr>
            <w:tcW w:w="1134" w:type="dxa"/>
            <w:vAlign w:val="center"/>
          </w:tcPr>
          <w:p w14:paraId="6646A41E" w14:textId="77777777" w:rsidR="00D15D27" w:rsidRPr="00D15D27" w:rsidRDefault="00D15D27" w:rsidP="00D15D27">
            <w:pPr>
              <w:jc w:val="center"/>
            </w:pPr>
            <w:r w:rsidRPr="00D15D27">
              <w:t>-</w:t>
            </w:r>
          </w:p>
        </w:tc>
        <w:tc>
          <w:tcPr>
            <w:tcW w:w="1134" w:type="dxa"/>
            <w:vAlign w:val="center"/>
          </w:tcPr>
          <w:p w14:paraId="3F12FCD9" w14:textId="77777777" w:rsidR="00D15D27" w:rsidRPr="00D15D27" w:rsidRDefault="00D15D27" w:rsidP="00D15D27">
            <w:pPr>
              <w:jc w:val="center"/>
            </w:pPr>
            <w:r w:rsidRPr="00D15D27">
              <w:t>-</w:t>
            </w:r>
          </w:p>
        </w:tc>
      </w:tr>
      <w:tr w:rsidR="00D15D27" w:rsidRPr="00D15D27" w14:paraId="00FF935D" w14:textId="77777777" w:rsidTr="00D15D27">
        <w:tc>
          <w:tcPr>
            <w:tcW w:w="992" w:type="dxa"/>
            <w:vAlign w:val="center"/>
          </w:tcPr>
          <w:p w14:paraId="439DE4C3" w14:textId="77777777" w:rsidR="00D15D27" w:rsidRPr="00D15D27" w:rsidRDefault="00D15D27" w:rsidP="00D15D27">
            <w:pPr>
              <w:jc w:val="center"/>
            </w:pPr>
            <w:r w:rsidRPr="00D15D27">
              <w:t>4.1.</w:t>
            </w:r>
          </w:p>
        </w:tc>
        <w:tc>
          <w:tcPr>
            <w:tcW w:w="1985" w:type="dxa"/>
            <w:vAlign w:val="center"/>
          </w:tcPr>
          <w:p w14:paraId="1B5DDEE4" w14:textId="77777777" w:rsidR="00D15D27" w:rsidRPr="00D15D27" w:rsidRDefault="00D15D27" w:rsidP="00D15D27">
            <w:r w:rsidRPr="00D15D27">
              <w:t>- на очистные сооружения</w:t>
            </w:r>
          </w:p>
        </w:tc>
        <w:tc>
          <w:tcPr>
            <w:tcW w:w="851" w:type="dxa"/>
            <w:vAlign w:val="center"/>
          </w:tcPr>
          <w:p w14:paraId="7B3C8054" w14:textId="77777777" w:rsidR="00D15D27" w:rsidRPr="00D15D27" w:rsidRDefault="00D15D27" w:rsidP="00D15D27">
            <w:pPr>
              <w:jc w:val="center"/>
            </w:pPr>
            <w:r w:rsidRPr="00D15D27">
              <w:t>м</w:t>
            </w:r>
            <w:r w:rsidRPr="00D15D27">
              <w:rPr>
                <w:vertAlign w:val="superscript"/>
              </w:rPr>
              <w:t>3</w:t>
            </w:r>
          </w:p>
        </w:tc>
        <w:tc>
          <w:tcPr>
            <w:tcW w:w="1134" w:type="dxa"/>
            <w:vAlign w:val="center"/>
          </w:tcPr>
          <w:p w14:paraId="5B141CDC" w14:textId="77777777" w:rsidR="00D15D27" w:rsidRPr="00D15D27" w:rsidRDefault="00D15D27" w:rsidP="00D15D27">
            <w:pPr>
              <w:jc w:val="center"/>
            </w:pPr>
            <w:r w:rsidRPr="00D15D27">
              <w:t>-</w:t>
            </w:r>
          </w:p>
        </w:tc>
        <w:tc>
          <w:tcPr>
            <w:tcW w:w="1134" w:type="dxa"/>
            <w:vAlign w:val="center"/>
          </w:tcPr>
          <w:p w14:paraId="2DA417FD" w14:textId="77777777" w:rsidR="00D15D27" w:rsidRPr="00D15D27" w:rsidRDefault="00D15D27" w:rsidP="00D15D27">
            <w:pPr>
              <w:jc w:val="center"/>
            </w:pPr>
            <w:r w:rsidRPr="00D15D27">
              <w:t>-</w:t>
            </w:r>
          </w:p>
        </w:tc>
        <w:tc>
          <w:tcPr>
            <w:tcW w:w="1275" w:type="dxa"/>
            <w:vAlign w:val="center"/>
          </w:tcPr>
          <w:p w14:paraId="0B390640" w14:textId="77777777" w:rsidR="00D15D27" w:rsidRPr="00D15D27" w:rsidRDefault="00D15D27" w:rsidP="00D15D27">
            <w:pPr>
              <w:jc w:val="center"/>
            </w:pPr>
            <w:r w:rsidRPr="00D15D27">
              <w:t>-</w:t>
            </w:r>
          </w:p>
        </w:tc>
        <w:tc>
          <w:tcPr>
            <w:tcW w:w="1276" w:type="dxa"/>
            <w:vAlign w:val="center"/>
          </w:tcPr>
          <w:p w14:paraId="25B187B7" w14:textId="77777777" w:rsidR="00D15D27" w:rsidRPr="00D15D27" w:rsidRDefault="00D15D27" w:rsidP="00D15D27">
            <w:pPr>
              <w:jc w:val="center"/>
            </w:pPr>
            <w:r w:rsidRPr="00D15D27">
              <w:t>-</w:t>
            </w:r>
          </w:p>
        </w:tc>
        <w:tc>
          <w:tcPr>
            <w:tcW w:w="1276" w:type="dxa"/>
            <w:vAlign w:val="center"/>
          </w:tcPr>
          <w:p w14:paraId="26B02F61" w14:textId="77777777" w:rsidR="00D15D27" w:rsidRPr="00D15D27" w:rsidRDefault="00D15D27" w:rsidP="00D15D27">
            <w:pPr>
              <w:jc w:val="center"/>
            </w:pPr>
            <w:r w:rsidRPr="00D15D27">
              <w:t>-</w:t>
            </w:r>
          </w:p>
        </w:tc>
        <w:tc>
          <w:tcPr>
            <w:tcW w:w="1134" w:type="dxa"/>
            <w:vAlign w:val="center"/>
          </w:tcPr>
          <w:p w14:paraId="5016630B" w14:textId="77777777" w:rsidR="00D15D27" w:rsidRPr="00D15D27" w:rsidRDefault="00D15D27" w:rsidP="00D15D27">
            <w:pPr>
              <w:jc w:val="center"/>
            </w:pPr>
            <w:r w:rsidRPr="00D15D27">
              <w:t>-</w:t>
            </w:r>
          </w:p>
        </w:tc>
        <w:tc>
          <w:tcPr>
            <w:tcW w:w="1134" w:type="dxa"/>
            <w:vAlign w:val="center"/>
          </w:tcPr>
          <w:p w14:paraId="05E28FCA" w14:textId="77777777" w:rsidR="00D15D27" w:rsidRPr="00D15D27" w:rsidRDefault="00D15D27" w:rsidP="00D15D27">
            <w:pPr>
              <w:jc w:val="center"/>
            </w:pPr>
            <w:r w:rsidRPr="00D15D27">
              <w:t>-</w:t>
            </w:r>
          </w:p>
        </w:tc>
        <w:tc>
          <w:tcPr>
            <w:tcW w:w="1134" w:type="dxa"/>
            <w:vAlign w:val="center"/>
          </w:tcPr>
          <w:p w14:paraId="5FB2F659" w14:textId="77777777" w:rsidR="00D15D27" w:rsidRPr="00D15D27" w:rsidRDefault="00D15D27" w:rsidP="00D15D27">
            <w:pPr>
              <w:jc w:val="center"/>
            </w:pPr>
            <w:r w:rsidRPr="00D15D27">
              <w:t>-</w:t>
            </w:r>
          </w:p>
        </w:tc>
        <w:tc>
          <w:tcPr>
            <w:tcW w:w="1134" w:type="dxa"/>
            <w:vAlign w:val="center"/>
          </w:tcPr>
          <w:p w14:paraId="6FA1967C" w14:textId="77777777" w:rsidR="00D15D27" w:rsidRPr="00D15D27" w:rsidRDefault="00D15D27" w:rsidP="00D15D27">
            <w:pPr>
              <w:jc w:val="center"/>
            </w:pPr>
            <w:r w:rsidRPr="00D15D27">
              <w:t>-</w:t>
            </w:r>
          </w:p>
        </w:tc>
        <w:tc>
          <w:tcPr>
            <w:tcW w:w="1134" w:type="dxa"/>
            <w:vAlign w:val="center"/>
          </w:tcPr>
          <w:p w14:paraId="2517114E" w14:textId="77777777" w:rsidR="00D15D27" w:rsidRPr="00D15D27" w:rsidRDefault="00D15D27" w:rsidP="00D15D27">
            <w:pPr>
              <w:jc w:val="center"/>
            </w:pPr>
            <w:r w:rsidRPr="00D15D27">
              <w:t>-</w:t>
            </w:r>
          </w:p>
        </w:tc>
      </w:tr>
      <w:tr w:rsidR="00D15D27" w:rsidRPr="00D15D27" w14:paraId="4EE4BC82" w14:textId="77777777" w:rsidTr="00D15D27">
        <w:tc>
          <w:tcPr>
            <w:tcW w:w="992" w:type="dxa"/>
            <w:vAlign w:val="center"/>
          </w:tcPr>
          <w:p w14:paraId="67C508D6" w14:textId="77777777" w:rsidR="00D15D27" w:rsidRPr="00D15D27" w:rsidRDefault="00D15D27" w:rsidP="00D15D27">
            <w:pPr>
              <w:jc w:val="center"/>
            </w:pPr>
            <w:r w:rsidRPr="00D15D27">
              <w:t>4.2.</w:t>
            </w:r>
          </w:p>
        </w:tc>
        <w:tc>
          <w:tcPr>
            <w:tcW w:w="1985" w:type="dxa"/>
            <w:vAlign w:val="center"/>
          </w:tcPr>
          <w:p w14:paraId="0CF0E079" w14:textId="77777777" w:rsidR="00D15D27" w:rsidRPr="00D15D27" w:rsidRDefault="00D15D27" w:rsidP="00D15D27">
            <w:r w:rsidRPr="00D15D27">
              <w:t>- на промывку сетей</w:t>
            </w:r>
          </w:p>
        </w:tc>
        <w:tc>
          <w:tcPr>
            <w:tcW w:w="851" w:type="dxa"/>
            <w:vAlign w:val="center"/>
          </w:tcPr>
          <w:p w14:paraId="0FE04206" w14:textId="77777777" w:rsidR="00D15D27" w:rsidRPr="00D15D27" w:rsidRDefault="00D15D27" w:rsidP="00D15D27">
            <w:pPr>
              <w:jc w:val="center"/>
            </w:pPr>
            <w:r w:rsidRPr="00D15D27">
              <w:t>м</w:t>
            </w:r>
            <w:r w:rsidRPr="00D15D27">
              <w:rPr>
                <w:vertAlign w:val="superscript"/>
              </w:rPr>
              <w:t>3</w:t>
            </w:r>
          </w:p>
        </w:tc>
        <w:tc>
          <w:tcPr>
            <w:tcW w:w="1134" w:type="dxa"/>
            <w:vAlign w:val="center"/>
          </w:tcPr>
          <w:p w14:paraId="29519F45" w14:textId="77777777" w:rsidR="00D15D27" w:rsidRPr="00D15D27" w:rsidRDefault="00D15D27" w:rsidP="00D15D27">
            <w:pPr>
              <w:jc w:val="center"/>
            </w:pPr>
            <w:r w:rsidRPr="00D15D27">
              <w:t>-</w:t>
            </w:r>
          </w:p>
        </w:tc>
        <w:tc>
          <w:tcPr>
            <w:tcW w:w="1134" w:type="dxa"/>
            <w:vAlign w:val="center"/>
          </w:tcPr>
          <w:p w14:paraId="3B57F1A8" w14:textId="77777777" w:rsidR="00D15D27" w:rsidRPr="00D15D27" w:rsidRDefault="00D15D27" w:rsidP="00D15D27">
            <w:pPr>
              <w:jc w:val="center"/>
            </w:pPr>
            <w:r w:rsidRPr="00D15D27">
              <w:t>-</w:t>
            </w:r>
          </w:p>
        </w:tc>
        <w:tc>
          <w:tcPr>
            <w:tcW w:w="1275" w:type="dxa"/>
            <w:vAlign w:val="center"/>
          </w:tcPr>
          <w:p w14:paraId="37DEA0D5" w14:textId="77777777" w:rsidR="00D15D27" w:rsidRPr="00D15D27" w:rsidRDefault="00D15D27" w:rsidP="00D15D27">
            <w:pPr>
              <w:jc w:val="center"/>
            </w:pPr>
            <w:r w:rsidRPr="00D15D27">
              <w:t>-</w:t>
            </w:r>
          </w:p>
        </w:tc>
        <w:tc>
          <w:tcPr>
            <w:tcW w:w="1276" w:type="dxa"/>
            <w:vAlign w:val="center"/>
          </w:tcPr>
          <w:p w14:paraId="72CCED4F" w14:textId="77777777" w:rsidR="00D15D27" w:rsidRPr="00D15D27" w:rsidRDefault="00D15D27" w:rsidP="00D15D27">
            <w:pPr>
              <w:jc w:val="center"/>
            </w:pPr>
            <w:r w:rsidRPr="00D15D27">
              <w:t>-</w:t>
            </w:r>
          </w:p>
        </w:tc>
        <w:tc>
          <w:tcPr>
            <w:tcW w:w="1276" w:type="dxa"/>
            <w:vAlign w:val="center"/>
          </w:tcPr>
          <w:p w14:paraId="3AB8D90D" w14:textId="77777777" w:rsidR="00D15D27" w:rsidRPr="00D15D27" w:rsidRDefault="00D15D27" w:rsidP="00D15D27">
            <w:pPr>
              <w:jc w:val="center"/>
            </w:pPr>
            <w:r w:rsidRPr="00D15D27">
              <w:t>-</w:t>
            </w:r>
          </w:p>
        </w:tc>
        <w:tc>
          <w:tcPr>
            <w:tcW w:w="1134" w:type="dxa"/>
            <w:vAlign w:val="center"/>
          </w:tcPr>
          <w:p w14:paraId="606B8A2F" w14:textId="77777777" w:rsidR="00D15D27" w:rsidRPr="00D15D27" w:rsidRDefault="00D15D27" w:rsidP="00D15D27">
            <w:pPr>
              <w:jc w:val="center"/>
            </w:pPr>
            <w:r w:rsidRPr="00D15D27">
              <w:t>-</w:t>
            </w:r>
          </w:p>
        </w:tc>
        <w:tc>
          <w:tcPr>
            <w:tcW w:w="1134" w:type="dxa"/>
            <w:vAlign w:val="center"/>
          </w:tcPr>
          <w:p w14:paraId="18A10B56" w14:textId="77777777" w:rsidR="00D15D27" w:rsidRPr="00D15D27" w:rsidRDefault="00D15D27" w:rsidP="00D15D27">
            <w:pPr>
              <w:jc w:val="center"/>
            </w:pPr>
            <w:r w:rsidRPr="00D15D27">
              <w:t>-</w:t>
            </w:r>
          </w:p>
        </w:tc>
        <w:tc>
          <w:tcPr>
            <w:tcW w:w="1134" w:type="dxa"/>
            <w:vAlign w:val="center"/>
          </w:tcPr>
          <w:p w14:paraId="753CA90C" w14:textId="77777777" w:rsidR="00D15D27" w:rsidRPr="00D15D27" w:rsidRDefault="00D15D27" w:rsidP="00D15D27">
            <w:pPr>
              <w:jc w:val="center"/>
            </w:pPr>
            <w:r w:rsidRPr="00D15D27">
              <w:t>-</w:t>
            </w:r>
          </w:p>
        </w:tc>
        <w:tc>
          <w:tcPr>
            <w:tcW w:w="1134" w:type="dxa"/>
            <w:vAlign w:val="center"/>
          </w:tcPr>
          <w:p w14:paraId="332E2427" w14:textId="77777777" w:rsidR="00D15D27" w:rsidRPr="00D15D27" w:rsidRDefault="00D15D27" w:rsidP="00D15D27">
            <w:pPr>
              <w:jc w:val="center"/>
            </w:pPr>
            <w:r w:rsidRPr="00D15D27">
              <w:t>-</w:t>
            </w:r>
          </w:p>
        </w:tc>
        <w:tc>
          <w:tcPr>
            <w:tcW w:w="1134" w:type="dxa"/>
            <w:vAlign w:val="center"/>
          </w:tcPr>
          <w:p w14:paraId="0C2DAA23" w14:textId="77777777" w:rsidR="00D15D27" w:rsidRPr="00D15D27" w:rsidRDefault="00D15D27" w:rsidP="00D15D27">
            <w:pPr>
              <w:jc w:val="center"/>
            </w:pPr>
            <w:r w:rsidRPr="00D15D27">
              <w:t>-</w:t>
            </w:r>
          </w:p>
        </w:tc>
      </w:tr>
      <w:tr w:rsidR="00D15D27" w:rsidRPr="00D15D27" w14:paraId="727EC2B9" w14:textId="77777777" w:rsidTr="00D15D27">
        <w:trPr>
          <w:trHeight w:val="385"/>
        </w:trPr>
        <w:tc>
          <w:tcPr>
            <w:tcW w:w="992" w:type="dxa"/>
            <w:vAlign w:val="center"/>
          </w:tcPr>
          <w:p w14:paraId="38209F1E" w14:textId="77777777" w:rsidR="00D15D27" w:rsidRPr="00D15D27" w:rsidRDefault="00D15D27" w:rsidP="00D15D27">
            <w:pPr>
              <w:jc w:val="center"/>
            </w:pPr>
            <w:r w:rsidRPr="00D15D27">
              <w:t>4.3.</w:t>
            </w:r>
          </w:p>
        </w:tc>
        <w:tc>
          <w:tcPr>
            <w:tcW w:w="1985" w:type="dxa"/>
            <w:vAlign w:val="center"/>
          </w:tcPr>
          <w:p w14:paraId="56851E36" w14:textId="77777777" w:rsidR="00D15D27" w:rsidRPr="00D15D27" w:rsidRDefault="00D15D27" w:rsidP="00D15D27">
            <w:r w:rsidRPr="00D15D27">
              <w:t>- прочие</w:t>
            </w:r>
          </w:p>
        </w:tc>
        <w:tc>
          <w:tcPr>
            <w:tcW w:w="851" w:type="dxa"/>
            <w:vAlign w:val="center"/>
          </w:tcPr>
          <w:p w14:paraId="4BE4CF10" w14:textId="77777777" w:rsidR="00D15D27" w:rsidRPr="00D15D27" w:rsidRDefault="00D15D27" w:rsidP="00D15D27">
            <w:pPr>
              <w:jc w:val="center"/>
            </w:pPr>
            <w:r w:rsidRPr="00D15D27">
              <w:t>м</w:t>
            </w:r>
            <w:r w:rsidRPr="00D15D27">
              <w:rPr>
                <w:vertAlign w:val="superscript"/>
              </w:rPr>
              <w:t>3</w:t>
            </w:r>
          </w:p>
        </w:tc>
        <w:tc>
          <w:tcPr>
            <w:tcW w:w="1134" w:type="dxa"/>
            <w:vAlign w:val="center"/>
          </w:tcPr>
          <w:p w14:paraId="23E883AA" w14:textId="77777777" w:rsidR="00D15D27" w:rsidRPr="00D15D27" w:rsidRDefault="00D15D27" w:rsidP="00D15D27">
            <w:pPr>
              <w:jc w:val="center"/>
            </w:pPr>
            <w:r w:rsidRPr="00D15D27">
              <w:t>-</w:t>
            </w:r>
          </w:p>
        </w:tc>
        <w:tc>
          <w:tcPr>
            <w:tcW w:w="1134" w:type="dxa"/>
            <w:vAlign w:val="center"/>
          </w:tcPr>
          <w:p w14:paraId="2A0FC4FC" w14:textId="77777777" w:rsidR="00D15D27" w:rsidRPr="00D15D27" w:rsidRDefault="00D15D27" w:rsidP="00D15D27">
            <w:pPr>
              <w:jc w:val="center"/>
            </w:pPr>
            <w:r w:rsidRPr="00D15D27">
              <w:t>-</w:t>
            </w:r>
          </w:p>
        </w:tc>
        <w:tc>
          <w:tcPr>
            <w:tcW w:w="1275" w:type="dxa"/>
            <w:vAlign w:val="center"/>
          </w:tcPr>
          <w:p w14:paraId="3A04C22D" w14:textId="77777777" w:rsidR="00D15D27" w:rsidRPr="00D15D27" w:rsidRDefault="00D15D27" w:rsidP="00D15D27">
            <w:pPr>
              <w:jc w:val="center"/>
            </w:pPr>
            <w:r w:rsidRPr="00D15D27">
              <w:t>-</w:t>
            </w:r>
          </w:p>
        </w:tc>
        <w:tc>
          <w:tcPr>
            <w:tcW w:w="1276" w:type="dxa"/>
            <w:vAlign w:val="center"/>
          </w:tcPr>
          <w:p w14:paraId="639A0EE3" w14:textId="77777777" w:rsidR="00D15D27" w:rsidRPr="00D15D27" w:rsidRDefault="00D15D27" w:rsidP="00D15D27">
            <w:pPr>
              <w:jc w:val="center"/>
            </w:pPr>
            <w:r w:rsidRPr="00D15D27">
              <w:t>-</w:t>
            </w:r>
          </w:p>
        </w:tc>
        <w:tc>
          <w:tcPr>
            <w:tcW w:w="1276" w:type="dxa"/>
            <w:vAlign w:val="center"/>
          </w:tcPr>
          <w:p w14:paraId="283A12CD" w14:textId="77777777" w:rsidR="00D15D27" w:rsidRPr="00D15D27" w:rsidRDefault="00D15D27" w:rsidP="00D15D27">
            <w:pPr>
              <w:jc w:val="center"/>
            </w:pPr>
            <w:r w:rsidRPr="00D15D27">
              <w:t>-</w:t>
            </w:r>
          </w:p>
        </w:tc>
        <w:tc>
          <w:tcPr>
            <w:tcW w:w="1134" w:type="dxa"/>
            <w:vAlign w:val="center"/>
          </w:tcPr>
          <w:p w14:paraId="56F0115F" w14:textId="77777777" w:rsidR="00D15D27" w:rsidRPr="00D15D27" w:rsidRDefault="00D15D27" w:rsidP="00D15D27">
            <w:pPr>
              <w:jc w:val="center"/>
            </w:pPr>
            <w:r w:rsidRPr="00D15D27">
              <w:t>-</w:t>
            </w:r>
          </w:p>
        </w:tc>
        <w:tc>
          <w:tcPr>
            <w:tcW w:w="1134" w:type="dxa"/>
            <w:vAlign w:val="center"/>
          </w:tcPr>
          <w:p w14:paraId="52D74D9D" w14:textId="77777777" w:rsidR="00D15D27" w:rsidRPr="00D15D27" w:rsidRDefault="00D15D27" w:rsidP="00D15D27">
            <w:pPr>
              <w:jc w:val="center"/>
            </w:pPr>
            <w:r w:rsidRPr="00D15D27">
              <w:t>-</w:t>
            </w:r>
          </w:p>
        </w:tc>
        <w:tc>
          <w:tcPr>
            <w:tcW w:w="1134" w:type="dxa"/>
            <w:vAlign w:val="center"/>
          </w:tcPr>
          <w:p w14:paraId="28C973A7" w14:textId="77777777" w:rsidR="00D15D27" w:rsidRPr="00D15D27" w:rsidRDefault="00D15D27" w:rsidP="00D15D27">
            <w:pPr>
              <w:jc w:val="center"/>
            </w:pPr>
            <w:r w:rsidRPr="00D15D27">
              <w:t>-</w:t>
            </w:r>
          </w:p>
        </w:tc>
        <w:tc>
          <w:tcPr>
            <w:tcW w:w="1134" w:type="dxa"/>
            <w:vAlign w:val="center"/>
          </w:tcPr>
          <w:p w14:paraId="53668B8F" w14:textId="77777777" w:rsidR="00D15D27" w:rsidRPr="00D15D27" w:rsidRDefault="00D15D27" w:rsidP="00D15D27">
            <w:pPr>
              <w:jc w:val="center"/>
            </w:pPr>
            <w:r w:rsidRPr="00D15D27">
              <w:t>-</w:t>
            </w:r>
          </w:p>
        </w:tc>
        <w:tc>
          <w:tcPr>
            <w:tcW w:w="1134" w:type="dxa"/>
            <w:vAlign w:val="center"/>
          </w:tcPr>
          <w:p w14:paraId="2004C824" w14:textId="77777777" w:rsidR="00D15D27" w:rsidRPr="00D15D27" w:rsidRDefault="00D15D27" w:rsidP="00D15D27">
            <w:pPr>
              <w:jc w:val="center"/>
            </w:pPr>
            <w:r w:rsidRPr="00D15D27">
              <w:t>-</w:t>
            </w:r>
          </w:p>
        </w:tc>
      </w:tr>
      <w:tr w:rsidR="00D15D27" w:rsidRPr="00D15D27" w14:paraId="11770493" w14:textId="77777777" w:rsidTr="00D15D27">
        <w:trPr>
          <w:trHeight w:val="1121"/>
        </w:trPr>
        <w:tc>
          <w:tcPr>
            <w:tcW w:w="992" w:type="dxa"/>
            <w:vAlign w:val="center"/>
          </w:tcPr>
          <w:p w14:paraId="04013583" w14:textId="77777777" w:rsidR="00D15D27" w:rsidRPr="00D15D27" w:rsidRDefault="00D15D27" w:rsidP="00D15D27">
            <w:pPr>
              <w:jc w:val="center"/>
            </w:pPr>
            <w:r w:rsidRPr="00D15D27">
              <w:t>5.</w:t>
            </w:r>
          </w:p>
        </w:tc>
        <w:tc>
          <w:tcPr>
            <w:tcW w:w="1985" w:type="dxa"/>
            <w:vAlign w:val="center"/>
          </w:tcPr>
          <w:p w14:paraId="3D6E9145" w14:textId="77777777" w:rsidR="00D15D27" w:rsidRPr="00D15D27" w:rsidRDefault="00D15D27" w:rsidP="00D15D27">
            <w:r w:rsidRPr="00D15D27">
              <w:t>Объем пропущенной воды через очистные сооружения</w:t>
            </w:r>
          </w:p>
        </w:tc>
        <w:tc>
          <w:tcPr>
            <w:tcW w:w="851" w:type="dxa"/>
            <w:vAlign w:val="center"/>
          </w:tcPr>
          <w:p w14:paraId="55C7E420" w14:textId="77777777" w:rsidR="00D15D27" w:rsidRPr="00D15D27" w:rsidRDefault="00D15D27" w:rsidP="00D15D27">
            <w:pPr>
              <w:jc w:val="center"/>
            </w:pPr>
            <w:r w:rsidRPr="00D15D27">
              <w:t>м</w:t>
            </w:r>
            <w:r w:rsidRPr="00D15D27">
              <w:rPr>
                <w:vertAlign w:val="superscript"/>
              </w:rPr>
              <w:t>3</w:t>
            </w:r>
          </w:p>
        </w:tc>
        <w:tc>
          <w:tcPr>
            <w:tcW w:w="1134" w:type="dxa"/>
            <w:vAlign w:val="center"/>
          </w:tcPr>
          <w:p w14:paraId="70877437" w14:textId="77777777" w:rsidR="00D15D27" w:rsidRPr="00D15D27" w:rsidRDefault="00D15D27" w:rsidP="00D15D27">
            <w:pPr>
              <w:jc w:val="center"/>
            </w:pPr>
            <w:r w:rsidRPr="00D15D27">
              <w:t>-</w:t>
            </w:r>
          </w:p>
        </w:tc>
        <w:tc>
          <w:tcPr>
            <w:tcW w:w="1134" w:type="dxa"/>
            <w:vAlign w:val="center"/>
          </w:tcPr>
          <w:p w14:paraId="178264F5" w14:textId="77777777" w:rsidR="00D15D27" w:rsidRPr="00D15D27" w:rsidRDefault="00D15D27" w:rsidP="00D15D27">
            <w:pPr>
              <w:jc w:val="center"/>
            </w:pPr>
            <w:r w:rsidRPr="00D15D27">
              <w:t>-</w:t>
            </w:r>
          </w:p>
        </w:tc>
        <w:tc>
          <w:tcPr>
            <w:tcW w:w="1275" w:type="dxa"/>
            <w:vAlign w:val="center"/>
          </w:tcPr>
          <w:p w14:paraId="0067D1F7" w14:textId="77777777" w:rsidR="00D15D27" w:rsidRPr="00D15D27" w:rsidRDefault="00D15D27" w:rsidP="00D15D27">
            <w:pPr>
              <w:jc w:val="center"/>
            </w:pPr>
            <w:r w:rsidRPr="00D15D27">
              <w:t>-</w:t>
            </w:r>
          </w:p>
        </w:tc>
        <w:tc>
          <w:tcPr>
            <w:tcW w:w="1276" w:type="dxa"/>
            <w:vAlign w:val="center"/>
          </w:tcPr>
          <w:p w14:paraId="29EEA4BB" w14:textId="77777777" w:rsidR="00D15D27" w:rsidRPr="00D15D27" w:rsidRDefault="00D15D27" w:rsidP="00D15D27">
            <w:pPr>
              <w:jc w:val="center"/>
            </w:pPr>
            <w:r w:rsidRPr="00D15D27">
              <w:t>-</w:t>
            </w:r>
          </w:p>
        </w:tc>
        <w:tc>
          <w:tcPr>
            <w:tcW w:w="1276" w:type="dxa"/>
            <w:vAlign w:val="center"/>
          </w:tcPr>
          <w:p w14:paraId="43327606" w14:textId="77777777" w:rsidR="00D15D27" w:rsidRPr="00D15D27" w:rsidRDefault="00D15D27" w:rsidP="00D15D27">
            <w:pPr>
              <w:jc w:val="center"/>
            </w:pPr>
            <w:r w:rsidRPr="00D15D27">
              <w:t>-</w:t>
            </w:r>
          </w:p>
        </w:tc>
        <w:tc>
          <w:tcPr>
            <w:tcW w:w="1134" w:type="dxa"/>
            <w:vAlign w:val="center"/>
          </w:tcPr>
          <w:p w14:paraId="01E68F1D" w14:textId="77777777" w:rsidR="00D15D27" w:rsidRPr="00D15D27" w:rsidRDefault="00D15D27" w:rsidP="00D15D27">
            <w:pPr>
              <w:jc w:val="center"/>
            </w:pPr>
            <w:r w:rsidRPr="00D15D27">
              <w:t>-</w:t>
            </w:r>
          </w:p>
        </w:tc>
        <w:tc>
          <w:tcPr>
            <w:tcW w:w="1134" w:type="dxa"/>
            <w:vAlign w:val="center"/>
          </w:tcPr>
          <w:p w14:paraId="050CF13A" w14:textId="77777777" w:rsidR="00D15D27" w:rsidRPr="00D15D27" w:rsidRDefault="00D15D27" w:rsidP="00D15D27">
            <w:pPr>
              <w:jc w:val="center"/>
            </w:pPr>
            <w:r w:rsidRPr="00D15D27">
              <w:t>-</w:t>
            </w:r>
          </w:p>
        </w:tc>
        <w:tc>
          <w:tcPr>
            <w:tcW w:w="1134" w:type="dxa"/>
            <w:vAlign w:val="center"/>
          </w:tcPr>
          <w:p w14:paraId="5C8EFF8F" w14:textId="77777777" w:rsidR="00D15D27" w:rsidRPr="00D15D27" w:rsidRDefault="00D15D27" w:rsidP="00D15D27">
            <w:pPr>
              <w:jc w:val="center"/>
            </w:pPr>
            <w:r w:rsidRPr="00D15D27">
              <w:t>-</w:t>
            </w:r>
          </w:p>
        </w:tc>
        <w:tc>
          <w:tcPr>
            <w:tcW w:w="1134" w:type="dxa"/>
            <w:vAlign w:val="center"/>
          </w:tcPr>
          <w:p w14:paraId="74EEF857" w14:textId="77777777" w:rsidR="00D15D27" w:rsidRPr="00D15D27" w:rsidRDefault="00D15D27" w:rsidP="00D15D27">
            <w:pPr>
              <w:jc w:val="center"/>
            </w:pPr>
            <w:r w:rsidRPr="00D15D27">
              <w:t>-</w:t>
            </w:r>
          </w:p>
        </w:tc>
        <w:tc>
          <w:tcPr>
            <w:tcW w:w="1134" w:type="dxa"/>
            <w:vAlign w:val="center"/>
          </w:tcPr>
          <w:p w14:paraId="0EBA05A3" w14:textId="77777777" w:rsidR="00D15D27" w:rsidRPr="00D15D27" w:rsidRDefault="00D15D27" w:rsidP="00D15D27">
            <w:pPr>
              <w:jc w:val="center"/>
            </w:pPr>
            <w:r w:rsidRPr="00D15D27">
              <w:t>-</w:t>
            </w:r>
          </w:p>
        </w:tc>
      </w:tr>
      <w:tr w:rsidR="00D15D27" w:rsidRPr="00D15D27" w14:paraId="4187003B" w14:textId="77777777" w:rsidTr="00D15D27">
        <w:tc>
          <w:tcPr>
            <w:tcW w:w="992" w:type="dxa"/>
            <w:vAlign w:val="center"/>
          </w:tcPr>
          <w:p w14:paraId="1DF74463" w14:textId="77777777" w:rsidR="00D15D27" w:rsidRPr="00D15D27" w:rsidRDefault="00D15D27" w:rsidP="00D15D27">
            <w:pPr>
              <w:jc w:val="center"/>
            </w:pPr>
            <w:r w:rsidRPr="00D15D27">
              <w:t>6.</w:t>
            </w:r>
          </w:p>
        </w:tc>
        <w:tc>
          <w:tcPr>
            <w:tcW w:w="1985" w:type="dxa"/>
            <w:vAlign w:val="center"/>
          </w:tcPr>
          <w:p w14:paraId="32073A4B" w14:textId="77777777" w:rsidR="00D15D27" w:rsidRPr="00D15D27" w:rsidRDefault="00D15D27" w:rsidP="00D15D27">
            <w:r w:rsidRPr="00D15D27">
              <w:t>Подано воды в сеть</w:t>
            </w:r>
          </w:p>
        </w:tc>
        <w:tc>
          <w:tcPr>
            <w:tcW w:w="851" w:type="dxa"/>
            <w:vAlign w:val="center"/>
          </w:tcPr>
          <w:p w14:paraId="5A542F27" w14:textId="77777777" w:rsidR="00D15D27" w:rsidRPr="00D15D27" w:rsidRDefault="00D15D27" w:rsidP="00D15D27">
            <w:pPr>
              <w:jc w:val="center"/>
            </w:pPr>
            <w:r w:rsidRPr="00D15D27">
              <w:t>м</w:t>
            </w:r>
            <w:r w:rsidRPr="00D15D27">
              <w:rPr>
                <w:vertAlign w:val="superscript"/>
              </w:rPr>
              <w:t>3</w:t>
            </w:r>
          </w:p>
        </w:tc>
        <w:tc>
          <w:tcPr>
            <w:tcW w:w="1134" w:type="dxa"/>
            <w:vAlign w:val="center"/>
          </w:tcPr>
          <w:p w14:paraId="6AA1D830" w14:textId="77777777" w:rsidR="00D15D27" w:rsidRPr="00D15D27" w:rsidRDefault="00D15D27" w:rsidP="00D15D27">
            <w:pPr>
              <w:jc w:val="center"/>
            </w:pPr>
            <w:r w:rsidRPr="00D15D27">
              <w:t>812849</w:t>
            </w:r>
          </w:p>
        </w:tc>
        <w:tc>
          <w:tcPr>
            <w:tcW w:w="1134" w:type="dxa"/>
            <w:vAlign w:val="center"/>
          </w:tcPr>
          <w:p w14:paraId="5DEF8E4A" w14:textId="77777777" w:rsidR="00D15D27" w:rsidRPr="00D15D27" w:rsidRDefault="00D15D27" w:rsidP="00D15D27">
            <w:pPr>
              <w:jc w:val="center"/>
            </w:pPr>
            <w:r w:rsidRPr="00D15D27">
              <w:t>812849</w:t>
            </w:r>
          </w:p>
        </w:tc>
        <w:tc>
          <w:tcPr>
            <w:tcW w:w="1275" w:type="dxa"/>
            <w:vAlign w:val="center"/>
          </w:tcPr>
          <w:p w14:paraId="4A329974" w14:textId="77777777" w:rsidR="00D15D27" w:rsidRPr="00D15D27" w:rsidRDefault="00D15D27" w:rsidP="00D15D27">
            <w:pPr>
              <w:jc w:val="center"/>
            </w:pPr>
            <w:r w:rsidRPr="00D15D27">
              <w:t>845367</w:t>
            </w:r>
          </w:p>
        </w:tc>
        <w:tc>
          <w:tcPr>
            <w:tcW w:w="1276" w:type="dxa"/>
            <w:vAlign w:val="center"/>
          </w:tcPr>
          <w:p w14:paraId="1235D88D" w14:textId="77777777" w:rsidR="00D15D27" w:rsidRPr="00D15D27" w:rsidRDefault="00D15D27" w:rsidP="00D15D27">
            <w:pPr>
              <w:jc w:val="center"/>
            </w:pPr>
            <w:r w:rsidRPr="00D15D27">
              <w:t>845367</w:t>
            </w:r>
          </w:p>
        </w:tc>
        <w:tc>
          <w:tcPr>
            <w:tcW w:w="1276" w:type="dxa"/>
            <w:vAlign w:val="center"/>
          </w:tcPr>
          <w:p w14:paraId="36C151CB" w14:textId="77777777" w:rsidR="00D15D27" w:rsidRPr="00D15D27" w:rsidRDefault="00D15D27" w:rsidP="00D15D27">
            <w:pPr>
              <w:jc w:val="center"/>
            </w:pPr>
            <w:r w:rsidRPr="00D15D27">
              <w:t>812849</w:t>
            </w:r>
          </w:p>
        </w:tc>
        <w:tc>
          <w:tcPr>
            <w:tcW w:w="1134" w:type="dxa"/>
            <w:vAlign w:val="center"/>
          </w:tcPr>
          <w:p w14:paraId="316BB7E8" w14:textId="77777777" w:rsidR="00D15D27" w:rsidRPr="00D15D27" w:rsidRDefault="00D15D27" w:rsidP="00D15D27">
            <w:pPr>
              <w:jc w:val="center"/>
            </w:pPr>
            <w:r w:rsidRPr="00D15D27">
              <w:t>812849</w:t>
            </w:r>
          </w:p>
        </w:tc>
        <w:tc>
          <w:tcPr>
            <w:tcW w:w="1134" w:type="dxa"/>
            <w:vAlign w:val="center"/>
          </w:tcPr>
          <w:p w14:paraId="0C7B0CFC" w14:textId="77777777" w:rsidR="00D15D27" w:rsidRPr="00D15D27" w:rsidRDefault="00D15D27" w:rsidP="00D15D27">
            <w:pPr>
              <w:jc w:val="center"/>
            </w:pPr>
            <w:r w:rsidRPr="00D15D27">
              <w:t>812849</w:t>
            </w:r>
          </w:p>
        </w:tc>
        <w:tc>
          <w:tcPr>
            <w:tcW w:w="1134" w:type="dxa"/>
            <w:vAlign w:val="center"/>
          </w:tcPr>
          <w:p w14:paraId="67ADE0E2" w14:textId="77777777" w:rsidR="00D15D27" w:rsidRPr="00D15D27" w:rsidRDefault="00D15D27" w:rsidP="00D15D27">
            <w:pPr>
              <w:jc w:val="center"/>
            </w:pPr>
            <w:r w:rsidRPr="00D15D27">
              <w:t>812849</w:t>
            </w:r>
          </w:p>
        </w:tc>
        <w:tc>
          <w:tcPr>
            <w:tcW w:w="1134" w:type="dxa"/>
            <w:vAlign w:val="center"/>
          </w:tcPr>
          <w:p w14:paraId="149926EE" w14:textId="77777777" w:rsidR="00D15D27" w:rsidRPr="00D15D27" w:rsidRDefault="00D15D27" w:rsidP="00D15D27">
            <w:pPr>
              <w:jc w:val="center"/>
            </w:pPr>
            <w:r w:rsidRPr="00D15D27">
              <w:t>812849</w:t>
            </w:r>
          </w:p>
        </w:tc>
        <w:tc>
          <w:tcPr>
            <w:tcW w:w="1134" w:type="dxa"/>
            <w:vAlign w:val="center"/>
          </w:tcPr>
          <w:p w14:paraId="5277305B" w14:textId="77777777" w:rsidR="00D15D27" w:rsidRPr="00D15D27" w:rsidRDefault="00D15D27" w:rsidP="00D15D27">
            <w:pPr>
              <w:jc w:val="center"/>
            </w:pPr>
            <w:r w:rsidRPr="00D15D27">
              <w:t>812849</w:t>
            </w:r>
          </w:p>
        </w:tc>
      </w:tr>
      <w:tr w:rsidR="00D15D27" w:rsidRPr="00D15D27" w14:paraId="02136737" w14:textId="77777777" w:rsidTr="00D15D27">
        <w:trPr>
          <w:trHeight w:val="447"/>
        </w:trPr>
        <w:tc>
          <w:tcPr>
            <w:tcW w:w="992" w:type="dxa"/>
            <w:vAlign w:val="center"/>
          </w:tcPr>
          <w:p w14:paraId="7320A3DC" w14:textId="77777777" w:rsidR="00D15D27" w:rsidRPr="00D15D27" w:rsidRDefault="00D15D27" w:rsidP="00D15D27">
            <w:pPr>
              <w:jc w:val="center"/>
            </w:pPr>
            <w:r w:rsidRPr="00D15D27">
              <w:t>7.</w:t>
            </w:r>
          </w:p>
        </w:tc>
        <w:tc>
          <w:tcPr>
            <w:tcW w:w="1985" w:type="dxa"/>
            <w:vAlign w:val="center"/>
          </w:tcPr>
          <w:p w14:paraId="463B1340" w14:textId="77777777" w:rsidR="00D15D27" w:rsidRPr="00D15D27" w:rsidRDefault="00D15D27" w:rsidP="00D15D27">
            <w:r w:rsidRPr="00D15D27">
              <w:t>Потери воды</w:t>
            </w:r>
          </w:p>
        </w:tc>
        <w:tc>
          <w:tcPr>
            <w:tcW w:w="851" w:type="dxa"/>
            <w:vAlign w:val="center"/>
          </w:tcPr>
          <w:p w14:paraId="635E607B" w14:textId="77777777" w:rsidR="00D15D27" w:rsidRPr="00D15D27" w:rsidRDefault="00D15D27" w:rsidP="00D15D27">
            <w:pPr>
              <w:jc w:val="center"/>
            </w:pPr>
            <w:r w:rsidRPr="00D15D27">
              <w:t>м</w:t>
            </w:r>
            <w:r w:rsidRPr="00D15D27">
              <w:rPr>
                <w:vertAlign w:val="superscript"/>
              </w:rPr>
              <w:t>3</w:t>
            </w:r>
          </w:p>
        </w:tc>
        <w:tc>
          <w:tcPr>
            <w:tcW w:w="1134" w:type="dxa"/>
            <w:vAlign w:val="center"/>
          </w:tcPr>
          <w:p w14:paraId="36A82D8B" w14:textId="77777777" w:rsidR="00D15D27" w:rsidRPr="00D15D27" w:rsidRDefault="00D15D27" w:rsidP="00D15D27">
            <w:pPr>
              <w:jc w:val="center"/>
            </w:pPr>
            <w:r w:rsidRPr="00D15D27">
              <w:t>-</w:t>
            </w:r>
          </w:p>
        </w:tc>
        <w:tc>
          <w:tcPr>
            <w:tcW w:w="1134" w:type="dxa"/>
            <w:vAlign w:val="center"/>
          </w:tcPr>
          <w:p w14:paraId="6CE805AF" w14:textId="77777777" w:rsidR="00D15D27" w:rsidRPr="00D15D27" w:rsidRDefault="00D15D27" w:rsidP="00D15D27">
            <w:pPr>
              <w:jc w:val="center"/>
            </w:pPr>
            <w:r w:rsidRPr="00D15D27">
              <w:t>-</w:t>
            </w:r>
          </w:p>
        </w:tc>
        <w:tc>
          <w:tcPr>
            <w:tcW w:w="1275" w:type="dxa"/>
            <w:vAlign w:val="center"/>
          </w:tcPr>
          <w:p w14:paraId="1C2F02C3" w14:textId="77777777" w:rsidR="00D15D27" w:rsidRPr="00D15D27" w:rsidRDefault="00D15D27" w:rsidP="00D15D27">
            <w:pPr>
              <w:jc w:val="center"/>
            </w:pPr>
            <w:r w:rsidRPr="00D15D27">
              <w:t>-</w:t>
            </w:r>
          </w:p>
        </w:tc>
        <w:tc>
          <w:tcPr>
            <w:tcW w:w="1276" w:type="dxa"/>
            <w:vAlign w:val="center"/>
          </w:tcPr>
          <w:p w14:paraId="5289B3CD" w14:textId="77777777" w:rsidR="00D15D27" w:rsidRPr="00D15D27" w:rsidRDefault="00D15D27" w:rsidP="00D15D27">
            <w:pPr>
              <w:jc w:val="center"/>
            </w:pPr>
            <w:r w:rsidRPr="00D15D27">
              <w:t>-</w:t>
            </w:r>
          </w:p>
        </w:tc>
        <w:tc>
          <w:tcPr>
            <w:tcW w:w="1276" w:type="dxa"/>
            <w:vAlign w:val="center"/>
          </w:tcPr>
          <w:p w14:paraId="07C3ABD3" w14:textId="77777777" w:rsidR="00D15D27" w:rsidRPr="00D15D27" w:rsidRDefault="00D15D27" w:rsidP="00D15D27">
            <w:pPr>
              <w:jc w:val="center"/>
            </w:pPr>
            <w:r w:rsidRPr="00D15D27">
              <w:t>-</w:t>
            </w:r>
          </w:p>
        </w:tc>
        <w:tc>
          <w:tcPr>
            <w:tcW w:w="1134" w:type="dxa"/>
            <w:vAlign w:val="center"/>
          </w:tcPr>
          <w:p w14:paraId="78A363CA" w14:textId="77777777" w:rsidR="00D15D27" w:rsidRPr="00D15D27" w:rsidRDefault="00D15D27" w:rsidP="00D15D27">
            <w:pPr>
              <w:jc w:val="center"/>
            </w:pPr>
            <w:r w:rsidRPr="00D15D27">
              <w:t>-</w:t>
            </w:r>
          </w:p>
        </w:tc>
        <w:tc>
          <w:tcPr>
            <w:tcW w:w="1134" w:type="dxa"/>
            <w:vAlign w:val="center"/>
          </w:tcPr>
          <w:p w14:paraId="2F3827AE" w14:textId="77777777" w:rsidR="00D15D27" w:rsidRPr="00D15D27" w:rsidRDefault="00D15D27" w:rsidP="00D15D27">
            <w:pPr>
              <w:jc w:val="center"/>
            </w:pPr>
            <w:r w:rsidRPr="00D15D27">
              <w:t>-</w:t>
            </w:r>
          </w:p>
        </w:tc>
        <w:tc>
          <w:tcPr>
            <w:tcW w:w="1134" w:type="dxa"/>
            <w:vAlign w:val="center"/>
          </w:tcPr>
          <w:p w14:paraId="18571C40" w14:textId="77777777" w:rsidR="00D15D27" w:rsidRPr="00D15D27" w:rsidRDefault="00D15D27" w:rsidP="00D15D27">
            <w:pPr>
              <w:jc w:val="center"/>
            </w:pPr>
            <w:r w:rsidRPr="00D15D27">
              <w:t>-</w:t>
            </w:r>
          </w:p>
        </w:tc>
        <w:tc>
          <w:tcPr>
            <w:tcW w:w="1134" w:type="dxa"/>
            <w:vAlign w:val="center"/>
          </w:tcPr>
          <w:p w14:paraId="60E37527" w14:textId="77777777" w:rsidR="00D15D27" w:rsidRPr="00D15D27" w:rsidRDefault="00D15D27" w:rsidP="00D15D27">
            <w:pPr>
              <w:jc w:val="center"/>
            </w:pPr>
            <w:r w:rsidRPr="00D15D27">
              <w:t>-</w:t>
            </w:r>
          </w:p>
        </w:tc>
        <w:tc>
          <w:tcPr>
            <w:tcW w:w="1134" w:type="dxa"/>
            <w:vAlign w:val="center"/>
          </w:tcPr>
          <w:p w14:paraId="111231F6" w14:textId="77777777" w:rsidR="00D15D27" w:rsidRPr="00D15D27" w:rsidRDefault="00D15D27" w:rsidP="00D15D27">
            <w:pPr>
              <w:jc w:val="center"/>
            </w:pPr>
            <w:r w:rsidRPr="00D15D27">
              <w:t>-</w:t>
            </w:r>
          </w:p>
        </w:tc>
      </w:tr>
      <w:tr w:rsidR="00D15D27" w:rsidRPr="00D15D27" w14:paraId="797FCCFC" w14:textId="77777777" w:rsidTr="00D15D27">
        <w:trPr>
          <w:trHeight w:val="438"/>
        </w:trPr>
        <w:tc>
          <w:tcPr>
            <w:tcW w:w="992" w:type="dxa"/>
            <w:vAlign w:val="center"/>
          </w:tcPr>
          <w:p w14:paraId="3D6B48FA" w14:textId="77777777" w:rsidR="00D15D27" w:rsidRPr="00D15D27" w:rsidRDefault="00D15D27" w:rsidP="00D15D27">
            <w:pPr>
              <w:jc w:val="center"/>
              <w:rPr>
                <w:sz w:val="28"/>
                <w:szCs w:val="28"/>
              </w:rPr>
            </w:pPr>
            <w:r w:rsidRPr="00D15D27">
              <w:rPr>
                <w:sz w:val="28"/>
                <w:szCs w:val="28"/>
              </w:rPr>
              <w:lastRenderedPageBreak/>
              <w:t>1</w:t>
            </w:r>
          </w:p>
        </w:tc>
        <w:tc>
          <w:tcPr>
            <w:tcW w:w="1985" w:type="dxa"/>
            <w:vAlign w:val="center"/>
          </w:tcPr>
          <w:p w14:paraId="57DB67CD" w14:textId="77777777" w:rsidR="00D15D27" w:rsidRPr="00D15D27" w:rsidRDefault="00D15D27" w:rsidP="00D15D27">
            <w:pPr>
              <w:jc w:val="center"/>
              <w:rPr>
                <w:sz w:val="28"/>
                <w:szCs w:val="28"/>
              </w:rPr>
            </w:pPr>
            <w:r w:rsidRPr="00D15D27">
              <w:rPr>
                <w:sz w:val="28"/>
                <w:szCs w:val="28"/>
              </w:rPr>
              <w:t>2</w:t>
            </w:r>
          </w:p>
        </w:tc>
        <w:tc>
          <w:tcPr>
            <w:tcW w:w="851" w:type="dxa"/>
            <w:vAlign w:val="center"/>
          </w:tcPr>
          <w:p w14:paraId="172A112C" w14:textId="77777777" w:rsidR="00D15D27" w:rsidRPr="00D15D27" w:rsidRDefault="00D15D27" w:rsidP="00D15D27">
            <w:pPr>
              <w:jc w:val="center"/>
              <w:rPr>
                <w:sz w:val="28"/>
                <w:szCs w:val="28"/>
              </w:rPr>
            </w:pPr>
            <w:r w:rsidRPr="00D15D27">
              <w:rPr>
                <w:sz w:val="28"/>
                <w:szCs w:val="28"/>
              </w:rPr>
              <w:t>3</w:t>
            </w:r>
          </w:p>
        </w:tc>
        <w:tc>
          <w:tcPr>
            <w:tcW w:w="1134" w:type="dxa"/>
            <w:vAlign w:val="center"/>
          </w:tcPr>
          <w:p w14:paraId="43E17577" w14:textId="77777777" w:rsidR="00D15D27" w:rsidRPr="00D15D27" w:rsidRDefault="00D15D27" w:rsidP="00D15D27">
            <w:pPr>
              <w:jc w:val="center"/>
              <w:rPr>
                <w:sz w:val="28"/>
                <w:szCs w:val="28"/>
              </w:rPr>
            </w:pPr>
            <w:r w:rsidRPr="00D15D27">
              <w:rPr>
                <w:sz w:val="28"/>
                <w:szCs w:val="28"/>
              </w:rPr>
              <w:t>4</w:t>
            </w:r>
          </w:p>
        </w:tc>
        <w:tc>
          <w:tcPr>
            <w:tcW w:w="1134" w:type="dxa"/>
            <w:vAlign w:val="center"/>
          </w:tcPr>
          <w:p w14:paraId="3B641DB6" w14:textId="77777777" w:rsidR="00D15D27" w:rsidRPr="00D15D27" w:rsidRDefault="00D15D27" w:rsidP="00D15D27">
            <w:pPr>
              <w:jc w:val="center"/>
              <w:rPr>
                <w:sz w:val="28"/>
                <w:szCs w:val="28"/>
              </w:rPr>
            </w:pPr>
            <w:r w:rsidRPr="00D15D27">
              <w:rPr>
                <w:sz w:val="28"/>
                <w:szCs w:val="28"/>
              </w:rPr>
              <w:t>5</w:t>
            </w:r>
          </w:p>
        </w:tc>
        <w:tc>
          <w:tcPr>
            <w:tcW w:w="1275" w:type="dxa"/>
            <w:vAlign w:val="center"/>
          </w:tcPr>
          <w:p w14:paraId="0AD4B3E6" w14:textId="77777777" w:rsidR="00D15D27" w:rsidRPr="00D15D27" w:rsidRDefault="00D15D27" w:rsidP="00D15D27">
            <w:pPr>
              <w:jc w:val="center"/>
              <w:rPr>
                <w:sz w:val="28"/>
                <w:szCs w:val="28"/>
              </w:rPr>
            </w:pPr>
            <w:r w:rsidRPr="00D15D27">
              <w:rPr>
                <w:sz w:val="28"/>
                <w:szCs w:val="28"/>
              </w:rPr>
              <w:t>6</w:t>
            </w:r>
          </w:p>
        </w:tc>
        <w:tc>
          <w:tcPr>
            <w:tcW w:w="1276" w:type="dxa"/>
            <w:vAlign w:val="center"/>
          </w:tcPr>
          <w:p w14:paraId="1D063DCC" w14:textId="77777777" w:rsidR="00D15D27" w:rsidRPr="00D15D27" w:rsidRDefault="00D15D27" w:rsidP="00D15D27">
            <w:pPr>
              <w:jc w:val="center"/>
              <w:rPr>
                <w:sz w:val="28"/>
                <w:szCs w:val="28"/>
              </w:rPr>
            </w:pPr>
            <w:r w:rsidRPr="00D15D27">
              <w:rPr>
                <w:sz w:val="28"/>
                <w:szCs w:val="28"/>
              </w:rPr>
              <w:t>7</w:t>
            </w:r>
          </w:p>
        </w:tc>
        <w:tc>
          <w:tcPr>
            <w:tcW w:w="1276" w:type="dxa"/>
            <w:vAlign w:val="center"/>
          </w:tcPr>
          <w:p w14:paraId="137D7A47" w14:textId="77777777" w:rsidR="00D15D27" w:rsidRPr="00D15D27" w:rsidRDefault="00D15D27" w:rsidP="00D15D27">
            <w:pPr>
              <w:jc w:val="center"/>
              <w:rPr>
                <w:sz w:val="28"/>
                <w:szCs w:val="28"/>
              </w:rPr>
            </w:pPr>
            <w:r w:rsidRPr="00D15D27">
              <w:rPr>
                <w:sz w:val="28"/>
                <w:szCs w:val="28"/>
              </w:rPr>
              <w:t>8</w:t>
            </w:r>
          </w:p>
        </w:tc>
        <w:tc>
          <w:tcPr>
            <w:tcW w:w="1134" w:type="dxa"/>
            <w:vAlign w:val="center"/>
          </w:tcPr>
          <w:p w14:paraId="4FC8ADFD" w14:textId="77777777" w:rsidR="00D15D27" w:rsidRPr="00D15D27" w:rsidRDefault="00D15D27" w:rsidP="00D15D27">
            <w:pPr>
              <w:jc w:val="center"/>
              <w:rPr>
                <w:sz w:val="28"/>
                <w:szCs w:val="28"/>
              </w:rPr>
            </w:pPr>
            <w:r w:rsidRPr="00D15D27">
              <w:rPr>
                <w:sz w:val="28"/>
                <w:szCs w:val="28"/>
              </w:rPr>
              <w:t>9</w:t>
            </w:r>
          </w:p>
        </w:tc>
        <w:tc>
          <w:tcPr>
            <w:tcW w:w="1134" w:type="dxa"/>
            <w:vAlign w:val="center"/>
          </w:tcPr>
          <w:p w14:paraId="60C7A597" w14:textId="77777777" w:rsidR="00D15D27" w:rsidRPr="00D15D27" w:rsidRDefault="00D15D27" w:rsidP="00D15D27">
            <w:pPr>
              <w:jc w:val="center"/>
              <w:rPr>
                <w:sz w:val="28"/>
                <w:szCs w:val="28"/>
              </w:rPr>
            </w:pPr>
            <w:r w:rsidRPr="00D15D27">
              <w:rPr>
                <w:sz w:val="28"/>
                <w:szCs w:val="28"/>
              </w:rPr>
              <w:t>10</w:t>
            </w:r>
          </w:p>
        </w:tc>
        <w:tc>
          <w:tcPr>
            <w:tcW w:w="1134" w:type="dxa"/>
            <w:vAlign w:val="center"/>
          </w:tcPr>
          <w:p w14:paraId="66287429" w14:textId="77777777" w:rsidR="00D15D27" w:rsidRPr="00D15D27" w:rsidRDefault="00D15D27" w:rsidP="00D15D27">
            <w:pPr>
              <w:jc w:val="center"/>
              <w:rPr>
                <w:sz w:val="28"/>
                <w:szCs w:val="28"/>
              </w:rPr>
            </w:pPr>
            <w:r w:rsidRPr="00D15D27">
              <w:rPr>
                <w:sz w:val="28"/>
                <w:szCs w:val="28"/>
              </w:rPr>
              <w:t>11</w:t>
            </w:r>
          </w:p>
        </w:tc>
        <w:tc>
          <w:tcPr>
            <w:tcW w:w="1134" w:type="dxa"/>
            <w:vAlign w:val="center"/>
          </w:tcPr>
          <w:p w14:paraId="38FD2EB9" w14:textId="77777777" w:rsidR="00D15D27" w:rsidRPr="00D15D27" w:rsidRDefault="00D15D27" w:rsidP="00D15D27">
            <w:pPr>
              <w:jc w:val="center"/>
              <w:rPr>
                <w:sz w:val="28"/>
                <w:szCs w:val="28"/>
              </w:rPr>
            </w:pPr>
            <w:r w:rsidRPr="00D15D27">
              <w:rPr>
                <w:sz w:val="28"/>
                <w:szCs w:val="28"/>
              </w:rPr>
              <w:t>12</w:t>
            </w:r>
          </w:p>
        </w:tc>
        <w:tc>
          <w:tcPr>
            <w:tcW w:w="1134" w:type="dxa"/>
            <w:vAlign w:val="center"/>
          </w:tcPr>
          <w:p w14:paraId="63F64346" w14:textId="77777777" w:rsidR="00D15D27" w:rsidRPr="00D15D27" w:rsidRDefault="00D15D27" w:rsidP="00D15D27">
            <w:pPr>
              <w:jc w:val="center"/>
              <w:rPr>
                <w:sz w:val="28"/>
                <w:szCs w:val="28"/>
              </w:rPr>
            </w:pPr>
            <w:r w:rsidRPr="00D15D27">
              <w:rPr>
                <w:sz w:val="28"/>
                <w:szCs w:val="28"/>
              </w:rPr>
              <w:t>13</w:t>
            </w:r>
          </w:p>
        </w:tc>
      </w:tr>
      <w:tr w:rsidR="00D15D27" w:rsidRPr="00D15D27" w14:paraId="2198B10F" w14:textId="77777777" w:rsidTr="00D15D27">
        <w:trPr>
          <w:trHeight w:val="977"/>
        </w:trPr>
        <w:tc>
          <w:tcPr>
            <w:tcW w:w="992" w:type="dxa"/>
            <w:vAlign w:val="center"/>
          </w:tcPr>
          <w:p w14:paraId="36E7E9B7" w14:textId="77777777" w:rsidR="00D15D27" w:rsidRPr="00D15D27" w:rsidRDefault="00D15D27" w:rsidP="00D15D27">
            <w:pPr>
              <w:jc w:val="center"/>
            </w:pPr>
            <w:r w:rsidRPr="00D15D27">
              <w:t>8.</w:t>
            </w:r>
          </w:p>
        </w:tc>
        <w:tc>
          <w:tcPr>
            <w:tcW w:w="1985" w:type="dxa"/>
            <w:vAlign w:val="center"/>
          </w:tcPr>
          <w:p w14:paraId="79FDE938" w14:textId="77777777" w:rsidR="00D15D27" w:rsidRPr="00D15D27" w:rsidRDefault="00D15D27" w:rsidP="00D15D27">
            <w:r w:rsidRPr="00D15D27">
              <w:t>Уровень потерь к объему поданной воды в сеть</w:t>
            </w:r>
          </w:p>
        </w:tc>
        <w:tc>
          <w:tcPr>
            <w:tcW w:w="851" w:type="dxa"/>
            <w:vAlign w:val="center"/>
          </w:tcPr>
          <w:p w14:paraId="1CE8FE16" w14:textId="77777777" w:rsidR="00D15D27" w:rsidRPr="00D15D27" w:rsidRDefault="00D15D27" w:rsidP="00D15D27">
            <w:pPr>
              <w:jc w:val="center"/>
            </w:pPr>
            <w:r w:rsidRPr="00D15D27">
              <w:t>%</w:t>
            </w:r>
          </w:p>
        </w:tc>
        <w:tc>
          <w:tcPr>
            <w:tcW w:w="1134" w:type="dxa"/>
            <w:vAlign w:val="center"/>
          </w:tcPr>
          <w:p w14:paraId="31684578" w14:textId="77777777" w:rsidR="00D15D27" w:rsidRPr="00D15D27" w:rsidRDefault="00D15D27" w:rsidP="00D15D27">
            <w:pPr>
              <w:jc w:val="center"/>
            </w:pPr>
            <w:r w:rsidRPr="00D15D27">
              <w:t>-</w:t>
            </w:r>
          </w:p>
        </w:tc>
        <w:tc>
          <w:tcPr>
            <w:tcW w:w="1134" w:type="dxa"/>
            <w:vAlign w:val="center"/>
          </w:tcPr>
          <w:p w14:paraId="083DDE45" w14:textId="77777777" w:rsidR="00D15D27" w:rsidRPr="00D15D27" w:rsidRDefault="00D15D27" w:rsidP="00D15D27">
            <w:pPr>
              <w:jc w:val="center"/>
            </w:pPr>
            <w:r w:rsidRPr="00D15D27">
              <w:t>-</w:t>
            </w:r>
          </w:p>
        </w:tc>
        <w:tc>
          <w:tcPr>
            <w:tcW w:w="1275" w:type="dxa"/>
            <w:vAlign w:val="center"/>
          </w:tcPr>
          <w:p w14:paraId="4884B018" w14:textId="77777777" w:rsidR="00D15D27" w:rsidRPr="00D15D27" w:rsidRDefault="00D15D27" w:rsidP="00D15D27">
            <w:pPr>
              <w:jc w:val="center"/>
            </w:pPr>
            <w:r w:rsidRPr="00D15D27">
              <w:t>-</w:t>
            </w:r>
          </w:p>
        </w:tc>
        <w:tc>
          <w:tcPr>
            <w:tcW w:w="1276" w:type="dxa"/>
            <w:vAlign w:val="center"/>
          </w:tcPr>
          <w:p w14:paraId="256456F2" w14:textId="77777777" w:rsidR="00D15D27" w:rsidRPr="00D15D27" w:rsidRDefault="00D15D27" w:rsidP="00D15D27">
            <w:pPr>
              <w:jc w:val="center"/>
            </w:pPr>
            <w:r w:rsidRPr="00D15D27">
              <w:t>-</w:t>
            </w:r>
          </w:p>
        </w:tc>
        <w:tc>
          <w:tcPr>
            <w:tcW w:w="1276" w:type="dxa"/>
            <w:vAlign w:val="center"/>
          </w:tcPr>
          <w:p w14:paraId="15684DAB" w14:textId="77777777" w:rsidR="00D15D27" w:rsidRPr="00D15D27" w:rsidRDefault="00D15D27" w:rsidP="00D15D27">
            <w:pPr>
              <w:jc w:val="center"/>
            </w:pPr>
            <w:r w:rsidRPr="00D15D27">
              <w:t>-</w:t>
            </w:r>
          </w:p>
        </w:tc>
        <w:tc>
          <w:tcPr>
            <w:tcW w:w="1134" w:type="dxa"/>
            <w:vAlign w:val="center"/>
          </w:tcPr>
          <w:p w14:paraId="5D786519" w14:textId="77777777" w:rsidR="00D15D27" w:rsidRPr="00D15D27" w:rsidRDefault="00D15D27" w:rsidP="00D15D27">
            <w:pPr>
              <w:jc w:val="center"/>
            </w:pPr>
            <w:r w:rsidRPr="00D15D27">
              <w:t>-</w:t>
            </w:r>
          </w:p>
        </w:tc>
        <w:tc>
          <w:tcPr>
            <w:tcW w:w="1134" w:type="dxa"/>
            <w:vAlign w:val="center"/>
          </w:tcPr>
          <w:p w14:paraId="6ECB50F6" w14:textId="77777777" w:rsidR="00D15D27" w:rsidRPr="00D15D27" w:rsidRDefault="00D15D27" w:rsidP="00D15D27">
            <w:pPr>
              <w:jc w:val="center"/>
            </w:pPr>
            <w:r w:rsidRPr="00D15D27">
              <w:t>-</w:t>
            </w:r>
          </w:p>
        </w:tc>
        <w:tc>
          <w:tcPr>
            <w:tcW w:w="1134" w:type="dxa"/>
            <w:vAlign w:val="center"/>
          </w:tcPr>
          <w:p w14:paraId="08EDE841" w14:textId="77777777" w:rsidR="00D15D27" w:rsidRPr="00D15D27" w:rsidRDefault="00D15D27" w:rsidP="00D15D27">
            <w:pPr>
              <w:jc w:val="center"/>
            </w:pPr>
            <w:r w:rsidRPr="00D15D27">
              <w:t>-</w:t>
            </w:r>
          </w:p>
        </w:tc>
        <w:tc>
          <w:tcPr>
            <w:tcW w:w="1134" w:type="dxa"/>
            <w:vAlign w:val="center"/>
          </w:tcPr>
          <w:p w14:paraId="29F3B4E5" w14:textId="77777777" w:rsidR="00D15D27" w:rsidRPr="00D15D27" w:rsidRDefault="00D15D27" w:rsidP="00D15D27">
            <w:pPr>
              <w:jc w:val="center"/>
            </w:pPr>
            <w:r w:rsidRPr="00D15D27">
              <w:t>-</w:t>
            </w:r>
          </w:p>
        </w:tc>
        <w:tc>
          <w:tcPr>
            <w:tcW w:w="1134" w:type="dxa"/>
            <w:vAlign w:val="center"/>
          </w:tcPr>
          <w:p w14:paraId="056F8046" w14:textId="77777777" w:rsidR="00D15D27" w:rsidRPr="00D15D27" w:rsidRDefault="00D15D27" w:rsidP="00D15D27">
            <w:pPr>
              <w:jc w:val="center"/>
            </w:pPr>
            <w:r w:rsidRPr="00D15D27">
              <w:t>-</w:t>
            </w:r>
          </w:p>
        </w:tc>
      </w:tr>
      <w:tr w:rsidR="00D15D27" w:rsidRPr="00D15D27" w14:paraId="74AA8125" w14:textId="77777777" w:rsidTr="00D15D27">
        <w:tc>
          <w:tcPr>
            <w:tcW w:w="992" w:type="dxa"/>
            <w:vAlign w:val="center"/>
          </w:tcPr>
          <w:p w14:paraId="79CD45B1" w14:textId="77777777" w:rsidR="00D15D27" w:rsidRPr="00D15D27" w:rsidRDefault="00D15D27" w:rsidP="00D15D27">
            <w:pPr>
              <w:jc w:val="center"/>
            </w:pPr>
            <w:r w:rsidRPr="00D15D27">
              <w:t>9.</w:t>
            </w:r>
          </w:p>
        </w:tc>
        <w:tc>
          <w:tcPr>
            <w:tcW w:w="1985" w:type="dxa"/>
            <w:vAlign w:val="center"/>
          </w:tcPr>
          <w:p w14:paraId="52F78ED0" w14:textId="77777777" w:rsidR="00D15D27" w:rsidRPr="00D15D27" w:rsidRDefault="00D15D27" w:rsidP="00D15D27">
            <w:r w:rsidRPr="00D15D27">
              <w:t>Отпущено воды по категориям потребителей</w:t>
            </w:r>
          </w:p>
        </w:tc>
        <w:tc>
          <w:tcPr>
            <w:tcW w:w="851" w:type="dxa"/>
            <w:vAlign w:val="center"/>
          </w:tcPr>
          <w:p w14:paraId="7E2E909C" w14:textId="77777777" w:rsidR="00D15D27" w:rsidRPr="00D15D27" w:rsidRDefault="00D15D27" w:rsidP="00D15D27">
            <w:pPr>
              <w:jc w:val="center"/>
            </w:pPr>
            <w:r w:rsidRPr="00D15D27">
              <w:t>м</w:t>
            </w:r>
            <w:r w:rsidRPr="00D15D27">
              <w:rPr>
                <w:vertAlign w:val="superscript"/>
              </w:rPr>
              <w:t>3</w:t>
            </w:r>
          </w:p>
        </w:tc>
        <w:tc>
          <w:tcPr>
            <w:tcW w:w="1134" w:type="dxa"/>
            <w:vAlign w:val="center"/>
          </w:tcPr>
          <w:p w14:paraId="5B6EA2B6" w14:textId="77777777" w:rsidR="00D15D27" w:rsidRPr="00D15D27" w:rsidRDefault="00D15D27" w:rsidP="00D15D27">
            <w:pPr>
              <w:jc w:val="center"/>
            </w:pPr>
            <w:r w:rsidRPr="00D15D27">
              <w:t>812849</w:t>
            </w:r>
          </w:p>
        </w:tc>
        <w:tc>
          <w:tcPr>
            <w:tcW w:w="1134" w:type="dxa"/>
            <w:vAlign w:val="center"/>
          </w:tcPr>
          <w:p w14:paraId="3E650BA4" w14:textId="77777777" w:rsidR="00D15D27" w:rsidRPr="00D15D27" w:rsidRDefault="00D15D27" w:rsidP="00D15D27">
            <w:pPr>
              <w:jc w:val="center"/>
            </w:pPr>
            <w:r w:rsidRPr="00D15D27">
              <w:t>812849</w:t>
            </w:r>
          </w:p>
        </w:tc>
        <w:tc>
          <w:tcPr>
            <w:tcW w:w="1275" w:type="dxa"/>
            <w:vAlign w:val="center"/>
          </w:tcPr>
          <w:p w14:paraId="457C5F28" w14:textId="77777777" w:rsidR="00D15D27" w:rsidRPr="00D15D27" w:rsidRDefault="00D15D27" w:rsidP="00D15D27">
            <w:pPr>
              <w:jc w:val="center"/>
            </w:pPr>
            <w:r w:rsidRPr="00D15D27">
              <w:t>845367</w:t>
            </w:r>
          </w:p>
        </w:tc>
        <w:tc>
          <w:tcPr>
            <w:tcW w:w="1276" w:type="dxa"/>
            <w:vAlign w:val="center"/>
          </w:tcPr>
          <w:p w14:paraId="4F5B4D6F" w14:textId="77777777" w:rsidR="00D15D27" w:rsidRPr="00D15D27" w:rsidRDefault="00D15D27" w:rsidP="00D15D27">
            <w:pPr>
              <w:jc w:val="center"/>
            </w:pPr>
            <w:r w:rsidRPr="00D15D27">
              <w:t>845367</w:t>
            </w:r>
          </w:p>
        </w:tc>
        <w:tc>
          <w:tcPr>
            <w:tcW w:w="1276" w:type="dxa"/>
            <w:vAlign w:val="center"/>
          </w:tcPr>
          <w:p w14:paraId="7CB6753C" w14:textId="77777777" w:rsidR="00D15D27" w:rsidRPr="00D15D27" w:rsidRDefault="00D15D27" w:rsidP="00D15D27">
            <w:pPr>
              <w:jc w:val="center"/>
            </w:pPr>
            <w:r w:rsidRPr="00D15D27">
              <w:t>812849</w:t>
            </w:r>
          </w:p>
        </w:tc>
        <w:tc>
          <w:tcPr>
            <w:tcW w:w="1134" w:type="dxa"/>
            <w:vAlign w:val="center"/>
          </w:tcPr>
          <w:p w14:paraId="7EBC7DCC" w14:textId="77777777" w:rsidR="00D15D27" w:rsidRPr="00D15D27" w:rsidRDefault="00D15D27" w:rsidP="00D15D27">
            <w:pPr>
              <w:jc w:val="center"/>
            </w:pPr>
            <w:r w:rsidRPr="00D15D27">
              <w:t>812849</w:t>
            </w:r>
          </w:p>
        </w:tc>
        <w:tc>
          <w:tcPr>
            <w:tcW w:w="1134" w:type="dxa"/>
            <w:vAlign w:val="center"/>
          </w:tcPr>
          <w:p w14:paraId="2032F6D1" w14:textId="77777777" w:rsidR="00D15D27" w:rsidRPr="00D15D27" w:rsidRDefault="00D15D27" w:rsidP="00D15D27">
            <w:pPr>
              <w:jc w:val="center"/>
            </w:pPr>
            <w:r w:rsidRPr="00D15D27">
              <w:t>812849</w:t>
            </w:r>
          </w:p>
        </w:tc>
        <w:tc>
          <w:tcPr>
            <w:tcW w:w="1134" w:type="dxa"/>
            <w:vAlign w:val="center"/>
          </w:tcPr>
          <w:p w14:paraId="5E338591" w14:textId="77777777" w:rsidR="00D15D27" w:rsidRPr="00D15D27" w:rsidRDefault="00D15D27" w:rsidP="00D15D27">
            <w:pPr>
              <w:jc w:val="center"/>
            </w:pPr>
            <w:r w:rsidRPr="00D15D27">
              <w:t>812849</w:t>
            </w:r>
          </w:p>
        </w:tc>
        <w:tc>
          <w:tcPr>
            <w:tcW w:w="1134" w:type="dxa"/>
            <w:vAlign w:val="center"/>
          </w:tcPr>
          <w:p w14:paraId="7997FD1D" w14:textId="77777777" w:rsidR="00D15D27" w:rsidRPr="00D15D27" w:rsidRDefault="00D15D27" w:rsidP="00D15D27">
            <w:pPr>
              <w:jc w:val="center"/>
            </w:pPr>
            <w:r w:rsidRPr="00D15D27">
              <w:t>812849</w:t>
            </w:r>
          </w:p>
        </w:tc>
        <w:tc>
          <w:tcPr>
            <w:tcW w:w="1134" w:type="dxa"/>
            <w:vAlign w:val="center"/>
          </w:tcPr>
          <w:p w14:paraId="56D641E3" w14:textId="77777777" w:rsidR="00D15D27" w:rsidRPr="00D15D27" w:rsidRDefault="00D15D27" w:rsidP="00D15D27">
            <w:pPr>
              <w:jc w:val="center"/>
            </w:pPr>
            <w:r w:rsidRPr="00D15D27">
              <w:t>812849</w:t>
            </w:r>
          </w:p>
        </w:tc>
      </w:tr>
      <w:tr w:rsidR="00D15D27" w:rsidRPr="00D15D27" w14:paraId="0890E838" w14:textId="77777777" w:rsidTr="00D15D27">
        <w:trPr>
          <w:trHeight w:val="576"/>
        </w:trPr>
        <w:tc>
          <w:tcPr>
            <w:tcW w:w="992" w:type="dxa"/>
            <w:vAlign w:val="center"/>
          </w:tcPr>
          <w:p w14:paraId="4C2966EC" w14:textId="77777777" w:rsidR="00D15D27" w:rsidRPr="00D15D27" w:rsidRDefault="00D15D27" w:rsidP="00D15D27">
            <w:pPr>
              <w:jc w:val="center"/>
            </w:pPr>
            <w:r w:rsidRPr="00D15D27">
              <w:t>9.1.</w:t>
            </w:r>
          </w:p>
        </w:tc>
        <w:tc>
          <w:tcPr>
            <w:tcW w:w="1985" w:type="dxa"/>
            <w:vAlign w:val="center"/>
          </w:tcPr>
          <w:p w14:paraId="6B5E3696" w14:textId="77777777" w:rsidR="00D15D27" w:rsidRPr="00D15D27" w:rsidRDefault="00D15D27" w:rsidP="00D15D27">
            <w:r w:rsidRPr="00D15D27">
              <w:t>Потребитель-</w:t>
            </w:r>
            <w:proofErr w:type="spellStart"/>
            <w:r w:rsidRPr="00D15D27">
              <w:t>ский</w:t>
            </w:r>
            <w:proofErr w:type="spellEnd"/>
            <w:r w:rsidRPr="00D15D27">
              <w:t xml:space="preserve"> рынок</w:t>
            </w:r>
          </w:p>
        </w:tc>
        <w:tc>
          <w:tcPr>
            <w:tcW w:w="851" w:type="dxa"/>
            <w:vAlign w:val="center"/>
          </w:tcPr>
          <w:p w14:paraId="186103F1" w14:textId="77777777" w:rsidR="00D15D27" w:rsidRPr="00D15D27" w:rsidRDefault="00D15D27" w:rsidP="00D15D27">
            <w:pPr>
              <w:jc w:val="center"/>
            </w:pPr>
            <w:r w:rsidRPr="00D15D27">
              <w:t>м</w:t>
            </w:r>
            <w:r w:rsidRPr="00D15D27">
              <w:rPr>
                <w:vertAlign w:val="superscript"/>
              </w:rPr>
              <w:t>3</w:t>
            </w:r>
          </w:p>
        </w:tc>
        <w:tc>
          <w:tcPr>
            <w:tcW w:w="1134" w:type="dxa"/>
            <w:vAlign w:val="center"/>
          </w:tcPr>
          <w:p w14:paraId="5CE0FA4F" w14:textId="77777777" w:rsidR="00D15D27" w:rsidRPr="00D15D27" w:rsidRDefault="00D15D27" w:rsidP="00D15D27">
            <w:pPr>
              <w:jc w:val="center"/>
            </w:pPr>
            <w:r w:rsidRPr="00D15D27">
              <w:t>812849</w:t>
            </w:r>
          </w:p>
        </w:tc>
        <w:tc>
          <w:tcPr>
            <w:tcW w:w="1134" w:type="dxa"/>
            <w:vAlign w:val="center"/>
          </w:tcPr>
          <w:p w14:paraId="3DEF86A9" w14:textId="77777777" w:rsidR="00D15D27" w:rsidRPr="00D15D27" w:rsidRDefault="00D15D27" w:rsidP="00D15D27">
            <w:pPr>
              <w:jc w:val="center"/>
            </w:pPr>
            <w:r w:rsidRPr="00D15D27">
              <w:t>812849</w:t>
            </w:r>
          </w:p>
        </w:tc>
        <w:tc>
          <w:tcPr>
            <w:tcW w:w="1275" w:type="dxa"/>
            <w:vAlign w:val="center"/>
          </w:tcPr>
          <w:p w14:paraId="290DD2B2" w14:textId="77777777" w:rsidR="00D15D27" w:rsidRPr="00D15D27" w:rsidRDefault="00D15D27" w:rsidP="00D15D27">
            <w:pPr>
              <w:jc w:val="center"/>
            </w:pPr>
            <w:r w:rsidRPr="00D15D27">
              <w:t>845367</w:t>
            </w:r>
          </w:p>
        </w:tc>
        <w:tc>
          <w:tcPr>
            <w:tcW w:w="1276" w:type="dxa"/>
            <w:vAlign w:val="center"/>
          </w:tcPr>
          <w:p w14:paraId="1258AD37" w14:textId="77777777" w:rsidR="00D15D27" w:rsidRPr="00D15D27" w:rsidRDefault="00D15D27" w:rsidP="00D15D27">
            <w:pPr>
              <w:jc w:val="center"/>
            </w:pPr>
            <w:r w:rsidRPr="00D15D27">
              <w:t>845367</w:t>
            </w:r>
          </w:p>
        </w:tc>
        <w:tc>
          <w:tcPr>
            <w:tcW w:w="1276" w:type="dxa"/>
            <w:vAlign w:val="center"/>
          </w:tcPr>
          <w:p w14:paraId="6EF9D372" w14:textId="77777777" w:rsidR="00D15D27" w:rsidRPr="00D15D27" w:rsidRDefault="00D15D27" w:rsidP="00D15D27">
            <w:pPr>
              <w:jc w:val="center"/>
            </w:pPr>
            <w:r w:rsidRPr="00D15D27">
              <w:t>812849</w:t>
            </w:r>
          </w:p>
        </w:tc>
        <w:tc>
          <w:tcPr>
            <w:tcW w:w="1134" w:type="dxa"/>
            <w:vAlign w:val="center"/>
          </w:tcPr>
          <w:p w14:paraId="0131ACA9" w14:textId="77777777" w:rsidR="00D15D27" w:rsidRPr="00D15D27" w:rsidRDefault="00D15D27" w:rsidP="00D15D27">
            <w:pPr>
              <w:jc w:val="center"/>
            </w:pPr>
            <w:r w:rsidRPr="00D15D27">
              <w:t>812849</w:t>
            </w:r>
          </w:p>
        </w:tc>
        <w:tc>
          <w:tcPr>
            <w:tcW w:w="1134" w:type="dxa"/>
            <w:vAlign w:val="center"/>
          </w:tcPr>
          <w:p w14:paraId="69B986C4" w14:textId="77777777" w:rsidR="00D15D27" w:rsidRPr="00D15D27" w:rsidRDefault="00D15D27" w:rsidP="00D15D27">
            <w:pPr>
              <w:jc w:val="center"/>
            </w:pPr>
            <w:r w:rsidRPr="00D15D27">
              <w:t>812849</w:t>
            </w:r>
          </w:p>
        </w:tc>
        <w:tc>
          <w:tcPr>
            <w:tcW w:w="1134" w:type="dxa"/>
            <w:vAlign w:val="center"/>
          </w:tcPr>
          <w:p w14:paraId="0D73EFF7" w14:textId="77777777" w:rsidR="00D15D27" w:rsidRPr="00D15D27" w:rsidRDefault="00D15D27" w:rsidP="00D15D27">
            <w:pPr>
              <w:jc w:val="center"/>
            </w:pPr>
            <w:r w:rsidRPr="00D15D27">
              <w:t>812849</w:t>
            </w:r>
          </w:p>
        </w:tc>
        <w:tc>
          <w:tcPr>
            <w:tcW w:w="1134" w:type="dxa"/>
            <w:vAlign w:val="center"/>
          </w:tcPr>
          <w:p w14:paraId="33C97EBE" w14:textId="77777777" w:rsidR="00D15D27" w:rsidRPr="00D15D27" w:rsidRDefault="00D15D27" w:rsidP="00D15D27">
            <w:pPr>
              <w:jc w:val="center"/>
            </w:pPr>
            <w:r w:rsidRPr="00D15D27">
              <w:t>812849</w:t>
            </w:r>
          </w:p>
        </w:tc>
        <w:tc>
          <w:tcPr>
            <w:tcW w:w="1134" w:type="dxa"/>
            <w:vAlign w:val="center"/>
          </w:tcPr>
          <w:p w14:paraId="541018B6" w14:textId="77777777" w:rsidR="00D15D27" w:rsidRPr="00D15D27" w:rsidRDefault="00D15D27" w:rsidP="00D15D27">
            <w:pPr>
              <w:jc w:val="center"/>
            </w:pPr>
            <w:r w:rsidRPr="00D15D27">
              <w:t>812849</w:t>
            </w:r>
          </w:p>
        </w:tc>
      </w:tr>
      <w:tr w:rsidR="00D15D27" w:rsidRPr="00D15D27" w14:paraId="35704DAF" w14:textId="77777777" w:rsidTr="00D15D27">
        <w:trPr>
          <w:trHeight w:val="325"/>
        </w:trPr>
        <w:tc>
          <w:tcPr>
            <w:tcW w:w="992" w:type="dxa"/>
            <w:vAlign w:val="center"/>
          </w:tcPr>
          <w:p w14:paraId="3A29679D" w14:textId="77777777" w:rsidR="00D15D27" w:rsidRPr="00D15D27" w:rsidRDefault="00D15D27" w:rsidP="00D15D27">
            <w:pPr>
              <w:jc w:val="center"/>
            </w:pPr>
            <w:r w:rsidRPr="00D15D27">
              <w:t>9.1.1.</w:t>
            </w:r>
          </w:p>
        </w:tc>
        <w:tc>
          <w:tcPr>
            <w:tcW w:w="1985" w:type="dxa"/>
            <w:vAlign w:val="center"/>
          </w:tcPr>
          <w:p w14:paraId="6178BF82" w14:textId="77777777" w:rsidR="00D15D27" w:rsidRPr="00D15D27" w:rsidRDefault="00D15D27" w:rsidP="00D15D27">
            <w:r w:rsidRPr="00D15D27">
              <w:t>- население</w:t>
            </w:r>
          </w:p>
        </w:tc>
        <w:tc>
          <w:tcPr>
            <w:tcW w:w="851" w:type="dxa"/>
            <w:vAlign w:val="center"/>
          </w:tcPr>
          <w:p w14:paraId="7057D762" w14:textId="77777777" w:rsidR="00D15D27" w:rsidRPr="00D15D27" w:rsidRDefault="00D15D27" w:rsidP="00D15D27">
            <w:pPr>
              <w:jc w:val="center"/>
            </w:pPr>
            <w:r w:rsidRPr="00D15D27">
              <w:t>м</w:t>
            </w:r>
            <w:r w:rsidRPr="00D15D27">
              <w:rPr>
                <w:vertAlign w:val="superscript"/>
              </w:rPr>
              <w:t>3</w:t>
            </w:r>
          </w:p>
        </w:tc>
        <w:tc>
          <w:tcPr>
            <w:tcW w:w="1134" w:type="dxa"/>
            <w:vAlign w:val="center"/>
          </w:tcPr>
          <w:p w14:paraId="74EEBFC9" w14:textId="77777777" w:rsidR="00D15D27" w:rsidRPr="00D15D27" w:rsidRDefault="00D15D27" w:rsidP="00D15D27">
            <w:pPr>
              <w:jc w:val="center"/>
            </w:pPr>
            <w:r w:rsidRPr="00D15D27">
              <w:t>-</w:t>
            </w:r>
          </w:p>
        </w:tc>
        <w:tc>
          <w:tcPr>
            <w:tcW w:w="1134" w:type="dxa"/>
            <w:vAlign w:val="center"/>
          </w:tcPr>
          <w:p w14:paraId="06408586" w14:textId="77777777" w:rsidR="00D15D27" w:rsidRPr="00D15D27" w:rsidRDefault="00D15D27" w:rsidP="00D15D27">
            <w:pPr>
              <w:jc w:val="center"/>
            </w:pPr>
            <w:r w:rsidRPr="00D15D27">
              <w:t>-</w:t>
            </w:r>
          </w:p>
        </w:tc>
        <w:tc>
          <w:tcPr>
            <w:tcW w:w="1275" w:type="dxa"/>
            <w:vAlign w:val="center"/>
          </w:tcPr>
          <w:p w14:paraId="744F10C3" w14:textId="77777777" w:rsidR="00D15D27" w:rsidRPr="00D15D27" w:rsidRDefault="00D15D27" w:rsidP="00D15D27">
            <w:pPr>
              <w:jc w:val="center"/>
            </w:pPr>
            <w:r w:rsidRPr="00D15D27">
              <w:t>-</w:t>
            </w:r>
          </w:p>
        </w:tc>
        <w:tc>
          <w:tcPr>
            <w:tcW w:w="1276" w:type="dxa"/>
            <w:vAlign w:val="center"/>
          </w:tcPr>
          <w:p w14:paraId="1842F3B1" w14:textId="77777777" w:rsidR="00D15D27" w:rsidRPr="00D15D27" w:rsidRDefault="00D15D27" w:rsidP="00D15D27">
            <w:pPr>
              <w:jc w:val="center"/>
            </w:pPr>
            <w:r w:rsidRPr="00D15D27">
              <w:t>-</w:t>
            </w:r>
          </w:p>
        </w:tc>
        <w:tc>
          <w:tcPr>
            <w:tcW w:w="1276" w:type="dxa"/>
            <w:vAlign w:val="center"/>
          </w:tcPr>
          <w:p w14:paraId="5B8B81AD" w14:textId="77777777" w:rsidR="00D15D27" w:rsidRPr="00D15D27" w:rsidRDefault="00D15D27" w:rsidP="00D15D27">
            <w:pPr>
              <w:jc w:val="center"/>
            </w:pPr>
            <w:r w:rsidRPr="00D15D27">
              <w:t>-</w:t>
            </w:r>
          </w:p>
        </w:tc>
        <w:tc>
          <w:tcPr>
            <w:tcW w:w="1134" w:type="dxa"/>
            <w:vAlign w:val="center"/>
          </w:tcPr>
          <w:p w14:paraId="11FAA26B" w14:textId="77777777" w:rsidR="00D15D27" w:rsidRPr="00D15D27" w:rsidRDefault="00D15D27" w:rsidP="00D15D27">
            <w:pPr>
              <w:jc w:val="center"/>
            </w:pPr>
            <w:r w:rsidRPr="00D15D27">
              <w:t>-</w:t>
            </w:r>
          </w:p>
        </w:tc>
        <w:tc>
          <w:tcPr>
            <w:tcW w:w="1134" w:type="dxa"/>
            <w:vAlign w:val="center"/>
          </w:tcPr>
          <w:p w14:paraId="57358ACF" w14:textId="77777777" w:rsidR="00D15D27" w:rsidRPr="00D15D27" w:rsidRDefault="00D15D27" w:rsidP="00D15D27">
            <w:pPr>
              <w:jc w:val="center"/>
            </w:pPr>
            <w:r w:rsidRPr="00D15D27">
              <w:t>-</w:t>
            </w:r>
          </w:p>
        </w:tc>
        <w:tc>
          <w:tcPr>
            <w:tcW w:w="1134" w:type="dxa"/>
            <w:vAlign w:val="center"/>
          </w:tcPr>
          <w:p w14:paraId="3C1AF9EC" w14:textId="77777777" w:rsidR="00D15D27" w:rsidRPr="00D15D27" w:rsidRDefault="00D15D27" w:rsidP="00D15D27">
            <w:pPr>
              <w:jc w:val="center"/>
            </w:pPr>
            <w:r w:rsidRPr="00D15D27">
              <w:t>-</w:t>
            </w:r>
          </w:p>
        </w:tc>
        <w:tc>
          <w:tcPr>
            <w:tcW w:w="1134" w:type="dxa"/>
            <w:vAlign w:val="center"/>
          </w:tcPr>
          <w:p w14:paraId="71F29A96" w14:textId="77777777" w:rsidR="00D15D27" w:rsidRPr="00D15D27" w:rsidRDefault="00D15D27" w:rsidP="00D15D27">
            <w:pPr>
              <w:jc w:val="center"/>
            </w:pPr>
            <w:r w:rsidRPr="00D15D27">
              <w:t>-</w:t>
            </w:r>
          </w:p>
        </w:tc>
        <w:tc>
          <w:tcPr>
            <w:tcW w:w="1134" w:type="dxa"/>
            <w:vAlign w:val="center"/>
          </w:tcPr>
          <w:p w14:paraId="0321741E" w14:textId="77777777" w:rsidR="00D15D27" w:rsidRPr="00D15D27" w:rsidRDefault="00D15D27" w:rsidP="00D15D27">
            <w:pPr>
              <w:jc w:val="center"/>
            </w:pPr>
            <w:r w:rsidRPr="00D15D27">
              <w:t>-</w:t>
            </w:r>
          </w:p>
        </w:tc>
      </w:tr>
      <w:tr w:rsidR="00D15D27" w:rsidRPr="00D15D27" w14:paraId="1A4D223A" w14:textId="77777777" w:rsidTr="00D15D27">
        <w:trPr>
          <w:trHeight w:val="673"/>
        </w:trPr>
        <w:tc>
          <w:tcPr>
            <w:tcW w:w="992" w:type="dxa"/>
            <w:vAlign w:val="center"/>
          </w:tcPr>
          <w:p w14:paraId="3061018D" w14:textId="77777777" w:rsidR="00D15D27" w:rsidRPr="00D15D27" w:rsidRDefault="00D15D27" w:rsidP="00D15D27">
            <w:pPr>
              <w:jc w:val="center"/>
            </w:pPr>
            <w:r w:rsidRPr="00D15D27">
              <w:t>9.1.2.</w:t>
            </w:r>
          </w:p>
        </w:tc>
        <w:tc>
          <w:tcPr>
            <w:tcW w:w="1985" w:type="dxa"/>
            <w:vAlign w:val="center"/>
          </w:tcPr>
          <w:p w14:paraId="148559F0" w14:textId="77777777" w:rsidR="00D15D27" w:rsidRPr="00D15D27" w:rsidRDefault="00D15D27" w:rsidP="00D15D27">
            <w:r w:rsidRPr="00D15D27">
              <w:t>- прочие потребители</w:t>
            </w:r>
          </w:p>
        </w:tc>
        <w:tc>
          <w:tcPr>
            <w:tcW w:w="851" w:type="dxa"/>
            <w:vAlign w:val="center"/>
          </w:tcPr>
          <w:p w14:paraId="5AD80C40" w14:textId="77777777" w:rsidR="00D15D27" w:rsidRPr="00D15D27" w:rsidRDefault="00D15D27" w:rsidP="00D15D27">
            <w:pPr>
              <w:jc w:val="center"/>
            </w:pPr>
            <w:r w:rsidRPr="00D15D27">
              <w:t>м</w:t>
            </w:r>
            <w:r w:rsidRPr="00D15D27">
              <w:rPr>
                <w:vertAlign w:val="superscript"/>
              </w:rPr>
              <w:t>3</w:t>
            </w:r>
          </w:p>
        </w:tc>
        <w:tc>
          <w:tcPr>
            <w:tcW w:w="1134" w:type="dxa"/>
            <w:vAlign w:val="center"/>
          </w:tcPr>
          <w:p w14:paraId="2D5AD8B4" w14:textId="77777777" w:rsidR="00D15D27" w:rsidRPr="00D15D27" w:rsidRDefault="00D15D27" w:rsidP="00D15D27">
            <w:pPr>
              <w:jc w:val="center"/>
            </w:pPr>
            <w:r w:rsidRPr="00D15D27">
              <w:t>650015</w:t>
            </w:r>
          </w:p>
        </w:tc>
        <w:tc>
          <w:tcPr>
            <w:tcW w:w="1134" w:type="dxa"/>
            <w:vAlign w:val="center"/>
          </w:tcPr>
          <w:p w14:paraId="113848FC" w14:textId="77777777" w:rsidR="00D15D27" w:rsidRPr="00D15D27" w:rsidRDefault="00D15D27" w:rsidP="00D15D27">
            <w:pPr>
              <w:jc w:val="center"/>
            </w:pPr>
            <w:r w:rsidRPr="00D15D27">
              <w:t>650015</w:t>
            </w:r>
          </w:p>
        </w:tc>
        <w:tc>
          <w:tcPr>
            <w:tcW w:w="1275" w:type="dxa"/>
            <w:vAlign w:val="center"/>
          </w:tcPr>
          <w:p w14:paraId="3754ABFC" w14:textId="77777777" w:rsidR="00D15D27" w:rsidRPr="00D15D27" w:rsidRDefault="00D15D27" w:rsidP="00D15D27">
            <w:pPr>
              <w:jc w:val="center"/>
            </w:pPr>
            <w:r w:rsidRPr="00D15D27">
              <w:t>681998</w:t>
            </w:r>
          </w:p>
        </w:tc>
        <w:tc>
          <w:tcPr>
            <w:tcW w:w="1276" w:type="dxa"/>
            <w:vAlign w:val="center"/>
          </w:tcPr>
          <w:p w14:paraId="4656C47A" w14:textId="77777777" w:rsidR="00D15D27" w:rsidRPr="00D15D27" w:rsidRDefault="00D15D27" w:rsidP="00D15D27">
            <w:pPr>
              <w:jc w:val="center"/>
            </w:pPr>
            <w:r w:rsidRPr="00D15D27">
              <w:t>681998</w:t>
            </w:r>
          </w:p>
        </w:tc>
        <w:tc>
          <w:tcPr>
            <w:tcW w:w="1276" w:type="dxa"/>
            <w:vAlign w:val="center"/>
          </w:tcPr>
          <w:p w14:paraId="09BC65AC" w14:textId="77777777" w:rsidR="00D15D27" w:rsidRPr="00D15D27" w:rsidRDefault="00D15D27" w:rsidP="00D15D27">
            <w:pPr>
              <w:jc w:val="center"/>
            </w:pPr>
            <w:r w:rsidRPr="00D15D27">
              <w:t>650015</w:t>
            </w:r>
          </w:p>
        </w:tc>
        <w:tc>
          <w:tcPr>
            <w:tcW w:w="1134" w:type="dxa"/>
            <w:vAlign w:val="center"/>
          </w:tcPr>
          <w:p w14:paraId="1B9539CC" w14:textId="77777777" w:rsidR="00D15D27" w:rsidRPr="00D15D27" w:rsidRDefault="00D15D27" w:rsidP="00D15D27">
            <w:pPr>
              <w:jc w:val="center"/>
            </w:pPr>
            <w:r w:rsidRPr="00D15D27">
              <w:t>650015</w:t>
            </w:r>
          </w:p>
        </w:tc>
        <w:tc>
          <w:tcPr>
            <w:tcW w:w="1134" w:type="dxa"/>
            <w:vAlign w:val="center"/>
          </w:tcPr>
          <w:p w14:paraId="46D7176F" w14:textId="77777777" w:rsidR="00D15D27" w:rsidRPr="00D15D27" w:rsidRDefault="00D15D27" w:rsidP="00D15D27">
            <w:pPr>
              <w:jc w:val="center"/>
            </w:pPr>
            <w:r w:rsidRPr="00D15D27">
              <w:t>650015</w:t>
            </w:r>
          </w:p>
        </w:tc>
        <w:tc>
          <w:tcPr>
            <w:tcW w:w="1134" w:type="dxa"/>
            <w:vAlign w:val="center"/>
          </w:tcPr>
          <w:p w14:paraId="44AACC60" w14:textId="77777777" w:rsidR="00D15D27" w:rsidRPr="00D15D27" w:rsidRDefault="00D15D27" w:rsidP="00D15D27">
            <w:pPr>
              <w:jc w:val="center"/>
            </w:pPr>
            <w:r w:rsidRPr="00D15D27">
              <w:t>650015</w:t>
            </w:r>
          </w:p>
        </w:tc>
        <w:tc>
          <w:tcPr>
            <w:tcW w:w="1134" w:type="dxa"/>
            <w:vAlign w:val="center"/>
          </w:tcPr>
          <w:p w14:paraId="676F4A8D" w14:textId="77777777" w:rsidR="00D15D27" w:rsidRPr="00D15D27" w:rsidRDefault="00D15D27" w:rsidP="00D15D27">
            <w:pPr>
              <w:jc w:val="center"/>
            </w:pPr>
            <w:r w:rsidRPr="00D15D27">
              <w:t>650015</w:t>
            </w:r>
          </w:p>
        </w:tc>
        <w:tc>
          <w:tcPr>
            <w:tcW w:w="1134" w:type="dxa"/>
            <w:vAlign w:val="center"/>
          </w:tcPr>
          <w:p w14:paraId="338BEE99" w14:textId="77777777" w:rsidR="00D15D27" w:rsidRPr="00D15D27" w:rsidRDefault="00D15D27" w:rsidP="00D15D27">
            <w:pPr>
              <w:jc w:val="center"/>
            </w:pPr>
            <w:r w:rsidRPr="00D15D27">
              <w:t>650015</w:t>
            </w:r>
          </w:p>
        </w:tc>
      </w:tr>
      <w:tr w:rsidR="00D15D27" w:rsidRPr="00D15D27" w14:paraId="7A71ECFB" w14:textId="77777777" w:rsidTr="00D15D27">
        <w:trPr>
          <w:trHeight w:val="863"/>
        </w:trPr>
        <w:tc>
          <w:tcPr>
            <w:tcW w:w="992" w:type="dxa"/>
            <w:vAlign w:val="center"/>
          </w:tcPr>
          <w:p w14:paraId="1C26B8DB" w14:textId="77777777" w:rsidR="00D15D27" w:rsidRPr="00D15D27" w:rsidRDefault="00D15D27" w:rsidP="00D15D27">
            <w:pPr>
              <w:jc w:val="center"/>
            </w:pPr>
            <w:r w:rsidRPr="00D15D27">
              <w:t>9.2.</w:t>
            </w:r>
          </w:p>
        </w:tc>
        <w:tc>
          <w:tcPr>
            <w:tcW w:w="1985" w:type="dxa"/>
            <w:vAlign w:val="center"/>
          </w:tcPr>
          <w:p w14:paraId="148E5C5D" w14:textId="77777777" w:rsidR="00D15D27" w:rsidRPr="00D15D27" w:rsidRDefault="00D15D27" w:rsidP="00D15D27">
            <w:r w:rsidRPr="00D15D27">
              <w:t>Собственные нужды производства</w:t>
            </w:r>
          </w:p>
        </w:tc>
        <w:tc>
          <w:tcPr>
            <w:tcW w:w="851" w:type="dxa"/>
            <w:vAlign w:val="center"/>
          </w:tcPr>
          <w:p w14:paraId="347A151B" w14:textId="77777777" w:rsidR="00D15D27" w:rsidRPr="00D15D27" w:rsidRDefault="00D15D27" w:rsidP="00D15D27">
            <w:pPr>
              <w:jc w:val="center"/>
            </w:pPr>
            <w:r w:rsidRPr="00D15D27">
              <w:t>м</w:t>
            </w:r>
            <w:r w:rsidRPr="00D15D27">
              <w:rPr>
                <w:vertAlign w:val="superscript"/>
              </w:rPr>
              <w:t>3</w:t>
            </w:r>
          </w:p>
        </w:tc>
        <w:tc>
          <w:tcPr>
            <w:tcW w:w="1134" w:type="dxa"/>
            <w:vAlign w:val="center"/>
          </w:tcPr>
          <w:p w14:paraId="4A8884ED" w14:textId="77777777" w:rsidR="00D15D27" w:rsidRPr="00D15D27" w:rsidRDefault="00D15D27" w:rsidP="00D15D27">
            <w:pPr>
              <w:jc w:val="center"/>
            </w:pPr>
            <w:r w:rsidRPr="00D15D27">
              <w:t>162834</w:t>
            </w:r>
          </w:p>
        </w:tc>
        <w:tc>
          <w:tcPr>
            <w:tcW w:w="1134" w:type="dxa"/>
            <w:vAlign w:val="center"/>
          </w:tcPr>
          <w:p w14:paraId="726042F3" w14:textId="77777777" w:rsidR="00D15D27" w:rsidRPr="00D15D27" w:rsidRDefault="00D15D27" w:rsidP="00D15D27">
            <w:pPr>
              <w:jc w:val="center"/>
            </w:pPr>
            <w:r w:rsidRPr="00D15D27">
              <w:t>162834</w:t>
            </w:r>
          </w:p>
        </w:tc>
        <w:tc>
          <w:tcPr>
            <w:tcW w:w="1275" w:type="dxa"/>
            <w:vAlign w:val="center"/>
          </w:tcPr>
          <w:p w14:paraId="71F54FB9" w14:textId="77777777" w:rsidR="00D15D27" w:rsidRPr="00D15D27" w:rsidRDefault="00D15D27" w:rsidP="00D15D27">
            <w:pPr>
              <w:jc w:val="center"/>
            </w:pPr>
            <w:r w:rsidRPr="00D15D27">
              <w:t>163369</w:t>
            </w:r>
          </w:p>
        </w:tc>
        <w:tc>
          <w:tcPr>
            <w:tcW w:w="1276" w:type="dxa"/>
            <w:vAlign w:val="center"/>
          </w:tcPr>
          <w:p w14:paraId="6B005854" w14:textId="77777777" w:rsidR="00D15D27" w:rsidRPr="00D15D27" w:rsidRDefault="00D15D27" w:rsidP="00D15D27">
            <w:pPr>
              <w:jc w:val="center"/>
            </w:pPr>
            <w:r w:rsidRPr="00D15D27">
              <w:t>163369</w:t>
            </w:r>
          </w:p>
        </w:tc>
        <w:tc>
          <w:tcPr>
            <w:tcW w:w="1276" w:type="dxa"/>
            <w:vAlign w:val="center"/>
          </w:tcPr>
          <w:p w14:paraId="07496C8E" w14:textId="77777777" w:rsidR="00D15D27" w:rsidRPr="00D15D27" w:rsidRDefault="00D15D27" w:rsidP="00D15D27">
            <w:pPr>
              <w:jc w:val="center"/>
            </w:pPr>
            <w:r w:rsidRPr="00D15D27">
              <w:t>162834</w:t>
            </w:r>
          </w:p>
        </w:tc>
        <w:tc>
          <w:tcPr>
            <w:tcW w:w="1134" w:type="dxa"/>
            <w:vAlign w:val="center"/>
          </w:tcPr>
          <w:p w14:paraId="26D63591" w14:textId="77777777" w:rsidR="00D15D27" w:rsidRPr="00D15D27" w:rsidRDefault="00D15D27" w:rsidP="00D15D27">
            <w:pPr>
              <w:jc w:val="center"/>
            </w:pPr>
            <w:r w:rsidRPr="00D15D27">
              <w:t>162834</w:t>
            </w:r>
          </w:p>
        </w:tc>
        <w:tc>
          <w:tcPr>
            <w:tcW w:w="1134" w:type="dxa"/>
            <w:vAlign w:val="center"/>
          </w:tcPr>
          <w:p w14:paraId="02D1B513" w14:textId="77777777" w:rsidR="00D15D27" w:rsidRPr="00D15D27" w:rsidRDefault="00D15D27" w:rsidP="00D15D27">
            <w:pPr>
              <w:jc w:val="center"/>
            </w:pPr>
            <w:r w:rsidRPr="00D15D27">
              <w:t>162834</w:t>
            </w:r>
          </w:p>
        </w:tc>
        <w:tc>
          <w:tcPr>
            <w:tcW w:w="1134" w:type="dxa"/>
            <w:vAlign w:val="center"/>
          </w:tcPr>
          <w:p w14:paraId="421C52A0" w14:textId="77777777" w:rsidR="00D15D27" w:rsidRPr="00D15D27" w:rsidRDefault="00D15D27" w:rsidP="00D15D27">
            <w:pPr>
              <w:jc w:val="center"/>
            </w:pPr>
            <w:r w:rsidRPr="00D15D27">
              <w:t>162834</w:t>
            </w:r>
          </w:p>
        </w:tc>
        <w:tc>
          <w:tcPr>
            <w:tcW w:w="1134" w:type="dxa"/>
            <w:vAlign w:val="center"/>
          </w:tcPr>
          <w:p w14:paraId="539A8ADC" w14:textId="77777777" w:rsidR="00D15D27" w:rsidRPr="00D15D27" w:rsidRDefault="00D15D27" w:rsidP="00D15D27">
            <w:pPr>
              <w:jc w:val="center"/>
            </w:pPr>
            <w:r w:rsidRPr="00D15D27">
              <w:t>162834</w:t>
            </w:r>
          </w:p>
        </w:tc>
        <w:tc>
          <w:tcPr>
            <w:tcW w:w="1134" w:type="dxa"/>
            <w:vAlign w:val="center"/>
          </w:tcPr>
          <w:p w14:paraId="6ACDF662" w14:textId="77777777" w:rsidR="00D15D27" w:rsidRPr="00D15D27" w:rsidRDefault="00D15D27" w:rsidP="00D15D27">
            <w:pPr>
              <w:jc w:val="center"/>
            </w:pPr>
            <w:r w:rsidRPr="00D15D27">
              <w:t>162834</w:t>
            </w:r>
          </w:p>
        </w:tc>
      </w:tr>
    </w:tbl>
    <w:p w14:paraId="7F9D6239" w14:textId="77777777" w:rsidR="00D15D27" w:rsidRPr="00D15D27" w:rsidRDefault="00D15D27" w:rsidP="00D15D27">
      <w:pPr>
        <w:jc w:val="both"/>
        <w:rPr>
          <w:sz w:val="28"/>
          <w:szCs w:val="28"/>
        </w:rPr>
      </w:pPr>
    </w:p>
    <w:p w14:paraId="53CE2D73" w14:textId="77777777" w:rsidR="00D15D27" w:rsidRPr="00D15D27" w:rsidRDefault="00D15D27" w:rsidP="00D15D27">
      <w:pPr>
        <w:jc w:val="both"/>
        <w:rPr>
          <w:sz w:val="28"/>
          <w:szCs w:val="28"/>
        </w:rPr>
      </w:pPr>
    </w:p>
    <w:p w14:paraId="27B281A6" w14:textId="77777777" w:rsidR="00D15D27" w:rsidRPr="00D15D27" w:rsidRDefault="00D15D27" w:rsidP="00D15D27">
      <w:pPr>
        <w:jc w:val="both"/>
        <w:rPr>
          <w:sz w:val="28"/>
          <w:szCs w:val="28"/>
        </w:rPr>
      </w:pPr>
    </w:p>
    <w:p w14:paraId="0624943A" w14:textId="77777777" w:rsidR="00D15D27" w:rsidRPr="00D15D27" w:rsidRDefault="00D15D27" w:rsidP="00D15D27">
      <w:pPr>
        <w:jc w:val="both"/>
        <w:rPr>
          <w:sz w:val="28"/>
          <w:szCs w:val="28"/>
        </w:rPr>
      </w:pPr>
    </w:p>
    <w:p w14:paraId="44571D28" w14:textId="77777777" w:rsidR="00D15D27" w:rsidRPr="00D15D27" w:rsidRDefault="00D15D27" w:rsidP="00D15D27">
      <w:pPr>
        <w:jc w:val="both"/>
        <w:rPr>
          <w:sz w:val="28"/>
          <w:szCs w:val="28"/>
        </w:rPr>
      </w:pPr>
    </w:p>
    <w:p w14:paraId="5D066830" w14:textId="77777777" w:rsidR="00D15D27" w:rsidRPr="00D15D27" w:rsidRDefault="00D15D27" w:rsidP="00D15D27">
      <w:pPr>
        <w:jc w:val="both"/>
        <w:rPr>
          <w:sz w:val="28"/>
          <w:szCs w:val="28"/>
        </w:rPr>
      </w:pPr>
    </w:p>
    <w:p w14:paraId="59D7DF6A" w14:textId="77777777" w:rsidR="00D15D27" w:rsidRPr="00D15D27" w:rsidRDefault="00D15D27" w:rsidP="00D15D27">
      <w:pPr>
        <w:jc w:val="both"/>
        <w:rPr>
          <w:sz w:val="28"/>
          <w:szCs w:val="28"/>
        </w:rPr>
      </w:pPr>
    </w:p>
    <w:p w14:paraId="49A2C784" w14:textId="77777777" w:rsidR="00D15D27" w:rsidRPr="00D15D27" w:rsidRDefault="00D15D27" w:rsidP="00D15D27">
      <w:pPr>
        <w:jc w:val="both"/>
        <w:rPr>
          <w:sz w:val="28"/>
          <w:szCs w:val="28"/>
        </w:rPr>
      </w:pPr>
    </w:p>
    <w:p w14:paraId="04CCDCE9" w14:textId="77777777" w:rsidR="00D15D27" w:rsidRPr="00D15D27" w:rsidRDefault="00D15D27" w:rsidP="00D15D27">
      <w:pPr>
        <w:jc w:val="both"/>
        <w:rPr>
          <w:sz w:val="28"/>
          <w:szCs w:val="28"/>
        </w:rPr>
      </w:pPr>
    </w:p>
    <w:p w14:paraId="424394D6" w14:textId="77777777" w:rsidR="00D15D27" w:rsidRPr="00D15D27" w:rsidRDefault="00D15D27" w:rsidP="00D15D27">
      <w:pPr>
        <w:jc w:val="both"/>
        <w:rPr>
          <w:sz w:val="28"/>
          <w:szCs w:val="28"/>
        </w:rPr>
      </w:pPr>
    </w:p>
    <w:p w14:paraId="35B1A671" w14:textId="77777777" w:rsidR="00D15D27" w:rsidRPr="00D15D27" w:rsidRDefault="00D15D27" w:rsidP="00D15D27">
      <w:pPr>
        <w:jc w:val="both"/>
        <w:rPr>
          <w:sz w:val="28"/>
          <w:szCs w:val="28"/>
        </w:rPr>
      </w:pPr>
    </w:p>
    <w:p w14:paraId="7B4B0893" w14:textId="77777777" w:rsidR="00D15D27" w:rsidRPr="00D15D27" w:rsidRDefault="00D15D27" w:rsidP="00D15D27">
      <w:pPr>
        <w:jc w:val="both"/>
        <w:rPr>
          <w:sz w:val="28"/>
          <w:szCs w:val="28"/>
        </w:rPr>
      </w:pPr>
    </w:p>
    <w:p w14:paraId="0894F334" w14:textId="77777777" w:rsidR="00D15D27" w:rsidRPr="00D15D27" w:rsidRDefault="00D15D27" w:rsidP="00D15D27">
      <w:pPr>
        <w:jc w:val="both"/>
        <w:rPr>
          <w:sz w:val="28"/>
          <w:szCs w:val="28"/>
        </w:rPr>
      </w:pPr>
    </w:p>
    <w:p w14:paraId="299D7541" w14:textId="77777777" w:rsidR="00D15D27" w:rsidRPr="00D15D27" w:rsidRDefault="00D15D27" w:rsidP="00D15D27">
      <w:pPr>
        <w:ind w:left="-567"/>
        <w:jc w:val="center"/>
        <w:rPr>
          <w:bCs/>
          <w:color w:val="000000"/>
          <w:sz w:val="28"/>
          <w:szCs w:val="28"/>
          <w:lang w:eastAsia="ru-RU"/>
        </w:rPr>
      </w:pPr>
      <w:r w:rsidRPr="00D15D27">
        <w:rPr>
          <w:bCs/>
          <w:color w:val="000000"/>
          <w:sz w:val="28"/>
          <w:szCs w:val="28"/>
          <w:lang w:eastAsia="ru-RU"/>
        </w:rPr>
        <w:t>Раздел 6. Объем финансовых потребностей, необходимых для реализации производственной программы</w:t>
      </w:r>
    </w:p>
    <w:p w14:paraId="18A7FB29" w14:textId="77777777" w:rsidR="00D15D27" w:rsidRPr="00D15D27" w:rsidRDefault="00D15D27" w:rsidP="00D15D27">
      <w:pPr>
        <w:ind w:left="-567"/>
        <w:jc w:val="center"/>
        <w:rPr>
          <w:bCs/>
          <w:color w:val="000000"/>
          <w:sz w:val="28"/>
          <w:szCs w:val="28"/>
          <w:lang w:eastAsia="ru-RU"/>
        </w:rPr>
      </w:pPr>
    </w:p>
    <w:tbl>
      <w:tblPr>
        <w:tblStyle w:val="af"/>
        <w:tblW w:w="14572" w:type="dxa"/>
        <w:jc w:val="center"/>
        <w:tblLook w:val="04A0" w:firstRow="1" w:lastRow="0" w:firstColumn="1" w:lastColumn="0" w:noHBand="0" w:noVBand="1"/>
      </w:tblPr>
      <w:tblGrid>
        <w:gridCol w:w="2668"/>
        <w:gridCol w:w="1208"/>
        <w:gridCol w:w="1208"/>
        <w:gridCol w:w="1208"/>
        <w:gridCol w:w="1207"/>
        <w:gridCol w:w="1207"/>
        <w:gridCol w:w="1208"/>
        <w:gridCol w:w="1256"/>
        <w:gridCol w:w="1134"/>
        <w:gridCol w:w="1134"/>
        <w:gridCol w:w="1134"/>
      </w:tblGrid>
      <w:tr w:rsidR="00D15D27" w:rsidRPr="00D15D27" w14:paraId="38968162" w14:textId="77777777" w:rsidTr="00D15D27">
        <w:trPr>
          <w:jc w:val="center"/>
        </w:trPr>
        <w:tc>
          <w:tcPr>
            <w:tcW w:w="2668" w:type="dxa"/>
            <w:vMerge w:val="restart"/>
            <w:vAlign w:val="center"/>
          </w:tcPr>
          <w:p w14:paraId="7F5B09E0" w14:textId="77777777" w:rsidR="00D15D27" w:rsidRPr="00D15D27" w:rsidRDefault="00D15D27" w:rsidP="00D15D27">
            <w:pPr>
              <w:jc w:val="center"/>
              <w:rPr>
                <w:bCs/>
                <w:color w:val="000000"/>
                <w:sz w:val="28"/>
                <w:szCs w:val="28"/>
              </w:rPr>
            </w:pPr>
            <w:r w:rsidRPr="00D15D27">
              <w:rPr>
                <w:bCs/>
                <w:color w:val="000000"/>
                <w:sz w:val="28"/>
                <w:szCs w:val="28"/>
              </w:rPr>
              <w:t>Наименование показателя</w:t>
            </w:r>
          </w:p>
        </w:tc>
        <w:tc>
          <w:tcPr>
            <w:tcW w:w="2416" w:type="dxa"/>
            <w:gridSpan w:val="2"/>
          </w:tcPr>
          <w:p w14:paraId="6296E4D9" w14:textId="77777777" w:rsidR="00D15D27" w:rsidRPr="00D15D27" w:rsidRDefault="00D15D27" w:rsidP="00D15D27">
            <w:pPr>
              <w:jc w:val="center"/>
              <w:rPr>
                <w:bCs/>
                <w:color w:val="000000"/>
                <w:sz w:val="28"/>
                <w:szCs w:val="28"/>
              </w:rPr>
            </w:pPr>
            <w:r w:rsidRPr="00D15D27">
              <w:rPr>
                <w:bCs/>
                <w:color w:val="000000"/>
                <w:sz w:val="28"/>
                <w:szCs w:val="28"/>
              </w:rPr>
              <w:t>2019 год</w:t>
            </w:r>
          </w:p>
        </w:tc>
        <w:tc>
          <w:tcPr>
            <w:tcW w:w="2415" w:type="dxa"/>
            <w:gridSpan w:val="2"/>
          </w:tcPr>
          <w:p w14:paraId="51D654D6" w14:textId="77777777" w:rsidR="00D15D27" w:rsidRPr="00D15D27" w:rsidRDefault="00D15D27" w:rsidP="00D15D27">
            <w:pPr>
              <w:jc w:val="center"/>
              <w:rPr>
                <w:bCs/>
                <w:color w:val="000000"/>
                <w:sz w:val="28"/>
                <w:szCs w:val="28"/>
              </w:rPr>
            </w:pPr>
            <w:r w:rsidRPr="00D15D27">
              <w:rPr>
                <w:bCs/>
                <w:color w:val="000000"/>
                <w:sz w:val="28"/>
                <w:szCs w:val="28"/>
              </w:rPr>
              <w:t>2020 год</w:t>
            </w:r>
          </w:p>
        </w:tc>
        <w:tc>
          <w:tcPr>
            <w:tcW w:w="2415" w:type="dxa"/>
            <w:gridSpan w:val="2"/>
          </w:tcPr>
          <w:p w14:paraId="2681872F" w14:textId="77777777" w:rsidR="00D15D27" w:rsidRPr="00D15D27" w:rsidRDefault="00D15D27" w:rsidP="00D15D27">
            <w:pPr>
              <w:jc w:val="center"/>
              <w:rPr>
                <w:bCs/>
                <w:color w:val="000000"/>
                <w:sz w:val="28"/>
                <w:szCs w:val="28"/>
              </w:rPr>
            </w:pPr>
            <w:r w:rsidRPr="00D15D27">
              <w:rPr>
                <w:bCs/>
                <w:color w:val="000000"/>
                <w:sz w:val="28"/>
                <w:szCs w:val="28"/>
              </w:rPr>
              <w:t>2021 год</w:t>
            </w:r>
          </w:p>
        </w:tc>
        <w:tc>
          <w:tcPr>
            <w:tcW w:w="2390" w:type="dxa"/>
            <w:gridSpan w:val="2"/>
          </w:tcPr>
          <w:p w14:paraId="522BF010" w14:textId="77777777" w:rsidR="00D15D27" w:rsidRPr="00D15D27" w:rsidRDefault="00D15D27" w:rsidP="00D15D27">
            <w:pPr>
              <w:jc w:val="center"/>
              <w:rPr>
                <w:bCs/>
                <w:color w:val="000000"/>
                <w:sz w:val="28"/>
                <w:szCs w:val="28"/>
              </w:rPr>
            </w:pPr>
            <w:r w:rsidRPr="00D15D27">
              <w:rPr>
                <w:bCs/>
                <w:color w:val="000000"/>
                <w:sz w:val="28"/>
                <w:szCs w:val="28"/>
              </w:rPr>
              <w:t>2022 год</w:t>
            </w:r>
          </w:p>
        </w:tc>
        <w:tc>
          <w:tcPr>
            <w:tcW w:w="2268" w:type="dxa"/>
            <w:gridSpan w:val="2"/>
          </w:tcPr>
          <w:p w14:paraId="7AA5756B" w14:textId="77777777" w:rsidR="00D15D27" w:rsidRPr="00D15D27" w:rsidRDefault="00D15D27" w:rsidP="00D15D27">
            <w:pPr>
              <w:jc w:val="center"/>
              <w:rPr>
                <w:bCs/>
                <w:color w:val="000000"/>
                <w:sz w:val="28"/>
                <w:szCs w:val="28"/>
              </w:rPr>
            </w:pPr>
            <w:r w:rsidRPr="00D15D27">
              <w:rPr>
                <w:bCs/>
                <w:color w:val="000000"/>
                <w:sz w:val="28"/>
                <w:szCs w:val="28"/>
              </w:rPr>
              <w:t>2023 год</w:t>
            </w:r>
          </w:p>
        </w:tc>
      </w:tr>
      <w:tr w:rsidR="00D15D27" w:rsidRPr="00D15D27" w14:paraId="03E4DE58" w14:textId="77777777" w:rsidTr="00D15D27">
        <w:trPr>
          <w:trHeight w:val="554"/>
          <w:jc w:val="center"/>
        </w:trPr>
        <w:tc>
          <w:tcPr>
            <w:tcW w:w="2668" w:type="dxa"/>
            <w:vMerge/>
          </w:tcPr>
          <w:p w14:paraId="00EE5BA8" w14:textId="77777777" w:rsidR="00D15D27" w:rsidRPr="00D15D27" w:rsidRDefault="00D15D27" w:rsidP="00D15D27">
            <w:pPr>
              <w:jc w:val="center"/>
              <w:rPr>
                <w:bCs/>
                <w:color w:val="000000"/>
                <w:sz w:val="28"/>
                <w:szCs w:val="28"/>
              </w:rPr>
            </w:pPr>
          </w:p>
        </w:tc>
        <w:tc>
          <w:tcPr>
            <w:tcW w:w="1208" w:type="dxa"/>
            <w:vAlign w:val="center"/>
          </w:tcPr>
          <w:p w14:paraId="533EE158" w14:textId="77777777" w:rsidR="00D15D27" w:rsidRPr="00D15D27" w:rsidRDefault="00D15D27" w:rsidP="00D15D27">
            <w:pPr>
              <w:jc w:val="center"/>
            </w:pPr>
            <w:r w:rsidRPr="00D15D27">
              <w:t>с 01.01.    по 30.06.</w:t>
            </w:r>
          </w:p>
        </w:tc>
        <w:tc>
          <w:tcPr>
            <w:tcW w:w="1208" w:type="dxa"/>
            <w:vAlign w:val="center"/>
          </w:tcPr>
          <w:p w14:paraId="2E57D858" w14:textId="77777777" w:rsidR="00D15D27" w:rsidRPr="00D15D27" w:rsidRDefault="00D15D27" w:rsidP="00D15D27">
            <w:pPr>
              <w:jc w:val="center"/>
              <w:rPr>
                <w:bCs/>
                <w:color w:val="000000"/>
                <w:sz w:val="28"/>
                <w:szCs w:val="28"/>
              </w:rPr>
            </w:pPr>
            <w:r w:rsidRPr="00D15D27">
              <w:t>с 01.07.     по 31.12.</w:t>
            </w:r>
          </w:p>
        </w:tc>
        <w:tc>
          <w:tcPr>
            <w:tcW w:w="1208" w:type="dxa"/>
            <w:vAlign w:val="center"/>
          </w:tcPr>
          <w:p w14:paraId="7B137212" w14:textId="77777777" w:rsidR="00D15D27" w:rsidRPr="00D15D27" w:rsidRDefault="00D15D27" w:rsidP="00D15D27">
            <w:pPr>
              <w:jc w:val="center"/>
            </w:pPr>
            <w:r w:rsidRPr="00D15D27">
              <w:t>с 01.01.    по 30.06.</w:t>
            </w:r>
          </w:p>
        </w:tc>
        <w:tc>
          <w:tcPr>
            <w:tcW w:w="1207" w:type="dxa"/>
            <w:vAlign w:val="center"/>
          </w:tcPr>
          <w:p w14:paraId="340C0F08" w14:textId="77777777" w:rsidR="00D15D27" w:rsidRPr="00D15D27" w:rsidRDefault="00D15D27" w:rsidP="00D15D27">
            <w:pPr>
              <w:jc w:val="center"/>
              <w:rPr>
                <w:bCs/>
                <w:color w:val="000000"/>
                <w:sz w:val="28"/>
                <w:szCs w:val="28"/>
              </w:rPr>
            </w:pPr>
            <w:r w:rsidRPr="00D15D27">
              <w:t>с 01.07.     по 31.12.</w:t>
            </w:r>
          </w:p>
        </w:tc>
        <w:tc>
          <w:tcPr>
            <w:tcW w:w="1207" w:type="dxa"/>
            <w:vAlign w:val="center"/>
          </w:tcPr>
          <w:p w14:paraId="4DA96E5D" w14:textId="77777777" w:rsidR="00D15D27" w:rsidRPr="00D15D27" w:rsidRDefault="00D15D27" w:rsidP="00D15D27">
            <w:pPr>
              <w:jc w:val="center"/>
            </w:pPr>
            <w:r w:rsidRPr="00D15D27">
              <w:t>с 01.01.    по 30.06.</w:t>
            </w:r>
          </w:p>
        </w:tc>
        <w:tc>
          <w:tcPr>
            <w:tcW w:w="1208" w:type="dxa"/>
            <w:vAlign w:val="center"/>
          </w:tcPr>
          <w:p w14:paraId="77FBB20F" w14:textId="77777777" w:rsidR="00D15D27" w:rsidRPr="00D15D27" w:rsidRDefault="00D15D27" w:rsidP="00D15D27">
            <w:pPr>
              <w:jc w:val="center"/>
              <w:rPr>
                <w:bCs/>
                <w:color w:val="000000"/>
                <w:sz w:val="28"/>
                <w:szCs w:val="28"/>
              </w:rPr>
            </w:pPr>
            <w:r w:rsidRPr="00D15D27">
              <w:t>с 01.07.     по 31.12.</w:t>
            </w:r>
          </w:p>
        </w:tc>
        <w:tc>
          <w:tcPr>
            <w:tcW w:w="1256" w:type="dxa"/>
            <w:vAlign w:val="center"/>
          </w:tcPr>
          <w:p w14:paraId="0DEAE635" w14:textId="77777777" w:rsidR="00D15D27" w:rsidRPr="00D15D27" w:rsidRDefault="00D15D27" w:rsidP="00D15D27">
            <w:pPr>
              <w:jc w:val="center"/>
            </w:pPr>
            <w:r w:rsidRPr="00D15D27">
              <w:t>с 01.01.    по 30.06.</w:t>
            </w:r>
          </w:p>
        </w:tc>
        <w:tc>
          <w:tcPr>
            <w:tcW w:w="1134" w:type="dxa"/>
            <w:vAlign w:val="center"/>
          </w:tcPr>
          <w:p w14:paraId="078E435E" w14:textId="77777777" w:rsidR="00D15D27" w:rsidRPr="00D15D27" w:rsidRDefault="00D15D27" w:rsidP="00D15D27">
            <w:pPr>
              <w:jc w:val="center"/>
              <w:rPr>
                <w:bCs/>
                <w:color w:val="000000"/>
                <w:sz w:val="28"/>
                <w:szCs w:val="28"/>
              </w:rPr>
            </w:pPr>
            <w:r w:rsidRPr="00D15D27">
              <w:t>с 01.07.     по 31.12.</w:t>
            </w:r>
          </w:p>
        </w:tc>
        <w:tc>
          <w:tcPr>
            <w:tcW w:w="1134" w:type="dxa"/>
            <w:vAlign w:val="center"/>
          </w:tcPr>
          <w:p w14:paraId="77BB24E4" w14:textId="77777777" w:rsidR="00D15D27" w:rsidRPr="00D15D27" w:rsidRDefault="00D15D27" w:rsidP="00D15D27">
            <w:pPr>
              <w:jc w:val="center"/>
            </w:pPr>
            <w:r w:rsidRPr="00D15D27">
              <w:t>с 01.01.    по 30.06.</w:t>
            </w:r>
          </w:p>
        </w:tc>
        <w:tc>
          <w:tcPr>
            <w:tcW w:w="1134" w:type="dxa"/>
            <w:vAlign w:val="center"/>
          </w:tcPr>
          <w:p w14:paraId="6183446C" w14:textId="77777777" w:rsidR="00D15D27" w:rsidRPr="00D15D27" w:rsidRDefault="00D15D27" w:rsidP="00D15D27">
            <w:pPr>
              <w:jc w:val="center"/>
              <w:rPr>
                <w:bCs/>
                <w:color w:val="000000"/>
                <w:sz w:val="28"/>
                <w:szCs w:val="28"/>
              </w:rPr>
            </w:pPr>
            <w:r w:rsidRPr="00D15D27">
              <w:t>с 01.07.     по 31.12.</w:t>
            </w:r>
          </w:p>
        </w:tc>
      </w:tr>
      <w:tr w:rsidR="00D15D27" w:rsidRPr="00D15D27" w14:paraId="72E365DA" w14:textId="77777777" w:rsidTr="00D15D27">
        <w:trPr>
          <w:jc w:val="center"/>
        </w:trPr>
        <w:tc>
          <w:tcPr>
            <w:tcW w:w="2668" w:type="dxa"/>
          </w:tcPr>
          <w:p w14:paraId="7E329A26" w14:textId="77777777" w:rsidR="00D15D27" w:rsidRPr="00D15D27" w:rsidRDefault="00D15D27" w:rsidP="00D15D27">
            <w:pPr>
              <w:jc w:val="center"/>
              <w:rPr>
                <w:bCs/>
                <w:color w:val="000000"/>
                <w:sz w:val="28"/>
                <w:szCs w:val="28"/>
              </w:rPr>
            </w:pPr>
            <w:r w:rsidRPr="00D15D27">
              <w:rPr>
                <w:bCs/>
                <w:color w:val="000000"/>
                <w:sz w:val="28"/>
                <w:szCs w:val="28"/>
              </w:rPr>
              <w:t>1</w:t>
            </w:r>
          </w:p>
        </w:tc>
        <w:tc>
          <w:tcPr>
            <w:tcW w:w="1208" w:type="dxa"/>
          </w:tcPr>
          <w:p w14:paraId="7650AF3E" w14:textId="77777777" w:rsidR="00D15D27" w:rsidRPr="00D15D27" w:rsidRDefault="00D15D27" w:rsidP="00D15D27">
            <w:pPr>
              <w:jc w:val="center"/>
              <w:rPr>
                <w:bCs/>
                <w:color w:val="000000"/>
                <w:sz w:val="28"/>
                <w:szCs w:val="28"/>
              </w:rPr>
            </w:pPr>
            <w:r w:rsidRPr="00D15D27">
              <w:rPr>
                <w:bCs/>
                <w:color w:val="000000"/>
                <w:sz w:val="28"/>
                <w:szCs w:val="28"/>
              </w:rPr>
              <w:t>2</w:t>
            </w:r>
          </w:p>
        </w:tc>
        <w:tc>
          <w:tcPr>
            <w:tcW w:w="1208" w:type="dxa"/>
          </w:tcPr>
          <w:p w14:paraId="105FDF14" w14:textId="77777777" w:rsidR="00D15D27" w:rsidRPr="00D15D27" w:rsidRDefault="00D15D27" w:rsidP="00D15D27">
            <w:pPr>
              <w:jc w:val="center"/>
              <w:rPr>
                <w:bCs/>
                <w:color w:val="000000"/>
                <w:sz w:val="28"/>
                <w:szCs w:val="28"/>
              </w:rPr>
            </w:pPr>
            <w:r w:rsidRPr="00D15D27">
              <w:rPr>
                <w:bCs/>
                <w:color w:val="000000"/>
                <w:sz w:val="28"/>
                <w:szCs w:val="28"/>
              </w:rPr>
              <w:t>3</w:t>
            </w:r>
          </w:p>
        </w:tc>
        <w:tc>
          <w:tcPr>
            <w:tcW w:w="1208" w:type="dxa"/>
          </w:tcPr>
          <w:p w14:paraId="48FDB7FD" w14:textId="77777777" w:rsidR="00D15D27" w:rsidRPr="00D15D27" w:rsidRDefault="00D15D27" w:rsidP="00D15D27">
            <w:pPr>
              <w:jc w:val="center"/>
              <w:rPr>
                <w:bCs/>
                <w:color w:val="000000"/>
                <w:sz w:val="28"/>
                <w:szCs w:val="28"/>
              </w:rPr>
            </w:pPr>
            <w:r w:rsidRPr="00D15D27">
              <w:rPr>
                <w:bCs/>
                <w:color w:val="000000"/>
                <w:sz w:val="28"/>
                <w:szCs w:val="28"/>
              </w:rPr>
              <w:t>4</w:t>
            </w:r>
          </w:p>
        </w:tc>
        <w:tc>
          <w:tcPr>
            <w:tcW w:w="1207" w:type="dxa"/>
          </w:tcPr>
          <w:p w14:paraId="488847D1" w14:textId="77777777" w:rsidR="00D15D27" w:rsidRPr="00D15D27" w:rsidRDefault="00D15D27" w:rsidP="00D15D27">
            <w:pPr>
              <w:jc w:val="center"/>
              <w:rPr>
                <w:bCs/>
                <w:color w:val="000000"/>
                <w:sz w:val="28"/>
                <w:szCs w:val="28"/>
              </w:rPr>
            </w:pPr>
            <w:r w:rsidRPr="00D15D27">
              <w:rPr>
                <w:bCs/>
                <w:color w:val="000000"/>
                <w:sz w:val="28"/>
                <w:szCs w:val="28"/>
              </w:rPr>
              <w:t>5</w:t>
            </w:r>
          </w:p>
        </w:tc>
        <w:tc>
          <w:tcPr>
            <w:tcW w:w="1207" w:type="dxa"/>
          </w:tcPr>
          <w:p w14:paraId="2F37EDC6" w14:textId="77777777" w:rsidR="00D15D27" w:rsidRPr="00D15D27" w:rsidRDefault="00D15D27" w:rsidP="00D15D27">
            <w:pPr>
              <w:jc w:val="center"/>
              <w:rPr>
                <w:bCs/>
                <w:color w:val="000000"/>
                <w:sz w:val="28"/>
                <w:szCs w:val="28"/>
              </w:rPr>
            </w:pPr>
            <w:r w:rsidRPr="00D15D27">
              <w:rPr>
                <w:bCs/>
                <w:color w:val="000000"/>
                <w:sz w:val="28"/>
                <w:szCs w:val="28"/>
              </w:rPr>
              <w:t>6</w:t>
            </w:r>
          </w:p>
        </w:tc>
        <w:tc>
          <w:tcPr>
            <w:tcW w:w="1208" w:type="dxa"/>
          </w:tcPr>
          <w:p w14:paraId="0FA99E66" w14:textId="77777777" w:rsidR="00D15D27" w:rsidRPr="00D15D27" w:rsidRDefault="00D15D27" w:rsidP="00D15D27">
            <w:pPr>
              <w:jc w:val="center"/>
              <w:rPr>
                <w:bCs/>
                <w:color w:val="000000"/>
                <w:sz w:val="28"/>
                <w:szCs w:val="28"/>
              </w:rPr>
            </w:pPr>
            <w:r w:rsidRPr="00D15D27">
              <w:rPr>
                <w:bCs/>
                <w:color w:val="000000"/>
                <w:sz w:val="28"/>
                <w:szCs w:val="28"/>
              </w:rPr>
              <w:t>7</w:t>
            </w:r>
          </w:p>
        </w:tc>
        <w:tc>
          <w:tcPr>
            <w:tcW w:w="1256" w:type="dxa"/>
          </w:tcPr>
          <w:p w14:paraId="792E5DE2" w14:textId="77777777" w:rsidR="00D15D27" w:rsidRPr="00D15D27" w:rsidRDefault="00D15D27" w:rsidP="00D15D27">
            <w:pPr>
              <w:jc w:val="center"/>
              <w:rPr>
                <w:bCs/>
                <w:color w:val="000000"/>
                <w:sz w:val="28"/>
                <w:szCs w:val="28"/>
              </w:rPr>
            </w:pPr>
            <w:r w:rsidRPr="00D15D27">
              <w:rPr>
                <w:bCs/>
                <w:color w:val="000000"/>
                <w:sz w:val="28"/>
                <w:szCs w:val="28"/>
              </w:rPr>
              <w:t>8</w:t>
            </w:r>
          </w:p>
        </w:tc>
        <w:tc>
          <w:tcPr>
            <w:tcW w:w="1134" w:type="dxa"/>
          </w:tcPr>
          <w:p w14:paraId="02D4951A" w14:textId="77777777" w:rsidR="00D15D27" w:rsidRPr="00D15D27" w:rsidRDefault="00D15D27" w:rsidP="00D15D27">
            <w:pPr>
              <w:jc w:val="center"/>
              <w:rPr>
                <w:bCs/>
                <w:color w:val="000000"/>
                <w:sz w:val="28"/>
                <w:szCs w:val="28"/>
              </w:rPr>
            </w:pPr>
            <w:r w:rsidRPr="00D15D27">
              <w:rPr>
                <w:bCs/>
                <w:color w:val="000000"/>
                <w:sz w:val="28"/>
                <w:szCs w:val="28"/>
              </w:rPr>
              <w:t>9</w:t>
            </w:r>
          </w:p>
        </w:tc>
        <w:tc>
          <w:tcPr>
            <w:tcW w:w="1134" w:type="dxa"/>
          </w:tcPr>
          <w:p w14:paraId="3068AC6F" w14:textId="77777777" w:rsidR="00D15D27" w:rsidRPr="00D15D27" w:rsidRDefault="00D15D27" w:rsidP="00D15D27">
            <w:pPr>
              <w:jc w:val="center"/>
              <w:rPr>
                <w:bCs/>
                <w:color w:val="000000"/>
                <w:sz w:val="28"/>
                <w:szCs w:val="28"/>
              </w:rPr>
            </w:pPr>
            <w:r w:rsidRPr="00D15D27">
              <w:rPr>
                <w:bCs/>
                <w:color w:val="000000"/>
                <w:sz w:val="28"/>
                <w:szCs w:val="28"/>
              </w:rPr>
              <w:t>10</w:t>
            </w:r>
          </w:p>
        </w:tc>
        <w:tc>
          <w:tcPr>
            <w:tcW w:w="1134" w:type="dxa"/>
          </w:tcPr>
          <w:p w14:paraId="3AABFBB0" w14:textId="77777777" w:rsidR="00D15D27" w:rsidRPr="00D15D27" w:rsidRDefault="00D15D27" w:rsidP="00D15D27">
            <w:pPr>
              <w:jc w:val="center"/>
              <w:rPr>
                <w:bCs/>
                <w:color w:val="000000"/>
                <w:sz w:val="28"/>
                <w:szCs w:val="28"/>
              </w:rPr>
            </w:pPr>
            <w:r w:rsidRPr="00D15D27">
              <w:rPr>
                <w:bCs/>
                <w:color w:val="000000"/>
                <w:sz w:val="28"/>
                <w:szCs w:val="28"/>
              </w:rPr>
              <w:t>11</w:t>
            </w:r>
          </w:p>
        </w:tc>
      </w:tr>
      <w:tr w:rsidR="00D15D27" w:rsidRPr="00D15D27" w14:paraId="6969486E" w14:textId="77777777" w:rsidTr="00D15D27">
        <w:trPr>
          <w:jc w:val="center"/>
        </w:trPr>
        <w:tc>
          <w:tcPr>
            <w:tcW w:w="2668" w:type="dxa"/>
            <w:vAlign w:val="center"/>
          </w:tcPr>
          <w:p w14:paraId="18C75103" w14:textId="77777777" w:rsidR="00D15D27" w:rsidRPr="00D15D27" w:rsidRDefault="00D15D27" w:rsidP="00D15D27">
            <w:pPr>
              <w:rPr>
                <w:bCs/>
                <w:color w:val="000000"/>
                <w:sz w:val="28"/>
                <w:szCs w:val="28"/>
              </w:rPr>
            </w:pPr>
            <w:r w:rsidRPr="00D15D27">
              <w:rPr>
                <w:bCs/>
                <w:color w:val="000000"/>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208" w:type="dxa"/>
            <w:vAlign w:val="center"/>
          </w:tcPr>
          <w:p w14:paraId="317B9A76" w14:textId="77777777" w:rsidR="00D15D27" w:rsidRPr="00D15D27" w:rsidRDefault="00D15D27" w:rsidP="00D15D27">
            <w:pPr>
              <w:jc w:val="right"/>
              <w:rPr>
                <w:bCs/>
                <w:color w:val="000000"/>
              </w:rPr>
            </w:pPr>
            <w:r w:rsidRPr="00D15D27">
              <w:rPr>
                <w:bCs/>
                <w:color w:val="000000"/>
              </w:rPr>
              <w:t>11144,16</w:t>
            </w:r>
          </w:p>
        </w:tc>
        <w:tc>
          <w:tcPr>
            <w:tcW w:w="1208" w:type="dxa"/>
            <w:vAlign w:val="center"/>
          </w:tcPr>
          <w:p w14:paraId="6DE16772" w14:textId="77777777" w:rsidR="00D15D27" w:rsidRPr="00D15D27" w:rsidRDefault="00D15D27" w:rsidP="00D15D27">
            <w:pPr>
              <w:jc w:val="right"/>
              <w:rPr>
                <w:bCs/>
                <w:color w:val="000000"/>
              </w:rPr>
            </w:pPr>
            <w:r w:rsidRPr="00D15D27">
              <w:rPr>
                <w:bCs/>
                <w:color w:val="000000"/>
              </w:rPr>
              <w:t>11843,21</w:t>
            </w:r>
          </w:p>
        </w:tc>
        <w:tc>
          <w:tcPr>
            <w:tcW w:w="1208" w:type="dxa"/>
            <w:vAlign w:val="center"/>
          </w:tcPr>
          <w:p w14:paraId="7B4A84A9" w14:textId="77777777" w:rsidR="00D15D27" w:rsidRPr="00D15D27" w:rsidRDefault="00D15D27" w:rsidP="00D15D27">
            <w:pPr>
              <w:jc w:val="center"/>
              <w:rPr>
                <w:bCs/>
              </w:rPr>
            </w:pPr>
            <w:r w:rsidRPr="00D15D27">
              <w:rPr>
                <w:bCs/>
              </w:rPr>
              <w:t>10617,80</w:t>
            </w:r>
          </w:p>
        </w:tc>
        <w:tc>
          <w:tcPr>
            <w:tcW w:w="1207" w:type="dxa"/>
            <w:vAlign w:val="center"/>
          </w:tcPr>
          <w:p w14:paraId="74D03829" w14:textId="77777777" w:rsidR="00D15D27" w:rsidRPr="00D15D27" w:rsidRDefault="00D15D27" w:rsidP="00D15D27">
            <w:pPr>
              <w:jc w:val="center"/>
              <w:rPr>
                <w:bCs/>
              </w:rPr>
            </w:pPr>
            <w:r w:rsidRPr="00D15D27">
              <w:rPr>
                <w:bCs/>
              </w:rPr>
              <w:t>10617,80</w:t>
            </w:r>
          </w:p>
        </w:tc>
        <w:tc>
          <w:tcPr>
            <w:tcW w:w="1207" w:type="dxa"/>
            <w:vAlign w:val="center"/>
          </w:tcPr>
          <w:p w14:paraId="730764F8" w14:textId="77777777" w:rsidR="00D15D27" w:rsidRPr="00D15D27" w:rsidRDefault="00D15D27" w:rsidP="00D15D27">
            <w:pPr>
              <w:jc w:val="right"/>
              <w:rPr>
                <w:bCs/>
                <w:color w:val="000000"/>
              </w:rPr>
            </w:pPr>
            <w:r w:rsidRPr="00D15D27">
              <w:rPr>
                <w:bCs/>
                <w:color w:val="000000"/>
              </w:rPr>
              <w:t>13062,48</w:t>
            </w:r>
          </w:p>
        </w:tc>
        <w:tc>
          <w:tcPr>
            <w:tcW w:w="1208" w:type="dxa"/>
            <w:vAlign w:val="center"/>
          </w:tcPr>
          <w:p w14:paraId="7DB96378" w14:textId="77777777" w:rsidR="00D15D27" w:rsidRPr="00D15D27" w:rsidRDefault="00D15D27" w:rsidP="00D15D27">
            <w:pPr>
              <w:jc w:val="right"/>
              <w:rPr>
                <w:bCs/>
                <w:color w:val="000000"/>
              </w:rPr>
            </w:pPr>
            <w:r w:rsidRPr="00D15D27">
              <w:rPr>
                <w:bCs/>
                <w:color w:val="000000"/>
              </w:rPr>
              <w:t>13582,71</w:t>
            </w:r>
          </w:p>
        </w:tc>
        <w:tc>
          <w:tcPr>
            <w:tcW w:w="1256" w:type="dxa"/>
            <w:vAlign w:val="center"/>
          </w:tcPr>
          <w:p w14:paraId="4C29E9A8" w14:textId="77777777" w:rsidR="00D15D27" w:rsidRPr="00D15D27" w:rsidRDefault="00D15D27" w:rsidP="00D15D27">
            <w:pPr>
              <w:jc w:val="right"/>
              <w:rPr>
                <w:bCs/>
                <w:color w:val="000000"/>
              </w:rPr>
            </w:pPr>
            <w:r w:rsidRPr="00D15D27">
              <w:rPr>
                <w:bCs/>
                <w:color w:val="000000"/>
              </w:rPr>
              <w:t>11981,39</w:t>
            </w:r>
          </w:p>
        </w:tc>
        <w:tc>
          <w:tcPr>
            <w:tcW w:w="1134" w:type="dxa"/>
            <w:vAlign w:val="center"/>
          </w:tcPr>
          <w:p w14:paraId="7EF59DA1" w14:textId="77777777" w:rsidR="00D15D27" w:rsidRPr="00D15D27" w:rsidRDefault="00D15D27" w:rsidP="00D15D27">
            <w:pPr>
              <w:jc w:val="right"/>
              <w:rPr>
                <w:bCs/>
                <w:color w:val="000000"/>
              </w:rPr>
            </w:pPr>
            <w:r w:rsidRPr="00D15D27">
              <w:rPr>
                <w:bCs/>
                <w:color w:val="000000"/>
              </w:rPr>
              <w:t>11981,39</w:t>
            </w:r>
          </w:p>
        </w:tc>
        <w:tc>
          <w:tcPr>
            <w:tcW w:w="1134" w:type="dxa"/>
            <w:vAlign w:val="center"/>
          </w:tcPr>
          <w:p w14:paraId="2FAD3442" w14:textId="77777777" w:rsidR="00D15D27" w:rsidRPr="00D15D27" w:rsidRDefault="00D15D27" w:rsidP="00D15D27">
            <w:pPr>
              <w:jc w:val="right"/>
              <w:rPr>
                <w:bCs/>
                <w:color w:val="000000"/>
              </w:rPr>
            </w:pPr>
            <w:r w:rsidRPr="00D15D27">
              <w:rPr>
                <w:bCs/>
                <w:color w:val="000000"/>
              </w:rPr>
              <w:t>11981,39</w:t>
            </w:r>
          </w:p>
        </w:tc>
        <w:tc>
          <w:tcPr>
            <w:tcW w:w="1134" w:type="dxa"/>
            <w:vAlign w:val="center"/>
          </w:tcPr>
          <w:p w14:paraId="22BA8ABD" w14:textId="77777777" w:rsidR="00D15D27" w:rsidRPr="00D15D27" w:rsidRDefault="00D15D27" w:rsidP="00D15D27">
            <w:pPr>
              <w:jc w:val="right"/>
              <w:rPr>
                <w:bCs/>
                <w:color w:val="000000"/>
              </w:rPr>
            </w:pPr>
            <w:r w:rsidRPr="00D15D27">
              <w:rPr>
                <w:bCs/>
                <w:color w:val="000000"/>
              </w:rPr>
              <w:t>12956,81</w:t>
            </w:r>
          </w:p>
        </w:tc>
      </w:tr>
    </w:tbl>
    <w:p w14:paraId="070C80A7" w14:textId="77777777" w:rsidR="00D15D27" w:rsidRPr="00D15D27" w:rsidRDefault="00D15D27" w:rsidP="00D15D27">
      <w:pPr>
        <w:ind w:left="-567"/>
        <w:jc w:val="center"/>
        <w:rPr>
          <w:bCs/>
          <w:color w:val="000000"/>
          <w:sz w:val="28"/>
          <w:szCs w:val="28"/>
          <w:lang w:eastAsia="ru-RU"/>
        </w:rPr>
      </w:pPr>
    </w:p>
    <w:p w14:paraId="05B02E3C" w14:textId="77777777" w:rsidR="00D15D27" w:rsidRPr="00D15D27" w:rsidRDefault="00D15D27" w:rsidP="00D15D27">
      <w:pPr>
        <w:ind w:left="-567"/>
        <w:jc w:val="center"/>
        <w:rPr>
          <w:bCs/>
          <w:color w:val="000000"/>
          <w:sz w:val="28"/>
          <w:szCs w:val="28"/>
          <w:lang w:eastAsia="ru-RU"/>
        </w:rPr>
      </w:pPr>
    </w:p>
    <w:p w14:paraId="52EA63AD" w14:textId="77777777" w:rsidR="00D15D27" w:rsidRPr="00D15D27" w:rsidRDefault="00D15D27" w:rsidP="00D15D27">
      <w:pPr>
        <w:ind w:left="-567"/>
        <w:jc w:val="center"/>
        <w:rPr>
          <w:bCs/>
          <w:color w:val="000000"/>
          <w:sz w:val="28"/>
          <w:szCs w:val="28"/>
          <w:lang w:eastAsia="ru-RU"/>
        </w:rPr>
      </w:pPr>
    </w:p>
    <w:p w14:paraId="04FEC050" w14:textId="77777777" w:rsidR="00D15D27" w:rsidRPr="00D15D27" w:rsidRDefault="00D15D27" w:rsidP="00D15D27">
      <w:pPr>
        <w:ind w:left="-567"/>
        <w:jc w:val="center"/>
        <w:rPr>
          <w:bCs/>
          <w:color w:val="000000"/>
          <w:sz w:val="28"/>
          <w:szCs w:val="28"/>
          <w:lang w:eastAsia="ru-RU"/>
        </w:rPr>
      </w:pPr>
    </w:p>
    <w:p w14:paraId="3C247615" w14:textId="77777777" w:rsidR="00D15D27" w:rsidRPr="00D15D27" w:rsidRDefault="00D15D27" w:rsidP="00D15D27">
      <w:pPr>
        <w:ind w:left="-567"/>
        <w:jc w:val="center"/>
        <w:rPr>
          <w:bCs/>
          <w:color w:val="000000"/>
          <w:sz w:val="28"/>
          <w:szCs w:val="28"/>
          <w:lang w:eastAsia="ru-RU"/>
        </w:rPr>
        <w:sectPr w:rsidR="00D15D27" w:rsidRPr="00D15D27" w:rsidSect="00D15D27">
          <w:pgSz w:w="16838" w:h="11906" w:orient="landscape"/>
          <w:pgMar w:top="851" w:right="851" w:bottom="709" w:left="709" w:header="709" w:footer="709" w:gutter="0"/>
          <w:cols w:space="708"/>
          <w:titlePg/>
          <w:docGrid w:linePitch="360"/>
        </w:sectPr>
      </w:pPr>
    </w:p>
    <w:p w14:paraId="5DD2E63C" w14:textId="77777777" w:rsidR="00D15D27" w:rsidRPr="00D15D27" w:rsidRDefault="00D15D27" w:rsidP="00D15D27">
      <w:pPr>
        <w:ind w:left="-567"/>
        <w:jc w:val="center"/>
        <w:rPr>
          <w:bCs/>
          <w:color w:val="000000"/>
          <w:sz w:val="28"/>
          <w:szCs w:val="28"/>
          <w:lang w:eastAsia="ru-RU"/>
        </w:rPr>
      </w:pPr>
      <w:r w:rsidRPr="00D15D27">
        <w:rPr>
          <w:bCs/>
          <w:color w:val="000000"/>
          <w:sz w:val="28"/>
          <w:szCs w:val="28"/>
          <w:lang w:eastAsia="ru-RU"/>
        </w:rPr>
        <w:lastRenderedPageBreak/>
        <w:t>Раздел 7. График реализации мероприятий производственной программы</w:t>
      </w:r>
    </w:p>
    <w:p w14:paraId="7ED76722" w14:textId="77777777" w:rsidR="00D15D27" w:rsidRPr="00D15D27" w:rsidRDefault="00D15D27" w:rsidP="00D15D27">
      <w:pPr>
        <w:ind w:left="-567"/>
        <w:jc w:val="center"/>
        <w:rPr>
          <w:bCs/>
          <w:color w:val="000000"/>
          <w:sz w:val="28"/>
          <w:szCs w:val="28"/>
          <w:lang w:eastAsia="ru-RU"/>
        </w:rPr>
      </w:pPr>
    </w:p>
    <w:tbl>
      <w:tblPr>
        <w:tblStyle w:val="af"/>
        <w:tblW w:w="10060" w:type="dxa"/>
        <w:tblInd w:w="-567" w:type="dxa"/>
        <w:tblLook w:val="04A0" w:firstRow="1" w:lastRow="0" w:firstColumn="1" w:lastColumn="0" w:noHBand="0" w:noVBand="1"/>
      </w:tblPr>
      <w:tblGrid>
        <w:gridCol w:w="3539"/>
        <w:gridCol w:w="3260"/>
        <w:gridCol w:w="3261"/>
      </w:tblGrid>
      <w:tr w:rsidR="00D15D27" w:rsidRPr="00D15D27" w14:paraId="071084F0" w14:textId="77777777" w:rsidTr="00D15D27">
        <w:trPr>
          <w:trHeight w:val="914"/>
        </w:trPr>
        <w:tc>
          <w:tcPr>
            <w:tcW w:w="3539" w:type="dxa"/>
            <w:vAlign w:val="center"/>
          </w:tcPr>
          <w:p w14:paraId="289C6D4D" w14:textId="77777777" w:rsidR="00D15D27" w:rsidRPr="00D15D27" w:rsidRDefault="00D15D27" w:rsidP="00D15D27">
            <w:pPr>
              <w:jc w:val="center"/>
              <w:rPr>
                <w:bCs/>
                <w:color w:val="000000"/>
                <w:sz w:val="28"/>
                <w:szCs w:val="28"/>
              </w:rPr>
            </w:pPr>
            <w:r w:rsidRPr="00D15D27">
              <w:rPr>
                <w:bCs/>
                <w:color w:val="000000"/>
                <w:sz w:val="28"/>
                <w:szCs w:val="28"/>
              </w:rPr>
              <w:t>Наименование мероприятия</w:t>
            </w:r>
          </w:p>
        </w:tc>
        <w:tc>
          <w:tcPr>
            <w:tcW w:w="3260" w:type="dxa"/>
            <w:vAlign w:val="center"/>
          </w:tcPr>
          <w:p w14:paraId="1419F6D2" w14:textId="77777777" w:rsidR="00D15D27" w:rsidRPr="00D15D27" w:rsidRDefault="00D15D27" w:rsidP="00D15D27">
            <w:pPr>
              <w:jc w:val="center"/>
              <w:rPr>
                <w:bCs/>
                <w:color w:val="000000"/>
                <w:sz w:val="28"/>
                <w:szCs w:val="28"/>
              </w:rPr>
            </w:pPr>
            <w:r w:rsidRPr="00D15D27">
              <w:rPr>
                <w:bCs/>
                <w:color w:val="000000"/>
                <w:sz w:val="28"/>
                <w:szCs w:val="28"/>
              </w:rPr>
              <w:t>Дата начала    реализации мероприятий</w:t>
            </w:r>
          </w:p>
        </w:tc>
        <w:tc>
          <w:tcPr>
            <w:tcW w:w="3261" w:type="dxa"/>
            <w:vAlign w:val="center"/>
          </w:tcPr>
          <w:p w14:paraId="431E9395" w14:textId="77777777" w:rsidR="00D15D27" w:rsidRPr="00D15D27" w:rsidRDefault="00D15D27" w:rsidP="00D15D27">
            <w:pPr>
              <w:jc w:val="center"/>
              <w:rPr>
                <w:bCs/>
                <w:color w:val="000000"/>
                <w:sz w:val="28"/>
                <w:szCs w:val="28"/>
              </w:rPr>
            </w:pPr>
            <w:r w:rsidRPr="00D15D27">
              <w:rPr>
                <w:bCs/>
                <w:color w:val="000000"/>
                <w:sz w:val="28"/>
                <w:szCs w:val="28"/>
              </w:rPr>
              <w:t>Дата окончания реализации мероприятий</w:t>
            </w:r>
          </w:p>
        </w:tc>
      </w:tr>
      <w:tr w:rsidR="00D15D27" w:rsidRPr="00D15D27" w14:paraId="6159AC5A" w14:textId="77777777" w:rsidTr="00D15D27">
        <w:trPr>
          <w:trHeight w:val="1409"/>
        </w:trPr>
        <w:tc>
          <w:tcPr>
            <w:tcW w:w="3539" w:type="dxa"/>
            <w:vAlign w:val="center"/>
          </w:tcPr>
          <w:p w14:paraId="1FC89B72" w14:textId="77777777" w:rsidR="00D15D27" w:rsidRPr="00D15D27" w:rsidRDefault="00D15D27" w:rsidP="00D15D27">
            <w:pPr>
              <w:jc w:val="center"/>
              <w:rPr>
                <w:bCs/>
                <w:color w:val="000000"/>
                <w:sz w:val="28"/>
                <w:szCs w:val="28"/>
              </w:rPr>
            </w:pPr>
            <w:r w:rsidRPr="00D15D27">
              <w:rPr>
                <w:bCs/>
                <w:sz w:val="28"/>
                <w:szCs w:val="28"/>
              </w:rPr>
              <w:t xml:space="preserve">Бесперебойное холодное водоснабжение </w:t>
            </w:r>
          </w:p>
        </w:tc>
        <w:tc>
          <w:tcPr>
            <w:tcW w:w="3260" w:type="dxa"/>
            <w:vAlign w:val="center"/>
          </w:tcPr>
          <w:p w14:paraId="6E0016FD" w14:textId="77777777" w:rsidR="00D15D27" w:rsidRPr="00D15D27" w:rsidRDefault="00D15D27" w:rsidP="00D15D27">
            <w:pPr>
              <w:jc w:val="center"/>
              <w:rPr>
                <w:bCs/>
                <w:color w:val="000000"/>
                <w:sz w:val="28"/>
                <w:szCs w:val="28"/>
              </w:rPr>
            </w:pPr>
            <w:r w:rsidRPr="00D15D27">
              <w:rPr>
                <w:bCs/>
                <w:color w:val="000000"/>
                <w:sz w:val="28"/>
                <w:szCs w:val="28"/>
              </w:rPr>
              <w:t>01.01.2019</w:t>
            </w:r>
          </w:p>
        </w:tc>
        <w:tc>
          <w:tcPr>
            <w:tcW w:w="3261" w:type="dxa"/>
            <w:vAlign w:val="center"/>
          </w:tcPr>
          <w:p w14:paraId="147ED90E" w14:textId="77777777" w:rsidR="00D15D27" w:rsidRPr="00D15D27" w:rsidRDefault="00D15D27" w:rsidP="00D15D27">
            <w:pPr>
              <w:jc w:val="center"/>
              <w:rPr>
                <w:bCs/>
                <w:color w:val="000000"/>
                <w:sz w:val="28"/>
                <w:szCs w:val="28"/>
              </w:rPr>
            </w:pPr>
            <w:r w:rsidRPr="00D15D27">
              <w:rPr>
                <w:bCs/>
                <w:color w:val="000000"/>
                <w:sz w:val="28"/>
                <w:szCs w:val="28"/>
              </w:rPr>
              <w:t>31.12.2023</w:t>
            </w:r>
          </w:p>
        </w:tc>
      </w:tr>
    </w:tbl>
    <w:p w14:paraId="4835D05C" w14:textId="77777777" w:rsidR="00D15D27" w:rsidRPr="00D15D27" w:rsidRDefault="00D15D27" w:rsidP="00D15D27">
      <w:pPr>
        <w:ind w:left="-567"/>
        <w:jc w:val="center"/>
        <w:rPr>
          <w:bCs/>
          <w:color w:val="000000"/>
          <w:sz w:val="28"/>
          <w:szCs w:val="28"/>
          <w:lang w:eastAsia="ru-RU"/>
        </w:rPr>
      </w:pPr>
    </w:p>
    <w:p w14:paraId="53874731" w14:textId="77777777" w:rsidR="00D15D27" w:rsidRPr="00D15D27" w:rsidRDefault="00D15D27" w:rsidP="00D15D27">
      <w:pPr>
        <w:ind w:left="-567"/>
        <w:jc w:val="center"/>
        <w:rPr>
          <w:bCs/>
          <w:color w:val="000000"/>
          <w:sz w:val="28"/>
          <w:szCs w:val="28"/>
          <w:lang w:eastAsia="ru-RU"/>
        </w:rPr>
      </w:pPr>
    </w:p>
    <w:p w14:paraId="07C3009D" w14:textId="77777777" w:rsidR="00D15D27" w:rsidRPr="00D15D27" w:rsidRDefault="00D15D27" w:rsidP="00D15D27">
      <w:pPr>
        <w:ind w:left="-567"/>
        <w:jc w:val="center"/>
        <w:rPr>
          <w:bCs/>
          <w:color w:val="000000"/>
          <w:sz w:val="28"/>
          <w:szCs w:val="28"/>
          <w:lang w:eastAsia="ru-RU"/>
        </w:rPr>
      </w:pPr>
    </w:p>
    <w:p w14:paraId="5EFB4A65" w14:textId="77777777" w:rsidR="00D15D27" w:rsidRPr="00D15D27" w:rsidRDefault="00D15D27" w:rsidP="00D15D27">
      <w:pPr>
        <w:ind w:left="-567"/>
        <w:jc w:val="center"/>
        <w:rPr>
          <w:bCs/>
          <w:color w:val="000000"/>
          <w:sz w:val="28"/>
          <w:szCs w:val="28"/>
          <w:lang w:eastAsia="ru-RU"/>
        </w:rPr>
      </w:pPr>
    </w:p>
    <w:p w14:paraId="6961E9D8" w14:textId="77777777" w:rsidR="00D15D27" w:rsidRPr="00D15D27" w:rsidRDefault="00D15D27" w:rsidP="00D15D27">
      <w:pPr>
        <w:ind w:left="-567"/>
        <w:jc w:val="center"/>
        <w:rPr>
          <w:bCs/>
          <w:color w:val="000000"/>
          <w:sz w:val="28"/>
          <w:szCs w:val="28"/>
          <w:lang w:eastAsia="ru-RU"/>
        </w:rPr>
      </w:pPr>
    </w:p>
    <w:p w14:paraId="6C54E58C" w14:textId="77777777" w:rsidR="00D15D27" w:rsidRPr="00D15D27" w:rsidRDefault="00D15D27" w:rsidP="00D15D27">
      <w:pPr>
        <w:ind w:left="-567"/>
        <w:jc w:val="center"/>
        <w:rPr>
          <w:bCs/>
          <w:color w:val="000000"/>
          <w:sz w:val="28"/>
          <w:szCs w:val="28"/>
          <w:lang w:eastAsia="ru-RU"/>
        </w:rPr>
      </w:pPr>
    </w:p>
    <w:p w14:paraId="0FF72326" w14:textId="77777777" w:rsidR="00D15D27" w:rsidRPr="00D15D27" w:rsidRDefault="00D15D27" w:rsidP="00D15D27">
      <w:pPr>
        <w:ind w:left="-567"/>
        <w:jc w:val="center"/>
        <w:rPr>
          <w:bCs/>
          <w:color w:val="000000"/>
          <w:sz w:val="28"/>
          <w:szCs w:val="28"/>
          <w:lang w:eastAsia="ru-RU"/>
        </w:rPr>
      </w:pPr>
    </w:p>
    <w:p w14:paraId="170C22E0" w14:textId="77777777" w:rsidR="00D15D27" w:rsidRPr="00D15D27" w:rsidRDefault="00D15D27" w:rsidP="00D15D27">
      <w:pPr>
        <w:ind w:left="-567"/>
        <w:jc w:val="center"/>
        <w:rPr>
          <w:bCs/>
          <w:color w:val="000000"/>
          <w:sz w:val="28"/>
          <w:szCs w:val="28"/>
          <w:lang w:eastAsia="ru-RU"/>
        </w:rPr>
      </w:pPr>
    </w:p>
    <w:p w14:paraId="47A2BC73" w14:textId="77777777" w:rsidR="00D15D27" w:rsidRPr="00D15D27" w:rsidRDefault="00D15D27" w:rsidP="00D15D27">
      <w:pPr>
        <w:ind w:left="-567"/>
        <w:jc w:val="center"/>
        <w:rPr>
          <w:bCs/>
          <w:color w:val="000000"/>
          <w:sz w:val="28"/>
          <w:szCs w:val="28"/>
          <w:lang w:eastAsia="ru-RU"/>
        </w:rPr>
      </w:pPr>
    </w:p>
    <w:p w14:paraId="49244FC8" w14:textId="77777777" w:rsidR="00D15D27" w:rsidRPr="00D15D27" w:rsidRDefault="00D15D27" w:rsidP="00D15D27">
      <w:pPr>
        <w:ind w:left="-567"/>
        <w:jc w:val="center"/>
        <w:rPr>
          <w:bCs/>
          <w:color w:val="000000"/>
          <w:sz w:val="28"/>
          <w:szCs w:val="28"/>
          <w:lang w:eastAsia="ru-RU"/>
        </w:rPr>
      </w:pPr>
    </w:p>
    <w:p w14:paraId="11159ADA" w14:textId="77777777" w:rsidR="00D15D27" w:rsidRPr="00D15D27" w:rsidRDefault="00D15D27" w:rsidP="00D15D27">
      <w:pPr>
        <w:ind w:left="-567"/>
        <w:jc w:val="center"/>
        <w:rPr>
          <w:bCs/>
          <w:color w:val="000000"/>
          <w:sz w:val="28"/>
          <w:szCs w:val="28"/>
          <w:lang w:eastAsia="ru-RU"/>
        </w:rPr>
      </w:pPr>
    </w:p>
    <w:p w14:paraId="04E265F4" w14:textId="77777777" w:rsidR="00D15D27" w:rsidRPr="00D15D27" w:rsidRDefault="00D15D27" w:rsidP="00D15D27">
      <w:pPr>
        <w:ind w:left="-567"/>
        <w:jc w:val="center"/>
        <w:rPr>
          <w:bCs/>
          <w:color w:val="000000"/>
          <w:sz w:val="28"/>
          <w:szCs w:val="28"/>
          <w:lang w:eastAsia="ru-RU"/>
        </w:rPr>
      </w:pPr>
    </w:p>
    <w:p w14:paraId="7C6E036D" w14:textId="77777777" w:rsidR="00D15D27" w:rsidRPr="00D15D27" w:rsidRDefault="00D15D27" w:rsidP="00D15D27">
      <w:pPr>
        <w:ind w:left="-567"/>
        <w:jc w:val="center"/>
        <w:rPr>
          <w:bCs/>
          <w:color w:val="000000"/>
          <w:sz w:val="28"/>
          <w:szCs w:val="28"/>
          <w:lang w:eastAsia="ru-RU"/>
        </w:rPr>
      </w:pPr>
    </w:p>
    <w:p w14:paraId="238658DF" w14:textId="77777777" w:rsidR="00D15D27" w:rsidRPr="00D15D27" w:rsidRDefault="00D15D27" w:rsidP="00D15D27">
      <w:pPr>
        <w:ind w:left="-567"/>
        <w:jc w:val="center"/>
        <w:rPr>
          <w:bCs/>
          <w:color w:val="000000"/>
          <w:sz w:val="28"/>
          <w:szCs w:val="28"/>
          <w:lang w:eastAsia="ru-RU"/>
        </w:rPr>
      </w:pPr>
    </w:p>
    <w:p w14:paraId="740C289E" w14:textId="77777777" w:rsidR="00D15D27" w:rsidRPr="00D15D27" w:rsidRDefault="00D15D27" w:rsidP="00D15D27">
      <w:pPr>
        <w:ind w:left="-567"/>
        <w:jc w:val="center"/>
        <w:rPr>
          <w:bCs/>
          <w:color w:val="000000"/>
          <w:sz w:val="28"/>
          <w:szCs w:val="28"/>
          <w:lang w:eastAsia="ru-RU"/>
        </w:rPr>
      </w:pPr>
    </w:p>
    <w:p w14:paraId="117F2BCA" w14:textId="77777777" w:rsidR="00D15D27" w:rsidRPr="00D15D27" w:rsidRDefault="00D15D27" w:rsidP="00D15D27">
      <w:pPr>
        <w:ind w:left="-567"/>
        <w:jc w:val="center"/>
        <w:rPr>
          <w:bCs/>
          <w:color w:val="000000"/>
          <w:sz w:val="28"/>
          <w:szCs w:val="28"/>
          <w:lang w:eastAsia="ru-RU"/>
        </w:rPr>
      </w:pPr>
    </w:p>
    <w:p w14:paraId="56BF978F" w14:textId="77777777" w:rsidR="00D15D27" w:rsidRPr="00D15D27" w:rsidRDefault="00D15D27" w:rsidP="00D15D27">
      <w:pPr>
        <w:ind w:left="-567"/>
        <w:jc w:val="center"/>
        <w:rPr>
          <w:bCs/>
          <w:color w:val="000000"/>
          <w:sz w:val="28"/>
          <w:szCs w:val="28"/>
          <w:lang w:eastAsia="ru-RU"/>
        </w:rPr>
      </w:pPr>
    </w:p>
    <w:p w14:paraId="0F26251D" w14:textId="77777777" w:rsidR="00D15D27" w:rsidRPr="00D15D27" w:rsidRDefault="00D15D27" w:rsidP="00D15D27">
      <w:pPr>
        <w:ind w:left="-567"/>
        <w:jc w:val="center"/>
        <w:rPr>
          <w:bCs/>
          <w:color w:val="000000"/>
          <w:sz w:val="28"/>
          <w:szCs w:val="28"/>
          <w:lang w:eastAsia="ru-RU"/>
        </w:rPr>
      </w:pPr>
    </w:p>
    <w:p w14:paraId="456A8D0C" w14:textId="77777777" w:rsidR="00D15D27" w:rsidRPr="00D15D27" w:rsidRDefault="00D15D27" w:rsidP="00D15D27">
      <w:pPr>
        <w:ind w:left="-567"/>
        <w:jc w:val="center"/>
        <w:rPr>
          <w:bCs/>
          <w:color w:val="000000"/>
          <w:sz w:val="28"/>
          <w:szCs w:val="28"/>
          <w:lang w:eastAsia="ru-RU"/>
        </w:rPr>
      </w:pPr>
    </w:p>
    <w:p w14:paraId="23B1D217" w14:textId="77777777" w:rsidR="00D15D27" w:rsidRPr="00D15D27" w:rsidRDefault="00D15D27" w:rsidP="00D15D27">
      <w:pPr>
        <w:ind w:left="-567"/>
        <w:jc w:val="center"/>
        <w:rPr>
          <w:bCs/>
          <w:color w:val="000000"/>
          <w:sz w:val="28"/>
          <w:szCs w:val="28"/>
          <w:lang w:eastAsia="ru-RU"/>
        </w:rPr>
      </w:pPr>
    </w:p>
    <w:p w14:paraId="77D56FD4" w14:textId="77777777" w:rsidR="00D15D27" w:rsidRPr="00D15D27" w:rsidRDefault="00D15D27" w:rsidP="00D15D27">
      <w:pPr>
        <w:ind w:left="-567"/>
        <w:jc w:val="center"/>
        <w:rPr>
          <w:bCs/>
          <w:color w:val="000000"/>
          <w:sz w:val="28"/>
          <w:szCs w:val="28"/>
          <w:lang w:eastAsia="ru-RU"/>
        </w:rPr>
      </w:pPr>
    </w:p>
    <w:p w14:paraId="5230100D" w14:textId="77777777" w:rsidR="00D15D27" w:rsidRPr="00D15D27" w:rsidRDefault="00D15D27" w:rsidP="00D15D27">
      <w:pPr>
        <w:ind w:left="-567"/>
        <w:jc w:val="center"/>
        <w:rPr>
          <w:bCs/>
          <w:color w:val="000000"/>
          <w:sz w:val="28"/>
          <w:szCs w:val="28"/>
          <w:lang w:eastAsia="ru-RU"/>
        </w:rPr>
      </w:pPr>
    </w:p>
    <w:p w14:paraId="18E49C44" w14:textId="77777777" w:rsidR="00D15D27" w:rsidRPr="00D15D27" w:rsidRDefault="00D15D27" w:rsidP="00D15D27">
      <w:pPr>
        <w:ind w:left="-567"/>
        <w:jc w:val="center"/>
        <w:rPr>
          <w:bCs/>
          <w:color w:val="000000"/>
          <w:sz w:val="28"/>
          <w:szCs w:val="28"/>
          <w:lang w:eastAsia="ru-RU"/>
        </w:rPr>
      </w:pPr>
    </w:p>
    <w:p w14:paraId="154B9281" w14:textId="77777777" w:rsidR="00D15D27" w:rsidRPr="00D15D27" w:rsidRDefault="00D15D27" w:rsidP="00D15D27">
      <w:pPr>
        <w:ind w:left="-567"/>
        <w:jc w:val="center"/>
        <w:rPr>
          <w:bCs/>
          <w:color w:val="000000"/>
          <w:sz w:val="28"/>
          <w:szCs w:val="28"/>
          <w:lang w:eastAsia="ru-RU"/>
        </w:rPr>
      </w:pPr>
    </w:p>
    <w:p w14:paraId="0F402261" w14:textId="77777777" w:rsidR="00D15D27" w:rsidRPr="00D15D27" w:rsidRDefault="00D15D27" w:rsidP="00D15D27">
      <w:pPr>
        <w:ind w:left="-567"/>
        <w:jc w:val="center"/>
        <w:rPr>
          <w:bCs/>
          <w:color w:val="000000"/>
          <w:sz w:val="28"/>
          <w:szCs w:val="28"/>
          <w:lang w:eastAsia="ru-RU"/>
        </w:rPr>
      </w:pPr>
    </w:p>
    <w:p w14:paraId="2A73899A" w14:textId="77777777" w:rsidR="00D15D27" w:rsidRPr="00D15D27" w:rsidRDefault="00D15D27" w:rsidP="00D15D27">
      <w:pPr>
        <w:ind w:left="-567"/>
        <w:jc w:val="center"/>
        <w:rPr>
          <w:bCs/>
          <w:color w:val="000000"/>
          <w:sz w:val="28"/>
          <w:szCs w:val="28"/>
          <w:lang w:eastAsia="ru-RU"/>
        </w:rPr>
      </w:pPr>
    </w:p>
    <w:p w14:paraId="2D72B2C9" w14:textId="77777777" w:rsidR="00D15D27" w:rsidRPr="00D15D27" w:rsidRDefault="00D15D27" w:rsidP="00D15D27">
      <w:pPr>
        <w:ind w:left="-567"/>
        <w:jc w:val="center"/>
        <w:rPr>
          <w:bCs/>
          <w:color w:val="000000"/>
          <w:sz w:val="28"/>
          <w:szCs w:val="28"/>
          <w:lang w:eastAsia="ru-RU"/>
        </w:rPr>
      </w:pPr>
    </w:p>
    <w:p w14:paraId="24419AB2" w14:textId="77777777" w:rsidR="00D15D27" w:rsidRPr="00D15D27" w:rsidRDefault="00D15D27" w:rsidP="00D15D27">
      <w:pPr>
        <w:ind w:left="-567"/>
        <w:jc w:val="center"/>
        <w:rPr>
          <w:bCs/>
          <w:color w:val="000000"/>
          <w:sz w:val="28"/>
          <w:szCs w:val="28"/>
          <w:lang w:eastAsia="ru-RU"/>
        </w:rPr>
      </w:pPr>
    </w:p>
    <w:p w14:paraId="03D851B2" w14:textId="77777777" w:rsidR="00D15D27" w:rsidRPr="00D15D27" w:rsidRDefault="00D15D27" w:rsidP="00D15D27">
      <w:pPr>
        <w:ind w:left="-567"/>
        <w:jc w:val="center"/>
        <w:rPr>
          <w:bCs/>
          <w:color w:val="000000"/>
          <w:sz w:val="28"/>
          <w:szCs w:val="28"/>
          <w:lang w:eastAsia="ru-RU"/>
        </w:rPr>
      </w:pPr>
    </w:p>
    <w:p w14:paraId="1CC2C187" w14:textId="77777777" w:rsidR="00D15D27" w:rsidRPr="00D15D27" w:rsidRDefault="00D15D27" w:rsidP="00D15D27">
      <w:pPr>
        <w:ind w:left="-567"/>
        <w:jc w:val="center"/>
        <w:rPr>
          <w:bCs/>
          <w:color w:val="000000"/>
          <w:sz w:val="28"/>
          <w:szCs w:val="28"/>
          <w:lang w:eastAsia="ru-RU"/>
        </w:rPr>
      </w:pPr>
    </w:p>
    <w:p w14:paraId="768723CB" w14:textId="77777777" w:rsidR="00D15D27" w:rsidRPr="00D15D27" w:rsidRDefault="00D15D27" w:rsidP="00D15D27">
      <w:pPr>
        <w:ind w:left="-567"/>
        <w:jc w:val="center"/>
        <w:rPr>
          <w:bCs/>
          <w:color w:val="000000"/>
          <w:sz w:val="28"/>
          <w:szCs w:val="28"/>
          <w:lang w:eastAsia="ru-RU"/>
        </w:rPr>
      </w:pPr>
    </w:p>
    <w:p w14:paraId="39751516" w14:textId="77777777" w:rsidR="00D15D27" w:rsidRPr="00D15D27" w:rsidRDefault="00D15D27" w:rsidP="00D15D27">
      <w:pPr>
        <w:ind w:left="-567"/>
        <w:jc w:val="center"/>
        <w:rPr>
          <w:bCs/>
          <w:color w:val="000000"/>
          <w:sz w:val="28"/>
          <w:szCs w:val="28"/>
          <w:lang w:eastAsia="ru-RU"/>
        </w:rPr>
      </w:pPr>
    </w:p>
    <w:p w14:paraId="5BB6CE06" w14:textId="77777777" w:rsidR="00D15D27" w:rsidRPr="00D15D27" w:rsidRDefault="00D15D27" w:rsidP="00D15D27">
      <w:pPr>
        <w:ind w:left="-567"/>
        <w:jc w:val="center"/>
        <w:rPr>
          <w:bCs/>
          <w:color w:val="000000"/>
          <w:sz w:val="28"/>
          <w:szCs w:val="28"/>
          <w:lang w:eastAsia="ru-RU"/>
        </w:rPr>
      </w:pPr>
    </w:p>
    <w:p w14:paraId="0F0A9EA4" w14:textId="77777777" w:rsidR="00D15D27" w:rsidRPr="00D15D27" w:rsidRDefault="00D15D27" w:rsidP="00D15D27">
      <w:pPr>
        <w:ind w:left="-567"/>
        <w:jc w:val="center"/>
        <w:rPr>
          <w:bCs/>
          <w:color w:val="000000"/>
          <w:sz w:val="28"/>
          <w:szCs w:val="28"/>
          <w:lang w:eastAsia="ru-RU"/>
        </w:rPr>
      </w:pPr>
    </w:p>
    <w:p w14:paraId="2574A09E" w14:textId="77777777" w:rsidR="00D15D27" w:rsidRPr="00D15D27" w:rsidRDefault="00D15D27" w:rsidP="00D15D27">
      <w:pPr>
        <w:ind w:left="-567"/>
        <w:jc w:val="center"/>
        <w:rPr>
          <w:bCs/>
          <w:color w:val="000000"/>
          <w:sz w:val="28"/>
          <w:szCs w:val="28"/>
          <w:lang w:eastAsia="ru-RU"/>
        </w:rPr>
      </w:pPr>
    </w:p>
    <w:p w14:paraId="0642993B" w14:textId="77777777" w:rsidR="00D15D27" w:rsidRPr="00D15D27" w:rsidRDefault="00D15D27" w:rsidP="00D15D27">
      <w:pPr>
        <w:ind w:left="-567"/>
        <w:jc w:val="center"/>
        <w:rPr>
          <w:bCs/>
          <w:color w:val="000000"/>
          <w:sz w:val="28"/>
          <w:szCs w:val="28"/>
          <w:lang w:eastAsia="ru-RU"/>
        </w:rPr>
        <w:sectPr w:rsidR="00D15D27" w:rsidRPr="00D15D27" w:rsidSect="00D15D27">
          <w:pgSz w:w="11906" w:h="16838"/>
          <w:pgMar w:top="851" w:right="709" w:bottom="709" w:left="1559" w:header="709" w:footer="709" w:gutter="0"/>
          <w:cols w:space="708"/>
          <w:titlePg/>
          <w:docGrid w:linePitch="360"/>
        </w:sectPr>
      </w:pPr>
    </w:p>
    <w:p w14:paraId="43FD1904" w14:textId="77777777" w:rsidR="00D15D27" w:rsidRPr="00D15D27" w:rsidRDefault="00D15D27" w:rsidP="00D15D27">
      <w:pPr>
        <w:ind w:left="-567"/>
        <w:jc w:val="center"/>
        <w:rPr>
          <w:bCs/>
          <w:color w:val="000000"/>
          <w:sz w:val="28"/>
          <w:szCs w:val="28"/>
          <w:lang w:eastAsia="ru-RU"/>
        </w:rPr>
      </w:pPr>
      <w:r w:rsidRPr="00D15D27">
        <w:rPr>
          <w:bCs/>
          <w:color w:val="000000"/>
          <w:sz w:val="28"/>
          <w:szCs w:val="28"/>
          <w:lang w:eastAsia="ru-RU"/>
        </w:rPr>
        <w:lastRenderedPageBreak/>
        <w:t>Раздел 8. Показатели надежности, качества, энергетической эффективности</w:t>
      </w:r>
    </w:p>
    <w:p w14:paraId="5FB58B36" w14:textId="77777777" w:rsidR="00D15D27" w:rsidRPr="00D15D27" w:rsidRDefault="00D15D27" w:rsidP="00D15D27">
      <w:pPr>
        <w:ind w:left="-567"/>
        <w:jc w:val="center"/>
        <w:rPr>
          <w:bCs/>
          <w:sz w:val="28"/>
          <w:szCs w:val="28"/>
          <w:lang w:eastAsia="ru-RU"/>
        </w:rPr>
      </w:pPr>
      <w:r w:rsidRPr="00D15D27">
        <w:rPr>
          <w:bCs/>
          <w:color w:val="000000"/>
          <w:sz w:val="28"/>
          <w:szCs w:val="28"/>
          <w:lang w:eastAsia="ru-RU"/>
        </w:rPr>
        <w:t xml:space="preserve"> объектов централизованных </w:t>
      </w:r>
      <w:r w:rsidRPr="00D15D27">
        <w:rPr>
          <w:bCs/>
          <w:sz w:val="28"/>
          <w:szCs w:val="28"/>
          <w:lang w:eastAsia="ru-RU"/>
        </w:rPr>
        <w:t>систем холодного водоснабжения</w:t>
      </w:r>
    </w:p>
    <w:p w14:paraId="52AA91E0" w14:textId="77777777" w:rsidR="00D15D27" w:rsidRPr="00D15D27" w:rsidRDefault="00D15D27" w:rsidP="00D15D27">
      <w:pPr>
        <w:ind w:left="-567"/>
        <w:jc w:val="center"/>
        <w:rPr>
          <w:bCs/>
          <w:color w:val="000000"/>
          <w:sz w:val="28"/>
          <w:szCs w:val="28"/>
          <w:lang w:eastAsia="ru-RU"/>
        </w:rPr>
      </w:pPr>
    </w:p>
    <w:tbl>
      <w:tblPr>
        <w:tblStyle w:val="af"/>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D15D27" w:rsidRPr="00D15D27" w14:paraId="59D53182" w14:textId="77777777" w:rsidTr="00D15D27">
        <w:trPr>
          <w:trHeight w:val="1154"/>
        </w:trPr>
        <w:tc>
          <w:tcPr>
            <w:tcW w:w="822" w:type="dxa"/>
            <w:vAlign w:val="center"/>
          </w:tcPr>
          <w:p w14:paraId="74AB107E" w14:textId="77777777" w:rsidR="00D15D27" w:rsidRPr="00D15D27" w:rsidRDefault="00D15D27" w:rsidP="00D15D27">
            <w:pPr>
              <w:jc w:val="center"/>
              <w:rPr>
                <w:bCs/>
                <w:color w:val="000000"/>
                <w:sz w:val="28"/>
                <w:szCs w:val="28"/>
              </w:rPr>
            </w:pPr>
            <w:r w:rsidRPr="00D15D27">
              <w:rPr>
                <w:bCs/>
                <w:color w:val="000000"/>
                <w:sz w:val="28"/>
                <w:szCs w:val="28"/>
              </w:rPr>
              <w:t>№ п/п</w:t>
            </w:r>
          </w:p>
        </w:tc>
        <w:tc>
          <w:tcPr>
            <w:tcW w:w="3375" w:type="dxa"/>
            <w:vAlign w:val="center"/>
          </w:tcPr>
          <w:p w14:paraId="61A4B4F9" w14:textId="77777777" w:rsidR="00D15D27" w:rsidRPr="00D15D27" w:rsidRDefault="00D15D27" w:rsidP="00D15D27">
            <w:pPr>
              <w:jc w:val="center"/>
              <w:rPr>
                <w:bCs/>
                <w:color w:val="000000"/>
                <w:sz w:val="28"/>
                <w:szCs w:val="28"/>
              </w:rPr>
            </w:pPr>
            <w:r w:rsidRPr="00D15D27">
              <w:rPr>
                <w:bCs/>
                <w:color w:val="000000"/>
                <w:sz w:val="28"/>
                <w:szCs w:val="28"/>
              </w:rPr>
              <w:t>Наименование показателя</w:t>
            </w:r>
          </w:p>
        </w:tc>
        <w:tc>
          <w:tcPr>
            <w:tcW w:w="993" w:type="dxa"/>
            <w:vAlign w:val="center"/>
          </w:tcPr>
          <w:p w14:paraId="06BF9066" w14:textId="77777777" w:rsidR="00D15D27" w:rsidRPr="00D15D27" w:rsidRDefault="00D15D27" w:rsidP="00D15D27">
            <w:pPr>
              <w:jc w:val="center"/>
              <w:rPr>
                <w:bCs/>
                <w:color w:val="000000"/>
                <w:sz w:val="28"/>
                <w:szCs w:val="28"/>
              </w:rPr>
            </w:pPr>
            <w:r w:rsidRPr="00D15D27">
              <w:rPr>
                <w:bCs/>
                <w:color w:val="000000"/>
                <w:sz w:val="28"/>
                <w:szCs w:val="28"/>
              </w:rPr>
              <w:t>Факт 2017 год</w:t>
            </w:r>
          </w:p>
        </w:tc>
        <w:tc>
          <w:tcPr>
            <w:tcW w:w="1701" w:type="dxa"/>
            <w:vAlign w:val="center"/>
          </w:tcPr>
          <w:p w14:paraId="7E1347A8" w14:textId="77777777" w:rsidR="00D15D27" w:rsidRPr="00D15D27" w:rsidRDefault="00D15D27" w:rsidP="00D15D27">
            <w:pPr>
              <w:jc w:val="center"/>
              <w:rPr>
                <w:bCs/>
                <w:color w:val="000000"/>
                <w:sz w:val="28"/>
                <w:szCs w:val="28"/>
              </w:rPr>
            </w:pPr>
            <w:r w:rsidRPr="00D15D27">
              <w:rPr>
                <w:bCs/>
                <w:color w:val="000000"/>
                <w:sz w:val="28"/>
                <w:szCs w:val="28"/>
              </w:rPr>
              <w:t>Ожидаемые значения 2018 год</w:t>
            </w:r>
          </w:p>
        </w:tc>
        <w:tc>
          <w:tcPr>
            <w:tcW w:w="992" w:type="dxa"/>
            <w:vAlign w:val="center"/>
          </w:tcPr>
          <w:p w14:paraId="44B0F77C" w14:textId="77777777" w:rsidR="00D15D27" w:rsidRPr="00D15D27" w:rsidRDefault="00D15D27" w:rsidP="00D15D27">
            <w:pPr>
              <w:jc w:val="center"/>
              <w:rPr>
                <w:bCs/>
                <w:color w:val="000000"/>
                <w:sz w:val="28"/>
                <w:szCs w:val="28"/>
              </w:rPr>
            </w:pPr>
            <w:r w:rsidRPr="00D15D27">
              <w:rPr>
                <w:bCs/>
                <w:color w:val="000000"/>
                <w:sz w:val="28"/>
                <w:szCs w:val="28"/>
              </w:rPr>
              <w:t>План 2019 год</w:t>
            </w:r>
          </w:p>
        </w:tc>
        <w:tc>
          <w:tcPr>
            <w:tcW w:w="1134" w:type="dxa"/>
            <w:vAlign w:val="center"/>
          </w:tcPr>
          <w:p w14:paraId="541328D6" w14:textId="77777777" w:rsidR="00D15D27" w:rsidRPr="00D15D27" w:rsidRDefault="00D15D27" w:rsidP="00D15D27">
            <w:pPr>
              <w:jc w:val="center"/>
              <w:rPr>
                <w:bCs/>
                <w:color w:val="000000"/>
                <w:sz w:val="28"/>
                <w:szCs w:val="28"/>
              </w:rPr>
            </w:pPr>
            <w:r w:rsidRPr="00D15D27">
              <w:rPr>
                <w:bCs/>
                <w:color w:val="000000"/>
                <w:sz w:val="28"/>
                <w:szCs w:val="28"/>
              </w:rPr>
              <w:t>План 2020 год</w:t>
            </w:r>
          </w:p>
        </w:tc>
        <w:tc>
          <w:tcPr>
            <w:tcW w:w="1134" w:type="dxa"/>
            <w:vAlign w:val="center"/>
          </w:tcPr>
          <w:p w14:paraId="7E127CF2" w14:textId="77777777" w:rsidR="00D15D27" w:rsidRPr="00D15D27" w:rsidRDefault="00D15D27" w:rsidP="00D15D27">
            <w:pPr>
              <w:jc w:val="center"/>
              <w:rPr>
                <w:bCs/>
                <w:color w:val="000000"/>
                <w:sz w:val="28"/>
                <w:szCs w:val="28"/>
              </w:rPr>
            </w:pPr>
            <w:r w:rsidRPr="00D15D27">
              <w:rPr>
                <w:bCs/>
                <w:color w:val="000000"/>
                <w:sz w:val="28"/>
                <w:szCs w:val="28"/>
              </w:rPr>
              <w:t>План 2021 год</w:t>
            </w:r>
          </w:p>
        </w:tc>
        <w:tc>
          <w:tcPr>
            <w:tcW w:w="1105" w:type="dxa"/>
            <w:vAlign w:val="center"/>
          </w:tcPr>
          <w:p w14:paraId="26503CA3" w14:textId="77777777" w:rsidR="00D15D27" w:rsidRPr="00D15D27" w:rsidRDefault="00D15D27" w:rsidP="00D15D27">
            <w:pPr>
              <w:jc w:val="center"/>
              <w:rPr>
                <w:bCs/>
                <w:color w:val="000000"/>
                <w:sz w:val="28"/>
                <w:szCs w:val="28"/>
              </w:rPr>
            </w:pPr>
            <w:r w:rsidRPr="00D15D27">
              <w:rPr>
                <w:bCs/>
                <w:color w:val="000000"/>
                <w:sz w:val="28"/>
                <w:szCs w:val="28"/>
              </w:rPr>
              <w:t>План 2022 год</w:t>
            </w:r>
          </w:p>
        </w:tc>
        <w:tc>
          <w:tcPr>
            <w:tcW w:w="1105" w:type="dxa"/>
            <w:vAlign w:val="center"/>
          </w:tcPr>
          <w:p w14:paraId="6F330244" w14:textId="77777777" w:rsidR="00D15D27" w:rsidRPr="00D15D27" w:rsidRDefault="00D15D27" w:rsidP="00D15D27">
            <w:pPr>
              <w:jc w:val="center"/>
              <w:rPr>
                <w:bCs/>
                <w:color w:val="000000"/>
                <w:sz w:val="28"/>
                <w:szCs w:val="28"/>
              </w:rPr>
            </w:pPr>
            <w:r w:rsidRPr="00D15D27">
              <w:rPr>
                <w:bCs/>
                <w:color w:val="000000"/>
                <w:sz w:val="28"/>
                <w:szCs w:val="28"/>
              </w:rPr>
              <w:t>План 2023 год</w:t>
            </w:r>
          </w:p>
        </w:tc>
        <w:tc>
          <w:tcPr>
            <w:tcW w:w="1105" w:type="dxa"/>
            <w:vAlign w:val="center"/>
          </w:tcPr>
          <w:p w14:paraId="12EAEEBB" w14:textId="77777777" w:rsidR="00D15D27" w:rsidRPr="00D15D27" w:rsidRDefault="00D15D27" w:rsidP="00D15D27">
            <w:pPr>
              <w:jc w:val="center"/>
              <w:rPr>
                <w:bCs/>
                <w:color w:val="000000"/>
                <w:sz w:val="28"/>
                <w:szCs w:val="28"/>
              </w:rPr>
            </w:pPr>
            <w:r w:rsidRPr="00D15D27">
              <w:rPr>
                <w:bCs/>
                <w:color w:val="000000"/>
                <w:sz w:val="28"/>
                <w:szCs w:val="28"/>
              </w:rPr>
              <w:t>План 2024 год</w:t>
            </w:r>
          </w:p>
        </w:tc>
      </w:tr>
      <w:tr w:rsidR="00D15D27" w:rsidRPr="00D15D27" w14:paraId="3CC8FB86" w14:textId="77777777" w:rsidTr="00D15D27">
        <w:tc>
          <w:tcPr>
            <w:tcW w:w="822" w:type="dxa"/>
          </w:tcPr>
          <w:p w14:paraId="62D91D32" w14:textId="77777777" w:rsidR="00D15D27" w:rsidRPr="00D15D27" w:rsidRDefault="00D15D27" w:rsidP="00D15D27">
            <w:pPr>
              <w:jc w:val="center"/>
              <w:rPr>
                <w:bCs/>
                <w:color w:val="000000"/>
                <w:sz w:val="28"/>
                <w:szCs w:val="28"/>
              </w:rPr>
            </w:pPr>
            <w:r w:rsidRPr="00D15D27">
              <w:rPr>
                <w:bCs/>
                <w:color w:val="000000"/>
                <w:sz w:val="28"/>
                <w:szCs w:val="28"/>
              </w:rPr>
              <w:t>1</w:t>
            </w:r>
          </w:p>
        </w:tc>
        <w:tc>
          <w:tcPr>
            <w:tcW w:w="3375" w:type="dxa"/>
          </w:tcPr>
          <w:p w14:paraId="3E41E041" w14:textId="77777777" w:rsidR="00D15D27" w:rsidRPr="00D15D27" w:rsidRDefault="00D15D27" w:rsidP="00D15D27">
            <w:pPr>
              <w:jc w:val="center"/>
              <w:rPr>
                <w:bCs/>
                <w:color w:val="000000"/>
                <w:sz w:val="28"/>
                <w:szCs w:val="28"/>
              </w:rPr>
            </w:pPr>
            <w:r w:rsidRPr="00D15D27">
              <w:rPr>
                <w:bCs/>
                <w:color w:val="000000"/>
                <w:sz w:val="28"/>
                <w:szCs w:val="28"/>
              </w:rPr>
              <w:t>2</w:t>
            </w:r>
          </w:p>
        </w:tc>
        <w:tc>
          <w:tcPr>
            <w:tcW w:w="993" w:type="dxa"/>
          </w:tcPr>
          <w:p w14:paraId="0044F655" w14:textId="77777777" w:rsidR="00D15D27" w:rsidRPr="00D15D27" w:rsidRDefault="00D15D27" w:rsidP="00D15D27">
            <w:pPr>
              <w:jc w:val="center"/>
              <w:rPr>
                <w:bCs/>
                <w:color w:val="000000"/>
                <w:sz w:val="28"/>
                <w:szCs w:val="28"/>
              </w:rPr>
            </w:pPr>
            <w:r w:rsidRPr="00D15D27">
              <w:rPr>
                <w:bCs/>
                <w:color w:val="000000"/>
                <w:sz w:val="28"/>
                <w:szCs w:val="28"/>
              </w:rPr>
              <w:t>3</w:t>
            </w:r>
          </w:p>
        </w:tc>
        <w:tc>
          <w:tcPr>
            <w:tcW w:w="1701" w:type="dxa"/>
          </w:tcPr>
          <w:p w14:paraId="70AAD0C0" w14:textId="77777777" w:rsidR="00D15D27" w:rsidRPr="00D15D27" w:rsidRDefault="00D15D27" w:rsidP="00D15D27">
            <w:pPr>
              <w:jc w:val="center"/>
              <w:rPr>
                <w:bCs/>
                <w:color w:val="000000"/>
                <w:sz w:val="28"/>
                <w:szCs w:val="28"/>
              </w:rPr>
            </w:pPr>
            <w:r w:rsidRPr="00D15D27">
              <w:rPr>
                <w:bCs/>
                <w:color w:val="000000"/>
                <w:sz w:val="28"/>
                <w:szCs w:val="28"/>
              </w:rPr>
              <w:t>4</w:t>
            </w:r>
          </w:p>
        </w:tc>
        <w:tc>
          <w:tcPr>
            <w:tcW w:w="992" w:type="dxa"/>
          </w:tcPr>
          <w:p w14:paraId="64174697" w14:textId="77777777" w:rsidR="00D15D27" w:rsidRPr="00D15D27" w:rsidRDefault="00D15D27" w:rsidP="00D15D27">
            <w:pPr>
              <w:jc w:val="center"/>
              <w:rPr>
                <w:bCs/>
                <w:color w:val="000000"/>
                <w:sz w:val="28"/>
                <w:szCs w:val="28"/>
              </w:rPr>
            </w:pPr>
            <w:r w:rsidRPr="00D15D27">
              <w:rPr>
                <w:bCs/>
                <w:color w:val="000000"/>
                <w:sz w:val="28"/>
                <w:szCs w:val="28"/>
              </w:rPr>
              <w:t>5</w:t>
            </w:r>
          </w:p>
        </w:tc>
        <w:tc>
          <w:tcPr>
            <w:tcW w:w="1134" w:type="dxa"/>
          </w:tcPr>
          <w:p w14:paraId="6BFC0C35" w14:textId="77777777" w:rsidR="00D15D27" w:rsidRPr="00D15D27" w:rsidRDefault="00D15D27" w:rsidP="00D15D27">
            <w:pPr>
              <w:jc w:val="center"/>
              <w:rPr>
                <w:bCs/>
                <w:color w:val="000000"/>
                <w:sz w:val="28"/>
                <w:szCs w:val="28"/>
              </w:rPr>
            </w:pPr>
            <w:r w:rsidRPr="00D15D27">
              <w:rPr>
                <w:bCs/>
                <w:color w:val="000000"/>
                <w:sz w:val="28"/>
                <w:szCs w:val="28"/>
              </w:rPr>
              <w:t>6</w:t>
            </w:r>
          </w:p>
        </w:tc>
        <w:tc>
          <w:tcPr>
            <w:tcW w:w="1134" w:type="dxa"/>
          </w:tcPr>
          <w:p w14:paraId="3F6D4909" w14:textId="77777777" w:rsidR="00D15D27" w:rsidRPr="00D15D27" w:rsidRDefault="00D15D27" w:rsidP="00D15D27">
            <w:pPr>
              <w:jc w:val="center"/>
              <w:rPr>
                <w:bCs/>
                <w:color w:val="000000"/>
                <w:sz w:val="28"/>
                <w:szCs w:val="28"/>
              </w:rPr>
            </w:pPr>
            <w:r w:rsidRPr="00D15D27">
              <w:rPr>
                <w:bCs/>
                <w:color w:val="000000"/>
                <w:sz w:val="28"/>
                <w:szCs w:val="28"/>
              </w:rPr>
              <w:t>7</w:t>
            </w:r>
          </w:p>
        </w:tc>
        <w:tc>
          <w:tcPr>
            <w:tcW w:w="1105" w:type="dxa"/>
          </w:tcPr>
          <w:p w14:paraId="5E97BACE" w14:textId="77777777" w:rsidR="00D15D27" w:rsidRPr="00D15D27" w:rsidRDefault="00D15D27" w:rsidP="00D15D27">
            <w:pPr>
              <w:jc w:val="center"/>
              <w:rPr>
                <w:bCs/>
                <w:color w:val="000000"/>
                <w:sz w:val="28"/>
                <w:szCs w:val="28"/>
              </w:rPr>
            </w:pPr>
            <w:r w:rsidRPr="00D15D27">
              <w:rPr>
                <w:bCs/>
                <w:color w:val="000000"/>
                <w:sz w:val="28"/>
                <w:szCs w:val="28"/>
              </w:rPr>
              <w:t>8</w:t>
            </w:r>
          </w:p>
        </w:tc>
        <w:tc>
          <w:tcPr>
            <w:tcW w:w="1105" w:type="dxa"/>
          </w:tcPr>
          <w:p w14:paraId="7DE6572F" w14:textId="77777777" w:rsidR="00D15D27" w:rsidRPr="00D15D27" w:rsidRDefault="00D15D27" w:rsidP="00D15D27">
            <w:pPr>
              <w:jc w:val="center"/>
              <w:rPr>
                <w:bCs/>
                <w:color w:val="000000"/>
                <w:sz w:val="28"/>
                <w:szCs w:val="28"/>
              </w:rPr>
            </w:pPr>
            <w:r w:rsidRPr="00D15D27">
              <w:rPr>
                <w:bCs/>
                <w:color w:val="000000"/>
                <w:sz w:val="28"/>
                <w:szCs w:val="28"/>
              </w:rPr>
              <w:t>9</w:t>
            </w:r>
          </w:p>
        </w:tc>
        <w:tc>
          <w:tcPr>
            <w:tcW w:w="1105" w:type="dxa"/>
          </w:tcPr>
          <w:p w14:paraId="08ABAAED" w14:textId="77777777" w:rsidR="00D15D27" w:rsidRPr="00D15D27" w:rsidRDefault="00D15D27" w:rsidP="00D15D27">
            <w:pPr>
              <w:jc w:val="center"/>
              <w:rPr>
                <w:bCs/>
                <w:color w:val="000000"/>
                <w:sz w:val="28"/>
                <w:szCs w:val="28"/>
              </w:rPr>
            </w:pPr>
            <w:r w:rsidRPr="00D15D27">
              <w:rPr>
                <w:bCs/>
                <w:color w:val="000000"/>
                <w:sz w:val="28"/>
                <w:szCs w:val="28"/>
              </w:rPr>
              <w:t>10</w:t>
            </w:r>
          </w:p>
        </w:tc>
      </w:tr>
      <w:tr w:rsidR="00D15D27" w:rsidRPr="00D15D27" w14:paraId="36B5C973" w14:textId="77777777" w:rsidTr="00D15D27">
        <w:trPr>
          <w:trHeight w:val="650"/>
        </w:trPr>
        <w:tc>
          <w:tcPr>
            <w:tcW w:w="13466" w:type="dxa"/>
            <w:gridSpan w:val="10"/>
            <w:vAlign w:val="center"/>
          </w:tcPr>
          <w:p w14:paraId="05660AB7" w14:textId="77777777" w:rsidR="00D15D27" w:rsidRPr="00D15D27" w:rsidRDefault="00D15D27" w:rsidP="009E0AFB">
            <w:pPr>
              <w:numPr>
                <w:ilvl w:val="0"/>
                <w:numId w:val="9"/>
              </w:numPr>
              <w:contextualSpacing/>
              <w:jc w:val="center"/>
              <w:rPr>
                <w:bCs/>
                <w:color w:val="000000"/>
                <w:sz w:val="28"/>
                <w:szCs w:val="28"/>
              </w:rPr>
            </w:pPr>
            <w:r w:rsidRPr="00D15D27">
              <w:rPr>
                <w:bCs/>
                <w:color w:val="000000"/>
                <w:sz w:val="28"/>
                <w:szCs w:val="28"/>
              </w:rPr>
              <w:t>Показатели качества воды</w:t>
            </w:r>
          </w:p>
        </w:tc>
      </w:tr>
      <w:tr w:rsidR="00D15D27" w:rsidRPr="00D15D27" w14:paraId="62496449" w14:textId="77777777" w:rsidTr="00D15D27">
        <w:trPr>
          <w:trHeight w:val="3118"/>
        </w:trPr>
        <w:tc>
          <w:tcPr>
            <w:tcW w:w="822" w:type="dxa"/>
            <w:vAlign w:val="center"/>
          </w:tcPr>
          <w:p w14:paraId="76FE18BD" w14:textId="77777777" w:rsidR="00D15D27" w:rsidRPr="00D15D27" w:rsidRDefault="00D15D27" w:rsidP="00D15D27">
            <w:pPr>
              <w:jc w:val="center"/>
              <w:rPr>
                <w:bCs/>
                <w:color w:val="000000"/>
                <w:sz w:val="28"/>
                <w:szCs w:val="28"/>
              </w:rPr>
            </w:pPr>
            <w:r w:rsidRPr="00D15D27">
              <w:rPr>
                <w:bCs/>
                <w:color w:val="000000"/>
                <w:sz w:val="28"/>
                <w:szCs w:val="28"/>
              </w:rPr>
              <w:t>1.1.</w:t>
            </w:r>
          </w:p>
        </w:tc>
        <w:tc>
          <w:tcPr>
            <w:tcW w:w="3375" w:type="dxa"/>
            <w:vAlign w:val="center"/>
          </w:tcPr>
          <w:p w14:paraId="0D08144F" w14:textId="77777777" w:rsidR="00D15D27" w:rsidRPr="00D15D27" w:rsidRDefault="00D15D27" w:rsidP="00D15D27">
            <w:pPr>
              <w:rPr>
                <w:color w:val="000000"/>
                <w:sz w:val="22"/>
                <w:szCs w:val="22"/>
              </w:rPr>
            </w:pPr>
            <w:r w:rsidRPr="00D15D27">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09FFC1BE" w14:textId="77777777" w:rsidR="00D15D27" w:rsidRPr="00D15D27" w:rsidRDefault="00D15D27" w:rsidP="00D15D27">
            <w:pPr>
              <w:jc w:val="center"/>
              <w:rPr>
                <w:bCs/>
                <w:sz w:val="28"/>
                <w:szCs w:val="28"/>
              </w:rPr>
            </w:pPr>
            <w:r w:rsidRPr="00D15D27">
              <w:rPr>
                <w:bCs/>
                <w:sz w:val="28"/>
                <w:szCs w:val="28"/>
              </w:rPr>
              <w:t>0,00</w:t>
            </w:r>
          </w:p>
        </w:tc>
        <w:tc>
          <w:tcPr>
            <w:tcW w:w="1701" w:type="dxa"/>
            <w:vAlign w:val="center"/>
          </w:tcPr>
          <w:p w14:paraId="33B83B7D" w14:textId="77777777" w:rsidR="00D15D27" w:rsidRPr="00D15D27" w:rsidRDefault="00D15D27" w:rsidP="00D15D27">
            <w:pPr>
              <w:jc w:val="center"/>
              <w:rPr>
                <w:bCs/>
                <w:sz w:val="28"/>
                <w:szCs w:val="28"/>
              </w:rPr>
            </w:pPr>
            <w:r w:rsidRPr="00D15D27">
              <w:rPr>
                <w:bCs/>
                <w:sz w:val="28"/>
                <w:szCs w:val="28"/>
              </w:rPr>
              <w:t>0,00</w:t>
            </w:r>
          </w:p>
        </w:tc>
        <w:tc>
          <w:tcPr>
            <w:tcW w:w="992" w:type="dxa"/>
            <w:vAlign w:val="center"/>
          </w:tcPr>
          <w:p w14:paraId="3DCEFD5B" w14:textId="77777777" w:rsidR="00D15D27" w:rsidRPr="00D15D27" w:rsidRDefault="00D15D27" w:rsidP="00D15D27">
            <w:pPr>
              <w:jc w:val="center"/>
              <w:rPr>
                <w:bCs/>
                <w:sz w:val="28"/>
                <w:szCs w:val="28"/>
              </w:rPr>
            </w:pPr>
            <w:r w:rsidRPr="00D15D27">
              <w:rPr>
                <w:bCs/>
                <w:sz w:val="28"/>
                <w:szCs w:val="28"/>
              </w:rPr>
              <w:t>0,00</w:t>
            </w:r>
          </w:p>
        </w:tc>
        <w:tc>
          <w:tcPr>
            <w:tcW w:w="1134" w:type="dxa"/>
            <w:vAlign w:val="center"/>
          </w:tcPr>
          <w:p w14:paraId="48DA68D2" w14:textId="77777777" w:rsidR="00D15D27" w:rsidRPr="00D15D27" w:rsidRDefault="00D15D27" w:rsidP="00D15D27">
            <w:pPr>
              <w:jc w:val="center"/>
              <w:rPr>
                <w:bCs/>
                <w:sz w:val="28"/>
                <w:szCs w:val="28"/>
              </w:rPr>
            </w:pPr>
            <w:r w:rsidRPr="00D15D27">
              <w:rPr>
                <w:bCs/>
                <w:sz w:val="28"/>
                <w:szCs w:val="28"/>
              </w:rPr>
              <w:t>0,00</w:t>
            </w:r>
          </w:p>
        </w:tc>
        <w:tc>
          <w:tcPr>
            <w:tcW w:w="1134" w:type="dxa"/>
            <w:vAlign w:val="center"/>
          </w:tcPr>
          <w:p w14:paraId="7DF4152E" w14:textId="77777777" w:rsidR="00D15D27" w:rsidRPr="00D15D27" w:rsidRDefault="00D15D27" w:rsidP="00D15D27">
            <w:pPr>
              <w:jc w:val="center"/>
              <w:rPr>
                <w:bCs/>
                <w:sz w:val="28"/>
                <w:szCs w:val="28"/>
              </w:rPr>
            </w:pPr>
            <w:r w:rsidRPr="00D15D27">
              <w:rPr>
                <w:bCs/>
                <w:sz w:val="28"/>
                <w:szCs w:val="28"/>
              </w:rPr>
              <w:t>0,00</w:t>
            </w:r>
          </w:p>
        </w:tc>
        <w:tc>
          <w:tcPr>
            <w:tcW w:w="1105" w:type="dxa"/>
            <w:vAlign w:val="center"/>
          </w:tcPr>
          <w:p w14:paraId="17DD7E33" w14:textId="77777777" w:rsidR="00D15D27" w:rsidRPr="00D15D27" w:rsidRDefault="00D15D27" w:rsidP="00D15D27">
            <w:pPr>
              <w:jc w:val="center"/>
              <w:rPr>
                <w:bCs/>
                <w:sz w:val="28"/>
                <w:szCs w:val="28"/>
              </w:rPr>
            </w:pPr>
            <w:r w:rsidRPr="00D15D27">
              <w:rPr>
                <w:bCs/>
                <w:sz w:val="28"/>
                <w:szCs w:val="28"/>
              </w:rPr>
              <w:t>0,00</w:t>
            </w:r>
          </w:p>
        </w:tc>
        <w:tc>
          <w:tcPr>
            <w:tcW w:w="1105" w:type="dxa"/>
            <w:vAlign w:val="center"/>
          </w:tcPr>
          <w:p w14:paraId="273F2101" w14:textId="77777777" w:rsidR="00D15D27" w:rsidRPr="00D15D27" w:rsidRDefault="00D15D27" w:rsidP="00D15D27">
            <w:pPr>
              <w:jc w:val="center"/>
              <w:rPr>
                <w:bCs/>
                <w:sz w:val="28"/>
                <w:szCs w:val="28"/>
              </w:rPr>
            </w:pPr>
            <w:r w:rsidRPr="00D15D27">
              <w:rPr>
                <w:bCs/>
                <w:sz w:val="28"/>
                <w:szCs w:val="28"/>
              </w:rPr>
              <w:t>0,00</w:t>
            </w:r>
          </w:p>
        </w:tc>
        <w:tc>
          <w:tcPr>
            <w:tcW w:w="1105" w:type="dxa"/>
            <w:vAlign w:val="center"/>
          </w:tcPr>
          <w:p w14:paraId="3BE1D8DD" w14:textId="77777777" w:rsidR="00D15D27" w:rsidRPr="00D15D27" w:rsidRDefault="00D15D27" w:rsidP="00D15D27">
            <w:pPr>
              <w:jc w:val="center"/>
              <w:rPr>
                <w:bCs/>
                <w:sz w:val="28"/>
                <w:szCs w:val="28"/>
              </w:rPr>
            </w:pPr>
            <w:r w:rsidRPr="00D15D27">
              <w:rPr>
                <w:bCs/>
                <w:sz w:val="28"/>
                <w:szCs w:val="28"/>
              </w:rPr>
              <w:t>0,00</w:t>
            </w:r>
          </w:p>
        </w:tc>
      </w:tr>
      <w:tr w:rsidR="00D15D27" w:rsidRPr="00D15D27" w14:paraId="3B3721C1" w14:textId="77777777" w:rsidTr="00D15D27">
        <w:trPr>
          <w:trHeight w:val="154"/>
        </w:trPr>
        <w:tc>
          <w:tcPr>
            <w:tcW w:w="822" w:type="dxa"/>
            <w:vAlign w:val="center"/>
          </w:tcPr>
          <w:p w14:paraId="349921BB" w14:textId="77777777" w:rsidR="00D15D27" w:rsidRPr="00D15D27" w:rsidRDefault="00D15D27" w:rsidP="00D15D27">
            <w:pPr>
              <w:jc w:val="center"/>
              <w:rPr>
                <w:bCs/>
                <w:color w:val="000000"/>
                <w:sz w:val="28"/>
                <w:szCs w:val="28"/>
              </w:rPr>
            </w:pPr>
            <w:r w:rsidRPr="00D15D27">
              <w:rPr>
                <w:bCs/>
                <w:color w:val="000000"/>
                <w:sz w:val="28"/>
                <w:szCs w:val="28"/>
              </w:rPr>
              <w:t>1.2.</w:t>
            </w:r>
          </w:p>
        </w:tc>
        <w:tc>
          <w:tcPr>
            <w:tcW w:w="3375" w:type="dxa"/>
          </w:tcPr>
          <w:p w14:paraId="71AFDB45" w14:textId="77777777" w:rsidR="00D15D27" w:rsidRPr="00D15D27" w:rsidRDefault="00D15D27" w:rsidP="00D15D27">
            <w:pPr>
              <w:rPr>
                <w:bCs/>
                <w:color w:val="000000"/>
                <w:sz w:val="28"/>
                <w:szCs w:val="28"/>
              </w:rPr>
            </w:pPr>
            <w:r w:rsidRPr="00D15D27">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027BEC31" w14:textId="77777777" w:rsidR="00D15D27" w:rsidRPr="00D15D27" w:rsidRDefault="00D15D27" w:rsidP="00D15D27">
            <w:pPr>
              <w:jc w:val="center"/>
              <w:rPr>
                <w:bCs/>
                <w:sz w:val="28"/>
                <w:szCs w:val="28"/>
              </w:rPr>
            </w:pPr>
            <w:r w:rsidRPr="00D15D27">
              <w:rPr>
                <w:bCs/>
                <w:sz w:val="28"/>
                <w:szCs w:val="28"/>
              </w:rPr>
              <w:t>0,00</w:t>
            </w:r>
          </w:p>
        </w:tc>
        <w:tc>
          <w:tcPr>
            <w:tcW w:w="1701" w:type="dxa"/>
            <w:vAlign w:val="center"/>
          </w:tcPr>
          <w:p w14:paraId="6720CCAB" w14:textId="77777777" w:rsidR="00D15D27" w:rsidRPr="00D15D27" w:rsidRDefault="00D15D27" w:rsidP="00D15D27">
            <w:pPr>
              <w:jc w:val="center"/>
              <w:rPr>
                <w:bCs/>
                <w:sz w:val="28"/>
                <w:szCs w:val="28"/>
              </w:rPr>
            </w:pPr>
            <w:r w:rsidRPr="00D15D27">
              <w:rPr>
                <w:bCs/>
                <w:sz w:val="28"/>
                <w:szCs w:val="28"/>
              </w:rPr>
              <w:t>0,00</w:t>
            </w:r>
          </w:p>
        </w:tc>
        <w:tc>
          <w:tcPr>
            <w:tcW w:w="992" w:type="dxa"/>
            <w:vAlign w:val="center"/>
          </w:tcPr>
          <w:p w14:paraId="7058B727" w14:textId="77777777" w:rsidR="00D15D27" w:rsidRPr="00D15D27" w:rsidRDefault="00D15D27" w:rsidP="00D15D27">
            <w:pPr>
              <w:jc w:val="center"/>
              <w:rPr>
                <w:bCs/>
                <w:sz w:val="28"/>
                <w:szCs w:val="28"/>
              </w:rPr>
            </w:pPr>
            <w:r w:rsidRPr="00D15D27">
              <w:rPr>
                <w:bCs/>
                <w:sz w:val="28"/>
                <w:szCs w:val="28"/>
              </w:rPr>
              <w:t>0,00</w:t>
            </w:r>
          </w:p>
        </w:tc>
        <w:tc>
          <w:tcPr>
            <w:tcW w:w="1134" w:type="dxa"/>
            <w:vAlign w:val="center"/>
          </w:tcPr>
          <w:p w14:paraId="16774DC1" w14:textId="77777777" w:rsidR="00D15D27" w:rsidRPr="00D15D27" w:rsidRDefault="00D15D27" w:rsidP="00D15D27">
            <w:pPr>
              <w:jc w:val="center"/>
              <w:rPr>
                <w:bCs/>
                <w:sz w:val="28"/>
                <w:szCs w:val="28"/>
              </w:rPr>
            </w:pPr>
            <w:r w:rsidRPr="00D15D27">
              <w:rPr>
                <w:bCs/>
                <w:sz w:val="28"/>
                <w:szCs w:val="28"/>
              </w:rPr>
              <w:t>0,00</w:t>
            </w:r>
          </w:p>
        </w:tc>
        <w:tc>
          <w:tcPr>
            <w:tcW w:w="1134" w:type="dxa"/>
            <w:vAlign w:val="center"/>
          </w:tcPr>
          <w:p w14:paraId="79EE9EE1" w14:textId="77777777" w:rsidR="00D15D27" w:rsidRPr="00D15D27" w:rsidRDefault="00D15D27" w:rsidP="00D15D27">
            <w:pPr>
              <w:jc w:val="center"/>
              <w:rPr>
                <w:bCs/>
                <w:sz w:val="28"/>
                <w:szCs w:val="28"/>
              </w:rPr>
            </w:pPr>
            <w:r w:rsidRPr="00D15D27">
              <w:rPr>
                <w:bCs/>
                <w:sz w:val="28"/>
                <w:szCs w:val="28"/>
              </w:rPr>
              <w:t>0,00</w:t>
            </w:r>
          </w:p>
        </w:tc>
        <w:tc>
          <w:tcPr>
            <w:tcW w:w="1105" w:type="dxa"/>
            <w:vAlign w:val="center"/>
          </w:tcPr>
          <w:p w14:paraId="52521FAA" w14:textId="77777777" w:rsidR="00D15D27" w:rsidRPr="00D15D27" w:rsidRDefault="00D15D27" w:rsidP="00D15D27">
            <w:pPr>
              <w:jc w:val="center"/>
              <w:rPr>
                <w:bCs/>
                <w:sz w:val="28"/>
                <w:szCs w:val="28"/>
              </w:rPr>
            </w:pPr>
            <w:r w:rsidRPr="00D15D27">
              <w:rPr>
                <w:bCs/>
                <w:sz w:val="28"/>
                <w:szCs w:val="28"/>
              </w:rPr>
              <w:t>0,00</w:t>
            </w:r>
          </w:p>
        </w:tc>
        <w:tc>
          <w:tcPr>
            <w:tcW w:w="1105" w:type="dxa"/>
            <w:vAlign w:val="center"/>
          </w:tcPr>
          <w:p w14:paraId="33959566" w14:textId="77777777" w:rsidR="00D15D27" w:rsidRPr="00D15D27" w:rsidRDefault="00D15D27" w:rsidP="00D15D27">
            <w:pPr>
              <w:jc w:val="center"/>
              <w:rPr>
                <w:bCs/>
                <w:sz w:val="28"/>
                <w:szCs w:val="28"/>
              </w:rPr>
            </w:pPr>
            <w:r w:rsidRPr="00D15D27">
              <w:rPr>
                <w:bCs/>
                <w:sz w:val="28"/>
                <w:szCs w:val="28"/>
              </w:rPr>
              <w:t>0,00</w:t>
            </w:r>
          </w:p>
        </w:tc>
        <w:tc>
          <w:tcPr>
            <w:tcW w:w="1105" w:type="dxa"/>
            <w:vAlign w:val="center"/>
          </w:tcPr>
          <w:p w14:paraId="0C913F54" w14:textId="77777777" w:rsidR="00D15D27" w:rsidRPr="00D15D27" w:rsidRDefault="00D15D27" w:rsidP="00D15D27">
            <w:pPr>
              <w:jc w:val="center"/>
              <w:rPr>
                <w:bCs/>
                <w:sz w:val="28"/>
                <w:szCs w:val="28"/>
              </w:rPr>
            </w:pPr>
            <w:r w:rsidRPr="00D15D27">
              <w:rPr>
                <w:bCs/>
                <w:sz w:val="28"/>
                <w:szCs w:val="28"/>
              </w:rPr>
              <w:t>0,00</w:t>
            </w:r>
          </w:p>
        </w:tc>
      </w:tr>
      <w:tr w:rsidR="00D15D27" w:rsidRPr="00D15D27" w14:paraId="4B29EC35" w14:textId="77777777" w:rsidTr="00D15D27">
        <w:trPr>
          <w:trHeight w:val="438"/>
        </w:trPr>
        <w:tc>
          <w:tcPr>
            <w:tcW w:w="822" w:type="dxa"/>
            <w:vAlign w:val="center"/>
          </w:tcPr>
          <w:p w14:paraId="4D16B158" w14:textId="77777777" w:rsidR="00D15D27" w:rsidRPr="00D15D27" w:rsidRDefault="00D15D27" w:rsidP="00D15D27">
            <w:pPr>
              <w:jc w:val="center"/>
              <w:rPr>
                <w:bCs/>
                <w:color w:val="000000"/>
                <w:sz w:val="28"/>
                <w:szCs w:val="28"/>
              </w:rPr>
            </w:pPr>
            <w:r w:rsidRPr="00D15D27">
              <w:rPr>
                <w:bCs/>
                <w:color w:val="000000"/>
                <w:sz w:val="28"/>
                <w:szCs w:val="28"/>
              </w:rPr>
              <w:lastRenderedPageBreak/>
              <w:t>1</w:t>
            </w:r>
          </w:p>
        </w:tc>
        <w:tc>
          <w:tcPr>
            <w:tcW w:w="3375" w:type="dxa"/>
            <w:vAlign w:val="center"/>
          </w:tcPr>
          <w:p w14:paraId="7A9E5AB3" w14:textId="77777777" w:rsidR="00D15D27" w:rsidRPr="00D15D27" w:rsidRDefault="00D15D27" w:rsidP="00D15D27">
            <w:pPr>
              <w:jc w:val="center"/>
              <w:rPr>
                <w:bCs/>
                <w:color w:val="000000"/>
                <w:sz w:val="28"/>
                <w:szCs w:val="28"/>
              </w:rPr>
            </w:pPr>
            <w:r w:rsidRPr="00D15D27">
              <w:rPr>
                <w:bCs/>
                <w:color w:val="000000"/>
                <w:sz w:val="28"/>
                <w:szCs w:val="28"/>
              </w:rPr>
              <w:t>2</w:t>
            </w:r>
          </w:p>
        </w:tc>
        <w:tc>
          <w:tcPr>
            <w:tcW w:w="993" w:type="dxa"/>
            <w:vAlign w:val="center"/>
          </w:tcPr>
          <w:p w14:paraId="280A8E26" w14:textId="77777777" w:rsidR="00D15D27" w:rsidRPr="00D15D27" w:rsidRDefault="00D15D27" w:rsidP="00D15D27">
            <w:pPr>
              <w:jc w:val="center"/>
              <w:rPr>
                <w:bCs/>
                <w:color w:val="000000"/>
                <w:sz w:val="28"/>
                <w:szCs w:val="28"/>
              </w:rPr>
            </w:pPr>
            <w:r w:rsidRPr="00D15D27">
              <w:rPr>
                <w:bCs/>
                <w:color w:val="000000"/>
                <w:sz w:val="28"/>
                <w:szCs w:val="28"/>
              </w:rPr>
              <w:t>3</w:t>
            </w:r>
          </w:p>
        </w:tc>
        <w:tc>
          <w:tcPr>
            <w:tcW w:w="1701" w:type="dxa"/>
            <w:vAlign w:val="center"/>
          </w:tcPr>
          <w:p w14:paraId="37FC0ADE" w14:textId="77777777" w:rsidR="00D15D27" w:rsidRPr="00D15D27" w:rsidRDefault="00D15D27" w:rsidP="00D15D27">
            <w:pPr>
              <w:jc w:val="center"/>
              <w:rPr>
                <w:bCs/>
                <w:color w:val="000000"/>
                <w:sz w:val="28"/>
                <w:szCs w:val="28"/>
              </w:rPr>
            </w:pPr>
            <w:r w:rsidRPr="00D15D27">
              <w:rPr>
                <w:bCs/>
                <w:color w:val="000000"/>
                <w:sz w:val="28"/>
                <w:szCs w:val="28"/>
              </w:rPr>
              <w:t>4</w:t>
            </w:r>
          </w:p>
        </w:tc>
        <w:tc>
          <w:tcPr>
            <w:tcW w:w="992" w:type="dxa"/>
            <w:vAlign w:val="center"/>
          </w:tcPr>
          <w:p w14:paraId="5B39AFED" w14:textId="77777777" w:rsidR="00D15D27" w:rsidRPr="00D15D27" w:rsidRDefault="00D15D27" w:rsidP="00D15D27">
            <w:pPr>
              <w:jc w:val="center"/>
              <w:rPr>
                <w:bCs/>
                <w:color w:val="000000"/>
                <w:sz w:val="28"/>
                <w:szCs w:val="28"/>
              </w:rPr>
            </w:pPr>
            <w:r w:rsidRPr="00D15D27">
              <w:rPr>
                <w:bCs/>
                <w:color w:val="000000"/>
                <w:sz w:val="28"/>
                <w:szCs w:val="28"/>
              </w:rPr>
              <w:t>5</w:t>
            </w:r>
          </w:p>
        </w:tc>
        <w:tc>
          <w:tcPr>
            <w:tcW w:w="1134" w:type="dxa"/>
            <w:vAlign w:val="center"/>
          </w:tcPr>
          <w:p w14:paraId="4F1F09AA" w14:textId="77777777" w:rsidR="00D15D27" w:rsidRPr="00D15D27" w:rsidRDefault="00D15D27" w:rsidP="00D15D27">
            <w:pPr>
              <w:jc w:val="center"/>
              <w:rPr>
                <w:bCs/>
                <w:color w:val="000000"/>
                <w:sz w:val="28"/>
                <w:szCs w:val="28"/>
              </w:rPr>
            </w:pPr>
            <w:r w:rsidRPr="00D15D27">
              <w:rPr>
                <w:bCs/>
                <w:color w:val="000000"/>
                <w:sz w:val="28"/>
                <w:szCs w:val="28"/>
              </w:rPr>
              <w:t>6</w:t>
            </w:r>
          </w:p>
        </w:tc>
        <w:tc>
          <w:tcPr>
            <w:tcW w:w="1134" w:type="dxa"/>
            <w:vAlign w:val="center"/>
          </w:tcPr>
          <w:p w14:paraId="74C28E2E" w14:textId="77777777" w:rsidR="00D15D27" w:rsidRPr="00D15D27" w:rsidRDefault="00D15D27" w:rsidP="00D15D27">
            <w:pPr>
              <w:jc w:val="center"/>
              <w:rPr>
                <w:bCs/>
                <w:color w:val="000000"/>
                <w:sz w:val="28"/>
                <w:szCs w:val="28"/>
              </w:rPr>
            </w:pPr>
            <w:r w:rsidRPr="00D15D27">
              <w:rPr>
                <w:bCs/>
                <w:color w:val="000000"/>
                <w:sz w:val="28"/>
                <w:szCs w:val="28"/>
              </w:rPr>
              <w:t>7</w:t>
            </w:r>
          </w:p>
        </w:tc>
        <w:tc>
          <w:tcPr>
            <w:tcW w:w="1105" w:type="dxa"/>
            <w:vAlign w:val="center"/>
          </w:tcPr>
          <w:p w14:paraId="66D5693A" w14:textId="77777777" w:rsidR="00D15D27" w:rsidRPr="00D15D27" w:rsidRDefault="00D15D27" w:rsidP="00D15D27">
            <w:pPr>
              <w:jc w:val="center"/>
              <w:rPr>
                <w:bCs/>
                <w:color w:val="000000"/>
                <w:sz w:val="28"/>
                <w:szCs w:val="28"/>
              </w:rPr>
            </w:pPr>
            <w:r w:rsidRPr="00D15D27">
              <w:rPr>
                <w:bCs/>
                <w:color w:val="000000"/>
                <w:sz w:val="28"/>
                <w:szCs w:val="28"/>
              </w:rPr>
              <w:t>8</w:t>
            </w:r>
          </w:p>
        </w:tc>
        <w:tc>
          <w:tcPr>
            <w:tcW w:w="1105" w:type="dxa"/>
            <w:vAlign w:val="center"/>
          </w:tcPr>
          <w:p w14:paraId="2432D347" w14:textId="77777777" w:rsidR="00D15D27" w:rsidRPr="00D15D27" w:rsidRDefault="00D15D27" w:rsidP="00D15D27">
            <w:pPr>
              <w:jc w:val="center"/>
              <w:rPr>
                <w:bCs/>
                <w:color w:val="000000"/>
                <w:sz w:val="28"/>
                <w:szCs w:val="28"/>
              </w:rPr>
            </w:pPr>
            <w:r w:rsidRPr="00D15D27">
              <w:rPr>
                <w:bCs/>
                <w:color w:val="000000"/>
                <w:sz w:val="28"/>
                <w:szCs w:val="28"/>
              </w:rPr>
              <w:t>9</w:t>
            </w:r>
          </w:p>
        </w:tc>
        <w:tc>
          <w:tcPr>
            <w:tcW w:w="1105" w:type="dxa"/>
            <w:vAlign w:val="center"/>
          </w:tcPr>
          <w:p w14:paraId="4CE01246" w14:textId="77777777" w:rsidR="00D15D27" w:rsidRPr="00D15D27" w:rsidRDefault="00D15D27" w:rsidP="00D15D27">
            <w:pPr>
              <w:jc w:val="center"/>
              <w:rPr>
                <w:bCs/>
                <w:color w:val="000000"/>
                <w:sz w:val="28"/>
                <w:szCs w:val="28"/>
              </w:rPr>
            </w:pPr>
            <w:r w:rsidRPr="00D15D27">
              <w:rPr>
                <w:bCs/>
                <w:color w:val="000000"/>
                <w:sz w:val="28"/>
                <w:szCs w:val="28"/>
              </w:rPr>
              <w:t>10</w:t>
            </w:r>
          </w:p>
        </w:tc>
      </w:tr>
      <w:tr w:rsidR="00D15D27" w:rsidRPr="00D15D27" w14:paraId="14A9C117" w14:textId="77777777" w:rsidTr="00D15D27">
        <w:trPr>
          <w:trHeight w:val="827"/>
        </w:trPr>
        <w:tc>
          <w:tcPr>
            <w:tcW w:w="13466" w:type="dxa"/>
            <w:gridSpan w:val="10"/>
            <w:vAlign w:val="center"/>
          </w:tcPr>
          <w:p w14:paraId="225792DC" w14:textId="77777777" w:rsidR="00D15D27" w:rsidRPr="00D15D27" w:rsidRDefault="00D15D27" w:rsidP="009E0AFB">
            <w:pPr>
              <w:numPr>
                <w:ilvl w:val="0"/>
                <w:numId w:val="9"/>
              </w:numPr>
              <w:contextualSpacing/>
              <w:jc w:val="center"/>
              <w:rPr>
                <w:bCs/>
                <w:color w:val="000000"/>
                <w:sz w:val="28"/>
                <w:szCs w:val="28"/>
              </w:rPr>
            </w:pPr>
            <w:r w:rsidRPr="00D15D27">
              <w:rPr>
                <w:bCs/>
                <w:color w:val="000000"/>
                <w:sz w:val="28"/>
                <w:szCs w:val="28"/>
              </w:rPr>
              <w:t>Показатели надежности и бесперебойности водоснабжения</w:t>
            </w:r>
          </w:p>
        </w:tc>
      </w:tr>
      <w:tr w:rsidR="00D15D27" w:rsidRPr="00D15D27" w14:paraId="5BB3A1F4" w14:textId="77777777" w:rsidTr="00D15D27">
        <w:trPr>
          <w:trHeight w:val="3956"/>
        </w:trPr>
        <w:tc>
          <w:tcPr>
            <w:tcW w:w="822" w:type="dxa"/>
            <w:vAlign w:val="center"/>
          </w:tcPr>
          <w:p w14:paraId="4F61478D" w14:textId="77777777" w:rsidR="00D15D27" w:rsidRPr="00D15D27" w:rsidRDefault="00D15D27" w:rsidP="00D15D27">
            <w:pPr>
              <w:jc w:val="center"/>
              <w:rPr>
                <w:bCs/>
                <w:color w:val="000000"/>
                <w:sz w:val="28"/>
                <w:szCs w:val="28"/>
              </w:rPr>
            </w:pPr>
            <w:r w:rsidRPr="00D15D27">
              <w:rPr>
                <w:bCs/>
                <w:color w:val="000000"/>
                <w:sz w:val="28"/>
                <w:szCs w:val="28"/>
              </w:rPr>
              <w:t>2.1.</w:t>
            </w:r>
          </w:p>
        </w:tc>
        <w:tc>
          <w:tcPr>
            <w:tcW w:w="3375" w:type="dxa"/>
          </w:tcPr>
          <w:p w14:paraId="6202CEE7" w14:textId="77777777" w:rsidR="00D15D27" w:rsidRPr="00D15D27" w:rsidRDefault="00D15D27" w:rsidP="00D15D27">
            <w:pPr>
              <w:rPr>
                <w:bCs/>
                <w:color w:val="000000"/>
                <w:sz w:val="28"/>
                <w:szCs w:val="28"/>
              </w:rPr>
            </w:pPr>
            <w:r w:rsidRPr="00D15D27">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20C8563A" w14:textId="77777777" w:rsidR="00D15D27" w:rsidRPr="00D15D27" w:rsidRDefault="00D15D27" w:rsidP="00D15D27">
            <w:pPr>
              <w:jc w:val="center"/>
              <w:rPr>
                <w:bCs/>
                <w:sz w:val="28"/>
                <w:szCs w:val="28"/>
              </w:rPr>
            </w:pPr>
            <w:r w:rsidRPr="00D15D27">
              <w:rPr>
                <w:bCs/>
                <w:sz w:val="28"/>
                <w:szCs w:val="28"/>
              </w:rPr>
              <w:t>-</w:t>
            </w:r>
          </w:p>
        </w:tc>
        <w:tc>
          <w:tcPr>
            <w:tcW w:w="1701" w:type="dxa"/>
            <w:vAlign w:val="center"/>
          </w:tcPr>
          <w:p w14:paraId="40A0AE89" w14:textId="77777777" w:rsidR="00D15D27" w:rsidRPr="00D15D27" w:rsidRDefault="00D15D27" w:rsidP="00D15D27">
            <w:pPr>
              <w:jc w:val="center"/>
              <w:rPr>
                <w:bCs/>
                <w:sz w:val="28"/>
                <w:szCs w:val="28"/>
              </w:rPr>
            </w:pPr>
            <w:r w:rsidRPr="00D15D27">
              <w:rPr>
                <w:bCs/>
                <w:sz w:val="28"/>
                <w:szCs w:val="28"/>
              </w:rPr>
              <w:t>-</w:t>
            </w:r>
          </w:p>
        </w:tc>
        <w:tc>
          <w:tcPr>
            <w:tcW w:w="992" w:type="dxa"/>
            <w:vAlign w:val="center"/>
          </w:tcPr>
          <w:p w14:paraId="6F5491D6" w14:textId="77777777" w:rsidR="00D15D27" w:rsidRPr="00D15D27" w:rsidRDefault="00D15D27" w:rsidP="00D15D27">
            <w:pPr>
              <w:jc w:val="center"/>
              <w:rPr>
                <w:bCs/>
                <w:sz w:val="28"/>
                <w:szCs w:val="28"/>
              </w:rPr>
            </w:pPr>
            <w:r w:rsidRPr="00D15D27">
              <w:rPr>
                <w:bCs/>
                <w:sz w:val="28"/>
                <w:szCs w:val="28"/>
              </w:rPr>
              <w:t>-</w:t>
            </w:r>
          </w:p>
        </w:tc>
        <w:tc>
          <w:tcPr>
            <w:tcW w:w="1134" w:type="dxa"/>
            <w:vAlign w:val="center"/>
          </w:tcPr>
          <w:p w14:paraId="1A6BB74E" w14:textId="77777777" w:rsidR="00D15D27" w:rsidRPr="00D15D27" w:rsidRDefault="00D15D27" w:rsidP="00D15D27">
            <w:pPr>
              <w:jc w:val="center"/>
              <w:rPr>
                <w:bCs/>
                <w:sz w:val="28"/>
                <w:szCs w:val="28"/>
              </w:rPr>
            </w:pPr>
            <w:r w:rsidRPr="00D15D27">
              <w:rPr>
                <w:bCs/>
                <w:sz w:val="28"/>
                <w:szCs w:val="28"/>
              </w:rPr>
              <w:t>-</w:t>
            </w:r>
          </w:p>
        </w:tc>
        <w:tc>
          <w:tcPr>
            <w:tcW w:w="1134" w:type="dxa"/>
            <w:vAlign w:val="center"/>
          </w:tcPr>
          <w:p w14:paraId="3163E8DA" w14:textId="77777777" w:rsidR="00D15D27" w:rsidRPr="00D15D27" w:rsidRDefault="00D15D27" w:rsidP="00D15D27">
            <w:pPr>
              <w:jc w:val="center"/>
              <w:rPr>
                <w:bCs/>
                <w:sz w:val="28"/>
                <w:szCs w:val="28"/>
              </w:rPr>
            </w:pPr>
            <w:r w:rsidRPr="00D15D27">
              <w:rPr>
                <w:bCs/>
                <w:sz w:val="28"/>
                <w:szCs w:val="28"/>
              </w:rPr>
              <w:t>-</w:t>
            </w:r>
          </w:p>
        </w:tc>
        <w:tc>
          <w:tcPr>
            <w:tcW w:w="1105" w:type="dxa"/>
            <w:vAlign w:val="center"/>
          </w:tcPr>
          <w:p w14:paraId="60E8D1E7" w14:textId="77777777" w:rsidR="00D15D27" w:rsidRPr="00D15D27" w:rsidRDefault="00D15D27" w:rsidP="00D15D27">
            <w:pPr>
              <w:jc w:val="center"/>
              <w:rPr>
                <w:bCs/>
                <w:sz w:val="28"/>
                <w:szCs w:val="28"/>
              </w:rPr>
            </w:pPr>
            <w:r w:rsidRPr="00D15D27">
              <w:rPr>
                <w:bCs/>
                <w:sz w:val="28"/>
                <w:szCs w:val="28"/>
              </w:rPr>
              <w:t>-</w:t>
            </w:r>
          </w:p>
        </w:tc>
        <w:tc>
          <w:tcPr>
            <w:tcW w:w="1105" w:type="dxa"/>
            <w:vAlign w:val="center"/>
          </w:tcPr>
          <w:p w14:paraId="5EC97B89" w14:textId="77777777" w:rsidR="00D15D27" w:rsidRPr="00D15D27" w:rsidRDefault="00D15D27" w:rsidP="00D15D27">
            <w:pPr>
              <w:jc w:val="center"/>
              <w:rPr>
                <w:bCs/>
                <w:sz w:val="28"/>
                <w:szCs w:val="28"/>
              </w:rPr>
            </w:pPr>
            <w:r w:rsidRPr="00D15D27">
              <w:rPr>
                <w:bCs/>
                <w:sz w:val="28"/>
                <w:szCs w:val="28"/>
              </w:rPr>
              <w:t>-</w:t>
            </w:r>
          </w:p>
        </w:tc>
        <w:tc>
          <w:tcPr>
            <w:tcW w:w="1105" w:type="dxa"/>
            <w:vAlign w:val="center"/>
          </w:tcPr>
          <w:p w14:paraId="729510D5" w14:textId="77777777" w:rsidR="00D15D27" w:rsidRPr="00D15D27" w:rsidRDefault="00D15D27" w:rsidP="00D15D27">
            <w:pPr>
              <w:jc w:val="center"/>
              <w:rPr>
                <w:bCs/>
                <w:sz w:val="28"/>
                <w:szCs w:val="28"/>
              </w:rPr>
            </w:pPr>
            <w:r w:rsidRPr="00D15D27">
              <w:rPr>
                <w:bCs/>
                <w:sz w:val="28"/>
                <w:szCs w:val="28"/>
              </w:rPr>
              <w:t>-</w:t>
            </w:r>
          </w:p>
        </w:tc>
      </w:tr>
      <w:tr w:rsidR="00D15D27" w:rsidRPr="00D15D27" w14:paraId="128C3F21" w14:textId="77777777" w:rsidTr="00D15D27">
        <w:trPr>
          <w:trHeight w:val="991"/>
        </w:trPr>
        <w:tc>
          <w:tcPr>
            <w:tcW w:w="13466" w:type="dxa"/>
            <w:gridSpan w:val="10"/>
            <w:vAlign w:val="center"/>
          </w:tcPr>
          <w:p w14:paraId="1559011C" w14:textId="77777777" w:rsidR="00D15D27" w:rsidRPr="00D15D27" w:rsidRDefault="00D15D27" w:rsidP="009E0AFB">
            <w:pPr>
              <w:numPr>
                <w:ilvl w:val="0"/>
                <w:numId w:val="9"/>
              </w:numPr>
              <w:contextualSpacing/>
              <w:jc w:val="center"/>
              <w:rPr>
                <w:bCs/>
                <w:color w:val="000000"/>
                <w:sz w:val="28"/>
                <w:szCs w:val="28"/>
              </w:rPr>
            </w:pPr>
            <w:r w:rsidRPr="00D15D27">
              <w:rPr>
                <w:bCs/>
                <w:color w:val="000000"/>
                <w:sz w:val="28"/>
                <w:szCs w:val="28"/>
              </w:rPr>
              <w:t>Показатели энергетической эффективности использования ресурсов, в том числе уровень потерь воды</w:t>
            </w:r>
          </w:p>
        </w:tc>
      </w:tr>
      <w:tr w:rsidR="00D15D27" w:rsidRPr="00D15D27" w14:paraId="4146B96E" w14:textId="77777777" w:rsidTr="00D15D27">
        <w:trPr>
          <w:trHeight w:val="2371"/>
        </w:trPr>
        <w:tc>
          <w:tcPr>
            <w:tcW w:w="822" w:type="dxa"/>
            <w:vAlign w:val="center"/>
          </w:tcPr>
          <w:p w14:paraId="295E920E" w14:textId="77777777" w:rsidR="00D15D27" w:rsidRPr="00D15D27" w:rsidRDefault="00D15D27" w:rsidP="00D15D27">
            <w:pPr>
              <w:jc w:val="center"/>
              <w:rPr>
                <w:bCs/>
                <w:color w:val="000000"/>
                <w:sz w:val="28"/>
                <w:szCs w:val="28"/>
              </w:rPr>
            </w:pPr>
            <w:r w:rsidRPr="00D15D27">
              <w:rPr>
                <w:bCs/>
                <w:color w:val="000000"/>
                <w:sz w:val="28"/>
                <w:szCs w:val="28"/>
              </w:rPr>
              <w:t>3.1.</w:t>
            </w:r>
          </w:p>
        </w:tc>
        <w:tc>
          <w:tcPr>
            <w:tcW w:w="3375" w:type="dxa"/>
            <w:vAlign w:val="center"/>
          </w:tcPr>
          <w:p w14:paraId="2C15FE5A" w14:textId="77777777" w:rsidR="00D15D27" w:rsidRPr="00D15D27" w:rsidRDefault="00D15D27" w:rsidP="00D15D27">
            <w:pPr>
              <w:rPr>
                <w:bCs/>
                <w:color w:val="000000"/>
                <w:sz w:val="28"/>
                <w:szCs w:val="28"/>
              </w:rPr>
            </w:pPr>
            <w:r w:rsidRPr="00D15D27">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62CB7F4F" w14:textId="77777777" w:rsidR="00D15D27" w:rsidRPr="00D15D27" w:rsidRDefault="00D15D27" w:rsidP="00D15D27">
            <w:pPr>
              <w:jc w:val="center"/>
              <w:rPr>
                <w:bCs/>
                <w:sz w:val="28"/>
                <w:szCs w:val="28"/>
              </w:rPr>
            </w:pPr>
            <w:r w:rsidRPr="00D15D27">
              <w:rPr>
                <w:bCs/>
                <w:sz w:val="28"/>
                <w:szCs w:val="28"/>
              </w:rPr>
              <w:t>-</w:t>
            </w:r>
          </w:p>
        </w:tc>
        <w:tc>
          <w:tcPr>
            <w:tcW w:w="1701" w:type="dxa"/>
            <w:vAlign w:val="center"/>
          </w:tcPr>
          <w:p w14:paraId="33DFF7E1" w14:textId="77777777" w:rsidR="00D15D27" w:rsidRPr="00D15D27" w:rsidRDefault="00D15D27" w:rsidP="00D15D27">
            <w:pPr>
              <w:jc w:val="center"/>
              <w:rPr>
                <w:bCs/>
                <w:sz w:val="28"/>
                <w:szCs w:val="28"/>
              </w:rPr>
            </w:pPr>
            <w:r w:rsidRPr="00D15D27">
              <w:rPr>
                <w:bCs/>
                <w:sz w:val="28"/>
                <w:szCs w:val="28"/>
              </w:rPr>
              <w:t>-</w:t>
            </w:r>
          </w:p>
        </w:tc>
        <w:tc>
          <w:tcPr>
            <w:tcW w:w="992" w:type="dxa"/>
            <w:vAlign w:val="center"/>
          </w:tcPr>
          <w:p w14:paraId="32354815" w14:textId="77777777" w:rsidR="00D15D27" w:rsidRPr="00D15D27" w:rsidRDefault="00D15D27" w:rsidP="00D15D27">
            <w:pPr>
              <w:jc w:val="center"/>
              <w:rPr>
                <w:bCs/>
                <w:sz w:val="28"/>
                <w:szCs w:val="28"/>
              </w:rPr>
            </w:pPr>
            <w:r w:rsidRPr="00D15D27">
              <w:rPr>
                <w:bCs/>
                <w:sz w:val="28"/>
                <w:szCs w:val="28"/>
              </w:rPr>
              <w:t>-</w:t>
            </w:r>
          </w:p>
        </w:tc>
        <w:tc>
          <w:tcPr>
            <w:tcW w:w="1134" w:type="dxa"/>
            <w:vAlign w:val="center"/>
          </w:tcPr>
          <w:p w14:paraId="411B2333" w14:textId="77777777" w:rsidR="00D15D27" w:rsidRPr="00D15D27" w:rsidRDefault="00D15D27" w:rsidP="00D15D27">
            <w:pPr>
              <w:jc w:val="center"/>
              <w:rPr>
                <w:bCs/>
                <w:sz w:val="28"/>
                <w:szCs w:val="28"/>
              </w:rPr>
            </w:pPr>
            <w:r w:rsidRPr="00D15D27">
              <w:rPr>
                <w:bCs/>
                <w:sz w:val="28"/>
                <w:szCs w:val="28"/>
              </w:rPr>
              <w:t>-</w:t>
            </w:r>
          </w:p>
        </w:tc>
        <w:tc>
          <w:tcPr>
            <w:tcW w:w="1134" w:type="dxa"/>
            <w:vAlign w:val="center"/>
          </w:tcPr>
          <w:p w14:paraId="49221FA3" w14:textId="77777777" w:rsidR="00D15D27" w:rsidRPr="00D15D27" w:rsidRDefault="00D15D27" w:rsidP="00D15D27">
            <w:pPr>
              <w:jc w:val="center"/>
              <w:rPr>
                <w:bCs/>
                <w:sz w:val="28"/>
                <w:szCs w:val="28"/>
              </w:rPr>
            </w:pPr>
            <w:r w:rsidRPr="00D15D27">
              <w:rPr>
                <w:bCs/>
                <w:sz w:val="28"/>
                <w:szCs w:val="28"/>
              </w:rPr>
              <w:t>-</w:t>
            </w:r>
          </w:p>
        </w:tc>
        <w:tc>
          <w:tcPr>
            <w:tcW w:w="1105" w:type="dxa"/>
            <w:vAlign w:val="center"/>
          </w:tcPr>
          <w:p w14:paraId="3D248E53" w14:textId="77777777" w:rsidR="00D15D27" w:rsidRPr="00D15D27" w:rsidRDefault="00D15D27" w:rsidP="00D15D27">
            <w:pPr>
              <w:jc w:val="center"/>
              <w:rPr>
                <w:bCs/>
                <w:sz w:val="28"/>
                <w:szCs w:val="28"/>
              </w:rPr>
            </w:pPr>
            <w:r w:rsidRPr="00D15D27">
              <w:rPr>
                <w:bCs/>
                <w:sz w:val="28"/>
                <w:szCs w:val="28"/>
              </w:rPr>
              <w:t>-</w:t>
            </w:r>
          </w:p>
        </w:tc>
        <w:tc>
          <w:tcPr>
            <w:tcW w:w="1105" w:type="dxa"/>
            <w:vAlign w:val="center"/>
          </w:tcPr>
          <w:p w14:paraId="3E74E563" w14:textId="77777777" w:rsidR="00D15D27" w:rsidRPr="00D15D27" w:rsidRDefault="00D15D27" w:rsidP="00D15D27">
            <w:pPr>
              <w:jc w:val="center"/>
              <w:rPr>
                <w:bCs/>
                <w:sz w:val="28"/>
                <w:szCs w:val="28"/>
              </w:rPr>
            </w:pPr>
            <w:r w:rsidRPr="00D15D27">
              <w:rPr>
                <w:bCs/>
                <w:sz w:val="28"/>
                <w:szCs w:val="28"/>
              </w:rPr>
              <w:t>-</w:t>
            </w:r>
          </w:p>
        </w:tc>
        <w:tc>
          <w:tcPr>
            <w:tcW w:w="1105" w:type="dxa"/>
            <w:vAlign w:val="center"/>
          </w:tcPr>
          <w:p w14:paraId="2590DBA3" w14:textId="77777777" w:rsidR="00D15D27" w:rsidRPr="00D15D27" w:rsidRDefault="00D15D27" w:rsidP="00D15D27">
            <w:pPr>
              <w:jc w:val="center"/>
              <w:rPr>
                <w:bCs/>
                <w:sz w:val="28"/>
                <w:szCs w:val="28"/>
              </w:rPr>
            </w:pPr>
            <w:r w:rsidRPr="00D15D27">
              <w:rPr>
                <w:bCs/>
                <w:sz w:val="28"/>
                <w:szCs w:val="28"/>
              </w:rPr>
              <w:t>-</w:t>
            </w:r>
          </w:p>
        </w:tc>
      </w:tr>
      <w:tr w:rsidR="00D15D27" w:rsidRPr="00D15D27" w14:paraId="1A572D2F" w14:textId="77777777" w:rsidTr="00D15D27">
        <w:trPr>
          <w:trHeight w:val="438"/>
        </w:trPr>
        <w:tc>
          <w:tcPr>
            <w:tcW w:w="822" w:type="dxa"/>
            <w:vAlign w:val="center"/>
          </w:tcPr>
          <w:p w14:paraId="51449A29" w14:textId="77777777" w:rsidR="00D15D27" w:rsidRPr="00D15D27" w:rsidRDefault="00D15D27" w:rsidP="00D15D27">
            <w:pPr>
              <w:jc w:val="center"/>
              <w:rPr>
                <w:bCs/>
                <w:color w:val="000000"/>
                <w:sz w:val="28"/>
                <w:szCs w:val="28"/>
              </w:rPr>
            </w:pPr>
            <w:r w:rsidRPr="00D15D27">
              <w:rPr>
                <w:bCs/>
                <w:color w:val="000000"/>
                <w:sz w:val="28"/>
                <w:szCs w:val="28"/>
              </w:rPr>
              <w:t>1</w:t>
            </w:r>
          </w:p>
        </w:tc>
        <w:tc>
          <w:tcPr>
            <w:tcW w:w="3375" w:type="dxa"/>
            <w:vAlign w:val="center"/>
          </w:tcPr>
          <w:p w14:paraId="4FDAF1A2" w14:textId="77777777" w:rsidR="00D15D27" w:rsidRPr="00D15D27" w:rsidRDefault="00D15D27" w:rsidP="00D15D27">
            <w:pPr>
              <w:jc w:val="center"/>
              <w:rPr>
                <w:bCs/>
                <w:color w:val="000000"/>
                <w:sz w:val="28"/>
                <w:szCs w:val="28"/>
              </w:rPr>
            </w:pPr>
            <w:r w:rsidRPr="00D15D27">
              <w:rPr>
                <w:bCs/>
                <w:color w:val="000000"/>
                <w:sz w:val="28"/>
                <w:szCs w:val="28"/>
              </w:rPr>
              <w:t>2</w:t>
            </w:r>
          </w:p>
        </w:tc>
        <w:tc>
          <w:tcPr>
            <w:tcW w:w="993" w:type="dxa"/>
            <w:vAlign w:val="center"/>
          </w:tcPr>
          <w:p w14:paraId="1D74AC6B" w14:textId="77777777" w:rsidR="00D15D27" w:rsidRPr="00D15D27" w:rsidRDefault="00D15D27" w:rsidP="00D15D27">
            <w:pPr>
              <w:jc w:val="center"/>
              <w:rPr>
                <w:bCs/>
                <w:color w:val="000000"/>
                <w:sz w:val="28"/>
                <w:szCs w:val="28"/>
              </w:rPr>
            </w:pPr>
            <w:r w:rsidRPr="00D15D27">
              <w:rPr>
                <w:bCs/>
                <w:color w:val="000000"/>
                <w:sz w:val="28"/>
                <w:szCs w:val="28"/>
              </w:rPr>
              <w:t>3</w:t>
            </w:r>
          </w:p>
        </w:tc>
        <w:tc>
          <w:tcPr>
            <w:tcW w:w="1701" w:type="dxa"/>
            <w:vAlign w:val="center"/>
          </w:tcPr>
          <w:p w14:paraId="2007532C" w14:textId="77777777" w:rsidR="00D15D27" w:rsidRPr="00D15D27" w:rsidRDefault="00D15D27" w:rsidP="00D15D27">
            <w:pPr>
              <w:jc w:val="center"/>
              <w:rPr>
                <w:bCs/>
                <w:color w:val="000000"/>
                <w:sz w:val="28"/>
                <w:szCs w:val="28"/>
              </w:rPr>
            </w:pPr>
            <w:r w:rsidRPr="00D15D27">
              <w:rPr>
                <w:bCs/>
                <w:color w:val="000000"/>
                <w:sz w:val="28"/>
                <w:szCs w:val="28"/>
              </w:rPr>
              <w:t>4</w:t>
            </w:r>
          </w:p>
        </w:tc>
        <w:tc>
          <w:tcPr>
            <w:tcW w:w="992" w:type="dxa"/>
            <w:vAlign w:val="center"/>
          </w:tcPr>
          <w:p w14:paraId="540E91B4" w14:textId="77777777" w:rsidR="00D15D27" w:rsidRPr="00D15D27" w:rsidRDefault="00D15D27" w:rsidP="00D15D27">
            <w:pPr>
              <w:jc w:val="center"/>
              <w:rPr>
                <w:bCs/>
                <w:color w:val="000000"/>
                <w:sz w:val="28"/>
                <w:szCs w:val="28"/>
              </w:rPr>
            </w:pPr>
            <w:r w:rsidRPr="00D15D27">
              <w:rPr>
                <w:bCs/>
                <w:color w:val="000000"/>
                <w:sz w:val="28"/>
                <w:szCs w:val="28"/>
              </w:rPr>
              <w:t>5</w:t>
            </w:r>
          </w:p>
        </w:tc>
        <w:tc>
          <w:tcPr>
            <w:tcW w:w="1134" w:type="dxa"/>
            <w:vAlign w:val="center"/>
          </w:tcPr>
          <w:p w14:paraId="4DF8949C" w14:textId="77777777" w:rsidR="00D15D27" w:rsidRPr="00D15D27" w:rsidRDefault="00D15D27" w:rsidP="00D15D27">
            <w:pPr>
              <w:jc w:val="center"/>
              <w:rPr>
                <w:bCs/>
                <w:color w:val="000000"/>
                <w:sz w:val="28"/>
                <w:szCs w:val="28"/>
              </w:rPr>
            </w:pPr>
            <w:r w:rsidRPr="00D15D27">
              <w:rPr>
                <w:bCs/>
                <w:color w:val="000000"/>
                <w:sz w:val="28"/>
                <w:szCs w:val="28"/>
              </w:rPr>
              <w:t>6</w:t>
            </w:r>
          </w:p>
        </w:tc>
        <w:tc>
          <w:tcPr>
            <w:tcW w:w="1134" w:type="dxa"/>
            <w:vAlign w:val="center"/>
          </w:tcPr>
          <w:p w14:paraId="546A05EE" w14:textId="77777777" w:rsidR="00D15D27" w:rsidRPr="00D15D27" w:rsidRDefault="00D15D27" w:rsidP="00D15D27">
            <w:pPr>
              <w:jc w:val="center"/>
              <w:rPr>
                <w:bCs/>
                <w:color w:val="000000"/>
                <w:sz w:val="28"/>
                <w:szCs w:val="28"/>
              </w:rPr>
            </w:pPr>
            <w:r w:rsidRPr="00D15D27">
              <w:rPr>
                <w:bCs/>
                <w:color w:val="000000"/>
                <w:sz w:val="28"/>
                <w:szCs w:val="28"/>
              </w:rPr>
              <w:t>7</w:t>
            </w:r>
          </w:p>
        </w:tc>
        <w:tc>
          <w:tcPr>
            <w:tcW w:w="1105" w:type="dxa"/>
            <w:vAlign w:val="center"/>
          </w:tcPr>
          <w:p w14:paraId="02724C76" w14:textId="77777777" w:rsidR="00D15D27" w:rsidRPr="00D15D27" w:rsidRDefault="00D15D27" w:rsidP="00D15D27">
            <w:pPr>
              <w:jc w:val="center"/>
              <w:rPr>
                <w:bCs/>
                <w:color w:val="000000"/>
                <w:sz w:val="28"/>
                <w:szCs w:val="28"/>
              </w:rPr>
            </w:pPr>
            <w:r w:rsidRPr="00D15D27">
              <w:rPr>
                <w:bCs/>
                <w:color w:val="000000"/>
                <w:sz w:val="28"/>
                <w:szCs w:val="28"/>
              </w:rPr>
              <w:t>8</w:t>
            </w:r>
          </w:p>
        </w:tc>
        <w:tc>
          <w:tcPr>
            <w:tcW w:w="1105" w:type="dxa"/>
            <w:vAlign w:val="center"/>
          </w:tcPr>
          <w:p w14:paraId="75EC0BE7" w14:textId="77777777" w:rsidR="00D15D27" w:rsidRPr="00D15D27" w:rsidRDefault="00D15D27" w:rsidP="00D15D27">
            <w:pPr>
              <w:jc w:val="center"/>
              <w:rPr>
                <w:bCs/>
                <w:color w:val="000000"/>
                <w:sz w:val="28"/>
                <w:szCs w:val="28"/>
              </w:rPr>
            </w:pPr>
            <w:r w:rsidRPr="00D15D27">
              <w:rPr>
                <w:bCs/>
                <w:color w:val="000000"/>
                <w:sz w:val="28"/>
                <w:szCs w:val="28"/>
              </w:rPr>
              <w:t>9</w:t>
            </w:r>
          </w:p>
        </w:tc>
        <w:tc>
          <w:tcPr>
            <w:tcW w:w="1105" w:type="dxa"/>
            <w:vAlign w:val="center"/>
          </w:tcPr>
          <w:p w14:paraId="7B91903B" w14:textId="77777777" w:rsidR="00D15D27" w:rsidRPr="00D15D27" w:rsidRDefault="00D15D27" w:rsidP="00D15D27">
            <w:pPr>
              <w:jc w:val="center"/>
              <w:rPr>
                <w:bCs/>
                <w:color w:val="000000"/>
                <w:sz w:val="28"/>
                <w:szCs w:val="28"/>
              </w:rPr>
            </w:pPr>
            <w:r w:rsidRPr="00D15D27">
              <w:rPr>
                <w:bCs/>
                <w:color w:val="000000"/>
                <w:sz w:val="28"/>
                <w:szCs w:val="28"/>
              </w:rPr>
              <w:t>10</w:t>
            </w:r>
          </w:p>
        </w:tc>
      </w:tr>
      <w:tr w:rsidR="00D15D27" w:rsidRPr="00D15D27" w14:paraId="1F2F7E52" w14:textId="77777777" w:rsidTr="00D15D27">
        <w:trPr>
          <w:trHeight w:val="2263"/>
        </w:trPr>
        <w:tc>
          <w:tcPr>
            <w:tcW w:w="822" w:type="dxa"/>
            <w:vAlign w:val="center"/>
          </w:tcPr>
          <w:p w14:paraId="1D6D2065" w14:textId="77777777" w:rsidR="00D15D27" w:rsidRPr="00D15D27" w:rsidRDefault="00D15D27" w:rsidP="00D15D27">
            <w:pPr>
              <w:jc w:val="center"/>
              <w:rPr>
                <w:bCs/>
                <w:color w:val="000000"/>
                <w:sz w:val="28"/>
                <w:szCs w:val="28"/>
              </w:rPr>
            </w:pPr>
            <w:r w:rsidRPr="00D15D27">
              <w:rPr>
                <w:bCs/>
                <w:color w:val="000000"/>
                <w:sz w:val="28"/>
                <w:szCs w:val="28"/>
              </w:rPr>
              <w:lastRenderedPageBreak/>
              <w:t>3.2.</w:t>
            </w:r>
          </w:p>
        </w:tc>
        <w:tc>
          <w:tcPr>
            <w:tcW w:w="3375" w:type="dxa"/>
            <w:vAlign w:val="center"/>
          </w:tcPr>
          <w:p w14:paraId="7E807EA1" w14:textId="77777777" w:rsidR="00D15D27" w:rsidRPr="00D15D27" w:rsidRDefault="00D15D27" w:rsidP="00D15D27">
            <w:pPr>
              <w:rPr>
                <w:bCs/>
                <w:color w:val="000000"/>
                <w:sz w:val="28"/>
                <w:szCs w:val="28"/>
              </w:rPr>
            </w:pPr>
            <w:r w:rsidRPr="00D15D27">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D15D27">
              <w:rPr>
                <w:sz w:val="22"/>
                <w:szCs w:val="22"/>
              </w:rPr>
              <w:t>м</w:t>
            </w:r>
            <w:r w:rsidRPr="00D15D27">
              <w:rPr>
                <w:sz w:val="22"/>
                <w:szCs w:val="22"/>
                <w:vertAlign w:val="superscript"/>
              </w:rPr>
              <w:t>3</w:t>
            </w:r>
            <w:r w:rsidRPr="00D15D27">
              <w:rPr>
                <w:color w:val="000000"/>
                <w:sz w:val="22"/>
                <w:szCs w:val="22"/>
              </w:rPr>
              <w:t xml:space="preserve">) – </w:t>
            </w:r>
            <w:r w:rsidRPr="00D15D27">
              <w:rPr>
                <w:color w:val="000000"/>
                <w:sz w:val="22"/>
                <w:szCs w:val="22"/>
                <w:u w:val="single"/>
              </w:rPr>
              <w:t>для организаций, оказывающих услуги по водоподготовке</w:t>
            </w:r>
          </w:p>
        </w:tc>
        <w:tc>
          <w:tcPr>
            <w:tcW w:w="993" w:type="dxa"/>
            <w:vAlign w:val="center"/>
          </w:tcPr>
          <w:p w14:paraId="2286F2AE" w14:textId="77777777" w:rsidR="00D15D27" w:rsidRPr="00D15D27" w:rsidRDefault="00D15D27" w:rsidP="00D15D27">
            <w:pPr>
              <w:jc w:val="center"/>
              <w:rPr>
                <w:bCs/>
                <w:sz w:val="28"/>
                <w:szCs w:val="28"/>
              </w:rPr>
            </w:pPr>
            <w:r w:rsidRPr="00D15D27">
              <w:rPr>
                <w:bCs/>
                <w:sz w:val="28"/>
                <w:szCs w:val="28"/>
              </w:rPr>
              <w:t>-</w:t>
            </w:r>
          </w:p>
        </w:tc>
        <w:tc>
          <w:tcPr>
            <w:tcW w:w="1701" w:type="dxa"/>
            <w:vAlign w:val="center"/>
          </w:tcPr>
          <w:p w14:paraId="2E18D15B" w14:textId="77777777" w:rsidR="00D15D27" w:rsidRPr="00D15D27" w:rsidRDefault="00D15D27" w:rsidP="00D15D27">
            <w:pPr>
              <w:jc w:val="center"/>
              <w:rPr>
                <w:bCs/>
                <w:sz w:val="28"/>
                <w:szCs w:val="28"/>
              </w:rPr>
            </w:pPr>
            <w:r w:rsidRPr="00D15D27">
              <w:rPr>
                <w:bCs/>
                <w:sz w:val="28"/>
                <w:szCs w:val="28"/>
              </w:rPr>
              <w:t>-</w:t>
            </w:r>
          </w:p>
        </w:tc>
        <w:tc>
          <w:tcPr>
            <w:tcW w:w="992" w:type="dxa"/>
            <w:vAlign w:val="center"/>
          </w:tcPr>
          <w:p w14:paraId="0924693A" w14:textId="77777777" w:rsidR="00D15D27" w:rsidRPr="00D15D27" w:rsidRDefault="00D15D27" w:rsidP="00D15D27">
            <w:pPr>
              <w:jc w:val="center"/>
              <w:rPr>
                <w:bCs/>
                <w:sz w:val="28"/>
                <w:szCs w:val="28"/>
              </w:rPr>
            </w:pPr>
            <w:r w:rsidRPr="00D15D27">
              <w:rPr>
                <w:bCs/>
                <w:sz w:val="28"/>
                <w:szCs w:val="28"/>
              </w:rPr>
              <w:t>-</w:t>
            </w:r>
          </w:p>
        </w:tc>
        <w:tc>
          <w:tcPr>
            <w:tcW w:w="1134" w:type="dxa"/>
            <w:vAlign w:val="center"/>
          </w:tcPr>
          <w:p w14:paraId="54E58F64" w14:textId="77777777" w:rsidR="00D15D27" w:rsidRPr="00D15D27" w:rsidRDefault="00D15D27" w:rsidP="00D15D27">
            <w:pPr>
              <w:jc w:val="center"/>
              <w:rPr>
                <w:bCs/>
                <w:sz w:val="28"/>
                <w:szCs w:val="28"/>
              </w:rPr>
            </w:pPr>
            <w:r w:rsidRPr="00D15D27">
              <w:rPr>
                <w:bCs/>
                <w:sz w:val="28"/>
                <w:szCs w:val="28"/>
              </w:rPr>
              <w:t>-</w:t>
            </w:r>
          </w:p>
        </w:tc>
        <w:tc>
          <w:tcPr>
            <w:tcW w:w="1134" w:type="dxa"/>
            <w:vAlign w:val="center"/>
          </w:tcPr>
          <w:p w14:paraId="05BAC773" w14:textId="77777777" w:rsidR="00D15D27" w:rsidRPr="00D15D27" w:rsidRDefault="00D15D27" w:rsidP="00D15D27">
            <w:pPr>
              <w:jc w:val="center"/>
              <w:rPr>
                <w:bCs/>
                <w:sz w:val="28"/>
                <w:szCs w:val="28"/>
              </w:rPr>
            </w:pPr>
            <w:r w:rsidRPr="00D15D27">
              <w:rPr>
                <w:bCs/>
                <w:sz w:val="28"/>
                <w:szCs w:val="28"/>
              </w:rPr>
              <w:t>-</w:t>
            </w:r>
          </w:p>
        </w:tc>
        <w:tc>
          <w:tcPr>
            <w:tcW w:w="1105" w:type="dxa"/>
            <w:vAlign w:val="center"/>
          </w:tcPr>
          <w:p w14:paraId="69822B44" w14:textId="77777777" w:rsidR="00D15D27" w:rsidRPr="00D15D27" w:rsidRDefault="00D15D27" w:rsidP="00D15D27">
            <w:pPr>
              <w:jc w:val="center"/>
              <w:rPr>
                <w:bCs/>
                <w:sz w:val="28"/>
                <w:szCs w:val="28"/>
              </w:rPr>
            </w:pPr>
            <w:r w:rsidRPr="00D15D27">
              <w:rPr>
                <w:bCs/>
                <w:sz w:val="28"/>
                <w:szCs w:val="28"/>
              </w:rPr>
              <w:t>-</w:t>
            </w:r>
          </w:p>
        </w:tc>
        <w:tc>
          <w:tcPr>
            <w:tcW w:w="1105" w:type="dxa"/>
            <w:vAlign w:val="center"/>
          </w:tcPr>
          <w:p w14:paraId="41C2BB27" w14:textId="77777777" w:rsidR="00D15D27" w:rsidRPr="00D15D27" w:rsidRDefault="00D15D27" w:rsidP="00D15D27">
            <w:pPr>
              <w:jc w:val="center"/>
              <w:rPr>
                <w:bCs/>
                <w:sz w:val="28"/>
                <w:szCs w:val="28"/>
              </w:rPr>
            </w:pPr>
            <w:r w:rsidRPr="00D15D27">
              <w:rPr>
                <w:bCs/>
                <w:sz w:val="28"/>
                <w:szCs w:val="28"/>
              </w:rPr>
              <w:t>-</w:t>
            </w:r>
          </w:p>
        </w:tc>
        <w:tc>
          <w:tcPr>
            <w:tcW w:w="1105" w:type="dxa"/>
            <w:vAlign w:val="center"/>
          </w:tcPr>
          <w:p w14:paraId="66928CC6" w14:textId="77777777" w:rsidR="00D15D27" w:rsidRPr="00D15D27" w:rsidRDefault="00D15D27" w:rsidP="00D15D27">
            <w:pPr>
              <w:jc w:val="center"/>
              <w:rPr>
                <w:bCs/>
                <w:sz w:val="28"/>
                <w:szCs w:val="28"/>
              </w:rPr>
            </w:pPr>
            <w:r w:rsidRPr="00D15D27">
              <w:rPr>
                <w:bCs/>
                <w:sz w:val="28"/>
                <w:szCs w:val="28"/>
              </w:rPr>
              <w:t>-</w:t>
            </w:r>
          </w:p>
        </w:tc>
      </w:tr>
      <w:tr w:rsidR="00D15D27" w:rsidRPr="00D15D27" w14:paraId="6EEE554C" w14:textId="77777777" w:rsidTr="00D15D27">
        <w:tc>
          <w:tcPr>
            <w:tcW w:w="822" w:type="dxa"/>
            <w:vAlign w:val="center"/>
          </w:tcPr>
          <w:p w14:paraId="7C0DC2F6" w14:textId="77777777" w:rsidR="00D15D27" w:rsidRPr="00D15D27" w:rsidRDefault="00D15D27" w:rsidP="00D15D27">
            <w:pPr>
              <w:jc w:val="center"/>
              <w:rPr>
                <w:bCs/>
                <w:color w:val="000000"/>
                <w:sz w:val="28"/>
                <w:szCs w:val="28"/>
              </w:rPr>
            </w:pPr>
            <w:r w:rsidRPr="00D15D27">
              <w:rPr>
                <w:bCs/>
                <w:color w:val="000000"/>
                <w:sz w:val="28"/>
                <w:szCs w:val="28"/>
              </w:rPr>
              <w:t>3.3.</w:t>
            </w:r>
          </w:p>
        </w:tc>
        <w:tc>
          <w:tcPr>
            <w:tcW w:w="3375" w:type="dxa"/>
            <w:vAlign w:val="center"/>
          </w:tcPr>
          <w:p w14:paraId="36FD59E5" w14:textId="77777777" w:rsidR="00D15D27" w:rsidRPr="00D15D27" w:rsidRDefault="00D15D27" w:rsidP="00D15D27">
            <w:pPr>
              <w:rPr>
                <w:color w:val="000000"/>
                <w:sz w:val="22"/>
                <w:szCs w:val="22"/>
              </w:rPr>
            </w:pPr>
            <w:r w:rsidRPr="00D15D27">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D15D27">
              <w:rPr>
                <w:sz w:val="22"/>
                <w:szCs w:val="22"/>
              </w:rPr>
              <w:t>м</w:t>
            </w:r>
            <w:r w:rsidRPr="00D15D27">
              <w:rPr>
                <w:sz w:val="22"/>
                <w:szCs w:val="22"/>
                <w:vertAlign w:val="superscript"/>
              </w:rPr>
              <w:t>3</w:t>
            </w:r>
            <w:r w:rsidRPr="00D15D27">
              <w:rPr>
                <w:color w:val="000000"/>
                <w:sz w:val="22"/>
                <w:szCs w:val="22"/>
              </w:rPr>
              <w:t xml:space="preserve">) – </w:t>
            </w:r>
            <w:r w:rsidRPr="00D15D27">
              <w:rPr>
                <w:color w:val="000000"/>
                <w:sz w:val="22"/>
                <w:szCs w:val="22"/>
                <w:u w:val="single"/>
              </w:rPr>
              <w:t>для организаций, оказывающих услуги по транспортировке</w:t>
            </w:r>
          </w:p>
        </w:tc>
        <w:tc>
          <w:tcPr>
            <w:tcW w:w="993" w:type="dxa"/>
            <w:vAlign w:val="center"/>
          </w:tcPr>
          <w:p w14:paraId="306E69DA" w14:textId="77777777" w:rsidR="00D15D27" w:rsidRPr="00D15D27" w:rsidRDefault="00D15D27" w:rsidP="00D15D27">
            <w:pPr>
              <w:jc w:val="center"/>
              <w:rPr>
                <w:bCs/>
                <w:sz w:val="28"/>
                <w:szCs w:val="28"/>
              </w:rPr>
            </w:pPr>
            <w:r w:rsidRPr="00D15D27">
              <w:rPr>
                <w:bCs/>
                <w:sz w:val="28"/>
                <w:szCs w:val="28"/>
              </w:rPr>
              <w:t>-</w:t>
            </w:r>
          </w:p>
        </w:tc>
        <w:tc>
          <w:tcPr>
            <w:tcW w:w="1701" w:type="dxa"/>
            <w:vAlign w:val="center"/>
          </w:tcPr>
          <w:p w14:paraId="16DFAADD" w14:textId="77777777" w:rsidR="00D15D27" w:rsidRPr="00D15D27" w:rsidRDefault="00D15D27" w:rsidP="00D15D27">
            <w:pPr>
              <w:jc w:val="center"/>
              <w:rPr>
                <w:bCs/>
                <w:sz w:val="28"/>
                <w:szCs w:val="28"/>
              </w:rPr>
            </w:pPr>
            <w:r w:rsidRPr="00D15D27">
              <w:rPr>
                <w:bCs/>
                <w:sz w:val="28"/>
                <w:szCs w:val="28"/>
              </w:rPr>
              <w:t>-</w:t>
            </w:r>
          </w:p>
        </w:tc>
        <w:tc>
          <w:tcPr>
            <w:tcW w:w="992" w:type="dxa"/>
            <w:vAlign w:val="center"/>
          </w:tcPr>
          <w:p w14:paraId="1DAA8B85" w14:textId="77777777" w:rsidR="00D15D27" w:rsidRPr="00D15D27" w:rsidRDefault="00D15D27" w:rsidP="00D15D27">
            <w:pPr>
              <w:jc w:val="center"/>
              <w:rPr>
                <w:bCs/>
                <w:sz w:val="28"/>
                <w:szCs w:val="28"/>
              </w:rPr>
            </w:pPr>
            <w:r w:rsidRPr="00D15D27">
              <w:rPr>
                <w:bCs/>
                <w:sz w:val="28"/>
                <w:szCs w:val="28"/>
              </w:rPr>
              <w:t>-</w:t>
            </w:r>
          </w:p>
        </w:tc>
        <w:tc>
          <w:tcPr>
            <w:tcW w:w="1134" w:type="dxa"/>
            <w:vAlign w:val="center"/>
          </w:tcPr>
          <w:p w14:paraId="32B73FBD" w14:textId="77777777" w:rsidR="00D15D27" w:rsidRPr="00D15D27" w:rsidRDefault="00D15D27" w:rsidP="00D15D27">
            <w:pPr>
              <w:jc w:val="center"/>
              <w:rPr>
                <w:bCs/>
                <w:sz w:val="28"/>
                <w:szCs w:val="28"/>
              </w:rPr>
            </w:pPr>
            <w:r w:rsidRPr="00D15D27">
              <w:rPr>
                <w:bCs/>
                <w:sz w:val="28"/>
                <w:szCs w:val="28"/>
              </w:rPr>
              <w:t>-</w:t>
            </w:r>
          </w:p>
        </w:tc>
        <w:tc>
          <w:tcPr>
            <w:tcW w:w="1134" w:type="dxa"/>
            <w:vAlign w:val="center"/>
          </w:tcPr>
          <w:p w14:paraId="3B150802" w14:textId="77777777" w:rsidR="00D15D27" w:rsidRPr="00D15D27" w:rsidRDefault="00D15D27" w:rsidP="00D15D27">
            <w:pPr>
              <w:jc w:val="center"/>
              <w:rPr>
                <w:bCs/>
                <w:sz w:val="28"/>
                <w:szCs w:val="28"/>
              </w:rPr>
            </w:pPr>
            <w:r w:rsidRPr="00D15D27">
              <w:rPr>
                <w:bCs/>
                <w:sz w:val="28"/>
                <w:szCs w:val="28"/>
              </w:rPr>
              <w:t>-</w:t>
            </w:r>
          </w:p>
        </w:tc>
        <w:tc>
          <w:tcPr>
            <w:tcW w:w="1105" w:type="dxa"/>
            <w:vAlign w:val="center"/>
          </w:tcPr>
          <w:p w14:paraId="30E1001B" w14:textId="77777777" w:rsidR="00D15D27" w:rsidRPr="00D15D27" w:rsidRDefault="00D15D27" w:rsidP="00D15D27">
            <w:pPr>
              <w:jc w:val="center"/>
              <w:rPr>
                <w:bCs/>
                <w:sz w:val="28"/>
                <w:szCs w:val="28"/>
              </w:rPr>
            </w:pPr>
            <w:r w:rsidRPr="00D15D27">
              <w:rPr>
                <w:bCs/>
                <w:sz w:val="28"/>
                <w:szCs w:val="28"/>
              </w:rPr>
              <w:t>-</w:t>
            </w:r>
          </w:p>
        </w:tc>
        <w:tc>
          <w:tcPr>
            <w:tcW w:w="1105" w:type="dxa"/>
            <w:vAlign w:val="center"/>
          </w:tcPr>
          <w:p w14:paraId="42CDDB4F" w14:textId="77777777" w:rsidR="00D15D27" w:rsidRPr="00D15D27" w:rsidRDefault="00D15D27" w:rsidP="00D15D27">
            <w:pPr>
              <w:jc w:val="center"/>
              <w:rPr>
                <w:bCs/>
                <w:sz w:val="28"/>
                <w:szCs w:val="28"/>
              </w:rPr>
            </w:pPr>
            <w:r w:rsidRPr="00D15D27">
              <w:rPr>
                <w:bCs/>
                <w:sz w:val="28"/>
                <w:szCs w:val="28"/>
              </w:rPr>
              <w:t>-</w:t>
            </w:r>
          </w:p>
        </w:tc>
        <w:tc>
          <w:tcPr>
            <w:tcW w:w="1105" w:type="dxa"/>
            <w:vAlign w:val="center"/>
          </w:tcPr>
          <w:p w14:paraId="6E6334D2" w14:textId="77777777" w:rsidR="00D15D27" w:rsidRPr="00D15D27" w:rsidRDefault="00D15D27" w:rsidP="00D15D27">
            <w:pPr>
              <w:jc w:val="center"/>
              <w:rPr>
                <w:bCs/>
                <w:sz w:val="28"/>
                <w:szCs w:val="28"/>
              </w:rPr>
            </w:pPr>
            <w:r w:rsidRPr="00D15D27">
              <w:rPr>
                <w:bCs/>
                <w:sz w:val="28"/>
                <w:szCs w:val="28"/>
              </w:rPr>
              <w:t>-</w:t>
            </w:r>
          </w:p>
        </w:tc>
      </w:tr>
      <w:tr w:rsidR="00D15D27" w:rsidRPr="00D15D27" w14:paraId="0CC03D9B" w14:textId="77777777" w:rsidTr="00D15D27">
        <w:tc>
          <w:tcPr>
            <w:tcW w:w="822" w:type="dxa"/>
            <w:vAlign w:val="center"/>
          </w:tcPr>
          <w:p w14:paraId="484B2BEF" w14:textId="77777777" w:rsidR="00D15D27" w:rsidRPr="00D15D27" w:rsidRDefault="00D15D27" w:rsidP="00D15D27">
            <w:pPr>
              <w:jc w:val="center"/>
              <w:rPr>
                <w:bCs/>
                <w:color w:val="000000"/>
                <w:sz w:val="28"/>
                <w:szCs w:val="28"/>
              </w:rPr>
            </w:pPr>
            <w:r w:rsidRPr="00D15D27">
              <w:rPr>
                <w:bCs/>
                <w:color w:val="000000"/>
                <w:sz w:val="28"/>
                <w:szCs w:val="28"/>
              </w:rPr>
              <w:t>3.4.</w:t>
            </w:r>
          </w:p>
        </w:tc>
        <w:tc>
          <w:tcPr>
            <w:tcW w:w="3375" w:type="dxa"/>
          </w:tcPr>
          <w:p w14:paraId="06E15C40" w14:textId="77777777" w:rsidR="00D15D27" w:rsidRPr="00D15D27" w:rsidRDefault="00D15D27" w:rsidP="00D15D27">
            <w:pPr>
              <w:rPr>
                <w:bCs/>
                <w:color w:val="000000"/>
                <w:sz w:val="28"/>
                <w:szCs w:val="28"/>
              </w:rPr>
            </w:pPr>
            <w:r w:rsidRPr="00D15D27">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D15D27">
              <w:rPr>
                <w:sz w:val="22"/>
                <w:szCs w:val="22"/>
              </w:rPr>
              <w:t>м</w:t>
            </w:r>
            <w:r w:rsidRPr="00D15D27">
              <w:rPr>
                <w:sz w:val="22"/>
                <w:szCs w:val="22"/>
                <w:vertAlign w:val="superscript"/>
              </w:rPr>
              <w:t>3</w:t>
            </w:r>
            <w:r w:rsidRPr="00D15D27">
              <w:rPr>
                <w:color w:val="000000"/>
                <w:sz w:val="22"/>
                <w:szCs w:val="22"/>
              </w:rPr>
              <w:t xml:space="preserve">) – </w:t>
            </w:r>
            <w:r w:rsidRPr="00D15D27">
              <w:rPr>
                <w:color w:val="000000"/>
                <w:sz w:val="22"/>
                <w:szCs w:val="22"/>
                <w:u w:val="single"/>
              </w:rPr>
              <w:t>для организаций, оказывающих услуги водоснабжения (полный цикл)</w:t>
            </w:r>
          </w:p>
        </w:tc>
        <w:tc>
          <w:tcPr>
            <w:tcW w:w="993" w:type="dxa"/>
            <w:vAlign w:val="center"/>
          </w:tcPr>
          <w:p w14:paraId="0E9CB05C" w14:textId="77777777" w:rsidR="00D15D27" w:rsidRPr="00D15D27" w:rsidRDefault="00D15D27" w:rsidP="00D15D27">
            <w:pPr>
              <w:jc w:val="center"/>
              <w:rPr>
                <w:bCs/>
                <w:sz w:val="28"/>
                <w:szCs w:val="28"/>
              </w:rPr>
            </w:pPr>
            <w:r w:rsidRPr="00D15D27">
              <w:rPr>
                <w:bCs/>
                <w:sz w:val="28"/>
                <w:szCs w:val="28"/>
              </w:rPr>
              <w:t>1,43</w:t>
            </w:r>
          </w:p>
        </w:tc>
        <w:tc>
          <w:tcPr>
            <w:tcW w:w="1701" w:type="dxa"/>
            <w:vAlign w:val="center"/>
          </w:tcPr>
          <w:p w14:paraId="2C267A3D" w14:textId="77777777" w:rsidR="00D15D27" w:rsidRPr="00D15D27" w:rsidRDefault="00D15D27" w:rsidP="00D15D27">
            <w:pPr>
              <w:jc w:val="center"/>
              <w:rPr>
                <w:bCs/>
                <w:sz w:val="28"/>
                <w:szCs w:val="28"/>
              </w:rPr>
            </w:pPr>
            <w:r w:rsidRPr="00D15D27">
              <w:rPr>
                <w:bCs/>
                <w:sz w:val="28"/>
                <w:szCs w:val="28"/>
              </w:rPr>
              <w:t>1,71</w:t>
            </w:r>
          </w:p>
        </w:tc>
        <w:tc>
          <w:tcPr>
            <w:tcW w:w="992" w:type="dxa"/>
            <w:vAlign w:val="center"/>
          </w:tcPr>
          <w:p w14:paraId="5B2C2E35" w14:textId="77777777" w:rsidR="00D15D27" w:rsidRPr="00D15D27" w:rsidRDefault="00D15D27" w:rsidP="00D15D27">
            <w:pPr>
              <w:jc w:val="center"/>
              <w:rPr>
                <w:bCs/>
                <w:sz w:val="28"/>
                <w:szCs w:val="28"/>
              </w:rPr>
            </w:pPr>
            <w:r w:rsidRPr="00D15D27">
              <w:rPr>
                <w:bCs/>
                <w:sz w:val="28"/>
                <w:szCs w:val="28"/>
              </w:rPr>
              <w:t>1,43</w:t>
            </w:r>
          </w:p>
        </w:tc>
        <w:tc>
          <w:tcPr>
            <w:tcW w:w="1134" w:type="dxa"/>
            <w:vAlign w:val="center"/>
          </w:tcPr>
          <w:p w14:paraId="48F57BFF" w14:textId="77777777" w:rsidR="00D15D27" w:rsidRPr="00D15D27" w:rsidRDefault="00D15D27" w:rsidP="00D15D27">
            <w:pPr>
              <w:jc w:val="center"/>
              <w:rPr>
                <w:bCs/>
                <w:sz w:val="28"/>
                <w:szCs w:val="28"/>
              </w:rPr>
            </w:pPr>
            <w:r w:rsidRPr="00D15D27">
              <w:rPr>
                <w:bCs/>
                <w:sz w:val="28"/>
                <w:szCs w:val="28"/>
              </w:rPr>
              <w:t>1,43</w:t>
            </w:r>
          </w:p>
        </w:tc>
        <w:tc>
          <w:tcPr>
            <w:tcW w:w="1134" w:type="dxa"/>
            <w:vAlign w:val="center"/>
          </w:tcPr>
          <w:p w14:paraId="0CA2D030" w14:textId="77777777" w:rsidR="00D15D27" w:rsidRPr="00D15D27" w:rsidRDefault="00D15D27" w:rsidP="00D15D27">
            <w:pPr>
              <w:jc w:val="center"/>
              <w:rPr>
                <w:bCs/>
                <w:sz w:val="28"/>
                <w:szCs w:val="28"/>
              </w:rPr>
            </w:pPr>
            <w:r w:rsidRPr="00D15D27">
              <w:rPr>
                <w:bCs/>
                <w:sz w:val="28"/>
                <w:szCs w:val="28"/>
              </w:rPr>
              <w:t>1,43</w:t>
            </w:r>
          </w:p>
        </w:tc>
        <w:tc>
          <w:tcPr>
            <w:tcW w:w="1105" w:type="dxa"/>
            <w:vAlign w:val="center"/>
          </w:tcPr>
          <w:p w14:paraId="5D198027" w14:textId="77777777" w:rsidR="00D15D27" w:rsidRPr="00D15D27" w:rsidRDefault="00D15D27" w:rsidP="00D15D27">
            <w:pPr>
              <w:jc w:val="center"/>
              <w:rPr>
                <w:bCs/>
                <w:sz w:val="28"/>
                <w:szCs w:val="28"/>
              </w:rPr>
            </w:pPr>
            <w:r w:rsidRPr="00D15D27">
              <w:rPr>
                <w:bCs/>
                <w:sz w:val="28"/>
                <w:szCs w:val="28"/>
              </w:rPr>
              <w:t>1,43</w:t>
            </w:r>
          </w:p>
        </w:tc>
        <w:tc>
          <w:tcPr>
            <w:tcW w:w="1105" w:type="dxa"/>
            <w:vAlign w:val="center"/>
          </w:tcPr>
          <w:p w14:paraId="36563348" w14:textId="77777777" w:rsidR="00D15D27" w:rsidRPr="00D15D27" w:rsidRDefault="00D15D27" w:rsidP="00D15D27">
            <w:pPr>
              <w:jc w:val="center"/>
              <w:rPr>
                <w:bCs/>
                <w:sz w:val="28"/>
                <w:szCs w:val="28"/>
              </w:rPr>
            </w:pPr>
            <w:r w:rsidRPr="00D15D27">
              <w:rPr>
                <w:bCs/>
                <w:sz w:val="28"/>
                <w:szCs w:val="28"/>
              </w:rPr>
              <w:t>1,43</w:t>
            </w:r>
          </w:p>
        </w:tc>
        <w:tc>
          <w:tcPr>
            <w:tcW w:w="1105" w:type="dxa"/>
            <w:vAlign w:val="center"/>
          </w:tcPr>
          <w:p w14:paraId="23FA2634" w14:textId="77777777" w:rsidR="00D15D27" w:rsidRPr="00D15D27" w:rsidRDefault="00D15D27" w:rsidP="00D15D27">
            <w:pPr>
              <w:jc w:val="center"/>
              <w:rPr>
                <w:bCs/>
                <w:sz w:val="28"/>
                <w:szCs w:val="28"/>
              </w:rPr>
            </w:pPr>
          </w:p>
          <w:p w14:paraId="4E985296" w14:textId="77777777" w:rsidR="00D15D27" w:rsidRPr="00D15D27" w:rsidRDefault="00D15D27" w:rsidP="00D15D27">
            <w:pPr>
              <w:jc w:val="center"/>
              <w:rPr>
                <w:bCs/>
                <w:sz w:val="28"/>
                <w:szCs w:val="28"/>
              </w:rPr>
            </w:pPr>
            <w:r w:rsidRPr="00D15D27">
              <w:rPr>
                <w:bCs/>
                <w:sz w:val="28"/>
                <w:szCs w:val="28"/>
              </w:rPr>
              <w:t>1,43</w:t>
            </w:r>
          </w:p>
          <w:p w14:paraId="44A51916" w14:textId="77777777" w:rsidR="00D15D27" w:rsidRPr="00D15D27" w:rsidRDefault="00D15D27" w:rsidP="00D15D27">
            <w:pPr>
              <w:jc w:val="center"/>
              <w:rPr>
                <w:bCs/>
                <w:sz w:val="28"/>
                <w:szCs w:val="28"/>
              </w:rPr>
            </w:pPr>
          </w:p>
        </w:tc>
      </w:tr>
    </w:tbl>
    <w:p w14:paraId="46082A44" w14:textId="77777777" w:rsidR="00D15D27" w:rsidRPr="00D15D27" w:rsidRDefault="00D15D27" w:rsidP="00D15D27">
      <w:pPr>
        <w:ind w:left="-567"/>
        <w:jc w:val="center"/>
        <w:rPr>
          <w:bCs/>
          <w:color w:val="000000"/>
          <w:sz w:val="28"/>
          <w:szCs w:val="28"/>
          <w:lang w:eastAsia="ru-RU"/>
        </w:rPr>
      </w:pPr>
    </w:p>
    <w:p w14:paraId="424A4D11" w14:textId="77777777" w:rsidR="00D15D27" w:rsidRPr="00D15D27" w:rsidRDefault="00D15D27" w:rsidP="00D15D27">
      <w:pPr>
        <w:ind w:left="-567"/>
        <w:jc w:val="center"/>
        <w:rPr>
          <w:bCs/>
          <w:color w:val="000000"/>
          <w:sz w:val="28"/>
          <w:szCs w:val="28"/>
          <w:lang w:eastAsia="ru-RU"/>
        </w:rPr>
      </w:pPr>
    </w:p>
    <w:p w14:paraId="310E9CC3" w14:textId="77777777" w:rsidR="00D15D27" w:rsidRPr="00D15D27" w:rsidRDefault="00D15D27" w:rsidP="00D15D27">
      <w:pPr>
        <w:ind w:left="-567"/>
        <w:jc w:val="center"/>
        <w:rPr>
          <w:bCs/>
          <w:color w:val="000000"/>
          <w:sz w:val="28"/>
          <w:szCs w:val="28"/>
          <w:lang w:eastAsia="ru-RU"/>
        </w:rPr>
      </w:pPr>
    </w:p>
    <w:p w14:paraId="18A0BA09" w14:textId="77777777" w:rsidR="00D15D27" w:rsidRPr="00D15D27" w:rsidRDefault="00D15D27" w:rsidP="00D15D27">
      <w:pPr>
        <w:ind w:left="-567"/>
        <w:jc w:val="center"/>
        <w:rPr>
          <w:bCs/>
          <w:color w:val="000000"/>
          <w:sz w:val="28"/>
          <w:szCs w:val="28"/>
          <w:lang w:eastAsia="ru-RU"/>
        </w:rPr>
        <w:sectPr w:rsidR="00D15D27" w:rsidRPr="00D15D27" w:rsidSect="00D15D27">
          <w:pgSz w:w="16838" w:h="11906" w:orient="landscape"/>
          <w:pgMar w:top="851" w:right="851" w:bottom="709" w:left="709" w:header="709" w:footer="709" w:gutter="0"/>
          <w:cols w:space="708"/>
          <w:titlePg/>
          <w:docGrid w:linePitch="360"/>
        </w:sectPr>
      </w:pPr>
    </w:p>
    <w:p w14:paraId="690DB2E6" w14:textId="77777777" w:rsidR="00D15D27" w:rsidRPr="00D15D27" w:rsidRDefault="00D15D27" w:rsidP="00D15D27">
      <w:pPr>
        <w:ind w:left="-567"/>
        <w:jc w:val="center"/>
        <w:rPr>
          <w:bCs/>
          <w:color w:val="000000"/>
          <w:sz w:val="28"/>
          <w:szCs w:val="28"/>
          <w:lang w:eastAsia="ru-RU"/>
        </w:rPr>
      </w:pPr>
      <w:r w:rsidRPr="00D15D27">
        <w:rPr>
          <w:bCs/>
          <w:color w:val="000000"/>
          <w:sz w:val="28"/>
          <w:szCs w:val="28"/>
          <w:lang w:eastAsia="ru-RU"/>
        </w:rPr>
        <w:lastRenderedPageBreak/>
        <w:t>Раздел 9. Расчет эффективности производственной программы</w:t>
      </w:r>
    </w:p>
    <w:p w14:paraId="4D951445" w14:textId="77777777" w:rsidR="00D15D27" w:rsidRPr="00D15D27" w:rsidRDefault="00D15D27" w:rsidP="00D15D27">
      <w:pPr>
        <w:ind w:left="-567"/>
        <w:jc w:val="center"/>
        <w:rPr>
          <w:bCs/>
          <w:color w:val="000000"/>
          <w:sz w:val="28"/>
          <w:szCs w:val="28"/>
          <w:lang w:eastAsia="ru-RU"/>
        </w:rPr>
      </w:pPr>
    </w:p>
    <w:tbl>
      <w:tblPr>
        <w:tblStyle w:val="af"/>
        <w:tblW w:w="10630" w:type="dxa"/>
        <w:tblInd w:w="-856" w:type="dxa"/>
        <w:tblLayout w:type="fixed"/>
        <w:tblLook w:val="04A0" w:firstRow="1" w:lastRow="0" w:firstColumn="1" w:lastColumn="0" w:noHBand="0" w:noVBand="1"/>
      </w:tblPr>
      <w:tblGrid>
        <w:gridCol w:w="736"/>
        <w:gridCol w:w="3659"/>
        <w:gridCol w:w="1559"/>
        <w:gridCol w:w="2551"/>
        <w:gridCol w:w="2125"/>
      </w:tblGrid>
      <w:tr w:rsidR="00D15D27" w:rsidRPr="00D15D27" w14:paraId="05502898" w14:textId="77777777" w:rsidTr="00D15D27">
        <w:trPr>
          <w:trHeight w:val="2430"/>
        </w:trPr>
        <w:tc>
          <w:tcPr>
            <w:tcW w:w="736" w:type="dxa"/>
            <w:vAlign w:val="center"/>
          </w:tcPr>
          <w:p w14:paraId="6B37786D" w14:textId="77777777" w:rsidR="00D15D27" w:rsidRPr="00D15D27" w:rsidRDefault="00D15D27" w:rsidP="00D15D27">
            <w:pPr>
              <w:jc w:val="center"/>
              <w:rPr>
                <w:bCs/>
                <w:color w:val="000000"/>
                <w:sz w:val="28"/>
                <w:szCs w:val="28"/>
              </w:rPr>
            </w:pPr>
            <w:r w:rsidRPr="00D15D27">
              <w:rPr>
                <w:bCs/>
                <w:color w:val="000000"/>
                <w:sz w:val="28"/>
                <w:szCs w:val="28"/>
              </w:rPr>
              <w:t>№ п/п</w:t>
            </w:r>
          </w:p>
        </w:tc>
        <w:tc>
          <w:tcPr>
            <w:tcW w:w="3659" w:type="dxa"/>
            <w:vAlign w:val="center"/>
          </w:tcPr>
          <w:p w14:paraId="4A13D3E0" w14:textId="77777777" w:rsidR="00D15D27" w:rsidRPr="00D15D27" w:rsidRDefault="00D15D27" w:rsidP="00D15D27">
            <w:pPr>
              <w:jc w:val="center"/>
              <w:rPr>
                <w:bCs/>
                <w:color w:val="000000"/>
                <w:sz w:val="28"/>
                <w:szCs w:val="28"/>
              </w:rPr>
            </w:pPr>
            <w:r w:rsidRPr="00D15D27">
              <w:rPr>
                <w:bCs/>
                <w:color w:val="000000"/>
                <w:sz w:val="28"/>
                <w:szCs w:val="28"/>
              </w:rPr>
              <w:t>Наименование показателя</w:t>
            </w:r>
          </w:p>
        </w:tc>
        <w:tc>
          <w:tcPr>
            <w:tcW w:w="1559" w:type="dxa"/>
            <w:vAlign w:val="center"/>
          </w:tcPr>
          <w:p w14:paraId="75B40FF7" w14:textId="77777777" w:rsidR="00D15D27" w:rsidRPr="00D15D27" w:rsidRDefault="00D15D27" w:rsidP="00D15D27">
            <w:pPr>
              <w:jc w:val="center"/>
              <w:rPr>
                <w:bCs/>
                <w:color w:val="000000"/>
                <w:sz w:val="28"/>
                <w:szCs w:val="28"/>
              </w:rPr>
            </w:pPr>
            <w:r w:rsidRPr="00D15D27">
              <w:rPr>
                <w:bCs/>
                <w:color w:val="000000"/>
                <w:sz w:val="28"/>
                <w:szCs w:val="28"/>
              </w:rPr>
              <w:t>Значение показателя в базовом периоде    2019 год</w:t>
            </w:r>
          </w:p>
        </w:tc>
        <w:tc>
          <w:tcPr>
            <w:tcW w:w="2551" w:type="dxa"/>
            <w:vAlign w:val="center"/>
          </w:tcPr>
          <w:p w14:paraId="17D55D89" w14:textId="77777777" w:rsidR="00D15D27" w:rsidRPr="00D15D27" w:rsidRDefault="00D15D27" w:rsidP="00D15D27">
            <w:pPr>
              <w:jc w:val="center"/>
              <w:rPr>
                <w:bCs/>
                <w:color w:val="000000"/>
                <w:sz w:val="28"/>
                <w:szCs w:val="28"/>
              </w:rPr>
            </w:pPr>
            <w:r w:rsidRPr="00D15D27">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6F720C56" w14:textId="77777777" w:rsidR="00D15D27" w:rsidRPr="00D15D27" w:rsidRDefault="00D15D27" w:rsidP="00D15D27">
            <w:pPr>
              <w:jc w:val="center"/>
              <w:rPr>
                <w:bCs/>
                <w:color w:val="000000"/>
                <w:sz w:val="28"/>
                <w:szCs w:val="28"/>
              </w:rPr>
            </w:pPr>
            <w:r w:rsidRPr="00D15D27">
              <w:rPr>
                <w:bCs/>
                <w:color w:val="000000"/>
                <w:sz w:val="28"/>
                <w:szCs w:val="28"/>
              </w:rPr>
              <w:t xml:space="preserve">Эффективность </w:t>
            </w:r>
            <w:proofErr w:type="spellStart"/>
            <w:r w:rsidRPr="00D15D27">
              <w:rPr>
                <w:bCs/>
                <w:color w:val="000000"/>
                <w:sz w:val="28"/>
                <w:szCs w:val="28"/>
              </w:rPr>
              <w:t>производствен</w:t>
            </w:r>
            <w:proofErr w:type="spellEnd"/>
            <w:r w:rsidRPr="00D15D27">
              <w:rPr>
                <w:bCs/>
                <w:color w:val="000000"/>
                <w:sz w:val="28"/>
                <w:szCs w:val="28"/>
              </w:rPr>
              <w:t>-ной программы, тыс. руб.</w:t>
            </w:r>
          </w:p>
        </w:tc>
      </w:tr>
      <w:tr w:rsidR="00D15D27" w:rsidRPr="00D15D27" w14:paraId="14627B62" w14:textId="77777777" w:rsidTr="00D15D27">
        <w:tc>
          <w:tcPr>
            <w:tcW w:w="736" w:type="dxa"/>
          </w:tcPr>
          <w:p w14:paraId="6F3211AD" w14:textId="77777777" w:rsidR="00D15D27" w:rsidRPr="00D15D27" w:rsidRDefault="00D15D27" w:rsidP="00D15D27">
            <w:pPr>
              <w:jc w:val="center"/>
              <w:rPr>
                <w:bCs/>
                <w:color w:val="000000"/>
                <w:sz w:val="28"/>
                <w:szCs w:val="28"/>
              </w:rPr>
            </w:pPr>
            <w:r w:rsidRPr="00D15D27">
              <w:rPr>
                <w:bCs/>
                <w:color w:val="000000"/>
                <w:sz w:val="28"/>
                <w:szCs w:val="28"/>
              </w:rPr>
              <w:t>1</w:t>
            </w:r>
          </w:p>
        </w:tc>
        <w:tc>
          <w:tcPr>
            <w:tcW w:w="3659" w:type="dxa"/>
          </w:tcPr>
          <w:p w14:paraId="6EDD1E78" w14:textId="77777777" w:rsidR="00D15D27" w:rsidRPr="00D15D27" w:rsidRDefault="00D15D27" w:rsidP="00D15D27">
            <w:pPr>
              <w:jc w:val="center"/>
              <w:rPr>
                <w:bCs/>
                <w:color w:val="000000"/>
                <w:sz w:val="28"/>
                <w:szCs w:val="28"/>
              </w:rPr>
            </w:pPr>
            <w:r w:rsidRPr="00D15D27">
              <w:rPr>
                <w:bCs/>
                <w:color w:val="000000"/>
                <w:sz w:val="28"/>
                <w:szCs w:val="28"/>
              </w:rPr>
              <w:t>2</w:t>
            </w:r>
          </w:p>
        </w:tc>
        <w:tc>
          <w:tcPr>
            <w:tcW w:w="1559" w:type="dxa"/>
          </w:tcPr>
          <w:p w14:paraId="33E6CEEA" w14:textId="77777777" w:rsidR="00D15D27" w:rsidRPr="00D15D27" w:rsidRDefault="00D15D27" w:rsidP="00D15D27">
            <w:pPr>
              <w:jc w:val="center"/>
              <w:rPr>
                <w:bCs/>
                <w:color w:val="000000"/>
                <w:sz w:val="28"/>
                <w:szCs w:val="28"/>
              </w:rPr>
            </w:pPr>
            <w:r w:rsidRPr="00D15D27">
              <w:rPr>
                <w:bCs/>
                <w:color w:val="000000"/>
                <w:sz w:val="28"/>
                <w:szCs w:val="28"/>
              </w:rPr>
              <w:t>3</w:t>
            </w:r>
          </w:p>
        </w:tc>
        <w:tc>
          <w:tcPr>
            <w:tcW w:w="2551" w:type="dxa"/>
          </w:tcPr>
          <w:p w14:paraId="389CC172" w14:textId="77777777" w:rsidR="00D15D27" w:rsidRPr="00D15D27" w:rsidRDefault="00D15D27" w:rsidP="00D15D27">
            <w:pPr>
              <w:jc w:val="center"/>
              <w:rPr>
                <w:bCs/>
                <w:color w:val="000000"/>
                <w:sz w:val="28"/>
                <w:szCs w:val="28"/>
              </w:rPr>
            </w:pPr>
            <w:r w:rsidRPr="00D15D27">
              <w:rPr>
                <w:bCs/>
                <w:color w:val="000000"/>
                <w:sz w:val="28"/>
                <w:szCs w:val="28"/>
              </w:rPr>
              <w:t>4</w:t>
            </w:r>
          </w:p>
        </w:tc>
        <w:tc>
          <w:tcPr>
            <w:tcW w:w="2125" w:type="dxa"/>
          </w:tcPr>
          <w:p w14:paraId="70B61577" w14:textId="77777777" w:rsidR="00D15D27" w:rsidRPr="00D15D27" w:rsidRDefault="00D15D27" w:rsidP="00D15D27">
            <w:pPr>
              <w:jc w:val="center"/>
              <w:rPr>
                <w:bCs/>
                <w:color w:val="000000"/>
                <w:sz w:val="28"/>
                <w:szCs w:val="28"/>
              </w:rPr>
            </w:pPr>
            <w:r w:rsidRPr="00D15D27">
              <w:rPr>
                <w:bCs/>
                <w:color w:val="000000"/>
                <w:sz w:val="28"/>
                <w:szCs w:val="28"/>
              </w:rPr>
              <w:t>5</w:t>
            </w:r>
          </w:p>
        </w:tc>
      </w:tr>
      <w:tr w:rsidR="00D15D27" w:rsidRPr="00D15D27" w14:paraId="7E8EA9AD" w14:textId="77777777" w:rsidTr="00D15D27">
        <w:trPr>
          <w:trHeight w:val="538"/>
        </w:trPr>
        <w:tc>
          <w:tcPr>
            <w:tcW w:w="10630" w:type="dxa"/>
            <w:gridSpan w:val="5"/>
            <w:vAlign w:val="center"/>
          </w:tcPr>
          <w:p w14:paraId="2124098A" w14:textId="77777777" w:rsidR="00D15D27" w:rsidRPr="00D15D27" w:rsidRDefault="00D15D27" w:rsidP="009E0AFB">
            <w:pPr>
              <w:numPr>
                <w:ilvl w:val="0"/>
                <w:numId w:val="10"/>
              </w:numPr>
              <w:contextualSpacing/>
              <w:jc w:val="center"/>
              <w:rPr>
                <w:bCs/>
                <w:color w:val="000000"/>
                <w:sz w:val="28"/>
                <w:szCs w:val="28"/>
              </w:rPr>
            </w:pPr>
            <w:r w:rsidRPr="00D15D27">
              <w:rPr>
                <w:bCs/>
                <w:color w:val="000000"/>
                <w:sz w:val="28"/>
                <w:szCs w:val="28"/>
              </w:rPr>
              <w:t>Показатели качества воды</w:t>
            </w:r>
          </w:p>
        </w:tc>
      </w:tr>
      <w:tr w:rsidR="00D15D27" w:rsidRPr="00D15D27" w14:paraId="0B228B0E" w14:textId="77777777" w:rsidTr="00D15D27">
        <w:trPr>
          <w:trHeight w:val="3565"/>
        </w:trPr>
        <w:tc>
          <w:tcPr>
            <w:tcW w:w="736" w:type="dxa"/>
            <w:vAlign w:val="center"/>
          </w:tcPr>
          <w:p w14:paraId="42105B0B" w14:textId="77777777" w:rsidR="00D15D27" w:rsidRPr="00D15D27" w:rsidRDefault="00D15D27" w:rsidP="00D15D27">
            <w:pPr>
              <w:jc w:val="center"/>
              <w:rPr>
                <w:bCs/>
                <w:color w:val="000000"/>
                <w:sz w:val="28"/>
                <w:szCs w:val="28"/>
              </w:rPr>
            </w:pPr>
            <w:r w:rsidRPr="00D15D27">
              <w:rPr>
                <w:bCs/>
                <w:color w:val="000000"/>
                <w:sz w:val="28"/>
                <w:szCs w:val="28"/>
              </w:rPr>
              <w:t>1.1.</w:t>
            </w:r>
          </w:p>
        </w:tc>
        <w:tc>
          <w:tcPr>
            <w:tcW w:w="3659" w:type="dxa"/>
            <w:vAlign w:val="center"/>
          </w:tcPr>
          <w:p w14:paraId="08817EF4" w14:textId="77777777" w:rsidR="00D15D27" w:rsidRPr="00D15D27" w:rsidRDefault="00D15D27" w:rsidP="00D15D27">
            <w:pPr>
              <w:rPr>
                <w:color w:val="000000"/>
                <w:sz w:val="22"/>
                <w:szCs w:val="22"/>
              </w:rPr>
            </w:pPr>
            <w:r w:rsidRPr="00D15D27">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6AF014D4" w14:textId="77777777" w:rsidR="00D15D27" w:rsidRPr="00D15D27" w:rsidRDefault="00D15D27" w:rsidP="00D15D27">
            <w:pPr>
              <w:jc w:val="center"/>
              <w:rPr>
                <w:bCs/>
                <w:sz w:val="28"/>
                <w:szCs w:val="28"/>
              </w:rPr>
            </w:pPr>
            <w:r w:rsidRPr="00D15D27">
              <w:rPr>
                <w:bCs/>
                <w:sz w:val="28"/>
                <w:szCs w:val="28"/>
              </w:rPr>
              <w:t>0,00</w:t>
            </w:r>
          </w:p>
        </w:tc>
        <w:tc>
          <w:tcPr>
            <w:tcW w:w="2551" w:type="dxa"/>
            <w:vAlign w:val="center"/>
          </w:tcPr>
          <w:p w14:paraId="175C0014" w14:textId="77777777" w:rsidR="00D15D27" w:rsidRPr="00D15D27" w:rsidRDefault="00D15D27" w:rsidP="00D15D27">
            <w:pPr>
              <w:jc w:val="center"/>
              <w:rPr>
                <w:bCs/>
                <w:sz w:val="28"/>
                <w:szCs w:val="28"/>
              </w:rPr>
            </w:pPr>
            <w:r w:rsidRPr="00D15D27">
              <w:rPr>
                <w:bCs/>
                <w:sz w:val="28"/>
                <w:szCs w:val="28"/>
              </w:rPr>
              <w:t>0,00</w:t>
            </w:r>
          </w:p>
        </w:tc>
        <w:tc>
          <w:tcPr>
            <w:tcW w:w="2125" w:type="dxa"/>
            <w:vAlign w:val="center"/>
          </w:tcPr>
          <w:p w14:paraId="3F7BCADE" w14:textId="77777777" w:rsidR="00D15D27" w:rsidRPr="00D15D27" w:rsidRDefault="00D15D27" w:rsidP="00D15D27">
            <w:pPr>
              <w:jc w:val="center"/>
              <w:rPr>
                <w:bCs/>
                <w:sz w:val="28"/>
                <w:szCs w:val="28"/>
              </w:rPr>
            </w:pPr>
            <w:r w:rsidRPr="00D15D27">
              <w:rPr>
                <w:bCs/>
                <w:sz w:val="28"/>
                <w:szCs w:val="28"/>
              </w:rPr>
              <w:t>-</w:t>
            </w:r>
          </w:p>
        </w:tc>
      </w:tr>
      <w:tr w:rsidR="00D15D27" w:rsidRPr="00D15D27" w14:paraId="71F5FA3A" w14:textId="77777777" w:rsidTr="00D15D27">
        <w:trPr>
          <w:trHeight w:val="1678"/>
        </w:trPr>
        <w:tc>
          <w:tcPr>
            <w:tcW w:w="736" w:type="dxa"/>
            <w:vAlign w:val="center"/>
          </w:tcPr>
          <w:p w14:paraId="473D5AD9" w14:textId="77777777" w:rsidR="00D15D27" w:rsidRPr="00D15D27" w:rsidRDefault="00D15D27" w:rsidP="00D15D27">
            <w:pPr>
              <w:jc w:val="center"/>
              <w:rPr>
                <w:bCs/>
                <w:color w:val="000000"/>
                <w:sz w:val="28"/>
                <w:szCs w:val="28"/>
              </w:rPr>
            </w:pPr>
            <w:r w:rsidRPr="00D15D27">
              <w:rPr>
                <w:bCs/>
                <w:color w:val="000000"/>
                <w:sz w:val="28"/>
                <w:szCs w:val="28"/>
              </w:rPr>
              <w:t>1.2.</w:t>
            </w:r>
          </w:p>
        </w:tc>
        <w:tc>
          <w:tcPr>
            <w:tcW w:w="3659" w:type="dxa"/>
            <w:vAlign w:val="center"/>
          </w:tcPr>
          <w:p w14:paraId="17D30A9B" w14:textId="77777777" w:rsidR="00D15D27" w:rsidRPr="00D15D27" w:rsidRDefault="00D15D27" w:rsidP="00D15D27">
            <w:pPr>
              <w:rPr>
                <w:bCs/>
                <w:color w:val="000000"/>
                <w:sz w:val="28"/>
                <w:szCs w:val="28"/>
              </w:rPr>
            </w:pPr>
            <w:r w:rsidRPr="00D15D27">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164A92A2" w14:textId="77777777" w:rsidR="00D15D27" w:rsidRPr="00D15D27" w:rsidRDefault="00D15D27" w:rsidP="00D15D27">
            <w:pPr>
              <w:jc w:val="center"/>
              <w:rPr>
                <w:bCs/>
                <w:sz w:val="28"/>
                <w:szCs w:val="28"/>
              </w:rPr>
            </w:pPr>
            <w:r w:rsidRPr="00D15D27">
              <w:rPr>
                <w:bCs/>
                <w:sz w:val="28"/>
                <w:szCs w:val="28"/>
              </w:rPr>
              <w:t>0,00</w:t>
            </w:r>
          </w:p>
        </w:tc>
        <w:tc>
          <w:tcPr>
            <w:tcW w:w="2551" w:type="dxa"/>
            <w:vAlign w:val="center"/>
          </w:tcPr>
          <w:p w14:paraId="45E81EC7" w14:textId="77777777" w:rsidR="00D15D27" w:rsidRPr="00D15D27" w:rsidRDefault="00D15D27" w:rsidP="00D15D27">
            <w:pPr>
              <w:jc w:val="center"/>
              <w:rPr>
                <w:bCs/>
                <w:sz w:val="28"/>
                <w:szCs w:val="28"/>
              </w:rPr>
            </w:pPr>
            <w:r w:rsidRPr="00D15D27">
              <w:rPr>
                <w:bCs/>
                <w:sz w:val="28"/>
                <w:szCs w:val="28"/>
              </w:rPr>
              <w:t>0,00</w:t>
            </w:r>
          </w:p>
        </w:tc>
        <w:tc>
          <w:tcPr>
            <w:tcW w:w="2125" w:type="dxa"/>
            <w:vAlign w:val="center"/>
          </w:tcPr>
          <w:p w14:paraId="74F18E88" w14:textId="77777777" w:rsidR="00D15D27" w:rsidRPr="00D15D27" w:rsidRDefault="00D15D27" w:rsidP="00D15D27">
            <w:pPr>
              <w:jc w:val="center"/>
              <w:rPr>
                <w:bCs/>
                <w:sz w:val="28"/>
                <w:szCs w:val="28"/>
              </w:rPr>
            </w:pPr>
            <w:r w:rsidRPr="00D15D27">
              <w:rPr>
                <w:bCs/>
                <w:sz w:val="28"/>
                <w:szCs w:val="28"/>
              </w:rPr>
              <w:t>-</w:t>
            </w:r>
          </w:p>
        </w:tc>
      </w:tr>
      <w:tr w:rsidR="00D15D27" w:rsidRPr="00D15D27" w14:paraId="44CC5C59" w14:textId="77777777" w:rsidTr="00D15D27">
        <w:trPr>
          <w:trHeight w:val="704"/>
        </w:trPr>
        <w:tc>
          <w:tcPr>
            <w:tcW w:w="10630" w:type="dxa"/>
            <w:gridSpan w:val="5"/>
            <w:vAlign w:val="center"/>
          </w:tcPr>
          <w:p w14:paraId="048D88F9" w14:textId="77777777" w:rsidR="00D15D27" w:rsidRPr="00D15D27" w:rsidRDefault="00D15D27" w:rsidP="009E0AFB">
            <w:pPr>
              <w:numPr>
                <w:ilvl w:val="0"/>
                <w:numId w:val="10"/>
              </w:numPr>
              <w:contextualSpacing/>
              <w:jc w:val="center"/>
              <w:rPr>
                <w:bCs/>
                <w:color w:val="000000"/>
                <w:sz w:val="28"/>
                <w:szCs w:val="28"/>
              </w:rPr>
            </w:pPr>
            <w:r w:rsidRPr="00D15D27">
              <w:rPr>
                <w:bCs/>
                <w:color w:val="000000"/>
                <w:sz w:val="28"/>
                <w:szCs w:val="28"/>
              </w:rPr>
              <w:t xml:space="preserve">Показатели надежности и бесперебойности водоснабжения </w:t>
            </w:r>
          </w:p>
        </w:tc>
      </w:tr>
      <w:tr w:rsidR="00D15D27" w:rsidRPr="00D15D27" w14:paraId="0516F2AA" w14:textId="77777777" w:rsidTr="00D15D27">
        <w:trPr>
          <w:trHeight w:val="3982"/>
        </w:trPr>
        <w:tc>
          <w:tcPr>
            <w:tcW w:w="736" w:type="dxa"/>
            <w:vAlign w:val="center"/>
          </w:tcPr>
          <w:p w14:paraId="6EFF9C65" w14:textId="77777777" w:rsidR="00D15D27" w:rsidRPr="00D15D27" w:rsidRDefault="00D15D27" w:rsidP="00D15D27">
            <w:pPr>
              <w:jc w:val="center"/>
              <w:rPr>
                <w:bCs/>
                <w:color w:val="000000"/>
                <w:sz w:val="28"/>
                <w:szCs w:val="28"/>
              </w:rPr>
            </w:pPr>
            <w:r w:rsidRPr="00D15D27">
              <w:rPr>
                <w:bCs/>
                <w:color w:val="000000"/>
                <w:sz w:val="28"/>
                <w:szCs w:val="28"/>
              </w:rPr>
              <w:t>2.1.</w:t>
            </w:r>
          </w:p>
        </w:tc>
        <w:tc>
          <w:tcPr>
            <w:tcW w:w="3659" w:type="dxa"/>
            <w:vAlign w:val="center"/>
          </w:tcPr>
          <w:p w14:paraId="5F1FB544" w14:textId="77777777" w:rsidR="00D15D27" w:rsidRPr="00D15D27" w:rsidRDefault="00D15D27" w:rsidP="00D15D27">
            <w:pPr>
              <w:rPr>
                <w:bCs/>
                <w:color w:val="000000"/>
                <w:sz w:val="28"/>
                <w:szCs w:val="28"/>
              </w:rPr>
            </w:pPr>
            <w:r w:rsidRPr="00D15D27">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5E79E52B" w14:textId="77777777" w:rsidR="00D15D27" w:rsidRPr="00D15D27" w:rsidRDefault="00D15D27" w:rsidP="00D15D27">
            <w:pPr>
              <w:jc w:val="center"/>
              <w:rPr>
                <w:bCs/>
                <w:sz w:val="28"/>
                <w:szCs w:val="28"/>
              </w:rPr>
            </w:pPr>
            <w:r w:rsidRPr="00D15D27">
              <w:rPr>
                <w:bCs/>
                <w:sz w:val="28"/>
                <w:szCs w:val="28"/>
              </w:rPr>
              <w:t>-</w:t>
            </w:r>
          </w:p>
        </w:tc>
        <w:tc>
          <w:tcPr>
            <w:tcW w:w="2551" w:type="dxa"/>
            <w:vAlign w:val="center"/>
          </w:tcPr>
          <w:p w14:paraId="055978F1" w14:textId="77777777" w:rsidR="00D15D27" w:rsidRPr="00D15D27" w:rsidRDefault="00D15D27" w:rsidP="00D15D27">
            <w:pPr>
              <w:jc w:val="center"/>
              <w:rPr>
                <w:bCs/>
                <w:sz w:val="28"/>
                <w:szCs w:val="28"/>
              </w:rPr>
            </w:pPr>
            <w:r w:rsidRPr="00D15D27">
              <w:rPr>
                <w:bCs/>
                <w:sz w:val="28"/>
                <w:szCs w:val="28"/>
              </w:rPr>
              <w:t>-</w:t>
            </w:r>
          </w:p>
        </w:tc>
        <w:tc>
          <w:tcPr>
            <w:tcW w:w="2125" w:type="dxa"/>
            <w:vAlign w:val="center"/>
          </w:tcPr>
          <w:p w14:paraId="5481729E" w14:textId="77777777" w:rsidR="00D15D27" w:rsidRPr="00D15D27" w:rsidRDefault="00D15D27" w:rsidP="00D15D27">
            <w:pPr>
              <w:jc w:val="center"/>
              <w:rPr>
                <w:bCs/>
                <w:sz w:val="28"/>
                <w:szCs w:val="28"/>
              </w:rPr>
            </w:pPr>
            <w:r w:rsidRPr="00D15D27">
              <w:rPr>
                <w:bCs/>
                <w:sz w:val="28"/>
                <w:szCs w:val="28"/>
              </w:rPr>
              <w:t>-</w:t>
            </w:r>
          </w:p>
        </w:tc>
      </w:tr>
      <w:tr w:rsidR="00D15D27" w:rsidRPr="00D15D27" w14:paraId="624D6A36" w14:textId="77777777" w:rsidTr="00D15D27">
        <w:tc>
          <w:tcPr>
            <w:tcW w:w="736" w:type="dxa"/>
          </w:tcPr>
          <w:p w14:paraId="5C682060" w14:textId="77777777" w:rsidR="00D15D27" w:rsidRPr="00D15D27" w:rsidRDefault="00D15D27" w:rsidP="00D15D27">
            <w:pPr>
              <w:jc w:val="center"/>
              <w:rPr>
                <w:bCs/>
                <w:color w:val="000000"/>
                <w:sz w:val="28"/>
                <w:szCs w:val="28"/>
              </w:rPr>
            </w:pPr>
            <w:r w:rsidRPr="00D15D27">
              <w:rPr>
                <w:bCs/>
                <w:color w:val="000000"/>
                <w:sz w:val="28"/>
                <w:szCs w:val="28"/>
              </w:rPr>
              <w:lastRenderedPageBreak/>
              <w:t>1</w:t>
            </w:r>
          </w:p>
        </w:tc>
        <w:tc>
          <w:tcPr>
            <w:tcW w:w="3659" w:type="dxa"/>
          </w:tcPr>
          <w:p w14:paraId="21AEDAB1" w14:textId="77777777" w:rsidR="00D15D27" w:rsidRPr="00D15D27" w:rsidRDefault="00D15D27" w:rsidP="00D15D27">
            <w:pPr>
              <w:jc w:val="center"/>
              <w:rPr>
                <w:bCs/>
                <w:color w:val="000000"/>
                <w:sz w:val="28"/>
                <w:szCs w:val="28"/>
              </w:rPr>
            </w:pPr>
            <w:r w:rsidRPr="00D15D27">
              <w:rPr>
                <w:bCs/>
                <w:color w:val="000000"/>
                <w:sz w:val="28"/>
                <w:szCs w:val="28"/>
              </w:rPr>
              <w:t>2</w:t>
            </w:r>
          </w:p>
        </w:tc>
        <w:tc>
          <w:tcPr>
            <w:tcW w:w="1559" w:type="dxa"/>
          </w:tcPr>
          <w:p w14:paraId="4C088DA5" w14:textId="77777777" w:rsidR="00D15D27" w:rsidRPr="00D15D27" w:rsidRDefault="00D15D27" w:rsidP="00D15D27">
            <w:pPr>
              <w:jc w:val="center"/>
              <w:rPr>
                <w:bCs/>
                <w:color w:val="000000"/>
                <w:sz w:val="28"/>
                <w:szCs w:val="28"/>
              </w:rPr>
            </w:pPr>
            <w:r w:rsidRPr="00D15D27">
              <w:rPr>
                <w:bCs/>
                <w:color w:val="000000"/>
                <w:sz w:val="28"/>
                <w:szCs w:val="28"/>
              </w:rPr>
              <w:t>3</w:t>
            </w:r>
          </w:p>
        </w:tc>
        <w:tc>
          <w:tcPr>
            <w:tcW w:w="2551" w:type="dxa"/>
          </w:tcPr>
          <w:p w14:paraId="7F2EC882" w14:textId="77777777" w:rsidR="00D15D27" w:rsidRPr="00D15D27" w:rsidRDefault="00D15D27" w:rsidP="00D15D27">
            <w:pPr>
              <w:jc w:val="center"/>
              <w:rPr>
                <w:bCs/>
                <w:color w:val="000000"/>
                <w:sz w:val="28"/>
                <w:szCs w:val="28"/>
              </w:rPr>
            </w:pPr>
            <w:r w:rsidRPr="00D15D27">
              <w:rPr>
                <w:bCs/>
                <w:color w:val="000000"/>
                <w:sz w:val="28"/>
                <w:szCs w:val="28"/>
              </w:rPr>
              <w:t>4</w:t>
            </w:r>
          </w:p>
        </w:tc>
        <w:tc>
          <w:tcPr>
            <w:tcW w:w="2125" w:type="dxa"/>
          </w:tcPr>
          <w:p w14:paraId="40CF0DB3" w14:textId="77777777" w:rsidR="00D15D27" w:rsidRPr="00D15D27" w:rsidRDefault="00D15D27" w:rsidP="00D15D27">
            <w:pPr>
              <w:jc w:val="center"/>
              <w:rPr>
                <w:bCs/>
                <w:color w:val="000000"/>
                <w:sz w:val="28"/>
                <w:szCs w:val="28"/>
              </w:rPr>
            </w:pPr>
            <w:r w:rsidRPr="00D15D27">
              <w:rPr>
                <w:bCs/>
                <w:color w:val="000000"/>
                <w:sz w:val="28"/>
                <w:szCs w:val="28"/>
              </w:rPr>
              <w:t>5</w:t>
            </w:r>
          </w:p>
        </w:tc>
      </w:tr>
      <w:tr w:rsidR="00D15D27" w:rsidRPr="00D15D27" w14:paraId="7B646BD5" w14:textId="77777777" w:rsidTr="00D15D27">
        <w:trPr>
          <w:trHeight w:val="982"/>
        </w:trPr>
        <w:tc>
          <w:tcPr>
            <w:tcW w:w="10630" w:type="dxa"/>
            <w:gridSpan w:val="5"/>
            <w:vAlign w:val="center"/>
          </w:tcPr>
          <w:p w14:paraId="4EF07FD2" w14:textId="77777777" w:rsidR="00D15D27" w:rsidRPr="00D15D27" w:rsidRDefault="00D15D27" w:rsidP="009E0AFB">
            <w:pPr>
              <w:numPr>
                <w:ilvl w:val="0"/>
                <w:numId w:val="10"/>
              </w:numPr>
              <w:contextualSpacing/>
              <w:jc w:val="center"/>
              <w:rPr>
                <w:bCs/>
                <w:color w:val="000000"/>
                <w:sz w:val="28"/>
                <w:szCs w:val="28"/>
              </w:rPr>
            </w:pPr>
            <w:r w:rsidRPr="00D15D27">
              <w:rPr>
                <w:bCs/>
                <w:color w:val="000000"/>
                <w:sz w:val="28"/>
                <w:szCs w:val="28"/>
              </w:rPr>
              <w:t>Показатели энергетической эффективности использования ресурсов, в том числе уровень потерь воды</w:t>
            </w:r>
          </w:p>
        </w:tc>
      </w:tr>
      <w:tr w:rsidR="00D15D27" w:rsidRPr="00D15D27" w14:paraId="6EDEB044" w14:textId="77777777" w:rsidTr="00D15D27">
        <w:trPr>
          <w:trHeight w:val="1980"/>
        </w:trPr>
        <w:tc>
          <w:tcPr>
            <w:tcW w:w="736" w:type="dxa"/>
            <w:vAlign w:val="center"/>
          </w:tcPr>
          <w:p w14:paraId="5689D4B2" w14:textId="77777777" w:rsidR="00D15D27" w:rsidRPr="00D15D27" w:rsidRDefault="00D15D27" w:rsidP="00D15D27">
            <w:pPr>
              <w:jc w:val="center"/>
              <w:rPr>
                <w:bCs/>
                <w:color w:val="000000"/>
                <w:sz w:val="28"/>
                <w:szCs w:val="28"/>
              </w:rPr>
            </w:pPr>
            <w:r w:rsidRPr="00D15D27">
              <w:rPr>
                <w:bCs/>
                <w:color w:val="000000"/>
                <w:sz w:val="28"/>
                <w:szCs w:val="28"/>
              </w:rPr>
              <w:t>3.1.</w:t>
            </w:r>
          </w:p>
        </w:tc>
        <w:tc>
          <w:tcPr>
            <w:tcW w:w="3659" w:type="dxa"/>
            <w:vAlign w:val="center"/>
          </w:tcPr>
          <w:p w14:paraId="00B1967F" w14:textId="77777777" w:rsidR="00D15D27" w:rsidRPr="00D15D27" w:rsidRDefault="00D15D27" w:rsidP="00D15D27">
            <w:pPr>
              <w:rPr>
                <w:bCs/>
                <w:color w:val="000000"/>
                <w:sz w:val="28"/>
                <w:szCs w:val="28"/>
              </w:rPr>
            </w:pPr>
            <w:r w:rsidRPr="00D15D27">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37E733D8" w14:textId="77777777" w:rsidR="00D15D27" w:rsidRPr="00D15D27" w:rsidRDefault="00D15D27" w:rsidP="00D15D27">
            <w:pPr>
              <w:jc w:val="center"/>
              <w:rPr>
                <w:bCs/>
                <w:sz w:val="28"/>
                <w:szCs w:val="28"/>
              </w:rPr>
            </w:pPr>
            <w:r w:rsidRPr="00D15D27">
              <w:rPr>
                <w:bCs/>
                <w:sz w:val="28"/>
                <w:szCs w:val="28"/>
              </w:rPr>
              <w:t>-</w:t>
            </w:r>
          </w:p>
        </w:tc>
        <w:tc>
          <w:tcPr>
            <w:tcW w:w="2551" w:type="dxa"/>
            <w:vAlign w:val="center"/>
          </w:tcPr>
          <w:p w14:paraId="3BBCB7AB" w14:textId="77777777" w:rsidR="00D15D27" w:rsidRPr="00D15D27" w:rsidRDefault="00D15D27" w:rsidP="00D15D27">
            <w:pPr>
              <w:jc w:val="center"/>
              <w:rPr>
                <w:bCs/>
                <w:sz w:val="28"/>
                <w:szCs w:val="28"/>
              </w:rPr>
            </w:pPr>
            <w:r w:rsidRPr="00D15D27">
              <w:rPr>
                <w:bCs/>
                <w:sz w:val="28"/>
                <w:szCs w:val="28"/>
              </w:rPr>
              <w:t>-</w:t>
            </w:r>
          </w:p>
        </w:tc>
        <w:tc>
          <w:tcPr>
            <w:tcW w:w="2125" w:type="dxa"/>
            <w:vAlign w:val="center"/>
          </w:tcPr>
          <w:p w14:paraId="51DEE407" w14:textId="77777777" w:rsidR="00D15D27" w:rsidRPr="00D15D27" w:rsidRDefault="00D15D27" w:rsidP="00D15D27">
            <w:pPr>
              <w:jc w:val="center"/>
              <w:rPr>
                <w:bCs/>
                <w:sz w:val="28"/>
                <w:szCs w:val="28"/>
              </w:rPr>
            </w:pPr>
            <w:r w:rsidRPr="00D15D27">
              <w:rPr>
                <w:bCs/>
                <w:sz w:val="28"/>
                <w:szCs w:val="28"/>
              </w:rPr>
              <w:t>-</w:t>
            </w:r>
          </w:p>
        </w:tc>
      </w:tr>
      <w:tr w:rsidR="00D15D27" w:rsidRPr="00D15D27" w14:paraId="05EE6E48" w14:textId="77777777" w:rsidTr="00D15D27">
        <w:trPr>
          <w:trHeight w:val="2534"/>
        </w:trPr>
        <w:tc>
          <w:tcPr>
            <w:tcW w:w="736" w:type="dxa"/>
            <w:vAlign w:val="center"/>
          </w:tcPr>
          <w:p w14:paraId="701D04BB" w14:textId="77777777" w:rsidR="00D15D27" w:rsidRPr="00D15D27" w:rsidRDefault="00D15D27" w:rsidP="00D15D27">
            <w:pPr>
              <w:jc w:val="center"/>
              <w:rPr>
                <w:bCs/>
                <w:color w:val="000000"/>
                <w:sz w:val="28"/>
                <w:szCs w:val="28"/>
              </w:rPr>
            </w:pPr>
            <w:r w:rsidRPr="00D15D27">
              <w:rPr>
                <w:bCs/>
                <w:color w:val="000000"/>
                <w:sz w:val="28"/>
                <w:szCs w:val="28"/>
              </w:rPr>
              <w:t>3.2.</w:t>
            </w:r>
          </w:p>
        </w:tc>
        <w:tc>
          <w:tcPr>
            <w:tcW w:w="3659" w:type="dxa"/>
            <w:vAlign w:val="center"/>
          </w:tcPr>
          <w:p w14:paraId="244B66A8" w14:textId="77777777" w:rsidR="00D15D27" w:rsidRPr="00D15D27" w:rsidRDefault="00D15D27" w:rsidP="00D15D27">
            <w:pPr>
              <w:rPr>
                <w:bCs/>
                <w:color w:val="000000"/>
                <w:sz w:val="28"/>
                <w:szCs w:val="28"/>
              </w:rPr>
            </w:pPr>
            <w:r w:rsidRPr="00D15D27">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D15D27">
              <w:rPr>
                <w:sz w:val="22"/>
                <w:szCs w:val="22"/>
              </w:rPr>
              <w:t>м</w:t>
            </w:r>
            <w:r w:rsidRPr="00D15D27">
              <w:rPr>
                <w:sz w:val="22"/>
                <w:szCs w:val="22"/>
                <w:vertAlign w:val="superscript"/>
              </w:rPr>
              <w:t>3</w:t>
            </w:r>
            <w:r w:rsidRPr="00D15D27">
              <w:rPr>
                <w:color w:val="000000"/>
                <w:sz w:val="22"/>
                <w:szCs w:val="22"/>
              </w:rPr>
              <w:t xml:space="preserve">) – </w:t>
            </w:r>
            <w:r w:rsidRPr="00D15D27">
              <w:rPr>
                <w:color w:val="000000"/>
                <w:sz w:val="22"/>
                <w:szCs w:val="22"/>
                <w:u w:val="single"/>
              </w:rPr>
              <w:t>для организаций, оказывающих услуги по водоподготовке</w:t>
            </w:r>
          </w:p>
        </w:tc>
        <w:tc>
          <w:tcPr>
            <w:tcW w:w="1559" w:type="dxa"/>
            <w:vAlign w:val="center"/>
          </w:tcPr>
          <w:p w14:paraId="7BAE0415" w14:textId="77777777" w:rsidR="00D15D27" w:rsidRPr="00D15D27" w:rsidRDefault="00D15D27" w:rsidP="00D15D27">
            <w:pPr>
              <w:jc w:val="center"/>
              <w:rPr>
                <w:bCs/>
                <w:sz w:val="28"/>
                <w:szCs w:val="28"/>
              </w:rPr>
            </w:pPr>
            <w:r w:rsidRPr="00D15D27">
              <w:rPr>
                <w:bCs/>
                <w:sz w:val="28"/>
                <w:szCs w:val="28"/>
              </w:rPr>
              <w:t>-</w:t>
            </w:r>
          </w:p>
        </w:tc>
        <w:tc>
          <w:tcPr>
            <w:tcW w:w="2551" w:type="dxa"/>
            <w:vAlign w:val="center"/>
          </w:tcPr>
          <w:p w14:paraId="5DDF9DA7" w14:textId="77777777" w:rsidR="00D15D27" w:rsidRPr="00D15D27" w:rsidRDefault="00D15D27" w:rsidP="00D15D27">
            <w:pPr>
              <w:jc w:val="center"/>
              <w:rPr>
                <w:bCs/>
                <w:sz w:val="28"/>
                <w:szCs w:val="28"/>
              </w:rPr>
            </w:pPr>
            <w:r w:rsidRPr="00D15D27">
              <w:rPr>
                <w:bCs/>
                <w:sz w:val="28"/>
                <w:szCs w:val="28"/>
              </w:rPr>
              <w:t>-</w:t>
            </w:r>
          </w:p>
        </w:tc>
        <w:tc>
          <w:tcPr>
            <w:tcW w:w="2125" w:type="dxa"/>
            <w:vAlign w:val="center"/>
          </w:tcPr>
          <w:p w14:paraId="66AFEB9A" w14:textId="77777777" w:rsidR="00D15D27" w:rsidRPr="00D15D27" w:rsidRDefault="00D15D27" w:rsidP="00D15D27">
            <w:pPr>
              <w:jc w:val="center"/>
              <w:rPr>
                <w:bCs/>
                <w:sz w:val="28"/>
                <w:szCs w:val="28"/>
              </w:rPr>
            </w:pPr>
            <w:r w:rsidRPr="00D15D27">
              <w:rPr>
                <w:bCs/>
                <w:sz w:val="28"/>
                <w:szCs w:val="28"/>
              </w:rPr>
              <w:t>-</w:t>
            </w:r>
          </w:p>
        </w:tc>
      </w:tr>
      <w:tr w:rsidR="00D15D27" w:rsidRPr="00D15D27" w14:paraId="58245CEA" w14:textId="77777777" w:rsidTr="00D15D27">
        <w:trPr>
          <w:trHeight w:val="2228"/>
        </w:trPr>
        <w:tc>
          <w:tcPr>
            <w:tcW w:w="736" w:type="dxa"/>
            <w:vAlign w:val="center"/>
          </w:tcPr>
          <w:p w14:paraId="270972E2" w14:textId="77777777" w:rsidR="00D15D27" w:rsidRPr="00D15D27" w:rsidRDefault="00D15D27" w:rsidP="00D15D27">
            <w:pPr>
              <w:jc w:val="center"/>
              <w:rPr>
                <w:bCs/>
                <w:color w:val="000000"/>
                <w:sz w:val="28"/>
                <w:szCs w:val="28"/>
              </w:rPr>
            </w:pPr>
            <w:r w:rsidRPr="00D15D27">
              <w:rPr>
                <w:bCs/>
                <w:color w:val="000000"/>
                <w:sz w:val="28"/>
                <w:szCs w:val="28"/>
              </w:rPr>
              <w:t>3.3.</w:t>
            </w:r>
          </w:p>
        </w:tc>
        <w:tc>
          <w:tcPr>
            <w:tcW w:w="3659" w:type="dxa"/>
            <w:vAlign w:val="center"/>
          </w:tcPr>
          <w:p w14:paraId="308920D1" w14:textId="77777777" w:rsidR="00D15D27" w:rsidRPr="00D15D27" w:rsidRDefault="00D15D27" w:rsidP="00D15D27">
            <w:pPr>
              <w:rPr>
                <w:color w:val="000000"/>
                <w:sz w:val="22"/>
                <w:szCs w:val="22"/>
              </w:rPr>
            </w:pPr>
            <w:r w:rsidRPr="00D15D27">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D15D27">
              <w:rPr>
                <w:sz w:val="22"/>
                <w:szCs w:val="22"/>
              </w:rPr>
              <w:t>м</w:t>
            </w:r>
            <w:r w:rsidRPr="00D15D27">
              <w:rPr>
                <w:sz w:val="22"/>
                <w:szCs w:val="22"/>
                <w:vertAlign w:val="superscript"/>
              </w:rPr>
              <w:t>3</w:t>
            </w:r>
            <w:r w:rsidRPr="00D15D27">
              <w:rPr>
                <w:color w:val="000000"/>
                <w:sz w:val="22"/>
                <w:szCs w:val="22"/>
              </w:rPr>
              <w:t xml:space="preserve">) – </w:t>
            </w:r>
            <w:r w:rsidRPr="00D15D27">
              <w:rPr>
                <w:color w:val="000000"/>
                <w:sz w:val="22"/>
                <w:szCs w:val="22"/>
                <w:u w:val="single"/>
              </w:rPr>
              <w:t>для организаций, оказывающих услуги по транспортировке</w:t>
            </w:r>
          </w:p>
        </w:tc>
        <w:tc>
          <w:tcPr>
            <w:tcW w:w="1559" w:type="dxa"/>
            <w:vAlign w:val="center"/>
          </w:tcPr>
          <w:p w14:paraId="17BCCE2A" w14:textId="77777777" w:rsidR="00D15D27" w:rsidRPr="00D15D27" w:rsidRDefault="00D15D27" w:rsidP="00D15D27">
            <w:pPr>
              <w:jc w:val="center"/>
              <w:rPr>
                <w:bCs/>
                <w:sz w:val="28"/>
                <w:szCs w:val="28"/>
              </w:rPr>
            </w:pPr>
            <w:r w:rsidRPr="00D15D27">
              <w:rPr>
                <w:bCs/>
                <w:sz w:val="28"/>
                <w:szCs w:val="28"/>
              </w:rPr>
              <w:t>-</w:t>
            </w:r>
          </w:p>
        </w:tc>
        <w:tc>
          <w:tcPr>
            <w:tcW w:w="2551" w:type="dxa"/>
            <w:vAlign w:val="center"/>
          </w:tcPr>
          <w:p w14:paraId="413DEBBD" w14:textId="77777777" w:rsidR="00D15D27" w:rsidRPr="00D15D27" w:rsidRDefault="00D15D27" w:rsidP="00D15D27">
            <w:pPr>
              <w:jc w:val="center"/>
              <w:rPr>
                <w:bCs/>
                <w:sz w:val="28"/>
                <w:szCs w:val="28"/>
              </w:rPr>
            </w:pPr>
            <w:r w:rsidRPr="00D15D27">
              <w:rPr>
                <w:bCs/>
                <w:sz w:val="28"/>
                <w:szCs w:val="28"/>
              </w:rPr>
              <w:t>-</w:t>
            </w:r>
          </w:p>
        </w:tc>
        <w:tc>
          <w:tcPr>
            <w:tcW w:w="2125" w:type="dxa"/>
            <w:vAlign w:val="center"/>
          </w:tcPr>
          <w:p w14:paraId="7F897A43" w14:textId="77777777" w:rsidR="00D15D27" w:rsidRPr="00D15D27" w:rsidRDefault="00D15D27" w:rsidP="00D15D27">
            <w:pPr>
              <w:jc w:val="center"/>
              <w:rPr>
                <w:bCs/>
                <w:sz w:val="28"/>
                <w:szCs w:val="28"/>
              </w:rPr>
            </w:pPr>
            <w:r w:rsidRPr="00D15D27">
              <w:rPr>
                <w:bCs/>
                <w:sz w:val="28"/>
                <w:szCs w:val="28"/>
              </w:rPr>
              <w:t>-</w:t>
            </w:r>
          </w:p>
        </w:tc>
      </w:tr>
      <w:tr w:rsidR="00D15D27" w:rsidRPr="00D15D27" w14:paraId="122FC298" w14:textId="77777777" w:rsidTr="00D15D27">
        <w:trPr>
          <w:trHeight w:val="2259"/>
        </w:trPr>
        <w:tc>
          <w:tcPr>
            <w:tcW w:w="736" w:type="dxa"/>
            <w:vAlign w:val="center"/>
          </w:tcPr>
          <w:p w14:paraId="060D7186" w14:textId="77777777" w:rsidR="00D15D27" w:rsidRPr="00D15D27" w:rsidRDefault="00D15D27" w:rsidP="00D15D27">
            <w:pPr>
              <w:jc w:val="center"/>
              <w:rPr>
                <w:bCs/>
                <w:color w:val="000000"/>
                <w:sz w:val="28"/>
                <w:szCs w:val="28"/>
              </w:rPr>
            </w:pPr>
            <w:r w:rsidRPr="00D15D27">
              <w:rPr>
                <w:bCs/>
                <w:color w:val="000000"/>
                <w:sz w:val="28"/>
                <w:szCs w:val="28"/>
              </w:rPr>
              <w:t>3.4.</w:t>
            </w:r>
          </w:p>
        </w:tc>
        <w:tc>
          <w:tcPr>
            <w:tcW w:w="3659" w:type="dxa"/>
            <w:vAlign w:val="center"/>
          </w:tcPr>
          <w:p w14:paraId="4CC8E677" w14:textId="77777777" w:rsidR="00D15D27" w:rsidRPr="00D15D27" w:rsidRDefault="00D15D27" w:rsidP="00D15D27">
            <w:pPr>
              <w:rPr>
                <w:bCs/>
                <w:color w:val="000000"/>
                <w:sz w:val="28"/>
                <w:szCs w:val="28"/>
              </w:rPr>
            </w:pPr>
            <w:r w:rsidRPr="00D15D27">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D15D27">
              <w:rPr>
                <w:sz w:val="22"/>
                <w:szCs w:val="22"/>
              </w:rPr>
              <w:t>м</w:t>
            </w:r>
            <w:r w:rsidRPr="00D15D27">
              <w:rPr>
                <w:sz w:val="22"/>
                <w:szCs w:val="22"/>
                <w:vertAlign w:val="superscript"/>
              </w:rPr>
              <w:t>3</w:t>
            </w:r>
            <w:r w:rsidRPr="00D15D27">
              <w:rPr>
                <w:color w:val="000000"/>
                <w:sz w:val="22"/>
                <w:szCs w:val="22"/>
              </w:rPr>
              <w:t xml:space="preserve">) – </w:t>
            </w:r>
            <w:r w:rsidRPr="00D15D27">
              <w:rPr>
                <w:color w:val="000000"/>
                <w:sz w:val="22"/>
                <w:szCs w:val="22"/>
                <w:u w:val="single"/>
              </w:rPr>
              <w:t>для организаций, оказывающих услуги водоснабжения (полный цикл)</w:t>
            </w:r>
          </w:p>
        </w:tc>
        <w:tc>
          <w:tcPr>
            <w:tcW w:w="1559" w:type="dxa"/>
            <w:vAlign w:val="center"/>
          </w:tcPr>
          <w:p w14:paraId="523E3354" w14:textId="77777777" w:rsidR="00D15D27" w:rsidRPr="00D15D27" w:rsidRDefault="00D15D27" w:rsidP="00D15D27">
            <w:pPr>
              <w:jc w:val="center"/>
              <w:rPr>
                <w:bCs/>
                <w:sz w:val="28"/>
                <w:szCs w:val="28"/>
              </w:rPr>
            </w:pPr>
            <w:r w:rsidRPr="00D15D27">
              <w:rPr>
                <w:bCs/>
                <w:sz w:val="28"/>
                <w:szCs w:val="28"/>
              </w:rPr>
              <w:t>1,43</w:t>
            </w:r>
          </w:p>
        </w:tc>
        <w:tc>
          <w:tcPr>
            <w:tcW w:w="2551" w:type="dxa"/>
            <w:vAlign w:val="center"/>
          </w:tcPr>
          <w:p w14:paraId="3743FE06" w14:textId="77777777" w:rsidR="00D15D27" w:rsidRPr="00D15D27" w:rsidRDefault="00D15D27" w:rsidP="00D15D27">
            <w:pPr>
              <w:jc w:val="center"/>
              <w:rPr>
                <w:bCs/>
                <w:sz w:val="28"/>
                <w:szCs w:val="28"/>
              </w:rPr>
            </w:pPr>
            <w:r w:rsidRPr="00D15D27">
              <w:rPr>
                <w:bCs/>
                <w:sz w:val="28"/>
                <w:szCs w:val="28"/>
              </w:rPr>
              <w:t>1,43</w:t>
            </w:r>
          </w:p>
        </w:tc>
        <w:tc>
          <w:tcPr>
            <w:tcW w:w="2125" w:type="dxa"/>
            <w:vAlign w:val="center"/>
          </w:tcPr>
          <w:p w14:paraId="46750438" w14:textId="77777777" w:rsidR="00D15D27" w:rsidRPr="00D15D27" w:rsidRDefault="00D15D27" w:rsidP="00D15D27">
            <w:pPr>
              <w:jc w:val="center"/>
              <w:rPr>
                <w:bCs/>
                <w:sz w:val="28"/>
                <w:szCs w:val="28"/>
              </w:rPr>
            </w:pPr>
            <w:r w:rsidRPr="00D15D27">
              <w:rPr>
                <w:bCs/>
                <w:sz w:val="28"/>
                <w:szCs w:val="28"/>
              </w:rPr>
              <w:t>-</w:t>
            </w:r>
          </w:p>
        </w:tc>
      </w:tr>
    </w:tbl>
    <w:p w14:paraId="4D490A6C" w14:textId="77777777" w:rsidR="00D15D27" w:rsidRPr="00D15D27" w:rsidRDefault="00D15D27" w:rsidP="00D15D27">
      <w:pPr>
        <w:ind w:left="-567"/>
        <w:jc w:val="center"/>
        <w:rPr>
          <w:bCs/>
          <w:color w:val="000000"/>
          <w:sz w:val="28"/>
          <w:szCs w:val="28"/>
          <w:lang w:eastAsia="ru-RU"/>
        </w:rPr>
      </w:pPr>
    </w:p>
    <w:p w14:paraId="0621BCD6" w14:textId="77777777" w:rsidR="00D15D27" w:rsidRPr="00D15D27" w:rsidRDefault="00D15D27" w:rsidP="00D15D27">
      <w:pPr>
        <w:ind w:left="-567"/>
        <w:jc w:val="center"/>
        <w:rPr>
          <w:bCs/>
          <w:color w:val="000000"/>
          <w:sz w:val="28"/>
          <w:szCs w:val="28"/>
          <w:lang w:eastAsia="ru-RU"/>
        </w:rPr>
      </w:pPr>
    </w:p>
    <w:p w14:paraId="57560AEC" w14:textId="77777777" w:rsidR="00D15D27" w:rsidRPr="00D15D27" w:rsidRDefault="00D15D27" w:rsidP="00D15D27">
      <w:pPr>
        <w:ind w:left="-567"/>
        <w:jc w:val="center"/>
        <w:rPr>
          <w:bCs/>
          <w:color w:val="000000"/>
          <w:sz w:val="28"/>
          <w:szCs w:val="28"/>
          <w:lang w:eastAsia="ru-RU"/>
        </w:rPr>
      </w:pPr>
    </w:p>
    <w:p w14:paraId="1AEDEDE2" w14:textId="77777777" w:rsidR="00D15D27" w:rsidRPr="00D15D27" w:rsidRDefault="00D15D27" w:rsidP="00D15D27">
      <w:pPr>
        <w:ind w:left="-567"/>
        <w:jc w:val="center"/>
        <w:rPr>
          <w:bCs/>
          <w:color w:val="000000"/>
          <w:sz w:val="28"/>
          <w:szCs w:val="28"/>
          <w:lang w:eastAsia="ru-RU"/>
        </w:rPr>
      </w:pPr>
    </w:p>
    <w:p w14:paraId="34CBAB07" w14:textId="77777777" w:rsidR="00D15D27" w:rsidRPr="00D15D27" w:rsidRDefault="00D15D27" w:rsidP="00D15D27">
      <w:pPr>
        <w:ind w:left="-567"/>
        <w:jc w:val="center"/>
        <w:rPr>
          <w:bCs/>
          <w:color w:val="000000"/>
          <w:sz w:val="28"/>
          <w:szCs w:val="28"/>
          <w:lang w:eastAsia="ru-RU"/>
        </w:rPr>
      </w:pPr>
    </w:p>
    <w:p w14:paraId="046D00AA" w14:textId="77777777" w:rsidR="00D15D27" w:rsidRPr="00D15D27" w:rsidRDefault="00D15D27" w:rsidP="00D15D27">
      <w:pPr>
        <w:ind w:left="-567"/>
        <w:jc w:val="center"/>
        <w:rPr>
          <w:bCs/>
          <w:color w:val="000000"/>
          <w:sz w:val="28"/>
          <w:szCs w:val="28"/>
          <w:lang w:eastAsia="ru-RU"/>
        </w:rPr>
      </w:pPr>
    </w:p>
    <w:p w14:paraId="64BF3A6B" w14:textId="77777777" w:rsidR="00D15D27" w:rsidRPr="00D15D27" w:rsidRDefault="00D15D27" w:rsidP="00D15D27">
      <w:pPr>
        <w:ind w:left="-567"/>
        <w:jc w:val="center"/>
        <w:rPr>
          <w:bCs/>
          <w:color w:val="000000"/>
          <w:sz w:val="28"/>
          <w:szCs w:val="28"/>
          <w:lang w:eastAsia="ru-RU"/>
        </w:rPr>
      </w:pPr>
    </w:p>
    <w:p w14:paraId="173111B6" w14:textId="77777777" w:rsidR="00D15D27" w:rsidRPr="00D15D27" w:rsidRDefault="00D15D27" w:rsidP="00D15D27">
      <w:pPr>
        <w:ind w:left="-567"/>
        <w:jc w:val="center"/>
        <w:rPr>
          <w:bCs/>
          <w:color w:val="000000"/>
          <w:sz w:val="28"/>
          <w:szCs w:val="28"/>
          <w:lang w:eastAsia="ru-RU"/>
        </w:rPr>
      </w:pPr>
    </w:p>
    <w:p w14:paraId="508129BD" w14:textId="77777777" w:rsidR="00D15D27" w:rsidRPr="00D15D27" w:rsidRDefault="00D15D27" w:rsidP="00D15D27">
      <w:pPr>
        <w:ind w:left="-567"/>
        <w:jc w:val="center"/>
        <w:rPr>
          <w:bCs/>
          <w:color w:val="000000"/>
          <w:sz w:val="28"/>
          <w:szCs w:val="28"/>
          <w:lang w:eastAsia="ru-RU"/>
        </w:rPr>
      </w:pPr>
    </w:p>
    <w:p w14:paraId="062B2176" w14:textId="77777777" w:rsidR="00D15D27" w:rsidRPr="00D15D27" w:rsidRDefault="00D15D27" w:rsidP="00D15D27">
      <w:pPr>
        <w:ind w:left="-567"/>
        <w:jc w:val="center"/>
        <w:rPr>
          <w:bCs/>
          <w:color w:val="000000"/>
          <w:sz w:val="28"/>
          <w:szCs w:val="28"/>
          <w:lang w:eastAsia="ru-RU"/>
        </w:rPr>
      </w:pPr>
    </w:p>
    <w:p w14:paraId="3FAF71A0" w14:textId="77777777" w:rsidR="00D15D27" w:rsidRPr="00D15D27" w:rsidRDefault="00D15D27" w:rsidP="00D15D27">
      <w:pPr>
        <w:ind w:left="-567"/>
        <w:jc w:val="center"/>
        <w:rPr>
          <w:bCs/>
          <w:color w:val="000000"/>
          <w:sz w:val="28"/>
          <w:szCs w:val="28"/>
          <w:lang w:eastAsia="ru-RU"/>
        </w:rPr>
      </w:pPr>
    </w:p>
    <w:p w14:paraId="48A6E516" w14:textId="77777777" w:rsidR="00D15D27" w:rsidRPr="00D15D27" w:rsidRDefault="00D15D27" w:rsidP="00D15D27">
      <w:pPr>
        <w:ind w:left="-567"/>
        <w:jc w:val="center"/>
        <w:rPr>
          <w:bCs/>
          <w:color w:val="000000"/>
          <w:sz w:val="28"/>
          <w:szCs w:val="28"/>
          <w:lang w:eastAsia="ru-RU"/>
        </w:rPr>
      </w:pPr>
    </w:p>
    <w:p w14:paraId="45AF4E4A" w14:textId="77777777" w:rsidR="00D15D27" w:rsidRPr="00D15D27" w:rsidRDefault="00D15D27" w:rsidP="00D15D27">
      <w:pPr>
        <w:ind w:left="-567"/>
        <w:jc w:val="center"/>
        <w:rPr>
          <w:bCs/>
          <w:color w:val="000000"/>
          <w:sz w:val="28"/>
          <w:szCs w:val="28"/>
          <w:lang w:eastAsia="ru-RU"/>
        </w:rPr>
      </w:pPr>
    </w:p>
    <w:p w14:paraId="715B49CB" w14:textId="77777777" w:rsidR="00D15D27" w:rsidRPr="00D15D27" w:rsidRDefault="00D15D27" w:rsidP="00D15D27">
      <w:pPr>
        <w:ind w:left="-567"/>
        <w:jc w:val="center"/>
        <w:rPr>
          <w:bCs/>
          <w:color w:val="000000"/>
          <w:sz w:val="28"/>
          <w:szCs w:val="28"/>
          <w:lang w:eastAsia="ru-RU"/>
        </w:rPr>
      </w:pPr>
      <w:r w:rsidRPr="00D15D27">
        <w:rPr>
          <w:bCs/>
          <w:color w:val="000000"/>
          <w:sz w:val="28"/>
          <w:szCs w:val="28"/>
          <w:lang w:eastAsia="ru-RU"/>
        </w:rPr>
        <w:lastRenderedPageBreak/>
        <w:t>Раздел 10. Отчет об исполнении производственной программы за 2017-2018 годы</w:t>
      </w:r>
    </w:p>
    <w:p w14:paraId="562AD393" w14:textId="77777777" w:rsidR="00D15D27" w:rsidRPr="00D15D27" w:rsidRDefault="00D15D27" w:rsidP="00D15D27">
      <w:pPr>
        <w:ind w:left="-567"/>
        <w:jc w:val="center"/>
        <w:rPr>
          <w:bCs/>
          <w:color w:val="000000"/>
          <w:sz w:val="28"/>
          <w:szCs w:val="28"/>
          <w:lang w:eastAsia="ru-RU"/>
        </w:rPr>
      </w:pPr>
    </w:p>
    <w:tbl>
      <w:tblPr>
        <w:tblStyle w:val="af"/>
        <w:tblW w:w="10279" w:type="dxa"/>
        <w:tblInd w:w="-567" w:type="dxa"/>
        <w:tblLook w:val="04A0" w:firstRow="1" w:lastRow="0" w:firstColumn="1" w:lastColumn="0" w:noHBand="0" w:noVBand="1"/>
      </w:tblPr>
      <w:tblGrid>
        <w:gridCol w:w="817"/>
        <w:gridCol w:w="6412"/>
        <w:gridCol w:w="3050"/>
      </w:tblGrid>
      <w:tr w:rsidR="00D15D27" w:rsidRPr="00D15D27" w14:paraId="7D3751A3" w14:textId="77777777" w:rsidTr="00D15D27">
        <w:tc>
          <w:tcPr>
            <w:tcW w:w="817" w:type="dxa"/>
            <w:vAlign w:val="center"/>
          </w:tcPr>
          <w:p w14:paraId="44039EB8" w14:textId="77777777" w:rsidR="00D15D27" w:rsidRPr="00D15D27" w:rsidRDefault="00D15D27" w:rsidP="00D15D27">
            <w:pPr>
              <w:jc w:val="center"/>
              <w:rPr>
                <w:bCs/>
                <w:color w:val="000000"/>
                <w:sz w:val="28"/>
                <w:szCs w:val="28"/>
              </w:rPr>
            </w:pPr>
            <w:r w:rsidRPr="00D15D27">
              <w:rPr>
                <w:bCs/>
                <w:color w:val="000000"/>
                <w:sz w:val="28"/>
                <w:szCs w:val="28"/>
              </w:rPr>
              <w:t>№ п/п</w:t>
            </w:r>
          </w:p>
        </w:tc>
        <w:tc>
          <w:tcPr>
            <w:tcW w:w="6412" w:type="dxa"/>
            <w:vAlign w:val="center"/>
          </w:tcPr>
          <w:p w14:paraId="59ECDD65" w14:textId="77777777" w:rsidR="00D15D27" w:rsidRPr="00D15D27" w:rsidRDefault="00D15D27" w:rsidP="00D15D27">
            <w:pPr>
              <w:jc w:val="center"/>
              <w:rPr>
                <w:bCs/>
                <w:color w:val="000000"/>
                <w:sz w:val="28"/>
                <w:szCs w:val="28"/>
              </w:rPr>
            </w:pPr>
            <w:r w:rsidRPr="00D15D27">
              <w:rPr>
                <w:bCs/>
                <w:color w:val="000000"/>
                <w:sz w:val="28"/>
                <w:szCs w:val="28"/>
              </w:rPr>
              <w:t>Наименование показателя</w:t>
            </w:r>
          </w:p>
        </w:tc>
        <w:tc>
          <w:tcPr>
            <w:tcW w:w="3050" w:type="dxa"/>
            <w:vAlign w:val="center"/>
          </w:tcPr>
          <w:p w14:paraId="6EF662C0" w14:textId="77777777" w:rsidR="00D15D27" w:rsidRPr="00D15D27" w:rsidRDefault="00D15D27" w:rsidP="00D15D27">
            <w:pPr>
              <w:jc w:val="center"/>
              <w:rPr>
                <w:bCs/>
                <w:color w:val="000000"/>
                <w:sz w:val="28"/>
                <w:szCs w:val="28"/>
              </w:rPr>
            </w:pPr>
            <w:r w:rsidRPr="00D15D27">
              <w:rPr>
                <w:bCs/>
                <w:color w:val="000000"/>
                <w:sz w:val="28"/>
                <w:szCs w:val="28"/>
              </w:rPr>
              <w:t>Фактическое значение показателя, тыс. руб.</w:t>
            </w:r>
          </w:p>
        </w:tc>
      </w:tr>
      <w:tr w:rsidR="00D15D27" w:rsidRPr="00D15D27" w14:paraId="1CA9066A" w14:textId="77777777" w:rsidTr="00D15D27">
        <w:trPr>
          <w:trHeight w:val="541"/>
        </w:trPr>
        <w:tc>
          <w:tcPr>
            <w:tcW w:w="10279" w:type="dxa"/>
            <w:gridSpan w:val="3"/>
            <w:vAlign w:val="center"/>
          </w:tcPr>
          <w:p w14:paraId="4E43DE03" w14:textId="77777777" w:rsidR="00D15D27" w:rsidRPr="00D15D27" w:rsidRDefault="00D15D27" w:rsidP="00D15D27">
            <w:pPr>
              <w:ind w:left="360"/>
              <w:jc w:val="center"/>
              <w:rPr>
                <w:bCs/>
                <w:sz w:val="28"/>
                <w:szCs w:val="28"/>
              </w:rPr>
            </w:pPr>
            <w:r w:rsidRPr="00D15D27">
              <w:rPr>
                <w:bCs/>
                <w:sz w:val="28"/>
                <w:szCs w:val="28"/>
              </w:rPr>
              <w:t>2017 год</w:t>
            </w:r>
          </w:p>
        </w:tc>
      </w:tr>
      <w:tr w:rsidR="00D15D27" w:rsidRPr="00D15D27" w14:paraId="76EA8B4F" w14:textId="77777777" w:rsidTr="00D15D27">
        <w:trPr>
          <w:trHeight w:val="541"/>
        </w:trPr>
        <w:tc>
          <w:tcPr>
            <w:tcW w:w="10279" w:type="dxa"/>
            <w:gridSpan w:val="3"/>
            <w:vAlign w:val="center"/>
          </w:tcPr>
          <w:p w14:paraId="1B67C483" w14:textId="77777777" w:rsidR="00D15D27" w:rsidRPr="00D15D27" w:rsidRDefault="00D15D27" w:rsidP="00D15D27">
            <w:pPr>
              <w:ind w:left="360"/>
              <w:jc w:val="center"/>
              <w:rPr>
                <w:bCs/>
                <w:color w:val="000000"/>
                <w:sz w:val="28"/>
                <w:szCs w:val="28"/>
              </w:rPr>
            </w:pPr>
            <w:r w:rsidRPr="00D15D27">
              <w:rPr>
                <w:bCs/>
                <w:sz w:val="28"/>
                <w:szCs w:val="28"/>
              </w:rPr>
              <w:t>Холодное водоснабжение</w:t>
            </w:r>
          </w:p>
        </w:tc>
      </w:tr>
      <w:tr w:rsidR="00D15D27" w:rsidRPr="00D15D27" w14:paraId="1C6D49A6" w14:textId="77777777" w:rsidTr="00D15D27">
        <w:tc>
          <w:tcPr>
            <w:tcW w:w="817" w:type="dxa"/>
            <w:vAlign w:val="center"/>
          </w:tcPr>
          <w:p w14:paraId="1EEF5EF8" w14:textId="77777777" w:rsidR="00D15D27" w:rsidRPr="00D15D27" w:rsidRDefault="00D15D27" w:rsidP="00D15D27">
            <w:pPr>
              <w:jc w:val="center"/>
              <w:rPr>
                <w:bCs/>
                <w:sz w:val="28"/>
                <w:szCs w:val="28"/>
              </w:rPr>
            </w:pPr>
            <w:r w:rsidRPr="00D15D27">
              <w:rPr>
                <w:bCs/>
                <w:sz w:val="28"/>
                <w:szCs w:val="28"/>
              </w:rPr>
              <w:t>1.</w:t>
            </w:r>
          </w:p>
        </w:tc>
        <w:tc>
          <w:tcPr>
            <w:tcW w:w="6412" w:type="dxa"/>
          </w:tcPr>
          <w:p w14:paraId="601B20F1" w14:textId="77777777" w:rsidR="00D15D27" w:rsidRPr="00D15D27" w:rsidRDefault="00D15D27" w:rsidP="00D15D27">
            <w:pPr>
              <w:rPr>
                <w:bCs/>
                <w:sz w:val="28"/>
                <w:szCs w:val="28"/>
              </w:rPr>
            </w:pPr>
            <w:r w:rsidRPr="00D15D27">
              <w:rPr>
                <w:bCs/>
                <w:sz w:val="28"/>
                <w:szCs w:val="28"/>
              </w:rPr>
              <w:t xml:space="preserve">Ремонт станции </w:t>
            </w:r>
            <w:proofErr w:type="spellStart"/>
            <w:r w:rsidRPr="00D15D27">
              <w:rPr>
                <w:bCs/>
                <w:sz w:val="28"/>
                <w:szCs w:val="28"/>
              </w:rPr>
              <w:t>обезжелезования</w:t>
            </w:r>
            <w:proofErr w:type="spellEnd"/>
            <w:r w:rsidRPr="00D15D27">
              <w:rPr>
                <w:bCs/>
                <w:sz w:val="28"/>
                <w:szCs w:val="28"/>
              </w:rPr>
              <w:t xml:space="preserve"> № 1, замена трубопровода скважина № 1 ЦВС</w:t>
            </w:r>
          </w:p>
        </w:tc>
        <w:tc>
          <w:tcPr>
            <w:tcW w:w="3050" w:type="dxa"/>
            <w:vAlign w:val="center"/>
          </w:tcPr>
          <w:p w14:paraId="0BCB9705" w14:textId="77777777" w:rsidR="00D15D27" w:rsidRPr="00D15D27" w:rsidRDefault="00D15D27" w:rsidP="00D15D27">
            <w:pPr>
              <w:jc w:val="center"/>
              <w:rPr>
                <w:bCs/>
                <w:sz w:val="28"/>
                <w:szCs w:val="28"/>
              </w:rPr>
            </w:pPr>
            <w:r w:rsidRPr="00D15D27">
              <w:rPr>
                <w:bCs/>
                <w:sz w:val="28"/>
                <w:szCs w:val="28"/>
              </w:rPr>
              <w:t>894,59</w:t>
            </w:r>
          </w:p>
        </w:tc>
      </w:tr>
      <w:tr w:rsidR="00D15D27" w:rsidRPr="00D15D27" w14:paraId="2BFD3E0D" w14:textId="77777777" w:rsidTr="00D15D27">
        <w:tc>
          <w:tcPr>
            <w:tcW w:w="817" w:type="dxa"/>
            <w:vAlign w:val="center"/>
          </w:tcPr>
          <w:p w14:paraId="27AF2CF0" w14:textId="77777777" w:rsidR="00D15D27" w:rsidRPr="00D15D27" w:rsidRDefault="00D15D27" w:rsidP="00D15D27">
            <w:pPr>
              <w:jc w:val="center"/>
              <w:rPr>
                <w:bCs/>
                <w:sz w:val="28"/>
                <w:szCs w:val="28"/>
              </w:rPr>
            </w:pPr>
            <w:r w:rsidRPr="00D15D27">
              <w:rPr>
                <w:bCs/>
                <w:sz w:val="28"/>
                <w:szCs w:val="28"/>
              </w:rPr>
              <w:t>2.</w:t>
            </w:r>
          </w:p>
        </w:tc>
        <w:tc>
          <w:tcPr>
            <w:tcW w:w="6412" w:type="dxa"/>
          </w:tcPr>
          <w:p w14:paraId="065BBF8B" w14:textId="77777777" w:rsidR="00D15D27" w:rsidRPr="00D15D27" w:rsidRDefault="00D15D27" w:rsidP="00D15D27">
            <w:pPr>
              <w:rPr>
                <w:bCs/>
                <w:sz w:val="28"/>
                <w:szCs w:val="28"/>
              </w:rPr>
            </w:pPr>
            <w:r w:rsidRPr="00D15D27">
              <w:rPr>
                <w:bCs/>
                <w:sz w:val="28"/>
                <w:szCs w:val="28"/>
              </w:rPr>
              <w:t xml:space="preserve">Ремонт станции </w:t>
            </w:r>
            <w:proofErr w:type="spellStart"/>
            <w:r w:rsidRPr="00D15D27">
              <w:rPr>
                <w:bCs/>
                <w:sz w:val="28"/>
                <w:szCs w:val="28"/>
              </w:rPr>
              <w:t>обезжелезования</w:t>
            </w:r>
            <w:proofErr w:type="spellEnd"/>
            <w:r w:rsidRPr="00D15D27">
              <w:rPr>
                <w:bCs/>
                <w:sz w:val="28"/>
                <w:szCs w:val="28"/>
              </w:rPr>
              <w:t xml:space="preserve"> № 1, ремонт теплотрассы</w:t>
            </w:r>
          </w:p>
        </w:tc>
        <w:tc>
          <w:tcPr>
            <w:tcW w:w="3050" w:type="dxa"/>
            <w:vAlign w:val="center"/>
          </w:tcPr>
          <w:p w14:paraId="08CFEE7F" w14:textId="77777777" w:rsidR="00D15D27" w:rsidRPr="00D15D27" w:rsidRDefault="00D15D27" w:rsidP="00D15D27">
            <w:pPr>
              <w:jc w:val="center"/>
              <w:rPr>
                <w:bCs/>
                <w:sz w:val="28"/>
                <w:szCs w:val="28"/>
              </w:rPr>
            </w:pPr>
            <w:r w:rsidRPr="00D15D27">
              <w:rPr>
                <w:bCs/>
                <w:sz w:val="28"/>
                <w:szCs w:val="28"/>
              </w:rPr>
              <w:t>1239,14</w:t>
            </w:r>
          </w:p>
        </w:tc>
      </w:tr>
      <w:tr w:rsidR="00D15D27" w:rsidRPr="00D15D27" w14:paraId="6F6BA220" w14:textId="77777777" w:rsidTr="00D15D27">
        <w:tc>
          <w:tcPr>
            <w:tcW w:w="817" w:type="dxa"/>
            <w:vAlign w:val="center"/>
          </w:tcPr>
          <w:p w14:paraId="2D42503E" w14:textId="77777777" w:rsidR="00D15D27" w:rsidRPr="00D15D27" w:rsidRDefault="00D15D27" w:rsidP="00D15D27">
            <w:pPr>
              <w:jc w:val="center"/>
              <w:rPr>
                <w:bCs/>
                <w:sz w:val="28"/>
                <w:szCs w:val="28"/>
              </w:rPr>
            </w:pPr>
            <w:r w:rsidRPr="00D15D27">
              <w:rPr>
                <w:bCs/>
                <w:sz w:val="28"/>
                <w:szCs w:val="28"/>
              </w:rPr>
              <w:t>3.</w:t>
            </w:r>
          </w:p>
        </w:tc>
        <w:tc>
          <w:tcPr>
            <w:tcW w:w="6412" w:type="dxa"/>
          </w:tcPr>
          <w:p w14:paraId="640D13FE" w14:textId="77777777" w:rsidR="00D15D27" w:rsidRPr="00D15D27" w:rsidRDefault="00D15D27" w:rsidP="00D15D27">
            <w:pPr>
              <w:rPr>
                <w:bCs/>
                <w:sz w:val="28"/>
                <w:szCs w:val="28"/>
              </w:rPr>
            </w:pPr>
            <w:r w:rsidRPr="00D15D27">
              <w:rPr>
                <w:bCs/>
                <w:sz w:val="28"/>
                <w:szCs w:val="28"/>
              </w:rPr>
              <w:t xml:space="preserve">Ремонт фасада станции </w:t>
            </w:r>
            <w:proofErr w:type="spellStart"/>
            <w:r w:rsidRPr="00D15D27">
              <w:rPr>
                <w:bCs/>
                <w:sz w:val="28"/>
                <w:szCs w:val="28"/>
              </w:rPr>
              <w:t>обезжелезования</w:t>
            </w:r>
            <w:proofErr w:type="spellEnd"/>
            <w:r w:rsidRPr="00D15D27">
              <w:rPr>
                <w:bCs/>
                <w:sz w:val="28"/>
                <w:szCs w:val="28"/>
              </w:rPr>
              <w:t xml:space="preserve"> № 1</w:t>
            </w:r>
          </w:p>
        </w:tc>
        <w:tc>
          <w:tcPr>
            <w:tcW w:w="3050" w:type="dxa"/>
            <w:vAlign w:val="center"/>
          </w:tcPr>
          <w:p w14:paraId="64C4DD53" w14:textId="77777777" w:rsidR="00D15D27" w:rsidRPr="00D15D27" w:rsidRDefault="00D15D27" w:rsidP="00D15D27">
            <w:pPr>
              <w:jc w:val="center"/>
              <w:rPr>
                <w:bCs/>
                <w:sz w:val="28"/>
                <w:szCs w:val="28"/>
              </w:rPr>
            </w:pPr>
            <w:r w:rsidRPr="00D15D27">
              <w:rPr>
                <w:bCs/>
                <w:sz w:val="28"/>
                <w:szCs w:val="28"/>
              </w:rPr>
              <w:t>618,45</w:t>
            </w:r>
          </w:p>
        </w:tc>
      </w:tr>
      <w:tr w:rsidR="00D15D27" w:rsidRPr="00D15D27" w14:paraId="48F5729A" w14:textId="77777777" w:rsidTr="00D15D27">
        <w:tc>
          <w:tcPr>
            <w:tcW w:w="817" w:type="dxa"/>
            <w:vAlign w:val="center"/>
          </w:tcPr>
          <w:p w14:paraId="0F3791D3" w14:textId="77777777" w:rsidR="00D15D27" w:rsidRPr="00D15D27" w:rsidRDefault="00D15D27" w:rsidP="00D15D27">
            <w:pPr>
              <w:jc w:val="center"/>
              <w:rPr>
                <w:bCs/>
                <w:sz w:val="28"/>
                <w:szCs w:val="28"/>
              </w:rPr>
            </w:pPr>
            <w:r w:rsidRPr="00D15D27">
              <w:rPr>
                <w:bCs/>
                <w:sz w:val="28"/>
                <w:szCs w:val="28"/>
              </w:rPr>
              <w:t>4.</w:t>
            </w:r>
          </w:p>
        </w:tc>
        <w:tc>
          <w:tcPr>
            <w:tcW w:w="6412" w:type="dxa"/>
          </w:tcPr>
          <w:p w14:paraId="61E20A37" w14:textId="77777777" w:rsidR="00D15D27" w:rsidRPr="00D15D27" w:rsidRDefault="00D15D27" w:rsidP="00D15D27">
            <w:pPr>
              <w:rPr>
                <w:bCs/>
                <w:sz w:val="28"/>
                <w:szCs w:val="28"/>
              </w:rPr>
            </w:pPr>
            <w:r w:rsidRPr="00D15D27">
              <w:rPr>
                <w:bCs/>
                <w:sz w:val="28"/>
                <w:szCs w:val="28"/>
              </w:rPr>
              <w:t>Замена насоса и водовода, скважина №11</w:t>
            </w:r>
          </w:p>
        </w:tc>
        <w:tc>
          <w:tcPr>
            <w:tcW w:w="3050" w:type="dxa"/>
            <w:vAlign w:val="center"/>
          </w:tcPr>
          <w:p w14:paraId="37AED385" w14:textId="77777777" w:rsidR="00D15D27" w:rsidRPr="00D15D27" w:rsidRDefault="00D15D27" w:rsidP="00D15D27">
            <w:pPr>
              <w:jc w:val="center"/>
              <w:rPr>
                <w:bCs/>
                <w:sz w:val="28"/>
                <w:szCs w:val="28"/>
              </w:rPr>
            </w:pPr>
            <w:r w:rsidRPr="00D15D27">
              <w:rPr>
                <w:bCs/>
                <w:sz w:val="28"/>
                <w:szCs w:val="28"/>
              </w:rPr>
              <w:t>4980,65</w:t>
            </w:r>
          </w:p>
        </w:tc>
      </w:tr>
      <w:tr w:rsidR="00D15D27" w:rsidRPr="00D15D27" w14:paraId="177E10B6" w14:textId="77777777" w:rsidTr="00D15D27">
        <w:tc>
          <w:tcPr>
            <w:tcW w:w="7229" w:type="dxa"/>
            <w:gridSpan w:val="2"/>
            <w:vAlign w:val="center"/>
          </w:tcPr>
          <w:p w14:paraId="0B3A5D42" w14:textId="77777777" w:rsidR="00D15D27" w:rsidRPr="00D15D27" w:rsidRDefault="00D15D27" w:rsidP="00D15D27">
            <w:pPr>
              <w:rPr>
                <w:bCs/>
                <w:sz w:val="28"/>
                <w:szCs w:val="28"/>
              </w:rPr>
            </w:pPr>
            <w:r w:rsidRPr="00D15D27">
              <w:rPr>
                <w:bCs/>
                <w:sz w:val="28"/>
                <w:szCs w:val="28"/>
              </w:rPr>
              <w:t>Итого:</w:t>
            </w:r>
          </w:p>
        </w:tc>
        <w:tc>
          <w:tcPr>
            <w:tcW w:w="3050" w:type="dxa"/>
            <w:vAlign w:val="center"/>
          </w:tcPr>
          <w:p w14:paraId="59186240" w14:textId="77777777" w:rsidR="00D15D27" w:rsidRPr="00D15D27" w:rsidRDefault="00D15D27" w:rsidP="00D15D27">
            <w:pPr>
              <w:jc w:val="center"/>
              <w:rPr>
                <w:bCs/>
                <w:sz w:val="28"/>
                <w:szCs w:val="28"/>
              </w:rPr>
            </w:pPr>
            <w:r w:rsidRPr="00D15D27">
              <w:rPr>
                <w:bCs/>
                <w:sz w:val="28"/>
                <w:szCs w:val="28"/>
              </w:rPr>
              <w:t>7732,84</w:t>
            </w:r>
          </w:p>
        </w:tc>
      </w:tr>
      <w:tr w:rsidR="00D15D27" w:rsidRPr="00D15D27" w14:paraId="5DC542BB" w14:textId="77777777" w:rsidTr="00D15D27">
        <w:tc>
          <w:tcPr>
            <w:tcW w:w="10279" w:type="dxa"/>
            <w:gridSpan w:val="3"/>
            <w:vAlign w:val="center"/>
          </w:tcPr>
          <w:p w14:paraId="5A53D954" w14:textId="77777777" w:rsidR="00D15D27" w:rsidRPr="00D15D27" w:rsidRDefault="00D15D27" w:rsidP="00D15D27">
            <w:pPr>
              <w:jc w:val="center"/>
              <w:rPr>
                <w:bCs/>
                <w:sz w:val="28"/>
                <w:szCs w:val="28"/>
              </w:rPr>
            </w:pPr>
            <w:r w:rsidRPr="00D15D27">
              <w:rPr>
                <w:bCs/>
                <w:sz w:val="28"/>
                <w:szCs w:val="28"/>
              </w:rPr>
              <w:t>2018 год</w:t>
            </w:r>
          </w:p>
        </w:tc>
      </w:tr>
      <w:tr w:rsidR="00D15D27" w:rsidRPr="00D15D27" w14:paraId="0C30B627" w14:textId="77777777" w:rsidTr="00D15D27">
        <w:tc>
          <w:tcPr>
            <w:tcW w:w="10279" w:type="dxa"/>
            <w:gridSpan w:val="3"/>
            <w:vAlign w:val="center"/>
          </w:tcPr>
          <w:p w14:paraId="739DEA41" w14:textId="77777777" w:rsidR="00D15D27" w:rsidRPr="00D15D27" w:rsidRDefault="00D15D27" w:rsidP="00D15D27">
            <w:pPr>
              <w:jc w:val="center"/>
              <w:rPr>
                <w:bCs/>
                <w:sz w:val="28"/>
                <w:szCs w:val="28"/>
              </w:rPr>
            </w:pPr>
            <w:r w:rsidRPr="00D15D27">
              <w:rPr>
                <w:bCs/>
                <w:sz w:val="28"/>
                <w:szCs w:val="28"/>
              </w:rPr>
              <w:t>Холодное водоснабжение</w:t>
            </w:r>
          </w:p>
        </w:tc>
      </w:tr>
      <w:tr w:rsidR="00D15D27" w:rsidRPr="00D15D27" w14:paraId="5B7A1921" w14:textId="77777777" w:rsidTr="00D15D27">
        <w:tc>
          <w:tcPr>
            <w:tcW w:w="817" w:type="dxa"/>
            <w:vAlign w:val="center"/>
          </w:tcPr>
          <w:p w14:paraId="43C8B76E" w14:textId="77777777" w:rsidR="00D15D27" w:rsidRPr="00D15D27" w:rsidRDefault="00D15D27" w:rsidP="00D15D27">
            <w:pPr>
              <w:jc w:val="center"/>
              <w:rPr>
                <w:bCs/>
                <w:sz w:val="28"/>
                <w:szCs w:val="28"/>
              </w:rPr>
            </w:pPr>
            <w:r w:rsidRPr="00D15D27">
              <w:rPr>
                <w:bCs/>
                <w:sz w:val="28"/>
                <w:szCs w:val="28"/>
              </w:rPr>
              <w:t>1.</w:t>
            </w:r>
          </w:p>
        </w:tc>
        <w:tc>
          <w:tcPr>
            <w:tcW w:w="6412" w:type="dxa"/>
            <w:vAlign w:val="center"/>
          </w:tcPr>
          <w:p w14:paraId="0631D8D2" w14:textId="77777777" w:rsidR="00D15D27" w:rsidRPr="00D15D27" w:rsidRDefault="00D15D27" w:rsidP="00D15D27">
            <w:pPr>
              <w:rPr>
                <w:bCs/>
                <w:sz w:val="28"/>
                <w:szCs w:val="28"/>
              </w:rPr>
            </w:pPr>
            <w:r w:rsidRPr="00D15D27">
              <w:rPr>
                <w:bCs/>
                <w:sz w:val="28"/>
                <w:szCs w:val="28"/>
              </w:rPr>
              <w:t>Ремонт здания водозабора</w:t>
            </w:r>
          </w:p>
        </w:tc>
        <w:tc>
          <w:tcPr>
            <w:tcW w:w="3050" w:type="dxa"/>
            <w:vAlign w:val="center"/>
          </w:tcPr>
          <w:p w14:paraId="4157AC4F" w14:textId="77777777" w:rsidR="00D15D27" w:rsidRPr="00D15D27" w:rsidRDefault="00D15D27" w:rsidP="00D15D27">
            <w:pPr>
              <w:jc w:val="center"/>
              <w:rPr>
                <w:bCs/>
                <w:sz w:val="28"/>
                <w:szCs w:val="28"/>
              </w:rPr>
            </w:pPr>
            <w:r w:rsidRPr="00D15D27">
              <w:rPr>
                <w:bCs/>
                <w:sz w:val="28"/>
                <w:szCs w:val="28"/>
              </w:rPr>
              <w:t>2997,19</w:t>
            </w:r>
          </w:p>
        </w:tc>
      </w:tr>
      <w:tr w:rsidR="00D15D27" w:rsidRPr="00D15D27" w14:paraId="088A0C89" w14:textId="77777777" w:rsidTr="00D15D27">
        <w:tc>
          <w:tcPr>
            <w:tcW w:w="817" w:type="dxa"/>
            <w:vAlign w:val="center"/>
          </w:tcPr>
          <w:p w14:paraId="7622FD4C" w14:textId="77777777" w:rsidR="00D15D27" w:rsidRPr="00D15D27" w:rsidRDefault="00D15D27" w:rsidP="00D15D27">
            <w:pPr>
              <w:jc w:val="center"/>
              <w:rPr>
                <w:bCs/>
                <w:sz w:val="28"/>
                <w:szCs w:val="28"/>
              </w:rPr>
            </w:pPr>
            <w:r w:rsidRPr="00D15D27">
              <w:rPr>
                <w:bCs/>
                <w:sz w:val="28"/>
                <w:szCs w:val="28"/>
              </w:rPr>
              <w:t>2.</w:t>
            </w:r>
          </w:p>
        </w:tc>
        <w:tc>
          <w:tcPr>
            <w:tcW w:w="6412" w:type="dxa"/>
          </w:tcPr>
          <w:p w14:paraId="375C458B" w14:textId="77777777" w:rsidR="00D15D27" w:rsidRPr="00D15D27" w:rsidRDefault="00D15D27" w:rsidP="00D15D27">
            <w:pPr>
              <w:rPr>
                <w:bCs/>
                <w:sz w:val="28"/>
                <w:szCs w:val="28"/>
              </w:rPr>
            </w:pPr>
            <w:r w:rsidRPr="00D15D27">
              <w:rPr>
                <w:bCs/>
                <w:sz w:val="28"/>
                <w:szCs w:val="28"/>
              </w:rPr>
              <w:t>ЦВС (ремонт фильтра № 2)</w:t>
            </w:r>
          </w:p>
        </w:tc>
        <w:tc>
          <w:tcPr>
            <w:tcW w:w="3050" w:type="dxa"/>
            <w:vAlign w:val="center"/>
          </w:tcPr>
          <w:p w14:paraId="69E4C5ED" w14:textId="77777777" w:rsidR="00D15D27" w:rsidRPr="00D15D27" w:rsidRDefault="00D15D27" w:rsidP="00D15D27">
            <w:pPr>
              <w:jc w:val="center"/>
              <w:rPr>
                <w:bCs/>
                <w:sz w:val="28"/>
                <w:szCs w:val="28"/>
              </w:rPr>
            </w:pPr>
            <w:r w:rsidRPr="00D15D27">
              <w:rPr>
                <w:bCs/>
                <w:sz w:val="28"/>
                <w:szCs w:val="28"/>
              </w:rPr>
              <w:t>2152,14</w:t>
            </w:r>
          </w:p>
        </w:tc>
      </w:tr>
      <w:tr w:rsidR="00D15D27" w:rsidRPr="00D15D27" w14:paraId="283F3F77" w14:textId="77777777" w:rsidTr="00D15D27">
        <w:tc>
          <w:tcPr>
            <w:tcW w:w="817" w:type="dxa"/>
            <w:vAlign w:val="center"/>
          </w:tcPr>
          <w:p w14:paraId="330FABC7" w14:textId="77777777" w:rsidR="00D15D27" w:rsidRPr="00D15D27" w:rsidRDefault="00D15D27" w:rsidP="00D15D27">
            <w:pPr>
              <w:jc w:val="center"/>
              <w:rPr>
                <w:bCs/>
                <w:sz w:val="28"/>
                <w:szCs w:val="28"/>
              </w:rPr>
            </w:pPr>
            <w:r w:rsidRPr="00D15D27">
              <w:rPr>
                <w:bCs/>
                <w:sz w:val="28"/>
                <w:szCs w:val="28"/>
              </w:rPr>
              <w:t>3.</w:t>
            </w:r>
          </w:p>
        </w:tc>
        <w:tc>
          <w:tcPr>
            <w:tcW w:w="6412" w:type="dxa"/>
            <w:vAlign w:val="center"/>
          </w:tcPr>
          <w:p w14:paraId="7B3DBA1F" w14:textId="77777777" w:rsidR="00D15D27" w:rsidRPr="00D15D27" w:rsidRDefault="00D15D27" w:rsidP="00D15D27">
            <w:pPr>
              <w:rPr>
                <w:bCs/>
                <w:sz w:val="28"/>
                <w:szCs w:val="28"/>
              </w:rPr>
            </w:pPr>
            <w:r w:rsidRPr="00D15D27">
              <w:rPr>
                <w:bCs/>
                <w:sz w:val="28"/>
                <w:szCs w:val="28"/>
              </w:rPr>
              <w:t>ЦВС (замена водовода, задвижки)</w:t>
            </w:r>
          </w:p>
        </w:tc>
        <w:tc>
          <w:tcPr>
            <w:tcW w:w="3050" w:type="dxa"/>
            <w:vAlign w:val="center"/>
          </w:tcPr>
          <w:p w14:paraId="0A1A2662" w14:textId="77777777" w:rsidR="00D15D27" w:rsidRPr="00D15D27" w:rsidRDefault="00D15D27" w:rsidP="00D15D27">
            <w:pPr>
              <w:jc w:val="center"/>
              <w:rPr>
                <w:bCs/>
                <w:sz w:val="28"/>
                <w:szCs w:val="28"/>
              </w:rPr>
            </w:pPr>
            <w:r w:rsidRPr="00D15D27">
              <w:rPr>
                <w:bCs/>
                <w:sz w:val="28"/>
                <w:szCs w:val="28"/>
              </w:rPr>
              <w:t>1124,55</w:t>
            </w:r>
          </w:p>
        </w:tc>
      </w:tr>
      <w:tr w:rsidR="00D15D27" w:rsidRPr="00D15D27" w14:paraId="6DCBF2DF" w14:textId="77777777" w:rsidTr="00D15D27">
        <w:tc>
          <w:tcPr>
            <w:tcW w:w="817" w:type="dxa"/>
            <w:vAlign w:val="center"/>
          </w:tcPr>
          <w:p w14:paraId="1D72851C" w14:textId="77777777" w:rsidR="00D15D27" w:rsidRPr="00D15D27" w:rsidRDefault="00D15D27" w:rsidP="00D15D27">
            <w:pPr>
              <w:jc w:val="center"/>
              <w:rPr>
                <w:bCs/>
                <w:sz w:val="28"/>
                <w:szCs w:val="28"/>
              </w:rPr>
            </w:pPr>
            <w:r w:rsidRPr="00D15D27">
              <w:rPr>
                <w:bCs/>
                <w:sz w:val="28"/>
                <w:szCs w:val="28"/>
              </w:rPr>
              <w:t>4.</w:t>
            </w:r>
          </w:p>
        </w:tc>
        <w:tc>
          <w:tcPr>
            <w:tcW w:w="6412" w:type="dxa"/>
          </w:tcPr>
          <w:p w14:paraId="4D694495" w14:textId="77777777" w:rsidR="00D15D27" w:rsidRPr="00D15D27" w:rsidRDefault="00D15D27" w:rsidP="00D15D27">
            <w:pPr>
              <w:rPr>
                <w:bCs/>
                <w:sz w:val="28"/>
                <w:szCs w:val="28"/>
              </w:rPr>
            </w:pPr>
            <w:r w:rsidRPr="00D15D27">
              <w:rPr>
                <w:bCs/>
                <w:sz w:val="28"/>
                <w:szCs w:val="28"/>
              </w:rPr>
              <w:t xml:space="preserve">Ремонт фасада станции </w:t>
            </w:r>
            <w:proofErr w:type="spellStart"/>
            <w:r w:rsidRPr="00D15D27">
              <w:rPr>
                <w:bCs/>
                <w:sz w:val="28"/>
                <w:szCs w:val="28"/>
              </w:rPr>
              <w:t>обезжелезования</w:t>
            </w:r>
            <w:proofErr w:type="spellEnd"/>
            <w:r w:rsidRPr="00D15D27">
              <w:rPr>
                <w:bCs/>
                <w:sz w:val="28"/>
                <w:szCs w:val="28"/>
              </w:rPr>
              <w:t xml:space="preserve"> № 1</w:t>
            </w:r>
          </w:p>
        </w:tc>
        <w:tc>
          <w:tcPr>
            <w:tcW w:w="3050" w:type="dxa"/>
            <w:vAlign w:val="center"/>
          </w:tcPr>
          <w:p w14:paraId="5A78F7EC" w14:textId="77777777" w:rsidR="00D15D27" w:rsidRPr="00D15D27" w:rsidRDefault="00D15D27" w:rsidP="00D15D27">
            <w:pPr>
              <w:jc w:val="center"/>
              <w:rPr>
                <w:bCs/>
                <w:sz w:val="28"/>
                <w:szCs w:val="28"/>
              </w:rPr>
            </w:pPr>
            <w:r w:rsidRPr="00D15D27">
              <w:rPr>
                <w:bCs/>
                <w:sz w:val="28"/>
                <w:szCs w:val="28"/>
              </w:rPr>
              <w:t>1984,18</w:t>
            </w:r>
          </w:p>
        </w:tc>
      </w:tr>
      <w:tr w:rsidR="00D15D27" w:rsidRPr="00D15D27" w14:paraId="310BD106" w14:textId="77777777" w:rsidTr="00D15D27">
        <w:tc>
          <w:tcPr>
            <w:tcW w:w="7229" w:type="dxa"/>
            <w:gridSpan w:val="2"/>
            <w:vAlign w:val="center"/>
          </w:tcPr>
          <w:p w14:paraId="4431428F" w14:textId="77777777" w:rsidR="00D15D27" w:rsidRPr="00D15D27" w:rsidRDefault="00D15D27" w:rsidP="00D15D27">
            <w:pPr>
              <w:rPr>
                <w:bCs/>
                <w:sz w:val="28"/>
                <w:szCs w:val="28"/>
              </w:rPr>
            </w:pPr>
            <w:r w:rsidRPr="00D15D27">
              <w:rPr>
                <w:bCs/>
                <w:sz w:val="28"/>
                <w:szCs w:val="28"/>
              </w:rPr>
              <w:t>Итого:</w:t>
            </w:r>
          </w:p>
        </w:tc>
        <w:tc>
          <w:tcPr>
            <w:tcW w:w="3050" w:type="dxa"/>
            <w:vAlign w:val="center"/>
          </w:tcPr>
          <w:p w14:paraId="30D33101" w14:textId="77777777" w:rsidR="00D15D27" w:rsidRPr="00D15D27" w:rsidRDefault="00D15D27" w:rsidP="00D15D27">
            <w:pPr>
              <w:jc w:val="center"/>
              <w:rPr>
                <w:bCs/>
                <w:sz w:val="28"/>
                <w:szCs w:val="28"/>
              </w:rPr>
            </w:pPr>
            <w:r w:rsidRPr="00D15D27">
              <w:rPr>
                <w:bCs/>
                <w:sz w:val="28"/>
                <w:szCs w:val="28"/>
              </w:rPr>
              <w:t>8258,06</w:t>
            </w:r>
          </w:p>
        </w:tc>
      </w:tr>
    </w:tbl>
    <w:p w14:paraId="2D5EAEF8" w14:textId="77777777" w:rsidR="00D15D27" w:rsidRPr="00D15D27" w:rsidRDefault="00D15D27" w:rsidP="00D15D27">
      <w:pPr>
        <w:ind w:left="-567"/>
        <w:jc w:val="center"/>
        <w:rPr>
          <w:bCs/>
          <w:color w:val="000000"/>
          <w:sz w:val="28"/>
          <w:szCs w:val="28"/>
          <w:lang w:eastAsia="ru-RU"/>
        </w:rPr>
      </w:pPr>
    </w:p>
    <w:p w14:paraId="246B2721" w14:textId="77777777" w:rsidR="00D15D27" w:rsidRPr="00D15D27" w:rsidRDefault="00D15D27" w:rsidP="00D15D27">
      <w:pPr>
        <w:ind w:left="-567"/>
        <w:jc w:val="center"/>
        <w:rPr>
          <w:bCs/>
          <w:color w:val="000000"/>
          <w:sz w:val="28"/>
          <w:szCs w:val="28"/>
          <w:lang w:eastAsia="ru-RU"/>
        </w:rPr>
      </w:pPr>
    </w:p>
    <w:p w14:paraId="4EBD3E95" w14:textId="77777777" w:rsidR="00D15D27" w:rsidRPr="00D15D27" w:rsidRDefault="00D15D27" w:rsidP="00D15D27">
      <w:pPr>
        <w:jc w:val="both"/>
        <w:rPr>
          <w:sz w:val="28"/>
          <w:szCs w:val="28"/>
        </w:rPr>
      </w:pPr>
    </w:p>
    <w:p w14:paraId="4D16BE75" w14:textId="77777777" w:rsidR="00D15D27" w:rsidRPr="00D15D27" w:rsidRDefault="00D15D27" w:rsidP="00D15D27">
      <w:pPr>
        <w:jc w:val="both"/>
        <w:rPr>
          <w:sz w:val="28"/>
          <w:szCs w:val="28"/>
        </w:rPr>
      </w:pPr>
    </w:p>
    <w:p w14:paraId="7C9570A8" w14:textId="77777777" w:rsidR="00D15D27" w:rsidRPr="00D15D27" w:rsidRDefault="00D15D27" w:rsidP="00D15D27">
      <w:pPr>
        <w:ind w:left="-567"/>
        <w:jc w:val="center"/>
        <w:rPr>
          <w:bCs/>
          <w:color w:val="000000"/>
          <w:sz w:val="28"/>
          <w:szCs w:val="28"/>
          <w:lang w:eastAsia="ru-RU"/>
        </w:rPr>
      </w:pPr>
      <w:r w:rsidRPr="00D15D27">
        <w:rPr>
          <w:bCs/>
          <w:color w:val="000000"/>
          <w:sz w:val="28"/>
          <w:szCs w:val="28"/>
          <w:lang w:eastAsia="ru-RU"/>
        </w:rPr>
        <w:t>Раздел 11. Мероприятия, направленные на повышение качества обслуживания абонентов</w:t>
      </w:r>
    </w:p>
    <w:p w14:paraId="0C0FDB4A" w14:textId="77777777" w:rsidR="00D15D27" w:rsidRPr="00D15D27" w:rsidRDefault="00D15D27" w:rsidP="00D15D27">
      <w:pPr>
        <w:ind w:left="-567"/>
        <w:jc w:val="center"/>
        <w:rPr>
          <w:bCs/>
          <w:color w:val="000000"/>
          <w:sz w:val="28"/>
          <w:szCs w:val="28"/>
          <w:lang w:eastAsia="ru-RU"/>
        </w:rPr>
      </w:pPr>
    </w:p>
    <w:tbl>
      <w:tblPr>
        <w:tblStyle w:val="af"/>
        <w:tblW w:w="9918" w:type="dxa"/>
        <w:tblInd w:w="-567" w:type="dxa"/>
        <w:tblLook w:val="04A0" w:firstRow="1" w:lastRow="0" w:firstColumn="1" w:lastColumn="0" w:noHBand="0" w:noVBand="1"/>
      </w:tblPr>
      <w:tblGrid>
        <w:gridCol w:w="5935"/>
        <w:gridCol w:w="3983"/>
      </w:tblGrid>
      <w:tr w:rsidR="00D15D27" w:rsidRPr="00D15D27" w14:paraId="384DB264" w14:textId="77777777" w:rsidTr="00D15D27">
        <w:trPr>
          <w:trHeight w:val="748"/>
        </w:trPr>
        <w:tc>
          <w:tcPr>
            <w:tcW w:w="5935" w:type="dxa"/>
            <w:vAlign w:val="center"/>
          </w:tcPr>
          <w:p w14:paraId="575C5BE8" w14:textId="77777777" w:rsidR="00D15D27" w:rsidRPr="00D15D27" w:rsidRDefault="00D15D27" w:rsidP="00D15D27">
            <w:pPr>
              <w:jc w:val="center"/>
              <w:rPr>
                <w:bCs/>
                <w:color w:val="000000"/>
                <w:sz w:val="28"/>
                <w:szCs w:val="28"/>
              </w:rPr>
            </w:pPr>
            <w:r w:rsidRPr="00D15D27">
              <w:rPr>
                <w:bCs/>
                <w:color w:val="000000"/>
                <w:sz w:val="28"/>
                <w:szCs w:val="28"/>
              </w:rPr>
              <w:t>Наименование мероприятия</w:t>
            </w:r>
          </w:p>
        </w:tc>
        <w:tc>
          <w:tcPr>
            <w:tcW w:w="3983" w:type="dxa"/>
            <w:vAlign w:val="center"/>
          </w:tcPr>
          <w:p w14:paraId="0D3EABB3" w14:textId="77777777" w:rsidR="00D15D27" w:rsidRPr="00D15D27" w:rsidRDefault="00D15D27" w:rsidP="00D15D27">
            <w:pPr>
              <w:jc w:val="center"/>
              <w:rPr>
                <w:bCs/>
                <w:color w:val="000000"/>
                <w:sz w:val="28"/>
                <w:szCs w:val="28"/>
              </w:rPr>
            </w:pPr>
            <w:r w:rsidRPr="00D15D27">
              <w:rPr>
                <w:bCs/>
                <w:color w:val="000000"/>
                <w:sz w:val="28"/>
                <w:szCs w:val="28"/>
              </w:rPr>
              <w:t>Период проведения мероприятий</w:t>
            </w:r>
          </w:p>
        </w:tc>
      </w:tr>
      <w:tr w:rsidR="00D15D27" w:rsidRPr="00D15D27" w14:paraId="459721FF" w14:textId="77777777" w:rsidTr="00D15D27">
        <w:trPr>
          <w:trHeight w:val="517"/>
        </w:trPr>
        <w:tc>
          <w:tcPr>
            <w:tcW w:w="5935" w:type="dxa"/>
            <w:vAlign w:val="center"/>
          </w:tcPr>
          <w:p w14:paraId="17C1814B" w14:textId="77777777" w:rsidR="00D15D27" w:rsidRPr="00D15D27" w:rsidRDefault="00D15D27" w:rsidP="00D15D27">
            <w:pPr>
              <w:jc w:val="center"/>
              <w:rPr>
                <w:bCs/>
                <w:sz w:val="28"/>
                <w:szCs w:val="28"/>
              </w:rPr>
            </w:pPr>
            <w:r w:rsidRPr="00D15D27">
              <w:rPr>
                <w:bCs/>
                <w:sz w:val="28"/>
                <w:szCs w:val="28"/>
              </w:rPr>
              <w:t>-</w:t>
            </w:r>
          </w:p>
        </w:tc>
        <w:tc>
          <w:tcPr>
            <w:tcW w:w="3983" w:type="dxa"/>
            <w:vAlign w:val="center"/>
          </w:tcPr>
          <w:p w14:paraId="7589E15A" w14:textId="77777777" w:rsidR="00D15D27" w:rsidRPr="00D15D27" w:rsidRDefault="00D15D27" w:rsidP="00D15D27">
            <w:pPr>
              <w:jc w:val="center"/>
              <w:rPr>
                <w:bCs/>
                <w:sz w:val="28"/>
                <w:szCs w:val="28"/>
              </w:rPr>
            </w:pPr>
            <w:r w:rsidRPr="00D15D27">
              <w:rPr>
                <w:bCs/>
                <w:sz w:val="28"/>
                <w:szCs w:val="28"/>
              </w:rPr>
              <w:t>-</w:t>
            </w:r>
          </w:p>
        </w:tc>
      </w:tr>
    </w:tbl>
    <w:p w14:paraId="5200077B" w14:textId="77777777" w:rsidR="00D15D27" w:rsidRPr="00D15D27" w:rsidRDefault="00D15D27" w:rsidP="00D15D27">
      <w:pPr>
        <w:jc w:val="both"/>
        <w:rPr>
          <w:sz w:val="28"/>
          <w:szCs w:val="28"/>
        </w:rPr>
      </w:pPr>
    </w:p>
    <w:p w14:paraId="662BDD56" w14:textId="77777777" w:rsidR="00D15D27" w:rsidRPr="00D15D27" w:rsidRDefault="00D15D27" w:rsidP="00D15D27">
      <w:pPr>
        <w:jc w:val="both"/>
        <w:rPr>
          <w:sz w:val="28"/>
          <w:szCs w:val="28"/>
        </w:rPr>
      </w:pPr>
    </w:p>
    <w:p w14:paraId="3BD71C69" w14:textId="77777777" w:rsidR="00D15D27" w:rsidRPr="00D15D27" w:rsidRDefault="00D15D27" w:rsidP="00D15D27">
      <w:pPr>
        <w:jc w:val="both"/>
        <w:rPr>
          <w:sz w:val="28"/>
          <w:szCs w:val="28"/>
        </w:rPr>
      </w:pPr>
    </w:p>
    <w:p w14:paraId="4669BEC3" w14:textId="77777777" w:rsidR="00D15D27" w:rsidRPr="00D15D27" w:rsidRDefault="00D15D27" w:rsidP="00D15D27">
      <w:pPr>
        <w:jc w:val="both"/>
        <w:rPr>
          <w:sz w:val="28"/>
          <w:szCs w:val="28"/>
        </w:rPr>
      </w:pPr>
    </w:p>
    <w:p w14:paraId="61C817C7" w14:textId="77777777" w:rsidR="00D15D27" w:rsidRPr="00D15D27" w:rsidRDefault="00D15D27" w:rsidP="00D15D27">
      <w:pPr>
        <w:jc w:val="both"/>
        <w:rPr>
          <w:sz w:val="28"/>
          <w:szCs w:val="28"/>
        </w:rPr>
      </w:pPr>
    </w:p>
    <w:p w14:paraId="54451E6F" w14:textId="77777777" w:rsidR="00D15D27" w:rsidRPr="00D15D27" w:rsidRDefault="00D15D27" w:rsidP="00D15D27">
      <w:pPr>
        <w:jc w:val="both"/>
        <w:rPr>
          <w:sz w:val="28"/>
          <w:szCs w:val="28"/>
        </w:rPr>
      </w:pPr>
    </w:p>
    <w:p w14:paraId="64DB02E1" w14:textId="77777777" w:rsidR="00D15D27" w:rsidRPr="00D15D27" w:rsidRDefault="00D15D27" w:rsidP="00D15D27">
      <w:pPr>
        <w:jc w:val="both"/>
        <w:rPr>
          <w:sz w:val="28"/>
          <w:szCs w:val="28"/>
        </w:rPr>
      </w:pPr>
    </w:p>
    <w:p w14:paraId="410A559E" w14:textId="77777777" w:rsidR="00D15D27" w:rsidRPr="00D15D27" w:rsidRDefault="00D15D27" w:rsidP="00D15D27">
      <w:pPr>
        <w:jc w:val="both"/>
        <w:rPr>
          <w:sz w:val="28"/>
          <w:szCs w:val="28"/>
        </w:rPr>
        <w:sectPr w:rsidR="00D15D27" w:rsidRPr="00D15D27" w:rsidSect="00D15D27">
          <w:pgSz w:w="11906" w:h="16838"/>
          <w:pgMar w:top="851" w:right="709" w:bottom="709" w:left="1559" w:header="709" w:footer="709" w:gutter="0"/>
          <w:cols w:space="708"/>
          <w:titlePg/>
          <w:docGrid w:linePitch="360"/>
        </w:sectPr>
      </w:pPr>
    </w:p>
    <w:p w14:paraId="14F13073" w14:textId="651DB862" w:rsidR="00D15D27" w:rsidRPr="00BE4EE9" w:rsidRDefault="00D15D27" w:rsidP="00D15D27">
      <w:pPr>
        <w:ind w:firstLine="10915"/>
        <w:jc w:val="both"/>
        <w:rPr>
          <w:bCs/>
          <w:sz w:val="23"/>
          <w:szCs w:val="23"/>
        </w:rPr>
      </w:pPr>
      <w:r w:rsidRPr="00BE4EE9">
        <w:rPr>
          <w:bCs/>
          <w:sz w:val="23"/>
          <w:szCs w:val="23"/>
        </w:rPr>
        <w:lastRenderedPageBreak/>
        <w:t xml:space="preserve">Приложение № </w:t>
      </w:r>
      <w:r>
        <w:rPr>
          <w:bCs/>
          <w:sz w:val="23"/>
          <w:szCs w:val="23"/>
        </w:rPr>
        <w:t xml:space="preserve">9 </w:t>
      </w:r>
      <w:r w:rsidRPr="00BE4EE9">
        <w:rPr>
          <w:bCs/>
          <w:sz w:val="23"/>
          <w:szCs w:val="23"/>
        </w:rPr>
        <w:t xml:space="preserve">к протоколу № </w:t>
      </w:r>
      <w:r>
        <w:rPr>
          <w:bCs/>
          <w:sz w:val="23"/>
          <w:szCs w:val="23"/>
        </w:rPr>
        <w:t>63</w:t>
      </w:r>
    </w:p>
    <w:p w14:paraId="03DC6BC5" w14:textId="77777777" w:rsidR="00D15D27" w:rsidRPr="00BE4EE9" w:rsidRDefault="00D15D27" w:rsidP="00D15D27">
      <w:pPr>
        <w:ind w:firstLine="10915"/>
        <w:jc w:val="both"/>
        <w:rPr>
          <w:bCs/>
          <w:sz w:val="23"/>
          <w:szCs w:val="23"/>
        </w:rPr>
      </w:pPr>
      <w:r>
        <w:rPr>
          <w:bCs/>
          <w:sz w:val="23"/>
          <w:szCs w:val="23"/>
        </w:rPr>
        <w:t>з</w:t>
      </w:r>
      <w:r w:rsidRPr="00BE4EE9">
        <w:rPr>
          <w:bCs/>
          <w:sz w:val="23"/>
          <w:szCs w:val="23"/>
        </w:rPr>
        <w:t>аседания Правления региональной</w:t>
      </w:r>
    </w:p>
    <w:p w14:paraId="3A1F1CB0" w14:textId="77777777" w:rsidR="00D15D27" w:rsidRPr="00BE4EE9" w:rsidRDefault="00D15D27" w:rsidP="00D15D27">
      <w:pPr>
        <w:ind w:firstLine="10915"/>
        <w:jc w:val="both"/>
        <w:rPr>
          <w:bCs/>
          <w:sz w:val="23"/>
          <w:szCs w:val="23"/>
        </w:rPr>
      </w:pPr>
      <w:r w:rsidRPr="00BE4EE9">
        <w:rPr>
          <w:bCs/>
          <w:sz w:val="23"/>
          <w:szCs w:val="23"/>
        </w:rPr>
        <w:t>энергетической комиссии</w:t>
      </w:r>
    </w:p>
    <w:p w14:paraId="2CD101A6" w14:textId="77777777" w:rsidR="00D15D27" w:rsidRDefault="00D15D27" w:rsidP="00D15D27">
      <w:pPr>
        <w:ind w:firstLine="10915"/>
        <w:jc w:val="both"/>
        <w:rPr>
          <w:bCs/>
          <w:sz w:val="23"/>
          <w:szCs w:val="23"/>
        </w:rPr>
      </w:pPr>
      <w:r w:rsidRPr="00BE4EE9">
        <w:rPr>
          <w:bCs/>
          <w:sz w:val="23"/>
          <w:szCs w:val="23"/>
        </w:rPr>
        <w:t xml:space="preserve">Кемеровской области от </w:t>
      </w:r>
      <w:r>
        <w:rPr>
          <w:bCs/>
          <w:sz w:val="23"/>
          <w:szCs w:val="23"/>
        </w:rPr>
        <w:t>10</w:t>
      </w:r>
      <w:r w:rsidRPr="00BE4EE9">
        <w:rPr>
          <w:bCs/>
          <w:sz w:val="23"/>
          <w:szCs w:val="23"/>
        </w:rPr>
        <w:t>.0</w:t>
      </w:r>
      <w:r>
        <w:rPr>
          <w:bCs/>
          <w:sz w:val="23"/>
          <w:szCs w:val="23"/>
        </w:rPr>
        <w:t>9</w:t>
      </w:r>
      <w:r w:rsidRPr="00BE4EE9">
        <w:rPr>
          <w:bCs/>
          <w:sz w:val="23"/>
          <w:szCs w:val="23"/>
        </w:rPr>
        <w:t>.2019</w:t>
      </w:r>
    </w:p>
    <w:tbl>
      <w:tblPr>
        <w:tblW w:w="5000" w:type="pct"/>
        <w:jc w:val="center"/>
        <w:tblCellMar>
          <w:left w:w="0" w:type="dxa"/>
          <w:right w:w="0" w:type="dxa"/>
        </w:tblCellMar>
        <w:tblLook w:val="04A0" w:firstRow="1" w:lastRow="0" w:firstColumn="1" w:lastColumn="0" w:noHBand="0" w:noVBand="1"/>
      </w:tblPr>
      <w:tblGrid>
        <w:gridCol w:w="222"/>
        <w:gridCol w:w="532"/>
        <w:gridCol w:w="2181"/>
        <w:gridCol w:w="591"/>
        <w:gridCol w:w="1125"/>
        <w:gridCol w:w="858"/>
        <w:gridCol w:w="1081"/>
        <w:gridCol w:w="1081"/>
        <w:gridCol w:w="1178"/>
        <w:gridCol w:w="1125"/>
        <w:gridCol w:w="1178"/>
        <w:gridCol w:w="1120"/>
        <w:gridCol w:w="768"/>
        <w:gridCol w:w="775"/>
        <w:gridCol w:w="1321"/>
      </w:tblGrid>
      <w:tr w:rsidR="00D15D27" w:rsidRPr="00D15D27" w14:paraId="2B166FF5" w14:textId="77777777" w:rsidTr="00D15D27">
        <w:trPr>
          <w:trHeight w:val="450"/>
          <w:jc w:val="center"/>
        </w:trPr>
        <w:tc>
          <w:tcPr>
            <w:tcW w:w="218" w:type="dxa"/>
            <w:tcBorders>
              <w:top w:val="nil"/>
              <w:left w:val="nil"/>
              <w:bottom w:val="nil"/>
              <w:right w:val="nil"/>
            </w:tcBorders>
            <w:shd w:val="clear" w:color="auto" w:fill="auto"/>
            <w:noWrap/>
            <w:vAlign w:val="bottom"/>
            <w:hideMark/>
          </w:tcPr>
          <w:p w14:paraId="4C574115" w14:textId="77777777" w:rsidR="00D15D27" w:rsidRPr="00D15D27" w:rsidRDefault="00D15D27" w:rsidP="00D15D27">
            <w:pPr>
              <w:rPr>
                <w:sz w:val="14"/>
                <w:szCs w:val="14"/>
                <w:lang w:eastAsia="ru-RU"/>
              </w:rPr>
            </w:pPr>
          </w:p>
        </w:tc>
        <w:tc>
          <w:tcPr>
            <w:tcW w:w="14918" w:type="dxa"/>
            <w:gridSpan w:val="14"/>
            <w:tcBorders>
              <w:top w:val="single" w:sz="4" w:space="0" w:color="C0C0C0"/>
              <w:left w:val="nil"/>
              <w:bottom w:val="nil"/>
              <w:right w:val="nil"/>
            </w:tcBorders>
            <w:shd w:val="clear" w:color="auto" w:fill="auto"/>
            <w:vAlign w:val="bottom"/>
            <w:hideMark/>
          </w:tcPr>
          <w:p w14:paraId="4A68A1DD" w14:textId="77777777" w:rsidR="00D15D27" w:rsidRPr="00D15D27" w:rsidRDefault="00D15D27" w:rsidP="00D15D27">
            <w:pPr>
              <w:ind w:firstLineChars="100" w:firstLine="140"/>
              <w:rPr>
                <w:rFonts w:ascii="Tahoma" w:hAnsi="Tahoma" w:cs="Tahoma"/>
                <w:sz w:val="14"/>
                <w:szCs w:val="14"/>
                <w:lang w:eastAsia="ru-RU"/>
              </w:rPr>
            </w:pPr>
            <w:r w:rsidRPr="00D15D27">
              <w:rPr>
                <w:rFonts w:ascii="Tahoma" w:hAnsi="Tahoma" w:cs="Tahoma"/>
                <w:sz w:val="14"/>
                <w:szCs w:val="14"/>
                <w:lang w:eastAsia="ru-RU"/>
              </w:rPr>
              <w:t>ОАО "Славино"</w:t>
            </w:r>
          </w:p>
        </w:tc>
      </w:tr>
      <w:tr w:rsidR="00D15D27" w:rsidRPr="00D15D27" w14:paraId="25FEDB75" w14:textId="77777777" w:rsidTr="00D15D27">
        <w:trPr>
          <w:trHeight w:val="855"/>
          <w:jc w:val="center"/>
        </w:trPr>
        <w:tc>
          <w:tcPr>
            <w:tcW w:w="218" w:type="dxa"/>
            <w:tcBorders>
              <w:top w:val="nil"/>
              <w:left w:val="nil"/>
              <w:bottom w:val="nil"/>
              <w:right w:val="nil"/>
            </w:tcBorders>
            <w:shd w:val="clear" w:color="auto" w:fill="auto"/>
            <w:noWrap/>
            <w:vAlign w:val="bottom"/>
            <w:hideMark/>
          </w:tcPr>
          <w:p w14:paraId="16D1C739" w14:textId="77777777" w:rsidR="00D15D27" w:rsidRPr="00D15D27" w:rsidRDefault="00D15D27" w:rsidP="00D15D27">
            <w:pPr>
              <w:ind w:firstLineChars="100" w:firstLine="140"/>
              <w:rPr>
                <w:rFonts w:ascii="Tahoma" w:hAnsi="Tahoma" w:cs="Tahoma"/>
                <w:sz w:val="14"/>
                <w:szCs w:val="14"/>
                <w:lang w:eastAsia="ru-RU"/>
              </w:rPr>
            </w:pPr>
          </w:p>
        </w:tc>
        <w:tc>
          <w:tcPr>
            <w:tcW w:w="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D4988C" w14:textId="77777777" w:rsidR="00D15D27" w:rsidRPr="00D15D27" w:rsidRDefault="00D15D27" w:rsidP="00D15D27">
            <w:pPr>
              <w:jc w:val="center"/>
              <w:rPr>
                <w:rFonts w:ascii="Tahoma" w:hAnsi="Tahoma" w:cs="Tahoma"/>
                <w:b/>
                <w:bCs/>
                <w:color w:val="272727"/>
                <w:sz w:val="14"/>
                <w:szCs w:val="14"/>
                <w:lang w:eastAsia="ru-RU"/>
              </w:rPr>
            </w:pPr>
            <w:r w:rsidRPr="00D15D27">
              <w:rPr>
                <w:rFonts w:ascii="Tahoma" w:hAnsi="Tahoma" w:cs="Tahoma"/>
                <w:b/>
                <w:bCs/>
                <w:color w:val="272727"/>
                <w:sz w:val="14"/>
                <w:szCs w:val="14"/>
                <w:lang w:eastAsia="ru-RU"/>
              </w:rPr>
              <w:t>№ п/п</w:t>
            </w:r>
          </w:p>
        </w:tc>
        <w:tc>
          <w:tcPr>
            <w:tcW w:w="23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ECE73C" w14:textId="77777777" w:rsidR="00D15D27" w:rsidRPr="00D15D27" w:rsidRDefault="00D15D27" w:rsidP="00D15D27">
            <w:pPr>
              <w:jc w:val="center"/>
              <w:rPr>
                <w:rFonts w:ascii="Tahoma" w:hAnsi="Tahoma" w:cs="Tahoma"/>
                <w:b/>
                <w:bCs/>
                <w:color w:val="272727"/>
                <w:sz w:val="14"/>
                <w:szCs w:val="14"/>
                <w:lang w:eastAsia="ru-RU"/>
              </w:rPr>
            </w:pPr>
            <w:r w:rsidRPr="00D15D27">
              <w:rPr>
                <w:rFonts w:ascii="Tahoma" w:hAnsi="Tahoma" w:cs="Tahoma"/>
                <w:b/>
                <w:bCs/>
                <w:color w:val="272727"/>
                <w:sz w:val="14"/>
                <w:szCs w:val="14"/>
                <w:lang w:eastAsia="ru-RU"/>
              </w:rPr>
              <w:t>Наименование показателя</w:t>
            </w:r>
          </w:p>
        </w:tc>
        <w:tc>
          <w:tcPr>
            <w:tcW w:w="6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6FC15D" w14:textId="77777777" w:rsidR="00D15D27" w:rsidRPr="00D15D27" w:rsidRDefault="00D15D27" w:rsidP="00D15D27">
            <w:pPr>
              <w:jc w:val="center"/>
              <w:rPr>
                <w:rFonts w:ascii="Tahoma" w:hAnsi="Tahoma" w:cs="Tahoma"/>
                <w:b/>
                <w:bCs/>
                <w:color w:val="272727"/>
                <w:sz w:val="14"/>
                <w:szCs w:val="14"/>
                <w:lang w:eastAsia="ru-RU"/>
              </w:rPr>
            </w:pPr>
            <w:r w:rsidRPr="00D15D27">
              <w:rPr>
                <w:rFonts w:ascii="Tahoma" w:hAnsi="Tahoma" w:cs="Tahoma"/>
                <w:b/>
                <w:bCs/>
                <w:color w:val="272727"/>
                <w:sz w:val="14"/>
                <w:szCs w:val="14"/>
                <w:lang w:eastAsia="ru-RU"/>
              </w:rPr>
              <w:t>Ед. изм.</w:t>
            </w:r>
          </w:p>
        </w:tc>
        <w:tc>
          <w:tcPr>
            <w:tcW w:w="1981" w:type="dxa"/>
            <w:gridSpan w:val="2"/>
            <w:tcBorders>
              <w:top w:val="single" w:sz="4" w:space="0" w:color="auto"/>
              <w:left w:val="nil"/>
              <w:bottom w:val="single" w:sz="4" w:space="0" w:color="auto"/>
              <w:right w:val="single" w:sz="4" w:space="0" w:color="auto"/>
            </w:tcBorders>
            <w:shd w:val="clear" w:color="auto" w:fill="auto"/>
            <w:vAlign w:val="center"/>
            <w:hideMark/>
          </w:tcPr>
          <w:p w14:paraId="7759DB15" w14:textId="77777777" w:rsidR="00D15D27" w:rsidRPr="00D15D27" w:rsidRDefault="00D15D27" w:rsidP="00D15D27">
            <w:pPr>
              <w:jc w:val="center"/>
              <w:rPr>
                <w:rFonts w:ascii="Tahoma" w:hAnsi="Tahoma" w:cs="Tahoma"/>
                <w:b/>
                <w:bCs/>
                <w:color w:val="272727"/>
                <w:sz w:val="14"/>
                <w:szCs w:val="14"/>
                <w:lang w:eastAsia="ru-RU"/>
              </w:rPr>
            </w:pPr>
            <w:r w:rsidRPr="00D15D27">
              <w:rPr>
                <w:rFonts w:ascii="Tahoma" w:hAnsi="Tahoma" w:cs="Tahoma"/>
                <w:b/>
                <w:bCs/>
                <w:color w:val="272727"/>
                <w:sz w:val="14"/>
                <w:szCs w:val="14"/>
                <w:lang w:eastAsia="ru-RU"/>
              </w:rPr>
              <w:t>2018 год</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14:paraId="4D36ADB6" w14:textId="77777777" w:rsidR="00D15D27" w:rsidRPr="00D15D27" w:rsidRDefault="00D15D27" w:rsidP="00D15D27">
            <w:pPr>
              <w:jc w:val="center"/>
              <w:rPr>
                <w:rFonts w:ascii="Tahoma" w:hAnsi="Tahoma" w:cs="Tahoma"/>
                <w:b/>
                <w:bCs/>
                <w:color w:val="272727"/>
                <w:sz w:val="14"/>
                <w:szCs w:val="14"/>
                <w:lang w:eastAsia="ru-RU"/>
              </w:rPr>
            </w:pPr>
            <w:r w:rsidRPr="00D15D27">
              <w:rPr>
                <w:rFonts w:ascii="Tahoma" w:hAnsi="Tahoma" w:cs="Tahoma"/>
                <w:b/>
                <w:bCs/>
                <w:color w:val="272727"/>
                <w:sz w:val="14"/>
                <w:szCs w:val="14"/>
                <w:lang w:eastAsia="ru-RU"/>
              </w:rPr>
              <w:t>2019 год</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14:paraId="45B30D56" w14:textId="77777777" w:rsidR="00D15D27" w:rsidRPr="00D15D27" w:rsidRDefault="00D15D27" w:rsidP="00D15D27">
            <w:pPr>
              <w:jc w:val="center"/>
              <w:rPr>
                <w:rFonts w:ascii="Tahoma" w:hAnsi="Tahoma" w:cs="Tahoma"/>
                <w:b/>
                <w:bCs/>
                <w:color w:val="272727"/>
                <w:sz w:val="14"/>
                <w:szCs w:val="14"/>
                <w:lang w:eastAsia="ru-RU"/>
              </w:rPr>
            </w:pPr>
            <w:r w:rsidRPr="00D15D27">
              <w:rPr>
                <w:rFonts w:ascii="Tahoma" w:hAnsi="Tahoma" w:cs="Tahoma"/>
                <w:b/>
                <w:bCs/>
                <w:color w:val="272727"/>
                <w:sz w:val="14"/>
                <w:szCs w:val="14"/>
                <w:lang w:eastAsia="ru-RU"/>
              </w:rPr>
              <w:t>2020 год</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14:paraId="01137D81" w14:textId="77777777" w:rsidR="00D15D27" w:rsidRPr="00D15D27" w:rsidRDefault="00D15D27" w:rsidP="00D15D27">
            <w:pPr>
              <w:jc w:val="center"/>
              <w:rPr>
                <w:rFonts w:ascii="Tahoma" w:hAnsi="Tahoma" w:cs="Tahoma"/>
                <w:b/>
                <w:bCs/>
                <w:color w:val="272727"/>
                <w:sz w:val="14"/>
                <w:szCs w:val="14"/>
                <w:lang w:eastAsia="ru-RU"/>
              </w:rPr>
            </w:pPr>
            <w:r w:rsidRPr="00D15D27">
              <w:rPr>
                <w:rFonts w:ascii="Tahoma" w:hAnsi="Tahoma" w:cs="Tahoma"/>
                <w:b/>
                <w:bCs/>
                <w:color w:val="272727"/>
                <w:sz w:val="14"/>
                <w:szCs w:val="14"/>
                <w:lang w:eastAsia="ru-RU"/>
              </w:rPr>
              <w:t>2020 год (корректировка)</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14:paraId="63C2687F" w14:textId="77777777" w:rsidR="00D15D27" w:rsidRPr="00D15D27" w:rsidRDefault="00D15D27" w:rsidP="00D15D27">
            <w:pPr>
              <w:jc w:val="center"/>
              <w:rPr>
                <w:rFonts w:ascii="Tahoma" w:hAnsi="Tahoma" w:cs="Tahoma"/>
                <w:b/>
                <w:bCs/>
                <w:color w:val="272727"/>
                <w:sz w:val="14"/>
                <w:szCs w:val="14"/>
                <w:lang w:eastAsia="ru-RU"/>
              </w:rPr>
            </w:pPr>
            <w:r w:rsidRPr="00D15D27">
              <w:rPr>
                <w:rFonts w:ascii="Tahoma" w:hAnsi="Tahoma" w:cs="Tahoma"/>
                <w:b/>
                <w:bCs/>
                <w:color w:val="272727"/>
                <w:sz w:val="14"/>
                <w:szCs w:val="14"/>
                <w:lang w:eastAsia="ru-RU"/>
              </w:rPr>
              <w:t>2020 год                (с учетом корректировки)</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14:paraId="342FB78A" w14:textId="77777777" w:rsidR="00D15D27" w:rsidRPr="00D15D27" w:rsidRDefault="00D15D27" w:rsidP="00D15D27">
            <w:pPr>
              <w:jc w:val="center"/>
              <w:rPr>
                <w:rFonts w:ascii="Tahoma" w:hAnsi="Tahoma" w:cs="Tahoma"/>
                <w:b/>
                <w:bCs/>
                <w:color w:val="272727"/>
                <w:sz w:val="14"/>
                <w:szCs w:val="14"/>
                <w:lang w:eastAsia="ru-RU"/>
              </w:rPr>
            </w:pPr>
            <w:r w:rsidRPr="00D15D27">
              <w:rPr>
                <w:rFonts w:ascii="Tahoma" w:hAnsi="Tahoma" w:cs="Tahoma"/>
                <w:b/>
                <w:bCs/>
                <w:color w:val="272727"/>
                <w:sz w:val="14"/>
                <w:szCs w:val="14"/>
                <w:lang w:eastAsia="ru-RU"/>
              </w:rPr>
              <w:t>2020 год (корректировка)</w:t>
            </w:r>
          </w:p>
        </w:tc>
        <w:tc>
          <w:tcPr>
            <w:tcW w:w="2684" w:type="dxa"/>
            <w:gridSpan w:val="3"/>
            <w:tcBorders>
              <w:top w:val="single" w:sz="4" w:space="0" w:color="auto"/>
              <w:left w:val="nil"/>
              <w:bottom w:val="single" w:sz="4" w:space="0" w:color="auto"/>
              <w:right w:val="single" w:sz="4" w:space="0" w:color="000000"/>
            </w:tcBorders>
            <w:shd w:val="clear" w:color="auto" w:fill="auto"/>
            <w:vAlign w:val="center"/>
            <w:hideMark/>
          </w:tcPr>
          <w:p w14:paraId="25A1018D" w14:textId="77777777" w:rsidR="00D15D27" w:rsidRPr="00D15D27" w:rsidRDefault="00D15D27" w:rsidP="00D15D27">
            <w:pPr>
              <w:jc w:val="center"/>
              <w:rPr>
                <w:rFonts w:ascii="Tahoma" w:hAnsi="Tahoma" w:cs="Tahoma"/>
                <w:b/>
                <w:bCs/>
                <w:color w:val="272727"/>
                <w:sz w:val="14"/>
                <w:szCs w:val="14"/>
                <w:lang w:eastAsia="ru-RU"/>
              </w:rPr>
            </w:pPr>
            <w:r w:rsidRPr="00D15D27">
              <w:rPr>
                <w:rFonts w:ascii="Tahoma" w:hAnsi="Tahoma" w:cs="Tahoma"/>
                <w:b/>
                <w:bCs/>
                <w:color w:val="272727"/>
                <w:sz w:val="14"/>
                <w:szCs w:val="14"/>
                <w:lang w:eastAsia="ru-RU"/>
              </w:rPr>
              <w:t>2020 год  (с учетом корректировки)</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C53E96" w14:textId="77777777" w:rsidR="00D15D27" w:rsidRPr="00D15D27" w:rsidRDefault="00D15D27" w:rsidP="00D15D27">
            <w:pPr>
              <w:jc w:val="center"/>
              <w:rPr>
                <w:rFonts w:ascii="Tahoma" w:hAnsi="Tahoma" w:cs="Tahoma"/>
                <w:b/>
                <w:bCs/>
                <w:color w:val="272727"/>
                <w:sz w:val="14"/>
                <w:szCs w:val="14"/>
                <w:lang w:eastAsia="ru-RU"/>
              </w:rPr>
            </w:pPr>
            <w:r w:rsidRPr="00D15D27">
              <w:rPr>
                <w:rFonts w:ascii="Tahoma" w:hAnsi="Tahoma" w:cs="Tahoma"/>
                <w:b/>
                <w:bCs/>
                <w:color w:val="272727"/>
                <w:sz w:val="14"/>
                <w:szCs w:val="14"/>
                <w:lang w:eastAsia="ru-RU"/>
              </w:rPr>
              <w:t>Обоснование отклонений</w:t>
            </w:r>
          </w:p>
        </w:tc>
      </w:tr>
      <w:tr w:rsidR="00D15D27" w:rsidRPr="00D15D27" w14:paraId="1FD2991F" w14:textId="77777777" w:rsidTr="00D15D27">
        <w:trPr>
          <w:trHeight w:val="300"/>
          <w:jc w:val="center"/>
        </w:trPr>
        <w:tc>
          <w:tcPr>
            <w:tcW w:w="218" w:type="dxa"/>
            <w:tcBorders>
              <w:top w:val="nil"/>
              <w:left w:val="nil"/>
              <w:bottom w:val="nil"/>
              <w:right w:val="nil"/>
            </w:tcBorders>
            <w:shd w:val="clear" w:color="auto" w:fill="auto"/>
            <w:noWrap/>
            <w:vAlign w:val="bottom"/>
            <w:hideMark/>
          </w:tcPr>
          <w:p w14:paraId="3D35DE9D" w14:textId="77777777" w:rsidR="00D15D27" w:rsidRPr="00D15D27" w:rsidRDefault="00D15D27" w:rsidP="00D15D27">
            <w:pPr>
              <w:jc w:val="center"/>
              <w:rPr>
                <w:rFonts w:ascii="Tahoma" w:hAnsi="Tahoma" w:cs="Tahoma"/>
                <w:b/>
                <w:bCs/>
                <w:color w:val="272727"/>
                <w:sz w:val="14"/>
                <w:szCs w:val="14"/>
                <w:lang w:eastAsia="ru-RU"/>
              </w:rPr>
            </w:pPr>
          </w:p>
        </w:tc>
        <w:tc>
          <w:tcPr>
            <w:tcW w:w="550" w:type="dxa"/>
            <w:vMerge/>
            <w:tcBorders>
              <w:top w:val="single" w:sz="4" w:space="0" w:color="auto"/>
              <w:left w:val="single" w:sz="4" w:space="0" w:color="auto"/>
              <w:bottom w:val="single" w:sz="4" w:space="0" w:color="auto"/>
              <w:right w:val="single" w:sz="4" w:space="0" w:color="auto"/>
            </w:tcBorders>
            <w:vAlign w:val="center"/>
            <w:hideMark/>
          </w:tcPr>
          <w:p w14:paraId="56A9EEF9" w14:textId="77777777" w:rsidR="00D15D27" w:rsidRPr="00D15D27" w:rsidRDefault="00D15D27" w:rsidP="00D15D27">
            <w:pPr>
              <w:rPr>
                <w:rFonts w:ascii="Tahoma" w:hAnsi="Tahoma" w:cs="Tahoma"/>
                <w:b/>
                <w:bCs/>
                <w:color w:val="272727"/>
                <w:sz w:val="14"/>
                <w:szCs w:val="14"/>
                <w:lang w:eastAsia="ru-RU"/>
              </w:rPr>
            </w:pPr>
          </w:p>
        </w:tc>
        <w:tc>
          <w:tcPr>
            <w:tcW w:w="2304" w:type="dxa"/>
            <w:vMerge/>
            <w:tcBorders>
              <w:top w:val="single" w:sz="4" w:space="0" w:color="auto"/>
              <w:left w:val="single" w:sz="4" w:space="0" w:color="auto"/>
              <w:bottom w:val="single" w:sz="4" w:space="0" w:color="auto"/>
              <w:right w:val="single" w:sz="4" w:space="0" w:color="auto"/>
            </w:tcBorders>
            <w:vAlign w:val="center"/>
            <w:hideMark/>
          </w:tcPr>
          <w:p w14:paraId="50419A4D" w14:textId="77777777" w:rsidR="00D15D27" w:rsidRPr="00D15D27" w:rsidRDefault="00D15D27" w:rsidP="00D15D27">
            <w:pPr>
              <w:rPr>
                <w:rFonts w:ascii="Tahoma" w:hAnsi="Tahoma" w:cs="Tahoma"/>
                <w:b/>
                <w:bCs/>
                <w:color w:val="272727"/>
                <w:sz w:val="14"/>
                <w:szCs w:val="14"/>
                <w:lang w:eastAsia="ru-RU"/>
              </w:rPr>
            </w:pPr>
          </w:p>
        </w:tc>
        <w:tc>
          <w:tcPr>
            <w:tcW w:w="615" w:type="dxa"/>
            <w:vMerge/>
            <w:tcBorders>
              <w:top w:val="single" w:sz="4" w:space="0" w:color="auto"/>
              <w:left w:val="single" w:sz="4" w:space="0" w:color="auto"/>
              <w:bottom w:val="single" w:sz="4" w:space="0" w:color="auto"/>
              <w:right w:val="single" w:sz="4" w:space="0" w:color="auto"/>
            </w:tcBorders>
            <w:vAlign w:val="center"/>
            <w:hideMark/>
          </w:tcPr>
          <w:p w14:paraId="7FC95FA0" w14:textId="77777777" w:rsidR="00D15D27" w:rsidRPr="00D15D27" w:rsidRDefault="00D15D27" w:rsidP="00D15D27">
            <w:pPr>
              <w:rPr>
                <w:rFonts w:ascii="Tahoma" w:hAnsi="Tahoma" w:cs="Tahoma"/>
                <w:b/>
                <w:bCs/>
                <w:color w:val="272727"/>
                <w:sz w:val="14"/>
                <w:szCs w:val="14"/>
                <w:lang w:eastAsia="ru-RU"/>
              </w:rPr>
            </w:pP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14:paraId="6B666D4A" w14:textId="77777777" w:rsidR="00D15D27" w:rsidRPr="00D15D27" w:rsidRDefault="00D15D27" w:rsidP="00D15D27">
            <w:pPr>
              <w:jc w:val="center"/>
              <w:rPr>
                <w:rFonts w:ascii="Tahoma" w:hAnsi="Tahoma" w:cs="Tahoma"/>
                <w:b/>
                <w:bCs/>
                <w:color w:val="272727"/>
                <w:sz w:val="14"/>
                <w:szCs w:val="14"/>
                <w:lang w:eastAsia="ru-RU"/>
              </w:rPr>
            </w:pPr>
            <w:r w:rsidRPr="00D15D27">
              <w:rPr>
                <w:rFonts w:ascii="Tahoma" w:hAnsi="Tahoma" w:cs="Tahoma"/>
                <w:b/>
                <w:bCs/>
                <w:color w:val="272727"/>
                <w:sz w:val="14"/>
                <w:szCs w:val="14"/>
                <w:lang w:eastAsia="ru-RU"/>
              </w:rPr>
              <w:t>Утверждено регулирующим органом</w:t>
            </w:r>
            <w:r w:rsidRPr="00D15D27">
              <w:rPr>
                <w:rFonts w:ascii="Tahoma" w:hAnsi="Tahoma" w:cs="Tahoma"/>
                <w:b/>
                <w:bCs/>
                <w:color w:val="272727"/>
                <w:sz w:val="14"/>
                <w:szCs w:val="14"/>
                <w:lang w:eastAsia="ru-RU"/>
              </w:rPr>
              <w:br/>
              <w:t>(с учетом корректировки)</w:t>
            </w:r>
          </w:p>
        </w:tc>
        <w:tc>
          <w:tcPr>
            <w:tcW w:w="906" w:type="dxa"/>
            <w:vMerge w:val="restart"/>
            <w:tcBorders>
              <w:top w:val="nil"/>
              <w:left w:val="single" w:sz="4" w:space="0" w:color="auto"/>
              <w:bottom w:val="single" w:sz="4" w:space="0" w:color="auto"/>
              <w:right w:val="single" w:sz="4" w:space="0" w:color="auto"/>
            </w:tcBorders>
            <w:shd w:val="clear" w:color="auto" w:fill="auto"/>
            <w:vAlign w:val="center"/>
            <w:hideMark/>
          </w:tcPr>
          <w:p w14:paraId="537BACF0" w14:textId="77777777" w:rsidR="00D15D27" w:rsidRPr="00D15D27" w:rsidRDefault="00D15D27" w:rsidP="00D15D27">
            <w:pPr>
              <w:jc w:val="center"/>
              <w:rPr>
                <w:rFonts w:ascii="Tahoma" w:hAnsi="Tahoma" w:cs="Tahoma"/>
                <w:b/>
                <w:bCs/>
                <w:color w:val="272727"/>
                <w:sz w:val="14"/>
                <w:szCs w:val="14"/>
                <w:lang w:eastAsia="ru-RU"/>
              </w:rPr>
            </w:pPr>
            <w:r w:rsidRPr="00D15D27">
              <w:rPr>
                <w:rFonts w:ascii="Tahoma" w:hAnsi="Tahoma" w:cs="Tahoma"/>
                <w:b/>
                <w:bCs/>
                <w:color w:val="272727"/>
                <w:sz w:val="14"/>
                <w:szCs w:val="14"/>
                <w:lang w:eastAsia="ru-RU"/>
              </w:rPr>
              <w:t>Факт</w:t>
            </w:r>
          </w:p>
        </w:tc>
        <w:tc>
          <w:tcPr>
            <w:tcW w:w="1032" w:type="dxa"/>
            <w:vMerge w:val="restart"/>
            <w:tcBorders>
              <w:top w:val="nil"/>
              <w:left w:val="single" w:sz="4" w:space="0" w:color="auto"/>
              <w:bottom w:val="single" w:sz="4" w:space="0" w:color="auto"/>
              <w:right w:val="single" w:sz="4" w:space="0" w:color="auto"/>
            </w:tcBorders>
            <w:shd w:val="clear" w:color="auto" w:fill="auto"/>
            <w:vAlign w:val="center"/>
            <w:hideMark/>
          </w:tcPr>
          <w:p w14:paraId="4AA6532C" w14:textId="77777777" w:rsidR="00D15D27" w:rsidRPr="00D15D27" w:rsidRDefault="00D15D27" w:rsidP="00D15D27">
            <w:pPr>
              <w:jc w:val="center"/>
              <w:rPr>
                <w:rFonts w:ascii="Tahoma" w:hAnsi="Tahoma" w:cs="Tahoma"/>
                <w:b/>
                <w:bCs/>
                <w:color w:val="272727"/>
                <w:sz w:val="14"/>
                <w:szCs w:val="14"/>
                <w:lang w:eastAsia="ru-RU"/>
              </w:rPr>
            </w:pPr>
            <w:r w:rsidRPr="00D15D27">
              <w:rPr>
                <w:rFonts w:ascii="Tahoma" w:hAnsi="Tahoma" w:cs="Tahoma"/>
                <w:b/>
                <w:bCs/>
                <w:color w:val="272727"/>
                <w:sz w:val="14"/>
                <w:szCs w:val="14"/>
                <w:lang w:eastAsia="ru-RU"/>
              </w:rPr>
              <w:t>Утверждено регулирующим органом</w:t>
            </w:r>
          </w:p>
        </w:tc>
        <w:tc>
          <w:tcPr>
            <w:tcW w:w="1032" w:type="dxa"/>
            <w:vMerge w:val="restart"/>
            <w:tcBorders>
              <w:top w:val="nil"/>
              <w:left w:val="single" w:sz="4" w:space="0" w:color="auto"/>
              <w:bottom w:val="single" w:sz="4" w:space="0" w:color="auto"/>
              <w:right w:val="single" w:sz="4" w:space="0" w:color="auto"/>
            </w:tcBorders>
            <w:shd w:val="clear" w:color="auto" w:fill="auto"/>
            <w:vAlign w:val="center"/>
            <w:hideMark/>
          </w:tcPr>
          <w:p w14:paraId="69D18C9C" w14:textId="77777777" w:rsidR="00D15D27" w:rsidRPr="00D15D27" w:rsidRDefault="00D15D27" w:rsidP="00D15D27">
            <w:pPr>
              <w:jc w:val="center"/>
              <w:rPr>
                <w:rFonts w:ascii="Tahoma" w:hAnsi="Tahoma" w:cs="Tahoma"/>
                <w:b/>
                <w:bCs/>
                <w:color w:val="272727"/>
                <w:sz w:val="14"/>
                <w:szCs w:val="14"/>
                <w:lang w:eastAsia="ru-RU"/>
              </w:rPr>
            </w:pPr>
            <w:r w:rsidRPr="00D15D27">
              <w:rPr>
                <w:rFonts w:ascii="Tahoma" w:hAnsi="Tahoma" w:cs="Tahoma"/>
                <w:b/>
                <w:bCs/>
                <w:color w:val="272727"/>
                <w:sz w:val="14"/>
                <w:szCs w:val="14"/>
                <w:lang w:eastAsia="ru-RU"/>
              </w:rPr>
              <w:t>Утверждено регулирующим органом</w:t>
            </w:r>
          </w:p>
        </w:tc>
        <w:tc>
          <w:tcPr>
            <w:tcW w:w="1125" w:type="dxa"/>
            <w:vMerge w:val="restart"/>
            <w:tcBorders>
              <w:top w:val="nil"/>
              <w:left w:val="single" w:sz="4" w:space="0" w:color="auto"/>
              <w:bottom w:val="single" w:sz="4" w:space="0" w:color="auto"/>
              <w:right w:val="single" w:sz="4" w:space="0" w:color="auto"/>
            </w:tcBorders>
            <w:shd w:val="clear" w:color="auto" w:fill="auto"/>
            <w:vAlign w:val="center"/>
            <w:hideMark/>
          </w:tcPr>
          <w:p w14:paraId="270C1D68" w14:textId="77777777" w:rsidR="00D15D27" w:rsidRPr="00D15D27" w:rsidRDefault="00D15D27" w:rsidP="00D15D27">
            <w:pPr>
              <w:jc w:val="center"/>
              <w:rPr>
                <w:rFonts w:ascii="Tahoma" w:hAnsi="Tahoma" w:cs="Tahoma"/>
                <w:b/>
                <w:bCs/>
                <w:color w:val="272727"/>
                <w:sz w:val="14"/>
                <w:szCs w:val="14"/>
                <w:lang w:eastAsia="ru-RU"/>
              </w:rPr>
            </w:pPr>
            <w:r w:rsidRPr="00D15D27">
              <w:rPr>
                <w:rFonts w:ascii="Tahoma" w:hAnsi="Tahoma" w:cs="Tahoma"/>
                <w:b/>
                <w:bCs/>
                <w:color w:val="272727"/>
                <w:sz w:val="14"/>
                <w:szCs w:val="14"/>
                <w:lang w:eastAsia="ru-RU"/>
              </w:rPr>
              <w:t>Предложение организации</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14:paraId="16D0E55E" w14:textId="77777777" w:rsidR="00D15D27" w:rsidRPr="00D15D27" w:rsidRDefault="00D15D27" w:rsidP="00D15D27">
            <w:pPr>
              <w:jc w:val="center"/>
              <w:rPr>
                <w:rFonts w:ascii="Tahoma" w:hAnsi="Tahoma" w:cs="Tahoma"/>
                <w:b/>
                <w:bCs/>
                <w:color w:val="272727"/>
                <w:sz w:val="14"/>
                <w:szCs w:val="14"/>
                <w:lang w:eastAsia="ru-RU"/>
              </w:rPr>
            </w:pPr>
            <w:r w:rsidRPr="00D15D27">
              <w:rPr>
                <w:rFonts w:ascii="Tahoma" w:hAnsi="Tahoma" w:cs="Tahoma"/>
                <w:b/>
                <w:bCs/>
                <w:color w:val="272727"/>
                <w:sz w:val="14"/>
                <w:szCs w:val="14"/>
                <w:lang w:eastAsia="ru-RU"/>
              </w:rPr>
              <w:t>Предложение организации</w:t>
            </w:r>
          </w:p>
        </w:tc>
        <w:tc>
          <w:tcPr>
            <w:tcW w:w="1125" w:type="dxa"/>
            <w:vMerge w:val="restart"/>
            <w:tcBorders>
              <w:top w:val="nil"/>
              <w:left w:val="single" w:sz="4" w:space="0" w:color="auto"/>
              <w:bottom w:val="single" w:sz="4" w:space="0" w:color="auto"/>
              <w:right w:val="single" w:sz="4" w:space="0" w:color="auto"/>
            </w:tcBorders>
            <w:shd w:val="clear" w:color="auto" w:fill="auto"/>
            <w:vAlign w:val="center"/>
            <w:hideMark/>
          </w:tcPr>
          <w:p w14:paraId="66FBFEAB" w14:textId="77777777" w:rsidR="00D15D27" w:rsidRPr="00D15D27" w:rsidRDefault="00D15D27" w:rsidP="00D15D27">
            <w:pPr>
              <w:jc w:val="center"/>
              <w:rPr>
                <w:rFonts w:ascii="Tahoma" w:hAnsi="Tahoma" w:cs="Tahoma"/>
                <w:b/>
                <w:bCs/>
                <w:color w:val="272727"/>
                <w:sz w:val="14"/>
                <w:szCs w:val="14"/>
                <w:lang w:eastAsia="ru-RU"/>
              </w:rPr>
            </w:pPr>
            <w:r w:rsidRPr="00D15D27">
              <w:rPr>
                <w:rFonts w:ascii="Tahoma" w:hAnsi="Tahoma" w:cs="Tahoma"/>
                <w:b/>
                <w:bCs/>
                <w:color w:val="272727"/>
                <w:sz w:val="14"/>
                <w:szCs w:val="14"/>
                <w:lang w:eastAsia="ru-RU"/>
              </w:rPr>
              <w:t>Предложение регулирующего органа</w:t>
            </w:r>
          </w:p>
        </w:tc>
        <w:tc>
          <w:tcPr>
            <w:tcW w:w="1070" w:type="dxa"/>
            <w:vMerge w:val="restart"/>
            <w:tcBorders>
              <w:top w:val="nil"/>
              <w:left w:val="single" w:sz="4" w:space="0" w:color="auto"/>
              <w:bottom w:val="single" w:sz="4" w:space="0" w:color="auto"/>
              <w:right w:val="single" w:sz="4" w:space="0" w:color="auto"/>
            </w:tcBorders>
            <w:shd w:val="clear" w:color="auto" w:fill="auto"/>
            <w:vAlign w:val="center"/>
            <w:hideMark/>
          </w:tcPr>
          <w:p w14:paraId="6C65D6D0" w14:textId="77777777" w:rsidR="00D15D27" w:rsidRPr="00D15D27" w:rsidRDefault="00D15D27" w:rsidP="00D15D27">
            <w:pPr>
              <w:jc w:val="center"/>
              <w:rPr>
                <w:rFonts w:ascii="Tahoma" w:hAnsi="Tahoma" w:cs="Tahoma"/>
                <w:b/>
                <w:bCs/>
                <w:color w:val="272727"/>
                <w:sz w:val="14"/>
                <w:szCs w:val="14"/>
                <w:lang w:eastAsia="ru-RU"/>
              </w:rPr>
            </w:pPr>
            <w:r w:rsidRPr="00D15D27">
              <w:rPr>
                <w:rFonts w:ascii="Tahoma" w:hAnsi="Tahoma" w:cs="Tahoma"/>
                <w:b/>
                <w:bCs/>
                <w:color w:val="272727"/>
                <w:sz w:val="14"/>
                <w:szCs w:val="14"/>
                <w:lang w:eastAsia="ru-RU"/>
              </w:rPr>
              <w:t>Предложение регулирующего органа</w:t>
            </w:r>
          </w:p>
        </w:tc>
        <w:tc>
          <w:tcPr>
            <w:tcW w:w="1614" w:type="dxa"/>
            <w:gridSpan w:val="2"/>
            <w:tcBorders>
              <w:top w:val="single" w:sz="4" w:space="0" w:color="auto"/>
              <w:left w:val="nil"/>
              <w:bottom w:val="single" w:sz="4" w:space="0" w:color="auto"/>
              <w:right w:val="single" w:sz="4" w:space="0" w:color="auto"/>
            </w:tcBorders>
            <w:shd w:val="clear" w:color="auto" w:fill="auto"/>
            <w:vAlign w:val="center"/>
            <w:hideMark/>
          </w:tcPr>
          <w:p w14:paraId="19EECA99" w14:textId="77777777" w:rsidR="00D15D27" w:rsidRPr="00D15D27" w:rsidRDefault="00D15D27" w:rsidP="00D15D27">
            <w:pPr>
              <w:jc w:val="center"/>
              <w:rPr>
                <w:rFonts w:ascii="Tahoma" w:hAnsi="Tahoma" w:cs="Tahoma"/>
                <w:b/>
                <w:bCs/>
                <w:color w:val="272727"/>
                <w:sz w:val="14"/>
                <w:szCs w:val="14"/>
                <w:lang w:eastAsia="ru-RU"/>
              </w:rPr>
            </w:pPr>
            <w:r w:rsidRPr="00D15D27">
              <w:rPr>
                <w:rFonts w:ascii="Tahoma" w:hAnsi="Tahoma" w:cs="Tahoma"/>
                <w:b/>
                <w:bCs/>
                <w:color w:val="272727"/>
                <w:sz w:val="14"/>
                <w:szCs w:val="14"/>
                <w:lang w:eastAsia="ru-RU"/>
              </w:rPr>
              <w:t>В том числе на период</w:t>
            </w: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78DF0BBF" w14:textId="77777777" w:rsidR="00D15D27" w:rsidRPr="00D15D27" w:rsidRDefault="00D15D27" w:rsidP="00D15D27">
            <w:pPr>
              <w:rPr>
                <w:rFonts w:ascii="Tahoma" w:hAnsi="Tahoma" w:cs="Tahoma"/>
                <w:b/>
                <w:bCs/>
                <w:color w:val="272727"/>
                <w:sz w:val="14"/>
                <w:szCs w:val="14"/>
                <w:lang w:eastAsia="ru-RU"/>
              </w:rPr>
            </w:pPr>
          </w:p>
        </w:tc>
      </w:tr>
      <w:tr w:rsidR="00D15D27" w:rsidRPr="00D15D27" w14:paraId="31AB4525" w14:textId="77777777" w:rsidTr="009E0AFB">
        <w:trPr>
          <w:trHeight w:val="519"/>
          <w:jc w:val="center"/>
        </w:trPr>
        <w:tc>
          <w:tcPr>
            <w:tcW w:w="218" w:type="dxa"/>
            <w:tcBorders>
              <w:top w:val="nil"/>
              <w:left w:val="nil"/>
              <w:bottom w:val="nil"/>
              <w:right w:val="nil"/>
            </w:tcBorders>
            <w:shd w:val="clear" w:color="auto" w:fill="auto"/>
            <w:noWrap/>
            <w:vAlign w:val="bottom"/>
            <w:hideMark/>
          </w:tcPr>
          <w:p w14:paraId="6D49021E" w14:textId="77777777" w:rsidR="00D15D27" w:rsidRPr="00D15D27" w:rsidRDefault="00D15D27" w:rsidP="00D15D27">
            <w:pPr>
              <w:jc w:val="center"/>
              <w:rPr>
                <w:rFonts w:ascii="Tahoma" w:hAnsi="Tahoma" w:cs="Tahoma"/>
                <w:b/>
                <w:bCs/>
                <w:color w:val="272727"/>
                <w:sz w:val="14"/>
                <w:szCs w:val="14"/>
                <w:lang w:eastAsia="ru-RU"/>
              </w:rPr>
            </w:pPr>
          </w:p>
        </w:tc>
        <w:tc>
          <w:tcPr>
            <w:tcW w:w="550" w:type="dxa"/>
            <w:vMerge/>
            <w:tcBorders>
              <w:top w:val="single" w:sz="4" w:space="0" w:color="auto"/>
              <w:left w:val="single" w:sz="4" w:space="0" w:color="auto"/>
              <w:bottom w:val="single" w:sz="4" w:space="0" w:color="auto"/>
              <w:right w:val="single" w:sz="4" w:space="0" w:color="auto"/>
            </w:tcBorders>
            <w:vAlign w:val="center"/>
            <w:hideMark/>
          </w:tcPr>
          <w:p w14:paraId="24E31A28" w14:textId="77777777" w:rsidR="00D15D27" w:rsidRPr="00D15D27" w:rsidRDefault="00D15D27" w:rsidP="00D15D27">
            <w:pPr>
              <w:rPr>
                <w:rFonts w:ascii="Tahoma" w:hAnsi="Tahoma" w:cs="Tahoma"/>
                <w:b/>
                <w:bCs/>
                <w:color w:val="272727"/>
                <w:sz w:val="14"/>
                <w:szCs w:val="14"/>
                <w:lang w:eastAsia="ru-RU"/>
              </w:rPr>
            </w:pPr>
          </w:p>
        </w:tc>
        <w:tc>
          <w:tcPr>
            <w:tcW w:w="2304" w:type="dxa"/>
            <w:vMerge/>
            <w:tcBorders>
              <w:top w:val="single" w:sz="4" w:space="0" w:color="auto"/>
              <w:left w:val="single" w:sz="4" w:space="0" w:color="auto"/>
              <w:bottom w:val="single" w:sz="4" w:space="0" w:color="auto"/>
              <w:right w:val="single" w:sz="4" w:space="0" w:color="auto"/>
            </w:tcBorders>
            <w:vAlign w:val="center"/>
            <w:hideMark/>
          </w:tcPr>
          <w:p w14:paraId="376F41AE" w14:textId="77777777" w:rsidR="00D15D27" w:rsidRPr="00D15D27" w:rsidRDefault="00D15D27" w:rsidP="00D15D27">
            <w:pPr>
              <w:rPr>
                <w:rFonts w:ascii="Tahoma" w:hAnsi="Tahoma" w:cs="Tahoma"/>
                <w:b/>
                <w:bCs/>
                <w:color w:val="272727"/>
                <w:sz w:val="14"/>
                <w:szCs w:val="14"/>
                <w:lang w:eastAsia="ru-RU"/>
              </w:rPr>
            </w:pPr>
          </w:p>
        </w:tc>
        <w:tc>
          <w:tcPr>
            <w:tcW w:w="615" w:type="dxa"/>
            <w:vMerge/>
            <w:tcBorders>
              <w:top w:val="single" w:sz="4" w:space="0" w:color="auto"/>
              <w:left w:val="single" w:sz="4" w:space="0" w:color="auto"/>
              <w:bottom w:val="single" w:sz="4" w:space="0" w:color="auto"/>
              <w:right w:val="single" w:sz="4" w:space="0" w:color="auto"/>
            </w:tcBorders>
            <w:vAlign w:val="center"/>
            <w:hideMark/>
          </w:tcPr>
          <w:p w14:paraId="42377F30" w14:textId="77777777" w:rsidR="00D15D27" w:rsidRPr="00D15D27" w:rsidRDefault="00D15D27" w:rsidP="00D15D27">
            <w:pPr>
              <w:rPr>
                <w:rFonts w:ascii="Tahoma" w:hAnsi="Tahoma" w:cs="Tahoma"/>
                <w:b/>
                <w:bCs/>
                <w:color w:val="272727"/>
                <w:sz w:val="14"/>
                <w:szCs w:val="14"/>
                <w:lang w:eastAsia="ru-RU"/>
              </w:rPr>
            </w:pPr>
          </w:p>
        </w:tc>
        <w:tc>
          <w:tcPr>
            <w:tcW w:w="1075" w:type="dxa"/>
            <w:vMerge/>
            <w:tcBorders>
              <w:top w:val="nil"/>
              <w:left w:val="single" w:sz="4" w:space="0" w:color="auto"/>
              <w:bottom w:val="single" w:sz="4" w:space="0" w:color="auto"/>
              <w:right w:val="single" w:sz="4" w:space="0" w:color="auto"/>
            </w:tcBorders>
            <w:vAlign w:val="center"/>
            <w:hideMark/>
          </w:tcPr>
          <w:p w14:paraId="66171925" w14:textId="77777777" w:rsidR="00D15D27" w:rsidRPr="00D15D27" w:rsidRDefault="00D15D27" w:rsidP="00D15D27">
            <w:pPr>
              <w:rPr>
                <w:rFonts w:ascii="Tahoma" w:hAnsi="Tahoma" w:cs="Tahoma"/>
                <w:b/>
                <w:bCs/>
                <w:color w:val="272727"/>
                <w:sz w:val="14"/>
                <w:szCs w:val="14"/>
                <w:lang w:eastAsia="ru-RU"/>
              </w:rPr>
            </w:pPr>
          </w:p>
        </w:tc>
        <w:tc>
          <w:tcPr>
            <w:tcW w:w="906" w:type="dxa"/>
            <w:vMerge/>
            <w:tcBorders>
              <w:top w:val="nil"/>
              <w:left w:val="single" w:sz="4" w:space="0" w:color="auto"/>
              <w:bottom w:val="single" w:sz="4" w:space="0" w:color="auto"/>
              <w:right w:val="single" w:sz="4" w:space="0" w:color="auto"/>
            </w:tcBorders>
            <w:vAlign w:val="center"/>
            <w:hideMark/>
          </w:tcPr>
          <w:p w14:paraId="1F2C8FF0" w14:textId="77777777" w:rsidR="00D15D27" w:rsidRPr="00D15D27" w:rsidRDefault="00D15D27" w:rsidP="00D15D27">
            <w:pPr>
              <w:rPr>
                <w:rFonts w:ascii="Tahoma" w:hAnsi="Tahoma" w:cs="Tahoma"/>
                <w:b/>
                <w:bCs/>
                <w:color w:val="272727"/>
                <w:sz w:val="14"/>
                <w:szCs w:val="14"/>
                <w:lang w:eastAsia="ru-RU"/>
              </w:rPr>
            </w:pPr>
          </w:p>
        </w:tc>
        <w:tc>
          <w:tcPr>
            <w:tcW w:w="1032" w:type="dxa"/>
            <w:vMerge/>
            <w:tcBorders>
              <w:top w:val="nil"/>
              <w:left w:val="single" w:sz="4" w:space="0" w:color="auto"/>
              <w:bottom w:val="single" w:sz="4" w:space="0" w:color="auto"/>
              <w:right w:val="single" w:sz="4" w:space="0" w:color="auto"/>
            </w:tcBorders>
            <w:vAlign w:val="center"/>
            <w:hideMark/>
          </w:tcPr>
          <w:p w14:paraId="0B9AA875" w14:textId="77777777" w:rsidR="00D15D27" w:rsidRPr="00D15D27" w:rsidRDefault="00D15D27" w:rsidP="00D15D27">
            <w:pPr>
              <w:rPr>
                <w:rFonts w:ascii="Tahoma" w:hAnsi="Tahoma" w:cs="Tahoma"/>
                <w:b/>
                <w:bCs/>
                <w:color w:val="272727"/>
                <w:sz w:val="14"/>
                <w:szCs w:val="14"/>
                <w:lang w:eastAsia="ru-RU"/>
              </w:rPr>
            </w:pPr>
          </w:p>
        </w:tc>
        <w:tc>
          <w:tcPr>
            <w:tcW w:w="1032" w:type="dxa"/>
            <w:vMerge/>
            <w:tcBorders>
              <w:top w:val="nil"/>
              <w:left w:val="single" w:sz="4" w:space="0" w:color="auto"/>
              <w:bottom w:val="single" w:sz="4" w:space="0" w:color="auto"/>
              <w:right w:val="single" w:sz="4" w:space="0" w:color="auto"/>
            </w:tcBorders>
            <w:vAlign w:val="center"/>
            <w:hideMark/>
          </w:tcPr>
          <w:p w14:paraId="473D41CE" w14:textId="77777777" w:rsidR="00D15D27" w:rsidRPr="00D15D27" w:rsidRDefault="00D15D27" w:rsidP="00D15D27">
            <w:pPr>
              <w:rPr>
                <w:rFonts w:ascii="Tahoma" w:hAnsi="Tahoma" w:cs="Tahoma"/>
                <w:b/>
                <w:bCs/>
                <w:color w:val="272727"/>
                <w:sz w:val="14"/>
                <w:szCs w:val="14"/>
                <w:lang w:eastAsia="ru-RU"/>
              </w:rPr>
            </w:pPr>
          </w:p>
        </w:tc>
        <w:tc>
          <w:tcPr>
            <w:tcW w:w="1125" w:type="dxa"/>
            <w:vMerge/>
            <w:tcBorders>
              <w:top w:val="nil"/>
              <w:left w:val="single" w:sz="4" w:space="0" w:color="auto"/>
              <w:bottom w:val="single" w:sz="4" w:space="0" w:color="auto"/>
              <w:right w:val="single" w:sz="4" w:space="0" w:color="auto"/>
            </w:tcBorders>
            <w:vAlign w:val="center"/>
            <w:hideMark/>
          </w:tcPr>
          <w:p w14:paraId="1412699C" w14:textId="77777777" w:rsidR="00D15D27" w:rsidRPr="00D15D27" w:rsidRDefault="00D15D27" w:rsidP="00D15D27">
            <w:pPr>
              <w:rPr>
                <w:rFonts w:ascii="Tahoma" w:hAnsi="Tahoma" w:cs="Tahoma"/>
                <w:b/>
                <w:bCs/>
                <w:color w:val="272727"/>
                <w:sz w:val="14"/>
                <w:szCs w:val="14"/>
                <w:lang w:eastAsia="ru-RU"/>
              </w:rPr>
            </w:pPr>
          </w:p>
        </w:tc>
        <w:tc>
          <w:tcPr>
            <w:tcW w:w="1075" w:type="dxa"/>
            <w:vMerge/>
            <w:tcBorders>
              <w:top w:val="nil"/>
              <w:left w:val="single" w:sz="4" w:space="0" w:color="auto"/>
              <w:bottom w:val="single" w:sz="4" w:space="0" w:color="auto"/>
              <w:right w:val="single" w:sz="4" w:space="0" w:color="auto"/>
            </w:tcBorders>
            <w:vAlign w:val="center"/>
            <w:hideMark/>
          </w:tcPr>
          <w:p w14:paraId="216A3D1F" w14:textId="77777777" w:rsidR="00D15D27" w:rsidRPr="00D15D27" w:rsidRDefault="00D15D27" w:rsidP="00D15D27">
            <w:pPr>
              <w:rPr>
                <w:rFonts w:ascii="Tahoma" w:hAnsi="Tahoma" w:cs="Tahoma"/>
                <w:b/>
                <w:bCs/>
                <w:color w:val="272727"/>
                <w:sz w:val="14"/>
                <w:szCs w:val="14"/>
                <w:lang w:eastAsia="ru-RU"/>
              </w:rPr>
            </w:pPr>
          </w:p>
        </w:tc>
        <w:tc>
          <w:tcPr>
            <w:tcW w:w="1125" w:type="dxa"/>
            <w:vMerge/>
            <w:tcBorders>
              <w:top w:val="nil"/>
              <w:left w:val="single" w:sz="4" w:space="0" w:color="auto"/>
              <w:bottom w:val="single" w:sz="4" w:space="0" w:color="auto"/>
              <w:right w:val="single" w:sz="4" w:space="0" w:color="auto"/>
            </w:tcBorders>
            <w:vAlign w:val="center"/>
            <w:hideMark/>
          </w:tcPr>
          <w:p w14:paraId="03B791A0" w14:textId="77777777" w:rsidR="00D15D27" w:rsidRPr="00D15D27" w:rsidRDefault="00D15D27" w:rsidP="00D15D27">
            <w:pPr>
              <w:rPr>
                <w:rFonts w:ascii="Tahoma" w:hAnsi="Tahoma" w:cs="Tahoma"/>
                <w:b/>
                <w:bCs/>
                <w:color w:val="272727"/>
                <w:sz w:val="14"/>
                <w:szCs w:val="14"/>
                <w:lang w:eastAsia="ru-RU"/>
              </w:rPr>
            </w:pPr>
          </w:p>
        </w:tc>
        <w:tc>
          <w:tcPr>
            <w:tcW w:w="1070" w:type="dxa"/>
            <w:vMerge/>
            <w:tcBorders>
              <w:top w:val="nil"/>
              <w:left w:val="single" w:sz="4" w:space="0" w:color="auto"/>
              <w:bottom w:val="single" w:sz="4" w:space="0" w:color="auto"/>
              <w:right w:val="single" w:sz="4" w:space="0" w:color="auto"/>
            </w:tcBorders>
            <w:vAlign w:val="center"/>
            <w:hideMark/>
          </w:tcPr>
          <w:p w14:paraId="345A65EA" w14:textId="77777777" w:rsidR="00D15D27" w:rsidRPr="00D15D27" w:rsidRDefault="00D15D27" w:rsidP="00D15D27">
            <w:pPr>
              <w:rPr>
                <w:rFonts w:ascii="Tahoma" w:hAnsi="Tahoma" w:cs="Tahoma"/>
                <w:b/>
                <w:bCs/>
                <w:color w:val="272727"/>
                <w:sz w:val="14"/>
                <w:szCs w:val="14"/>
                <w:lang w:eastAsia="ru-RU"/>
              </w:rPr>
            </w:pPr>
          </w:p>
        </w:tc>
        <w:tc>
          <w:tcPr>
            <w:tcW w:w="796" w:type="dxa"/>
            <w:tcBorders>
              <w:top w:val="nil"/>
              <w:left w:val="nil"/>
              <w:bottom w:val="single" w:sz="4" w:space="0" w:color="auto"/>
              <w:right w:val="single" w:sz="4" w:space="0" w:color="auto"/>
            </w:tcBorders>
            <w:shd w:val="clear" w:color="auto" w:fill="auto"/>
            <w:vAlign w:val="center"/>
            <w:hideMark/>
          </w:tcPr>
          <w:p w14:paraId="0B04A418" w14:textId="77777777" w:rsidR="00D15D27" w:rsidRPr="00D15D27" w:rsidRDefault="00D15D27" w:rsidP="00D15D27">
            <w:pPr>
              <w:jc w:val="center"/>
              <w:rPr>
                <w:rFonts w:ascii="Tahoma" w:hAnsi="Tahoma" w:cs="Tahoma"/>
                <w:b/>
                <w:bCs/>
                <w:color w:val="272727"/>
                <w:sz w:val="14"/>
                <w:szCs w:val="14"/>
                <w:lang w:eastAsia="ru-RU"/>
              </w:rPr>
            </w:pPr>
            <w:r w:rsidRPr="00D15D27">
              <w:rPr>
                <w:rFonts w:ascii="Tahoma" w:hAnsi="Tahoma" w:cs="Tahoma"/>
                <w:b/>
                <w:bCs/>
                <w:color w:val="272727"/>
                <w:sz w:val="14"/>
                <w:szCs w:val="14"/>
                <w:lang w:eastAsia="ru-RU"/>
              </w:rPr>
              <w:t>с 01.01.2020 по 30.06.2020</w:t>
            </w:r>
          </w:p>
        </w:tc>
        <w:tc>
          <w:tcPr>
            <w:tcW w:w="818" w:type="dxa"/>
            <w:tcBorders>
              <w:top w:val="nil"/>
              <w:left w:val="nil"/>
              <w:bottom w:val="single" w:sz="4" w:space="0" w:color="auto"/>
              <w:right w:val="single" w:sz="4" w:space="0" w:color="auto"/>
            </w:tcBorders>
            <w:shd w:val="clear" w:color="auto" w:fill="auto"/>
            <w:vAlign w:val="center"/>
            <w:hideMark/>
          </w:tcPr>
          <w:p w14:paraId="4C17D747" w14:textId="77777777" w:rsidR="00D15D27" w:rsidRPr="00D15D27" w:rsidRDefault="00D15D27" w:rsidP="00D15D27">
            <w:pPr>
              <w:jc w:val="center"/>
              <w:rPr>
                <w:rFonts w:ascii="Tahoma" w:hAnsi="Tahoma" w:cs="Tahoma"/>
                <w:b/>
                <w:bCs/>
                <w:color w:val="272727"/>
                <w:sz w:val="14"/>
                <w:szCs w:val="14"/>
                <w:lang w:eastAsia="ru-RU"/>
              </w:rPr>
            </w:pPr>
            <w:r w:rsidRPr="00D15D27">
              <w:rPr>
                <w:rFonts w:ascii="Tahoma" w:hAnsi="Tahoma" w:cs="Tahoma"/>
                <w:b/>
                <w:bCs/>
                <w:color w:val="272727"/>
                <w:sz w:val="14"/>
                <w:szCs w:val="14"/>
                <w:lang w:eastAsia="ru-RU"/>
              </w:rPr>
              <w:t>с 01.07.2020 по 31.12.2020</w:t>
            </w: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49AA9F3A" w14:textId="77777777" w:rsidR="00D15D27" w:rsidRPr="00D15D27" w:rsidRDefault="00D15D27" w:rsidP="00D15D27">
            <w:pPr>
              <w:rPr>
                <w:rFonts w:ascii="Tahoma" w:hAnsi="Tahoma" w:cs="Tahoma"/>
                <w:b/>
                <w:bCs/>
                <w:color w:val="272727"/>
                <w:sz w:val="14"/>
                <w:szCs w:val="14"/>
                <w:lang w:eastAsia="ru-RU"/>
              </w:rPr>
            </w:pPr>
          </w:p>
        </w:tc>
      </w:tr>
      <w:tr w:rsidR="00D15D27" w:rsidRPr="00D15D27" w14:paraId="02C544C9" w14:textId="77777777" w:rsidTr="00D15D27">
        <w:trPr>
          <w:trHeight w:val="225"/>
          <w:jc w:val="center"/>
        </w:trPr>
        <w:tc>
          <w:tcPr>
            <w:tcW w:w="218" w:type="dxa"/>
            <w:tcBorders>
              <w:top w:val="nil"/>
              <w:left w:val="nil"/>
              <w:bottom w:val="nil"/>
              <w:right w:val="nil"/>
            </w:tcBorders>
            <w:shd w:val="clear" w:color="auto" w:fill="auto"/>
            <w:noWrap/>
            <w:vAlign w:val="bottom"/>
            <w:hideMark/>
          </w:tcPr>
          <w:p w14:paraId="12886473" w14:textId="77777777" w:rsidR="00D15D27" w:rsidRPr="00D15D27" w:rsidRDefault="00D15D27" w:rsidP="00D15D27">
            <w:pPr>
              <w:jc w:val="center"/>
              <w:rPr>
                <w:rFonts w:ascii="Tahoma" w:hAnsi="Tahoma" w:cs="Tahoma"/>
                <w:b/>
                <w:bCs/>
                <w:color w:val="272727"/>
                <w:sz w:val="14"/>
                <w:szCs w:val="14"/>
                <w:lang w:eastAsia="ru-RU"/>
              </w:rPr>
            </w:pPr>
          </w:p>
        </w:tc>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582589C" w14:textId="77777777" w:rsidR="00D15D27" w:rsidRPr="00D15D27" w:rsidRDefault="00D15D27" w:rsidP="00D15D27">
            <w:pPr>
              <w:jc w:val="center"/>
              <w:rPr>
                <w:rFonts w:ascii="Tahoma" w:hAnsi="Tahoma" w:cs="Tahoma"/>
                <w:color w:val="C0C0C0"/>
                <w:sz w:val="14"/>
                <w:szCs w:val="14"/>
                <w:lang w:eastAsia="ru-RU"/>
              </w:rPr>
            </w:pPr>
            <w:r w:rsidRPr="00D15D27">
              <w:rPr>
                <w:rFonts w:ascii="Tahoma" w:hAnsi="Tahoma" w:cs="Tahoma"/>
                <w:color w:val="C0C0C0"/>
                <w:sz w:val="14"/>
                <w:szCs w:val="14"/>
                <w:lang w:eastAsia="ru-RU"/>
              </w:rPr>
              <w:t>1</w:t>
            </w:r>
          </w:p>
        </w:tc>
        <w:tc>
          <w:tcPr>
            <w:tcW w:w="2304" w:type="dxa"/>
            <w:tcBorders>
              <w:top w:val="nil"/>
              <w:left w:val="nil"/>
              <w:bottom w:val="single" w:sz="4" w:space="0" w:color="auto"/>
              <w:right w:val="single" w:sz="4" w:space="0" w:color="auto"/>
            </w:tcBorders>
            <w:shd w:val="clear" w:color="auto" w:fill="auto"/>
            <w:noWrap/>
            <w:vAlign w:val="center"/>
            <w:hideMark/>
          </w:tcPr>
          <w:p w14:paraId="448E216D" w14:textId="77777777" w:rsidR="00D15D27" w:rsidRPr="00D15D27" w:rsidRDefault="00D15D27" w:rsidP="00D15D27">
            <w:pPr>
              <w:jc w:val="center"/>
              <w:rPr>
                <w:rFonts w:ascii="Tahoma" w:hAnsi="Tahoma" w:cs="Tahoma"/>
                <w:color w:val="C0C0C0"/>
                <w:sz w:val="14"/>
                <w:szCs w:val="14"/>
                <w:lang w:eastAsia="ru-RU"/>
              </w:rPr>
            </w:pPr>
            <w:r w:rsidRPr="00D15D27">
              <w:rPr>
                <w:rFonts w:ascii="Tahoma" w:hAnsi="Tahoma" w:cs="Tahoma"/>
                <w:color w:val="C0C0C0"/>
                <w:sz w:val="14"/>
                <w:szCs w:val="14"/>
                <w:lang w:eastAsia="ru-RU"/>
              </w:rPr>
              <w:t>2</w:t>
            </w:r>
          </w:p>
        </w:tc>
        <w:tc>
          <w:tcPr>
            <w:tcW w:w="615" w:type="dxa"/>
            <w:tcBorders>
              <w:top w:val="nil"/>
              <w:left w:val="nil"/>
              <w:bottom w:val="single" w:sz="4" w:space="0" w:color="auto"/>
              <w:right w:val="single" w:sz="4" w:space="0" w:color="auto"/>
            </w:tcBorders>
            <w:shd w:val="clear" w:color="auto" w:fill="auto"/>
            <w:noWrap/>
            <w:vAlign w:val="center"/>
            <w:hideMark/>
          </w:tcPr>
          <w:p w14:paraId="1BA53AC0" w14:textId="77777777" w:rsidR="00D15D27" w:rsidRPr="00D15D27" w:rsidRDefault="00D15D27" w:rsidP="00D15D27">
            <w:pPr>
              <w:jc w:val="center"/>
              <w:rPr>
                <w:rFonts w:ascii="Tahoma" w:hAnsi="Tahoma" w:cs="Tahoma"/>
                <w:color w:val="C0C0C0"/>
                <w:sz w:val="14"/>
                <w:szCs w:val="14"/>
                <w:lang w:eastAsia="ru-RU"/>
              </w:rPr>
            </w:pPr>
            <w:r w:rsidRPr="00D15D27">
              <w:rPr>
                <w:rFonts w:ascii="Tahoma" w:hAnsi="Tahoma" w:cs="Tahoma"/>
                <w:color w:val="C0C0C0"/>
                <w:sz w:val="14"/>
                <w:szCs w:val="14"/>
                <w:lang w:eastAsia="ru-RU"/>
              </w:rPr>
              <w:t>3</w:t>
            </w:r>
          </w:p>
        </w:tc>
        <w:tc>
          <w:tcPr>
            <w:tcW w:w="1075" w:type="dxa"/>
            <w:tcBorders>
              <w:top w:val="nil"/>
              <w:left w:val="nil"/>
              <w:bottom w:val="single" w:sz="4" w:space="0" w:color="auto"/>
              <w:right w:val="single" w:sz="4" w:space="0" w:color="auto"/>
            </w:tcBorders>
            <w:shd w:val="clear" w:color="auto" w:fill="auto"/>
            <w:noWrap/>
            <w:vAlign w:val="center"/>
            <w:hideMark/>
          </w:tcPr>
          <w:p w14:paraId="2CCB9DA9" w14:textId="77777777" w:rsidR="00D15D27" w:rsidRPr="00D15D27" w:rsidRDefault="00D15D27" w:rsidP="00D15D27">
            <w:pPr>
              <w:jc w:val="center"/>
              <w:rPr>
                <w:rFonts w:ascii="Tahoma" w:hAnsi="Tahoma" w:cs="Tahoma"/>
                <w:color w:val="C0C0C0"/>
                <w:sz w:val="14"/>
                <w:szCs w:val="14"/>
                <w:lang w:eastAsia="ru-RU"/>
              </w:rPr>
            </w:pPr>
            <w:r w:rsidRPr="00D15D27">
              <w:rPr>
                <w:rFonts w:ascii="Tahoma" w:hAnsi="Tahoma" w:cs="Tahoma"/>
                <w:color w:val="C0C0C0"/>
                <w:sz w:val="14"/>
                <w:szCs w:val="14"/>
                <w:lang w:eastAsia="ru-RU"/>
              </w:rPr>
              <w:t>4</w:t>
            </w:r>
          </w:p>
        </w:tc>
        <w:tc>
          <w:tcPr>
            <w:tcW w:w="906" w:type="dxa"/>
            <w:tcBorders>
              <w:top w:val="nil"/>
              <w:left w:val="nil"/>
              <w:bottom w:val="single" w:sz="4" w:space="0" w:color="auto"/>
              <w:right w:val="single" w:sz="4" w:space="0" w:color="auto"/>
            </w:tcBorders>
            <w:shd w:val="clear" w:color="auto" w:fill="auto"/>
            <w:noWrap/>
            <w:vAlign w:val="center"/>
            <w:hideMark/>
          </w:tcPr>
          <w:p w14:paraId="1A6C21EE" w14:textId="77777777" w:rsidR="00D15D27" w:rsidRPr="00D15D27" w:rsidRDefault="00D15D27" w:rsidP="00D15D27">
            <w:pPr>
              <w:jc w:val="center"/>
              <w:rPr>
                <w:rFonts w:ascii="Tahoma" w:hAnsi="Tahoma" w:cs="Tahoma"/>
                <w:color w:val="C0C0C0"/>
                <w:sz w:val="14"/>
                <w:szCs w:val="14"/>
                <w:lang w:eastAsia="ru-RU"/>
              </w:rPr>
            </w:pPr>
            <w:r w:rsidRPr="00D15D27">
              <w:rPr>
                <w:rFonts w:ascii="Tahoma" w:hAnsi="Tahoma" w:cs="Tahoma"/>
                <w:color w:val="C0C0C0"/>
                <w:sz w:val="14"/>
                <w:szCs w:val="14"/>
                <w:lang w:eastAsia="ru-RU"/>
              </w:rPr>
              <w:t>5</w:t>
            </w:r>
          </w:p>
        </w:tc>
        <w:tc>
          <w:tcPr>
            <w:tcW w:w="1032" w:type="dxa"/>
            <w:tcBorders>
              <w:top w:val="nil"/>
              <w:left w:val="nil"/>
              <w:bottom w:val="single" w:sz="4" w:space="0" w:color="auto"/>
              <w:right w:val="single" w:sz="4" w:space="0" w:color="auto"/>
            </w:tcBorders>
            <w:shd w:val="clear" w:color="auto" w:fill="auto"/>
            <w:noWrap/>
            <w:vAlign w:val="center"/>
            <w:hideMark/>
          </w:tcPr>
          <w:p w14:paraId="415E7084" w14:textId="77777777" w:rsidR="00D15D27" w:rsidRPr="00D15D27" w:rsidRDefault="00D15D27" w:rsidP="00D15D27">
            <w:pPr>
              <w:jc w:val="center"/>
              <w:rPr>
                <w:rFonts w:ascii="Tahoma" w:hAnsi="Tahoma" w:cs="Tahoma"/>
                <w:color w:val="C0C0C0"/>
                <w:sz w:val="14"/>
                <w:szCs w:val="14"/>
                <w:lang w:eastAsia="ru-RU"/>
              </w:rPr>
            </w:pPr>
            <w:r w:rsidRPr="00D15D27">
              <w:rPr>
                <w:rFonts w:ascii="Tahoma" w:hAnsi="Tahoma" w:cs="Tahoma"/>
                <w:color w:val="C0C0C0"/>
                <w:sz w:val="14"/>
                <w:szCs w:val="14"/>
                <w:lang w:eastAsia="ru-RU"/>
              </w:rPr>
              <w:t>6</w:t>
            </w:r>
          </w:p>
        </w:tc>
        <w:tc>
          <w:tcPr>
            <w:tcW w:w="1032" w:type="dxa"/>
            <w:tcBorders>
              <w:top w:val="nil"/>
              <w:left w:val="nil"/>
              <w:bottom w:val="single" w:sz="4" w:space="0" w:color="auto"/>
              <w:right w:val="single" w:sz="4" w:space="0" w:color="auto"/>
            </w:tcBorders>
            <w:shd w:val="clear" w:color="auto" w:fill="auto"/>
            <w:noWrap/>
            <w:vAlign w:val="center"/>
            <w:hideMark/>
          </w:tcPr>
          <w:p w14:paraId="5F0F559D" w14:textId="77777777" w:rsidR="00D15D27" w:rsidRPr="00D15D27" w:rsidRDefault="00D15D27" w:rsidP="00D15D27">
            <w:pPr>
              <w:jc w:val="center"/>
              <w:rPr>
                <w:rFonts w:ascii="Tahoma" w:hAnsi="Tahoma" w:cs="Tahoma"/>
                <w:color w:val="C0C0C0"/>
                <w:sz w:val="14"/>
                <w:szCs w:val="14"/>
                <w:lang w:eastAsia="ru-RU"/>
              </w:rPr>
            </w:pPr>
            <w:r w:rsidRPr="00D15D27">
              <w:rPr>
                <w:rFonts w:ascii="Tahoma" w:hAnsi="Tahoma" w:cs="Tahoma"/>
                <w:color w:val="C0C0C0"/>
                <w:sz w:val="14"/>
                <w:szCs w:val="14"/>
                <w:lang w:eastAsia="ru-RU"/>
              </w:rPr>
              <w:t>6</w:t>
            </w:r>
          </w:p>
        </w:tc>
        <w:tc>
          <w:tcPr>
            <w:tcW w:w="1125" w:type="dxa"/>
            <w:tcBorders>
              <w:top w:val="nil"/>
              <w:left w:val="nil"/>
              <w:bottom w:val="single" w:sz="4" w:space="0" w:color="auto"/>
              <w:right w:val="single" w:sz="4" w:space="0" w:color="auto"/>
            </w:tcBorders>
            <w:shd w:val="clear" w:color="auto" w:fill="auto"/>
            <w:noWrap/>
            <w:vAlign w:val="center"/>
            <w:hideMark/>
          </w:tcPr>
          <w:p w14:paraId="6A5443D2" w14:textId="77777777" w:rsidR="00D15D27" w:rsidRPr="00D15D27" w:rsidRDefault="00D15D27" w:rsidP="00D15D27">
            <w:pPr>
              <w:jc w:val="center"/>
              <w:rPr>
                <w:rFonts w:ascii="Tahoma" w:hAnsi="Tahoma" w:cs="Tahoma"/>
                <w:color w:val="C0C0C0"/>
                <w:sz w:val="14"/>
                <w:szCs w:val="14"/>
                <w:lang w:eastAsia="ru-RU"/>
              </w:rPr>
            </w:pPr>
            <w:r w:rsidRPr="00D15D27">
              <w:rPr>
                <w:rFonts w:ascii="Tahoma" w:hAnsi="Tahoma" w:cs="Tahoma"/>
                <w:color w:val="C0C0C0"/>
                <w:sz w:val="14"/>
                <w:szCs w:val="14"/>
                <w:lang w:eastAsia="ru-RU"/>
              </w:rPr>
              <w:t>11</w:t>
            </w:r>
          </w:p>
        </w:tc>
        <w:tc>
          <w:tcPr>
            <w:tcW w:w="1075" w:type="dxa"/>
            <w:tcBorders>
              <w:top w:val="nil"/>
              <w:left w:val="nil"/>
              <w:bottom w:val="single" w:sz="4" w:space="0" w:color="auto"/>
              <w:right w:val="single" w:sz="4" w:space="0" w:color="auto"/>
            </w:tcBorders>
            <w:shd w:val="clear" w:color="auto" w:fill="auto"/>
            <w:noWrap/>
            <w:vAlign w:val="center"/>
            <w:hideMark/>
          </w:tcPr>
          <w:p w14:paraId="3DBABCAF" w14:textId="77777777" w:rsidR="00D15D27" w:rsidRPr="00D15D27" w:rsidRDefault="00D15D27" w:rsidP="00D15D27">
            <w:pPr>
              <w:jc w:val="center"/>
              <w:rPr>
                <w:rFonts w:ascii="Tahoma" w:hAnsi="Tahoma" w:cs="Tahoma"/>
                <w:color w:val="C0C0C0"/>
                <w:sz w:val="14"/>
                <w:szCs w:val="14"/>
                <w:lang w:eastAsia="ru-RU"/>
              </w:rPr>
            </w:pPr>
            <w:r w:rsidRPr="00D15D27">
              <w:rPr>
                <w:rFonts w:ascii="Tahoma" w:hAnsi="Tahoma" w:cs="Tahoma"/>
                <w:color w:val="C0C0C0"/>
                <w:sz w:val="14"/>
                <w:szCs w:val="14"/>
                <w:lang w:eastAsia="ru-RU"/>
              </w:rPr>
              <w:t>11</w:t>
            </w:r>
          </w:p>
        </w:tc>
        <w:tc>
          <w:tcPr>
            <w:tcW w:w="1125" w:type="dxa"/>
            <w:tcBorders>
              <w:top w:val="nil"/>
              <w:left w:val="nil"/>
              <w:bottom w:val="single" w:sz="4" w:space="0" w:color="auto"/>
              <w:right w:val="single" w:sz="4" w:space="0" w:color="auto"/>
            </w:tcBorders>
            <w:shd w:val="clear" w:color="auto" w:fill="auto"/>
            <w:noWrap/>
            <w:vAlign w:val="center"/>
            <w:hideMark/>
          </w:tcPr>
          <w:p w14:paraId="3FE566E8" w14:textId="77777777" w:rsidR="00D15D27" w:rsidRPr="00D15D27" w:rsidRDefault="00D15D27" w:rsidP="00D15D27">
            <w:pPr>
              <w:jc w:val="center"/>
              <w:rPr>
                <w:rFonts w:ascii="Tahoma" w:hAnsi="Tahoma" w:cs="Tahoma"/>
                <w:color w:val="C0C0C0"/>
                <w:sz w:val="14"/>
                <w:szCs w:val="14"/>
                <w:lang w:eastAsia="ru-RU"/>
              </w:rPr>
            </w:pPr>
            <w:r w:rsidRPr="00D15D27">
              <w:rPr>
                <w:rFonts w:ascii="Tahoma" w:hAnsi="Tahoma" w:cs="Tahoma"/>
                <w:color w:val="C0C0C0"/>
                <w:sz w:val="14"/>
                <w:szCs w:val="14"/>
                <w:lang w:eastAsia="ru-RU"/>
              </w:rPr>
              <w:t>12</w:t>
            </w:r>
          </w:p>
        </w:tc>
        <w:tc>
          <w:tcPr>
            <w:tcW w:w="1070" w:type="dxa"/>
            <w:tcBorders>
              <w:top w:val="nil"/>
              <w:left w:val="nil"/>
              <w:bottom w:val="single" w:sz="4" w:space="0" w:color="auto"/>
              <w:right w:val="single" w:sz="4" w:space="0" w:color="auto"/>
            </w:tcBorders>
            <w:shd w:val="clear" w:color="auto" w:fill="auto"/>
            <w:noWrap/>
            <w:vAlign w:val="center"/>
            <w:hideMark/>
          </w:tcPr>
          <w:p w14:paraId="5EA9AA3F" w14:textId="77777777" w:rsidR="00D15D27" w:rsidRPr="00D15D27" w:rsidRDefault="00D15D27" w:rsidP="00D15D27">
            <w:pPr>
              <w:jc w:val="center"/>
              <w:rPr>
                <w:rFonts w:ascii="Tahoma" w:hAnsi="Tahoma" w:cs="Tahoma"/>
                <w:color w:val="C0C0C0"/>
                <w:sz w:val="14"/>
                <w:szCs w:val="14"/>
                <w:lang w:eastAsia="ru-RU"/>
              </w:rPr>
            </w:pPr>
            <w:r w:rsidRPr="00D15D27">
              <w:rPr>
                <w:rFonts w:ascii="Tahoma" w:hAnsi="Tahoma" w:cs="Tahoma"/>
                <w:color w:val="C0C0C0"/>
                <w:sz w:val="14"/>
                <w:szCs w:val="14"/>
                <w:lang w:eastAsia="ru-RU"/>
              </w:rPr>
              <w:t>12</w:t>
            </w:r>
          </w:p>
        </w:tc>
        <w:tc>
          <w:tcPr>
            <w:tcW w:w="796" w:type="dxa"/>
            <w:tcBorders>
              <w:top w:val="nil"/>
              <w:left w:val="nil"/>
              <w:bottom w:val="single" w:sz="4" w:space="0" w:color="auto"/>
              <w:right w:val="single" w:sz="4" w:space="0" w:color="auto"/>
            </w:tcBorders>
            <w:shd w:val="clear" w:color="auto" w:fill="auto"/>
            <w:noWrap/>
            <w:vAlign w:val="center"/>
            <w:hideMark/>
          </w:tcPr>
          <w:p w14:paraId="2DF5162B" w14:textId="77777777" w:rsidR="00D15D27" w:rsidRPr="00D15D27" w:rsidRDefault="00D15D27" w:rsidP="00D15D27">
            <w:pPr>
              <w:jc w:val="center"/>
              <w:rPr>
                <w:rFonts w:ascii="Tahoma" w:hAnsi="Tahoma" w:cs="Tahoma"/>
                <w:color w:val="C0C0C0"/>
                <w:sz w:val="14"/>
                <w:szCs w:val="14"/>
                <w:lang w:eastAsia="ru-RU"/>
              </w:rPr>
            </w:pPr>
            <w:r w:rsidRPr="00D15D27">
              <w:rPr>
                <w:rFonts w:ascii="Tahoma" w:hAnsi="Tahoma" w:cs="Tahoma"/>
                <w:color w:val="C0C0C0"/>
                <w:sz w:val="14"/>
                <w:szCs w:val="14"/>
                <w:lang w:eastAsia="ru-RU"/>
              </w:rPr>
              <w:t>13</w:t>
            </w:r>
          </w:p>
        </w:tc>
        <w:tc>
          <w:tcPr>
            <w:tcW w:w="818" w:type="dxa"/>
            <w:tcBorders>
              <w:top w:val="nil"/>
              <w:left w:val="nil"/>
              <w:bottom w:val="single" w:sz="4" w:space="0" w:color="auto"/>
              <w:right w:val="single" w:sz="4" w:space="0" w:color="auto"/>
            </w:tcBorders>
            <w:shd w:val="clear" w:color="auto" w:fill="auto"/>
            <w:noWrap/>
            <w:vAlign w:val="center"/>
            <w:hideMark/>
          </w:tcPr>
          <w:p w14:paraId="2E603CF3" w14:textId="77777777" w:rsidR="00D15D27" w:rsidRPr="00D15D27" w:rsidRDefault="00D15D27" w:rsidP="00D15D27">
            <w:pPr>
              <w:jc w:val="center"/>
              <w:rPr>
                <w:rFonts w:ascii="Tahoma" w:hAnsi="Tahoma" w:cs="Tahoma"/>
                <w:color w:val="C0C0C0"/>
                <w:sz w:val="14"/>
                <w:szCs w:val="14"/>
                <w:lang w:eastAsia="ru-RU"/>
              </w:rPr>
            </w:pPr>
            <w:r w:rsidRPr="00D15D27">
              <w:rPr>
                <w:rFonts w:ascii="Tahoma" w:hAnsi="Tahoma" w:cs="Tahoma"/>
                <w:color w:val="C0C0C0"/>
                <w:sz w:val="14"/>
                <w:szCs w:val="14"/>
                <w:lang w:eastAsia="ru-RU"/>
              </w:rPr>
              <w:t>14</w:t>
            </w:r>
          </w:p>
        </w:tc>
        <w:tc>
          <w:tcPr>
            <w:tcW w:w="1395" w:type="dxa"/>
            <w:tcBorders>
              <w:top w:val="nil"/>
              <w:left w:val="nil"/>
              <w:bottom w:val="single" w:sz="4" w:space="0" w:color="auto"/>
              <w:right w:val="single" w:sz="4" w:space="0" w:color="auto"/>
            </w:tcBorders>
            <w:shd w:val="clear" w:color="auto" w:fill="auto"/>
            <w:noWrap/>
            <w:vAlign w:val="center"/>
            <w:hideMark/>
          </w:tcPr>
          <w:p w14:paraId="3D0EFB23" w14:textId="77777777" w:rsidR="00D15D27" w:rsidRPr="00D15D27" w:rsidRDefault="00D15D27" w:rsidP="00D15D27">
            <w:pPr>
              <w:jc w:val="center"/>
              <w:rPr>
                <w:rFonts w:ascii="Tahoma" w:hAnsi="Tahoma" w:cs="Tahoma"/>
                <w:color w:val="C0C0C0"/>
                <w:sz w:val="14"/>
                <w:szCs w:val="14"/>
                <w:lang w:eastAsia="ru-RU"/>
              </w:rPr>
            </w:pPr>
            <w:r w:rsidRPr="00D15D27">
              <w:rPr>
                <w:rFonts w:ascii="Tahoma" w:hAnsi="Tahoma" w:cs="Tahoma"/>
                <w:color w:val="C0C0C0"/>
                <w:sz w:val="14"/>
                <w:szCs w:val="14"/>
                <w:lang w:eastAsia="ru-RU"/>
              </w:rPr>
              <w:t>16</w:t>
            </w:r>
          </w:p>
        </w:tc>
      </w:tr>
      <w:tr w:rsidR="00D15D27" w:rsidRPr="00D15D27" w14:paraId="7B06EB72" w14:textId="77777777" w:rsidTr="00D15D27">
        <w:trPr>
          <w:trHeight w:val="300"/>
          <w:jc w:val="center"/>
        </w:trPr>
        <w:tc>
          <w:tcPr>
            <w:tcW w:w="218" w:type="dxa"/>
            <w:tcBorders>
              <w:top w:val="nil"/>
              <w:left w:val="nil"/>
              <w:bottom w:val="nil"/>
              <w:right w:val="nil"/>
            </w:tcBorders>
            <w:shd w:val="clear" w:color="auto" w:fill="auto"/>
            <w:noWrap/>
            <w:vAlign w:val="bottom"/>
            <w:hideMark/>
          </w:tcPr>
          <w:p w14:paraId="64EC890A" w14:textId="77777777" w:rsidR="00D15D27" w:rsidRPr="00D15D27" w:rsidRDefault="00D15D27" w:rsidP="00D15D27">
            <w:pPr>
              <w:jc w:val="center"/>
              <w:rPr>
                <w:rFonts w:ascii="Tahoma" w:hAnsi="Tahoma" w:cs="Tahoma"/>
                <w:color w:val="C0C0C0"/>
                <w:sz w:val="14"/>
                <w:szCs w:val="14"/>
                <w:lang w:eastAsia="ru-RU"/>
              </w:rPr>
            </w:pPr>
          </w:p>
        </w:tc>
        <w:tc>
          <w:tcPr>
            <w:tcW w:w="550" w:type="dxa"/>
            <w:tcBorders>
              <w:top w:val="nil"/>
              <w:left w:val="single" w:sz="4" w:space="0" w:color="auto"/>
              <w:bottom w:val="single" w:sz="4" w:space="0" w:color="auto"/>
              <w:right w:val="single" w:sz="4" w:space="0" w:color="auto"/>
            </w:tcBorders>
            <w:shd w:val="clear" w:color="000000" w:fill="C0C0C0"/>
            <w:vAlign w:val="center"/>
            <w:hideMark/>
          </w:tcPr>
          <w:p w14:paraId="6152436A"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w:t>
            </w:r>
          </w:p>
        </w:tc>
        <w:tc>
          <w:tcPr>
            <w:tcW w:w="2304" w:type="dxa"/>
            <w:tcBorders>
              <w:top w:val="nil"/>
              <w:left w:val="nil"/>
              <w:bottom w:val="single" w:sz="4" w:space="0" w:color="auto"/>
              <w:right w:val="single" w:sz="4" w:space="0" w:color="auto"/>
            </w:tcBorders>
            <w:shd w:val="clear" w:color="000000" w:fill="C0C0C0"/>
            <w:vAlign w:val="center"/>
            <w:hideMark/>
          </w:tcPr>
          <w:p w14:paraId="2BF110E0" w14:textId="77777777" w:rsidR="00D15D27" w:rsidRPr="00D15D27" w:rsidRDefault="00D15D27" w:rsidP="00D15D27">
            <w:pPr>
              <w:rPr>
                <w:rFonts w:ascii="Tahoma" w:hAnsi="Tahoma" w:cs="Tahoma"/>
                <w:b/>
                <w:bCs/>
                <w:sz w:val="14"/>
                <w:szCs w:val="14"/>
                <w:lang w:eastAsia="ru-RU"/>
              </w:rPr>
            </w:pPr>
            <w:r w:rsidRPr="00D15D27">
              <w:rPr>
                <w:rFonts w:ascii="Tahoma" w:hAnsi="Tahoma" w:cs="Tahoma"/>
                <w:b/>
                <w:bCs/>
                <w:sz w:val="14"/>
                <w:szCs w:val="14"/>
                <w:lang w:eastAsia="ru-RU"/>
              </w:rPr>
              <w:t>Натуральные показатели</w:t>
            </w:r>
          </w:p>
        </w:tc>
        <w:tc>
          <w:tcPr>
            <w:tcW w:w="615" w:type="dxa"/>
            <w:tcBorders>
              <w:top w:val="nil"/>
              <w:left w:val="nil"/>
              <w:bottom w:val="single" w:sz="4" w:space="0" w:color="auto"/>
              <w:right w:val="single" w:sz="4" w:space="0" w:color="auto"/>
            </w:tcBorders>
            <w:shd w:val="clear" w:color="000000" w:fill="C0C0C0"/>
            <w:vAlign w:val="center"/>
            <w:hideMark/>
          </w:tcPr>
          <w:p w14:paraId="5A213345"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1075" w:type="dxa"/>
            <w:tcBorders>
              <w:top w:val="nil"/>
              <w:left w:val="nil"/>
              <w:bottom w:val="single" w:sz="4" w:space="0" w:color="auto"/>
              <w:right w:val="single" w:sz="4" w:space="0" w:color="auto"/>
            </w:tcBorders>
            <w:shd w:val="clear" w:color="000000" w:fill="C0C0C0"/>
            <w:vAlign w:val="center"/>
            <w:hideMark/>
          </w:tcPr>
          <w:p w14:paraId="46B8CC5C"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906" w:type="dxa"/>
            <w:tcBorders>
              <w:top w:val="nil"/>
              <w:left w:val="nil"/>
              <w:bottom w:val="single" w:sz="4" w:space="0" w:color="auto"/>
              <w:right w:val="single" w:sz="4" w:space="0" w:color="auto"/>
            </w:tcBorders>
            <w:shd w:val="clear" w:color="000000" w:fill="C0C0C0"/>
            <w:vAlign w:val="center"/>
            <w:hideMark/>
          </w:tcPr>
          <w:p w14:paraId="3A84CDA6"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1032" w:type="dxa"/>
            <w:tcBorders>
              <w:top w:val="nil"/>
              <w:left w:val="nil"/>
              <w:bottom w:val="single" w:sz="4" w:space="0" w:color="auto"/>
              <w:right w:val="single" w:sz="4" w:space="0" w:color="auto"/>
            </w:tcBorders>
            <w:shd w:val="clear" w:color="000000" w:fill="C0C0C0"/>
            <w:vAlign w:val="center"/>
            <w:hideMark/>
          </w:tcPr>
          <w:p w14:paraId="13D2262F"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1032" w:type="dxa"/>
            <w:tcBorders>
              <w:top w:val="nil"/>
              <w:left w:val="nil"/>
              <w:bottom w:val="single" w:sz="4" w:space="0" w:color="auto"/>
              <w:right w:val="single" w:sz="4" w:space="0" w:color="auto"/>
            </w:tcBorders>
            <w:shd w:val="clear" w:color="000000" w:fill="C0C0C0"/>
            <w:vAlign w:val="center"/>
            <w:hideMark/>
          </w:tcPr>
          <w:p w14:paraId="000F9A7E"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1125" w:type="dxa"/>
            <w:tcBorders>
              <w:top w:val="nil"/>
              <w:left w:val="nil"/>
              <w:bottom w:val="single" w:sz="4" w:space="0" w:color="auto"/>
              <w:right w:val="single" w:sz="4" w:space="0" w:color="auto"/>
            </w:tcBorders>
            <w:shd w:val="clear" w:color="000000" w:fill="C0C0C0"/>
            <w:vAlign w:val="center"/>
            <w:hideMark/>
          </w:tcPr>
          <w:p w14:paraId="71A676D6"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1075" w:type="dxa"/>
            <w:tcBorders>
              <w:top w:val="nil"/>
              <w:left w:val="nil"/>
              <w:bottom w:val="single" w:sz="4" w:space="0" w:color="auto"/>
              <w:right w:val="single" w:sz="4" w:space="0" w:color="auto"/>
            </w:tcBorders>
            <w:shd w:val="clear" w:color="000000" w:fill="C0C0C0"/>
            <w:vAlign w:val="center"/>
            <w:hideMark/>
          </w:tcPr>
          <w:p w14:paraId="1A29F040"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1125" w:type="dxa"/>
            <w:tcBorders>
              <w:top w:val="nil"/>
              <w:left w:val="nil"/>
              <w:bottom w:val="single" w:sz="4" w:space="0" w:color="auto"/>
              <w:right w:val="single" w:sz="4" w:space="0" w:color="auto"/>
            </w:tcBorders>
            <w:shd w:val="clear" w:color="000000" w:fill="C0C0C0"/>
            <w:vAlign w:val="center"/>
            <w:hideMark/>
          </w:tcPr>
          <w:p w14:paraId="55F275C8"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1070" w:type="dxa"/>
            <w:tcBorders>
              <w:top w:val="nil"/>
              <w:left w:val="nil"/>
              <w:bottom w:val="single" w:sz="4" w:space="0" w:color="auto"/>
              <w:right w:val="single" w:sz="4" w:space="0" w:color="auto"/>
            </w:tcBorders>
            <w:shd w:val="clear" w:color="000000" w:fill="C0C0C0"/>
            <w:vAlign w:val="center"/>
            <w:hideMark/>
          </w:tcPr>
          <w:p w14:paraId="519D4BC7"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796" w:type="dxa"/>
            <w:tcBorders>
              <w:top w:val="nil"/>
              <w:left w:val="nil"/>
              <w:bottom w:val="single" w:sz="4" w:space="0" w:color="auto"/>
              <w:right w:val="single" w:sz="4" w:space="0" w:color="auto"/>
            </w:tcBorders>
            <w:shd w:val="clear" w:color="000000" w:fill="C0C0C0"/>
            <w:vAlign w:val="center"/>
            <w:hideMark/>
          </w:tcPr>
          <w:p w14:paraId="1A70EE22"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818" w:type="dxa"/>
            <w:tcBorders>
              <w:top w:val="nil"/>
              <w:left w:val="nil"/>
              <w:bottom w:val="single" w:sz="4" w:space="0" w:color="auto"/>
              <w:right w:val="single" w:sz="4" w:space="0" w:color="auto"/>
            </w:tcBorders>
            <w:shd w:val="clear" w:color="000000" w:fill="C0C0C0"/>
            <w:vAlign w:val="center"/>
            <w:hideMark/>
          </w:tcPr>
          <w:p w14:paraId="796C43D9"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1395" w:type="dxa"/>
            <w:tcBorders>
              <w:top w:val="nil"/>
              <w:left w:val="nil"/>
              <w:bottom w:val="single" w:sz="4" w:space="0" w:color="auto"/>
              <w:right w:val="single" w:sz="4" w:space="0" w:color="auto"/>
            </w:tcBorders>
            <w:shd w:val="clear" w:color="000000" w:fill="C0C0C0"/>
            <w:vAlign w:val="center"/>
            <w:hideMark/>
          </w:tcPr>
          <w:p w14:paraId="4973D032"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r>
      <w:tr w:rsidR="00D15D27" w:rsidRPr="00D15D27" w14:paraId="1D11CB9A" w14:textId="77777777" w:rsidTr="00D15D27">
        <w:trPr>
          <w:trHeight w:val="300"/>
          <w:jc w:val="center"/>
        </w:trPr>
        <w:tc>
          <w:tcPr>
            <w:tcW w:w="218" w:type="dxa"/>
            <w:tcBorders>
              <w:top w:val="nil"/>
              <w:left w:val="nil"/>
              <w:bottom w:val="nil"/>
              <w:right w:val="nil"/>
            </w:tcBorders>
            <w:shd w:val="clear" w:color="auto" w:fill="auto"/>
            <w:noWrap/>
            <w:vAlign w:val="bottom"/>
            <w:hideMark/>
          </w:tcPr>
          <w:p w14:paraId="53837A16" w14:textId="77777777" w:rsidR="00D15D27" w:rsidRPr="00D15D27" w:rsidRDefault="00D15D27" w:rsidP="00D15D27">
            <w:pPr>
              <w:jc w:val="center"/>
              <w:rPr>
                <w:rFonts w:ascii="Tahoma" w:hAnsi="Tahoma" w:cs="Tahoma"/>
                <w:b/>
                <w:bCs/>
                <w:sz w:val="14"/>
                <w:szCs w:val="14"/>
                <w:lang w:eastAsia="ru-RU"/>
              </w:rPr>
            </w:pPr>
          </w:p>
        </w:tc>
        <w:tc>
          <w:tcPr>
            <w:tcW w:w="550" w:type="dxa"/>
            <w:tcBorders>
              <w:top w:val="nil"/>
              <w:left w:val="single" w:sz="4" w:space="0" w:color="auto"/>
              <w:bottom w:val="single" w:sz="4" w:space="0" w:color="auto"/>
              <w:right w:val="single" w:sz="4" w:space="0" w:color="auto"/>
            </w:tcBorders>
            <w:shd w:val="clear" w:color="auto" w:fill="auto"/>
            <w:vAlign w:val="center"/>
            <w:hideMark/>
          </w:tcPr>
          <w:p w14:paraId="75EF79A0"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1.1</w:t>
            </w:r>
          </w:p>
        </w:tc>
        <w:tc>
          <w:tcPr>
            <w:tcW w:w="2304" w:type="dxa"/>
            <w:tcBorders>
              <w:top w:val="nil"/>
              <w:left w:val="nil"/>
              <w:bottom w:val="single" w:sz="4" w:space="0" w:color="auto"/>
              <w:right w:val="single" w:sz="4" w:space="0" w:color="auto"/>
            </w:tcBorders>
            <w:shd w:val="clear" w:color="auto" w:fill="auto"/>
            <w:vAlign w:val="center"/>
            <w:hideMark/>
          </w:tcPr>
          <w:p w14:paraId="7F19F4F2" w14:textId="77777777" w:rsidR="00D15D27" w:rsidRPr="00D15D27" w:rsidRDefault="00D15D27" w:rsidP="00D15D27">
            <w:pPr>
              <w:ind w:firstLineChars="100" w:firstLine="140"/>
              <w:rPr>
                <w:rFonts w:ascii="Tahoma" w:hAnsi="Tahoma" w:cs="Tahoma"/>
                <w:sz w:val="14"/>
                <w:szCs w:val="14"/>
                <w:lang w:eastAsia="ru-RU"/>
              </w:rPr>
            </w:pPr>
            <w:r w:rsidRPr="00D15D27">
              <w:rPr>
                <w:rFonts w:ascii="Tahoma" w:hAnsi="Tahoma" w:cs="Tahoma"/>
                <w:sz w:val="14"/>
                <w:szCs w:val="14"/>
                <w:lang w:eastAsia="ru-RU"/>
              </w:rPr>
              <w:t>Поднято воды</w:t>
            </w:r>
          </w:p>
        </w:tc>
        <w:tc>
          <w:tcPr>
            <w:tcW w:w="615" w:type="dxa"/>
            <w:tcBorders>
              <w:top w:val="nil"/>
              <w:left w:val="nil"/>
              <w:bottom w:val="single" w:sz="4" w:space="0" w:color="auto"/>
              <w:right w:val="single" w:sz="4" w:space="0" w:color="auto"/>
            </w:tcBorders>
            <w:shd w:val="clear" w:color="auto" w:fill="auto"/>
            <w:vAlign w:val="center"/>
            <w:hideMark/>
          </w:tcPr>
          <w:p w14:paraId="21D6D1A4"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м3</w:t>
            </w:r>
          </w:p>
        </w:tc>
        <w:tc>
          <w:tcPr>
            <w:tcW w:w="1075" w:type="dxa"/>
            <w:tcBorders>
              <w:top w:val="nil"/>
              <w:left w:val="nil"/>
              <w:bottom w:val="single" w:sz="4" w:space="0" w:color="auto"/>
              <w:right w:val="single" w:sz="4" w:space="0" w:color="auto"/>
            </w:tcBorders>
            <w:shd w:val="clear" w:color="000000" w:fill="FFFFCC"/>
            <w:vAlign w:val="center"/>
            <w:hideMark/>
          </w:tcPr>
          <w:p w14:paraId="49353F71"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1 618 230,00</w:t>
            </w:r>
          </w:p>
        </w:tc>
        <w:tc>
          <w:tcPr>
            <w:tcW w:w="906" w:type="dxa"/>
            <w:tcBorders>
              <w:top w:val="nil"/>
              <w:left w:val="nil"/>
              <w:bottom w:val="single" w:sz="4" w:space="0" w:color="auto"/>
              <w:right w:val="single" w:sz="4" w:space="0" w:color="auto"/>
            </w:tcBorders>
            <w:shd w:val="clear" w:color="000000" w:fill="FFFFCC"/>
            <w:vAlign w:val="center"/>
            <w:hideMark/>
          </w:tcPr>
          <w:p w14:paraId="1ACFBB1A"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1 614 437,38</w:t>
            </w:r>
          </w:p>
        </w:tc>
        <w:tc>
          <w:tcPr>
            <w:tcW w:w="1032" w:type="dxa"/>
            <w:tcBorders>
              <w:top w:val="nil"/>
              <w:left w:val="nil"/>
              <w:bottom w:val="single" w:sz="4" w:space="0" w:color="auto"/>
              <w:right w:val="single" w:sz="4" w:space="0" w:color="auto"/>
            </w:tcBorders>
            <w:shd w:val="clear" w:color="000000" w:fill="FFFFCC"/>
            <w:vAlign w:val="center"/>
            <w:hideMark/>
          </w:tcPr>
          <w:p w14:paraId="2E49A140"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1 625 698,00</w:t>
            </w:r>
          </w:p>
        </w:tc>
        <w:tc>
          <w:tcPr>
            <w:tcW w:w="1032" w:type="dxa"/>
            <w:tcBorders>
              <w:top w:val="nil"/>
              <w:left w:val="nil"/>
              <w:bottom w:val="single" w:sz="4" w:space="0" w:color="auto"/>
              <w:right w:val="single" w:sz="4" w:space="0" w:color="auto"/>
            </w:tcBorders>
            <w:shd w:val="clear" w:color="000000" w:fill="FFFFCC"/>
            <w:vAlign w:val="center"/>
            <w:hideMark/>
          </w:tcPr>
          <w:p w14:paraId="59BBCEB1"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1 625 698,00</w:t>
            </w:r>
          </w:p>
        </w:tc>
        <w:tc>
          <w:tcPr>
            <w:tcW w:w="1125" w:type="dxa"/>
            <w:tcBorders>
              <w:top w:val="nil"/>
              <w:left w:val="nil"/>
              <w:bottom w:val="single" w:sz="4" w:space="0" w:color="auto"/>
              <w:right w:val="single" w:sz="4" w:space="0" w:color="auto"/>
            </w:tcBorders>
            <w:shd w:val="clear" w:color="000000" w:fill="FFFFCC"/>
            <w:vAlign w:val="center"/>
            <w:hideMark/>
          </w:tcPr>
          <w:p w14:paraId="14F55038"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28 733,22</w:t>
            </w:r>
          </w:p>
        </w:tc>
        <w:tc>
          <w:tcPr>
            <w:tcW w:w="1075" w:type="dxa"/>
            <w:tcBorders>
              <w:top w:val="nil"/>
              <w:left w:val="nil"/>
              <w:bottom w:val="single" w:sz="4" w:space="0" w:color="auto"/>
              <w:right w:val="single" w:sz="4" w:space="0" w:color="auto"/>
            </w:tcBorders>
            <w:shd w:val="clear" w:color="000000" w:fill="FFFFCC"/>
            <w:vAlign w:val="center"/>
            <w:hideMark/>
          </w:tcPr>
          <w:p w14:paraId="221327BF"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1 654 431,22</w:t>
            </w:r>
          </w:p>
        </w:tc>
        <w:tc>
          <w:tcPr>
            <w:tcW w:w="1125" w:type="dxa"/>
            <w:tcBorders>
              <w:top w:val="nil"/>
              <w:left w:val="nil"/>
              <w:bottom w:val="single" w:sz="4" w:space="0" w:color="auto"/>
              <w:right w:val="single" w:sz="4" w:space="0" w:color="auto"/>
            </w:tcBorders>
            <w:shd w:val="clear" w:color="000000" w:fill="FFFFCC"/>
            <w:vAlign w:val="center"/>
            <w:hideMark/>
          </w:tcPr>
          <w:p w14:paraId="53E89517"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65 035,26</w:t>
            </w:r>
          </w:p>
        </w:tc>
        <w:tc>
          <w:tcPr>
            <w:tcW w:w="1070" w:type="dxa"/>
            <w:tcBorders>
              <w:top w:val="nil"/>
              <w:left w:val="nil"/>
              <w:bottom w:val="single" w:sz="4" w:space="0" w:color="auto"/>
              <w:right w:val="single" w:sz="4" w:space="0" w:color="auto"/>
            </w:tcBorders>
            <w:shd w:val="clear" w:color="000000" w:fill="FFFFCC"/>
            <w:vAlign w:val="center"/>
            <w:hideMark/>
          </w:tcPr>
          <w:p w14:paraId="1CAC70DE"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1 690 733,26</w:t>
            </w:r>
          </w:p>
        </w:tc>
        <w:tc>
          <w:tcPr>
            <w:tcW w:w="796" w:type="dxa"/>
            <w:tcBorders>
              <w:top w:val="nil"/>
              <w:left w:val="nil"/>
              <w:bottom w:val="single" w:sz="4" w:space="0" w:color="auto"/>
              <w:right w:val="single" w:sz="4" w:space="0" w:color="auto"/>
            </w:tcBorders>
            <w:shd w:val="clear" w:color="000000" w:fill="D7EAD3"/>
            <w:vAlign w:val="center"/>
            <w:hideMark/>
          </w:tcPr>
          <w:p w14:paraId="1E72C280"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845 366,63</w:t>
            </w:r>
          </w:p>
        </w:tc>
        <w:tc>
          <w:tcPr>
            <w:tcW w:w="818" w:type="dxa"/>
            <w:tcBorders>
              <w:top w:val="nil"/>
              <w:left w:val="nil"/>
              <w:bottom w:val="single" w:sz="4" w:space="0" w:color="auto"/>
              <w:right w:val="single" w:sz="4" w:space="0" w:color="auto"/>
            </w:tcBorders>
            <w:shd w:val="clear" w:color="000000" w:fill="D7EAD3"/>
            <w:vAlign w:val="center"/>
            <w:hideMark/>
          </w:tcPr>
          <w:p w14:paraId="339C77C6"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845 366,63</w:t>
            </w:r>
          </w:p>
        </w:tc>
        <w:tc>
          <w:tcPr>
            <w:tcW w:w="1395" w:type="dxa"/>
            <w:tcBorders>
              <w:top w:val="nil"/>
              <w:left w:val="nil"/>
              <w:bottom w:val="single" w:sz="4" w:space="0" w:color="auto"/>
              <w:right w:val="single" w:sz="4" w:space="0" w:color="auto"/>
            </w:tcBorders>
            <w:shd w:val="clear" w:color="000000" w:fill="FFFFCC"/>
            <w:vAlign w:val="center"/>
            <w:hideMark/>
          </w:tcPr>
          <w:p w14:paraId="14ABC784" w14:textId="77777777" w:rsidR="00D15D27" w:rsidRPr="00D15D27" w:rsidRDefault="00D15D27" w:rsidP="00D15D27">
            <w:pPr>
              <w:rPr>
                <w:rFonts w:ascii="Tahoma" w:hAnsi="Tahoma" w:cs="Tahoma"/>
                <w:sz w:val="14"/>
                <w:szCs w:val="14"/>
                <w:lang w:eastAsia="ru-RU"/>
              </w:rPr>
            </w:pPr>
            <w:r w:rsidRPr="00D15D27">
              <w:rPr>
                <w:rFonts w:ascii="Tahoma" w:hAnsi="Tahoma" w:cs="Tahoma"/>
                <w:sz w:val="14"/>
                <w:szCs w:val="14"/>
                <w:lang w:eastAsia="ru-RU"/>
              </w:rPr>
              <w:t> </w:t>
            </w:r>
          </w:p>
        </w:tc>
      </w:tr>
      <w:tr w:rsidR="00D15D27" w:rsidRPr="00D15D27" w14:paraId="757A54BB" w14:textId="77777777" w:rsidTr="00D15D27">
        <w:trPr>
          <w:trHeight w:val="300"/>
          <w:jc w:val="center"/>
        </w:trPr>
        <w:tc>
          <w:tcPr>
            <w:tcW w:w="218" w:type="dxa"/>
            <w:tcBorders>
              <w:top w:val="nil"/>
              <w:left w:val="nil"/>
              <w:bottom w:val="nil"/>
              <w:right w:val="nil"/>
            </w:tcBorders>
            <w:shd w:val="clear" w:color="auto" w:fill="auto"/>
            <w:noWrap/>
            <w:vAlign w:val="bottom"/>
            <w:hideMark/>
          </w:tcPr>
          <w:p w14:paraId="4EBC92B5" w14:textId="77777777" w:rsidR="00D15D27" w:rsidRPr="00D15D27" w:rsidRDefault="00D15D27" w:rsidP="00D15D27">
            <w:pPr>
              <w:rPr>
                <w:rFonts w:ascii="Tahoma" w:hAnsi="Tahoma" w:cs="Tahoma"/>
                <w:sz w:val="14"/>
                <w:szCs w:val="14"/>
                <w:lang w:eastAsia="ru-RU"/>
              </w:rPr>
            </w:pPr>
          </w:p>
        </w:tc>
        <w:tc>
          <w:tcPr>
            <w:tcW w:w="550" w:type="dxa"/>
            <w:tcBorders>
              <w:top w:val="nil"/>
              <w:left w:val="single" w:sz="4" w:space="0" w:color="auto"/>
              <w:bottom w:val="single" w:sz="4" w:space="0" w:color="auto"/>
              <w:right w:val="single" w:sz="4" w:space="0" w:color="auto"/>
            </w:tcBorders>
            <w:shd w:val="clear" w:color="auto" w:fill="auto"/>
            <w:vAlign w:val="center"/>
            <w:hideMark/>
          </w:tcPr>
          <w:p w14:paraId="335519B3"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1.5</w:t>
            </w:r>
          </w:p>
        </w:tc>
        <w:tc>
          <w:tcPr>
            <w:tcW w:w="2304" w:type="dxa"/>
            <w:tcBorders>
              <w:top w:val="nil"/>
              <w:left w:val="nil"/>
              <w:bottom w:val="single" w:sz="4" w:space="0" w:color="auto"/>
              <w:right w:val="single" w:sz="4" w:space="0" w:color="auto"/>
            </w:tcBorders>
            <w:shd w:val="clear" w:color="auto" w:fill="auto"/>
            <w:vAlign w:val="center"/>
            <w:hideMark/>
          </w:tcPr>
          <w:p w14:paraId="62C7A9BD" w14:textId="77777777" w:rsidR="00D15D27" w:rsidRPr="00D15D27" w:rsidRDefault="00D15D27" w:rsidP="00D15D27">
            <w:pPr>
              <w:ind w:firstLineChars="100" w:firstLine="140"/>
              <w:rPr>
                <w:rFonts w:ascii="Tahoma" w:hAnsi="Tahoma" w:cs="Tahoma"/>
                <w:sz w:val="14"/>
                <w:szCs w:val="14"/>
                <w:lang w:eastAsia="ru-RU"/>
              </w:rPr>
            </w:pPr>
            <w:r w:rsidRPr="00D15D27">
              <w:rPr>
                <w:rFonts w:ascii="Tahoma" w:hAnsi="Tahoma" w:cs="Tahoma"/>
                <w:sz w:val="14"/>
                <w:szCs w:val="14"/>
                <w:lang w:eastAsia="ru-RU"/>
              </w:rPr>
              <w:t>Пропущено через очистные сооружения</w:t>
            </w:r>
          </w:p>
        </w:tc>
        <w:tc>
          <w:tcPr>
            <w:tcW w:w="615" w:type="dxa"/>
            <w:tcBorders>
              <w:top w:val="nil"/>
              <w:left w:val="nil"/>
              <w:bottom w:val="single" w:sz="4" w:space="0" w:color="auto"/>
              <w:right w:val="single" w:sz="4" w:space="0" w:color="auto"/>
            </w:tcBorders>
            <w:shd w:val="clear" w:color="auto" w:fill="auto"/>
            <w:vAlign w:val="center"/>
            <w:hideMark/>
          </w:tcPr>
          <w:p w14:paraId="20C79CF7"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м3</w:t>
            </w:r>
          </w:p>
        </w:tc>
        <w:tc>
          <w:tcPr>
            <w:tcW w:w="1075" w:type="dxa"/>
            <w:tcBorders>
              <w:top w:val="nil"/>
              <w:left w:val="nil"/>
              <w:bottom w:val="single" w:sz="4" w:space="0" w:color="auto"/>
              <w:right w:val="single" w:sz="4" w:space="0" w:color="auto"/>
            </w:tcBorders>
            <w:shd w:val="clear" w:color="000000" w:fill="FFFFCC"/>
            <w:vAlign w:val="center"/>
            <w:hideMark/>
          </w:tcPr>
          <w:p w14:paraId="24DD7963"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 </w:t>
            </w:r>
          </w:p>
        </w:tc>
        <w:tc>
          <w:tcPr>
            <w:tcW w:w="906" w:type="dxa"/>
            <w:tcBorders>
              <w:top w:val="nil"/>
              <w:left w:val="nil"/>
              <w:bottom w:val="single" w:sz="4" w:space="0" w:color="auto"/>
              <w:right w:val="single" w:sz="4" w:space="0" w:color="auto"/>
            </w:tcBorders>
            <w:shd w:val="clear" w:color="000000" w:fill="FFFFCC"/>
            <w:vAlign w:val="center"/>
            <w:hideMark/>
          </w:tcPr>
          <w:p w14:paraId="5F8693A5"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1 614 437,38</w:t>
            </w:r>
          </w:p>
        </w:tc>
        <w:tc>
          <w:tcPr>
            <w:tcW w:w="1032" w:type="dxa"/>
            <w:tcBorders>
              <w:top w:val="nil"/>
              <w:left w:val="nil"/>
              <w:bottom w:val="single" w:sz="4" w:space="0" w:color="auto"/>
              <w:right w:val="single" w:sz="4" w:space="0" w:color="auto"/>
            </w:tcBorders>
            <w:shd w:val="clear" w:color="000000" w:fill="FFFFCC"/>
            <w:vAlign w:val="center"/>
            <w:hideMark/>
          </w:tcPr>
          <w:p w14:paraId="48DB0220"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 </w:t>
            </w:r>
          </w:p>
        </w:tc>
        <w:tc>
          <w:tcPr>
            <w:tcW w:w="1032" w:type="dxa"/>
            <w:tcBorders>
              <w:top w:val="nil"/>
              <w:left w:val="nil"/>
              <w:bottom w:val="single" w:sz="4" w:space="0" w:color="auto"/>
              <w:right w:val="single" w:sz="4" w:space="0" w:color="auto"/>
            </w:tcBorders>
            <w:shd w:val="clear" w:color="000000" w:fill="FFFFCC"/>
            <w:vAlign w:val="center"/>
            <w:hideMark/>
          </w:tcPr>
          <w:p w14:paraId="14ED4FA8"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 </w:t>
            </w:r>
          </w:p>
        </w:tc>
        <w:tc>
          <w:tcPr>
            <w:tcW w:w="1125" w:type="dxa"/>
            <w:tcBorders>
              <w:top w:val="nil"/>
              <w:left w:val="nil"/>
              <w:bottom w:val="single" w:sz="4" w:space="0" w:color="auto"/>
              <w:right w:val="single" w:sz="4" w:space="0" w:color="auto"/>
            </w:tcBorders>
            <w:shd w:val="clear" w:color="000000" w:fill="FFFFCC"/>
            <w:vAlign w:val="center"/>
            <w:hideMark/>
          </w:tcPr>
          <w:p w14:paraId="6F15A530"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1 654 431,22</w:t>
            </w:r>
          </w:p>
        </w:tc>
        <w:tc>
          <w:tcPr>
            <w:tcW w:w="1075" w:type="dxa"/>
            <w:tcBorders>
              <w:top w:val="nil"/>
              <w:left w:val="nil"/>
              <w:bottom w:val="single" w:sz="4" w:space="0" w:color="auto"/>
              <w:right w:val="single" w:sz="4" w:space="0" w:color="auto"/>
            </w:tcBorders>
            <w:shd w:val="clear" w:color="000000" w:fill="FFFFCC"/>
            <w:vAlign w:val="center"/>
            <w:hideMark/>
          </w:tcPr>
          <w:p w14:paraId="2C6F1561"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1 654 431,22</w:t>
            </w:r>
          </w:p>
        </w:tc>
        <w:tc>
          <w:tcPr>
            <w:tcW w:w="1125" w:type="dxa"/>
            <w:tcBorders>
              <w:top w:val="nil"/>
              <w:left w:val="nil"/>
              <w:bottom w:val="single" w:sz="4" w:space="0" w:color="auto"/>
              <w:right w:val="single" w:sz="4" w:space="0" w:color="auto"/>
            </w:tcBorders>
            <w:shd w:val="clear" w:color="000000" w:fill="FFFFCC"/>
            <w:vAlign w:val="center"/>
            <w:hideMark/>
          </w:tcPr>
          <w:p w14:paraId="3C93F64B"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 </w:t>
            </w:r>
          </w:p>
        </w:tc>
        <w:tc>
          <w:tcPr>
            <w:tcW w:w="1070" w:type="dxa"/>
            <w:tcBorders>
              <w:top w:val="nil"/>
              <w:left w:val="nil"/>
              <w:bottom w:val="single" w:sz="4" w:space="0" w:color="auto"/>
              <w:right w:val="single" w:sz="4" w:space="0" w:color="auto"/>
            </w:tcBorders>
            <w:shd w:val="clear" w:color="000000" w:fill="FFFFCC"/>
            <w:vAlign w:val="center"/>
            <w:hideMark/>
          </w:tcPr>
          <w:p w14:paraId="135C5CBD"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 </w:t>
            </w:r>
          </w:p>
        </w:tc>
        <w:tc>
          <w:tcPr>
            <w:tcW w:w="796" w:type="dxa"/>
            <w:tcBorders>
              <w:top w:val="nil"/>
              <w:left w:val="nil"/>
              <w:bottom w:val="single" w:sz="4" w:space="0" w:color="auto"/>
              <w:right w:val="single" w:sz="4" w:space="0" w:color="auto"/>
            </w:tcBorders>
            <w:shd w:val="clear" w:color="000000" w:fill="D7EAD3"/>
            <w:vAlign w:val="center"/>
            <w:hideMark/>
          </w:tcPr>
          <w:p w14:paraId="595E68B2"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0,00</w:t>
            </w:r>
          </w:p>
        </w:tc>
        <w:tc>
          <w:tcPr>
            <w:tcW w:w="818" w:type="dxa"/>
            <w:tcBorders>
              <w:top w:val="nil"/>
              <w:left w:val="nil"/>
              <w:bottom w:val="single" w:sz="4" w:space="0" w:color="auto"/>
              <w:right w:val="single" w:sz="4" w:space="0" w:color="auto"/>
            </w:tcBorders>
            <w:shd w:val="clear" w:color="000000" w:fill="D7EAD3"/>
            <w:vAlign w:val="center"/>
            <w:hideMark/>
          </w:tcPr>
          <w:p w14:paraId="15E34AAF"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0,00</w:t>
            </w:r>
          </w:p>
        </w:tc>
        <w:tc>
          <w:tcPr>
            <w:tcW w:w="1395" w:type="dxa"/>
            <w:tcBorders>
              <w:top w:val="nil"/>
              <w:left w:val="nil"/>
              <w:bottom w:val="single" w:sz="4" w:space="0" w:color="auto"/>
              <w:right w:val="single" w:sz="4" w:space="0" w:color="auto"/>
            </w:tcBorders>
            <w:shd w:val="clear" w:color="000000" w:fill="FFFFCC"/>
            <w:vAlign w:val="center"/>
            <w:hideMark/>
          </w:tcPr>
          <w:p w14:paraId="4BB4E321" w14:textId="77777777" w:rsidR="00D15D27" w:rsidRPr="00D15D27" w:rsidRDefault="00D15D27" w:rsidP="00D15D27">
            <w:pPr>
              <w:rPr>
                <w:rFonts w:ascii="Tahoma" w:hAnsi="Tahoma" w:cs="Tahoma"/>
                <w:sz w:val="14"/>
                <w:szCs w:val="14"/>
                <w:lang w:eastAsia="ru-RU"/>
              </w:rPr>
            </w:pPr>
            <w:r w:rsidRPr="00D15D27">
              <w:rPr>
                <w:rFonts w:ascii="Tahoma" w:hAnsi="Tahoma" w:cs="Tahoma"/>
                <w:sz w:val="14"/>
                <w:szCs w:val="14"/>
                <w:lang w:eastAsia="ru-RU"/>
              </w:rPr>
              <w:t> </w:t>
            </w:r>
          </w:p>
        </w:tc>
      </w:tr>
      <w:tr w:rsidR="00D15D27" w:rsidRPr="00D15D27" w14:paraId="46ADB8C8" w14:textId="77777777" w:rsidTr="00D15D27">
        <w:trPr>
          <w:trHeight w:val="300"/>
          <w:jc w:val="center"/>
        </w:trPr>
        <w:tc>
          <w:tcPr>
            <w:tcW w:w="218" w:type="dxa"/>
            <w:tcBorders>
              <w:top w:val="nil"/>
              <w:left w:val="nil"/>
              <w:bottom w:val="nil"/>
              <w:right w:val="nil"/>
            </w:tcBorders>
            <w:shd w:val="clear" w:color="auto" w:fill="auto"/>
            <w:noWrap/>
            <w:vAlign w:val="bottom"/>
            <w:hideMark/>
          </w:tcPr>
          <w:p w14:paraId="711191C7" w14:textId="77777777" w:rsidR="00D15D27" w:rsidRPr="00D15D27" w:rsidRDefault="00D15D27" w:rsidP="00D15D27">
            <w:pPr>
              <w:rPr>
                <w:rFonts w:ascii="Tahoma" w:hAnsi="Tahoma" w:cs="Tahoma"/>
                <w:sz w:val="14"/>
                <w:szCs w:val="14"/>
                <w:lang w:eastAsia="ru-RU"/>
              </w:rPr>
            </w:pPr>
          </w:p>
        </w:tc>
        <w:tc>
          <w:tcPr>
            <w:tcW w:w="550" w:type="dxa"/>
            <w:tcBorders>
              <w:top w:val="nil"/>
              <w:left w:val="single" w:sz="4" w:space="0" w:color="auto"/>
              <w:bottom w:val="single" w:sz="4" w:space="0" w:color="auto"/>
              <w:right w:val="single" w:sz="4" w:space="0" w:color="auto"/>
            </w:tcBorders>
            <w:shd w:val="clear" w:color="auto" w:fill="auto"/>
            <w:vAlign w:val="center"/>
            <w:hideMark/>
          </w:tcPr>
          <w:p w14:paraId="4A126545"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1.6</w:t>
            </w:r>
          </w:p>
        </w:tc>
        <w:tc>
          <w:tcPr>
            <w:tcW w:w="2304" w:type="dxa"/>
            <w:tcBorders>
              <w:top w:val="nil"/>
              <w:left w:val="nil"/>
              <w:bottom w:val="single" w:sz="4" w:space="0" w:color="auto"/>
              <w:right w:val="single" w:sz="4" w:space="0" w:color="auto"/>
            </w:tcBorders>
            <w:shd w:val="clear" w:color="auto" w:fill="auto"/>
            <w:vAlign w:val="center"/>
            <w:hideMark/>
          </w:tcPr>
          <w:p w14:paraId="3EC3EA26" w14:textId="77777777" w:rsidR="00D15D27" w:rsidRPr="00D15D27" w:rsidRDefault="00D15D27" w:rsidP="00D15D27">
            <w:pPr>
              <w:ind w:firstLineChars="100" w:firstLine="140"/>
              <w:rPr>
                <w:rFonts w:ascii="Tahoma" w:hAnsi="Tahoma" w:cs="Tahoma"/>
                <w:sz w:val="14"/>
                <w:szCs w:val="14"/>
                <w:lang w:eastAsia="ru-RU"/>
              </w:rPr>
            </w:pPr>
            <w:r w:rsidRPr="00D15D27">
              <w:rPr>
                <w:rFonts w:ascii="Tahoma" w:hAnsi="Tahoma" w:cs="Tahoma"/>
                <w:sz w:val="14"/>
                <w:szCs w:val="14"/>
                <w:lang w:eastAsia="ru-RU"/>
              </w:rPr>
              <w:t>Подано воды в сеть</w:t>
            </w:r>
          </w:p>
        </w:tc>
        <w:tc>
          <w:tcPr>
            <w:tcW w:w="615" w:type="dxa"/>
            <w:tcBorders>
              <w:top w:val="nil"/>
              <w:left w:val="nil"/>
              <w:bottom w:val="single" w:sz="4" w:space="0" w:color="auto"/>
              <w:right w:val="single" w:sz="4" w:space="0" w:color="auto"/>
            </w:tcBorders>
            <w:shd w:val="clear" w:color="auto" w:fill="auto"/>
            <w:vAlign w:val="center"/>
            <w:hideMark/>
          </w:tcPr>
          <w:p w14:paraId="7CFA84B9"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м3</w:t>
            </w:r>
          </w:p>
        </w:tc>
        <w:tc>
          <w:tcPr>
            <w:tcW w:w="1075" w:type="dxa"/>
            <w:tcBorders>
              <w:top w:val="nil"/>
              <w:left w:val="nil"/>
              <w:bottom w:val="single" w:sz="4" w:space="0" w:color="auto"/>
              <w:right w:val="single" w:sz="4" w:space="0" w:color="auto"/>
            </w:tcBorders>
            <w:shd w:val="clear" w:color="000000" w:fill="FFFFCC"/>
            <w:vAlign w:val="center"/>
            <w:hideMark/>
          </w:tcPr>
          <w:p w14:paraId="31C2B401"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1 618 230,00</w:t>
            </w:r>
          </w:p>
        </w:tc>
        <w:tc>
          <w:tcPr>
            <w:tcW w:w="906" w:type="dxa"/>
            <w:tcBorders>
              <w:top w:val="nil"/>
              <w:left w:val="nil"/>
              <w:bottom w:val="single" w:sz="4" w:space="0" w:color="auto"/>
              <w:right w:val="single" w:sz="4" w:space="0" w:color="auto"/>
            </w:tcBorders>
            <w:shd w:val="clear" w:color="000000" w:fill="FFFFCC"/>
            <w:vAlign w:val="center"/>
            <w:hideMark/>
          </w:tcPr>
          <w:p w14:paraId="15805B83"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1 614 437,38</w:t>
            </w:r>
          </w:p>
        </w:tc>
        <w:tc>
          <w:tcPr>
            <w:tcW w:w="1032" w:type="dxa"/>
            <w:tcBorders>
              <w:top w:val="nil"/>
              <w:left w:val="nil"/>
              <w:bottom w:val="single" w:sz="4" w:space="0" w:color="auto"/>
              <w:right w:val="single" w:sz="4" w:space="0" w:color="auto"/>
            </w:tcBorders>
            <w:shd w:val="clear" w:color="000000" w:fill="FFFFCC"/>
            <w:vAlign w:val="center"/>
            <w:hideMark/>
          </w:tcPr>
          <w:p w14:paraId="78437F90"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1 625 698,00</w:t>
            </w:r>
          </w:p>
        </w:tc>
        <w:tc>
          <w:tcPr>
            <w:tcW w:w="1032" w:type="dxa"/>
            <w:tcBorders>
              <w:top w:val="nil"/>
              <w:left w:val="nil"/>
              <w:bottom w:val="single" w:sz="4" w:space="0" w:color="auto"/>
              <w:right w:val="single" w:sz="4" w:space="0" w:color="auto"/>
            </w:tcBorders>
            <w:shd w:val="clear" w:color="000000" w:fill="FFFFCC"/>
            <w:vAlign w:val="center"/>
            <w:hideMark/>
          </w:tcPr>
          <w:p w14:paraId="5081A262"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1 625 698,00</w:t>
            </w:r>
          </w:p>
        </w:tc>
        <w:tc>
          <w:tcPr>
            <w:tcW w:w="1125" w:type="dxa"/>
            <w:tcBorders>
              <w:top w:val="nil"/>
              <w:left w:val="nil"/>
              <w:bottom w:val="single" w:sz="4" w:space="0" w:color="auto"/>
              <w:right w:val="single" w:sz="4" w:space="0" w:color="auto"/>
            </w:tcBorders>
            <w:shd w:val="clear" w:color="000000" w:fill="FFFFCC"/>
            <w:vAlign w:val="center"/>
            <w:hideMark/>
          </w:tcPr>
          <w:p w14:paraId="183F792C"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28 733,22</w:t>
            </w:r>
          </w:p>
        </w:tc>
        <w:tc>
          <w:tcPr>
            <w:tcW w:w="1075" w:type="dxa"/>
            <w:tcBorders>
              <w:top w:val="nil"/>
              <w:left w:val="nil"/>
              <w:bottom w:val="single" w:sz="4" w:space="0" w:color="auto"/>
              <w:right w:val="single" w:sz="4" w:space="0" w:color="auto"/>
            </w:tcBorders>
            <w:shd w:val="clear" w:color="000000" w:fill="FFFFCC"/>
            <w:vAlign w:val="center"/>
            <w:hideMark/>
          </w:tcPr>
          <w:p w14:paraId="56185238"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1 654 431,22</w:t>
            </w:r>
          </w:p>
        </w:tc>
        <w:tc>
          <w:tcPr>
            <w:tcW w:w="1125" w:type="dxa"/>
            <w:tcBorders>
              <w:top w:val="nil"/>
              <w:left w:val="nil"/>
              <w:bottom w:val="single" w:sz="4" w:space="0" w:color="auto"/>
              <w:right w:val="single" w:sz="4" w:space="0" w:color="auto"/>
            </w:tcBorders>
            <w:shd w:val="clear" w:color="000000" w:fill="FFFFCC"/>
            <w:vAlign w:val="center"/>
            <w:hideMark/>
          </w:tcPr>
          <w:p w14:paraId="7E1701E3"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65 035,26</w:t>
            </w:r>
          </w:p>
        </w:tc>
        <w:tc>
          <w:tcPr>
            <w:tcW w:w="1070" w:type="dxa"/>
            <w:tcBorders>
              <w:top w:val="nil"/>
              <w:left w:val="nil"/>
              <w:bottom w:val="single" w:sz="4" w:space="0" w:color="auto"/>
              <w:right w:val="single" w:sz="4" w:space="0" w:color="auto"/>
            </w:tcBorders>
            <w:shd w:val="clear" w:color="000000" w:fill="FFFFCC"/>
            <w:vAlign w:val="center"/>
            <w:hideMark/>
          </w:tcPr>
          <w:p w14:paraId="53B04F9C"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1 690 733,26</w:t>
            </w:r>
          </w:p>
        </w:tc>
        <w:tc>
          <w:tcPr>
            <w:tcW w:w="796" w:type="dxa"/>
            <w:tcBorders>
              <w:top w:val="nil"/>
              <w:left w:val="nil"/>
              <w:bottom w:val="single" w:sz="4" w:space="0" w:color="auto"/>
              <w:right w:val="single" w:sz="4" w:space="0" w:color="auto"/>
            </w:tcBorders>
            <w:shd w:val="clear" w:color="000000" w:fill="D7EAD3"/>
            <w:vAlign w:val="center"/>
            <w:hideMark/>
          </w:tcPr>
          <w:p w14:paraId="2DEAEE1D"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845 366,63</w:t>
            </w:r>
          </w:p>
        </w:tc>
        <w:tc>
          <w:tcPr>
            <w:tcW w:w="818" w:type="dxa"/>
            <w:tcBorders>
              <w:top w:val="nil"/>
              <w:left w:val="nil"/>
              <w:bottom w:val="single" w:sz="4" w:space="0" w:color="auto"/>
              <w:right w:val="single" w:sz="4" w:space="0" w:color="auto"/>
            </w:tcBorders>
            <w:shd w:val="clear" w:color="000000" w:fill="D7EAD3"/>
            <w:vAlign w:val="center"/>
            <w:hideMark/>
          </w:tcPr>
          <w:p w14:paraId="28BD8B3B"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845 366,63</w:t>
            </w:r>
          </w:p>
        </w:tc>
        <w:tc>
          <w:tcPr>
            <w:tcW w:w="1395" w:type="dxa"/>
            <w:tcBorders>
              <w:top w:val="nil"/>
              <w:left w:val="nil"/>
              <w:bottom w:val="single" w:sz="4" w:space="0" w:color="auto"/>
              <w:right w:val="single" w:sz="4" w:space="0" w:color="auto"/>
            </w:tcBorders>
            <w:shd w:val="clear" w:color="000000" w:fill="FFFFCC"/>
            <w:vAlign w:val="center"/>
            <w:hideMark/>
          </w:tcPr>
          <w:p w14:paraId="0A930EDC" w14:textId="77777777" w:rsidR="00D15D27" w:rsidRPr="00D15D27" w:rsidRDefault="00D15D27" w:rsidP="00D15D27">
            <w:pPr>
              <w:rPr>
                <w:rFonts w:ascii="Tahoma" w:hAnsi="Tahoma" w:cs="Tahoma"/>
                <w:sz w:val="14"/>
                <w:szCs w:val="14"/>
                <w:lang w:eastAsia="ru-RU"/>
              </w:rPr>
            </w:pPr>
            <w:r w:rsidRPr="00D15D27">
              <w:rPr>
                <w:rFonts w:ascii="Tahoma" w:hAnsi="Tahoma" w:cs="Tahoma"/>
                <w:sz w:val="14"/>
                <w:szCs w:val="14"/>
                <w:lang w:eastAsia="ru-RU"/>
              </w:rPr>
              <w:t> </w:t>
            </w:r>
          </w:p>
        </w:tc>
      </w:tr>
      <w:tr w:rsidR="00D15D27" w:rsidRPr="00D15D27" w14:paraId="3F80D969" w14:textId="77777777" w:rsidTr="00D15D27">
        <w:trPr>
          <w:trHeight w:val="300"/>
          <w:jc w:val="center"/>
        </w:trPr>
        <w:tc>
          <w:tcPr>
            <w:tcW w:w="218" w:type="dxa"/>
            <w:tcBorders>
              <w:top w:val="nil"/>
              <w:left w:val="nil"/>
              <w:bottom w:val="nil"/>
              <w:right w:val="nil"/>
            </w:tcBorders>
            <w:shd w:val="clear" w:color="auto" w:fill="auto"/>
            <w:noWrap/>
            <w:vAlign w:val="bottom"/>
            <w:hideMark/>
          </w:tcPr>
          <w:p w14:paraId="1196A69A" w14:textId="77777777" w:rsidR="00D15D27" w:rsidRPr="00D15D27" w:rsidRDefault="00D15D27" w:rsidP="00D15D27">
            <w:pPr>
              <w:rPr>
                <w:rFonts w:ascii="Tahoma" w:hAnsi="Tahoma" w:cs="Tahoma"/>
                <w:sz w:val="14"/>
                <w:szCs w:val="14"/>
                <w:lang w:eastAsia="ru-RU"/>
              </w:rPr>
            </w:pPr>
          </w:p>
        </w:tc>
        <w:tc>
          <w:tcPr>
            <w:tcW w:w="550" w:type="dxa"/>
            <w:tcBorders>
              <w:top w:val="nil"/>
              <w:left w:val="single" w:sz="4" w:space="0" w:color="auto"/>
              <w:bottom w:val="single" w:sz="4" w:space="0" w:color="auto"/>
              <w:right w:val="single" w:sz="4" w:space="0" w:color="auto"/>
            </w:tcBorders>
            <w:shd w:val="clear" w:color="auto" w:fill="auto"/>
            <w:vAlign w:val="center"/>
            <w:hideMark/>
          </w:tcPr>
          <w:p w14:paraId="5B822288"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1.8</w:t>
            </w:r>
          </w:p>
        </w:tc>
        <w:tc>
          <w:tcPr>
            <w:tcW w:w="2304" w:type="dxa"/>
            <w:tcBorders>
              <w:top w:val="nil"/>
              <w:left w:val="nil"/>
              <w:bottom w:val="single" w:sz="4" w:space="0" w:color="auto"/>
              <w:right w:val="single" w:sz="4" w:space="0" w:color="auto"/>
            </w:tcBorders>
            <w:shd w:val="clear" w:color="auto" w:fill="auto"/>
            <w:vAlign w:val="center"/>
            <w:hideMark/>
          </w:tcPr>
          <w:p w14:paraId="2A73AB47" w14:textId="77777777" w:rsidR="00D15D27" w:rsidRPr="00D15D27" w:rsidRDefault="00D15D27" w:rsidP="00D15D27">
            <w:pPr>
              <w:ind w:firstLineChars="100" w:firstLine="140"/>
              <w:rPr>
                <w:rFonts w:ascii="Tahoma" w:hAnsi="Tahoma" w:cs="Tahoma"/>
                <w:sz w:val="14"/>
                <w:szCs w:val="14"/>
                <w:lang w:eastAsia="ru-RU"/>
              </w:rPr>
            </w:pPr>
            <w:r w:rsidRPr="00D15D27">
              <w:rPr>
                <w:rFonts w:ascii="Tahoma" w:hAnsi="Tahoma" w:cs="Tahoma"/>
                <w:sz w:val="14"/>
                <w:szCs w:val="14"/>
                <w:lang w:eastAsia="ru-RU"/>
              </w:rPr>
              <w:t>Отпущено воды по категориям потребителей</w:t>
            </w:r>
          </w:p>
        </w:tc>
        <w:tc>
          <w:tcPr>
            <w:tcW w:w="615" w:type="dxa"/>
            <w:tcBorders>
              <w:top w:val="nil"/>
              <w:left w:val="nil"/>
              <w:bottom w:val="single" w:sz="4" w:space="0" w:color="auto"/>
              <w:right w:val="single" w:sz="4" w:space="0" w:color="auto"/>
            </w:tcBorders>
            <w:shd w:val="clear" w:color="auto" w:fill="auto"/>
            <w:vAlign w:val="center"/>
            <w:hideMark/>
          </w:tcPr>
          <w:p w14:paraId="327E7D8A"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м3</w:t>
            </w:r>
          </w:p>
        </w:tc>
        <w:tc>
          <w:tcPr>
            <w:tcW w:w="1075" w:type="dxa"/>
            <w:tcBorders>
              <w:top w:val="nil"/>
              <w:left w:val="nil"/>
              <w:bottom w:val="single" w:sz="4" w:space="0" w:color="auto"/>
              <w:right w:val="single" w:sz="4" w:space="0" w:color="auto"/>
            </w:tcBorders>
            <w:shd w:val="clear" w:color="000000" w:fill="D7EAD3"/>
            <w:vAlign w:val="center"/>
            <w:hideMark/>
          </w:tcPr>
          <w:p w14:paraId="39A2DA32"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1 618 230,00</w:t>
            </w:r>
          </w:p>
        </w:tc>
        <w:tc>
          <w:tcPr>
            <w:tcW w:w="906" w:type="dxa"/>
            <w:tcBorders>
              <w:top w:val="nil"/>
              <w:left w:val="nil"/>
              <w:bottom w:val="single" w:sz="4" w:space="0" w:color="auto"/>
              <w:right w:val="single" w:sz="4" w:space="0" w:color="auto"/>
            </w:tcBorders>
            <w:shd w:val="clear" w:color="000000" w:fill="D7EAD3"/>
            <w:vAlign w:val="center"/>
            <w:hideMark/>
          </w:tcPr>
          <w:p w14:paraId="37997972"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1 614 437,38</w:t>
            </w:r>
          </w:p>
        </w:tc>
        <w:tc>
          <w:tcPr>
            <w:tcW w:w="1032" w:type="dxa"/>
            <w:tcBorders>
              <w:top w:val="nil"/>
              <w:left w:val="nil"/>
              <w:bottom w:val="single" w:sz="4" w:space="0" w:color="auto"/>
              <w:right w:val="single" w:sz="4" w:space="0" w:color="auto"/>
            </w:tcBorders>
            <w:shd w:val="clear" w:color="000000" w:fill="D7EAD3"/>
            <w:vAlign w:val="center"/>
            <w:hideMark/>
          </w:tcPr>
          <w:p w14:paraId="15D4D69E"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1 625 698,00</w:t>
            </w:r>
          </w:p>
        </w:tc>
        <w:tc>
          <w:tcPr>
            <w:tcW w:w="1032" w:type="dxa"/>
            <w:tcBorders>
              <w:top w:val="nil"/>
              <w:left w:val="nil"/>
              <w:bottom w:val="single" w:sz="4" w:space="0" w:color="auto"/>
              <w:right w:val="single" w:sz="4" w:space="0" w:color="auto"/>
            </w:tcBorders>
            <w:shd w:val="clear" w:color="000000" w:fill="D7EAD3"/>
            <w:vAlign w:val="center"/>
            <w:hideMark/>
          </w:tcPr>
          <w:p w14:paraId="213A3AD3"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1 625 698,00</w:t>
            </w:r>
          </w:p>
        </w:tc>
        <w:tc>
          <w:tcPr>
            <w:tcW w:w="1125" w:type="dxa"/>
            <w:tcBorders>
              <w:top w:val="nil"/>
              <w:left w:val="nil"/>
              <w:bottom w:val="single" w:sz="4" w:space="0" w:color="auto"/>
              <w:right w:val="single" w:sz="4" w:space="0" w:color="auto"/>
            </w:tcBorders>
            <w:shd w:val="clear" w:color="000000" w:fill="D7EAD3"/>
            <w:vAlign w:val="center"/>
            <w:hideMark/>
          </w:tcPr>
          <w:p w14:paraId="51EF78CF"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28 733,22</w:t>
            </w:r>
          </w:p>
        </w:tc>
        <w:tc>
          <w:tcPr>
            <w:tcW w:w="1075" w:type="dxa"/>
            <w:tcBorders>
              <w:top w:val="nil"/>
              <w:left w:val="nil"/>
              <w:bottom w:val="single" w:sz="4" w:space="0" w:color="auto"/>
              <w:right w:val="single" w:sz="4" w:space="0" w:color="auto"/>
            </w:tcBorders>
            <w:shd w:val="clear" w:color="000000" w:fill="D7EAD3"/>
            <w:vAlign w:val="center"/>
            <w:hideMark/>
          </w:tcPr>
          <w:p w14:paraId="6AFA73F7"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1 654 431,22</w:t>
            </w:r>
          </w:p>
        </w:tc>
        <w:tc>
          <w:tcPr>
            <w:tcW w:w="1125" w:type="dxa"/>
            <w:tcBorders>
              <w:top w:val="nil"/>
              <w:left w:val="nil"/>
              <w:bottom w:val="single" w:sz="4" w:space="0" w:color="auto"/>
              <w:right w:val="single" w:sz="4" w:space="0" w:color="auto"/>
            </w:tcBorders>
            <w:shd w:val="clear" w:color="000000" w:fill="D7EAD3"/>
            <w:vAlign w:val="center"/>
            <w:hideMark/>
          </w:tcPr>
          <w:p w14:paraId="253FB19C"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65 035,26</w:t>
            </w:r>
          </w:p>
        </w:tc>
        <w:tc>
          <w:tcPr>
            <w:tcW w:w="1070" w:type="dxa"/>
            <w:tcBorders>
              <w:top w:val="nil"/>
              <w:left w:val="nil"/>
              <w:bottom w:val="single" w:sz="4" w:space="0" w:color="auto"/>
              <w:right w:val="single" w:sz="4" w:space="0" w:color="auto"/>
            </w:tcBorders>
            <w:shd w:val="clear" w:color="000000" w:fill="D7EAD3"/>
            <w:vAlign w:val="center"/>
            <w:hideMark/>
          </w:tcPr>
          <w:p w14:paraId="178D7049"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1 690 733,26</w:t>
            </w:r>
          </w:p>
        </w:tc>
        <w:tc>
          <w:tcPr>
            <w:tcW w:w="796" w:type="dxa"/>
            <w:tcBorders>
              <w:top w:val="nil"/>
              <w:left w:val="nil"/>
              <w:bottom w:val="single" w:sz="4" w:space="0" w:color="auto"/>
              <w:right w:val="single" w:sz="4" w:space="0" w:color="auto"/>
            </w:tcBorders>
            <w:shd w:val="clear" w:color="000000" w:fill="D7EAD3"/>
            <w:vAlign w:val="center"/>
            <w:hideMark/>
          </w:tcPr>
          <w:p w14:paraId="2819665B"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845 366,63</w:t>
            </w:r>
          </w:p>
        </w:tc>
        <w:tc>
          <w:tcPr>
            <w:tcW w:w="818" w:type="dxa"/>
            <w:tcBorders>
              <w:top w:val="nil"/>
              <w:left w:val="nil"/>
              <w:bottom w:val="single" w:sz="4" w:space="0" w:color="auto"/>
              <w:right w:val="single" w:sz="4" w:space="0" w:color="auto"/>
            </w:tcBorders>
            <w:shd w:val="clear" w:color="000000" w:fill="D7EAD3"/>
            <w:vAlign w:val="center"/>
            <w:hideMark/>
          </w:tcPr>
          <w:p w14:paraId="71786F9F"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845 366,63</w:t>
            </w:r>
          </w:p>
        </w:tc>
        <w:tc>
          <w:tcPr>
            <w:tcW w:w="1395" w:type="dxa"/>
            <w:tcBorders>
              <w:top w:val="nil"/>
              <w:left w:val="nil"/>
              <w:bottom w:val="single" w:sz="4" w:space="0" w:color="auto"/>
              <w:right w:val="single" w:sz="4" w:space="0" w:color="auto"/>
            </w:tcBorders>
            <w:shd w:val="clear" w:color="000000" w:fill="FFFFCC"/>
            <w:vAlign w:val="center"/>
            <w:hideMark/>
          </w:tcPr>
          <w:p w14:paraId="345F1A4D" w14:textId="77777777" w:rsidR="00D15D27" w:rsidRPr="00D15D27" w:rsidRDefault="00D15D27" w:rsidP="00D15D27">
            <w:pPr>
              <w:rPr>
                <w:rFonts w:ascii="Tahoma" w:hAnsi="Tahoma" w:cs="Tahoma"/>
                <w:sz w:val="14"/>
                <w:szCs w:val="14"/>
                <w:lang w:eastAsia="ru-RU"/>
              </w:rPr>
            </w:pPr>
            <w:r w:rsidRPr="00D15D27">
              <w:rPr>
                <w:rFonts w:ascii="Tahoma" w:hAnsi="Tahoma" w:cs="Tahoma"/>
                <w:sz w:val="14"/>
                <w:szCs w:val="14"/>
                <w:lang w:eastAsia="ru-RU"/>
              </w:rPr>
              <w:t> </w:t>
            </w:r>
          </w:p>
        </w:tc>
      </w:tr>
      <w:tr w:rsidR="00D15D27" w:rsidRPr="00D15D27" w14:paraId="0FEAC0B3" w14:textId="77777777" w:rsidTr="00D15D27">
        <w:trPr>
          <w:trHeight w:val="300"/>
          <w:jc w:val="center"/>
        </w:trPr>
        <w:tc>
          <w:tcPr>
            <w:tcW w:w="218" w:type="dxa"/>
            <w:tcBorders>
              <w:top w:val="nil"/>
              <w:left w:val="nil"/>
              <w:bottom w:val="nil"/>
              <w:right w:val="nil"/>
            </w:tcBorders>
            <w:shd w:val="clear" w:color="auto" w:fill="auto"/>
            <w:noWrap/>
            <w:vAlign w:val="bottom"/>
            <w:hideMark/>
          </w:tcPr>
          <w:p w14:paraId="4D215807" w14:textId="77777777" w:rsidR="00D15D27" w:rsidRPr="00D15D27" w:rsidRDefault="00D15D27" w:rsidP="00D15D27">
            <w:pPr>
              <w:rPr>
                <w:rFonts w:ascii="Tahoma" w:hAnsi="Tahoma" w:cs="Tahoma"/>
                <w:sz w:val="14"/>
                <w:szCs w:val="14"/>
                <w:lang w:eastAsia="ru-RU"/>
              </w:rPr>
            </w:pPr>
          </w:p>
        </w:tc>
        <w:tc>
          <w:tcPr>
            <w:tcW w:w="550" w:type="dxa"/>
            <w:tcBorders>
              <w:top w:val="nil"/>
              <w:left w:val="single" w:sz="4" w:space="0" w:color="auto"/>
              <w:bottom w:val="single" w:sz="4" w:space="0" w:color="auto"/>
              <w:right w:val="single" w:sz="4" w:space="0" w:color="auto"/>
            </w:tcBorders>
            <w:shd w:val="clear" w:color="auto" w:fill="auto"/>
            <w:vAlign w:val="center"/>
            <w:hideMark/>
          </w:tcPr>
          <w:p w14:paraId="133AD7F1"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1.8.1</w:t>
            </w:r>
          </w:p>
        </w:tc>
        <w:tc>
          <w:tcPr>
            <w:tcW w:w="2304" w:type="dxa"/>
            <w:tcBorders>
              <w:top w:val="nil"/>
              <w:left w:val="nil"/>
              <w:bottom w:val="single" w:sz="4" w:space="0" w:color="auto"/>
              <w:right w:val="single" w:sz="4" w:space="0" w:color="auto"/>
            </w:tcBorders>
            <w:shd w:val="clear" w:color="auto" w:fill="auto"/>
            <w:vAlign w:val="center"/>
            <w:hideMark/>
          </w:tcPr>
          <w:p w14:paraId="537AF265" w14:textId="77777777" w:rsidR="00D15D27" w:rsidRPr="00D15D27" w:rsidRDefault="00D15D27" w:rsidP="00D15D27">
            <w:pPr>
              <w:ind w:firstLineChars="200" w:firstLine="280"/>
              <w:rPr>
                <w:rFonts w:ascii="Tahoma" w:hAnsi="Tahoma" w:cs="Tahoma"/>
                <w:sz w:val="14"/>
                <w:szCs w:val="14"/>
                <w:lang w:eastAsia="ru-RU"/>
              </w:rPr>
            </w:pPr>
            <w:r w:rsidRPr="00D15D27">
              <w:rPr>
                <w:rFonts w:ascii="Tahoma" w:hAnsi="Tahoma" w:cs="Tahoma"/>
                <w:sz w:val="14"/>
                <w:szCs w:val="14"/>
                <w:lang w:eastAsia="ru-RU"/>
              </w:rPr>
              <w:t>На потребительский рынок</w:t>
            </w:r>
          </w:p>
        </w:tc>
        <w:tc>
          <w:tcPr>
            <w:tcW w:w="615" w:type="dxa"/>
            <w:tcBorders>
              <w:top w:val="nil"/>
              <w:left w:val="nil"/>
              <w:bottom w:val="single" w:sz="4" w:space="0" w:color="auto"/>
              <w:right w:val="single" w:sz="4" w:space="0" w:color="auto"/>
            </w:tcBorders>
            <w:shd w:val="clear" w:color="auto" w:fill="auto"/>
            <w:vAlign w:val="center"/>
            <w:hideMark/>
          </w:tcPr>
          <w:p w14:paraId="2EB1EF39"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м3</w:t>
            </w:r>
          </w:p>
        </w:tc>
        <w:tc>
          <w:tcPr>
            <w:tcW w:w="1075" w:type="dxa"/>
            <w:tcBorders>
              <w:top w:val="nil"/>
              <w:left w:val="nil"/>
              <w:bottom w:val="single" w:sz="4" w:space="0" w:color="auto"/>
              <w:right w:val="single" w:sz="4" w:space="0" w:color="auto"/>
            </w:tcBorders>
            <w:shd w:val="clear" w:color="000000" w:fill="D7EAD3"/>
            <w:vAlign w:val="center"/>
            <w:hideMark/>
          </w:tcPr>
          <w:p w14:paraId="7B333213"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1 274 100,00</w:t>
            </w:r>
          </w:p>
        </w:tc>
        <w:tc>
          <w:tcPr>
            <w:tcW w:w="906" w:type="dxa"/>
            <w:tcBorders>
              <w:top w:val="nil"/>
              <w:left w:val="nil"/>
              <w:bottom w:val="single" w:sz="4" w:space="0" w:color="auto"/>
              <w:right w:val="single" w:sz="4" w:space="0" w:color="auto"/>
            </w:tcBorders>
            <w:shd w:val="clear" w:color="000000" w:fill="D7EAD3"/>
            <w:vAlign w:val="center"/>
            <w:hideMark/>
          </w:tcPr>
          <w:p w14:paraId="7614F0F8"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1 307 252,45</w:t>
            </w:r>
          </w:p>
        </w:tc>
        <w:tc>
          <w:tcPr>
            <w:tcW w:w="1032" w:type="dxa"/>
            <w:tcBorders>
              <w:top w:val="nil"/>
              <w:left w:val="nil"/>
              <w:bottom w:val="single" w:sz="4" w:space="0" w:color="auto"/>
              <w:right w:val="single" w:sz="4" w:space="0" w:color="auto"/>
            </w:tcBorders>
            <w:shd w:val="clear" w:color="000000" w:fill="D7EAD3"/>
            <w:vAlign w:val="center"/>
            <w:hideMark/>
          </w:tcPr>
          <w:p w14:paraId="1C6D53DB"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1 300 030,00</w:t>
            </w:r>
          </w:p>
        </w:tc>
        <w:tc>
          <w:tcPr>
            <w:tcW w:w="1032" w:type="dxa"/>
            <w:tcBorders>
              <w:top w:val="nil"/>
              <w:left w:val="nil"/>
              <w:bottom w:val="single" w:sz="4" w:space="0" w:color="auto"/>
              <w:right w:val="single" w:sz="4" w:space="0" w:color="auto"/>
            </w:tcBorders>
            <w:shd w:val="clear" w:color="000000" w:fill="D7EAD3"/>
            <w:vAlign w:val="center"/>
            <w:hideMark/>
          </w:tcPr>
          <w:p w14:paraId="2936B27B"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1 300 030,00</w:t>
            </w:r>
          </w:p>
        </w:tc>
        <w:tc>
          <w:tcPr>
            <w:tcW w:w="1125" w:type="dxa"/>
            <w:tcBorders>
              <w:top w:val="nil"/>
              <w:left w:val="nil"/>
              <w:bottom w:val="single" w:sz="4" w:space="0" w:color="auto"/>
              <w:right w:val="single" w:sz="4" w:space="0" w:color="auto"/>
            </w:tcBorders>
            <w:shd w:val="clear" w:color="000000" w:fill="D7EAD3"/>
            <w:vAlign w:val="center"/>
            <w:hideMark/>
          </w:tcPr>
          <w:p w14:paraId="3269DBD2"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29 199,22</w:t>
            </w:r>
          </w:p>
        </w:tc>
        <w:tc>
          <w:tcPr>
            <w:tcW w:w="1075" w:type="dxa"/>
            <w:tcBorders>
              <w:top w:val="nil"/>
              <w:left w:val="nil"/>
              <w:bottom w:val="single" w:sz="4" w:space="0" w:color="auto"/>
              <w:right w:val="single" w:sz="4" w:space="0" w:color="auto"/>
            </w:tcBorders>
            <w:shd w:val="clear" w:color="000000" w:fill="D7EAD3"/>
            <w:vAlign w:val="center"/>
            <w:hideMark/>
          </w:tcPr>
          <w:p w14:paraId="2222D78A"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1 329 229,22</w:t>
            </w:r>
          </w:p>
        </w:tc>
        <w:tc>
          <w:tcPr>
            <w:tcW w:w="1125" w:type="dxa"/>
            <w:tcBorders>
              <w:top w:val="nil"/>
              <w:left w:val="nil"/>
              <w:bottom w:val="single" w:sz="4" w:space="0" w:color="auto"/>
              <w:right w:val="single" w:sz="4" w:space="0" w:color="auto"/>
            </w:tcBorders>
            <w:shd w:val="clear" w:color="000000" w:fill="D7EAD3"/>
            <w:vAlign w:val="center"/>
            <w:hideMark/>
          </w:tcPr>
          <w:p w14:paraId="2DB39137"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63 965,11</w:t>
            </w:r>
          </w:p>
        </w:tc>
        <w:tc>
          <w:tcPr>
            <w:tcW w:w="1070" w:type="dxa"/>
            <w:tcBorders>
              <w:top w:val="nil"/>
              <w:left w:val="nil"/>
              <w:bottom w:val="single" w:sz="4" w:space="0" w:color="auto"/>
              <w:right w:val="single" w:sz="4" w:space="0" w:color="auto"/>
            </w:tcBorders>
            <w:shd w:val="clear" w:color="000000" w:fill="D7EAD3"/>
            <w:vAlign w:val="center"/>
            <w:hideMark/>
          </w:tcPr>
          <w:p w14:paraId="5CD6BAC7"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1 363 995,11</w:t>
            </w:r>
          </w:p>
        </w:tc>
        <w:tc>
          <w:tcPr>
            <w:tcW w:w="796" w:type="dxa"/>
            <w:tcBorders>
              <w:top w:val="nil"/>
              <w:left w:val="nil"/>
              <w:bottom w:val="single" w:sz="4" w:space="0" w:color="auto"/>
              <w:right w:val="single" w:sz="4" w:space="0" w:color="auto"/>
            </w:tcBorders>
            <w:shd w:val="clear" w:color="000000" w:fill="D7EAD3"/>
            <w:vAlign w:val="center"/>
            <w:hideMark/>
          </w:tcPr>
          <w:p w14:paraId="34C84F4B"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681 997,56</w:t>
            </w:r>
          </w:p>
        </w:tc>
        <w:tc>
          <w:tcPr>
            <w:tcW w:w="818" w:type="dxa"/>
            <w:tcBorders>
              <w:top w:val="nil"/>
              <w:left w:val="nil"/>
              <w:bottom w:val="single" w:sz="4" w:space="0" w:color="auto"/>
              <w:right w:val="single" w:sz="4" w:space="0" w:color="auto"/>
            </w:tcBorders>
            <w:shd w:val="clear" w:color="000000" w:fill="D7EAD3"/>
            <w:vAlign w:val="center"/>
            <w:hideMark/>
          </w:tcPr>
          <w:p w14:paraId="0396B269"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681 997,56</w:t>
            </w:r>
          </w:p>
        </w:tc>
        <w:tc>
          <w:tcPr>
            <w:tcW w:w="1395" w:type="dxa"/>
            <w:tcBorders>
              <w:top w:val="nil"/>
              <w:left w:val="nil"/>
              <w:bottom w:val="single" w:sz="4" w:space="0" w:color="auto"/>
              <w:right w:val="single" w:sz="4" w:space="0" w:color="auto"/>
            </w:tcBorders>
            <w:shd w:val="clear" w:color="000000" w:fill="FFFFCC"/>
            <w:vAlign w:val="center"/>
            <w:hideMark/>
          </w:tcPr>
          <w:p w14:paraId="47472888" w14:textId="77777777" w:rsidR="00D15D27" w:rsidRPr="00D15D27" w:rsidRDefault="00D15D27" w:rsidP="00D15D27">
            <w:pPr>
              <w:rPr>
                <w:rFonts w:ascii="Tahoma" w:hAnsi="Tahoma" w:cs="Tahoma"/>
                <w:sz w:val="14"/>
                <w:szCs w:val="14"/>
                <w:lang w:eastAsia="ru-RU"/>
              </w:rPr>
            </w:pPr>
            <w:r w:rsidRPr="00D15D27">
              <w:rPr>
                <w:rFonts w:ascii="Tahoma" w:hAnsi="Tahoma" w:cs="Tahoma"/>
                <w:sz w:val="14"/>
                <w:szCs w:val="14"/>
                <w:lang w:eastAsia="ru-RU"/>
              </w:rPr>
              <w:t>по методике</w:t>
            </w:r>
          </w:p>
        </w:tc>
      </w:tr>
      <w:tr w:rsidR="00D15D27" w:rsidRPr="00D15D27" w14:paraId="107E63C7" w14:textId="77777777" w:rsidTr="00D15D27">
        <w:trPr>
          <w:trHeight w:val="300"/>
          <w:jc w:val="center"/>
        </w:trPr>
        <w:tc>
          <w:tcPr>
            <w:tcW w:w="218" w:type="dxa"/>
            <w:tcBorders>
              <w:top w:val="nil"/>
              <w:left w:val="nil"/>
              <w:bottom w:val="nil"/>
              <w:right w:val="nil"/>
            </w:tcBorders>
            <w:shd w:val="clear" w:color="auto" w:fill="auto"/>
            <w:noWrap/>
            <w:vAlign w:val="bottom"/>
            <w:hideMark/>
          </w:tcPr>
          <w:p w14:paraId="3BEF5DF5" w14:textId="77777777" w:rsidR="00D15D27" w:rsidRPr="00D15D27" w:rsidRDefault="00D15D27" w:rsidP="00D15D27">
            <w:pPr>
              <w:rPr>
                <w:rFonts w:ascii="Tahoma" w:hAnsi="Tahoma" w:cs="Tahoma"/>
                <w:sz w:val="14"/>
                <w:szCs w:val="14"/>
                <w:lang w:eastAsia="ru-RU"/>
              </w:rPr>
            </w:pPr>
          </w:p>
        </w:tc>
        <w:tc>
          <w:tcPr>
            <w:tcW w:w="550" w:type="dxa"/>
            <w:tcBorders>
              <w:top w:val="nil"/>
              <w:left w:val="single" w:sz="4" w:space="0" w:color="auto"/>
              <w:bottom w:val="single" w:sz="4" w:space="0" w:color="auto"/>
              <w:right w:val="single" w:sz="4" w:space="0" w:color="auto"/>
            </w:tcBorders>
            <w:shd w:val="clear" w:color="auto" w:fill="auto"/>
            <w:vAlign w:val="center"/>
            <w:hideMark/>
          </w:tcPr>
          <w:p w14:paraId="68F44C0E"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1.8.1.3</w:t>
            </w:r>
          </w:p>
        </w:tc>
        <w:tc>
          <w:tcPr>
            <w:tcW w:w="2304" w:type="dxa"/>
            <w:tcBorders>
              <w:top w:val="nil"/>
              <w:left w:val="nil"/>
              <w:bottom w:val="single" w:sz="4" w:space="0" w:color="auto"/>
              <w:right w:val="single" w:sz="4" w:space="0" w:color="auto"/>
            </w:tcBorders>
            <w:shd w:val="clear" w:color="auto" w:fill="auto"/>
            <w:vAlign w:val="center"/>
            <w:hideMark/>
          </w:tcPr>
          <w:p w14:paraId="7F169CEF" w14:textId="77777777" w:rsidR="00D15D27" w:rsidRPr="00D15D27" w:rsidRDefault="00D15D27" w:rsidP="00D15D27">
            <w:pPr>
              <w:ind w:firstLineChars="300" w:firstLine="420"/>
              <w:rPr>
                <w:rFonts w:ascii="Tahoma" w:hAnsi="Tahoma" w:cs="Tahoma"/>
                <w:sz w:val="14"/>
                <w:szCs w:val="14"/>
                <w:lang w:eastAsia="ru-RU"/>
              </w:rPr>
            </w:pPr>
            <w:r w:rsidRPr="00D15D27">
              <w:rPr>
                <w:rFonts w:ascii="Tahoma" w:hAnsi="Tahoma" w:cs="Tahoma"/>
                <w:sz w:val="14"/>
                <w:szCs w:val="14"/>
                <w:lang w:eastAsia="ru-RU"/>
              </w:rPr>
              <w:t>Прочим потребителям</w:t>
            </w:r>
          </w:p>
        </w:tc>
        <w:tc>
          <w:tcPr>
            <w:tcW w:w="615" w:type="dxa"/>
            <w:tcBorders>
              <w:top w:val="nil"/>
              <w:left w:val="nil"/>
              <w:bottom w:val="single" w:sz="4" w:space="0" w:color="auto"/>
              <w:right w:val="single" w:sz="4" w:space="0" w:color="auto"/>
            </w:tcBorders>
            <w:shd w:val="clear" w:color="auto" w:fill="auto"/>
            <w:vAlign w:val="center"/>
            <w:hideMark/>
          </w:tcPr>
          <w:p w14:paraId="218F7396"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м3</w:t>
            </w:r>
          </w:p>
        </w:tc>
        <w:tc>
          <w:tcPr>
            <w:tcW w:w="1075" w:type="dxa"/>
            <w:tcBorders>
              <w:top w:val="nil"/>
              <w:left w:val="nil"/>
              <w:bottom w:val="single" w:sz="4" w:space="0" w:color="auto"/>
              <w:right w:val="single" w:sz="4" w:space="0" w:color="auto"/>
            </w:tcBorders>
            <w:shd w:val="clear" w:color="000000" w:fill="FFFFCC"/>
            <w:vAlign w:val="center"/>
            <w:hideMark/>
          </w:tcPr>
          <w:p w14:paraId="17521796"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1 274 100,00</w:t>
            </w:r>
          </w:p>
        </w:tc>
        <w:tc>
          <w:tcPr>
            <w:tcW w:w="906" w:type="dxa"/>
            <w:tcBorders>
              <w:top w:val="nil"/>
              <w:left w:val="nil"/>
              <w:bottom w:val="single" w:sz="4" w:space="0" w:color="auto"/>
              <w:right w:val="single" w:sz="4" w:space="0" w:color="auto"/>
            </w:tcBorders>
            <w:shd w:val="clear" w:color="000000" w:fill="FFFFCC"/>
            <w:vAlign w:val="center"/>
            <w:hideMark/>
          </w:tcPr>
          <w:p w14:paraId="435FA404"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1 307 252,45</w:t>
            </w:r>
          </w:p>
        </w:tc>
        <w:tc>
          <w:tcPr>
            <w:tcW w:w="1032" w:type="dxa"/>
            <w:tcBorders>
              <w:top w:val="nil"/>
              <w:left w:val="nil"/>
              <w:bottom w:val="single" w:sz="4" w:space="0" w:color="auto"/>
              <w:right w:val="single" w:sz="4" w:space="0" w:color="auto"/>
            </w:tcBorders>
            <w:shd w:val="clear" w:color="000000" w:fill="FFFFCC"/>
            <w:vAlign w:val="center"/>
            <w:hideMark/>
          </w:tcPr>
          <w:p w14:paraId="47241514"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1 300 030,00</w:t>
            </w:r>
          </w:p>
        </w:tc>
        <w:tc>
          <w:tcPr>
            <w:tcW w:w="1032" w:type="dxa"/>
            <w:tcBorders>
              <w:top w:val="nil"/>
              <w:left w:val="nil"/>
              <w:bottom w:val="single" w:sz="4" w:space="0" w:color="auto"/>
              <w:right w:val="single" w:sz="4" w:space="0" w:color="auto"/>
            </w:tcBorders>
            <w:shd w:val="clear" w:color="000000" w:fill="FFFFCC"/>
            <w:vAlign w:val="center"/>
            <w:hideMark/>
          </w:tcPr>
          <w:p w14:paraId="4E49821F"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1 300 030,00</w:t>
            </w:r>
          </w:p>
        </w:tc>
        <w:tc>
          <w:tcPr>
            <w:tcW w:w="1125" w:type="dxa"/>
            <w:tcBorders>
              <w:top w:val="nil"/>
              <w:left w:val="nil"/>
              <w:bottom w:val="single" w:sz="4" w:space="0" w:color="auto"/>
              <w:right w:val="single" w:sz="4" w:space="0" w:color="auto"/>
            </w:tcBorders>
            <w:shd w:val="clear" w:color="000000" w:fill="FFFFCC"/>
            <w:vAlign w:val="center"/>
            <w:hideMark/>
          </w:tcPr>
          <w:p w14:paraId="7511C1A4"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29 199,22</w:t>
            </w:r>
          </w:p>
        </w:tc>
        <w:tc>
          <w:tcPr>
            <w:tcW w:w="1075" w:type="dxa"/>
            <w:tcBorders>
              <w:top w:val="nil"/>
              <w:left w:val="nil"/>
              <w:bottom w:val="single" w:sz="4" w:space="0" w:color="auto"/>
              <w:right w:val="single" w:sz="4" w:space="0" w:color="auto"/>
            </w:tcBorders>
            <w:shd w:val="clear" w:color="000000" w:fill="FFFFCC"/>
            <w:vAlign w:val="center"/>
            <w:hideMark/>
          </w:tcPr>
          <w:p w14:paraId="453E9D60"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1 329 229,22</w:t>
            </w:r>
          </w:p>
        </w:tc>
        <w:tc>
          <w:tcPr>
            <w:tcW w:w="1125" w:type="dxa"/>
            <w:tcBorders>
              <w:top w:val="nil"/>
              <w:left w:val="nil"/>
              <w:bottom w:val="single" w:sz="4" w:space="0" w:color="auto"/>
              <w:right w:val="single" w:sz="4" w:space="0" w:color="auto"/>
            </w:tcBorders>
            <w:shd w:val="clear" w:color="000000" w:fill="FFFFCC"/>
            <w:vAlign w:val="center"/>
            <w:hideMark/>
          </w:tcPr>
          <w:p w14:paraId="0E283BD4"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63 965,11</w:t>
            </w:r>
          </w:p>
        </w:tc>
        <w:tc>
          <w:tcPr>
            <w:tcW w:w="1070" w:type="dxa"/>
            <w:tcBorders>
              <w:top w:val="nil"/>
              <w:left w:val="nil"/>
              <w:bottom w:val="single" w:sz="4" w:space="0" w:color="auto"/>
              <w:right w:val="single" w:sz="4" w:space="0" w:color="auto"/>
            </w:tcBorders>
            <w:shd w:val="clear" w:color="000000" w:fill="FFFFCC"/>
            <w:vAlign w:val="center"/>
            <w:hideMark/>
          </w:tcPr>
          <w:p w14:paraId="388BE039"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1 363 995,11</w:t>
            </w:r>
          </w:p>
        </w:tc>
        <w:tc>
          <w:tcPr>
            <w:tcW w:w="796" w:type="dxa"/>
            <w:tcBorders>
              <w:top w:val="nil"/>
              <w:left w:val="nil"/>
              <w:bottom w:val="single" w:sz="4" w:space="0" w:color="auto"/>
              <w:right w:val="single" w:sz="4" w:space="0" w:color="auto"/>
            </w:tcBorders>
            <w:shd w:val="clear" w:color="000000" w:fill="D7EAD3"/>
            <w:vAlign w:val="center"/>
            <w:hideMark/>
          </w:tcPr>
          <w:p w14:paraId="6925CAFD"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681 997,56</w:t>
            </w:r>
          </w:p>
        </w:tc>
        <w:tc>
          <w:tcPr>
            <w:tcW w:w="818" w:type="dxa"/>
            <w:tcBorders>
              <w:top w:val="nil"/>
              <w:left w:val="nil"/>
              <w:bottom w:val="single" w:sz="4" w:space="0" w:color="auto"/>
              <w:right w:val="single" w:sz="4" w:space="0" w:color="auto"/>
            </w:tcBorders>
            <w:shd w:val="clear" w:color="000000" w:fill="D7EAD3"/>
            <w:vAlign w:val="center"/>
            <w:hideMark/>
          </w:tcPr>
          <w:p w14:paraId="69E93568"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681 997,56</w:t>
            </w:r>
          </w:p>
        </w:tc>
        <w:tc>
          <w:tcPr>
            <w:tcW w:w="1395" w:type="dxa"/>
            <w:tcBorders>
              <w:top w:val="nil"/>
              <w:left w:val="nil"/>
              <w:bottom w:val="single" w:sz="4" w:space="0" w:color="auto"/>
              <w:right w:val="single" w:sz="4" w:space="0" w:color="auto"/>
            </w:tcBorders>
            <w:shd w:val="clear" w:color="000000" w:fill="FFFFCC"/>
            <w:vAlign w:val="center"/>
            <w:hideMark/>
          </w:tcPr>
          <w:p w14:paraId="32B2CD65" w14:textId="77777777" w:rsidR="00D15D27" w:rsidRPr="00D15D27" w:rsidRDefault="00D15D27" w:rsidP="00D15D27">
            <w:pPr>
              <w:rPr>
                <w:rFonts w:ascii="Tahoma" w:hAnsi="Tahoma" w:cs="Tahoma"/>
                <w:sz w:val="14"/>
                <w:szCs w:val="14"/>
                <w:lang w:eastAsia="ru-RU"/>
              </w:rPr>
            </w:pPr>
            <w:r w:rsidRPr="00D15D27">
              <w:rPr>
                <w:rFonts w:ascii="Tahoma" w:hAnsi="Tahoma" w:cs="Tahoma"/>
                <w:sz w:val="14"/>
                <w:szCs w:val="14"/>
                <w:lang w:eastAsia="ru-RU"/>
              </w:rPr>
              <w:t> </w:t>
            </w:r>
          </w:p>
        </w:tc>
      </w:tr>
      <w:tr w:rsidR="00D15D27" w:rsidRPr="00D15D27" w14:paraId="0FB6ACFB" w14:textId="77777777" w:rsidTr="00D15D27">
        <w:trPr>
          <w:trHeight w:val="225"/>
          <w:jc w:val="center"/>
        </w:trPr>
        <w:tc>
          <w:tcPr>
            <w:tcW w:w="218" w:type="dxa"/>
            <w:tcBorders>
              <w:top w:val="nil"/>
              <w:left w:val="nil"/>
              <w:bottom w:val="nil"/>
              <w:right w:val="nil"/>
            </w:tcBorders>
            <w:shd w:val="clear" w:color="auto" w:fill="auto"/>
            <w:noWrap/>
            <w:vAlign w:val="bottom"/>
            <w:hideMark/>
          </w:tcPr>
          <w:p w14:paraId="5BC672BA" w14:textId="77777777" w:rsidR="00D15D27" w:rsidRPr="00D15D27" w:rsidRDefault="00D15D27" w:rsidP="00D15D27">
            <w:pPr>
              <w:rPr>
                <w:rFonts w:ascii="Tahoma" w:hAnsi="Tahoma" w:cs="Tahoma"/>
                <w:sz w:val="14"/>
                <w:szCs w:val="14"/>
                <w:lang w:eastAsia="ru-RU"/>
              </w:rPr>
            </w:pPr>
          </w:p>
        </w:tc>
        <w:tc>
          <w:tcPr>
            <w:tcW w:w="550" w:type="dxa"/>
            <w:tcBorders>
              <w:top w:val="nil"/>
              <w:left w:val="single" w:sz="4" w:space="0" w:color="auto"/>
              <w:bottom w:val="single" w:sz="4" w:space="0" w:color="auto"/>
              <w:right w:val="single" w:sz="4" w:space="0" w:color="auto"/>
            </w:tcBorders>
            <w:shd w:val="clear" w:color="auto" w:fill="auto"/>
            <w:vAlign w:val="center"/>
            <w:hideMark/>
          </w:tcPr>
          <w:p w14:paraId="672C3491"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1.8.2</w:t>
            </w:r>
          </w:p>
        </w:tc>
        <w:tc>
          <w:tcPr>
            <w:tcW w:w="2304" w:type="dxa"/>
            <w:tcBorders>
              <w:top w:val="nil"/>
              <w:left w:val="nil"/>
              <w:bottom w:val="single" w:sz="4" w:space="0" w:color="auto"/>
              <w:right w:val="single" w:sz="4" w:space="0" w:color="auto"/>
            </w:tcBorders>
            <w:shd w:val="clear" w:color="auto" w:fill="auto"/>
            <w:vAlign w:val="center"/>
            <w:hideMark/>
          </w:tcPr>
          <w:p w14:paraId="25E98734" w14:textId="77777777" w:rsidR="00D15D27" w:rsidRPr="00D15D27" w:rsidRDefault="00D15D27" w:rsidP="00D15D27">
            <w:pPr>
              <w:ind w:firstLineChars="200" w:firstLine="280"/>
              <w:rPr>
                <w:rFonts w:ascii="Tahoma" w:hAnsi="Tahoma" w:cs="Tahoma"/>
                <w:sz w:val="14"/>
                <w:szCs w:val="14"/>
                <w:lang w:eastAsia="ru-RU"/>
              </w:rPr>
            </w:pPr>
            <w:r w:rsidRPr="00D15D27">
              <w:rPr>
                <w:rFonts w:ascii="Tahoma" w:hAnsi="Tahoma" w:cs="Tahoma"/>
                <w:sz w:val="14"/>
                <w:szCs w:val="14"/>
                <w:lang w:eastAsia="ru-RU"/>
              </w:rPr>
              <w:t>На собственные нужды производства</w:t>
            </w:r>
          </w:p>
        </w:tc>
        <w:tc>
          <w:tcPr>
            <w:tcW w:w="615" w:type="dxa"/>
            <w:tcBorders>
              <w:top w:val="nil"/>
              <w:left w:val="nil"/>
              <w:bottom w:val="single" w:sz="4" w:space="0" w:color="auto"/>
              <w:right w:val="single" w:sz="4" w:space="0" w:color="auto"/>
            </w:tcBorders>
            <w:shd w:val="clear" w:color="auto" w:fill="auto"/>
            <w:vAlign w:val="center"/>
            <w:hideMark/>
          </w:tcPr>
          <w:p w14:paraId="0AF49848"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м3</w:t>
            </w:r>
          </w:p>
        </w:tc>
        <w:tc>
          <w:tcPr>
            <w:tcW w:w="1075" w:type="dxa"/>
            <w:tcBorders>
              <w:top w:val="nil"/>
              <w:left w:val="nil"/>
              <w:bottom w:val="single" w:sz="4" w:space="0" w:color="auto"/>
              <w:right w:val="single" w:sz="4" w:space="0" w:color="auto"/>
            </w:tcBorders>
            <w:shd w:val="clear" w:color="000000" w:fill="FFFFCC"/>
            <w:vAlign w:val="center"/>
            <w:hideMark/>
          </w:tcPr>
          <w:p w14:paraId="6482B315"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344 130,00</w:t>
            </w:r>
          </w:p>
        </w:tc>
        <w:tc>
          <w:tcPr>
            <w:tcW w:w="906" w:type="dxa"/>
            <w:tcBorders>
              <w:top w:val="nil"/>
              <w:left w:val="nil"/>
              <w:bottom w:val="single" w:sz="4" w:space="0" w:color="auto"/>
              <w:right w:val="single" w:sz="4" w:space="0" w:color="auto"/>
            </w:tcBorders>
            <w:shd w:val="clear" w:color="000000" w:fill="FFFFCC"/>
            <w:vAlign w:val="center"/>
            <w:hideMark/>
          </w:tcPr>
          <w:p w14:paraId="051D1DED"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307 184,93</w:t>
            </w:r>
          </w:p>
        </w:tc>
        <w:tc>
          <w:tcPr>
            <w:tcW w:w="1032" w:type="dxa"/>
            <w:tcBorders>
              <w:top w:val="nil"/>
              <w:left w:val="nil"/>
              <w:bottom w:val="single" w:sz="4" w:space="0" w:color="auto"/>
              <w:right w:val="single" w:sz="4" w:space="0" w:color="auto"/>
            </w:tcBorders>
            <w:shd w:val="clear" w:color="000000" w:fill="FFFFCC"/>
            <w:vAlign w:val="center"/>
            <w:hideMark/>
          </w:tcPr>
          <w:p w14:paraId="4911B2C9"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325 668,00</w:t>
            </w:r>
          </w:p>
        </w:tc>
        <w:tc>
          <w:tcPr>
            <w:tcW w:w="1032" w:type="dxa"/>
            <w:tcBorders>
              <w:top w:val="nil"/>
              <w:left w:val="nil"/>
              <w:bottom w:val="single" w:sz="4" w:space="0" w:color="auto"/>
              <w:right w:val="single" w:sz="4" w:space="0" w:color="auto"/>
            </w:tcBorders>
            <w:shd w:val="clear" w:color="000000" w:fill="FFFFCC"/>
            <w:vAlign w:val="center"/>
            <w:hideMark/>
          </w:tcPr>
          <w:p w14:paraId="4704B0DF"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325 668,00</w:t>
            </w:r>
          </w:p>
        </w:tc>
        <w:tc>
          <w:tcPr>
            <w:tcW w:w="1125" w:type="dxa"/>
            <w:tcBorders>
              <w:top w:val="nil"/>
              <w:left w:val="nil"/>
              <w:bottom w:val="single" w:sz="4" w:space="0" w:color="auto"/>
              <w:right w:val="single" w:sz="4" w:space="0" w:color="auto"/>
            </w:tcBorders>
            <w:shd w:val="clear" w:color="000000" w:fill="FFFFCC"/>
            <w:vAlign w:val="center"/>
            <w:hideMark/>
          </w:tcPr>
          <w:p w14:paraId="1A022B6A"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-466,00</w:t>
            </w:r>
          </w:p>
        </w:tc>
        <w:tc>
          <w:tcPr>
            <w:tcW w:w="1075" w:type="dxa"/>
            <w:tcBorders>
              <w:top w:val="nil"/>
              <w:left w:val="nil"/>
              <w:bottom w:val="single" w:sz="4" w:space="0" w:color="auto"/>
              <w:right w:val="single" w:sz="4" w:space="0" w:color="auto"/>
            </w:tcBorders>
            <w:shd w:val="clear" w:color="000000" w:fill="FFFFCC"/>
            <w:vAlign w:val="center"/>
            <w:hideMark/>
          </w:tcPr>
          <w:p w14:paraId="60483129"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325 202,00</w:t>
            </w:r>
          </w:p>
        </w:tc>
        <w:tc>
          <w:tcPr>
            <w:tcW w:w="1125" w:type="dxa"/>
            <w:tcBorders>
              <w:top w:val="nil"/>
              <w:left w:val="nil"/>
              <w:bottom w:val="single" w:sz="4" w:space="0" w:color="auto"/>
              <w:right w:val="single" w:sz="4" w:space="0" w:color="auto"/>
            </w:tcBorders>
            <w:shd w:val="clear" w:color="000000" w:fill="FFFFCC"/>
            <w:vAlign w:val="center"/>
            <w:hideMark/>
          </w:tcPr>
          <w:p w14:paraId="4C92DFD0"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1 070,15</w:t>
            </w:r>
          </w:p>
        </w:tc>
        <w:tc>
          <w:tcPr>
            <w:tcW w:w="1070" w:type="dxa"/>
            <w:tcBorders>
              <w:top w:val="nil"/>
              <w:left w:val="nil"/>
              <w:bottom w:val="single" w:sz="4" w:space="0" w:color="auto"/>
              <w:right w:val="single" w:sz="4" w:space="0" w:color="auto"/>
            </w:tcBorders>
            <w:shd w:val="clear" w:color="000000" w:fill="FFFFCC"/>
            <w:vAlign w:val="center"/>
            <w:hideMark/>
          </w:tcPr>
          <w:p w14:paraId="39A11A4F"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326 738,15</w:t>
            </w:r>
          </w:p>
        </w:tc>
        <w:tc>
          <w:tcPr>
            <w:tcW w:w="796" w:type="dxa"/>
            <w:tcBorders>
              <w:top w:val="nil"/>
              <w:left w:val="nil"/>
              <w:bottom w:val="single" w:sz="4" w:space="0" w:color="auto"/>
              <w:right w:val="single" w:sz="4" w:space="0" w:color="auto"/>
            </w:tcBorders>
            <w:shd w:val="clear" w:color="000000" w:fill="D7EAD3"/>
            <w:vAlign w:val="center"/>
            <w:hideMark/>
          </w:tcPr>
          <w:p w14:paraId="747B2A2E"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163 369,08</w:t>
            </w:r>
          </w:p>
        </w:tc>
        <w:tc>
          <w:tcPr>
            <w:tcW w:w="818" w:type="dxa"/>
            <w:tcBorders>
              <w:top w:val="nil"/>
              <w:left w:val="nil"/>
              <w:bottom w:val="single" w:sz="4" w:space="0" w:color="auto"/>
              <w:right w:val="single" w:sz="4" w:space="0" w:color="auto"/>
            </w:tcBorders>
            <w:shd w:val="clear" w:color="000000" w:fill="D7EAD3"/>
            <w:vAlign w:val="center"/>
            <w:hideMark/>
          </w:tcPr>
          <w:p w14:paraId="340E0C9D"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163 369,08</w:t>
            </w:r>
          </w:p>
        </w:tc>
        <w:tc>
          <w:tcPr>
            <w:tcW w:w="1395" w:type="dxa"/>
            <w:tcBorders>
              <w:top w:val="nil"/>
              <w:left w:val="nil"/>
              <w:bottom w:val="single" w:sz="4" w:space="0" w:color="auto"/>
              <w:right w:val="single" w:sz="4" w:space="0" w:color="auto"/>
            </w:tcBorders>
            <w:shd w:val="clear" w:color="000000" w:fill="FFFFCC"/>
            <w:vAlign w:val="center"/>
            <w:hideMark/>
          </w:tcPr>
          <w:p w14:paraId="1A06BE13" w14:textId="77777777" w:rsidR="00D15D27" w:rsidRPr="00D15D27" w:rsidRDefault="00D15D27" w:rsidP="00D15D27">
            <w:pPr>
              <w:rPr>
                <w:rFonts w:ascii="Tahoma" w:hAnsi="Tahoma" w:cs="Tahoma"/>
                <w:sz w:val="14"/>
                <w:szCs w:val="14"/>
                <w:lang w:eastAsia="ru-RU"/>
              </w:rPr>
            </w:pPr>
            <w:r w:rsidRPr="00D15D27">
              <w:rPr>
                <w:rFonts w:ascii="Tahoma" w:hAnsi="Tahoma" w:cs="Tahoma"/>
                <w:sz w:val="14"/>
                <w:szCs w:val="14"/>
                <w:lang w:eastAsia="ru-RU"/>
              </w:rPr>
              <w:t> </w:t>
            </w:r>
          </w:p>
        </w:tc>
      </w:tr>
      <w:tr w:rsidR="00D15D27" w:rsidRPr="00D15D27" w14:paraId="07B82C10" w14:textId="77777777" w:rsidTr="00D15D27">
        <w:trPr>
          <w:trHeight w:val="300"/>
          <w:jc w:val="center"/>
        </w:trPr>
        <w:tc>
          <w:tcPr>
            <w:tcW w:w="218" w:type="dxa"/>
            <w:tcBorders>
              <w:top w:val="nil"/>
              <w:left w:val="nil"/>
              <w:bottom w:val="nil"/>
              <w:right w:val="nil"/>
            </w:tcBorders>
            <w:shd w:val="clear" w:color="auto" w:fill="auto"/>
            <w:noWrap/>
            <w:vAlign w:val="bottom"/>
            <w:hideMark/>
          </w:tcPr>
          <w:p w14:paraId="6E16D6FF" w14:textId="77777777" w:rsidR="00D15D27" w:rsidRPr="00D15D27" w:rsidRDefault="00D15D27" w:rsidP="00D15D27">
            <w:pPr>
              <w:rPr>
                <w:rFonts w:ascii="Tahoma" w:hAnsi="Tahoma" w:cs="Tahoma"/>
                <w:sz w:val="14"/>
                <w:szCs w:val="14"/>
                <w:lang w:eastAsia="ru-RU"/>
              </w:rPr>
            </w:pPr>
          </w:p>
        </w:tc>
        <w:tc>
          <w:tcPr>
            <w:tcW w:w="550" w:type="dxa"/>
            <w:tcBorders>
              <w:top w:val="nil"/>
              <w:left w:val="single" w:sz="4" w:space="0" w:color="auto"/>
              <w:bottom w:val="single" w:sz="4" w:space="0" w:color="auto"/>
              <w:right w:val="single" w:sz="4" w:space="0" w:color="auto"/>
            </w:tcBorders>
            <w:shd w:val="clear" w:color="auto" w:fill="auto"/>
            <w:vAlign w:val="center"/>
            <w:hideMark/>
          </w:tcPr>
          <w:p w14:paraId="7D42EF37"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1.9</w:t>
            </w:r>
          </w:p>
        </w:tc>
        <w:tc>
          <w:tcPr>
            <w:tcW w:w="2304" w:type="dxa"/>
            <w:tcBorders>
              <w:top w:val="nil"/>
              <w:left w:val="nil"/>
              <w:bottom w:val="single" w:sz="4" w:space="0" w:color="auto"/>
              <w:right w:val="single" w:sz="4" w:space="0" w:color="auto"/>
            </w:tcBorders>
            <w:shd w:val="clear" w:color="auto" w:fill="auto"/>
            <w:vAlign w:val="center"/>
            <w:hideMark/>
          </w:tcPr>
          <w:p w14:paraId="0BE0177B" w14:textId="77777777" w:rsidR="00D15D27" w:rsidRPr="00D15D27" w:rsidRDefault="00D15D27" w:rsidP="00D15D27">
            <w:pPr>
              <w:ind w:firstLineChars="100" w:firstLine="140"/>
              <w:rPr>
                <w:rFonts w:ascii="Tahoma" w:hAnsi="Tahoma" w:cs="Tahoma"/>
                <w:sz w:val="14"/>
                <w:szCs w:val="14"/>
                <w:lang w:eastAsia="ru-RU"/>
              </w:rPr>
            </w:pPr>
            <w:r w:rsidRPr="00D15D27">
              <w:rPr>
                <w:rFonts w:ascii="Tahoma" w:hAnsi="Tahoma" w:cs="Tahoma"/>
                <w:sz w:val="14"/>
                <w:szCs w:val="14"/>
                <w:lang w:eastAsia="ru-RU"/>
              </w:rPr>
              <w:t>Объем реализации воды</w:t>
            </w:r>
          </w:p>
        </w:tc>
        <w:tc>
          <w:tcPr>
            <w:tcW w:w="615" w:type="dxa"/>
            <w:tcBorders>
              <w:top w:val="nil"/>
              <w:left w:val="nil"/>
              <w:bottom w:val="single" w:sz="4" w:space="0" w:color="auto"/>
              <w:right w:val="single" w:sz="4" w:space="0" w:color="auto"/>
            </w:tcBorders>
            <w:shd w:val="clear" w:color="auto" w:fill="auto"/>
            <w:vAlign w:val="center"/>
            <w:hideMark/>
          </w:tcPr>
          <w:p w14:paraId="2EF17EF5"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м3</w:t>
            </w:r>
          </w:p>
        </w:tc>
        <w:tc>
          <w:tcPr>
            <w:tcW w:w="1075" w:type="dxa"/>
            <w:tcBorders>
              <w:top w:val="nil"/>
              <w:left w:val="nil"/>
              <w:bottom w:val="single" w:sz="4" w:space="0" w:color="auto"/>
              <w:right w:val="single" w:sz="4" w:space="0" w:color="auto"/>
            </w:tcBorders>
            <w:shd w:val="clear" w:color="000000" w:fill="D7EAD3"/>
            <w:vAlign w:val="center"/>
            <w:hideMark/>
          </w:tcPr>
          <w:p w14:paraId="01A05C77"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1 274 100,00</w:t>
            </w:r>
          </w:p>
        </w:tc>
        <w:tc>
          <w:tcPr>
            <w:tcW w:w="906" w:type="dxa"/>
            <w:tcBorders>
              <w:top w:val="nil"/>
              <w:left w:val="nil"/>
              <w:bottom w:val="single" w:sz="4" w:space="0" w:color="auto"/>
              <w:right w:val="single" w:sz="4" w:space="0" w:color="auto"/>
            </w:tcBorders>
            <w:shd w:val="clear" w:color="000000" w:fill="D7EAD3"/>
            <w:vAlign w:val="center"/>
            <w:hideMark/>
          </w:tcPr>
          <w:p w14:paraId="00080472"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1 307 252,45</w:t>
            </w:r>
          </w:p>
        </w:tc>
        <w:tc>
          <w:tcPr>
            <w:tcW w:w="1032" w:type="dxa"/>
            <w:tcBorders>
              <w:top w:val="nil"/>
              <w:left w:val="nil"/>
              <w:bottom w:val="single" w:sz="4" w:space="0" w:color="auto"/>
              <w:right w:val="single" w:sz="4" w:space="0" w:color="auto"/>
            </w:tcBorders>
            <w:shd w:val="clear" w:color="000000" w:fill="D7EAD3"/>
            <w:vAlign w:val="center"/>
            <w:hideMark/>
          </w:tcPr>
          <w:p w14:paraId="4E9F3A45"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1 300 030,00</w:t>
            </w:r>
          </w:p>
        </w:tc>
        <w:tc>
          <w:tcPr>
            <w:tcW w:w="1032" w:type="dxa"/>
            <w:tcBorders>
              <w:top w:val="nil"/>
              <w:left w:val="nil"/>
              <w:bottom w:val="single" w:sz="4" w:space="0" w:color="auto"/>
              <w:right w:val="single" w:sz="4" w:space="0" w:color="auto"/>
            </w:tcBorders>
            <w:shd w:val="clear" w:color="000000" w:fill="D7EAD3"/>
            <w:vAlign w:val="center"/>
            <w:hideMark/>
          </w:tcPr>
          <w:p w14:paraId="4D8B3886"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1 300 030,00</w:t>
            </w:r>
          </w:p>
        </w:tc>
        <w:tc>
          <w:tcPr>
            <w:tcW w:w="1125" w:type="dxa"/>
            <w:tcBorders>
              <w:top w:val="nil"/>
              <w:left w:val="nil"/>
              <w:bottom w:val="single" w:sz="4" w:space="0" w:color="auto"/>
              <w:right w:val="single" w:sz="4" w:space="0" w:color="auto"/>
            </w:tcBorders>
            <w:shd w:val="clear" w:color="000000" w:fill="D7EAD3"/>
            <w:vAlign w:val="center"/>
            <w:hideMark/>
          </w:tcPr>
          <w:p w14:paraId="71045CFF"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29 199,22</w:t>
            </w:r>
          </w:p>
        </w:tc>
        <w:tc>
          <w:tcPr>
            <w:tcW w:w="1075" w:type="dxa"/>
            <w:tcBorders>
              <w:top w:val="nil"/>
              <w:left w:val="nil"/>
              <w:bottom w:val="single" w:sz="4" w:space="0" w:color="auto"/>
              <w:right w:val="single" w:sz="4" w:space="0" w:color="auto"/>
            </w:tcBorders>
            <w:shd w:val="clear" w:color="000000" w:fill="D7EAD3"/>
            <w:vAlign w:val="center"/>
            <w:hideMark/>
          </w:tcPr>
          <w:p w14:paraId="4F708731"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1 329 229,22</w:t>
            </w:r>
          </w:p>
        </w:tc>
        <w:tc>
          <w:tcPr>
            <w:tcW w:w="1125" w:type="dxa"/>
            <w:tcBorders>
              <w:top w:val="nil"/>
              <w:left w:val="nil"/>
              <w:bottom w:val="single" w:sz="4" w:space="0" w:color="auto"/>
              <w:right w:val="single" w:sz="4" w:space="0" w:color="auto"/>
            </w:tcBorders>
            <w:shd w:val="clear" w:color="000000" w:fill="D7EAD3"/>
            <w:vAlign w:val="center"/>
            <w:hideMark/>
          </w:tcPr>
          <w:p w14:paraId="2AFF33A6"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390 703,26</w:t>
            </w:r>
          </w:p>
        </w:tc>
        <w:tc>
          <w:tcPr>
            <w:tcW w:w="1070" w:type="dxa"/>
            <w:tcBorders>
              <w:top w:val="nil"/>
              <w:left w:val="nil"/>
              <w:bottom w:val="single" w:sz="4" w:space="0" w:color="auto"/>
              <w:right w:val="single" w:sz="4" w:space="0" w:color="auto"/>
            </w:tcBorders>
            <w:shd w:val="clear" w:color="000000" w:fill="D7EAD3"/>
            <w:vAlign w:val="center"/>
            <w:hideMark/>
          </w:tcPr>
          <w:p w14:paraId="1B6D40C6"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1 690 733,26</w:t>
            </w:r>
          </w:p>
        </w:tc>
        <w:tc>
          <w:tcPr>
            <w:tcW w:w="796" w:type="dxa"/>
            <w:tcBorders>
              <w:top w:val="nil"/>
              <w:left w:val="nil"/>
              <w:bottom w:val="single" w:sz="4" w:space="0" w:color="auto"/>
              <w:right w:val="single" w:sz="4" w:space="0" w:color="auto"/>
            </w:tcBorders>
            <w:shd w:val="clear" w:color="000000" w:fill="D7EAD3"/>
            <w:vAlign w:val="center"/>
            <w:hideMark/>
          </w:tcPr>
          <w:p w14:paraId="495A9AC2"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845 366,63</w:t>
            </w:r>
          </w:p>
        </w:tc>
        <w:tc>
          <w:tcPr>
            <w:tcW w:w="818" w:type="dxa"/>
            <w:tcBorders>
              <w:top w:val="nil"/>
              <w:left w:val="nil"/>
              <w:bottom w:val="single" w:sz="4" w:space="0" w:color="auto"/>
              <w:right w:val="single" w:sz="4" w:space="0" w:color="auto"/>
            </w:tcBorders>
            <w:shd w:val="clear" w:color="000000" w:fill="D7EAD3"/>
            <w:vAlign w:val="center"/>
            <w:hideMark/>
          </w:tcPr>
          <w:p w14:paraId="33EFF279"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845 366,63</w:t>
            </w:r>
          </w:p>
        </w:tc>
        <w:tc>
          <w:tcPr>
            <w:tcW w:w="1395" w:type="dxa"/>
            <w:tcBorders>
              <w:top w:val="nil"/>
              <w:left w:val="nil"/>
              <w:bottom w:val="single" w:sz="4" w:space="0" w:color="auto"/>
              <w:right w:val="single" w:sz="4" w:space="0" w:color="auto"/>
            </w:tcBorders>
            <w:shd w:val="clear" w:color="000000" w:fill="FFFFCC"/>
            <w:vAlign w:val="center"/>
            <w:hideMark/>
          </w:tcPr>
          <w:p w14:paraId="1735D850" w14:textId="77777777" w:rsidR="00D15D27" w:rsidRPr="00D15D27" w:rsidRDefault="00D15D27" w:rsidP="00D15D27">
            <w:pPr>
              <w:rPr>
                <w:rFonts w:ascii="Tahoma" w:hAnsi="Tahoma" w:cs="Tahoma"/>
                <w:sz w:val="14"/>
                <w:szCs w:val="14"/>
                <w:lang w:eastAsia="ru-RU"/>
              </w:rPr>
            </w:pPr>
            <w:r w:rsidRPr="00D15D27">
              <w:rPr>
                <w:rFonts w:ascii="Tahoma" w:hAnsi="Tahoma" w:cs="Tahoma"/>
                <w:sz w:val="14"/>
                <w:szCs w:val="14"/>
                <w:lang w:eastAsia="ru-RU"/>
              </w:rPr>
              <w:t> </w:t>
            </w:r>
          </w:p>
        </w:tc>
      </w:tr>
      <w:tr w:rsidR="00D15D27" w:rsidRPr="00D15D27" w14:paraId="67CB56F7" w14:textId="77777777" w:rsidTr="00D15D27">
        <w:trPr>
          <w:trHeight w:val="300"/>
          <w:jc w:val="center"/>
        </w:trPr>
        <w:tc>
          <w:tcPr>
            <w:tcW w:w="218" w:type="dxa"/>
            <w:tcBorders>
              <w:top w:val="nil"/>
              <w:left w:val="nil"/>
              <w:bottom w:val="nil"/>
              <w:right w:val="nil"/>
            </w:tcBorders>
            <w:shd w:val="clear" w:color="auto" w:fill="auto"/>
            <w:noWrap/>
            <w:vAlign w:val="bottom"/>
            <w:hideMark/>
          </w:tcPr>
          <w:p w14:paraId="3F7F21BA" w14:textId="77777777" w:rsidR="00D15D27" w:rsidRPr="00D15D27" w:rsidRDefault="00D15D27" w:rsidP="00D15D27">
            <w:pPr>
              <w:rPr>
                <w:rFonts w:ascii="Tahoma" w:hAnsi="Tahoma" w:cs="Tahoma"/>
                <w:sz w:val="14"/>
                <w:szCs w:val="14"/>
                <w:lang w:eastAsia="ru-RU"/>
              </w:rPr>
            </w:pPr>
          </w:p>
        </w:tc>
        <w:tc>
          <w:tcPr>
            <w:tcW w:w="550" w:type="dxa"/>
            <w:tcBorders>
              <w:top w:val="nil"/>
              <w:left w:val="single" w:sz="4" w:space="0" w:color="auto"/>
              <w:bottom w:val="single" w:sz="4" w:space="0" w:color="auto"/>
              <w:right w:val="single" w:sz="4" w:space="0" w:color="auto"/>
            </w:tcBorders>
            <w:shd w:val="clear" w:color="auto" w:fill="auto"/>
            <w:vAlign w:val="center"/>
            <w:hideMark/>
          </w:tcPr>
          <w:p w14:paraId="0B3DB417"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1.9.1</w:t>
            </w:r>
          </w:p>
        </w:tc>
        <w:tc>
          <w:tcPr>
            <w:tcW w:w="2304" w:type="dxa"/>
            <w:tcBorders>
              <w:top w:val="nil"/>
              <w:left w:val="nil"/>
              <w:bottom w:val="single" w:sz="4" w:space="0" w:color="auto"/>
              <w:right w:val="single" w:sz="4" w:space="0" w:color="auto"/>
            </w:tcBorders>
            <w:shd w:val="clear" w:color="auto" w:fill="auto"/>
            <w:vAlign w:val="center"/>
            <w:hideMark/>
          </w:tcPr>
          <w:p w14:paraId="59328FD3" w14:textId="77777777" w:rsidR="00D15D27" w:rsidRPr="00D15D27" w:rsidRDefault="00D15D27" w:rsidP="00D15D27">
            <w:pPr>
              <w:ind w:firstLineChars="200" w:firstLine="280"/>
              <w:rPr>
                <w:rFonts w:ascii="Tahoma" w:hAnsi="Tahoma" w:cs="Tahoma"/>
                <w:sz w:val="14"/>
                <w:szCs w:val="14"/>
                <w:lang w:eastAsia="ru-RU"/>
              </w:rPr>
            </w:pPr>
            <w:r w:rsidRPr="00D15D27">
              <w:rPr>
                <w:rFonts w:ascii="Tahoma" w:hAnsi="Tahoma" w:cs="Tahoma"/>
                <w:sz w:val="14"/>
                <w:szCs w:val="14"/>
                <w:lang w:eastAsia="ru-RU"/>
              </w:rPr>
              <w:t>По приборам учета</w:t>
            </w:r>
          </w:p>
        </w:tc>
        <w:tc>
          <w:tcPr>
            <w:tcW w:w="615" w:type="dxa"/>
            <w:tcBorders>
              <w:top w:val="nil"/>
              <w:left w:val="nil"/>
              <w:bottom w:val="single" w:sz="4" w:space="0" w:color="auto"/>
              <w:right w:val="single" w:sz="4" w:space="0" w:color="auto"/>
            </w:tcBorders>
            <w:shd w:val="clear" w:color="auto" w:fill="auto"/>
            <w:vAlign w:val="center"/>
            <w:hideMark/>
          </w:tcPr>
          <w:p w14:paraId="03C477B5"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м3</w:t>
            </w:r>
          </w:p>
        </w:tc>
        <w:tc>
          <w:tcPr>
            <w:tcW w:w="1075" w:type="dxa"/>
            <w:tcBorders>
              <w:top w:val="nil"/>
              <w:left w:val="nil"/>
              <w:bottom w:val="single" w:sz="4" w:space="0" w:color="auto"/>
              <w:right w:val="single" w:sz="4" w:space="0" w:color="auto"/>
            </w:tcBorders>
            <w:shd w:val="clear" w:color="000000" w:fill="FFFFCC"/>
            <w:vAlign w:val="center"/>
            <w:hideMark/>
          </w:tcPr>
          <w:p w14:paraId="23311D5E"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1 274 100,00</w:t>
            </w:r>
          </w:p>
        </w:tc>
        <w:tc>
          <w:tcPr>
            <w:tcW w:w="906" w:type="dxa"/>
            <w:tcBorders>
              <w:top w:val="nil"/>
              <w:left w:val="nil"/>
              <w:bottom w:val="single" w:sz="4" w:space="0" w:color="auto"/>
              <w:right w:val="single" w:sz="4" w:space="0" w:color="auto"/>
            </w:tcBorders>
            <w:shd w:val="clear" w:color="000000" w:fill="FFFFCC"/>
            <w:vAlign w:val="center"/>
            <w:hideMark/>
          </w:tcPr>
          <w:p w14:paraId="2E4064FC"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1 307 252,45</w:t>
            </w:r>
          </w:p>
        </w:tc>
        <w:tc>
          <w:tcPr>
            <w:tcW w:w="1032" w:type="dxa"/>
            <w:tcBorders>
              <w:top w:val="nil"/>
              <w:left w:val="nil"/>
              <w:bottom w:val="single" w:sz="4" w:space="0" w:color="auto"/>
              <w:right w:val="single" w:sz="4" w:space="0" w:color="auto"/>
            </w:tcBorders>
            <w:shd w:val="clear" w:color="000000" w:fill="FFFFCC"/>
            <w:vAlign w:val="center"/>
            <w:hideMark/>
          </w:tcPr>
          <w:p w14:paraId="776ED61C"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1 300 030,00</w:t>
            </w:r>
          </w:p>
        </w:tc>
        <w:tc>
          <w:tcPr>
            <w:tcW w:w="1032" w:type="dxa"/>
            <w:tcBorders>
              <w:top w:val="nil"/>
              <w:left w:val="nil"/>
              <w:bottom w:val="single" w:sz="4" w:space="0" w:color="auto"/>
              <w:right w:val="single" w:sz="4" w:space="0" w:color="auto"/>
            </w:tcBorders>
            <w:shd w:val="clear" w:color="000000" w:fill="FFFFCC"/>
            <w:vAlign w:val="center"/>
            <w:hideMark/>
          </w:tcPr>
          <w:p w14:paraId="7218E3B5"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1 300 030,00</w:t>
            </w:r>
          </w:p>
        </w:tc>
        <w:tc>
          <w:tcPr>
            <w:tcW w:w="1125" w:type="dxa"/>
            <w:tcBorders>
              <w:top w:val="nil"/>
              <w:left w:val="nil"/>
              <w:bottom w:val="single" w:sz="4" w:space="0" w:color="auto"/>
              <w:right w:val="single" w:sz="4" w:space="0" w:color="auto"/>
            </w:tcBorders>
            <w:shd w:val="clear" w:color="000000" w:fill="FFFFCC"/>
            <w:vAlign w:val="center"/>
            <w:hideMark/>
          </w:tcPr>
          <w:p w14:paraId="3FE49A8E"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29 199,22</w:t>
            </w:r>
          </w:p>
        </w:tc>
        <w:tc>
          <w:tcPr>
            <w:tcW w:w="1075" w:type="dxa"/>
            <w:tcBorders>
              <w:top w:val="nil"/>
              <w:left w:val="nil"/>
              <w:bottom w:val="single" w:sz="4" w:space="0" w:color="auto"/>
              <w:right w:val="single" w:sz="4" w:space="0" w:color="auto"/>
            </w:tcBorders>
            <w:shd w:val="clear" w:color="000000" w:fill="FFFFCC"/>
            <w:vAlign w:val="center"/>
            <w:hideMark/>
          </w:tcPr>
          <w:p w14:paraId="400A008B"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1 329 229,22</w:t>
            </w:r>
          </w:p>
        </w:tc>
        <w:tc>
          <w:tcPr>
            <w:tcW w:w="1125" w:type="dxa"/>
            <w:tcBorders>
              <w:top w:val="nil"/>
              <w:left w:val="nil"/>
              <w:bottom w:val="single" w:sz="4" w:space="0" w:color="auto"/>
              <w:right w:val="single" w:sz="4" w:space="0" w:color="auto"/>
            </w:tcBorders>
            <w:shd w:val="clear" w:color="000000" w:fill="FFFFCC"/>
            <w:vAlign w:val="center"/>
            <w:hideMark/>
          </w:tcPr>
          <w:p w14:paraId="5AC3AEDC"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390 703,26</w:t>
            </w:r>
          </w:p>
        </w:tc>
        <w:tc>
          <w:tcPr>
            <w:tcW w:w="1070" w:type="dxa"/>
            <w:tcBorders>
              <w:top w:val="nil"/>
              <w:left w:val="nil"/>
              <w:bottom w:val="single" w:sz="4" w:space="0" w:color="auto"/>
              <w:right w:val="single" w:sz="4" w:space="0" w:color="auto"/>
            </w:tcBorders>
            <w:shd w:val="clear" w:color="000000" w:fill="FFFFCC"/>
            <w:vAlign w:val="center"/>
            <w:hideMark/>
          </w:tcPr>
          <w:p w14:paraId="20180A03"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1 690 733,26</w:t>
            </w:r>
          </w:p>
        </w:tc>
        <w:tc>
          <w:tcPr>
            <w:tcW w:w="796" w:type="dxa"/>
            <w:tcBorders>
              <w:top w:val="nil"/>
              <w:left w:val="nil"/>
              <w:bottom w:val="single" w:sz="4" w:space="0" w:color="auto"/>
              <w:right w:val="single" w:sz="4" w:space="0" w:color="auto"/>
            </w:tcBorders>
            <w:shd w:val="clear" w:color="000000" w:fill="D7EAD3"/>
            <w:vAlign w:val="center"/>
            <w:hideMark/>
          </w:tcPr>
          <w:p w14:paraId="5544D1A2"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845 366,63</w:t>
            </w:r>
          </w:p>
        </w:tc>
        <w:tc>
          <w:tcPr>
            <w:tcW w:w="818" w:type="dxa"/>
            <w:tcBorders>
              <w:top w:val="nil"/>
              <w:left w:val="nil"/>
              <w:bottom w:val="single" w:sz="4" w:space="0" w:color="auto"/>
              <w:right w:val="single" w:sz="4" w:space="0" w:color="auto"/>
            </w:tcBorders>
            <w:shd w:val="clear" w:color="000000" w:fill="D7EAD3"/>
            <w:vAlign w:val="center"/>
            <w:hideMark/>
          </w:tcPr>
          <w:p w14:paraId="4C2B04B3"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845 366,63</w:t>
            </w:r>
          </w:p>
        </w:tc>
        <w:tc>
          <w:tcPr>
            <w:tcW w:w="1395" w:type="dxa"/>
            <w:tcBorders>
              <w:top w:val="nil"/>
              <w:left w:val="nil"/>
              <w:bottom w:val="single" w:sz="4" w:space="0" w:color="auto"/>
              <w:right w:val="single" w:sz="4" w:space="0" w:color="auto"/>
            </w:tcBorders>
            <w:shd w:val="clear" w:color="000000" w:fill="FFFFCC"/>
            <w:vAlign w:val="center"/>
            <w:hideMark/>
          </w:tcPr>
          <w:p w14:paraId="2960207E" w14:textId="77777777" w:rsidR="00D15D27" w:rsidRPr="00D15D27" w:rsidRDefault="00D15D27" w:rsidP="00D15D27">
            <w:pPr>
              <w:rPr>
                <w:rFonts w:ascii="Tahoma" w:hAnsi="Tahoma" w:cs="Tahoma"/>
                <w:sz w:val="14"/>
                <w:szCs w:val="14"/>
                <w:lang w:eastAsia="ru-RU"/>
              </w:rPr>
            </w:pPr>
            <w:r w:rsidRPr="00D15D27">
              <w:rPr>
                <w:rFonts w:ascii="Tahoma" w:hAnsi="Tahoma" w:cs="Tahoma"/>
                <w:sz w:val="14"/>
                <w:szCs w:val="14"/>
                <w:lang w:eastAsia="ru-RU"/>
              </w:rPr>
              <w:t> </w:t>
            </w:r>
          </w:p>
        </w:tc>
      </w:tr>
      <w:tr w:rsidR="00D15D27" w:rsidRPr="00D15D27" w14:paraId="36F1F64F" w14:textId="77777777" w:rsidTr="00D15D27">
        <w:trPr>
          <w:trHeight w:val="300"/>
          <w:jc w:val="center"/>
        </w:trPr>
        <w:tc>
          <w:tcPr>
            <w:tcW w:w="218" w:type="dxa"/>
            <w:tcBorders>
              <w:top w:val="nil"/>
              <w:left w:val="nil"/>
              <w:bottom w:val="nil"/>
              <w:right w:val="nil"/>
            </w:tcBorders>
            <w:shd w:val="clear" w:color="auto" w:fill="auto"/>
            <w:noWrap/>
            <w:vAlign w:val="bottom"/>
            <w:hideMark/>
          </w:tcPr>
          <w:p w14:paraId="7ED42FB9" w14:textId="77777777" w:rsidR="00D15D27" w:rsidRPr="00D15D27" w:rsidRDefault="00D15D27" w:rsidP="00D15D27">
            <w:pPr>
              <w:rPr>
                <w:rFonts w:ascii="Tahoma" w:hAnsi="Tahoma" w:cs="Tahoma"/>
                <w:sz w:val="14"/>
                <w:szCs w:val="14"/>
                <w:lang w:eastAsia="ru-RU"/>
              </w:rPr>
            </w:pPr>
          </w:p>
        </w:tc>
        <w:tc>
          <w:tcPr>
            <w:tcW w:w="550" w:type="dxa"/>
            <w:tcBorders>
              <w:top w:val="nil"/>
              <w:left w:val="single" w:sz="4" w:space="0" w:color="auto"/>
              <w:bottom w:val="single" w:sz="4" w:space="0" w:color="auto"/>
              <w:right w:val="single" w:sz="4" w:space="0" w:color="auto"/>
            </w:tcBorders>
            <w:shd w:val="clear" w:color="auto" w:fill="auto"/>
            <w:vAlign w:val="center"/>
            <w:hideMark/>
          </w:tcPr>
          <w:p w14:paraId="2D37BEEC"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2</w:t>
            </w:r>
          </w:p>
        </w:tc>
        <w:tc>
          <w:tcPr>
            <w:tcW w:w="2304" w:type="dxa"/>
            <w:tcBorders>
              <w:top w:val="nil"/>
              <w:left w:val="nil"/>
              <w:bottom w:val="single" w:sz="4" w:space="0" w:color="auto"/>
              <w:right w:val="single" w:sz="4" w:space="0" w:color="auto"/>
            </w:tcBorders>
            <w:shd w:val="clear" w:color="auto" w:fill="auto"/>
            <w:vAlign w:val="center"/>
            <w:hideMark/>
          </w:tcPr>
          <w:p w14:paraId="4EA4412B" w14:textId="77777777" w:rsidR="00D15D27" w:rsidRPr="00D15D27" w:rsidRDefault="00D15D27" w:rsidP="00D15D27">
            <w:pPr>
              <w:rPr>
                <w:rFonts w:ascii="Tahoma" w:hAnsi="Tahoma" w:cs="Tahoma"/>
                <w:b/>
                <w:bCs/>
                <w:sz w:val="14"/>
                <w:szCs w:val="14"/>
                <w:lang w:eastAsia="ru-RU"/>
              </w:rPr>
            </w:pPr>
            <w:r w:rsidRPr="00D15D27">
              <w:rPr>
                <w:rFonts w:ascii="Tahoma" w:hAnsi="Tahoma" w:cs="Tahoma"/>
                <w:b/>
                <w:bCs/>
                <w:sz w:val="14"/>
                <w:szCs w:val="14"/>
                <w:lang w:eastAsia="ru-RU"/>
              </w:rPr>
              <w:t>Себестоимость</w:t>
            </w:r>
          </w:p>
        </w:tc>
        <w:tc>
          <w:tcPr>
            <w:tcW w:w="615" w:type="dxa"/>
            <w:tcBorders>
              <w:top w:val="nil"/>
              <w:left w:val="nil"/>
              <w:bottom w:val="single" w:sz="4" w:space="0" w:color="auto"/>
              <w:right w:val="single" w:sz="4" w:space="0" w:color="auto"/>
            </w:tcBorders>
            <w:shd w:val="clear" w:color="auto" w:fill="auto"/>
            <w:vAlign w:val="center"/>
            <w:hideMark/>
          </w:tcPr>
          <w:p w14:paraId="0E64FBDF" w14:textId="77777777" w:rsidR="00D15D27" w:rsidRPr="00D15D27" w:rsidRDefault="00D15D27" w:rsidP="00D15D27">
            <w:pPr>
              <w:jc w:val="center"/>
              <w:rPr>
                <w:rFonts w:ascii="Tahoma" w:hAnsi="Tahoma" w:cs="Tahoma"/>
                <w:b/>
                <w:bCs/>
                <w:sz w:val="14"/>
                <w:szCs w:val="14"/>
                <w:lang w:eastAsia="ru-RU"/>
              </w:rPr>
            </w:pPr>
            <w:proofErr w:type="spellStart"/>
            <w:r w:rsidRPr="00D15D27">
              <w:rPr>
                <w:rFonts w:ascii="Tahoma" w:hAnsi="Tahoma" w:cs="Tahoma"/>
                <w:b/>
                <w:bCs/>
                <w:sz w:val="14"/>
                <w:szCs w:val="14"/>
                <w:lang w:eastAsia="ru-RU"/>
              </w:rPr>
              <w:t>тыс</w:t>
            </w:r>
            <w:proofErr w:type="spellEnd"/>
            <w:r w:rsidRPr="00D15D27">
              <w:rPr>
                <w:rFonts w:ascii="Tahoma" w:hAnsi="Tahoma" w:cs="Tahoma"/>
                <w:b/>
                <w:bCs/>
                <w:sz w:val="14"/>
                <w:szCs w:val="14"/>
                <w:lang w:eastAsia="ru-RU"/>
              </w:rPr>
              <w:t xml:space="preserve"> </w:t>
            </w:r>
            <w:proofErr w:type="spellStart"/>
            <w:r w:rsidRPr="00D15D27">
              <w:rPr>
                <w:rFonts w:ascii="Tahoma" w:hAnsi="Tahoma" w:cs="Tahoma"/>
                <w:b/>
                <w:bCs/>
                <w:sz w:val="14"/>
                <w:szCs w:val="14"/>
                <w:lang w:eastAsia="ru-RU"/>
              </w:rPr>
              <w:t>руб</w:t>
            </w:r>
            <w:proofErr w:type="spellEnd"/>
          </w:p>
        </w:tc>
        <w:tc>
          <w:tcPr>
            <w:tcW w:w="1075" w:type="dxa"/>
            <w:tcBorders>
              <w:top w:val="nil"/>
              <w:left w:val="nil"/>
              <w:bottom w:val="single" w:sz="4" w:space="0" w:color="auto"/>
              <w:right w:val="single" w:sz="4" w:space="0" w:color="auto"/>
            </w:tcBorders>
            <w:shd w:val="clear" w:color="000000" w:fill="D7EAD3"/>
            <w:vAlign w:val="center"/>
            <w:hideMark/>
          </w:tcPr>
          <w:p w14:paraId="531F470B"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23 691,15</w:t>
            </w:r>
          </w:p>
        </w:tc>
        <w:tc>
          <w:tcPr>
            <w:tcW w:w="906" w:type="dxa"/>
            <w:tcBorders>
              <w:top w:val="nil"/>
              <w:left w:val="nil"/>
              <w:bottom w:val="single" w:sz="4" w:space="0" w:color="auto"/>
              <w:right w:val="single" w:sz="4" w:space="0" w:color="auto"/>
            </w:tcBorders>
            <w:shd w:val="clear" w:color="000000" w:fill="D7EAD3"/>
            <w:vAlign w:val="center"/>
            <w:hideMark/>
          </w:tcPr>
          <w:p w14:paraId="71F55134"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33 148,79</w:t>
            </w:r>
          </w:p>
        </w:tc>
        <w:tc>
          <w:tcPr>
            <w:tcW w:w="1032" w:type="dxa"/>
            <w:tcBorders>
              <w:top w:val="nil"/>
              <w:left w:val="nil"/>
              <w:bottom w:val="single" w:sz="4" w:space="0" w:color="auto"/>
              <w:right w:val="single" w:sz="4" w:space="0" w:color="auto"/>
            </w:tcBorders>
            <w:shd w:val="clear" w:color="000000" w:fill="D7EAD3"/>
            <w:vAlign w:val="center"/>
            <w:hideMark/>
          </w:tcPr>
          <w:p w14:paraId="6B391A6B"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21 344,38</w:t>
            </w:r>
          </w:p>
        </w:tc>
        <w:tc>
          <w:tcPr>
            <w:tcW w:w="1032" w:type="dxa"/>
            <w:tcBorders>
              <w:top w:val="nil"/>
              <w:left w:val="nil"/>
              <w:bottom w:val="single" w:sz="4" w:space="0" w:color="auto"/>
              <w:right w:val="single" w:sz="4" w:space="0" w:color="auto"/>
            </w:tcBorders>
            <w:shd w:val="clear" w:color="000000" w:fill="D7EAD3"/>
            <w:vAlign w:val="center"/>
            <w:hideMark/>
          </w:tcPr>
          <w:p w14:paraId="08B775AF"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22 168,21</w:t>
            </w:r>
          </w:p>
        </w:tc>
        <w:tc>
          <w:tcPr>
            <w:tcW w:w="1125" w:type="dxa"/>
            <w:tcBorders>
              <w:top w:val="nil"/>
              <w:left w:val="nil"/>
              <w:bottom w:val="single" w:sz="4" w:space="0" w:color="auto"/>
              <w:right w:val="single" w:sz="4" w:space="0" w:color="auto"/>
            </w:tcBorders>
            <w:shd w:val="clear" w:color="000000" w:fill="D7EAD3"/>
            <w:vAlign w:val="center"/>
            <w:hideMark/>
          </w:tcPr>
          <w:p w14:paraId="012A62F7"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6 749,33</w:t>
            </w:r>
          </w:p>
        </w:tc>
        <w:tc>
          <w:tcPr>
            <w:tcW w:w="1075" w:type="dxa"/>
            <w:tcBorders>
              <w:top w:val="nil"/>
              <w:left w:val="nil"/>
              <w:bottom w:val="single" w:sz="4" w:space="0" w:color="auto"/>
              <w:right w:val="single" w:sz="4" w:space="0" w:color="auto"/>
            </w:tcBorders>
            <w:shd w:val="clear" w:color="000000" w:fill="D7EAD3"/>
            <w:vAlign w:val="center"/>
            <w:hideMark/>
          </w:tcPr>
          <w:p w14:paraId="52234D89"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28 917,54</w:t>
            </w:r>
          </w:p>
        </w:tc>
        <w:tc>
          <w:tcPr>
            <w:tcW w:w="1125" w:type="dxa"/>
            <w:tcBorders>
              <w:top w:val="nil"/>
              <w:left w:val="nil"/>
              <w:bottom w:val="single" w:sz="4" w:space="0" w:color="auto"/>
              <w:right w:val="single" w:sz="4" w:space="0" w:color="auto"/>
            </w:tcBorders>
            <w:shd w:val="clear" w:color="000000" w:fill="D7EAD3"/>
            <w:vAlign w:val="center"/>
            <w:hideMark/>
          </w:tcPr>
          <w:p w14:paraId="2F625644"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-390,16</w:t>
            </w:r>
          </w:p>
        </w:tc>
        <w:tc>
          <w:tcPr>
            <w:tcW w:w="1070" w:type="dxa"/>
            <w:tcBorders>
              <w:top w:val="nil"/>
              <w:left w:val="nil"/>
              <w:bottom w:val="single" w:sz="4" w:space="0" w:color="auto"/>
              <w:right w:val="single" w:sz="4" w:space="0" w:color="auto"/>
            </w:tcBorders>
            <w:shd w:val="clear" w:color="000000" w:fill="D7EAD3"/>
            <w:vAlign w:val="center"/>
            <w:hideMark/>
          </w:tcPr>
          <w:p w14:paraId="6A94374E"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21 778,04</w:t>
            </w:r>
          </w:p>
        </w:tc>
        <w:tc>
          <w:tcPr>
            <w:tcW w:w="796" w:type="dxa"/>
            <w:tcBorders>
              <w:top w:val="nil"/>
              <w:left w:val="nil"/>
              <w:bottom w:val="single" w:sz="4" w:space="0" w:color="auto"/>
              <w:right w:val="single" w:sz="4" w:space="0" w:color="auto"/>
            </w:tcBorders>
            <w:shd w:val="clear" w:color="000000" w:fill="D7EAD3"/>
            <w:vAlign w:val="center"/>
            <w:hideMark/>
          </w:tcPr>
          <w:p w14:paraId="531AABE9"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10 889,02</w:t>
            </w:r>
          </w:p>
        </w:tc>
        <w:tc>
          <w:tcPr>
            <w:tcW w:w="818" w:type="dxa"/>
            <w:tcBorders>
              <w:top w:val="nil"/>
              <w:left w:val="nil"/>
              <w:bottom w:val="single" w:sz="4" w:space="0" w:color="auto"/>
              <w:right w:val="single" w:sz="4" w:space="0" w:color="auto"/>
            </w:tcBorders>
            <w:shd w:val="clear" w:color="000000" w:fill="D7EAD3"/>
            <w:vAlign w:val="center"/>
            <w:hideMark/>
          </w:tcPr>
          <w:p w14:paraId="4141FE29"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10 889,02</w:t>
            </w:r>
          </w:p>
        </w:tc>
        <w:tc>
          <w:tcPr>
            <w:tcW w:w="1395" w:type="dxa"/>
            <w:tcBorders>
              <w:top w:val="nil"/>
              <w:left w:val="nil"/>
              <w:bottom w:val="single" w:sz="4" w:space="0" w:color="auto"/>
              <w:right w:val="single" w:sz="4" w:space="0" w:color="auto"/>
            </w:tcBorders>
            <w:shd w:val="clear" w:color="000000" w:fill="FFFFCC"/>
            <w:vAlign w:val="center"/>
            <w:hideMark/>
          </w:tcPr>
          <w:p w14:paraId="1BC02FAE" w14:textId="77777777" w:rsidR="00D15D27" w:rsidRPr="00D15D27" w:rsidRDefault="00D15D27" w:rsidP="00D15D27">
            <w:pPr>
              <w:rPr>
                <w:rFonts w:ascii="Tahoma" w:hAnsi="Tahoma" w:cs="Tahoma"/>
                <w:b/>
                <w:bCs/>
                <w:sz w:val="14"/>
                <w:szCs w:val="14"/>
                <w:lang w:eastAsia="ru-RU"/>
              </w:rPr>
            </w:pPr>
            <w:r w:rsidRPr="00D15D27">
              <w:rPr>
                <w:rFonts w:ascii="Tahoma" w:hAnsi="Tahoma" w:cs="Tahoma"/>
                <w:b/>
                <w:bCs/>
                <w:sz w:val="14"/>
                <w:szCs w:val="14"/>
                <w:lang w:eastAsia="ru-RU"/>
              </w:rPr>
              <w:t> </w:t>
            </w:r>
          </w:p>
        </w:tc>
      </w:tr>
      <w:tr w:rsidR="00D15D27" w:rsidRPr="00D15D27" w14:paraId="5A0DB3F6" w14:textId="77777777" w:rsidTr="00D15D27">
        <w:trPr>
          <w:trHeight w:val="900"/>
          <w:jc w:val="center"/>
        </w:trPr>
        <w:tc>
          <w:tcPr>
            <w:tcW w:w="218" w:type="dxa"/>
            <w:tcBorders>
              <w:top w:val="nil"/>
              <w:left w:val="nil"/>
              <w:bottom w:val="nil"/>
              <w:right w:val="nil"/>
            </w:tcBorders>
            <w:shd w:val="clear" w:color="000000" w:fill="FFFF00"/>
            <w:noWrap/>
            <w:vAlign w:val="bottom"/>
            <w:hideMark/>
          </w:tcPr>
          <w:p w14:paraId="7B831534" w14:textId="77777777" w:rsidR="00D15D27" w:rsidRPr="00D15D27" w:rsidRDefault="00D15D27" w:rsidP="00D15D27">
            <w:pPr>
              <w:rPr>
                <w:rFonts w:ascii="Tahoma" w:hAnsi="Tahoma" w:cs="Tahoma"/>
                <w:b/>
                <w:bCs/>
                <w:color w:val="000000"/>
                <w:sz w:val="14"/>
                <w:szCs w:val="14"/>
                <w:lang w:eastAsia="ru-RU"/>
              </w:rPr>
            </w:pPr>
            <w:r w:rsidRPr="00D15D27">
              <w:rPr>
                <w:rFonts w:ascii="Tahoma" w:hAnsi="Tahoma" w:cs="Tahoma"/>
                <w:b/>
                <w:bCs/>
                <w:color w:val="000000"/>
                <w:sz w:val="14"/>
                <w:szCs w:val="14"/>
                <w:lang w:eastAsia="ru-RU"/>
              </w:rPr>
              <w:t>ОР</w:t>
            </w:r>
          </w:p>
        </w:tc>
        <w:tc>
          <w:tcPr>
            <w:tcW w:w="550" w:type="dxa"/>
            <w:tcBorders>
              <w:top w:val="nil"/>
              <w:left w:val="single" w:sz="4" w:space="0" w:color="auto"/>
              <w:bottom w:val="single" w:sz="4" w:space="0" w:color="auto"/>
              <w:right w:val="single" w:sz="4" w:space="0" w:color="auto"/>
            </w:tcBorders>
            <w:shd w:val="clear" w:color="auto" w:fill="auto"/>
            <w:vAlign w:val="center"/>
            <w:hideMark/>
          </w:tcPr>
          <w:p w14:paraId="6ED16A4B"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3</w:t>
            </w:r>
          </w:p>
        </w:tc>
        <w:tc>
          <w:tcPr>
            <w:tcW w:w="2304" w:type="dxa"/>
            <w:tcBorders>
              <w:top w:val="nil"/>
              <w:left w:val="nil"/>
              <w:bottom w:val="single" w:sz="4" w:space="0" w:color="auto"/>
              <w:right w:val="single" w:sz="4" w:space="0" w:color="auto"/>
            </w:tcBorders>
            <w:shd w:val="clear" w:color="auto" w:fill="auto"/>
            <w:vAlign w:val="center"/>
            <w:hideMark/>
          </w:tcPr>
          <w:p w14:paraId="72E7A991" w14:textId="77777777" w:rsidR="00D15D27" w:rsidRPr="00D15D27" w:rsidRDefault="00D15D27" w:rsidP="00D15D27">
            <w:pPr>
              <w:rPr>
                <w:rFonts w:ascii="Tahoma" w:hAnsi="Tahoma" w:cs="Tahoma"/>
                <w:b/>
                <w:bCs/>
                <w:sz w:val="14"/>
                <w:szCs w:val="14"/>
                <w:lang w:eastAsia="ru-RU"/>
              </w:rPr>
            </w:pPr>
            <w:r w:rsidRPr="00D15D27">
              <w:rPr>
                <w:rFonts w:ascii="Tahoma" w:hAnsi="Tahoma" w:cs="Tahoma"/>
                <w:b/>
                <w:bCs/>
                <w:sz w:val="14"/>
                <w:szCs w:val="14"/>
                <w:lang w:eastAsia="ru-RU"/>
              </w:rPr>
              <w:t>Операционные расходы</w:t>
            </w:r>
          </w:p>
        </w:tc>
        <w:tc>
          <w:tcPr>
            <w:tcW w:w="615" w:type="dxa"/>
            <w:tcBorders>
              <w:top w:val="nil"/>
              <w:left w:val="nil"/>
              <w:bottom w:val="single" w:sz="4" w:space="0" w:color="auto"/>
              <w:right w:val="single" w:sz="4" w:space="0" w:color="auto"/>
            </w:tcBorders>
            <w:shd w:val="clear" w:color="auto" w:fill="auto"/>
            <w:vAlign w:val="center"/>
            <w:hideMark/>
          </w:tcPr>
          <w:p w14:paraId="3C61164A" w14:textId="77777777" w:rsidR="00D15D27" w:rsidRPr="00D15D27" w:rsidRDefault="00D15D27" w:rsidP="00D15D27">
            <w:pPr>
              <w:jc w:val="center"/>
              <w:rPr>
                <w:rFonts w:ascii="Tahoma" w:hAnsi="Tahoma" w:cs="Tahoma"/>
                <w:b/>
                <w:bCs/>
                <w:sz w:val="14"/>
                <w:szCs w:val="14"/>
                <w:lang w:eastAsia="ru-RU"/>
              </w:rPr>
            </w:pPr>
            <w:proofErr w:type="spellStart"/>
            <w:r w:rsidRPr="00D15D27">
              <w:rPr>
                <w:rFonts w:ascii="Tahoma" w:hAnsi="Tahoma" w:cs="Tahoma"/>
                <w:b/>
                <w:bCs/>
                <w:sz w:val="14"/>
                <w:szCs w:val="14"/>
                <w:lang w:eastAsia="ru-RU"/>
              </w:rPr>
              <w:t>тыс</w:t>
            </w:r>
            <w:proofErr w:type="spellEnd"/>
            <w:r w:rsidRPr="00D15D27">
              <w:rPr>
                <w:rFonts w:ascii="Tahoma" w:hAnsi="Tahoma" w:cs="Tahoma"/>
                <w:b/>
                <w:bCs/>
                <w:sz w:val="14"/>
                <w:szCs w:val="14"/>
                <w:lang w:eastAsia="ru-RU"/>
              </w:rPr>
              <w:t xml:space="preserve"> </w:t>
            </w:r>
            <w:proofErr w:type="spellStart"/>
            <w:r w:rsidRPr="00D15D27">
              <w:rPr>
                <w:rFonts w:ascii="Tahoma" w:hAnsi="Tahoma" w:cs="Tahoma"/>
                <w:b/>
                <w:bCs/>
                <w:sz w:val="14"/>
                <w:szCs w:val="14"/>
                <w:lang w:eastAsia="ru-RU"/>
              </w:rPr>
              <w:t>руб</w:t>
            </w:r>
            <w:proofErr w:type="spellEnd"/>
          </w:p>
        </w:tc>
        <w:tc>
          <w:tcPr>
            <w:tcW w:w="1075" w:type="dxa"/>
            <w:tcBorders>
              <w:top w:val="nil"/>
              <w:left w:val="nil"/>
              <w:bottom w:val="single" w:sz="4" w:space="0" w:color="auto"/>
              <w:right w:val="single" w:sz="4" w:space="0" w:color="auto"/>
            </w:tcBorders>
            <w:shd w:val="clear" w:color="000000" w:fill="D7EAD3"/>
            <w:vAlign w:val="center"/>
            <w:hideMark/>
          </w:tcPr>
          <w:p w14:paraId="73A0DD09"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10 286,58</w:t>
            </w:r>
          </w:p>
        </w:tc>
        <w:tc>
          <w:tcPr>
            <w:tcW w:w="906" w:type="dxa"/>
            <w:tcBorders>
              <w:top w:val="nil"/>
              <w:left w:val="nil"/>
              <w:bottom w:val="single" w:sz="4" w:space="0" w:color="auto"/>
              <w:right w:val="single" w:sz="4" w:space="0" w:color="auto"/>
            </w:tcBorders>
            <w:shd w:val="clear" w:color="000000" w:fill="D7EAD3"/>
            <w:vAlign w:val="center"/>
            <w:hideMark/>
          </w:tcPr>
          <w:p w14:paraId="7D4C9F65"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21 005,03</w:t>
            </w:r>
          </w:p>
        </w:tc>
        <w:tc>
          <w:tcPr>
            <w:tcW w:w="1032" w:type="dxa"/>
            <w:tcBorders>
              <w:top w:val="nil"/>
              <w:left w:val="nil"/>
              <w:bottom w:val="single" w:sz="4" w:space="0" w:color="auto"/>
              <w:right w:val="single" w:sz="4" w:space="0" w:color="auto"/>
            </w:tcBorders>
            <w:shd w:val="clear" w:color="000000" w:fill="D7EAD3"/>
            <w:vAlign w:val="center"/>
            <w:hideMark/>
          </w:tcPr>
          <w:p w14:paraId="7F8BF314"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9 877,68</w:t>
            </w:r>
          </w:p>
        </w:tc>
        <w:tc>
          <w:tcPr>
            <w:tcW w:w="1032" w:type="dxa"/>
            <w:tcBorders>
              <w:top w:val="nil"/>
              <w:left w:val="nil"/>
              <w:bottom w:val="single" w:sz="4" w:space="0" w:color="auto"/>
              <w:right w:val="single" w:sz="4" w:space="0" w:color="auto"/>
            </w:tcBorders>
            <w:shd w:val="clear" w:color="000000" w:fill="D7EAD3"/>
            <w:vAlign w:val="center"/>
            <w:hideMark/>
          </w:tcPr>
          <w:p w14:paraId="36F93D2D"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10 170,06</w:t>
            </w:r>
          </w:p>
        </w:tc>
        <w:tc>
          <w:tcPr>
            <w:tcW w:w="1125" w:type="dxa"/>
            <w:tcBorders>
              <w:top w:val="nil"/>
              <w:left w:val="nil"/>
              <w:bottom w:val="single" w:sz="4" w:space="0" w:color="auto"/>
              <w:right w:val="single" w:sz="4" w:space="0" w:color="auto"/>
            </w:tcBorders>
            <w:shd w:val="clear" w:color="000000" w:fill="D7EAD3"/>
            <w:vAlign w:val="center"/>
            <w:hideMark/>
          </w:tcPr>
          <w:p w14:paraId="12ACCB61"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6 780,06</w:t>
            </w:r>
          </w:p>
        </w:tc>
        <w:tc>
          <w:tcPr>
            <w:tcW w:w="1075" w:type="dxa"/>
            <w:tcBorders>
              <w:top w:val="nil"/>
              <w:left w:val="nil"/>
              <w:bottom w:val="single" w:sz="4" w:space="0" w:color="auto"/>
              <w:right w:val="single" w:sz="4" w:space="0" w:color="auto"/>
            </w:tcBorders>
            <w:shd w:val="clear" w:color="000000" w:fill="D7EAD3"/>
            <w:vAlign w:val="center"/>
            <w:hideMark/>
          </w:tcPr>
          <w:p w14:paraId="0A030E86"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16 950,12</w:t>
            </w:r>
          </w:p>
        </w:tc>
        <w:tc>
          <w:tcPr>
            <w:tcW w:w="1125" w:type="dxa"/>
            <w:tcBorders>
              <w:top w:val="nil"/>
              <w:left w:val="nil"/>
              <w:bottom w:val="single" w:sz="4" w:space="0" w:color="auto"/>
              <w:right w:val="single" w:sz="4" w:space="0" w:color="auto"/>
            </w:tcBorders>
            <w:shd w:val="clear" w:color="000000" w:fill="D7EAD3"/>
            <w:vAlign w:val="center"/>
            <w:hideMark/>
          </w:tcPr>
          <w:p w14:paraId="3250ECB1"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-58,68</w:t>
            </w:r>
          </w:p>
        </w:tc>
        <w:tc>
          <w:tcPr>
            <w:tcW w:w="1070" w:type="dxa"/>
            <w:tcBorders>
              <w:top w:val="nil"/>
              <w:left w:val="nil"/>
              <w:bottom w:val="single" w:sz="4" w:space="0" w:color="auto"/>
              <w:right w:val="single" w:sz="4" w:space="0" w:color="auto"/>
            </w:tcBorders>
            <w:shd w:val="clear" w:color="000000" w:fill="D7EAD3"/>
            <w:vAlign w:val="center"/>
            <w:hideMark/>
          </w:tcPr>
          <w:p w14:paraId="65951D1D"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10 111,38</w:t>
            </w:r>
          </w:p>
        </w:tc>
        <w:tc>
          <w:tcPr>
            <w:tcW w:w="796" w:type="dxa"/>
            <w:tcBorders>
              <w:top w:val="nil"/>
              <w:left w:val="nil"/>
              <w:bottom w:val="single" w:sz="4" w:space="0" w:color="auto"/>
              <w:right w:val="single" w:sz="4" w:space="0" w:color="auto"/>
            </w:tcBorders>
            <w:shd w:val="clear" w:color="000000" w:fill="D7EAD3"/>
            <w:vAlign w:val="center"/>
            <w:hideMark/>
          </w:tcPr>
          <w:p w14:paraId="248AC112"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5 055,69</w:t>
            </w:r>
          </w:p>
        </w:tc>
        <w:tc>
          <w:tcPr>
            <w:tcW w:w="818" w:type="dxa"/>
            <w:tcBorders>
              <w:top w:val="nil"/>
              <w:left w:val="nil"/>
              <w:bottom w:val="single" w:sz="4" w:space="0" w:color="auto"/>
              <w:right w:val="single" w:sz="4" w:space="0" w:color="auto"/>
            </w:tcBorders>
            <w:shd w:val="clear" w:color="000000" w:fill="D7EAD3"/>
            <w:vAlign w:val="center"/>
            <w:hideMark/>
          </w:tcPr>
          <w:p w14:paraId="7A1D99B7"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5 055,69</w:t>
            </w:r>
          </w:p>
        </w:tc>
        <w:tc>
          <w:tcPr>
            <w:tcW w:w="1395" w:type="dxa"/>
            <w:tcBorders>
              <w:top w:val="nil"/>
              <w:left w:val="nil"/>
              <w:bottom w:val="single" w:sz="4" w:space="0" w:color="auto"/>
              <w:right w:val="single" w:sz="4" w:space="0" w:color="auto"/>
            </w:tcBorders>
            <w:shd w:val="clear" w:color="000000" w:fill="FFFFCC"/>
            <w:vAlign w:val="center"/>
            <w:hideMark/>
          </w:tcPr>
          <w:p w14:paraId="5C9EFAF0" w14:textId="77777777" w:rsidR="00D15D27" w:rsidRPr="00D15D27" w:rsidRDefault="00D15D27" w:rsidP="00D15D27">
            <w:pPr>
              <w:rPr>
                <w:rFonts w:ascii="Tahoma" w:hAnsi="Tahoma" w:cs="Tahoma"/>
                <w:sz w:val="14"/>
                <w:szCs w:val="14"/>
                <w:lang w:eastAsia="ru-RU"/>
              </w:rPr>
            </w:pPr>
            <w:r w:rsidRPr="00D15D27">
              <w:rPr>
                <w:rFonts w:ascii="Tahoma" w:hAnsi="Tahoma" w:cs="Tahoma"/>
                <w:sz w:val="14"/>
                <w:szCs w:val="14"/>
                <w:lang w:eastAsia="ru-RU"/>
              </w:rPr>
              <w:t>по плановой смете 2019 года с учетом коэффициента индексации на 2020 год  1,02366</w:t>
            </w:r>
          </w:p>
        </w:tc>
      </w:tr>
      <w:tr w:rsidR="00D15D27" w:rsidRPr="00D15D27" w14:paraId="514A0820" w14:textId="77777777" w:rsidTr="00D15D27">
        <w:trPr>
          <w:trHeight w:val="450"/>
          <w:jc w:val="center"/>
        </w:trPr>
        <w:tc>
          <w:tcPr>
            <w:tcW w:w="218" w:type="dxa"/>
            <w:tcBorders>
              <w:top w:val="nil"/>
              <w:left w:val="nil"/>
              <w:bottom w:val="nil"/>
              <w:right w:val="nil"/>
            </w:tcBorders>
            <w:shd w:val="clear" w:color="000000" w:fill="FABF8F"/>
            <w:noWrap/>
            <w:vAlign w:val="center"/>
            <w:hideMark/>
          </w:tcPr>
          <w:p w14:paraId="5ABDB7FC" w14:textId="77777777" w:rsidR="00D15D27" w:rsidRPr="00D15D27" w:rsidRDefault="00D15D27" w:rsidP="00D15D27">
            <w:pPr>
              <w:rPr>
                <w:rFonts w:ascii="Tahoma" w:hAnsi="Tahoma" w:cs="Tahoma"/>
                <w:b/>
                <w:bCs/>
                <w:color w:val="000000"/>
                <w:sz w:val="14"/>
                <w:szCs w:val="14"/>
                <w:lang w:eastAsia="ru-RU"/>
              </w:rPr>
            </w:pPr>
            <w:r w:rsidRPr="00D15D27">
              <w:rPr>
                <w:rFonts w:ascii="Tahoma" w:hAnsi="Tahoma" w:cs="Tahoma"/>
                <w:b/>
                <w:bCs/>
                <w:color w:val="000000"/>
                <w:sz w:val="14"/>
                <w:szCs w:val="14"/>
                <w:lang w:eastAsia="ru-RU"/>
              </w:rPr>
              <w:t>ЭР</w:t>
            </w:r>
          </w:p>
        </w:tc>
        <w:tc>
          <w:tcPr>
            <w:tcW w:w="550" w:type="dxa"/>
            <w:tcBorders>
              <w:top w:val="nil"/>
              <w:left w:val="single" w:sz="4" w:space="0" w:color="auto"/>
              <w:bottom w:val="single" w:sz="4" w:space="0" w:color="auto"/>
              <w:right w:val="single" w:sz="4" w:space="0" w:color="auto"/>
            </w:tcBorders>
            <w:shd w:val="clear" w:color="auto" w:fill="auto"/>
            <w:vAlign w:val="center"/>
            <w:hideMark/>
          </w:tcPr>
          <w:p w14:paraId="3B4833A9"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3.3</w:t>
            </w:r>
          </w:p>
        </w:tc>
        <w:tc>
          <w:tcPr>
            <w:tcW w:w="2304" w:type="dxa"/>
            <w:tcBorders>
              <w:top w:val="nil"/>
              <w:left w:val="nil"/>
              <w:bottom w:val="single" w:sz="4" w:space="0" w:color="auto"/>
              <w:right w:val="single" w:sz="4" w:space="0" w:color="auto"/>
            </w:tcBorders>
            <w:shd w:val="clear" w:color="auto" w:fill="auto"/>
            <w:vAlign w:val="center"/>
            <w:hideMark/>
          </w:tcPr>
          <w:p w14:paraId="5BF2B090" w14:textId="77777777" w:rsidR="00D15D27" w:rsidRPr="00D15D27" w:rsidRDefault="00D15D27" w:rsidP="00D15D27">
            <w:pPr>
              <w:ind w:firstLineChars="100" w:firstLine="141"/>
              <w:rPr>
                <w:rFonts w:ascii="Tahoma" w:hAnsi="Tahoma" w:cs="Tahoma"/>
                <w:b/>
                <w:bCs/>
                <w:sz w:val="14"/>
                <w:szCs w:val="14"/>
                <w:lang w:eastAsia="ru-RU"/>
              </w:rPr>
            </w:pPr>
            <w:r w:rsidRPr="00D15D27">
              <w:rPr>
                <w:rFonts w:ascii="Tahoma" w:hAnsi="Tahoma" w:cs="Tahoma"/>
                <w:b/>
                <w:bCs/>
                <w:sz w:val="14"/>
                <w:szCs w:val="14"/>
                <w:lang w:eastAsia="ru-RU"/>
              </w:rPr>
              <w:t>Затраты на покупную электрическую энергию, по уровням напряжения:</w:t>
            </w:r>
          </w:p>
        </w:tc>
        <w:tc>
          <w:tcPr>
            <w:tcW w:w="615" w:type="dxa"/>
            <w:tcBorders>
              <w:top w:val="nil"/>
              <w:left w:val="nil"/>
              <w:bottom w:val="single" w:sz="4" w:space="0" w:color="auto"/>
              <w:right w:val="single" w:sz="4" w:space="0" w:color="auto"/>
            </w:tcBorders>
            <w:shd w:val="clear" w:color="auto" w:fill="auto"/>
            <w:vAlign w:val="center"/>
            <w:hideMark/>
          </w:tcPr>
          <w:p w14:paraId="086C59CF" w14:textId="77777777" w:rsidR="00D15D27" w:rsidRPr="00D15D27" w:rsidRDefault="00D15D27" w:rsidP="00D15D27">
            <w:pPr>
              <w:jc w:val="center"/>
              <w:rPr>
                <w:rFonts w:ascii="Tahoma" w:hAnsi="Tahoma" w:cs="Tahoma"/>
                <w:b/>
                <w:bCs/>
                <w:sz w:val="14"/>
                <w:szCs w:val="14"/>
                <w:lang w:eastAsia="ru-RU"/>
              </w:rPr>
            </w:pPr>
            <w:proofErr w:type="spellStart"/>
            <w:r w:rsidRPr="00D15D27">
              <w:rPr>
                <w:rFonts w:ascii="Tahoma" w:hAnsi="Tahoma" w:cs="Tahoma"/>
                <w:b/>
                <w:bCs/>
                <w:sz w:val="14"/>
                <w:szCs w:val="14"/>
                <w:lang w:eastAsia="ru-RU"/>
              </w:rPr>
              <w:t>тыс</w:t>
            </w:r>
            <w:proofErr w:type="spellEnd"/>
            <w:r w:rsidRPr="00D15D27">
              <w:rPr>
                <w:rFonts w:ascii="Tahoma" w:hAnsi="Tahoma" w:cs="Tahoma"/>
                <w:b/>
                <w:bCs/>
                <w:sz w:val="14"/>
                <w:szCs w:val="14"/>
                <w:lang w:eastAsia="ru-RU"/>
              </w:rPr>
              <w:t xml:space="preserve"> </w:t>
            </w:r>
            <w:proofErr w:type="spellStart"/>
            <w:r w:rsidRPr="00D15D27">
              <w:rPr>
                <w:rFonts w:ascii="Tahoma" w:hAnsi="Tahoma" w:cs="Tahoma"/>
                <w:b/>
                <w:bCs/>
                <w:sz w:val="14"/>
                <w:szCs w:val="14"/>
                <w:lang w:eastAsia="ru-RU"/>
              </w:rPr>
              <w:t>руб</w:t>
            </w:r>
            <w:proofErr w:type="spellEnd"/>
          </w:p>
        </w:tc>
        <w:tc>
          <w:tcPr>
            <w:tcW w:w="1075" w:type="dxa"/>
            <w:tcBorders>
              <w:top w:val="nil"/>
              <w:left w:val="nil"/>
              <w:bottom w:val="single" w:sz="4" w:space="0" w:color="auto"/>
              <w:right w:val="single" w:sz="4" w:space="0" w:color="auto"/>
            </w:tcBorders>
            <w:shd w:val="clear" w:color="000000" w:fill="D7EAD3"/>
            <w:vAlign w:val="center"/>
            <w:hideMark/>
          </w:tcPr>
          <w:p w14:paraId="3FBE1757"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10 853,26</w:t>
            </w:r>
          </w:p>
        </w:tc>
        <w:tc>
          <w:tcPr>
            <w:tcW w:w="906" w:type="dxa"/>
            <w:tcBorders>
              <w:top w:val="nil"/>
              <w:left w:val="nil"/>
              <w:bottom w:val="single" w:sz="4" w:space="0" w:color="auto"/>
              <w:right w:val="single" w:sz="4" w:space="0" w:color="auto"/>
            </w:tcBorders>
            <w:shd w:val="clear" w:color="000000" w:fill="D7EAD3"/>
            <w:vAlign w:val="center"/>
            <w:hideMark/>
          </w:tcPr>
          <w:p w14:paraId="7A9246D5"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9 933,19</w:t>
            </w:r>
          </w:p>
        </w:tc>
        <w:tc>
          <w:tcPr>
            <w:tcW w:w="1032" w:type="dxa"/>
            <w:tcBorders>
              <w:top w:val="nil"/>
              <w:left w:val="nil"/>
              <w:bottom w:val="single" w:sz="4" w:space="0" w:color="auto"/>
              <w:right w:val="single" w:sz="4" w:space="0" w:color="auto"/>
            </w:tcBorders>
            <w:shd w:val="clear" w:color="000000" w:fill="D7EAD3"/>
            <w:vAlign w:val="center"/>
            <w:hideMark/>
          </w:tcPr>
          <w:p w14:paraId="58B45E9A"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8 746,46</w:t>
            </w:r>
          </w:p>
        </w:tc>
        <w:tc>
          <w:tcPr>
            <w:tcW w:w="1032" w:type="dxa"/>
            <w:tcBorders>
              <w:top w:val="nil"/>
              <w:left w:val="nil"/>
              <w:bottom w:val="single" w:sz="4" w:space="0" w:color="auto"/>
              <w:right w:val="single" w:sz="4" w:space="0" w:color="auto"/>
            </w:tcBorders>
            <w:shd w:val="clear" w:color="000000" w:fill="D7EAD3"/>
            <w:vAlign w:val="center"/>
            <w:hideMark/>
          </w:tcPr>
          <w:p w14:paraId="1A9E124A"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9 087,57</w:t>
            </w:r>
          </w:p>
        </w:tc>
        <w:tc>
          <w:tcPr>
            <w:tcW w:w="1125" w:type="dxa"/>
            <w:tcBorders>
              <w:top w:val="nil"/>
              <w:left w:val="nil"/>
              <w:bottom w:val="single" w:sz="4" w:space="0" w:color="auto"/>
              <w:right w:val="single" w:sz="4" w:space="0" w:color="auto"/>
            </w:tcBorders>
            <w:shd w:val="clear" w:color="000000" w:fill="D7EAD3"/>
            <w:vAlign w:val="center"/>
            <w:hideMark/>
          </w:tcPr>
          <w:p w14:paraId="3D305A47"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206,11</w:t>
            </w:r>
          </w:p>
        </w:tc>
        <w:tc>
          <w:tcPr>
            <w:tcW w:w="1075" w:type="dxa"/>
            <w:tcBorders>
              <w:top w:val="nil"/>
              <w:left w:val="nil"/>
              <w:bottom w:val="single" w:sz="4" w:space="0" w:color="auto"/>
              <w:right w:val="single" w:sz="4" w:space="0" w:color="auto"/>
            </w:tcBorders>
            <w:shd w:val="clear" w:color="000000" w:fill="D7EAD3"/>
            <w:vAlign w:val="center"/>
            <w:hideMark/>
          </w:tcPr>
          <w:p w14:paraId="030434E2"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9 293,68</w:t>
            </w:r>
          </w:p>
        </w:tc>
        <w:tc>
          <w:tcPr>
            <w:tcW w:w="1125" w:type="dxa"/>
            <w:tcBorders>
              <w:top w:val="nil"/>
              <w:left w:val="nil"/>
              <w:bottom w:val="single" w:sz="4" w:space="0" w:color="auto"/>
              <w:right w:val="single" w:sz="4" w:space="0" w:color="auto"/>
            </w:tcBorders>
            <w:shd w:val="clear" w:color="000000" w:fill="D7EAD3"/>
            <w:vAlign w:val="center"/>
            <w:hideMark/>
          </w:tcPr>
          <w:p w14:paraId="536D6278"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589,37</w:t>
            </w:r>
          </w:p>
        </w:tc>
        <w:tc>
          <w:tcPr>
            <w:tcW w:w="1070" w:type="dxa"/>
            <w:tcBorders>
              <w:top w:val="nil"/>
              <w:left w:val="nil"/>
              <w:bottom w:val="single" w:sz="4" w:space="0" w:color="auto"/>
              <w:right w:val="single" w:sz="4" w:space="0" w:color="auto"/>
            </w:tcBorders>
            <w:shd w:val="clear" w:color="000000" w:fill="D7EAD3"/>
            <w:vAlign w:val="center"/>
            <w:hideMark/>
          </w:tcPr>
          <w:p w14:paraId="2667816B"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9 676,94</w:t>
            </w:r>
          </w:p>
        </w:tc>
        <w:tc>
          <w:tcPr>
            <w:tcW w:w="796" w:type="dxa"/>
            <w:tcBorders>
              <w:top w:val="nil"/>
              <w:left w:val="nil"/>
              <w:bottom w:val="single" w:sz="4" w:space="0" w:color="auto"/>
              <w:right w:val="single" w:sz="4" w:space="0" w:color="auto"/>
            </w:tcBorders>
            <w:shd w:val="clear" w:color="000000" w:fill="D7EAD3"/>
            <w:vAlign w:val="center"/>
            <w:hideMark/>
          </w:tcPr>
          <w:p w14:paraId="6BDCBEF5"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4 838,47</w:t>
            </w:r>
          </w:p>
        </w:tc>
        <w:tc>
          <w:tcPr>
            <w:tcW w:w="818" w:type="dxa"/>
            <w:tcBorders>
              <w:top w:val="nil"/>
              <w:left w:val="nil"/>
              <w:bottom w:val="single" w:sz="4" w:space="0" w:color="auto"/>
              <w:right w:val="single" w:sz="4" w:space="0" w:color="auto"/>
            </w:tcBorders>
            <w:shd w:val="clear" w:color="000000" w:fill="D7EAD3"/>
            <w:vAlign w:val="center"/>
            <w:hideMark/>
          </w:tcPr>
          <w:p w14:paraId="0E96BC16"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4 838,47</w:t>
            </w:r>
          </w:p>
        </w:tc>
        <w:tc>
          <w:tcPr>
            <w:tcW w:w="1395" w:type="dxa"/>
            <w:tcBorders>
              <w:top w:val="nil"/>
              <w:left w:val="nil"/>
              <w:bottom w:val="single" w:sz="4" w:space="0" w:color="auto"/>
              <w:right w:val="single" w:sz="4" w:space="0" w:color="auto"/>
            </w:tcBorders>
            <w:shd w:val="clear" w:color="000000" w:fill="FFFFCC"/>
            <w:vAlign w:val="center"/>
            <w:hideMark/>
          </w:tcPr>
          <w:p w14:paraId="47BA4DDE" w14:textId="77777777" w:rsidR="00D15D27" w:rsidRPr="00D15D27" w:rsidRDefault="00D15D27" w:rsidP="00D15D27">
            <w:pPr>
              <w:rPr>
                <w:rFonts w:ascii="Tahoma" w:hAnsi="Tahoma" w:cs="Tahoma"/>
                <w:b/>
                <w:bCs/>
                <w:sz w:val="14"/>
                <w:szCs w:val="14"/>
                <w:lang w:eastAsia="ru-RU"/>
              </w:rPr>
            </w:pPr>
            <w:r w:rsidRPr="00D15D27">
              <w:rPr>
                <w:rFonts w:ascii="Tahoma" w:hAnsi="Tahoma" w:cs="Tahoma"/>
                <w:b/>
                <w:bCs/>
                <w:sz w:val="14"/>
                <w:szCs w:val="14"/>
                <w:lang w:eastAsia="ru-RU"/>
              </w:rPr>
              <w:t> </w:t>
            </w:r>
          </w:p>
        </w:tc>
      </w:tr>
      <w:tr w:rsidR="00D15D27" w:rsidRPr="00D15D27" w14:paraId="35015278" w14:textId="77777777" w:rsidTr="00D15D27">
        <w:trPr>
          <w:trHeight w:val="300"/>
          <w:jc w:val="center"/>
        </w:trPr>
        <w:tc>
          <w:tcPr>
            <w:tcW w:w="218" w:type="dxa"/>
            <w:tcBorders>
              <w:top w:val="nil"/>
              <w:left w:val="nil"/>
              <w:bottom w:val="nil"/>
              <w:right w:val="nil"/>
            </w:tcBorders>
            <w:shd w:val="clear" w:color="000000" w:fill="FABF8F"/>
            <w:noWrap/>
            <w:vAlign w:val="center"/>
            <w:hideMark/>
          </w:tcPr>
          <w:p w14:paraId="2026A299" w14:textId="77777777" w:rsidR="00D15D27" w:rsidRPr="00D15D27" w:rsidRDefault="00D15D27" w:rsidP="00D15D27">
            <w:pPr>
              <w:rPr>
                <w:rFonts w:ascii="Tahoma" w:hAnsi="Tahoma" w:cs="Tahoma"/>
                <w:b/>
                <w:bCs/>
                <w:color w:val="000000"/>
                <w:sz w:val="14"/>
                <w:szCs w:val="14"/>
                <w:lang w:eastAsia="ru-RU"/>
              </w:rPr>
            </w:pPr>
            <w:r w:rsidRPr="00D15D27">
              <w:rPr>
                <w:rFonts w:ascii="Tahoma" w:hAnsi="Tahoma" w:cs="Tahoma"/>
                <w:b/>
                <w:bCs/>
                <w:color w:val="000000"/>
                <w:sz w:val="14"/>
                <w:szCs w:val="14"/>
                <w:lang w:eastAsia="ru-RU"/>
              </w:rPr>
              <w:t>ЭР</w:t>
            </w:r>
          </w:p>
        </w:tc>
        <w:tc>
          <w:tcPr>
            <w:tcW w:w="550" w:type="dxa"/>
            <w:tcBorders>
              <w:top w:val="nil"/>
              <w:left w:val="single" w:sz="4" w:space="0" w:color="auto"/>
              <w:bottom w:val="single" w:sz="4" w:space="0" w:color="auto"/>
              <w:right w:val="single" w:sz="4" w:space="0" w:color="auto"/>
            </w:tcBorders>
            <w:shd w:val="clear" w:color="auto" w:fill="auto"/>
            <w:vAlign w:val="center"/>
            <w:hideMark/>
          </w:tcPr>
          <w:p w14:paraId="05387B70"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3.3.0.1</w:t>
            </w:r>
          </w:p>
        </w:tc>
        <w:tc>
          <w:tcPr>
            <w:tcW w:w="2304" w:type="dxa"/>
            <w:tcBorders>
              <w:top w:val="nil"/>
              <w:left w:val="nil"/>
              <w:bottom w:val="single" w:sz="4" w:space="0" w:color="auto"/>
              <w:right w:val="single" w:sz="4" w:space="0" w:color="auto"/>
            </w:tcBorders>
            <w:shd w:val="clear" w:color="auto" w:fill="auto"/>
            <w:vAlign w:val="center"/>
            <w:hideMark/>
          </w:tcPr>
          <w:p w14:paraId="62E41F79" w14:textId="77777777" w:rsidR="00D15D27" w:rsidRPr="00D15D27" w:rsidRDefault="00D15D27" w:rsidP="00D15D27">
            <w:pPr>
              <w:ind w:firstLineChars="300" w:firstLine="420"/>
              <w:rPr>
                <w:rFonts w:ascii="Tahoma" w:hAnsi="Tahoma" w:cs="Tahoma"/>
                <w:sz w:val="14"/>
                <w:szCs w:val="14"/>
                <w:lang w:eastAsia="ru-RU"/>
              </w:rPr>
            </w:pPr>
            <w:r w:rsidRPr="00D15D27">
              <w:rPr>
                <w:rFonts w:ascii="Tahoma" w:hAnsi="Tahoma" w:cs="Tahoma"/>
                <w:sz w:val="14"/>
                <w:szCs w:val="14"/>
                <w:lang w:eastAsia="ru-RU"/>
              </w:rPr>
              <w:t>Средний тариф на энергию</w:t>
            </w:r>
          </w:p>
        </w:tc>
        <w:tc>
          <w:tcPr>
            <w:tcW w:w="615" w:type="dxa"/>
            <w:tcBorders>
              <w:top w:val="nil"/>
              <w:left w:val="nil"/>
              <w:bottom w:val="single" w:sz="4" w:space="0" w:color="auto"/>
              <w:right w:val="single" w:sz="4" w:space="0" w:color="auto"/>
            </w:tcBorders>
            <w:shd w:val="clear" w:color="auto" w:fill="auto"/>
            <w:vAlign w:val="center"/>
            <w:hideMark/>
          </w:tcPr>
          <w:p w14:paraId="6498501A" w14:textId="77777777" w:rsidR="00D15D27" w:rsidRPr="00D15D27" w:rsidRDefault="00D15D27" w:rsidP="00D15D27">
            <w:pPr>
              <w:jc w:val="center"/>
              <w:rPr>
                <w:rFonts w:ascii="Tahoma" w:hAnsi="Tahoma" w:cs="Tahoma"/>
                <w:sz w:val="14"/>
                <w:szCs w:val="14"/>
                <w:lang w:eastAsia="ru-RU"/>
              </w:rPr>
            </w:pPr>
            <w:proofErr w:type="spellStart"/>
            <w:r w:rsidRPr="00D15D27">
              <w:rPr>
                <w:rFonts w:ascii="Tahoma" w:hAnsi="Tahoma" w:cs="Tahoma"/>
                <w:sz w:val="14"/>
                <w:szCs w:val="14"/>
                <w:lang w:eastAsia="ru-RU"/>
              </w:rPr>
              <w:t>руб</w:t>
            </w:r>
            <w:proofErr w:type="spellEnd"/>
            <w:r w:rsidRPr="00D15D27">
              <w:rPr>
                <w:rFonts w:ascii="Tahoma" w:hAnsi="Tahoma" w:cs="Tahoma"/>
                <w:sz w:val="14"/>
                <w:szCs w:val="14"/>
                <w:lang w:eastAsia="ru-RU"/>
              </w:rPr>
              <w:t>/</w:t>
            </w:r>
            <w:proofErr w:type="spellStart"/>
            <w:r w:rsidRPr="00D15D27">
              <w:rPr>
                <w:rFonts w:ascii="Tahoma" w:hAnsi="Tahoma" w:cs="Tahoma"/>
                <w:sz w:val="14"/>
                <w:szCs w:val="14"/>
                <w:lang w:eastAsia="ru-RU"/>
              </w:rPr>
              <w:t>кВт.ч</w:t>
            </w:r>
            <w:proofErr w:type="spellEnd"/>
          </w:p>
        </w:tc>
        <w:tc>
          <w:tcPr>
            <w:tcW w:w="1075" w:type="dxa"/>
            <w:tcBorders>
              <w:top w:val="nil"/>
              <w:left w:val="nil"/>
              <w:bottom w:val="single" w:sz="4" w:space="0" w:color="auto"/>
              <w:right w:val="single" w:sz="4" w:space="0" w:color="auto"/>
            </w:tcBorders>
            <w:shd w:val="clear" w:color="000000" w:fill="D7EAD3"/>
            <w:vAlign w:val="center"/>
            <w:hideMark/>
          </w:tcPr>
          <w:p w14:paraId="4245EBE8"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3,91</w:t>
            </w:r>
          </w:p>
        </w:tc>
        <w:tc>
          <w:tcPr>
            <w:tcW w:w="906" w:type="dxa"/>
            <w:tcBorders>
              <w:top w:val="nil"/>
              <w:left w:val="nil"/>
              <w:bottom w:val="single" w:sz="4" w:space="0" w:color="auto"/>
              <w:right w:val="single" w:sz="4" w:space="0" w:color="auto"/>
            </w:tcBorders>
            <w:shd w:val="clear" w:color="000000" w:fill="D7EAD3"/>
            <w:vAlign w:val="center"/>
            <w:hideMark/>
          </w:tcPr>
          <w:p w14:paraId="0F7803CB"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4,40</w:t>
            </w:r>
          </w:p>
        </w:tc>
        <w:tc>
          <w:tcPr>
            <w:tcW w:w="1032" w:type="dxa"/>
            <w:tcBorders>
              <w:top w:val="nil"/>
              <w:left w:val="nil"/>
              <w:bottom w:val="single" w:sz="4" w:space="0" w:color="auto"/>
              <w:right w:val="single" w:sz="4" w:space="0" w:color="auto"/>
            </w:tcBorders>
            <w:shd w:val="clear" w:color="000000" w:fill="D7EAD3"/>
            <w:vAlign w:val="center"/>
            <w:hideMark/>
          </w:tcPr>
          <w:p w14:paraId="0A36346D"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3,77</w:t>
            </w:r>
          </w:p>
        </w:tc>
        <w:tc>
          <w:tcPr>
            <w:tcW w:w="1032" w:type="dxa"/>
            <w:tcBorders>
              <w:top w:val="nil"/>
              <w:left w:val="nil"/>
              <w:bottom w:val="single" w:sz="4" w:space="0" w:color="auto"/>
              <w:right w:val="single" w:sz="4" w:space="0" w:color="auto"/>
            </w:tcBorders>
            <w:shd w:val="clear" w:color="000000" w:fill="D7EAD3"/>
            <w:vAlign w:val="center"/>
            <w:hideMark/>
          </w:tcPr>
          <w:p w14:paraId="5C85FD7B"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3,92</w:t>
            </w:r>
          </w:p>
        </w:tc>
        <w:tc>
          <w:tcPr>
            <w:tcW w:w="1125" w:type="dxa"/>
            <w:tcBorders>
              <w:top w:val="nil"/>
              <w:left w:val="nil"/>
              <w:bottom w:val="single" w:sz="4" w:space="0" w:color="auto"/>
              <w:right w:val="single" w:sz="4" w:space="0" w:color="auto"/>
            </w:tcBorders>
            <w:shd w:val="clear" w:color="000000" w:fill="D7EAD3"/>
            <w:vAlign w:val="center"/>
            <w:hideMark/>
          </w:tcPr>
          <w:p w14:paraId="1B5A4741"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0,00</w:t>
            </w:r>
          </w:p>
        </w:tc>
        <w:tc>
          <w:tcPr>
            <w:tcW w:w="1075" w:type="dxa"/>
            <w:tcBorders>
              <w:top w:val="nil"/>
              <w:left w:val="nil"/>
              <w:bottom w:val="single" w:sz="4" w:space="0" w:color="auto"/>
              <w:right w:val="single" w:sz="4" w:space="0" w:color="auto"/>
            </w:tcBorders>
            <w:shd w:val="clear" w:color="000000" w:fill="D7EAD3"/>
            <w:vAlign w:val="center"/>
            <w:hideMark/>
          </w:tcPr>
          <w:p w14:paraId="716C4DD8"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4,02</w:t>
            </w:r>
          </w:p>
        </w:tc>
        <w:tc>
          <w:tcPr>
            <w:tcW w:w="1125" w:type="dxa"/>
            <w:tcBorders>
              <w:top w:val="nil"/>
              <w:left w:val="nil"/>
              <w:bottom w:val="single" w:sz="4" w:space="0" w:color="auto"/>
              <w:right w:val="single" w:sz="4" w:space="0" w:color="auto"/>
            </w:tcBorders>
            <w:shd w:val="clear" w:color="000000" w:fill="D7EAD3"/>
            <w:vAlign w:val="center"/>
            <w:hideMark/>
          </w:tcPr>
          <w:p w14:paraId="62F35160"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 </w:t>
            </w:r>
          </w:p>
        </w:tc>
        <w:tc>
          <w:tcPr>
            <w:tcW w:w="1070" w:type="dxa"/>
            <w:tcBorders>
              <w:top w:val="nil"/>
              <w:left w:val="nil"/>
              <w:bottom w:val="single" w:sz="4" w:space="0" w:color="auto"/>
              <w:right w:val="single" w:sz="4" w:space="0" w:color="auto"/>
            </w:tcBorders>
            <w:shd w:val="clear" w:color="000000" w:fill="D7EAD3"/>
            <w:vAlign w:val="center"/>
            <w:hideMark/>
          </w:tcPr>
          <w:p w14:paraId="2B85BE19"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4,02</w:t>
            </w:r>
          </w:p>
        </w:tc>
        <w:tc>
          <w:tcPr>
            <w:tcW w:w="796" w:type="dxa"/>
            <w:tcBorders>
              <w:top w:val="nil"/>
              <w:left w:val="nil"/>
              <w:bottom w:val="single" w:sz="4" w:space="0" w:color="auto"/>
              <w:right w:val="single" w:sz="4" w:space="0" w:color="auto"/>
            </w:tcBorders>
            <w:shd w:val="clear" w:color="000000" w:fill="D7EAD3"/>
            <w:vAlign w:val="center"/>
            <w:hideMark/>
          </w:tcPr>
          <w:p w14:paraId="44DA7FFA"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4,02</w:t>
            </w:r>
          </w:p>
        </w:tc>
        <w:tc>
          <w:tcPr>
            <w:tcW w:w="818" w:type="dxa"/>
            <w:tcBorders>
              <w:top w:val="nil"/>
              <w:left w:val="nil"/>
              <w:bottom w:val="single" w:sz="4" w:space="0" w:color="auto"/>
              <w:right w:val="single" w:sz="4" w:space="0" w:color="auto"/>
            </w:tcBorders>
            <w:shd w:val="clear" w:color="000000" w:fill="D7EAD3"/>
            <w:vAlign w:val="center"/>
            <w:hideMark/>
          </w:tcPr>
          <w:p w14:paraId="0D6C6AD2"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4,02</w:t>
            </w:r>
          </w:p>
        </w:tc>
        <w:tc>
          <w:tcPr>
            <w:tcW w:w="1395" w:type="dxa"/>
            <w:tcBorders>
              <w:top w:val="nil"/>
              <w:left w:val="nil"/>
              <w:bottom w:val="single" w:sz="4" w:space="0" w:color="auto"/>
              <w:right w:val="single" w:sz="4" w:space="0" w:color="auto"/>
            </w:tcBorders>
            <w:shd w:val="clear" w:color="000000" w:fill="FFFFCC"/>
            <w:vAlign w:val="center"/>
            <w:hideMark/>
          </w:tcPr>
          <w:p w14:paraId="134ABB54" w14:textId="77777777" w:rsidR="00D15D27" w:rsidRPr="00D15D27" w:rsidRDefault="00D15D27" w:rsidP="00D15D27">
            <w:pPr>
              <w:rPr>
                <w:rFonts w:ascii="Tahoma" w:hAnsi="Tahoma" w:cs="Tahoma"/>
                <w:sz w:val="14"/>
                <w:szCs w:val="14"/>
                <w:lang w:eastAsia="ru-RU"/>
              </w:rPr>
            </w:pPr>
            <w:r w:rsidRPr="00D15D27">
              <w:rPr>
                <w:rFonts w:ascii="Tahoma" w:hAnsi="Tahoma" w:cs="Tahoma"/>
                <w:sz w:val="14"/>
                <w:szCs w:val="14"/>
                <w:lang w:eastAsia="ru-RU"/>
              </w:rPr>
              <w:t> </w:t>
            </w:r>
          </w:p>
        </w:tc>
      </w:tr>
      <w:tr w:rsidR="00D15D27" w:rsidRPr="00D15D27" w14:paraId="6081480F" w14:textId="77777777" w:rsidTr="00D15D27">
        <w:trPr>
          <w:trHeight w:val="300"/>
          <w:jc w:val="center"/>
        </w:trPr>
        <w:tc>
          <w:tcPr>
            <w:tcW w:w="218" w:type="dxa"/>
            <w:tcBorders>
              <w:top w:val="nil"/>
              <w:left w:val="nil"/>
              <w:bottom w:val="nil"/>
              <w:right w:val="nil"/>
            </w:tcBorders>
            <w:shd w:val="clear" w:color="000000" w:fill="FABF8F"/>
            <w:noWrap/>
            <w:vAlign w:val="center"/>
            <w:hideMark/>
          </w:tcPr>
          <w:p w14:paraId="0EC58DFA" w14:textId="77777777" w:rsidR="00D15D27" w:rsidRPr="00D15D27" w:rsidRDefault="00D15D27" w:rsidP="00D15D27">
            <w:pPr>
              <w:rPr>
                <w:rFonts w:ascii="Tahoma" w:hAnsi="Tahoma" w:cs="Tahoma"/>
                <w:b/>
                <w:bCs/>
                <w:color w:val="000000"/>
                <w:sz w:val="14"/>
                <w:szCs w:val="14"/>
                <w:lang w:eastAsia="ru-RU"/>
              </w:rPr>
            </w:pPr>
            <w:r w:rsidRPr="00D15D27">
              <w:rPr>
                <w:rFonts w:ascii="Tahoma" w:hAnsi="Tahoma" w:cs="Tahoma"/>
                <w:b/>
                <w:bCs/>
                <w:color w:val="000000"/>
                <w:sz w:val="14"/>
                <w:szCs w:val="14"/>
                <w:lang w:eastAsia="ru-RU"/>
              </w:rPr>
              <w:t>ЭР</w:t>
            </w:r>
          </w:p>
        </w:tc>
        <w:tc>
          <w:tcPr>
            <w:tcW w:w="550" w:type="dxa"/>
            <w:tcBorders>
              <w:top w:val="nil"/>
              <w:left w:val="single" w:sz="4" w:space="0" w:color="auto"/>
              <w:bottom w:val="single" w:sz="4" w:space="0" w:color="auto"/>
              <w:right w:val="single" w:sz="4" w:space="0" w:color="auto"/>
            </w:tcBorders>
            <w:shd w:val="clear" w:color="auto" w:fill="auto"/>
            <w:vAlign w:val="center"/>
            <w:hideMark/>
          </w:tcPr>
          <w:p w14:paraId="4BE47521"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3.3.0.2</w:t>
            </w:r>
          </w:p>
        </w:tc>
        <w:tc>
          <w:tcPr>
            <w:tcW w:w="2304" w:type="dxa"/>
            <w:tcBorders>
              <w:top w:val="nil"/>
              <w:left w:val="nil"/>
              <w:bottom w:val="single" w:sz="4" w:space="0" w:color="auto"/>
              <w:right w:val="single" w:sz="4" w:space="0" w:color="auto"/>
            </w:tcBorders>
            <w:shd w:val="clear" w:color="auto" w:fill="auto"/>
            <w:vAlign w:val="center"/>
            <w:hideMark/>
          </w:tcPr>
          <w:p w14:paraId="166E4D81" w14:textId="77777777" w:rsidR="00D15D27" w:rsidRPr="00D15D27" w:rsidRDefault="00D15D27" w:rsidP="00D15D27">
            <w:pPr>
              <w:ind w:firstLineChars="300" w:firstLine="420"/>
              <w:rPr>
                <w:rFonts w:ascii="Tahoma" w:hAnsi="Tahoma" w:cs="Tahoma"/>
                <w:sz w:val="14"/>
                <w:szCs w:val="14"/>
                <w:lang w:eastAsia="ru-RU"/>
              </w:rPr>
            </w:pPr>
            <w:r w:rsidRPr="00D15D27">
              <w:rPr>
                <w:rFonts w:ascii="Tahoma" w:hAnsi="Tahoma" w:cs="Tahoma"/>
                <w:sz w:val="14"/>
                <w:szCs w:val="14"/>
                <w:lang w:eastAsia="ru-RU"/>
              </w:rPr>
              <w:t>Объем энергии</w:t>
            </w:r>
          </w:p>
        </w:tc>
        <w:tc>
          <w:tcPr>
            <w:tcW w:w="615" w:type="dxa"/>
            <w:tcBorders>
              <w:top w:val="nil"/>
              <w:left w:val="nil"/>
              <w:bottom w:val="single" w:sz="4" w:space="0" w:color="auto"/>
              <w:right w:val="single" w:sz="4" w:space="0" w:color="auto"/>
            </w:tcBorders>
            <w:shd w:val="clear" w:color="auto" w:fill="auto"/>
            <w:vAlign w:val="center"/>
            <w:hideMark/>
          </w:tcPr>
          <w:p w14:paraId="20A01187" w14:textId="77777777" w:rsidR="00D15D27" w:rsidRPr="00D15D27" w:rsidRDefault="00D15D27" w:rsidP="00D15D27">
            <w:pPr>
              <w:jc w:val="center"/>
              <w:rPr>
                <w:rFonts w:ascii="Tahoma" w:hAnsi="Tahoma" w:cs="Tahoma"/>
                <w:sz w:val="14"/>
                <w:szCs w:val="14"/>
                <w:lang w:eastAsia="ru-RU"/>
              </w:rPr>
            </w:pPr>
            <w:proofErr w:type="spellStart"/>
            <w:r w:rsidRPr="00D15D27">
              <w:rPr>
                <w:rFonts w:ascii="Tahoma" w:hAnsi="Tahoma" w:cs="Tahoma"/>
                <w:sz w:val="14"/>
                <w:szCs w:val="14"/>
                <w:lang w:eastAsia="ru-RU"/>
              </w:rPr>
              <w:t>тыс</w:t>
            </w:r>
            <w:proofErr w:type="spellEnd"/>
            <w:r w:rsidRPr="00D15D27">
              <w:rPr>
                <w:rFonts w:ascii="Tahoma" w:hAnsi="Tahoma" w:cs="Tahoma"/>
                <w:sz w:val="14"/>
                <w:szCs w:val="14"/>
                <w:lang w:eastAsia="ru-RU"/>
              </w:rPr>
              <w:t xml:space="preserve"> </w:t>
            </w:r>
            <w:proofErr w:type="spellStart"/>
            <w:r w:rsidRPr="00D15D27">
              <w:rPr>
                <w:rFonts w:ascii="Tahoma" w:hAnsi="Tahoma" w:cs="Tahoma"/>
                <w:sz w:val="14"/>
                <w:szCs w:val="14"/>
                <w:lang w:eastAsia="ru-RU"/>
              </w:rPr>
              <w:t>кВт.ч</w:t>
            </w:r>
            <w:proofErr w:type="spellEnd"/>
          </w:p>
        </w:tc>
        <w:tc>
          <w:tcPr>
            <w:tcW w:w="1075" w:type="dxa"/>
            <w:tcBorders>
              <w:top w:val="nil"/>
              <w:left w:val="nil"/>
              <w:bottom w:val="single" w:sz="4" w:space="0" w:color="auto"/>
              <w:right w:val="single" w:sz="4" w:space="0" w:color="auto"/>
            </w:tcBorders>
            <w:shd w:val="clear" w:color="000000" w:fill="D7EAD3"/>
            <w:vAlign w:val="center"/>
            <w:hideMark/>
          </w:tcPr>
          <w:p w14:paraId="37CD1C58"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2 774,42</w:t>
            </w:r>
          </w:p>
        </w:tc>
        <w:tc>
          <w:tcPr>
            <w:tcW w:w="906" w:type="dxa"/>
            <w:tcBorders>
              <w:top w:val="nil"/>
              <w:left w:val="nil"/>
              <w:bottom w:val="single" w:sz="4" w:space="0" w:color="auto"/>
              <w:right w:val="single" w:sz="4" w:space="0" w:color="auto"/>
            </w:tcBorders>
            <w:shd w:val="clear" w:color="000000" w:fill="D7EAD3"/>
            <w:vAlign w:val="center"/>
            <w:hideMark/>
          </w:tcPr>
          <w:p w14:paraId="52C52D91"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2 258,74</w:t>
            </w:r>
          </w:p>
        </w:tc>
        <w:tc>
          <w:tcPr>
            <w:tcW w:w="1032" w:type="dxa"/>
            <w:tcBorders>
              <w:top w:val="nil"/>
              <w:left w:val="nil"/>
              <w:bottom w:val="single" w:sz="4" w:space="0" w:color="auto"/>
              <w:right w:val="single" w:sz="4" w:space="0" w:color="auto"/>
            </w:tcBorders>
            <w:shd w:val="clear" w:color="000000" w:fill="D7EAD3"/>
            <w:vAlign w:val="center"/>
            <w:hideMark/>
          </w:tcPr>
          <w:p w14:paraId="7171E618"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2 318,25</w:t>
            </w:r>
          </w:p>
        </w:tc>
        <w:tc>
          <w:tcPr>
            <w:tcW w:w="1032" w:type="dxa"/>
            <w:tcBorders>
              <w:top w:val="nil"/>
              <w:left w:val="nil"/>
              <w:bottom w:val="single" w:sz="4" w:space="0" w:color="auto"/>
              <w:right w:val="single" w:sz="4" w:space="0" w:color="auto"/>
            </w:tcBorders>
            <w:shd w:val="clear" w:color="000000" w:fill="D7EAD3"/>
            <w:vAlign w:val="center"/>
            <w:hideMark/>
          </w:tcPr>
          <w:p w14:paraId="39951F6E"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2 318,25</w:t>
            </w:r>
          </w:p>
        </w:tc>
        <w:tc>
          <w:tcPr>
            <w:tcW w:w="1125" w:type="dxa"/>
            <w:tcBorders>
              <w:top w:val="nil"/>
              <w:left w:val="nil"/>
              <w:bottom w:val="single" w:sz="4" w:space="0" w:color="auto"/>
              <w:right w:val="single" w:sz="4" w:space="0" w:color="auto"/>
            </w:tcBorders>
            <w:shd w:val="clear" w:color="000000" w:fill="D7EAD3"/>
            <w:vAlign w:val="center"/>
            <w:hideMark/>
          </w:tcPr>
          <w:p w14:paraId="28E38A6A"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0,00</w:t>
            </w:r>
          </w:p>
        </w:tc>
        <w:tc>
          <w:tcPr>
            <w:tcW w:w="1075" w:type="dxa"/>
            <w:tcBorders>
              <w:top w:val="nil"/>
              <w:left w:val="nil"/>
              <w:bottom w:val="single" w:sz="4" w:space="0" w:color="auto"/>
              <w:right w:val="single" w:sz="4" w:space="0" w:color="auto"/>
            </w:tcBorders>
            <w:shd w:val="clear" w:color="000000" w:fill="D7EAD3"/>
            <w:vAlign w:val="center"/>
            <w:hideMark/>
          </w:tcPr>
          <w:p w14:paraId="3C41DAFA"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2 314,55</w:t>
            </w:r>
          </w:p>
        </w:tc>
        <w:tc>
          <w:tcPr>
            <w:tcW w:w="1125" w:type="dxa"/>
            <w:tcBorders>
              <w:top w:val="nil"/>
              <w:left w:val="nil"/>
              <w:bottom w:val="single" w:sz="4" w:space="0" w:color="auto"/>
              <w:right w:val="single" w:sz="4" w:space="0" w:color="auto"/>
            </w:tcBorders>
            <w:shd w:val="clear" w:color="000000" w:fill="D7EAD3"/>
            <w:vAlign w:val="center"/>
            <w:hideMark/>
          </w:tcPr>
          <w:p w14:paraId="457A73D3"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 </w:t>
            </w:r>
          </w:p>
        </w:tc>
        <w:tc>
          <w:tcPr>
            <w:tcW w:w="1070" w:type="dxa"/>
            <w:tcBorders>
              <w:top w:val="nil"/>
              <w:left w:val="nil"/>
              <w:bottom w:val="single" w:sz="4" w:space="0" w:color="auto"/>
              <w:right w:val="single" w:sz="4" w:space="0" w:color="auto"/>
            </w:tcBorders>
            <w:shd w:val="clear" w:color="000000" w:fill="D7EAD3"/>
            <w:vAlign w:val="center"/>
            <w:hideMark/>
          </w:tcPr>
          <w:p w14:paraId="05BA38AD"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2 410,00</w:t>
            </w:r>
          </w:p>
        </w:tc>
        <w:tc>
          <w:tcPr>
            <w:tcW w:w="796" w:type="dxa"/>
            <w:tcBorders>
              <w:top w:val="nil"/>
              <w:left w:val="nil"/>
              <w:bottom w:val="single" w:sz="4" w:space="0" w:color="auto"/>
              <w:right w:val="single" w:sz="4" w:space="0" w:color="auto"/>
            </w:tcBorders>
            <w:shd w:val="clear" w:color="000000" w:fill="D7EAD3"/>
            <w:vAlign w:val="center"/>
            <w:hideMark/>
          </w:tcPr>
          <w:p w14:paraId="541D0237"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1 205,00</w:t>
            </w:r>
          </w:p>
        </w:tc>
        <w:tc>
          <w:tcPr>
            <w:tcW w:w="818" w:type="dxa"/>
            <w:tcBorders>
              <w:top w:val="nil"/>
              <w:left w:val="nil"/>
              <w:bottom w:val="single" w:sz="4" w:space="0" w:color="auto"/>
              <w:right w:val="single" w:sz="4" w:space="0" w:color="auto"/>
            </w:tcBorders>
            <w:shd w:val="clear" w:color="000000" w:fill="D7EAD3"/>
            <w:vAlign w:val="center"/>
            <w:hideMark/>
          </w:tcPr>
          <w:p w14:paraId="77EAC8C0"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1 205,00</w:t>
            </w:r>
          </w:p>
        </w:tc>
        <w:tc>
          <w:tcPr>
            <w:tcW w:w="1395" w:type="dxa"/>
            <w:tcBorders>
              <w:top w:val="nil"/>
              <w:left w:val="nil"/>
              <w:bottom w:val="single" w:sz="4" w:space="0" w:color="auto"/>
              <w:right w:val="single" w:sz="4" w:space="0" w:color="auto"/>
            </w:tcBorders>
            <w:shd w:val="clear" w:color="000000" w:fill="FFFFCC"/>
            <w:vAlign w:val="center"/>
            <w:hideMark/>
          </w:tcPr>
          <w:p w14:paraId="0524669D" w14:textId="77777777" w:rsidR="00D15D27" w:rsidRPr="00D15D27" w:rsidRDefault="00D15D27" w:rsidP="00D15D27">
            <w:pPr>
              <w:rPr>
                <w:rFonts w:ascii="Tahoma" w:hAnsi="Tahoma" w:cs="Tahoma"/>
                <w:sz w:val="14"/>
                <w:szCs w:val="14"/>
                <w:lang w:eastAsia="ru-RU"/>
              </w:rPr>
            </w:pPr>
            <w:r w:rsidRPr="00D15D27">
              <w:rPr>
                <w:rFonts w:ascii="Tahoma" w:hAnsi="Tahoma" w:cs="Tahoma"/>
                <w:sz w:val="14"/>
                <w:szCs w:val="14"/>
                <w:lang w:eastAsia="ru-RU"/>
              </w:rPr>
              <w:t> </w:t>
            </w:r>
          </w:p>
        </w:tc>
      </w:tr>
      <w:tr w:rsidR="00D15D27" w:rsidRPr="00D15D27" w14:paraId="311033AF" w14:textId="77777777" w:rsidTr="00D15D27">
        <w:trPr>
          <w:trHeight w:val="225"/>
          <w:jc w:val="center"/>
        </w:trPr>
        <w:tc>
          <w:tcPr>
            <w:tcW w:w="218" w:type="dxa"/>
            <w:tcBorders>
              <w:top w:val="nil"/>
              <w:left w:val="nil"/>
              <w:bottom w:val="nil"/>
              <w:right w:val="nil"/>
            </w:tcBorders>
            <w:shd w:val="clear" w:color="000000" w:fill="FABF8F"/>
            <w:noWrap/>
            <w:vAlign w:val="center"/>
            <w:hideMark/>
          </w:tcPr>
          <w:p w14:paraId="5AB65C09" w14:textId="77777777" w:rsidR="00D15D27" w:rsidRPr="00D15D27" w:rsidRDefault="00D15D27" w:rsidP="00D15D27">
            <w:pPr>
              <w:rPr>
                <w:rFonts w:ascii="Tahoma" w:hAnsi="Tahoma" w:cs="Tahoma"/>
                <w:b/>
                <w:bCs/>
                <w:color w:val="000000"/>
                <w:sz w:val="14"/>
                <w:szCs w:val="14"/>
                <w:lang w:eastAsia="ru-RU"/>
              </w:rPr>
            </w:pPr>
            <w:r w:rsidRPr="00D15D27">
              <w:rPr>
                <w:rFonts w:ascii="Tahoma" w:hAnsi="Tahoma" w:cs="Tahoma"/>
                <w:b/>
                <w:bCs/>
                <w:color w:val="000000"/>
                <w:sz w:val="14"/>
                <w:szCs w:val="14"/>
                <w:lang w:eastAsia="ru-RU"/>
              </w:rPr>
              <w:lastRenderedPageBreak/>
              <w:t>ЭР</w:t>
            </w:r>
          </w:p>
        </w:tc>
        <w:tc>
          <w:tcPr>
            <w:tcW w:w="550" w:type="dxa"/>
            <w:tcBorders>
              <w:top w:val="nil"/>
              <w:left w:val="single" w:sz="4" w:space="0" w:color="auto"/>
              <w:bottom w:val="single" w:sz="4" w:space="0" w:color="auto"/>
              <w:right w:val="single" w:sz="4" w:space="0" w:color="auto"/>
            </w:tcBorders>
            <w:shd w:val="clear" w:color="auto" w:fill="auto"/>
            <w:vAlign w:val="center"/>
            <w:hideMark/>
          </w:tcPr>
          <w:p w14:paraId="20F5B763"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3.3.0.3</w:t>
            </w:r>
          </w:p>
        </w:tc>
        <w:tc>
          <w:tcPr>
            <w:tcW w:w="2304" w:type="dxa"/>
            <w:tcBorders>
              <w:top w:val="nil"/>
              <w:left w:val="nil"/>
              <w:bottom w:val="single" w:sz="4" w:space="0" w:color="auto"/>
              <w:right w:val="single" w:sz="4" w:space="0" w:color="auto"/>
            </w:tcBorders>
            <w:shd w:val="clear" w:color="auto" w:fill="auto"/>
            <w:vAlign w:val="center"/>
            <w:hideMark/>
          </w:tcPr>
          <w:p w14:paraId="0D891CF2" w14:textId="77777777" w:rsidR="00D15D27" w:rsidRPr="00D15D27" w:rsidRDefault="00D15D27" w:rsidP="00D15D27">
            <w:pPr>
              <w:ind w:firstLineChars="300" w:firstLine="420"/>
              <w:rPr>
                <w:rFonts w:ascii="Tahoma" w:hAnsi="Tahoma" w:cs="Tahoma"/>
                <w:sz w:val="14"/>
                <w:szCs w:val="14"/>
                <w:lang w:eastAsia="ru-RU"/>
              </w:rPr>
            </w:pPr>
            <w:r w:rsidRPr="00D15D27">
              <w:rPr>
                <w:rFonts w:ascii="Tahoma" w:hAnsi="Tahoma" w:cs="Tahoma"/>
                <w:sz w:val="14"/>
                <w:szCs w:val="14"/>
                <w:lang w:eastAsia="ru-RU"/>
              </w:rPr>
              <w:t>Удельный расход энергии</w:t>
            </w:r>
          </w:p>
        </w:tc>
        <w:tc>
          <w:tcPr>
            <w:tcW w:w="615" w:type="dxa"/>
            <w:tcBorders>
              <w:top w:val="nil"/>
              <w:left w:val="nil"/>
              <w:bottom w:val="single" w:sz="4" w:space="0" w:color="auto"/>
              <w:right w:val="single" w:sz="4" w:space="0" w:color="auto"/>
            </w:tcBorders>
            <w:shd w:val="clear" w:color="auto" w:fill="auto"/>
            <w:vAlign w:val="center"/>
            <w:hideMark/>
          </w:tcPr>
          <w:p w14:paraId="60282A6E" w14:textId="77777777" w:rsidR="00D15D27" w:rsidRPr="00D15D27" w:rsidRDefault="00D15D27" w:rsidP="00D15D27">
            <w:pPr>
              <w:jc w:val="center"/>
              <w:rPr>
                <w:rFonts w:ascii="Tahoma" w:hAnsi="Tahoma" w:cs="Tahoma"/>
                <w:sz w:val="14"/>
                <w:szCs w:val="14"/>
                <w:lang w:eastAsia="ru-RU"/>
              </w:rPr>
            </w:pPr>
            <w:proofErr w:type="spellStart"/>
            <w:r w:rsidRPr="00D15D27">
              <w:rPr>
                <w:rFonts w:ascii="Tahoma" w:hAnsi="Tahoma" w:cs="Tahoma"/>
                <w:sz w:val="14"/>
                <w:szCs w:val="14"/>
                <w:lang w:eastAsia="ru-RU"/>
              </w:rPr>
              <w:t>кВт.ч</w:t>
            </w:r>
            <w:proofErr w:type="spellEnd"/>
            <w:r w:rsidRPr="00D15D27">
              <w:rPr>
                <w:rFonts w:ascii="Tahoma" w:hAnsi="Tahoma" w:cs="Tahoma"/>
                <w:sz w:val="14"/>
                <w:szCs w:val="14"/>
                <w:lang w:eastAsia="ru-RU"/>
              </w:rPr>
              <w:t>/м3</w:t>
            </w:r>
          </w:p>
        </w:tc>
        <w:tc>
          <w:tcPr>
            <w:tcW w:w="1075" w:type="dxa"/>
            <w:tcBorders>
              <w:top w:val="nil"/>
              <w:left w:val="nil"/>
              <w:bottom w:val="single" w:sz="4" w:space="0" w:color="auto"/>
              <w:right w:val="single" w:sz="4" w:space="0" w:color="auto"/>
            </w:tcBorders>
            <w:shd w:val="clear" w:color="000000" w:fill="D7EAD3"/>
            <w:vAlign w:val="center"/>
            <w:hideMark/>
          </w:tcPr>
          <w:p w14:paraId="7FF0B8D7"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1,71</w:t>
            </w:r>
          </w:p>
        </w:tc>
        <w:tc>
          <w:tcPr>
            <w:tcW w:w="906" w:type="dxa"/>
            <w:tcBorders>
              <w:top w:val="nil"/>
              <w:left w:val="nil"/>
              <w:bottom w:val="single" w:sz="4" w:space="0" w:color="auto"/>
              <w:right w:val="single" w:sz="4" w:space="0" w:color="auto"/>
            </w:tcBorders>
            <w:shd w:val="clear" w:color="000000" w:fill="D7EAD3"/>
            <w:vAlign w:val="center"/>
            <w:hideMark/>
          </w:tcPr>
          <w:p w14:paraId="50F00C1C"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1,40</w:t>
            </w:r>
          </w:p>
        </w:tc>
        <w:tc>
          <w:tcPr>
            <w:tcW w:w="1032" w:type="dxa"/>
            <w:tcBorders>
              <w:top w:val="nil"/>
              <w:left w:val="nil"/>
              <w:bottom w:val="single" w:sz="4" w:space="0" w:color="auto"/>
              <w:right w:val="single" w:sz="4" w:space="0" w:color="auto"/>
            </w:tcBorders>
            <w:shd w:val="clear" w:color="000000" w:fill="D7EAD3"/>
            <w:vAlign w:val="center"/>
            <w:hideMark/>
          </w:tcPr>
          <w:p w14:paraId="240D7FB1"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1,43</w:t>
            </w:r>
          </w:p>
        </w:tc>
        <w:tc>
          <w:tcPr>
            <w:tcW w:w="1032" w:type="dxa"/>
            <w:tcBorders>
              <w:top w:val="nil"/>
              <w:left w:val="nil"/>
              <w:bottom w:val="single" w:sz="4" w:space="0" w:color="auto"/>
              <w:right w:val="single" w:sz="4" w:space="0" w:color="auto"/>
            </w:tcBorders>
            <w:shd w:val="clear" w:color="000000" w:fill="D7EAD3"/>
            <w:vAlign w:val="center"/>
            <w:hideMark/>
          </w:tcPr>
          <w:p w14:paraId="34E863E5"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1,43</w:t>
            </w:r>
          </w:p>
        </w:tc>
        <w:tc>
          <w:tcPr>
            <w:tcW w:w="1125" w:type="dxa"/>
            <w:tcBorders>
              <w:top w:val="nil"/>
              <w:left w:val="nil"/>
              <w:bottom w:val="single" w:sz="4" w:space="0" w:color="auto"/>
              <w:right w:val="single" w:sz="4" w:space="0" w:color="auto"/>
            </w:tcBorders>
            <w:shd w:val="clear" w:color="000000" w:fill="D7EAD3"/>
            <w:vAlign w:val="center"/>
            <w:hideMark/>
          </w:tcPr>
          <w:p w14:paraId="524D23AE"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0,00</w:t>
            </w:r>
          </w:p>
        </w:tc>
        <w:tc>
          <w:tcPr>
            <w:tcW w:w="1075" w:type="dxa"/>
            <w:tcBorders>
              <w:top w:val="nil"/>
              <w:left w:val="nil"/>
              <w:bottom w:val="single" w:sz="4" w:space="0" w:color="auto"/>
              <w:right w:val="single" w:sz="4" w:space="0" w:color="auto"/>
            </w:tcBorders>
            <w:shd w:val="clear" w:color="000000" w:fill="D7EAD3"/>
            <w:vAlign w:val="center"/>
            <w:hideMark/>
          </w:tcPr>
          <w:p w14:paraId="745E9BBB"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1,40</w:t>
            </w:r>
          </w:p>
        </w:tc>
        <w:tc>
          <w:tcPr>
            <w:tcW w:w="1125" w:type="dxa"/>
            <w:tcBorders>
              <w:top w:val="nil"/>
              <w:left w:val="nil"/>
              <w:bottom w:val="single" w:sz="4" w:space="0" w:color="auto"/>
              <w:right w:val="single" w:sz="4" w:space="0" w:color="auto"/>
            </w:tcBorders>
            <w:shd w:val="clear" w:color="000000" w:fill="D7EAD3"/>
            <w:vAlign w:val="center"/>
            <w:hideMark/>
          </w:tcPr>
          <w:p w14:paraId="6C8946BF"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 </w:t>
            </w:r>
          </w:p>
        </w:tc>
        <w:tc>
          <w:tcPr>
            <w:tcW w:w="1070" w:type="dxa"/>
            <w:tcBorders>
              <w:top w:val="nil"/>
              <w:left w:val="nil"/>
              <w:bottom w:val="single" w:sz="4" w:space="0" w:color="auto"/>
              <w:right w:val="single" w:sz="4" w:space="0" w:color="auto"/>
            </w:tcBorders>
            <w:shd w:val="clear" w:color="000000" w:fill="D7EAD3"/>
            <w:vAlign w:val="center"/>
            <w:hideMark/>
          </w:tcPr>
          <w:p w14:paraId="696C0A4A"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1,43</w:t>
            </w:r>
          </w:p>
        </w:tc>
        <w:tc>
          <w:tcPr>
            <w:tcW w:w="796" w:type="dxa"/>
            <w:tcBorders>
              <w:top w:val="nil"/>
              <w:left w:val="nil"/>
              <w:bottom w:val="single" w:sz="4" w:space="0" w:color="auto"/>
              <w:right w:val="single" w:sz="4" w:space="0" w:color="auto"/>
            </w:tcBorders>
            <w:shd w:val="clear" w:color="000000" w:fill="D7EAD3"/>
            <w:vAlign w:val="center"/>
            <w:hideMark/>
          </w:tcPr>
          <w:p w14:paraId="70D3B14A"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1,43</w:t>
            </w:r>
          </w:p>
        </w:tc>
        <w:tc>
          <w:tcPr>
            <w:tcW w:w="818" w:type="dxa"/>
            <w:tcBorders>
              <w:top w:val="nil"/>
              <w:left w:val="nil"/>
              <w:bottom w:val="single" w:sz="4" w:space="0" w:color="auto"/>
              <w:right w:val="single" w:sz="4" w:space="0" w:color="auto"/>
            </w:tcBorders>
            <w:shd w:val="clear" w:color="000000" w:fill="D7EAD3"/>
            <w:vAlign w:val="center"/>
            <w:hideMark/>
          </w:tcPr>
          <w:p w14:paraId="0445601E"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1,43</w:t>
            </w:r>
          </w:p>
        </w:tc>
        <w:tc>
          <w:tcPr>
            <w:tcW w:w="1395" w:type="dxa"/>
            <w:tcBorders>
              <w:top w:val="nil"/>
              <w:left w:val="nil"/>
              <w:bottom w:val="single" w:sz="4" w:space="0" w:color="auto"/>
              <w:right w:val="single" w:sz="4" w:space="0" w:color="auto"/>
            </w:tcBorders>
            <w:shd w:val="clear" w:color="000000" w:fill="FFFFCC"/>
            <w:vAlign w:val="center"/>
            <w:hideMark/>
          </w:tcPr>
          <w:p w14:paraId="748518AA" w14:textId="77777777" w:rsidR="00D15D27" w:rsidRPr="00D15D27" w:rsidRDefault="00D15D27" w:rsidP="00D15D27">
            <w:pPr>
              <w:rPr>
                <w:rFonts w:ascii="Tahoma" w:hAnsi="Tahoma" w:cs="Tahoma"/>
                <w:sz w:val="14"/>
                <w:szCs w:val="14"/>
                <w:lang w:eastAsia="ru-RU"/>
              </w:rPr>
            </w:pPr>
            <w:r w:rsidRPr="00D15D27">
              <w:rPr>
                <w:rFonts w:ascii="Tahoma" w:hAnsi="Tahoma" w:cs="Tahoma"/>
                <w:sz w:val="14"/>
                <w:szCs w:val="14"/>
                <w:lang w:eastAsia="ru-RU"/>
              </w:rPr>
              <w:t> </w:t>
            </w:r>
          </w:p>
        </w:tc>
      </w:tr>
      <w:tr w:rsidR="00D15D27" w:rsidRPr="00D15D27" w14:paraId="2CC938EE" w14:textId="77777777" w:rsidTr="00D15D27">
        <w:trPr>
          <w:trHeight w:val="300"/>
          <w:jc w:val="center"/>
        </w:trPr>
        <w:tc>
          <w:tcPr>
            <w:tcW w:w="218" w:type="dxa"/>
            <w:tcBorders>
              <w:top w:val="nil"/>
              <w:left w:val="nil"/>
              <w:bottom w:val="nil"/>
              <w:right w:val="nil"/>
            </w:tcBorders>
            <w:shd w:val="clear" w:color="000000" w:fill="FABF8F"/>
            <w:noWrap/>
            <w:vAlign w:val="center"/>
            <w:hideMark/>
          </w:tcPr>
          <w:p w14:paraId="559B9937" w14:textId="77777777" w:rsidR="00D15D27" w:rsidRPr="00D15D27" w:rsidRDefault="00D15D27" w:rsidP="00D15D27">
            <w:pPr>
              <w:rPr>
                <w:rFonts w:ascii="Tahoma" w:hAnsi="Tahoma" w:cs="Tahoma"/>
                <w:b/>
                <w:bCs/>
                <w:color w:val="000000"/>
                <w:sz w:val="14"/>
                <w:szCs w:val="14"/>
                <w:lang w:eastAsia="ru-RU"/>
              </w:rPr>
            </w:pPr>
            <w:r w:rsidRPr="00D15D27">
              <w:rPr>
                <w:rFonts w:ascii="Tahoma" w:hAnsi="Tahoma" w:cs="Tahoma"/>
                <w:b/>
                <w:bCs/>
                <w:color w:val="000000"/>
                <w:sz w:val="14"/>
                <w:szCs w:val="14"/>
                <w:lang w:eastAsia="ru-RU"/>
              </w:rPr>
              <w:t>ЭР</w:t>
            </w:r>
          </w:p>
        </w:tc>
        <w:tc>
          <w:tcPr>
            <w:tcW w:w="550" w:type="dxa"/>
            <w:tcBorders>
              <w:top w:val="nil"/>
              <w:left w:val="single" w:sz="4" w:space="0" w:color="auto"/>
              <w:bottom w:val="single" w:sz="4" w:space="0" w:color="auto"/>
              <w:right w:val="single" w:sz="4" w:space="0" w:color="auto"/>
            </w:tcBorders>
            <w:shd w:val="clear" w:color="auto" w:fill="auto"/>
            <w:vAlign w:val="center"/>
            <w:hideMark/>
          </w:tcPr>
          <w:p w14:paraId="4D51A840"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3.3.4.1</w:t>
            </w:r>
          </w:p>
        </w:tc>
        <w:tc>
          <w:tcPr>
            <w:tcW w:w="2304" w:type="dxa"/>
            <w:tcBorders>
              <w:top w:val="nil"/>
              <w:left w:val="nil"/>
              <w:bottom w:val="single" w:sz="4" w:space="0" w:color="auto"/>
              <w:right w:val="single" w:sz="4" w:space="0" w:color="auto"/>
            </w:tcBorders>
            <w:shd w:val="clear" w:color="auto" w:fill="auto"/>
            <w:vAlign w:val="center"/>
            <w:hideMark/>
          </w:tcPr>
          <w:p w14:paraId="50B06DD9" w14:textId="77777777" w:rsidR="00D15D27" w:rsidRPr="00D15D27" w:rsidRDefault="00D15D27" w:rsidP="00D15D27">
            <w:pPr>
              <w:ind w:firstLineChars="300" w:firstLine="422"/>
              <w:rPr>
                <w:rFonts w:ascii="Tahoma" w:hAnsi="Tahoma" w:cs="Tahoma"/>
                <w:b/>
                <w:bCs/>
                <w:sz w:val="14"/>
                <w:szCs w:val="14"/>
                <w:lang w:eastAsia="ru-RU"/>
              </w:rPr>
            </w:pPr>
            <w:r w:rsidRPr="00D15D27">
              <w:rPr>
                <w:rFonts w:ascii="Tahoma" w:hAnsi="Tahoma" w:cs="Tahoma"/>
                <w:b/>
                <w:bCs/>
                <w:sz w:val="14"/>
                <w:szCs w:val="14"/>
                <w:lang w:eastAsia="ru-RU"/>
              </w:rPr>
              <w:t xml:space="preserve">Энергия ВН (110 </w:t>
            </w:r>
            <w:proofErr w:type="spellStart"/>
            <w:r w:rsidRPr="00D15D27">
              <w:rPr>
                <w:rFonts w:ascii="Tahoma" w:hAnsi="Tahoma" w:cs="Tahoma"/>
                <w:b/>
                <w:bCs/>
                <w:sz w:val="14"/>
                <w:szCs w:val="14"/>
                <w:lang w:eastAsia="ru-RU"/>
              </w:rPr>
              <w:t>кВ</w:t>
            </w:r>
            <w:proofErr w:type="spellEnd"/>
            <w:r w:rsidRPr="00D15D27">
              <w:rPr>
                <w:rFonts w:ascii="Tahoma" w:hAnsi="Tahoma" w:cs="Tahoma"/>
                <w:b/>
                <w:bCs/>
                <w:sz w:val="14"/>
                <w:szCs w:val="14"/>
                <w:lang w:eastAsia="ru-RU"/>
              </w:rPr>
              <w:t xml:space="preserve"> и выше)</w:t>
            </w:r>
          </w:p>
        </w:tc>
        <w:tc>
          <w:tcPr>
            <w:tcW w:w="615" w:type="dxa"/>
            <w:tcBorders>
              <w:top w:val="nil"/>
              <w:left w:val="nil"/>
              <w:bottom w:val="single" w:sz="4" w:space="0" w:color="auto"/>
              <w:right w:val="single" w:sz="4" w:space="0" w:color="auto"/>
            </w:tcBorders>
            <w:shd w:val="clear" w:color="auto" w:fill="auto"/>
            <w:vAlign w:val="center"/>
            <w:hideMark/>
          </w:tcPr>
          <w:p w14:paraId="1B730C6E" w14:textId="77777777" w:rsidR="00D15D27" w:rsidRPr="00D15D27" w:rsidRDefault="00D15D27" w:rsidP="00D15D27">
            <w:pPr>
              <w:jc w:val="center"/>
              <w:rPr>
                <w:rFonts w:ascii="Tahoma" w:hAnsi="Tahoma" w:cs="Tahoma"/>
                <w:b/>
                <w:bCs/>
                <w:sz w:val="14"/>
                <w:szCs w:val="14"/>
                <w:lang w:eastAsia="ru-RU"/>
              </w:rPr>
            </w:pPr>
            <w:proofErr w:type="spellStart"/>
            <w:r w:rsidRPr="00D15D27">
              <w:rPr>
                <w:rFonts w:ascii="Tahoma" w:hAnsi="Tahoma" w:cs="Tahoma"/>
                <w:b/>
                <w:bCs/>
                <w:sz w:val="14"/>
                <w:szCs w:val="14"/>
                <w:lang w:eastAsia="ru-RU"/>
              </w:rPr>
              <w:t>тыс</w:t>
            </w:r>
            <w:proofErr w:type="spellEnd"/>
            <w:r w:rsidRPr="00D15D27">
              <w:rPr>
                <w:rFonts w:ascii="Tahoma" w:hAnsi="Tahoma" w:cs="Tahoma"/>
                <w:b/>
                <w:bCs/>
                <w:sz w:val="14"/>
                <w:szCs w:val="14"/>
                <w:lang w:eastAsia="ru-RU"/>
              </w:rPr>
              <w:t xml:space="preserve"> </w:t>
            </w:r>
            <w:proofErr w:type="spellStart"/>
            <w:r w:rsidRPr="00D15D27">
              <w:rPr>
                <w:rFonts w:ascii="Tahoma" w:hAnsi="Tahoma" w:cs="Tahoma"/>
                <w:b/>
                <w:bCs/>
                <w:sz w:val="14"/>
                <w:szCs w:val="14"/>
                <w:lang w:eastAsia="ru-RU"/>
              </w:rPr>
              <w:t>руб</w:t>
            </w:r>
            <w:proofErr w:type="spellEnd"/>
          </w:p>
        </w:tc>
        <w:tc>
          <w:tcPr>
            <w:tcW w:w="1075" w:type="dxa"/>
            <w:tcBorders>
              <w:top w:val="nil"/>
              <w:left w:val="nil"/>
              <w:bottom w:val="single" w:sz="4" w:space="0" w:color="auto"/>
              <w:right w:val="single" w:sz="4" w:space="0" w:color="auto"/>
            </w:tcBorders>
            <w:shd w:val="clear" w:color="000000" w:fill="D7EAD3"/>
            <w:vAlign w:val="center"/>
            <w:hideMark/>
          </w:tcPr>
          <w:p w14:paraId="27B08F56"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10 853,26</w:t>
            </w:r>
          </w:p>
        </w:tc>
        <w:tc>
          <w:tcPr>
            <w:tcW w:w="906" w:type="dxa"/>
            <w:tcBorders>
              <w:top w:val="nil"/>
              <w:left w:val="nil"/>
              <w:bottom w:val="single" w:sz="4" w:space="0" w:color="auto"/>
              <w:right w:val="single" w:sz="4" w:space="0" w:color="auto"/>
            </w:tcBorders>
            <w:shd w:val="clear" w:color="000000" w:fill="D7EAD3"/>
            <w:vAlign w:val="center"/>
            <w:hideMark/>
          </w:tcPr>
          <w:p w14:paraId="3B7792A3"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9 933,19</w:t>
            </w:r>
          </w:p>
        </w:tc>
        <w:tc>
          <w:tcPr>
            <w:tcW w:w="1032" w:type="dxa"/>
            <w:tcBorders>
              <w:top w:val="nil"/>
              <w:left w:val="nil"/>
              <w:bottom w:val="single" w:sz="4" w:space="0" w:color="auto"/>
              <w:right w:val="single" w:sz="4" w:space="0" w:color="auto"/>
            </w:tcBorders>
            <w:shd w:val="clear" w:color="000000" w:fill="D7EAD3"/>
            <w:vAlign w:val="center"/>
            <w:hideMark/>
          </w:tcPr>
          <w:p w14:paraId="75413A1F"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8 746,46</w:t>
            </w:r>
          </w:p>
        </w:tc>
        <w:tc>
          <w:tcPr>
            <w:tcW w:w="1032" w:type="dxa"/>
            <w:tcBorders>
              <w:top w:val="nil"/>
              <w:left w:val="nil"/>
              <w:bottom w:val="single" w:sz="4" w:space="0" w:color="auto"/>
              <w:right w:val="single" w:sz="4" w:space="0" w:color="auto"/>
            </w:tcBorders>
            <w:shd w:val="clear" w:color="000000" w:fill="D7EAD3"/>
            <w:vAlign w:val="center"/>
            <w:hideMark/>
          </w:tcPr>
          <w:p w14:paraId="625FBF54"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9 087,57</w:t>
            </w:r>
          </w:p>
        </w:tc>
        <w:tc>
          <w:tcPr>
            <w:tcW w:w="1125" w:type="dxa"/>
            <w:tcBorders>
              <w:top w:val="nil"/>
              <w:left w:val="nil"/>
              <w:bottom w:val="single" w:sz="4" w:space="0" w:color="auto"/>
              <w:right w:val="single" w:sz="4" w:space="0" w:color="auto"/>
            </w:tcBorders>
            <w:shd w:val="clear" w:color="000000" w:fill="D7EAD3"/>
            <w:vAlign w:val="center"/>
            <w:hideMark/>
          </w:tcPr>
          <w:p w14:paraId="0E3BF454"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206,11</w:t>
            </w:r>
          </w:p>
        </w:tc>
        <w:tc>
          <w:tcPr>
            <w:tcW w:w="1075" w:type="dxa"/>
            <w:tcBorders>
              <w:top w:val="nil"/>
              <w:left w:val="nil"/>
              <w:bottom w:val="single" w:sz="4" w:space="0" w:color="auto"/>
              <w:right w:val="single" w:sz="4" w:space="0" w:color="auto"/>
            </w:tcBorders>
            <w:shd w:val="clear" w:color="000000" w:fill="D7EAD3"/>
            <w:vAlign w:val="center"/>
            <w:hideMark/>
          </w:tcPr>
          <w:p w14:paraId="2D18E2D4"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9 293,68</w:t>
            </w:r>
          </w:p>
        </w:tc>
        <w:tc>
          <w:tcPr>
            <w:tcW w:w="1125" w:type="dxa"/>
            <w:tcBorders>
              <w:top w:val="nil"/>
              <w:left w:val="nil"/>
              <w:bottom w:val="single" w:sz="4" w:space="0" w:color="auto"/>
              <w:right w:val="single" w:sz="4" w:space="0" w:color="auto"/>
            </w:tcBorders>
            <w:shd w:val="clear" w:color="000000" w:fill="D7EAD3"/>
            <w:vAlign w:val="center"/>
            <w:hideMark/>
          </w:tcPr>
          <w:p w14:paraId="2EC2AE37"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589,37</w:t>
            </w:r>
          </w:p>
        </w:tc>
        <w:tc>
          <w:tcPr>
            <w:tcW w:w="1070" w:type="dxa"/>
            <w:tcBorders>
              <w:top w:val="nil"/>
              <w:left w:val="nil"/>
              <w:bottom w:val="single" w:sz="4" w:space="0" w:color="auto"/>
              <w:right w:val="single" w:sz="4" w:space="0" w:color="auto"/>
            </w:tcBorders>
            <w:shd w:val="clear" w:color="000000" w:fill="D7EAD3"/>
            <w:vAlign w:val="center"/>
            <w:hideMark/>
          </w:tcPr>
          <w:p w14:paraId="7DA24D97"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9 676,94</w:t>
            </w:r>
          </w:p>
        </w:tc>
        <w:tc>
          <w:tcPr>
            <w:tcW w:w="796" w:type="dxa"/>
            <w:tcBorders>
              <w:top w:val="nil"/>
              <w:left w:val="nil"/>
              <w:bottom w:val="single" w:sz="4" w:space="0" w:color="auto"/>
              <w:right w:val="single" w:sz="4" w:space="0" w:color="auto"/>
            </w:tcBorders>
            <w:shd w:val="clear" w:color="000000" w:fill="D7EAD3"/>
            <w:vAlign w:val="center"/>
            <w:hideMark/>
          </w:tcPr>
          <w:p w14:paraId="5687A359"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4 838,47</w:t>
            </w:r>
          </w:p>
        </w:tc>
        <w:tc>
          <w:tcPr>
            <w:tcW w:w="818" w:type="dxa"/>
            <w:tcBorders>
              <w:top w:val="nil"/>
              <w:left w:val="nil"/>
              <w:bottom w:val="single" w:sz="4" w:space="0" w:color="auto"/>
              <w:right w:val="single" w:sz="4" w:space="0" w:color="auto"/>
            </w:tcBorders>
            <w:shd w:val="clear" w:color="000000" w:fill="D7EAD3"/>
            <w:vAlign w:val="center"/>
            <w:hideMark/>
          </w:tcPr>
          <w:p w14:paraId="2C927329"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4 838,47</w:t>
            </w:r>
          </w:p>
        </w:tc>
        <w:tc>
          <w:tcPr>
            <w:tcW w:w="1395" w:type="dxa"/>
            <w:tcBorders>
              <w:top w:val="nil"/>
              <w:left w:val="nil"/>
              <w:bottom w:val="single" w:sz="4" w:space="0" w:color="auto"/>
              <w:right w:val="single" w:sz="4" w:space="0" w:color="auto"/>
            </w:tcBorders>
            <w:shd w:val="clear" w:color="000000" w:fill="FFFFCC"/>
            <w:vAlign w:val="center"/>
            <w:hideMark/>
          </w:tcPr>
          <w:p w14:paraId="0958BFF8" w14:textId="77777777" w:rsidR="00D15D27" w:rsidRPr="00D15D27" w:rsidRDefault="00D15D27" w:rsidP="00D15D27">
            <w:pPr>
              <w:rPr>
                <w:rFonts w:ascii="Tahoma" w:hAnsi="Tahoma" w:cs="Tahoma"/>
                <w:b/>
                <w:bCs/>
                <w:sz w:val="14"/>
                <w:szCs w:val="14"/>
                <w:lang w:eastAsia="ru-RU"/>
              </w:rPr>
            </w:pPr>
            <w:r w:rsidRPr="00D15D27">
              <w:rPr>
                <w:rFonts w:ascii="Tahoma" w:hAnsi="Tahoma" w:cs="Tahoma"/>
                <w:b/>
                <w:bCs/>
                <w:sz w:val="14"/>
                <w:szCs w:val="14"/>
                <w:lang w:eastAsia="ru-RU"/>
              </w:rPr>
              <w:t> </w:t>
            </w:r>
          </w:p>
        </w:tc>
      </w:tr>
      <w:tr w:rsidR="00D15D27" w:rsidRPr="00D15D27" w14:paraId="6A9D37DE" w14:textId="77777777" w:rsidTr="009E0AFB">
        <w:trPr>
          <w:trHeight w:val="1263"/>
          <w:jc w:val="center"/>
        </w:trPr>
        <w:tc>
          <w:tcPr>
            <w:tcW w:w="218" w:type="dxa"/>
            <w:tcBorders>
              <w:top w:val="nil"/>
              <w:left w:val="nil"/>
              <w:bottom w:val="nil"/>
              <w:right w:val="nil"/>
            </w:tcBorders>
            <w:shd w:val="clear" w:color="000000" w:fill="FABF8F"/>
            <w:noWrap/>
            <w:vAlign w:val="center"/>
            <w:hideMark/>
          </w:tcPr>
          <w:p w14:paraId="3E99BFE7" w14:textId="77777777" w:rsidR="00D15D27" w:rsidRPr="00D15D27" w:rsidRDefault="00D15D27" w:rsidP="00D15D27">
            <w:pPr>
              <w:rPr>
                <w:rFonts w:ascii="Tahoma" w:hAnsi="Tahoma" w:cs="Tahoma"/>
                <w:b/>
                <w:bCs/>
                <w:color w:val="000000"/>
                <w:sz w:val="14"/>
                <w:szCs w:val="14"/>
                <w:lang w:eastAsia="ru-RU"/>
              </w:rPr>
            </w:pPr>
            <w:r w:rsidRPr="00D15D27">
              <w:rPr>
                <w:rFonts w:ascii="Tahoma" w:hAnsi="Tahoma" w:cs="Tahoma"/>
                <w:b/>
                <w:bCs/>
                <w:color w:val="000000"/>
                <w:sz w:val="14"/>
                <w:szCs w:val="14"/>
                <w:lang w:eastAsia="ru-RU"/>
              </w:rPr>
              <w:t>ЭР</w:t>
            </w:r>
          </w:p>
        </w:tc>
        <w:tc>
          <w:tcPr>
            <w:tcW w:w="550" w:type="dxa"/>
            <w:tcBorders>
              <w:top w:val="nil"/>
              <w:left w:val="single" w:sz="4" w:space="0" w:color="auto"/>
              <w:bottom w:val="single" w:sz="4" w:space="0" w:color="auto"/>
              <w:right w:val="single" w:sz="4" w:space="0" w:color="auto"/>
            </w:tcBorders>
            <w:shd w:val="clear" w:color="auto" w:fill="auto"/>
            <w:vAlign w:val="center"/>
            <w:hideMark/>
          </w:tcPr>
          <w:p w14:paraId="2B63D8A9"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3.3.4.1.1</w:t>
            </w:r>
          </w:p>
        </w:tc>
        <w:tc>
          <w:tcPr>
            <w:tcW w:w="2304" w:type="dxa"/>
            <w:tcBorders>
              <w:top w:val="nil"/>
              <w:left w:val="nil"/>
              <w:bottom w:val="single" w:sz="4" w:space="0" w:color="auto"/>
              <w:right w:val="single" w:sz="4" w:space="0" w:color="auto"/>
            </w:tcBorders>
            <w:shd w:val="clear" w:color="auto" w:fill="auto"/>
            <w:vAlign w:val="center"/>
            <w:hideMark/>
          </w:tcPr>
          <w:p w14:paraId="307B99C5" w14:textId="77777777" w:rsidR="00D15D27" w:rsidRPr="00D15D27" w:rsidRDefault="00D15D27" w:rsidP="00D15D27">
            <w:pPr>
              <w:ind w:firstLineChars="400" w:firstLine="560"/>
              <w:rPr>
                <w:rFonts w:ascii="Tahoma" w:hAnsi="Tahoma" w:cs="Tahoma"/>
                <w:sz w:val="14"/>
                <w:szCs w:val="14"/>
                <w:lang w:eastAsia="ru-RU"/>
              </w:rPr>
            </w:pPr>
            <w:r w:rsidRPr="00D15D27">
              <w:rPr>
                <w:rFonts w:ascii="Tahoma" w:hAnsi="Tahoma" w:cs="Tahoma"/>
                <w:sz w:val="14"/>
                <w:szCs w:val="14"/>
                <w:lang w:eastAsia="ru-RU"/>
              </w:rPr>
              <w:t>Тариф на энергию</w:t>
            </w:r>
          </w:p>
        </w:tc>
        <w:tc>
          <w:tcPr>
            <w:tcW w:w="615" w:type="dxa"/>
            <w:tcBorders>
              <w:top w:val="nil"/>
              <w:left w:val="nil"/>
              <w:bottom w:val="single" w:sz="4" w:space="0" w:color="auto"/>
              <w:right w:val="single" w:sz="4" w:space="0" w:color="auto"/>
            </w:tcBorders>
            <w:shd w:val="clear" w:color="auto" w:fill="auto"/>
            <w:vAlign w:val="center"/>
            <w:hideMark/>
          </w:tcPr>
          <w:p w14:paraId="10C6F442" w14:textId="77777777" w:rsidR="00D15D27" w:rsidRPr="00D15D27" w:rsidRDefault="00D15D27" w:rsidP="00D15D27">
            <w:pPr>
              <w:jc w:val="center"/>
              <w:rPr>
                <w:rFonts w:ascii="Tahoma" w:hAnsi="Tahoma" w:cs="Tahoma"/>
                <w:sz w:val="14"/>
                <w:szCs w:val="14"/>
                <w:lang w:eastAsia="ru-RU"/>
              </w:rPr>
            </w:pPr>
            <w:proofErr w:type="spellStart"/>
            <w:r w:rsidRPr="00D15D27">
              <w:rPr>
                <w:rFonts w:ascii="Tahoma" w:hAnsi="Tahoma" w:cs="Tahoma"/>
                <w:sz w:val="14"/>
                <w:szCs w:val="14"/>
                <w:lang w:eastAsia="ru-RU"/>
              </w:rPr>
              <w:t>руб</w:t>
            </w:r>
            <w:proofErr w:type="spellEnd"/>
            <w:r w:rsidRPr="00D15D27">
              <w:rPr>
                <w:rFonts w:ascii="Tahoma" w:hAnsi="Tahoma" w:cs="Tahoma"/>
                <w:sz w:val="14"/>
                <w:szCs w:val="14"/>
                <w:lang w:eastAsia="ru-RU"/>
              </w:rPr>
              <w:t>/</w:t>
            </w:r>
            <w:proofErr w:type="spellStart"/>
            <w:r w:rsidRPr="00D15D27">
              <w:rPr>
                <w:rFonts w:ascii="Tahoma" w:hAnsi="Tahoma" w:cs="Tahoma"/>
                <w:sz w:val="14"/>
                <w:szCs w:val="14"/>
                <w:lang w:eastAsia="ru-RU"/>
              </w:rPr>
              <w:t>кВт.ч</w:t>
            </w:r>
            <w:proofErr w:type="spellEnd"/>
          </w:p>
        </w:tc>
        <w:tc>
          <w:tcPr>
            <w:tcW w:w="1075" w:type="dxa"/>
            <w:tcBorders>
              <w:top w:val="nil"/>
              <w:left w:val="nil"/>
              <w:bottom w:val="single" w:sz="4" w:space="0" w:color="auto"/>
              <w:right w:val="single" w:sz="4" w:space="0" w:color="auto"/>
            </w:tcBorders>
            <w:shd w:val="clear" w:color="000000" w:fill="FFFFCC"/>
            <w:vAlign w:val="center"/>
            <w:hideMark/>
          </w:tcPr>
          <w:p w14:paraId="3B954BB6"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3,91</w:t>
            </w:r>
          </w:p>
        </w:tc>
        <w:tc>
          <w:tcPr>
            <w:tcW w:w="906" w:type="dxa"/>
            <w:tcBorders>
              <w:top w:val="nil"/>
              <w:left w:val="nil"/>
              <w:bottom w:val="single" w:sz="4" w:space="0" w:color="auto"/>
              <w:right w:val="single" w:sz="4" w:space="0" w:color="auto"/>
            </w:tcBorders>
            <w:shd w:val="clear" w:color="000000" w:fill="FFFFCC"/>
            <w:vAlign w:val="center"/>
            <w:hideMark/>
          </w:tcPr>
          <w:p w14:paraId="698666BF"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4,40</w:t>
            </w:r>
          </w:p>
        </w:tc>
        <w:tc>
          <w:tcPr>
            <w:tcW w:w="1032" w:type="dxa"/>
            <w:tcBorders>
              <w:top w:val="nil"/>
              <w:left w:val="nil"/>
              <w:bottom w:val="single" w:sz="4" w:space="0" w:color="auto"/>
              <w:right w:val="single" w:sz="4" w:space="0" w:color="auto"/>
            </w:tcBorders>
            <w:shd w:val="clear" w:color="000000" w:fill="FFFFCC"/>
            <w:vAlign w:val="center"/>
            <w:hideMark/>
          </w:tcPr>
          <w:p w14:paraId="6420A139"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3,77</w:t>
            </w:r>
          </w:p>
        </w:tc>
        <w:tc>
          <w:tcPr>
            <w:tcW w:w="1032" w:type="dxa"/>
            <w:tcBorders>
              <w:top w:val="nil"/>
              <w:left w:val="nil"/>
              <w:bottom w:val="single" w:sz="4" w:space="0" w:color="auto"/>
              <w:right w:val="single" w:sz="4" w:space="0" w:color="auto"/>
            </w:tcBorders>
            <w:shd w:val="clear" w:color="000000" w:fill="FFFFCC"/>
            <w:vAlign w:val="center"/>
            <w:hideMark/>
          </w:tcPr>
          <w:p w14:paraId="52D600DE"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3,92</w:t>
            </w:r>
          </w:p>
        </w:tc>
        <w:tc>
          <w:tcPr>
            <w:tcW w:w="1125" w:type="dxa"/>
            <w:tcBorders>
              <w:top w:val="nil"/>
              <w:left w:val="nil"/>
              <w:bottom w:val="single" w:sz="4" w:space="0" w:color="auto"/>
              <w:right w:val="single" w:sz="4" w:space="0" w:color="auto"/>
            </w:tcBorders>
            <w:shd w:val="clear" w:color="000000" w:fill="FFFFCC"/>
            <w:vAlign w:val="center"/>
            <w:hideMark/>
          </w:tcPr>
          <w:p w14:paraId="76EC1378"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 </w:t>
            </w:r>
          </w:p>
        </w:tc>
        <w:tc>
          <w:tcPr>
            <w:tcW w:w="1075" w:type="dxa"/>
            <w:tcBorders>
              <w:top w:val="nil"/>
              <w:left w:val="nil"/>
              <w:bottom w:val="single" w:sz="4" w:space="0" w:color="auto"/>
              <w:right w:val="single" w:sz="4" w:space="0" w:color="auto"/>
            </w:tcBorders>
            <w:shd w:val="clear" w:color="000000" w:fill="FFFFCC"/>
            <w:vAlign w:val="center"/>
            <w:hideMark/>
          </w:tcPr>
          <w:p w14:paraId="59B3E617"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4,02</w:t>
            </w:r>
          </w:p>
        </w:tc>
        <w:tc>
          <w:tcPr>
            <w:tcW w:w="1125" w:type="dxa"/>
            <w:tcBorders>
              <w:top w:val="nil"/>
              <w:left w:val="nil"/>
              <w:bottom w:val="single" w:sz="4" w:space="0" w:color="auto"/>
              <w:right w:val="single" w:sz="4" w:space="0" w:color="auto"/>
            </w:tcBorders>
            <w:shd w:val="clear" w:color="000000" w:fill="FFFFCC"/>
            <w:vAlign w:val="center"/>
            <w:hideMark/>
          </w:tcPr>
          <w:p w14:paraId="658EF82A"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 </w:t>
            </w:r>
          </w:p>
        </w:tc>
        <w:tc>
          <w:tcPr>
            <w:tcW w:w="1070" w:type="dxa"/>
            <w:tcBorders>
              <w:top w:val="nil"/>
              <w:left w:val="nil"/>
              <w:bottom w:val="single" w:sz="4" w:space="0" w:color="auto"/>
              <w:right w:val="single" w:sz="4" w:space="0" w:color="auto"/>
            </w:tcBorders>
            <w:shd w:val="clear" w:color="000000" w:fill="FFFFCC"/>
            <w:vAlign w:val="center"/>
            <w:hideMark/>
          </w:tcPr>
          <w:p w14:paraId="38D34E1B"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4,02</w:t>
            </w:r>
          </w:p>
        </w:tc>
        <w:tc>
          <w:tcPr>
            <w:tcW w:w="796" w:type="dxa"/>
            <w:tcBorders>
              <w:top w:val="nil"/>
              <w:left w:val="nil"/>
              <w:bottom w:val="single" w:sz="4" w:space="0" w:color="auto"/>
              <w:right w:val="single" w:sz="4" w:space="0" w:color="auto"/>
            </w:tcBorders>
            <w:shd w:val="clear" w:color="000000" w:fill="FFFFCC"/>
            <w:vAlign w:val="center"/>
            <w:hideMark/>
          </w:tcPr>
          <w:p w14:paraId="1D683C66"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4,02</w:t>
            </w:r>
          </w:p>
        </w:tc>
        <w:tc>
          <w:tcPr>
            <w:tcW w:w="818" w:type="dxa"/>
            <w:tcBorders>
              <w:top w:val="nil"/>
              <w:left w:val="nil"/>
              <w:bottom w:val="single" w:sz="4" w:space="0" w:color="auto"/>
              <w:right w:val="single" w:sz="4" w:space="0" w:color="auto"/>
            </w:tcBorders>
            <w:shd w:val="clear" w:color="000000" w:fill="FFFFCC"/>
            <w:vAlign w:val="center"/>
            <w:hideMark/>
          </w:tcPr>
          <w:p w14:paraId="42E1DFAF"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4,02</w:t>
            </w:r>
          </w:p>
        </w:tc>
        <w:tc>
          <w:tcPr>
            <w:tcW w:w="1395" w:type="dxa"/>
            <w:tcBorders>
              <w:top w:val="nil"/>
              <w:left w:val="nil"/>
              <w:bottom w:val="single" w:sz="4" w:space="0" w:color="auto"/>
              <w:right w:val="single" w:sz="4" w:space="0" w:color="auto"/>
            </w:tcBorders>
            <w:shd w:val="clear" w:color="000000" w:fill="FFFFCC"/>
            <w:vAlign w:val="center"/>
            <w:hideMark/>
          </w:tcPr>
          <w:p w14:paraId="6E4F131D" w14:textId="77777777" w:rsidR="00D15D27" w:rsidRPr="00D15D27" w:rsidRDefault="00D15D27" w:rsidP="00D15D27">
            <w:pPr>
              <w:rPr>
                <w:rFonts w:ascii="Tahoma" w:hAnsi="Tahoma" w:cs="Tahoma"/>
                <w:sz w:val="14"/>
                <w:szCs w:val="14"/>
                <w:lang w:eastAsia="ru-RU"/>
              </w:rPr>
            </w:pPr>
            <w:r w:rsidRPr="00D15D27">
              <w:rPr>
                <w:rFonts w:ascii="Tahoma" w:hAnsi="Tahoma" w:cs="Tahoma"/>
                <w:sz w:val="14"/>
                <w:szCs w:val="14"/>
                <w:lang w:eastAsia="ru-RU"/>
              </w:rPr>
              <w:t xml:space="preserve">по предложению организации, не </w:t>
            </w:r>
            <w:proofErr w:type="spellStart"/>
            <w:r w:rsidRPr="00D15D27">
              <w:rPr>
                <w:rFonts w:ascii="Tahoma" w:hAnsi="Tahoma" w:cs="Tahoma"/>
                <w:sz w:val="14"/>
                <w:szCs w:val="14"/>
                <w:lang w:eastAsia="ru-RU"/>
              </w:rPr>
              <w:t>превышет</w:t>
            </w:r>
            <w:proofErr w:type="spellEnd"/>
            <w:r w:rsidRPr="00D15D27">
              <w:rPr>
                <w:rFonts w:ascii="Tahoma" w:hAnsi="Tahoma" w:cs="Tahoma"/>
                <w:sz w:val="14"/>
                <w:szCs w:val="14"/>
                <w:lang w:eastAsia="ru-RU"/>
              </w:rPr>
              <w:t xml:space="preserve"> факт 2018 года без НДС с учетом индексов Минэкономразвития РФ на 2019 год (105,9) и на 2020 год (104,2)</w:t>
            </w:r>
          </w:p>
        </w:tc>
      </w:tr>
      <w:tr w:rsidR="00D15D27" w:rsidRPr="00D15D27" w14:paraId="0D1D960F" w14:textId="77777777" w:rsidTr="00D15D27">
        <w:trPr>
          <w:trHeight w:val="795"/>
          <w:jc w:val="center"/>
        </w:trPr>
        <w:tc>
          <w:tcPr>
            <w:tcW w:w="218" w:type="dxa"/>
            <w:tcBorders>
              <w:top w:val="nil"/>
              <w:left w:val="nil"/>
              <w:bottom w:val="nil"/>
              <w:right w:val="nil"/>
            </w:tcBorders>
            <w:shd w:val="clear" w:color="000000" w:fill="FABF8F"/>
            <w:noWrap/>
            <w:vAlign w:val="center"/>
            <w:hideMark/>
          </w:tcPr>
          <w:p w14:paraId="2C753510" w14:textId="77777777" w:rsidR="00D15D27" w:rsidRPr="00D15D27" w:rsidRDefault="00D15D27" w:rsidP="00D15D27">
            <w:pPr>
              <w:rPr>
                <w:rFonts w:ascii="Tahoma" w:hAnsi="Tahoma" w:cs="Tahoma"/>
                <w:b/>
                <w:bCs/>
                <w:color w:val="000000"/>
                <w:sz w:val="14"/>
                <w:szCs w:val="14"/>
                <w:lang w:eastAsia="ru-RU"/>
              </w:rPr>
            </w:pPr>
            <w:r w:rsidRPr="00D15D27">
              <w:rPr>
                <w:rFonts w:ascii="Tahoma" w:hAnsi="Tahoma" w:cs="Tahoma"/>
                <w:b/>
                <w:bCs/>
                <w:color w:val="000000"/>
                <w:sz w:val="14"/>
                <w:szCs w:val="14"/>
                <w:lang w:eastAsia="ru-RU"/>
              </w:rPr>
              <w:t>ЭР</w:t>
            </w:r>
          </w:p>
        </w:tc>
        <w:tc>
          <w:tcPr>
            <w:tcW w:w="550" w:type="dxa"/>
            <w:tcBorders>
              <w:top w:val="nil"/>
              <w:left w:val="single" w:sz="4" w:space="0" w:color="auto"/>
              <w:bottom w:val="single" w:sz="4" w:space="0" w:color="auto"/>
              <w:right w:val="single" w:sz="4" w:space="0" w:color="auto"/>
            </w:tcBorders>
            <w:shd w:val="clear" w:color="auto" w:fill="auto"/>
            <w:vAlign w:val="center"/>
            <w:hideMark/>
          </w:tcPr>
          <w:p w14:paraId="2781727E"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3.3.4.1.2</w:t>
            </w:r>
          </w:p>
        </w:tc>
        <w:tc>
          <w:tcPr>
            <w:tcW w:w="2304" w:type="dxa"/>
            <w:tcBorders>
              <w:top w:val="nil"/>
              <w:left w:val="nil"/>
              <w:bottom w:val="single" w:sz="4" w:space="0" w:color="auto"/>
              <w:right w:val="single" w:sz="4" w:space="0" w:color="auto"/>
            </w:tcBorders>
            <w:shd w:val="clear" w:color="auto" w:fill="auto"/>
            <w:vAlign w:val="center"/>
            <w:hideMark/>
          </w:tcPr>
          <w:p w14:paraId="2C1210C9" w14:textId="77777777" w:rsidR="00D15D27" w:rsidRPr="00D15D27" w:rsidRDefault="00D15D27" w:rsidP="00D15D27">
            <w:pPr>
              <w:ind w:firstLineChars="400" w:firstLine="560"/>
              <w:rPr>
                <w:rFonts w:ascii="Tahoma" w:hAnsi="Tahoma" w:cs="Tahoma"/>
                <w:sz w:val="14"/>
                <w:szCs w:val="14"/>
                <w:lang w:eastAsia="ru-RU"/>
              </w:rPr>
            </w:pPr>
            <w:r w:rsidRPr="00D15D27">
              <w:rPr>
                <w:rFonts w:ascii="Tahoma" w:hAnsi="Tahoma" w:cs="Tahoma"/>
                <w:sz w:val="14"/>
                <w:szCs w:val="14"/>
                <w:lang w:eastAsia="ru-RU"/>
              </w:rPr>
              <w:t>Объем энергии</w:t>
            </w:r>
          </w:p>
        </w:tc>
        <w:tc>
          <w:tcPr>
            <w:tcW w:w="615" w:type="dxa"/>
            <w:tcBorders>
              <w:top w:val="nil"/>
              <w:left w:val="nil"/>
              <w:bottom w:val="single" w:sz="4" w:space="0" w:color="auto"/>
              <w:right w:val="single" w:sz="4" w:space="0" w:color="auto"/>
            </w:tcBorders>
            <w:shd w:val="clear" w:color="auto" w:fill="auto"/>
            <w:vAlign w:val="center"/>
            <w:hideMark/>
          </w:tcPr>
          <w:p w14:paraId="4C1AADA9" w14:textId="77777777" w:rsidR="00D15D27" w:rsidRPr="00D15D27" w:rsidRDefault="00D15D27" w:rsidP="00D15D27">
            <w:pPr>
              <w:jc w:val="center"/>
              <w:rPr>
                <w:rFonts w:ascii="Tahoma" w:hAnsi="Tahoma" w:cs="Tahoma"/>
                <w:sz w:val="14"/>
                <w:szCs w:val="14"/>
                <w:lang w:eastAsia="ru-RU"/>
              </w:rPr>
            </w:pPr>
            <w:proofErr w:type="spellStart"/>
            <w:r w:rsidRPr="00D15D27">
              <w:rPr>
                <w:rFonts w:ascii="Tahoma" w:hAnsi="Tahoma" w:cs="Tahoma"/>
                <w:sz w:val="14"/>
                <w:szCs w:val="14"/>
                <w:lang w:eastAsia="ru-RU"/>
              </w:rPr>
              <w:t>тыс</w:t>
            </w:r>
            <w:proofErr w:type="spellEnd"/>
            <w:r w:rsidRPr="00D15D27">
              <w:rPr>
                <w:rFonts w:ascii="Tahoma" w:hAnsi="Tahoma" w:cs="Tahoma"/>
                <w:sz w:val="14"/>
                <w:szCs w:val="14"/>
                <w:lang w:eastAsia="ru-RU"/>
              </w:rPr>
              <w:t xml:space="preserve"> </w:t>
            </w:r>
            <w:proofErr w:type="spellStart"/>
            <w:r w:rsidRPr="00D15D27">
              <w:rPr>
                <w:rFonts w:ascii="Tahoma" w:hAnsi="Tahoma" w:cs="Tahoma"/>
                <w:sz w:val="14"/>
                <w:szCs w:val="14"/>
                <w:lang w:eastAsia="ru-RU"/>
              </w:rPr>
              <w:t>кВт.ч</w:t>
            </w:r>
            <w:proofErr w:type="spellEnd"/>
          </w:p>
        </w:tc>
        <w:tc>
          <w:tcPr>
            <w:tcW w:w="1075" w:type="dxa"/>
            <w:tcBorders>
              <w:top w:val="nil"/>
              <w:left w:val="nil"/>
              <w:bottom w:val="single" w:sz="4" w:space="0" w:color="auto"/>
              <w:right w:val="single" w:sz="4" w:space="0" w:color="auto"/>
            </w:tcBorders>
            <w:shd w:val="clear" w:color="000000" w:fill="FFFFCC"/>
            <w:vAlign w:val="center"/>
            <w:hideMark/>
          </w:tcPr>
          <w:p w14:paraId="3685008A"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2 774,42</w:t>
            </w:r>
          </w:p>
        </w:tc>
        <w:tc>
          <w:tcPr>
            <w:tcW w:w="906" w:type="dxa"/>
            <w:tcBorders>
              <w:top w:val="nil"/>
              <w:left w:val="nil"/>
              <w:bottom w:val="single" w:sz="4" w:space="0" w:color="auto"/>
              <w:right w:val="single" w:sz="4" w:space="0" w:color="auto"/>
            </w:tcBorders>
            <w:shd w:val="clear" w:color="000000" w:fill="FFFFCC"/>
            <w:vAlign w:val="center"/>
            <w:hideMark/>
          </w:tcPr>
          <w:p w14:paraId="2772874D"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2 258,74</w:t>
            </w:r>
          </w:p>
        </w:tc>
        <w:tc>
          <w:tcPr>
            <w:tcW w:w="1032" w:type="dxa"/>
            <w:tcBorders>
              <w:top w:val="nil"/>
              <w:left w:val="nil"/>
              <w:bottom w:val="single" w:sz="4" w:space="0" w:color="auto"/>
              <w:right w:val="single" w:sz="4" w:space="0" w:color="auto"/>
            </w:tcBorders>
            <w:shd w:val="clear" w:color="000000" w:fill="FFFFCC"/>
            <w:vAlign w:val="center"/>
            <w:hideMark/>
          </w:tcPr>
          <w:p w14:paraId="6FBD4E4A"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2 318,25</w:t>
            </w:r>
          </w:p>
        </w:tc>
        <w:tc>
          <w:tcPr>
            <w:tcW w:w="1032" w:type="dxa"/>
            <w:tcBorders>
              <w:top w:val="nil"/>
              <w:left w:val="nil"/>
              <w:bottom w:val="single" w:sz="4" w:space="0" w:color="auto"/>
              <w:right w:val="single" w:sz="4" w:space="0" w:color="auto"/>
            </w:tcBorders>
            <w:shd w:val="clear" w:color="000000" w:fill="FFFFCC"/>
            <w:vAlign w:val="center"/>
            <w:hideMark/>
          </w:tcPr>
          <w:p w14:paraId="4C716B5D"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2 318,25</w:t>
            </w:r>
          </w:p>
        </w:tc>
        <w:tc>
          <w:tcPr>
            <w:tcW w:w="1125" w:type="dxa"/>
            <w:tcBorders>
              <w:top w:val="nil"/>
              <w:left w:val="nil"/>
              <w:bottom w:val="single" w:sz="4" w:space="0" w:color="auto"/>
              <w:right w:val="single" w:sz="4" w:space="0" w:color="auto"/>
            </w:tcBorders>
            <w:shd w:val="clear" w:color="000000" w:fill="FFFFCC"/>
            <w:vAlign w:val="center"/>
            <w:hideMark/>
          </w:tcPr>
          <w:p w14:paraId="363099A4"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 </w:t>
            </w:r>
          </w:p>
        </w:tc>
        <w:tc>
          <w:tcPr>
            <w:tcW w:w="1075" w:type="dxa"/>
            <w:tcBorders>
              <w:top w:val="nil"/>
              <w:left w:val="nil"/>
              <w:bottom w:val="single" w:sz="4" w:space="0" w:color="auto"/>
              <w:right w:val="single" w:sz="4" w:space="0" w:color="auto"/>
            </w:tcBorders>
            <w:shd w:val="clear" w:color="000000" w:fill="FFFFCC"/>
            <w:vAlign w:val="center"/>
            <w:hideMark/>
          </w:tcPr>
          <w:p w14:paraId="0182EDAB"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2 314,55</w:t>
            </w:r>
          </w:p>
        </w:tc>
        <w:tc>
          <w:tcPr>
            <w:tcW w:w="1125" w:type="dxa"/>
            <w:tcBorders>
              <w:top w:val="nil"/>
              <w:left w:val="nil"/>
              <w:bottom w:val="single" w:sz="4" w:space="0" w:color="auto"/>
              <w:right w:val="single" w:sz="4" w:space="0" w:color="auto"/>
            </w:tcBorders>
            <w:shd w:val="clear" w:color="000000" w:fill="FFFFCC"/>
            <w:vAlign w:val="center"/>
            <w:hideMark/>
          </w:tcPr>
          <w:p w14:paraId="16E4585E"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 </w:t>
            </w:r>
          </w:p>
        </w:tc>
        <w:tc>
          <w:tcPr>
            <w:tcW w:w="1070" w:type="dxa"/>
            <w:tcBorders>
              <w:top w:val="nil"/>
              <w:left w:val="nil"/>
              <w:bottom w:val="single" w:sz="4" w:space="0" w:color="auto"/>
              <w:right w:val="single" w:sz="4" w:space="0" w:color="auto"/>
            </w:tcBorders>
            <w:shd w:val="clear" w:color="000000" w:fill="FFFFCC"/>
            <w:vAlign w:val="center"/>
            <w:hideMark/>
          </w:tcPr>
          <w:p w14:paraId="511EDE2C"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2 410,00</w:t>
            </w:r>
          </w:p>
        </w:tc>
        <w:tc>
          <w:tcPr>
            <w:tcW w:w="796" w:type="dxa"/>
            <w:tcBorders>
              <w:top w:val="nil"/>
              <w:left w:val="nil"/>
              <w:bottom w:val="single" w:sz="4" w:space="0" w:color="auto"/>
              <w:right w:val="single" w:sz="4" w:space="0" w:color="auto"/>
            </w:tcBorders>
            <w:shd w:val="clear" w:color="000000" w:fill="D7EAD3"/>
            <w:vAlign w:val="center"/>
            <w:hideMark/>
          </w:tcPr>
          <w:p w14:paraId="283E2307"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1 205,00</w:t>
            </w:r>
          </w:p>
        </w:tc>
        <w:tc>
          <w:tcPr>
            <w:tcW w:w="818" w:type="dxa"/>
            <w:tcBorders>
              <w:top w:val="nil"/>
              <w:left w:val="nil"/>
              <w:bottom w:val="single" w:sz="4" w:space="0" w:color="auto"/>
              <w:right w:val="single" w:sz="4" w:space="0" w:color="auto"/>
            </w:tcBorders>
            <w:shd w:val="clear" w:color="000000" w:fill="D7EAD3"/>
            <w:vAlign w:val="center"/>
            <w:hideMark/>
          </w:tcPr>
          <w:p w14:paraId="72D28806"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1 205,00</w:t>
            </w:r>
          </w:p>
        </w:tc>
        <w:tc>
          <w:tcPr>
            <w:tcW w:w="1395" w:type="dxa"/>
            <w:tcBorders>
              <w:top w:val="nil"/>
              <w:left w:val="nil"/>
              <w:bottom w:val="single" w:sz="4" w:space="0" w:color="auto"/>
              <w:right w:val="single" w:sz="4" w:space="0" w:color="auto"/>
            </w:tcBorders>
            <w:shd w:val="clear" w:color="000000" w:fill="FFFFCC"/>
            <w:vAlign w:val="center"/>
            <w:hideMark/>
          </w:tcPr>
          <w:p w14:paraId="11B94F22" w14:textId="77777777" w:rsidR="00D15D27" w:rsidRPr="00D15D27" w:rsidRDefault="00D15D27" w:rsidP="00D15D27">
            <w:pPr>
              <w:rPr>
                <w:rFonts w:ascii="Tahoma" w:hAnsi="Tahoma" w:cs="Tahoma"/>
                <w:sz w:val="14"/>
                <w:szCs w:val="14"/>
                <w:lang w:eastAsia="ru-RU"/>
              </w:rPr>
            </w:pPr>
            <w:r w:rsidRPr="00D15D27">
              <w:rPr>
                <w:rFonts w:ascii="Tahoma" w:hAnsi="Tahoma" w:cs="Tahoma"/>
                <w:sz w:val="14"/>
                <w:szCs w:val="14"/>
                <w:lang w:eastAsia="ru-RU"/>
              </w:rPr>
              <w:t>в рамках соблюдения долгосрочных параметров регулирования</w:t>
            </w:r>
          </w:p>
        </w:tc>
      </w:tr>
      <w:tr w:rsidR="00D15D27" w:rsidRPr="00D15D27" w14:paraId="5ECB77DB" w14:textId="77777777" w:rsidTr="00D15D27">
        <w:trPr>
          <w:trHeight w:val="1080"/>
          <w:jc w:val="center"/>
        </w:trPr>
        <w:tc>
          <w:tcPr>
            <w:tcW w:w="218" w:type="dxa"/>
            <w:tcBorders>
              <w:top w:val="nil"/>
              <w:left w:val="nil"/>
              <w:bottom w:val="nil"/>
              <w:right w:val="nil"/>
            </w:tcBorders>
            <w:shd w:val="clear" w:color="000000" w:fill="00B050"/>
            <w:noWrap/>
            <w:vAlign w:val="center"/>
            <w:hideMark/>
          </w:tcPr>
          <w:p w14:paraId="43127499" w14:textId="77777777" w:rsidR="00D15D27" w:rsidRPr="00D15D27" w:rsidRDefault="00D15D27" w:rsidP="00D15D27">
            <w:pPr>
              <w:rPr>
                <w:rFonts w:ascii="Tahoma" w:hAnsi="Tahoma" w:cs="Tahoma"/>
                <w:b/>
                <w:bCs/>
                <w:color w:val="000000"/>
                <w:sz w:val="14"/>
                <w:szCs w:val="14"/>
                <w:lang w:eastAsia="ru-RU"/>
              </w:rPr>
            </w:pPr>
            <w:r w:rsidRPr="00D15D27">
              <w:rPr>
                <w:rFonts w:ascii="Tahoma" w:hAnsi="Tahoma" w:cs="Tahoma"/>
                <w:b/>
                <w:bCs/>
                <w:color w:val="000000"/>
                <w:sz w:val="14"/>
                <w:szCs w:val="14"/>
                <w:lang w:eastAsia="ru-RU"/>
              </w:rPr>
              <w:t>НР</w:t>
            </w:r>
          </w:p>
        </w:tc>
        <w:tc>
          <w:tcPr>
            <w:tcW w:w="550" w:type="dxa"/>
            <w:tcBorders>
              <w:top w:val="nil"/>
              <w:left w:val="single" w:sz="4" w:space="0" w:color="auto"/>
              <w:bottom w:val="single" w:sz="4" w:space="0" w:color="auto"/>
              <w:right w:val="single" w:sz="4" w:space="0" w:color="auto"/>
            </w:tcBorders>
            <w:shd w:val="clear" w:color="auto" w:fill="auto"/>
            <w:vAlign w:val="center"/>
            <w:hideMark/>
          </w:tcPr>
          <w:p w14:paraId="360FDF6F"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3.4</w:t>
            </w:r>
          </w:p>
        </w:tc>
        <w:tc>
          <w:tcPr>
            <w:tcW w:w="2304" w:type="dxa"/>
            <w:tcBorders>
              <w:top w:val="nil"/>
              <w:left w:val="nil"/>
              <w:bottom w:val="single" w:sz="4" w:space="0" w:color="auto"/>
              <w:right w:val="single" w:sz="4" w:space="0" w:color="auto"/>
            </w:tcBorders>
            <w:shd w:val="clear" w:color="auto" w:fill="auto"/>
            <w:vAlign w:val="center"/>
            <w:hideMark/>
          </w:tcPr>
          <w:p w14:paraId="19FB749A" w14:textId="77777777" w:rsidR="00D15D27" w:rsidRPr="00D15D27" w:rsidRDefault="00D15D27" w:rsidP="00D15D27">
            <w:pPr>
              <w:ind w:firstLineChars="100" w:firstLine="141"/>
              <w:rPr>
                <w:rFonts w:ascii="Tahoma" w:hAnsi="Tahoma" w:cs="Tahoma"/>
                <w:b/>
                <w:bCs/>
                <w:sz w:val="14"/>
                <w:szCs w:val="14"/>
                <w:lang w:eastAsia="ru-RU"/>
              </w:rPr>
            </w:pPr>
            <w:r w:rsidRPr="00D15D27">
              <w:rPr>
                <w:rFonts w:ascii="Tahoma" w:hAnsi="Tahoma" w:cs="Tahoma"/>
                <w:b/>
                <w:bCs/>
                <w:sz w:val="14"/>
                <w:szCs w:val="14"/>
                <w:lang w:eastAsia="ru-RU"/>
              </w:rPr>
              <w:t>Затраты на покупную тепловую энергию</w:t>
            </w:r>
          </w:p>
        </w:tc>
        <w:tc>
          <w:tcPr>
            <w:tcW w:w="615" w:type="dxa"/>
            <w:tcBorders>
              <w:top w:val="nil"/>
              <w:left w:val="nil"/>
              <w:bottom w:val="single" w:sz="4" w:space="0" w:color="auto"/>
              <w:right w:val="single" w:sz="4" w:space="0" w:color="auto"/>
            </w:tcBorders>
            <w:shd w:val="clear" w:color="auto" w:fill="auto"/>
            <w:vAlign w:val="center"/>
            <w:hideMark/>
          </w:tcPr>
          <w:p w14:paraId="5EB4F22A" w14:textId="77777777" w:rsidR="00D15D27" w:rsidRPr="00D15D27" w:rsidRDefault="00D15D27" w:rsidP="00D15D27">
            <w:pPr>
              <w:jc w:val="center"/>
              <w:rPr>
                <w:rFonts w:ascii="Tahoma" w:hAnsi="Tahoma" w:cs="Tahoma"/>
                <w:b/>
                <w:bCs/>
                <w:sz w:val="14"/>
                <w:szCs w:val="14"/>
                <w:lang w:eastAsia="ru-RU"/>
              </w:rPr>
            </w:pPr>
            <w:proofErr w:type="spellStart"/>
            <w:r w:rsidRPr="00D15D27">
              <w:rPr>
                <w:rFonts w:ascii="Tahoma" w:hAnsi="Tahoma" w:cs="Tahoma"/>
                <w:b/>
                <w:bCs/>
                <w:sz w:val="14"/>
                <w:szCs w:val="14"/>
                <w:lang w:eastAsia="ru-RU"/>
              </w:rPr>
              <w:t>тыс</w:t>
            </w:r>
            <w:proofErr w:type="spellEnd"/>
            <w:r w:rsidRPr="00D15D27">
              <w:rPr>
                <w:rFonts w:ascii="Tahoma" w:hAnsi="Tahoma" w:cs="Tahoma"/>
                <w:b/>
                <w:bCs/>
                <w:sz w:val="14"/>
                <w:szCs w:val="14"/>
                <w:lang w:eastAsia="ru-RU"/>
              </w:rPr>
              <w:t xml:space="preserve"> </w:t>
            </w:r>
            <w:proofErr w:type="spellStart"/>
            <w:r w:rsidRPr="00D15D27">
              <w:rPr>
                <w:rFonts w:ascii="Tahoma" w:hAnsi="Tahoma" w:cs="Tahoma"/>
                <w:b/>
                <w:bCs/>
                <w:sz w:val="14"/>
                <w:szCs w:val="14"/>
                <w:lang w:eastAsia="ru-RU"/>
              </w:rPr>
              <w:t>руб</w:t>
            </w:r>
            <w:proofErr w:type="spellEnd"/>
          </w:p>
        </w:tc>
        <w:tc>
          <w:tcPr>
            <w:tcW w:w="1075" w:type="dxa"/>
            <w:tcBorders>
              <w:top w:val="nil"/>
              <w:left w:val="nil"/>
              <w:bottom w:val="single" w:sz="4" w:space="0" w:color="auto"/>
              <w:right w:val="single" w:sz="4" w:space="0" w:color="auto"/>
            </w:tcBorders>
            <w:shd w:val="clear" w:color="000000" w:fill="FFFFCC"/>
            <w:vAlign w:val="center"/>
            <w:hideMark/>
          </w:tcPr>
          <w:p w14:paraId="5EBB1444"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738,53</w:t>
            </w:r>
          </w:p>
        </w:tc>
        <w:tc>
          <w:tcPr>
            <w:tcW w:w="906" w:type="dxa"/>
            <w:tcBorders>
              <w:top w:val="nil"/>
              <w:left w:val="nil"/>
              <w:bottom w:val="single" w:sz="4" w:space="0" w:color="auto"/>
              <w:right w:val="single" w:sz="4" w:space="0" w:color="auto"/>
            </w:tcBorders>
            <w:shd w:val="clear" w:color="000000" w:fill="FFFFCC"/>
            <w:vAlign w:val="center"/>
            <w:hideMark/>
          </w:tcPr>
          <w:p w14:paraId="4A055AD5"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668,80</w:t>
            </w:r>
          </w:p>
        </w:tc>
        <w:tc>
          <w:tcPr>
            <w:tcW w:w="1032" w:type="dxa"/>
            <w:tcBorders>
              <w:top w:val="nil"/>
              <w:left w:val="nil"/>
              <w:bottom w:val="single" w:sz="4" w:space="0" w:color="auto"/>
              <w:right w:val="single" w:sz="4" w:space="0" w:color="auto"/>
            </w:tcBorders>
            <w:shd w:val="clear" w:color="000000" w:fill="FFFFCC"/>
            <w:vAlign w:val="center"/>
            <w:hideMark/>
          </w:tcPr>
          <w:p w14:paraId="4A7A66F5"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715,60</w:t>
            </w:r>
          </w:p>
        </w:tc>
        <w:tc>
          <w:tcPr>
            <w:tcW w:w="1032" w:type="dxa"/>
            <w:tcBorders>
              <w:top w:val="nil"/>
              <w:left w:val="nil"/>
              <w:bottom w:val="single" w:sz="4" w:space="0" w:color="auto"/>
              <w:right w:val="single" w:sz="4" w:space="0" w:color="auto"/>
            </w:tcBorders>
            <w:shd w:val="clear" w:color="000000" w:fill="FFFFCC"/>
            <w:vAlign w:val="center"/>
            <w:hideMark/>
          </w:tcPr>
          <w:p w14:paraId="54CCAD14"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758,54</w:t>
            </w:r>
          </w:p>
        </w:tc>
        <w:tc>
          <w:tcPr>
            <w:tcW w:w="1125" w:type="dxa"/>
            <w:tcBorders>
              <w:top w:val="nil"/>
              <w:left w:val="nil"/>
              <w:bottom w:val="single" w:sz="4" w:space="0" w:color="auto"/>
              <w:right w:val="single" w:sz="4" w:space="0" w:color="auto"/>
            </w:tcBorders>
            <w:shd w:val="clear" w:color="000000" w:fill="FFFFCC"/>
            <w:vAlign w:val="center"/>
            <w:hideMark/>
          </w:tcPr>
          <w:p w14:paraId="4B18BD91"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-76,09</w:t>
            </w:r>
          </w:p>
        </w:tc>
        <w:tc>
          <w:tcPr>
            <w:tcW w:w="1075" w:type="dxa"/>
            <w:tcBorders>
              <w:top w:val="nil"/>
              <w:left w:val="nil"/>
              <w:bottom w:val="single" w:sz="4" w:space="0" w:color="auto"/>
              <w:right w:val="single" w:sz="4" w:space="0" w:color="auto"/>
            </w:tcBorders>
            <w:shd w:val="clear" w:color="000000" w:fill="FFFFCC"/>
            <w:vAlign w:val="center"/>
            <w:hideMark/>
          </w:tcPr>
          <w:p w14:paraId="0F2D53B2"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682,45</w:t>
            </w:r>
          </w:p>
        </w:tc>
        <w:tc>
          <w:tcPr>
            <w:tcW w:w="1125" w:type="dxa"/>
            <w:tcBorders>
              <w:top w:val="nil"/>
              <w:left w:val="nil"/>
              <w:bottom w:val="single" w:sz="4" w:space="0" w:color="auto"/>
              <w:right w:val="single" w:sz="4" w:space="0" w:color="auto"/>
            </w:tcBorders>
            <w:shd w:val="clear" w:color="000000" w:fill="FFFFCC"/>
            <w:vAlign w:val="center"/>
            <w:hideMark/>
          </w:tcPr>
          <w:p w14:paraId="58F09C58"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-176,96</w:t>
            </w:r>
          </w:p>
        </w:tc>
        <w:tc>
          <w:tcPr>
            <w:tcW w:w="1070" w:type="dxa"/>
            <w:tcBorders>
              <w:top w:val="nil"/>
              <w:left w:val="nil"/>
              <w:bottom w:val="single" w:sz="4" w:space="0" w:color="auto"/>
              <w:right w:val="single" w:sz="4" w:space="0" w:color="auto"/>
            </w:tcBorders>
            <w:shd w:val="clear" w:color="000000" w:fill="FFFFCC"/>
            <w:vAlign w:val="center"/>
            <w:hideMark/>
          </w:tcPr>
          <w:p w14:paraId="21AABD27"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581,58</w:t>
            </w:r>
          </w:p>
        </w:tc>
        <w:tc>
          <w:tcPr>
            <w:tcW w:w="796" w:type="dxa"/>
            <w:tcBorders>
              <w:top w:val="nil"/>
              <w:left w:val="nil"/>
              <w:bottom w:val="single" w:sz="4" w:space="0" w:color="auto"/>
              <w:right w:val="single" w:sz="4" w:space="0" w:color="auto"/>
            </w:tcBorders>
            <w:shd w:val="clear" w:color="000000" w:fill="D7EAD3"/>
            <w:vAlign w:val="center"/>
            <w:hideMark/>
          </w:tcPr>
          <w:p w14:paraId="2E274B33"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290,79</w:t>
            </w:r>
          </w:p>
        </w:tc>
        <w:tc>
          <w:tcPr>
            <w:tcW w:w="818" w:type="dxa"/>
            <w:tcBorders>
              <w:top w:val="nil"/>
              <w:left w:val="nil"/>
              <w:bottom w:val="single" w:sz="4" w:space="0" w:color="auto"/>
              <w:right w:val="single" w:sz="4" w:space="0" w:color="auto"/>
            </w:tcBorders>
            <w:shd w:val="clear" w:color="000000" w:fill="D7EAD3"/>
            <w:vAlign w:val="center"/>
            <w:hideMark/>
          </w:tcPr>
          <w:p w14:paraId="347CA8B0"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290,79</w:t>
            </w:r>
          </w:p>
        </w:tc>
        <w:tc>
          <w:tcPr>
            <w:tcW w:w="1395" w:type="dxa"/>
            <w:tcBorders>
              <w:top w:val="nil"/>
              <w:left w:val="nil"/>
              <w:bottom w:val="single" w:sz="4" w:space="0" w:color="auto"/>
              <w:right w:val="single" w:sz="4" w:space="0" w:color="auto"/>
            </w:tcBorders>
            <w:shd w:val="clear" w:color="000000" w:fill="FFFFCC"/>
            <w:vAlign w:val="center"/>
            <w:hideMark/>
          </w:tcPr>
          <w:p w14:paraId="2D603484" w14:textId="77777777" w:rsidR="00D15D27" w:rsidRPr="00D15D27" w:rsidRDefault="00D15D27" w:rsidP="00D15D27">
            <w:pPr>
              <w:rPr>
                <w:rFonts w:ascii="Tahoma" w:hAnsi="Tahoma" w:cs="Tahoma"/>
                <w:sz w:val="14"/>
                <w:szCs w:val="14"/>
                <w:lang w:eastAsia="ru-RU"/>
              </w:rPr>
            </w:pPr>
            <w:r w:rsidRPr="00D15D27">
              <w:rPr>
                <w:rFonts w:ascii="Tahoma" w:hAnsi="Tahoma" w:cs="Tahoma"/>
                <w:sz w:val="14"/>
                <w:szCs w:val="14"/>
                <w:lang w:eastAsia="ru-RU"/>
              </w:rPr>
              <w:t>потребление по факту 2018 года, тарифы согласно постановления РЭК КО № 485 от 11.12.2018 без НДС</w:t>
            </w:r>
          </w:p>
        </w:tc>
      </w:tr>
      <w:tr w:rsidR="00D15D27" w:rsidRPr="00D15D27" w14:paraId="3B2F3877" w14:textId="77777777" w:rsidTr="00D15D27">
        <w:trPr>
          <w:trHeight w:val="450"/>
          <w:jc w:val="center"/>
        </w:trPr>
        <w:tc>
          <w:tcPr>
            <w:tcW w:w="218" w:type="dxa"/>
            <w:tcBorders>
              <w:top w:val="nil"/>
              <w:left w:val="nil"/>
              <w:bottom w:val="nil"/>
              <w:right w:val="nil"/>
            </w:tcBorders>
            <w:shd w:val="clear" w:color="000000" w:fill="B1A0C7"/>
            <w:noWrap/>
            <w:vAlign w:val="center"/>
            <w:hideMark/>
          </w:tcPr>
          <w:p w14:paraId="3EC1E679" w14:textId="77777777" w:rsidR="00D15D27" w:rsidRPr="00D15D27" w:rsidRDefault="00D15D27" w:rsidP="00D15D27">
            <w:pPr>
              <w:rPr>
                <w:rFonts w:ascii="Tahoma" w:hAnsi="Tahoma" w:cs="Tahoma"/>
                <w:b/>
                <w:bCs/>
                <w:color w:val="000000"/>
                <w:sz w:val="14"/>
                <w:szCs w:val="14"/>
                <w:lang w:eastAsia="ru-RU"/>
              </w:rPr>
            </w:pPr>
            <w:r w:rsidRPr="00D15D27">
              <w:rPr>
                <w:rFonts w:ascii="Tahoma" w:hAnsi="Tahoma" w:cs="Tahoma"/>
                <w:b/>
                <w:bCs/>
                <w:color w:val="000000"/>
                <w:sz w:val="14"/>
                <w:szCs w:val="14"/>
                <w:lang w:eastAsia="ru-RU"/>
              </w:rPr>
              <w:t>А</w:t>
            </w:r>
          </w:p>
        </w:tc>
        <w:tc>
          <w:tcPr>
            <w:tcW w:w="550" w:type="dxa"/>
            <w:tcBorders>
              <w:top w:val="nil"/>
              <w:left w:val="single" w:sz="4" w:space="0" w:color="auto"/>
              <w:bottom w:val="single" w:sz="4" w:space="0" w:color="auto"/>
              <w:right w:val="single" w:sz="4" w:space="0" w:color="auto"/>
            </w:tcBorders>
            <w:shd w:val="clear" w:color="auto" w:fill="auto"/>
            <w:vAlign w:val="center"/>
            <w:hideMark/>
          </w:tcPr>
          <w:p w14:paraId="2FB38899"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7</w:t>
            </w:r>
          </w:p>
        </w:tc>
        <w:tc>
          <w:tcPr>
            <w:tcW w:w="2304" w:type="dxa"/>
            <w:tcBorders>
              <w:top w:val="nil"/>
              <w:left w:val="nil"/>
              <w:bottom w:val="single" w:sz="4" w:space="0" w:color="auto"/>
              <w:right w:val="single" w:sz="4" w:space="0" w:color="auto"/>
            </w:tcBorders>
            <w:shd w:val="clear" w:color="auto" w:fill="auto"/>
            <w:vAlign w:val="center"/>
            <w:hideMark/>
          </w:tcPr>
          <w:p w14:paraId="158C2ADA" w14:textId="77777777" w:rsidR="00D15D27" w:rsidRPr="00D15D27" w:rsidRDefault="00D15D27" w:rsidP="00D15D27">
            <w:pPr>
              <w:rPr>
                <w:rFonts w:ascii="Tahoma" w:hAnsi="Tahoma" w:cs="Tahoma"/>
                <w:b/>
                <w:bCs/>
                <w:color w:val="000000"/>
                <w:sz w:val="14"/>
                <w:szCs w:val="14"/>
                <w:lang w:eastAsia="ru-RU"/>
              </w:rPr>
            </w:pPr>
            <w:r w:rsidRPr="00D15D27">
              <w:rPr>
                <w:rFonts w:ascii="Tahoma" w:hAnsi="Tahoma" w:cs="Tahoma"/>
                <w:b/>
                <w:bCs/>
                <w:color w:val="000000"/>
                <w:sz w:val="14"/>
                <w:szCs w:val="14"/>
                <w:lang w:eastAsia="ru-RU"/>
              </w:rPr>
              <w:t>Амортизация основных средств и нематериальных активов</w:t>
            </w:r>
          </w:p>
        </w:tc>
        <w:tc>
          <w:tcPr>
            <w:tcW w:w="615" w:type="dxa"/>
            <w:tcBorders>
              <w:top w:val="nil"/>
              <w:left w:val="nil"/>
              <w:bottom w:val="single" w:sz="4" w:space="0" w:color="auto"/>
              <w:right w:val="single" w:sz="4" w:space="0" w:color="auto"/>
            </w:tcBorders>
            <w:shd w:val="clear" w:color="auto" w:fill="auto"/>
            <w:vAlign w:val="center"/>
            <w:hideMark/>
          </w:tcPr>
          <w:p w14:paraId="3D54BBCC" w14:textId="77777777" w:rsidR="00D15D27" w:rsidRPr="00D15D27" w:rsidRDefault="00D15D27" w:rsidP="00D15D27">
            <w:pPr>
              <w:jc w:val="center"/>
              <w:rPr>
                <w:rFonts w:ascii="Tahoma" w:hAnsi="Tahoma" w:cs="Tahoma"/>
                <w:b/>
                <w:bCs/>
                <w:sz w:val="14"/>
                <w:szCs w:val="14"/>
                <w:lang w:eastAsia="ru-RU"/>
              </w:rPr>
            </w:pPr>
            <w:proofErr w:type="spellStart"/>
            <w:r w:rsidRPr="00D15D27">
              <w:rPr>
                <w:rFonts w:ascii="Tahoma" w:hAnsi="Tahoma" w:cs="Tahoma"/>
                <w:b/>
                <w:bCs/>
                <w:sz w:val="14"/>
                <w:szCs w:val="14"/>
                <w:lang w:eastAsia="ru-RU"/>
              </w:rPr>
              <w:t>тыс</w:t>
            </w:r>
            <w:proofErr w:type="spellEnd"/>
            <w:r w:rsidRPr="00D15D27">
              <w:rPr>
                <w:rFonts w:ascii="Tahoma" w:hAnsi="Tahoma" w:cs="Tahoma"/>
                <w:b/>
                <w:bCs/>
                <w:sz w:val="14"/>
                <w:szCs w:val="14"/>
                <w:lang w:eastAsia="ru-RU"/>
              </w:rPr>
              <w:t xml:space="preserve"> </w:t>
            </w:r>
            <w:proofErr w:type="spellStart"/>
            <w:r w:rsidRPr="00D15D27">
              <w:rPr>
                <w:rFonts w:ascii="Tahoma" w:hAnsi="Tahoma" w:cs="Tahoma"/>
                <w:b/>
                <w:bCs/>
                <w:sz w:val="14"/>
                <w:szCs w:val="14"/>
                <w:lang w:eastAsia="ru-RU"/>
              </w:rPr>
              <w:t>руб</w:t>
            </w:r>
            <w:proofErr w:type="spellEnd"/>
          </w:p>
        </w:tc>
        <w:tc>
          <w:tcPr>
            <w:tcW w:w="1075" w:type="dxa"/>
            <w:tcBorders>
              <w:top w:val="nil"/>
              <w:left w:val="nil"/>
              <w:bottom w:val="single" w:sz="4" w:space="0" w:color="auto"/>
              <w:right w:val="single" w:sz="4" w:space="0" w:color="auto"/>
            </w:tcBorders>
            <w:shd w:val="clear" w:color="000000" w:fill="D7EAD3"/>
            <w:vAlign w:val="center"/>
            <w:hideMark/>
          </w:tcPr>
          <w:p w14:paraId="76B54956"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961,90</w:t>
            </w:r>
          </w:p>
        </w:tc>
        <w:tc>
          <w:tcPr>
            <w:tcW w:w="906" w:type="dxa"/>
            <w:tcBorders>
              <w:top w:val="nil"/>
              <w:left w:val="nil"/>
              <w:bottom w:val="single" w:sz="4" w:space="0" w:color="auto"/>
              <w:right w:val="single" w:sz="4" w:space="0" w:color="auto"/>
            </w:tcBorders>
            <w:shd w:val="clear" w:color="000000" w:fill="D7EAD3"/>
            <w:vAlign w:val="center"/>
            <w:hideMark/>
          </w:tcPr>
          <w:p w14:paraId="23CB6C58"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663,65</w:t>
            </w:r>
          </w:p>
        </w:tc>
        <w:tc>
          <w:tcPr>
            <w:tcW w:w="1032" w:type="dxa"/>
            <w:tcBorders>
              <w:top w:val="nil"/>
              <w:left w:val="nil"/>
              <w:bottom w:val="single" w:sz="4" w:space="0" w:color="auto"/>
              <w:right w:val="single" w:sz="4" w:space="0" w:color="auto"/>
            </w:tcBorders>
            <w:shd w:val="clear" w:color="000000" w:fill="D7EAD3"/>
            <w:vAlign w:val="center"/>
            <w:hideMark/>
          </w:tcPr>
          <w:p w14:paraId="4E08286F"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781,69</w:t>
            </w:r>
          </w:p>
        </w:tc>
        <w:tc>
          <w:tcPr>
            <w:tcW w:w="1032" w:type="dxa"/>
            <w:tcBorders>
              <w:top w:val="nil"/>
              <w:left w:val="nil"/>
              <w:bottom w:val="single" w:sz="4" w:space="0" w:color="auto"/>
              <w:right w:val="single" w:sz="4" w:space="0" w:color="auto"/>
            </w:tcBorders>
            <w:shd w:val="clear" w:color="000000" w:fill="D7EAD3"/>
            <w:vAlign w:val="center"/>
            <w:hideMark/>
          </w:tcPr>
          <w:p w14:paraId="2A041A92"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781,69</w:t>
            </w:r>
          </w:p>
        </w:tc>
        <w:tc>
          <w:tcPr>
            <w:tcW w:w="1125" w:type="dxa"/>
            <w:tcBorders>
              <w:top w:val="nil"/>
              <w:left w:val="nil"/>
              <w:bottom w:val="single" w:sz="4" w:space="0" w:color="auto"/>
              <w:right w:val="single" w:sz="4" w:space="0" w:color="auto"/>
            </w:tcBorders>
            <w:shd w:val="clear" w:color="000000" w:fill="D7EAD3"/>
            <w:vAlign w:val="center"/>
            <w:hideMark/>
          </w:tcPr>
          <w:p w14:paraId="7A7C0A42"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-16,87</w:t>
            </w:r>
          </w:p>
        </w:tc>
        <w:tc>
          <w:tcPr>
            <w:tcW w:w="1075" w:type="dxa"/>
            <w:tcBorders>
              <w:top w:val="nil"/>
              <w:left w:val="nil"/>
              <w:bottom w:val="single" w:sz="4" w:space="0" w:color="auto"/>
              <w:right w:val="single" w:sz="4" w:space="0" w:color="auto"/>
            </w:tcBorders>
            <w:shd w:val="clear" w:color="000000" w:fill="D7EAD3"/>
            <w:vAlign w:val="center"/>
            <w:hideMark/>
          </w:tcPr>
          <w:p w14:paraId="03A2812A"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764,82</w:t>
            </w:r>
          </w:p>
        </w:tc>
        <w:tc>
          <w:tcPr>
            <w:tcW w:w="1125" w:type="dxa"/>
            <w:tcBorders>
              <w:top w:val="nil"/>
              <w:left w:val="nil"/>
              <w:bottom w:val="single" w:sz="4" w:space="0" w:color="auto"/>
              <w:right w:val="single" w:sz="4" w:space="0" w:color="auto"/>
            </w:tcBorders>
            <w:shd w:val="clear" w:color="000000" w:fill="D7EAD3"/>
            <w:vAlign w:val="center"/>
            <w:hideMark/>
          </w:tcPr>
          <w:p w14:paraId="0C41CD0D"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-563,28</w:t>
            </w:r>
          </w:p>
        </w:tc>
        <w:tc>
          <w:tcPr>
            <w:tcW w:w="1070" w:type="dxa"/>
            <w:tcBorders>
              <w:top w:val="nil"/>
              <w:left w:val="nil"/>
              <w:bottom w:val="single" w:sz="4" w:space="0" w:color="auto"/>
              <w:right w:val="single" w:sz="4" w:space="0" w:color="auto"/>
            </w:tcBorders>
            <w:shd w:val="clear" w:color="000000" w:fill="D7EAD3"/>
            <w:vAlign w:val="center"/>
            <w:hideMark/>
          </w:tcPr>
          <w:p w14:paraId="53642651"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218,41</w:t>
            </w:r>
          </w:p>
        </w:tc>
        <w:tc>
          <w:tcPr>
            <w:tcW w:w="796" w:type="dxa"/>
            <w:tcBorders>
              <w:top w:val="nil"/>
              <w:left w:val="nil"/>
              <w:bottom w:val="single" w:sz="4" w:space="0" w:color="auto"/>
              <w:right w:val="single" w:sz="4" w:space="0" w:color="auto"/>
            </w:tcBorders>
            <w:shd w:val="clear" w:color="000000" w:fill="D7EAD3"/>
            <w:vAlign w:val="center"/>
            <w:hideMark/>
          </w:tcPr>
          <w:p w14:paraId="441ECCEA"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109,21</w:t>
            </w:r>
          </w:p>
        </w:tc>
        <w:tc>
          <w:tcPr>
            <w:tcW w:w="818" w:type="dxa"/>
            <w:tcBorders>
              <w:top w:val="nil"/>
              <w:left w:val="nil"/>
              <w:bottom w:val="single" w:sz="4" w:space="0" w:color="auto"/>
              <w:right w:val="single" w:sz="4" w:space="0" w:color="auto"/>
            </w:tcBorders>
            <w:shd w:val="clear" w:color="000000" w:fill="D7EAD3"/>
            <w:vAlign w:val="center"/>
            <w:hideMark/>
          </w:tcPr>
          <w:p w14:paraId="6CA7FE87"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109,21</w:t>
            </w:r>
          </w:p>
        </w:tc>
        <w:tc>
          <w:tcPr>
            <w:tcW w:w="1395" w:type="dxa"/>
            <w:tcBorders>
              <w:top w:val="nil"/>
              <w:left w:val="nil"/>
              <w:bottom w:val="single" w:sz="4" w:space="0" w:color="auto"/>
              <w:right w:val="single" w:sz="4" w:space="0" w:color="auto"/>
            </w:tcBorders>
            <w:shd w:val="clear" w:color="000000" w:fill="FFFFCC"/>
            <w:vAlign w:val="center"/>
            <w:hideMark/>
          </w:tcPr>
          <w:p w14:paraId="03DC72DD" w14:textId="77777777" w:rsidR="00D15D27" w:rsidRPr="00D15D27" w:rsidRDefault="00D15D27" w:rsidP="00D15D27">
            <w:pPr>
              <w:rPr>
                <w:rFonts w:ascii="Tahoma" w:hAnsi="Tahoma" w:cs="Tahoma"/>
                <w:b/>
                <w:bCs/>
                <w:sz w:val="14"/>
                <w:szCs w:val="14"/>
                <w:lang w:eastAsia="ru-RU"/>
              </w:rPr>
            </w:pPr>
            <w:r w:rsidRPr="00D15D27">
              <w:rPr>
                <w:rFonts w:ascii="Tahoma" w:hAnsi="Tahoma" w:cs="Tahoma"/>
                <w:b/>
                <w:bCs/>
                <w:sz w:val="14"/>
                <w:szCs w:val="14"/>
                <w:lang w:eastAsia="ru-RU"/>
              </w:rPr>
              <w:t> </w:t>
            </w:r>
          </w:p>
        </w:tc>
      </w:tr>
      <w:tr w:rsidR="00D15D27" w:rsidRPr="00D15D27" w14:paraId="52350C3E" w14:textId="77777777" w:rsidTr="00D15D27">
        <w:trPr>
          <w:trHeight w:val="930"/>
          <w:jc w:val="center"/>
        </w:trPr>
        <w:tc>
          <w:tcPr>
            <w:tcW w:w="218" w:type="dxa"/>
            <w:tcBorders>
              <w:top w:val="nil"/>
              <w:left w:val="nil"/>
              <w:bottom w:val="nil"/>
              <w:right w:val="nil"/>
            </w:tcBorders>
            <w:shd w:val="clear" w:color="000000" w:fill="B1A0C7"/>
            <w:noWrap/>
            <w:vAlign w:val="center"/>
            <w:hideMark/>
          </w:tcPr>
          <w:p w14:paraId="1D95FF34" w14:textId="77777777" w:rsidR="00D15D27" w:rsidRPr="00D15D27" w:rsidRDefault="00D15D27" w:rsidP="00D15D27">
            <w:pPr>
              <w:rPr>
                <w:rFonts w:ascii="Tahoma" w:hAnsi="Tahoma" w:cs="Tahoma"/>
                <w:b/>
                <w:bCs/>
                <w:color w:val="000000"/>
                <w:sz w:val="14"/>
                <w:szCs w:val="14"/>
                <w:lang w:eastAsia="ru-RU"/>
              </w:rPr>
            </w:pPr>
            <w:r w:rsidRPr="00D15D27">
              <w:rPr>
                <w:rFonts w:ascii="Tahoma" w:hAnsi="Tahoma" w:cs="Tahoma"/>
                <w:b/>
                <w:bCs/>
                <w:color w:val="000000"/>
                <w:sz w:val="14"/>
                <w:szCs w:val="14"/>
                <w:lang w:eastAsia="ru-RU"/>
              </w:rPr>
              <w:t>А</w:t>
            </w:r>
          </w:p>
        </w:tc>
        <w:tc>
          <w:tcPr>
            <w:tcW w:w="550" w:type="dxa"/>
            <w:tcBorders>
              <w:top w:val="nil"/>
              <w:left w:val="single" w:sz="4" w:space="0" w:color="auto"/>
              <w:bottom w:val="single" w:sz="4" w:space="0" w:color="auto"/>
              <w:right w:val="single" w:sz="4" w:space="0" w:color="auto"/>
            </w:tcBorders>
            <w:shd w:val="clear" w:color="auto" w:fill="auto"/>
            <w:vAlign w:val="center"/>
            <w:hideMark/>
          </w:tcPr>
          <w:p w14:paraId="1E6C3CCB"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7.1</w:t>
            </w:r>
          </w:p>
        </w:tc>
        <w:tc>
          <w:tcPr>
            <w:tcW w:w="2304" w:type="dxa"/>
            <w:tcBorders>
              <w:top w:val="nil"/>
              <w:left w:val="nil"/>
              <w:bottom w:val="single" w:sz="4" w:space="0" w:color="auto"/>
              <w:right w:val="single" w:sz="4" w:space="0" w:color="auto"/>
            </w:tcBorders>
            <w:shd w:val="clear" w:color="auto" w:fill="auto"/>
            <w:vAlign w:val="center"/>
            <w:hideMark/>
          </w:tcPr>
          <w:p w14:paraId="3964F57D" w14:textId="77777777" w:rsidR="00D15D27" w:rsidRPr="00D15D27" w:rsidRDefault="00D15D27" w:rsidP="00D15D27">
            <w:pPr>
              <w:ind w:firstLineChars="100" w:firstLine="141"/>
              <w:rPr>
                <w:rFonts w:ascii="Tahoma" w:hAnsi="Tahoma" w:cs="Tahoma"/>
                <w:b/>
                <w:bCs/>
                <w:color w:val="000000"/>
                <w:sz w:val="14"/>
                <w:szCs w:val="14"/>
                <w:lang w:eastAsia="ru-RU"/>
              </w:rPr>
            </w:pPr>
            <w:r w:rsidRPr="00D15D27">
              <w:rPr>
                <w:rFonts w:ascii="Tahoma" w:hAnsi="Tahoma" w:cs="Tahoma"/>
                <w:b/>
                <w:bCs/>
                <w:color w:val="000000"/>
                <w:sz w:val="14"/>
                <w:szCs w:val="14"/>
                <w:lang w:eastAsia="ru-RU"/>
              </w:rPr>
              <w:t>Амортизация основных средств</w:t>
            </w:r>
          </w:p>
        </w:tc>
        <w:tc>
          <w:tcPr>
            <w:tcW w:w="615" w:type="dxa"/>
            <w:tcBorders>
              <w:top w:val="nil"/>
              <w:left w:val="nil"/>
              <w:bottom w:val="single" w:sz="4" w:space="0" w:color="auto"/>
              <w:right w:val="single" w:sz="4" w:space="0" w:color="auto"/>
            </w:tcBorders>
            <w:shd w:val="clear" w:color="auto" w:fill="auto"/>
            <w:vAlign w:val="center"/>
            <w:hideMark/>
          </w:tcPr>
          <w:p w14:paraId="712A89A9" w14:textId="77777777" w:rsidR="00D15D27" w:rsidRPr="00D15D27" w:rsidRDefault="00D15D27" w:rsidP="00D15D27">
            <w:pPr>
              <w:jc w:val="center"/>
              <w:rPr>
                <w:rFonts w:ascii="Tahoma" w:hAnsi="Tahoma" w:cs="Tahoma"/>
                <w:b/>
                <w:bCs/>
                <w:sz w:val="14"/>
                <w:szCs w:val="14"/>
                <w:lang w:eastAsia="ru-RU"/>
              </w:rPr>
            </w:pPr>
            <w:proofErr w:type="spellStart"/>
            <w:r w:rsidRPr="00D15D27">
              <w:rPr>
                <w:rFonts w:ascii="Tahoma" w:hAnsi="Tahoma" w:cs="Tahoma"/>
                <w:b/>
                <w:bCs/>
                <w:sz w:val="14"/>
                <w:szCs w:val="14"/>
                <w:lang w:eastAsia="ru-RU"/>
              </w:rPr>
              <w:t>тыс</w:t>
            </w:r>
            <w:proofErr w:type="spellEnd"/>
            <w:r w:rsidRPr="00D15D27">
              <w:rPr>
                <w:rFonts w:ascii="Tahoma" w:hAnsi="Tahoma" w:cs="Tahoma"/>
                <w:b/>
                <w:bCs/>
                <w:sz w:val="14"/>
                <w:szCs w:val="14"/>
                <w:lang w:eastAsia="ru-RU"/>
              </w:rPr>
              <w:t xml:space="preserve"> </w:t>
            </w:r>
            <w:proofErr w:type="spellStart"/>
            <w:r w:rsidRPr="00D15D27">
              <w:rPr>
                <w:rFonts w:ascii="Tahoma" w:hAnsi="Tahoma" w:cs="Tahoma"/>
                <w:b/>
                <w:bCs/>
                <w:sz w:val="14"/>
                <w:szCs w:val="14"/>
                <w:lang w:eastAsia="ru-RU"/>
              </w:rPr>
              <w:t>руб</w:t>
            </w:r>
            <w:proofErr w:type="spellEnd"/>
          </w:p>
        </w:tc>
        <w:tc>
          <w:tcPr>
            <w:tcW w:w="1075" w:type="dxa"/>
            <w:tcBorders>
              <w:top w:val="nil"/>
              <w:left w:val="nil"/>
              <w:bottom w:val="single" w:sz="4" w:space="0" w:color="auto"/>
              <w:right w:val="single" w:sz="4" w:space="0" w:color="auto"/>
            </w:tcBorders>
            <w:shd w:val="clear" w:color="000000" w:fill="FFFFCC"/>
            <w:vAlign w:val="center"/>
            <w:hideMark/>
          </w:tcPr>
          <w:p w14:paraId="07EFFCA7"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961,90</w:t>
            </w:r>
          </w:p>
        </w:tc>
        <w:tc>
          <w:tcPr>
            <w:tcW w:w="906" w:type="dxa"/>
            <w:tcBorders>
              <w:top w:val="nil"/>
              <w:left w:val="nil"/>
              <w:bottom w:val="single" w:sz="4" w:space="0" w:color="auto"/>
              <w:right w:val="single" w:sz="4" w:space="0" w:color="auto"/>
            </w:tcBorders>
            <w:shd w:val="clear" w:color="000000" w:fill="FFFFCC"/>
            <w:vAlign w:val="center"/>
            <w:hideMark/>
          </w:tcPr>
          <w:p w14:paraId="1CBC47A5"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663,65</w:t>
            </w:r>
          </w:p>
        </w:tc>
        <w:tc>
          <w:tcPr>
            <w:tcW w:w="1032" w:type="dxa"/>
            <w:tcBorders>
              <w:top w:val="nil"/>
              <w:left w:val="nil"/>
              <w:bottom w:val="single" w:sz="4" w:space="0" w:color="auto"/>
              <w:right w:val="single" w:sz="4" w:space="0" w:color="auto"/>
            </w:tcBorders>
            <w:shd w:val="clear" w:color="000000" w:fill="FFFFCC"/>
            <w:vAlign w:val="center"/>
            <w:hideMark/>
          </w:tcPr>
          <w:p w14:paraId="7E154886"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781,69</w:t>
            </w:r>
          </w:p>
        </w:tc>
        <w:tc>
          <w:tcPr>
            <w:tcW w:w="1032" w:type="dxa"/>
            <w:tcBorders>
              <w:top w:val="nil"/>
              <w:left w:val="nil"/>
              <w:bottom w:val="single" w:sz="4" w:space="0" w:color="auto"/>
              <w:right w:val="single" w:sz="4" w:space="0" w:color="auto"/>
            </w:tcBorders>
            <w:shd w:val="clear" w:color="000000" w:fill="FFFFCC"/>
            <w:vAlign w:val="center"/>
            <w:hideMark/>
          </w:tcPr>
          <w:p w14:paraId="118C36BE"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781,69</w:t>
            </w:r>
          </w:p>
        </w:tc>
        <w:tc>
          <w:tcPr>
            <w:tcW w:w="1125" w:type="dxa"/>
            <w:tcBorders>
              <w:top w:val="nil"/>
              <w:left w:val="nil"/>
              <w:bottom w:val="single" w:sz="4" w:space="0" w:color="auto"/>
              <w:right w:val="single" w:sz="4" w:space="0" w:color="auto"/>
            </w:tcBorders>
            <w:shd w:val="clear" w:color="000000" w:fill="FFFFCC"/>
            <w:vAlign w:val="center"/>
            <w:hideMark/>
          </w:tcPr>
          <w:p w14:paraId="4B1CC674"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-16,87</w:t>
            </w:r>
          </w:p>
        </w:tc>
        <w:tc>
          <w:tcPr>
            <w:tcW w:w="1075" w:type="dxa"/>
            <w:tcBorders>
              <w:top w:val="nil"/>
              <w:left w:val="nil"/>
              <w:bottom w:val="single" w:sz="4" w:space="0" w:color="auto"/>
              <w:right w:val="single" w:sz="4" w:space="0" w:color="auto"/>
            </w:tcBorders>
            <w:shd w:val="clear" w:color="000000" w:fill="FFFFCC"/>
            <w:vAlign w:val="center"/>
            <w:hideMark/>
          </w:tcPr>
          <w:p w14:paraId="29F62928"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764,82</w:t>
            </w:r>
          </w:p>
        </w:tc>
        <w:tc>
          <w:tcPr>
            <w:tcW w:w="1125" w:type="dxa"/>
            <w:tcBorders>
              <w:top w:val="nil"/>
              <w:left w:val="nil"/>
              <w:bottom w:val="single" w:sz="4" w:space="0" w:color="auto"/>
              <w:right w:val="single" w:sz="4" w:space="0" w:color="auto"/>
            </w:tcBorders>
            <w:shd w:val="clear" w:color="000000" w:fill="FFFFCC"/>
            <w:vAlign w:val="center"/>
            <w:hideMark/>
          </w:tcPr>
          <w:p w14:paraId="6395B547"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-563,28</w:t>
            </w:r>
          </w:p>
        </w:tc>
        <w:tc>
          <w:tcPr>
            <w:tcW w:w="1070" w:type="dxa"/>
            <w:tcBorders>
              <w:top w:val="nil"/>
              <w:left w:val="nil"/>
              <w:bottom w:val="single" w:sz="4" w:space="0" w:color="auto"/>
              <w:right w:val="single" w:sz="4" w:space="0" w:color="auto"/>
            </w:tcBorders>
            <w:shd w:val="clear" w:color="000000" w:fill="FFFFCC"/>
            <w:vAlign w:val="center"/>
            <w:hideMark/>
          </w:tcPr>
          <w:p w14:paraId="01584528"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218,41</w:t>
            </w:r>
          </w:p>
        </w:tc>
        <w:tc>
          <w:tcPr>
            <w:tcW w:w="796" w:type="dxa"/>
            <w:tcBorders>
              <w:top w:val="nil"/>
              <w:left w:val="nil"/>
              <w:bottom w:val="single" w:sz="4" w:space="0" w:color="auto"/>
              <w:right w:val="single" w:sz="4" w:space="0" w:color="auto"/>
            </w:tcBorders>
            <w:shd w:val="clear" w:color="000000" w:fill="D7EAD3"/>
            <w:vAlign w:val="center"/>
            <w:hideMark/>
          </w:tcPr>
          <w:p w14:paraId="3261B346"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109,21</w:t>
            </w:r>
          </w:p>
        </w:tc>
        <w:tc>
          <w:tcPr>
            <w:tcW w:w="818" w:type="dxa"/>
            <w:tcBorders>
              <w:top w:val="nil"/>
              <w:left w:val="nil"/>
              <w:bottom w:val="single" w:sz="4" w:space="0" w:color="auto"/>
              <w:right w:val="single" w:sz="4" w:space="0" w:color="auto"/>
            </w:tcBorders>
            <w:shd w:val="clear" w:color="000000" w:fill="D7EAD3"/>
            <w:vAlign w:val="center"/>
            <w:hideMark/>
          </w:tcPr>
          <w:p w14:paraId="6927508E"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109,21</w:t>
            </w:r>
          </w:p>
        </w:tc>
        <w:tc>
          <w:tcPr>
            <w:tcW w:w="1395" w:type="dxa"/>
            <w:tcBorders>
              <w:top w:val="nil"/>
              <w:left w:val="nil"/>
              <w:bottom w:val="single" w:sz="4" w:space="0" w:color="auto"/>
              <w:right w:val="single" w:sz="4" w:space="0" w:color="auto"/>
            </w:tcBorders>
            <w:shd w:val="clear" w:color="000000" w:fill="FFFFCC"/>
            <w:vAlign w:val="center"/>
            <w:hideMark/>
          </w:tcPr>
          <w:p w14:paraId="244A51E9" w14:textId="77777777" w:rsidR="00D15D27" w:rsidRPr="00D15D27" w:rsidRDefault="00D15D27" w:rsidP="00D15D27">
            <w:pPr>
              <w:rPr>
                <w:rFonts w:ascii="Tahoma" w:hAnsi="Tahoma" w:cs="Tahoma"/>
                <w:sz w:val="14"/>
                <w:szCs w:val="14"/>
                <w:lang w:eastAsia="ru-RU"/>
              </w:rPr>
            </w:pPr>
            <w:r w:rsidRPr="00D15D27">
              <w:rPr>
                <w:rFonts w:ascii="Tahoma" w:hAnsi="Tahoma" w:cs="Tahoma"/>
                <w:sz w:val="14"/>
                <w:szCs w:val="14"/>
                <w:lang w:eastAsia="ru-RU"/>
              </w:rPr>
              <w:t>по предложению организации за исключением автодороги, установки обратного осмоса</w:t>
            </w:r>
          </w:p>
        </w:tc>
      </w:tr>
      <w:tr w:rsidR="00D15D27" w:rsidRPr="00D15D27" w14:paraId="21927CBB" w14:textId="77777777" w:rsidTr="00D15D27">
        <w:trPr>
          <w:trHeight w:val="450"/>
          <w:jc w:val="center"/>
        </w:trPr>
        <w:tc>
          <w:tcPr>
            <w:tcW w:w="218" w:type="dxa"/>
            <w:tcBorders>
              <w:top w:val="nil"/>
              <w:left w:val="nil"/>
              <w:bottom w:val="nil"/>
              <w:right w:val="nil"/>
            </w:tcBorders>
            <w:shd w:val="clear" w:color="000000" w:fill="00B050"/>
            <w:noWrap/>
            <w:vAlign w:val="center"/>
            <w:hideMark/>
          </w:tcPr>
          <w:p w14:paraId="582393FE" w14:textId="77777777" w:rsidR="00D15D27" w:rsidRPr="00D15D27" w:rsidRDefault="00D15D27" w:rsidP="00D15D27">
            <w:pPr>
              <w:rPr>
                <w:rFonts w:ascii="Tahoma" w:hAnsi="Tahoma" w:cs="Tahoma"/>
                <w:b/>
                <w:bCs/>
                <w:color w:val="000000"/>
                <w:sz w:val="14"/>
                <w:szCs w:val="14"/>
                <w:lang w:eastAsia="ru-RU"/>
              </w:rPr>
            </w:pPr>
            <w:r w:rsidRPr="00D15D27">
              <w:rPr>
                <w:rFonts w:ascii="Tahoma" w:hAnsi="Tahoma" w:cs="Tahoma"/>
                <w:b/>
                <w:bCs/>
                <w:color w:val="000000"/>
                <w:sz w:val="14"/>
                <w:szCs w:val="14"/>
                <w:lang w:eastAsia="ru-RU"/>
              </w:rPr>
              <w:t>НР</w:t>
            </w:r>
          </w:p>
        </w:tc>
        <w:tc>
          <w:tcPr>
            <w:tcW w:w="550" w:type="dxa"/>
            <w:tcBorders>
              <w:top w:val="nil"/>
              <w:left w:val="single" w:sz="4" w:space="0" w:color="auto"/>
              <w:bottom w:val="single" w:sz="4" w:space="0" w:color="auto"/>
              <w:right w:val="single" w:sz="4" w:space="0" w:color="auto"/>
            </w:tcBorders>
            <w:shd w:val="clear" w:color="auto" w:fill="auto"/>
            <w:vAlign w:val="center"/>
            <w:hideMark/>
          </w:tcPr>
          <w:p w14:paraId="67F15F92"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9</w:t>
            </w:r>
          </w:p>
        </w:tc>
        <w:tc>
          <w:tcPr>
            <w:tcW w:w="2304" w:type="dxa"/>
            <w:tcBorders>
              <w:top w:val="nil"/>
              <w:left w:val="nil"/>
              <w:bottom w:val="single" w:sz="4" w:space="0" w:color="auto"/>
              <w:right w:val="single" w:sz="4" w:space="0" w:color="auto"/>
            </w:tcBorders>
            <w:shd w:val="clear" w:color="auto" w:fill="auto"/>
            <w:vAlign w:val="center"/>
            <w:hideMark/>
          </w:tcPr>
          <w:p w14:paraId="31EC5E40" w14:textId="77777777" w:rsidR="00D15D27" w:rsidRPr="00D15D27" w:rsidRDefault="00D15D27" w:rsidP="00D15D27">
            <w:pPr>
              <w:rPr>
                <w:rFonts w:ascii="Tahoma" w:hAnsi="Tahoma" w:cs="Tahoma"/>
                <w:b/>
                <w:bCs/>
                <w:sz w:val="14"/>
                <w:szCs w:val="14"/>
                <w:lang w:eastAsia="ru-RU"/>
              </w:rPr>
            </w:pPr>
            <w:r w:rsidRPr="00D15D27">
              <w:rPr>
                <w:rFonts w:ascii="Tahoma" w:hAnsi="Tahoma" w:cs="Tahoma"/>
                <w:b/>
                <w:bCs/>
                <w:sz w:val="14"/>
                <w:szCs w:val="14"/>
                <w:lang w:eastAsia="ru-RU"/>
              </w:rPr>
              <w:t>Расходы, связанные с оплатой налогов и сборов</w:t>
            </w:r>
          </w:p>
        </w:tc>
        <w:tc>
          <w:tcPr>
            <w:tcW w:w="615" w:type="dxa"/>
            <w:tcBorders>
              <w:top w:val="nil"/>
              <w:left w:val="nil"/>
              <w:bottom w:val="single" w:sz="4" w:space="0" w:color="auto"/>
              <w:right w:val="single" w:sz="4" w:space="0" w:color="auto"/>
            </w:tcBorders>
            <w:shd w:val="clear" w:color="auto" w:fill="auto"/>
            <w:vAlign w:val="center"/>
            <w:hideMark/>
          </w:tcPr>
          <w:p w14:paraId="53E87A8A" w14:textId="77777777" w:rsidR="00D15D27" w:rsidRPr="00D15D27" w:rsidRDefault="00D15D27" w:rsidP="00D15D27">
            <w:pPr>
              <w:jc w:val="center"/>
              <w:rPr>
                <w:rFonts w:ascii="Tahoma" w:hAnsi="Tahoma" w:cs="Tahoma"/>
                <w:b/>
                <w:bCs/>
                <w:sz w:val="14"/>
                <w:szCs w:val="14"/>
                <w:lang w:eastAsia="ru-RU"/>
              </w:rPr>
            </w:pPr>
            <w:proofErr w:type="spellStart"/>
            <w:r w:rsidRPr="00D15D27">
              <w:rPr>
                <w:rFonts w:ascii="Tahoma" w:hAnsi="Tahoma" w:cs="Tahoma"/>
                <w:b/>
                <w:bCs/>
                <w:sz w:val="14"/>
                <w:szCs w:val="14"/>
                <w:lang w:eastAsia="ru-RU"/>
              </w:rPr>
              <w:t>тыс</w:t>
            </w:r>
            <w:proofErr w:type="spellEnd"/>
            <w:r w:rsidRPr="00D15D27">
              <w:rPr>
                <w:rFonts w:ascii="Tahoma" w:hAnsi="Tahoma" w:cs="Tahoma"/>
                <w:b/>
                <w:bCs/>
                <w:sz w:val="14"/>
                <w:szCs w:val="14"/>
                <w:lang w:eastAsia="ru-RU"/>
              </w:rPr>
              <w:t xml:space="preserve"> </w:t>
            </w:r>
            <w:proofErr w:type="spellStart"/>
            <w:r w:rsidRPr="00D15D27">
              <w:rPr>
                <w:rFonts w:ascii="Tahoma" w:hAnsi="Tahoma" w:cs="Tahoma"/>
                <w:b/>
                <w:bCs/>
                <w:sz w:val="14"/>
                <w:szCs w:val="14"/>
                <w:lang w:eastAsia="ru-RU"/>
              </w:rPr>
              <w:t>руб</w:t>
            </w:r>
            <w:proofErr w:type="spellEnd"/>
          </w:p>
        </w:tc>
        <w:tc>
          <w:tcPr>
            <w:tcW w:w="1075" w:type="dxa"/>
            <w:tcBorders>
              <w:top w:val="nil"/>
              <w:left w:val="nil"/>
              <w:bottom w:val="single" w:sz="4" w:space="0" w:color="auto"/>
              <w:right w:val="single" w:sz="4" w:space="0" w:color="auto"/>
            </w:tcBorders>
            <w:shd w:val="clear" w:color="000000" w:fill="D7EAD3"/>
            <w:vAlign w:val="center"/>
            <w:hideMark/>
          </w:tcPr>
          <w:p w14:paraId="18B1F04E"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850,89</w:t>
            </w:r>
          </w:p>
        </w:tc>
        <w:tc>
          <w:tcPr>
            <w:tcW w:w="906" w:type="dxa"/>
            <w:tcBorders>
              <w:top w:val="nil"/>
              <w:left w:val="nil"/>
              <w:bottom w:val="single" w:sz="4" w:space="0" w:color="auto"/>
              <w:right w:val="single" w:sz="4" w:space="0" w:color="auto"/>
            </w:tcBorders>
            <w:shd w:val="clear" w:color="000000" w:fill="D7EAD3"/>
            <w:vAlign w:val="center"/>
            <w:hideMark/>
          </w:tcPr>
          <w:p w14:paraId="7D5C9096"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878,12</w:t>
            </w:r>
          </w:p>
        </w:tc>
        <w:tc>
          <w:tcPr>
            <w:tcW w:w="1032" w:type="dxa"/>
            <w:tcBorders>
              <w:top w:val="nil"/>
              <w:left w:val="nil"/>
              <w:bottom w:val="single" w:sz="4" w:space="0" w:color="auto"/>
              <w:right w:val="single" w:sz="4" w:space="0" w:color="auto"/>
            </w:tcBorders>
            <w:shd w:val="clear" w:color="000000" w:fill="D7EAD3"/>
            <w:vAlign w:val="center"/>
            <w:hideMark/>
          </w:tcPr>
          <w:p w14:paraId="6323C9CB"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1 222,94</w:t>
            </w:r>
          </w:p>
        </w:tc>
        <w:tc>
          <w:tcPr>
            <w:tcW w:w="1032" w:type="dxa"/>
            <w:tcBorders>
              <w:top w:val="nil"/>
              <w:left w:val="nil"/>
              <w:bottom w:val="single" w:sz="4" w:space="0" w:color="auto"/>
              <w:right w:val="single" w:sz="4" w:space="0" w:color="auto"/>
            </w:tcBorders>
            <w:shd w:val="clear" w:color="000000" w:fill="D7EAD3"/>
            <w:vAlign w:val="center"/>
            <w:hideMark/>
          </w:tcPr>
          <w:p w14:paraId="6F0161F6"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1 370,34</w:t>
            </w:r>
          </w:p>
        </w:tc>
        <w:tc>
          <w:tcPr>
            <w:tcW w:w="1125" w:type="dxa"/>
            <w:tcBorders>
              <w:top w:val="nil"/>
              <w:left w:val="nil"/>
              <w:bottom w:val="single" w:sz="4" w:space="0" w:color="auto"/>
              <w:right w:val="single" w:sz="4" w:space="0" w:color="auto"/>
            </w:tcBorders>
            <w:shd w:val="clear" w:color="000000" w:fill="D7EAD3"/>
            <w:vAlign w:val="center"/>
            <w:hideMark/>
          </w:tcPr>
          <w:p w14:paraId="231805D1"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-143,87</w:t>
            </w:r>
          </w:p>
        </w:tc>
        <w:tc>
          <w:tcPr>
            <w:tcW w:w="1075" w:type="dxa"/>
            <w:tcBorders>
              <w:top w:val="nil"/>
              <w:left w:val="nil"/>
              <w:bottom w:val="single" w:sz="4" w:space="0" w:color="auto"/>
              <w:right w:val="single" w:sz="4" w:space="0" w:color="auto"/>
            </w:tcBorders>
            <w:shd w:val="clear" w:color="000000" w:fill="D7EAD3"/>
            <w:vAlign w:val="center"/>
            <w:hideMark/>
          </w:tcPr>
          <w:p w14:paraId="6BA3E8AF"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1 226,47</w:t>
            </w:r>
          </w:p>
        </w:tc>
        <w:tc>
          <w:tcPr>
            <w:tcW w:w="1125" w:type="dxa"/>
            <w:tcBorders>
              <w:top w:val="nil"/>
              <w:left w:val="nil"/>
              <w:bottom w:val="single" w:sz="4" w:space="0" w:color="auto"/>
              <w:right w:val="single" w:sz="4" w:space="0" w:color="auto"/>
            </w:tcBorders>
            <w:shd w:val="clear" w:color="000000" w:fill="D7EAD3"/>
            <w:vAlign w:val="center"/>
            <w:hideMark/>
          </w:tcPr>
          <w:p w14:paraId="0A225F8A"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-180,62</w:t>
            </w:r>
          </w:p>
        </w:tc>
        <w:tc>
          <w:tcPr>
            <w:tcW w:w="1070" w:type="dxa"/>
            <w:tcBorders>
              <w:top w:val="nil"/>
              <w:left w:val="nil"/>
              <w:bottom w:val="single" w:sz="4" w:space="0" w:color="auto"/>
              <w:right w:val="single" w:sz="4" w:space="0" w:color="auto"/>
            </w:tcBorders>
            <w:shd w:val="clear" w:color="000000" w:fill="D7EAD3"/>
            <w:vAlign w:val="center"/>
            <w:hideMark/>
          </w:tcPr>
          <w:p w14:paraId="63B7DC37"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1 189,72</w:t>
            </w:r>
          </w:p>
        </w:tc>
        <w:tc>
          <w:tcPr>
            <w:tcW w:w="796" w:type="dxa"/>
            <w:tcBorders>
              <w:top w:val="nil"/>
              <w:left w:val="nil"/>
              <w:bottom w:val="single" w:sz="4" w:space="0" w:color="auto"/>
              <w:right w:val="single" w:sz="4" w:space="0" w:color="auto"/>
            </w:tcBorders>
            <w:shd w:val="clear" w:color="000000" w:fill="D7EAD3"/>
            <w:vAlign w:val="center"/>
            <w:hideMark/>
          </w:tcPr>
          <w:p w14:paraId="1F8814D5"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594,86</w:t>
            </w:r>
          </w:p>
        </w:tc>
        <w:tc>
          <w:tcPr>
            <w:tcW w:w="818" w:type="dxa"/>
            <w:tcBorders>
              <w:top w:val="nil"/>
              <w:left w:val="nil"/>
              <w:bottom w:val="single" w:sz="4" w:space="0" w:color="auto"/>
              <w:right w:val="single" w:sz="4" w:space="0" w:color="auto"/>
            </w:tcBorders>
            <w:shd w:val="clear" w:color="000000" w:fill="D7EAD3"/>
            <w:vAlign w:val="center"/>
            <w:hideMark/>
          </w:tcPr>
          <w:p w14:paraId="4293E39B"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594,86</w:t>
            </w:r>
          </w:p>
        </w:tc>
        <w:tc>
          <w:tcPr>
            <w:tcW w:w="1395" w:type="dxa"/>
            <w:tcBorders>
              <w:top w:val="nil"/>
              <w:left w:val="nil"/>
              <w:bottom w:val="single" w:sz="4" w:space="0" w:color="auto"/>
              <w:right w:val="single" w:sz="4" w:space="0" w:color="auto"/>
            </w:tcBorders>
            <w:shd w:val="clear" w:color="000000" w:fill="FFFFCC"/>
            <w:vAlign w:val="center"/>
            <w:hideMark/>
          </w:tcPr>
          <w:p w14:paraId="3E8F7BF0" w14:textId="77777777" w:rsidR="00D15D27" w:rsidRPr="00D15D27" w:rsidRDefault="00D15D27" w:rsidP="00D15D27">
            <w:pPr>
              <w:rPr>
                <w:rFonts w:ascii="Tahoma" w:hAnsi="Tahoma" w:cs="Tahoma"/>
                <w:b/>
                <w:bCs/>
                <w:sz w:val="14"/>
                <w:szCs w:val="14"/>
                <w:lang w:eastAsia="ru-RU"/>
              </w:rPr>
            </w:pPr>
            <w:r w:rsidRPr="00D15D27">
              <w:rPr>
                <w:rFonts w:ascii="Tahoma" w:hAnsi="Tahoma" w:cs="Tahoma"/>
                <w:b/>
                <w:bCs/>
                <w:sz w:val="14"/>
                <w:szCs w:val="14"/>
                <w:lang w:eastAsia="ru-RU"/>
              </w:rPr>
              <w:t> </w:t>
            </w:r>
          </w:p>
        </w:tc>
      </w:tr>
      <w:tr w:rsidR="00D15D27" w:rsidRPr="00D15D27" w14:paraId="214E7624" w14:textId="77777777" w:rsidTr="00D15D27">
        <w:trPr>
          <w:trHeight w:val="300"/>
          <w:jc w:val="center"/>
        </w:trPr>
        <w:tc>
          <w:tcPr>
            <w:tcW w:w="218" w:type="dxa"/>
            <w:tcBorders>
              <w:top w:val="nil"/>
              <w:left w:val="nil"/>
              <w:bottom w:val="nil"/>
              <w:right w:val="nil"/>
            </w:tcBorders>
            <w:shd w:val="clear" w:color="000000" w:fill="00B050"/>
            <w:noWrap/>
            <w:vAlign w:val="center"/>
            <w:hideMark/>
          </w:tcPr>
          <w:p w14:paraId="0BC7E3E9" w14:textId="77777777" w:rsidR="00D15D27" w:rsidRPr="00D15D27" w:rsidRDefault="00D15D27" w:rsidP="00D15D27">
            <w:pPr>
              <w:rPr>
                <w:rFonts w:ascii="Tahoma" w:hAnsi="Tahoma" w:cs="Tahoma"/>
                <w:b/>
                <w:bCs/>
                <w:color w:val="000000"/>
                <w:sz w:val="14"/>
                <w:szCs w:val="14"/>
                <w:lang w:eastAsia="ru-RU"/>
              </w:rPr>
            </w:pPr>
            <w:r w:rsidRPr="00D15D27">
              <w:rPr>
                <w:rFonts w:ascii="Tahoma" w:hAnsi="Tahoma" w:cs="Tahoma"/>
                <w:b/>
                <w:bCs/>
                <w:color w:val="000000"/>
                <w:sz w:val="14"/>
                <w:szCs w:val="14"/>
                <w:lang w:eastAsia="ru-RU"/>
              </w:rPr>
              <w:t>НР</w:t>
            </w:r>
          </w:p>
        </w:tc>
        <w:tc>
          <w:tcPr>
            <w:tcW w:w="550" w:type="dxa"/>
            <w:tcBorders>
              <w:top w:val="nil"/>
              <w:left w:val="single" w:sz="4" w:space="0" w:color="auto"/>
              <w:bottom w:val="single" w:sz="4" w:space="0" w:color="auto"/>
              <w:right w:val="single" w:sz="4" w:space="0" w:color="auto"/>
            </w:tcBorders>
            <w:shd w:val="clear" w:color="auto" w:fill="auto"/>
            <w:vAlign w:val="center"/>
            <w:hideMark/>
          </w:tcPr>
          <w:p w14:paraId="0E7F0A2F"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9.2</w:t>
            </w:r>
          </w:p>
        </w:tc>
        <w:tc>
          <w:tcPr>
            <w:tcW w:w="2304" w:type="dxa"/>
            <w:tcBorders>
              <w:top w:val="nil"/>
              <w:left w:val="nil"/>
              <w:bottom w:val="single" w:sz="4" w:space="0" w:color="auto"/>
              <w:right w:val="single" w:sz="4" w:space="0" w:color="auto"/>
            </w:tcBorders>
            <w:shd w:val="clear" w:color="auto" w:fill="auto"/>
            <w:vAlign w:val="center"/>
            <w:hideMark/>
          </w:tcPr>
          <w:p w14:paraId="3AB66AD1" w14:textId="77777777" w:rsidR="00D15D27" w:rsidRPr="00D15D27" w:rsidRDefault="00D15D27" w:rsidP="00D15D27">
            <w:pPr>
              <w:ind w:firstLineChars="100" w:firstLine="140"/>
              <w:rPr>
                <w:rFonts w:ascii="Tahoma" w:hAnsi="Tahoma" w:cs="Tahoma"/>
                <w:sz w:val="14"/>
                <w:szCs w:val="14"/>
                <w:lang w:eastAsia="ru-RU"/>
              </w:rPr>
            </w:pPr>
            <w:r w:rsidRPr="00D15D27">
              <w:rPr>
                <w:rFonts w:ascii="Tahoma" w:hAnsi="Tahoma" w:cs="Tahoma"/>
                <w:sz w:val="14"/>
                <w:szCs w:val="14"/>
                <w:lang w:eastAsia="ru-RU"/>
              </w:rPr>
              <w:t>Налог на землю</w:t>
            </w:r>
          </w:p>
        </w:tc>
        <w:tc>
          <w:tcPr>
            <w:tcW w:w="615" w:type="dxa"/>
            <w:tcBorders>
              <w:top w:val="nil"/>
              <w:left w:val="nil"/>
              <w:bottom w:val="single" w:sz="4" w:space="0" w:color="auto"/>
              <w:right w:val="single" w:sz="4" w:space="0" w:color="auto"/>
            </w:tcBorders>
            <w:shd w:val="clear" w:color="auto" w:fill="auto"/>
            <w:vAlign w:val="center"/>
            <w:hideMark/>
          </w:tcPr>
          <w:p w14:paraId="032CA12E" w14:textId="77777777" w:rsidR="00D15D27" w:rsidRPr="00D15D27" w:rsidRDefault="00D15D27" w:rsidP="00D15D27">
            <w:pPr>
              <w:jc w:val="center"/>
              <w:rPr>
                <w:rFonts w:ascii="Tahoma" w:hAnsi="Tahoma" w:cs="Tahoma"/>
                <w:sz w:val="14"/>
                <w:szCs w:val="14"/>
                <w:lang w:eastAsia="ru-RU"/>
              </w:rPr>
            </w:pPr>
            <w:proofErr w:type="spellStart"/>
            <w:r w:rsidRPr="00D15D27">
              <w:rPr>
                <w:rFonts w:ascii="Tahoma" w:hAnsi="Tahoma" w:cs="Tahoma"/>
                <w:sz w:val="14"/>
                <w:szCs w:val="14"/>
                <w:lang w:eastAsia="ru-RU"/>
              </w:rPr>
              <w:t>тыс</w:t>
            </w:r>
            <w:proofErr w:type="spellEnd"/>
            <w:r w:rsidRPr="00D15D27">
              <w:rPr>
                <w:rFonts w:ascii="Tahoma" w:hAnsi="Tahoma" w:cs="Tahoma"/>
                <w:sz w:val="14"/>
                <w:szCs w:val="14"/>
                <w:lang w:eastAsia="ru-RU"/>
              </w:rPr>
              <w:t xml:space="preserve"> </w:t>
            </w:r>
            <w:proofErr w:type="spellStart"/>
            <w:r w:rsidRPr="00D15D27">
              <w:rPr>
                <w:rFonts w:ascii="Tahoma" w:hAnsi="Tahoma" w:cs="Tahoma"/>
                <w:sz w:val="14"/>
                <w:szCs w:val="14"/>
                <w:lang w:eastAsia="ru-RU"/>
              </w:rPr>
              <w:t>руб</w:t>
            </w:r>
            <w:proofErr w:type="spellEnd"/>
          </w:p>
        </w:tc>
        <w:tc>
          <w:tcPr>
            <w:tcW w:w="1075" w:type="dxa"/>
            <w:tcBorders>
              <w:top w:val="nil"/>
              <w:left w:val="nil"/>
              <w:bottom w:val="single" w:sz="4" w:space="0" w:color="auto"/>
              <w:right w:val="single" w:sz="4" w:space="0" w:color="auto"/>
            </w:tcBorders>
            <w:shd w:val="clear" w:color="000000" w:fill="FFFFCC"/>
            <w:vAlign w:val="center"/>
            <w:hideMark/>
          </w:tcPr>
          <w:p w14:paraId="62301F9A"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2,40</w:t>
            </w:r>
          </w:p>
        </w:tc>
        <w:tc>
          <w:tcPr>
            <w:tcW w:w="906" w:type="dxa"/>
            <w:tcBorders>
              <w:top w:val="nil"/>
              <w:left w:val="nil"/>
              <w:bottom w:val="single" w:sz="4" w:space="0" w:color="auto"/>
              <w:right w:val="single" w:sz="4" w:space="0" w:color="auto"/>
            </w:tcBorders>
            <w:shd w:val="clear" w:color="000000" w:fill="FFFFCC"/>
            <w:vAlign w:val="center"/>
            <w:hideMark/>
          </w:tcPr>
          <w:p w14:paraId="6B393222"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2,40</w:t>
            </w:r>
          </w:p>
        </w:tc>
        <w:tc>
          <w:tcPr>
            <w:tcW w:w="1032" w:type="dxa"/>
            <w:tcBorders>
              <w:top w:val="nil"/>
              <w:left w:val="nil"/>
              <w:bottom w:val="single" w:sz="4" w:space="0" w:color="auto"/>
              <w:right w:val="single" w:sz="4" w:space="0" w:color="auto"/>
            </w:tcBorders>
            <w:shd w:val="clear" w:color="000000" w:fill="FFFFCC"/>
            <w:vAlign w:val="center"/>
            <w:hideMark/>
          </w:tcPr>
          <w:p w14:paraId="0C45355F"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2,40</w:t>
            </w:r>
          </w:p>
        </w:tc>
        <w:tc>
          <w:tcPr>
            <w:tcW w:w="1032" w:type="dxa"/>
            <w:tcBorders>
              <w:top w:val="nil"/>
              <w:left w:val="nil"/>
              <w:bottom w:val="single" w:sz="4" w:space="0" w:color="auto"/>
              <w:right w:val="single" w:sz="4" w:space="0" w:color="auto"/>
            </w:tcBorders>
            <w:shd w:val="clear" w:color="000000" w:fill="FFFFCC"/>
            <w:vAlign w:val="center"/>
            <w:hideMark/>
          </w:tcPr>
          <w:p w14:paraId="561D2A18"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2,40</w:t>
            </w:r>
          </w:p>
        </w:tc>
        <w:tc>
          <w:tcPr>
            <w:tcW w:w="1125" w:type="dxa"/>
            <w:tcBorders>
              <w:top w:val="nil"/>
              <w:left w:val="nil"/>
              <w:bottom w:val="single" w:sz="4" w:space="0" w:color="auto"/>
              <w:right w:val="single" w:sz="4" w:space="0" w:color="auto"/>
            </w:tcBorders>
            <w:shd w:val="clear" w:color="000000" w:fill="FFFFCC"/>
            <w:vAlign w:val="center"/>
            <w:hideMark/>
          </w:tcPr>
          <w:p w14:paraId="37E4B77B"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0,00</w:t>
            </w:r>
          </w:p>
        </w:tc>
        <w:tc>
          <w:tcPr>
            <w:tcW w:w="1075" w:type="dxa"/>
            <w:tcBorders>
              <w:top w:val="nil"/>
              <w:left w:val="nil"/>
              <w:bottom w:val="single" w:sz="4" w:space="0" w:color="auto"/>
              <w:right w:val="single" w:sz="4" w:space="0" w:color="auto"/>
            </w:tcBorders>
            <w:shd w:val="clear" w:color="000000" w:fill="FFFFCC"/>
            <w:vAlign w:val="center"/>
            <w:hideMark/>
          </w:tcPr>
          <w:p w14:paraId="5C5FBE93"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2,40</w:t>
            </w:r>
          </w:p>
        </w:tc>
        <w:tc>
          <w:tcPr>
            <w:tcW w:w="1125" w:type="dxa"/>
            <w:tcBorders>
              <w:top w:val="nil"/>
              <w:left w:val="nil"/>
              <w:bottom w:val="single" w:sz="4" w:space="0" w:color="auto"/>
              <w:right w:val="single" w:sz="4" w:space="0" w:color="auto"/>
            </w:tcBorders>
            <w:shd w:val="clear" w:color="000000" w:fill="FFFFCC"/>
            <w:vAlign w:val="center"/>
            <w:hideMark/>
          </w:tcPr>
          <w:p w14:paraId="601F05E3"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0,00</w:t>
            </w:r>
          </w:p>
        </w:tc>
        <w:tc>
          <w:tcPr>
            <w:tcW w:w="1070" w:type="dxa"/>
            <w:tcBorders>
              <w:top w:val="nil"/>
              <w:left w:val="nil"/>
              <w:bottom w:val="single" w:sz="4" w:space="0" w:color="auto"/>
              <w:right w:val="single" w:sz="4" w:space="0" w:color="auto"/>
            </w:tcBorders>
            <w:shd w:val="clear" w:color="000000" w:fill="FFFFCC"/>
            <w:vAlign w:val="center"/>
            <w:hideMark/>
          </w:tcPr>
          <w:p w14:paraId="2131B24E"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2,40</w:t>
            </w:r>
          </w:p>
        </w:tc>
        <w:tc>
          <w:tcPr>
            <w:tcW w:w="796" w:type="dxa"/>
            <w:tcBorders>
              <w:top w:val="nil"/>
              <w:left w:val="nil"/>
              <w:bottom w:val="single" w:sz="4" w:space="0" w:color="auto"/>
              <w:right w:val="single" w:sz="4" w:space="0" w:color="auto"/>
            </w:tcBorders>
            <w:shd w:val="clear" w:color="000000" w:fill="D7EAD3"/>
            <w:vAlign w:val="center"/>
            <w:hideMark/>
          </w:tcPr>
          <w:p w14:paraId="0A920FD7"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1,20</w:t>
            </w:r>
          </w:p>
        </w:tc>
        <w:tc>
          <w:tcPr>
            <w:tcW w:w="818" w:type="dxa"/>
            <w:tcBorders>
              <w:top w:val="nil"/>
              <w:left w:val="nil"/>
              <w:bottom w:val="single" w:sz="4" w:space="0" w:color="auto"/>
              <w:right w:val="single" w:sz="4" w:space="0" w:color="auto"/>
            </w:tcBorders>
            <w:shd w:val="clear" w:color="000000" w:fill="D7EAD3"/>
            <w:vAlign w:val="center"/>
            <w:hideMark/>
          </w:tcPr>
          <w:p w14:paraId="207652BF"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1,20</w:t>
            </w:r>
          </w:p>
        </w:tc>
        <w:tc>
          <w:tcPr>
            <w:tcW w:w="1395" w:type="dxa"/>
            <w:tcBorders>
              <w:top w:val="nil"/>
              <w:left w:val="nil"/>
              <w:bottom w:val="single" w:sz="4" w:space="0" w:color="auto"/>
              <w:right w:val="single" w:sz="4" w:space="0" w:color="auto"/>
            </w:tcBorders>
            <w:shd w:val="clear" w:color="000000" w:fill="FFFFCC"/>
            <w:vAlign w:val="center"/>
            <w:hideMark/>
          </w:tcPr>
          <w:p w14:paraId="7651203B" w14:textId="77777777" w:rsidR="00D15D27" w:rsidRPr="00D15D27" w:rsidRDefault="00D15D27" w:rsidP="00D15D27">
            <w:pPr>
              <w:rPr>
                <w:rFonts w:ascii="Tahoma" w:hAnsi="Tahoma" w:cs="Tahoma"/>
                <w:sz w:val="14"/>
                <w:szCs w:val="14"/>
                <w:lang w:eastAsia="ru-RU"/>
              </w:rPr>
            </w:pPr>
            <w:r w:rsidRPr="00D15D27">
              <w:rPr>
                <w:rFonts w:ascii="Tahoma" w:hAnsi="Tahoma" w:cs="Tahoma"/>
                <w:sz w:val="14"/>
                <w:szCs w:val="14"/>
                <w:lang w:eastAsia="ru-RU"/>
              </w:rPr>
              <w:t>по факту 2018 года</w:t>
            </w:r>
          </w:p>
        </w:tc>
      </w:tr>
      <w:tr w:rsidR="00D15D27" w:rsidRPr="00D15D27" w14:paraId="3F7E7654" w14:textId="77777777" w:rsidTr="00D15D27">
        <w:trPr>
          <w:trHeight w:val="924"/>
          <w:jc w:val="center"/>
        </w:trPr>
        <w:tc>
          <w:tcPr>
            <w:tcW w:w="218" w:type="dxa"/>
            <w:tcBorders>
              <w:top w:val="nil"/>
              <w:left w:val="nil"/>
              <w:bottom w:val="nil"/>
              <w:right w:val="nil"/>
            </w:tcBorders>
            <w:shd w:val="clear" w:color="000000" w:fill="00B050"/>
            <w:noWrap/>
            <w:vAlign w:val="center"/>
            <w:hideMark/>
          </w:tcPr>
          <w:p w14:paraId="5A16FC8C" w14:textId="77777777" w:rsidR="00D15D27" w:rsidRPr="00D15D27" w:rsidRDefault="00D15D27" w:rsidP="00D15D27">
            <w:pPr>
              <w:rPr>
                <w:rFonts w:ascii="Tahoma" w:hAnsi="Tahoma" w:cs="Tahoma"/>
                <w:b/>
                <w:bCs/>
                <w:color w:val="000000"/>
                <w:sz w:val="14"/>
                <w:szCs w:val="14"/>
                <w:lang w:eastAsia="ru-RU"/>
              </w:rPr>
            </w:pPr>
            <w:r w:rsidRPr="00D15D27">
              <w:rPr>
                <w:rFonts w:ascii="Tahoma" w:hAnsi="Tahoma" w:cs="Tahoma"/>
                <w:b/>
                <w:bCs/>
                <w:color w:val="000000"/>
                <w:sz w:val="14"/>
                <w:szCs w:val="14"/>
                <w:lang w:eastAsia="ru-RU"/>
              </w:rPr>
              <w:t>НР</w:t>
            </w:r>
          </w:p>
        </w:tc>
        <w:tc>
          <w:tcPr>
            <w:tcW w:w="550" w:type="dxa"/>
            <w:tcBorders>
              <w:top w:val="nil"/>
              <w:left w:val="single" w:sz="4" w:space="0" w:color="auto"/>
              <w:bottom w:val="single" w:sz="4" w:space="0" w:color="auto"/>
              <w:right w:val="single" w:sz="4" w:space="0" w:color="auto"/>
            </w:tcBorders>
            <w:shd w:val="clear" w:color="auto" w:fill="auto"/>
            <w:vAlign w:val="center"/>
            <w:hideMark/>
          </w:tcPr>
          <w:p w14:paraId="3EE36CE9"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9.3</w:t>
            </w:r>
          </w:p>
        </w:tc>
        <w:tc>
          <w:tcPr>
            <w:tcW w:w="2304" w:type="dxa"/>
            <w:tcBorders>
              <w:top w:val="nil"/>
              <w:left w:val="nil"/>
              <w:bottom w:val="single" w:sz="4" w:space="0" w:color="auto"/>
              <w:right w:val="single" w:sz="4" w:space="0" w:color="auto"/>
            </w:tcBorders>
            <w:shd w:val="clear" w:color="auto" w:fill="auto"/>
            <w:vAlign w:val="center"/>
            <w:hideMark/>
          </w:tcPr>
          <w:p w14:paraId="35D60F9F" w14:textId="77777777" w:rsidR="00D15D27" w:rsidRPr="00D15D27" w:rsidRDefault="00D15D27" w:rsidP="00D15D27">
            <w:pPr>
              <w:ind w:firstLineChars="100" w:firstLine="140"/>
              <w:rPr>
                <w:rFonts w:ascii="Tahoma" w:hAnsi="Tahoma" w:cs="Tahoma"/>
                <w:sz w:val="14"/>
                <w:szCs w:val="14"/>
                <w:lang w:eastAsia="ru-RU"/>
              </w:rPr>
            </w:pPr>
            <w:r w:rsidRPr="00D15D27">
              <w:rPr>
                <w:rFonts w:ascii="Tahoma" w:hAnsi="Tahoma" w:cs="Tahoma"/>
                <w:sz w:val="14"/>
                <w:szCs w:val="14"/>
                <w:lang w:eastAsia="ru-RU"/>
              </w:rPr>
              <w:t>Водный налог</w:t>
            </w:r>
          </w:p>
        </w:tc>
        <w:tc>
          <w:tcPr>
            <w:tcW w:w="615" w:type="dxa"/>
            <w:tcBorders>
              <w:top w:val="nil"/>
              <w:left w:val="nil"/>
              <w:bottom w:val="single" w:sz="4" w:space="0" w:color="auto"/>
              <w:right w:val="single" w:sz="4" w:space="0" w:color="auto"/>
            </w:tcBorders>
            <w:shd w:val="clear" w:color="auto" w:fill="auto"/>
            <w:vAlign w:val="center"/>
            <w:hideMark/>
          </w:tcPr>
          <w:p w14:paraId="70220C98" w14:textId="77777777" w:rsidR="00D15D27" w:rsidRPr="00D15D27" w:rsidRDefault="00D15D27" w:rsidP="00D15D27">
            <w:pPr>
              <w:jc w:val="center"/>
              <w:rPr>
                <w:rFonts w:ascii="Tahoma" w:hAnsi="Tahoma" w:cs="Tahoma"/>
                <w:sz w:val="14"/>
                <w:szCs w:val="14"/>
                <w:lang w:eastAsia="ru-RU"/>
              </w:rPr>
            </w:pPr>
            <w:proofErr w:type="spellStart"/>
            <w:r w:rsidRPr="00D15D27">
              <w:rPr>
                <w:rFonts w:ascii="Tahoma" w:hAnsi="Tahoma" w:cs="Tahoma"/>
                <w:sz w:val="14"/>
                <w:szCs w:val="14"/>
                <w:lang w:eastAsia="ru-RU"/>
              </w:rPr>
              <w:t>тыс</w:t>
            </w:r>
            <w:proofErr w:type="spellEnd"/>
            <w:r w:rsidRPr="00D15D27">
              <w:rPr>
                <w:rFonts w:ascii="Tahoma" w:hAnsi="Tahoma" w:cs="Tahoma"/>
                <w:sz w:val="14"/>
                <w:szCs w:val="14"/>
                <w:lang w:eastAsia="ru-RU"/>
              </w:rPr>
              <w:t xml:space="preserve"> </w:t>
            </w:r>
            <w:proofErr w:type="spellStart"/>
            <w:r w:rsidRPr="00D15D27">
              <w:rPr>
                <w:rFonts w:ascii="Tahoma" w:hAnsi="Tahoma" w:cs="Tahoma"/>
                <w:sz w:val="14"/>
                <w:szCs w:val="14"/>
                <w:lang w:eastAsia="ru-RU"/>
              </w:rPr>
              <w:t>руб</w:t>
            </w:r>
            <w:proofErr w:type="spellEnd"/>
          </w:p>
        </w:tc>
        <w:tc>
          <w:tcPr>
            <w:tcW w:w="1075" w:type="dxa"/>
            <w:tcBorders>
              <w:top w:val="nil"/>
              <w:left w:val="nil"/>
              <w:bottom w:val="single" w:sz="4" w:space="0" w:color="auto"/>
              <w:right w:val="single" w:sz="4" w:space="0" w:color="auto"/>
            </w:tcBorders>
            <w:shd w:val="clear" w:color="000000" w:fill="FFFFCC"/>
            <w:vAlign w:val="center"/>
            <w:hideMark/>
          </w:tcPr>
          <w:p w14:paraId="654A0825"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848,49</w:t>
            </w:r>
          </w:p>
        </w:tc>
        <w:tc>
          <w:tcPr>
            <w:tcW w:w="906" w:type="dxa"/>
            <w:tcBorders>
              <w:top w:val="nil"/>
              <w:left w:val="nil"/>
              <w:bottom w:val="single" w:sz="4" w:space="0" w:color="auto"/>
              <w:right w:val="single" w:sz="4" w:space="0" w:color="auto"/>
            </w:tcBorders>
            <w:shd w:val="clear" w:color="000000" w:fill="FFFFCC"/>
            <w:vAlign w:val="center"/>
            <w:hideMark/>
          </w:tcPr>
          <w:p w14:paraId="6427670E"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850,27</w:t>
            </w:r>
          </w:p>
        </w:tc>
        <w:tc>
          <w:tcPr>
            <w:tcW w:w="1032" w:type="dxa"/>
            <w:tcBorders>
              <w:top w:val="nil"/>
              <w:left w:val="nil"/>
              <w:bottom w:val="single" w:sz="4" w:space="0" w:color="auto"/>
              <w:right w:val="single" w:sz="4" w:space="0" w:color="auto"/>
            </w:tcBorders>
            <w:shd w:val="clear" w:color="000000" w:fill="FFFFCC"/>
            <w:vAlign w:val="center"/>
            <w:hideMark/>
          </w:tcPr>
          <w:p w14:paraId="56A96857"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982,66</w:t>
            </w:r>
          </w:p>
        </w:tc>
        <w:tc>
          <w:tcPr>
            <w:tcW w:w="1032" w:type="dxa"/>
            <w:tcBorders>
              <w:top w:val="nil"/>
              <w:left w:val="nil"/>
              <w:bottom w:val="single" w:sz="4" w:space="0" w:color="auto"/>
              <w:right w:val="single" w:sz="4" w:space="0" w:color="auto"/>
            </w:tcBorders>
            <w:shd w:val="clear" w:color="000000" w:fill="FFFFCC"/>
            <w:vAlign w:val="center"/>
            <w:hideMark/>
          </w:tcPr>
          <w:p w14:paraId="3C14ACCB"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1 130,06</w:t>
            </w:r>
          </w:p>
        </w:tc>
        <w:tc>
          <w:tcPr>
            <w:tcW w:w="1125" w:type="dxa"/>
            <w:tcBorders>
              <w:top w:val="nil"/>
              <w:left w:val="nil"/>
              <w:bottom w:val="single" w:sz="4" w:space="0" w:color="auto"/>
              <w:right w:val="single" w:sz="4" w:space="0" w:color="auto"/>
            </w:tcBorders>
            <w:shd w:val="clear" w:color="000000" w:fill="FFFFCC"/>
            <w:vAlign w:val="center"/>
            <w:hideMark/>
          </w:tcPr>
          <w:p w14:paraId="0035C3C3"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10,07</w:t>
            </w:r>
          </w:p>
        </w:tc>
        <w:tc>
          <w:tcPr>
            <w:tcW w:w="1075" w:type="dxa"/>
            <w:tcBorders>
              <w:top w:val="nil"/>
              <w:left w:val="nil"/>
              <w:bottom w:val="single" w:sz="4" w:space="0" w:color="auto"/>
              <w:right w:val="single" w:sz="4" w:space="0" w:color="auto"/>
            </w:tcBorders>
            <w:shd w:val="clear" w:color="000000" w:fill="FFFFCC"/>
            <w:vAlign w:val="center"/>
            <w:hideMark/>
          </w:tcPr>
          <w:p w14:paraId="29A3C56A"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1 140,13</w:t>
            </w:r>
          </w:p>
        </w:tc>
        <w:tc>
          <w:tcPr>
            <w:tcW w:w="1125" w:type="dxa"/>
            <w:tcBorders>
              <w:top w:val="nil"/>
              <w:left w:val="nil"/>
              <w:bottom w:val="single" w:sz="4" w:space="0" w:color="auto"/>
              <w:right w:val="single" w:sz="4" w:space="0" w:color="auto"/>
            </w:tcBorders>
            <w:shd w:val="clear" w:color="000000" w:fill="FFFFCC"/>
            <w:vAlign w:val="center"/>
            <w:hideMark/>
          </w:tcPr>
          <w:p w14:paraId="0AD9487B"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31,81</w:t>
            </w:r>
          </w:p>
        </w:tc>
        <w:tc>
          <w:tcPr>
            <w:tcW w:w="1070" w:type="dxa"/>
            <w:tcBorders>
              <w:top w:val="nil"/>
              <w:left w:val="nil"/>
              <w:bottom w:val="single" w:sz="4" w:space="0" w:color="auto"/>
              <w:right w:val="single" w:sz="4" w:space="0" w:color="auto"/>
            </w:tcBorders>
            <w:shd w:val="clear" w:color="000000" w:fill="FFFFCC"/>
            <w:vAlign w:val="center"/>
            <w:hideMark/>
          </w:tcPr>
          <w:p w14:paraId="4CBE57CC"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1 161,87</w:t>
            </w:r>
          </w:p>
        </w:tc>
        <w:tc>
          <w:tcPr>
            <w:tcW w:w="796" w:type="dxa"/>
            <w:tcBorders>
              <w:top w:val="nil"/>
              <w:left w:val="nil"/>
              <w:bottom w:val="single" w:sz="4" w:space="0" w:color="auto"/>
              <w:right w:val="single" w:sz="4" w:space="0" w:color="auto"/>
            </w:tcBorders>
            <w:shd w:val="clear" w:color="000000" w:fill="D7EAD3"/>
            <w:vAlign w:val="center"/>
            <w:hideMark/>
          </w:tcPr>
          <w:p w14:paraId="3D3B0108"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580,94</w:t>
            </w:r>
          </w:p>
        </w:tc>
        <w:tc>
          <w:tcPr>
            <w:tcW w:w="818" w:type="dxa"/>
            <w:tcBorders>
              <w:top w:val="nil"/>
              <w:left w:val="nil"/>
              <w:bottom w:val="single" w:sz="4" w:space="0" w:color="auto"/>
              <w:right w:val="single" w:sz="4" w:space="0" w:color="auto"/>
            </w:tcBorders>
            <w:shd w:val="clear" w:color="000000" w:fill="D7EAD3"/>
            <w:vAlign w:val="center"/>
            <w:hideMark/>
          </w:tcPr>
          <w:p w14:paraId="1BA3542B"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580,94</w:t>
            </w:r>
          </w:p>
        </w:tc>
        <w:tc>
          <w:tcPr>
            <w:tcW w:w="1395" w:type="dxa"/>
            <w:tcBorders>
              <w:top w:val="nil"/>
              <w:left w:val="nil"/>
              <w:bottom w:val="single" w:sz="4" w:space="0" w:color="auto"/>
              <w:right w:val="single" w:sz="4" w:space="0" w:color="auto"/>
            </w:tcBorders>
            <w:shd w:val="clear" w:color="000000" w:fill="FFFFCC"/>
            <w:vAlign w:val="center"/>
            <w:hideMark/>
          </w:tcPr>
          <w:p w14:paraId="63E0BB4D" w14:textId="77777777" w:rsidR="00D15D27" w:rsidRPr="00D15D27" w:rsidRDefault="00D15D27" w:rsidP="00D15D27">
            <w:pPr>
              <w:rPr>
                <w:rFonts w:ascii="Tahoma" w:hAnsi="Tahoma" w:cs="Tahoma"/>
                <w:sz w:val="14"/>
                <w:szCs w:val="14"/>
                <w:lang w:eastAsia="ru-RU"/>
              </w:rPr>
            </w:pPr>
            <w:r w:rsidRPr="00D15D27">
              <w:rPr>
                <w:rFonts w:ascii="Tahoma" w:hAnsi="Tahoma" w:cs="Tahoma"/>
                <w:sz w:val="14"/>
                <w:szCs w:val="14"/>
                <w:lang w:eastAsia="ru-RU"/>
              </w:rPr>
              <w:t>по факту 2018 года с учетом объемов поднятой воды, учтенных в тарифе и действующего законодательства</w:t>
            </w:r>
          </w:p>
        </w:tc>
      </w:tr>
      <w:tr w:rsidR="00D15D27" w:rsidRPr="00D15D27" w14:paraId="39FFFD64" w14:textId="77777777" w:rsidTr="00D15D27">
        <w:trPr>
          <w:trHeight w:val="141"/>
          <w:jc w:val="center"/>
        </w:trPr>
        <w:tc>
          <w:tcPr>
            <w:tcW w:w="218" w:type="dxa"/>
            <w:tcBorders>
              <w:top w:val="nil"/>
              <w:left w:val="nil"/>
              <w:bottom w:val="nil"/>
              <w:right w:val="nil"/>
            </w:tcBorders>
            <w:shd w:val="clear" w:color="000000" w:fill="00B050"/>
            <w:noWrap/>
            <w:vAlign w:val="center"/>
            <w:hideMark/>
          </w:tcPr>
          <w:p w14:paraId="718E49EE" w14:textId="77777777" w:rsidR="00D15D27" w:rsidRPr="00D15D27" w:rsidRDefault="00D15D27" w:rsidP="00D15D27">
            <w:pPr>
              <w:rPr>
                <w:rFonts w:ascii="Tahoma" w:hAnsi="Tahoma" w:cs="Tahoma"/>
                <w:b/>
                <w:bCs/>
                <w:color w:val="000000"/>
                <w:sz w:val="14"/>
                <w:szCs w:val="14"/>
                <w:lang w:eastAsia="ru-RU"/>
              </w:rPr>
            </w:pPr>
            <w:r w:rsidRPr="00D15D27">
              <w:rPr>
                <w:rFonts w:ascii="Tahoma" w:hAnsi="Tahoma" w:cs="Tahoma"/>
                <w:b/>
                <w:bCs/>
                <w:color w:val="000000"/>
                <w:sz w:val="14"/>
                <w:szCs w:val="14"/>
                <w:lang w:eastAsia="ru-RU"/>
              </w:rPr>
              <w:t>НР</w:t>
            </w:r>
          </w:p>
        </w:tc>
        <w:tc>
          <w:tcPr>
            <w:tcW w:w="550" w:type="dxa"/>
            <w:tcBorders>
              <w:top w:val="nil"/>
              <w:left w:val="single" w:sz="4" w:space="0" w:color="auto"/>
              <w:bottom w:val="single" w:sz="4" w:space="0" w:color="auto"/>
              <w:right w:val="single" w:sz="4" w:space="0" w:color="auto"/>
            </w:tcBorders>
            <w:shd w:val="clear" w:color="auto" w:fill="auto"/>
            <w:vAlign w:val="center"/>
            <w:hideMark/>
          </w:tcPr>
          <w:p w14:paraId="7AB7325B"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9.5</w:t>
            </w:r>
          </w:p>
        </w:tc>
        <w:tc>
          <w:tcPr>
            <w:tcW w:w="2304" w:type="dxa"/>
            <w:tcBorders>
              <w:top w:val="nil"/>
              <w:left w:val="nil"/>
              <w:bottom w:val="single" w:sz="4" w:space="0" w:color="auto"/>
              <w:right w:val="single" w:sz="4" w:space="0" w:color="auto"/>
            </w:tcBorders>
            <w:shd w:val="clear" w:color="auto" w:fill="auto"/>
            <w:vAlign w:val="center"/>
            <w:hideMark/>
          </w:tcPr>
          <w:p w14:paraId="6113D9D9" w14:textId="77777777" w:rsidR="00D15D27" w:rsidRPr="00D15D27" w:rsidRDefault="00D15D27" w:rsidP="00D15D27">
            <w:pPr>
              <w:ind w:firstLineChars="100" w:firstLine="140"/>
              <w:rPr>
                <w:rFonts w:ascii="Tahoma" w:hAnsi="Tahoma" w:cs="Tahoma"/>
                <w:sz w:val="14"/>
                <w:szCs w:val="14"/>
                <w:lang w:eastAsia="ru-RU"/>
              </w:rPr>
            </w:pPr>
            <w:r w:rsidRPr="00D15D27">
              <w:rPr>
                <w:rFonts w:ascii="Tahoma" w:hAnsi="Tahoma" w:cs="Tahoma"/>
                <w:sz w:val="14"/>
                <w:szCs w:val="14"/>
                <w:lang w:eastAsia="ru-RU"/>
              </w:rPr>
              <w:t>Налог на имущество</w:t>
            </w:r>
          </w:p>
        </w:tc>
        <w:tc>
          <w:tcPr>
            <w:tcW w:w="615" w:type="dxa"/>
            <w:tcBorders>
              <w:top w:val="nil"/>
              <w:left w:val="nil"/>
              <w:bottom w:val="single" w:sz="4" w:space="0" w:color="auto"/>
              <w:right w:val="single" w:sz="4" w:space="0" w:color="auto"/>
            </w:tcBorders>
            <w:shd w:val="clear" w:color="auto" w:fill="auto"/>
            <w:vAlign w:val="center"/>
            <w:hideMark/>
          </w:tcPr>
          <w:p w14:paraId="51993F5C" w14:textId="77777777" w:rsidR="00D15D27" w:rsidRPr="00D15D27" w:rsidRDefault="00D15D27" w:rsidP="00D15D27">
            <w:pPr>
              <w:jc w:val="center"/>
              <w:rPr>
                <w:rFonts w:ascii="Tahoma" w:hAnsi="Tahoma" w:cs="Tahoma"/>
                <w:sz w:val="14"/>
                <w:szCs w:val="14"/>
                <w:lang w:eastAsia="ru-RU"/>
              </w:rPr>
            </w:pPr>
            <w:proofErr w:type="spellStart"/>
            <w:r w:rsidRPr="00D15D27">
              <w:rPr>
                <w:rFonts w:ascii="Tahoma" w:hAnsi="Tahoma" w:cs="Tahoma"/>
                <w:sz w:val="14"/>
                <w:szCs w:val="14"/>
                <w:lang w:eastAsia="ru-RU"/>
              </w:rPr>
              <w:t>тыс</w:t>
            </w:r>
            <w:proofErr w:type="spellEnd"/>
            <w:r w:rsidRPr="00D15D27">
              <w:rPr>
                <w:rFonts w:ascii="Tahoma" w:hAnsi="Tahoma" w:cs="Tahoma"/>
                <w:sz w:val="14"/>
                <w:szCs w:val="14"/>
                <w:lang w:eastAsia="ru-RU"/>
              </w:rPr>
              <w:t xml:space="preserve"> </w:t>
            </w:r>
            <w:proofErr w:type="spellStart"/>
            <w:r w:rsidRPr="00D15D27">
              <w:rPr>
                <w:rFonts w:ascii="Tahoma" w:hAnsi="Tahoma" w:cs="Tahoma"/>
                <w:sz w:val="14"/>
                <w:szCs w:val="14"/>
                <w:lang w:eastAsia="ru-RU"/>
              </w:rPr>
              <w:t>руб</w:t>
            </w:r>
            <w:proofErr w:type="spellEnd"/>
          </w:p>
        </w:tc>
        <w:tc>
          <w:tcPr>
            <w:tcW w:w="1075" w:type="dxa"/>
            <w:tcBorders>
              <w:top w:val="nil"/>
              <w:left w:val="nil"/>
              <w:bottom w:val="single" w:sz="4" w:space="0" w:color="auto"/>
              <w:right w:val="single" w:sz="4" w:space="0" w:color="auto"/>
            </w:tcBorders>
            <w:shd w:val="clear" w:color="000000" w:fill="FFFFCC"/>
            <w:vAlign w:val="center"/>
            <w:hideMark/>
          </w:tcPr>
          <w:p w14:paraId="7F208AFA"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 </w:t>
            </w:r>
          </w:p>
        </w:tc>
        <w:tc>
          <w:tcPr>
            <w:tcW w:w="906" w:type="dxa"/>
            <w:tcBorders>
              <w:top w:val="nil"/>
              <w:left w:val="nil"/>
              <w:bottom w:val="single" w:sz="4" w:space="0" w:color="auto"/>
              <w:right w:val="single" w:sz="4" w:space="0" w:color="auto"/>
            </w:tcBorders>
            <w:shd w:val="clear" w:color="000000" w:fill="FFFFCC"/>
            <w:vAlign w:val="center"/>
            <w:hideMark/>
          </w:tcPr>
          <w:p w14:paraId="1E80A1DE"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25,45</w:t>
            </w:r>
          </w:p>
        </w:tc>
        <w:tc>
          <w:tcPr>
            <w:tcW w:w="1032" w:type="dxa"/>
            <w:tcBorders>
              <w:top w:val="nil"/>
              <w:left w:val="nil"/>
              <w:bottom w:val="single" w:sz="4" w:space="0" w:color="auto"/>
              <w:right w:val="single" w:sz="4" w:space="0" w:color="auto"/>
            </w:tcBorders>
            <w:shd w:val="clear" w:color="000000" w:fill="FFFFCC"/>
            <w:vAlign w:val="center"/>
            <w:hideMark/>
          </w:tcPr>
          <w:p w14:paraId="47CE7DAA"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237,88</w:t>
            </w:r>
          </w:p>
        </w:tc>
        <w:tc>
          <w:tcPr>
            <w:tcW w:w="1032" w:type="dxa"/>
            <w:tcBorders>
              <w:top w:val="nil"/>
              <w:left w:val="nil"/>
              <w:bottom w:val="single" w:sz="4" w:space="0" w:color="auto"/>
              <w:right w:val="single" w:sz="4" w:space="0" w:color="auto"/>
            </w:tcBorders>
            <w:shd w:val="clear" w:color="000000" w:fill="FFFFCC"/>
            <w:vAlign w:val="center"/>
            <w:hideMark/>
          </w:tcPr>
          <w:p w14:paraId="57B7CF8D"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237,88</w:t>
            </w:r>
          </w:p>
        </w:tc>
        <w:tc>
          <w:tcPr>
            <w:tcW w:w="1125" w:type="dxa"/>
            <w:tcBorders>
              <w:top w:val="nil"/>
              <w:left w:val="nil"/>
              <w:bottom w:val="single" w:sz="4" w:space="0" w:color="auto"/>
              <w:right w:val="single" w:sz="4" w:space="0" w:color="auto"/>
            </w:tcBorders>
            <w:shd w:val="clear" w:color="000000" w:fill="FFFFCC"/>
            <w:vAlign w:val="center"/>
            <w:hideMark/>
          </w:tcPr>
          <w:p w14:paraId="41A24A89"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-153,94</w:t>
            </w:r>
          </w:p>
        </w:tc>
        <w:tc>
          <w:tcPr>
            <w:tcW w:w="1075" w:type="dxa"/>
            <w:tcBorders>
              <w:top w:val="nil"/>
              <w:left w:val="nil"/>
              <w:bottom w:val="single" w:sz="4" w:space="0" w:color="auto"/>
              <w:right w:val="single" w:sz="4" w:space="0" w:color="auto"/>
            </w:tcBorders>
            <w:shd w:val="clear" w:color="000000" w:fill="FFFFCC"/>
            <w:vAlign w:val="center"/>
            <w:hideMark/>
          </w:tcPr>
          <w:p w14:paraId="0A123C58"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83,94</w:t>
            </w:r>
          </w:p>
        </w:tc>
        <w:tc>
          <w:tcPr>
            <w:tcW w:w="1125" w:type="dxa"/>
            <w:tcBorders>
              <w:top w:val="nil"/>
              <w:left w:val="nil"/>
              <w:bottom w:val="single" w:sz="4" w:space="0" w:color="auto"/>
              <w:right w:val="single" w:sz="4" w:space="0" w:color="auto"/>
            </w:tcBorders>
            <w:shd w:val="clear" w:color="000000" w:fill="FFFFCC"/>
            <w:vAlign w:val="center"/>
            <w:hideMark/>
          </w:tcPr>
          <w:p w14:paraId="78A1B5E3"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-212,43</w:t>
            </w:r>
          </w:p>
        </w:tc>
        <w:tc>
          <w:tcPr>
            <w:tcW w:w="1070" w:type="dxa"/>
            <w:tcBorders>
              <w:top w:val="nil"/>
              <w:left w:val="nil"/>
              <w:bottom w:val="single" w:sz="4" w:space="0" w:color="auto"/>
              <w:right w:val="single" w:sz="4" w:space="0" w:color="auto"/>
            </w:tcBorders>
            <w:shd w:val="clear" w:color="000000" w:fill="FFFFCC"/>
            <w:vAlign w:val="center"/>
            <w:hideMark/>
          </w:tcPr>
          <w:p w14:paraId="6ECBAEF6"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25,45</w:t>
            </w:r>
          </w:p>
        </w:tc>
        <w:tc>
          <w:tcPr>
            <w:tcW w:w="796" w:type="dxa"/>
            <w:tcBorders>
              <w:top w:val="nil"/>
              <w:left w:val="nil"/>
              <w:bottom w:val="single" w:sz="4" w:space="0" w:color="auto"/>
              <w:right w:val="single" w:sz="4" w:space="0" w:color="auto"/>
            </w:tcBorders>
            <w:shd w:val="clear" w:color="000000" w:fill="D7EAD3"/>
            <w:vAlign w:val="center"/>
            <w:hideMark/>
          </w:tcPr>
          <w:p w14:paraId="170409FB"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12,73</w:t>
            </w:r>
          </w:p>
        </w:tc>
        <w:tc>
          <w:tcPr>
            <w:tcW w:w="818" w:type="dxa"/>
            <w:tcBorders>
              <w:top w:val="nil"/>
              <w:left w:val="nil"/>
              <w:bottom w:val="single" w:sz="4" w:space="0" w:color="auto"/>
              <w:right w:val="single" w:sz="4" w:space="0" w:color="auto"/>
            </w:tcBorders>
            <w:shd w:val="clear" w:color="000000" w:fill="D7EAD3"/>
            <w:vAlign w:val="center"/>
            <w:hideMark/>
          </w:tcPr>
          <w:p w14:paraId="10FFAA58"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12,73</w:t>
            </w:r>
          </w:p>
        </w:tc>
        <w:tc>
          <w:tcPr>
            <w:tcW w:w="1395" w:type="dxa"/>
            <w:tcBorders>
              <w:top w:val="nil"/>
              <w:left w:val="nil"/>
              <w:bottom w:val="single" w:sz="4" w:space="0" w:color="auto"/>
              <w:right w:val="single" w:sz="4" w:space="0" w:color="auto"/>
            </w:tcBorders>
            <w:shd w:val="clear" w:color="000000" w:fill="FFFFCC"/>
            <w:vAlign w:val="center"/>
            <w:hideMark/>
          </w:tcPr>
          <w:p w14:paraId="3B36A260" w14:textId="77777777" w:rsidR="00D15D27" w:rsidRPr="00D15D27" w:rsidRDefault="00D15D27" w:rsidP="00D15D27">
            <w:pPr>
              <w:rPr>
                <w:rFonts w:ascii="Tahoma" w:hAnsi="Tahoma" w:cs="Tahoma"/>
                <w:sz w:val="14"/>
                <w:szCs w:val="14"/>
                <w:lang w:eastAsia="ru-RU"/>
              </w:rPr>
            </w:pPr>
            <w:r w:rsidRPr="00D15D27">
              <w:rPr>
                <w:rFonts w:ascii="Tahoma" w:hAnsi="Tahoma" w:cs="Tahoma"/>
                <w:sz w:val="14"/>
                <w:szCs w:val="14"/>
                <w:lang w:eastAsia="ru-RU"/>
              </w:rPr>
              <w:t>по факту 2018 года</w:t>
            </w:r>
          </w:p>
        </w:tc>
      </w:tr>
      <w:tr w:rsidR="00D15D27" w:rsidRPr="00D15D27" w14:paraId="62B7E75C" w14:textId="77777777" w:rsidTr="00D15D27">
        <w:trPr>
          <w:trHeight w:val="282"/>
          <w:jc w:val="center"/>
        </w:trPr>
        <w:tc>
          <w:tcPr>
            <w:tcW w:w="218" w:type="dxa"/>
            <w:tcBorders>
              <w:top w:val="nil"/>
              <w:left w:val="nil"/>
              <w:bottom w:val="nil"/>
              <w:right w:val="nil"/>
            </w:tcBorders>
            <w:shd w:val="clear" w:color="000000" w:fill="00B050"/>
            <w:noWrap/>
            <w:vAlign w:val="center"/>
            <w:hideMark/>
          </w:tcPr>
          <w:p w14:paraId="2CA8A7DE" w14:textId="77777777" w:rsidR="00D15D27" w:rsidRPr="00D15D27" w:rsidRDefault="00D15D27" w:rsidP="00D15D27">
            <w:pPr>
              <w:rPr>
                <w:rFonts w:ascii="Tahoma" w:hAnsi="Tahoma" w:cs="Tahoma"/>
                <w:b/>
                <w:bCs/>
                <w:color w:val="000000"/>
                <w:sz w:val="14"/>
                <w:szCs w:val="14"/>
                <w:lang w:eastAsia="ru-RU"/>
              </w:rPr>
            </w:pPr>
            <w:r w:rsidRPr="00D15D27">
              <w:rPr>
                <w:rFonts w:ascii="Tahoma" w:hAnsi="Tahoma" w:cs="Tahoma"/>
                <w:b/>
                <w:bCs/>
                <w:color w:val="000000"/>
                <w:sz w:val="14"/>
                <w:szCs w:val="14"/>
                <w:lang w:eastAsia="ru-RU"/>
              </w:rPr>
              <w:t>НР</w:t>
            </w:r>
          </w:p>
        </w:tc>
        <w:tc>
          <w:tcPr>
            <w:tcW w:w="550" w:type="dxa"/>
            <w:tcBorders>
              <w:top w:val="nil"/>
              <w:left w:val="single" w:sz="4" w:space="0" w:color="auto"/>
              <w:bottom w:val="single" w:sz="4" w:space="0" w:color="auto"/>
              <w:right w:val="single" w:sz="4" w:space="0" w:color="auto"/>
            </w:tcBorders>
            <w:shd w:val="clear" w:color="auto" w:fill="auto"/>
            <w:vAlign w:val="center"/>
            <w:hideMark/>
          </w:tcPr>
          <w:p w14:paraId="5D3CAE83"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12</w:t>
            </w:r>
          </w:p>
        </w:tc>
        <w:tc>
          <w:tcPr>
            <w:tcW w:w="230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BFFC0A3" w14:textId="77777777" w:rsidR="00D15D27" w:rsidRPr="00D15D27" w:rsidRDefault="00D15D27" w:rsidP="00D15D27">
            <w:pPr>
              <w:rPr>
                <w:rFonts w:ascii="Tahoma" w:hAnsi="Tahoma" w:cs="Tahoma"/>
                <w:b/>
                <w:bCs/>
                <w:sz w:val="14"/>
                <w:szCs w:val="14"/>
                <w:lang w:eastAsia="ru-RU"/>
              </w:rPr>
            </w:pPr>
            <w:r w:rsidRPr="00D15D27">
              <w:rPr>
                <w:rFonts w:ascii="Tahoma" w:hAnsi="Tahoma" w:cs="Tahoma"/>
                <w:b/>
                <w:bCs/>
                <w:sz w:val="14"/>
                <w:szCs w:val="14"/>
                <w:lang w:eastAsia="ru-RU"/>
              </w:rPr>
              <w:t>Величина, учитывающая результаты деятельности регулируемой организации до начала очередного долгосрочного периода регулирования</w:t>
            </w:r>
          </w:p>
        </w:tc>
        <w:tc>
          <w:tcPr>
            <w:tcW w:w="615" w:type="dxa"/>
            <w:tcBorders>
              <w:top w:val="nil"/>
              <w:left w:val="single" w:sz="4" w:space="0" w:color="auto"/>
              <w:bottom w:val="single" w:sz="4" w:space="0" w:color="auto"/>
              <w:right w:val="single" w:sz="4" w:space="0" w:color="auto"/>
            </w:tcBorders>
            <w:shd w:val="clear" w:color="auto" w:fill="auto"/>
            <w:vAlign w:val="center"/>
            <w:hideMark/>
          </w:tcPr>
          <w:p w14:paraId="1D8E2062" w14:textId="77777777" w:rsidR="00D15D27" w:rsidRPr="00D15D27" w:rsidRDefault="00D15D27" w:rsidP="00D15D27">
            <w:pPr>
              <w:jc w:val="center"/>
              <w:rPr>
                <w:rFonts w:ascii="Tahoma" w:hAnsi="Tahoma" w:cs="Tahoma"/>
                <w:b/>
                <w:bCs/>
                <w:sz w:val="14"/>
                <w:szCs w:val="14"/>
                <w:lang w:eastAsia="ru-RU"/>
              </w:rPr>
            </w:pPr>
            <w:proofErr w:type="spellStart"/>
            <w:r w:rsidRPr="00D15D27">
              <w:rPr>
                <w:rFonts w:ascii="Tahoma" w:hAnsi="Tahoma" w:cs="Tahoma"/>
                <w:b/>
                <w:bCs/>
                <w:sz w:val="14"/>
                <w:szCs w:val="14"/>
                <w:lang w:eastAsia="ru-RU"/>
              </w:rPr>
              <w:t>тыс</w:t>
            </w:r>
            <w:proofErr w:type="spellEnd"/>
            <w:r w:rsidRPr="00D15D27">
              <w:rPr>
                <w:rFonts w:ascii="Tahoma" w:hAnsi="Tahoma" w:cs="Tahoma"/>
                <w:b/>
                <w:bCs/>
                <w:sz w:val="14"/>
                <w:szCs w:val="14"/>
                <w:lang w:eastAsia="ru-RU"/>
              </w:rPr>
              <w:t xml:space="preserve"> </w:t>
            </w:r>
            <w:proofErr w:type="spellStart"/>
            <w:r w:rsidRPr="00D15D27">
              <w:rPr>
                <w:rFonts w:ascii="Tahoma" w:hAnsi="Tahoma" w:cs="Tahoma"/>
                <w:b/>
                <w:bCs/>
                <w:sz w:val="14"/>
                <w:szCs w:val="14"/>
                <w:lang w:eastAsia="ru-RU"/>
              </w:rPr>
              <w:t>руб</w:t>
            </w:r>
            <w:proofErr w:type="spellEnd"/>
          </w:p>
        </w:tc>
        <w:tc>
          <w:tcPr>
            <w:tcW w:w="1075" w:type="dxa"/>
            <w:tcBorders>
              <w:top w:val="nil"/>
              <w:left w:val="nil"/>
              <w:bottom w:val="single" w:sz="4" w:space="0" w:color="auto"/>
              <w:right w:val="single" w:sz="4" w:space="0" w:color="auto"/>
            </w:tcBorders>
            <w:shd w:val="clear" w:color="000000" w:fill="FFFFCC"/>
            <w:vAlign w:val="center"/>
            <w:hideMark/>
          </w:tcPr>
          <w:p w14:paraId="707D0A1E"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2 407,13</w:t>
            </w:r>
          </w:p>
        </w:tc>
        <w:tc>
          <w:tcPr>
            <w:tcW w:w="906" w:type="dxa"/>
            <w:tcBorders>
              <w:top w:val="nil"/>
              <w:left w:val="nil"/>
              <w:bottom w:val="single" w:sz="4" w:space="0" w:color="auto"/>
              <w:right w:val="single" w:sz="4" w:space="0" w:color="auto"/>
            </w:tcBorders>
            <w:shd w:val="clear" w:color="000000" w:fill="FFFFCC"/>
            <w:vAlign w:val="center"/>
            <w:hideMark/>
          </w:tcPr>
          <w:p w14:paraId="07FA1BC9"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2 407,13</w:t>
            </w:r>
          </w:p>
        </w:tc>
        <w:tc>
          <w:tcPr>
            <w:tcW w:w="1032" w:type="dxa"/>
            <w:tcBorders>
              <w:top w:val="nil"/>
              <w:left w:val="nil"/>
              <w:bottom w:val="single" w:sz="4" w:space="0" w:color="auto"/>
              <w:right w:val="single" w:sz="4" w:space="0" w:color="auto"/>
            </w:tcBorders>
            <w:shd w:val="clear" w:color="000000" w:fill="FFFFCC"/>
            <w:vAlign w:val="center"/>
            <w:hideMark/>
          </w:tcPr>
          <w:p w14:paraId="21089D4D"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3 229,57</w:t>
            </w:r>
          </w:p>
        </w:tc>
        <w:tc>
          <w:tcPr>
            <w:tcW w:w="1032" w:type="dxa"/>
            <w:tcBorders>
              <w:top w:val="nil"/>
              <w:left w:val="nil"/>
              <w:bottom w:val="single" w:sz="4" w:space="0" w:color="auto"/>
              <w:right w:val="single" w:sz="4" w:space="0" w:color="auto"/>
            </w:tcBorders>
            <w:shd w:val="clear" w:color="000000" w:fill="FFFFCC"/>
            <w:vAlign w:val="center"/>
            <w:hideMark/>
          </w:tcPr>
          <w:p w14:paraId="62875E0D"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2 737,49</w:t>
            </w:r>
          </w:p>
        </w:tc>
        <w:tc>
          <w:tcPr>
            <w:tcW w:w="1125" w:type="dxa"/>
            <w:tcBorders>
              <w:top w:val="nil"/>
              <w:left w:val="nil"/>
              <w:bottom w:val="single" w:sz="4" w:space="0" w:color="auto"/>
              <w:right w:val="single" w:sz="4" w:space="0" w:color="auto"/>
            </w:tcBorders>
            <w:shd w:val="clear" w:color="000000" w:fill="FFFFCC"/>
            <w:vAlign w:val="center"/>
            <w:hideMark/>
          </w:tcPr>
          <w:p w14:paraId="7E2FF2B5"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9 816,07</w:t>
            </w:r>
          </w:p>
        </w:tc>
        <w:tc>
          <w:tcPr>
            <w:tcW w:w="1075" w:type="dxa"/>
            <w:tcBorders>
              <w:top w:val="nil"/>
              <w:left w:val="nil"/>
              <w:bottom w:val="single" w:sz="4" w:space="0" w:color="auto"/>
              <w:right w:val="single" w:sz="4" w:space="0" w:color="auto"/>
            </w:tcBorders>
            <w:shd w:val="clear" w:color="000000" w:fill="FFFFCC"/>
            <w:vAlign w:val="center"/>
            <w:hideMark/>
          </w:tcPr>
          <w:p w14:paraId="107F0FBB"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12 553,55</w:t>
            </w:r>
          </w:p>
        </w:tc>
        <w:tc>
          <w:tcPr>
            <w:tcW w:w="1125" w:type="dxa"/>
            <w:tcBorders>
              <w:top w:val="nil"/>
              <w:left w:val="nil"/>
              <w:bottom w:val="single" w:sz="4" w:space="0" w:color="auto"/>
              <w:right w:val="single" w:sz="4" w:space="0" w:color="auto"/>
            </w:tcBorders>
            <w:shd w:val="clear" w:color="000000" w:fill="FFFFCC"/>
            <w:vAlign w:val="center"/>
            <w:hideMark/>
          </w:tcPr>
          <w:p w14:paraId="758B23B7"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-2 779,98</w:t>
            </w:r>
          </w:p>
        </w:tc>
        <w:tc>
          <w:tcPr>
            <w:tcW w:w="1070" w:type="dxa"/>
            <w:tcBorders>
              <w:top w:val="nil"/>
              <w:left w:val="nil"/>
              <w:bottom w:val="single" w:sz="4" w:space="0" w:color="auto"/>
              <w:right w:val="single" w:sz="4" w:space="0" w:color="auto"/>
            </w:tcBorders>
            <w:shd w:val="clear" w:color="000000" w:fill="FFFFCC"/>
            <w:vAlign w:val="center"/>
            <w:hideMark/>
          </w:tcPr>
          <w:p w14:paraId="75E618D1"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-42,50</w:t>
            </w:r>
          </w:p>
        </w:tc>
        <w:tc>
          <w:tcPr>
            <w:tcW w:w="796" w:type="dxa"/>
            <w:tcBorders>
              <w:top w:val="nil"/>
              <w:left w:val="nil"/>
              <w:bottom w:val="single" w:sz="4" w:space="0" w:color="auto"/>
              <w:right w:val="single" w:sz="4" w:space="0" w:color="auto"/>
            </w:tcBorders>
            <w:shd w:val="clear" w:color="000000" w:fill="D7EAD3"/>
            <w:vAlign w:val="center"/>
            <w:hideMark/>
          </w:tcPr>
          <w:p w14:paraId="1752F527"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-21,25</w:t>
            </w:r>
          </w:p>
        </w:tc>
        <w:tc>
          <w:tcPr>
            <w:tcW w:w="818" w:type="dxa"/>
            <w:tcBorders>
              <w:top w:val="nil"/>
              <w:left w:val="nil"/>
              <w:bottom w:val="single" w:sz="4" w:space="0" w:color="auto"/>
              <w:right w:val="single" w:sz="4" w:space="0" w:color="auto"/>
            </w:tcBorders>
            <w:shd w:val="clear" w:color="000000" w:fill="D7EAD3"/>
            <w:vAlign w:val="center"/>
            <w:hideMark/>
          </w:tcPr>
          <w:p w14:paraId="649389F2"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-21,25</w:t>
            </w:r>
          </w:p>
        </w:tc>
        <w:tc>
          <w:tcPr>
            <w:tcW w:w="1395" w:type="dxa"/>
            <w:tcBorders>
              <w:top w:val="nil"/>
              <w:left w:val="nil"/>
              <w:bottom w:val="single" w:sz="4" w:space="0" w:color="auto"/>
              <w:right w:val="single" w:sz="4" w:space="0" w:color="auto"/>
            </w:tcBorders>
            <w:shd w:val="clear" w:color="000000" w:fill="FFFFCC"/>
            <w:vAlign w:val="center"/>
            <w:hideMark/>
          </w:tcPr>
          <w:p w14:paraId="0B1FEC46" w14:textId="77777777" w:rsidR="00D15D27" w:rsidRPr="00D15D27" w:rsidRDefault="00D15D27" w:rsidP="00D15D27">
            <w:pPr>
              <w:rPr>
                <w:rFonts w:ascii="Tahoma" w:hAnsi="Tahoma" w:cs="Tahoma"/>
                <w:sz w:val="14"/>
                <w:szCs w:val="14"/>
                <w:lang w:eastAsia="ru-RU"/>
              </w:rPr>
            </w:pPr>
            <w:r w:rsidRPr="00D15D27">
              <w:rPr>
                <w:rFonts w:ascii="Tahoma" w:hAnsi="Tahoma" w:cs="Tahoma"/>
                <w:sz w:val="14"/>
                <w:szCs w:val="14"/>
                <w:lang w:eastAsia="ru-RU"/>
              </w:rPr>
              <w:t xml:space="preserve">налоги за 2018 год: 1,78 </w:t>
            </w:r>
            <w:proofErr w:type="spellStart"/>
            <w:r w:rsidRPr="00D15D27">
              <w:rPr>
                <w:rFonts w:ascii="Tahoma" w:hAnsi="Tahoma" w:cs="Tahoma"/>
                <w:sz w:val="14"/>
                <w:szCs w:val="14"/>
                <w:lang w:eastAsia="ru-RU"/>
              </w:rPr>
              <w:t>т.р</w:t>
            </w:r>
            <w:proofErr w:type="spellEnd"/>
            <w:r w:rsidRPr="00D15D27">
              <w:rPr>
                <w:rFonts w:ascii="Tahoma" w:hAnsi="Tahoma" w:cs="Tahoma"/>
                <w:sz w:val="14"/>
                <w:szCs w:val="14"/>
                <w:lang w:eastAsia="ru-RU"/>
              </w:rPr>
              <w:t xml:space="preserve">. водный и 25,45 </w:t>
            </w:r>
            <w:proofErr w:type="spellStart"/>
            <w:r w:rsidRPr="00D15D27">
              <w:rPr>
                <w:rFonts w:ascii="Tahoma" w:hAnsi="Tahoma" w:cs="Tahoma"/>
                <w:sz w:val="14"/>
                <w:szCs w:val="14"/>
                <w:lang w:eastAsia="ru-RU"/>
              </w:rPr>
              <w:t>т.р</w:t>
            </w:r>
            <w:proofErr w:type="spellEnd"/>
            <w:r w:rsidRPr="00D15D27">
              <w:rPr>
                <w:rFonts w:ascii="Tahoma" w:hAnsi="Tahoma" w:cs="Tahoma"/>
                <w:sz w:val="14"/>
                <w:szCs w:val="14"/>
                <w:lang w:eastAsia="ru-RU"/>
              </w:rPr>
              <w:t xml:space="preserve"> на имущество и (-69,73 </w:t>
            </w:r>
            <w:proofErr w:type="spellStart"/>
            <w:r w:rsidRPr="00D15D27">
              <w:rPr>
                <w:rFonts w:ascii="Tahoma" w:hAnsi="Tahoma" w:cs="Tahoma"/>
                <w:sz w:val="14"/>
                <w:szCs w:val="14"/>
                <w:lang w:eastAsia="ru-RU"/>
              </w:rPr>
              <w:t>т.р</w:t>
            </w:r>
            <w:proofErr w:type="spellEnd"/>
            <w:r w:rsidRPr="00D15D27">
              <w:rPr>
                <w:rFonts w:ascii="Tahoma" w:hAnsi="Tahoma" w:cs="Tahoma"/>
                <w:sz w:val="14"/>
                <w:szCs w:val="14"/>
                <w:lang w:eastAsia="ru-RU"/>
              </w:rPr>
              <w:t>.) затраты на тепловую энергию</w:t>
            </w:r>
          </w:p>
        </w:tc>
      </w:tr>
      <w:tr w:rsidR="00D15D27" w:rsidRPr="00D15D27" w14:paraId="7512081F" w14:textId="77777777" w:rsidTr="00D15D27">
        <w:trPr>
          <w:trHeight w:val="898"/>
          <w:jc w:val="center"/>
        </w:trPr>
        <w:tc>
          <w:tcPr>
            <w:tcW w:w="218" w:type="dxa"/>
            <w:tcBorders>
              <w:top w:val="nil"/>
              <w:left w:val="nil"/>
              <w:bottom w:val="nil"/>
              <w:right w:val="nil"/>
            </w:tcBorders>
            <w:shd w:val="clear" w:color="000000" w:fill="00B050"/>
            <w:noWrap/>
            <w:vAlign w:val="center"/>
            <w:hideMark/>
          </w:tcPr>
          <w:p w14:paraId="44339B86" w14:textId="77777777" w:rsidR="00D15D27" w:rsidRPr="00D15D27" w:rsidRDefault="00D15D27" w:rsidP="00D15D27">
            <w:pPr>
              <w:rPr>
                <w:rFonts w:ascii="Tahoma" w:hAnsi="Tahoma" w:cs="Tahoma"/>
                <w:b/>
                <w:bCs/>
                <w:color w:val="000000"/>
                <w:sz w:val="14"/>
                <w:szCs w:val="14"/>
                <w:lang w:eastAsia="ru-RU"/>
              </w:rPr>
            </w:pPr>
            <w:r w:rsidRPr="00D15D27">
              <w:rPr>
                <w:rFonts w:ascii="Tahoma" w:hAnsi="Tahoma" w:cs="Tahoma"/>
                <w:b/>
                <w:bCs/>
                <w:color w:val="000000"/>
                <w:sz w:val="14"/>
                <w:szCs w:val="14"/>
                <w:lang w:eastAsia="ru-RU"/>
              </w:rPr>
              <w:lastRenderedPageBreak/>
              <w:t>НР</w:t>
            </w:r>
          </w:p>
        </w:tc>
        <w:tc>
          <w:tcPr>
            <w:tcW w:w="550" w:type="dxa"/>
            <w:tcBorders>
              <w:top w:val="nil"/>
              <w:left w:val="single" w:sz="4" w:space="0" w:color="auto"/>
              <w:bottom w:val="single" w:sz="4" w:space="0" w:color="auto"/>
              <w:right w:val="single" w:sz="4" w:space="0" w:color="auto"/>
            </w:tcBorders>
            <w:shd w:val="clear" w:color="auto" w:fill="auto"/>
            <w:vAlign w:val="center"/>
            <w:hideMark/>
          </w:tcPr>
          <w:p w14:paraId="0AE23B20"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13</w:t>
            </w:r>
          </w:p>
        </w:tc>
        <w:tc>
          <w:tcPr>
            <w:tcW w:w="2304" w:type="dxa"/>
            <w:tcBorders>
              <w:top w:val="single" w:sz="4" w:space="0" w:color="auto"/>
              <w:left w:val="nil"/>
              <w:bottom w:val="single" w:sz="4" w:space="0" w:color="auto"/>
              <w:right w:val="single" w:sz="4" w:space="0" w:color="auto"/>
            </w:tcBorders>
            <w:shd w:val="clear" w:color="auto" w:fill="auto"/>
            <w:vAlign w:val="center"/>
            <w:hideMark/>
          </w:tcPr>
          <w:p w14:paraId="2402ED21" w14:textId="77777777" w:rsidR="00D15D27" w:rsidRPr="00D15D27" w:rsidRDefault="00D15D27" w:rsidP="00D15D27">
            <w:pPr>
              <w:rPr>
                <w:rFonts w:ascii="Tahoma" w:hAnsi="Tahoma" w:cs="Tahoma"/>
                <w:b/>
                <w:bCs/>
                <w:sz w:val="14"/>
                <w:szCs w:val="14"/>
                <w:lang w:eastAsia="ru-RU"/>
              </w:rPr>
            </w:pPr>
            <w:r w:rsidRPr="00D15D27">
              <w:rPr>
                <w:rFonts w:ascii="Tahoma" w:hAnsi="Tahoma" w:cs="Tahoma"/>
                <w:b/>
                <w:bCs/>
                <w:sz w:val="14"/>
                <w:szCs w:val="14"/>
                <w:lang w:eastAsia="ru-RU"/>
              </w:rPr>
              <w:t>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615" w:type="dxa"/>
            <w:tcBorders>
              <w:top w:val="nil"/>
              <w:left w:val="nil"/>
              <w:bottom w:val="single" w:sz="4" w:space="0" w:color="auto"/>
              <w:right w:val="single" w:sz="4" w:space="0" w:color="auto"/>
            </w:tcBorders>
            <w:shd w:val="clear" w:color="auto" w:fill="auto"/>
            <w:vAlign w:val="center"/>
            <w:hideMark/>
          </w:tcPr>
          <w:p w14:paraId="1F4FCECD" w14:textId="77777777" w:rsidR="00D15D27" w:rsidRPr="00D15D27" w:rsidRDefault="00D15D27" w:rsidP="00D15D27">
            <w:pPr>
              <w:jc w:val="center"/>
              <w:rPr>
                <w:rFonts w:ascii="Tahoma" w:hAnsi="Tahoma" w:cs="Tahoma"/>
                <w:b/>
                <w:bCs/>
                <w:sz w:val="14"/>
                <w:szCs w:val="14"/>
                <w:lang w:eastAsia="ru-RU"/>
              </w:rPr>
            </w:pPr>
            <w:proofErr w:type="spellStart"/>
            <w:r w:rsidRPr="00D15D27">
              <w:rPr>
                <w:rFonts w:ascii="Tahoma" w:hAnsi="Tahoma" w:cs="Tahoma"/>
                <w:b/>
                <w:bCs/>
                <w:sz w:val="14"/>
                <w:szCs w:val="14"/>
                <w:lang w:eastAsia="ru-RU"/>
              </w:rPr>
              <w:t>тыс</w:t>
            </w:r>
            <w:proofErr w:type="spellEnd"/>
            <w:r w:rsidRPr="00D15D27">
              <w:rPr>
                <w:rFonts w:ascii="Tahoma" w:hAnsi="Tahoma" w:cs="Tahoma"/>
                <w:b/>
                <w:bCs/>
                <w:sz w:val="14"/>
                <w:szCs w:val="14"/>
                <w:lang w:eastAsia="ru-RU"/>
              </w:rPr>
              <w:t xml:space="preserve"> </w:t>
            </w:r>
            <w:proofErr w:type="spellStart"/>
            <w:r w:rsidRPr="00D15D27">
              <w:rPr>
                <w:rFonts w:ascii="Tahoma" w:hAnsi="Tahoma" w:cs="Tahoma"/>
                <w:b/>
                <w:bCs/>
                <w:sz w:val="14"/>
                <w:szCs w:val="14"/>
                <w:lang w:eastAsia="ru-RU"/>
              </w:rPr>
              <w:t>руб</w:t>
            </w:r>
            <w:proofErr w:type="spellEnd"/>
          </w:p>
        </w:tc>
        <w:tc>
          <w:tcPr>
            <w:tcW w:w="1075" w:type="dxa"/>
            <w:tcBorders>
              <w:top w:val="nil"/>
              <w:left w:val="nil"/>
              <w:bottom w:val="single" w:sz="4" w:space="0" w:color="auto"/>
              <w:right w:val="single" w:sz="4" w:space="0" w:color="auto"/>
            </w:tcBorders>
            <w:shd w:val="clear" w:color="000000" w:fill="FFFFCC"/>
            <w:vAlign w:val="center"/>
            <w:hideMark/>
          </w:tcPr>
          <w:p w14:paraId="53BD50B5"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1 695,39</w:t>
            </w:r>
          </w:p>
        </w:tc>
        <w:tc>
          <w:tcPr>
            <w:tcW w:w="906" w:type="dxa"/>
            <w:tcBorders>
              <w:top w:val="nil"/>
              <w:left w:val="nil"/>
              <w:bottom w:val="single" w:sz="4" w:space="0" w:color="auto"/>
              <w:right w:val="single" w:sz="4" w:space="0" w:color="auto"/>
            </w:tcBorders>
            <w:shd w:val="clear" w:color="000000" w:fill="FFFFCC"/>
            <w:vAlign w:val="center"/>
            <w:hideMark/>
          </w:tcPr>
          <w:p w14:paraId="20CE1F79"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1 695,39</w:t>
            </w:r>
          </w:p>
        </w:tc>
        <w:tc>
          <w:tcPr>
            <w:tcW w:w="1032" w:type="dxa"/>
            <w:tcBorders>
              <w:top w:val="nil"/>
              <w:left w:val="nil"/>
              <w:bottom w:val="single" w:sz="4" w:space="0" w:color="auto"/>
              <w:right w:val="single" w:sz="4" w:space="0" w:color="auto"/>
            </w:tcBorders>
            <w:shd w:val="clear" w:color="000000" w:fill="FFFFCC"/>
            <w:vAlign w:val="center"/>
            <w:hideMark/>
          </w:tcPr>
          <w:p w14:paraId="1E9A3821"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1 586,57</w:t>
            </w:r>
          </w:p>
        </w:tc>
        <w:tc>
          <w:tcPr>
            <w:tcW w:w="1032" w:type="dxa"/>
            <w:tcBorders>
              <w:top w:val="nil"/>
              <w:left w:val="nil"/>
              <w:bottom w:val="single" w:sz="4" w:space="0" w:color="auto"/>
              <w:right w:val="single" w:sz="4" w:space="0" w:color="auto"/>
            </w:tcBorders>
            <w:shd w:val="clear" w:color="000000" w:fill="FFFFCC"/>
            <w:vAlign w:val="center"/>
            <w:hideMark/>
          </w:tcPr>
          <w:p w14:paraId="1D68154B"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1125" w:type="dxa"/>
            <w:tcBorders>
              <w:top w:val="nil"/>
              <w:left w:val="nil"/>
              <w:bottom w:val="single" w:sz="4" w:space="0" w:color="auto"/>
              <w:right w:val="single" w:sz="4" w:space="0" w:color="auto"/>
            </w:tcBorders>
            <w:shd w:val="clear" w:color="000000" w:fill="FFFFCC"/>
            <w:vAlign w:val="center"/>
            <w:hideMark/>
          </w:tcPr>
          <w:p w14:paraId="3D05A6C7"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0,00</w:t>
            </w:r>
          </w:p>
        </w:tc>
        <w:tc>
          <w:tcPr>
            <w:tcW w:w="1075" w:type="dxa"/>
            <w:tcBorders>
              <w:top w:val="nil"/>
              <w:left w:val="nil"/>
              <w:bottom w:val="single" w:sz="4" w:space="0" w:color="auto"/>
              <w:right w:val="single" w:sz="4" w:space="0" w:color="auto"/>
            </w:tcBorders>
            <w:shd w:val="clear" w:color="000000" w:fill="FFFFCC"/>
            <w:vAlign w:val="center"/>
            <w:hideMark/>
          </w:tcPr>
          <w:p w14:paraId="1CDBF38A"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1125" w:type="dxa"/>
            <w:tcBorders>
              <w:top w:val="nil"/>
              <w:left w:val="nil"/>
              <w:bottom w:val="single" w:sz="4" w:space="0" w:color="auto"/>
              <w:right w:val="single" w:sz="4" w:space="0" w:color="auto"/>
            </w:tcBorders>
            <w:shd w:val="clear" w:color="000000" w:fill="FFFFCC"/>
            <w:vAlign w:val="center"/>
            <w:hideMark/>
          </w:tcPr>
          <w:p w14:paraId="3D1AC768"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499,94</w:t>
            </w:r>
          </w:p>
        </w:tc>
        <w:tc>
          <w:tcPr>
            <w:tcW w:w="1070" w:type="dxa"/>
            <w:tcBorders>
              <w:top w:val="nil"/>
              <w:left w:val="nil"/>
              <w:bottom w:val="single" w:sz="4" w:space="0" w:color="auto"/>
              <w:right w:val="single" w:sz="4" w:space="0" w:color="auto"/>
            </w:tcBorders>
            <w:shd w:val="clear" w:color="000000" w:fill="FFFFCC"/>
            <w:vAlign w:val="center"/>
            <w:hideMark/>
          </w:tcPr>
          <w:p w14:paraId="4760A531"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499,94</w:t>
            </w:r>
          </w:p>
        </w:tc>
        <w:tc>
          <w:tcPr>
            <w:tcW w:w="796" w:type="dxa"/>
            <w:tcBorders>
              <w:top w:val="nil"/>
              <w:left w:val="nil"/>
              <w:bottom w:val="single" w:sz="4" w:space="0" w:color="auto"/>
              <w:right w:val="single" w:sz="4" w:space="0" w:color="auto"/>
            </w:tcBorders>
            <w:shd w:val="clear" w:color="000000" w:fill="D7EAD3"/>
            <w:vAlign w:val="center"/>
            <w:hideMark/>
          </w:tcPr>
          <w:p w14:paraId="61AE1C6B"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249,97</w:t>
            </w:r>
          </w:p>
        </w:tc>
        <w:tc>
          <w:tcPr>
            <w:tcW w:w="818" w:type="dxa"/>
            <w:tcBorders>
              <w:top w:val="nil"/>
              <w:left w:val="nil"/>
              <w:bottom w:val="single" w:sz="4" w:space="0" w:color="auto"/>
              <w:right w:val="single" w:sz="4" w:space="0" w:color="auto"/>
            </w:tcBorders>
            <w:shd w:val="clear" w:color="000000" w:fill="D7EAD3"/>
            <w:vAlign w:val="center"/>
            <w:hideMark/>
          </w:tcPr>
          <w:p w14:paraId="6F8529FB"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249,97</w:t>
            </w:r>
          </w:p>
        </w:tc>
        <w:tc>
          <w:tcPr>
            <w:tcW w:w="1395" w:type="dxa"/>
            <w:tcBorders>
              <w:top w:val="nil"/>
              <w:left w:val="nil"/>
              <w:bottom w:val="single" w:sz="4" w:space="0" w:color="auto"/>
              <w:right w:val="single" w:sz="4" w:space="0" w:color="auto"/>
            </w:tcBorders>
            <w:shd w:val="clear" w:color="000000" w:fill="FFFFCC"/>
            <w:vAlign w:val="center"/>
            <w:hideMark/>
          </w:tcPr>
          <w:p w14:paraId="62A87EB6" w14:textId="77777777" w:rsidR="00D15D27" w:rsidRPr="00D15D27" w:rsidRDefault="00D15D27" w:rsidP="00D15D27">
            <w:pPr>
              <w:rPr>
                <w:rFonts w:ascii="Tahoma" w:hAnsi="Tahoma" w:cs="Tahoma"/>
                <w:sz w:val="14"/>
                <w:szCs w:val="14"/>
                <w:lang w:eastAsia="ru-RU"/>
              </w:rPr>
            </w:pPr>
            <w:r w:rsidRPr="00D15D27">
              <w:rPr>
                <w:rFonts w:ascii="Tahoma" w:hAnsi="Tahoma" w:cs="Tahoma"/>
                <w:sz w:val="14"/>
                <w:szCs w:val="14"/>
                <w:lang w:eastAsia="ru-RU"/>
              </w:rPr>
              <w:t>увеличение объемов реализации в 2018 году</w:t>
            </w:r>
          </w:p>
        </w:tc>
      </w:tr>
      <w:tr w:rsidR="00D15D27" w:rsidRPr="00D15D27" w14:paraId="5CDBD4B5" w14:textId="77777777" w:rsidTr="00D15D27">
        <w:trPr>
          <w:trHeight w:val="300"/>
          <w:jc w:val="center"/>
        </w:trPr>
        <w:tc>
          <w:tcPr>
            <w:tcW w:w="218" w:type="dxa"/>
            <w:tcBorders>
              <w:top w:val="nil"/>
              <w:left w:val="nil"/>
              <w:bottom w:val="nil"/>
              <w:right w:val="nil"/>
            </w:tcBorders>
            <w:shd w:val="clear" w:color="auto" w:fill="auto"/>
            <w:noWrap/>
            <w:vAlign w:val="bottom"/>
            <w:hideMark/>
          </w:tcPr>
          <w:p w14:paraId="4FCE7EB4" w14:textId="77777777" w:rsidR="00D15D27" w:rsidRPr="00D15D27" w:rsidRDefault="00D15D27" w:rsidP="00D15D27">
            <w:pPr>
              <w:rPr>
                <w:rFonts w:ascii="Tahoma" w:hAnsi="Tahoma" w:cs="Tahoma"/>
                <w:sz w:val="14"/>
                <w:szCs w:val="14"/>
                <w:lang w:eastAsia="ru-RU"/>
              </w:rPr>
            </w:pPr>
          </w:p>
        </w:tc>
        <w:tc>
          <w:tcPr>
            <w:tcW w:w="550" w:type="dxa"/>
            <w:tcBorders>
              <w:top w:val="nil"/>
              <w:left w:val="single" w:sz="4" w:space="0" w:color="auto"/>
              <w:bottom w:val="single" w:sz="4" w:space="0" w:color="auto"/>
              <w:right w:val="single" w:sz="4" w:space="0" w:color="auto"/>
            </w:tcBorders>
            <w:shd w:val="clear" w:color="auto" w:fill="auto"/>
            <w:vAlign w:val="center"/>
            <w:hideMark/>
          </w:tcPr>
          <w:p w14:paraId="3FDF9988"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15</w:t>
            </w:r>
          </w:p>
        </w:tc>
        <w:tc>
          <w:tcPr>
            <w:tcW w:w="2304" w:type="dxa"/>
            <w:tcBorders>
              <w:top w:val="nil"/>
              <w:left w:val="nil"/>
              <w:bottom w:val="single" w:sz="4" w:space="0" w:color="auto"/>
              <w:right w:val="single" w:sz="4" w:space="0" w:color="auto"/>
            </w:tcBorders>
            <w:shd w:val="clear" w:color="auto" w:fill="auto"/>
            <w:vAlign w:val="center"/>
            <w:hideMark/>
          </w:tcPr>
          <w:p w14:paraId="0011BD98" w14:textId="77777777" w:rsidR="00D15D27" w:rsidRPr="00D15D27" w:rsidRDefault="00D15D27" w:rsidP="00D15D27">
            <w:pPr>
              <w:rPr>
                <w:rFonts w:ascii="Tahoma" w:hAnsi="Tahoma" w:cs="Tahoma"/>
                <w:b/>
                <w:bCs/>
                <w:sz w:val="14"/>
                <w:szCs w:val="14"/>
                <w:lang w:eastAsia="ru-RU"/>
              </w:rPr>
            </w:pPr>
            <w:r w:rsidRPr="00D15D27">
              <w:rPr>
                <w:rFonts w:ascii="Tahoma" w:hAnsi="Tahoma" w:cs="Tahoma"/>
                <w:b/>
                <w:bCs/>
                <w:sz w:val="14"/>
                <w:szCs w:val="14"/>
                <w:lang w:eastAsia="ru-RU"/>
              </w:rPr>
              <w:t>НВВ без НДС</w:t>
            </w:r>
          </w:p>
        </w:tc>
        <w:tc>
          <w:tcPr>
            <w:tcW w:w="615" w:type="dxa"/>
            <w:tcBorders>
              <w:top w:val="nil"/>
              <w:left w:val="nil"/>
              <w:bottom w:val="single" w:sz="4" w:space="0" w:color="auto"/>
              <w:right w:val="single" w:sz="4" w:space="0" w:color="auto"/>
            </w:tcBorders>
            <w:shd w:val="clear" w:color="auto" w:fill="auto"/>
            <w:vAlign w:val="center"/>
            <w:hideMark/>
          </w:tcPr>
          <w:p w14:paraId="43A312C3" w14:textId="77777777" w:rsidR="00D15D27" w:rsidRPr="00D15D27" w:rsidRDefault="00D15D27" w:rsidP="00D15D27">
            <w:pPr>
              <w:jc w:val="center"/>
              <w:rPr>
                <w:rFonts w:ascii="Tahoma" w:hAnsi="Tahoma" w:cs="Tahoma"/>
                <w:b/>
                <w:bCs/>
                <w:sz w:val="14"/>
                <w:szCs w:val="14"/>
                <w:lang w:eastAsia="ru-RU"/>
              </w:rPr>
            </w:pPr>
            <w:proofErr w:type="spellStart"/>
            <w:r w:rsidRPr="00D15D27">
              <w:rPr>
                <w:rFonts w:ascii="Tahoma" w:hAnsi="Tahoma" w:cs="Tahoma"/>
                <w:b/>
                <w:bCs/>
                <w:sz w:val="14"/>
                <w:szCs w:val="14"/>
                <w:lang w:eastAsia="ru-RU"/>
              </w:rPr>
              <w:t>тыс</w:t>
            </w:r>
            <w:proofErr w:type="spellEnd"/>
            <w:r w:rsidRPr="00D15D27">
              <w:rPr>
                <w:rFonts w:ascii="Tahoma" w:hAnsi="Tahoma" w:cs="Tahoma"/>
                <w:b/>
                <w:bCs/>
                <w:sz w:val="14"/>
                <w:szCs w:val="14"/>
                <w:lang w:eastAsia="ru-RU"/>
              </w:rPr>
              <w:t xml:space="preserve"> </w:t>
            </w:r>
            <w:proofErr w:type="spellStart"/>
            <w:r w:rsidRPr="00D15D27">
              <w:rPr>
                <w:rFonts w:ascii="Tahoma" w:hAnsi="Tahoma" w:cs="Tahoma"/>
                <w:b/>
                <w:bCs/>
                <w:sz w:val="14"/>
                <w:szCs w:val="14"/>
                <w:lang w:eastAsia="ru-RU"/>
              </w:rPr>
              <w:t>руб</w:t>
            </w:r>
            <w:proofErr w:type="spellEnd"/>
          </w:p>
        </w:tc>
        <w:tc>
          <w:tcPr>
            <w:tcW w:w="1075" w:type="dxa"/>
            <w:tcBorders>
              <w:top w:val="nil"/>
              <w:left w:val="nil"/>
              <w:bottom w:val="single" w:sz="4" w:space="0" w:color="auto"/>
              <w:right w:val="single" w:sz="4" w:space="0" w:color="auto"/>
            </w:tcBorders>
            <w:shd w:val="clear" w:color="000000" w:fill="D7EAD3"/>
            <w:vAlign w:val="center"/>
            <w:hideMark/>
          </w:tcPr>
          <w:p w14:paraId="62139290"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24 402,89</w:t>
            </w:r>
          </w:p>
        </w:tc>
        <w:tc>
          <w:tcPr>
            <w:tcW w:w="906" w:type="dxa"/>
            <w:tcBorders>
              <w:top w:val="nil"/>
              <w:left w:val="nil"/>
              <w:bottom w:val="single" w:sz="4" w:space="0" w:color="auto"/>
              <w:right w:val="single" w:sz="4" w:space="0" w:color="auto"/>
            </w:tcBorders>
            <w:shd w:val="clear" w:color="000000" w:fill="D7EAD3"/>
            <w:vAlign w:val="center"/>
            <w:hideMark/>
          </w:tcPr>
          <w:p w14:paraId="23EA8FFB"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33 860,53</w:t>
            </w:r>
          </w:p>
        </w:tc>
        <w:tc>
          <w:tcPr>
            <w:tcW w:w="1032" w:type="dxa"/>
            <w:tcBorders>
              <w:top w:val="nil"/>
              <w:left w:val="nil"/>
              <w:bottom w:val="single" w:sz="4" w:space="0" w:color="auto"/>
              <w:right w:val="single" w:sz="4" w:space="0" w:color="auto"/>
            </w:tcBorders>
            <w:shd w:val="clear" w:color="000000" w:fill="D7EAD3"/>
            <w:vAlign w:val="center"/>
            <w:hideMark/>
          </w:tcPr>
          <w:p w14:paraId="78A258B6"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22 987,38</w:t>
            </w:r>
          </w:p>
        </w:tc>
        <w:tc>
          <w:tcPr>
            <w:tcW w:w="1032" w:type="dxa"/>
            <w:tcBorders>
              <w:top w:val="nil"/>
              <w:left w:val="nil"/>
              <w:bottom w:val="single" w:sz="4" w:space="0" w:color="auto"/>
              <w:right w:val="single" w:sz="4" w:space="0" w:color="auto"/>
            </w:tcBorders>
            <w:shd w:val="clear" w:color="000000" w:fill="D7EAD3"/>
            <w:vAlign w:val="center"/>
            <w:hideMark/>
          </w:tcPr>
          <w:p w14:paraId="073237BB"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24 905,69</w:t>
            </w:r>
          </w:p>
        </w:tc>
        <w:tc>
          <w:tcPr>
            <w:tcW w:w="1125" w:type="dxa"/>
            <w:tcBorders>
              <w:top w:val="nil"/>
              <w:left w:val="nil"/>
              <w:bottom w:val="single" w:sz="4" w:space="0" w:color="auto"/>
              <w:right w:val="single" w:sz="4" w:space="0" w:color="auto"/>
            </w:tcBorders>
            <w:shd w:val="clear" w:color="000000" w:fill="D7EAD3"/>
            <w:vAlign w:val="center"/>
            <w:hideMark/>
          </w:tcPr>
          <w:p w14:paraId="2C90ACEB"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16 565,40</w:t>
            </w:r>
          </w:p>
        </w:tc>
        <w:tc>
          <w:tcPr>
            <w:tcW w:w="1075" w:type="dxa"/>
            <w:tcBorders>
              <w:top w:val="nil"/>
              <w:left w:val="nil"/>
              <w:bottom w:val="single" w:sz="4" w:space="0" w:color="auto"/>
              <w:right w:val="single" w:sz="4" w:space="0" w:color="auto"/>
            </w:tcBorders>
            <w:shd w:val="clear" w:color="000000" w:fill="D7EAD3"/>
            <w:vAlign w:val="center"/>
            <w:hideMark/>
          </w:tcPr>
          <w:p w14:paraId="45467EC0"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41 471,09</w:t>
            </w:r>
          </w:p>
        </w:tc>
        <w:tc>
          <w:tcPr>
            <w:tcW w:w="1125" w:type="dxa"/>
            <w:tcBorders>
              <w:top w:val="nil"/>
              <w:left w:val="nil"/>
              <w:bottom w:val="single" w:sz="4" w:space="0" w:color="auto"/>
              <w:right w:val="single" w:sz="4" w:space="0" w:color="auto"/>
            </w:tcBorders>
            <w:shd w:val="clear" w:color="000000" w:fill="D7EAD3"/>
            <w:vAlign w:val="center"/>
            <w:hideMark/>
          </w:tcPr>
          <w:p w14:paraId="3C795B40"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-3 670,08</w:t>
            </w:r>
          </w:p>
        </w:tc>
        <w:tc>
          <w:tcPr>
            <w:tcW w:w="1070" w:type="dxa"/>
            <w:tcBorders>
              <w:top w:val="nil"/>
              <w:left w:val="nil"/>
              <w:bottom w:val="single" w:sz="4" w:space="0" w:color="auto"/>
              <w:right w:val="single" w:sz="4" w:space="0" w:color="auto"/>
            </w:tcBorders>
            <w:shd w:val="clear" w:color="000000" w:fill="D7EAD3"/>
            <w:vAlign w:val="center"/>
            <w:hideMark/>
          </w:tcPr>
          <w:p w14:paraId="16AE7561"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21 235,61</w:t>
            </w:r>
          </w:p>
        </w:tc>
        <w:tc>
          <w:tcPr>
            <w:tcW w:w="796" w:type="dxa"/>
            <w:tcBorders>
              <w:top w:val="nil"/>
              <w:left w:val="nil"/>
              <w:bottom w:val="single" w:sz="4" w:space="0" w:color="auto"/>
              <w:right w:val="single" w:sz="4" w:space="0" w:color="auto"/>
            </w:tcBorders>
            <w:shd w:val="clear" w:color="000000" w:fill="D7EAD3"/>
            <w:vAlign w:val="center"/>
            <w:hideMark/>
          </w:tcPr>
          <w:p w14:paraId="3DD9B685"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10 617,80</w:t>
            </w:r>
          </w:p>
        </w:tc>
        <w:tc>
          <w:tcPr>
            <w:tcW w:w="818" w:type="dxa"/>
            <w:tcBorders>
              <w:top w:val="nil"/>
              <w:left w:val="nil"/>
              <w:bottom w:val="single" w:sz="4" w:space="0" w:color="auto"/>
              <w:right w:val="single" w:sz="4" w:space="0" w:color="auto"/>
            </w:tcBorders>
            <w:shd w:val="clear" w:color="000000" w:fill="D7EAD3"/>
            <w:vAlign w:val="center"/>
            <w:hideMark/>
          </w:tcPr>
          <w:p w14:paraId="643BF391"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10 617,80</w:t>
            </w:r>
          </w:p>
        </w:tc>
        <w:tc>
          <w:tcPr>
            <w:tcW w:w="1395" w:type="dxa"/>
            <w:tcBorders>
              <w:top w:val="nil"/>
              <w:left w:val="nil"/>
              <w:bottom w:val="single" w:sz="4" w:space="0" w:color="auto"/>
              <w:right w:val="single" w:sz="4" w:space="0" w:color="auto"/>
            </w:tcBorders>
            <w:shd w:val="clear" w:color="000000" w:fill="FFFFCC"/>
            <w:vAlign w:val="center"/>
            <w:hideMark/>
          </w:tcPr>
          <w:p w14:paraId="6AFBE70D" w14:textId="77777777" w:rsidR="00D15D27" w:rsidRPr="00D15D27" w:rsidRDefault="00D15D27" w:rsidP="00D15D27">
            <w:pPr>
              <w:rPr>
                <w:rFonts w:ascii="Tahoma" w:hAnsi="Tahoma" w:cs="Tahoma"/>
                <w:b/>
                <w:bCs/>
                <w:sz w:val="14"/>
                <w:szCs w:val="14"/>
                <w:lang w:eastAsia="ru-RU"/>
              </w:rPr>
            </w:pPr>
            <w:r w:rsidRPr="00D15D27">
              <w:rPr>
                <w:rFonts w:ascii="Tahoma" w:hAnsi="Tahoma" w:cs="Tahoma"/>
                <w:b/>
                <w:bCs/>
                <w:sz w:val="14"/>
                <w:szCs w:val="14"/>
                <w:lang w:eastAsia="ru-RU"/>
              </w:rPr>
              <w:t> </w:t>
            </w:r>
          </w:p>
        </w:tc>
      </w:tr>
      <w:tr w:rsidR="00D15D27" w:rsidRPr="00D15D27" w14:paraId="51DE0174" w14:textId="77777777" w:rsidTr="00D15D27">
        <w:trPr>
          <w:trHeight w:val="300"/>
          <w:jc w:val="center"/>
        </w:trPr>
        <w:tc>
          <w:tcPr>
            <w:tcW w:w="218" w:type="dxa"/>
            <w:tcBorders>
              <w:top w:val="nil"/>
              <w:left w:val="nil"/>
              <w:bottom w:val="nil"/>
              <w:right w:val="nil"/>
            </w:tcBorders>
            <w:shd w:val="clear" w:color="auto" w:fill="auto"/>
            <w:noWrap/>
            <w:vAlign w:val="bottom"/>
            <w:hideMark/>
          </w:tcPr>
          <w:p w14:paraId="787C0EAC" w14:textId="77777777" w:rsidR="00D15D27" w:rsidRPr="00D15D27" w:rsidRDefault="00D15D27" w:rsidP="00D15D27">
            <w:pPr>
              <w:rPr>
                <w:rFonts w:ascii="Tahoma" w:hAnsi="Tahoma" w:cs="Tahoma"/>
                <w:b/>
                <w:bCs/>
                <w:sz w:val="14"/>
                <w:szCs w:val="14"/>
                <w:lang w:eastAsia="ru-RU"/>
              </w:rPr>
            </w:pPr>
          </w:p>
        </w:tc>
        <w:tc>
          <w:tcPr>
            <w:tcW w:w="550" w:type="dxa"/>
            <w:tcBorders>
              <w:top w:val="nil"/>
              <w:left w:val="single" w:sz="4" w:space="0" w:color="auto"/>
              <w:bottom w:val="single" w:sz="4" w:space="0" w:color="auto"/>
              <w:right w:val="single" w:sz="4" w:space="0" w:color="auto"/>
            </w:tcBorders>
            <w:shd w:val="clear" w:color="auto" w:fill="auto"/>
            <w:vAlign w:val="center"/>
            <w:hideMark/>
          </w:tcPr>
          <w:p w14:paraId="4A4BE467"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15.1</w:t>
            </w:r>
          </w:p>
        </w:tc>
        <w:tc>
          <w:tcPr>
            <w:tcW w:w="2304" w:type="dxa"/>
            <w:tcBorders>
              <w:top w:val="nil"/>
              <w:left w:val="nil"/>
              <w:bottom w:val="single" w:sz="4" w:space="0" w:color="auto"/>
              <w:right w:val="single" w:sz="4" w:space="0" w:color="auto"/>
            </w:tcBorders>
            <w:shd w:val="clear" w:color="auto" w:fill="auto"/>
            <w:vAlign w:val="center"/>
            <w:hideMark/>
          </w:tcPr>
          <w:p w14:paraId="5C863070" w14:textId="77777777" w:rsidR="00D15D27" w:rsidRPr="00D15D27" w:rsidRDefault="00D15D27" w:rsidP="00D15D27">
            <w:pPr>
              <w:ind w:firstLineChars="100" w:firstLine="140"/>
              <w:rPr>
                <w:rFonts w:ascii="Tahoma" w:hAnsi="Tahoma" w:cs="Tahoma"/>
                <w:sz w:val="14"/>
                <w:szCs w:val="14"/>
                <w:lang w:eastAsia="ru-RU"/>
              </w:rPr>
            </w:pPr>
            <w:r w:rsidRPr="00D15D27">
              <w:rPr>
                <w:rFonts w:ascii="Tahoma" w:hAnsi="Tahoma" w:cs="Tahoma"/>
                <w:sz w:val="14"/>
                <w:szCs w:val="14"/>
                <w:lang w:eastAsia="ru-RU"/>
              </w:rPr>
              <w:t>На потребительский рынок</w:t>
            </w:r>
          </w:p>
        </w:tc>
        <w:tc>
          <w:tcPr>
            <w:tcW w:w="615" w:type="dxa"/>
            <w:tcBorders>
              <w:top w:val="nil"/>
              <w:left w:val="nil"/>
              <w:bottom w:val="single" w:sz="4" w:space="0" w:color="auto"/>
              <w:right w:val="single" w:sz="4" w:space="0" w:color="auto"/>
            </w:tcBorders>
            <w:shd w:val="clear" w:color="auto" w:fill="auto"/>
            <w:vAlign w:val="center"/>
            <w:hideMark/>
          </w:tcPr>
          <w:p w14:paraId="22FD1D8B" w14:textId="77777777" w:rsidR="00D15D27" w:rsidRPr="00D15D27" w:rsidRDefault="00D15D27" w:rsidP="00D15D27">
            <w:pPr>
              <w:jc w:val="center"/>
              <w:rPr>
                <w:rFonts w:ascii="Tahoma" w:hAnsi="Tahoma" w:cs="Tahoma"/>
                <w:sz w:val="14"/>
                <w:szCs w:val="14"/>
                <w:lang w:eastAsia="ru-RU"/>
              </w:rPr>
            </w:pPr>
            <w:proofErr w:type="spellStart"/>
            <w:r w:rsidRPr="00D15D27">
              <w:rPr>
                <w:rFonts w:ascii="Tahoma" w:hAnsi="Tahoma" w:cs="Tahoma"/>
                <w:sz w:val="14"/>
                <w:szCs w:val="14"/>
                <w:lang w:eastAsia="ru-RU"/>
              </w:rPr>
              <w:t>тыс</w:t>
            </w:r>
            <w:proofErr w:type="spellEnd"/>
            <w:r w:rsidRPr="00D15D27">
              <w:rPr>
                <w:rFonts w:ascii="Tahoma" w:hAnsi="Tahoma" w:cs="Tahoma"/>
                <w:sz w:val="14"/>
                <w:szCs w:val="14"/>
                <w:lang w:eastAsia="ru-RU"/>
              </w:rPr>
              <w:t xml:space="preserve"> </w:t>
            </w:r>
            <w:proofErr w:type="spellStart"/>
            <w:r w:rsidRPr="00D15D27">
              <w:rPr>
                <w:rFonts w:ascii="Tahoma" w:hAnsi="Tahoma" w:cs="Tahoma"/>
                <w:sz w:val="14"/>
                <w:szCs w:val="14"/>
                <w:lang w:eastAsia="ru-RU"/>
              </w:rPr>
              <w:t>руб</w:t>
            </w:r>
            <w:proofErr w:type="spellEnd"/>
          </w:p>
        </w:tc>
        <w:tc>
          <w:tcPr>
            <w:tcW w:w="1075" w:type="dxa"/>
            <w:tcBorders>
              <w:top w:val="nil"/>
              <w:left w:val="nil"/>
              <w:bottom w:val="single" w:sz="4" w:space="0" w:color="auto"/>
              <w:right w:val="single" w:sz="4" w:space="0" w:color="auto"/>
            </w:tcBorders>
            <w:shd w:val="clear" w:color="000000" w:fill="D7EAD3"/>
            <w:vAlign w:val="center"/>
            <w:hideMark/>
          </w:tcPr>
          <w:p w14:paraId="636323B4"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19 213,41</w:t>
            </w:r>
          </w:p>
        </w:tc>
        <w:tc>
          <w:tcPr>
            <w:tcW w:w="906" w:type="dxa"/>
            <w:tcBorders>
              <w:top w:val="nil"/>
              <w:left w:val="nil"/>
              <w:bottom w:val="single" w:sz="4" w:space="0" w:color="auto"/>
              <w:right w:val="single" w:sz="4" w:space="0" w:color="auto"/>
            </w:tcBorders>
            <w:shd w:val="clear" w:color="000000" w:fill="D7EAD3"/>
            <w:vAlign w:val="center"/>
            <w:hideMark/>
          </w:tcPr>
          <w:p w14:paraId="6D5D91CC"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27 417,76</w:t>
            </w:r>
          </w:p>
        </w:tc>
        <w:tc>
          <w:tcPr>
            <w:tcW w:w="1032" w:type="dxa"/>
            <w:tcBorders>
              <w:top w:val="nil"/>
              <w:left w:val="nil"/>
              <w:bottom w:val="single" w:sz="4" w:space="0" w:color="auto"/>
              <w:right w:val="single" w:sz="4" w:space="0" w:color="auto"/>
            </w:tcBorders>
            <w:shd w:val="clear" w:color="000000" w:fill="D7EAD3"/>
            <w:vAlign w:val="center"/>
            <w:hideMark/>
          </w:tcPr>
          <w:p w14:paraId="39AF1E0B"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18 382,43</w:t>
            </w:r>
          </w:p>
        </w:tc>
        <w:tc>
          <w:tcPr>
            <w:tcW w:w="1032" w:type="dxa"/>
            <w:tcBorders>
              <w:top w:val="nil"/>
              <w:left w:val="nil"/>
              <w:bottom w:val="single" w:sz="4" w:space="0" w:color="auto"/>
              <w:right w:val="single" w:sz="4" w:space="0" w:color="auto"/>
            </w:tcBorders>
            <w:shd w:val="clear" w:color="000000" w:fill="D7EAD3"/>
            <w:vAlign w:val="center"/>
            <w:hideMark/>
          </w:tcPr>
          <w:p w14:paraId="0E206B3C"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19 916,46</w:t>
            </w:r>
          </w:p>
        </w:tc>
        <w:tc>
          <w:tcPr>
            <w:tcW w:w="1125" w:type="dxa"/>
            <w:tcBorders>
              <w:top w:val="nil"/>
              <w:left w:val="nil"/>
              <w:bottom w:val="single" w:sz="4" w:space="0" w:color="auto"/>
              <w:right w:val="single" w:sz="4" w:space="0" w:color="auto"/>
            </w:tcBorders>
            <w:shd w:val="clear" w:color="000000" w:fill="D7EAD3"/>
            <w:vAlign w:val="center"/>
            <w:hideMark/>
          </w:tcPr>
          <w:p w14:paraId="0CBE8B1B"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16 834,06</w:t>
            </w:r>
          </w:p>
        </w:tc>
        <w:tc>
          <w:tcPr>
            <w:tcW w:w="1075" w:type="dxa"/>
            <w:tcBorders>
              <w:top w:val="nil"/>
              <w:left w:val="nil"/>
              <w:bottom w:val="single" w:sz="4" w:space="0" w:color="auto"/>
              <w:right w:val="single" w:sz="4" w:space="0" w:color="auto"/>
            </w:tcBorders>
            <w:shd w:val="clear" w:color="000000" w:fill="D7EAD3"/>
            <w:vAlign w:val="center"/>
            <w:hideMark/>
          </w:tcPr>
          <w:p w14:paraId="04EB4807"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33 319,36</w:t>
            </w:r>
          </w:p>
        </w:tc>
        <w:tc>
          <w:tcPr>
            <w:tcW w:w="1125" w:type="dxa"/>
            <w:tcBorders>
              <w:top w:val="nil"/>
              <w:left w:val="nil"/>
              <w:bottom w:val="single" w:sz="4" w:space="0" w:color="auto"/>
              <w:right w:val="single" w:sz="4" w:space="0" w:color="auto"/>
            </w:tcBorders>
            <w:shd w:val="clear" w:color="000000" w:fill="D7EAD3"/>
            <w:vAlign w:val="center"/>
            <w:hideMark/>
          </w:tcPr>
          <w:p w14:paraId="5136F761"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-3 609,69</w:t>
            </w:r>
          </w:p>
        </w:tc>
        <w:tc>
          <w:tcPr>
            <w:tcW w:w="1070" w:type="dxa"/>
            <w:tcBorders>
              <w:top w:val="nil"/>
              <w:left w:val="nil"/>
              <w:bottom w:val="single" w:sz="4" w:space="0" w:color="auto"/>
              <w:right w:val="single" w:sz="4" w:space="0" w:color="auto"/>
            </w:tcBorders>
            <w:shd w:val="clear" w:color="000000" w:fill="D7EAD3"/>
            <w:vAlign w:val="center"/>
            <w:hideMark/>
          </w:tcPr>
          <w:p w14:paraId="44BD1EFA"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17 131,78</w:t>
            </w:r>
          </w:p>
        </w:tc>
        <w:tc>
          <w:tcPr>
            <w:tcW w:w="796" w:type="dxa"/>
            <w:tcBorders>
              <w:top w:val="nil"/>
              <w:left w:val="nil"/>
              <w:bottom w:val="single" w:sz="4" w:space="0" w:color="auto"/>
              <w:right w:val="single" w:sz="4" w:space="0" w:color="auto"/>
            </w:tcBorders>
            <w:shd w:val="clear" w:color="000000" w:fill="D7EAD3"/>
            <w:vAlign w:val="center"/>
            <w:hideMark/>
          </w:tcPr>
          <w:p w14:paraId="265A3563"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8 565,89</w:t>
            </w:r>
          </w:p>
        </w:tc>
        <w:tc>
          <w:tcPr>
            <w:tcW w:w="818" w:type="dxa"/>
            <w:tcBorders>
              <w:top w:val="nil"/>
              <w:left w:val="nil"/>
              <w:bottom w:val="single" w:sz="4" w:space="0" w:color="auto"/>
              <w:right w:val="single" w:sz="4" w:space="0" w:color="auto"/>
            </w:tcBorders>
            <w:shd w:val="clear" w:color="000000" w:fill="D7EAD3"/>
            <w:vAlign w:val="center"/>
            <w:hideMark/>
          </w:tcPr>
          <w:p w14:paraId="6DBEE543"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8 565,89</w:t>
            </w:r>
          </w:p>
        </w:tc>
        <w:tc>
          <w:tcPr>
            <w:tcW w:w="1395" w:type="dxa"/>
            <w:tcBorders>
              <w:top w:val="nil"/>
              <w:left w:val="nil"/>
              <w:bottom w:val="single" w:sz="4" w:space="0" w:color="auto"/>
              <w:right w:val="single" w:sz="4" w:space="0" w:color="auto"/>
            </w:tcBorders>
            <w:shd w:val="clear" w:color="000000" w:fill="FFFFCC"/>
            <w:vAlign w:val="center"/>
            <w:hideMark/>
          </w:tcPr>
          <w:p w14:paraId="4F6E346C" w14:textId="77777777" w:rsidR="00D15D27" w:rsidRPr="00D15D27" w:rsidRDefault="00D15D27" w:rsidP="00D15D27">
            <w:pPr>
              <w:rPr>
                <w:rFonts w:ascii="Tahoma" w:hAnsi="Tahoma" w:cs="Tahoma"/>
                <w:sz w:val="14"/>
                <w:szCs w:val="14"/>
                <w:lang w:eastAsia="ru-RU"/>
              </w:rPr>
            </w:pPr>
            <w:r w:rsidRPr="00D15D27">
              <w:rPr>
                <w:rFonts w:ascii="Tahoma" w:hAnsi="Tahoma" w:cs="Tahoma"/>
                <w:sz w:val="14"/>
                <w:szCs w:val="14"/>
                <w:lang w:eastAsia="ru-RU"/>
              </w:rPr>
              <w:t> </w:t>
            </w:r>
          </w:p>
        </w:tc>
      </w:tr>
      <w:tr w:rsidR="00D15D27" w:rsidRPr="00D15D27" w14:paraId="24868B44" w14:textId="77777777" w:rsidTr="00D15D27">
        <w:trPr>
          <w:trHeight w:val="300"/>
          <w:jc w:val="center"/>
        </w:trPr>
        <w:tc>
          <w:tcPr>
            <w:tcW w:w="218" w:type="dxa"/>
            <w:tcBorders>
              <w:top w:val="nil"/>
              <w:left w:val="nil"/>
              <w:bottom w:val="nil"/>
              <w:right w:val="nil"/>
            </w:tcBorders>
            <w:shd w:val="clear" w:color="auto" w:fill="auto"/>
            <w:noWrap/>
            <w:vAlign w:val="bottom"/>
            <w:hideMark/>
          </w:tcPr>
          <w:p w14:paraId="4CEAA066" w14:textId="77777777" w:rsidR="00D15D27" w:rsidRPr="00D15D27" w:rsidRDefault="00D15D27" w:rsidP="00D15D27">
            <w:pPr>
              <w:rPr>
                <w:rFonts w:ascii="Tahoma" w:hAnsi="Tahoma" w:cs="Tahoma"/>
                <w:sz w:val="14"/>
                <w:szCs w:val="14"/>
                <w:lang w:eastAsia="ru-RU"/>
              </w:rPr>
            </w:pPr>
          </w:p>
        </w:tc>
        <w:tc>
          <w:tcPr>
            <w:tcW w:w="550" w:type="dxa"/>
            <w:tcBorders>
              <w:top w:val="nil"/>
              <w:left w:val="single" w:sz="4" w:space="0" w:color="auto"/>
              <w:bottom w:val="single" w:sz="4" w:space="0" w:color="auto"/>
              <w:right w:val="single" w:sz="4" w:space="0" w:color="auto"/>
            </w:tcBorders>
            <w:shd w:val="clear" w:color="auto" w:fill="auto"/>
            <w:vAlign w:val="center"/>
            <w:hideMark/>
          </w:tcPr>
          <w:p w14:paraId="60183A0D"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15.2</w:t>
            </w:r>
          </w:p>
        </w:tc>
        <w:tc>
          <w:tcPr>
            <w:tcW w:w="2304" w:type="dxa"/>
            <w:tcBorders>
              <w:top w:val="nil"/>
              <w:left w:val="nil"/>
              <w:bottom w:val="single" w:sz="4" w:space="0" w:color="auto"/>
              <w:right w:val="single" w:sz="4" w:space="0" w:color="auto"/>
            </w:tcBorders>
            <w:shd w:val="clear" w:color="auto" w:fill="auto"/>
            <w:vAlign w:val="center"/>
            <w:hideMark/>
          </w:tcPr>
          <w:p w14:paraId="1C77EC20" w14:textId="77777777" w:rsidR="00D15D27" w:rsidRPr="00D15D27" w:rsidRDefault="00D15D27" w:rsidP="00D15D27">
            <w:pPr>
              <w:ind w:firstLineChars="100" w:firstLine="140"/>
              <w:rPr>
                <w:rFonts w:ascii="Tahoma" w:hAnsi="Tahoma" w:cs="Tahoma"/>
                <w:sz w:val="14"/>
                <w:szCs w:val="14"/>
                <w:lang w:eastAsia="ru-RU"/>
              </w:rPr>
            </w:pPr>
            <w:r w:rsidRPr="00D15D27">
              <w:rPr>
                <w:rFonts w:ascii="Tahoma" w:hAnsi="Tahoma" w:cs="Tahoma"/>
                <w:sz w:val="14"/>
                <w:szCs w:val="14"/>
                <w:lang w:eastAsia="ru-RU"/>
              </w:rPr>
              <w:t>На собственные нужды производства</w:t>
            </w:r>
          </w:p>
        </w:tc>
        <w:tc>
          <w:tcPr>
            <w:tcW w:w="615" w:type="dxa"/>
            <w:tcBorders>
              <w:top w:val="nil"/>
              <w:left w:val="nil"/>
              <w:bottom w:val="single" w:sz="4" w:space="0" w:color="auto"/>
              <w:right w:val="single" w:sz="4" w:space="0" w:color="auto"/>
            </w:tcBorders>
            <w:shd w:val="clear" w:color="auto" w:fill="auto"/>
            <w:vAlign w:val="center"/>
            <w:hideMark/>
          </w:tcPr>
          <w:p w14:paraId="3FAA5494" w14:textId="77777777" w:rsidR="00D15D27" w:rsidRPr="00D15D27" w:rsidRDefault="00D15D27" w:rsidP="00D15D27">
            <w:pPr>
              <w:jc w:val="center"/>
              <w:rPr>
                <w:rFonts w:ascii="Tahoma" w:hAnsi="Tahoma" w:cs="Tahoma"/>
                <w:sz w:val="14"/>
                <w:szCs w:val="14"/>
                <w:lang w:eastAsia="ru-RU"/>
              </w:rPr>
            </w:pPr>
            <w:proofErr w:type="spellStart"/>
            <w:r w:rsidRPr="00D15D27">
              <w:rPr>
                <w:rFonts w:ascii="Tahoma" w:hAnsi="Tahoma" w:cs="Tahoma"/>
                <w:sz w:val="14"/>
                <w:szCs w:val="14"/>
                <w:lang w:eastAsia="ru-RU"/>
              </w:rPr>
              <w:t>тыс</w:t>
            </w:r>
            <w:proofErr w:type="spellEnd"/>
            <w:r w:rsidRPr="00D15D27">
              <w:rPr>
                <w:rFonts w:ascii="Tahoma" w:hAnsi="Tahoma" w:cs="Tahoma"/>
                <w:sz w:val="14"/>
                <w:szCs w:val="14"/>
                <w:lang w:eastAsia="ru-RU"/>
              </w:rPr>
              <w:t xml:space="preserve"> </w:t>
            </w:r>
            <w:proofErr w:type="spellStart"/>
            <w:r w:rsidRPr="00D15D27">
              <w:rPr>
                <w:rFonts w:ascii="Tahoma" w:hAnsi="Tahoma" w:cs="Tahoma"/>
                <w:sz w:val="14"/>
                <w:szCs w:val="14"/>
                <w:lang w:eastAsia="ru-RU"/>
              </w:rPr>
              <w:t>руб</w:t>
            </w:r>
            <w:proofErr w:type="spellEnd"/>
          </w:p>
        </w:tc>
        <w:tc>
          <w:tcPr>
            <w:tcW w:w="1075" w:type="dxa"/>
            <w:tcBorders>
              <w:top w:val="nil"/>
              <w:left w:val="nil"/>
              <w:bottom w:val="single" w:sz="4" w:space="0" w:color="auto"/>
              <w:right w:val="single" w:sz="4" w:space="0" w:color="auto"/>
            </w:tcBorders>
            <w:shd w:val="clear" w:color="000000" w:fill="D7EAD3"/>
            <w:vAlign w:val="center"/>
            <w:hideMark/>
          </w:tcPr>
          <w:p w14:paraId="047B7A26"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5 189,48</w:t>
            </w:r>
          </w:p>
        </w:tc>
        <w:tc>
          <w:tcPr>
            <w:tcW w:w="906" w:type="dxa"/>
            <w:tcBorders>
              <w:top w:val="nil"/>
              <w:left w:val="nil"/>
              <w:bottom w:val="single" w:sz="4" w:space="0" w:color="auto"/>
              <w:right w:val="single" w:sz="4" w:space="0" w:color="auto"/>
            </w:tcBorders>
            <w:shd w:val="clear" w:color="000000" w:fill="D7EAD3"/>
            <w:vAlign w:val="center"/>
            <w:hideMark/>
          </w:tcPr>
          <w:p w14:paraId="1009C91E"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6 442,77</w:t>
            </w:r>
          </w:p>
        </w:tc>
        <w:tc>
          <w:tcPr>
            <w:tcW w:w="1032" w:type="dxa"/>
            <w:tcBorders>
              <w:top w:val="nil"/>
              <w:left w:val="nil"/>
              <w:bottom w:val="single" w:sz="4" w:space="0" w:color="auto"/>
              <w:right w:val="single" w:sz="4" w:space="0" w:color="auto"/>
            </w:tcBorders>
            <w:shd w:val="clear" w:color="000000" w:fill="D7EAD3"/>
            <w:vAlign w:val="center"/>
            <w:hideMark/>
          </w:tcPr>
          <w:p w14:paraId="6275380C"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4 604,95</w:t>
            </w:r>
          </w:p>
        </w:tc>
        <w:tc>
          <w:tcPr>
            <w:tcW w:w="1032" w:type="dxa"/>
            <w:tcBorders>
              <w:top w:val="nil"/>
              <w:left w:val="nil"/>
              <w:bottom w:val="single" w:sz="4" w:space="0" w:color="auto"/>
              <w:right w:val="single" w:sz="4" w:space="0" w:color="auto"/>
            </w:tcBorders>
            <w:shd w:val="clear" w:color="000000" w:fill="D7EAD3"/>
            <w:vAlign w:val="center"/>
            <w:hideMark/>
          </w:tcPr>
          <w:p w14:paraId="45F40E62"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4 989,23</w:t>
            </w:r>
          </w:p>
        </w:tc>
        <w:tc>
          <w:tcPr>
            <w:tcW w:w="1125" w:type="dxa"/>
            <w:tcBorders>
              <w:top w:val="nil"/>
              <w:left w:val="nil"/>
              <w:bottom w:val="single" w:sz="4" w:space="0" w:color="auto"/>
              <w:right w:val="single" w:sz="4" w:space="0" w:color="auto"/>
            </w:tcBorders>
            <w:shd w:val="clear" w:color="000000" w:fill="D7EAD3"/>
            <w:vAlign w:val="center"/>
            <w:hideMark/>
          </w:tcPr>
          <w:p w14:paraId="3ED8A044"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-268,66</w:t>
            </w:r>
          </w:p>
        </w:tc>
        <w:tc>
          <w:tcPr>
            <w:tcW w:w="1075" w:type="dxa"/>
            <w:tcBorders>
              <w:top w:val="nil"/>
              <w:left w:val="nil"/>
              <w:bottom w:val="single" w:sz="4" w:space="0" w:color="auto"/>
              <w:right w:val="single" w:sz="4" w:space="0" w:color="auto"/>
            </w:tcBorders>
            <w:shd w:val="clear" w:color="000000" w:fill="D7EAD3"/>
            <w:vAlign w:val="center"/>
            <w:hideMark/>
          </w:tcPr>
          <w:p w14:paraId="1789224E"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8 151,73</w:t>
            </w:r>
          </w:p>
        </w:tc>
        <w:tc>
          <w:tcPr>
            <w:tcW w:w="1125" w:type="dxa"/>
            <w:tcBorders>
              <w:top w:val="nil"/>
              <w:left w:val="nil"/>
              <w:bottom w:val="single" w:sz="4" w:space="0" w:color="auto"/>
              <w:right w:val="single" w:sz="4" w:space="0" w:color="auto"/>
            </w:tcBorders>
            <w:shd w:val="clear" w:color="000000" w:fill="D7EAD3"/>
            <w:vAlign w:val="center"/>
            <w:hideMark/>
          </w:tcPr>
          <w:p w14:paraId="02F5B666"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-60,39</w:t>
            </w:r>
          </w:p>
        </w:tc>
        <w:tc>
          <w:tcPr>
            <w:tcW w:w="1070" w:type="dxa"/>
            <w:tcBorders>
              <w:top w:val="nil"/>
              <w:left w:val="nil"/>
              <w:bottom w:val="single" w:sz="4" w:space="0" w:color="auto"/>
              <w:right w:val="single" w:sz="4" w:space="0" w:color="auto"/>
            </w:tcBorders>
            <w:shd w:val="clear" w:color="000000" w:fill="D7EAD3"/>
            <w:vAlign w:val="center"/>
            <w:hideMark/>
          </w:tcPr>
          <w:p w14:paraId="2763130A"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4 103,83</w:t>
            </w:r>
          </w:p>
        </w:tc>
        <w:tc>
          <w:tcPr>
            <w:tcW w:w="796" w:type="dxa"/>
            <w:tcBorders>
              <w:top w:val="nil"/>
              <w:left w:val="nil"/>
              <w:bottom w:val="single" w:sz="4" w:space="0" w:color="auto"/>
              <w:right w:val="single" w:sz="4" w:space="0" w:color="auto"/>
            </w:tcBorders>
            <w:shd w:val="clear" w:color="000000" w:fill="D7EAD3"/>
            <w:vAlign w:val="center"/>
            <w:hideMark/>
          </w:tcPr>
          <w:p w14:paraId="1EDE3204"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2 051,92</w:t>
            </w:r>
          </w:p>
        </w:tc>
        <w:tc>
          <w:tcPr>
            <w:tcW w:w="818" w:type="dxa"/>
            <w:tcBorders>
              <w:top w:val="nil"/>
              <w:left w:val="nil"/>
              <w:bottom w:val="single" w:sz="4" w:space="0" w:color="auto"/>
              <w:right w:val="single" w:sz="4" w:space="0" w:color="auto"/>
            </w:tcBorders>
            <w:shd w:val="clear" w:color="000000" w:fill="D7EAD3"/>
            <w:vAlign w:val="center"/>
            <w:hideMark/>
          </w:tcPr>
          <w:p w14:paraId="4D318397"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2 051,92</w:t>
            </w:r>
          </w:p>
        </w:tc>
        <w:tc>
          <w:tcPr>
            <w:tcW w:w="1395" w:type="dxa"/>
            <w:tcBorders>
              <w:top w:val="nil"/>
              <w:left w:val="nil"/>
              <w:bottom w:val="single" w:sz="4" w:space="0" w:color="auto"/>
              <w:right w:val="single" w:sz="4" w:space="0" w:color="auto"/>
            </w:tcBorders>
            <w:shd w:val="clear" w:color="000000" w:fill="FFFFCC"/>
            <w:vAlign w:val="center"/>
            <w:hideMark/>
          </w:tcPr>
          <w:p w14:paraId="7F922446" w14:textId="77777777" w:rsidR="00D15D27" w:rsidRPr="00D15D27" w:rsidRDefault="00D15D27" w:rsidP="00D15D27">
            <w:pPr>
              <w:rPr>
                <w:rFonts w:ascii="Tahoma" w:hAnsi="Tahoma" w:cs="Tahoma"/>
                <w:sz w:val="14"/>
                <w:szCs w:val="14"/>
                <w:lang w:eastAsia="ru-RU"/>
              </w:rPr>
            </w:pPr>
            <w:r w:rsidRPr="00D15D27">
              <w:rPr>
                <w:rFonts w:ascii="Tahoma" w:hAnsi="Tahoma" w:cs="Tahoma"/>
                <w:sz w:val="14"/>
                <w:szCs w:val="14"/>
                <w:lang w:eastAsia="ru-RU"/>
              </w:rPr>
              <w:t> </w:t>
            </w:r>
          </w:p>
        </w:tc>
      </w:tr>
      <w:tr w:rsidR="00D15D27" w:rsidRPr="00D15D27" w14:paraId="13897BC1" w14:textId="77777777" w:rsidTr="00D15D27">
        <w:trPr>
          <w:trHeight w:val="300"/>
          <w:jc w:val="center"/>
        </w:trPr>
        <w:tc>
          <w:tcPr>
            <w:tcW w:w="218" w:type="dxa"/>
            <w:tcBorders>
              <w:top w:val="nil"/>
              <w:left w:val="nil"/>
              <w:bottom w:val="nil"/>
              <w:right w:val="nil"/>
            </w:tcBorders>
            <w:shd w:val="clear" w:color="auto" w:fill="auto"/>
            <w:noWrap/>
            <w:vAlign w:val="bottom"/>
            <w:hideMark/>
          </w:tcPr>
          <w:p w14:paraId="589970AA" w14:textId="77777777" w:rsidR="00D15D27" w:rsidRPr="00D15D27" w:rsidRDefault="00D15D27" w:rsidP="00D15D27">
            <w:pPr>
              <w:rPr>
                <w:rFonts w:ascii="Tahoma" w:hAnsi="Tahoma" w:cs="Tahoma"/>
                <w:sz w:val="14"/>
                <w:szCs w:val="14"/>
                <w:lang w:eastAsia="ru-RU"/>
              </w:rPr>
            </w:pPr>
          </w:p>
        </w:tc>
        <w:tc>
          <w:tcPr>
            <w:tcW w:w="550" w:type="dxa"/>
            <w:tcBorders>
              <w:top w:val="nil"/>
              <w:left w:val="single" w:sz="4" w:space="0" w:color="auto"/>
              <w:bottom w:val="single" w:sz="4" w:space="0" w:color="auto"/>
              <w:right w:val="single" w:sz="4" w:space="0" w:color="auto"/>
            </w:tcBorders>
            <w:shd w:val="clear" w:color="auto" w:fill="auto"/>
            <w:vAlign w:val="center"/>
            <w:hideMark/>
          </w:tcPr>
          <w:p w14:paraId="1184161B"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16</w:t>
            </w:r>
          </w:p>
        </w:tc>
        <w:tc>
          <w:tcPr>
            <w:tcW w:w="2304" w:type="dxa"/>
            <w:tcBorders>
              <w:top w:val="nil"/>
              <w:left w:val="nil"/>
              <w:bottom w:val="single" w:sz="4" w:space="0" w:color="auto"/>
              <w:right w:val="single" w:sz="4" w:space="0" w:color="auto"/>
            </w:tcBorders>
            <w:shd w:val="clear" w:color="auto" w:fill="auto"/>
            <w:vAlign w:val="center"/>
            <w:hideMark/>
          </w:tcPr>
          <w:p w14:paraId="1350D650" w14:textId="77777777" w:rsidR="00D15D27" w:rsidRPr="00D15D27" w:rsidRDefault="00D15D27" w:rsidP="00D15D27">
            <w:pPr>
              <w:rPr>
                <w:rFonts w:ascii="Tahoma" w:hAnsi="Tahoma" w:cs="Tahoma"/>
                <w:b/>
                <w:bCs/>
                <w:sz w:val="14"/>
                <w:szCs w:val="14"/>
                <w:lang w:eastAsia="ru-RU"/>
              </w:rPr>
            </w:pPr>
            <w:r w:rsidRPr="00D15D27">
              <w:rPr>
                <w:rFonts w:ascii="Tahoma" w:hAnsi="Tahoma" w:cs="Tahoma"/>
                <w:b/>
                <w:bCs/>
                <w:sz w:val="14"/>
                <w:szCs w:val="14"/>
                <w:lang w:eastAsia="ru-RU"/>
              </w:rPr>
              <w:t>Тариф</w:t>
            </w:r>
          </w:p>
        </w:tc>
        <w:tc>
          <w:tcPr>
            <w:tcW w:w="615" w:type="dxa"/>
            <w:tcBorders>
              <w:top w:val="nil"/>
              <w:left w:val="nil"/>
              <w:bottom w:val="single" w:sz="4" w:space="0" w:color="auto"/>
              <w:right w:val="single" w:sz="4" w:space="0" w:color="auto"/>
            </w:tcBorders>
            <w:shd w:val="clear" w:color="auto" w:fill="auto"/>
            <w:vAlign w:val="center"/>
            <w:hideMark/>
          </w:tcPr>
          <w:p w14:paraId="1F3A8000" w14:textId="77777777" w:rsidR="00D15D27" w:rsidRPr="00D15D27" w:rsidRDefault="00D15D27" w:rsidP="00D15D27">
            <w:pPr>
              <w:jc w:val="center"/>
              <w:rPr>
                <w:rFonts w:ascii="Tahoma" w:hAnsi="Tahoma" w:cs="Tahoma"/>
                <w:b/>
                <w:bCs/>
                <w:sz w:val="14"/>
                <w:szCs w:val="14"/>
                <w:lang w:eastAsia="ru-RU"/>
              </w:rPr>
            </w:pPr>
            <w:proofErr w:type="spellStart"/>
            <w:r w:rsidRPr="00D15D27">
              <w:rPr>
                <w:rFonts w:ascii="Tahoma" w:hAnsi="Tahoma" w:cs="Tahoma"/>
                <w:b/>
                <w:bCs/>
                <w:sz w:val="14"/>
                <w:szCs w:val="14"/>
                <w:lang w:eastAsia="ru-RU"/>
              </w:rPr>
              <w:t>руб</w:t>
            </w:r>
            <w:proofErr w:type="spellEnd"/>
            <w:r w:rsidRPr="00D15D27">
              <w:rPr>
                <w:rFonts w:ascii="Tahoma" w:hAnsi="Tahoma" w:cs="Tahoma"/>
                <w:b/>
                <w:bCs/>
                <w:sz w:val="14"/>
                <w:szCs w:val="14"/>
                <w:lang w:eastAsia="ru-RU"/>
              </w:rPr>
              <w:t>/м3</w:t>
            </w:r>
          </w:p>
        </w:tc>
        <w:tc>
          <w:tcPr>
            <w:tcW w:w="1075" w:type="dxa"/>
            <w:tcBorders>
              <w:top w:val="nil"/>
              <w:left w:val="nil"/>
              <w:bottom w:val="single" w:sz="4" w:space="0" w:color="auto"/>
              <w:right w:val="single" w:sz="4" w:space="0" w:color="auto"/>
            </w:tcBorders>
            <w:shd w:val="clear" w:color="000000" w:fill="D7EAD3"/>
            <w:vAlign w:val="center"/>
            <w:hideMark/>
          </w:tcPr>
          <w:p w14:paraId="224D37AD"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15,08</w:t>
            </w:r>
          </w:p>
        </w:tc>
        <w:tc>
          <w:tcPr>
            <w:tcW w:w="906" w:type="dxa"/>
            <w:tcBorders>
              <w:top w:val="nil"/>
              <w:left w:val="nil"/>
              <w:bottom w:val="single" w:sz="4" w:space="0" w:color="auto"/>
              <w:right w:val="single" w:sz="4" w:space="0" w:color="auto"/>
            </w:tcBorders>
            <w:shd w:val="clear" w:color="000000" w:fill="D7EAD3"/>
            <w:vAlign w:val="center"/>
            <w:hideMark/>
          </w:tcPr>
          <w:p w14:paraId="075D99C1"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20,97</w:t>
            </w:r>
          </w:p>
        </w:tc>
        <w:tc>
          <w:tcPr>
            <w:tcW w:w="1032" w:type="dxa"/>
            <w:tcBorders>
              <w:top w:val="nil"/>
              <w:left w:val="nil"/>
              <w:bottom w:val="single" w:sz="4" w:space="0" w:color="auto"/>
              <w:right w:val="single" w:sz="4" w:space="0" w:color="auto"/>
            </w:tcBorders>
            <w:shd w:val="clear" w:color="000000" w:fill="D7EAD3"/>
            <w:vAlign w:val="center"/>
            <w:hideMark/>
          </w:tcPr>
          <w:p w14:paraId="2CE0338B"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14,14</w:t>
            </w:r>
          </w:p>
        </w:tc>
        <w:tc>
          <w:tcPr>
            <w:tcW w:w="1032" w:type="dxa"/>
            <w:tcBorders>
              <w:top w:val="nil"/>
              <w:left w:val="nil"/>
              <w:bottom w:val="single" w:sz="4" w:space="0" w:color="auto"/>
              <w:right w:val="single" w:sz="4" w:space="0" w:color="auto"/>
            </w:tcBorders>
            <w:shd w:val="clear" w:color="000000" w:fill="D7EAD3"/>
            <w:vAlign w:val="center"/>
            <w:hideMark/>
          </w:tcPr>
          <w:p w14:paraId="30261857"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15,32</w:t>
            </w:r>
          </w:p>
        </w:tc>
        <w:tc>
          <w:tcPr>
            <w:tcW w:w="1125" w:type="dxa"/>
            <w:tcBorders>
              <w:top w:val="nil"/>
              <w:left w:val="nil"/>
              <w:bottom w:val="single" w:sz="4" w:space="0" w:color="auto"/>
              <w:right w:val="single" w:sz="4" w:space="0" w:color="auto"/>
            </w:tcBorders>
            <w:shd w:val="clear" w:color="000000" w:fill="D7EAD3"/>
            <w:vAlign w:val="center"/>
            <w:hideMark/>
          </w:tcPr>
          <w:p w14:paraId="408087F7"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1075" w:type="dxa"/>
            <w:tcBorders>
              <w:top w:val="nil"/>
              <w:left w:val="nil"/>
              <w:bottom w:val="single" w:sz="4" w:space="0" w:color="auto"/>
              <w:right w:val="single" w:sz="4" w:space="0" w:color="auto"/>
            </w:tcBorders>
            <w:shd w:val="clear" w:color="000000" w:fill="D7EAD3"/>
            <w:vAlign w:val="center"/>
            <w:hideMark/>
          </w:tcPr>
          <w:p w14:paraId="1DECD7B7"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25,07</w:t>
            </w:r>
          </w:p>
        </w:tc>
        <w:tc>
          <w:tcPr>
            <w:tcW w:w="1125" w:type="dxa"/>
            <w:tcBorders>
              <w:top w:val="nil"/>
              <w:left w:val="nil"/>
              <w:bottom w:val="single" w:sz="4" w:space="0" w:color="auto"/>
              <w:right w:val="single" w:sz="4" w:space="0" w:color="auto"/>
            </w:tcBorders>
            <w:shd w:val="clear" w:color="000000" w:fill="D7EAD3"/>
            <w:vAlign w:val="center"/>
            <w:hideMark/>
          </w:tcPr>
          <w:p w14:paraId="221C37D0"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1070" w:type="dxa"/>
            <w:tcBorders>
              <w:top w:val="nil"/>
              <w:left w:val="nil"/>
              <w:bottom w:val="single" w:sz="4" w:space="0" w:color="auto"/>
              <w:right w:val="single" w:sz="4" w:space="0" w:color="auto"/>
            </w:tcBorders>
            <w:shd w:val="clear" w:color="000000" w:fill="D7EAD3"/>
            <w:vAlign w:val="center"/>
            <w:hideMark/>
          </w:tcPr>
          <w:p w14:paraId="2F95E01C"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12,56</w:t>
            </w:r>
          </w:p>
        </w:tc>
        <w:tc>
          <w:tcPr>
            <w:tcW w:w="796" w:type="dxa"/>
            <w:tcBorders>
              <w:top w:val="nil"/>
              <w:left w:val="nil"/>
              <w:bottom w:val="single" w:sz="4" w:space="0" w:color="auto"/>
              <w:right w:val="single" w:sz="4" w:space="0" w:color="auto"/>
            </w:tcBorders>
            <w:shd w:val="clear" w:color="000000" w:fill="D7EAD3"/>
            <w:vAlign w:val="center"/>
            <w:hideMark/>
          </w:tcPr>
          <w:p w14:paraId="23C358D5"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12,56</w:t>
            </w:r>
          </w:p>
        </w:tc>
        <w:tc>
          <w:tcPr>
            <w:tcW w:w="818" w:type="dxa"/>
            <w:tcBorders>
              <w:top w:val="nil"/>
              <w:left w:val="nil"/>
              <w:bottom w:val="single" w:sz="4" w:space="0" w:color="auto"/>
              <w:right w:val="single" w:sz="4" w:space="0" w:color="auto"/>
            </w:tcBorders>
            <w:shd w:val="clear" w:color="000000" w:fill="D7EAD3"/>
            <w:vAlign w:val="center"/>
            <w:hideMark/>
          </w:tcPr>
          <w:p w14:paraId="1833A1DF"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12,56</w:t>
            </w:r>
          </w:p>
        </w:tc>
        <w:tc>
          <w:tcPr>
            <w:tcW w:w="1395" w:type="dxa"/>
            <w:tcBorders>
              <w:top w:val="nil"/>
              <w:left w:val="nil"/>
              <w:bottom w:val="single" w:sz="4" w:space="0" w:color="auto"/>
              <w:right w:val="single" w:sz="4" w:space="0" w:color="auto"/>
            </w:tcBorders>
            <w:shd w:val="clear" w:color="000000" w:fill="FFFFCC"/>
            <w:vAlign w:val="center"/>
            <w:hideMark/>
          </w:tcPr>
          <w:p w14:paraId="0FD5AE39" w14:textId="77777777" w:rsidR="00D15D27" w:rsidRPr="00D15D27" w:rsidRDefault="00D15D27" w:rsidP="00D15D27">
            <w:pPr>
              <w:rPr>
                <w:rFonts w:ascii="Tahoma" w:hAnsi="Tahoma" w:cs="Tahoma"/>
                <w:b/>
                <w:bCs/>
                <w:sz w:val="14"/>
                <w:szCs w:val="14"/>
                <w:lang w:eastAsia="ru-RU"/>
              </w:rPr>
            </w:pPr>
            <w:r w:rsidRPr="00D15D27">
              <w:rPr>
                <w:rFonts w:ascii="Tahoma" w:hAnsi="Tahoma" w:cs="Tahoma"/>
                <w:b/>
                <w:bCs/>
                <w:sz w:val="14"/>
                <w:szCs w:val="14"/>
                <w:lang w:eastAsia="ru-RU"/>
              </w:rPr>
              <w:t> </w:t>
            </w:r>
          </w:p>
        </w:tc>
      </w:tr>
      <w:tr w:rsidR="00D15D27" w:rsidRPr="00D15D27" w14:paraId="079C1796" w14:textId="77777777" w:rsidTr="00D15D27">
        <w:trPr>
          <w:trHeight w:val="300"/>
          <w:jc w:val="center"/>
        </w:trPr>
        <w:tc>
          <w:tcPr>
            <w:tcW w:w="218" w:type="dxa"/>
            <w:tcBorders>
              <w:top w:val="nil"/>
              <w:left w:val="nil"/>
              <w:bottom w:val="nil"/>
              <w:right w:val="nil"/>
            </w:tcBorders>
            <w:shd w:val="clear" w:color="auto" w:fill="auto"/>
            <w:noWrap/>
            <w:vAlign w:val="bottom"/>
            <w:hideMark/>
          </w:tcPr>
          <w:p w14:paraId="1C5D53B0" w14:textId="77777777" w:rsidR="00D15D27" w:rsidRPr="00D15D27" w:rsidRDefault="00D15D27" w:rsidP="00D15D27">
            <w:pPr>
              <w:rPr>
                <w:rFonts w:ascii="Tahoma" w:hAnsi="Tahoma" w:cs="Tahoma"/>
                <w:b/>
                <w:bCs/>
                <w:sz w:val="14"/>
                <w:szCs w:val="14"/>
                <w:lang w:eastAsia="ru-RU"/>
              </w:rPr>
            </w:pPr>
          </w:p>
        </w:tc>
        <w:tc>
          <w:tcPr>
            <w:tcW w:w="550" w:type="dxa"/>
            <w:tcBorders>
              <w:top w:val="nil"/>
              <w:left w:val="single" w:sz="4" w:space="0" w:color="auto"/>
              <w:bottom w:val="single" w:sz="4" w:space="0" w:color="auto"/>
              <w:right w:val="single" w:sz="4" w:space="0" w:color="auto"/>
            </w:tcBorders>
            <w:shd w:val="clear" w:color="auto" w:fill="auto"/>
            <w:vAlign w:val="center"/>
            <w:hideMark/>
          </w:tcPr>
          <w:p w14:paraId="43603FBC"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16.1</w:t>
            </w:r>
          </w:p>
        </w:tc>
        <w:tc>
          <w:tcPr>
            <w:tcW w:w="2304" w:type="dxa"/>
            <w:tcBorders>
              <w:top w:val="nil"/>
              <w:left w:val="nil"/>
              <w:bottom w:val="single" w:sz="4" w:space="0" w:color="auto"/>
              <w:right w:val="single" w:sz="4" w:space="0" w:color="auto"/>
            </w:tcBorders>
            <w:shd w:val="clear" w:color="auto" w:fill="auto"/>
            <w:vAlign w:val="center"/>
            <w:hideMark/>
          </w:tcPr>
          <w:p w14:paraId="5E79DCFF" w14:textId="77777777" w:rsidR="00D15D27" w:rsidRPr="00D15D27" w:rsidRDefault="00D15D27" w:rsidP="00D15D27">
            <w:pPr>
              <w:ind w:firstLineChars="100" w:firstLine="140"/>
              <w:rPr>
                <w:rFonts w:ascii="Tahoma" w:hAnsi="Tahoma" w:cs="Tahoma"/>
                <w:sz w:val="14"/>
                <w:szCs w:val="14"/>
                <w:lang w:eastAsia="ru-RU"/>
              </w:rPr>
            </w:pPr>
            <w:r w:rsidRPr="00D15D27">
              <w:rPr>
                <w:rFonts w:ascii="Tahoma" w:hAnsi="Tahoma" w:cs="Tahoma"/>
                <w:sz w:val="14"/>
                <w:szCs w:val="14"/>
                <w:lang w:eastAsia="ru-RU"/>
              </w:rPr>
              <w:t>Тариф на потребительский рынок</w:t>
            </w:r>
          </w:p>
        </w:tc>
        <w:tc>
          <w:tcPr>
            <w:tcW w:w="615" w:type="dxa"/>
            <w:tcBorders>
              <w:top w:val="nil"/>
              <w:left w:val="nil"/>
              <w:bottom w:val="single" w:sz="4" w:space="0" w:color="auto"/>
              <w:right w:val="single" w:sz="4" w:space="0" w:color="auto"/>
            </w:tcBorders>
            <w:shd w:val="clear" w:color="auto" w:fill="auto"/>
            <w:vAlign w:val="center"/>
            <w:hideMark/>
          </w:tcPr>
          <w:p w14:paraId="04200A57" w14:textId="77777777" w:rsidR="00D15D27" w:rsidRPr="00D15D27" w:rsidRDefault="00D15D27" w:rsidP="00D15D27">
            <w:pPr>
              <w:jc w:val="center"/>
              <w:rPr>
                <w:rFonts w:ascii="Tahoma" w:hAnsi="Tahoma" w:cs="Tahoma"/>
                <w:sz w:val="14"/>
                <w:szCs w:val="14"/>
                <w:lang w:eastAsia="ru-RU"/>
              </w:rPr>
            </w:pPr>
            <w:proofErr w:type="spellStart"/>
            <w:r w:rsidRPr="00D15D27">
              <w:rPr>
                <w:rFonts w:ascii="Tahoma" w:hAnsi="Tahoma" w:cs="Tahoma"/>
                <w:sz w:val="14"/>
                <w:szCs w:val="14"/>
                <w:lang w:eastAsia="ru-RU"/>
              </w:rPr>
              <w:t>руб</w:t>
            </w:r>
            <w:proofErr w:type="spellEnd"/>
            <w:r w:rsidRPr="00D15D27">
              <w:rPr>
                <w:rFonts w:ascii="Tahoma" w:hAnsi="Tahoma" w:cs="Tahoma"/>
                <w:sz w:val="14"/>
                <w:szCs w:val="14"/>
                <w:lang w:eastAsia="ru-RU"/>
              </w:rPr>
              <w:t>/м3</w:t>
            </w:r>
          </w:p>
        </w:tc>
        <w:tc>
          <w:tcPr>
            <w:tcW w:w="1075" w:type="dxa"/>
            <w:tcBorders>
              <w:top w:val="nil"/>
              <w:left w:val="nil"/>
              <w:bottom w:val="single" w:sz="4" w:space="0" w:color="auto"/>
              <w:right w:val="single" w:sz="4" w:space="0" w:color="auto"/>
            </w:tcBorders>
            <w:shd w:val="clear" w:color="000000" w:fill="D7EAD3"/>
            <w:vAlign w:val="center"/>
            <w:hideMark/>
          </w:tcPr>
          <w:p w14:paraId="5C396E11"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15,08</w:t>
            </w:r>
          </w:p>
        </w:tc>
        <w:tc>
          <w:tcPr>
            <w:tcW w:w="906" w:type="dxa"/>
            <w:tcBorders>
              <w:top w:val="nil"/>
              <w:left w:val="nil"/>
              <w:bottom w:val="single" w:sz="4" w:space="0" w:color="auto"/>
              <w:right w:val="single" w:sz="4" w:space="0" w:color="auto"/>
            </w:tcBorders>
            <w:shd w:val="clear" w:color="000000" w:fill="D7EAD3"/>
            <w:vAlign w:val="center"/>
            <w:hideMark/>
          </w:tcPr>
          <w:p w14:paraId="22406070"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20,97</w:t>
            </w:r>
          </w:p>
        </w:tc>
        <w:tc>
          <w:tcPr>
            <w:tcW w:w="1032" w:type="dxa"/>
            <w:tcBorders>
              <w:top w:val="nil"/>
              <w:left w:val="nil"/>
              <w:bottom w:val="single" w:sz="4" w:space="0" w:color="auto"/>
              <w:right w:val="single" w:sz="4" w:space="0" w:color="auto"/>
            </w:tcBorders>
            <w:shd w:val="clear" w:color="000000" w:fill="D7EAD3"/>
            <w:vAlign w:val="center"/>
            <w:hideMark/>
          </w:tcPr>
          <w:p w14:paraId="1AC06F7F"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14,14</w:t>
            </w:r>
          </w:p>
        </w:tc>
        <w:tc>
          <w:tcPr>
            <w:tcW w:w="1032" w:type="dxa"/>
            <w:tcBorders>
              <w:top w:val="nil"/>
              <w:left w:val="nil"/>
              <w:bottom w:val="single" w:sz="4" w:space="0" w:color="auto"/>
              <w:right w:val="single" w:sz="4" w:space="0" w:color="auto"/>
            </w:tcBorders>
            <w:shd w:val="clear" w:color="000000" w:fill="D7EAD3"/>
            <w:vAlign w:val="center"/>
            <w:hideMark/>
          </w:tcPr>
          <w:p w14:paraId="63822790"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15,32</w:t>
            </w:r>
          </w:p>
        </w:tc>
        <w:tc>
          <w:tcPr>
            <w:tcW w:w="1125" w:type="dxa"/>
            <w:tcBorders>
              <w:top w:val="nil"/>
              <w:left w:val="nil"/>
              <w:bottom w:val="single" w:sz="4" w:space="0" w:color="auto"/>
              <w:right w:val="single" w:sz="4" w:space="0" w:color="auto"/>
            </w:tcBorders>
            <w:shd w:val="clear" w:color="000000" w:fill="D7EAD3"/>
            <w:vAlign w:val="center"/>
            <w:hideMark/>
          </w:tcPr>
          <w:p w14:paraId="1334A3A5"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 </w:t>
            </w:r>
          </w:p>
        </w:tc>
        <w:tc>
          <w:tcPr>
            <w:tcW w:w="1075" w:type="dxa"/>
            <w:tcBorders>
              <w:top w:val="nil"/>
              <w:left w:val="nil"/>
              <w:bottom w:val="single" w:sz="4" w:space="0" w:color="auto"/>
              <w:right w:val="single" w:sz="4" w:space="0" w:color="auto"/>
            </w:tcBorders>
            <w:shd w:val="clear" w:color="000000" w:fill="D7EAD3"/>
            <w:vAlign w:val="center"/>
            <w:hideMark/>
          </w:tcPr>
          <w:p w14:paraId="6576ACBB"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25,07</w:t>
            </w:r>
          </w:p>
        </w:tc>
        <w:tc>
          <w:tcPr>
            <w:tcW w:w="1125" w:type="dxa"/>
            <w:tcBorders>
              <w:top w:val="nil"/>
              <w:left w:val="nil"/>
              <w:bottom w:val="single" w:sz="4" w:space="0" w:color="auto"/>
              <w:right w:val="single" w:sz="4" w:space="0" w:color="auto"/>
            </w:tcBorders>
            <w:shd w:val="clear" w:color="000000" w:fill="D7EAD3"/>
            <w:vAlign w:val="center"/>
            <w:hideMark/>
          </w:tcPr>
          <w:p w14:paraId="14CD8031"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 </w:t>
            </w:r>
          </w:p>
        </w:tc>
        <w:tc>
          <w:tcPr>
            <w:tcW w:w="1070" w:type="dxa"/>
            <w:tcBorders>
              <w:top w:val="nil"/>
              <w:left w:val="nil"/>
              <w:bottom w:val="single" w:sz="4" w:space="0" w:color="auto"/>
              <w:right w:val="single" w:sz="4" w:space="0" w:color="auto"/>
            </w:tcBorders>
            <w:shd w:val="clear" w:color="000000" w:fill="D7EAD3"/>
            <w:vAlign w:val="center"/>
            <w:hideMark/>
          </w:tcPr>
          <w:p w14:paraId="2ABB8DC0"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12,56</w:t>
            </w:r>
          </w:p>
        </w:tc>
        <w:tc>
          <w:tcPr>
            <w:tcW w:w="796" w:type="dxa"/>
            <w:tcBorders>
              <w:top w:val="nil"/>
              <w:left w:val="nil"/>
              <w:bottom w:val="single" w:sz="4" w:space="0" w:color="auto"/>
              <w:right w:val="single" w:sz="4" w:space="0" w:color="auto"/>
            </w:tcBorders>
            <w:shd w:val="clear" w:color="000000" w:fill="D7EAD3"/>
            <w:vAlign w:val="center"/>
            <w:hideMark/>
          </w:tcPr>
          <w:p w14:paraId="7839D032"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12,56</w:t>
            </w:r>
          </w:p>
        </w:tc>
        <w:tc>
          <w:tcPr>
            <w:tcW w:w="818" w:type="dxa"/>
            <w:tcBorders>
              <w:top w:val="nil"/>
              <w:left w:val="nil"/>
              <w:bottom w:val="single" w:sz="4" w:space="0" w:color="auto"/>
              <w:right w:val="single" w:sz="4" w:space="0" w:color="auto"/>
            </w:tcBorders>
            <w:shd w:val="clear" w:color="000000" w:fill="D7EAD3"/>
            <w:vAlign w:val="center"/>
            <w:hideMark/>
          </w:tcPr>
          <w:p w14:paraId="5CF4F903"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12,56</w:t>
            </w:r>
          </w:p>
        </w:tc>
        <w:tc>
          <w:tcPr>
            <w:tcW w:w="1395" w:type="dxa"/>
            <w:tcBorders>
              <w:top w:val="nil"/>
              <w:left w:val="nil"/>
              <w:bottom w:val="single" w:sz="4" w:space="0" w:color="auto"/>
              <w:right w:val="single" w:sz="4" w:space="0" w:color="auto"/>
            </w:tcBorders>
            <w:shd w:val="clear" w:color="000000" w:fill="FFFFCC"/>
            <w:vAlign w:val="center"/>
            <w:hideMark/>
          </w:tcPr>
          <w:p w14:paraId="3D01C2D4" w14:textId="77777777" w:rsidR="00D15D27" w:rsidRPr="00D15D27" w:rsidRDefault="00D15D27" w:rsidP="00D15D27">
            <w:pPr>
              <w:rPr>
                <w:rFonts w:ascii="Tahoma" w:hAnsi="Tahoma" w:cs="Tahoma"/>
                <w:sz w:val="14"/>
                <w:szCs w:val="14"/>
                <w:lang w:eastAsia="ru-RU"/>
              </w:rPr>
            </w:pPr>
            <w:r w:rsidRPr="00D15D27">
              <w:rPr>
                <w:rFonts w:ascii="Tahoma" w:hAnsi="Tahoma" w:cs="Tahoma"/>
                <w:sz w:val="14"/>
                <w:szCs w:val="14"/>
                <w:lang w:eastAsia="ru-RU"/>
              </w:rPr>
              <w:t> </w:t>
            </w:r>
          </w:p>
        </w:tc>
      </w:tr>
      <w:tr w:rsidR="00D15D27" w:rsidRPr="00D15D27" w14:paraId="7522C323" w14:textId="77777777" w:rsidTr="00D15D27">
        <w:trPr>
          <w:trHeight w:val="300"/>
          <w:jc w:val="center"/>
        </w:trPr>
        <w:tc>
          <w:tcPr>
            <w:tcW w:w="218" w:type="dxa"/>
            <w:tcBorders>
              <w:top w:val="nil"/>
              <w:left w:val="nil"/>
              <w:bottom w:val="nil"/>
              <w:right w:val="nil"/>
            </w:tcBorders>
            <w:shd w:val="clear" w:color="auto" w:fill="auto"/>
            <w:noWrap/>
            <w:vAlign w:val="bottom"/>
            <w:hideMark/>
          </w:tcPr>
          <w:p w14:paraId="0A417D6F" w14:textId="77777777" w:rsidR="00D15D27" w:rsidRPr="00D15D27" w:rsidRDefault="00D15D27" w:rsidP="00D15D27">
            <w:pPr>
              <w:rPr>
                <w:rFonts w:ascii="Tahoma" w:hAnsi="Tahoma" w:cs="Tahoma"/>
                <w:sz w:val="14"/>
                <w:szCs w:val="14"/>
                <w:lang w:eastAsia="ru-RU"/>
              </w:rPr>
            </w:pPr>
          </w:p>
        </w:tc>
        <w:tc>
          <w:tcPr>
            <w:tcW w:w="550" w:type="dxa"/>
            <w:tcBorders>
              <w:top w:val="nil"/>
              <w:left w:val="single" w:sz="4" w:space="0" w:color="auto"/>
              <w:bottom w:val="single" w:sz="4" w:space="0" w:color="auto"/>
              <w:right w:val="single" w:sz="4" w:space="0" w:color="auto"/>
            </w:tcBorders>
            <w:shd w:val="clear" w:color="auto" w:fill="auto"/>
            <w:vAlign w:val="center"/>
            <w:hideMark/>
          </w:tcPr>
          <w:p w14:paraId="0D75B7AF"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16.2</w:t>
            </w:r>
          </w:p>
        </w:tc>
        <w:tc>
          <w:tcPr>
            <w:tcW w:w="2304" w:type="dxa"/>
            <w:tcBorders>
              <w:top w:val="nil"/>
              <w:left w:val="nil"/>
              <w:bottom w:val="single" w:sz="4" w:space="0" w:color="auto"/>
              <w:right w:val="single" w:sz="4" w:space="0" w:color="auto"/>
            </w:tcBorders>
            <w:shd w:val="clear" w:color="auto" w:fill="auto"/>
            <w:vAlign w:val="center"/>
            <w:hideMark/>
          </w:tcPr>
          <w:p w14:paraId="78147C6D" w14:textId="77777777" w:rsidR="00D15D27" w:rsidRPr="00D15D27" w:rsidRDefault="00D15D27" w:rsidP="00D15D27">
            <w:pPr>
              <w:ind w:firstLineChars="100" w:firstLine="140"/>
              <w:rPr>
                <w:rFonts w:ascii="Tahoma" w:hAnsi="Tahoma" w:cs="Tahoma"/>
                <w:sz w:val="14"/>
                <w:szCs w:val="14"/>
                <w:lang w:eastAsia="ru-RU"/>
              </w:rPr>
            </w:pPr>
            <w:r w:rsidRPr="00D15D27">
              <w:rPr>
                <w:rFonts w:ascii="Tahoma" w:hAnsi="Tahoma" w:cs="Tahoma"/>
                <w:sz w:val="14"/>
                <w:szCs w:val="14"/>
                <w:lang w:eastAsia="ru-RU"/>
              </w:rPr>
              <w:t>Тариф на собственные нужды производства</w:t>
            </w:r>
          </w:p>
        </w:tc>
        <w:tc>
          <w:tcPr>
            <w:tcW w:w="615" w:type="dxa"/>
            <w:tcBorders>
              <w:top w:val="nil"/>
              <w:left w:val="nil"/>
              <w:bottom w:val="single" w:sz="4" w:space="0" w:color="auto"/>
              <w:right w:val="single" w:sz="4" w:space="0" w:color="auto"/>
            </w:tcBorders>
            <w:shd w:val="clear" w:color="auto" w:fill="auto"/>
            <w:vAlign w:val="center"/>
            <w:hideMark/>
          </w:tcPr>
          <w:p w14:paraId="44F66938" w14:textId="77777777" w:rsidR="00D15D27" w:rsidRPr="00D15D27" w:rsidRDefault="00D15D27" w:rsidP="00D15D27">
            <w:pPr>
              <w:jc w:val="center"/>
              <w:rPr>
                <w:rFonts w:ascii="Tahoma" w:hAnsi="Tahoma" w:cs="Tahoma"/>
                <w:sz w:val="14"/>
                <w:szCs w:val="14"/>
                <w:lang w:eastAsia="ru-RU"/>
              </w:rPr>
            </w:pPr>
            <w:proofErr w:type="spellStart"/>
            <w:r w:rsidRPr="00D15D27">
              <w:rPr>
                <w:rFonts w:ascii="Tahoma" w:hAnsi="Tahoma" w:cs="Tahoma"/>
                <w:sz w:val="14"/>
                <w:szCs w:val="14"/>
                <w:lang w:eastAsia="ru-RU"/>
              </w:rPr>
              <w:t>руб</w:t>
            </w:r>
            <w:proofErr w:type="spellEnd"/>
            <w:r w:rsidRPr="00D15D27">
              <w:rPr>
                <w:rFonts w:ascii="Tahoma" w:hAnsi="Tahoma" w:cs="Tahoma"/>
                <w:sz w:val="14"/>
                <w:szCs w:val="14"/>
                <w:lang w:eastAsia="ru-RU"/>
              </w:rPr>
              <w:t>/м3</w:t>
            </w:r>
          </w:p>
        </w:tc>
        <w:tc>
          <w:tcPr>
            <w:tcW w:w="1075" w:type="dxa"/>
            <w:tcBorders>
              <w:top w:val="nil"/>
              <w:left w:val="nil"/>
              <w:bottom w:val="single" w:sz="4" w:space="0" w:color="auto"/>
              <w:right w:val="single" w:sz="4" w:space="0" w:color="auto"/>
            </w:tcBorders>
            <w:shd w:val="clear" w:color="000000" w:fill="D7EAD3"/>
            <w:vAlign w:val="center"/>
            <w:hideMark/>
          </w:tcPr>
          <w:p w14:paraId="3C2F5A7E"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15,08</w:t>
            </w:r>
          </w:p>
        </w:tc>
        <w:tc>
          <w:tcPr>
            <w:tcW w:w="906" w:type="dxa"/>
            <w:tcBorders>
              <w:top w:val="nil"/>
              <w:left w:val="nil"/>
              <w:bottom w:val="single" w:sz="4" w:space="0" w:color="auto"/>
              <w:right w:val="single" w:sz="4" w:space="0" w:color="auto"/>
            </w:tcBorders>
            <w:shd w:val="clear" w:color="000000" w:fill="D7EAD3"/>
            <w:vAlign w:val="center"/>
            <w:hideMark/>
          </w:tcPr>
          <w:p w14:paraId="7FAF62BF"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20,97</w:t>
            </w:r>
          </w:p>
        </w:tc>
        <w:tc>
          <w:tcPr>
            <w:tcW w:w="1032" w:type="dxa"/>
            <w:tcBorders>
              <w:top w:val="nil"/>
              <w:left w:val="nil"/>
              <w:bottom w:val="single" w:sz="4" w:space="0" w:color="auto"/>
              <w:right w:val="single" w:sz="4" w:space="0" w:color="auto"/>
            </w:tcBorders>
            <w:shd w:val="clear" w:color="000000" w:fill="D7EAD3"/>
            <w:vAlign w:val="center"/>
            <w:hideMark/>
          </w:tcPr>
          <w:p w14:paraId="066C2477"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14,14</w:t>
            </w:r>
          </w:p>
        </w:tc>
        <w:tc>
          <w:tcPr>
            <w:tcW w:w="1032" w:type="dxa"/>
            <w:tcBorders>
              <w:top w:val="nil"/>
              <w:left w:val="nil"/>
              <w:bottom w:val="single" w:sz="4" w:space="0" w:color="auto"/>
              <w:right w:val="single" w:sz="4" w:space="0" w:color="auto"/>
            </w:tcBorders>
            <w:shd w:val="clear" w:color="000000" w:fill="D7EAD3"/>
            <w:vAlign w:val="center"/>
            <w:hideMark/>
          </w:tcPr>
          <w:p w14:paraId="7DBF8C12"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15,32</w:t>
            </w:r>
          </w:p>
        </w:tc>
        <w:tc>
          <w:tcPr>
            <w:tcW w:w="1125" w:type="dxa"/>
            <w:tcBorders>
              <w:top w:val="nil"/>
              <w:left w:val="nil"/>
              <w:bottom w:val="single" w:sz="4" w:space="0" w:color="auto"/>
              <w:right w:val="single" w:sz="4" w:space="0" w:color="auto"/>
            </w:tcBorders>
            <w:shd w:val="clear" w:color="000000" w:fill="D7EAD3"/>
            <w:vAlign w:val="center"/>
            <w:hideMark/>
          </w:tcPr>
          <w:p w14:paraId="386D7A23"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 </w:t>
            </w:r>
          </w:p>
        </w:tc>
        <w:tc>
          <w:tcPr>
            <w:tcW w:w="1075" w:type="dxa"/>
            <w:tcBorders>
              <w:top w:val="nil"/>
              <w:left w:val="nil"/>
              <w:bottom w:val="single" w:sz="4" w:space="0" w:color="auto"/>
              <w:right w:val="single" w:sz="4" w:space="0" w:color="auto"/>
            </w:tcBorders>
            <w:shd w:val="clear" w:color="000000" w:fill="D7EAD3"/>
            <w:vAlign w:val="center"/>
            <w:hideMark/>
          </w:tcPr>
          <w:p w14:paraId="5AF36442"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25,07</w:t>
            </w:r>
          </w:p>
        </w:tc>
        <w:tc>
          <w:tcPr>
            <w:tcW w:w="1125" w:type="dxa"/>
            <w:tcBorders>
              <w:top w:val="nil"/>
              <w:left w:val="nil"/>
              <w:bottom w:val="single" w:sz="4" w:space="0" w:color="auto"/>
              <w:right w:val="single" w:sz="4" w:space="0" w:color="auto"/>
            </w:tcBorders>
            <w:shd w:val="clear" w:color="000000" w:fill="D7EAD3"/>
            <w:vAlign w:val="center"/>
            <w:hideMark/>
          </w:tcPr>
          <w:p w14:paraId="465A261F"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 </w:t>
            </w:r>
          </w:p>
        </w:tc>
        <w:tc>
          <w:tcPr>
            <w:tcW w:w="1070" w:type="dxa"/>
            <w:tcBorders>
              <w:top w:val="nil"/>
              <w:left w:val="nil"/>
              <w:bottom w:val="single" w:sz="4" w:space="0" w:color="auto"/>
              <w:right w:val="single" w:sz="4" w:space="0" w:color="auto"/>
            </w:tcBorders>
            <w:shd w:val="clear" w:color="000000" w:fill="D7EAD3"/>
            <w:vAlign w:val="center"/>
            <w:hideMark/>
          </w:tcPr>
          <w:p w14:paraId="0B754D8E"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12,56</w:t>
            </w:r>
          </w:p>
        </w:tc>
        <w:tc>
          <w:tcPr>
            <w:tcW w:w="796" w:type="dxa"/>
            <w:tcBorders>
              <w:top w:val="nil"/>
              <w:left w:val="nil"/>
              <w:bottom w:val="single" w:sz="4" w:space="0" w:color="auto"/>
              <w:right w:val="single" w:sz="4" w:space="0" w:color="auto"/>
            </w:tcBorders>
            <w:shd w:val="clear" w:color="000000" w:fill="D7EAD3"/>
            <w:vAlign w:val="center"/>
            <w:hideMark/>
          </w:tcPr>
          <w:p w14:paraId="2E2CEF58"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12,56</w:t>
            </w:r>
          </w:p>
        </w:tc>
        <w:tc>
          <w:tcPr>
            <w:tcW w:w="818" w:type="dxa"/>
            <w:tcBorders>
              <w:top w:val="nil"/>
              <w:left w:val="nil"/>
              <w:bottom w:val="single" w:sz="4" w:space="0" w:color="auto"/>
              <w:right w:val="single" w:sz="4" w:space="0" w:color="auto"/>
            </w:tcBorders>
            <w:shd w:val="clear" w:color="000000" w:fill="D7EAD3"/>
            <w:vAlign w:val="center"/>
            <w:hideMark/>
          </w:tcPr>
          <w:p w14:paraId="0CE6C3A3" w14:textId="77777777" w:rsidR="00D15D27" w:rsidRPr="00D15D27" w:rsidRDefault="00D15D27" w:rsidP="00D15D27">
            <w:pPr>
              <w:jc w:val="center"/>
              <w:rPr>
                <w:rFonts w:ascii="Tahoma" w:hAnsi="Tahoma" w:cs="Tahoma"/>
                <w:sz w:val="14"/>
                <w:szCs w:val="14"/>
                <w:lang w:eastAsia="ru-RU"/>
              </w:rPr>
            </w:pPr>
            <w:r w:rsidRPr="00D15D27">
              <w:rPr>
                <w:rFonts w:ascii="Tahoma" w:hAnsi="Tahoma" w:cs="Tahoma"/>
                <w:sz w:val="14"/>
                <w:szCs w:val="14"/>
                <w:lang w:eastAsia="ru-RU"/>
              </w:rPr>
              <w:t>12,56</w:t>
            </w:r>
          </w:p>
        </w:tc>
        <w:tc>
          <w:tcPr>
            <w:tcW w:w="1395" w:type="dxa"/>
            <w:tcBorders>
              <w:top w:val="nil"/>
              <w:left w:val="nil"/>
              <w:bottom w:val="single" w:sz="4" w:space="0" w:color="auto"/>
              <w:right w:val="single" w:sz="4" w:space="0" w:color="auto"/>
            </w:tcBorders>
            <w:shd w:val="clear" w:color="000000" w:fill="FFFFCC"/>
            <w:vAlign w:val="center"/>
            <w:hideMark/>
          </w:tcPr>
          <w:p w14:paraId="0BEBEE54" w14:textId="77777777" w:rsidR="00D15D27" w:rsidRPr="00D15D27" w:rsidRDefault="00D15D27" w:rsidP="00D15D27">
            <w:pPr>
              <w:rPr>
                <w:rFonts w:ascii="Tahoma" w:hAnsi="Tahoma" w:cs="Tahoma"/>
                <w:sz w:val="14"/>
                <w:szCs w:val="14"/>
                <w:lang w:eastAsia="ru-RU"/>
              </w:rPr>
            </w:pPr>
            <w:r w:rsidRPr="00D15D27">
              <w:rPr>
                <w:rFonts w:ascii="Tahoma" w:hAnsi="Tahoma" w:cs="Tahoma"/>
                <w:sz w:val="14"/>
                <w:szCs w:val="14"/>
                <w:lang w:eastAsia="ru-RU"/>
              </w:rPr>
              <w:t> </w:t>
            </w:r>
          </w:p>
        </w:tc>
      </w:tr>
      <w:tr w:rsidR="00D15D27" w:rsidRPr="00D15D27" w14:paraId="067A1F79" w14:textId="77777777" w:rsidTr="00D15D27">
        <w:trPr>
          <w:trHeight w:val="225"/>
          <w:jc w:val="center"/>
        </w:trPr>
        <w:tc>
          <w:tcPr>
            <w:tcW w:w="218" w:type="dxa"/>
            <w:tcBorders>
              <w:top w:val="nil"/>
              <w:left w:val="nil"/>
              <w:bottom w:val="nil"/>
              <w:right w:val="nil"/>
            </w:tcBorders>
            <w:shd w:val="clear" w:color="auto" w:fill="auto"/>
            <w:noWrap/>
            <w:vAlign w:val="bottom"/>
            <w:hideMark/>
          </w:tcPr>
          <w:p w14:paraId="51A4FF83" w14:textId="77777777" w:rsidR="00D15D27" w:rsidRPr="00D15D27" w:rsidRDefault="00D15D27" w:rsidP="00D15D27">
            <w:pPr>
              <w:rPr>
                <w:rFonts w:ascii="Tahoma" w:hAnsi="Tahoma" w:cs="Tahoma"/>
                <w:sz w:val="14"/>
                <w:szCs w:val="14"/>
                <w:lang w:eastAsia="ru-RU"/>
              </w:rPr>
            </w:pPr>
          </w:p>
        </w:tc>
        <w:tc>
          <w:tcPr>
            <w:tcW w:w="550" w:type="dxa"/>
            <w:tcBorders>
              <w:top w:val="nil"/>
              <w:left w:val="single" w:sz="4" w:space="0" w:color="auto"/>
              <w:bottom w:val="single" w:sz="4" w:space="0" w:color="auto"/>
              <w:right w:val="single" w:sz="4" w:space="0" w:color="auto"/>
            </w:tcBorders>
            <w:shd w:val="clear" w:color="auto" w:fill="auto"/>
            <w:vAlign w:val="center"/>
            <w:hideMark/>
          </w:tcPr>
          <w:p w14:paraId="41EB30B6"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17</w:t>
            </w:r>
          </w:p>
        </w:tc>
        <w:tc>
          <w:tcPr>
            <w:tcW w:w="2304" w:type="dxa"/>
            <w:tcBorders>
              <w:top w:val="nil"/>
              <w:left w:val="nil"/>
              <w:bottom w:val="single" w:sz="4" w:space="0" w:color="auto"/>
              <w:right w:val="single" w:sz="4" w:space="0" w:color="auto"/>
            </w:tcBorders>
            <w:shd w:val="clear" w:color="auto" w:fill="auto"/>
            <w:vAlign w:val="center"/>
            <w:hideMark/>
          </w:tcPr>
          <w:p w14:paraId="76B89413" w14:textId="77777777" w:rsidR="00D15D27" w:rsidRPr="00D15D27" w:rsidRDefault="00D15D27" w:rsidP="00D15D27">
            <w:pPr>
              <w:rPr>
                <w:rFonts w:ascii="Tahoma" w:hAnsi="Tahoma" w:cs="Tahoma"/>
                <w:b/>
                <w:bCs/>
                <w:sz w:val="14"/>
                <w:szCs w:val="14"/>
                <w:lang w:eastAsia="ru-RU"/>
              </w:rPr>
            </w:pPr>
            <w:r w:rsidRPr="00D15D27">
              <w:rPr>
                <w:rFonts w:ascii="Tahoma" w:hAnsi="Tahoma" w:cs="Tahoma"/>
                <w:b/>
                <w:bCs/>
                <w:sz w:val="14"/>
                <w:szCs w:val="14"/>
                <w:lang w:eastAsia="ru-RU"/>
              </w:rPr>
              <w:t>ФОТ, всего</w:t>
            </w:r>
          </w:p>
        </w:tc>
        <w:tc>
          <w:tcPr>
            <w:tcW w:w="615" w:type="dxa"/>
            <w:tcBorders>
              <w:top w:val="nil"/>
              <w:left w:val="nil"/>
              <w:bottom w:val="single" w:sz="4" w:space="0" w:color="auto"/>
              <w:right w:val="single" w:sz="4" w:space="0" w:color="auto"/>
            </w:tcBorders>
            <w:shd w:val="clear" w:color="auto" w:fill="auto"/>
            <w:vAlign w:val="center"/>
            <w:hideMark/>
          </w:tcPr>
          <w:p w14:paraId="22159491" w14:textId="77777777" w:rsidR="00D15D27" w:rsidRPr="00D15D27" w:rsidRDefault="00D15D27" w:rsidP="00D15D27">
            <w:pPr>
              <w:jc w:val="center"/>
              <w:rPr>
                <w:rFonts w:ascii="Tahoma" w:hAnsi="Tahoma" w:cs="Tahoma"/>
                <w:b/>
                <w:bCs/>
                <w:sz w:val="14"/>
                <w:szCs w:val="14"/>
                <w:lang w:eastAsia="ru-RU"/>
              </w:rPr>
            </w:pPr>
            <w:proofErr w:type="spellStart"/>
            <w:r w:rsidRPr="00D15D27">
              <w:rPr>
                <w:rFonts w:ascii="Tahoma" w:hAnsi="Tahoma" w:cs="Tahoma"/>
                <w:b/>
                <w:bCs/>
                <w:sz w:val="14"/>
                <w:szCs w:val="14"/>
                <w:lang w:eastAsia="ru-RU"/>
              </w:rPr>
              <w:t>тыс</w:t>
            </w:r>
            <w:proofErr w:type="spellEnd"/>
            <w:r w:rsidRPr="00D15D27">
              <w:rPr>
                <w:rFonts w:ascii="Tahoma" w:hAnsi="Tahoma" w:cs="Tahoma"/>
                <w:b/>
                <w:bCs/>
                <w:sz w:val="14"/>
                <w:szCs w:val="14"/>
                <w:lang w:eastAsia="ru-RU"/>
              </w:rPr>
              <w:t xml:space="preserve"> </w:t>
            </w:r>
            <w:proofErr w:type="spellStart"/>
            <w:r w:rsidRPr="00D15D27">
              <w:rPr>
                <w:rFonts w:ascii="Tahoma" w:hAnsi="Tahoma" w:cs="Tahoma"/>
                <w:b/>
                <w:bCs/>
                <w:sz w:val="14"/>
                <w:szCs w:val="14"/>
                <w:lang w:eastAsia="ru-RU"/>
              </w:rPr>
              <w:t>руб</w:t>
            </w:r>
            <w:proofErr w:type="spellEnd"/>
          </w:p>
        </w:tc>
        <w:tc>
          <w:tcPr>
            <w:tcW w:w="1075" w:type="dxa"/>
            <w:tcBorders>
              <w:top w:val="nil"/>
              <w:left w:val="nil"/>
              <w:bottom w:val="single" w:sz="4" w:space="0" w:color="auto"/>
              <w:right w:val="single" w:sz="4" w:space="0" w:color="auto"/>
            </w:tcBorders>
            <w:shd w:val="clear" w:color="000000" w:fill="D7EAD3"/>
            <w:vAlign w:val="center"/>
            <w:hideMark/>
          </w:tcPr>
          <w:p w14:paraId="30F1354D"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5 016,72</w:t>
            </w:r>
          </w:p>
        </w:tc>
        <w:tc>
          <w:tcPr>
            <w:tcW w:w="906" w:type="dxa"/>
            <w:tcBorders>
              <w:top w:val="nil"/>
              <w:left w:val="nil"/>
              <w:bottom w:val="single" w:sz="4" w:space="0" w:color="auto"/>
              <w:right w:val="single" w:sz="4" w:space="0" w:color="auto"/>
            </w:tcBorders>
            <w:shd w:val="clear" w:color="000000" w:fill="D7EAD3"/>
            <w:vAlign w:val="center"/>
            <w:hideMark/>
          </w:tcPr>
          <w:p w14:paraId="30968E69"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5 103,84</w:t>
            </w:r>
          </w:p>
        </w:tc>
        <w:tc>
          <w:tcPr>
            <w:tcW w:w="1032" w:type="dxa"/>
            <w:tcBorders>
              <w:top w:val="nil"/>
              <w:left w:val="nil"/>
              <w:bottom w:val="single" w:sz="4" w:space="0" w:color="auto"/>
              <w:right w:val="single" w:sz="4" w:space="0" w:color="auto"/>
            </w:tcBorders>
            <w:shd w:val="clear" w:color="000000" w:fill="D7EAD3"/>
            <w:vAlign w:val="center"/>
            <w:hideMark/>
          </w:tcPr>
          <w:p w14:paraId="1AE217E8"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3 767,22</w:t>
            </w:r>
          </w:p>
        </w:tc>
        <w:tc>
          <w:tcPr>
            <w:tcW w:w="1032" w:type="dxa"/>
            <w:tcBorders>
              <w:top w:val="nil"/>
              <w:left w:val="nil"/>
              <w:bottom w:val="single" w:sz="4" w:space="0" w:color="auto"/>
              <w:right w:val="single" w:sz="4" w:space="0" w:color="auto"/>
            </w:tcBorders>
            <w:shd w:val="clear" w:color="000000" w:fill="D7EAD3"/>
            <w:vAlign w:val="center"/>
            <w:hideMark/>
          </w:tcPr>
          <w:p w14:paraId="6EBBD6E0"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3 878,73</w:t>
            </w:r>
          </w:p>
        </w:tc>
        <w:tc>
          <w:tcPr>
            <w:tcW w:w="1125" w:type="dxa"/>
            <w:tcBorders>
              <w:top w:val="nil"/>
              <w:left w:val="nil"/>
              <w:bottom w:val="single" w:sz="4" w:space="0" w:color="auto"/>
              <w:right w:val="single" w:sz="4" w:space="0" w:color="auto"/>
            </w:tcBorders>
            <w:shd w:val="clear" w:color="000000" w:fill="D7EAD3"/>
            <w:vAlign w:val="center"/>
            <w:hideMark/>
          </w:tcPr>
          <w:p w14:paraId="372F4709"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1075" w:type="dxa"/>
            <w:tcBorders>
              <w:top w:val="nil"/>
              <w:left w:val="nil"/>
              <w:bottom w:val="single" w:sz="4" w:space="0" w:color="auto"/>
              <w:right w:val="single" w:sz="4" w:space="0" w:color="auto"/>
            </w:tcBorders>
            <w:shd w:val="clear" w:color="000000" w:fill="D7EAD3"/>
            <w:vAlign w:val="center"/>
            <w:hideMark/>
          </w:tcPr>
          <w:p w14:paraId="2BC50142"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7 637,43</w:t>
            </w:r>
          </w:p>
        </w:tc>
        <w:tc>
          <w:tcPr>
            <w:tcW w:w="1125" w:type="dxa"/>
            <w:tcBorders>
              <w:top w:val="nil"/>
              <w:left w:val="nil"/>
              <w:bottom w:val="single" w:sz="4" w:space="0" w:color="auto"/>
              <w:right w:val="single" w:sz="4" w:space="0" w:color="auto"/>
            </w:tcBorders>
            <w:shd w:val="clear" w:color="000000" w:fill="D7EAD3"/>
            <w:vAlign w:val="center"/>
            <w:hideMark/>
          </w:tcPr>
          <w:p w14:paraId="3FCE046A"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1070" w:type="dxa"/>
            <w:tcBorders>
              <w:top w:val="nil"/>
              <w:left w:val="nil"/>
              <w:bottom w:val="single" w:sz="4" w:space="0" w:color="auto"/>
              <w:right w:val="single" w:sz="4" w:space="0" w:color="auto"/>
            </w:tcBorders>
            <w:shd w:val="clear" w:color="000000" w:fill="D7EAD3"/>
            <w:vAlign w:val="center"/>
            <w:hideMark/>
          </w:tcPr>
          <w:p w14:paraId="5D8C1C44"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3 856,35</w:t>
            </w:r>
          </w:p>
        </w:tc>
        <w:tc>
          <w:tcPr>
            <w:tcW w:w="796" w:type="dxa"/>
            <w:tcBorders>
              <w:top w:val="nil"/>
              <w:left w:val="nil"/>
              <w:bottom w:val="single" w:sz="4" w:space="0" w:color="auto"/>
              <w:right w:val="single" w:sz="4" w:space="0" w:color="auto"/>
            </w:tcBorders>
            <w:shd w:val="clear" w:color="000000" w:fill="D7EAD3"/>
            <w:vAlign w:val="center"/>
            <w:hideMark/>
          </w:tcPr>
          <w:p w14:paraId="63253AA9"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1 928,18</w:t>
            </w:r>
          </w:p>
        </w:tc>
        <w:tc>
          <w:tcPr>
            <w:tcW w:w="818" w:type="dxa"/>
            <w:tcBorders>
              <w:top w:val="nil"/>
              <w:left w:val="nil"/>
              <w:bottom w:val="single" w:sz="4" w:space="0" w:color="auto"/>
              <w:right w:val="single" w:sz="4" w:space="0" w:color="auto"/>
            </w:tcBorders>
            <w:shd w:val="clear" w:color="000000" w:fill="D7EAD3"/>
            <w:vAlign w:val="center"/>
            <w:hideMark/>
          </w:tcPr>
          <w:p w14:paraId="26485D0F"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1 928,18</w:t>
            </w:r>
          </w:p>
        </w:tc>
        <w:tc>
          <w:tcPr>
            <w:tcW w:w="1395" w:type="dxa"/>
            <w:tcBorders>
              <w:top w:val="nil"/>
              <w:left w:val="nil"/>
              <w:bottom w:val="single" w:sz="4" w:space="0" w:color="auto"/>
              <w:right w:val="single" w:sz="4" w:space="0" w:color="auto"/>
            </w:tcBorders>
            <w:shd w:val="clear" w:color="000000" w:fill="FFFFCC"/>
            <w:vAlign w:val="center"/>
            <w:hideMark/>
          </w:tcPr>
          <w:p w14:paraId="4126BEFF" w14:textId="77777777" w:rsidR="00D15D27" w:rsidRPr="00D15D27" w:rsidRDefault="00D15D27" w:rsidP="00D15D27">
            <w:pPr>
              <w:rPr>
                <w:rFonts w:ascii="Tahoma" w:hAnsi="Tahoma" w:cs="Tahoma"/>
                <w:b/>
                <w:bCs/>
                <w:sz w:val="14"/>
                <w:szCs w:val="14"/>
                <w:lang w:eastAsia="ru-RU"/>
              </w:rPr>
            </w:pPr>
            <w:r w:rsidRPr="00D15D27">
              <w:rPr>
                <w:rFonts w:ascii="Tahoma" w:hAnsi="Tahoma" w:cs="Tahoma"/>
                <w:b/>
                <w:bCs/>
                <w:sz w:val="14"/>
                <w:szCs w:val="14"/>
                <w:lang w:eastAsia="ru-RU"/>
              </w:rPr>
              <w:t> </w:t>
            </w:r>
          </w:p>
        </w:tc>
      </w:tr>
      <w:tr w:rsidR="00D15D27" w:rsidRPr="00D15D27" w14:paraId="39433CE5" w14:textId="77777777" w:rsidTr="00D15D27">
        <w:trPr>
          <w:trHeight w:val="300"/>
          <w:jc w:val="center"/>
        </w:trPr>
        <w:tc>
          <w:tcPr>
            <w:tcW w:w="218" w:type="dxa"/>
            <w:tcBorders>
              <w:top w:val="nil"/>
              <w:left w:val="nil"/>
              <w:bottom w:val="nil"/>
              <w:right w:val="nil"/>
            </w:tcBorders>
            <w:shd w:val="clear" w:color="auto" w:fill="auto"/>
            <w:noWrap/>
            <w:vAlign w:val="bottom"/>
            <w:hideMark/>
          </w:tcPr>
          <w:p w14:paraId="1616087A" w14:textId="77777777" w:rsidR="00D15D27" w:rsidRPr="00D15D27" w:rsidRDefault="00D15D27" w:rsidP="00D15D27">
            <w:pPr>
              <w:rPr>
                <w:rFonts w:ascii="Tahoma" w:hAnsi="Tahoma" w:cs="Tahoma"/>
                <w:b/>
                <w:bCs/>
                <w:sz w:val="14"/>
                <w:szCs w:val="14"/>
                <w:lang w:eastAsia="ru-RU"/>
              </w:rPr>
            </w:pPr>
          </w:p>
        </w:tc>
        <w:tc>
          <w:tcPr>
            <w:tcW w:w="550" w:type="dxa"/>
            <w:tcBorders>
              <w:top w:val="nil"/>
              <w:left w:val="single" w:sz="4" w:space="0" w:color="auto"/>
              <w:bottom w:val="single" w:sz="4" w:space="0" w:color="auto"/>
              <w:right w:val="single" w:sz="4" w:space="0" w:color="auto"/>
            </w:tcBorders>
            <w:shd w:val="clear" w:color="auto" w:fill="auto"/>
            <w:vAlign w:val="center"/>
            <w:hideMark/>
          </w:tcPr>
          <w:p w14:paraId="664FE78A"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18</w:t>
            </w:r>
          </w:p>
        </w:tc>
        <w:tc>
          <w:tcPr>
            <w:tcW w:w="2304" w:type="dxa"/>
            <w:tcBorders>
              <w:top w:val="nil"/>
              <w:left w:val="nil"/>
              <w:bottom w:val="single" w:sz="4" w:space="0" w:color="auto"/>
              <w:right w:val="single" w:sz="4" w:space="0" w:color="auto"/>
            </w:tcBorders>
            <w:shd w:val="clear" w:color="auto" w:fill="auto"/>
            <w:vAlign w:val="center"/>
            <w:hideMark/>
          </w:tcPr>
          <w:p w14:paraId="22729451" w14:textId="77777777" w:rsidR="00D15D27" w:rsidRPr="00D15D27" w:rsidRDefault="00D15D27" w:rsidP="00D15D27">
            <w:pPr>
              <w:rPr>
                <w:rFonts w:ascii="Tahoma" w:hAnsi="Tahoma" w:cs="Tahoma"/>
                <w:b/>
                <w:bCs/>
                <w:sz w:val="14"/>
                <w:szCs w:val="14"/>
                <w:lang w:eastAsia="ru-RU"/>
              </w:rPr>
            </w:pPr>
            <w:r w:rsidRPr="00D15D27">
              <w:rPr>
                <w:rFonts w:ascii="Tahoma" w:hAnsi="Tahoma" w:cs="Tahoma"/>
                <w:b/>
                <w:bCs/>
                <w:sz w:val="14"/>
                <w:szCs w:val="14"/>
                <w:lang w:eastAsia="ru-RU"/>
              </w:rPr>
              <w:t>Численность персонала, всего</w:t>
            </w:r>
          </w:p>
        </w:tc>
        <w:tc>
          <w:tcPr>
            <w:tcW w:w="615" w:type="dxa"/>
            <w:tcBorders>
              <w:top w:val="nil"/>
              <w:left w:val="nil"/>
              <w:bottom w:val="single" w:sz="4" w:space="0" w:color="auto"/>
              <w:right w:val="single" w:sz="4" w:space="0" w:color="auto"/>
            </w:tcBorders>
            <w:shd w:val="clear" w:color="auto" w:fill="auto"/>
            <w:vAlign w:val="center"/>
            <w:hideMark/>
          </w:tcPr>
          <w:p w14:paraId="20B0B295"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чел</w:t>
            </w:r>
          </w:p>
        </w:tc>
        <w:tc>
          <w:tcPr>
            <w:tcW w:w="1075" w:type="dxa"/>
            <w:tcBorders>
              <w:top w:val="nil"/>
              <w:left w:val="nil"/>
              <w:bottom w:val="single" w:sz="4" w:space="0" w:color="auto"/>
              <w:right w:val="single" w:sz="4" w:space="0" w:color="auto"/>
            </w:tcBorders>
            <w:shd w:val="clear" w:color="000000" w:fill="D7EAD3"/>
            <w:vAlign w:val="center"/>
            <w:hideMark/>
          </w:tcPr>
          <w:p w14:paraId="35BFB8B9"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25,00</w:t>
            </w:r>
          </w:p>
        </w:tc>
        <w:tc>
          <w:tcPr>
            <w:tcW w:w="906" w:type="dxa"/>
            <w:tcBorders>
              <w:top w:val="nil"/>
              <w:left w:val="nil"/>
              <w:bottom w:val="single" w:sz="4" w:space="0" w:color="auto"/>
              <w:right w:val="single" w:sz="4" w:space="0" w:color="auto"/>
            </w:tcBorders>
            <w:shd w:val="clear" w:color="000000" w:fill="D7EAD3"/>
            <w:vAlign w:val="center"/>
            <w:hideMark/>
          </w:tcPr>
          <w:p w14:paraId="171E6CB3"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25,00</w:t>
            </w:r>
          </w:p>
        </w:tc>
        <w:tc>
          <w:tcPr>
            <w:tcW w:w="1032" w:type="dxa"/>
            <w:tcBorders>
              <w:top w:val="nil"/>
              <w:left w:val="nil"/>
              <w:bottom w:val="single" w:sz="4" w:space="0" w:color="auto"/>
              <w:right w:val="single" w:sz="4" w:space="0" w:color="auto"/>
            </w:tcBorders>
            <w:shd w:val="clear" w:color="000000" w:fill="D7EAD3"/>
            <w:vAlign w:val="center"/>
            <w:hideMark/>
          </w:tcPr>
          <w:p w14:paraId="053CBA31"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19,00</w:t>
            </w:r>
          </w:p>
        </w:tc>
        <w:tc>
          <w:tcPr>
            <w:tcW w:w="1032" w:type="dxa"/>
            <w:tcBorders>
              <w:top w:val="nil"/>
              <w:left w:val="nil"/>
              <w:bottom w:val="single" w:sz="4" w:space="0" w:color="auto"/>
              <w:right w:val="single" w:sz="4" w:space="0" w:color="auto"/>
            </w:tcBorders>
            <w:shd w:val="clear" w:color="000000" w:fill="D7EAD3"/>
            <w:vAlign w:val="center"/>
            <w:hideMark/>
          </w:tcPr>
          <w:p w14:paraId="05BF8EE5"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19,00</w:t>
            </w:r>
          </w:p>
        </w:tc>
        <w:tc>
          <w:tcPr>
            <w:tcW w:w="1125" w:type="dxa"/>
            <w:tcBorders>
              <w:top w:val="nil"/>
              <w:left w:val="nil"/>
              <w:bottom w:val="single" w:sz="4" w:space="0" w:color="auto"/>
              <w:right w:val="single" w:sz="4" w:space="0" w:color="auto"/>
            </w:tcBorders>
            <w:shd w:val="clear" w:color="000000" w:fill="D7EAD3"/>
            <w:vAlign w:val="center"/>
            <w:hideMark/>
          </w:tcPr>
          <w:p w14:paraId="20D9974C"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1075" w:type="dxa"/>
            <w:tcBorders>
              <w:top w:val="nil"/>
              <w:left w:val="nil"/>
              <w:bottom w:val="single" w:sz="4" w:space="0" w:color="auto"/>
              <w:right w:val="single" w:sz="4" w:space="0" w:color="auto"/>
            </w:tcBorders>
            <w:shd w:val="clear" w:color="000000" w:fill="D7EAD3"/>
            <w:vAlign w:val="center"/>
            <w:hideMark/>
          </w:tcPr>
          <w:p w14:paraId="568E099D"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28,00</w:t>
            </w:r>
          </w:p>
        </w:tc>
        <w:tc>
          <w:tcPr>
            <w:tcW w:w="1125" w:type="dxa"/>
            <w:tcBorders>
              <w:top w:val="nil"/>
              <w:left w:val="nil"/>
              <w:bottom w:val="single" w:sz="4" w:space="0" w:color="auto"/>
              <w:right w:val="single" w:sz="4" w:space="0" w:color="auto"/>
            </w:tcBorders>
            <w:shd w:val="clear" w:color="000000" w:fill="D7EAD3"/>
            <w:vAlign w:val="center"/>
            <w:hideMark/>
          </w:tcPr>
          <w:p w14:paraId="22139F0F"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1070" w:type="dxa"/>
            <w:tcBorders>
              <w:top w:val="nil"/>
              <w:left w:val="nil"/>
              <w:bottom w:val="single" w:sz="4" w:space="0" w:color="auto"/>
              <w:right w:val="single" w:sz="4" w:space="0" w:color="auto"/>
            </w:tcBorders>
            <w:shd w:val="clear" w:color="000000" w:fill="D7EAD3"/>
            <w:vAlign w:val="center"/>
            <w:hideMark/>
          </w:tcPr>
          <w:p w14:paraId="65C9BFD0"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19,00</w:t>
            </w:r>
          </w:p>
        </w:tc>
        <w:tc>
          <w:tcPr>
            <w:tcW w:w="796" w:type="dxa"/>
            <w:tcBorders>
              <w:top w:val="nil"/>
              <w:left w:val="nil"/>
              <w:bottom w:val="single" w:sz="4" w:space="0" w:color="auto"/>
              <w:right w:val="single" w:sz="4" w:space="0" w:color="auto"/>
            </w:tcBorders>
            <w:shd w:val="clear" w:color="000000" w:fill="D7EAD3"/>
            <w:vAlign w:val="center"/>
            <w:hideMark/>
          </w:tcPr>
          <w:p w14:paraId="07D085B4"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19,00</w:t>
            </w:r>
          </w:p>
        </w:tc>
        <w:tc>
          <w:tcPr>
            <w:tcW w:w="818" w:type="dxa"/>
            <w:tcBorders>
              <w:top w:val="nil"/>
              <w:left w:val="nil"/>
              <w:bottom w:val="single" w:sz="4" w:space="0" w:color="auto"/>
              <w:right w:val="single" w:sz="4" w:space="0" w:color="auto"/>
            </w:tcBorders>
            <w:shd w:val="clear" w:color="000000" w:fill="D7EAD3"/>
            <w:vAlign w:val="center"/>
            <w:hideMark/>
          </w:tcPr>
          <w:p w14:paraId="65A5F685"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19,00</w:t>
            </w:r>
          </w:p>
        </w:tc>
        <w:tc>
          <w:tcPr>
            <w:tcW w:w="1395" w:type="dxa"/>
            <w:tcBorders>
              <w:top w:val="nil"/>
              <w:left w:val="nil"/>
              <w:bottom w:val="single" w:sz="4" w:space="0" w:color="auto"/>
              <w:right w:val="single" w:sz="4" w:space="0" w:color="auto"/>
            </w:tcBorders>
            <w:shd w:val="clear" w:color="000000" w:fill="FFFFCC"/>
            <w:vAlign w:val="center"/>
            <w:hideMark/>
          </w:tcPr>
          <w:p w14:paraId="2AEF4BFF" w14:textId="77777777" w:rsidR="00D15D27" w:rsidRPr="00D15D27" w:rsidRDefault="00D15D27" w:rsidP="00D15D27">
            <w:pPr>
              <w:rPr>
                <w:rFonts w:ascii="Tahoma" w:hAnsi="Tahoma" w:cs="Tahoma"/>
                <w:b/>
                <w:bCs/>
                <w:sz w:val="14"/>
                <w:szCs w:val="14"/>
                <w:lang w:eastAsia="ru-RU"/>
              </w:rPr>
            </w:pPr>
            <w:r w:rsidRPr="00D15D27">
              <w:rPr>
                <w:rFonts w:ascii="Tahoma" w:hAnsi="Tahoma" w:cs="Tahoma"/>
                <w:b/>
                <w:bCs/>
                <w:sz w:val="14"/>
                <w:szCs w:val="14"/>
                <w:lang w:eastAsia="ru-RU"/>
              </w:rPr>
              <w:t> </w:t>
            </w:r>
          </w:p>
        </w:tc>
      </w:tr>
      <w:tr w:rsidR="00D15D27" w:rsidRPr="00D15D27" w14:paraId="2D764A19" w14:textId="77777777" w:rsidTr="00D15D27">
        <w:trPr>
          <w:trHeight w:val="300"/>
          <w:jc w:val="center"/>
        </w:trPr>
        <w:tc>
          <w:tcPr>
            <w:tcW w:w="218" w:type="dxa"/>
            <w:tcBorders>
              <w:top w:val="nil"/>
              <w:left w:val="nil"/>
              <w:bottom w:val="nil"/>
              <w:right w:val="nil"/>
            </w:tcBorders>
            <w:shd w:val="clear" w:color="auto" w:fill="auto"/>
            <w:noWrap/>
            <w:vAlign w:val="bottom"/>
            <w:hideMark/>
          </w:tcPr>
          <w:p w14:paraId="6383ED10" w14:textId="77777777" w:rsidR="00D15D27" w:rsidRPr="00D15D27" w:rsidRDefault="00D15D27" w:rsidP="00D15D27">
            <w:pPr>
              <w:rPr>
                <w:rFonts w:ascii="Tahoma" w:hAnsi="Tahoma" w:cs="Tahoma"/>
                <w:b/>
                <w:bCs/>
                <w:sz w:val="14"/>
                <w:szCs w:val="14"/>
                <w:lang w:eastAsia="ru-RU"/>
              </w:rPr>
            </w:pPr>
          </w:p>
        </w:tc>
        <w:tc>
          <w:tcPr>
            <w:tcW w:w="550" w:type="dxa"/>
            <w:tcBorders>
              <w:top w:val="nil"/>
              <w:left w:val="single" w:sz="4" w:space="0" w:color="auto"/>
              <w:bottom w:val="single" w:sz="4" w:space="0" w:color="auto"/>
              <w:right w:val="single" w:sz="4" w:space="0" w:color="auto"/>
            </w:tcBorders>
            <w:shd w:val="clear" w:color="auto" w:fill="auto"/>
            <w:vAlign w:val="center"/>
            <w:hideMark/>
          </w:tcPr>
          <w:p w14:paraId="572A70C7"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19</w:t>
            </w:r>
          </w:p>
        </w:tc>
        <w:tc>
          <w:tcPr>
            <w:tcW w:w="2304" w:type="dxa"/>
            <w:tcBorders>
              <w:top w:val="nil"/>
              <w:left w:val="nil"/>
              <w:bottom w:val="single" w:sz="4" w:space="0" w:color="auto"/>
              <w:right w:val="single" w:sz="4" w:space="0" w:color="auto"/>
            </w:tcBorders>
            <w:shd w:val="clear" w:color="auto" w:fill="auto"/>
            <w:vAlign w:val="center"/>
            <w:hideMark/>
          </w:tcPr>
          <w:p w14:paraId="123566B3" w14:textId="77777777" w:rsidR="00D15D27" w:rsidRPr="00D15D27" w:rsidRDefault="00D15D27" w:rsidP="00D15D27">
            <w:pPr>
              <w:rPr>
                <w:rFonts w:ascii="Tahoma" w:hAnsi="Tahoma" w:cs="Tahoma"/>
                <w:b/>
                <w:bCs/>
                <w:sz w:val="14"/>
                <w:szCs w:val="14"/>
                <w:lang w:eastAsia="ru-RU"/>
              </w:rPr>
            </w:pPr>
            <w:r w:rsidRPr="00D15D27">
              <w:rPr>
                <w:rFonts w:ascii="Tahoma" w:hAnsi="Tahoma" w:cs="Tahoma"/>
                <w:b/>
                <w:bCs/>
                <w:sz w:val="14"/>
                <w:szCs w:val="14"/>
                <w:lang w:eastAsia="ru-RU"/>
              </w:rPr>
              <w:t>Среднемесячная заработная плата</w:t>
            </w:r>
          </w:p>
        </w:tc>
        <w:tc>
          <w:tcPr>
            <w:tcW w:w="615" w:type="dxa"/>
            <w:tcBorders>
              <w:top w:val="nil"/>
              <w:left w:val="nil"/>
              <w:bottom w:val="single" w:sz="4" w:space="0" w:color="auto"/>
              <w:right w:val="single" w:sz="4" w:space="0" w:color="auto"/>
            </w:tcBorders>
            <w:shd w:val="clear" w:color="auto" w:fill="auto"/>
            <w:vAlign w:val="center"/>
            <w:hideMark/>
          </w:tcPr>
          <w:p w14:paraId="25B1A3CA" w14:textId="77777777" w:rsidR="00D15D27" w:rsidRPr="00D15D27" w:rsidRDefault="00D15D27" w:rsidP="00D15D27">
            <w:pPr>
              <w:jc w:val="center"/>
              <w:rPr>
                <w:rFonts w:ascii="Tahoma" w:hAnsi="Tahoma" w:cs="Tahoma"/>
                <w:b/>
                <w:bCs/>
                <w:sz w:val="14"/>
                <w:szCs w:val="14"/>
                <w:lang w:eastAsia="ru-RU"/>
              </w:rPr>
            </w:pPr>
            <w:proofErr w:type="spellStart"/>
            <w:r w:rsidRPr="00D15D27">
              <w:rPr>
                <w:rFonts w:ascii="Tahoma" w:hAnsi="Tahoma" w:cs="Tahoma"/>
                <w:b/>
                <w:bCs/>
                <w:sz w:val="14"/>
                <w:szCs w:val="14"/>
                <w:lang w:eastAsia="ru-RU"/>
              </w:rPr>
              <w:t>руб</w:t>
            </w:r>
            <w:proofErr w:type="spellEnd"/>
          </w:p>
        </w:tc>
        <w:tc>
          <w:tcPr>
            <w:tcW w:w="1075" w:type="dxa"/>
            <w:tcBorders>
              <w:top w:val="nil"/>
              <w:left w:val="nil"/>
              <w:bottom w:val="single" w:sz="4" w:space="0" w:color="auto"/>
              <w:right w:val="single" w:sz="4" w:space="0" w:color="auto"/>
            </w:tcBorders>
            <w:shd w:val="clear" w:color="000000" w:fill="D7EAD3"/>
            <w:vAlign w:val="center"/>
            <w:hideMark/>
          </w:tcPr>
          <w:p w14:paraId="2AE55027"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16 722,40</w:t>
            </w:r>
          </w:p>
        </w:tc>
        <w:tc>
          <w:tcPr>
            <w:tcW w:w="906" w:type="dxa"/>
            <w:tcBorders>
              <w:top w:val="nil"/>
              <w:left w:val="nil"/>
              <w:bottom w:val="single" w:sz="4" w:space="0" w:color="auto"/>
              <w:right w:val="single" w:sz="4" w:space="0" w:color="auto"/>
            </w:tcBorders>
            <w:shd w:val="clear" w:color="000000" w:fill="D7EAD3"/>
            <w:vAlign w:val="center"/>
            <w:hideMark/>
          </w:tcPr>
          <w:p w14:paraId="3A40C4DB"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17 012,80</w:t>
            </w:r>
          </w:p>
        </w:tc>
        <w:tc>
          <w:tcPr>
            <w:tcW w:w="1032" w:type="dxa"/>
            <w:tcBorders>
              <w:top w:val="nil"/>
              <w:left w:val="nil"/>
              <w:bottom w:val="single" w:sz="4" w:space="0" w:color="auto"/>
              <w:right w:val="single" w:sz="4" w:space="0" w:color="auto"/>
            </w:tcBorders>
            <w:shd w:val="clear" w:color="000000" w:fill="D7EAD3"/>
            <w:vAlign w:val="center"/>
            <w:hideMark/>
          </w:tcPr>
          <w:p w14:paraId="61CCD37B"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16 522,89</w:t>
            </w:r>
          </w:p>
        </w:tc>
        <w:tc>
          <w:tcPr>
            <w:tcW w:w="1032" w:type="dxa"/>
            <w:tcBorders>
              <w:top w:val="nil"/>
              <w:left w:val="nil"/>
              <w:bottom w:val="single" w:sz="4" w:space="0" w:color="auto"/>
              <w:right w:val="single" w:sz="4" w:space="0" w:color="auto"/>
            </w:tcBorders>
            <w:shd w:val="clear" w:color="000000" w:fill="D7EAD3"/>
            <w:vAlign w:val="center"/>
            <w:hideMark/>
          </w:tcPr>
          <w:p w14:paraId="09DA124B"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17 011,97</w:t>
            </w:r>
          </w:p>
        </w:tc>
        <w:tc>
          <w:tcPr>
            <w:tcW w:w="1125" w:type="dxa"/>
            <w:tcBorders>
              <w:top w:val="nil"/>
              <w:left w:val="nil"/>
              <w:bottom w:val="single" w:sz="4" w:space="0" w:color="auto"/>
              <w:right w:val="single" w:sz="4" w:space="0" w:color="auto"/>
            </w:tcBorders>
            <w:shd w:val="clear" w:color="000000" w:fill="D7EAD3"/>
            <w:vAlign w:val="center"/>
            <w:hideMark/>
          </w:tcPr>
          <w:p w14:paraId="0DFC7D59"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1075" w:type="dxa"/>
            <w:tcBorders>
              <w:top w:val="nil"/>
              <w:left w:val="nil"/>
              <w:bottom w:val="single" w:sz="4" w:space="0" w:color="auto"/>
              <w:right w:val="single" w:sz="4" w:space="0" w:color="auto"/>
            </w:tcBorders>
            <w:shd w:val="clear" w:color="000000" w:fill="D7EAD3"/>
            <w:vAlign w:val="center"/>
            <w:hideMark/>
          </w:tcPr>
          <w:p w14:paraId="2A61785B"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22 730,45</w:t>
            </w:r>
          </w:p>
        </w:tc>
        <w:tc>
          <w:tcPr>
            <w:tcW w:w="1125" w:type="dxa"/>
            <w:tcBorders>
              <w:top w:val="nil"/>
              <w:left w:val="nil"/>
              <w:bottom w:val="single" w:sz="4" w:space="0" w:color="auto"/>
              <w:right w:val="single" w:sz="4" w:space="0" w:color="auto"/>
            </w:tcBorders>
            <w:shd w:val="clear" w:color="000000" w:fill="D7EAD3"/>
            <w:vAlign w:val="center"/>
            <w:hideMark/>
          </w:tcPr>
          <w:p w14:paraId="7852F74C"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1070" w:type="dxa"/>
            <w:tcBorders>
              <w:top w:val="nil"/>
              <w:left w:val="nil"/>
              <w:bottom w:val="single" w:sz="4" w:space="0" w:color="auto"/>
              <w:right w:val="single" w:sz="4" w:space="0" w:color="auto"/>
            </w:tcBorders>
            <w:shd w:val="clear" w:color="000000" w:fill="D7EAD3"/>
            <w:vAlign w:val="center"/>
            <w:hideMark/>
          </w:tcPr>
          <w:p w14:paraId="21E62050"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16 913,82</w:t>
            </w:r>
          </w:p>
        </w:tc>
        <w:tc>
          <w:tcPr>
            <w:tcW w:w="796" w:type="dxa"/>
            <w:tcBorders>
              <w:top w:val="nil"/>
              <w:left w:val="nil"/>
              <w:bottom w:val="single" w:sz="4" w:space="0" w:color="auto"/>
              <w:right w:val="single" w:sz="4" w:space="0" w:color="auto"/>
            </w:tcBorders>
            <w:shd w:val="clear" w:color="000000" w:fill="D7EAD3"/>
            <w:vAlign w:val="center"/>
            <w:hideMark/>
          </w:tcPr>
          <w:p w14:paraId="147260BA"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16 913,86</w:t>
            </w:r>
          </w:p>
        </w:tc>
        <w:tc>
          <w:tcPr>
            <w:tcW w:w="818" w:type="dxa"/>
            <w:tcBorders>
              <w:top w:val="nil"/>
              <w:left w:val="nil"/>
              <w:bottom w:val="single" w:sz="4" w:space="0" w:color="auto"/>
              <w:right w:val="single" w:sz="4" w:space="0" w:color="auto"/>
            </w:tcBorders>
            <w:shd w:val="clear" w:color="000000" w:fill="D7EAD3"/>
            <w:vAlign w:val="center"/>
            <w:hideMark/>
          </w:tcPr>
          <w:p w14:paraId="02F573E0"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16 913,86</w:t>
            </w:r>
          </w:p>
        </w:tc>
        <w:tc>
          <w:tcPr>
            <w:tcW w:w="1395" w:type="dxa"/>
            <w:tcBorders>
              <w:top w:val="nil"/>
              <w:left w:val="nil"/>
              <w:bottom w:val="single" w:sz="4" w:space="0" w:color="auto"/>
              <w:right w:val="single" w:sz="4" w:space="0" w:color="auto"/>
            </w:tcBorders>
            <w:shd w:val="clear" w:color="000000" w:fill="FFFFCC"/>
            <w:vAlign w:val="center"/>
            <w:hideMark/>
          </w:tcPr>
          <w:p w14:paraId="1D6B039C" w14:textId="77777777" w:rsidR="00D15D27" w:rsidRPr="00D15D27" w:rsidRDefault="00D15D27" w:rsidP="00D15D27">
            <w:pPr>
              <w:rPr>
                <w:rFonts w:ascii="Tahoma" w:hAnsi="Tahoma" w:cs="Tahoma"/>
                <w:b/>
                <w:bCs/>
                <w:sz w:val="14"/>
                <w:szCs w:val="14"/>
                <w:lang w:eastAsia="ru-RU"/>
              </w:rPr>
            </w:pPr>
            <w:bookmarkStart w:id="38" w:name="RANGE!V123"/>
            <w:r w:rsidRPr="00D15D27">
              <w:rPr>
                <w:rFonts w:ascii="Tahoma" w:hAnsi="Tahoma" w:cs="Tahoma"/>
                <w:b/>
                <w:bCs/>
                <w:sz w:val="14"/>
                <w:szCs w:val="14"/>
                <w:lang w:eastAsia="ru-RU"/>
              </w:rPr>
              <w:t> </w:t>
            </w:r>
            <w:bookmarkEnd w:id="38"/>
          </w:p>
        </w:tc>
      </w:tr>
      <w:tr w:rsidR="00D15D27" w:rsidRPr="00D15D27" w14:paraId="2348C43D" w14:textId="77777777" w:rsidTr="00D15D27">
        <w:trPr>
          <w:trHeight w:val="225"/>
          <w:jc w:val="center"/>
        </w:trPr>
        <w:tc>
          <w:tcPr>
            <w:tcW w:w="218" w:type="dxa"/>
            <w:tcBorders>
              <w:top w:val="nil"/>
              <w:left w:val="nil"/>
              <w:bottom w:val="nil"/>
              <w:right w:val="nil"/>
            </w:tcBorders>
            <w:shd w:val="clear" w:color="auto" w:fill="auto"/>
            <w:vAlign w:val="center"/>
            <w:hideMark/>
          </w:tcPr>
          <w:p w14:paraId="23A1AFA8" w14:textId="77777777" w:rsidR="00D15D27" w:rsidRPr="00D15D27" w:rsidRDefault="00D15D27" w:rsidP="00D15D27">
            <w:pPr>
              <w:rPr>
                <w:sz w:val="14"/>
                <w:szCs w:val="14"/>
                <w:lang w:eastAsia="ru-RU"/>
              </w:rPr>
            </w:pPr>
          </w:p>
        </w:tc>
        <w:tc>
          <w:tcPr>
            <w:tcW w:w="550" w:type="dxa"/>
            <w:tcBorders>
              <w:top w:val="nil"/>
              <w:left w:val="nil"/>
              <w:bottom w:val="nil"/>
              <w:right w:val="nil"/>
            </w:tcBorders>
            <w:shd w:val="clear" w:color="auto" w:fill="auto"/>
            <w:vAlign w:val="center"/>
            <w:hideMark/>
          </w:tcPr>
          <w:p w14:paraId="0CDC75D5" w14:textId="77777777" w:rsidR="00D15D27" w:rsidRPr="00D15D27" w:rsidRDefault="00D15D27" w:rsidP="00D15D27">
            <w:pPr>
              <w:rPr>
                <w:sz w:val="14"/>
                <w:szCs w:val="14"/>
                <w:lang w:eastAsia="ru-RU"/>
              </w:rPr>
            </w:pPr>
          </w:p>
        </w:tc>
        <w:tc>
          <w:tcPr>
            <w:tcW w:w="2304" w:type="dxa"/>
            <w:tcBorders>
              <w:top w:val="nil"/>
              <w:left w:val="nil"/>
              <w:bottom w:val="nil"/>
              <w:right w:val="nil"/>
            </w:tcBorders>
            <w:shd w:val="clear" w:color="auto" w:fill="auto"/>
            <w:vAlign w:val="center"/>
            <w:hideMark/>
          </w:tcPr>
          <w:p w14:paraId="00A12FE5" w14:textId="77777777" w:rsidR="00D15D27" w:rsidRPr="00D15D27" w:rsidRDefault="00D15D27" w:rsidP="00D15D27">
            <w:pPr>
              <w:rPr>
                <w:sz w:val="14"/>
                <w:szCs w:val="14"/>
                <w:lang w:eastAsia="ru-RU"/>
              </w:rPr>
            </w:pPr>
          </w:p>
        </w:tc>
        <w:tc>
          <w:tcPr>
            <w:tcW w:w="615" w:type="dxa"/>
            <w:tcBorders>
              <w:top w:val="nil"/>
              <w:left w:val="nil"/>
              <w:bottom w:val="nil"/>
              <w:right w:val="nil"/>
            </w:tcBorders>
            <w:shd w:val="clear" w:color="auto" w:fill="auto"/>
            <w:vAlign w:val="center"/>
            <w:hideMark/>
          </w:tcPr>
          <w:p w14:paraId="42B70A8E" w14:textId="77777777" w:rsidR="00D15D27" w:rsidRPr="00D15D27" w:rsidRDefault="00D15D27" w:rsidP="00D15D27">
            <w:pPr>
              <w:rPr>
                <w:sz w:val="14"/>
                <w:szCs w:val="14"/>
                <w:lang w:eastAsia="ru-RU"/>
              </w:rPr>
            </w:pPr>
          </w:p>
        </w:tc>
        <w:tc>
          <w:tcPr>
            <w:tcW w:w="1075" w:type="dxa"/>
            <w:tcBorders>
              <w:top w:val="nil"/>
              <w:left w:val="nil"/>
              <w:bottom w:val="nil"/>
              <w:right w:val="nil"/>
            </w:tcBorders>
            <w:shd w:val="clear" w:color="auto" w:fill="auto"/>
            <w:vAlign w:val="center"/>
            <w:hideMark/>
          </w:tcPr>
          <w:p w14:paraId="031CC36E" w14:textId="77777777" w:rsidR="00D15D27" w:rsidRPr="00D15D27" w:rsidRDefault="00D15D27" w:rsidP="00D15D27">
            <w:pPr>
              <w:rPr>
                <w:sz w:val="14"/>
                <w:szCs w:val="14"/>
                <w:lang w:eastAsia="ru-RU"/>
              </w:rPr>
            </w:pPr>
          </w:p>
        </w:tc>
        <w:tc>
          <w:tcPr>
            <w:tcW w:w="906" w:type="dxa"/>
            <w:tcBorders>
              <w:top w:val="nil"/>
              <w:left w:val="nil"/>
              <w:bottom w:val="nil"/>
              <w:right w:val="nil"/>
            </w:tcBorders>
            <w:shd w:val="clear" w:color="auto" w:fill="auto"/>
            <w:vAlign w:val="center"/>
            <w:hideMark/>
          </w:tcPr>
          <w:p w14:paraId="018209BD" w14:textId="77777777" w:rsidR="00D15D27" w:rsidRPr="00D15D27" w:rsidRDefault="00D15D27" w:rsidP="00D15D27">
            <w:pPr>
              <w:rPr>
                <w:sz w:val="14"/>
                <w:szCs w:val="14"/>
                <w:lang w:eastAsia="ru-RU"/>
              </w:rPr>
            </w:pPr>
          </w:p>
        </w:tc>
        <w:tc>
          <w:tcPr>
            <w:tcW w:w="1032" w:type="dxa"/>
            <w:tcBorders>
              <w:top w:val="nil"/>
              <w:left w:val="nil"/>
              <w:bottom w:val="nil"/>
              <w:right w:val="nil"/>
            </w:tcBorders>
            <w:shd w:val="clear" w:color="auto" w:fill="auto"/>
            <w:vAlign w:val="center"/>
            <w:hideMark/>
          </w:tcPr>
          <w:p w14:paraId="74BC42AB" w14:textId="77777777" w:rsidR="00D15D27" w:rsidRPr="00D15D27" w:rsidRDefault="00D15D27" w:rsidP="00D15D27">
            <w:pPr>
              <w:rPr>
                <w:sz w:val="14"/>
                <w:szCs w:val="14"/>
                <w:lang w:eastAsia="ru-RU"/>
              </w:rPr>
            </w:pPr>
          </w:p>
        </w:tc>
        <w:tc>
          <w:tcPr>
            <w:tcW w:w="1032" w:type="dxa"/>
            <w:tcBorders>
              <w:top w:val="nil"/>
              <w:left w:val="nil"/>
              <w:bottom w:val="nil"/>
              <w:right w:val="nil"/>
            </w:tcBorders>
            <w:shd w:val="clear" w:color="auto" w:fill="auto"/>
            <w:vAlign w:val="center"/>
            <w:hideMark/>
          </w:tcPr>
          <w:p w14:paraId="755694FF" w14:textId="77777777" w:rsidR="00D15D27" w:rsidRPr="00D15D27" w:rsidRDefault="00D15D27" w:rsidP="00D15D27">
            <w:pPr>
              <w:rPr>
                <w:sz w:val="14"/>
                <w:szCs w:val="14"/>
                <w:lang w:eastAsia="ru-RU"/>
              </w:rPr>
            </w:pPr>
          </w:p>
        </w:tc>
        <w:tc>
          <w:tcPr>
            <w:tcW w:w="1125" w:type="dxa"/>
            <w:tcBorders>
              <w:top w:val="nil"/>
              <w:left w:val="nil"/>
              <w:bottom w:val="nil"/>
              <w:right w:val="nil"/>
            </w:tcBorders>
            <w:shd w:val="clear" w:color="auto" w:fill="auto"/>
            <w:vAlign w:val="center"/>
            <w:hideMark/>
          </w:tcPr>
          <w:p w14:paraId="159EE39D" w14:textId="77777777" w:rsidR="00D15D27" w:rsidRPr="00D15D27" w:rsidRDefault="00D15D27" w:rsidP="00D15D27">
            <w:pPr>
              <w:rPr>
                <w:sz w:val="14"/>
                <w:szCs w:val="14"/>
                <w:lang w:eastAsia="ru-RU"/>
              </w:rPr>
            </w:pPr>
          </w:p>
        </w:tc>
        <w:tc>
          <w:tcPr>
            <w:tcW w:w="1075" w:type="dxa"/>
            <w:tcBorders>
              <w:top w:val="nil"/>
              <w:left w:val="nil"/>
              <w:bottom w:val="nil"/>
              <w:right w:val="nil"/>
            </w:tcBorders>
            <w:shd w:val="clear" w:color="auto" w:fill="auto"/>
            <w:vAlign w:val="center"/>
            <w:hideMark/>
          </w:tcPr>
          <w:p w14:paraId="0B8EC3F2" w14:textId="77777777" w:rsidR="00D15D27" w:rsidRPr="00D15D27" w:rsidRDefault="00D15D27" w:rsidP="00D15D27">
            <w:pPr>
              <w:rPr>
                <w:sz w:val="14"/>
                <w:szCs w:val="14"/>
                <w:lang w:eastAsia="ru-RU"/>
              </w:rPr>
            </w:pPr>
          </w:p>
        </w:tc>
        <w:tc>
          <w:tcPr>
            <w:tcW w:w="1125" w:type="dxa"/>
            <w:tcBorders>
              <w:top w:val="nil"/>
              <w:left w:val="nil"/>
              <w:bottom w:val="nil"/>
              <w:right w:val="nil"/>
            </w:tcBorders>
            <w:shd w:val="clear" w:color="auto" w:fill="auto"/>
            <w:vAlign w:val="center"/>
            <w:hideMark/>
          </w:tcPr>
          <w:p w14:paraId="7EFFE072" w14:textId="77777777" w:rsidR="00D15D27" w:rsidRPr="00D15D27" w:rsidRDefault="00D15D27" w:rsidP="00D15D27">
            <w:pPr>
              <w:rPr>
                <w:sz w:val="14"/>
                <w:szCs w:val="14"/>
                <w:lang w:eastAsia="ru-RU"/>
              </w:rPr>
            </w:pPr>
          </w:p>
        </w:tc>
        <w:tc>
          <w:tcPr>
            <w:tcW w:w="1070" w:type="dxa"/>
            <w:tcBorders>
              <w:top w:val="nil"/>
              <w:left w:val="nil"/>
              <w:bottom w:val="nil"/>
              <w:right w:val="nil"/>
            </w:tcBorders>
            <w:shd w:val="clear" w:color="auto" w:fill="auto"/>
            <w:vAlign w:val="center"/>
            <w:hideMark/>
          </w:tcPr>
          <w:p w14:paraId="395264D5" w14:textId="77777777" w:rsidR="00D15D27" w:rsidRPr="00D15D27" w:rsidRDefault="00D15D27" w:rsidP="00D15D27">
            <w:pPr>
              <w:rPr>
                <w:sz w:val="14"/>
                <w:szCs w:val="14"/>
                <w:lang w:eastAsia="ru-RU"/>
              </w:rPr>
            </w:pPr>
          </w:p>
        </w:tc>
        <w:tc>
          <w:tcPr>
            <w:tcW w:w="796" w:type="dxa"/>
            <w:tcBorders>
              <w:top w:val="nil"/>
              <w:left w:val="nil"/>
              <w:bottom w:val="nil"/>
              <w:right w:val="nil"/>
            </w:tcBorders>
            <w:shd w:val="clear" w:color="auto" w:fill="auto"/>
            <w:vAlign w:val="center"/>
            <w:hideMark/>
          </w:tcPr>
          <w:p w14:paraId="28F31D1E" w14:textId="77777777" w:rsidR="00D15D27" w:rsidRPr="00D15D27" w:rsidRDefault="00D15D27" w:rsidP="00D15D27">
            <w:pPr>
              <w:rPr>
                <w:sz w:val="14"/>
                <w:szCs w:val="14"/>
                <w:lang w:eastAsia="ru-RU"/>
              </w:rPr>
            </w:pPr>
          </w:p>
        </w:tc>
        <w:tc>
          <w:tcPr>
            <w:tcW w:w="818" w:type="dxa"/>
            <w:tcBorders>
              <w:top w:val="nil"/>
              <w:left w:val="nil"/>
              <w:bottom w:val="nil"/>
              <w:right w:val="nil"/>
            </w:tcBorders>
            <w:shd w:val="clear" w:color="auto" w:fill="auto"/>
            <w:vAlign w:val="center"/>
            <w:hideMark/>
          </w:tcPr>
          <w:p w14:paraId="11B0C44B" w14:textId="77777777" w:rsidR="00D15D27" w:rsidRPr="00D15D27" w:rsidRDefault="00D15D27" w:rsidP="00D15D27">
            <w:pPr>
              <w:rPr>
                <w:sz w:val="14"/>
                <w:szCs w:val="14"/>
                <w:lang w:eastAsia="ru-RU"/>
              </w:rPr>
            </w:pPr>
          </w:p>
        </w:tc>
        <w:tc>
          <w:tcPr>
            <w:tcW w:w="1395" w:type="dxa"/>
            <w:tcBorders>
              <w:top w:val="nil"/>
              <w:left w:val="nil"/>
              <w:bottom w:val="nil"/>
              <w:right w:val="nil"/>
            </w:tcBorders>
            <w:shd w:val="clear" w:color="auto" w:fill="auto"/>
            <w:vAlign w:val="center"/>
            <w:hideMark/>
          </w:tcPr>
          <w:p w14:paraId="45673428" w14:textId="77777777" w:rsidR="00D15D27" w:rsidRPr="00D15D27" w:rsidRDefault="00D15D27" w:rsidP="00D15D27">
            <w:pPr>
              <w:rPr>
                <w:sz w:val="14"/>
                <w:szCs w:val="14"/>
                <w:lang w:eastAsia="ru-RU"/>
              </w:rPr>
            </w:pPr>
          </w:p>
        </w:tc>
      </w:tr>
      <w:tr w:rsidR="00D15D27" w:rsidRPr="00D15D27" w14:paraId="0B18AEED" w14:textId="77777777" w:rsidTr="00D15D27">
        <w:trPr>
          <w:trHeight w:val="225"/>
          <w:jc w:val="center"/>
        </w:trPr>
        <w:tc>
          <w:tcPr>
            <w:tcW w:w="218" w:type="dxa"/>
            <w:tcBorders>
              <w:top w:val="nil"/>
              <w:left w:val="nil"/>
              <w:bottom w:val="nil"/>
              <w:right w:val="nil"/>
            </w:tcBorders>
            <w:shd w:val="clear" w:color="auto" w:fill="auto"/>
            <w:vAlign w:val="center"/>
            <w:hideMark/>
          </w:tcPr>
          <w:p w14:paraId="399D2C9B" w14:textId="77777777" w:rsidR="00D15D27" w:rsidRPr="00D15D27" w:rsidRDefault="00D15D27" w:rsidP="00D15D27">
            <w:pPr>
              <w:rPr>
                <w:sz w:val="14"/>
                <w:szCs w:val="14"/>
                <w:lang w:eastAsia="ru-RU"/>
              </w:rPr>
            </w:pPr>
          </w:p>
        </w:tc>
        <w:tc>
          <w:tcPr>
            <w:tcW w:w="550" w:type="dxa"/>
            <w:tcBorders>
              <w:top w:val="nil"/>
              <w:left w:val="nil"/>
              <w:bottom w:val="nil"/>
              <w:right w:val="nil"/>
            </w:tcBorders>
            <w:shd w:val="clear" w:color="auto" w:fill="auto"/>
            <w:vAlign w:val="center"/>
            <w:hideMark/>
          </w:tcPr>
          <w:p w14:paraId="5DC504FB" w14:textId="77777777" w:rsidR="00D15D27" w:rsidRPr="00D15D27" w:rsidRDefault="00D15D27" w:rsidP="00D15D27">
            <w:pPr>
              <w:rPr>
                <w:sz w:val="14"/>
                <w:szCs w:val="14"/>
                <w:lang w:eastAsia="ru-RU"/>
              </w:rPr>
            </w:pPr>
          </w:p>
        </w:tc>
        <w:tc>
          <w:tcPr>
            <w:tcW w:w="2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D06BE" w14:textId="77777777" w:rsidR="00D15D27" w:rsidRPr="00D15D27" w:rsidRDefault="00D15D27" w:rsidP="00D15D27">
            <w:pPr>
              <w:rPr>
                <w:rFonts w:ascii="Tahoma" w:hAnsi="Tahoma" w:cs="Tahoma"/>
                <w:color w:val="000000"/>
                <w:sz w:val="14"/>
                <w:szCs w:val="14"/>
                <w:lang w:eastAsia="ru-RU"/>
              </w:rPr>
            </w:pPr>
            <w:r w:rsidRPr="00D15D27">
              <w:rPr>
                <w:rFonts w:ascii="Tahoma" w:hAnsi="Tahoma" w:cs="Tahoma"/>
                <w:color w:val="000000"/>
                <w:sz w:val="14"/>
                <w:szCs w:val="14"/>
                <w:lang w:eastAsia="ru-RU"/>
              </w:rPr>
              <w:t>Индекс эффективности операционных расходов</w:t>
            </w:r>
          </w:p>
        </w:tc>
        <w:tc>
          <w:tcPr>
            <w:tcW w:w="615" w:type="dxa"/>
            <w:tcBorders>
              <w:top w:val="single" w:sz="4" w:space="0" w:color="auto"/>
              <w:left w:val="nil"/>
              <w:bottom w:val="single" w:sz="4" w:space="0" w:color="auto"/>
              <w:right w:val="single" w:sz="4" w:space="0" w:color="auto"/>
            </w:tcBorders>
            <w:shd w:val="clear" w:color="auto" w:fill="auto"/>
            <w:noWrap/>
            <w:vAlign w:val="center"/>
            <w:hideMark/>
          </w:tcPr>
          <w:p w14:paraId="0DD8A701" w14:textId="77777777" w:rsidR="00D15D27" w:rsidRPr="00D15D27" w:rsidRDefault="00D15D27" w:rsidP="00D15D27">
            <w:pPr>
              <w:jc w:val="center"/>
              <w:rPr>
                <w:rFonts w:ascii="Tahoma" w:hAnsi="Tahoma" w:cs="Tahoma"/>
                <w:color w:val="000000"/>
                <w:sz w:val="14"/>
                <w:szCs w:val="14"/>
                <w:lang w:eastAsia="ru-RU"/>
              </w:rPr>
            </w:pPr>
            <w:r w:rsidRPr="00D15D27">
              <w:rPr>
                <w:rFonts w:ascii="Tahoma" w:hAnsi="Tahoma" w:cs="Tahoma"/>
                <w:color w:val="000000"/>
                <w:sz w:val="14"/>
                <w:szCs w:val="14"/>
                <w:lang w:eastAsia="ru-RU"/>
              </w:rPr>
              <w:t>%</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14:paraId="4B8B8E21"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43D86DBE"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14:paraId="60F6DF1F"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14:paraId="79DAA4F0"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1 </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14:paraId="53F694FB"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14:paraId="35BE3C86"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14:paraId="5E24A443"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3EBE9866"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1 </w:t>
            </w:r>
          </w:p>
        </w:tc>
        <w:tc>
          <w:tcPr>
            <w:tcW w:w="796" w:type="dxa"/>
            <w:tcBorders>
              <w:top w:val="nil"/>
              <w:left w:val="nil"/>
              <w:bottom w:val="nil"/>
              <w:right w:val="nil"/>
            </w:tcBorders>
            <w:shd w:val="clear" w:color="auto" w:fill="auto"/>
            <w:vAlign w:val="center"/>
            <w:hideMark/>
          </w:tcPr>
          <w:p w14:paraId="30E956C6" w14:textId="77777777" w:rsidR="00D15D27" w:rsidRPr="00D15D27" w:rsidRDefault="00D15D27" w:rsidP="00D15D27">
            <w:pPr>
              <w:jc w:val="center"/>
              <w:rPr>
                <w:rFonts w:ascii="Tahoma" w:hAnsi="Tahoma" w:cs="Tahoma"/>
                <w:b/>
                <w:bCs/>
                <w:sz w:val="14"/>
                <w:szCs w:val="14"/>
                <w:lang w:eastAsia="ru-RU"/>
              </w:rPr>
            </w:pPr>
          </w:p>
        </w:tc>
        <w:tc>
          <w:tcPr>
            <w:tcW w:w="818" w:type="dxa"/>
            <w:tcBorders>
              <w:top w:val="nil"/>
              <w:left w:val="nil"/>
              <w:bottom w:val="nil"/>
              <w:right w:val="nil"/>
            </w:tcBorders>
            <w:shd w:val="clear" w:color="auto" w:fill="auto"/>
            <w:vAlign w:val="center"/>
            <w:hideMark/>
          </w:tcPr>
          <w:p w14:paraId="02B2BBFB" w14:textId="77777777" w:rsidR="00D15D27" w:rsidRPr="00D15D27" w:rsidRDefault="00D15D27" w:rsidP="00D15D27">
            <w:pPr>
              <w:rPr>
                <w:sz w:val="14"/>
                <w:szCs w:val="14"/>
                <w:lang w:eastAsia="ru-RU"/>
              </w:rPr>
            </w:pPr>
          </w:p>
        </w:tc>
        <w:tc>
          <w:tcPr>
            <w:tcW w:w="1395" w:type="dxa"/>
            <w:tcBorders>
              <w:top w:val="nil"/>
              <w:left w:val="nil"/>
              <w:bottom w:val="nil"/>
              <w:right w:val="nil"/>
            </w:tcBorders>
            <w:shd w:val="clear" w:color="auto" w:fill="auto"/>
            <w:vAlign w:val="center"/>
            <w:hideMark/>
          </w:tcPr>
          <w:p w14:paraId="1DE23BB1" w14:textId="77777777" w:rsidR="00D15D27" w:rsidRPr="00D15D27" w:rsidRDefault="00D15D27" w:rsidP="00D15D27">
            <w:pPr>
              <w:rPr>
                <w:sz w:val="14"/>
                <w:szCs w:val="14"/>
                <w:lang w:eastAsia="ru-RU"/>
              </w:rPr>
            </w:pPr>
          </w:p>
        </w:tc>
      </w:tr>
      <w:tr w:rsidR="00D15D27" w:rsidRPr="00D15D27" w14:paraId="5E24C12A" w14:textId="77777777" w:rsidTr="00D15D27">
        <w:trPr>
          <w:trHeight w:val="225"/>
          <w:jc w:val="center"/>
        </w:trPr>
        <w:tc>
          <w:tcPr>
            <w:tcW w:w="218" w:type="dxa"/>
            <w:tcBorders>
              <w:top w:val="nil"/>
              <w:left w:val="nil"/>
              <w:bottom w:val="nil"/>
              <w:right w:val="nil"/>
            </w:tcBorders>
            <w:shd w:val="clear" w:color="auto" w:fill="auto"/>
            <w:vAlign w:val="center"/>
            <w:hideMark/>
          </w:tcPr>
          <w:p w14:paraId="4CFB785D" w14:textId="77777777" w:rsidR="00D15D27" w:rsidRPr="00D15D27" w:rsidRDefault="00D15D27" w:rsidP="00D15D27">
            <w:pPr>
              <w:rPr>
                <w:sz w:val="14"/>
                <w:szCs w:val="14"/>
                <w:lang w:eastAsia="ru-RU"/>
              </w:rPr>
            </w:pPr>
          </w:p>
        </w:tc>
        <w:tc>
          <w:tcPr>
            <w:tcW w:w="550" w:type="dxa"/>
            <w:tcBorders>
              <w:top w:val="nil"/>
              <w:left w:val="nil"/>
              <w:bottom w:val="nil"/>
              <w:right w:val="nil"/>
            </w:tcBorders>
            <w:shd w:val="clear" w:color="auto" w:fill="auto"/>
            <w:vAlign w:val="center"/>
            <w:hideMark/>
          </w:tcPr>
          <w:p w14:paraId="66455F73" w14:textId="77777777" w:rsidR="00D15D27" w:rsidRPr="00D15D27" w:rsidRDefault="00D15D27" w:rsidP="00D15D27">
            <w:pPr>
              <w:rPr>
                <w:sz w:val="14"/>
                <w:szCs w:val="14"/>
                <w:lang w:eastAsia="ru-RU"/>
              </w:rPr>
            </w:pPr>
          </w:p>
        </w:tc>
        <w:tc>
          <w:tcPr>
            <w:tcW w:w="2304" w:type="dxa"/>
            <w:tcBorders>
              <w:top w:val="nil"/>
              <w:left w:val="single" w:sz="4" w:space="0" w:color="auto"/>
              <w:bottom w:val="single" w:sz="4" w:space="0" w:color="auto"/>
              <w:right w:val="single" w:sz="4" w:space="0" w:color="auto"/>
            </w:tcBorders>
            <w:shd w:val="clear" w:color="auto" w:fill="auto"/>
            <w:noWrap/>
            <w:vAlign w:val="bottom"/>
            <w:hideMark/>
          </w:tcPr>
          <w:p w14:paraId="0E6BAC8D" w14:textId="77777777" w:rsidR="00D15D27" w:rsidRPr="00D15D27" w:rsidRDefault="00D15D27" w:rsidP="00D15D27">
            <w:pPr>
              <w:rPr>
                <w:rFonts w:ascii="Tahoma" w:hAnsi="Tahoma" w:cs="Tahoma"/>
                <w:color w:val="000000"/>
                <w:sz w:val="14"/>
                <w:szCs w:val="14"/>
                <w:lang w:eastAsia="ru-RU"/>
              </w:rPr>
            </w:pPr>
            <w:r w:rsidRPr="00D15D27">
              <w:rPr>
                <w:rFonts w:ascii="Tahoma" w:hAnsi="Tahoma" w:cs="Tahoma"/>
                <w:color w:val="000000"/>
                <w:sz w:val="14"/>
                <w:szCs w:val="14"/>
                <w:lang w:eastAsia="ru-RU"/>
              </w:rPr>
              <w:t>Индекс потребительских цен</w:t>
            </w:r>
          </w:p>
        </w:tc>
        <w:tc>
          <w:tcPr>
            <w:tcW w:w="615" w:type="dxa"/>
            <w:tcBorders>
              <w:top w:val="nil"/>
              <w:left w:val="nil"/>
              <w:bottom w:val="single" w:sz="4" w:space="0" w:color="auto"/>
              <w:right w:val="single" w:sz="4" w:space="0" w:color="auto"/>
            </w:tcBorders>
            <w:shd w:val="clear" w:color="auto" w:fill="auto"/>
            <w:noWrap/>
            <w:vAlign w:val="center"/>
            <w:hideMark/>
          </w:tcPr>
          <w:p w14:paraId="53C754AB" w14:textId="77777777" w:rsidR="00D15D27" w:rsidRPr="00D15D27" w:rsidRDefault="00D15D27" w:rsidP="00D15D27">
            <w:pPr>
              <w:jc w:val="center"/>
              <w:rPr>
                <w:rFonts w:ascii="Tahoma" w:hAnsi="Tahoma" w:cs="Tahoma"/>
                <w:color w:val="000000"/>
                <w:sz w:val="14"/>
                <w:szCs w:val="14"/>
                <w:lang w:eastAsia="ru-RU"/>
              </w:rPr>
            </w:pPr>
            <w:r w:rsidRPr="00D15D27">
              <w:rPr>
                <w:rFonts w:ascii="Tahoma" w:hAnsi="Tahoma" w:cs="Tahoma"/>
                <w:color w:val="000000"/>
                <w:sz w:val="14"/>
                <w:szCs w:val="14"/>
                <w:lang w:eastAsia="ru-RU"/>
              </w:rPr>
              <w:t>%</w:t>
            </w:r>
          </w:p>
        </w:tc>
        <w:tc>
          <w:tcPr>
            <w:tcW w:w="1075" w:type="dxa"/>
            <w:tcBorders>
              <w:top w:val="nil"/>
              <w:left w:val="nil"/>
              <w:bottom w:val="single" w:sz="4" w:space="0" w:color="auto"/>
              <w:right w:val="single" w:sz="4" w:space="0" w:color="auto"/>
            </w:tcBorders>
            <w:shd w:val="clear" w:color="auto" w:fill="auto"/>
            <w:vAlign w:val="center"/>
            <w:hideMark/>
          </w:tcPr>
          <w:p w14:paraId="21080DD9"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906" w:type="dxa"/>
            <w:tcBorders>
              <w:top w:val="nil"/>
              <w:left w:val="nil"/>
              <w:bottom w:val="single" w:sz="4" w:space="0" w:color="auto"/>
              <w:right w:val="single" w:sz="4" w:space="0" w:color="auto"/>
            </w:tcBorders>
            <w:shd w:val="clear" w:color="auto" w:fill="auto"/>
            <w:vAlign w:val="center"/>
            <w:hideMark/>
          </w:tcPr>
          <w:p w14:paraId="4D07FC9F"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1032" w:type="dxa"/>
            <w:tcBorders>
              <w:top w:val="nil"/>
              <w:left w:val="nil"/>
              <w:bottom w:val="single" w:sz="4" w:space="0" w:color="auto"/>
              <w:right w:val="single" w:sz="4" w:space="0" w:color="auto"/>
            </w:tcBorders>
            <w:shd w:val="clear" w:color="auto" w:fill="auto"/>
            <w:vAlign w:val="center"/>
            <w:hideMark/>
          </w:tcPr>
          <w:p w14:paraId="467341D8"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1032" w:type="dxa"/>
            <w:tcBorders>
              <w:top w:val="nil"/>
              <w:left w:val="nil"/>
              <w:bottom w:val="single" w:sz="4" w:space="0" w:color="auto"/>
              <w:right w:val="single" w:sz="4" w:space="0" w:color="auto"/>
            </w:tcBorders>
            <w:shd w:val="clear" w:color="auto" w:fill="auto"/>
            <w:vAlign w:val="center"/>
            <w:hideMark/>
          </w:tcPr>
          <w:p w14:paraId="4EB1CC64"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4,0 </w:t>
            </w:r>
          </w:p>
        </w:tc>
        <w:tc>
          <w:tcPr>
            <w:tcW w:w="1125" w:type="dxa"/>
            <w:tcBorders>
              <w:top w:val="nil"/>
              <w:left w:val="nil"/>
              <w:bottom w:val="single" w:sz="4" w:space="0" w:color="auto"/>
              <w:right w:val="single" w:sz="4" w:space="0" w:color="auto"/>
            </w:tcBorders>
            <w:shd w:val="clear" w:color="auto" w:fill="auto"/>
            <w:vAlign w:val="center"/>
            <w:hideMark/>
          </w:tcPr>
          <w:p w14:paraId="15FAF8C4"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1075" w:type="dxa"/>
            <w:tcBorders>
              <w:top w:val="nil"/>
              <w:left w:val="nil"/>
              <w:bottom w:val="single" w:sz="4" w:space="0" w:color="auto"/>
              <w:right w:val="single" w:sz="4" w:space="0" w:color="auto"/>
            </w:tcBorders>
            <w:shd w:val="clear" w:color="auto" w:fill="auto"/>
            <w:vAlign w:val="center"/>
            <w:hideMark/>
          </w:tcPr>
          <w:p w14:paraId="582621E9"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14:paraId="49EFD603"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1070" w:type="dxa"/>
            <w:tcBorders>
              <w:top w:val="nil"/>
              <w:left w:val="nil"/>
              <w:bottom w:val="single" w:sz="4" w:space="0" w:color="auto"/>
              <w:right w:val="single" w:sz="4" w:space="0" w:color="auto"/>
            </w:tcBorders>
            <w:shd w:val="clear" w:color="auto" w:fill="auto"/>
            <w:vAlign w:val="center"/>
            <w:hideMark/>
          </w:tcPr>
          <w:p w14:paraId="10F22049"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3,4 </w:t>
            </w:r>
          </w:p>
        </w:tc>
        <w:tc>
          <w:tcPr>
            <w:tcW w:w="796" w:type="dxa"/>
            <w:tcBorders>
              <w:top w:val="nil"/>
              <w:left w:val="nil"/>
              <w:bottom w:val="nil"/>
              <w:right w:val="nil"/>
            </w:tcBorders>
            <w:shd w:val="clear" w:color="auto" w:fill="auto"/>
            <w:vAlign w:val="center"/>
            <w:hideMark/>
          </w:tcPr>
          <w:p w14:paraId="33CD5947" w14:textId="77777777" w:rsidR="00D15D27" w:rsidRPr="00D15D27" w:rsidRDefault="00D15D27" w:rsidP="00D15D27">
            <w:pPr>
              <w:jc w:val="center"/>
              <w:rPr>
                <w:rFonts w:ascii="Tahoma" w:hAnsi="Tahoma" w:cs="Tahoma"/>
                <w:b/>
                <w:bCs/>
                <w:sz w:val="14"/>
                <w:szCs w:val="14"/>
                <w:lang w:eastAsia="ru-RU"/>
              </w:rPr>
            </w:pPr>
          </w:p>
        </w:tc>
        <w:tc>
          <w:tcPr>
            <w:tcW w:w="818" w:type="dxa"/>
            <w:tcBorders>
              <w:top w:val="nil"/>
              <w:left w:val="nil"/>
              <w:bottom w:val="nil"/>
              <w:right w:val="nil"/>
            </w:tcBorders>
            <w:shd w:val="clear" w:color="auto" w:fill="auto"/>
            <w:vAlign w:val="center"/>
            <w:hideMark/>
          </w:tcPr>
          <w:p w14:paraId="67E6BA94" w14:textId="77777777" w:rsidR="00D15D27" w:rsidRPr="00D15D27" w:rsidRDefault="00D15D27" w:rsidP="00D15D27">
            <w:pPr>
              <w:rPr>
                <w:sz w:val="14"/>
                <w:szCs w:val="14"/>
                <w:lang w:eastAsia="ru-RU"/>
              </w:rPr>
            </w:pPr>
          </w:p>
        </w:tc>
        <w:tc>
          <w:tcPr>
            <w:tcW w:w="1395" w:type="dxa"/>
            <w:tcBorders>
              <w:top w:val="nil"/>
              <w:left w:val="nil"/>
              <w:bottom w:val="nil"/>
              <w:right w:val="nil"/>
            </w:tcBorders>
            <w:shd w:val="clear" w:color="auto" w:fill="auto"/>
            <w:vAlign w:val="center"/>
            <w:hideMark/>
          </w:tcPr>
          <w:p w14:paraId="1990AC0A" w14:textId="77777777" w:rsidR="00D15D27" w:rsidRPr="00D15D27" w:rsidRDefault="00D15D27" w:rsidP="00D15D27">
            <w:pPr>
              <w:rPr>
                <w:sz w:val="14"/>
                <w:szCs w:val="14"/>
                <w:lang w:eastAsia="ru-RU"/>
              </w:rPr>
            </w:pPr>
          </w:p>
        </w:tc>
      </w:tr>
      <w:tr w:rsidR="00D15D27" w:rsidRPr="00D15D27" w14:paraId="6BAB0EE2" w14:textId="77777777" w:rsidTr="00D15D27">
        <w:trPr>
          <w:trHeight w:val="225"/>
          <w:jc w:val="center"/>
        </w:trPr>
        <w:tc>
          <w:tcPr>
            <w:tcW w:w="218" w:type="dxa"/>
            <w:tcBorders>
              <w:top w:val="nil"/>
              <w:left w:val="nil"/>
              <w:bottom w:val="nil"/>
              <w:right w:val="nil"/>
            </w:tcBorders>
            <w:shd w:val="clear" w:color="auto" w:fill="auto"/>
            <w:vAlign w:val="center"/>
            <w:hideMark/>
          </w:tcPr>
          <w:p w14:paraId="431357AD" w14:textId="77777777" w:rsidR="00D15D27" w:rsidRPr="00D15D27" w:rsidRDefault="00D15D27" w:rsidP="00D15D27">
            <w:pPr>
              <w:rPr>
                <w:sz w:val="14"/>
                <w:szCs w:val="14"/>
                <w:lang w:eastAsia="ru-RU"/>
              </w:rPr>
            </w:pPr>
          </w:p>
        </w:tc>
        <w:tc>
          <w:tcPr>
            <w:tcW w:w="550" w:type="dxa"/>
            <w:tcBorders>
              <w:top w:val="nil"/>
              <w:left w:val="nil"/>
              <w:bottom w:val="nil"/>
              <w:right w:val="nil"/>
            </w:tcBorders>
            <w:shd w:val="clear" w:color="auto" w:fill="auto"/>
            <w:vAlign w:val="center"/>
            <w:hideMark/>
          </w:tcPr>
          <w:p w14:paraId="58176582" w14:textId="77777777" w:rsidR="00D15D27" w:rsidRPr="00D15D27" w:rsidRDefault="00D15D27" w:rsidP="00D15D27">
            <w:pPr>
              <w:rPr>
                <w:sz w:val="14"/>
                <w:szCs w:val="14"/>
                <w:lang w:eastAsia="ru-RU"/>
              </w:rPr>
            </w:pPr>
          </w:p>
        </w:tc>
        <w:tc>
          <w:tcPr>
            <w:tcW w:w="2304" w:type="dxa"/>
            <w:tcBorders>
              <w:top w:val="nil"/>
              <w:left w:val="single" w:sz="4" w:space="0" w:color="auto"/>
              <w:bottom w:val="single" w:sz="4" w:space="0" w:color="auto"/>
              <w:right w:val="single" w:sz="4" w:space="0" w:color="auto"/>
            </w:tcBorders>
            <w:shd w:val="clear" w:color="auto" w:fill="auto"/>
            <w:vAlign w:val="center"/>
            <w:hideMark/>
          </w:tcPr>
          <w:p w14:paraId="149E0804" w14:textId="77777777" w:rsidR="00D15D27" w:rsidRPr="00D15D27" w:rsidRDefault="00D15D27" w:rsidP="00D15D27">
            <w:pPr>
              <w:rPr>
                <w:rFonts w:ascii="Tahoma" w:hAnsi="Tahoma" w:cs="Tahoma"/>
                <w:sz w:val="14"/>
                <w:szCs w:val="14"/>
                <w:lang w:eastAsia="ru-RU"/>
              </w:rPr>
            </w:pPr>
            <w:r w:rsidRPr="00D15D27">
              <w:rPr>
                <w:rFonts w:ascii="Tahoma" w:hAnsi="Tahoma" w:cs="Tahoma"/>
                <w:sz w:val="14"/>
                <w:szCs w:val="14"/>
                <w:lang w:eastAsia="ru-RU"/>
              </w:rPr>
              <w:t>Итого коэффициент индексации</w:t>
            </w:r>
          </w:p>
        </w:tc>
        <w:tc>
          <w:tcPr>
            <w:tcW w:w="615" w:type="dxa"/>
            <w:tcBorders>
              <w:top w:val="nil"/>
              <w:left w:val="nil"/>
              <w:bottom w:val="single" w:sz="4" w:space="0" w:color="auto"/>
              <w:right w:val="single" w:sz="4" w:space="0" w:color="auto"/>
            </w:tcBorders>
            <w:shd w:val="clear" w:color="auto" w:fill="auto"/>
            <w:vAlign w:val="center"/>
            <w:hideMark/>
          </w:tcPr>
          <w:p w14:paraId="0DA6487D"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1075" w:type="dxa"/>
            <w:tcBorders>
              <w:top w:val="nil"/>
              <w:left w:val="nil"/>
              <w:bottom w:val="single" w:sz="4" w:space="0" w:color="auto"/>
              <w:right w:val="single" w:sz="4" w:space="0" w:color="auto"/>
            </w:tcBorders>
            <w:shd w:val="clear" w:color="auto" w:fill="auto"/>
            <w:vAlign w:val="center"/>
            <w:hideMark/>
          </w:tcPr>
          <w:p w14:paraId="3F379E61"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906" w:type="dxa"/>
            <w:tcBorders>
              <w:top w:val="nil"/>
              <w:left w:val="nil"/>
              <w:bottom w:val="single" w:sz="4" w:space="0" w:color="auto"/>
              <w:right w:val="single" w:sz="4" w:space="0" w:color="auto"/>
            </w:tcBorders>
            <w:shd w:val="clear" w:color="auto" w:fill="auto"/>
            <w:vAlign w:val="center"/>
            <w:hideMark/>
          </w:tcPr>
          <w:p w14:paraId="53C3C734"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1032" w:type="dxa"/>
            <w:tcBorders>
              <w:top w:val="nil"/>
              <w:left w:val="nil"/>
              <w:bottom w:val="single" w:sz="4" w:space="0" w:color="auto"/>
              <w:right w:val="single" w:sz="4" w:space="0" w:color="auto"/>
            </w:tcBorders>
            <w:shd w:val="clear" w:color="auto" w:fill="auto"/>
            <w:vAlign w:val="center"/>
            <w:hideMark/>
          </w:tcPr>
          <w:p w14:paraId="18BDF92C"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1032" w:type="dxa"/>
            <w:tcBorders>
              <w:top w:val="nil"/>
              <w:left w:val="nil"/>
              <w:bottom w:val="single" w:sz="4" w:space="0" w:color="auto"/>
              <w:right w:val="single" w:sz="4" w:space="0" w:color="auto"/>
            </w:tcBorders>
            <w:shd w:val="clear" w:color="auto" w:fill="auto"/>
            <w:vAlign w:val="center"/>
            <w:hideMark/>
          </w:tcPr>
          <w:p w14:paraId="4B0CDA4F"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1,0296 </w:t>
            </w:r>
          </w:p>
        </w:tc>
        <w:tc>
          <w:tcPr>
            <w:tcW w:w="1125" w:type="dxa"/>
            <w:tcBorders>
              <w:top w:val="nil"/>
              <w:left w:val="nil"/>
              <w:bottom w:val="single" w:sz="4" w:space="0" w:color="auto"/>
              <w:right w:val="single" w:sz="4" w:space="0" w:color="auto"/>
            </w:tcBorders>
            <w:shd w:val="clear" w:color="auto" w:fill="auto"/>
            <w:vAlign w:val="center"/>
            <w:hideMark/>
          </w:tcPr>
          <w:p w14:paraId="471FF3EC"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1075" w:type="dxa"/>
            <w:tcBorders>
              <w:top w:val="nil"/>
              <w:left w:val="nil"/>
              <w:bottom w:val="single" w:sz="4" w:space="0" w:color="auto"/>
              <w:right w:val="single" w:sz="4" w:space="0" w:color="auto"/>
            </w:tcBorders>
            <w:shd w:val="clear" w:color="auto" w:fill="auto"/>
            <w:vAlign w:val="center"/>
            <w:hideMark/>
          </w:tcPr>
          <w:p w14:paraId="2FDD7BCD"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14:paraId="5EE343DC"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1070" w:type="dxa"/>
            <w:tcBorders>
              <w:top w:val="nil"/>
              <w:left w:val="nil"/>
              <w:bottom w:val="single" w:sz="4" w:space="0" w:color="auto"/>
              <w:right w:val="single" w:sz="4" w:space="0" w:color="auto"/>
            </w:tcBorders>
            <w:shd w:val="clear" w:color="auto" w:fill="auto"/>
            <w:vAlign w:val="center"/>
            <w:hideMark/>
          </w:tcPr>
          <w:p w14:paraId="4FAF2756"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1,02366 </w:t>
            </w:r>
          </w:p>
        </w:tc>
        <w:tc>
          <w:tcPr>
            <w:tcW w:w="796" w:type="dxa"/>
            <w:tcBorders>
              <w:top w:val="nil"/>
              <w:left w:val="nil"/>
              <w:bottom w:val="nil"/>
              <w:right w:val="nil"/>
            </w:tcBorders>
            <w:shd w:val="clear" w:color="auto" w:fill="auto"/>
            <w:vAlign w:val="center"/>
            <w:hideMark/>
          </w:tcPr>
          <w:p w14:paraId="0D84F4F9" w14:textId="77777777" w:rsidR="00D15D27" w:rsidRPr="00D15D27" w:rsidRDefault="00D15D27" w:rsidP="00D15D27">
            <w:pPr>
              <w:jc w:val="center"/>
              <w:rPr>
                <w:rFonts w:ascii="Tahoma" w:hAnsi="Tahoma" w:cs="Tahoma"/>
                <w:b/>
                <w:bCs/>
                <w:sz w:val="14"/>
                <w:szCs w:val="14"/>
                <w:lang w:eastAsia="ru-RU"/>
              </w:rPr>
            </w:pPr>
          </w:p>
        </w:tc>
        <w:tc>
          <w:tcPr>
            <w:tcW w:w="818" w:type="dxa"/>
            <w:tcBorders>
              <w:top w:val="nil"/>
              <w:left w:val="nil"/>
              <w:bottom w:val="nil"/>
              <w:right w:val="nil"/>
            </w:tcBorders>
            <w:shd w:val="clear" w:color="auto" w:fill="auto"/>
            <w:vAlign w:val="center"/>
            <w:hideMark/>
          </w:tcPr>
          <w:p w14:paraId="40B6A90F" w14:textId="77777777" w:rsidR="00D15D27" w:rsidRPr="00D15D27" w:rsidRDefault="00D15D27" w:rsidP="00D15D27">
            <w:pPr>
              <w:rPr>
                <w:sz w:val="14"/>
                <w:szCs w:val="14"/>
                <w:lang w:eastAsia="ru-RU"/>
              </w:rPr>
            </w:pPr>
          </w:p>
        </w:tc>
        <w:tc>
          <w:tcPr>
            <w:tcW w:w="1395" w:type="dxa"/>
            <w:tcBorders>
              <w:top w:val="nil"/>
              <w:left w:val="nil"/>
              <w:bottom w:val="nil"/>
              <w:right w:val="nil"/>
            </w:tcBorders>
            <w:shd w:val="clear" w:color="auto" w:fill="auto"/>
            <w:vAlign w:val="center"/>
            <w:hideMark/>
          </w:tcPr>
          <w:p w14:paraId="3A806B8F" w14:textId="77777777" w:rsidR="00D15D27" w:rsidRPr="00D15D27" w:rsidRDefault="00D15D27" w:rsidP="00D15D27">
            <w:pPr>
              <w:rPr>
                <w:sz w:val="14"/>
                <w:szCs w:val="14"/>
                <w:lang w:eastAsia="ru-RU"/>
              </w:rPr>
            </w:pPr>
          </w:p>
        </w:tc>
      </w:tr>
      <w:tr w:rsidR="00D15D27" w:rsidRPr="00D15D27" w14:paraId="52E0177E" w14:textId="77777777" w:rsidTr="00D15D27">
        <w:trPr>
          <w:trHeight w:val="225"/>
          <w:jc w:val="center"/>
        </w:trPr>
        <w:tc>
          <w:tcPr>
            <w:tcW w:w="218" w:type="dxa"/>
            <w:tcBorders>
              <w:top w:val="nil"/>
              <w:left w:val="nil"/>
              <w:bottom w:val="nil"/>
              <w:right w:val="nil"/>
            </w:tcBorders>
            <w:shd w:val="clear" w:color="auto" w:fill="auto"/>
            <w:vAlign w:val="center"/>
            <w:hideMark/>
          </w:tcPr>
          <w:p w14:paraId="1C66EE50" w14:textId="77777777" w:rsidR="00D15D27" w:rsidRPr="00D15D27" w:rsidRDefault="00D15D27" w:rsidP="00D15D27">
            <w:pPr>
              <w:rPr>
                <w:sz w:val="14"/>
                <w:szCs w:val="14"/>
                <w:lang w:eastAsia="ru-RU"/>
              </w:rPr>
            </w:pPr>
          </w:p>
        </w:tc>
        <w:tc>
          <w:tcPr>
            <w:tcW w:w="550" w:type="dxa"/>
            <w:tcBorders>
              <w:top w:val="nil"/>
              <w:left w:val="nil"/>
              <w:bottom w:val="nil"/>
              <w:right w:val="nil"/>
            </w:tcBorders>
            <w:shd w:val="clear" w:color="auto" w:fill="auto"/>
            <w:vAlign w:val="center"/>
            <w:hideMark/>
          </w:tcPr>
          <w:p w14:paraId="33D1306E" w14:textId="77777777" w:rsidR="00D15D27" w:rsidRPr="00D15D27" w:rsidRDefault="00D15D27" w:rsidP="00D15D27">
            <w:pPr>
              <w:rPr>
                <w:sz w:val="14"/>
                <w:szCs w:val="14"/>
                <w:lang w:eastAsia="ru-RU"/>
              </w:rPr>
            </w:pPr>
          </w:p>
        </w:tc>
        <w:tc>
          <w:tcPr>
            <w:tcW w:w="2304" w:type="dxa"/>
            <w:tcBorders>
              <w:top w:val="nil"/>
              <w:left w:val="single" w:sz="4" w:space="0" w:color="auto"/>
              <w:bottom w:val="single" w:sz="4" w:space="0" w:color="auto"/>
              <w:right w:val="single" w:sz="4" w:space="0" w:color="auto"/>
            </w:tcBorders>
            <w:shd w:val="clear" w:color="auto" w:fill="auto"/>
            <w:vAlign w:val="center"/>
            <w:hideMark/>
          </w:tcPr>
          <w:p w14:paraId="7B3BBCBB" w14:textId="77777777" w:rsidR="00D15D27" w:rsidRPr="00D15D27" w:rsidRDefault="00D15D27" w:rsidP="00D15D27">
            <w:pPr>
              <w:rPr>
                <w:rFonts w:ascii="Tahoma" w:hAnsi="Tahoma" w:cs="Tahoma"/>
                <w:sz w:val="14"/>
                <w:szCs w:val="14"/>
                <w:lang w:eastAsia="ru-RU"/>
              </w:rPr>
            </w:pPr>
            <w:r w:rsidRPr="00D15D27">
              <w:rPr>
                <w:rFonts w:ascii="Tahoma" w:hAnsi="Tahoma" w:cs="Tahoma"/>
                <w:sz w:val="14"/>
                <w:szCs w:val="14"/>
                <w:lang w:eastAsia="ru-RU"/>
              </w:rPr>
              <w:t>Нормативный уровень прибыли</w:t>
            </w:r>
          </w:p>
        </w:tc>
        <w:tc>
          <w:tcPr>
            <w:tcW w:w="615" w:type="dxa"/>
            <w:tcBorders>
              <w:top w:val="nil"/>
              <w:left w:val="nil"/>
              <w:bottom w:val="single" w:sz="4" w:space="0" w:color="auto"/>
              <w:right w:val="single" w:sz="4" w:space="0" w:color="auto"/>
            </w:tcBorders>
            <w:shd w:val="clear" w:color="auto" w:fill="auto"/>
            <w:noWrap/>
            <w:vAlign w:val="center"/>
            <w:hideMark/>
          </w:tcPr>
          <w:p w14:paraId="3DC44ACB" w14:textId="77777777" w:rsidR="00D15D27" w:rsidRPr="00D15D27" w:rsidRDefault="00D15D27" w:rsidP="00D15D27">
            <w:pPr>
              <w:jc w:val="center"/>
              <w:rPr>
                <w:rFonts w:ascii="Tahoma" w:hAnsi="Tahoma" w:cs="Tahoma"/>
                <w:color w:val="000000"/>
                <w:sz w:val="14"/>
                <w:szCs w:val="14"/>
                <w:lang w:eastAsia="ru-RU"/>
              </w:rPr>
            </w:pPr>
            <w:r w:rsidRPr="00D15D27">
              <w:rPr>
                <w:rFonts w:ascii="Tahoma" w:hAnsi="Tahoma" w:cs="Tahoma"/>
                <w:color w:val="000000"/>
                <w:sz w:val="14"/>
                <w:szCs w:val="14"/>
                <w:lang w:eastAsia="ru-RU"/>
              </w:rPr>
              <w:t>%</w:t>
            </w:r>
          </w:p>
        </w:tc>
        <w:tc>
          <w:tcPr>
            <w:tcW w:w="1075" w:type="dxa"/>
            <w:tcBorders>
              <w:top w:val="nil"/>
              <w:left w:val="nil"/>
              <w:bottom w:val="single" w:sz="4" w:space="0" w:color="auto"/>
              <w:right w:val="single" w:sz="4" w:space="0" w:color="auto"/>
            </w:tcBorders>
            <w:shd w:val="clear" w:color="auto" w:fill="auto"/>
            <w:vAlign w:val="center"/>
            <w:hideMark/>
          </w:tcPr>
          <w:p w14:paraId="2E762723"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906" w:type="dxa"/>
            <w:tcBorders>
              <w:top w:val="nil"/>
              <w:left w:val="nil"/>
              <w:bottom w:val="single" w:sz="4" w:space="0" w:color="auto"/>
              <w:right w:val="single" w:sz="4" w:space="0" w:color="auto"/>
            </w:tcBorders>
            <w:shd w:val="clear" w:color="auto" w:fill="auto"/>
            <w:vAlign w:val="center"/>
            <w:hideMark/>
          </w:tcPr>
          <w:p w14:paraId="05C837F2"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1032" w:type="dxa"/>
            <w:tcBorders>
              <w:top w:val="nil"/>
              <w:left w:val="nil"/>
              <w:bottom w:val="single" w:sz="4" w:space="0" w:color="auto"/>
              <w:right w:val="single" w:sz="4" w:space="0" w:color="auto"/>
            </w:tcBorders>
            <w:shd w:val="clear" w:color="auto" w:fill="auto"/>
            <w:vAlign w:val="center"/>
            <w:hideMark/>
          </w:tcPr>
          <w:p w14:paraId="6D16E44D"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1032" w:type="dxa"/>
            <w:tcBorders>
              <w:top w:val="nil"/>
              <w:left w:val="nil"/>
              <w:bottom w:val="single" w:sz="4" w:space="0" w:color="auto"/>
              <w:right w:val="single" w:sz="4" w:space="0" w:color="auto"/>
            </w:tcBorders>
            <w:shd w:val="clear" w:color="auto" w:fill="auto"/>
            <w:vAlign w:val="center"/>
            <w:hideMark/>
          </w:tcPr>
          <w:p w14:paraId="22415051"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0</w:t>
            </w:r>
          </w:p>
        </w:tc>
        <w:tc>
          <w:tcPr>
            <w:tcW w:w="1125" w:type="dxa"/>
            <w:tcBorders>
              <w:top w:val="nil"/>
              <w:left w:val="nil"/>
              <w:bottom w:val="single" w:sz="4" w:space="0" w:color="auto"/>
              <w:right w:val="single" w:sz="4" w:space="0" w:color="auto"/>
            </w:tcBorders>
            <w:shd w:val="clear" w:color="auto" w:fill="auto"/>
            <w:vAlign w:val="center"/>
            <w:hideMark/>
          </w:tcPr>
          <w:p w14:paraId="3EB2EE18"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1075" w:type="dxa"/>
            <w:tcBorders>
              <w:top w:val="nil"/>
              <w:left w:val="nil"/>
              <w:bottom w:val="single" w:sz="4" w:space="0" w:color="auto"/>
              <w:right w:val="single" w:sz="4" w:space="0" w:color="auto"/>
            </w:tcBorders>
            <w:shd w:val="clear" w:color="auto" w:fill="auto"/>
            <w:vAlign w:val="center"/>
            <w:hideMark/>
          </w:tcPr>
          <w:p w14:paraId="7164F12C"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14:paraId="488518C0"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w:t>
            </w:r>
          </w:p>
        </w:tc>
        <w:tc>
          <w:tcPr>
            <w:tcW w:w="1070" w:type="dxa"/>
            <w:tcBorders>
              <w:top w:val="nil"/>
              <w:left w:val="nil"/>
              <w:bottom w:val="single" w:sz="4" w:space="0" w:color="auto"/>
              <w:right w:val="single" w:sz="4" w:space="0" w:color="auto"/>
            </w:tcBorders>
            <w:shd w:val="clear" w:color="auto" w:fill="auto"/>
            <w:vAlign w:val="center"/>
            <w:hideMark/>
          </w:tcPr>
          <w:p w14:paraId="351349A7"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0</w:t>
            </w:r>
          </w:p>
        </w:tc>
        <w:tc>
          <w:tcPr>
            <w:tcW w:w="796" w:type="dxa"/>
            <w:tcBorders>
              <w:top w:val="nil"/>
              <w:left w:val="nil"/>
              <w:bottom w:val="nil"/>
              <w:right w:val="nil"/>
            </w:tcBorders>
            <w:shd w:val="clear" w:color="auto" w:fill="auto"/>
            <w:vAlign w:val="center"/>
            <w:hideMark/>
          </w:tcPr>
          <w:p w14:paraId="3FFD6595" w14:textId="77777777" w:rsidR="00D15D27" w:rsidRPr="00D15D27" w:rsidRDefault="00D15D27" w:rsidP="00D15D27">
            <w:pPr>
              <w:jc w:val="center"/>
              <w:rPr>
                <w:rFonts w:ascii="Tahoma" w:hAnsi="Tahoma" w:cs="Tahoma"/>
                <w:b/>
                <w:bCs/>
                <w:sz w:val="14"/>
                <w:szCs w:val="14"/>
                <w:lang w:eastAsia="ru-RU"/>
              </w:rPr>
            </w:pPr>
          </w:p>
        </w:tc>
        <w:tc>
          <w:tcPr>
            <w:tcW w:w="818" w:type="dxa"/>
            <w:tcBorders>
              <w:top w:val="nil"/>
              <w:left w:val="nil"/>
              <w:bottom w:val="nil"/>
              <w:right w:val="nil"/>
            </w:tcBorders>
            <w:shd w:val="clear" w:color="auto" w:fill="auto"/>
            <w:vAlign w:val="center"/>
            <w:hideMark/>
          </w:tcPr>
          <w:p w14:paraId="772EDDC4" w14:textId="77777777" w:rsidR="00D15D27" w:rsidRPr="00D15D27" w:rsidRDefault="00D15D27" w:rsidP="00D15D27">
            <w:pPr>
              <w:rPr>
                <w:sz w:val="14"/>
                <w:szCs w:val="14"/>
                <w:lang w:eastAsia="ru-RU"/>
              </w:rPr>
            </w:pPr>
          </w:p>
        </w:tc>
        <w:tc>
          <w:tcPr>
            <w:tcW w:w="1395" w:type="dxa"/>
            <w:tcBorders>
              <w:top w:val="nil"/>
              <w:left w:val="nil"/>
              <w:bottom w:val="nil"/>
              <w:right w:val="nil"/>
            </w:tcBorders>
            <w:shd w:val="clear" w:color="auto" w:fill="auto"/>
            <w:vAlign w:val="center"/>
            <w:hideMark/>
          </w:tcPr>
          <w:p w14:paraId="5BFEA3D5" w14:textId="77777777" w:rsidR="00D15D27" w:rsidRPr="00D15D27" w:rsidRDefault="00D15D27" w:rsidP="00D15D27">
            <w:pPr>
              <w:rPr>
                <w:sz w:val="14"/>
                <w:szCs w:val="14"/>
                <w:lang w:eastAsia="ru-RU"/>
              </w:rPr>
            </w:pPr>
          </w:p>
        </w:tc>
      </w:tr>
      <w:tr w:rsidR="00D15D27" w:rsidRPr="00D15D27" w14:paraId="68F7CC35" w14:textId="77777777" w:rsidTr="00D15D27">
        <w:trPr>
          <w:trHeight w:val="225"/>
          <w:jc w:val="center"/>
        </w:trPr>
        <w:tc>
          <w:tcPr>
            <w:tcW w:w="218" w:type="dxa"/>
            <w:tcBorders>
              <w:top w:val="nil"/>
              <w:left w:val="nil"/>
              <w:bottom w:val="nil"/>
              <w:right w:val="nil"/>
            </w:tcBorders>
            <w:shd w:val="clear" w:color="auto" w:fill="auto"/>
            <w:vAlign w:val="center"/>
            <w:hideMark/>
          </w:tcPr>
          <w:p w14:paraId="79F212F0" w14:textId="77777777" w:rsidR="00D15D27" w:rsidRPr="00D15D27" w:rsidRDefault="00D15D27" w:rsidP="00D15D27">
            <w:pPr>
              <w:rPr>
                <w:sz w:val="14"/>
                <w:szCs w:val="14"/>
                <w:lang w:eastAsia="ru-RU"/>
              </w:rPr>
            </w:pPr>
          </w:p>
        </w:tc>
        <w:tc>
          <w:tcPr>
            <w:tcW w:w="550" w:type="dxa"/>
            <w:tcBorders>
              <w:top w:val="nil"/>
              <w:left w:val="nil"/>
              <w:bottom w:val="nil"/>
              <w:right w:val="nil"/>
            </w:tcBorders>
            <w:shd w:val="clear" w:color="auto" w:fill="auto"/>
            <w:vAlign w:val="center"/>
            <w:hideMark/>
          </w:tcPr>
          <w:p w14:paraId="56CD7D0B" w14:textId="77777777" w:rsidR="00D15D27" w:rsidRPr="00D15D27" w:rsidRDefault="00D15D27" w:rsidP="00D15D27">
            <w:pPr>
              <w:rPr>
                <w:sz w:val="14"/>
                <w:szCs w:val="14"/>
                <w:lang w:eastAsia="ru-RU"/>
              </w:rPr>
            </w:pPr>
          </w:p>
        </w:tc>
        <w:tc>
          <w:tcPr>
            <w:tcW w:w="2304" w:type="dxa"/>
            <w:tcBorders>
              <w:top w:val="nil"/>
              <w:left w:val="nil"/>
              <w:bottom w:val="nil"/>
              <w:right w:val="nil"/>
            </w:tcBorders>
            <w:shd w:val="clear" w:color="auto" w:fill="auto"/>
            <w:vAlign w:val="center"/>
            <w:hideMark/>
          </w:tcPr>
          <w:p w14:paraId="2442F294" w14:textId="77777777" w:rsidR="00D15D27" w:rsidRPr="00D15D27" w:rsidRDefault="00D15D27" w:rsidP="00D15D27">
            <w:pPr>
              <w:rPr>
                <w:sz w:val="14"/>
                <w:szCs w:val="14"/>
                <w:lang w:eastAsia="ru-RU"/>
              </w:rPr>
            </w:pPr>
          </w:p>
        </w:tc>
        <w:tc>
          <w:tcPr>
            <w:tcW w:w="615" w:type="dxa"/>
            <w:tcBorders>
              <w:top w:val="nil"/>
              <w:left w:val="nil"/>
              <w:bottom w:val="nil"/>
              <w:right w:val="nil"/>
            </w:tcBorders>
            <w:shd w:val="clear" w:color="auto" w:fill="auto"/>
            <w:vAlign w:val="center"/>
            <w:hideMark/>
          </w:tcPr>
          <w:p w14:paraId="3760DA9A" w14:textId="77777777" w:rsidR="00D15D27" w:rsidRPr="00D15D27" w:rsidRDefault="00D15D27" w:rsidP="00D15D27">
            <w:pPr>
              <w:rPr>
                <w:sz w:val="14"/>
                <w:szCs w:val="14"/>
                <w:lang w:eastAsia="ru-RU"/>
              </w:rPr>
            </w:pPr>
          </w:p>
        </w:tc>
        <w:tc>
          <w:tcPr>
            <w:tcW w:w="1075" w:type="dxa"/>
            <w:tcBorders>
              <w:top w:val="nil"/>
              <w:left w:val="nil"/>
              <w:bottom w:val="nil"/>
              <w:right w:val="nil"/>
            </w:tcBorders>
            <w:shd w:val="clear" w:color="auto" w:fill="auto"/>
            <w:vAlign w:val="center"/>
            <w:hideMark/>
          </w:tcPr>
          <w:p w14:paraId="19AF20B0" w14:textId="77777777" w:rsidR="00D15D27" w:rsidRPr="00D15D27" w:rsidRDefault="00D15D27" w:rsidP="00D15D27">
            <w:pPr>
              <w:jc w:val="center"/>
              <w:rPr>
                <w:sz w:val="14"/>
                <w:szCs w:val="14"/>
                <w:lang w:eastAsia="ru-RU"/>
              </w:rPr>
            </w:pPr>
          </w:p>
        </w:tc>
        <w:tc>
          <w:tcPr>
            <w:tcW w:w="906" w:type="dxa"/>
            <w:tcBorders>
              <w:top w:val="nil"/>
              <w:left w:val="nil"/>
              <w:bottom w:val="nil"/>
              <w:right w:val="nil"/>
            </w:tcBorders>
            <w:shd w:val="clear" w:color="auto" w:fill="auto"/>
            <w:vAlign w:val="center"/>
            <w:hideMark/>
          </w:tcPr>
          <w:p w14:paraId="6E85B223" w14:textId="77777777" w:rsidR="00D15D27" w:rsidRPr="00D15D27" w:rsidRDefault="00D15D27" w:rsidP="00D15D27">
            <w:pPr>
              <w:jc w:val="center"/>
              <w:rPr>
                <w:sz w:val="14"/>
                <w:szCs w:val="14"/>
                <w:lang w:eastAsia="ru-RU"/>
              </w:rPr>
            </w:pPr>
          </w:p>
        </w:tc>
        <w:tc>
          <w:tcPr>
            <w:tcW w:w="1032" w:type="dxa"/>
            <w:tcBorders>
              <w:top w:val="nil"/>
              <w:left w:val="nil"/>
              <w:bottom w:val="nil"/>
              <w:right w:val="nil"/>
            </w:tcBorders>
            <w:shd w:val="clear" w:color="auto" w:fill="auto"/>
            <w:vAlign w:val="center"/>
            <w:hideMark/>
          </w:tcPr>
          <w:p w14:paraId="1A0FDD61" w14:textId="77777777" w:rsidR="00D15D27" w:rsidRPr="00D15D27" w:rsidRDefault="00D15D27" w:rsidP="00D15D27">
            <w:pPr>
              <w:jc w:val="center"/>
              <w:rPr>
                <w:sz w:val="14"/>
                <w:szCs w:val="14"/>
                <w:lang w:eastAsia="ru-RU"/>
              </w:rPr>
            </w:pPr>
          </w:p>
        </w:tc>
        <w:tc>
          <w:tcPr>
            <w:tcW w:w="1032" w:type="dxa"/>
            <w:tcBorders>
              <w:top w:val="nil"/>
              <w:left w:val="nil"/>
              <w:bottom w:val="nil"/>
              <w:right w:val="nil"/>
            </w:tcBorders>
            <w:shd w:val="clear" w:color="auto" w:fill="auto"/>
            <w:vAlign w:val="center"/>
            <w:hideMark/>
          </w:tcPr>
          <w:p w14:paraId="6DACA508" w14:textId="77777777" w:rsidR="00D15D27" w:rsidRPr="00D15D27" w:rsidRDefault="00D15D27" w:rsidP="00D15D27">
            <w:pPr>
              <w:jc w:val="center"/>
              <w:rPr>
                <w:sz w:val="14"/>
                <w:szCs w:val="14"/>
                <w:lang w:eastAsia="ru-RU"/>
              </w:rPr>
            </w:pPr>
          </w:p>
        </w:tc>
        <w:tc>
          <w:tcPr>
            <w:tcW w:w="1125" w:type="dxa"/>
            <w:tcBorders>
              <w:top w:val="nil"/>
              <w:left w:val="nil"/>
              <w:bottom w:val="nil"/>
              <w:right w:val="nil"/>
            </w:tcBorders>
            <w:shd w:val="clear" w:color="auto" w:fill="auto"/>
            <w:vAlign w:val="center"/>
            <w:hideMark/>
          </w:tcPr>
          <w:p w14:paraId="13441919" w14:textId="77777777" w:rsidR="00D15D27" w:rsidRPr="00D15D27" w:rsidRDefault="00D15D27" w:rsidP="00D15D27">
            <w:pPr>
              <w:jc w:val="center"/>
              <w:rPr>
                <w:sz w:val="14"/>
                <w:szCs w:val="14"/>
                <w:lang w:eastAsia="ru-RU"/>
              </w:rPr>
            </w:pPr>
          </w:p>
        </w:tc>
        <w:tc>
          <w:tcPr>
            <w:tcW w:w="1075" w:type="dxa"/>
            <w:tcBorders>
              <w:top w:val="nil"/>
              <w:left w:val="nil"/>
              <w:bottom w:val="nil"/>
              <w:right w:val="nil"/>
            </w:tcBorders>
            <w:shd w:val="clear" w:color="auto" w:fill="auto"/>
            <w:vAlign w:val="center"/>
            <w:hideMark/>
          </w:tcPr>
          <w:p w14:paraId="36838ADB" w14:textId="77777777" w:rsidR="00D15D27" w:rsidRPr="00D15D27" w:rsidRDefault="00D15D27" w:rsidP="00D15D27">
            <w:pPr>
              <w:jc w:val="center"/>
              <w:rPr>
                <w:sz w:val="14"/>
                <w:szCs w:val="14"/>
                <w:lang w:eastAsia="ru-RU"/>
              </w:rPr>
            </w:pPr>
          </w:p>
        </w:tc>
        <w:tc>
          <w:tcPr>
            <w:tcW w:w="1125" w:type="dxa"/>
            <w:tcBorders>
              <w:top w:val="nil"/>
              <w:left w:val="nil"/>
              <w:bottom w:val="nil"/>
              <w:right w:val="nil"/>
            </w:tcBorders>
            <w:shd w:val="clear" w:color="auto" w:fill="auto"/>
            <w:vAlign w:val="center"/>
            <w:hideMark/>
          </w:tcPr>
          <w:p w14:paraId="6F72C4EE" w14:textId="77777777" w:rsidR="00D15D27" w:rsidRPr="00D15D27" w:rsidRDefault="00D15D27" w:rsidP="00D15D27">
            <w:pPr>
              <w:jc w:val="center"/>
              <w:rPr>
                <w:sz w:val="14"/>
                <w:szCs w:val="14"/>
                <w:lang w:eastAsia="ru-RU"/>
              </w:rPr>
            </w:pPr>
          </w:p>
        </w:tc>
        <w:tc>
          <w:tcPr>
            <w:tcW w:w="1070" w:type="dxa"/>
            <w:tcBorders>
              <w:top w:val="nil"/>
              <w:left w:val="nil"/>
              <w:bottom w:val="nil"/>
              <w:right w:val="nil"/>
            </w:tcBorders>
            <w:shd w:val="clear" w:color="auto" w:fill="auto"/>
            <w:vAlign w:val="center"/>
            <w:hideMark/>
          </w:tcPr>
          <w:p w14:paraId="20F9C258" w14:textId="77777777" w:rsidR="00D15D27" w:rsidRPr="00D15D27" w:rsidRDefault="00D15D27" w:rsidP="00D15D27">
            <w:pPr>
              <w:jc w:val="center"/>
              <w:rPr>
                <w:sz w:val="14"/>
                <w:szCs w:val="14"/>
                <w:lang w:eastAsia="ru-RU"/>
              </w:rPr>
            </w:pPr>
          </w:p>
        </w:tc>
        <w:tc>
          <w:tcPr>
            <w:tcW w:w="796" w:type="dxa"/>
            <w:tcBorders>
              <w:top w:val="nil"/>
              <w:left w:val="nil"/>
              <w:bottom w:val="nil"/>
              <w:right w:val="nil"/>
            </w:tcBorders>
            <w:shd w:val="clear" w:color="auto" w:fill="auto"/>
            <w:vAlign w:val="center"/>
            <w:hideMark/>
          </w:tcPr>
          <w:p w14:paraId="28A16264" w14:textId="77777777" w:rsidR="00D15D27" w:rsidRPr="00D15D27" w:rsidRDefault="00D15D27" w:rsidP="00D15D27">
            <w:pPr>
              <w:jc w:val="center"/>
              <w:rPr>
                <w:sz w:val="14"/>
                <w:szCs w:val="14"/>
                <w:lang w:eastAsia="ru-RU"/>
              </w:rPr>
            </w:pPr>
          </w:p>
        </w:tc>
        <w:tc>
          <w:tcPr>
            <w:tcW w:w="818" w:type="dxa"/>
            <w:tcBorders>
              <w:top w:val="nil"/>
              <w:left w:val="nil"/>
              <w:bottom w:val="nil"/>
              <w:right w:val="nil"/>
            </w:tcBorders>
            <w:shd w:val="clear" w:color="auto" w:fill="auto"/>
            <w:vAlign w:val="center"/>
            <w:hideMark/>
          </w:tcPr>
          <w:p w14:paraId="5248678D" w14:textId="77777777" w:rsidR="00D15D27" w:rsidRPr="00D15D27" w:rsidRDefault="00D15D27" w:rsidP="00D15D27">
            <w:pPr>
              <w:rPr>
                <w:sz w:val="14"/>
                <w:szCs w:val="14"/>
                <w:lang w:eastAsia="ru-RU"/>
              </w:rPr>
            </w:pPr>
          </w:p>
        </w:tc>
        <w:tc>
          <w:tcPr>
            <w:tcW w:w="1395" w:type="dxa"/>
            <w:tcBorders>
              <w:top w:val="nil"/>
              <w:left w:val="nil"/>
              <w:bottom w:val="nil"/>
              <w:right w:val="nil"/>
            </w:tcBorders>
            <w:shd w:val="clear" w:color="auto" w:fill="auto"/>
            <w:vAlign w:val="center"/>
            <w:hideMark/>
          </w:tcPr>
          <w:p w14:paraId="3EB9622A" w14:textId="77777777" w:rsidR="00D15D27" w:rsidRPr="00D15D27" w:rsidRDefault="00D15D27" w:rsidP="00D15D27">
            <w:pPr>
              <w:rPr>
                <w:sz w:val="14"/>
                <w:szCs w:val="14"/>
                <w:lang w:eastAsia="ru-RU"/>
              </w:rPr>
            </w:pPr>
          </w:p>
        </w:tc>
      </w:tr>
      <w:tr w:rsidR="00D15D27" w:rsidRPr="00D15D27" w14:paraId="7CFE89ED" w14:textId="77777777" w:rsidTr="00D15D27">
        <w:trPr>
          <w:trHeight w:val="225"/>
          <w:jc w:val="center"/>
        </w:trPr>
        <w:tc>
          <w:tcPr>
            <w:tcW w:w="218" w:type="dxa"/>
            <w:tcBorders>
              <w:top w:val="nil"/>
              <w:left w:val="nil"/>
              <w:bottom w:val="nil"/>
              <w:right w:val="nil"/>
            </w:tcBorders>
            <w:shd w:val="clear" w:color="auto" w:fill="auto"/>
            <w:vAlign w:val="center"/>
            <w:hideMark/>
          </w:tcPr>
          <w:p w14:paraId="0561FD20" w14:textId="77777777" w:rsidR="00D15D27" w:rsidRPr="00D15D27" w:rsidRDefault="00D15D27" w:rsidP="00D15D27">
            <w:pPr>
              <w:rPr>
                <w:sz w:val="14"/>
                <w:szCs w:val="14"/>
                <w:lang w:eastAsia="ru-RU"/>
              </w:rPr>
            </w:pPr>
          </w:p>
        </w:tc>
        <w:tc>
          <w:tcPr>
            <w:tcW w:w="550" w:type="dxa"/>
            <w:tcBorders>
              <w:top w:val="nil"/>
              <w:left w:val="nil"/>
              <w:bottom w:val="nil"/>
              <w:right w:val="nil"/>
            </w:tcBorders>
            <w:shd w:val="clear" w:color="auto" w:fill="auto"/>
            <w:vAlign w:val="center"/>
            <w:hideMark/>
          </w:tcPr>
          <w:p w14:paraId="1B386F5F" w14:textId="77777777" w:rsidR="00D15D27" w:rsidRPr="00D15D27" w:rsidRDefault="00D15D27" w:rsidP="00D15D27">
            <w:pPr>
              <w:rPr>
                <w:sz w:val="14"/>
                <w:szCs w:val="14"/>
                <w:lang w:eastAsia="ru-RU"/>
              </w:rPr>
            </w:pPr>
          </w:p>
        </w:tc>
        <w:tc>
          <w:tcPr>
            <w:tcW w:w="2304" w:type="dxa"/>
            <w:tcBorders>
              <w:top w:val="single" w:sz="4" w:space="0" w:color="auto"/>
              <w:left w:val="single" w:sz="4" w:space="0" w:color="auto"/>
              <w:bottom w:val="single" w:sz="4" w:space="0" w:color="auto"/>
              <w:right w:val="single" w:sz="4" w:space="0" w:color="auto"/>
            </w:tcBorders>
            <w:shd w:val="clear" w:color="000000" w:fill="95B3D7"/>
            <w:vAlign w:val="center"/>
            <w:hideMark/>
          </w:tcPr>
          <w:p w14:paraId="5F155292" w14:textId="77777777" w:rsidR="00D15D27" w:rsidRPr="00D15D27" w:rsidRDefault="00D15D27" w:rsidP="00D15D27">
            <w:pPr>
              <w:rPr>
                <w:rFonts w:ascii="Tahoma" w:hAnsi="Tahoma" w:cs="Tahoma"/>
                <w:b/>
                <w:bCs/>
                <w:sz w:val="14"/>
                <w:szCs w:val="14"/>
                <w:lang w:eastAsia="ru-RU"/>
              </w:rPr>
            </w:pPr>
            <w:r w:rsidRPr="00D15D27">
              <w:rPr>
                <w:rFonts w:ascii="Tahoma" w:hAnsi="Tahoma" w:cs="Tahoma"/>
                <w:b/>
                <w:bCs/>
                <w:sz w:val="14"/>
                <w:szCs w:val="14"/>
                <w:lang w:eastAsia="ru-RU"/>
              </w:rPr>
              <w:t>Текущие расходы, в том числе:</w:t>
            </w:r>
          </w:p>
        </w:tc>
        <w:tc>
          <w:tcPr>
            <w:tcW w:w="615" w:type="dxa"/>
            <w:tcBorders>
              <w:top w:val="single" w:sz="4" w:space="0" w:color="auto"/>
              <w:left w:val="nil"/>
              <w:bottom w:val="single" w:sz="4" w:space="0" w:color="auto"/>
              <w:right w:val="single" w:sz="4" w:space="0" w:color="auto"/>
            </w:tcBorders>
            <w:shd w:val="clear" w:color="auto" w:fill="auto"/>
            <w:vAlign w:val="center"/>
            <w:hideMark/>
          </w:tcPr>
          <w:p w14:paraId="500D9AAE" w14:textId="77777777" w:rsidR="00D15D27" w:rsidRPr="00D15D27" w:rsidRDefault="00D15D27" w:rsidP="00D15D27">
            <w:pPr>
              <w:jc w:val="center"/>
              <w:rPr>
                <w:rFonts w:ascii="Tahoma" w:hAnsi="Tahoma" w:cs="Tahoma"/>
                <w:b/>
                <w:bCs/>
                <w:sz w:val="14"/>
                <w:szCs w:val="14"/>
                <w:lang w:eastAsia="ru-RU"/>
              </w:rPr>
            </w:pPr>
            <w:proofErr w:type="spellStart"/>
            <w:r w:rsidRPr="00D15D27">
              <w:rPr>
                <w:rFonts w:ascii="Tahoma" w:hAnsi="Tahoma" w:cs="Tahoma"/>
                <w:b/>
                <w:bCs/>
                <w:sz w:val="14"/>
                <w:szCs w:val="14"/>
                <w:lang w:eastAsia="ru-RU"/>
              </w:rPr>
              <w:t>тыс</w:t>
            </w:r>
            <w:proofErr w:type="spellEnd"/>
            <w:r w:rsidRPr="00D15D27">
              <w:rPr>
                <w:rFonts w:ascii="Tahoma" w:hAnsi="Tahoma" w:cs="Tahoma"/>
                <w:b/>
                <w:bCs/>
                <w:sz w:val="14"/>
                <w:szCs w:val="14"/>
                <w:lang w:eastAsia="ru-RU"/>
              </w:rPr>
              <w:t xml:space="preserve"> </w:t>
            </w:r>
            <w:proofErr w:type="spellStart"/>
            <w:r w:rsidRPr="00D15D27">
              <w:rPr>
                <w:rFonts w:ascii="Tahoma" w:hAnsi="Tahoma" w:cs="Tahoma"/>
                <w:b/>
                <w:bCs/>
                <w:sz w:val="14"/>
                <w:szCs w:val="14"/>
                <w:lang w:eastAsia="ru-RU"/>
              </w:rPr>
              <w:t>руб</w:t>
            </w:r>
            <w:proofErr w:type="spellEnd"/>
          </w:p>
        </w:tc>
        <w:tc>
          <w:tcPr>
            <w:tcW w:w="1075" w:type="dxa"/>
            <w:tcBorders>
              <w:top w:val="single" w:sz="4" w:space="0" w:color="auto"/>
              <w:left w:val="nil"/>
              <w:bottom w:val="single" w:sz="4" w:space="0" w:color="auto"/>
              <w:right w:val="single" w:sz="4" w:space="0" w:color="auto"/>
            </w:tcBorders>
            <w:shd w:val="clear" w:color="auto" w:fill="auto"/>
            <w:vAlign w:val="center"/>
            <w:hideMark/>
          </w:tcPr>
          <w:p w14:paraId="34F3F7C7"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23 440,99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0E755CB8"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33 196,88   </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14:paraId="4772C700"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22 205,68   </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14:paraId="194921C5"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24 124,00   </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14:paraId="25A14315"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16 582,27   </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14:paraId="36973F2B"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40 706,27   </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14:paraId="635F137C"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3 106,80   </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517B6518"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21 017,20   </w:t>
            </w:r>
          </w:p>
        </w:tc>
        <w:tc>
          <w:tcPr>
            <w:tcW w:w="796" w:type="dxa"/>
            <w:tcBorders>
              <w:top w:val="single" w:sz="4" w:space="0" w:color="auto"/>
              <w:left w:val="nil"/>
              <w:bottom w:val="single" w:sz="4" w:space="0" w:color="auto"/>
              <w:right w:val="single" w:sz="4" w:space="0" w:color="auto"/>
            </w:tcBorders>
            <w:shd w:val="clear" w:color="auto" w:fill="auto"/>
            <w:vAlign w:val="center"/>
            <w:hideMark/>
          </w:tcPr>
          <w:p w14:paraId="05E23CE3" w14:textId="381C9FEB"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10 508,60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53468AE8" w14:textId="048528A9"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10 508,60   </w:t>
            </w:r>
          </w:p>
        </w:tc>
        <w:tc>
          <w:tcPr>
            <w:tcW w:w="1395" w:type="dxa"/>
            <w:tcBorders>
              <w:top w:val="nil"/>
              <w:left w:val="nil"/>
              <w:bottom w:val="nil"/>
              <w:right w:val="nil"/>
            </w:tcBorders>
            <w:shd w:val="clear" w:color="auto" w:fill="auto"/>
            <w:vAlign w:val="center"/>
            <w:hideMark/>
          </w:tcPr>
          <w:p w14:paraId="544BDA32" w14:textId="77777777" w:rsidR="00D15D27" w:rsidRPr="00D15D27" w:rsidRDefault="00D15D27" w:rsidP="00D15D27">
            <w:pPr>
              <w:jc w:val="center"/>
              <w:rPr>
                <w:rFonts w:ascii="Tahoma" w:hAnsi="Tahoma" w:cs="Tahoma"/>
                <w:b/>
                <w:bCs/>
                <w:sz w:val="14"/>
                <w:szCs w:val="14"/>
                <w:lang w:eastAsia="ru-RU"/>
              </w:rPr>
            </w:pPr>
          </w:p>
        </w:tc>
      </w:tr>
      <w:tr w:rsidR="00D15D27" w:rsidRPr="00D15D27" w14:paraId="019E8E53" w14:textId="77777777" w:rsidTr="00D15D27">
        <w:trPr>
          <w:trHeight w:val="225"/>
          <w:jc w:val="center"/>
        </w:trPr>
        <w:tc>
          <w:tcPr>
            <w:tcW w:w="218" w:type="dxa"/>
            <w:tcBorders>
              <w:top w:val="nil"/>
              <w:left w:val="nil"/>
              <w:bottom w:val="nil"/>
              <w:right w:val="nil"/>
            </w:tcBorders>
            <w:shd w:val="clear" w:color="auto" w:fill="auto"/>
            <w:vAlign w:val="center"/>
            <w:hideMark/>
          </w:tcPr>
          <w:p w14:paraId="4BFE3A2A" w14:textId="77777777" w:rsidR="00D15D27" w:rsidRPr="00D15D27" w:rsidRDefault="00D15D27" w:rsidP="00D15D27">
            <w:pPr>
              <w:rPr>
                <w:sz w:val="14"/>
                <w:szCs w:val="14"/>
                <w:lang w:eastAsia="ru-RU"/>
              </w:rPr>
            </w:pPr>
          </w:p>
        </w:tc>
        <w:tc>
          <w:tcPr>
            <w:tcW w:w="550" w:type="dxa"/>
            <w:tcBorders>
              <w:top w:val="nil"/>
              <w:left w:val="nil"/>
              <w:bottom w:val="nil"/>
              <w:right w:val="nil"/>
            </w:tcBorders>
            <w:shd w:val="clear" w:color="auto" w:fill="auto"/>
            <w:vAlign w:val="center"/>
            <w:hideMark/>
          </w:tcPr>
          <w:p w14:paraId="730A3AD7" w14:textId="77777777" w:rsidR="00D15D27" w:rsidRPr="00D15D27" w:rsidRDefault="00D15D27" w:rsidP="00D15D27">
            <w:pPr>
              <w:rPr>
                <w:sz w:val="14"/>
                <w:szCs w:val="14"/>
                <w:lang w:eastAsia="ru-RU"/>
              </w:rPr>
            </w:pPr>
          </w:p>
        </w:tc>
        <w:tc>
          <w:tcPr>
            <w:tcW w:w="2304" w:type="dxa"/>
            <w:tcBorders>
              <w:top w:val="nil"/>
              <w:left w:val="single" w:sz="4" w:space="0" w:color="auto"/>
              <w:bottom w:val="single" w:sz="4" w:space="0" w:color="auto"/>
              <w:right w:val="single" w:sz="4" w:space="0" w:color="auto"/>
            </w:tcBorders>
            <w:shd w:val="clear" w:color="000000" w:fill="FFFF00"/>
            <w:vAlign w:val="center"/>
            <w:hideMark/>
          </w:tcPr>
          <w:p w14:paraId="6A804549" w14:textId="77777777" w:rsidR="00D15D27" w:rsidRPr="00D15D27" w:rsidRDefault="00D15D27" w:rsidP="00D15D27">
            <w:pPr>
              <w:jc w:val="right"/>
              <w:rPr>
                <w:rFonts w:ascii="Tahoma" w:hAnsi="Tahoma" w:cs="Tahoma"/>
                <w:b/>
                <w:bCs/>
                <w:sz w:val="14"/>
                <w:szCs w:val="14"/>
                <w:lang w:eastAsia="ru-RU"/>
              </w:rPr>
            </w:pPr>
            <w:r w:rsidRPr="00D15D27">
              <w:rPr>
                <w:rFonts w:ascii="Tahoma" w:hAnsi="Tahoma" w:cs="Tahoma"/>
                <w:b/>
                <w:bCs/>
                <w:sz w:val="14"/>
                <w:szCs w:val="14"/>
                <w:lang w:eastAsia="ru-RU"/>
              </w:rPr>
              <w:t>Операционные расходы</w:t>
            </w:r>
          </w:p>
        </w:tc>
        <w:tc>
          <w:tcPr>
            <w:tcW w:w="615" w:type="dxa"/>
            <w:tcBorders>
              <w:top w:val="nil"/>
              <w:left w:val="nil"/>
              <w:bottom w:val="single" w:sz="4" w:space="0" w:color="auto"/>
              <w:right w:val="single" w:sz="4" w:space="0" w:color="auto"/>
            </w:tcBorders>
            <w:shd w:val="clear" w:color="auto" w:fill="auto"/>
            <w:vAlign w:val="center"/>
            <w:hideMark/>
          </w:tcPr>
          <w:p w14:paraId="55EEF309" w14:textId="77777777" w:rsidR="00D15D27" w:rsidRPr="00D15D27" w:rsidRDefault="00D15D27" w:rsidP="00D15D27">
            <w:pPr>
              <w:jc w:val="center"/>
              <w:rPr>
                <w:rFonts w:ascii="Tahoma" w:hAnsi="Tahoma" w:cs="Tahoma"/>
                <w:b/>
                <w:bCs/>
                <w:sz w:val="14"/>
                <w:szCs w:val="14"/>
                <w:lang w:eastAsia="ru-RU"/>
              </w:rPr>
            </w:pPr>
            <w:proofErr w:type="spellStart"/>
            <w:r w:rsidRPr="00D15D27">
              <w:rPr>
                <w:rFonts w:ascii="Tahoma" w:hAnsi="Tahoma" w:cs="Tahoma"/>
                <w:b/>
                <w:bCs/>
                <w:sz w:val="14"/>
                <w:szCs w:val="14"/>
                <w:lang w:eastAsia="ru-RU"/>
              </w:rPr>
              <w:t>тыс</w:t>
            </w:r>
            <w:proofErr w:type="spellEnd"/>
            <w:r w:rsidRPr="00D15D27">
              <w:rPr>
                <w:rFonts w:ascii="Tahoma" w:hAnsi="Tahoma" w:cs="Tahoma"/>
                <w:b/>
                <w:bCs/>
                <w:sz w:val="14"/>
                <w:szCs w:val="14"/>
                <w:lang w:eastAsia="ru-RU"/>
              </w:rPr>
              <w:t xml:space="preserve"> </w:t>
            </w:r>
            <w:proofErr w:type="spellStart"/>
            <w:r w:rsidRPr="00D15D27">
              <w:rPr>
                <w:rFonts w:ascii="Tahoma" w:hAnsi="Tahoma" w:cs="Tahoma"/>
                <w:b/>
                <w:bCs/>
                <w:sz w:val="14"/>
                <w:szCs w:val="14"/>
                <w:lang w:eastAsia="ru-RU"/>
              </w:rPr>
              <w:t>руб</w:t>
            </w:r>
            <w:proofErr w:type="spellEnd"/>
          </w:p>
        </w:tc>
        <w:tc>
          <w:tcPr>
            <w:tcW w:w="1075" w:type="dxa"/>
            <w:tcBorders>
              <w:top w:val="nil"/>
              <w:left w:val="nil"/>
              <w:bottom w:val="single" w:sz="4" w:space="0" w:color="auto"/>
              <w:right w:val="single" w:sz="4" w:space="0" w:color="auto"/>
            </w:tcBorders>
            <w:shd w:val="clear" w:color="auto" w:fill="auto"/>
            <w:vAlign w:val="center"/>
            <w:hideMark/>
          </w:tcPr>
          <w:p w14:paraId="4AEE813A"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10 286,58   </w:t>
            </w:r>
          </w:p>
        </w:tc>
        <w:tc>
          <w:tcPr>
            <w:tcW w:w="906" w:type="dxa"/>
            <w:tcBorders>
              <w:top w:val="nil"/>
              <w:left w:val="nil"/>
              <w:bottom w:val="single" w:sz="4" w:space="0" w:color="auto"/>
              <w:right w:val="single" w:sz="4" w:space="0" w:color="auto"/>
            </w:tcBorders>
            <w:shd w:val="clear" w:color="auto" w:fill="auto"/>
            <w:vAlign w:val="center"/>
            <w:hideMark/>
          </w:tcPr>
          <w:p w14:paraId="3AE0698F"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21 005,03   </w:t>
            </w:r>
          </w:p>
        </w:tc>
        <w:tc>
          <w:tcPr>
            <w:tcW w:w="1032" w:type="dxa"/>
            <w:tcBorders>
              <w:top w:val="nil"/>
              <w:left w:val="nil"/>
              <w:bottom w:val="single" w:sz="4" w:space="0" w:color="auto"/>
              <w:right w:val="single" w:sz="4" w:space="0" w:color="auto"/>
            </w:tcBorders>
            <w:shd w:val="clear" w:color="auto" w:fill="auto"/>
            <w:vAlign w:val="center"/>
            <w:hideMark/>
          </w:tcPr>
          <w:p w14:paraId="4E3E6478"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9 877,68   </w:t>
            </w:r>
          </w:p>
        </w:tc>
        <w:tc>
          <w:tcPr>
            <w:tcW w:w="1032" w:type="dxa"/>
            <w:tcBorders>
              <w:top w:val="nil"/>
              <w:left w:val="nil"/>
              <w:bottom w:val="single" w:sz="4" w:space="0" w:color="auto"/>
              <w:right w:val="single" w:sz="4" w:space="0" w:color="auto"/>
            </w:tcBorders>
            <w:shd w:val="clear" w:color="auto" w:fill="auto"/>
            <w:vAlign w:val="center"/>
            <w:hideMark/>
          </w:tcPr>
          <w:p w14:paraId="4AA14169"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10 170,06   </w:t>
            </w:r>
          </w:p>
        </w:tc>
        <w:tc>
          <w:tcPr>
            <w:tcW w:w="1125" w:type="dxa"/>
            <w:tcBorders>
              <w:top w:val="nil"/>
              <w:left w:val="nil"/>
              <w:bottom w:val="single" w:sz="4" w:space="0" w:color="auto"/>
              <w:right w:val="single" w:sz="4" w:space="0" w:color="auto"/>
            </w:tcBorders>
            <w:shd w:val="clear" w:color="auto" w:fill="auto"/>
            <w:vAlign w:val="center"/>
            <w:hideMark/>
          </w:tcPr>
          <w:p w14:paraId="27572F9D"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6 780,06   </w:t>
            </w:r>
          </w:p>
        </w:tc>
        <w:tc>
          <w:tcPr>
            <w:tcW w:w="1075" w:type="dxa"/>
            <w:tcBorders>
              <w:top w:val="nil"/>
              <w:left w:val="nil"/>
              <w:bottom w:val="single" w:sz="4" w:space="0" w:color="auto"/>
              <w:right w:val="single" w:sz="4" w:space="0" w:color="auto"/>
            </w:tcBorders>
            <w:shd w:val="clear" w:color="auto" w:fill="auto"/>
            <w:vAlign w:val="center"/>
            <w:hideMark/>
          </w:tcPr>
          <w:p w14:paraId="56CA650A"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16 950,12   </w:t>
            </w:r>
          </w:p>
        </w:tc>
        <w:tc>
          <w:tcPr>
            <w:tcW w:w="1125" w:type="dxa"/>
            <w:tcBorders>
              <w:top w:val="nil"/>
              <w:left w:val="nil"/>
              <w:bottom w:val="single" w:sz="4" w:space="0" w:color="auto"/>
              <w:right w:val="single" w:sz="4" w:space="0" w:color="auto"/>
            </w:tcBorders>
            <w:shd w:val="clear" w:color="auto" w:fill="auto"/>
            <w:vAlign w:val="center"/>
            <w:hideMark/>
          </w:tcPr>
          <w:p w14:paraId="2D9303A8"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58,68   </w:t>
            </w:r>
          </w:p>
        </w:tc>
        <w:tc>
          <w:tcPr>
            <w:tcW w:w="1070" w:type="dxa"/>
            <w:tcBorders>
              <w:top w:val="nil"/>
              <w:left w:val="nil"/>
              <w:bottom w:val="single" w:sz="4" w:space="0" w:color="auto"/>
              <w:right w:val="single" w:sz="4" w:space="0" w:color="auto"/>
            </w:tcBorders>
            <w:shd w:val="clear" w:color="auto" w:fill="auto"/>
            <w:vAlign w:val="center"/>
            <w:hideMark/>
          </w:tcPr>
          <w:p w14:paraId="7C000165"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10 111,38   </w:t>
            </w:r>
          </w:p>
        </w:tc>
        <w:tc>
          <w:tcPr>
            <w:tcW w:w="796" w:type="dxa"/>
            <w:tcBorders>
              <w:top w:val="nil"/>
              <w:left w:val="nil"/>
              <w:bottom w:val="single" w:sz="4" w:space="0" w:color="auto"/>
              <w:right w:val="single" w:sz="4" w:space="0" w:color="auto"/>
            </w:tcBorders>
            <w:shd w:val="clear" w:color="auto" w:fill="auto"/>
            <w:vAlign w:val="center"/>
            <w:hideMark/>
          </w:tcPr>
          <w:p w14:paraId="274276D4" w14:textId="20F55732"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5 055,69   </w:t>
            </w:r>
          </w:p>
        </w:tc>
        <w:tc>
          <w:tcPr>
            <w:tcW w:w="818" w:type="dxa"/>
            <w:tcBorders>
              <w:top w:val="nil"/>
              <w:left w:val="nil"/>
              <w:bottom w:val="single" w:sz="4" w:space="0" w:color="auto"/>
              <w:right w:val="single" w:sz="4" w:space="0" w:color="auto"/>
            </w:tcBorders>
            <w:shd w:val="clear" w:color="auto" w:fill="auto"/>
            <w:vAlign w:val="center"/>
            <w:hideMark/>
          </w:tcPr>
          <w:p w14:paraId="3BD575AA" w14:textId="3C5FC333"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5 055,69   </w:t>
            </w:r>
          </w:p>
        </w:tc>
        <w:tc>
          <w:tcPr>
            <w:tcW w:w="1395" w:type="dxa"/>
            <w:tcBorders>
              <w:top w:val="nil"/>
              <w:left w:val="nil"/>
              <w:bottom w:val="nil"/>
              <w:right w:val="nil"/>
            </w:tcBorders>
            <w:shd w:val="clear" w:color="auto" w:fill="auto"/>
            <w:vAlign w:val="center"/>
            <w:hideMark/>
          </w:tcPr>
          <w:p w14:paraId="070FBBA6" w14:textId="77777777" w:rsidR="00D15D27" w:rsidRPr="00D15D27" w:rsidRDefault="00D15D27" w:rsidP="00D15D27">
            <w:pPr>
              <w:jc w:val="center"/>
              <w:rPr>
                <w:rFonts w:ascii="Tahoma" w:hAnsi="Tahoma" w:cs="Tahoma"/>
                <w:b/>
                <w:bCs/>
                <w:sz w:val="14"/>
                <w:szCs w:val="14"/>
                <w:lang w:eastAsia="ru-RU"/>
              </w:rPr>
            </w:pPr>
          </w:p>
        </w:tc>
      </w:tr>
      <w:tr w:rsidR="00D15D27" w:rsidRPr="00D15D27" w14:paraId="60DA2E36" w14:textId="77777777" w:rsidTr="00D15D27">
        <w:trPr>
          <w:trHeight w:val="225"/>
          <w:jc w:val="center"/>
        </w:trPr>
        <w:tc>
          <w:tcPr>
            <w:tcW w:w="218" w:type="dxa"/>
            <w:tcBorders>
              <w:top w:val="nil"/>
              <w:left w:val="nil"/>
              <w:bottom w:val="nil"/>
              <w:right w:val="nil"/>
            </w:tcBorders>
            <w:shd w:val="clear" w:color="auto" w:fill="auto"/>
            <w:vAlign w:val="center"/>
            <w:hideMark/>
          </w:tcPr>
          <w:p w14:paraId="3AC6B06A" w14:textId="77777777" w:rsidR="00D15D27" w:rsidRPr="00D15D27" w:rsidRDefault="00D15D27" w:rsidP="00D15D27">
            <w:pPr>
              <w:rPr>
                <w:sz w:val="14"/>
                <w:szCs w:val="14"/>
                <w:lang w:eastAsia="ru-RU"/>
              </w:rPr>
            </w:pPr>
          </w:p>
        </w:tc>
        <w:tc>
          <w:tcPr>
            <w:tcW w:w="550" w:type="dxa"/>
            <w:tcBorders>
              <w:top w:val="nil"/>
              <w:left w:val="nil"/>
              <w:bottom w:val="nil"/>
              <w:right w:val="nil"/>
            </w:tcBorders>
            <w:shd w:val="clear" w:color="auto" w:fill="auto"/>
            <w:vAlign w:val="center"/>
            <w:hideMark/>
          </w:tcPr>
          <w:p w14:paraId="736A9711" w14:textId="77777777" w:rsidR="00D15D27" w:rsidRPr="00D15D27" w:rsidRDefault="00D15D27" w:rsidP="00D15D27">
            <w:pPr>
              <w:rPr>
                <w:sz w:val="14"/>
                <w:szCs w:val="14"/>
                <w:lang w:eastAsia="ru-RU"/>
              </w:rPr>
            </w:pPr>
          </w:p>
        </w:tc>
        <w:tc>
          <w:tcPr>
            <w:tcW w:w="2304" w:type="dxa"/>
            <w:tcBorders>
              <w:top w:val="nil"/>
              <w:left w:val="single" w:sz="4" w:space="0" w:color="auto"/>
              <w:bottom w:val="single" w:sz="4" w:space="0" w:color="auto"/>
              <w:right w:val="single" w:sz="4" w:space="0" w:color="auto"/>
            </w:tcBorders>
            <w:shd w:val="clear" w:color="000000" w:fill="00B050"/>
            <w:vAlign w:val="center"/>
            <w:hideMark/>
          </w:tcPr>
          <w:p w14:paraId="5B325432" w14:textId="77777777" w:rsidR="00D15D27" w:rsidRPr="00D15D27" w:rsidRDefault="00D15D27" w:rsidP="00D15D27">
            <w:pPr>
              <w:jc w:val="right"/>
              <w:rPr>
                <w:rFonts w:ascii="Tahoma" w:hAnsi="Tahoma" w:cs="Tahoma"/>
                <w:b/>
                <w:bCs/>
                <w:sz w:val="14"/>
                <w:szCs w:val="14"/>
                <w:lang w:eastAsia="ru-RU"/>
              </w:rPr>
            </w:pPr>
            <w:r w:rsidRPr="00D15D27">
              <w:rPr>
                <w:rFonts w:ascii="Tahoma" w:hAnsi="Tahoma" w:cs="Tahoma"/>
                <w:b/>
                <w:bCs/>
                <w:sz w:val="14"/>
                <w:szCs w:val="14"/>
                <w:lang w:eastAsia="ru-RU"/>
              </w:rPr>
              <w:t>Неподконтрольные расходы</w:t>
            </w:r>
          </w:p>
        </w:tc>
        <w:tc>
          <w:tcPr>
            <w:tcW w:w="615" w:type="dxa"/>
            <w:tcBorders>
              <w:top w:val="nil"/>
              <w:left w:val="nil"/>
              <w:bottom w:val="single" w:sz="4" w:space="0" w:color="auto"/>
              <w:right w:val="single" w:sz="4" w:space="0" w:color="auto"/>
            </w:tcBorders>
            <w:shd w:val="clear" w:color="auto" w:fill="auto"/>
            <w:vAlign w:val="center"/>
            <w:hideMark/>
          </w:tcPr>
          <w:p w14:paraId="34D4E718" w14:textId="77777777" w:rsidR="00D15D27" w:rsidRPr="00D15D27" w:rsidRDefault="00D15D27" w:rsidP="00D15D27">
            <w:pPr>
              <w:jc w:val="center"/>
              <w:rPr>
                <w:rFonts w:ascii="Tahoma" w:hAnsi="Tahoma" w:cs="Tahoma"/>
                <w:b/>
                <w:bCs/>
                <w:sz w:val="14"/>
                <w:szCs w:val="14"/>
                <w:lang w:eastAsia="ru-RU"/>
              </w:rPr>
            </w:pPr>
            <w:proofErr w:type="spellStart"/>
            <w:r w:rsidRPr="00D15D27">
              <w:rPr>
                <w:rFonts w:ascii="Tahoma" w:hAnsi="Tahoma" w:cs="Tahoma"/>
                <w:b/>
                <w:bCs/>
                <w:sz w:val="14"/>
                <w:szCs w:val="14"/>
                <w:lang w:eastAsia="ru-RU"/>
              </w:rPr>
              <w:t>тыс</w:t>
            </w:r>
            <w:proofErr w:type="spellEnd"/>
            <w:r w:rsidRPr="00D15D27">
              <w:rPr>
                <w:rFonts w:ascii="Tahoma" w:hAnsi="Tahoma" w:cs="Tahoma"/>
                <w:b/>
                <w:bCs/>
                <w:sz w:val="14"/>
                <w:szCs w:val="14"/>
                <w:lang w:eastAsia="ru-RU"/>
              </w:rPr>
              <w:t xml:space="preserve"> </w:t>
            </w:r>
            <w:proofErr w:type="spellStart"/>
            <w:r w:rsidRPr="00D15D27">
              <w:rPr>
                <w:rFonts w:ascii="Tahoma" w:hAnsi="Tahoma" w:cs="Tahoma"/>
                <w:b/>
                <w:bCs/>
                <w:sz w:val="14"/>
                <w:szCs w:val="14"/>
                <w:lang w:eastAsia="ru-RU"/>
              </w:rPr>
              <w:t>руб</w:t>
            </w:r>
            <w:proofErr w:type="spellEnd"/>
          </w:p>
        </w:tc>
        <w:tc>
          <w:tcPr>
            <w:tcW w:w="1075" w:type="dxa"/>
            <w:tcBorders>
              <w:top w:val="nil"/>
              <w:left w:val="nil"/>
              <w:bottom w:val="single" w:sz="4" w:space="0" w:color="auto"/>
              <w:right w:val="single" w:sz="4" w:space="0" w:color="auto"/>
            </w:tcBorders>
            <w:shd w:val="clear" w:color="auto" w:fill="auto"/>
            <w:vAlign w:val="center"/>
            <w:hideMark/>
          </w:tcPr>
          <w:p w14:paraId="66B250E5"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2 301,15   </w:t>
            </w:r>
          </w:p>
        </w:tc>
        <w:tc>
          <w:tcPr>
            <w:tcW w:w="906" w:type="dxa"/>
            <w:tcBorders>
              <w:top w:val="nil"/>
              <w:left w:val="nil"/>
              <w:bottom w:val="single" w:sz="4" w:space="0" w:color="auto"/>
              <w:right w:val="single" w:sz="4" w:space="0" w:color="auto"/>
            </w:tcBorders>
            <w:shd w:val="clear" w:color="auto" w:fill="auto"/>
            <w:vAlign w:val="center"/>
            <w:hideMark/>
          </w:tcPr>
          <w:p w14:paraId="61D63E7A"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2 258,66   </w:t>
            </w:r>
          </w:p>
        </w:tc>
        <w:tc>
          <w:tcPr>
            <w:tcW w:w="1032" w:type="dxa"/>
            <w:tcBorders>
              <w:top w:val="nil"/>
              <w:left w:val="nil"/>
              <w:bottom w:val="single" w:sz="4" w:space="0" w:color="auto"/>
              <w:right w:val="single" w:sz="4" w:space="0" w:color="auto"/>
            </w:tcBorders>
            <w:shd w:val="clear" w:color="auto" w:fill="auto"/>
            <w:vAlign w:val="center"/>
            <w:hideMark/>
          </w:tcPr>
          <w:p w14:paraId="7327ADA0"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3 581,54   </w:t>
            </w:r>
          </w:p>
        </w:tc>
        <w:tc>
          <w:tcPr>
            <w:tcW w:w="1032" w:type="dxa"/>
            <w:tcBorders>
              <w:top w:val="nil"/>
              <w:left w:val="nil"/>
              <w:bottom w:val="single" w:sz="4" w:space="0" w:color="auto"/>
              <w:right w:val="single" w:sz="4" w:space="0" w:color="auto"/>
            </w:tcBorders>
            <w:shd w:val="clear" w:color="auto" w:fill="auto"/>
            <w:vAlign w:val="center"/>
            <w:hideMark/>
          </w:tcPr>
          <w:p w14:paraId="543CD520"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4 866,37   </w:t>
            </w:r>
          </w:p>
        </w:tc>
        <w:tc>
          <w:tcPr>
            <w:tcW w:w="1125" w:type="dxa"/>
            <w:tcBorders>
              <w:top w:val="nil"/>
              <w:left w:val="nil"/>
              <w:bottom w:val="single" w:sz="4" w:space="0" w:color="auto"/>
              <w:right w:val="single" w:sz="4" w:space="0" w:color="auto"/>
            </w:tcBorders>
            <w:shd w:val="clear" w:color="auto" w:fill="auto"/>
            <w:vAlign w:val="center"/>
            <w:hideMark/>
          </w:tcPr>
          <w:p w14:paraId="3CC90C29"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9 596,10   </w:t>
            </w:r>
          </w:p>
        </w:tc>
        <w:tc>
          <w:tcPr>
            <w:tcW w:w="1075" w:type="dxa"/>
            <w:tcBorders>
              <w:top w:val="nil"/>
              <w:left w:val="nil"/>
              <w:bottom w:val="single" w:sz="4" w:space="0" w:color="auto"/>
              <w:right w:val="single" w:sz="4" w:space="0" w:color="auto"/>
            </w:tcBorders>
            <w:shd w:val="clear" w:color="auto" w:fill="auto"/>
            <w:vAlign w:val="center"/>
            <w:hideMark/>
          </w:tcPr>
          <w:p w14:paraId="07E44B14"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14 462,47   </w:t>
            </w:r>
          </w:p>
        </w:tc>
        <w:tc>
          <w:tcPr>
            <w:tcW w:w="1125" w:type="dxa"/>
            <w:tcBorders>
              <w:top w:val="nil"/>
              <w:left w:val="nil"/>
              <w:bottom w:val="single" w:sz="4" w:space="0" w:color="auto"/>
              <w:right w:val="single" w:sz="4" w:space="0" w:color="auto"/>
            </w:tcBorders>
            <w:shd w:val="clear" w:color="auto" w:fill="auto"/>
            <w:vAlign w:val="center"/>
            <w:hideMark/>
          </w:tcPr>
          <w:p w14:paraId="5C20EAFF"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3 637,49   </w:t>
            </w:r>
          </w:p>
        </w:tc>
        <w:tc>
          <w:tcPr>
            <w:tcW w:w="1070" w:type="dxa"/>
            <w:tcBorders>
              <w:top w:val="nil"/>
              <w:left w:val="nil"/>
              <w:bottom w:val="single" w:sz="4" w:space="0" w:color="auto"/>
              <w:right w:val="single" w:sz="4" w:space="0" w:color="auto"/>
            </w:tcBorders>
            <w:shd w:val="clear" w:color="auto" w:fill="auto"/>
            <w:vAlign w:val="center"/>
            <w:hideMark/>
          </w:tcPr>
          <w:p w14:paraId="75E42355"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1 228,87   </w:t>
            </w:r>
          </w:p>
        </w:tc>
        <w:tc>
          <w:tcPr>
            <w:tcW w:w="796" w:type="dxa"/>
            <w:tcBorders>
              <w:top w:val="nil"/>
              <w:left w:val="nil"/>
              <w:bottom w:val="single" w:sz="4" w:space="0" w:color="auto"/>
              <w:right w:val="single" w:sz="4" w:space="0" w:color="auto"/>
            </w:tcBorders>
            <w:shd w:val="clear" w:color="auto" w:fill="auto"/>
            <w:vAlign w:val="center"/>
            <w:hideMark/>
          </w:tcPr>
          <w:p w14:paraId="4C2C66E5"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614,44   </w:t>
            </w:r>
          </w:p>
        </w:tc>
        <w:tc>
          <w:tcPr>
            <w:tcW w:w="818" w:type="dxa"/>
            <w:tcBorders>
              <w:top w:val="nil"/>
              <w:left w:val="nil"/>
              <w:bottom w:val="single" w:sz="4" w:space="0" w:color="auto"/>
              <w:right w:val="single" w:sz="4" w:space="0" w:color="auto"/>
            </w:tcBorders>
            <w:shd w:val="clear" w:color="auto" w:fill="auto"/>
            <w:vAlign w:val="center"/>
            <w:hideMark/>
          </w:tcPr>
          <w:p w14:paraId="5E743223"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614,44   </w:t>
            </w:r>
          </w:p>
        </w:tc>
        <w:tc>
          <w:tcPr>
            <w:tcW w:w="1395" w:type="dxa"/>
            <w:tcBorders>
              <w:top w:val="nil"/>
              <w:left w:val="nil"/>
              <w:bottom w:val="nil"/>
              <w:right w:val="nil"/>
            </w:tcBorders>
            <w:shd w:val="clear" w:color="auto" w:fill="auto"/>
            <w:vAlign w:val="center"/>
            <w:hideMark/>
          </w:tcPr>
          <w:p w14:paraId="2AB4457A" w14:textId="77777777" w:rsidR="00D15D27" w:rsidRPr="00D15D27" w:rsidRDefault="00D15D27" w:rsidP="00D15D27">
            <w:pPr>
              <w:jc w:val="center"/>
              <w:rPr>
                <w:rFonts w:ascii="Tahoma" w:hAnsi="Tahoma" w:cs="Tahoma"/>
                <w:b/>
                <w:bCs/>
                <w:sz w:val="14"/>
                <w:szCs w:val="14"/>
                <w:lang w:eastAsia="ru-RU"/>
              </w:rPr>
            </w:pPr>
          </w:p>
        </w:tc>
      </w:tr>
      <w:tr w:rsidR="00D15D27" w:rsidRPr="00D15D27" w14:paraId="7C915F34" w14:textId="77777777" w:rsidTr="00D15D27">
        <w:trPr>
          <w:trHeight w:val="450"/>
          <w:jc w:val="center"/>
        </w:trPr>
        <w:tc>
          <w:tcPr>
            <w:tcW w:w="218" w:type="dxa"/>
            <w:tcBorders>
              <w:top w:val="nil"/>
              <w:left w:val="nil"/>
              <w:bottom w:val="nil"/>
              <w:right w:val="nil"/>
            </w:tcBorders>
            <w:shd w:val="clear" w:color="auto" w:fill="auto"/>
            <w:vAlign w:val="center"/>
            <w:hideMark/>
          </w:tcPr>
          <w:p w14:paraId="2D2BC61A" w14:textId="77777777" w:rsidR="00D15D27" w:rsidRPr="00D15D27" w:rsidRDefault="00D15D27" w:rsidP="00D15D27">
            <w:pPr>
              <w:rPr>
                <w:sz w:val="14"/>
                <w:szCs w:val="14"/>
                <w:lang w:eastAsia="ru-RU"/>
              </w:rPr>
            </w:pPr>
          </w:p>
        </w:tc>
        <w:tc>
          <w:tcPr>
            <w:tcW w:w="550" w:type="dxa"/>
            <w:tcBorders>
              <w:top w:val="nil"/>
              <w:left w:val="nil"/>
              <w:bottom w:val="nil"/>
              <w:right w:val="nil"/>
            </w:tcBorders>
            <w:shd w:val="clear" w:color="auto" w:fill="auto"/>
            <w:vAlign w:val="center"/>
            <w:hideMark/>
          </w:tcPr>
          <w:p w14:paraId="035BB049" w14:textId="77777777" w:rsidR="00D15D27" w:rsidRPr="00D15D27" w:rsidRDefault="00D15D27" w:rsidP="00D15D27">
            <w:pPr>
              <w:rPr>
                <w:sz w:val="14"/>
                <w:szCs w:val="14"/>
                <w:lang w:eastAsia="ru-RU"/>
              </w:rPr>
            </w:pPr>
          </w:p>
        </w:tc>
        <w:tc>
          <w:tcPr>
            <w:tcW w:w="2304" w:type="dxa"/>
            <w:tcBorders>
              <w:top w:val="nil"/>
              <w:left w:val="single" w:sz="4" w:space="0" w:color="auto"/>
              <w:bottom w:val="single" w:sz="4" w:space="0" w:color="auto"/>
              <w:right w:val="single" w:sz="4" w:space="0" w:color="auto"/>
            </w:tcBorders>
            <w:shd w:val="clear" w:color="000000" w:fill="FABF8F"/>
            <w:vAlign w:val="center"/>
            <w:hideMark/>
          </w:tcPr>
          <w:p w14:paraId="6F869604" w14:textId="77777777" w:rsidR="00D15D27" w:rsidRPr="00D15D27" w:rsidRDefault="00D15D27" w:rsidP="00D15D27">
            <w:pPr>
              <w:jc w:val="right"/>
              <w:rPr>
                <w:rFonts w:ascii="Tahoma" w:hAnsi="Tahoma" w:cs="Tahoma"/>
                <w:b/>
                <w:bCs/>
                <w:sz w:val="14"/>
                <w:szCs w:val="14"/>
                <w:lang w:eastAsia="ru-RU"/>
              </w:rPr>
            </w:pPr>
            <w:r w:rsidRPr="00D15D27">
              <w:rPr>
                <w:rFonts w:ascii="Tahoma" w:hAnsi="Tahoma" w:cs="Tahoma"/>
                <w:b/>
                <w:bCs/>
                <w:sz w:val="14"/>
                <w:szCs w:val="14"/>
                <w:lang w:eastAsia="ru-RU"/>
              </w:rPr>
              <w:t>Расходы на приобретение энергетических ресурсов</w:t>
            </w:r>
          </w:p>
        </w:tc>
        <w:tc>
          <w:tcPr>
            <w:tcW w:w="615" w:type="dxa"/>
            <w:tcBorders>
              <w:top w:val="nil"/>
              <w:left w:val="nil"/>
              <w:bottom w:val="single" w:sz="4" w:space="0" w:color="auto"/>
              <w:right w:val="single" w:sz="4" w:space="0" w:color="auto"/>
            </w:tcBorders>
            <w:shd w:val="clear" w:color="auto" w:fill="auto"/>
            <w:vAlign w:val="center"/>
            <w:hideMark/>
          </w:tcPr>
          <w:p w14:paraId="19360BD2" w14:textId="77777777" w:rsidR="00D15D27" w:rsidRPr="00D15D27" w:rsidRDefault="00D15D27" w:rsidP="00D15D27">
            <w:pPr>
              <w:jc w:val="center"/>
              <w:rPr>
                <w:rFonts w:ascii="Tahoma" w:hAnsi="Tahoma" w:cs="Tahoma"/>
                <w:b/>
                <w:bCs/>
                <w:sz w:val="14"/>
                <w:szCs w:val="14"/>
                <w:lang w:eastAsia="ru-RU"/>
              </w:rPr>
            </w:pPr>
            <w:proofErr w:type="spellStart"/>
            <w:r w:rsidRPr="00D15D27">
              <w:rPr>
                <w:rFonts w:ascii="Tahoma" w:hAnsi="Tahoma" w:cs="Tahoma"/>
                <w:b/>
                <w:bCs/>
                <w:sz w:val="14"/>
                <w:szCs w:val="14"/>
                <w:lang w:eastAsia="ru-RU"/>
              </w:rPr>
              <w:t>тыс</w:t>
            </w:r>
            <w:proofErr w:type="spellEnd"/>
            <w:r w:rsidRPr="00D15D27">
              <w:rPr>
                <w:rFonts w:ascii="Tahoma" w:hAnsi="Tahoma" w:cs="Tahoma"/>
                <w:b/>
                <w:bCs/>
                <w:sz w:val="14"/>
                <w:szCs w:val="14"/>
                <w:lang w:eastAsia="ru-RU"/>
              </w:rPr>
              <w:t xml:space="preserve"> </w:t>
            </w:r>
            <w:proofErr w:type="spellStart"/>
            <w:r w:rsidRPr="00D15D27">
              <w:rPr>
                <w:rFonts w:ascii="Tahoma" w:hAnsi="Tahoma" w:cs="Tahoma"/>
                <w:b/>
                <w:bCs/>
                <w:sz w:val="14"/>
                <w:szCs w:val="14"/>
                <w:lang w:eastAsia="ru-RU"/>
              </w:rPr>
              <w:t>руб</w:t>
            </w:r>
            <w:proofErr w:type="spellEnd"/>
          </w:p>
        </w:tc>
        <w:tc>
          <w:tcPr>
            <w:tcW w:w="1075" w:type="dxa"/>
            <w:tcBorders>
              <w:top w:val="nil"/>
              <w:left w:val="nil"/>
              <w:bottom w:val="single" w:sz="4" w:space="0" w:color="auto"/>
              <w:right w:val="single" w:sz="4" w:space="0" w:color="auto"/>
            </w:tcBorders>
            <w:shd w:val="clear" w:color="auto" w:fill="auto"/>
            <w:vAlign w:val="center"/>
            <w:hideMark/>
          </w:tcPr>
          <w:p w14:paraId="49702E36"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10 853,26   </w:t>
            </w:r>
          </w:p>
        </w:tc>
        <w:tc>
          <w:tcPr>
            <w:tcW w:w="906" w:type="dxa"/>
            <w:tcBorders>
              <w:top w:val="nil"/>
              <w:left w:val="nil"/>
              <w:bottom w:val="single" w:sz="4" w:space="0" w:color="auto"/>
              <w:right w:val="single" w:sz="4" w:space="0" w:color="auto"/>
            </w:tcBorders>
            <w:shd w:val="clear" w:color="auto" w:fill="auto"/>
            <w:vAlign w:val="center"/>
            <w:hideMark/>
          </w:tcPr>
          <w:p w14:paraId="6FA9ACEC"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9 933,19   </w:t>
            </w:r>
          </w:p>
        </w:tc>
        <w:tc>
          <w:tcPr>
            <w:tcW w:w="1032" w:type="dxa"/>
            <w:tcBorders>
              <w:top w:val="nil"/>
              <w:left w:val="nil"/>
              <w:bottom w:val="single" w:sz="4" w:space="0" w:color="auto"/>
              <w:right w:val="single" w:sz="4" w:space="0" w:color="auto"/>
            </w:tcBorders>
            <w:shd w:val="clear" w:color="auto" w:fill="auto"/>
            <w:vAlign w:val="center"/>
            <w:hideMark/>
          </w:tcPr>
          <w:p w14:paraId="5B5BDBBC"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8 746,46   </w:t>
            </w:r>
          </w:p>
        </w:tc>
        <w:tc>
          <w:tcPr>
            <w:tcW w:w="1032" w:type="dxa"/>
            <w:tcBorders>
              <w:top w:val="nil"/>
              <w:left w:val="nil"/>
              <w:bottom w:val="single" w:sz="4" w:space="0" w:color="auto"/>
              <w:right w:val="single" w:sz="4" w:space="0" w:color="auto"/>
            </w:tcBorders>
            <w:shd w:val="clear" w:color="auto" w:fill="auto"/>
            <w:vAlign w:val="center"/>
            <w:hideMark/>
          </w:tcPr>
          <w:p w14:paraId="6E099AD4"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9 087,57   </w:t>
            </w:r>
          </w:p>
        </w:tc>
        <w:tc>
          <w:tcPr>
            <w:tcW w:w="1125" w:type="dxa"/>
            <w:tcBorders>
              <w:top w:val="nil"/>
              <w:left w:val="nil"/>
              <w:bottom w:val="single" w:sz="4" w:space="0" w:color="auto"/>
              <w:right w:val="single" w:sz="4" w:space="0" w:color="auto"/>
            </w:tcBorders>
            <w:shd w:val="clear" w:color="auto" w:fill="auto"/>
            <w:vAlign w:val="center"/>
            <w:hideMark/>
          </w:tcPr>
          <w:p w14:paraId="0185A790"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206,11   </w:t>
            </w:r>
          </w:p>
        </w:tc>
        <w:tc>
          <w:tcPr>
            <w:tcW w:w="1075" w:type="dxa"/>
            <w:tcBorders>
              <w:top w:val="nil"/>
              <w:left w:val="nil"/>
              <w:bottom w:val="single" w:sz="4" w:space="0" w:color="auto"/>
              <w:right w:val="single" w:sz="4" w:space="0" w:color="auto"/>
            </w:tcBorders>
            <w:shd w:val="clear" w:color="auto" w:fill="auto"/>
            <w:vAlign w:val="center"/>
            <w:hideMark/>
          </w:tcPr>
          <w:p w14:paraId="7F79EC31"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9 293,68   </w:t>
            </w:r>
          </w:p>
        </w:tc>
        <w:tc>
          <w:tcPr>
            <w:tcW w:w="1125" w:type="dxa"/>
            <w:tcBorders>
              <w:top w:val="nil"/>
              <w:left w:val="nil"/>
              <w:bottom w:val="single" w:sz="4" w:space="0" w:color="auto"/>
              <w:right w:val="single" w:sz="4" w:space="0" w:color="auto"/>
            </w:tcBorders>
            <w:shd w:val="clear" w:color="auto" w:fill="auto"/>
            <w:vAlign w:val="center"/>
            <w:hideMark/>
          </w:tcPr>
          <w:p w14:paraId="03670C71"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589,37   </w:t>
            </w:r>
          </w:p>
        </w:tc>
        <w:tc>
          <w:tcPr>
            <w:tcW w:w="1070" w:type="dxa"/>
            <w:tcBorders>
              <w:top w:val="nil"/>
              <w:left w:val="nil"/>
              <w:bottom w:val="single" w:sz="4" w:space="0" w:color="auto"/>
              <w:right w:val="single" w:sz="4" w:space="0" w:color="auto"/>
            </w:tcBorders>
            <w:shd w:val="clear" w:color="auto" w:fill="auto"/>
            <w:vAlign w:val="center"/>
            <w:hideMark/>
          </w:tcPr>
          <w:p w14:paraId="2354F4A3"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9 676,94   </w:t>
            </w:r>
          </w:p>
        </w:tc>
        <w:tc>
          <w:tcPr>
            <w:tcW w:w="796" w:type="dxa"/>
            <w:tcBorders>
              <w:top w:val="nil"/>
              <w:left w:val="nil"/>
              <w:bottom w:val="single" w:sz="4" w:space="0" w:color="auto"/>
              <w:right w:val="single" w:sz="4" w:space="0" w:color="auto"/>
            </w:tcBorders>
            <w:shd w:val="clear" w:color="auto" w:fill="auto"/>
            <w:vAlign w:val="center"/>
            <w:hideMark/>
          </w:tcPr>
          <w:p w14:paraId="0D39E3CA" w14:textId="017ADA84"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4 838,47   </w:t>
            </w:r>
          </w:p>
        </w:tc>
        <w:tc>
          <w:tcPr>
            <w:tcW w:w="818" w:type="dxa"/>
            <w:tcBorders>
              <w:top w:val="nil"/>
              <w:left w:val="nil"/>
              <w:bottom w:val="single" w:sz="4" w:space="0" w:color="auto"/>
              <w:right w:val="single" w:sz="4" w:space="0" w:color="auto"/>
            </w:tcBorders>
            <w:shd w:val="clear" w:color="auto" w:fill="auto"/>
            <w:vAlign w:val="center"/>
            <w:hideMark/>
          </w:tcPr>
          <w:p w14:paraId="00E4764E" w14:textId="6F8B298A"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4 838,47   </w:t>
            </w:r>
          </w:p>
        </w:tc>
        <w:tc>
          <w:tcPr>
            <w:tcW w:w="1395" w:type="dxa"/>
            <w:tcBorders>
              <w:top w:val="nil"/>
              <w:left w:val="nil"/>
              <w:bottom w:val="nil"/>
              <w:right w:val="nil"/>
            </w:tcBorders>
            <w:shd w:val="clear" w:color="auto" w:fill="auto"/>
            <w:vAlign w:val="center"/>
            <w:hideMark/>
          </w:tcPr>
          <w:p w14:paraId="579B5178" w14:textId="77777777" w:rsidR="00D15D27" w:rsidRPr="00D15D27" w:rsidRDefault="00D15D27" w:rsidP="00D15D27">
            <w:pPr>
              <w:jc w:val="center"/>
              <w:rPr>
                <w:rFonts w:ascii="Tahoma" w:hAnsi="Tahoma" w:cs="Tahoma"/>
                <w:b/>
                <w:bCs/>
                <w:sz w:val="14"/>
                <w:szCs w:val="14"/>
                <w:lang w:eastAsia="ru-RU"/>
              </w:rPr>
            </w:pPr>
          </w:p>
        </w:tc>
      </w:tr>
      <w:tr w:rsidR="00D15D27" w:rsidRPr="00D15D27" w14:paraId="20C0A673" w14:textId="77777777" w:rsidTr="00D15D27">
        <w:trPr>
          <w:trHeight w:val="225"/>
          <w:jc w:val="center"/>
        </w:trPr>
        <w:tc>
          <w:tcPr>
            <w:tcW w:w="218" w:type="dxa"/>
            <w:tcBorders>
              <w:top w:val="nil"/>
              <w:left w:val="nil"/>
              <w:bottom w:val="nil"/>
              <w:right w:val="nil"/>
            </w:tcBorders>
            <w:shd w:val="clear" w:color="auto" w:fill="auto"/>
            <w:vAlign w:val="center"/>
            <w:hideMark/>
          </w:tcPr>
          <w:p w14:paraId="6FFE47CC" w14:textId="77777777" w:rsidR="00D15D27" w:rsidRPr="00D15D27" w:rsidRDefault="00D15D27" w:rsidP="00D15D27">
            <w:pPr>
              <w:rPr>
                <w:sz w:val="14"/>
                <w:szCs w:val="14"/>
                <w:lang w:eastAsia="ru-RU"/>
              </w:rPr>
            </w:pPr>
          </w:p>
        </w:tc>
        <w:tc>
          <w:tcPr>
            <w:tcW w:w="550" w:type="dxa"/>
            <w:tcBorders>
              <w:top w:val="nil"/>
              <w:left w:val="nil"/>
              <w:bottom w:val="nil"/>
              <w:right w:val="nil"/>
            </w:tcBorders>
            <w:shd w:val="clear" w:color="auto" w:fill="auto"/>
            <w:vAlign w:val="center"/>
            <w:hideMark/>
          </w:tcPr>
          <w:p w14:paraId="09154B55" w14:textId="77777777" w:rsidR="00D15D27" w:rsidRPr="00D15D27" w:rsidRDefault="00D15D27" w:rsidP="00D15D27">
            <w:pPr>
              <w:rPr>
                <w:sz w:val="14"/>
                <w:szCs w:val="14"/>
                <w:lang w:eastAsia="ru-RU"/>
              </w:rPr>
            </w:pPr>
          </w:p>
        </w:tc>
        <w:tc>
          <w:tcPr>
            <w:tcW w:w="2304" w:type="dxa"/>
            <w:tcBorders>
              <w:top w:val="nil"/>
              <w:left w:val="single" w:sz="4" w:space="0" w:color="auto"/>
              <w:bottom w:val="single" w:sz="4" w:space="0" w:color="auto"/>
              <w:right w:val="single" w:sz="4" w:space="0" w:color="auto"/>
            </w:tcBorders>
            <w:shd w:val="clear" w:color="000000" w:fill="B1A0C7"/>
            <w:vAlign w:val="center"/>
            <w:hideMark/>
          </w:tcPr>
          <w:p w14:paraId="10F7B6DA" w14:textId="77777777" w:rsidR="00D15D27" w:rsidRPr="00D15D27" w:rsidRDefault="00D15D27" w:rsidP="00D15D27">
            <w:pPr>
              <w:rPr>
                <w:rFonts w:ascii="Tahoma" w:hAnsi="Tahoma" w:cs="Tahoma"/>
                <w:b/>
                <w:bCs/>
                <w:sz w:val="14"/>
                <w:szCs w:val="14"/>
                <w:lang w:eastAsia="ru-RU"/>
              </w:rPr>
            </w:pPr>
            <w:r w:rsidRPr="00D15D27">
              <w:rPr>
                <w:rFonts w:ascii="Tahoma" w:hAnsi="Tahoma" w:cs="Tahoma"/>
                <w:b/>
                <w:bCs/>
                <w:sz w:val="14"/>
                <w:szCs w:val="14"/>
                <w:lang w:eastAsia="ru-RU"/>
              </w:rPr>
              <w:t>Амортизация</w:t>
            </w:r>
          </w:p>
        </w:tc>
        <w:tc>
          <w:tcPr>
            <w:tcW w:w="615" w:type="dxa"/>
            <w:tcBorders>
              <w:top w:val="nil"/>
              <w:left w:val="nil"/>
              <w:bottom w:val="single" w:sz="4" w:space="0" w:color="auto"/>
              <w:right w:val="single" w:sz="4" w:space="0" w:color="auto"/>
            </w:tcBorders>
            <w:shd w:val="clear" w:color="auto" w:fill="auto"/>
            <w:vAlign w:val="center"/>
            <w:hideMark/>
          </w:tcPr>
          <w:p w14:paraId="0A2E7ACD" w14:textId="77777777" w:rsidR="00D15D27" w:rsidRPr="00D15D27" w:rsidRDefault="00D15D27" w:rsidP="00D15D27">
            <w:pPr>
              <w:jc w:val="center"/>
              <w:rPr>
                <w:rFonts w:ascii="Tahoma" w:hAnsi="Tahoma" w:cs="Tahoma"/>
                <w:b/>
                <w:bCs/>
                <w:sz w:val="14"/>
                <w:szCs w:val="14"/>
                <w:lang w:eastAsia="ru-RU"/>
              </w:rPr>
            </w:pPr>
            <w:proofErr w:type="spellStart"/>
            <w:r w:rsidRPr="00D15D27">
              <w:rPr>
                <w:rFonts w:ascii="Tahoma" w:hAnsi="Tahoma" w:cs="Tahoma"/>
                <w:b/>
                <w:bCs/>
                <w:sz w:val="14"/>
                <w:szCs w:val="14"/>
                <w:lang w:eastAsia="ru-RU"/>
              </w:rPr>
              <w:t>тыс</w:t>
            </w:r>
            <w:proofErr w:type="spellEnd"/>
            <w:r w:rsidRPr="00D15D27">
              <w:rPr>
                <w:rFonts w:ascii="Tahoma" w:hAnsi="Tahoma" w:cs="Tahoma"/>
                <w:b/>
                <w:bCs/>
                <w:sz w:val="14"/>
                <w:szCs w:val="14"/>
                <w:lang w:eastAsia="ru-RU"/>
              </w:rPr>
              <w:t xml:space="preserve"> </w:t>
            </w:r>
            <w:proofErr w:type="spellStart"/>
            <w:r w:rsidRPr="00D15D27">
              <w:rPr>
                <w:rFonts w:ascii="Tahoma" w:hAnsi="Tahoma" w:cs="Tahoma"/>
                <w:b/>
                <w:bCs/>
                <w:sz w:val="14"/>
                <w:szCs w:val="14"/>
                <w:lang w:eastAsia="ru-RU"/>
              </w:rPr>
              <w:t>руб</w:t>
            </w:r>
            <w:proofErr w:type="spellEnd"/>
          </w:p>
        </w:tc>
        <w:tc>
          <w:tcPr>
            <w:tcW w:w="1075" w:type="dxa"/>
            <w:tcBorders>
              <w:top w:val="nil"/>
              <w:left w:val="nil"/>
              <w:bottom w:val="single" w:sz="4" w:space="0" w:color="auto"/>
              <w:right w:val="single" w:sz="4" w:space="0" w:color="auto"/>
            </w:tcBorders>
            <w:shd w:val="clear" w:color="auto" w:fill="auto"/>
            <w:vAlign w:val="center"/>
            <w:hideMark/>
          </w:tcPr>
          <w:p w14:paraId="3429C764"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961,90   </w:t>
            </w:r>
          </w:p>
        </w:tc>
        <w:tc>
          <w:tcPr>
            <w:tcW w:w="906" w:type="dxa"/>
            <w:tcBorders>
              <w:top w:val="nil"/>
              <w:left w:val="nil"/>
              <w:bottom w:val="single" w:sz="4" w:space="0" w:color="auto"/>
              <w:right w:val="single" w:sz="4" w:space="0" w:color="auto"/>
            </w:tcBorders>
            <w:shd w:val="clear" w:color="auto" w:fill="auto"/>
            <w:vAlign w:val="center"/>
            <w:hideMark/>
          </w:tcPr>
          <w:p w14:paraId="41D314A8"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663,65   </w:t>
            </w:r>
          </w:p>
        </w:tc>
        <w:tc>
          <w:tcPr>
            <w:tcW w:w="1032" w:type="dxa"/>
            <w:tcBorders>
              <w:top w:val="nil"/>
              <w:left w:val="nil"/>
              <w:bottom w:val="single" w:sz="4" w:space="0" w:color="auto"/>
              <w:right w:val="single" w:sz="4" w:space="0" w:color="auto"/>
            </w:tcBorders>
            <w:shd w:val="clear" w:color="auto" w:fill="auto"/>
            <w:vAlign w:val="center"/>
            <w:hideMark/>
          </w:tcPr>
          <w:p w14:paraId="59CC35E4"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781,69   </w:t>
            </w:r>
          </w:p>
        </w:tc>
        <w:tc>
          <w:tcPr>
            <w:tcW w:w="1032" w:type="dxa"/>
            <w:tcBorders>
              <w:top w:val="nil"/>
              <w:left w:val="nil"/>
              <w:bottom w:val="single" w:sz="4" w:space="0" w:color="auto"/>
              <w:right w:val="single" w:sz="4" w:space="0" w:color="auto"/>
            </w:tcBorders>
            <w:shd w:val="clear" w:color="auto" w:fill="auto"/>
            <w:vAlign w:val="center"/>
            <w:hideMark/>
          </w:tcPr>
          <w:p w14:paraId="0A3C42E6"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781,69   </w:t>
            </w:r>
          </w:p>
        </w:tc>
        <w:tc>
          <w:tcPr>
            <w:tcW w:w="1125" w:type="dxa"/>
            <w:tcBorders>
              <w:top w:val="nil"/>
              <w:left w:val="nil"/>
              <w:bottom w:val="single" w:sz="4" w:space="0" w:color="auto"/>
              <w:right w:val="single" w:sz="4" w:space="0" w:color="auto"/>
            </w:tcBorders>
            <w:shd w:val="clear" w:color="auto" w:fill="auto"/>
            <w:vAlign w:val="center"/>
            <w:hideMark/>
          </w:tcPr>
          <w:p w14:paraId="44DF2794"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16,87   </w:t>
            </w:r>
          </w:p>
        </w:tc>
        <w:tc>
          <w:tcPr>
            <w:tcW w:w="1075" w:type="dxa"/>
            <w:tcBorders>
              <w:top w:val="nil"/>
              <w:left w:val="nil"/>
              <w:bottom w:val="single" w:sz="4" w:space="0" w:color="auto"/>
              <w:right w:val="single" w:sz="4" w:space="0" w:color="auto"/>
            </w:tcBorders>
            <w:shd w:val="clear" w:color="auto" w:fill="auto"/>
            <w:vAlign w:val="center"/>
            <w:hideMark/>
          </w:tcPr>
          <w:p w14:paraId="3FFE312E"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764,82   </w:t>
            </w:r>
          </w:p>
        </w:tc>
        <w:tc>
          <w:tcPr>
            <w:tcW w:w="1125" w:type="dxa"/>
            <w:tcBorders>
              <w:top w:val="nil"/>
              <w:left w:val="nil"/>
              <w:bottom w:val="single" w:sz="4" w:space="0" w:color="auto"/>
              <w:right w:val="single" w:sz="4" w:space="0" w:color="auto"/>
            </w:tcBorders>
            <w:shd w:val="clear" w:color="auto" w:fill="auto"/>
            <w:vAlign w:val="center"/>
            <w:hideMark/>
          </w:tcPr>
          <w:p w14:paraId="15B19871"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563,28   </w:t>
            </w:r>
          </w:p>
        </w:tc>
        <w:tc>
          <w:tcPr>
            <w:tcW w:w="1070" w:type="dxa"/>
            <w:tcBorders>
              <w:top w:val="nil"/>
              <w:left w:val="nil"/>
              <w:bottom w:val="single" w:sz="4" w:space="0" w:color="auto"/>
              <w:right w:val="single" w:sz="4" w:space="0" w:color="auto"/>
            </w:tcBorders>
            <w:shd w:val="clear" w:color="auto" w:fill="auto"/>
            <w:vAlign w:val="center"/>
            <w:hideMark/>
          </w:tcPr>
          <w:p w14:paraId="5931DBA6"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218,41   </w:t>
            </w:r>
          </w:p>
        </w:tc>
        <w:tc>
          <w:tcPr>
            <w:tcW w:w="796" w:type="dxa"/>
            <w:tcBorders>
              <w:top w:val="nil"/>
              <w:left w:val="nil"/>
              <w:bottom w:val="single" w:sz="4" w:space="0" w:color="auto"/>
              <w:right w:val="single" w:sz="4" w:space="0" w:color="auto"/>
            </w:tcBorders>
            <w:shd w:val="clear" w:color="auto" w:fill="auto"/>
            <w:vAlign w:val="center"/>
            <w:hideMark/>
          </w:tcPr>
          <w:p w14:paraId="68C45CC6"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109,21   </w:t>
            </w:r>
          </w:p>
        </w:tc>
        <w:tc>
          <w:tcPr>
            <w:tcW w:w="818" w:type="dxa"/>
            <w:tcBorders>
              <w:top w:val="nil"/>
              <w:left w:val="nil"/>
              <w:bottom w:val="single" w:sz="4" w:space="0" w:color="auto"/>
              <w:right w:val="single" w:sz="4" w:space="0" w:color="auto"/>
            </w:tcBorders>
            <w:shd w:val="clear" w:color="auto" w:fill="auto"/>
            <w:vAlign w:val="center"/>
            <w:hideMark/>
          </w:tcPr>
          <w:p w14:paraId="5028003B"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109,21   </w:t>
            </w:r>
          </w:p>
        </w:tc>
        <w:tc>
          <w:tcPr>
            <w:tcW w:w="1395" w:type="dxa"/>
            <w:tcBorders>
              <w:top w:val="nil"/>
              <w:left w:val="nil"/>
              <w:bottom w:val="nil"/>
              <w:right w:val="nil"/>
            </w:tcBorders>
            <w:shd w:val="clear" w:color="auto" w:fill="auto"/>
            <w:vAlign w:val="center"/>
            <w:hideMark/>
          </w:tcPr>
          <w:p w14:paraId="299DAB48" w14:textId="77777777" w:rsidR="00D15D27" w:rsidRPr="00D15D27" w:rsidRDefault="00D15D27" w:rsidP="00D15D27">
            <w:pPr>
              <w:jc w:val="center"/>
              <w:rPr>
                <w:rFonts w:ascii="Tahoma" w:hAnsi="Tahoma" w:cs="Tahoma"/>
                <w:b/>
                <w:bCs/>
                <w:sz w:val="14"/>
                <w:szCs w:val="14"/>
                <w:lang w:eastAsia="ru-RU"/>
              </w:rPr>
            </w:pPr>
          </w:p>
        </w:tc>
      </w:tr>
      <w:tr w:rsidR="00D15D27" w:rsidRPr="00D15D27" w14:paraId="0636A028" w14:textId="77777777" w:rsidTr="00D15D27">
        <w:trPr>
          <w:trHeight w:val="225"/>
          <w:jc w:val="center"/>
        </w:trPr>
        <w:tc>
          <w:tcPr>
            <w:tcW w:w="218" w:type="dxa"/>
            <w:tcBorders>
              <w:top w:val="nil"/>
              <w:left w:val="nil"/>
              <w:bottom w:val="nil"/>
              <w:right w:val="nil"/>
            </w:tcBorders>
            <w:shd w:val="clear" w:color="auto" w:fill="auto"/>
            <w:vAlign w:val="center"/>
            <w:hideMark/>
          </w:tcPr>
          <w:p w14:paraId="19BE5396" w14:textId="77777777" w:rsidR="00D15D27" w:rsidRPr="00D15D27" w:rsidRDefault="00D15D27" w:rsidP="00D15D27">
            <w:pPr>
              <w:rPr>
                <w:sz w:val="14"/>
                <w:szCs w:val="14"/>
                <w:lang w:eastAsia="ru-RU"/>
              </w:rPr>
            </w:pPr>
          </w:p>
        </w:tc>
        <w:tc>
          <w:tcPr>
            <w:tcW w:w="550" w:type="dxa"/>
            <w:tcBorders>
              <w:top w:val="nil"/>
              <w:left w:val="nil"/>
              <w:bottom w:val="nil"/>
              <w:right w:val="nil"/>
            </w:tcBorders>
            <w:shd w:val="clear" w:color="auto" w:fill="auto"/>
            <w:vAlign w:val="center"/>
            <w:hideMark/>
          </w:tcPr>
          <w:p w14:paraId="359951BF" w14:textId="77777777" w:rsidR="00D15D27" w:rsidRPr="00D15D27" w:rsidRDefault="00D15D27" w:rsidP="00D15D27">
            <w:pPr>
              <w:rPr>
                <w:sz w:val="14"/>
                <w:szCs w:val="14"/>
                <w:lang w:eastAsia="ru-RU"/>
              </w:rPr>
            </w:pPr>
          </w:p>
        </w:tc>
        <w:tc>
          <w:tcPr>
            <w:tcW w:w="2304" w:type="dxa"/>
            <w:tcBorders>
              <w:top w:val="nil"/>
              <w:left w:val="single" w:sz="4" w:space="0" w:color="auto"/>
              <w:bottom w:val="single" w:sz="4" w:space="0" w:color="auto"/>
              <w:right w:val="single" w:sz="4" w:space="0" w:color="auto"/>
            </w:tcBorders>
            <w:shd w:val="clear" w:color="000000" w:fill="00B0F0"/>
            <w:vAlign w:val="center"/>
            <w:hideMark/>
          </w:tcPr>
          <w:p w14:paraId="55E1E553" w14:textId="77777777" w:rsidR="00D15D27" w:rsidRPr="00D15D27" w:rsidRDefault="00D15D27" w:rsidP="00D15D27">
            <w:pPr>
              <w:rPr>
                <w:rFonts w:ascii="Tahoma" w:hAnsi="Tahoma" w:cs="Tahoma"/>
                <w:b/>
                <w:bCs/>
                <w:sz w:val="14"/>
                <w:szCs w:val="14"/>
                <w:lang w:eastAsia="ru-RU"/>
              </w:rPr>
            </w:pPr>
            <w:r w:rsidRPr="00D15D27">
              <w:rPr>
                <w:rFonts w:ascii="Tahoma" w:hAnsi="Tahoma" w:cs="Tahoma"/>
                <w:b/>
                <w:bCs/>
                <w:sz w:val="14"/>
                <w:szCs w:val="14"/>
                <w:lang w:eastAsia="ru-RU"/>
              </w:rPr>
              <w:t>Нормативная прибыль</w:t>
            </w:r>
          </w:p>
        </w:tc>
        <w:tc>
          <w:tcPr>
            <w:tcW w:w="615" w:type="dxa"/>
            <w:tcBorders>
              <w:top w:val="nil"/>
              <w:left w:val="nil"/>
              <w:bottom w:val="single" w:sz="4" w:space="0" w:color="auto"/>
              <w:right w:val="single" w:sz="4" w:space="0" w:color="auto"/>
            </w:tcBorders>
            <w:shd w:val="clear" w:color="auto" w:fill="auto"/>
            <w:vAlign w:val="center"/>
            <w:hideMark/>
          </w:tcPr>
          <w:p w14:paraId="5627924B" w14:textId="77777777" w:rsidR="00D15D27" w:rsidRPr="00D15D27" w:rsidRDefault="00D15D27" w:rsidP="00D15D27">
            <w:pPr>
              <w:jc w:val="center"/>
              <w:rPr>
                <w:rFonts w:ascii="Tahoma" w:hAnsi="Tahoma" w:cs="Tahoma"/>
                <w:b/>
                <w:bCs/>
                <w:sz w:val="14"/>
                <w:szCs w:val="14"/>
                <w:lang w:eastAsia="ru-RU"/>
              </w:rPr>
            </w:pPr>
            <w:proofErr w:type="spellStart"/>
            <w:r w:rsidRPr="00D15D27">
              <w:rPr>
                <w:rFonts w:ascii="Tahoma" w:hAnsi="Tahoma" w:cs="Tahoma"/>
                <w:b/>
                <w:bCs/>
                <w:sz w:val="14"/>
                <w:szCs w:val="14"/>
                <w:lang w:eastAsia="ru-RU"/>
              </w:rPr>
              <w:t>тыс</w:t>
            </w:r>
            <w:proofErr w:type="spellEnd"/>
            <w:r w:rsidRPr="00D15D27">
              <w:rPr>
                <w:rFonts w:ascii="Tahoma" w:hAnsi="Tahoma" w:cs="Tahoma"/>
                <w:b/>
                <w:bCs/>
                <w:sz w:val="14"/>
                <w:szCs w:val="14"/>
                <w:lang w:eastAsia="ru-RU"/>
              </w:rPr>
              <w:t xml:space="preserve"> </w:t>
            </w:r>
            <w:proofErr w:type="spellStart"/>
            <w:r w:rsidRPr="00D15D27">
              <w:rPr>
                <w:rFonts w:ascii="Tahoma" w:hAnsi="Tahoma" w:cs="Tahoma"/>
                <w:b/>
                <w:bCs/>
                <w:sz w:val="14"/>
                <w:szCs w:val="14"/>
                <w:lang w:eastAsia="ru-RU"/>
              </w:rPr>
              <w:t>руб</w:t>
            </w:r>
            <w:proofErr w:type="spellEnd"/>
          </w:p>
        </w:tc>
        <w:tc>
          <w:tcPr>
            <w:tcW w:w="1075" w:type="dxa"/>
            <w:tcBorders>
              <w:top w:val="nil"/>
              <w:left w:val="nil"/>
              <w:bottom w:val="single" w:sz="4" w:space="0" w:color="auto"/>
              <w:right w:val="single" w:sz="4" w:space="0" w:color="auto"/>
            </w:tcBorders>
            <w:shd w:val="clear" w:color="auto" w:fill="auto"/>
            <w:vAlign w:val="center"/>
            <w:hideMark/>
          </w:tcPr>
          <w:p w14:paraId="47242BBA"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     </w:t>
            </w:r>
          </w:p>
        </w:tc>
        <w:tc>
          <w:tcPr>
            <w:tcW w:w="906" w:type="dxa"/>
            <w:tcBorders>
              <w:top w:val="nil"/>
              <w:left w:val="nil"/>
              <w:bottom w:val="single" w:sz="4" w:space="0" w:color="auto"/>
              <w:right w:val="single" w:sz="4" w:space="0" w:color="auto"/>
            </w:tcBorders>
            <w:shd w:val="clear" w:color="auto" w:fill="auto"/>
            <w:vAlign w:val="center"/>
            <w:hideMark/>
          </w:tcPr>
          <w:p w14:paraId="51AE484D"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     </w:t>
            </w:r>
          </w:p>
        </w:tc>
        <w:tc>
          <w:tcPr>
            <w:tcW w:w="1032" w:type="dxa"/>
            <w:tcBorders>
              <w:top w:val="nil"/>
              <w:left w:val="nil"/>
              <w:bottom w:val="single" w:sz="4" w:space="0" w:color="auto"/>
              <w:right w:val="single" w:sz="4" w:space="0" w:color="auto"/>
            </w:tcBorders>
            <w:shd w:val="clear" w:color="auto" w:fill="auto"/>
            <w:vAlign w:val="center"/>
            <w:hideMark/>
          </w:tcPr>
          <w:p w14:paraId="261881A0"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     </w:t>
            </w:r>
          </w:p>
        </w:tc>
        <w:tc>
          <w:tcPr>
            <w:tcW w:w="1032" w:type="dxa"/>
            <w:tcBorders>
              <w:top w:val="nil"/>
              <w:left w:val="nil"/>
              <w:bottom w:val="single" w:sz="4" w:space="0" w:color="auto"/>
              <w:right w:val="single" w:sz="4" w:space="0" w:color="auto"/>
            </w:tcBorders>
            <w:shd w:val="clear" w:color="auto" w:fill="auto"/>
            <w:vAlign w:val="center"/>
            <w:hideMark/>
          </w:tcPr>
          <w:p w14:paraId="15318DD3"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     </w:t>
            </w:r>
          </w:p>
        </w:tc>
        <w:tc>
          <w:tcPr>
            <w:tcW w:w="1125" w:type="dxa"/>
            <w:tcBorders>
              <w:top w:val="nil"/>
              <w:left w:val="nil"/>
              <w:bottom w:val="single" w:sz="4" w:space="0" w:color="auto"/>
              <w:right w:val="single" w:sz="4" w:space="0" w:color="auto"/>
            </w:tcBorders>
            <w:shd w:val="clear" w:color="auto" w:fill="auto"/>
            <w:vAlign w:val="center"/>
            <w:hideMark/>
          </w:tcPr>
          <w:p w14:paraId="291AA20F"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     </w:t>
            </w:r>
          </w:p>
        </w:tc>
        <w:tc>
          <w:tcPr>
            <w:tcW w:w="1075" w:type="dxa"/>
            <w:tcBorders>
              <w:top w:val="nil"/>
              <w:left w:val="nil"/>
              <w:bottom w:val="single" w:sz="4" w:space="0" w:color="auto"/>
              <w:right w:val="single" w:sz="4" w:space="0" w:color="auto"/>
            </w:tcBorders>
            <w:shd w:val="clear" w:color="auto" w:fill="auto"/>
            <w:vAlign w:val="center"/>
            <w:hideMark/>
          </w:tcPr>
          <w:p w14:paraId="7DC7DB15"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     </w:t>
            </w:r>
          </w:p>
        </w:tc>
        <w:tc>
          <w:tcPr>
            <w:tcW w:w="1125" w:type="dxa"/>
            <w:tcBorders>
              <w:top w:val="nil"/>
              <w:left w:val="nil"/>
              <w:bottom w:val="single" w:sz="4" w:space="0" w:color="auto"/>
              <w:right w:val="single" w:sz="4" w:space="0" w:color="auto"/>
            </w:tcBorders>
            <w:shd w:val="clear" w:color="auto" w:fill="auto"/>
            <w:vAlign w:val="center"/>
            <w:hideMark/>
          </w:tcPr>
          <w:p w14:paraId="772CB953"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     </w:t>
            </w:r>
          </w:p>
        </w:tc>
        <w:tc>
          <w:tcPr>
            <w:tcW w:w="1070" w:type="dxa"/>
            <w:tcBorders>
              <w:top w:val="nil"/>
              <w:left w:val="nil"/>
              <w:bottom w:val="single" w:sz="4" w:space="0" w:color="auto"/>
              <w:right w:val="single" w:sz="4" w:space="0" w:color="auto"/>
            </w:tcBorders>
            <w:shd w:val="clear" w:color="auto" w:fill="auto"/>
            <w:vAlign w:val="center"/>
            <w:hideMark/>
          </w:tcPr>
          <w:p w14:paraId="09CE995F"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     </w:t>
            </w:r>
          </w:p>
        </w:tc>
        <w:tc>
          <w:tcPr>
            <w:tcW w:w="796" w:type="dxa"/>
            <w:tcBorders>
              <w:top w:val="nil"/>
              <w:left w:val="nil"/>
              <w:bottom w:val="single" w:sz="4" w:space="0" w:color="auto"/>
              <w:right w:val="single" w:sz="4" w:space="0" w:color="auto"/>
            </w:tcBorders>
            <w:shd w:val="clear" w:color="auto" w:fill="auto"/>
            <w:vAlign w:val="center"/>
            <w:hideMark/>
          </w:tcPr>
          <w:p w14:paraId="55DE7A7F"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     </w:t>
            </w:r>
          </w:p>
        </w:tc>
        <w:tc>
          <w:tcPr>
            <w:tcW w:w="818" w:type="dxa"/>
            <w:tcBorders>
              <w:top w:val="nil"/>
              <w:left w:val="nil"/>
              <w:bottom w:val="single" w:sz="4" w:space="0" w:color="auto"/>
              <w:right w:val="single" w:sz="4" w:space="0" w:color="auto"/>
            </w:tcBorders>
            <w:shd w:val="clear" w:color="auto" w:fill="auto"/>
            <w:vAlign w:val="center"/>
            <w:hideMark/>
          </w:tcPr>
          <w:p w14:paraId="530E41B0"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     </w:t>
            </w:r>
          </w:p>
        </w:tc>
        <w:tc>
          <w:tcPr>
            <w:tcW w:w="1395" w:type="dxa"/>
            <w:tcBorders>
              <w:top w:val="nil"/>
              <w:left w:val="nil"/>
              <w:bottom w:val="nil"/>
              <w:right w:val="nil"/>
            </w:tcBorders>
            <w:shd w:val="clear" w:color="auto" w:fill="auto"/>
            <w:vAlign w:val="center"/>
            <w:hideMark/>
          </w:tcPr>
          <w:p w14:paraId="64FAD7D3" w14:textId="77777777" w:rsidR="00D15D27" w:rsidRPr="00D15D27" w:rsidRDefault="00D15D27" w:rsidP="00D15D27">
            <w:pPr>
              <w:jc w:val="center"/>
              <w:rPr>
                <w:rFonts w:ascii="Tahoma" w:hAnsi="Tahoma" w:cs="Tahoma"/>
                <w:b/>
                <w:bCs/>
                <w:sz w:val="14"/>
                <w:szCs w:val="14"/>
                <w:lang w:eastAsia="ru-RU"/>
              </w:rPr>
            </w:pPr>
          </w:p>
        </w:tc>
      </w:tr>
      <w:tr w:rsidR="00D15D27" w:rsidRPr="00D15D27" w14:paraId="4354AF3C" w14:textId="77777777" w:rsidTr="00D15D27">
        <w:trPr>
          <w:trHeight w:val="225"/>
          <w:jc w:val="center"/>
        </w:trPr>
        <w:tc>
          <w:tcPr>
            <w:tcW w:w="218" w:type="dxa"/>
            <w:tcBorders>
              <w:top w:val="nil"/>
              <w:left w:val="nil"/>
              <w:bottom w:val="nil"/>
              <w:right w:val="nil"/>
            </w:tcBorders>
            <w:shd w:val="clear" w:color="auto" w:fill="auto"/>
            <w:vAlign w:val="center"/>
            <w:hideMark/>
          </w:tcPr>
          <w:p w14:paraId="78AAE496" w14:textId="77777777" w:rsidR="00D15D27" w:rsidRPr="00D15D27" w:rsidRDefault="00D15D27" w:rsidP="00D15D27">
            <w:pPr>
              <w:rPr>
                <w:sz w:val="14"/>
                <w:szCs w:val="14"/>
                <w:lang w:eastAsia="ru-RU"/>
              </w:rPr>
            </w:pPr>
          </w:p>
        </w:tc>
        <w:tc>
          <w:tcPr>
            <w:tcW w:w="550" w:type="dxa"/>
            <w:tcBorders>
              <w:top w:val="nil"/>
              <w:left w:val="nil"/>
              <w:bottom w:val="nil"/>
              <w:right w:val="nil"/>
            </w:tcBorders>
            <w:shd w:val="clear" w:color="auto" w:fill="auto"/>
            <w:vAlign w:val="center"/>
            <w:hideMark/>
          </w:tcPr>
          <w:p w14:paraId="4F104853" w14:textId="77777777" w:rsidR="00D15D27" w:rsidRPr="00D15D27" w:rsidRDefault="00D15D27" w:rsidP="00D15D27">
            <w:pPr>
              <w:rPr>
                <w:sz w:val="14"/>
                <w:szCs w:val="14"/>
                <w:lang w:eastAsia="ru-RU"/>
              </w:rPr>
            </w:pPr>
          </w:p>
        </w:tc>
        <w:tc>
          <w:tcPr>
            <w:tcW w:w="2304" w:type="dxa"/>
            <w:tcBorders>
              <w:top w:val="nil"/>
              <w:left w:val="single" w:sz="4" w:space="0" w:color="auto"/>
              <w:bottom w:val="single" w:sz="4" w:space="0" w:color="auto"/>
              <w:right w:val="single" w:sz="4" w:space="0" w:color="auto"/>
            </w:tcBorders>
            <w:shd w:val="clear" w:color="000000" w:fill="B7DEE8"/>
            <w:vAlign w:val="center"/>
            <w:hideMark/>
          </w:tcPr>
          <w:p w14:paraId="3EB37F7B" w14:textId="77777777" w:rsidR="00D15D27" w:rsidRPr="00D15D27" w:rsidRDefault="00D15D27" w:rsidP="00D15D27">
            <w:pPr>
              <w:rPr>
                <w:rFonts w:ascii="Tahoma" w:hAnsi="Tahoma" w:cs="Tahoma"/>
                <w:b/>
                <w:bCs/>
                <w:sz w:val="14"/>
                <w:szCs w:val="14"/>
                <w:lang w:eastAsia="ru-RU"/>
              </w:rPr>
            </w:pPr>
            <w:r w:rsidRPr="00D15D27">
              <w:rPr>
                <w:rFonts w:ascii="Tahoma" w:hAnsi="Tahoma" w:cs="Tahoma"/>
                <w:b/>
                <w:bCs/>
                <w:sz w:val="14"/>
                <w:szCs w:val="14"/>
                <w:lang w:eastAsia="ru-RU"/>
              </w:rPr>
              <w:t>Расчетная предпринимательская прибыль</w:t>
            </w:r>
          </w:p>
        </w:tc>
        <w:tc>
          <w:tcPr>
            <w:tcW w:w="615" w:type="dxa"/>
            <w:tcBorders>
              <w:top w:val="nil"/>
              <w:left w:val="nil"/>
              <w:bottom w:val="single" w:sz="4" w:space="0" w:color="auto"/>
              <w:right w:val="single" w:sz="4" w:space="0" w:color="auto"/>
            </w:tcBorders>
            <w:shd w:val="clear" w:color="auto" w:fill="auto"/>
            <w:vAlign w:val="center"/>
            <w:hideMark/>
          </w:tcPr>
          <w:p w14:paraId="072E57AC" w14:textId="77777777" w:rsidR="00D15D27" w:rsidRPr="00D15D27" w:rsidRDefault="00D15D27" w:rsidP="00D15D27">
            <w:pPr>
              <w:jc w:val="center"/>
              <w:rPr>
                <w:rFonts w:ascii="Tahoma" w:hAnsi="Tahoma" w:cs="Tahoma"/>
                <w:b/>
                <w:bCs/>
                <w:sz w:val="14"/>
                <w:szCs w:val="14"/>
                <w:lang w:eastAsia="ru-RU"/>
              </w:rPr>
            </w:pPr>
            <w:proofErr w:type="spellStart"/>
            <w:r w:rsidRPr="00D15D27">
              <w:rPr>
                <w:rFonts w:ascii="Tahoma" w:hAnsi="Tahoma" w:cs="Tahoma"/>
                <w:b/>
                <w:bCs/>
                <w:sz w:val="14"/>
                <w:szCs w:val="14"/>
                <w:lang w:eastAsia="ru-RU"/>
              </w:rPr>
              <w:t>тыс</w:t>
            </w:r>
            <w:proofErr w:type="spellEnd"/>
            <w:r w:rsidRPr="00D15D27">
              <w:rPr>
                <w:rFonts w:ascii="Tahoma" w:hAnsi="Tahoma" w:cs="Tahoma"/>
                <w:b/>
                <w:bCs/>
                <w:sz w:val="14"/>
                <w:szCs w:val="14"/>
                <w:lang w:eastAsia="ru-RU"/>
              </w:rPr>
              <w:t xml:space="preserve"> </w:t>
            </w:r>
            <w:proofErr w:type="spellStart"/>
            <w:r w:rsidRPr="00D15D27">
              <w:rPr>
                <w:rFonts w:ascii="Tahoma" w:hAnsi="Tahoma" w:cs="Tahoma"/>
                <w:b/>
                <w:bCs/>
                <w:sz w:val="14"/>
                <w:szCs w:val="14"/>
                <w:lang w:eastAsia="ru-RU"/>
              </w:rPr>
              <w:t>руб</w:t>
            </w:r>
            <w:proofErr w:type="spellEnd"/>
          </w:p>
        </w:tc>
        <w:tc>
          <w:tcPr>
            <w:tcW w:w="1075" w:type="dxa"/>
            <w:tcBorders>
              <w:top w:val="nil"/>
              <w:left w:val="nil"/>
              <w:bottom w:val="single" w:sz="4" w:space="0" w:color="auto"/>
              <w:right w:val="single" w:sz="4" w:space="0" w:color="auto"/>
            </w:tcBorders>
            <w:shd w:val="clear" w:color="auto" w:fill="auto"/>
            <w:vAlign w:val="center"/>
            <w:hideMark/>
          </w:tcPr>
          <w:p w14:paraId="17E607A0"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     </w:t>
            </w:r>
          </w:p>
        </w:tc>
        <w:tc>
          <w:tcPr>
            <w:tcW w:w="906" w:type="dxa"/>
            <w:tcBorders>
              <w:top w:val="nil"/>
              <w:left w:val="nil"/>
              <w:bottom w:val="single" w:sz="4" w:space="0" w:color="auto"/>
              <w:right w:val="single" w:sz="4" w:space="0" w:color="auto"/>
            </w:tcBorders>
            <w:shd w:val="clear" w:color="auto" w:fill="auto"/>
            <w:vAlign w:val="center"/>
            <w:hideMark/>
          </w:tcPr>
          <w:p w14:paraId="6EBF4A0E"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     </w:t>
            </w:r>
          </w:p>
        </w:tc>
        <w:tc>
          <w:tcPr>
            <w:tcW w:w="1032" w:type="dxa"/>
            <w:tcBorders>
              <w:top w:val="nil"/>
              <w:left w:val="nil"/>
              <w:bottom w:val="single" w:sz="4" w:space="0" w:color="auto"/>
              <w:right w:val="single" w:sz="4" w:space="0" w:color="auto"/>
            </w:tcBorders>
            <w:shd w:val="clear" w:color="auto" w:fill="auto"/>
            <w:vAlign w:val="center"/>
            <w:hideMark/>
          </w:tcPr>
          <w:p w14:paraId="3B88FF7C"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     </w:t>
            </w:r>
          </w:p>
        </w:tc>
        <w:tc>
          <w:tcPr>
            <w:tcW w:w="1032" w:type="dxa"/>
            <w:tcBorders>
              <w:top w:val="nil"/>
              <w:left w:val="nil"/>
              <w:bottom w:val="single" w:sz="4" w:space="0" w:color="auto"/>
              <w:right w:val="single" w:sz="4" w:space="0" w:color="auto"/>
            </w:tcBorders>
            <w:shd w:val="clear" w:color="auto" w:fill="auto"/>
            <w:vAlign w:val="center"/>
            <w:hideMark/>
          </w:tcPr>
          <w:p w14:paraId="11BE1064"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     </w:t>
            </w:r>
          </w:p>
        </w:tc>
        <w:tc>
          <w:tcPr>
            <w:tcW w:w="1125" w:type="dxa"/>
            <w:tcBorders>
              <w:top w:val="nil"/>
              <w:left w:val="nil"/>
              <w:bottom w:val="single" w:sz="4" w:space="0" w:color="auto"/>
              <w:right w:val="single" w:sz="4" w:space="0" w:color="auto"/>
            </w:tcBorders>
            <w:shd w:val="clear" w:color="auto" w:fill="auto"/>
            <w:vAlign w:val="center"/>
            <w:hideMark/>
          </w:tcPr>
          <w:p w14:paraId="438785B9"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     </w:t>
            </w:r>
          </w:p>
        </w:tc>
        <w:tc>
          <w:tcPr>
            <w:tcW w:w="1075" w:type="dxa"/>
            <w:tcBorders>
              <w:top w:val="nil"/>
              <w:left w:val="nil"/>
              <w:bottom w:val="single" w:sz="4" w:space="0" w:color="auto"/>
              <w:right w:val="single" w:sz="4" w:space="0" w:color="auto"/>
            </w:tcBorders>
            <w:shd w:val="clear" w:color="auto" w:fill="auto"/>
            <w:vAlign w:val="center"/>
            <w:hideMark/>
          </w:tcPr>
          <w:p w14:paraId="4121E94B"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     </w:t>
            </w:r>
          </w:p>
        </w:tc>
        <w:tc>
          <w:tcPr>
            <w:tcW w:w="1125" w:type="dxa"/>
            <w:tcBorders>
              <w:top w:val="nil"/>
              <w:left w:val="nil"/>
              <w:bottom w:val="single" w:sz="4" w:space="0" w:color="auto"/>
              <w:right w:val="single" w:sz="4" w:space="0" w:color="auto"/>
            </w:tcBorders>
            <w:shd w:val="clear" w:color="auto" w:fill="auto"/>
            <w:vAlign w:val="center"/>
            <w:hideMark/>
          </w:tcPr>
          <w:p w14:paraId="4CFFA8FA"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     </w:t>
            </w:r>
          </w:p>
        </w:tc>
        <w:tc>
          <w:tcPr>
            <w:tcW w:w="1070" w:type="dxa"/>
            <w:tcBorders>
              <w:top w:val="nil"/>
              <w:left w:val="nil"/>
              <w:bottom w:val="single" w:sz="4" w:space="0" w:color="auto"/>
              <w:right w:val="single" w:sz="4" w:space="0" w:color="auto"/>
            </w:tcBorders>
            <w:shd w:val="clear" w:color="auto" w:fill="auto"/>
            <w:vAlign w:val="center"/>
            <w:hideMark/>
          </w:tcPr>
          <w:p w14:paraId="07026AA5"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     </w:t>
            </w:r>
          </w:p>
        </w:tc>
        <w:tc>
          <w:tcPr>
            <w:tcW w:w="796" w:type="dxa"/>
            <w:tcBorders>
              <w:top w:val="nil"/>
              <w:left w:val="nil"/>
              <w:bottom w:val="single" w:sz="4" w:space="0" w:color="auto"/>
              <w:right w:val="single" w:sz="4" w:space="0" w:color="auto"/>
            </w:tcBorders>
            <w:shd w:val="clear" w:color="auto" w:fill="auto"/>
            <w:vAlign w:val="center"/>
            <w:hideMark/>
          </w:tcPr>
          <w:p w14:paraId="02C1FE08"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     </w:t>
            </w:r>
          </w:p>
        </w:tc>
        <w:tc>
          <w:tcPr>
            <w:tcW w:w="818" w:type="dxa"/>
            <w:tcBorders>
              <w:top w:val="nil"/>
              <w:left w:val="nil"/>
              <w:bottom w:val="single" w:sz="4" w:space="0" w:color="auto"/>
              <w:right w:val="single" w:sz="4" w:space="0" w:color="auto"/>
            </w:tcBorders>
            <w:shd w:val="clear" w:color="auto" w:fill="auto"/>
            <w:vAlign w:val="center"/>
            <w:hideMark/>
          </w:tcPr>
          <w:p w14:paraId="673B3453"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     </w:t>
            </w:r>
          </w:p>
        </w:tc>
        <w:tc>
          <w:tcPr>
            <w:tcW w:w="1395" w:type="dxa"/>
            <w:tcBorders>
              <w:top w:val="nil"/>
              <w:left w:val="nil"/>
              <w:bottom w:val="nil"/>
              <w:right w:val="nil"/>
            </w:tcBorders>
            <w:shd w:val="clear" w:color="auto" w:fill="auto"/>
            <w:vAlign w:val="center"/>
            <w:hideMark/>
          </w:tcPr>
          <w:p w14:paraId="65532F91" w14:textId="77777777" w:rsidR="00D15D27" w:rsidRPr="00D15D27" w:rsidRDefault="00D15D27" w:rsidP="00D15D27">
            <w:pPr>
              <w:jc w:val="center"/>
              <w:rPr>
                <w:rFonts w:ascii="Tahoma" w:hAnsi="Tahoma" w:cs="Tahoma"/>
                <w:b/>
                <w:bCs/>
                <w:sz w:val="14"/>
                <w:szCs w:val="14"/>
                <w:lang w:eastAsia="ru-RU"/>
              </w:rPr>
            </w:pPr>
          </w:p>
        </w:tc>
      </w:tr>
      <w:tr w:rsidR="00D15D27" w:rsidRPr="00D15D27" w14:paraId="3A29D275" w14:textId="77777777" w:rsidTr="00D15D27">
        <w:trPr>
          <w:trHeight w:val="225"/>
          <w:jc w:val="center"/>
        </w:trPr>
        <w:tc>
          <w:tcPr>
            <w:tcW w:w="218" w:type="dxa"/>
            <w:tcBorders>
              <w:top w:val="nil"/>
              <w:left w:val="nil"/>
              <w:bottom w:val="nil"/>
              <w:right w:val="nil"/>
            </w:tcBorders>
            <w:shd w:val="clear" w:color="auto" w:fill="auto"/>
            <w:vAlign w:val="center"/>
            <w:hideMark/>
          </w:tcPr>
          <w:p w14:paraId="22D3574E" w14:textId="77777777" w:rsidR="00D15D27" w:rsidRPr="00D15D27" w:rsidRDefault="00D15D27" w:rsidP="00D15D27">
            <w:pPr>
              <w:rPr>
                <w:sz w:val="14"/>
                <w:szCs w:val="14"/>
                <w:lang w:eastAsia="ru-RU"/>
              </w:rPr>
            </w:pPr>
          </w:p>
        </w:tc>
        <w:tc>
          <w:tcPr>
            <w:tcW w:w="550" w:type="dxa"/>
            <w:tcBorders>
              <w:top w:val="nil"/>
              <w:left w:val="nil"/>
              <w:bottom w:val="nil"/>
              <w:right w:val="nil"/>
            </w:tcBorders>
            <w:shd w:val="clear" w:color="auto" w:fill="auto"/>
            <w:vAlign w:val="center"/>
            <w:hideMark/>
          </w:tcPr>
          <w:p w14:paraId="20C92241" w14:textId="77777777" w:rsidR="00D15D27" w:rsidRPr="00D15D27" w:rsidRDefault="00D15D27" w:rsidP="00D15D27">
            <w:pPr>
              <w:rPr>
                <w:sz w:val="14"/>
                <w:szCs w:val="14"/>
                <w:lang w:eastAsia="ru-RU"/>
              </w:rPr>
            </w:pPr>
          </w:p>
        </w:tc>
        <w:tc>
          <w:tcPr>
            <w:tcW w:w="2304" w:type="dxa"/>
            <w:tcBorders>
              <w:top w:val="nil"/>
              <w:left w:val="single" w:sz="4" w:space="0" w:color="auto"/>
              <w:bottom w:val="single" w:sz="4" w:space="0" w:color="auto"/>
              <w:right w:val="single" w:sz="4" w:space="0" w:color="auto"/>
            </w:tcBorders>
            <w:shd w:val="clear" w:color="auto" w:fill="auto"/>
            <w:vAlign w:val="center"/>
            <w:hideMark/>
          </w:tcPr>
          <w:p w14:paraId="5F33E610" w14:textId="77777777" w:rsidR="00D15D27" w:rsidRPr="00D15D27" w:rsidRDefault="00D15D27" w:rsidP="00D15D27">
            <w:pPr>
              <w:rPr>
                <w:rFonts w:ascii="Tahoma" w:hAnsi="Tahoma" w:cs="Tahoma"/>
                <w:b/>
                <w:bCs/>
                <w:sz w:val="14"/>
                <w:szCs w:val="14"/>
                <w:lang w:eastAsia="ru-RU"/>
              </w:rPr>
            </w:pPr>
            <w:r w:rsidRPr="00D15D27">
              <w:rPr>
                <w:rFonts w:ascii="Tahoma" w:hAnsi="Tahoma" w:cs="Tahoma"/>
                <w:b/>
                <w:bCs/>
                <w:sz w:val="14"/>
                <w:szCs w:val="14"/>
                <w:lang w:eastAsia="ru-RU"/>
              </w:rPr>
              <w:t>ВСЕГО:</w:t>
            </w:r>
          </w:p>
        </w:tc>
        <w:tc>
          <w:tcPr>
            <w:tcW w:w="615" w:type="dxa"/>
            <w:tcBorders>
              <w:top w:val="nil"/>
              <w:left w:val="nil"/>
              <w:bottom w:val="single" w:sz="4" w:space="0" w:color="auto"/>
              <w:right w:val="single" w:sz="4" w:space="0" w:color="auto"/>
            </w:tcBorders>
            <w:shd w:val="clear" w:color="auto" w:fill="auto"/>
            <w:vAlign w:val="center"/>
            <w:hideMark/>
          </w:tcPr>
          <w:p w14:paraId="650DD478" w14:textId="77777777" w:rsidR="00D15D27" w:rsidRPr="00D15D27" w:rsidRDefault="00D15D27" w:rsidP="00D15D27">
            <w:pPr>
              <w:jc w:val="center"/>
              <w:rPr>
                <w:rFonts w:ascii="Tahoma" w:hAnsi="Tahoma" w:cs="Tahoma"/>
                <w:b/>
                <w:bCs/>
                <w:sz w:val="14"/>
                <w:szCs w:val="14"/>
                <w:lang w:eastAsia="ru-RU"/>
              </w:rPr>
            </w:pPr>
            <w:proofErr w:type="spellStart"/>
            <w:r w:rsidRPr="00D15D27">
              <w:rPr>
                <w:rFonts w:ascii="Tahoma" w:hAnsi="Tahoma" w:cs="Tahoma"/>
                <w:b/>
                <w:bCs/>
                <w:sz w:val="14"/>
                <w:szCs w:val="14"/>
                <w:lang w:eastAsia="ru-RU"/>
              </w:rPr>
              <w:t>тыс</w:t>
            </w:r>
            <w:proofErr w:type="spellEnd"/>
            <w:r w:rsidRPr="00D15D27">
              <w:rPr>
                <w:rFonts w:ascii="Tahoma" w:hAnsi="Tahoma" w:cs="Tahoma"/>
                <w:b/>
                <w:bCs/>
                <w:sz w:val="14"/>
                <w:szCs w:val="14"/>
                <w:lang w:eastAsia="ru-RU"/>
              </w:rPr>
              <w:t xml:space="preserve"> </w:t>
            </w:r>
            <w:proofErr w:type="spellStart"/>
            <w:r w:rsidRPr="00D15D27">
              <w:rPr>
                <w:rFonts w:ascii="Tahoma" w:hAnsi="Tahoma" w:cs="Tahoma"/>
                <w:b/>
                <w:bCs/>
                <w:sz w:val="14"/>
                <w:szCs w:val="14"/>
                <w:lang w:eastAsia="ru-RU"/>
              </w:rPr>
              <w:t>руб</w:t>
            </w:r>
            <w:proofErr w:type="spellEnd"/>
          </w:p>
        </w:tc>
        <w:tc>
          <w:tcPr>
            <w:tcW w:w="1075" w:type="dxa"/>
            <w:tcBorders>
              <w:top w:val="nil"/>
              <w:left w:val="nil"/>
              <w:bottom w:val="single" w:sz="4" w:space="0" w:color="auto"/>
              <w:right w:val="single" w:sz="4" w:space="0" w:color="auto"/>
            </w:tcBorders>
            <w:shd w:val="clear" w:color="auto" w:fill="auto"/>
            <w:vAlign w:val="center"/>
            <w:hideMark/>
          </w:tcPr>
          <w:p w14:paraId="5E9CE592"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24 402,89   </w:t>
            </w:r>
          </w:p>
        </w:tc>
        <w:tc>
          <w:tcPr>
            <w:tcW w:w="906" w:type="dxa"/>
            <w:tcBorders>
              <w:top w:val="nil"/>
              <w:left w:val="nil"/>
              <w:bottom w:val="single" w:sz="4" w:space="0" w:color="auto"/>
              <w:right w:val="single" w:sz="4" w:space="0" w:color="auto"/>
            </w:tcBorders>
            <w:shd w:val="clear" w:color="auto" w:fill="auto"/>
            <w:vAlign w:val="center"/>
            <w:hideMark/>
          </w:tcPr>
          <w:p w14:paraId="441FF40C"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33 860,53   </w:t>
            </w:r>
          </w:p>
        </w:tc>
        <w:tc>
          <w:tcPr>
            <w:tcW w:w="1032" w:type="dxa"/>
            <w:tcBorders>
              <w:top w:val="nil"/>
              <w:left w:val="nil"/>
              <w:bottom w:val="single" w:sz="4" w:space="0" w:color="auto"/>
              <w:right w:val="single" w:sz="4" w:space="0" w:color="auto"/>
            </w:tcBorders>
            <w:shd w:val="clear" w:color="auto" w:fill="auto"/>
            <w:vAlign w:val="center"/>
            <w:hideMark/>
          </w:tcPr>
          <w:p w14:paraId="18E23A51"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22 987,38   </w:t>
            </w:r>
          </w:p>
        </w:tc>
        <w:tc>
          <w:tcPr>
            <w:tcW w:w="1032" w:type="dxa"/>
            <w:tcBorders>
              <w:top w:val="nil"/>
              <w:left w:val="nil"/>
              <w:bottom w:val="single" w:sz="4" w:space="0" w:color="auto"/>
              <w:right w:val="single" w:sz="4" w:space="0" w:color="auto"/>
            </w:tcBorders>
            <w:shd w:val="clear" w:color="auto" w:fill="auto"/>
            <w:vAlign w:val="center"/>
            <w:hideMark/>
          </w:tcPr>
          <w:p w14:paraId="39E3F39E"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24 905,69   </w:t>
            </w:r>
          </w:p>
        </w:tc>
        <w:tc>
          <w:tcPr>
            <w:tcW w:w="1125" w:type="dxa"/>
            <w:tcBorders>
              <w:top w:val="nil"/>
              <w:left w:val="nil"/>
              <w:bottom w:val="single" w:sz="4" w:space="0" w:color="auto"/>
              <w:right w:val="single" w:sz="4" w:space="0" w:color="auto"/>
            </w:tcBorders>
            <w:shd w:val="clear" w:color="auto" w:fill="auto"/>
            <w:vAlign w:val="center"/>
            <w:hideMark/>
          </w:tcPr>
          <w:p w14:paraId="7905C518"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16 565,40   </w:t>
            </w:r>
          </w:p>
        </w:tc>
        <w:tc>
          <w:tcPr>
            <w:tcW w:w="1075" w:type="dxa"/>
            <w:tcBorders>
              <w:top w:val="nil"/>
              <w:left w:val="nil"/>
              <w:bottom w:val="single" w:sz="4" w:space="0" w:color="auto"/>
              <w:right w:val="single" w:sz="4" w:space="0" w:color="auto"/>
            </w:tcBorders>
            <w:shd w:val="clear" w:color="auto" w:fill="auto"/>
            <w:vAlign w:val="center"/>
            <w:hideMark/>
          </w:tcPr>
          <w:p w14:paraId="6D671B9B"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41 471,09   </w:t>
            </w:r>
          </w:p>
        </w:tc>
        <w:tc>
          <w:tcPr>
            <w:tcW w:w="1125" w:type="dxa"/>
            <w:tcBorders>
              <w:top w:val="nil"/>
              <w:left w:val="nil"/>
              <w:bottom w:val="single" w:sz="4" w:space="0" w:color="auto"/>
              <w:right w:val="single" w:sz="4" w:space="0" w:color="auto"/>
            </w:tcBorders>
            <w:shd w:val="clear" w:color="auto" w:fill="auto"/>
            <w:vAlign w:val="center"/>
            <w:hideMark/>
          </w:tcPr>
          <w:p w14:paraId="279B0D1C"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3 670,08   </w:t>
            </w:r>
          </w:p>
        </w:tc>
        <w:tc>
          <w:tcPr>
            <w:tcW w:w="1070" w:type="dxa"/>
            <w:tcBorders>
              <w:top w:val="nil"/>
              <w:left w:val="nil"/>
              <w:bottom w:val="single" w:sz="4" w:space="0" w:color="auto"/>
              <w:right w:val="single" w:sz="4" w:space="0" w:color="auto"/>
            </w:tcBorders>
            <w:shd w:val="clear" w:color="auto" w:fill="auto"/>
            <w:vAlign w:val="center"/>
            <w:hideMark/>
          </w:tcPr>
          <w:p w14:paraId="0252B222" w14:textId="77777777"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21 235,61   </w:t>
            </w:r>
          </w:p>
        </w:tc>
        <w:tc>
          <w:tcPr>
            <w:tcW w:w="796" w:type="dxa"/>
            <w:tcBorders>
              <w:top w:val="nil"/>
              <w:left w:val="nil"/>
              <w:bottom w:val="single" w:sz="4" w:space="0" w:color="auto"/>
              <w:right w:val="single" w:sz="4" w:space="0" w:color="auto"/>
            </w:tcBorders>
            <w:shd w:val="clear" w:color="auto" w:fill="auto"/>
            <w:vAlign w:val="center"/>
            <w:hideMark/>
          </w:tcPr>
          <w:p w14:paraId="3988765A" w14:textId="1F5AAE3C"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10 617,80   </w:t>
            </w:r>
          </w:p>
        </w:tc>
        <w:tc>
          <w:tcPr>
            <w:tcW w:w="818" w:type="dxa"/>
            <w:tcBorders>
              <w:top w:val="nil"/>
              <w:left w:val="nil"/>
              <w:bottom w:val="single" w:sz="4" w:space="0" w:color="auto"/>
              <w:right w:val="single" w:sz="4" w:space="0" w:color="auto"/>
            </w:tcBorders>
            <w:shd w:val="clear" w:color="auto" w:fill="auto"/>
            <w:vAlign w:val="center"/>
            <w:hideMark/>
          </w:tcPr>
          <w:p w14:paraId="433136C9" w14:textId="3E48C1A0" w:rsidR="00D15D27" w:rsidRPr="00D15D27" w:rsidRDefault="00D15D27" w:rsidP="00D15D27">
            <w:pPr>
              <w:jc w:val="center"/>
              <w:rPr>
                <w:rFonts w:ascii="Tahoma" w:hAnsi="Tahoma" w:cs="Tahoma"/>
                <w:b/>
                <w:bCs/>
                <w:sz w:val="14"/>
                <w:szCs w:val="14"/>
                <w:lang w:eastAsia="ru-RU"/>
              </w:rPr>
            </w:pPr>
            <w:r w:rsidRPr="00D15D27">
              <w:rPr>
                <w:rFonts w:ascii="Tahoma" w:hAnsi="Tahoma" w:cs="Tahoma"/>
                <w:b/>
                <w:bCs/>
                <w:sz w:val="14"/>
                <w:szCs w:val="14"/>
                <w:lang w:eastAsia="ru-RU"/>
              </w:rPr>
              <w:t xml:space="preserve"> 10 617,80   </w:t>
            </w:r>
          </w:p>
        </w:tc>
        <w:tc>
          <w:tcPr>
            <w:tcW w:w="1395" w:type="dxa"/>
            <w:tcBorders>
              <w:top w:val="nil"/>
              <w:left w:val="nil"/>
              <w:bottom w:val="nil"/>
              <w:right w:val="nil"/>
            </w:tcBorders>
            <w:shd w:val="clear" w:color="auto" w:fill="auto"/>
            <w:vAlign w:val="center"/>
            <w:hideMark/>
          </w:tcPr>
          <w:p w14:paraId="520F9090" w14:textId="77777777" w:rsidR="00D15D27" w:rsidRPr="00D15D27" w:rsidRDefault="00D15D27" w:rsidP="00D15D27">
            <w:pPr>
              <w:jc w:val="center"/>
              <w:rPr>
                <w:rFonts w:ascii="Tahoma" w:hAnsi="Tahoma" w:cs="Tahoma"/>
                <w:b/>
                <w:bCs/>
                <w:sz w:val="14"/>
                <w:szCs w:val="14"/>
                <w:lang w:eastAsia="ru-RU"/>
              </w:rPr>
            </w:pPr>
          </w:p>
        </w:tc>
      </w:tr>
      <w:tr w:rsidR="00D15D27" w:rsidRPr="00D15D27" w14:paraId="58F38D3A" w14:textId="77777777" w:rsidTr="00D15D27">
        <w:trPr>
          <w:trHeight w:val="225"/>
          <w:jc w:val="center"/>
        </w:trPr>
        <w:tc>
          <w:tcPr>
            <w:tcW w:w="218" w:type="dxa"/>
            <w:tcBorders>
              <w:top w:val="nil"/>
              <w:left w:val="nil"/>
              <w:bottom w:val="nil"/>
              <w:right w:val="nil"/>
            </w:tcBorders>
            <w:shd w:val="clear" w:color="auto" w:fill="auto"/>
            <w:vAlign w:val="center"/>
            <w:hideMark/>
          </w:tcPr>
          <w:p w14:paraId="717BACCA" w14:textId="77777777" w:rsidR="00D15D27" w:rsidRPr="00D15D27" w:rsidRDefault="00D15D27" w:rsidP="00D15D27">
            <w:pPr>
              <w:rPr>
                <w:sz w:val="14"/>
                <w:szCs w:val="14"/>
                <w:lang w:eastAsia="ru-RU"/>
              </w:rPr>
            </w:pPr>
          </w:p>
        </w:tc>
        <w:tc>
          <w:tcPr>
            <w:tcW w:w="550" w:type="dxa"/>
            <w:tcBorders>
              <w:top w:val="nil"/>
              <w:left w:val="nil"/>
              <w:bottom w:val="nil"/>
              <w:right w:val="nil"/>
            </w:tcBorders>
            <w:shd w:val="clear" w:color="auto" w:fill="auto"/>
            <w:vAlign w:val="center"/>
            <w:hideMark/>
          </w:tcPr>
          <w:p w14:paraId="30A0BCDE" w14:textId="77777777" w:rsidR="00D15D27" w:rsidRPr="00D15D27" w:rsidRDefault="00D15D27" w:rsidP="00D15D27">
            <w:pPr>
              <w:rPr>
                <w:sz w:val="14"/>
                <w:szCs w:val="14"/>
                <w:lang w:eastAsia="ru-RU"/>
              </w:rPr>
            </w:pPr>
          </w:p>
        </w:tc>
        <w:tc>
          <w:tcPr>
            <w:tcW w:w="2304" w:type="dxa"/>
            <w:tcBorders>
              <w:top w:val="nil"/>
              <w:left w:val="nil"/>
              <w:bottom w:val="nil"/>
              <w:right w:val="nil"/>
            </w:tcBorders>
            <w:shd w:val="clear" w:color="auto" w:fill="auto"/>
            <w:vAlign w:val="center"/>
            <w:hideMark/>
          </w:tcPr>
          <w:p w14:paraId="217A5150" w14:textId="77777777" w:rsidR="00D15D27" w:rsidRPr="00D15D27" w:rsidRDefault="00D15D27" w:rsidP="00D15D27">
            <w:pPr>
              <w:rPr>
                <w:sz w:val="14"/>
                <w:szCs w:val="14"/>
                <w:lang w:eastAsia="ru-RU"/>
              </w:rPr>
            </w:pPr>
          </w:p>
        </w:tc>
        <w:tc>
          <w:tcPr>
            <w:tcW w:w="615" w:type="dxa"/>
            <w:tcBorders>
              <w:top w:val="nil"/>
              <w:left w:val="nil"/>
              <w:bottom w:val="nil"/>
              <w:right w:val="nil"/>
            </w:tcBorders>
            <w:shd w:val="clear" w:color="auto" w:fill="auto"/>
            <w:vAlign w:val="center"/>
            <w:hideMark/>
          </w:tcPr>
          <w:p w14:paraId="6C8E3A88" w14:textId="77777777" w:rsidR="00D15D27" w:rsidRPr="00D15D27" w:rsidRDefault="00D15D27" w:rsidP="00D15D27">
            <w:pPr>
              <w:rPr>
                <w:sz w:val="14"/>
                <w:szCs w:val="14"/>
                <w:lang w:eastAsia="ru-RU"/>
              </w:rPr>
            </w:pPr>
          </w:p>
        </w:tc>
        <w:tc>
          <w:tcPr>
            <w:tcW w:w="1075" w:type="dxa"/>
            <w:tcBorders>
              <w:top w:val="nil"/>
              <w:left w:val="nil"/>
              <w:bottom w:val="nil"/>
              <w:right w:val="nil"/>
            </w:tcBorders>
            <w:shd w:val="clear" w:color="auto" w:fill="auto"/>
            <w:vAlign w:val="center"/>
            <w:hideMark/>
          </w:tcPr>
          <w:p w14:paraId="276876C2" w14:textId="77777777" w:rsidR="00D15D27" w:rsidRPr="00D15D27" w:rsidRDefault="00D15D27" w:rsidP="00D15D27">
            <w:pPr>
              <w:rPr>
                <w:sz w:val="14"/>
                <w:szCs w:val="14"/>
                <w:lang w:eastAsia="ru-RU"/>
              </w:rPr>
            </w:pPr>
          </w:p>
        </w:tc>
        <w:tc>
          <w:tcPr>
            <w:tcW w:w="906" w:type="dxa"/>
            <w:tcBorders>
              <w:top w:val="nil"/>
              <w:left w:val="nil"/>
              <w:bottom w:val="nil"/>
              <w:right w:val="nil"/>
            </w:tcBorders>
            <w:shd w:val="clear" w:color="auto" w:fill="auto"/>
            <w:vAlign w:val="center"/>
            <w:hideMark/>
          </w:tcPr>
          <w:p w14:paraId="6DA0B3FC" w14:textId="77777777" w:rsidR="00D15D27" w:rsidRPr="00D15D27" w:rsidRDefault="00D15D27" w:rsidP="00D15D27">
            <w:pPr>
              <w:rPr>
                <w:sz w:val="14"/>
                <w:szCs w:val="14"/>
                <w:lang w:eastAsia="ru-RU"/>
              </w:rPr>
            </w:pPr>
          </w:p>
        </w:tc>
        <w:tc>
          <w:tcPr>
            <w:tcW w:w="1032" w:type="dxa"/>
            <w:tcBorders>
              <w:top w:val="nil"/>
              <w:left w:val="nil"/>
              <w:bottom w:val="nil"/>
              <w:right w:val="nil"/>
            </w:tcBorders>
            <w:shd w:val="clear" w:color="auto" w:fill="auto"/>
            <w:vAlign w:val="center"/>
            <w:hideMark/>
          </w:tcPr>
          <w:p w14:paraId="4925BDA3" w14:textId="77777777" w:rsidR="00D15D27" w:rsidRPr="00D15D27" w:rsidRDefault="00D15D27" w:rsidP="00D15D27">
            <w:pPr>
              <w:rPr>
                <w:sz w:val="14"/>
                <w:szCs w:val="14"/>
                <w:lang w:eastAsia="ru-RU"/>
              </w:rPr>
            </w:pPr>
          </w:p>
        </w:tc>
        <w:tc>
          <w:tcPr>
            <w:tcW w:w="1032" w:type="dxa"/>
            <w:tcBorders>
              <w:top w:val="nil"/>
              <w:left w:val="nil"/>
              <w:bottom w:val="nil"/>
              <w:right w:val="nil"/>
            </w:tcBorders>
            <w:shd w:val="clear" w:color="auto" w:fill="auto"/>
            <w:vAlign w:val="center"/>
            <w:hideMark/>
          </w:tcPr>
          <w:p w14:paraId="47E8F00E" w14:textId="77777777" w:rsidR="00D15D27" w:rsidRPr="00D15D27" w:rsidRDefault="00D15D27" w:rsidP="00D15D27">
            <w:pPr>
              <w:rPr>
                <w:sz w:val="14"/>
                <w:szCs w:val="14"/>
                <w:lang w:eastAsia="ru-RU"/>
              </w:rPr>
            </w:pPr>
          </w:p>
        </w:tc>
        <w:tc>
          <w:tcPr>
            <w:tcW w:w="1125" w:type="dxa"/>
            <w:tcBorders>
              <w:top w:val="nil"/>
              <w:left w:val="nil"/>
              <w:bottom w:val="nil"/>
              <w:right w:val="nil"/>
            </w:tcBorders>
            <w:shd w:val="clear" w:color="auto" w:fill="auto"/>
            <w:vAlign w:val="center"/>
            <w:hideMark/>
          </w:tcPr>
          <w:p w14:paraId="4E4E1AC2" w14:textId="77777777" w:rsidR="00D15D27" w:rsidRPr="00D15D27" w:rsidRDefault="00D15D27" w:rsidP="00D15D27">
            <w:pPr>
              <w:rPr>
                <w:sz w:val="14"/>
                <w:szCs w:val="14"/>
                <w:lang w:eastAsia="ru-RU"/>
              </w:rPr>
            </w:pPr>
          </w:p>
        </w:tc>
        <w:tc>
          <w:tcPr>
            <w:tcW w:w="1075" w:type="dxa"/>
            <w:tcBorders>
              <w:top w:val="nil"/>
              <w:left w:val="nil"/>
              <w:bottom w:val="nil"/>
              <w:right w:val="nil"/>
            </w:tcBorders>
            <w:shd w:val="clear" w:color="auto" w:fill="auto"/>
            <w:vAlign w:val="center"/>
            <w:hideMark/>
          </w:tcPr>
          <w:p w14:paraId="25655DDE" w14:textId="77777777" w:rsidR="00D15D27" w:rsidRPr="00D15D27" w:rsidRDefault="00D15D27" w:rsidP="00D15D27">
            <w:pPr>
              <w:rPr>
                <w:sz w:val="14"/>
                <w:szCs w:val="14"/>
                <w:lang w:eastAsia="ru-RU"/>
              </w:rPr>
            </w:pPr>
          </w:p>
        </w:tc>
        <w:tc>
          <w:tcPr>
            <w:tcW w:w="1125" w:type="dxa"/>
            <w:tcBorders>
              <w:top w:val="nil"/>
              <w:left w:val="nil"/>
              <w:bottom w:val="nil"/>
              <w:right w:val="nil"/>
            </w:tcBorders>
            <w:shd w:val="clear" w:color="auto" w:fill="auto"/>
            <w:vAlign w:val="center"/>
            <w:hideMark/>
          </w:tcPr>
          <w:p w14:paraId="3CCEDBE0" w14:textId="77777777" w:rsidR="00D15D27" w:rsidRPr="00D15D27" w:rsidRDefault="00D15D27" w:rsidP="00D15D27">
            <w:pPr>
              <w:rPr>
                <w:sz w:val="14"/>
                <w:szCs w:val="14"/>
                <w:lang w:eastAsia="ru-RU"/>
              </w:rPr>
            </w:pPr>
          </w:p>
        </w:tc>
        <w:tc>
          <w:tcPr>
            <w:tcW w:w="1070" w:type="dxa"/>
            <w:tcBorders>
              <w:top w:val="nil"/>
              <w:left w:val="nil"/>
              <w:bottom w:val="nil"/>
              <w:right w:val="nil"/>
            </w:tcBorders>
            <w:shd w:val="clear" w:color="auto" w:fill="auto"/>
            <w:vAlign w:val="center"/>
            <w:hideMark/>
          </w:tcPr>
          <w:p w14:paraId="66D5EC20" w14:textId="77777777" w:rsidR="00D15D27" w:rsidRPr="00D15D27" w:rsidRDefault="00D15D27" w:rsidP="00D15D27">
            <w:pPr>
              <w:rPr>
                <w:sz w:val="14"/>
                <w:szCs w:val="14"/>
                <w:lang w:eastAsia="ru-RU"/>
              </w:rPr>
            </w:pPr>
          </w:p>
        </w:tc>
        <w:tc>
          <w:tcPr>
            <w:tcW w:w="796" w:type="dxa"/>
            <w:tcBorders>
              <w:top w:val="nil"/>
              <w:left w:val="nil"/>
              <w:bottom w:val="nil"/>
              <w:right w:val="nil"/>
            </w:tcBorders>
            <w:shd w:val="clear" w:color="auto" w:fill="auto"/>
            <w:vAlign w:val="center"/>
            <w:hideMark/>
          </w:tcPr>
          <w:p w14:paraId="37D079F7" w14:textId="77777777" w:rsidR="00D15D27" w:rsidRPr="00D15D27" w:rsidRDefault="00D15D27" w:rsidP="00D15D27">
            <w:pPr>
              <w:rPr>
                <w:sz w:val="14"/>
                <w:szCs w:val="14"/>
                <w:lang w:eastAsia="ru-RU"/>
              </w:rPr>
            </w:pPr>
          </w:p>
        </w:tc>
        <w:tc>
          <w:tcPr>
            <w:tcW w:w="818" w:type="dxa"/>
            <w:tcBorders>
              <w:top w:val="nil"/>
              <w:left w:val="nil"/>
              <w:bottom w:val="nil"/>
              <w:right w:val="nil"/>
            </w:tcBorders>
            <w:shd w:val="clear" w:color="auto" w:fill="auto"/>
            <w:vAlign w:val="center"/>
            <w:hideMark/>
          </w:tcPr>
          <w:p w14:paraId="53E3D99D" w14:textId="77777777" w:rsidR="00D15D27" w:rsidRPr="00D15D27" w:rsidRDefault="00D15D27" w:rsidP="00D15D27">
            <w:pPr>
              <w:rPr>
                <w:sz w:val="14"/>
                <w:szCs w:val="14"/>
                <w:lang w:eastAsia="ru-RU"/>
              </w:rPr>
            </w:pPr>
          </w:p>
        </w:tc>
        <w:tc>
          <w:tcPr>
            <w:tcW w:w="1395" w:type="dxa"/>
            <w:tcBorders>
              <w:top w:val="nil"/>
              <w:left w:val="nil"/>
              <w:bottom w:val="nil"/>
              <w:right w:val="nil"/>
            </w:tcBorders>
            <w:shd w:val="clear" w:color="auto" w:fill="auto"/>
            <w:vAlign w:val="center"/>
            <w:hideMark/>
          </w:tcPr>
          <w:p w14:paraId="6720308D" w14:textId="77777777" w:rsidR="00D15D27" w:rsidRPr="00D15D27" w:rsidRDefault="00D15D27" w:rsidP="00D15D27">
            <w:pPr>
              <w:rPr>
                <w:sz w:val="14"/>
                <w:szCs w:val="14"/>
                <w:lang w:eastAsia="ru-RU"/>
              </w:rPr>
            </w:pPr>
          </w:p>
        </w:tc>
      </w:tr>
    </w:tbl>
    <w:p w14:paraId="4B20674F" w14:textId="77777777" w:rsidR="00D15D27" w:rsidRDefault="00D15D27" w:rsidP="00D15D27">
      <w:pPr>
        <w:jc w:val="both"/>
        <w:rPr>
          <w:bCs/>
          <w:sz w:val="23"/>
          <w:szCs w:val="23"/>
        </w:rPr>
      </w:pPr>
    </w:p>
    <w:p w14:paraId="5ECF2DA4" w14:textId="77777777" w:rsidR="00D15D27" w:rsidRDefault="00D15D27" w:rsidP="00D15D27">
      <w:pPr>
        <w:ind w:firstLine="5245"/>
        <w:jc w:val="both"/>
        <w:rPr>
          <w:bCs/>
          <w:sz w:val="23"/>
          <w:szCs w:val="23"/>
        </w:rPr>
      </w:pPr>
    </w:p>
    <w:p w14:paraId="1BDBDE2F" w14:textId="35281C37" w:rsidR="00D15D27" w:rsidRDefault="00D15D27" w:rsidP="00D15D27">
      <w:pPr>
        <w:ind w:firstLine="5245"/>
        <w:jc w:val="both"/>
        <w:rPr>
          <w:bCs/>
          <w:sz w:val="23"/>
          <w:szCs w:val="23"/>
        </w:rPr>
        <w:sectPr w:rsidR="00D15D27" w:rsidSect="00D15D27">
          <w:pgSz w:w="16838" w:h="11906" w:orient="landscape"/>
          <w:pgMar w:top="851" w:right="567" w:bottom="567" w:left="1135" w:header="720" w:footer="720" w:gutter="0"/>
          <w:cols w:space="720"/>
          <w:docGrid w:linePitch="326"/>
        </w:sectPr>
      </w:pPr>
    </w:p>
    <w:p w14:paraId="38881F86" w14:textId="63FED7FD" w:rsidR="00D15D27" w:rsidRPr="00BE4EE9" w:rsidRDefault="00D15D27" w:rsidP="00D15D27">
      <w:pPr>
        <w:ind w:firstLine="11340"/>
        <w:jc w:val="both"/>
        <w:rPr>
          <w:bCs/>
          <w:sz w:val="23"/>
          <w:szCs w:val="23"/>
        </w:rPr>
      </w:pPr>
      <w:r w:rsidRPr="00BE4EE9">
        <w:rPr>
          <w:bCs/>
          <w:sz w:val="23"/>
          <w:szCs w:val="23"/>
        </w:rPr>
        <w:lastRenderedPageBreak/>
        <w:t xml:space="preserve">Приложение № </w:t>
      </w:r>
      <w:r>
        <w:rPr>
          <w:bCs/>
          <w:sz w:val="23"/>
          <w:szCs w:val="23"/>
        </w:rPr>
        <w:t xml:space="preserve">10 </w:t>
      </w:r>
      <w:r w:rsidRPr="00BE4EE9">
        <w:rPr>
          <w:bCs/>
          <w:sz w:val="23"/>
          <w:szCs w:val="23"/>
        </w:rPr>
        <w:t xml:space="preserve">к протоколу № </w:t>
      </w:r>
      <w:r>
        <w:rPr>
          <w:bCs/>
          <w:sz w:val="23"/>
          <w:szCs w:val="23"/>
        </w:rPr>
        <w:t>63</w:t>
      </w:r>
    </w:p>
    <w:p w14:paraId="592E26BA" w14:textId="77777777" w:rsidR="00D15D27" w:rsidRPr="00BE4EE9" w:rsidRDefault="00D15D27" w:rsidP="00D15D27">
      <w:pPr>
        <w:ind w:firstLine="11340"/>
        <w:jc w:val="both"/>
        <w:rPr>
          <w:bCs/>
          <w:sz w:val="23"/>
          <w:szCs w:val="23"/>
        </w:rPr>
      </w:pPr>
      <w:r>
        <w:rPr>
          <w:bCs/>
          <w:sz w:val="23"/>
          <w:szCs w:val="23"/>
        </w:rPr>
        <w:t>з</w:t>
      </w:r>
      <w:r w:rsidRPr="00BE4EE9">
        <w:rPr>
          <w:bCs/>
          <w:sz w:val="23"/>
          <w:szCs w:val="23"/>
        </w:rPr>
        <w:t>аседания Правления региональной</w:t>
      </w:r>
    </w:p>
    <w:p w14:paraId="5A909F9C" w14:textId="77777777" w:rsidR="00D15D27" w:rsidRPr="00BE4EE9" w:rsidRDefault="00D15D27" w:rsidP="00D15D27">
      <w:pPr>
        <w:ind w:firstLine="11340"/>
        <w:jc w:val="both"/>
        <w:rPr>
          <w:bCs/>
          <w:sz w:val="23"/>
          <w:szCs w:val="23"/>
        </w:rPr>
      </w:pPr>
      <w:r w:rsidRPr="00BE4EE9">
        <w:rPr>
          <w:bCs/>
          <w:sz w:val="23"/>
          <w:szCs w:val="23"/>
        </w:rPr>
        <w:t>энергетической комиссии</w:t>
      </w:r>
    </w:p>
    <w:p w14:paraId="79480F0A" w14:textId="77777777" w:rsidR="00D15D27" w:rsidRDefault="00D15D27" w:rsidP="00D15D27">
      <w:pPr>
        <w:ind w:firstLine="11340"/>
        <w:jc w:val="both"/>
        <w:rPr>
          <w:bCs/>
          <w:sz w:val="23"/>
          <w:szCs w:val="23"/>
        </w:rPr>
      </w:pPr>
      <w:r w:rsidRPr="00BE4EE9">
        <w:rPr>
          <w:bCs/>
          <w:sz w:val="23"/>
          <w:szCs w:val="23"/>
        </w:rPr>
        <w:t xml:space="preserve">Кемеровской области от </w:t>
      </w:r>
      <w:r>
        <w:rPr>
          <w:bCs/>
          <w:sz w:val="23"/>
          <w:szCs w:val="23"/>
        </w:rPr>
        <w:t>10</w:t>
      </w:r>
      <w:r w:rsidRPr="00BE4EE9">
        <w:rPr>
          <w:bCs/>
          <w:sz w:val="23"/>
          <w:szCs w:val="23"/>
        </w:rPr>
        <w:t>.0</w:t>
      </w:r>
      <w:r>
        <w:rPr>
          <w:bCs/>
          <w:sz w:val="23"/>
          <w:szCs w:val="23"/>
        </w:rPr>
        <w:t>9</w:t>
      </w:r>
      <w:r w:rsidRPr="00BE4EE9">
        <w:rPr>
          <w:bCs/>
          <w:sz w:val="23"/>
          <w:szCs w:val="23"/>
        </w:rPr>
        <w:t>.2019</w:t>
      </w:r>
    </w:p>
    <w:p w14:paraId="5C75FDFF" w14:textId="77777777" w:rsidR="00D15D27" w:rsidRPr="00D15D27" w:rsidRDefault="00D15D27" w:rsidP="00D15D27">
      <w:pPr>
        <w:tabs>
          <w:tab w:val="left" w:pos="0"/>
          <w:tab w:val="left" w:pos="3052"/>
        </w:tabs>
        <w:ind w:left="3544"/>
      </w:pPr>
    </w:p>
    <w:p w14:paraId="72D549F8" w14:textId="77777777" w:rsidR="00D15D27" w:rsidRPr="00D15D27" w:rsidRDefault="00D15D27" w:rsidP="00D15D27">
      <w:pPr>
        <w:tabs>
          <w:tab w:val="left" w:pos="0"/>
          <w:tab w:val="left" w:pos="3052"/>
        </w:tabs>
        <w:ind w:left="3544"/>
      </w:pPr>
    </w:p>
    <w:p w14:paraId="7B83ADFB" w14:textId="77777777" w:rsidR="00D15D27" w:rsidRPr="00D15D27" w:rsidRDefault="00D15D27" w:rsidP="00D15D27">
      <w:pPr>
        <w:jc w:val="center"/>
        <w:rPr>
          <w:b/>
          <w:sz w:val="28"/>
          <w:szCs w:val="28"/>
        </w:rPr>
      </w:pPr>
      <w:proofErr w:type="spellStart"/>
      <w:r w:rsidRPr="00D15D27">
        <w:rPr>
          <w:b/>
          <w:sz w:val="28"/>
          <w:szCs w:val="28"/>
        </w:rPr>
        <w:t>Одноставочные</w:t>
      </w:r>
      <w:proofErr w:type="spellEnd"/>
      <w:r w:rsidRPr="00D15D27">
        <w:rPr>
          <w:b/>
          <w:sz w:val="28"/>
          <w:szCs w:val="28"/>
        </w:rPr>
        <w:t xml:space="preserve"> тарифы на питьевую воду </w:t>
      </w:r>
    </w:p>
    <w:p w14:paraId="05B67A96" w14:textId="77777777" w:rsidR="00D15D27" w:rsidRPr="00D15D27" w:rsidRDefault="00D15D27" w:rsidP="00D15D27">
      <w:pPr>
        <w:jc w:val="center"/>
        <w:rPr>
          <w:b/>
          <w:color w:val="FF0000"/>
          <w:sz w:val="28"/>
          <w:szCs w:val="28"/>
        </w:rPr>
      </w:pPr>
      <w:r w:rsidRPr="00D15D27">
        <w:rPr>
          <w:b/>
          <w:bCs/>
          <w:kern w:val="32"/>
          <w:sz w:val="28"/>
          <w:szCs w:val="28"/>
        </w:rPr>
        <w:t>ОАО «Славино» (Новокузнецкий муниципальный район)</w:t>
      </w:r>
    </w:p>
    <w:p w14:paraId="44897E78" w14:textId="77777777" w:rsidR="00D15D27" w:rsidRPr="00D15D27" w:rsidRDefault="00D15D27" w:rsidP="00D15D27">
      <w:pPr>
        <w:jc w:val="center"/>
        <w:rPr>
          <w:b/>
          <w:sz w:val="28"/>
          <w:szCs w:val="28"/>
        </w:rPr>
      </w:pPr>
      <w:r w:rsidRPr="00D15D27">
        <w:rPr>
          <w:b/>
          <w:sz w:val="28"/>
          <w:szCs w:val="28"/>
        </w:rPr>
        <w:t>на период с 01.01.2019 по 31.12.2023</w:t>
      </w:r>
    </w:p>
    <w:p w14:paraId="69C5A15A" w14:textId="77777777" w:rsidR="00D15D27" w:rsidRPr="00D15D27" w:rsidRDefault="00D15D27" w:rsidP="00D15D27">
      <w:pPr>
        <w:jc w:val="center"/>
        <w:rPr>
          <w:b/>
          <w:sz w:val="28"/>
          <w:szCs w:val="28"/>
        </w:rPr>
      </w:pPr>
    </w:p>
    <w:tbl>
      <w:tblPr>
        <w:tblW w:w="15735" w:type="dxa"/>
        <w:jc w:val="center"/>
        <w:tblLayout w:type="fixed"/>
        <w:tblLook w:val="04A0" w:firstRow="1" w:lastRow="0" w:firstColumn="1" w:lastColumn="0" w:noHBand="0" w:noVBand="1"/>
      </w:tblPr>
      <w:tblGrid>
        <w:gridCol w:w="2552"/>
        <w:gridCol w:w="1276"/>
        <w:gridCol w:w="1417"/>
        <w:gridCol w:w="1276"/>
        <w:gridCol w:w="1276"/>
        <w:gridCol w:w="1417"/>
        <w:gridCol w:w="1276"/>
        <w:gridCol w:w="1276"/>
        <w:gridCol w:w="1417"/>
        <w:gridCol w:w="1276"/>
        <w:gridCol w:w="1276"/>
      </w:tblGrid>
      <w:tr w:rsidR="00D15D27" w:rsidRPr="00D15D27" w14:paraId="1D81BCCA" w14:textId="77777777" w:rsidTr="00D15D27">
        <w:trPr>
          <w:trHeight w:val="495"/>
          <w:jc w:val="center"/>
        </w:trPr>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CBD8C7" w14:textId="77777777" w:rsidR="00D15D27" w:rsidRPr="00D15D27" w:rsidRDefault="00D15D27" w:rsidP="00D15D27">
            <w:pPr>
              <w:jc w:val="center"/>
              <w:rPr>
                <w:color w:val="000000"/>
                <w:sz w:val="28"/>
                <w:szCs w:val="28"/>
                <w:lang w:eastAsia="ru-RU"/>
              </w:rPr>
            </w:pPr>
            <w:r w:rsidRPr="00D15D27">
              <w:rPr>
                <w:color w:val="000000"/>
                <w:sz w:val="28"/>
                <w:szCs w:val="28"/>
                <w:lang w:eastAsia="ru-RU"/>
              </w:rPr>
              <w:t>Наименование потребителей</w:t>
            </w:r>
          </w:p>
        </w:tc>
        <w:tc>
          <w:tcPr>
            <w:tcW w:w="13183" w:type="dxa"/>
            <w:gridSpan w:val="10"/>
            <w:tcBorders>
              <w:top w:val="single" w:sz="4" w:space="0" w:color="auto"/>
              <w:left w:val="nil"/>
              <w:bottom w:val="single" w:sz="4" w:space="0" w:color="auto"/>
              <w:right w:val="single" w:sz="4" w:space="0" w:color="auto"/>
            </w:tcBorders>
            <w:shd w:val="clear" w:color="000000" w:fill="FFFFFF"/>
            <w:vAlign w:val="center"/>
            <w:hideMark/>
          </w:tcPr>
          <w:p w14:paraId="70483763" w14:textId="77777777" w:rsidR="00D15D27" w:rsidRPr="00D15D27" w:rsidRDefault="00D15D27" w:rsidP="00D15D27">
            <w:pPr>
              <w:jc w:val="center"/>
              <w:rPr>
                <w:color w:val="000000"/>
                <w:sz w:val="28"/>
                <w:szCs w:val="28"/>
                <w:lang w:eastAsia="ru-RU"/>
              </w:rPr>
            </w:pPr>
            <w:r w:rsidRPr="00D15D27">
              <w:rPr>
                <w:color w:val="000000"/>
                <w:sz w:val="28"/>
                <w:szCs w:val="28"/>
                <w:lang w:eastAsia="ru-RU"/>
              </w:rPr>
              <w:t>Тариф, руб./м</w:t>
            </w:r>
            <w:r w:rsidRPr="00D15D27">
              <w:rPr>
                <w:color w:val="000000"/>
                <w:sz w:val="28"/>
                <w:szCs w:val="28"/>
                <w:vertAlign w:val="superscript"/>
                <w:lang w:eastAsia="ru-RU"/>
              </w:rPr>
              <w:t>3</w:t>
            </w:r>
          </w:p>
        </w:tc>
      </w:tr>
      <w:tr w:rsidR="00D15D27" w:rsidRPr="00D15D27" w14:paraId="080FA002" w14:textId="77777777" w:rsidTr="00D15D27">
        <w:trPr>
          <w:trHeight w:val="403"/>
          <w:jc w:val="center"/>
        </w:trPr>
        <w:tc>
          <w:tcPr>
            <w:tcW w:w="2552" w:type="dxa"/>
            <w:vMerge/>
            <w:tcBorders>
              <w:top w:val="single" w:sz="4" w:space="0" w:color="auto"/>
              <w:left w:val="single" w:sz="4" w:space="0" w:color="auto"/>
              <w:bottom w:val="single" w:sz="4" w:space="0" w:color="auto"/>
              <w:right w:val="single" w:sz="4" w:space="0" w:color="auto"/>
            </w:tcBorders>
            <w:vAlign w:val="center"/>
          </w:tcPr>
          <w:p w14:paraId="1534538C" w14:textId="77777777" w:rsidR="00D15D27" w:rsidRPr="00D15D27" w:rsidRDefault="00D15D27" w:rsidP="00D15D27">
            <w:pPr>
              <w:rPr>
                <w:color w:val="000000"/>
                <w:sz w:val="28"/>
                <w:szCs w:val="28"/>
                <w:lang w:eastAsia="ru-RU"/>
              </w:rPr>
            </w:pPr>
          </w:p>
        </w:tc>
        <w:tc>
          <w:tcPr>
            <w:tcW w:w="2693" w:type="dxa"/>
            <w:gridSpan w:val="2"/>
            <w:tcBorders>
              <w:top w:val="nil"/>
              <w:left w:val="nil"/>
              <w:bottom w:val="single" w:sz="4" w:space="0" w:color="auto"/>
              <w:right w:val="single" w:sz="4" w:space="0" w:color="auto"/>
            </w:tcBorders>
            <w:shd w:val="clear" w:color="000000" w:fill="FFFFFF"/>
            <w:vAlign w:val="center"/>
          </w:tcPr>
          <w:p w14:paraId="1375E440" w14:textId="77777777" w:rsidR="00D15D27" w:rsidRPr="00D15D27" w:rsidRDefault="00D15D27" w:rsidP="00D15D27">
            <w:pPr>
              <w:jc w:val="center"/>
              <w:rPr>
                <w:color w:val="000000"/>
                <w:sz w:val="28"/>
                <w:szCs w:val="28"/>
                <w:lang w:eastAsia="ru-RU"/>
              </w:rPr>
            </w:pPr>
            <w:r w:rsidRPr="00D15D27">
              <w:rPr>
                <w:color w:val="000000"/>
                <w:sz w:val="28"/>
                <w:szCs w:val="28"/>
                <w:lang w:eastAsia="ru-RU"/>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2CC21C2E" w14:textId="77777777" w:rsidR="00D15D27" w:rsidRPr="00D15D27" w:rsidRDefault="00D15D27" w:rsidP="00D15D27">
            <w:pPr>
              <w:jc w:val="center"/>
              <w:rPr>
                <w:color w:val="000000"/>
                <w:sz w:val="28"/>
                <w:szCs w:val="28"/>
                <w:lang w:eastAsia="ru-RU"/>
              </w:rPr>
            </w:pPr>
            <w:r w:rsidRPr="00D15D27">
              <w:rPr>
                <w:color w:val="000000"/>
                <w:sz w:val="28"/>
                <w:szCs w:val="28"/>
                <w:lang w:eastAsia="ru-RU"/>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2DBFDBA4" w14:textId="77777777" w:rsidR="00D15D27" w:rsidRPr="00D15D27" w:rsidRDefault="00D15D27" w:rsidP="00D15D27">
            <w:pPr>
              <w:jc w:val="center"/>
              <w:rPr>
                <w:color w:val="000000"/>
                <w:sz w:val="28"/>
                <w:szCs w:val="28"/>
                <w:lang w:eastAsia="ru-RU"/>
              </w:rPr>
            </w:pPr>
            <w:r w:rsidRPr="00D15D27">
              <w:rPr>
                <w:color w:val="000000"/>
                <w:sz w:val="28"/>
                <w:szCs w:val="28"/>
                <w:lang w:eastAsia="ru-RU"/>
              </w:rPr>
              <w:t>2021 год</w:t>
            </w:r>
          </w:p>
        </w:tc>
        <w:tc>
          <w:tcPr>
            <w:tcW w:w="2693" w:type="dxa"/>
            <w:gridSpan w:val="2"/>
            <w:tcBorders>
              <w:top w:val="nil"/>
              <w:left w:val="nil"/>
              <w:bottom w:val="single" w:sz="4" w:space="0" w:color="auto"/>
              <w:right w:val="single" w:sz="4" w:space="0" w:color="auto"/>
            </w:tcBorders>
            <w:shd w:val="clear" w:color="000000" w:fill="FFFFFF"/>
            <w:vAlign w:val="center"/>
          </w:tcPr>
          <w:p w14:paraId="3459EEA2" w14:textId="77777777" w:rsidR="00D15D27" w:rsidRPr="00D15D27" w:rsidRDefault="00D15D27" w:rsidP="00D15D27">
            <w:pPr>
              <w:jc w:val="center"/>
              <w:rPr>
                <w:color w:val="000000"/>
                <w:sz w:val="28"/>
                <w:szCs w:val="28"/>
                <w:lang w:eastAsia="ru-RU"/>
              </w:rPr>
            </w:pPr>
            <w:r w:rsidRPr="00D15D27">
              <w:rPr>
                <w:color w:val="000000"/>
                <w:sz w:val="28"/>
                <w:szCs w:val="28"/>
                <w:lang w:eastAsia="ru-RU"/>
              </w:rPr>
              <w:t>2022 год</w:t>
            </w:r>
          </w:p>
        </w:tc>
        <w:tc>
          <w:tcPr>
            <w:tcW w:w="2552" w:type="dxa"/>
            <w:gridSpan w:val="2"/>
            <w:tcBorders>
              <w:top w:val="nil"/>
              <w:left w:val="nil"/>
              <w:bottom w:val="single" w:sz="4" w:space="0" w:color="auto"/>
              <w:right w:val="single" w:sz="4" w:space="0" w:color="auto"/>
            </w:tcBorders>
            <w:shd w:val="clear" w:color="000000" w:fill="FFFFFF"/>
            <w:vAlign w:val="center"/>
          </w:tcPr>
          <w:p w14:paraId="79247E56" w14:textId="77777777" w:rsidR="00D15D27" w:rsidRPr="00D15D27" w:rsidRDefault="00D15D27" w:rsidP="00D15D27">
            <w:pPr>
              <w:jc w:val="center"/>
              <w:rPr>
                <w:color w:val="000000"/>
                <w:sz w:val="28"/>
                <w:szCs w:val="28"/>
                <w:lang w:eastAsia="ru-RU"/>
              </w:rPr>
            </w:pPr>
            <w:r w:rsidRPr="00D15D27">
              <w:rPr>
                <w:color w:val="000000"/>
                <w:sz w:val="28"/>
                <w:szCs w:val="28"/>
                <w:lang w:eastAsia="ru-RU"/>
              </w:rPr>
              <w:t>2023 год</w:t>
            </w:r>
          </w:p>
        </w:tc>
      </w:tr>
      <w:tr w:rsidR="00D15D27" w:rsidRPr="00D15D27" w14:paraId="558F1E04" w14:textId="77777777" w:rsidTr="00D15D27">
        <w:trPr>
          <w:trHeight w:val="885"/>
          <w:jc w:val="center"/>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5A7A1C74" w14:textId="77777777" w:rsidR="00D15D27" w:rsidRPr="00D15D27" w:rsidRDefault="00D15D27" w:rsidP="00D15D27">
            <w:pPr>
              <w:rPr>
                <w:color w:val="000000"/>
                <w:sz w:val="28"/>
                <w:szCs w:val="28"/>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14:paraId="19A28308" w14:textId="77777777" w:rsidR="00D15D27" w:rsidRPr="00D15D27" w:rsidRDefault="00D15D27" w:rsidP="00D15D27">
            <w:pPr>
              <w:jc w:val="center"/>
              <w:rPr>
                <w:color w:val="000000"/>
                <w:sz w:val="28"/>
                <w:szCs w:val="28"/>
                <w:lang w:eastAsia="ru-RU"/>
              </w:rPr>
            </w:pPr>
            <w:r w:rsidRPr="00D15D27">
              <w:rPr>
                <w:color w:val="000000"/>
                <w:sz w:val="28"/>
                <w:szCs w:val="28"/>
                <w:lang w:eastAsia="ru-RU"/>
              </w:rPr>
              <w:t xml:space="preserve">с 01.01. </w:t>
            </w:r>
          </w:p>
          <w:p w14:paraId="0A898B2C" w14:textId="77777777" w:rsidR="00D15D27" w:rsidRPr="00D15D27" w:rsidRDefault="00D15D27" w:rsidP="00D15D27">
            <w:pPr>
              <w:jc w:val="center"/>
              <w:rPr>
                <w:color w:val="000000"/>
                <w:sz w:val="28"/>
                <w:szCs w:val="28"/>
                <w:lang w:eastAsia="ru-RU"/>
              </w:rPr>
            </w:pPr>
            <w:r w:rsidRPr="00D15D27">
              <w:rPr>
                <w:color w:val="000000"/>
                <w:sz w:val="28"/>
                <w:szCs w:val="28"/>
                <w:lang w:eastAsia="ru-RU"/>
              </w:rPr>
              <w:t>по 30.06.</w:t>
            </w:r>
          </w:p>
        </w:tc>
        <w:tc>
          <w:tcPr>
            <w:tcW w:w="1417" w:type="dxa"/>
            <w:tcBorders>
              <w:top w:val="nil"/>
              <w:left w:val="nil"/>
              <w:bottom w:val="single" w:sz="4" w:space="0" w:color="auto"/>
              <w:right w:val="single" w:sz="4" w:space="0" w:color="auto"/>
            </w:tcBorders>
            <w:shd w:val="clear" w:color="000000" w:fill="FFFFFF"/>
            <w:vAlign w:val="center"/>
            <w:hideMark/>
          </w:tcPr>
          <w:p w14:paraId="59ACD27A" w14:textId="77777777" w:rsidR="00D15D27" w:rsidRPr="00D15D27" w:rsidRDefault="00D15D27" w:rsidP="00D15D27">
            <w:pPr>
              <w:jc w:val="center"/>
              <w:rPr>
                <w:color w:val="000000"/>
                <w:sz w:val="28"/>
                <w:szCs w:val="28"/>
                <w:lang w:eastAsia="ru-RU"/>
              </w:rPr>
            </w:pPr>
            <w:r w:rsidRPr="00D15D27">
              <w:rPr>
                <w:color w:val="000000"/>
                <w:sz w:val="28"/>
                <w:szCs w:val="28"/>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61374B3" w14:textId="77777777" w:rsidR="00D15D27" w:rsidRPr="00D15D27" w:rsidRDefault="00D15D27" w:rsidP="00D15D27">
            <w:pPr>
              <w:jc w:val="center"/>
              <w:rPr>
                <w:color w:val="000000"/>
                <w:sz w:val="28"/>
                <w:szCs w:val="28"/>
                <w:lang w:eastAsia="ru-RU"/>
              </w:rPr>
            </w:pPr>
            <w:r w:rsidRPr="00D15D27">
              <w:rPr>
                <w:color w:val="000000"/>
                <w:sz w:val="28"/>
                <w:szCs w:val="28"/>
                <w:lang w:eastAsia="ru-RU"/>
              </w:rPr>
              <w:t xml:space="preserve">с 01.01. </w:t>
            </w:r>
          </w:p>
          <w:p w14:paraId="4370E3D3" w14:textId="77777777" w:rsidR="00D15D27" w:rsidRPr="00D15D27" w:rsidRDefault="00D15D27" w:rsidP="00D15D27">
            <w:pPr>
              <w:jc w:val="center"/>
              <w:rPr>
                <w:color w:val="000000"/>
                <w:sz w:val="28"/>
                <w:szCs w:val="28"/>
                <w:lang w:eastAsia="ru-RU"/>
              </w:rPr>
            </w:pPr>
            <w:r w:rsidRPr="00D15D27">
              <w:rPr>
                <w:color w:val="000000"/>
                <w:sz w:val="28"/>
                <w:szCs w:val="28"/>
                <w:lang w:eastAsia="ru-RU"/>
              </w:rPr>
              <w:t>по 30.06.</w:t>
            </w:r>
          </w:p>
        </w:tc>
        <w:tc>
          <w:tcPr>
            <w:tcW w:w="1276" w:type="dxa"/>
            <w:tcBorders>
              <w:top w:val="nil"/>
              <w:left w:val="nil"/>
              <w:bottom w:val="single" w:sz="4" w:space="0" w:color="auto"/>
              <w:right w:val="single" w:sz="4" w:space="0" w:color="auto"/>
            </w:tcBorders>
            <w:shd w:val="clear" w:color="000000" w:fill="FFFFFF"/>
            <w:vAlign w:val="center"/>
          </w:tcPr>
          <w:p w14:paraId="5CE0E599" w14:textId="77777777" w:rsidR="00D15D27" w:rsidRPr="00D15D27" w:rsidRDefault="00D15D27" w:rsidP="00D15D27">
            <w:pPr>
              <w:jc w:val="center"/>
              <w:rPr>
                <w:color w:val="000000"/>
                <w:sz w:val="28"/>
                <w:szCs w:val="28"/>
                <w:lang w:eastAsia="ru-RU"/>
              </w:rPr>
            </w:pPr>
            <w:r w:rsidRPr="00D15D27">
              <w:rPr>
                <w:color w:val="000000"/>
                <w:sz w:val="28"/>
                <w:szCs w:val="28"/>
                <w:lang w:eastAsia="ru-RU"/>
              </w:rPr>
              <w:t>с 01.07. по 31.12.</w:t>
            </w:r>
          </w:p>
        </w:tc>
        <w:tc>
          <w:tcPr>
            <w:tcW w:w="1417" w:type="dxa"/>
            <w:tcBorders>
              <w:top w:val="nil"/>
              <w:left w:val="nil"/>
              <w:bottom w:val="single" w:sz="4" w:space="0" w:color="auto"/>
              <w:right w:val="single" w:sz="4" w:space="0" w:color="auto"/>
            </w:tcBorders>
            <w:shd w:val="clear" w:color="000000" w:fill="FFFFFF"/>
            <w:vAlign w:val="center"/>
          </w:tcPr>
          <w:p w14:paraId="3AD51784" w14:textId="77777777" w:rsidR="00D15D27" w:rsidRPr="00D15D27" w:rsidRDefault="00D15D27" w:rsidP="00D15D27">
            <w:pPr>
              <w:jc w:val="center"/>
              <w:rPr>
                <w:color w:val="000000"/>
                <w:sz w:val="28"/>
                <w:szCs w:val="28"/>
                <w:lang w:eastAsia="ru-RU"/>
              </w:rPr>
            </w:pPr>
            <w:r w:rsidRPr="00D15D27">
              <w:rPr>
                <w:color w:val="000000"/>
                <w:sz w:val="28"/>
                <w:szCs w:val="28"/>
                <w:lang w:eastAsia="ru-RU"/>
              </w:rPr>
              <w:t xml:space="preserve">с 01.01. </w:t>
            </w:r>
          </w:p>
          <w:p w14:paraId="1BF4033D" w14:textId="77777777" w:rsidR="00D15D27" w:rsidRPr="00D15D27" w:rsidRDefault="00D15D27" w:rsidP="00D15D27">
            <w:pPr>
              <w:jc w:val="center"/>
              <w:rPr>
                <w:color w:val="000000"/>
                <w:sz w:val="28"/>
                <w:szCs w:val="28"/>
                <w:lang w:eastAsia="ru-RU"/>
              </w:rPr>
            </w:pPr>
            <w:r w:rsidRPr="00D15D27">
              <w:rPr>
                <w:color w:val="000000"/>
                <w:sz w:val="28"/>
                <w:szCs w:val="28"/>
                <w:lang w:eastAsia="ru-RU"/>
              </w:rPr>
              <w:t>по 30.06.</w:t>
            </w:r>
          </w:p>
        </w:tc>
        <w:tc>
          <w:tcPr>
            <w:tcW w:w="1276" w:type="dxa"/>
            <w:tcBorders>
              <w:top w:val="nil"/>
              <w:left w:val="nil"/>
              <w:bottom w:val="single" w:sz="4" w:space="0" w:color="auto"/>
              <w:right w:val="single" w:sz="4" w:space="0" w:color="auto"/>
            </w:tcBorders>
            <w:shd w:val="clear" w:color="000000" w:fill="FFFFFF"/>
            <w:vAlign w:val="center"/>
          </w:tcPr>
          <w:p w14:paraId="7B2CFE4B" w14:textId="77777777" w:rsidR="00D15D27" w:rsidRPr="00D15D27" w:rsidRDefault="00D15D27" w:rsidP="00D15D27">
            <w:pPr>
              <w:jc w:val="center"/>
              <w:rPr>
                <w:color w:val="000000"/>
                <w:sz w:val="28"/>
                <w:szCs w:val="28"/>
                <w:lang w:eastAsia="ru-RU"/>
              </w:rPr>
            </w:pPr>
            <w:r w:rsidRPr="00D15D27">
              <w:rPr>
                <w:color w:val="000000"/>
                <w:sz w:val="28"/>
                <w:szCs w:val="28"/>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082479DC" w14:textId="77777777" w:rsidR="00D15D27" w:rsidRPr="00D15D27" w:rsidRDefault="00D15D27" w:rsidP="00D15D27">
            <w:pPr>
              <w:jc w:val="center"/>
              <w:rPr>
                <w:color w:val="000000"/>
                <w:sz w:val="28"/>
                <w:szCs w:val="28"/>
                <w:lang w:eastAsia="ru-RU"/>
              </w:rPr>
            </w:pPr>
            <w:r w:rsidRPr="00D15D27">
              <w:rPr>
                <w:color w:val="000000"/>
                <w:sz w:val="28"/>
                <w:szCs w:val="28"/>
                <w:lang w:eastAsia="ru-RU"/>
              </w:rPr>
              <w:t xml:space="preserve">с 01.01. </w:t>
            </w:r>
          </w:p>
          <w:p w14:paraId="7A63B513" w14:textId="77777777" w:rsidR="00D15D27" w:rsidRPr="00D15D27" w:rsidRDefault="00D15D27" w:rsidP="00D15D27">
            <w:pPr>
              <w:jc w:val="center"/>
              <w:rPr>
                <w:color w:val="000000"/>
                <w:sz w:val="28"/>
                <w:szCs w:val="28"/>
                <w:lang w:eastAsia="ru-RU"/>
              </w:rPr>
            </w:pPr>
            <w:r w:rsidRPr="00D15D27">
              <w:rPr>
                <w:color w:val="000000"/>
                <w:sz w:val="28"/>
                <w:szCs w:val="28"/>
                <w:lang w:eastAsia="ru-RU"/>
              </w:rPr>
              <w:t>по 30.06.</w:t>
            </w:r>
          </w:p>
        </w:tc>
        <w:tc>
          <w:tcPr>
            <w:tcW w:w="1417" w:type="dxa"/>
            <w:tcBorders>
              <w:top w:val="nil"/>
              <w:left w:val="nil"/>
              <w:bottom w:val="single" w:sz="4" w:space="0" w:color="auto"/>
              <w:right w:val="single" w:sz="4" w:space="0" w:color="auto"/>
            </w:tcBorders>
            <w:shd w:val="clear" w:color="000000" w:fill="FFFFFF"/>
            <w:vAlign w:val="center"/>
          </w:tcPr>
          <w:p w14:paraId="5E269708" w14:textId="77777777" w:rsidR="00D15D27" w:rsidRPr="00D15D27" w:rsidRDefault="00D15D27" w:rsidP="00D15D27">
            <w:pPr>
              <w:jc w:val="center"/>
              <w:rPr>
                <w:color w:val="000000"/>
                <w:sz w:val="28"/>
                <w:szCs w:val="28"/>
                <w:lang w:eastAsia="ru-RU"/>
              </w:rPr>
            </w:pPr>
            <w:r w:rsidRPr="00D15D27">
              <w:rPr>
                <w:color w:val="000000"/>
                <w:sz w:val="28"/>
                <w:szCs w:val="28"/>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097CF4F0" w14:textId="77777777" w:rsidR="00D15D27" w:rsidRPr="00D15D27" w:rsidRDefault="00D15D27" w:rsidP="00D15D27">
            <w:pPr>
              <w:jc w:val="center"/>
              <w:rPr>
                <w:color w:val="000000"/>
                <w:sz w:val="28"/>
                <w:szCs w:val="28"/>
                <w:lang w:eastAsia="ru-RU"/>
              </w:rPr>
            </w:pPr>
            <w:r w:rsidRPr="00D15D27">
              <w:rPr>
                <w:color w:val="000000"/>
                <w:sz w:val="28"/>
                <w:szCs w:val="28"/>
                <w:lang w:eastAsia="ru-RU"/>
              </w:rPr>
              <w:t xml:space="preserve">с 01.01. </w:t>
            </w:r>
          </w:p>
          <w:p w14:paraId="19CD454D" w14:textId="77777777" w:rsidR="00D15D27" w:rsidRPr="00D15D27" w:rsidRDefault="00D15D27" w:rsidP="00D15D27">
            <w:pPr>
              <w:jc w:val="center"/>
              <w:rPr>
                <w:color w:val="000000"/>
                <w:sz w:val="28"/>
                <w:szCs w:val="28"/>
                <w:lang w:eastAsia="ru-RU"/>
              </w:rPr>
            </w:pPr>
            <w:r w:rsidRPr="00D15D27">
              <w:rPr>
                <w:color w:val="000000"/>
                <w:sz w:val="28"/>
                <w:szCs w:val="28"/>
                <w:lang w:eastAsia="ru-RU"/>
              </w:rPr>
              <w:t>по 30.06.</w:t>
            </w:r>
          </w:p>
        </w:tc>
        <w:tc>
          <w:tcPr>
            <w:tcW w:w="1276" w:type="dxa"/>
            <w:tcBorders>
              <w:top w:val="nil"/>
              <w:left w:val="nil"/>
              <w:bottom w:val="single" w:sz="4" w:space="0" w:color="auto"/>
              <w:right w:val="single" w:sz="4" w:space="0" w:color="auto"/>
            </w:tcBorders>
            <w:shd w:val="clear" w:color="000000" w:fill="FFFFFF"/>
            <w:vAlign w:val="center"/>
          </w:tcPr>
          <w:p w14:paraId="72E85198" w14:textId="77777777" w:rsidR="00D15D27" w:rsidRPr="00D15D27" w:rsidRDefault="00D15D27" w:rsidP="00D15D27">
            <w:pPr>
              <w:jc w:val="center"/>
              <w:rPr>
                <w:color w:val="000000"/>
                <w:sz w:val="28"/>
                <w:szCs w:val="28"/>
                <w:lang w:eastAsia="ru-RU"/>
              </w:rPr>
            </w:pPr>
            <w:r w:rsidRPr="00D15D27">
              <w:rPr>
                <w:color w:val="000000"/>
                <w:sz w:val="28"/>
                <w:szCs w:val="28"/>
                <w:lang w:eastAsia="ru-RU"/>
              </w:rPr>
              <w:t>с 01.07. по 31.12.</w:t>
            </w:r>
          </w:p>
        </w:tc>
      </w:tr>
      <w:tr w:rsidR="00D15D27" w:rsidRPr="00D15D27" w14:paraId="294EC45D" w14:textId="77777777" w:rsidTr="00D15D27">
        <w:trPr>
          <w:trHeight w:val="435"/>
          <w:jc w:val="center"/>
        </w:trPr>
        <w:tc>
          <w:tcPr>
            <w:tcW w:w="15735"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6E7F6B92" w14:textId="77777777" w:rsidR="00D15D27" w:rsidRPr="00D15D27" w:rsidRDefault="00D15D27" w:rsidP="00D15D27">
            <w:pPr>
              <w:jc w:val="center"/>
              <w:rPr>
                <w:sz w:val="28"/>
                <w:szCs w:val="28"/>
                <w:lang w:eastAsia="ru-RU"/>
              </w:rPr>
            </w:pPr>
            <w:r w:rsidRPr="00D15D27">
              <w:rPr>
                <w:color w:val="000000"/>
                <w:sz w:val="28"/>
                <w:szCs w:val="28"/>
                <w:lang w:eastAsia="ru-RU"/>
              </w:rPr>
              <w:t>Питьевая вода</w:t>
            </w:r>
          </w:p>
        </w:tc>
      </w:tr>
      <w:tr w:rsidR="00D15D27" w:rsidRPr="00D15D27" w14:paraId="3ACD94E1" w14:textId="77777777" w:rsidTr="00D15D27">
        <w:trPr>
          <w:trHeight w:val="557"/>
          <w:jc w:val="center"/>
        </w:trPr>
        <w:tc>
          <w:tcPr>
            <w:tcW w:w="2552" w:type="dxa"/>
            <w:tcBorders>
              <w:top w:val="nil"/>
              <w:left w:val="single" w:sz="4" w:space="0" w:color="auto"/>
              <w:bottom w:val="single" w:sz="4" w:space="0" w:color="auto"/>
              <w:right w:val="single" w:sz="4" w:space="0" w:color="auto"/>
            </w:tcBorders>
            <w:shd w:val="clear" w:color="000000" w:fill="FFFFFF"/>
            <w:vAlign w:val="center"/>
            <w:hideMark/>
          </w:tcPr>
          <w:p w14:paraId="4DCFF53B" w14:textId="77777777" w:rsidR="00D15D27" w:rsidRPr="00D15D27" w:rsidRDefault="00D15D27" w:rsidP="00D15D27">
            <w:pPr>
              <w:rPr>
                <w:color w:val="000000"/>
                <w:sz w:val="28"/>
                <w:szCs w:val="28"/>
                <w:lang w:eastAsia="ru-RU"/>
              </w:rPr>
            </w:pPr>
            <w:r w:rsidRPr="00D15D27">
              <w:rPr>
                <w:color w:val="000000"/>
                <w:sz w:val="28"/>
                <w:szCs w:val="28"/>
                <w:lang w:eastAsia="ru-RU"/>
              </w:rPr>
              <w:t xml:space="preserve">Прочие потребители  </w:t>
            </w:r>
          </w:p>
          <w:p w14:paraId="3DFFC348" w14:textId="77777777" w:rsidR="00D15D27" w:rsidRPr="00D15D27" w:rsidRDefault="00D15D27" w:rsidP="00D15D27">
            <w:pPr>
              <w:rPr>
                <w:color w:val="000000"/>
                <w:sz w:val="28"/>
                <w:szCs w:val="28"/>
                <w:lang w:eastAsia="ru-RU"/>
              </w:rPr>
            </w:pPr>
            <w:r w:rsidRPr="00D15D27">
              <w:rPr>
                <w:color w:val="000000"/>
                <w:sz w:val="28"/>
                <w:szCs w:val="28"/>
                <w:lang w:eastAsia="ru-RU"/>
              </w:rPr>
              <w:t>(без НДС)</w:t>
            </w:r>
          </w:p>
        </w:tc>
        <w:tc>
          <w:tcPr>
            <w:tcW w:w="1276" w:type="dxa"/>
            <w:tcBorders>
              <w:top w:val="nil"/>
              <w:left w:val="nil"/>
              <w:bottom w:val="single" w:sz="4" w:space="0" w:color="auto"/>
              <w:right w:val="single" w:sz="4" w:space="0" w:color="auto"/>
            </w:tcBorders>
            <w:shd w:val="clear" w:color="000000" w:fill="FFFFFF"/>
            <w:vAlign w:val="center"/>
          </w:tcPr>
          <w:p w14:paraId="17F37BBF" w14:textId="77777777" w:rsidR="00D15D27" w:rsidRPr="00D15D27" w:rsidRDefault="00D15D27" w:rsidP="00D15D27">
            <w:pPr>
              <w:jc w:val="center"/>
              <w:rPr>
                <w:sz w:val="28"/>
                <w:szCs w:val="28"/>
                <w:lang w:eastAsia="ru-RU"/>
              </w:rPr>
            </w:pPr>
            <w:r w:rsidRPr="00D15D27">
              <w:rPr>
                <w:sz w:val="28"/>
                <w:szCs w:val="28"/>
                <w:lang w:eastAsia="ru-RU"/>
              </w:rPr>
              <w:t>13,71</w:t>
            </w:r>
          </w:p>
        </w:tc>
        <w:tc>
          <w:tcPr>
            <w:tcW w:w="1417" w:type="dxa"/>
            <w:tcBorders>
              <w:top w:val="nil"/>
              <w:left w:val="nil"/>
              <w:bottom w:val="single" w:sz="4" w:space="0" w:color="auto"/>
              <w:right w:val="single" w:sz="4" w:space="0" w:color="auto"/>
            </w:tcBorders>
            <w:shd w:val="clear" w:color="000000" w:fill="FFFFFF"/>
            <w:vAlign w:val="center"/>
          </w:tcPr>
          <w:p w14:paraId="72DF1903" w14:textId="77777777" w:rsidR="00D15D27" w:rsidRPr="00D15D27" w:rsidRDefault="00D15D27" w:rsidP="00D15D27">
            <w:pPr>
              <w:jc w:val="center"/>
              <w:rPr>
                <w:sz w:val="28"/>
                <w:szCs w:val="28"/>
                <w:lang w:eastAsia="ru-RU"/>
              </w:rPr>
            </w:pPr>
            <w:r w:rsidRPr="00D15D27">
              <w:rPr>
                <w:sz w:val="28"/>
                <w:szCs w:val="28"/>
                <w:lang w:eastAsia="ru-RU"/>
              </w:rPr>
              <w:t>14,57</w:t>
            </w:r>
          </w:p>
        </w:tc>
        <w:tc>
          <w:tcPr>
            <w:tcW w:w="1276" w:type="dxa"/>
            <w:tcBorders>
              <w:top w:val="nil"/>
              <w:left w:val="nil"/>
              <w:bottom w:val="single" w:sz="4" w:space="0" w:color="auto"/>
              <w:right w:val="single" w:sz="4" w:space="0" w:color="auto"/>
            </w:tcBorders>
            <w:shd w:val="clear" w:color="000000" w:fill="FFFFFF"/>
            <w:vAlign w:val="center"/>
          </w:tcPr>
          <w:p w14:paraId="73CF84FE" w14:textId="77777777" w:rsidR="00D15D27" w:rsidRPr="00D15D27" w:rsidRDefault="00D15D27" w:rsidP="00D15D27">
            <w:pPr>
              <w:jc w:val="center"/>
              <w:rPr>
                <w:sz w:val="28"/>
                <w:szCs w:val="28"/>
                <w:lang w:eastAsia="ru-RU"/>
              </w:rPr>
            </w:pPr>
            <w:r w:rsidRPr="00D15D27">
              <w:rPr>
                <w:sz w:val="28"/>
                <w:szCs w:val="28"/>
                <w:lang w:eastAsia="ru-RU"/>
              </w:rPr>
              <w:t>12,56</w:t>
            </w:r>
          </w:p>
        </w:tc>
        <w:tc>
          <w:tcPr>
            <w:tcW w:w="1276" w:type="dxa"/>
            <w:tcBorders>
              <w:top w:val="nil"/>
              <w:left w:val="nil"/>
              <w:bottom w:val="single" w:sz="4" w:space="0" w:color="auto"/>
              <w:right w:val="single" w:sz="4" w:space="0" w:color="auto"/>
            </w:tcBorders>
            <w:shd w:val="clear" w:color="000000" w:fill="FFFFFF"/>
            <w:vAlign w:val="center"/>
          </w:tcPr>
          <w:p w14:paraId="7B2DFCAE" w14:textId="77777777" w:rsidR="00D15D27" w:rsidRPr="00D15D27" w:rsidRDefault="00D15D27" w:rsidP="00D15D27">
            <w:pPr>
              <w:jc w:val="center"/>
              <w:rPr>
                <w:sz w:val="28"/>
                <w:szCs w:val="28"/>
                <w:lang w:eastAsia="ru-RU"/>
              </w:rPr>
            </w:pPr>
            <w:r w:rsidRPr="00D15D27">
              <w:rPr>
                <w:sz w:val="28"/>
                <w:szCs w:val="28"/>
                <w:lang w:eastAsia="ru-RU"/>
              </w:rPr>
              <w:t>12,56</w:t>
            </w:r>
          </w:p>
        </w:tc>
        <w:tc>
          <w:tcPr>
            <w:tcW w:w="1417" w:type="dxa"/>
            <w:tcBorders>
              <w:top w:val="nil"/>
              <w:left w:val="nil"/>
              <w:bottom w:val="single" w:sz="4" w:space="0" w:color="auto"/>
              <w:right w:val="single" w:sz="4" w:space="0" w:color="auto"/>
            </w:tcBorders>
            <w:shd w:val="clear" w:color="000000" w:fill="FFFFFF"/>
            <w:vAlign w:val="center"/>
          </w:tcPr>
          <w:p w14:paraId="2E439B85" w14:textId="77777777" w:rsidR="00D15D27" w:rsidRPr="00D15D27" w:rsidRDefault="00D15D27" w:rsidP="00D15D27">
            <w:pPr>
              <w:jc w:val="center"/>
              <w:rPr>
                <w:sz w:val="28"/>
                <w:szCs w:val="28"/>
                <w:lang w:eastAsia="ru-RU"/>
              </w:rPr>
            </w:pPr>
            <w:r w:rsidRPr="00D15D27">
              <w:rPr>
                <w:sz w:val="28"/>
                <w:szCs w:val="28"/>
                <w:lang w:eastAsia="ru-RU"/>
              </w:rPr>
              <w:t>16,07</w:t>
            </w:r>
          </w:p>
        </w:tc>
        <w:tc>
          <w:tcPr>
            <w:tcW w:w="1276" w:type="dxa"/>
            <w:tcBorders>
              <w:top w:val="nil"/>
              <w:left w:val="nil"/>
              <w:bottom w:val="single" w:sz="4" w:space="0" w:color="auto"/>
              <w:right w:val="single" w:sz="4" w:space="0" w:color="auto"/>
            </w:tcBorders>
            <w:shd w:val="clear" w:color="000000" w:fill="FFFFFF"/>
            <w:vAlign w:val="center"/>
          </w:tcPr>
          <w:p w14:paraId="72B1FDFA" w14:textId="77777777" w:rsidR="00D15D27" w:rsidRPr="00D15D27" w:rsidRDefault="00D15D27" w:rsidP="00D15D27">
            <w:pPr>
              <w:jc w:val="center"/>
              <w:rPr>
                <w:sz w:val="28"/>
                <w:szCs w:val="28"/>
                <w:lang w:eastAsia="ru-RU"/>
              </w:rPr>
            </w:pPr>
            <w:r w:rsidRPr="00D15D27">
              <w:rPr>
                <w:sz w:val="28"/>
                <w:szCs w:val="28"/>
                <w:lang w:eastAsia="ru-RU"/>
              </w:rPr>
              <w:t>16,71</w:t>
            </w:r>
          </w:p>
        </w:tc>
        <w:tc>
          <w:tcPr>
            <w:tcW w:w="1276" w:type="dxa"/>
            <w:tcBorders>
              <w:top w:val="nil"/>
              <w:left w:val="nil"/>
              <w:bottom w:val="single" w:sz="4" w:space="0" w:color="auto"/>
              <w:right w:val="single" w:sz="4" w:space="0" w:color="auto"/>
            </w:tcBorders>
            <w:shd w:val="clear" w:color="000000" w:fill="FFFFFF"/>
            <w:vAlign w:val="center"/>
          </w:tcPr>
          <w:p w14:paraId="316956A8" w14:textId="77777777" w:rsidR="00D15D27" w:rsidRPr="00D15D27" w:rsidRDefault="00D15D27" w:rsidP="00D15D27">
            <w:pPr>
              <w:jc w:val="center"/>
              <w:rPr>
                <w:sz w:val="28"/>
                <w:szCs w:val="28"/>
                <w:lang w:eastAsia="ru-RU"/>
              </w:rPr>
            </w:pPr>
            <w:r w:rsidRPr="00D15D27">
              <w:rPr>
                <w:sz w:val="28"/>
                <w:szCs w:val="28"/>
                <w:lang w:eastAsia="ru-RU"/>
              </w:rPr>
              <w:t>14,74</w:t>
            </w:r>
          </w:p>
        </w:tc>
        <w:tc>
          <w:tcPr>
            <w:tcW w:w="1417" w:type="dxa"/>
            <w:tcBorders>
              <w:top w:val="nil"/>
              <w:left w:val="nil"/>
              <w:bottom w:val="single" w:sz="4" w:space="0" w:color="auto"/>
              <w:right w:val="single" w:sz="4" w:space="0" w:color="auto"/>
            </w:tcBorders>
            <w:shd w:val="clear" w:color="000000" w:fill="FFFFFF"/>
            <w:vAlign w:val="center"/>
          </w:tcPr>
          <w:p w14:paraId="312E482B" w14:textId="77777777" w:rsidR="00D15D27" w:rsidRPr="00D15D27" w:rsidRDefault="00D15D27" w:rsidP="00D15D27">
            <w:pPr>
              <w:jc w:val="center"/>
              <w:rPr>
                <w:sz w:val="28"/>
                <w:szCs w:val="28"/>
                <w:lang w:eastAsia="ru-RU"/>
              </w:rPr>
            </w:pPr>
            <w:r w:rsidRPr="00D15D27">
              <w:rPr>
                <w:sz w:val="28"/>
                <w:szCs w:val="28"/>
                <w:lang w:eastAsia="ru-RU"/>
              </w:rPr>
              <w:t>14,74</w:t>
            </w:r>
          </w:p>
        </w:tc>
        <w:tc>
          <w:tcPr>
            <w:tcW w:w="1276" w:type="dxa"/>
            <w:tcBorders>
              <w:top w:val="nil"/>
              <w:left w:val="nil"/>
              <w:bottom w:val="single" w:sz="4" w:space="0" w:color="auto"/>
              <w:right w:val="single" w:sz="4" w:space="0" w:color="auto"/>
            </w:tcBorders>
            <w:shd w:val="clear" w:color="000000" w:fill="FFFFFF"/>
            <w:vAlign w:val="center"/>
          </w:tcPr>
          <w:p w14:paraId="57936AFE" w14:textId="77777777" w:rsidR="00D15D27" w:rsidRPr="00D15D27" w:rsidRDefault="00D15D27" w:rsidP="00D15D27">
            <w:pPr>
              <w:jc w:val="center"/>
              <w:rPr>
                <w:sz w:val="28"/>
                <w:szCs w:val="28"/>
                <w:lang w:eastAsia="ru-RU"/>
              </w:rPr>
            </w:pPr>
            <w:r w:rsidRPr="00D15D27">
              <w:rPr>
                <w:sz w:val="28"/>
                <w:szCs w:val="28"/>
                <w:lang w:eastAsia="ru-RU"/>
              </w:rPr>
              <w:t>14,74</w:t>
            </w:r>
          </w:p>
        </w:tc>
        <w:tc>
          <w:tcPr>
            <w:tcW w:w="1276" w:type="dxa"/>
            <w:tcBorders>
              <w:top w:val="nil"/>
              <w:left w:val="nil"/>
              <w:bottom w:val="single" w:sz="4" w:space="0" w:color="auto"/>
              <w:right w:val="single" w:sz="4" w:space="0" w:color="auto"/>
            </w:tcBorders>
            <w:shd w:val="clear" w:color="000000" w:fill="FFFFFF"/>
            <w:vAlign w:val="center"/>
          </w:tcPr>
          <w:p w14:paraId="4D7C7627" w14:textId="77777777" w:rsidR="00D15D27" w:rsidRPr="00D15D27" w:rsidRDefault="00D15D27" w:rsidP="00D15D27">
            <w:pPr>
              <w:jc w:val="center"/>
              <w:rPr>
                <w:sz w:val="28"/>
                <w:szCs w:val="28"/>
                <w:lang w:eastAsia="ru-RU"/>
              </w:rPr>
            </w:pPr>
            <w:r w:rsidRPr="00D15D27">
              <w:rPr>
                <w:sz w:val="28"/>
                <w:szCs w:val="28"/>
                <w:lang w:eastAsia="ru-RU"/>
              </w:rPr>
              <w:t>15,94</w:t>
            </w:r>
          </w:p>
        </w:tc>
      </w:tr>
    </w:tbl>
    <w:p w14:paraId="530FFA53" w14:textId="77777777" w:rsidR="000D4FE2" w:rsidRDefault="000D4FE2" w:rsidP="000B3308">
      <w:pPr>
        <w:spacing w:line="276" w:lineRule="auto"/>
        <w:rPr>
          <w:sz w:val="32"/>
          <w:szCs w:val="28"/>
          <w:lang w:eastAsia="ru-RU"/>
        </w:rPr>
        <w:sectPr w:rsidR="000D4FE2" w:rsidSect="00D15D27">
          <w:pgSz w:w="16838" w:h="11906" w:orient="landscape"/>
          <w:pgMar w:top="851" w:right="567" w:bottom="567" w:left="1135" w:header="720" w:footer="720" w:gutter="0"/>
          <w:cols w:space="720"/>
          <w:docGrid w:linePitch="326"/>
        </w:sectPr>
      </w:pPr>
    </w:p>
    <w:p w14:paraId="270320A4" w14:textId="7FBB6E65" w:rsidR="000D4FE2" w:rsidRPr="00BE4EE9" w:rsidRDefault="000D4FE2" w:rsidP="000D4FE2">
      <w:pPr>
        <w:ind w:left="-1672" w:firstLine="8335"/>
        <w:jc w:val="both"/>
        <w:rPr>
          <w:bCs/>
          <w:sz w:val="23"/>
          <w:szCs w:val="23"/>
        </w:rPr>
      </w:pPr>
      <w:r w:rsidRPr="00BE4EE9">
        <w:rPr>
          <w:bCs/>
          <w:sz w:val="23"/>
          <w:szCs w:val="23"/>
        </w:rPr>
        <w:lastRenderedPageBreak/>
        <w:t xml:space="preserve">Приложение № </w:t>
      </w:r>
      <w:r>
        <w:rPr>
          <w:bCs/>
          <w:sz w:val="23"/>
          <w:szCs w:val="23"/>
        </w:rPr>
        <w:t xml:space="preserve">11 </w:t>
      </w:r>
      <w:r w:rsidRPr="00BE4EE9">
        <w:rPr>
          <w:bCs/>
          <w:sz w:val="23"/>
          <w:szCs w:val="23"/>
        </w:rPr>
        <w:t xml:space="preserve">к протоколу № </w:t>
      </w:r>
      <w:r>
        <w:rPr>
          <w:bCs/>
          <w:sz w:val="23"/>
          <w:szCs w:val="23"/>
        </w:rPr>
        <w:t>63</w:t>
      </w:r>
    </w:p>
    <w:p w14:paraId="3E07E8ED" w14:textId="77777777" w:rsidR="000D4FE2" w:rsidRPr="00BE4EE9" w:rsidRDefault="000D4FE2" w:rsidP="000D4FE2">
      <w:pPr>
        <w:ind w:left="-1672" w:firstLine="8335"/>
        <w:jc w:val="both"/>
        <w:rPr>
          <w:bCs/>
          <w:sz w:val="23"/>
          <w:szCs w:val="23"/>
        </w:rPr>
      </w:pPr>
      <w:r>
        <w:rPr>
          <w:bCs/>
          <w:sz w:val="23"/>
          <w:szCs w:val="23"/>
        </w:rPr>
        <w:t>з</w:t>
      </w:r>
      <w:r w:rsidRPr="00BE4EE9">
        <w:rPr>
          <w:bCs/>
          <w:sz w:val="23"/>
          <w:szCs w:val="23"/>
        </w:rPr>
        <w:t>аседания Правления региональной</w:t>
      </w:r>
    </w:p>
    <w:p w14:paraId="507FB286" w14:textId="77777777" w:rsidR="000D4FE2" w:rsidRPr="00BE4EE9" w:rsidRDefault="000D4FE2" w:rsidP="000D4FE2">
      <w:pPr>
        <w:ind w:left="-1672" w:firstLine="8335"/>
        <w:jc w:val="both"/>
        <w:rPr>
          <w:bCs/>
          <w:sz w:val="23"/>
          <w:szCs w:val="23"/>
        </w:rPr>
      </w:pPr>
      <w:r w:rsidRPr="00BE4EE9">
        <w:rPr>
          <w:bCs/>
          <w:sz w:val="23"/>
          <w:szCs w:val="23"/>
        </w:rPr>
        <w:t>энергетической комиссии</w:t>
      </w:r>
    </w:p>
    <w:p w14:paraId="4DF0A422" w14:textId="77777777" w:rsidR="000D4FE2" w:rsidRDefault="000D4FE2" w:rsidP="000D4FE2">
      <w:pPr>
        <w:ind w:left="-1672" w:firstLine="8335"/>
        <w:jc w:val="both"/>
        <w:rPr>
          <w:bCs/>
          <w:sz w:val="23"/>
          <w:szCs w:val="23"/>
        </w:rPr>
      </w:pPr>
      <w:r w:rsidRPr="00BE4EE9">
        <w:rPr>
          <w:bCs/>
          <w:sz w:val="23"/>
          <w:szCs w:val="23"/>
        </w:rPr>
        <w:t xml:space="preserve">Кемеровской области от </w:t>
      </w:r>
      <w:r>
        <w:rPr>
          <w:bCs/>
          <w:sz w:val="23"/>
          <w:szCs w:val="23"/>
        </w:rPr>
        <w:t>10</w:t>
      </w:r>
      <w:r w:rsidRPr="00BE4EE9">
        <w:rPr>
          <w:bCs/>
          <w:sz w:val="23"/>
          <w:szCs w:val="23"/>
        </w:rPr>
        <w:t>.0</w:t>
      </w:r>
      <w:r>
        <w:rPr>
          <w:bCs/>
          <w:sz w:val="23"/>
          <w:szCs w:val="23"/>
        </w:rPr>
        <w:t>9</w:t>
      </w:r>
      <w:r w:rsidRPr="00BE4EE9">
        <w:rPr>
          <w:bCs/>
          <w:sz w:val="23"/>
          <w:szCs w:val="23"/>
        </w:rPr>
        <w:t>.2019</w:t>
      </w:r>
    </w:p>
    <w:p w14:paraId="23D583F2" w14:textId="77777777" w:rsidR="000D4FE2" w:rsidRPr="00D15D27" w:rsidRDefault="000D4FE2" w:rsidP="000D4FE2">
      <w:pPr>
        <w:tabs>
          <w:tab w:val="left" w:pos="0"/>
          <w:tab w:val="left" w:pos="3052"/>
        </w:tabs>
        <w:ind w:left="-1672" w:firstLine="8335"/>
      </w:pPr>
    </w:p>
    <w:p w14:paraId="243984CC" w14:textId="77777777" w:rsidR="00B817B7" w:rsidRPr="00B817B7" w:rsidRDefault="00B817B7" w:rsidP="00B817B7">
      <w:pPr>
        <w:keepNext/>
        <w:jc w:val="center"/>
        <w:outlineLvl w:val="0"/>
        <w:rPr>
          <w:b/>
          <w:iCs/>
          <w:color w:val="000000"/>
          <w:sz w:val="28"/>
          <w:szCs w:val="28"/>
          <w:lang w:eastAsia="ru-RU"/>
        </w:rPr>
      </w:pPr>
      <w:r w:rsidRPr="00B817B7">
        <w:rPr>
          <w:b/>
          <w:iCs/>
          <w:color w:val="000000"/>
          <w:sz w:val="28"/>
          <w:szCs w:val="28"/>
          <w:lang w:eastAsia="ru-RU"/>
        </w:rPr>
        <w:t>Экспертное заключение</w:t>
      </w:r>
    </w:p>
    <w:p w14:paraId="4DA85562" w14:textId="77777777" w:rsidR="00B817B7" w:rsidRPr="00B817B7" w:rsidRDefault="00B817B7" w:rsidP="00B817B7">
      <w:pPr>
        <w:keepNext/>
        <w:jc w:val="center"/>
        <w:outlineLvl w:val="0"/>
        <w:rPr>
          <w:b/>
          <w:iCs/>
          <w:color w:val="000000"/>
          <w:sz w:val="28"/>
          <w:szCs w:val="28"/>
          <w:lang w:eastAsia="ru-RU"/>
        </w:rPr>
      </w:pPr>
      <w:r w:rsidRPr="00B817B7">
        <w:rPr>
          <w:b/>
          <w:iCs/>
          <w:color w:val="000000"/>
          <w:sz w:val="28"/>
          <w:szCs w:val="28"/>
          <w:lang w:eastAsia="ru-RU"/>
        </w:rPr>
        <w:t>региональной энергетической комиссии Кемеровской области</w:t>
      </w:r>
    </w:p>
    <w:p w14:paraId="4DE0712F" w14:textId="77777777" w:rsidR="00B817B7" w:rsidRPr="00B817B7" w:rsidRDefault="00B817B7" w:rsidP="00B817B7">
      <w:pPr>
        <w:tabs>
          <w:tab w:val="left" w:pos="10206"/>
        </w:tabs>
        <w:jc w:val="center"/>
        <w:rPr>
          <w:color w:val="000000"/>
          <w:sz w:val="28"/>
          <w:szCs w:val="28"/>
          <w:lang w:eastAsia="ru-RU"/>
        </w:rPr>
      </w:pPr>
      <w:r w:rsidRPr="00B817B7">
        <w:rPr>
          <w:color w:val="000000"/>
          <w:sz w:val="28"/>
          <w:szCs w:val="28"/>
          <w:lang w:eastAsia="ru-RU"/>
        </w:rPr>
        <w:t>по материалам, представленным</w:t>
      </w:r>
      <w:r w:rsidRPr="00B817B7">
        <w:rPr>
          <w:b/>
          <w:color w:val="000000"/>
          <w:sz w:val="28"/>
          <w:szCs w:val="28"/>
          <w:lang w:eastAsia="ru-RU"/>
        </w:rPr>
        <w:t xml:space="preserve"> </w:t>
      </w:r>
      <w:r w:rsidRPr="00B817B7">
        <w:rPr>
          <w:b/>
          <w:bCs/>
          <w:kern w:val="32"/>
          <w:sz w:val="28"/>
          <w:szCs w:val="28"/>
          <w:lang w:eastAsia="ru-RU"/>
        </w:rPr>
        <w:t>ФКУ КП-3 ГУФСИН России по Кемеровской области (</w:t>
      </w:r>
      <w:proofErr w:type="spellStart"/>
      <w:r w:rsidRPr="00B817B7">
        <w:rPr>
          <w:b/>
          <w:bCs/>
          <w:kern w:val="32"/>
          <w:sz w:val="28"/>
          <w:szCs w:val="28"/>
          <w:lang w:eastAsia="ru-RU"/>
        </w:rPr>
        <w:t>Чебулинский</w:t>
      </w:r>
      <w:proofErr w:type="spellEnd"/>
      <w:r w:rsidRPr="00B817B7">
        <w:rPr>
          <w:b/>
          <w:bCs/>
          <w:kern w:val="32"/>
          <w:sz w:val="28"/>
          <w:szCs w:val="28"/>
          <w:lang w:eastAsia="ru-RU"/>
        </w:rPr>
        <w:t xml:space="preserve"> муниципальный район</w:t>
      </w:r>
      <w:r w:rsidRPr="00B817B7">
        <w:rPr>
          <w:bCs/>
          <w:kern w:val="32"/>
          <w:sz w:val="28"/>
          <w:szCs w:val="28"/>
          <w:lang w:eastAsia="ru-RU"/>
        </w:rPr>
        <w:t>)</w:t>
      </w:r>
      <w:r w:rsidRPr="00B817B7">
        <w:rPr>
          <w:color w:val="000000"/>
          <w:sz w:val="28"/>
          <w:szCs w:val="28"/>
          <w:lang w:eastAsia="ru-RU"/>
        </w:rPr>
        <w:t xml:space="preserve">, для корректировки </w:t>
      </w:r>
      <w:r w:rsidRPr="00B817B7">
        <w:rPr>
          <w:sz w:val="28"/>
          <w:szCs w:val="28"/>
          <w:lang w:eastAsia="ru-RU"/>
        </w:rPr>
        <w:t xml:space="preserve">необходимой валовой выручки и установленных тарифов </w:t>
      </w:r>
      <w:r w:rsidRPr="00B817B7">
        <w:rPr>
          <w:color w:val="000000"/>
          <w:sz w:val="28"/>
          <w:szCs w:val="28"/>
          <w:lang w:eastAsia="ru-RU"/>
        </w:rPr>
        <w:t xml:space="preserve">на </w:t>
      </w:r>
      <w:r w:rsidRPr="00B817B7">
        <w:rPr>
          <w:sz w:val="28"/>
          <w:szCs w:val="28"/>
          <w:lang w:eastAsia="ru-RU"/>
        </w:rPr>
        <w:t xml:space="preserve">питьевую воду, </w:t>
      </w:r>
      <w:r w:rsidRPr="00B817B7">
        <w:rPr>
          <w:color w:val="000000"/>
          <w:sz w:val="28"/>
          <w:szCs w:val="28"/>
          <w:lang w:eastAsia="ru-RU"/>
        </w:rPr>
        <w:t>реализуемую на потребительском рынке на 2020 год</w:t>
      </w:r>
    </w:p>
    <w:p w14:paraId="3662F716" w14:textId="77777777" w:rsidR="00B817B7" w:rsidRPr="00B817B7" w:rsidRDefault="00B817B7" w:rsidP="00B817B7">
      <w:pPr>
        <w:tabs>
          <w:tab w:val="left" w:pos="10206"/>
        </w:tabs>
        <w:ind w:firstLine="709"/>
        <w:jc w:val="center"/>
        <w:rPr>
          <w:color w:val="000000"/>
          <w:sz w:val="28"/>
          <w:szCs w:val="28"/>
          <w:lang w:eastAsia="ru-RU"/>
        </w:rPr>
      </w:pPr>
    </w:p>
    <w:p w14:paraId="728A6329" w14:textId="77777777" w:rsidR="00B817B7" w:rsidRPr="00B817B7" w:rsidRDefault="00B817B7" w:rsidP="00B817B7">
      <w:pPr>
        <w:widowControl w:val="0"/>
        <w:autoSpaceDE w:val="0"/>
        <w:autoSpaceDN w:val="0"/>
        <w:adjustRightInd w:val="0"/>
        <w:ind w:firstLine="709"/>
        <w:jc w:val="both"/>
        <w:rPr>
          <w:sz w:val="28"/>
          <w:szCs w:val="28"/>
          <w:lang w:eastAsia="ru-RU"/>
        </w:rPr>
      </w:pPr>
      <w:r w:rsidRPr="00B817B7">
        <w:rPr>
          <w:color w:val="000000"/>
          <w:sz w:val="28"/>
          <w:szCs w:val="28"/>
          <w:lang w:eastAsia="ru-RU"/>
        </w:rPr>
        <w:t xml:space="preserve">Консультант региональной энергетической комиссии Кемеровской области (далее – специалист), рассмотрев представленные организацией </w:t>
      </w:r>
      <w:r w:rsidRPr="00B817B7">
        <w:rPr>
          <w:sz w:val="28"/>
          <w:szCs w:val="28"/>
          <w:lang w:eastAsia="ru-RU"/>
        </w:rPr>
        <w:t>предложения по корректировке необходимой валовой выручки и установленных тарифов на питьевую воду,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420B0133" w14:textId="77777777" w:rsidR="00B817B7" w:rsidRPr="00B817B7" w:rsidRDefault="00B817B7" w:rsidP="00B817B7">
      <w:pPr>
        <w:widowControl w:val="0"/>
        <w:autoSpaceDE w:val="0"/>
        <w:autoSpaceDN w:val="0"/>
        <w:adjustRightInd w:val="0"/>
        <w:ind w:firstLine="709"/>
        <w:jc w:val="both"/>
        <w:rPr>
          <w:sz w:val="28"/>
          <w:szCs w:val="28"/>
          <w:lang w:eastAsia="ru-RU"/>
        </w:rPr>
      </w:pPr>
    </w:p>
    <w:p w14:paraId="3B39CB2F" w14:textId="77777777" w:rsidR="00B817B7" w:rsidRPr="00B817B7" w:rsidRDefault="00B817B7" w:rsidP="00B817B7">
      <w:pPr>
        <w:widowControl w:val="0"/>
        <w:autoSpaceDE w:val="0"/>
        <w:autoSpaceDN w:val="0"/>
        <w:adjustRightInd w:val="0"/>
        <w:jc w:val="center"/>
        <w:rPr>
          <w:b/>
          <w:sz w:val="32"/>
          <w:szCs w:val="32"/>
          <w:u w:val="single"/>
          <w:lang w:eastAsia="ru-RU"/>
        </w:rPr>
      </w:pPr>
      <w:r w:rsidRPr="00B817B7">
        <w:rPr>
          <w:b/>
          <w:sz w:val="32"/>
          <w:szCs w:val="32"/>
          <w:u w:val="single"/>
          <w:lang w:eastAsia="ru-RU"/>
        </w:rPr>
        <w:t>Общая характеристика организации</w:t>
      </w:r>
    </w:p>
    <w:p w14:paraId="333492C1" w14:textId="77777777" w:rsidR="00B817B7" w:rsidRPr="00B817B7" w:rsidRDefault="00B817B7" w:rsidP="00B817B7">
      <w:pPr>
        <w:widowControl w:val="0"/>
        <w:autoSpaceDE w:val="0"/>
        <w:autoSpaceDN w:val="0"/>
        <w:adjustRightInd w:val="0"/>
        <w:jc w:val="center"/>
        <w:rPr>
          <w:b/>
          <w:sz w:val="32"/>
          <w:szCs w:val="32"/>
          <w:u w:val="single"/>
          <w:lang w:eastAsia="ru-RU"/>
        </w:rPr>
      </w:pPr>
    </w:p>
    <w:p w14:paraId="02EED74D" w14:textId="77777777" w:rsidR="00B817B7" w:rsidRPr="00B817B7" w:rsidRDefault="00B817B7" w:rsidP="00B817B7">
      <w:pPr>
        <w:widowControl w:val="0"/>
        <w:autoSpaceDE w:val="0"/>
        <w:autoSpaceDN w:val="0"/>
        <w:adjustRightInd w:val="0"/>
        <w:ind w:firstLine="567"/>
        <w:jc w:val="both"/>
        <w:rPr>
          <w:noProof/>
          <w:sz w:val="28"/>
          <w:szCs w:val="28"/>
          <w:lang w:eastAsia="ru-RU"/>
        </w:rPr>
      </w:pPr>
      <w:r w:rsidRPr="00B817B7">
        <w:rPr>
          <w:sz w:val="28"/>
          <w:szCs w:val="28"/>
          <w:lang w:eastAsia="ru-RU"/>
        </w:rPr>
        <w:t xml:space="preserve">Место нахождения организации: РФ, Кемеровская область, </w:t>
      </w:r>
      <w:proofErr w:type="spellStart"/>
      <w:r w:rsidRPr="00B817B7">
        <w:rPr>
          <w:sz w:val="28"/>
          <w:szCs w:val="28"/>
          <w:lang w:eastAsia="ru-RU"/>
        </w:rPr>
        <w:t>Чебулинский</w:t>
      </w:r>
      <w:proofErr w:type="spellEnd"/>
      <w:r w:rsidRPr="00B817B7">
        <w:rPr>
          <w:sz w:val="28"/>
          <w:szCs w:val="28"/>
          <w:lang w:eastAsia="ru-RU"/>
        </w:rPr>
        <w:t xml:space="preserve"> район, п. </w:t>
      </w:r>
      <w:proofErr w:type="spellStart"/>
      <w:r w:rsidRPr="00B817B7">
        <w:rPr>
          <w:sz w:val="28"/>
          <w:szCs w:val="28"/>
          <w:lang w:eastAsia="ru-RU"/>
        </w:rPr>
        <w:t>Новоивановский</w:t>
      </w:r>
      <w:proofErr w:type="spellEnd"/>
      <w:r w:rsidRPr="00B817B7">
        <w:rPr>
          <w:sz w:val="28"/>
          <w:szCs w:val="28"/>
          <w:lang w:eastAsia="ru-RU"/>
        </w:rPr>
        <w:t>, ул. Трактовая, 2.</w:t>
      </w:r>
    </w:p>
    <w:p w14:paraId="1FC648A4" w14:textId="77777777" w:rsidR="00B817B7" w:rsidRPr="00B817B7" w:rsidRDefault="00B817B7" w:rsidP="00B817B7">
      <w:pPr>
        <w:widowControl w:val="0"/>
        <w:autoSpaceDE w:val="0"/>
        <w:autoSpaceDN w:val="0"/>
        <w:adjustRightInd w:val="0"/>
        <w:ind w:firstLine="567"/>
        <w:jc w:val="both"/>
        <w:rPr>
          <w:sz w:val="28"/>
          <w:szCs w:val="28"/>
          <w:lang w:eastAsia="ru-RU"/>
        </w:rPr>
      </w:pPr>
      <w:r w:rsidRPr="00B817B7">
        <w:rPr>
          <w:sz w:val="28"/>
          <w:szCs w:val="28"/>
          <w:lang w:eastAsia="ru-RU"/>
        </w:rPr>
        <w:t xml:space="preserve">Федеральное казённое учреждение «Колония-поселение № 3 Главного управления Федеральной службы исполнения наказаний по Кемеровской области» - сельскохозяйственная колония поселения, расположенная в </w:t>
      </w:r>
      <w:proofErr w:type="spellStart"/>
      <w:r w:rsidRPr="00B817B7">
        <w:rPr>
          <w:sz w:val="28"/>
          <w:szCs w:val="28"/>
          <w:lang w:eastAsia="ru-RU"/>
        </w:rPr>
        <w:t>Чебулинском</w:t>
      </w:r>
      <w:proofErr w:type="spellEnd"/>
      <w:r w:rsidRPr="00B817B7">
        <w:rPr>
          <w:sz w:val="28"/>
          <w:szCs w:val="28"/>
          <w:lang w:eastAsia="ru-RU"/>
        </w:rPr>
        <w:t xml:space="preserve"> районе Кемеровской области. В состав её входит 4 сельскохозяйственных участка: </w:t>
      </w:r>
      <w:proofErr w:type="spellStart"/>
      <w:r w:rsidRPr="00B817B7">
        <w:rPr>
          <w:sz w:val="28"/>
          <w:szCs w:val="28"/>
          <w:lang w:eastAsia="ru-RU"/>
        </w:rPr>
        <w:t>Новоивановский</w:t>
      </w:r>
      <w:proofErr w:type="spellEnd"/>
      <w:r w:rsidRPr="00B817B7">
        <w:rPr>
          <w:sz w:val="28"/>
          <w:szCs w:val="28"/>
          <w:lang w:eastAsia="ru-RU"/>
        </w:rPr>
        <w:t xml:space="preserve"> – 1; </w:t>
      </w:r>
      <w:proofErr w:type="spellStart"/>
      <w:r w:rsidRPr="00B817B7">
        <w:rPr>
          <w:sz w:val="28"/>
          <w:szCs w:val="28"/>
          <w:lang w:eastAsia="ru-RU"/>
        </w:rPr>
        <w:t>Новоивановский</w:t>
      </w:r>
      <w:proofErr w:type="spellEnd"/>
      <w:r w:rsidRPr="00B817B7">
        <w:rPr>
          <w:sz w:val="28"/>
          <w:szCs w:val="28"/>
          <w:lang w:eastAsia="ru-RU"/>
        </w:rPr>
        <w:t xml:space="preserve"> – 2; </w:t>
      </w:r>
      <w:proofErr w:type="spellStart"/>
      <w:r w:rsidRPr="00B817B7">
        <w:rPr>
          <w:sz w:val="28"/>
          <w:szCs w:val="28"/>
          <w:lang w:eastAsia="ru-RU"/>
        </w:rPr>
        <w:t>Новоивановский</w:t>
      </w:r>
      <w:proofErr w:type="spellEnd"/>
      <w:r w:rsidRPr="00B817B7">
        <w:rPr>
          <w:sz w:val="28"/>
          <w:szCs w:val="28"/>
          <w:lang w:eastAsia="ru-RU"/>
        </w:rPr>
        <w:t xml:space="preserve"> – 3; </w:t>
      </w:r>
      <w:proofErr w:type="spellStart"/>
      <w:r w:rsidRPr="00B817B7">
        <w:rPr>
          <w:sz w:val="28"/>
          <w:szCs w:val="28"/>
          <w:lang w:eastAsia="ru-RU"/>
        </w:rPr>
        <w:t>Новоивановский</w:t>
      </w:r>
      <w:proofErr w:type="spellEnd"/>
      <w:r w:rsidRPr="00B817B7">
        <w:rPr>
          <w:sz w:val="28"/>
          <w:szCs w:val="28"/>
          <w:lang w:eastAsia="ru-RU"/>
        </w:rPr>
        <w:t xml:space="preserve"> – 4. Каждый из перечисленных участков находится на самостоятельном балансе, с доведением плана производства и себестоимости продукции. В составе учреждения имеется: автопарк, РММ, склад технический, склад торговый, склад ГСМ, столовые, магазины.</w:t>
      </w:r>
    </w:p>
    <w:p w14:paraId="14DD80BE" w14:textId="77777777" w:rsidR="00B817B7" w:rsidRPr="00B817B7" w:rsidRDefault="00B817B7" w:rsidP="00B817B7">
      <w:pPr>
        <w:widowControl w:val="0"/>
        <w:autoSpaceDE w:val="0"/>
        <w:autoSpaceDN w:val="0"/>
        <w:adjustRightInd w:val="0"/>
        <w:ind w:firstLine="567"/>
        <w:jc w:val="both"/>
        <w:rPr>
          <w:lang w:eastAsia="ru-RU"/>
        </w:rPr>
      </w:pPr>
      <w:r w:rsidRPr="00B817B7">
        <w:rPr>
          <w:sz w:val="28"/>
          <w:szCs w:val="28"/>
          <w:lang w:eastAsia="ru-RU"/>
        </w:rPr>
        <w:t xml:space="preserve">Для водоснабжения населения и производства используется подземная вода, добываемая семью скважинами. Скважины находятся на балансе учреждения. На участках </w:t>
      </w:r>
      <w:proofErr w:type="spellStart"/>
      <w:r w:rsidRPr="00B817B7">
        <w:rPr>
          <w:sz w:val="28"/>
          <w:szCs w:val="28"/>
          <w:lang w:eastAsia="ru-RU"/>
        </w:rPr>
        <w:t>Новоивановский</w:t>
      </w:r>
      <w:proofErr w:type="spellEnd"/>
      <w:r w:rsidRPr="00B817B7">
        <w:rPr>
          <w:sz w:val="28"/>
          <w:szCs w:val="28"/>
          <w:lang w:eastAsia="ru-RU"/>
        </w:rPr>
        <w:t xml:space="preserve"> – 1, </w:t>
      </w:r>
      <w:proofErr w:type="spellStart"/>
      <w:r w:rsidRPr="00B817B7">
        <w:rPr>
          <w:sz w:val="28"/>
          <w:szCs w:val="28"/>
          <w:lang w:eastAsia="ru-RU"/>
        </w:rPr>
        <w:t>Новоивановский</w:t>
      </w:r>
      <w:proofErr w:type="spellEnd"/>
      <w:r w:rsidRPr="00B817B7">
        <w:rPr>
          <w:sz w:val="28"/>
          <w:szCs w:val="28"/>
          <w:lang w:eastAsia="ru-RU"/>
        </w:rPr>
        <w:t xml:space="preserve"> – 2, </w:t>
      </w:r>
      <w:proofErr w:type="spellStart"/>
      <w:r w:rsidRPr="00B817B7">
        <w:rPr>
          <w:sz w:val="28"/>
          <w:szCs w:val="28"/>
          <w:lang w:eastAsia="ru-RU"/>
        </w:rPr>
        <w:t>Новоивановский</w:t>
      </w:r>
      <w:proofErr w:type="spellEnd"/>
      <w:r w:rsidRPr="00B817B7">
        <w:rPr>
          <w:sz w:val="28"/>
          <w:szCs w:val="28"/>
          <w:lang w:eastAsia="ru-RU"/>
        </w:rPr>
        <w:t xml:space="preserve"> – 3 и </w:t>
      </w:r>
      <w:proofErr w:type="spellStart"/>
      <w:r w:rsidRPr="00B817B7">
        <w:rPr>
          <w:sz w:val="28"/>
          <w:szCs w:val="28"/>
          <w:lang w:eastAsia="ru-RU"/>
        </w:rPr>
        <w:t>Новоивановский</w:t>
      </w:r>
      <w:proofErr w:type="spellEnd"/>
      <w:r w:rsidRPr="00B817B7">
        <w:rPr>
          <w:sz w:val="28"/>
          <w:szCs w:val="28"/>
          <w:lang w:eastAsia="ru-RU"/>
        </w:rPr>
        <w:t xml:space="preserve"> – 4 имеется сеть водопроводов. Анализы химического состава воды производятся в кустовой лаборатории по охране окружающей среды при ФКУ ИК-5 ГУФСИН России по Кемеровской области</w:t>
      </w:r>
      <w:r w:rsidRPr="00B817B7">
        <w:rPr>
          <w:lang w:eastAsia="ru-RU"/>
        </w:rPr>
        <w:t>.</w:t>
      </w:r>
    </w:p>
    <w:p w14:paraId="10A0B63E" w14:textId="77777777" w:rsidR="00B817B7" w:rsidRPr="00B817B7" w:rsidRDefault="00B817B7" w:rsidP="00B817B7">
      <w:pPr>
        <w:widowControl w:val="0"/>
        <w:autoSpaceDE w:val="0"/>
        <w:autoSpaceDN w:val="0"/>
        <w:adjustRightInd w:val="0"/>
        <w:ind w:firstLine="567"/>
        <w:jc w:val="both"/>
        <w:rPr>
          <w:sz w:val="28"/>
          <w:szCs w:val="28"/>
          <w:lang w:eastAsia="ru-RU"/>
        </w:rPr>
      </w:pPr>
      <w:r w:rsidRPr="00B817B7">
        <w:rPr>
          <w:sz w:val="28"/>
          <w:szCs w:val="28"/>
          <w:lang w:eastAsia="ru-RU"/>
        </w:rPr>
        <w:t>Водоснабжение населения и предприятий является не основным видом деятельности организации.</w:t>
      </w:r>
    </w:p>
    <w:p w14:paraId="007C2B5D" w14:textId="77777777" w:rsidR="00B817B7" w:rsidRPr="00B817B7" w:rsidRDefault="00B817B7" w:rsidP="00B817B7">
      <w:pPr>
        <w:widowControl w:val="0"/>
        <w:autoSpaceDE w:val="0"/>
        <w:autoSpaceDN w:val="0"/>
        <w:adjustRightInd w:val="0"/>
        <w:ind w:firstLine="567"/>
        <w:jc w:val="both"/>
        <w:rPr>
          <w:sz w:val="28"/>
          <w:szCs w:val="28"/>
          <w:lang w:eastAsia="ru-RU"/>
        </w:rPr>
      </w:pPr>
      <w:r w:rsidRPr="00B817B7">
        <w:rPr>
          <w:sz w:val="28"/>
          <w:szCs w:val="28"/>
          <w:lang w:eastAsia="ru-RU"/>
        </w:rPr>
        <w:t>Основные производственные мощности не являются собственностью обслуживающей организации.</w:t>
      </w:r>
    </w:p>
    <w:p w14:paraId="36984329" w14:textId="77777777" w:rsidR="00B817B7" w:rsidRPr="00B817B7" w:rsidRDefault="00B817B7" w:rsidP="00B817B7">
      <w:pPr>
        <w:widowControl w:val="0"/>
        <w:autoSpaceDE w:val="0"/>
        <w:autoSpaceDN w:val="0"/>
        <w:adjustRightInd w:val="0"/>
        <w:ind w:firstLine="567"/>
        <w:jc w:val="both"/>
        <w:rPr>
          <w:sz w:val="28"/>
          <w:lang w:eastAsia="ru-RU"/>
        </w:rPr>
      </w:pPr>
      <w:r w:rsidRPr="00B817B7">
        <w:rPr>
          <w:sz w:val="28"/>
          <w:lang w:eastAsia="ru-RU"/>
        </w:rPr>
        <w:t>По договору № 26-059 от 02.12.2010 года о передаче федеральному бюджетному учреждению уголовно-исполнительной системы федерального имущества в оперативное управление организации передано 7 скважин, в том числе 1 скважина с водонапорной башней, 1 скважина резервная.</w:t>
      </w:r>
    </w:p>
    <w:p w14:paraId="0A555477" w14:textId="77777777" w:rsidR="00B817B7" w:rsidRPr="00B817B7" w:rsidRDefault="00B817B7" w:rsidP="00B817B7">
      <w:pPr>
        <w:autoSpaceDN w:val="0"/>
        <w:jc w:val="center"/>
        <w:rPr>
          <w:b/>
          <w:sz w:val="32"/>
          <w:szCs w:val="32"/>
          <w:u w:val="single"/>
          <w:lang w:eastAsia="ru-RU"/>
        </w:rPr>
      </w:pPr>
      <w:r w:rsidRPr="00B817B7">
        <w:rPr>
          <w:b/>
          <w:sz w:val="32"/>
          <w:szCs w:val="32"/>
          <w:u w:val="single"/>
          <w:lang w:eastAsia="ru-RU"/>
        </w:rPr>
        <w:lastRenderedPageBreak/>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06960CA3" w14:textId="77777777" w:rsidR="00B817B7" w:rsidRPr="00B817B7" w:rsidRDefault="00B817B7" w:rsidP="00B817B7">
      <w:pPr>
        <w:autoSpaceDN w:val="0"/>
        <w:jc w:val="center"/>
        <w:rPr>
          <w:b/>
          <w:sz w:val="16"/>
          <w:szCs w:val="10"/>
          <w:u w:val="single"/>
          <w:lang w:eastAsia="ru-RU"/>
        </w:rPr>
      </w:pPr>
    </w:p>
    <w:p w14:paraId="456F6D8E" w14:textId="2A772626" w:rsidR="00B817B7" w:rsidRPr="00B817B7" w:rsidRDefault="00B817B7" w:rsidP="00B817B7">
      <w:pPr>
        <w:widowControl w:val="0"/>
        <w:autoSpaceDE w:val="0"/>
        <w:autoSpaceDN w:val="0"/>
        <w:adjustRightInd w:val="0"/>
        <w:ind w:firstLine="720"/>
        <w:jc w:val="both"/>
        <w:rPr>
          <w:sz w:val="28"/>
          <w:szCs w:val="28"/>
          <w:lang w:eastAsia="ru-RU"/>
        </w:rPr>
      </w:pPr>
      <w:r w:rsidRPr="00B817B7">
        <w:rPr>
          <w:sz w:val="28"/>
          <w:szCs w:val="28"/>
          <w:lang w:eastAsia="ru-RU"/>
        </w:rPr>
        <w:t>В соответствии с п. 15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в отношении ФКУ КП-3 ГУФСИН по Кемеровской области (</w:t>
      </w:r>
      <w:proofErr w:type="spellStart"/>
      <w:r w:rsidRPr="00B817B7">
        <w:rPr>
          <w:sz w:val="28"/>
          <w:szCs w:val="28"/>
          <w:lang w:eastAsia="ru-RU"/>
        </w:rPr>
        <w:t>Чебулинский</w:t>
      </w:r>
      <w:proofErr w:type="spellEnd"/>
      <w:r w:rsidRPr="00B817B7">
        <w:rPr>
          <w:sz w:val="28"/>
          <w:szCs w:val="28"/>
          <w:lang w:eastAsia="ru-RU"/>
        </w:rPr>
        <w:t xml:space="preserve"> муниципальный район) по инициативе регулирующего органа открыто дело  «О корректировке необходимой валовой выручки и установленных тарифов на услугу холодного водоснабжения</w:t>
      </w:r>
      <w:r w:rsidRPr="00B817B7">
        <w:rPr>
          <w:color w:val="000000"/>
          <w:sz w:val="28"/>
          <w:szCs w:val="28"/>
          <w:lang w:eastAsia="ru-RU"/>
        </w:rPr>
        <w:t xml:space="preserve"> оказываемую </w:t>
      </w:r>
      <w:r w:rsidRPr="00B817B7">
        <w:rPr>
          <w:sz w:val="28"/>
          <w:szCs w:val="28"/>
          <w:lang w:eastAsia="ru-RU"/>
        </w:rPr>
        <w:t xml:space="preserve">ФКУ КП-3 ГУФСИН России по Кемеровской области </w:t>
      </w:r>
      <w:r w:rsidRPr="00B817B7">
        <w:rPr>
          <w:bCs/>
          <w:sz w:val="28"/>
          <w:lang w:eastAsia="ru-RU"/>
        </w:rPr>
        <w:t>(</w:t>
      </w:r>
      <w:proofErr w:type="spellStart"/>
      <w:r w:rsidRPr="00B817B7">
        <w:rPr>
          <w:bCs/>
          <w:sz w:val="28"/>
          <w:lang w:eastAsia="ru-RU"/>
        </w:rPr>
        <w:t>Чебулинский</w:t>
      </w:r>
      <w:proofErr w:type="spellEnd"/>
      <w:r w:rsidRPr="00B817B7">
        <w:rPr>
          <w:bCs/>
          <w:sz w:val="28"/>
          <w:lang w:eastAsia="ru-RU"/>
        </w:rPr>
        <w:t xml:space="preserve"> муниципальный район)»</w:t>
      </w:r>
      <w:r w:rsidRPr="00B817B7">
        <w:rPr>
          <w:rFonts w:ascii="Calibri" w:hAnsi="Calibri"/>
          <w:sz w:val="28"/>
          <w:lang w:eastAsia="ru-RU"/>
        </w:rPr>
        <w:t xml:space="preserve"> </w:t>
      </w:r>
      <w:r w:rsidRPr="00B817B7">
        <w:rPr>
          <w:sz w:val="28"/>
          <w:szCs w:val="28"/>
          <w:lang w:eastAsia="ru-RU"/>
        </w:rPr>
        <w:t>за № 63-ВС.</w:t>
      </w:r>
    </w:p>
    <w:p w14:paraId="5ECABE18" w14:textId="77777777" w:rsidR="00B817B7" w:rsidRPr="00B817B7" w:rsidRDefault="00B817B7" w:rsidP="00B817B7">
      <w:pPr>
        <w:widowControl w:val="0"/>
        <w:autoSpaceDE w:val="0"/>
        <w:autoSpaceDN w:val="0"/>
        <w:adjustRightInd w:val="0"/>
        <w:ind w:firstLine="709"/>
        <w:jc w:val="both"/>
        <w:rPr>
          <w:sz w:val="28"/>
          <w:szCs w:val="28"/>
          <w:lang w:eastAsia="ru-RU"/>
        </w:rPr>
      </w:pPr>
      <w:r w:rsidRPr="00B817B7">
        <w:rPr>
          <w:sz w:val="28"/>
          <w:szCs w:val="28"/>
          <w:lang w:eastAsia="ru-RU"/>
        </w:rPr>
        <w:t>Расчетно-обосновывающие материалы организацией не представлены.</w:t>
      </w:r>
    </w:p>
    <w:p w14:paraId="22EB92EF" w14:textId="77777777" w:rsidR="00B817B7" w:rsidRPr="00B817B7" w:rsidRDefault="00B817B7" w:rsidP="00B817B7">
      <w:pPr>
        <w:autoSpaceDN w:val="0"/>
        <w:jc w:val="center"/>
        <w:rPr>
          <w:b/>
          <w:sz w:val="32"/>
          <w:szCs w:val="32"/>
          <w:u w:val="single"/>
          <w:lang w:eastAsia="ru-RU"/>
        </w:rPr>
      </w:pPr>
    </w:p>
    <w:p w14:paraId="4270AA19" w14:textId="77777777" w:rsidR="00B817B7" w:rsidRPr="00B817B7" w:rsidRDefault="00B817B7" w:rsidP="00B817B7">
      <w:pPr>
        <w:autoSpaceDN w:val="0"/>
        <w:jc w:val="center"/>
        <w:rPr>
          <w:b/>
          <w:sz w:val="32"/>
          <w:szCs w:val="32"/>
          <w:u w:val="single"/>
          <w:lang w:eastAsia="ru-RU"/>
        </w:rPr>
      </w:pPr>
      <w:r w:rsidRPr="00B817B7">
        <w:rPr>
          <w:b/>
          <w:sz w:val="32"/>
          <w:szCs w:val="32"/>
          <w:u w:val="single"/>
          <w:lang w:eastAsia="ru-RU"/>
        </w:rPr>
        <w:t>Оценка достоверности данных, приведенных в предложениях об установлении тарифов</w:t>
      </w:r>
    </w:p>
    <w:p w14:paraId="773A61A9" w14:textId="77777777" w:rsidR="00B817B7" w:rsidRPr="00B817B7" w:rsidRDefault="00B817B7" w:rsidP="00B817B7">
      <w:pPr>
        <w:widowControl w:val="0"/>
        <w:autoSpaceDE w:val="0"/>
        <w:autoSpaceDN w:val="0"/>
        <w:adjustRightInd w:val="0"/>
        <w:ind w:firstLine="709"/>
        <w:jc w:val="both"/>
        <w:rPr>
          <w:sz w:val="28"/>
          <w:szCs w:val="28"/>
          <w:lang w:eastAsia="ru-RU"/>
        </w:rPr>
      </w:pPr>
      <w:r w:rsidRPr="00B817B7">
        <w:rPr>
          <w:sz w:val="28"/>
          <w:szCs w:val="28"/>
          <w:lang w:eastAsia="ru-RU"/>
        </w:rPr>
        <w:t>Предложение от организации об установлении тарифов в сфере холодного водоснабжения питьевой водой в региональную энергетическую комиссию Кемеровской области не поступало.</w:t>
      </w:r>
    </w:p>
    <w:p w14:paraId="15C195C5" w14:textId="77777777" w:rsidR="00B817B7" w:rsidRPr="00B817B7" w:rsidRDefault="00B817B7" w:rsidP="00B817B7">
      <w:pPr>
        <w:widowControl w:val="0"/>
        <w:autoSpaceDE w:val="0"/>
        <w:autoSpaceDN w:val="0"/>
        <w:adjustRightInd w:val="0"/>
        <w:ind w:firstLine="709"/>
        <w:jc w:val="both"/>
        <w:rPr>
          <w:sz w:val="28"/>
          <w:szCs w:val="28"/>
          <w:lang w:eastAsia="ru-RU"/>
        </w:rPr>
      </w:pPr>
      <w:r w:rsidRPr="00B817B7">
        <w:rPr>
          <w:sz w:val="28"/>
          <w:szCs w:val="28"/>
          <w:lang w:eastAsia="ru-RU"/>
        </w:rPr>
        <w:t>На запрос РЭК КО от 08.07.2019 № М-10-63/2455-02 о предоставлении документов о фактических расходах организации за 2018 год организация запрашиваемые документы предоставила не в полном объеме.</w:t>
      </w:r>
    </w:p>
    <w:p w14:paraId="3E9B6655" w14:textId="77777777" w:rsidR="00B817B7" w:rsidRPr="00B817B7" w:rsidRDefault="00B817B7" w:rsidP="00B817B7">
      <w:pPr>
        <w:widowControl w:val="0"/>
        <w:autoSpaceDE w:val="0"/>
        <w:autoSpaceDN w:val="0"/>
        <w:adjustRightInd w:val="0"/>
        <w:ind w:firstLine="709"/>
        <w:jc w:val="both"/>
        <w:rPr>
          <w:color w:val="000000"/>
          <w:sz w:val="28"/>
          <w:szCs w:val="28"/>
          <w:lang w:eastAsia="ru-RU"/>
        </w:rPr>
      </w:pPr>
      <w:r w:rsidRPr="00B817B7">
        <w:rPr>
          <w:sz w:val="28"/>
          <w:szCs w:val="28"/>
          <w:lang w:eastAsia="ru-RU"/>
        </w:rPr>
        <w:t xml:space="preserve">Экспертная оценка экономической обоснованности расходов на водоподготовку, транспортировку и подачу питьевой воды, принимаемых для корректировки необходимой валовой выручки на 2020 год и корректировки установленных тарифов на 2020 год, производилась на основе анализа плановых смет расходов в экономических элементах. </w:t>
      </w:r>
    </w:p>
    <w:p w14:paraId="6AB19475" w14:textId="77777777" w:rsidR="00B817B7" w:rsidRPr="00B817B7" w:rsidRDefault="00B817B7" w:rsidP="00B817B7">
      <w:pPr>
        <w:widowControl w:val="0"/>
        <w:autoSpaceDE w:val="0"/>
        <w:autoSpaceDN w:val="0"/>
        <w:adjustRightInd w:val="0"/>
        <w:ind w:firstLine="709"/>
        <w:jc w:val="both"/>
        <w:rPr>
          <w:sz w:val="20"/>
          <w:szCs w:val="48"/>
          <w:highlight w:val="yellow"/>
          <w:lang w:eastAsia="ru-RU"/>
        </w:rPr>
      </w:pPr>
    </w:p>
    <w:p w14:paraId="39993494" w14:textId="77777777" w:rsidR="00B817B7" w:rsidRPr="00B817B7" w:rsidRDefault="00B817B7" w:rsidP="00B817B7">
      <w:pPr>
        <w:autoSpaceDN w:val="0"/>
        <w:jc w:val="center"/>
        <w:rPr>
          <w:b/>
          <w:sz w:val="32"/>
          <w:szCs w:val="32"/>
          <w:u w:val="single"/>
          <w:lang w:eastAsia="ru-RU"/>
        </w:rPr>
      </w:pPr>
      <w:r w:rsidRPr="00B817B7">
        <w:rPr>
          <w:b/>
          <w:sz w:val="32"/>
          <w:szCs w:val="32"/>
          <w:u w:val="single"/>
          <w:lang w:eastAsia="ru-RU"/>
        </w:rPr>
        <w:t>Оценка имущественного и финансового состояния организации</w:t>
      </w:r>
    </w:p>
    <w:p w14:paraId="4582F712" w14:textId="77777777" w:rsidR="00B817B7" w:rsidRPr="00B817B7" w:rsidRDefault="00B817B7" w:rsidP="00B817B7">
      <w:pPr>
        <w:widowControl w:val="0"/>
        <w:autoSpaceDE w:val="0"/>
        <w:autoSpaceDN w:val="0"/>
        <w:adjustRightInd w:val="0"/>
        <w:ind w:firstLine="709"/>
        <w:jc w:val="both"/>
        <w:rPr>
          <w:sz w:val="28"/>
          <w:szCs w:val="28"/>
          <w:lang w:eastAsia="ru-RU"/>
        </w:rPr>
      </w:pPr>
      <w:r w:rsidRPr="00B817B7">
        <w:rPr>
          <w:sz w:val="28"/>
          <w:szCs w:val="28"/>
          <w:lang w:eastAsia="ru-RU"/>
        </w:rPr>
        <w:t>Организация находится на общей системе налогообложения.</w:t>
      </w:r>
    </w:p>
    <w:p w14:paraId="4C4D3731" w14:textId="77777777" w:rsidR="00B817B7" w:rsidRPr="00B817B7" w:rsidRDefault="00B817B7" w:rsidP="00B817B7">
      <w:pPr>
        <w:widowControl w:val="0"/>
        <w:autoSpaceDE w:val="0"/>
        <w:autoSpaceDN w:val="0"/>
        <w:adjustRightInd w:val="0"/>
        <w:ind w:firstLine="709"/>
        <w:jc w:val="both"/>
        <w:rPr>
          <w:sz w:val="28"/>
          <w:szCs w:val="28"/>
          <w:lang w:eastAsia="ru-RU"/>
        </w:rPr>
      </w:pPr>
      <w:r w:rsidRPr="00B817B7">
        <w:rPr>
          <w:sz w:val="28"/>
          <w:szCs w:val="28"/>
          <w:lang w:eastAsia="ru-RU"/>
        </w:rPr>
        <w:t>Так как организацией не представлялись расчетно-обосновывающие документы оценку имущественного и финансового состояния организации провести не представляется возможным.</w:t>
      </w:r>
    </w:p>
    <w:p w14:paraId="494B41D8" w14:textId="77777777" w:rsidR="00B817B7" w:rsidRPr="00B817B7" w:rsidRDefault="00B817B7" w:rsidP="00B817B7">
      <w:pPr>
        <w:widowControl w:val="0"/>
        <w:autoSpaceDE w:val="0"/>
        <w:autoSpaceDN w:val="0"/>
        <w:adjustRightInd w:val="0"/>
        <w:ind w:firstLine="709"/>
        <w:jc w:val="both"/>
        <w:rPr>
          <w:color w:val="FF0000"/>
          <w:sz w:val="4"/>
          <w:szCs w:val="28"/>
          <w:highlight w:val="yellow"/>
          <w:lang w:eastAsia="ru-RU"/>
        </w:rPr>
      </w:pPr>
    </w:p>
    <w:p w14:paraId="6729DCA6" w14:textId="77777777" w:rsidR="00B817B7" w:rsidRPr="00B817B7" w:rsidRDefault="00B817B7" w:rsidP="00B817B7">
      <w:pPr>
        <w:autoSpaceDN w:val="0"/>
        <w:jc w:val="center"/>
        <w:rPr>
          <w:b/>
          <w:sz w:val="8"/>
          <w:szCs w:val="8"/>
          <w:u w:val="single"/>
          <w:lang w:eastAsia="ru-RU"/>
        </w:rPr>
      </w:pPr>
    </w:p>
    <w:p w14:paraId="4C02BCB2" w14:textId="77777777" w:rsidR="00B817B7" w:rsidRPr="00B817B7" w:rsidRDefault="00B817B7" w:rsidP="00B817B7">
      <w:pPr>
        <w:autoSpaceDN w:val="0"/>
        <w:jc w:val="center"/>
        <w:rPr>
          <w:b/>
          <w:sz w:val="32"/>
          <w:szCs w:val="32"/>
          <w:u w:val="single"/>
          <w:lang w:eastAsia="ru-RU"/>
        </w:rPr>
      </w:pPr>
      <w:r w:rsidRPr="00B817B7">
        <w:rPr>
          <w:b/>
          <w:sz w:val="32"/>
          <w:szCs w:val="32"/>
          <w:u w:val="single"/>
          <w:lang w:eastAsia="ru-RU"/>
        </w:rPr>
        <w:t xml:space="preserve"> Корректировка необходимой валовой выручки</w:t>
      </w:r>
    </w:p>
    <w:p w14:paraId="200DE430" w14:textId="77777777" w:rsidR="00B817B7" w:rsidRPr="00B817B7" w:rsidRDefault="00B817B7" w:rsidP="00B817B7">
      <w:pPr>
        <w:autoSpaceDN w:val="0"/>
        <w:jc w:val="center"/>
        <w:rPr>
          <w:b/>
          <w:sz w:val="32"/>
          <w:szCs w:val="32"/>
          <w:u w:val="single"/>
          <w:lang w:eastAsia="ru-RU"/>
        </w:rPr>
      </w:pPr>
      <w:r w:rsidRPr="00B817B7">
        <w:rPr>
          <w:b/>
          <w:sz w:val="32"/>
          <w:szCs w:val="32"/>
          <w:u w:val="single"/>
          <w:lang w:eastAsia="ru-RU"/>
        </w:rPr>
        <w:t>и установленных тарифов на 2020 год</w:t>
      </w:r>
    </w:p>
    <w:p w14:paraId="4FF7D203" w14:textId="77777777" w:rsidR="00B817B7" w:rsidRPr="00B817B7" w:rsidRDefault="00B817B7" w:rsidP="00B817B7">
      <w:pPr>
        <w:widowControl w:val="0"/>
        <w:tabs>
          <w:tab w:val="left" w:pos="284"/>
        </w:tabs>
        <w:autoSpaceDE w:val="0"/>
        <w:autoSpaceDN w:val="0"/>
        <w:adjustRightInd w:val="0"/>
        <w:ind w:firstLine="567"/>
        <w:jc w:val="both"/>
        <w:rPr>
          <w:sz w:val="4"/>
          <w:szCs w:val="28"/>
          <w:lang w:eastAsia="ru-RU"/>
        </w:rPr>
      </w:pPr>
    </w:p>
    <w:p w14:paraId="7140AF5A" w14:textId="77777777" w:rsidR="00B817B7" w:rsidRPr="00B817B7" w:rsidRDefault="00B817B7" w:rsidP="00B817B7">
      <w:pPr>
        <w:widowControl w:val="0"/>
        <w:tabs>
          <w:tab w:val="left" w:pos="284"/>
        </w:tabs>
        <w:autoSpaceDE w:val="0"/>
        <w:autoSpaceDN w:val="0"/>
        <w:adjustRightInd w:val="0"/>
        <w:ind w:firstLine="567"/>
        <w:jc w:val="both"/>
        <w:rPr>
          <w:bCs/>
          <w:kern w:val="32"/>
          <w:sz w:val="28"/>
          <w:szCs w:val="28"/>
          <w:lang w:eastAsia="ru-RU"/>
        </w:rPr>
      </w:pPr>
      <w:r w:rsidRPr="00B817B7">
        <w:rPr>
          <w:sz w:val="28"/>
          <w:szCs w:val="28"/>
          <w:lang w:eastAsia="ru-RU"/>
        </w:rPr>
        <w:t xml:space="preserve">Постановлением региональной энергетической комиссии от 18.09.2018   № 192 </w:t>
      </w:r>
      <w:r w:rsidRPr="00B817B7">
        <w:rPr>
          <w:color w:val="000000"/>
          <w:sz w:val="28"/>
          <w:szCs w:val="28"/>
          <w:lang w:eastAsia="ru-RU"/>
        </w:rPr>
        <w:t>ФКУ КП-3 ГУФСИН России по Кемеровской области (</w:t>
      </w:r>
      <w:proofErr w:type="spellStart"/>
      <w:r w:rsidRPr="00B817B7">
        <w:rPr>
          <w:color w:val="000000"/>
          <w:sz w:val="28"/>
          <w:szCs w:val="28"/>
          <w:lang w:eastAsia="ru-RU"/>
        </w:rPr>
        <w:t>Чебулинский</w:t>
      </w:r>
      <w:proofErr w:type="spellEnd"/>
      <w:r w:rsidRPr="00B817B7">
        <w:rPr>
          <w:color w:val="000000"/>
          <w:sz w:val="28"/>
          <w:szCs w:val="28"/>
          <w:lang w:eastAsia="ru-RU"/>
        </w:rPr>
        <w:t xml:space="preserve"> муниципальный район)</w:t>
      </w:r>
      <w:r w:rsidRPr="00B817B7">
        <w:rPr>
          <w:bCs/>
          <w:kern w:val="32"/>
          <w:sz w:val="28"/>
          <w:szCs w:val="28"/>
          <w:lang w:eastAsia="ru-RU"/>
        </w:rPr>
        <w:t xml:space="preserve"> </w:t>
      </w:r>
      <w:r w:rsidRPr="00B817B7">
        <w:rPr>
          <w:sz w:val="28"/>
          <w:szCs w:val="28"/>
          <w:lang w:eastAsia="ru-RU"/>
        </w:rPr>
        <w:t>установлены</w:t>
      </w:r>
      <w:r w:rsidRPr="00B817B7">
        <w:rPr>
          <w:bCs/>
          <w:kern w:val="32"/>
          <w:sz w:val="28"/>
          <w:szCs w:val="28"/>
          <w:lang w:eastAsia="ru-RU"/>
        </w:rPr>
        <w:t xml:space="preserve"> долгосрочные параметры регулирования тарифов</w:t>
      </w:r>
      <w:r w:rsidRPr="00B817B7">
        <w:rPr>
          <w:sz w:val="28"/>
          <w:szCs w:val="28"/>
          <w:lang w:eastAsia="ru-RU"/>
        </w:rPr>
        <w:t xml:space="preserve"> </w:t>
      </w:r>
      <w:r w:rsidRPr="00B817B7">
        <w:rPr>
          <w:bCs/>
          <w:kern w:val="32"/>
          <w:sz w:val="28"/>
          <w:szCs w:val="28"/>
          <w:lang w:eastAsia="ru-RU"/>
        </w:rPr>
        <w:t>на питьевую воду, на период с 01.01.2019 по 31.12.2021.</w:t>
      </w:r>
    </w:p>
    <w:p w14:paraId="59940FF9" w14:textId="77777777" w:rsidR="00B817B7" w:rsidRPr="00B817B7" w:rsidRDefault="00B817B7" w:rsidP="00B817B7">
      <w:pPr>
        <w:widowControl w:val="0"/>
        <w:tabs>
          <w:tab w:val="left" w:pos="284"/>
        </w:tabs>
        <w:autoSpaceDE w:val="0"/>
        <w:autoSpaceDN w:val="0"/>
        <w:adjustRightInd w:val="0"/>
        <w:ind w:firstLine="567"/>
        <w:jc w:val="both"/>
        <w:rPr>
          <w:sz w:val="28"/>
          <w:szCs w:val="28"/>
          <w:lang w:eastAsia="ru-RU"/>
        </w:rPr>
      </w:pPr>
      <w:r w:rsidRPr="00B817B7">
        <w:rPr>
          <w:sz w:val="28"/>
          <w:szCs w:val="28"/>
          <w:lang w:eastAsia="ru-RU"/>
        </w:rPr>
        <w:t xml:space="preserve">Постановлением региональной энергетической комиссии от 18.09.2018   № 193 </w:t>
      </w:r>
      <w:r w:rsidRPr="00B817B7">
        <w:rPr>
          <w:color w:val="000000"/>
          <w:sz w:val="28"/>
          <w:szCs w:val="28"/>
          <w:lang w:eastAsia="ru-RU"/>
        </w:rPr>
        <w:t>ФКУ КП-3 ГУФСИН России по Кемеровской области (</w:t>
      </w:r>
      <w:proofErr w:type="spellStart"/>
      <w:r w:rsidRPr="00B817B7">
        <w:rPr>
          <w:color w:val="000000"/>
          <w:sz w:val="28"/>
          <w:szCs w:val="28"/>
          <w:lang w:eastAsia="ru-RU"/>
        </w:rPr>
        <w:t>Чебулинский</w:t>
      </w:r>
      <w:proofErr w:type="spellEnd"/>
      <w:r w:rsidRPr="00B817B7">
        <w:rPr>
          <w:color w:val="000000"/>
          <w:sz w:val="28"/>
          <w:szCs w:val="28"/>
          <w:lang w:eastAsia="ru-RU"/>
        </w:rPr>
        <w:t xml:space="preserve"> муниципальный район)</w:t>
      </w:r>
      <w:r w:rsidRPr="00B817B7">
        <w:rPr>
          <w:sz w:val="28"/>
          <w:szCs w:val="28"/>
          <w:lang w:eastAsia="ru-RU"/>
        </w:rPr>
        <w:t>:</w:t>
      </w:r>
    </w:p>
    <w:p w14:paraId="20359C19" w14:textId="77777777" w:rsidR="00B817B7" w:rsidRPr="00B817B7" w:rsidRDefault="00B817B7" w:rsidP="00B817B7">
      <w:pPr>
        <w:widowControl w:val="0"/>
        <w:tabs>
          <w:tab w:val="left" w:pos="284"/>
        </w:tabs>
        <w:autoSpaceDE w:val="0"/>
        <w:autoSpaceDN w:val="0"/>
        <w:adjustRightInd w:val="0"/>
        <w:ind w:firstLine="567"/>
        <w:jc w:val="both"/>
        <w:rPr>
          <w:sz w:val="28"/>
          <w:szCs w:val="28"/>
          <w:lang w:eastAsia="ru-RU"/>
        </w:rPr>
      </w:pPr>
      <w:r w:rsidRPr="00B817B7">
        <w:rPr>
          <w:sz w:val="28"/>
          <w:szCs w:val="28"/>
          <w:lang w:eastAsia="ru-RU"/>
        </w:rPr>
        <w:t xml:space="preserve">утверждена производственная программа в сфере холодного водоснабжения </w:t>
      </w:r>
      <w:r w:rsidRPr="00B817B7">
        <w:rPr>
          <w:sz w:val="28"/>
          <w:szCs w:val="28"/>
          <w:lang w:eastAsia="ru-RU"/>
        </w:rPr>
        <w:lastRenderedPageBreak/>
        <w:t>питьевой водой;</w:t>
      </w:r>
    </w:p>
    <w:p w14:paraId="43B2405A" w14:textId="77777777" w:rsidR="00B817B7" w:rsidRPr="00B817B7" w:rsidRDefault="00B817B7" w:rsidP="00B817B7">
      <w:pPr>
        <w:widowControl w:val="0"/>
        <w:tabs>
          <w:tab w:val="left" w:pos="284"/>
        </w:tabs>
        <w:autoSpaceDE w:val="0"/>
        <w:autoSpaceDN w:val="0"/>
        <w:adjustRightInd w:val="0"/>
        <w:ind w:firstLine="567"/>
        <w:jc w:val="both"/>
        <w:rPr>
          <w:sz w:val="28"/>
          <w:szCs w:val="28"/>
          <w:lang w:eastAsia="ru-RU"/>
        </w:rPr>
      </w:pPr>
      <w:r w:rsidRPr="00B817B7">
        <w:rPr>
          <w:sz w:val="28"/>
          <w:szCs w:val="28"/>
          <w:lang w:eastAsia="ru-RU"/>
        </w:rPr>
        <w:t xml:space="preserve">установлены </w:t>
      </w:r>
      <w:proofErr w:type="spellStart"/>
      <w:r w:rsidRPr="00B817B7">
        <w:rPr>
          <w:sz w:val="28"/>
          <w:szCs w:val="28"/>
          <w:lang w:eastAsia="ru-RU"/>
        </w:rPr>
        <w:t>одноставочные</w:t>
      </w:r>
      <w:proofErr w:type="spellEnd"/>
      <w:r w:rsidRPr="00B817B7">
        <w:rPr>
          <w:sz w:val="28"/>
          <w:szCs w:val="28"/>
          <w:lang w:eastAsia="ru-RU"/>
        </w:rPr>
        <w:t xml:space="preserve"> тарифы на питьевую воду, с применением метода индексации. </w:t>
      </w:r>
    </w:p>
    <w:p w14:paraId="285B8B4C" w14:textId="77777777" w:rsidR="00B817B7" w:rsidRPr="00B817B7" w:rsidRDefault="00B817B7" w:rsidP="00B817B7">
      <w:pPr>
        <w:widowControl w:val="0"/>
        <w:tabs>
          <w:tab w:val="left" w:pos="284"/>
        </w:tabs>
        <w:autoSpaceDE w:val="0"/>
        <w:autoSpaceDN w:val="0"/>
        <w:adjustRightInd w:val="0"/>
        <w:ind w:firstLine="567"/>
        <w:jc w:val="both"/>
        <w:rPr>
          <w:sz w:val="18"/>
          <w:szCs w:val="18"/>
          <w:lang w:eastAsia="ru-RU"/>
        </w:rPr>
      </w:pPr>
    </w:p>
    <w:p w14:paraId="5AFBAAD7" w14:textId="77777777" w:rsidR="00B817B7" w:rsidRPr="00B817B7" w:rsidRDefault="00B817B7" w:rsidP="00B817B7">
      <w:pPr>
        <w:widowControl w:val="0"/>
        <w:tabs>
          <w:tab w:val="left" w:pos="284"/>
        </w:tabs>
        <w:autoSpaceDE w:val="0"/>
        <w:autoSpaceDN w:val="0"/>
        <w:adjustRightInd w:val="0"/>
        <w:ind w:firstLine="567"/>
        <w:jc w:val="both"/>
        <w:rPr>
          <w:sz w:val="28"/>
          <w:szCs w:val="28"/>
          <w:lang w:eastAsia="ru-RU"/>
        </w:rPr>
      </w:pPr>
      <w:r w:rsidRPr="00B817B7">
        <w:rPr>
          <w:sz w:val="28"/>
          <w:szCs w:val="28"/>
          <w:lang w:eastAsia="ru-RU"/>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B817B7">
        <w:rPr>
          <w:sz w:val="28"/>
          <w:szCs w:val="28"/>
          <w:lang w:eastAsia="ru-RU"/>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03D5D7D8" w14:textId="77777777" w:rsidR="00B817B7" w:rsidRPr="00B817B7" w:rsidRDefault="00B817B7" w:rsidP="00B817B7">
      <w:pPr>
        <w:widowControl w:val="0"/>
        <w:tabs>
          <w:tab w:val="left" w:pos="284"/>
        </w:tabs>
        <w:autoSpaceDE w:val="0"/>
        <w:autoSpaceDN w:val="0"/>
        <w:adjustRightInd w:val="0"/>
        <w:ind w:firstLine="567"/>
        <w:jc w:val="both"/>
        <w:rPr>
          <w:sz w:val="28"/>
          <w:szCs w:val="28"/>
          <w:lang w:eastAsia="ru-RU"/>
        </w:rPr>
      </w:pPr>
      <w:r w:rsidRPr="00B817B7">
        <w:rPr>
          <w:sz w:val="28"/>
          <w:szCs w:val="28"/>
          <w:lang w:eastAsia="ru-RU"/>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(удельный расход электрической энергии).  </w:t>
      </w:r>
    </w:p>
    <w:p w14:paraId="3DC635DD" w14:textId="77777777" w:rsidR="00B817B7" w:rsidRPr="00B817B7" w:rsidRDefault="00B817B7" w:rsidP="00B817B7">
      <w:pPr>
        <w:widowControl w:val="0"/>
        <w:tabs>
          <w:tab w:val="left" w:pos="284"/>
        </w:tabs>
        <w:autoSpaceDE w:val="0"/>
        <w:autoSpaceDN w:val="0"/>
        <w:adjustRightInd w:val="0"/>
        <w:ind w:firstLine="567"/>
        <w:jc w:val="both"/>
        <w:rPr>
          <w:color w:val="FF0000"/>
          <w:sz w:val="12"/>
          <w:szCs w:val="12"/>
          <w:lang w:eastAsia="ru-RU"/>
        </w:rPr>
      </w:pPr>
    </w:p>
    <w:p w14:paraId="780D2231" w14:textId="77777777" w:rsidR="00B817B7" w:rsidRPr="00B817B7" w:rsidRDefault="00B817B7" w:rsidP="00B817B7">
      <w:pPr>
        <w:widowControl w:val="0"/>
        <w:autoSpaceDE w:val="0"/>
        <w:autoSpaceDN w:val="0"/>
        <w:adjustRightInd w:val="0"/>
        <w:jc w:val="center"/>
        <w:rPr>
          <w:b/>
          <w:sz w:val="28"/>
          <w:szCs w:val="28"/>
          <w:lang w:eastAsia="ru-RU"/>
        </w:rPr>
      </w:pPr>
      <w:r w:rsidRPr="00B817B7">
        <w:rPr>
          <w:b/>
          <w:sz w:val="28"/>
          <w:szCs w:val="28"/>
          <w:lang w:eastAsia="ru-RU"/>
        </w:rPr>
        <w:t>Долгосрочные параметры</w:t>
      </w:r>
    </w:p>
    <w:p w14:paraId="2AE5B9DF" w14:textId="77777777" w:rsidR="00B817B7" w:rsidRPr="00B817B7" w:rsidRDefault="00B817B7" w:rsidP="00B817B7">
      <w:pPr>
        <w:widowControl w:val="0"/>
        <w:autoSpaceDE w:val="0"/>
        <w:autoSpaceDN w:val="0"/>
        <w:adjustRightInd w:val="0"/>
        <w:jc w:val="center"/>
        <w:rPr>
          <w:b/>
          <w:sz w:val="28"/>
          <w:szCs w:val="28"/>
          <w:lang w:eastAsia="ru-RU"/>
        </w:rPr>
      </w:pPr>
      <w:r w:rsidRPr="00B817B7">
        <w:rPr>
          <w:b/>
          <w:sz w:val="28"/>
          <w:szCs w:val="28"/>
          <w:lang w:eastAsia="ru-RU"/>
        </w:rPr>
        <w:t xml:space="preserve"> регулирования тарифов на питьевую воду </w:t>
      </w:r>
    </w:p>
    <w:p w14:paraId="4A187475" w14:textId="77777777" w:rsidR="00B817B7" w:rsidRPr="00B817B7" w:rsidRDefault="00B817B7" w:rsidP="00B817B7">
      <w:pPr>
        <w:widowControl w:val="0"/>
        <w:autoSpaceDE w:val="0"/>
        <w:autoSpaceDN w:val="0"/>
        <w:adjustRightInd w:val="0"/>
        <w:jc w:val="center"/>
        <w:rPr>
          <w:b/>
          <w:sz w:val="28"/>
          <w:szCs w:val="28"/>
          <w:lang w:eastAsia="ru-RU"/>
        </w:rPr>
      </w:pPr>
      <w:r w:rsidRPr="00B817B7">
        <w:rPr>
          <w:b/>
          <w:sz w:val="28"/>
          <w:szCs w:val="28"/>
          <w:lang w:eastAsia="ru-RU"/>
        </w:rPr>
        <w:t>ФКУ КП-3 ГУФСИН России по Кемеровской области (</w:t>
      </w:r>
      <w:proofErr w:type="spellStart"/>
      <w:r w:rsidRPr="00B817B7">
        <w:rPr>
          <w:b/>
          <w:sz w:val="28"/>
          <w:szCs w:val="28"/>
          <w:lang w:eastAsia="ru-RU"/>
        </w:rPr>
        <w:t>Чебулин</w:t>
      </w:r>
      <w:r w:rsidRPr="00B817B7">
        <w:rPr>
          <w:b/>
          <w:bCs/>
          <w:kern w:val="32"/>
          <w:sz w:val="28"/>
          <w:szCs w:val="28"/>
          <w:lang w:eastAsia="ru-RU"/>
        </w:rPr>
        <w:t>ский</w:t>
      </w:r>
      <w:proofErr w:type="spellEnd"/>
      <w:r w:rsidRPr="00B817B7">
        <w:rPr>
          <w:b/>
          <w:bCs/>
          <w:kern w:val="32"/>
          <w:sz w:val="28"/>
          <w:szCs w:val="28"/>
          <w:lang w:eastAsia="ru-RU"/>
        </w:rPr>
        <w:t xml:space="preserve"> муниципальный район) </w:t>
      </w:r>
      <w:r w:rsidRPr="00B817B7">
        <w:rPr>
          <w:b/>
          <w:sz w:val="28"/>
          <w:szCs w:val="28"/>
          <w:lang w:eastAsia="ru-RU"/>
        </w:rPr>
        <w:t>на период с 01.01.2019 по 31.12.2021</w:t>
      </w:r>
    </w:p>
    <w:tbl>
      <w:tblPr>
        <w:tblStyle w:val="181"/>
        <w:tblW w:w="10490" w:type="dxa"/>
        <w:jc w:val="center"/>
        <w:tblLayout w:type="fixed"/>
        <w:tblLook w:val="04A0" w:firstRow="1" w:lastRow="0" w:firstColumn="1" w:lastColumn="0" w:noHBand="0" w:noVBand="1"/>
      </w:tblPr>
      <w:tblGrid>
        <w:gridCol w:w="1844"/>
        <w:gridCol w:w="850"/>
        <w:gridCol w:w="1843"/>
        <w:gridCol w:w="1843"/>
        <w:gridCol w:w="1701"/>
        <w:gridCol w:w="1134"/>
        <w:gridCol w:w="1275"/>
      </w:tblGrid>
      <w:tr w:rsidR="00B817B7" w:rsidRPr="00B817B7" w14:paraId="16E8B516" w14:textId="77777777" w:rsidTr="00B817B7">
        <w:trPr>
          <w:trHeight w:val="922"/>
          <w:jc w:val="center"/>
        </w:trPr>
        <w:tc>
          <w:tcPr>
            <w:tcW w:w="1844" w:type="dxa"/>
            <w:vMerge w:val="restart"/>
            <w:vAlign w:val="center"/>
          </w:tcPr>
          <w:p w14:paraId="27387B2E" w14:textId="77777777" w:rsidR="00B817B7" w:rsidRPr="00B817B7" w:rsidRDefault="00B817B7" w:rsidP="00B817B7">
            <w:pPr>
              <w:widowControl w:val="0"/>
              <w:tabs>
                <w:tab w:val="left" w:pos="0"/>
              </w:tabs>
              <w:autoSpaceDE w:val="0"/>
              <w:autoSpaceDN w:val="0"/>
              <w:adjustRightInd w:val="0"/>
              <w:jc w:val="center"/>
            </w:pPr>
            <w:r w:rsidRPr="00B817B7">
              <w:t>Наименование услуги</w:t>
            </w:r>
          </w:p>
        </w:tc>
        <w:tc>
          <w:tcPr>
            <w:tcW w:w="850" w:type="dxa"/>
            <w:vMerge w:val="restart"/>
            <w:vAlign w:val="center"/>
          </w:tcPr>
          <w:p w14:paraId="3CDA62E9" w14:textId="77777777" w:rsidR="00B817B7" w:rsidRPr="00B817B7" w:rsidRDefault="00B817B7" w:rsidP="00B817B7">
            <w:pPr>
              <w:widowControl w:val="0"/>
              <w:tabs>
                <w:tab w:val="left" w:pos="0"/>
              </w:tabs>
              <w:autoSpaceDE w:val="0"/>
              <w:autoSpaceDN w:val="0"/>
              <w:adjustRightInd w:val="0"/>
              <w:jc w:val="center"/>
            </w:pPr>
            <w:r w:rsidRPr="00B817B7">
              <w:t>Годы</w:t>
            </w:r>
          </w:p>
        </w:tc>
        <w:tc>
          <w:tcPr>
            <w:tcW w:w="1843" w:type="dxa"/>
            <w:vMerge w:val="restart"/>
            <w:vAlign w:val="center"/>
          </w:tcPr>
          <w:p w14:paraId="21115E43" w14:textId="77777777" w:rsidR="00B817B7" w:rsidRPr="00B817B7" w:rsidRDefault="00B817B7" w:rsidP="00B817B7">
            <w:pPr>
              <w:widowControl w:val="0"/>
              <w:tabs>
                <w:tab w:val="left" w:pos="0"/>
              </w:tabs>
              <w:autoSpaceDE w:val="0"/>
              <w:autoSpaceDN w:val="0"/>
              <w:adjustRightInd w:val="0"/>
              <w:jc w:val="center"/>
            </w:pPr>
            <w:r w:rsidRPr="00B817B7">
              <w:t xml:space="preserve">Базовый уровень операционных расходов,    </w:t>
            </w:r>
          </w:p>
          <w:p w14:paraId="3259ED1C" w14:textId="77777777" w:rsidR="00B817B7" w:rsidRPr="00B817B7" w:rsidRDefault="00B817B7" w:rsidP="00B817B7">
            <w:pPr>
              <w:widowControl w:val="0"/>
              <w:tabs>
                <w:tab w:val="left" w:pos="0"/>
              </w:tabs>
              <w:autoSpaceDE w:val="0"/>
              <w:autoSpaceDN w:val="0"/>
              <w:adjustRightInd w:val="0"/>
              <w:jc w:val="center"/>
            </w:pPr>
            <w:r w:rsidRPr="00B817B7">
              <w:t>тыс. руб.</w:t>
            </w:r>
          </w:p>
        </w:tc>
        <w:tc>
          <w:tcPr>
            <w:tcW w:w="1843" w:type="dxa"/>
            <w:vMerge w:val="restart"/>
            <w:vAlign w:val="center"/>
          </w:tcPr>
          <w:p w14:paraId="3EEA0A90" w14:textId="77777777" w:rsidR="00B817B7" w:rsidRPr="00B817B7" w:rsidRDefault="00B817B7" w:rsidP="00B817B7">
            <w:pPr>
              <w:widowControl w:val="0"/>
              <w:tabs>
                <w:tab w:val="left" w:pos="0"/>
              </w:tabs>
              <w:autoSpaceDE w:val="0"/>
              <w:autoSpaceDN w:val="0"/>
              <w:adjustRightInd w:val="0"/>
              <w:jc w:val="center"/>
            </w:pPr>
            <w:r w:rsidRPr="00B817B7">
              <w:t>Индекс эффективности операционных расходов, %</w:t>
            </w:r>
          </w:p>
        </w:tc>
        <w:tc>
          <w:tcPr>
            <w:tcW w:w="1701" w:type="dxa"/>
            <w:vMerge w:val="restart"/>
            <w:vAlign w:val="center"/>
          </w:tcPr>
          <w:p w14:paraId="33A4036A" w14:textId="77777777" w:rsidR="00B817B7" w:rsidRPr="00B817B7" w:rsidRDefault="00B817B7" w:rsidP="00B817B7">
            <w:pPr>
              <w:widowControl w:val="0"/>
              <w:tabs>
                <w:tab w:val="left" w:pos="0"/>
              </w:tabs>
              <w:autoSpaceDE w:val="0"/>
              <w:autoSpaceDN w:val="0"/>
              <w:adjustRightInd w:val="0"/>
              <w:jc w:val="center"/>
            </w:pPr>
            <w:r w:rsidRPr="00B817B7">
              <w:t>Нормативный уровень прибыли, %</w:t>
            </w:r>
          </w:p>
        </w:tc>
        <w:tc>
          <w:tcPr>
            <w:tcW w:w="2409" w:type="dxa"/>
            <w:gridSpan w:val="2"/>
            <w:vAlign w:val="center"/>
          </w:tcPr>
          <w:p w14:paraId="3623CFD3" w14:textId="77777777" w:rsidR="00B817B7" w:rsidRPr="00B817B7" w:rsidRDefault="00B817B7" w:rsidP="00B817B7">
            <w:pPr>
              <w:widowControl w:val="0"/>
              <w:tabs>
                <w:tab w:val="left" w:pos="0"/>
              </w:tabs>
              <w:autoSpaceDE w:val="0"/>
              <w:autoSpaceDN w:val="0"/>
              <w:adjustRightInd w:val="0"/>
              <w:jc w:val="center"/>
            </w:pPr>
            <w:r w:rsidRPr="00B817B7">
              <w:t>Показатели энергосбережения и энергетической эффективности</w:t>
            </w:r>
          </w:p>
        </w:tc>
      </w:tr>
      <w:tr w:rsidR="00B817B7" w:rsidRPr="00B817B7" w14:paraId="7EB817B2" w14:textId="77777777" w:rsidTr="00B817B7">
        <w:trPr>
          <w:trHeight w:val="897"/>
          <w:jc w:val="center"/>
        </w:trPr>
        <w:tc>
          <w:tcPr>
            <w:tcW w:w="1844" w:type="dxa"/>
            <w:vMerge/>
            <w:vAlign w:val="center"/>
          </w:tcPr>
          <w:p w14:paraId="7877C1E3" w14:textId="77777777" w:rsidR="00B817B7" w:rsidRPr="00B817B7" w:rsidRDefault="00B817B7" w:rsidP="00B817B7">
            <w:pPr>
              <w:widowControl w:val="0"/>
              <w:tabs>
                <w:tab w:val="left" w:pos="0"/>
              </w:tabs>
              <w:autoSpaceDE w:val="0"/>
              <w:autoSpaceDN w:val="0"/>
              <w:adjustRightInd w:val="0"/>
              <w:jc w:val="center"/>
            </w:pPr>
          </w:p>
        </w:tc>
        <w:tc>
          <w:tcPr>
            <w:tcW w:w="850" w:type="dxa"/>
            <w:vMerge/>
          </w:tcPr>
          <w:p w14:paraId="25562ACF" w14:textId="77777777" w:rsidR="00B817B7" w:rsidRPr="00B817B7" w:rsidRDefault="00B817B7" w:rsidP="00B817B7">
            <w:pPr>
              <w:widowControl w:val="0"/>
              <w:tabs>
                <w:tab w:val="left" w:pos="0"/>
              </w:tabs>
              <w:autoSpaceDE w:val="0"/>
              <w:autoSpaceDN w:val="0"/>
              <w:adjustRightInd w:val="0"/>
              <w:jc w:val="center"/>
            </w:pPr>
          </w:p>
        </w:tc>
        <w:tc>
          <w:tcPr>
            <w:tcW w:w="1843" w:type="dxa"/>
            <w:vMerge/>
          </w:tcPr>
          <w:p w14:paraId="75B51F16" w14:textId="77777777" w:rsidR="00B817B7" w:rsidRPr="00B817B7" w:rsidRDefault="00B817B7" w:rsidP="00B817B7">
            <w:pPr>
              <w:widowControl w:val="0"/>
              <w:tabs>
                <w:tab w:val="left" w:pos="0"/>
              </w:tabs>
              <w:autoSpaceDE w:val="0"/>
              <w:autoSpaceDN w:val="0"/>
              <w:adjustRightInd w:val="0"/>
              <w:jc w:val="center"/>
            </w:pPr>
          </w:p>
        </w:tc>
        <w:tc>
          <w:tcPr>
            <w:tcW w:w="1843" w:type="dxa"/>
            <w:vMerge/>
          </w:tcPr>
          <w:p w14:paraId="407691AB" w14:textId="77777777" w:rsidR="00B817B7" w:rsidRPr="00B817B7" w:rsidRDefault="00B817B7" w:rsidP="00B817B7">
            <w:pPr>
              <w:widowControl w:val="0"/>
              <w:tabs>
                <w:tab w:val="left" w:pos="0"/>
              </w:tabs>
              <w:autoSpaceDE w:val="0"/>
              <w:autoSpaceDN w:val="0"/>
              <w:adjustRightInd w:val="0"/>
              <w:jc w:val="center"/>
            </w:pPr>
          </w:p>
        </w:tc>
        <w:tc>
          <w:tcPr>
            <w:tcW w:w="1701" w:type="dxa"/>
            <w:vMerge/>
          </w:tcPr>
          <w:p w14:paraId="1FBF1E92" w14:textId="77777777" w:rsidR="00B817B7" w:rsidRPr="00B817B7" w:rsidRDefault="00B817B7" w:rsidP="00B817B7">
            <w:pPr>
              <w:widowControl w:val="0"/>
              <w:tabs>
                <w:tab w:val="left" w:pos="0"/>
              </w:tabs>
              <w:autoSpaceDE w:val="0"/>
              <w:autoSpaceDN w:val="0"/>
              <w:adjustRightInd w:val="0"/>
              <w:jc w:val="center"/>
            </w:pPr>
          </w:p>
        </w:tc>
        <w:tc>
          <w:tcPr>
            <w:tcW w:w="1134" w:type="dxa"/>
          </w:tcPr>
          <w:p w14:paraId="02048B87" w14:textId="77777777" w:rsidR="00B817B7" w:rsidRPr="00B817B7" w:rsidRDefault="00B817B7" w:rsidP="00B817B7">
            <w:pPr>
              <w:widowControl w:val="0"/>
              <w:tabs>
                <w:tab w:val="left" w:pos="0"/>
              </w:tabs>
              <w:autoSpaceDE w:val="0"/>
              <w:autoSpaceDN w:val="0"/>
              <w:adjustRightInd w:val="0"/>
              <w:jc w:val="center"/>
            </w:pPr>
            <w:r w:rsidRPr="00B817B7">
              <w:t>Уровень потерь воды, %</w:t>
            </w:r>
          </w:p>
        </w:tc>
        <w:tc>
          <w:tcPr>
            <w:tcW w:w="1275" w:type="dxa"/>
          </w:tcPr>
          <w:p w14:paraId="03696E46" w14:textId="77777777" w:rsidR="00B817B7" w:rsidRPr="00B817B7" w:rsidRDefault="00B817B7" w:rsidP="00B817B7">
            <w:pPr>
              <w:widowControl w:val="0"/>
              <w:tabs>
                <w:tab w:val="left" w:pos="0"/>
              </w:tabs>
              <w:autoSpaceDE w:val="0"/>
              <w:autoSpaceDN w:val="0"/>
              <w:adjustRightInd w:val="0"/>
              <w:jc w:val="center"/>
            </w:pPr>
            <w:r w:rsidRPr="00B817B7">
              <w:t xml:space="preserve">Удельный расход </w:t>
            </w:r>
            <w:proofErr w:type="spellStart"/>
            <w:r w:rsidRPr="00B817B7">
              <w:t>электри</w:t>
            </w:r>
            <w:proofErr w:type="spellEnd"/>
            <w:r w:rsidRPr="00B817B7">
              <w:t>-ческой энергии, кВт*ч/ м</w:t>
            </w:r>
            <w:r w:rsidRPr="00B817B7">
              <w:rPr>
                <w:vertAlign w:val="superscript"/>
              </w:rPr>
              <w:t>3</w:t>
            </w:r>
          </w:p>
        </w:tc>
      </w:tr>
      <w:tr w:rsidR="00B817B7" w:rsidRPr="00B817B7" w14:paraId="287F284F" w14:textId="77777777" w:rsidTr="00B817B7">
        <w:trPr>
          <w:jc w:val="center"/>
        </w:trPr>
        <w:tc>
          <w:tcPr>
            <w:tcW w:w="1844" w:type="dxa"/>
            <w:vMerge w:val="restart"/>
            <w:vAlign w:val="center"/>
          </w:tcPr>
          <w:p w14:paraId="7771F532" w14:textId="77777777" w:rsidR="00B817B7" w:rsidRPr="00B817B7" w:rsidRDefault="00B817B7" w:rsidP="00B817B7">
            <w:pPr>
              <w:widowControl w:val="0"/>
              <w:tabs>
                <w:tab w:val="left" w:pos="0"/>
              </w:tabs>
              <w:autoSpaceDE w:val="0"/>
              <w:autoSpaceDN w:val="0"/>
              <w:adjustRightInd w:val="0"/>
            </w:pPr>
            <w:r w:rsidRPr="00B817B7">
              <w:t>Питьевая вода</w:t>
            </w:r>
          </w:p>
        </w:tc>
        <w:tc>
          <w:tcPr>
            <w:tcW w:w="850" w:type="dxa"/>
          </w:tcPr>
          <w:p w14:paraId="69D885A8" w14:textId="77777777" w:rsidR="00B817B7" w:rsidRPr="00B817B7" w:rsidRDefault="00B817B7" w:rsidP="00B817B7">
            <w:pPr>
              <w:widowControl w:val="0"/>
              <w:tabs>
                <w:tab w:val="left" w:pos="0"/>
              </w:tabs>
              <w:autoSpaceDE w:val="0"/>
              <w:autoSpaceDN w:val="0"/>
              <w:adjustRightInd w:val="0"/>
              <w:jc w:val="center"/>
            </w:pPr>
            <w:r w:rsidRPr="00B817B7">
              <w:t>2019</w:t>
            </w:r>
          </w:p>
        </w:tc>
        <w:tc>
          <w:tcPr>
            <w:tcW w:w="1843" w:type="dxa"/>
            <w:vAlign w:val="center"/>
          </w:tcPr>
          <w:p w14:paraId="328C8008" w14:textId="77777777" w:rsidR="00B817B7" w:rsidRPr="00B817B7" w:rsidRDefault="00B817B7" w:rsidP="00B817B7">
            <w:pPr>
              <w:widowControl w:val="0"/>
              <w:tabs>
                <w:tab w:val="left" w:pos="0"/>
              </w:tabs>
              <w:autoSpaceDE w:val="0"/>
              <w:autoSpaceDN w:val="0"/>
              <w:adjustRightInd w:val="0"/>
              <w:jc w:val="center"/>
            </w:pPr>
            <w:r w:rsidRPr="00B817B7">
              <w:t>631,67</w:t>
            </w:r>
          </w:p>
        </w:tc>
        <w:tc>
          <w:tcPr>
            <w:tcW w:w="1843" w:type="dxa"/>
            <w:vAlign w:val="center"/>
          </w:tcPr>
          <w:p w14:paraId="5318925D" w14:textId="77777777" w:rsidR="00B817B7" w:rsidRPr="00B817B7" w:rsidRDefault="00B817B7" w:rsidP="00B817B7">
            <w:pPr>
              <w:widowControl w:val="0"/>
              <w:tabs>
                <w:tab w:val="left" w:pos="0"/>
              </w:tabs>
              <w:autoSpaceDE w:val="0"/>
              <w:autoSpaceDN w:val="0"/>
              <w:adjustRightInd w:val="0"/>
              <w:jc w:val="center"/>
            </w:pPr>
            <w:r w:rsidRPr="00B817B7">
              <w:t>х</w:t>
            </w:r>
          </w:p>
        </w:tc>
        <w:tc>
          <w:tcPr>
            <w:tcW w:w="1701" w:type="dxa"/>
          </w:tcPr>
          <w:p w14:paraId="70B3E35B" w14:textId="77777777" w:rsidR="00B817B7" w:rsidRPr="00B817B7" w:rsidRDefault="00B817B7" w:rsidP="00B817B7">
            <w:pPr>
              <w:widowControl w:val="0"/>
              <w:autoSpaceDE w:val="0"/>
              <w:autoSpaceDN w:val="0"/>
              <w:adjustRightInd w:val="0"/>
              <w:jc w:val="center"/>
            </w:pPr>
            <w:r w:rsidRPr="00B817B7">
              <w:t>х</w:t>
            </w:r>
          </w:p>
        </w:tc>
        <w:tc>
          <w:tcPr>
            <w:tcW w:w="1134" w:type="dxa"/>
            <w:vAlign w:val="center"/>
          </w:tcPr>
          <w:p w14:paraId="402617A4" w14:textId="77777777" w:rsidR="00B817B7" w:rsidRPr="00B817B7" w:rsidRDefault="00B817B7" w:rsidP="00B817B7">
            <w:pPr>
              <w:widowControl w:val="0"/>
              <w:tabs>
                <w:tab w:val="left" w:pos="0"/>
              </w:tabs>
              <w:autoSpaceDE w:val="0"/>
              <w:autoSpaceDN w:val="0"/>
              <w:adjustRightInd w:val="0"/>
              <w:jc w:val="center"/>
            </w:pPr>
            <w:r w:rsidRPr="00B817B7">
              <w:t>0</w:t>
            </w:r>
          </w:p>
        </w:tc>
        <w:tc>
          <w:tcPr>
            <w:tcW w:w="1275" w:type="dxa"/>
            <w:vAlign w:val="center"/>
          </w:tcPr>
          <w:p w14:paraId="1065B28B" w14:textId="77777777" w:rsidR="00B817B7" w:rsidRPr="00B817B7" w:rsidRDefault="00B817B7" w:rsidP="00B817B7">
            <w:pPr>
              <w:widowControl w:val="0"/>
              <w:tabs>
                <w:tab w:val="left" w:pos="0"/>
              </w:tabs>
              <w:autoSpaceDE w:val="0"/>
              <w:autoSpaceDN w:val="0"/>
              <w:adjustRightInd w:val="0"/>
              <w:jc w:val="center"/>
            </w:pPr>
            <w:r w:rsidRPr="00B817B7">
              <w:t>0,55</w:t>
            </w:r>
          </w:p>
        </w:tc>
      </w:tr>
      <w:tr w:rsidR="00B817B7" w:rsidRPr="00B817B7" w14:paraId="77F47E19" w14:textId="77777777" w:rsidTr="00B817B7">
        <w:trPr>
          <w:jc w:val="center"/>
        </w:trPr>
        <w:tc>
          <w:tcPr>
            <w:tcW w:w="1844" w:type="dxa"/>
            <w:vMerge/>
            <w:vAlign w:val="center"/>
          </w:tcPr>
          <w:p w14:paraId="313A1FD0" w14:textId="77777777" w:rsidR="00B817B7" w:rsidRPr="00B817B7" w:rsidRDefault="00B817B7" w:rsidP="00B817B7">
            <w:pPr>
              <w:widowControl w:val="0"/>
              <w:tabs>
                <w:tab w:val="left" w:pos="0"/>
              </w:tabs>
              <w:autoSpaceDE w:val="0"/>
              <w:autoSpaceDN w:val="0"/>
              <w:adjustRightInd w:val="0"/>
              <w:jc w:val="center"/>
            </w:pPr>
          </w:p>
        </w:tc>
        <w:tc>
          <w:tcPr>
            <w:tcW w:w="850" w:type="dxa"/>
          </w:tcPr>
          <w:p w14:paraId="1DE3427C" w14:textId="77777777" w:rsidR="00B817B7" w:rsidRPr="00B817B7" w:rsidRDefault="00B817B7" w:rsidP="00B817B7">
            <w:pPr>
              <w:widowControl w:val="0"/>
              <w:tabs>
                <w:tab w:val="left" w:pos="0"/>
              </w:tabs>
              <w:autoSpaceDE w:val="0"/>
              <w:autoSpaceDN w:val="0"/>
              <w:adjustRightInd w:val="0"/>
              <w:jc w:val="center"/>
            </w:pPr>
            <w:r w:rsidRPr="00B817B7">
              <w:t>2020</w:t>
            </w:r>
          </w:p>
        </w:tc>
        <w:tc>
          <w:tcPr>
            <w:tcW w:w="1843" w:type="dxa"/>
            <w:vAlign w:val="center"/>
          </w:tcPr>
          <w:p w14:paraId="327A534F" w14:textId="77777777" w:rsidR="00B817B7" w:rsidRPr="00B817B7" w:rsidRDefault="00B817B7" w:rsidP="00B817B7">
            <w:pPr>
              <w:widowControl w:val="0"/>
              <w:tabs>
                <w:tab w:val="left" w:pos="0"/>
              </w:tabs>
              <w:autoSpaceDE w:val="0"/>
              <w:autoSpaceDN w:val="0"/>
              <w:adjustRightInd w:val="0"/>
              <w:jc w:val="center"/>
            </w:pPr>
            <w:r w:rsidRPr="00B817B7">
              <w:t>х</w:t>
            </w:r>
          </w:p>
        </w:tc>
        <w:tc>
          <w:tcPr>
            <w:tcW w:w="1843" w:type="dxa"/>
            <w:vAlign w:val="center"/>
          </w:tcPr>
          <w:p w14:paraId="19DAC363" w14:textId="77777777" w:rsidR="00B817B7" w:rsidRPr="00B817B7" w:rsidRDefault="00B817B7" w:rsidP="00B817B7">
            <w:pPr>
              <w:widowControl w:val="0"/>
              <w:tabs>
                <w:tab w:val="left" w:pos="0"/>
              </w:tabs>
              <w:autoSpaceDE w:val="0"/>
              <w:autoSpaceDN w:val="0"/>
              <w:adjustRightInd w:val="0"/>
              <w:jc w:val="center"/>
            </w:pPr>
            <w:r w:rsidRPr="00B817B7">
              <w:t>1</w:t>
            </w:r>
          </w:p>
        </w:tc>
        <w:tc>
          <w:tcPr>
            <w:tcW w:w="1701" w:type="dxa"/>
          </w:tcPr>
          <w:p w14:paraId="78865D97" w14:textId="77777777" w:rsidR="00B817B7" w:rsidRPr="00B817B7" w:rsidRDefault="00B817B7" w:rsidP="00B817B7">
            <w:pPr>
              <w:widowControl w:val="0"/>
              <w:autoSpaceDE w:val="0"/>
              <w:autoSpaceDN w:val="0"/>
              <w:adjustRightInd w:val="0"/>
              <w:jc w:val="center"/>
            </w:pPr>
            <w:r w:rsidRPr="00B817B7">
              <w:t>х</w:t>
            </w:r>
          </w:p>
        </w:tc>
        <w:tc>
          <w:tcPr>
            <w:tcW w:w="1134" w:type="dxa"/>
            <w:vAlign w:val="center"/>
          </w:tcPr>
          <w:p w14:paraId="55C165A3" w14:textId="77777777" w:rsidR="00B817B7" w:rsidRPr="00B817B7" w:rsidRDefault="00B817B7" w:rsidP="00B817B7">
            <w:pPr>
              <w:widowControl w:val="0"/>
              <w:tabs>
                <w:tab w:val="left" w:pos="0"/>
              </w:tabs>
              <w:autoSpaceDE w:val="0"/>
              <w:autoSpaceDN w:val="0"/>
              <w:adjustRightInd w:val="0"/>
              <w:jc w:val="center"/>
            </w:pPr>
            <w:r w:rsidRPr="00B817B7">
              <w:t>0</w:t>
            </w:r>
          </w:p>
        </w:tc>
        <w:tc>
          <w:tcPr>
            <w:tcW w:w="1275" w:type="dxa"/>
            <w:vAlign w:val="center"/>
          </w:tcPr>
          <w:p w14:paraId="7764FAC0" w14:textId="77777777" w:rsidR="00B817B7" w:rsidRPr="00B817B7" w:rsidRDefault="00B817B7" w:rsidP="00B817B7">
            <w:pPr>
              <w:widowControl w:val="0"/>
              <w:tabs>
                <w:tab w:val="left" w:pos="0"/>
              </w:tabs>
              <w:autoSpaceDE w:val="0"/>
              <w:autoSpaceDN w:val="0"/>
              <w:adjustRightInd w:val="0"/>
              <w:jc w:val="center"/>
            </w:pPr>
            <w:r w:rsidRPr="00B817B7">
              <w:t>0,55</w:t>
            </w:r>
          </w:p>
        </w:tc>
      </w:tr>
      <w:tr w:rsidR="00B817B7" w:rsidRPr="00B817B7" w14:paraId="2350E189" w14:textId="77777777" w:rsidTr="00B817B7">
        <w:trPr>
          <w:jc w:val="center"/>
        </w:trPr>
        <w:tc>
          <w:tcPr>
            <w:tcW w:w="1844" w:type="dxa"/>
            <w:vMerge/>
            <w:vAlign w:val="center"/>
          </w:tcPr>
          <w:p w14:paraId="79968A14" w14:textId="77777777" w:rsidR="00B817B7" w:rsidRPr="00B817B7" w:rsidRDefault="00B817B7" w:rsidP="00B817B7">
            <w:pPr>
              <w:widowControl w:val="0"/>
              <w:tabs>
                <w:tab w:val="left" w:pos="0"/>
              </w:tabs>
              <w:autoSpaceDE w:val="0"/>
              <w:autoSpaceDN w:val="0"/>
              <w:adjustRightInd w:val="0"/>
              <w:jc w:val="center"/>
            </w:pPr>
          </w:p>
        </w:tc>
        <w:tc>
          <w:tcPr>
            <w:tcW w:w="850" w:type="dxa"/>
          </w:tcPr>
          <w:p w14:paraId="1F3C0AFE" w14:textId="77777777" w:rsidR="00B817B7" w:rsidRPr="00B817B7" w:rsidRDefault="00B817B7" w:rsidP="00B817B7">
            <w:pPr>
              <w:widowControl w:val="0"/>
              <w:tabs>
                <w:tab w:val="left" w:pos="0"/>
              </w:tabs>
              <w:autoSpaceDE w:val="0"/>
              <w:autoSpaceDN w:val="0"/>
              <w:adjustRightInd w:val="0"/>
              <w:jc w:val="center"/>
            </w:pPr>
            <w:r w:rsidRPr="00B817B7">
              <w:t>2021</w:t>
            </w:r>
          </w:p>
        </w:tc>
        <w:tc>
          <w:tcPr>
            <w:tcW w:w="1843" w:type="dxa"/>
            <w:vAlign w:val="center"/>
          </w:tcPr>
          <w:p w14:paraId="5D7E7123" w14:textId="77777777" w:rsidR="00B817B7" w:rsidRPr="00B817B7" w:rsidRDefault="00B817B7" w:rsidP="00B817B7">
            <w:pPr>
              <w:widowControl w:val="0"/>
              <w:tabs>
                <w:tab w:val="left" w:pos="0"/>
              </w:tabs>
              <w:autoSpaceDE w:val="0"/>
              <w:autoSpaceDN w:val="0"/>
              <w:adjustRightInd w:val="0"/>
              <w:jc w:val="center"/>
            </w:pPr>
            <w:r w:rsidRPr="00B817B7">
              <w:t>х</w:t>
            </w:r>
          </w:p>
        </w:tc>
        <w:tc>
          <w:tcPr>
            <w:tcW w:w="1843" w:type="dxa"/>
            <w:vAlign w:val="center"/>
          </w:tcPr>
          <w:p w14:paraId="56C734C3" w14:textId="77777777" w:rsidR="00B817B7" w:rsidRPr="00B817B7" w:rsidRDefault="00B817B7" w:rsidP="00B817B7">
            <w:pPr>
              <w:widowControl w:val="0"/>
              <w:tabs>
                <w:tab w:val="left" w:pos="0"/>
              </w:tabs>
              <w:autoSpaceDE w:val="0"/>
              <w:autoSpaceDN w:val="0"/>
              <w:adjustRightInd w:val="0"/>
              <w:jc w:val="center"/>
            </w:pPr>
            <w:r w:rsidRPr="00B817B7">
              <w:t>1</w:t>
            </w:r>
          </w:p>
        </w:tc>
        <w:tc>
          <w:tcPr>
            <w:tcW w:w="1701" w:type="dxa"/>
          </w:tcPr>
          <w:p w14:paraId="33401001" w14:textId="77777777" w:rsidR="00B817B7" w:rsidRPr="00B817B7" w:rsidRDefault="00B817B7" w:rsidP="00B817B7">
            <w:pPr>
              <w:widowControl w:val="0"/>
              <w:autoSpaceDE w:val="0"/>
              <w:autoSpaceDN w:val="0"/>
              <w:adjustRightInd w:val="0"/>
              <w:jc w:val="center"/>
            </w:pPr>
            <w:r w:rsidRPr="00B817B7">
              <w:t>х</w:t>
            </w:r>
          </w:p>
        </w:tc>
        <w:tc>
          <w:tcPr>
            <w:tcW w:w="1134" w:type="dxa"/>
            <w:vAlign w:val="center"/>
          </w:tcPr>
          <w:p w14:paraId="3BB2D72C" w14:textId="77777777" w:rsidR="00B817B7" w:rsidRPr="00B817B7" w:rsidRDefault="00B817B7" w:rsidP="00B817B7">
            <w:pPr>
              <w:widowControl w:val="0"/>
              <w:tabs>
                <w:tab w:val="left" w:pos="0"/>
              </w:tabs>
              <w:autoSpaceDE w:val="0"/>
              <w:autoSpaceDN w:val="0"/>
              <w:adjustRightInd w:val="0"/>
              <w:jc w:val="center"/>
            </w:pPr>
            <w:r w:rsidRPr="00B817B7">
              <w:t>0</w:t>
            </w:r>
          </w:p>
        </w:tc>
        <w:tc>
          <w:tcPr>
            <w:tcW w:w="1275" w:type="dxa"/>
            <w:vAlign w:val="center"/>
          </w:tcPr>
          <w:p w14:paraId="56F58089" w14:textId="77777777" w:rsidR="00B817B7" w:rsidRPr="00B817B7" w:rsidRDefault="00B817B7" w:rsidP="00B817B7">
            <w:pPr>
              <w:widowControl w:val="0"/>
              <w:tabs>
                <w:tab w:val="left" w:pos="0"/>
              </w:tabs>
              <w:autoSpaceDE w:val="0"/>
              <w:autoSpaceDN w:val="0"/>
              <w:adjustRightInd w:val="0"/>
              <w:jc w:val="center"/>
            </w:pPr>
            <w:r w:rsidRPr="00B817B7">
              <w:t>0,55</w:t>
            </w:r>
          </w:p>
        </w:tc>
      </w:tr>
    </w:tbl>
    <w:p w14:paraId="70E90F78" w14:textId="77777777" w:rsidR="00B817B7" w:rsidRPr="00B817B7" w:rsidRDefault="00B817B7" w:rsidP="00B817B7">
      <w:pPr>
        <w:autoSpaceDE w:val="0"/>
        <w:autoSpaceDN w:val="0"/>
        <w:adjustRightInd w:val="0"/>
        <w:spacing w:before="29"/>
        <w:ind w:firstLine="557"/>
        <w:jc w:val="both"/>
        <w:rPr>
          <w:sz w:val="28"/>
          <w:szCs w:val="28"/>
          <w:lang w:eastAsia="ru-RU"/>
        </w:rPr>
      </w:pPr>
    </w:p>
    <w:p w14:paraId="38037278" w14:textId="77777777" w:rsidR="00B817B7" w:rsidRPr="00B817B7" w:rsidRDefault="00B817B7" w:rsidP="00B817B7">
      <w:pPr>
        <w:autoSpaceDE w:val="0"/>
        <w:autoSpaceDN w:val="0"/>
        <w:adjustRightInd w:val="0"/>
        <w:spacing w:before="29"/>
        <w:ind w:firstLine="557"/>
        <w:jc w:val="both"/>
        <w:rPr>
          <w:sz w:val="28"/>
          <w:szCs w:val="28"/>
          <w:lang w:eastAsia="ru-RU"/>
        </w:rPr>
      </w:pPr>
      <w:r w:rsidRPr="00B817B7">
        <w:rPr>
          <w:sz w:val="28"/>
          <w:szCs w:val="28"/>
          <w:lang w:eastAsia="ru-RU"/>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774B3371" w14:textId="77777777" w:rsidR="00B817B7" w:rsidRPr="00B817B7" w:rsidRDefault="00B817B7" w:rsidP="00B817B7">
      <w:pPr>
        <w:tabs>
          <w:tab w:val="left" w:pos="835"/>
        </w:tabs>
        <w:autoSpaceDE w:val="0"/>
        <w:autoSpaceDN w:val="0"/>
        <w:adjustRightInd w:val="0"/>
        <w:ind w:firstLine="576"/>
        <w:jc w:val="both"/>
        <w:rPr>
          <w:sz w:val="28"/>
          <w:szCs w:val="28"/>
          <w:lang w:eastAsia="ru-RU"/>
        </w:rPr>
      </w:pPr>
      <w:r w:rsidRPr="00B817B7">
        <w:rPr>
          <w:sz w:val="28"/>
          <w:szCs w:val="28"/>
          <w:lang w:eastAsia="ru-RU"/>
        </w:rPr>
        <w:lastRenderedPageBreak/>
        <w:t>а) отклонение фактически достигнутого объема поданной воды или принятых сточных вод от объема, учтенного при установлении тарифов;</w:t>
      </w:r>
    </w:p>
    <w:p w14:paraId="1B016BB1" w14:textId="77777777" w:rsidR="00B817B7" w:rsidRPr="00B817B7" w:rsidRDefault="00B817B7" w:rsidP="00B817B7">
      <w:pPr>
        <w:autoSpaceDE w:val="0"/>
        <w:autoSpaceDN w:val="0"/>
        <w:adjustRightInd w:val="0"/>
        <w:spacing w:before="29"/>
        <w:ind w:firstLine="557"/>
        <w:jc w:val="both"/>
        <w:rPr>
          <w:sz w:val="28"/>
          <w:szCs w:val="28"/>
          <w:lang w:eastAsia="ru-RU"/>
        </w:rPr>
      </w:pPr>
      <w:r w:rsidRPr="00B817B7">
        <w:rPr>
          <w:sz w:val="28"/>
          <w:szCs w:val="28"/>
          <w:lang w:eastAsia="ru-RU"/>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208D1FAC" w14:textId="77777777" w:rsidR="00B817B7" w:rsidRPr="00B817B7" w:rsidRDefault="00B817B7" w:rsidP="00B817B7">
      <w:pPr>
        <w:autoSpaceDE w:val="0"/>
        <w:autoSpaceDN w:val="0"/>
        <w:adjustRightInd w:val="0"/>
        <w:spacing w:before="29"/>
        <w:ind w:firstLine="557"/>
        <w:jc w:val="both"/>
        <w:rPr>
          <w:sz w:val="28"/>
          <w:szCs w:val="28"/>
          <w:lang w:eastAsia="ru-RU"/>
        </w:rPr>
      </w:pPr>
      <w:r w:rsidRPr="00B817B7">
        <w:rPr>
          <w:sz w:val="28"/>
          <w:szCs w:val="28"/>
          <w:lang w:eastAsia="ru-RU"/>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6104D011" w14:textId="77777777" w:rsidR="00B817B7" w:rsidRPr="00B817B7" w:rsidRDefault="00B817B7" w:rsidP="00B817B7">
      <w:pPr>
        <w:autoSpaceDE w:val="0"/>
        <w:autoSpaceDN w:val="0"/>
        <w:adjustRightInd w:val="0"/>
        <w:spacing w:before="29"/>
        <w:ind w:firstLine="557"/>
        <w:jc w:val="both"/>
        <w:rPr>
          <w:sz w:val="28"/>
          <w:szCs w:val="28"/>
          <w:lang w:eastAsia="ru-RU"/>
        </w:rPr>
      </w:pPr>
      <w:r w:rsidRPr="00B817B7">
        <w:rPr>
          <w:sz w:val="28"/>
          <w:szCs w:val="28"/>
          <w:lang w:eastAsia="ru-RU"/>
        </w:rPr>
        <w:t xml:space="preserve">г) ввод объектов системы водоснабжения и (или) водоотведения в эксплуатацию и изменение утвержденной инвестиционной программы; </w:t>
      </w:r>
    </w:p>
    <w:p w14:paraId="10AEFA10" w14:textId="77777777" w:rsidR="00B817B7" w:rsidRPr="00B817B7" w:rsidRDefault="00B817B7" w:rsidP="00B817B7">
      <w:pPr>
        <w:autoSpaceDE w:val="0"/>
        <w:autoSpaceDN w:val="0"/>
        <w:adjustRightInd w:val="0"/>
        <w:spacing w:before="29"/>
        <w:ind w:firstLine="557"/>
        <w:jc w:val="both"/>
        <w:rPr>
          <w:sz w:val="28"/>
          <w:szCs w:val="28"/>
          <w:lang w:eastAsia="ru-RU"/>
        </w:rPr>
      </w:pPr>
      <w:r w:rsidRPr="00B817B7">
        <w:rPr>
          <w:sz w:val="28"/>
          <w:szCs w:val="28"/>
          <w:lang w:eastAsia="ru-RU"/>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B817B7">
        <w:rPr>
          <w:sz w:val="28"/>
          <w:szCs w:val="28"/>
          <w:lang w:eastAsia="ru-RU"/>
        </w:rPr>
        <w:br/>
        <w:t>муниципальной собственности, по реализации инвестиционной программы,</w:t>
      </w:r>
      <w:r w:rsidRPr="00B817B7">
        <w:rPr>
          <w:sz w:val="28"/>
          <w:szCs w:val="28"/>
          <w:lang w:eastAsia="ru-RU"/>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23BC0225" w14:textId="77777777" w:rsidR="00B817B7" w:rsidRPr="00B817B7" w:rsidRDefault="00B817B7" w:rsidP="00B817B7">
      <w:pPr>
        <w:autoSpaceDE w:val="0"/>
        <w:autoSpaceDN w:val="0"/>
        <w:adjustRightInd w:val="0"/>
        <w:spacing w:before="29"/>
        <w:ind w:firstLine="557"/>
        <w:jc w:val="both"/>
        <w:rPr>
          <w:sz w:val="28"/>
          <w:szCs w:val="28"/>
          <w:lang w:eastAsia="ru-RU"/>
        </w:rPr>
      </w:pPr>
      <w:r w:rsidRPr="00B817B7">
        <w:rPr>
          <w:sz w:val="28"/>
          <w:szCs w:val="28"/>
          <w:lang w:eastAsia="ru-RU"/>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7EAB001B" w14:textId="77777777" w:rsidR="00B817B7" w:rsidRPr="00B817B7" w:rsidRDefault="00B817B7" w:rsidP="00B817B7">
      <w:pPr>
        <w:autoSpaceDE w:val="0"/>
        <w:autoSpaceDN w:val="0"/>
        <w:adjustRightInd w:val="0"/>
        <w:spacing w:before="29"/>
        <w:ind w:firstLine="557"/>
        <w:jc w:val="both"/>
        <w:rPr>
          <w:sz w:val="28"/>
          <w:szCs w:val="28"/>
          <w:lang w:eastAsia="ru-RU"/>
        </w:rPr>
      </w:pPr>
      <w:r w:rsidRPr="00B817B7">
        <w:rPr>
          <w:sz w:val="28"/>
          <w:szCs w:val="28"/>
          <w:lang w:eastAsia="ru-RU"/>
        </w:rPr>
        <w:t>Организацией заявление о корректировке необходимой валовой выручки и установленных тарифов не представлено.</w:t>
      </w:r>
    </w:p>
    <w:p w14:paraId="013014A2" w14:textId="77777777" w:rsidR="00B817B7" w:rsidRPr="00B817B7" w:rsidRDefault="00B817B7" w:rsidP="00B817B7">
      <w:pPr>
        <w:widowControl w:val="0"/>
        <w:autoSpaceDE w:val="0"/>
        <w:autoSpaceDN w:val="0"/>
        <w:adjustRightInd w:val="0"/>
        <w:spacing w:line="240" w:lineRule="atLeast"/>
        <w:ind w:firstLine="557"/>
        <w:jc w:val="both"/>
        <w:rPr>
          <w:sz w:val="28"/>
          <w:szCs w:val="28"/>
          <w:lang w:eastAsia="ru-RU"/>
        </w:rPr>
      </w:pPr>
    </w:p>
    <w:p w14:paraId="2C94320A" w14:textId="77777777" w:rsidR="00B817B7" w:rsidRPr="00B817B7" w:rsidRDefault="00B817B7" w:rsidP="00B817B7">
      <w:pPr>
        <w:widowControl w:val="0"/>
        <w:tabs>
          <w:tab w:val="left" w:pos="284"/>
        </w:tabs>
        <w:autoSpaceDE w:val="0"/>
        <w:autoSpaceDN w:val="0"/>
        <w:adjustRightInd w:val="0"/>
        <w:jc w:val="center"/>
        <w:rPr>
          <w:b/>
          <w:sz w:val="28"/>
          <w:szCs w:val="28"/>
          <w:u w:val="single"/>
          <w:lang w:eastAsia="ru-RU"/>
        </w:rPr>
      </w:pPr>
      <w:r w:rsidRPr="00B817B7">
        <w:rPr>
          <w:b/>
          <w:sz w:val="28"/>
          <w:szCs w:val="28"/>
          <w:u w:val="single"/>
          <w:lang w:eastAsia="ru-RU"/>
        </w:rPr>
        <w:t>Холодное водоснабжение питьевой водой</w:t>
      </w:r>
    </w:p>
    <w:p w14:paraId="4C508366" w14:textId="77777777" w:rsidR="00B817B7" w:rsidRPr="00B817B7" w:rsidRDefault="00B817B7" w:rsidP="00B817B7">
      <w:pPr>
        <w:autoSpaceDE w:val="0"/>
        <w:autoSpaceDN w:val="0"/>
        <w:adjustRightInd w:val="0"/>
        <w:ind w:firstLine="540"/>
        <w:jc w:val="both"/>
        <w:rPr>
          <w:rFonts w:eastAsia="Calibri"/>
          <w:sz w:val="28"/>
          <w:szCs w:val="28"/>
        </w:rPr>
      </w:pPr>
      <w:r w:rsidRPr="00B817B7">
        <w:rPr>
          <w:rFonts w:eastAsia="Calibri"/>
          <w:sz w:val="28"/>
          <w:szCs w:val="28"/>
        </w:rPr>
        <w:t xml:space="preserve">Корректировка необходимой валовой выручки осуществляется в соответствии с главой </w:t>
      </w:r>
      <w:r w:rsidRPr="00B817B7">
        <w:rPr>
          <w:rFonts w:eastAsia="Calibri"/>
          <w:sz w:val="28"/>
          <w:szCs w:val="28"/>
          <w:lang w:val="en-US"/>
        </w:rPr>
        <w:t>VII</w:t>
      </w:r>
      <w:r w:rsidRPr="00B817B7">
        <w:rPr>
          <w:rFonts w:eastAsia="Calibri"/>
          <w:sz w:val="28"/>
          <w:szCs w:val="28"/>
        </w:rPr>
        <w:t xml:space="preserve"> Методических указаний.</w:t>
      </w:r>
    </w:p>
    <w:p w14:paraId="47CDB642" w14:textId="77777777" w:rsidR="00B817B7" w:rsidRPr="00B817B7" w:rsidRDefault="00B817B7" w:rsidP="00B817B7">
      <w:pPr>
        <w:autoSpaceDE w:val="0"/>
        <w:autoSpaceDN w:val="0"/>
        <w:adjustRightInd w:val="0"/>
        <w:ind w:firstLine="571"/>
        <w:jc w:val="both"/>
        <w:rPr>
          <w:sz w:val="28"/>
          <w:szCs w:val="28"/>
          <w:lang w:eastAsia="ru-RU"/>
        </w:rPr>
      </w:pPr>
      <w:bookmarkStart w:id="39" w:name="bookmark0"/>
      <w:r w:rsidRPr="00B817B7">
        <w:rPr>
          <w:sz w:val="28"/>
          <w:szCs w:val="28"/>
          <w:lang w:eastAsia="ru-RU"/>
        </w:rPr>
        <w:t>С</w:t>
      </w:r>
      <w:bookmarkEnd w:id="39"/>
      <w:r w:rsidRPr="00B817B7">
        <w:rPr>
          <w:sz w:val="28"/>
          <w:szCs w:val="28"/>
          <w:lang w:eastAsia="ru-RU"/>
        </w:rPr>
        <w:t>огласно п. 95 Методических указаний необходимая валовая выручка, определяемая на 2020 год на основе фактических значений параметров расчета тарифов взамен прогнозных, рассчитывается по формуле:</w:t>
      </w:r>
    </w:p>
    <w:p w14:paraId="39D5EE2C" w14:textId="77777777" w:rsidR="00B817B7" w:rsidRPr="00B817B7" w:rsidRDefault="00B817B7" w:rsidP="00B817B7">
      <w:pPr>
        <w:widowControl w:val="0"/>
        <w:autoSpaceDE w:val="0"/>
        <w:autoSpaceDN w:val="0"/>
        <w:jc w:val="both"/>
        <w:rPr>
          <w:rFonts w:ascii="Calibri" w:hAnsi="Calibri" w:cs="Calibri"/>
          <w:sz w:val="22"/>
          <w:szCs w:val="20"/>
          <w:lang w:eastAsia="ru-RU"/>
        </w:rPr>
      </w:pPr>
    </w:p>
    <w:p w14:paraId="5F1EF2E9" w14:textId="77777777" w:rsidR="00B817B7" w:rsidRPr="00B817B7" w:rsidRDefault="00B817B7" w:rsidP="00B817B7">
      <w:pPr>
        <w:autoSpaceDE w:val="0"/>
        <w:autoSpaceDN w:val="0"/>
        <w:adjustRightInd w:val="0"/>
        <w:jc w:val="center"/>
        <w:rPr>
          <w:rFonts w:eastAsia="Calibri"/>
          <w:bCs/>
          <w:sz w:val="28"/>
          <w:szCs w:val="28"/>
        </w:rPr>
      </w:pPr>
      <w:r w:rsidRPr="00B817B7">
        <w:rPr>
          <w:rFonts w:eastAsia="Calibri"/>
          <w:bCs/>
          <w:noProof/>
          <w:position w:val="-5"/>
          <w:sz w:val="28"/>
          <w:szCs w:val="28"/>
        </w:rPr>
        <w:drawing>
          <wp:inline distT="0" distB="0" distL="0" distR="0" wp14:anchorId="16EADBAD" wp14:editId="4AFA3B3D">
            <wp:extent cx="5939790" cy="247650"/>
            <wp:effectExtent l="0" t="0" r="381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39790" cy="247650"/>
                    </a:xfrm>
                    <a:prstGeom prst="rect">
                      <a:avLst/>
                    </a:prstGeom>
                    <a:noFill/>
                    <a:ln>
                      <a:noFill/>
                    </a:ln>
                  </pic:spPr>
                </pic:pic>
              </a:graphicData>
            </a:graphic>
          </wp:inline>
        </w:drawing>
      </w:r>
    </w:p>
    <w:p w14:paraId="4159C82F" w14:textId="77777777" w:rsidR="00B817B7" w:rsidRPr="00B817B7" w:rsidRDefault="00B817B7" w:rsidP="00B817B7">
      <w:pPr>
        <w:autoSpaceDE w:val="0"/>
        <w:autoSpaceDN w:val="0"/>
        <w:adjustRightInd w:val="0"/>
        <w:ind w:firstLine="540"/>
        <w:jc w:val="both"/>
        <w:rPr>
          <w:rFonts w:eastAsia="Calibri"/>
          <w:bCs/>
          <w:sz w:val="28"/>
          <w:szCs w:val="28"/>
        </w:rPr>
      </w:pPr>
      <w:r w:rsidRPr="00B817B7">
        <w:rPr>
          <w:rFonts w:eastAsia="Calibri"/>
          <w:bCs/>
          <w:sz w:val="28"/>
          <w:szCs w:val="28"/>
        </w:rPr>
        <w:t>где:</w:t>
      </w:r>
    </w:p>
    <w:p w14:paraId="2C61905D" w14:textId="77777777" w:rsidR="00B817B7" w:rsidRPr="00B817B7" w:rsidRDefault="00B817B7" w:rsidP="00B817B7">
      <w:pPr>
        <w:autoSpaceDE w:val="0"/>
        <w:autoSpaceDN w:val="0"/>
        <w:adjustRightInd w:val="0"/>
        <w:spacing w:before="280"/>
        <w:ind w:firstLine="540"/>
        <w:jc w:val="both"/>
        <w:rPr>
          <w:rFonts w:eastAsia="Calibri"/>
          <w:bCs/>
          <w:sz w:val="28"/>
          <w:szCs w:val="28"/>
        </w:rPr>
      </w:pPr>
      <w:r w:rsidRPr="00B817B7">
        <w:rPr>
          <w:rFonts w:eastAsia="Calibri"/>
          <w:bCs/>
          <w:noProof/>
          <w:position w:val="-12"/>
          <w:sz w:val="28"/>
          <w:szCs w:val="28"/>
        </w:rPr>
        <w:drawing>
          <wp:inline distT="0" distB="0" distL="0" distR="0" wp14:anchorId="7CBF6042" wp14:editId="54DCC0A8">
            <wp:extent cx="428625" cy="352425"/>
            <wp:effectExtent l="0" t="0" r="9525"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B817B7">
        <w:rPr>
          <w:rFonts w:eastAsia="Calibri"/>
          <w:bCs/>
          <w:sz w:val="28"/>
          <w:szCs w:val="28"/>
        </w:rPr>
        <w:t xml:space="preserve"> - операционные расходы, определенные на i-й год исходя из фактических значений параметров расчета тарифов в соответствии с пунктом 95 настоящих Методических указаний;</w:t>
      </w:r>
    </w:p>
    <w:p w14:paraId="35EBF8BB" w14:textId="77777777" w:rsidR="00B817B7" w:rsidRPr="00B817B7" w:rsidRDefault="00B817B7" w:rsidP="00B817B7">
      <w:pPr>
        <w:autoSpaceDE w:val="0"/>
        <w:autoSpaceDN w:val="0"/>
        <w:adjustRightInd w:val="0"/>
        <w:spacing w:before="280"/>
        <w:ind w:firstLine="540"/>
        <w:jc w:val="both"/>
        <w:rPr>
          <w:rFonts w:eastAsia="Calibri"/>
          <w:bCs/>
          <w:sz w:val="28"/>
          <w:szCs w:val="28"/>
        </w:rPr>
      </w:pPr>
      <w:r w:rsidRPr="00B817B7">
        <w:rPr>
          <w:rFonts w:eastAsia="Calibri"/>
          <w:bCs/>
          <w:noProof/>
          <w:position w:val="-12"/>
          <w:sz w:val="28"/>
          <w:szCs w:val="28"/>
        </w:rPr>
        <w:drawing>
          <wp:inline distT="0" distB="0" distL="0" distR="0" wp14:anchorId="33D7D076" wp14:editId="79651A20">
            <wp:extent cx="428625" cy="352425"/>
            <wp:effectExtent l="0" t="0" r="9525"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B817B7">
        <w:rPr>
          <w:rFonts w:eastAsia="Calibri"/>
          <w:bCs/>
          <w:sz w:val="28"/>
          <w:szCs w:val="28"/>
        </w:rPr>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w:t>
      </w:r>
      <w:r w:rsidRPr="00B817B7">
        <w:rPr>
          <w:rFonts w:eastAsia="Calibri"/>
          <w:bCs/>
          <w:sz w:val="28"/>
          <w:szCs w:val="28"/>
        </w:rPr>
        <w:lastRenderedPageBreak/>
        <w:t>определении операционных расходов), и другими изменениями величины неподконтрольных расходов;</w:t>
      </w:r>
    </w:p>
    <w:p w14:paraId="38B1F992" w14:textId="77777777" w:rsidR="00B817B7" w:rsidRPr="00B817B7" w:rsidRDefault="00B817B7" w:rsidP="00B817B7">
      <w:pPr>
        <w:autoSpaceDE w:val="0"/>
        <w:autoSpaceDN w:val="0"/>
        <w:adjustRightInd w:val="0"/>
        <w:ind w:firstLine="539"/>
        <w:jc w:val="both"/>
        <w:rPr>
          <w:rFonts w:eastAsia="Calibri"/>
          <w:bCs/>
          <w:sz w:val="28"/>
          <w:szCs w:val="28"/>
        </w:rPr>
      </w:pPr>
      <w:r w:rsidRPr="00B817B7">
        <w:rPr>
          <w:rFonts w:eastAsia="Calibri"/>
          <w:bCs/>
          <w:noProof/>
          <w:position w:val="-12"/>
          <w:sz w:val="28"/>
          <w:szCs w:val="28"/>
        </w:rPr>
        <w:drawing>
          <wp:inline distT="0" distB="0" distL="0" distR="0" wp14:anchorId="36A846F8" wp14:editId="70B76FFB">
            <wp:extent cx="428625" cy="352425"/>
            <wp:effectExtent l="0" t="0" r="9525"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B817B7">
        <w:rPr>
          <w:rFonts w:eastAsia="Calibri"/>
          <w:bCs/>
          <w:sz w:val="28"/>
          <w:szCs w:val="28"/>
        </w:rPr>
        <w:t xml:space="preserve"> - фактическая прибыль, определяемая на i-й год по формуле (31) с применением величины </w:t>
      </w:r>
      <w:r w:rsidRPr="00B817B7">
        <w:rPr>
          <w:rFonts w:eastAsia="Calibri"/>
          <w:bCs/>
          <w:noProof/>
          <w:position w:val="-12"/>
          <w:sz w:val="28"/>
          <w:szCs w:val="28"/>
        </w:rPr>
        <w:drawing>
          <wp:inline distT="0" distB="0" distL="0" distR="0" wp14:anchorId="484FF2DC" wp14:editId="3E24B35F">
            <wp:extent cx="533400" cy="318319"/>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37033" cy="320487"/>
                    </a:xfrm>
                    <a:prstGeom prst="rect">
                      <a:avLst/>
                    </a:prstGeom>
                    <a:noFill/>
                    <a:ln>
                      <a:noFill/>
                    </a:ln>
                  </pic:spPr>
                </pic:pic>
              </a:graphicData>
            </a:graphic>
          </wp:inline>
        </w:drawing>
      </w:r>
      <w:r w:rsidRPr="00B817B7">
        <w:rPr>
          <w:rFonts w:eastAsia="Calibri"/>
          <w:bCs/>
          <w:sz w:val="28"/>
          <w:szCs w:val="28"/>
        </w:rPr>
        <w:t xml:space="preserve"> и фактической ставки налога на прибыль в i-м году;</w:t>
      </w:r>
    </w:p>
    <w:p w14:paraId="1EC03580" w14:textId="77777777" w:rsidR="00B817B7" w:rsidRPr="00B817B7" w:rsidRDefault="00B817B7" w:rsidP="00B817B7">
      <w:pPr>
        <w:autoSpaceDE w:val="0"/>
        <w:autoSpaceDN w:val="0"/>
        <w:adjustRightInd w:val="0"/>
        <w:spacing w:before="280"/>
        <w:ind w:firstLine="540"/>
        <w:jc w:val="both"/>
        <w:rPr>
          <w:rFonts w:eastAsia="Calibri"/>
          <w:bCs/>
          <w:sz w:val="28"/>
          <w:szCs w:val="28"/>
        </w:rPr>
      </w:pPr>
      <w:r w:rsidRPr="00B817B7">
        <w:rPr>
          <w:rFonts w:eastAsia="Calibri"/>
          <w:bCs/>
          <w:noProof/>
          <w:position w:val="-12"/>
          <w:sz w:val="28"/>
          <w:szCs w:val="28"/>
        </w:rPr>
        <w:drawing>
          <wp:inline distT="0" distB="0" distL="0" distR="0" wp14:anchorId="21020800" wp14:editId="65F99C39">
            <wp:extent cx="590550" cy="352425"/>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B817B7">
        <w:rPr>
          <w:rFonts w:eastAsia="Calibri"/>
          <w:bCs/>
          <w:sz w:val="28"/>
          <w:szCs w:val="28"/>
        </w:rPr>
        <w:t xml:space="preserve"> -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14:paraId="4ED132B6" w14:textId="77777777" w:rsidR="00B817B7" w:rsidRPr="00B817B7" w:rsidRDefault="00B817B7" w:rsidP="00B817B7">
      <w:pPr>
        <w:autoSpaceDE w:val="0"/>
        <w:autoSpaceDN w:val="0"/>
        <w:adjustRightInd w:val="0"/>
        <w:spacing w:before="280"/>
        <w:ind w:firstLine="540"/>
        <w:jc w:val="both"/>
        <w:rPr>
          <w:rFonts w:eastAsia="Calibri"/>
          <w:bCs/>
          <w:sz w:val="28"/>
          <w:szCs w:val="28"/>
        </w:rPr>
      </w:pPr>
      <w:proofErr w:type="spellStart"/>
      <w:r w:rsidRPr="00B817B7">
        <w:rPr>
          <w:rFonts w:eastAsia="Calibri"/>
          <w:bCs/>
          <w:sz w:val="28"/>
          <w:szCs w:val="28"/>
        </w:rPr>
        <w:t>РПП</w:t>
      </w:r>
      <w:r w:rsidRPr="00B817B7">
        <w:rPr>
          <w:rFonts w:eastAsia="Calibri"/>
          <w:bCs/>
          <w:sz w:val="28"/>
          <w:szCs w:val="28"/>
          <w:vertAlign w:val="subscript"/>
        </w:rPr>
        <w:t>i</w:t>
      </w:r>
      <w:proofErr w:type="spellEnd"/>
      <w:r w:rsidRPr="00B817B7">
        <w:rPr>
          <w:rFonts w:eastAsia="Calibri"/>
          <w:bCs/>
          <w:sz w:val="28"/>
          <w:szCs w:val="28"/>
        </w:rPr>
        <w:t xml:space="preserve"> - расчетная предпринимательская прибыль гарантирующей организации, определяемая в соответствии с пунктом 86(1) настоящих Методических указаний, тыс. руб.;</w:t>
      </w:r>
    </w:p>
    <w:p w14:paraId="4A934755" w14:textId="77777777" w:rsidR="00B817B7" w:rsidRPr="00B817B7" w:rsidRDefault="00B817B7" w:rsidP="00B817B7">
      <w:pPr>
        <w:autoSpaceDE w:val="0"/>
        <w:autoSpaceDN w:val="0"/>
        <w:adjustRightInd w:val="0"/>
        <w:spacing w:before="280"/>
        <w:ind w:firstLine="540"/>
        <w:jc w:val="both"/>
        <w:rPr>
          <w:rFonts w:eastAsia="Calibri"/>
          <w:bCs/>
          <w:sz w:val="28"/>
          <w:szCs w:val="28"/>
        </w:rPr>
      </w:pPr>
      <w:proofErr w:type="spellStart"/>
      <w:r w:rsidRPr="00B817B7">
        <w:rPr>
          <w:rFonts w:eastAsia="Calibri"/>
          <w:bCs/>
          <w:sz w:val="28"/>
          <w:szCs w:val="28"/>
        </w:rPr>
        <w:t>А</w:t>
      </w:r>
      <w:r w:rsidRPr="00B817B7">
        <w:rPr>
          <w:rFonts w:eastAsia="Calibri"/>
          <w:bCs/>
          <w:sz w:val="28"/>
          <w:szCs w:val="28"/>
          <w:vertAlign w:val="subscript"/>
        </w:rPr>
        <w:t>i</w:t>
      </w:r>
      <w:proofErr w:type="spellEnd"/>
      <w:r w:rsidRPr="00B817B7">
        <w:rPr>
          <w:rFonts w:eastAsia="Calibri"/>
          <w:bCs/>
          <w:sz w:val="28"/>
          <w:szCs w:val="28"/>
        </w:rPr>
        <w:t xml:space="preserve"> - расходы на амортизацию основных средств и нематериальных активов в i-м году, определяемые исходя из фактического ввода в эксплуатацию и (или) вывода в эксплуатации основных средств и нематериальных активов, тыс. руб.;</w:t>
      </w:r>
    </w:p>
    <w:p w14:paraId="0F247235" w14:textId="77777777" w:rsidR="00B817B7" w:rsidRPr="00B817B7" w:rsidRDefault="00B817B7" w:rsidP="00B817B7">
      <w:pPr>
        <w:autoSpaceDE w:val="0"/>
        <w:autoSpaceDN w:val="0"/>
        <w:adjustRightInd w:val="0"/>
        <w:spacing w:before="280"/>
        <w:ind w:firstLine="540"/>
        <w:jc w:val="both"/>
        <w:rPr>
          <w:rFonts w:eastAsia="Calibri"/>
          <w:bCs/>
          <w:sz w:val="28"/>
          <w:szCs w:val="28"/>
        </w:rPr>
      </w:pPr>
      <w:r w:rsidRPr="00B817B7">
        <w:rPr>
          <w:rFonts w:eastAsia="Calibri"/>
          <w:bCs/>
          <w:noProof/>
          <w:position w:val="-12"/>
          <w:sz w:val="28"/>
          <w:szCs w:val="28"/>
        </w:rPr>
        <w:drawing>
          <wp:inline distT="0" distB="0" distL="0" distR="0" wp14:anchorId="33EB27B3" wp14:editId="5F5ED491">
            <wp:extent cx="428625" cy="352425"/>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B817B7">
        <w:rPr>
          <w:rFonts w:eastAsia="Calibri"/>
          <w:bCs/>
          <w:sz w:val="28"/>
          <w:szCs w:val="28"/>
        </w:rPr>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14:paraId="043E0511" w14:textId="77777777" w:rsidR="00B817B7" w:rsidRPr="00B817B7" w:rsidRDefault="00B817B7" w:rsidP="00B817B7">
      <w:pPr>
        <w:autoSpaceDE w:val="0"/>
        <w:autoSpaceDN w:val="0"/>
        <w:adjustRightInd w:val="0"/>
        <w:ind w:firstLine="709"/>
        <w:jc w:val="both"/>
        <w:rPr>
          <w:rFonts w:eastAsia="Calibri"/>
          <w:bCs/>
          <w:sz w:val="28"/>
          <w:szCs w:val="28"/>
        </w:rPr>
      </w:pPr>
      <w:r w:rsidRPr="00B817B7">
        <w:rPr>
          <w:rFonts w:eastAsia="Calibri"/>
          <w:bCs/>
          <w:sz w:val="28"/>
          <w:szCs w:val="28"/>
        </w:rPr>
        <w:t xml:space="preserve">В целях расчета </w:t>
      </w:r>
      <w:r w:rsidRPr="00B817B7">
        <w:rPr>
          <w:rFonts w:eastAsia="Calibri"/>
          <w:bCs/>
          <w:noProof/>
          <w:position w:val="-12"/>
          <w:sz w:val="28"/>
          <w:szCs w:val="28"/>
        </w:rPr>
        <w:drawing>
          <wp:inline distT="0" distB="0" distL="0" distR="0" wp14:anchorId="540DB702" wp14:editId="2D32BCFE">
            <wp:extent cx="590550" cy="352425"/>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B817B7">
        <w:rPr>
          <w:rFonts w:eastAsia="Calibri"/>
          <w:bCs/>
          <w:sz w:val="28"/>
          <w:szCs w:val="28"/>
        </w:rPr>
        <w:t xml:space="preserve"> за 1-й и 2-й год долгосрочного периода регулирования при расчете показателей, </w:t>
      </w:r>
      <w:r w:rsidRPr="00B817B7">
        <w:rPr>
          <w:rFonts w:eastAsia="Calibri"/>
          <w:bCs/>
          <w:noProof/>
          <w:position w:val="-12"/>
          <w:sz w:val="28"/>
          <w:szCs w:val="28"/>
        </w:rPr>
        <w:drawing>
          <wp:inline distT="0" distB="0" distL="0" distR="0" wp14:anchorId="0E891A05" wp14:editId="3CB7D8B4">
            <wp:extent cx="514350" cy="352425"/>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14350" cy="352425"/>
                    </a:xfrm>
                    <a:prstGeom prst="rect">
                      <a:avLst/>
                    </a:prstGeom>
                    <a:noFill/>
                    <a:ln>
                      <a:noFill/>
                    </a:ln>
                  </pic:spPr>
                </pic:pic>
              </a:graphicData>
            </a:graphic>
          </wp:inline>
        </w:drawing>
      </w:r>
      <w:r w:rsidRPr="00B817B7">
        <w:rPr>
          <w:rFonts w:eastAsia="Calibri"/>
          <w:bCs/>
          <w:sz w:val="28"/>
          <w:szCs w:val="28"/>
        </w:rPr>
        <w:t xml:space="preserve">, </w:t>
      </w:r>
      <w:r w:rsidRPr="00B817B7">
        <w:rPr>
          <w:rFonts w:eastAsia="Calibri"/>
          <w:bCs/>
          <w:noProof/>
          <w:position w:val="-12"/>
          <w:sz w:val="28"/>
          <w:szCs w:val="28"/>
        </w:rPr>
        <w:drawing>
          <wp:inline distT="0" distB="0" distL="0" distR="0" wp14:anchorId="740155A4" wp14:editId="723F7620">
            <wp:extent cx="447675" cy="352425"/>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B817B7">
        <w:rPr>
          <w:rFonts w:eastAsia="Calibri"/>
          <w:bCs/>
          <w:sz w:val="28"/>
          <w:szCs w:val="28"/>
        </w:rPr>
        <w:t xml:space="preserve">, </w:t>
      </w:r>
      <w:r w:rsidRPr="00B817B7">
        <w:rPr>
          <w:rFonts w:eastAsia="Calibri"/>
          <w:bCs/>
          <w:noProof/>
          <w:position w:val="-11"/>
          <w:sz w:val="28"/>
          <w:szCs w:val="28"/>
        </w:rPr>
        <w:drawing>
          <wp:inline distT="0" distB="0" distL="0" distR="0" wp14:anchorId="07A3AC14" wp14:editId="2D0D37E2">
            <wp:extent cx="581025" cy="323850"/>
            <wp:effectExtent l="0" t="0" r="9525"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B817B7">
        <w:rPr>
          <w:rFonts w:eastAsia="Calibri"/>
          <w:bCs/>
          <w:sz w:val="28"/>
          <w:szCs w:val="28"/>
        </w:rPr>
        <w:t xml:space="preserve">, </w:t>
      </w:r>
      <w:r w:rsidRPr="00B817B7">
        <w:rPr>
          <w:rFonts w:eastAsia="Calibri"/>
          <w:bCs/>
          <w:noProof/>
          <w:position w:val="-11"/>
          <w:sz w:val="28"/>
          <w:szCs w:val="28"/>
        </w:rPr>
        <w:drawing>
          <wp:inline distT="0" distB="0" distL="0" distR="0" wp14:anchorId="6F25B0EA" wp14:editId="1400FCB8">
            <wp:extent cx="676275" cy="323850"/>
            <wp:effectExtent l="0" t="0" r="9525"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B817B7">
        <w:rPr>
          <w:rFonts w:eastAsia="Calibri"/>
          <w:bCs/>
          <w:sz w:val="28"/>
          <w:szCs w:val="28"/>
        </w:rPr>
        <w:t xml:space="preserve"> 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14:paraId="5A551E4A" w14:textId="77777777" w:rsidR="00B817B7" w:rsidRPr="00B817B7" w:rsidRDefault="00B817B7" w:rsidP="00B817B7">
      <w:pPr>
        <w:autoSpaceDE w:val="0"/>
        <w:autoSpaceDN w:val="0"/>
        <w:adjustRightInd w:val="0"/>
        <w:rPr>
          <w:sz w:val="28"/>
          <w:szCs w:val="28"/>
          <w:lang w:eastAsia="ru-RU"/>
        </w:rPr>
      </w:pPr>
    </w:p>
    <w:p w14:paraId="0E77D0CE" w14:textId="77777777" w:rsidR="00B817B7" w:rsidRPr="00B817B7" w:rsidRDefault="00B817B7" w:rsidP="00B817B7">
      <w:pPr>
        <w:autoSpaceDE w:val="0"/>
        <w:autoSpaceDN w:val="0"/>
        <w:adjustRightInd w:val="0"/>
        <w:rPr>
          <w:sz w:val="28"/>
          <w:szCs w:val="28"/>
          <w:lang w:eastAsia="ru-RU"/>
        </w:rPr>
      </w:pPr>
    </w:p>
    <w:p w14:paraId="25923319" w14:textId="77777777" w:rsidR="00B817B7" w:rsidRPr="00B817B7" w:rsidRDefault="00B817B7" w:rsidP="00B817B7">
      <w:pPr>
        <w:autoSpaceDE w:val="0"/>
        <w:autoSpaceDN w:val="0"/>
        <w:adjustRightInd w:val="0"/>
        <w:rPr>
          <w:sz w:val="28"/>
          <w:szCs w:val="28"/>
          <w:lang w:eastAsia="ru-RU"/>
        </w:rPr>
      </w:pPr>
    </w:p>
    <w:p w14:paraId="74BF0BC3" w14:textId="77777777" w:rsidR="00B817B7" w:rsidRPr="00B817B7" w:rsidRDefault="00B817B7" w:rsidP="00B817B7">
      <w:pPr>
        <w:autoSpaceDE w:val="0"/>
        <w:autoSpaceDN w:val="0"/>
        <w:adjustRightInd w:val="0"/>
        <w:spacing w:before="38"/>
        <w:jc w:val="center"/>
        <w:rPr>
          <w:b/>
          <w:bCs/>
          <w:sz w:val="28"/>
          <w:szCs w:val="28"/>
          <w:lang w:eastAsia="ru-RU"/>
        </w:rPr>
      </w:pPr>
      <w:r w:rsidRPr="00B817B7">
        <w:rPr>
          <w:b/>
          <w:bCs/>
          <w:sz w:val="28"/>
          <w:szCs w:val="28"/>
          <w:lang w:eastAsia="ru-RU"/>
        </w:rPr>
        <w:t>Анализ экономической обоснованности расходов на 2020 год</w:t>
      </w:r>
    </w:p>
    <w:p w14:paraId="60333531" w14:textId="77777777" w:rsidR="00B817B7" w:rsidRPr="00B817B7" w:rsidRDefault="00B817B7" w:rsidP="00B817B7">
      <w:pPr>
        <w:autoSpaceDE w:val="0"/>
        <w:autoSpaceDN w:val="0"/>
        <w:adjustRightInd w:val="0"/>
        <w:spacing w:before="38"/>
        <w:ind w:firstLine="1157"/>
        <w:rPr>
          <w:b/>
          <w:bCs/>
          <w:sz w:val="18"/>
          <w:szCs w:val="18"/>
          <w:lang w:eastAsia="ru-RU"/>
        </w:rPr>
      </w:pPr>
    </w:p>
    <w:p w14:paraId="278C94A9" w14:textId="77777777" w:rsidR="00B817B7" w:rsidRPr="00B817B7" w:rsidRDefault="00B817B7" w:rsidP="00B817B7">
      <w:pPr>
        <w:autoSpaceDE w:val="0"/>
        <w:autoSpaceDN w:val="0"/>
        <w:adjustRightInd w:val="0"/>
        <w:spacing w:before="38"/>
        <w:jc w:val="center"/>
        <w:rPr>
          <w:b/>
          <w:bCs/>
          <w:sz w:val="28"/>
          <w:szCs w:val="28"/>
          <w:u w:val="single"/>
          <w:lang w:eastAsia="ru-RU"/>
        </w:rPr>
      </w:pPr>
      <w:r w:rsidRPr="00B817B7">
        <w:rPr>
          <w:b/>
          <w:bCs/>
          <w:sz w:val="28"/>
          <w:szCs w:val="28"/>
          <w:u w:val="single"/>
          <w:lang w:eastAsia="ru-RU"/>
        </w:rPr>
        <w:t>Операционные расходы</w:t>
      </w:r>
    </w:p>
    <w:p w14:paraId="572FD489" w14:textId="77777777" w:rsidR="00B817B7" w:rsidRPr="00B817B7" w:rsidRDefault="00B817B7" w:rsidP="00B817B7">
      <w:pPr>
        <w:autoSpaceDE w:val="0"/>
        <w:autoSpaceDN w:val="0"/>
        <w:adjustRightInd w:val="0"/>
        <w:spacing w:before="38"/>
        <w:ind w:firstLine="567"/>
        <w:jc w:val="both"/>
        <w:rPr>
          <w:sz w:val="28"/>
          <w:szCs w:val="28"/>
          <w:lang w:eastAsia="ru-RU"/>
        </w:rPr>
      </w:pPr>
      <w:r w:rsidRPr="00B817B7">
        <w:rPr>
          <w:sz w:val="28"/>
          <w:szCs w:val="28"/>
          <w:lang w:eastAsia="ru-RU"/>
        </w:rPr>
        <w:t>Операционные расходы</w:t>
      </w:r>
      <w:r w:rsidRPr="00B817B7">
        <w:rPr>
          <w:b/>
          <w:bCs/>
          <w:sz w:val="28"/>
          <w:szCs w:val="28"/>
          <w:lang w:eastAsia="ru-RU"/>
        </w:rPr>
        <w:t xml:space="preserve"> </w:t>
      </w:r>
      <w:r w:rsidRPr="00B817B7">
        <w:rPr>
          <w:sz w:val="28"/>
          <w:szCs w:val="28"/>
          <w:lang w:eastAsia="ru-RU"/>
        </w:rPr>
        <w:t xml:space="preserve">утверждены РЭК КО на 2020 год в размере </w:t>
      </w:r>
      <w:r w:rsidRPr="00B817B7">
        <w:rPr>
          <w:b/>
          <w:bCs/>
          <w:i/>
          <w:iCs/>
          <w:sz w:val="28"/>
          <w:szCs w:val="28"/>
          <w:lang w:eastAsia="ru-RU"/>
        </w:rPr>
        <w:t>650,37</w:t>
      </w:r>
      <w:r w:rsidRPr="00B817B7">
        <w:rPr>
          <w:sz w:val="28"/>
          <w:szCs w:val="28"/>
          <w:lang w:eastAsia="ru-RU"/>
        </w:rPr>
        <w:t xml:space="preserve"> тыс. руб.</w:t>
      </w:r>
    </w:p>
    <w:p w14:paraId="60F96E00" w14:textId="77777777" w:rsidR="00B817B7" w:rsidRPr="00B817B7" w:rsidRDefault="00B817B7" w:rsidP="00B817B7">
      <w:pPr>
        <w:autoSpaceDE w:val="0"/>
        <w:autoSpaceDN w:val="0"/>
        <w:adjustRightInd w:val="0"/>
        <w:ind w:firstLine="567"/>
        <w:jc w:val="both"/>
        <w:rPr>
          <w:sz w:val="28"/>
          <w:szCs w:val="28"/>
          <w:lang w:eastAsia="ru-RU"/>
        </w:rPr>
      </w:pPr>
      <w:r w:rsidRPr="00B817B7">
        <w:rPr>
          <w:sz w:val="28"/>
          <w:szCs w:val="28"/>
          <w:lang w:eastAsia="ru-RU"/>
        </w:rPr>
        <w:t>При расчете Операционных расходов на 2020 год регулятором использовались следующие показатели:</w:t>
      </w:r>
    </w:p>
    <w:p w14:paraId="5BFDD4DC" w14:textId="77777777" w:rsidR="00B817B7" w:rsidRPr="00B817B7" w:rsidRDefault="00B817B7" w:rsidP="00B817B7">
      <w:pPr>
        <w:widowControl w:val="0"/>
        <w:numPr>
          <w:ilvl w:val="0"/>
          <w:numId w:val="8"/>
        </w:numPr>
        <w:tabs>
          <w:tab w:val="left" w:pos="710"/>
        </w:tabs>
        <w:autoSpaceDE w:val="0"/>
        <w:autoSpaceDN w:val="0"/>
        <w:adjustRightInd w:val="0"/>
        <w:ind w:firstLine="567"/>
        <w:jc w:val="both"/>
        <w:rPr>
          <w:sz w:val="28"/>
          <w:szCs w:val="28"/>
          <w:lang w:eastAsia="ru-RU"/>
        </w:rPr>
      </w:pPr>
      <w:r w:rsidRPr="00B817B7">
        <w:rPr>
          <w:sz w:val="28"/>
          <w:szCs w:val="28"/>
          <w:lang w:eastAsia="ru-RU"/>
        </w:rPr>
        <w:t xml:space="preserve">базовый уровень операционных расходов 2019 года – </w:t>
      </w:r>
      <w:r w:rsidRPr="00B817B7">
        <w:rPr>
          <w:b/>
          <w:bCs/>
          <w:i/>
          <w:iCs/>
          <w:sz w:val="28"/>
          <w:szCs w:val="28"/>
          <w:lang w:eastAsia="ru-RU"/>
        </w:rPr>
        <w:t>631,67</w:t>
      </w:r>
      <w:r w:rsidRPr="00B817B7">
        <w:rPr>
          <w:sz w:val="28"/>
          <w:szCs w:val="28"/>
          <w:lang w:eastAsia="ru-RU"/>
        </w:rPr>
        <w:t xml:space="preserve"> тыс. руб.;</w:t>
      </w:r>
    </w:p>
    <w:p w14:paraId="33DBD41D" w14:textId="77777777" w:rsidR="00B817B7" w:rsidRPr="00B817B7" w:rsidRDefault="00B817B7" w:rsidP="00B817B7">
      <w:pPr>
        <w:widowControl w:val="0"/>
        <w:numPr>
          <w:ilvl w:val="0"/>
          <w:numId w:val="8"/>
        </w:numPr>
        <w:tabs>
          <w:tab w:val="left" w:pos="710"/>
        </w:tabs>
        <w:autoSpaceDE w:val="0"/>
        <w:autoSpaceDN w:val="0"/>
        <w:adjustRightInd w:val="0"/>
        <w:ind w:firstLine="567"/>
        <w:jc w:val="both"/>
        <w:rPr>
          <w:sz w:val="28"/>
          <w:szCs w:val="28"/>
          <w:lang w:eastAsia="ru-RU"/>
        </w:rPr>
      </w:pPr>
      <w:r w:rsidRPr="00B817B7">
        <w:rPr>
          <w:sz w:val="28"/>
          <w:szCs w:val="28"/>
          <w:lang w:eastAsia="ru-RU"/>
        </w:rPr>
        <w:t>индекс потребительских цен 104,0%, согласно прогнозу Минэкономразвития России;</w:t>
      </w:r>
    </w:p>
    <w:p w14:paraId="13652E5C" w14:textId="77777777" w:rsidR="00B817B7" w:rsidRPr="00B817B7" w:rsidRDefault="00B817B7" w:rsidP="00B817B7">
      <w:pPr>
        <w:widowControl w:val="0"/>
        <w:numPr>
          <w:ilvl w:val="0"/>
          <w:numId w:val="8"/>
        </w:numPr>
        <w:tabs>
          <w:tab w:val="left" w:pos="715"/>
        </w:tabs>
        <w:autoSpaceDE w:val="0"/>
        <w:autoSpaceDN w:val="0"/>
        <w:adjustRightInd w:val="0"/>
        <w:ind w:firstLine="567"/>
        <w:jc w:val="both"/>
        <w:rPr>
          <w:sz w:val="28"/>
          <w:szCs w:val="28"/>
          <w:lang w:eastAsia="ru-RU"/>
        </w:rPr>
      </w:pPr>
      <w:r w:rsidRPr="00B817B7">
        <w:rPr>
          <w:sz w:val="28"/>
          <w:szCs w:val="28"/>
          <w:lang w:eastAsia="ru-RU"/>
        </w:rPr>
        <w:t>индекс эффективности операционных расходов 1%;</w:t>
      </w:r>
    </w:p>
    <w:p w14:paraId="2BB04063" w14:textId="77777777" w:rsidR="00B817B7" w:rsidRPr="00B817B7" w:rsidRDefault="00B817B7" w:rsidP="00B817B7">
      <w:pPr>
        <w:widowControl w:val="0"/>
        <w:numPr>
          <w:ilvl w:val="0"/>
          <w:numId w:val="8"/>
        </w:numPr>
        <w:tabs>
          <w:tab w:val="left" w:pos="715"/>
        </w:tabs>
        <w:autoSpaceDE w:val="0"/>
        <w:autoSpaceDN w:val="0"/>
        <w:adjustRightInd w:val="0"/>
        <w:ind w:firstLine="567"/>
        <w:jc w:val="both"/>
        <w:rPr>
          <w:sz w:val="28"/>
          <w:szCs w:val="28"/>
          <w:lang w:eastAsia="ru-RU"/>
        </w:rPr>
      </w:pPr>
      <w:r w:rsidRPr="00B817B7">
        <w:rPr>
          <w:sz w:val="28"/>
          <w:szCs w:val="28"/>
          <w:lang w:eastAsia="ru-RU"/>
        </w:rPr>
        <w:t>индекс изменения количества активов 0%;</w:t>
      </w:r>
    </w:p>
    <w:p w14:paraId="23A2DBF3" w14:textId="77777777" w:rsidR="00B817B7" w:rsidRPr="00B817B7" w:rsidRDefault="00B817B7" w:rsidP="00B817B7">
      <w:pPr>
        <w:widowControl w:val="0"/>
        <w:numPr>
          <w:ilvl w:val="0"/>
          <w:numId w:val="8"/>
        </w:numPr>
        <w:tabs>
          <w:tab w:val="left" w:pos="715"/>
        </w:tabs>
        <w:autoSpaceDE w:val="0"/>
        <w:autoSpaceDN w:val="0"/>
        <w:adjustRightInd w:val="0"/>
        <w:ind w:firstLine="567"/>
        <w:jc w:val="both"/>
        <w:rPr>
          <w:sz w:val="28"/>
          <w:szCs w:val="28"/>
          <w:lang w:eastAsia="ru-RU"/>
        </w:rPr>
      </w:pPr>
      <w:r w:rsidRPr="00B817B7">
        <w:rPr>
          <w:sz w:val="28"/>
          <w:szCs w:val="28"/>
          <w:lang w:eastAsia="ru-RU"/>
        </w:rPr>
        <w:t>коэффициент эластичности операционных расходов 0,75.</w:t>
      </w:r>
    </w:p>
    <w:p w14:paraId="39DCC5C8" w14:textId="77777777" w:rsidR="00B817B7" w:rsidRPr="00B817B7" w:rsidRDefault="00B817B7" w:rsidP="00B817B7">
      <w:pPr>
        <w:tabs>
          <w:tab w:val="left" w:pos="715"/>
        </w:tabs>
        <w:autoSpaceDE w:val="0"/>
        <w:autoSpaceDN w:val="0"/>
        <w:adjustRightInd w:val="0"/>
        <w:ind w:firstLine="709"/>
        <w:jc w:val="both"/>
        <w:rPr>
          <w:sz w:val="28"/>
          <w:szCs w:val="28"/>
          <w:lang w:eastAsia="ru-RU"/>
        </w:rPr>
      </w:pPr>
      <w:r w:rsidRPr="00B817B7">
        <w:rPr>
          <w:sz w:val="28"/>
          <w:szCs w:val="28"/>
          <w:lang w:eastAsia="ru-RU"/>
        </w:rPr>
        <w:lastRenderedPageBreak/>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659C4E97" w14:textId="77777777" w:rsidR="00B817B7" w:rsidRPr="00B817B7" w:rsidRDefault="00B817B7" w:rsidP="00B817B7">
      <w:pPr>
        <w:tabs>
          <w:tab w:val="left" w:pos="715"/>
        </w:tabs>
        <w:autoSpaceDE w:val="0"/>
        <w:autoSpaceDN w:val="0"/>
        <w:adjustRightInd w:val="0"/>
        <w:ind w:left="567"/>
        <w:jc w:val="both"/>
        <w:rPr>
          <w:sz w:val="28"/>
          <w:szCs w:val="28"/>
          <w:lang w:eastAsia="ru-RU"/>
        </w:rPr>
      </w:pPr>
    </w:p>
    <w:p w14:paraId="387FD4E4" w14:textId="77777777" w:rsidR="00B817B7" w:rsidRPr="00B817B7" w:rsidRDefault="00B817B7" w:rsidP="00B817B7">
      <w:pPr>
        <w:autoSpaceDE w:val="0"/>
        <w:autoSpaceDN w:val="0"/>
        <w:adjustRightInd w:val="0"/>
        <w:ind w:firstLine="567"/>
        <w:jc w:val="both"/>
        <w:rPr>
          <w:sz w:val="28"/>
          <w:szCs w:val="28"/>
          <w:lang w:eastAsia="ru-RU"/>
        </w:rPr>
      </w:pPr>
      <w:r w:rsidRPr="00B817B7">
        <w:rPr>
          <w:sz w:val="28"/>
          <w:szCs w:val="28"/>
          <w:lang w:eastAsia="ru-RU"/>
        </w:rPr>
        <w:t>Согласно п. 95 Методических указаний операционные расходы определяются по формуле:</w:t>
      </w:r>
    </w:p>
    <w:p w14:paraId="1B170719" w14:textId="77777777" w:rsidR="00B817B7" w:rsidRPr="00B817B7" w:rsidRDefault="00B817B7" w:rsidP="00B817B7">
      <w:pPr>
        <w:autoSpaceDE w:val="0"/>
        <w:autoSpaceDN w:val="0"/>
        <w:adjustRightInd w:val="0"/>
        <w:ind w:firstLine="567"/>
        <w:jc w:val="both"/>
        <w:rPr>
          <w:sz w:val="28"/>
          <w:szCs w:val="28"/>
          <w:lang w:eastAsia="ru-RU"/>
        </w:rPr>
      </w:pPr>
    </w:p>
    <w:p w14:paraId="5D77FC82" w14:textId="77777777" w:rsidR="00B817B7" w:rsidRPr="00B817B7" w:rsidRDefault="00B817B7" w:rsidP="00B817B7">
      <w:pPr>
        <w:widowControl w:val="0"/>
        <w:autoSpaceDE w:val="0"/>
        <w:autoSpaceDN w:val="0"/>
        <w:jc w:val="center"/>
        <w:rPr>
          <w:sz w:val="28"/>
          <w:szCs w:val="28"/>
          <w:lang w:eastAsia="ru-RU"/>
        </w:rPr>
      </w:pPr>
      <w:r w:rsidRPr="00B817B7">
        <w:rPr>
          <w:rFonts w:ascii="Calibri" w:hAnsi="Calibri" w:cs="Calibri"/>
          <w:noProof/>
          <w:position w:val="-27"/>
          <w:sz w:val="28"/>
          <w:szCs w:val="28"/>
          <w:lang w:eastAsia="ru-RU"/>
        </w:rPr>
        <w:drawing>
          <wp:inline distT="0" distB="0" distL="0" distR="0" wp14:anchorId="04EBCE21" wp14:editId="654F6CB4">
            <wp:extent cx="4276725" cy="581025"/>
            <wp:effectExtent l="0" t="0" r="9525" b="0"/>
            <wp:docPr id="124" name="Рисунок 124"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183091_506"/>
                    <pic:cNvPicPr preferRelativeResize="0">
                      <a:picLocks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B817B7">
        <w:rPr>
          <w:sz w:val="28"/>
          <w:szCs w:val="28"/>
          <w:lang w:eastAsia="ru-RU"/>
        </w:rPr>
        <w:t>,</w:t>
      </w:r>
    </w:p>
    <w:p w14:paraId="5F1EEA6E" w14:textId="77777777" w:rsidR="00B817B7" w:rsidRPr="00B817B7" w:rsidRDefault="00B817B7" w:rsidP="00B817B7">
      <w:pPr>
        <w:autoSpaceDE w:val="0"/>
        <w:autoSpaceDN w:val="0"/>
        <w:adjustRightInd w:val="0"/>
        <w:spacing w:before="101"/>
        <w:ind w:firstLine="576"/>
        <w:rPr>
          <w:sz w:val="28"/>
          <w:szCs w:val="28"/>
          <w:lang w:eastAsia="ru-RU"/>
        </w:rPr>
      </w:pPr>
      <w:r w:rsidRPr="00B817B7">
        <w:rPr>
          <w:sz w:val="28"/>
          <w:szCs w:val="28"/>
          <w:lang w:eastAsia="ru-RU"/>
        </w:rPr>
        <w:t>где:</w:t>
      </w:r>
    </w:p>
    <w:p w14:paraId="40146AAF" w14:textId="77777777" w:rsidR="00B817B7" w:rsidRPr="00B817B7" w:rsidRDefault="00B817B7" w:rsidP="00B817B7">
      <w:pPr>
        <w:autoSpaceDE w:val="0"/>
        <w:autoSpaceDN w:val="0"/>
        <w:adjustRightInd w:val="0"/>
        <w:spacing w:before="24"/>
        <w:ind w:firstLine="576"/>
        <w:jc w:val="both"/>
        <w:rPr>
          <w:sz w:val="28"/>
          <w:szCs w:val="28"/>
          <w:lang w:eastAsia="ru-RU"/>
        </w:rPr>
      </w:pPr>
      <w:r w:rsidRPr="00B817B7">
        <w:rPr>
          <w:sz w:val="28"/>
          <w:szCs w:val="28"/>
          <w:lang w:eastAsia="ru-RU"/>
        </w:rPr>
        <w:t>i0 - первый год текущего долгосрочного периода регулирования;</w:t>
      </w:r>
    </w:p>
    <w:p w14:paraId="6A4D848D" w14:textId="77777777" w:rsidR="00B817B7" w:rsidRPr="00B817B7" w:rsidRDefault="00B817B7" w:rsidP="00B817B7">
      <w:pPr>
        <w:autoSpaceDE w:val="0"/>
        <w:autoSpaceDN w:val="0"/>
        <w:adjustRightInd w:val="0"/>
        <w:spacing w:before="72"/>
        <w:ind w:firstLine="576"/>
        <w:jc w:val="both"/>
        <w:rPr>
          <w:sz w:val="28"/>
          <w:szCs w:val="28"/>
          <w:lang w:eastAsia="ru-RU"/>
        </w:rPr>
      </w:pPr>
      <w:r w:rsidRPr="00B817B7">
        <w:rPr>
          <w:noProof/>
          <w:position w:val="-12"/>
          <w:lang w:eastAsia="ru-RU"/>
        </w:rPr>
        <w:drawing>
          <wp:inline distT="0" distB="0" distL="0" distR="0" wp14:anchorId="330A0F61" wp14:editId="23FCDBD9">
            <wp:extent cx="333375" cy="276225"/>
            <wp:effectExtent l="0" t="0" r="9525" b="9525"/>
            <wp:docPr id="125" name="Рисунок 125"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83091_511"/>
                    <pic:cNvPicPr preferRelativeResize="0">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B817B7">
        <w:rPr>
          <w:sz w:val="28"/>
          <w:szCs w:val="28"/>
          <w:lang w:eastAsia="ru-RU"/>
        </w:rPr>
        <w:t xml:space="preserve"> - операционные расходы, определенные на i-й год исходя из фактических значений параметров расчета тарифов, тыс. руб.;</w:t>
      </w:r>
    </w:p>
    <w:p w14:paraId="3AE31247" w14:textId="77777777" w:rsidR="00B817B7" w:rsidRPr="00B817B7" w:rsidRDefault="00B817B7" w:rsidP="00B817B7">
      <w:pPr>
        <w:autoSpaceDE w:val="0"/>
        <w:autoSpaceDN w:val="0"/>
        <w:adjustRightInd w:val="0"/>
        <w:spacing w:before="82"/>
        <w:ind w:firstLine="576"/>
        <w:jc w:val="both"/>
        <w:rPr>
          <w:sz w:val="28"/>
          <w:szCs w:val="28"/>
          <w:lang w:eastAsia="ru-RU"/>
        </w:rPr>
      </w:pPr>
      <w:r w:rsidRPr="00B817B7">
        <w:rPr>
          <w:noProof/>
          <w:position w:val="-12"/>
          <w:lang w:eastAsia="ru-RU"/>
        </w:rPr>
        <w:drawing>
          <wp:inline distT="0" distB="0" distL="0" distR="0" wp14:anchorId="368AE4FB" wp14:editId="097F4029">
            <wp:extent cx="361950" cy="247650"/>
            <wp:effectExtent l="0" t="0" r="0" b="0"/>
            <wp:docPr id="126" name="Рисунок 126"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183091_512"/>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B817B7">
        <w:rPr>
          <w:sz w:val="28"/>
          <w:szCs w:val="28"/>
          <w:lang w:eastAsia="ru-RU"/>
        </w:rPr>
        <w:t xml:space="preserve"> - базовый уровень операционных расходов, установленный на долгосрочный период регулирования в соответствии с</w:t>
      </w:r>
      <w:hyperlink r:id="rId87" w:history="1">
        <w:r w:rsidRPr="00B817B7">
          <w:rPr>
            <w:sz w:val="28"/>
            <w:szCs w:val="28"/>
            <w:lang w:eastAsia="ru-RU"/>
          </w:rPr>
          <w:t xml:space="preserve"> п. 45 </w:t>
        </w:r>
      </w:hyperlink>
      <w:r w:rsidRPr="00B817B7">
        <w:rPr>
          <w:sz w:val="28"/>
          <w:szCs w:val="28"/>
          <w:lang w:eastAsia="ru-RU"/>
        </w:rPr>
        <w:t xml:space="preserve">Методических указаний, тыс. руб.; </w:t>
      </w:r>
    </w:p>
    <w:p w14:paraId="34410DB4" w14:textId="77777777" w:rsidR="00B817B7" w:rsidRPr="00B817B7" w:rsidRDefault="00B817B7" w:rsidP="00B817B7">
      <w:pPr>
        <w:autoSpaceDE w:val="0"/>
        <w:autoSpaceDN w:val="0"/>
        <w:adjustRightInd w:val="0"/>
        <w:spacing w:before="82"/>
        <w:ind w:firstLine="576"/>
        <w:jc w:val="both"/>
        <w:rPr>
          <w:sz w:val="28"/>
          <w:szCs w:val="28"/>
          <w:lang w:eastAsia="ru-RU"/>
        </w:rPr>
      </w:pPr>
      <w:r w:rsidRPr="00B817B7">
        <w:rPr>
          <w:sz w:val="28"/>
          <w:szCs w:val="28"/>
          <w:lang w:eastAsia="ru-RU"/>
        </w:rPr>
        <w:t>ИОР - индекс эффективности операционных расходов, выраженный в процентах;</w:t>
      </w:r>
    </w:p>
    <w:p w14:paraId="3EB7790C" w14:textId="77777777" w:rsidR="00B817B7" w:rsidRPr="00B817B7" w:rsidRDefault="00B817B7" w:rsidP="00B817B7">
      <w:pPr>
        <w:autoSpaceDE w:val="0"/>
        <w:autoSpaceDN w:val="0"/>
        <w:adjustRightInd w:val="0"/>
        <w:spacing w:before="67"/>
        <w:ind w:firstLine="576"/>
        <w:jc w:val="both"/>
        <w:rPr>
          <w:lang w:eastAsia="ru-RU"/>
        </w:rPr>
      </w:pPr>
      <w:r w:rsidRPr="00B817B7">
        <w:rPr>
          <w:noProof/>
          <w:position w:val="-14"/>
          <w:lang w:eastAsia="ru-RU"/>
        </w:rPr>
        <w:drawing>
          <wp:inline distT="0" distB="0" distL="0" distR="0" wp14:anchorId="71CD299A" wp14:editId="66C1E870">
            <wp:extent cx="504825" cy="314325"/>
            <wp:effectExtent l="0" t="0" r="9525" b="9525"/>
            <wp:docPr id="127" name="Рисунок 127"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183091_513"/>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B817B7">
        <w:rPr>
          <w:lang w:eastAsia="ru-RU"/>
        </w:rPr>
        <w:t xml:space="preserve">, </w:t>
      </w:r>
      <w:r w:rsidRPr="00B817B7">
        <w:rPr>
          <w:noProof/>
          <w:position w:val="-14"/>
          <w:lang w:eastAsia="ru-RU"/>
        </w:rPr>
        <w:drawing>
          <wp:inline distT="0" distB="0" distL="0" distR="0" wp14:anchorId="37FEF551" wp14:editId="4B15FC17">
            <wp:extent cx="457200" cy="304800"/>
            <wp:effectExtent l="0" t="0" r="0" b="0"/>
            <wp:docPr id="192" name="Рисунок 192"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183091_514"/>
                    <pic:cNvPicPr preferRelativeResize="0">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B817B7">
        <w:rPr>
          <w:sz w:val="28"/>
          <w:szCs w:val="28"/>
          <w:lang w:eastAsia="ru-RU"/>
        </w:rPr>
        <w:t>- соответственно фактический и прогнозный индексы изменения потребительских цен в j-м году;</w:t>
      </w:r>
    </w:p>
    <w:p w14:paraId="1FABA637" w14:textId="77777777" w:rsidR="00B817B7" w:rsidRPr="00B817B7" w:rsidRDefault="00B817B7" w:rsidP="00B817B7">
      <w:pPr>
        <w:autoSpaceDE w:val="0"/>
        <w:autoSpaceDN w:val="0"/>
        <w:adjustRightInd w:val="0"/>
        <w:spacing w:before="48"/>
        <w:ind w:firstLine="576"/>
        <w:jc w:val="both"/>
        <w:rPr>
          <w:sz w:val="28"/>
          <w:szCs w:val="28"/>
          <w:lang w:eastAsia="ru-RU"/>
        </w:rPr>
      </w:pPr>
      <w:r w:rsidRPr="00B817B7">
        <w:rPr>
          <w:noProof/>
          <w:position w:val="-12"/>
          <w:lang w:eastAsia="ru-RU"/>
        </w:rPr>
        <w:drawing>
          <wp:inline distT="0" distB="0" distL="0" distR="0" wp14:anchorId="2574EC21" wp14:editId="11936570">
            <wp:extent cx="304800" cy="285750"/>
            <wp:effectExtent l="0" t="0" r="0" b="0"/>
            <wp:docPr id="193" name="Рисунок 193"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183091_515"/>
                    <pic:cNvPicPr preferRelativeResize="0">
                      <a:picLocks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B817B7">
        <w:rPr>
          <w:sz w:val="28"/>
          <w:szCs w:val="28"/>
          <w:lang w:eastAsia="ru-RU"/>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17145231" w14:textId="77777777" w:rsidR="00B817B7" w:rsidRPr="00B817B7" w:rsidRDefault="00B817B7" w:rsidP="00B817B7">
      <w:pPr>
        <w:autoSpaceDE w:val="0"/>
        <w:autoSpaceDN w:val="0"/>
        <w:adjustRightInd w:val="0"/>
        <w:spacing w:before="58"/>
        <w:ind w:firstLine="576"/>
        <w:jc w:val="both"/>
        <w:rPr>
          <w:sz w:val="28"/>
          <w:szCs w:val="28"/>
          <w:lang w:eastAsia="ru-RU"/>
        </w:rPr>
      </w:pPr>
      <w:r w:rsidRPr="00B817B7">
        <w:rPr>
          <w:noProof/>
          <w:position w:val="-14"/>
          <w:lang w:eastAsia="ru-RU"/>
        </w:rPr>
        <w:drawing>
          <wp:inline distT="0" distB="0" distL="0" distR="0" wp14:anchorId="5EA73D0C" wp14:editId="50DDDA83">
            <wp:extent cx="457200" cy="304800"/>
            <wp:effectExtent l="0" t="0" r="0" b="0"/>
            <wp:docPr id="194" name="Рисунок 194"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183091_516"/>
                    <pic:cNvPicPr preferRelativeResize="0">
                      <a:picLocks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B817B7">
        <w:rPr>
          <w:sz w:val="28"/>
          <w:szCs w:val="28"/>
          <w:lang w:eastAsia="ru-RU"/>
        </w:rPr>
        <w:t xml:space="preserve">   -   фактический   индекс   изменения   количества   активов   в         i-м году, рассчитываемый в соответствии с</w:t>
      </w:r>
      <w:hyperlink r:id="rId88" w:history="1">
        <w:r w:rsidRPr="00B817B7">
          <w:rPr>
            <w:sz w:val="28"/>
            <w:szCs w:val="28"/>
            <w:lang w:eastAsia="ru-RU"/>
          </w:rPr>
          <w:t xml:space="preserve"> формулой 8.1 </w:t>
        </w:r>
      </w:hyperlink>
      <w:r w:rsidRPr="00B817B7">
        <w:rPr>
          <w:sz w:val="28"/>
          <w:szCs w:val="28"/>
          <w:lang w:eastAsia="ru-RU"/>
        </w:rPr>
        <w:t xml:space="preserve">Методических указаний. </w:t>
      </w:r>
    </w:p>
    <w:p w14:paraId="01A1DCD9" w14:textId="77777777" w:rsidR="00B817B7" w:rsidRPr="00B817B7" w:rsidRDefault="00B817B7" w:rsidP="00B817B7">
      <w:pPr>
        <w:autoSpaceDE w:val="0"/>
        <w:autoSpaceDN w:val="0"/>
        <w:adjustRightInd w:val="0"/>
        <w:spacing w:before="58"/>
        <w:ind w:firstLine="576"/>
        <w:jc w:val="both"/>
        <w:rPr>
          <w:sz w:val="28"/>
          <w:szCs w:val="28"/>
          <w:lang w:eastAsia="ru-RU"/>
        </w:rPr>
      </w:pPr>
      <w:r w:rsidRPr="00B817B7">
        <w:rPr>
          <w:sz w:val="28"/>
          <w:szCs w:val="28"/>
          <w:lang w:eastAsia="ru-RU"/>
        </w:rPr>
        <w:t>При корректировке Операционных расходов на 2020 год регулятором использовались следующие показатели:</w:t>
      </w:r>
    </w:p>
    <w:p w14:paraId="39A22967" w14:textId="77777777" w:rsidR="00B817B7" w:rsidRPr="00B817B7" w:rsidRDefault="00B817B7" w:rsidP="00B817B7">
      <w:pPr>
        <w:widowControl w:val="0"/>
        <w:numPr>
          <w:ilvl w:val="0"/>
          <w:numId w:val="8"/>
        </w:numPr>
        <w:tabs>
          <w:tab w:val="left" w:pos="710"/>
        </w:tabs>
        <w:autoSpaceDE w:val="0"/>
        <w:autoSpaceDN w:val="0"/>
        <w:adjustRightInd w:val="0"/>
        <w:ind w:firstLine="709"/>
        <w:jc w:val="both"/>
        <w:rPr>
          <w:sz w:val="28"/>
          <w:szCs w:val="28"/>
          <w:lang w:eastAsia="ru-RU"/>
        </w:rPr>
      </w:pPr>
      <w:r w:rsidRPr="00B817B7">
        <w:rPr>
          <w:sz w:val="28"/>
          <w:szCs w:val="28"/>
          <w:lang w:eastAsia="ru-RU"/>
        </w:rPr>
        <w:t xml:space="preserve">базовый уровень операционных расходов 2019 года – </w:t>
      </w:r>
      <w:r w:rsidRPr="00B817B7">
        <w:rPr>
          <w:b/>
          <w:bCs/>
          <w:i/>
          <w:iCs/>
          <w:sz w:val="28"/>
          <w:szCs w:val="28"/>
          <w:lang w:eastAsia="ru-RU"/>
        </w:rPr>
        <w:t>631,67</w:t>
      </w:r>
      <w:r w:rsidRPr="00B817B7">
        <w:rPr>
          <w:sz w:val="28"/>
          <w:szCs w:val="28"/>
          <w:lang w:eastAsia="ru-RU"/>
        </w:rPr>
        <w:t xml:space="preserve"> тыс. руб.;</w:t>
      </w:r>
    </w:p>
    <w:p w14:paraId="1D1B3395" w14:textId="77777777" w:rsidR="00B817B7" w:rsidRPr="00B817B7" w:rsidRDefault="00B817B7" w:rsidP="00B817B7">
      <w:pPr>
        <w:widowControl w:val="0"/>
        <w:numPr>
          <w:ilvl w:val="0"/>
          <w:numId w:val="8"/>
        </w:numPr>
        <w:autoSpaceDE w:val="0"/>
        <w:autoSpaceDN w:val="0"/>
        <w:adjustRightInd w:val="0"/>
        <w:ind w:firstLine="709"/>
        <w:contextualSpacing/>
        <w:jc w:val="both"/>
        <w:rPr>
          <w:color w:val="000000"/>
          <w:sz w:val="28"/>
          <w:szCs w:val="28"/>
        </w:rPr>
      </w:pPr>
      <w:r w:rsidRPr="00B817B7">
        <w:rPr>
          <w:sz w:val="28"/>
          <w:szCs w:val="28"/>
        </w:rPr>
        <w:t xml:space="preserve">индекс потребительских цен на 2020 год – 103,4%, согласно </w:t>
      </w:r>
      <w:r w:rsidRPr="00B817B7">
        <w:rPr>
          <w:rFonts w:eastAsia="Calibri"/>
          <w:sz w:val="28"/>
          <w:szCs w:val="28"/>
        </w:rPr>
        <w:t xml:space="preserve">основных параметров прогноза социально-экономического развития Российской Федерации на 2018 - 2023 годы, определенных в базовом варианте Прогноза социально-экономического развития Российской Федерации на период до 2024 года, опубликованном 01.10.2018г. на официальном сайте Министерства экономического развития Российской Федерации  (далее - </w:t>
      </w:r>
      <w:r w:rsidRPr="00B817B7">
        <w:rPr>
          <w:sz w:val="28"/>
          <w:szCs w:val="28"/>
        </w:rPr>
        <w:t>прогноз Минэкономразвития России, ИПЦ Минэкономразвития России);</w:t>
      </w:r>
    </w:p>
    <w:p w14:paraId="37968DEE" w14:textId="77777777" w:rsidR="00B817B7" w:rsidRPr="00B817B7" w:rsidRDefault="00B817B7" w:rsidP="00B817B7">
      <w:pPr>
        <w:widowControl w:val="0"/>
        <w:numPr>
          <w:ilvl w:val="0"/>
          <w:numId w:val="8"/>
        </w:numPr>
        <w:tabs>
          <w:tab w:val="left" w:pos="715"/>
        </w:tabs>
        <w:autoSpaceDE w:val="0"/>
        <w:autoSpaceDN w:val="0"/>
        <w:adjustRightInd w:val="0"/>
        <w:ind w:firstLine="709"/>
        <w:jc w:val="both"/>
        <w:rPr>
          <w:sz w:val="28"/>
          <w:szCs w:val="28"/>
          <w:lang w:eastAsia="ru-RU"/>
        </w:rPr>
      </w:pPr>
      <w:r w:rsidRPr="00B817B7">
        <w:rPr>
          <w:sz w:val="28"/>
          <w:szCs w:val="28"/>
          <w:lang w:eastAsia="ru-RU"/>
        </w:rPr>
        <w:t>индекс эффективности операционных расходов 1%;</w:t>
      </w:r>
    </w:p>
    <w:p w14:paraId="25CFC325" w14:textId="77777777" w:rsidR="00B817B7" w:rsidRPr="00B817B7" w:rsidRDefault="00B817B7" w:rsidP="00B817B7">
      <w:pPr>
        <w:widowControl w:val="0"/>
        <w:numPr>
          <w:ilvl w:val="0"/>
          <w:numId w:val="8"/>
        </w:numPr>
        <w:tabs>
          <w:tab w:val="left" w:pos="715"/>
        </w:tabs>
        <w:autoSpaceDE w:val="0"/>
        <w:autoSpaceDN w:val="0"/>
        <w:adjustRightInd w:val="0"/>
        <w:ind w:firstLine="709"/>
        <w:jc w:val="both"/>
        <w:rPr>
          <w:sz w:val="28"/>
          <w:szCs w:val="28"/>
          <w:lang w:eastAsia="ru-RU"/>
        </w:rPr>
      </w:pPr>
      <w:r w:rsidRPr="00B817B7">
        <w:rPr>
          <w:sz w:val="28"/>
          <w:szCs w:val="28"/>
          <w:lang w:eastAsia="ru-RU"/>
        </w:rPr>
        <w:t>индекс изменения количества активов 0%;</w:t>
      </w:r>
    </w:p>
    <w:p w14:paraId="2E7E3A8F" w14:textId="77777777" w:rsidR="00B817B7" w:rsidRPr="00B817B7" w:rsidRDefault="00B817B7" w:rsidP="00B817B7">
      <w:pPr>
        <w:widowControl w:val="0"/>
        <w:numPr>
          <w:ilvl w:val="0"/>
          <w:numId w:val="8"/>
        </w:numPr>
        <w:autoSpaceDE w:val="0"/>
        <w:autoSpaceDN w:val="0"/>
        <w:adjustRightInd w:val="0"/>
        <w:spacing w:before="58"/>
        <w:ind w:firstLine="709"/>
        <w:jc w:val="both"/>
        <w:rPr>
          <w:sz w:val="28"/>
          <w:szCs w:val="28"/>
          <w:lang w:eastAsia="ru-RU"/>
        </w:rPr>
      </w:pPr>
      <w:r w:rsidRPr="00B817B7">
        <w:rPr>
          <w:sz w:val="28"/>
          <w:szCs w:val="28"/>
          <w:lang w:eastAsia="ru-RU"/>
        </w:rPr>
        <w:t>коэффициент эластичности операционных расходов 0,75.</w:t>
      </w:r>
    </w:p>
    <w:p w14:paraId="3B994ACE" w14:textId="77777777" w:rsidR="00B817B7" w:rsidRPr="00B817B7" w:rsidRDefault="00B817B7" w:rsidP="00B817B7">
      <w:pPr>
        <w:widowControl w:val="0"/>
        <w:autoSpaceDE w:val="0"/>
        <w:autoSpaceDN w:val="0"/>
        <w:adjustRightInd w:val="0"/>
        <w:ind w:firstLine="709"/>
        <w:rPr>
          <w:sz w:val="28"/>
          <w:szCs w:val="28"/>
          <w:lang w:eastAsia="ru-RU"/>
        </w:rPr>
      </w:pPr>
      <w:r w:rsidRPr="00B817B7">
        <w:rPr>
          <w:sz w:val="28"/>
          <w:szCs w:val="28"/>
          <w:lang w:eastAsia="ru-RU"/>
        </w:rPr>
        <w:t xml:space="preserve">Таким образом, в процессе экспертизы операционные расходы на 2020 год определены в сумме </w:t>
      </w:r>
      <w:r w:rsidRPr="00B817B7">
        <w:rPr>
          <w:b/>
          <w:bCs/>
          <w:i/>
          <w:iCs/>
          <w:sz w:val="28"/>
          <w:szCs w:val="28"/>
          <w:lang w:eastAsia="ru-RU"/>
        </w:rPr>
        <w:t>646,61</w:t>
      </w:r>
      <w:r w:rsidRPr="00B817B7">
        <w:rPr>
          <w:sz w:val="28"/>
          <w:szCs w:val="28"/>
          <w:lang w:eastAsia="ru-RU"/>
        </w:rPr>
        <w:t xml:space="preserve"> тыс. руб.</w:t>
      </w:r>
    </w:p>
    <w:p w14:paraId="02D785ED" w14:textId="77777777" w:rsidR="00B817B7" w:rsidRPr="00B817B7" w:rsidRDefault="00B817B7" w:rsidP="00B817B7">
      <w:pPr>
        <w:autoSpaceDE w:val="0"/>
        <w:autoSpaceDN w:val="0"/>
        <w:adjustRightInd w:val="0"/>
        <w:ind w:firstLine="576"/>
        <w:jc w:val="both"/>
        <w:rPr>
          <w:sz w:val="28"/>
          <w:szCs w:val="28"/>
          <w:lang w:eastAsia="ru-RU"/>
        </w:rPr>
      </w:pPr>
    </w:p>
    <w:p w14:paraId="21397458" w14:textId="77777777" w:rsidR="00B817B7" w:rsidRPr="00B817B7" w:rsidRDefault="00B817B7" w:rsidP="00B817B7">
      <w:pPr>
        <w:autoSpaceDE w:val="0"/>
        <w:autoSpaceDN w:val="0"/>
        <w:adjustRightInd w:val="0"/>
        <w:jc w:val="center"/>
        <w:rPr>
          <w:sz w:val="28"/>
          <w:szCs w:val="28"/>
          <w:lang w:eastAsia="ru-RU"/>
        </w:rPr>
      </w:pPr>
      <w:r w:rsidRPr="00B817B7">
        <w:rPr>
          <w:sz w:val="28"/>
          <w:szCs w:val="28"/>
          <w:lang w:eastAsia="ru-RU"/>
        </w:rPr>
        <w:t>ОР</w:t>
      </w:r>
      <w:r w:rsidRPr="00B817B7">
        <w:rPr>
          <w:sz w:val="20"/>
          <w:szCs w:val="20"/>
          <w:lang w:eastAsia="ru-RU"/>
        </w:rPr>
        <w:t>2020</w:t>
      </w:r>
      <w:r w:rsidRPr="00B817B7">
        <w:rPr>
          <w:sz w:val="28"/>
          <w:szCs w:val="28"/>
          <w:lang w:eastAsia="ru-RU"/>
        </w:rPr>
        <w:t xml:space="preserve"> = 631,67 х [(1- 1%/100%) х (1+0,034)] х (1+0) = 641,61 тыс. руб.</w:t>
      </w:r>
    </w:p>
    <w:p w14:paraId="343123FF" w14:textId="77777777" w:rsidR="00B817B7" w:rsidRPr="00B817B7" w:rsidRDefault="00B817B7" w:rsidP="00B817B7">
      <w:pPr>
        <w:autoSpaceDE w:val="0"/>
        <w:autoSpaceDN w:val="0"/>
        <w:adjustRightInd w:val="0"/>
        <w:ind w:firstLine="576"/>
        <w:jc w:val="both"/>
        <w:rPr>
          <w:sz w:val="28"/>
          <w:szCs w:val="28"/>
          <w:lang w:eastAsia="ru-RU"/>
        </w:rPr>
      </w:pPr>
    </w:p>
    <w:p w14:paraId="5C3EB7D0" w14:textId="77777777" w:rsidR="00B817B7" w:rsidRPr="00B817B7" w:rsidRDefault="00B817B7" w:rsidP="00B817B7">
      <w:pPr>
        <w:autoSpaceDE w:val="0"/>
        <w:autoSpaceDN w:val="0"/>
        <w:adjustRightInd w:val="0"/>
        <w:ind w:firstLine="576"/>
        <w:jc w:val="both"/>
        <w:rPr>
          <w:sz w:val="28"/>
          <w:szCs w:val="28"/>
          <w:lang w:eastAsia="ru-RU"/>
        </w:rPr>
      </w:pPr>
      <w:r w:rsidRPr="00B817B7">
        <w:rPr>
          <w:sz w:val="28"/>
          <w:szCs w:val="28"/>
          <w:lang w:eastAsia="ru-RU"/>
        </w:rPr>
        <w:t xml:space="preserve">Уменьшение затрат по отношению к утвержденным РЭК КО составило </w:t>
      </w:r>
      <w:r w:rsidRPr="00B817B7">
        <w:rPr>
          <w:b/>
          <w:bCs/>
          <w:i/>
          <w:iCs/>
          <w:sz w:val="28"/>
          <w:szCs w:val="28"/>
          <w:lang w:eastAsia="ru-RU"/>
        </w:rPr>
        <w:t>3,75</w:t>
      </w:r>
      <w:r w:rsidRPr="00B817B7">
        <w:rPr>
          <w:sz w:val="28"/>
          <w:szCs w:val="28"/>
          <w:lang w:eastAsia="ru-RU"/>
        </w:rPr>
        <w:t xml:space="preserve"> тыс. руб. </w:t>
      </w:r>
    </w:p>
    <w:p w14:paraId="6D1EA005" w14:textId="77777777" w:rsidR="00B817B7" w:rsidRPr="00B817B7" w:rsidRDefault="00B817B7" w:rsidP="00B817B7">
      <w:pPr>
        <w:autoSpaceDE w:val="0"/>
        <w:autoSpaceDN w:val="0"/>
        <w:adjustRightInd w:val="0"/>
        <w:ind w:firstLine="576"/>
        <w:jc w:val="both"/>
        <w:rPr>
          <w:sz w:val="28"/>
          <w:szCs w:val="28"/>
          <w:lang w:eastAsia="ru-RU"/>
        </w:rPr>
      </w:pPr>
    </w:p>
    <w:p w14:paraId="4AEDCA84" w14:textId="77777777" w:rsidR="00B817B7" w:rsidRPr="00B817B7" w:rsidRDefault="00B817B7" w:rsidP="00B817B7">
      <w:pPr>
        <w:autoSpaceDE w:val="0"/>
        <w:autoSpaceDN w:val="0"/>
        <w:adjustRightInd w:val="0"/>
        <w:ind w:firstLine="576"/>
        <w:jc w:val="center"/>
        <w:rPr>
          <w:b/>
          <w:bCs/>
          <w:sz w:val="28"/>
          <w:szCs w:val="28"/>
          <w:u w:val="single"/>
          <w:lang w:eastAsia="ru-RU"/>
        </w:rPr>
      </w:pPr>
      <w:r w:rsidRPr="00B817B7">
        <w:rPr>
          <w:b/>
          <w:bCs/>
          <w:sz w:val="28"/>
          <w:szCs w:val="28"/>
          <w:u w:val="single"/>
          <w:lang w:eastAsia="ru-RU"/>
        </w:rPr>
        <w:t>Расходы на электрическую энергию</w:t>
      </w:r>
    </w:p>
    <w:p w14:paraId="1F7EF69B" w14:textId="77777777" w:rsidR="00B817B7" w:rsidRPr="00B817B7" w:rsidRDefault="00B817B7" w:rsidP="00B817B7">
      <w:pPr>
        <w:autoSpaceDE w:val="0"/>
        <w:autoSpaceDN w:val="0"/>
        <w:adjustRightInd w:val="0"/>
        <w:ind w:firstLine="576"/>
        <w:jc w:val="both"/>
        <w:rPr>
          <w:sz w:val="28"/>
          <w:szCs w:val="28"/>
          <w:lang w:eastAsia="ru-RU"/>
        </w:rPr>
      </w:pPr>
      <w:r w:rsidRPr="00B817B7">
        <w:rPr>
          <w:sz w:val="28"/>
          <w:szCs w:val="28"/>
          <w:lang w:eastAsia="ru-RU"/>
        </w:rPr>
        <w:t>Расходы на приобретение энергетических ресурсов, согласно п. 95 Методических указаний определяются из фактических значений параметров расчета тарифов.</w:t>
      </w:r>
    </w:p>
    <w:p w14:paraId="64C76B2D" w14:textId="77777777" w:rsidR="00B817B7" w:rsidRPr="00B817B7" w:rsidRDefault="00B817B7" w:rsidP="00B817B7">
      <w:pPr>
        <w:widowControl w:val="0"/>
        <w:tabs>
          <w:tab w:val="left" w:pos="1134"/>
          <w:tab w:val="left" w:pos="9356"/>
          <w:tab w:val="left" w:pos="9781"/>
          <w:tab w:val="left" w:pos="9923"/>
        </w:tabs>
        <w:autoSpaceDE w:val="0"/>
        <w:autoSpaceDN w:val="0"/>
        <w:adjustRightInd w:val="0"/>
        <w:ind w:firstLine="576"/>
        <w:jc w:val="both"/>
        <w:rPr>
          <w:sz w:val="28"/>
          <w:szCs w:val="28"/>
          <w:lang w:eastAsia="ru-RU"/>
        </w:rPr>
      </w:pPr>
      <w:r w:rsidRPr="00B817B7">
        <w:rPr>
          <w:sz w:val="28"/>
          <w:szCs w:val="28"/>
          <w:lang w:eastAsia="ru-RU"/>
        </w:rPr>
        <w:t>Поставка электрической энергии осуществляется гарантирующим поставщиком – ОАО «</w:t>
      </w:r>
      <w:proofErr w:type="spellStart"/>
      <w:r w:rsidRPr="00B817B7">
        <w:rPr>
          <w:sz w:val="28"/>
          <w:szCs w:val="28"/>
          <w:lang w:eastAsia="ru-RU"/>
        </w:rPr>
        <w:t>Кузбассэнергосбыт</w:t>
      </w:r>
      <w:proofErr w:type="spellEnd"/>
      <w:r w:rsidRPr="00B817B7">
        <w:rPr>
          <w:sz w:val="28"/>
          <w:szCs w:val="28"/>
          <w:lang w:eastAsia="ru-RU"/>
        </w:rPr>
        <w:t xml:space="preserve">». Электроэнергия НН (0,4 </w:t>
      </w:r>
      <w:proofErr w:type="spellStart"/>
      <w:r w:rsidRPr="00B817B7">
        <w:rPr>
          <w:sz w:val="28"/>
          <w:szCs w:val="28"/>
          <w:lang w:eastAsia="ru-RU"/>
        </w:rPr>
        <w:t>кВ</w:t>
      </w:r>
      <w:proofErr w:type="spellEnd"/>
      <w:r w:rsidRPr="00B817B7">
        <w:rPr>
          <w:sz w:val="28"/>
          <w:szCs w:val="28"/>
          <w:lang w:eastAsia="ru-RU"/>
        </w:rPr>
        <w:t xml:space="preserve"> и ниже).</w:t>
      </w:r>
    </w:p>
    <w:p w14:paraId="51679981" w14:textId="58756872" w:rsidR="00B817B7" w:rsidRPr="00B817B7" w:rsidRDefault="00B817B7" w:rsidP="00B817B7">
      <w:pPr>
        <w:autoSpaceDE w:val="0"/>
        <w:autoSpaceDN w:val="0"/>
        <w:adjustRightInd w:val="0"/>
        <w:ind w:firstLine="576"/>
        <w:jc w:val="both"/>
        <w:rPr>
          <w:sz w:val="28"/>
          <w:szCs w:val="28"/>
          <w:lang w:eastAsia="ru-RU"/>
        </w:rPr>
      </w:pPr>
      <w:r w:rsidRPr="00B817B7">
        <w:rPr>
          <w:bCs/>
          <w:sz w:val="28"/>
          <w:szCs w:val="28"/>
          <w:lang w:eastAsia="ru-RU"/>
        </w:rPr>
        <w:t xml:space="preserve">Расходы по статье </w:t>
      </w:r>
      <w:r w:rsidRPr="00B817B7">
        <w:rPr>
          <w:sz w:val="28"/>
          <w:szCs w:val="28"/>
          <w:lang w:eastAsia="ru-RU"/>
        </w:rPr>
        <w:t>утверждены РЭК КО на 2020 год в размере</w:t>
      </w:r>
      <w:r>
        <w:rPr>
          <w:sz w:val="28"/>
          <w:szCs w:val="28"/>
          <w:lang w:eastAsia="ru-RU"/>
        </w:rPr>
        <w:t xml:space="preserve"> </w:t>
      </w:r>
      <w:r w:rsidRPr="00B817B7">
        <w:rPr>
          <w:b/>
          <w:i/>
          <w:iCs/>
          <w:sz w:val="28"/>
          <w:szCs w:val="28"/>
          <w:lang w:eastAsia="ru-RU"/>
        </w:rPr>
        <w:t>464,06</w:t>
      </w:r>
      <w:r w:rsidRPr="00B817B7">
        <w:rPr>
          <w:b/>
          <w:sz w:val="28"/>
          <w:szCs w:val="28"/>
          <w:lang w:eastAsia="ru-RU"/>
        </w:rPr>
        <w:t xml:space="preserve"> </w:t>
      </w:r>
      <w:r w:rsidRPr="00B817B7">
        <w:rPr>
          <w:bCs/>
          <w:sz w:val="28"/>
          <w:szCs w:val="28"/>
          <w:lang w:eastAsia="ru-RU"/>
        </w:rPr>
        <w:t>тыс. руб.</w:t>
      </w:r>
      <w:r w:rsidRPr="00B817B7">
        <w:rPr>
          <w:sz w:val="28"/>
          <w:szCs w:val="28"/>
          <w:lang w:eastAsia="ru-RU"/>
        </w:rPr>
        <w:t xml:space="preserve"> (объем электроэнергии 86,18 тыс. кВт в год, цена на электроэнергию 5,38 руб./кВт*час, с учетом индекса роста на 2020 год – 103,9% согласно прогнозу Минэкономразвития России).</w:t>
      </w:r>
    </w:p>
    <w:p w14:paraId="0E78C2E2" w14:textId="77777777" w:rsidR="00B817B7" w:rsidRPr="00B817B7" w:rsidRDefault="00B817B7" w:rsidP="00B817B7">
      <w:pPr>
        <w:widowControl w:val="0"/>
        <w:tabs>
          <w:tab w:val="left" w:pos="1134"/>
        </w:tabs>
        <w:autoSpaceDE w:val="0"/>
        <w:autoSpaceDN w:val="0"/>
        <w:adjustRightInd w:val="0"/>
        <w:ind w:firstLine="576"/>
        <w:jc w:val="both"/>
        <w:rPr>
          <w:sz w:val="28"/>
          <w:szCs w:val="28"/>
          <w:lang w:eastAsia="ru-RU"/>
        </w:rPr>
      </w:pPr>
      <w:r w:rsidRPr="00B817B7">
        <w:rPr>
          <w:sz w:val="28"/>
          <w:szCs w:val="28"/>
          <w:lang w:eastAsia="ru-RU"/>
        </w:rPr>
        <w:t>Организацией расходы по статье в целях корректировки не заявлены, фактические данные представлены в виде сводной таблицы с расшифровками к счетам-фактурам с января по декабрь 2018 года.</w:t>
      </w:r>
    </w:p>
    <w:p w14:paraId="49D9037C" w14:textId="77777777" w:rsidR="00B817B7" w:rsidRPr="00B817B7" w:rsidRDefault="00B817B7" w:rsidP="00B817B7">
      <w:pPr>
        <w:autoSpaceDE w:val="0"/>
        <w:autoSpaceDN w:val="0"/>
        <w:adjustRightInd w:val="0"/>
        <w:ind w:firstLine="576"/>
        <w:jc w:val="both"/>
        <w:rPr>
          <w:sz w:val="28"/>
          <w:szCs w:val="28"/>
          <w:lang w:eastAsia="ru-RU"/>
        </w:rPr>
      </w:pPr>
      <w:r w:rsidRPr="00B817B7">
        <w:rPr>
          <w:sz w:val="28"/>
          <w:szCs w:val="28"/>
          <w:lang w:eastAsia="ru-RU"/>
        </w:rPr>
        <w:t xml:space="preserve">В процессе экспертизы определены расходы в сумме </w:t>
      </w:r>
      <w:r w:rsidRPr="00B817B7">
        <w:rPr>
          <w:b/>
          <w:i/>
          <w:iCs/>
          <w:sz w:val="28"/>
          <w:szCs w:val="28"/>
          <w:lang w:eastAsia="ru-RU"/>
        </w:rPr>
        <w:t xml:space="preserve">719,21 </w:t>
      </w:r>
      <w:r w:rsidRPr="00B817B7">
        <w:rPr>
          <w:bCs/>
          <w:sz w:val="28"/>
          <w:szCs w:val="28"/>
          <w:lang w:eastAsia="ru-RU"/>
        </w:rPr>
        <w:t>тыс. руб.</w:t>
      </w:r>
      <w:r w:rsidRPr="00B817B7">
        <w:rPr>
          <w:sz w:val="28"/>
          <w:szCs w:val="28"/>
          <w:lang w:eastAsia="ru-RU"/>
        </w:rPr>
        <w:t xml:space="preserve"> (электроэнергия в объеме </w:t>
      </w:r>
      <w:r w:rsidRPr="00B817B7">
        <w:rPr>
          <w:b/>
          <w:bCs/>
          <w:i/>
          <w:iCs/>
          <w:sz w:val="28"/>
          <w:szCs w:val="28"/>
          <w:lang w:eastAsia="ru-RU"/>
        </w:rPr>
        <w:t xml:space="preserve">113,81 </w:t>
      </w:r>
      <w:r w:rsidRPr="00B817B7">
        <w:rPr>
          <w:sz w:val="28"/>
          <w:szCs w:val="28"/>
          <w:lang w:eastAsia="ru-RU"/>
        </w:rPr>
        <w:t xml:space="preserve">тыс. кВт в год - рассчитана в соответствии с утвержденным на 2020 год удельным расходом электрической энергии – </w:t>
      </w:r>
      <w:r w:rsidRPr="00B817B7">
        <w:rPr>
          <w:b/>
          <w:bCs/>
          <w:sz w:val="28"/>
          <w:szCs w:val="28"/>
          <w:lang w:eastAsia="ru-RU"/>
        </w:rPr>
        <w:t>0,55</w:t>
      </w:r>
      <w:r w:rsidRPr="00B817B7">
        <w:rPr>
          <w:sz w:val="28"/>
          <w:szCs w:val="28"/>
          <w:lang w:eastAsia="ru-RU"/>
        </w:rPr>
        <w:t xml:space="preserve"> </w:t>
      </w:r>
      <w:proofErr w:type="spellStart"/>
      <w:r w:rsidRPr="00B817B7">
        <w:rPr>
          <w:sz w:val="28"/>
          <w:szCs w:val="28"/>
          <w:lang w:eastAsia="ru-RU"/>
        </w:rPr>
        <w:t>кВт.ч</w:t>
      </w:r>
      <w:proofErr w:type="spellEnd"/>
      <w:r w:rsidRPr="00B817B7">
        <w:rPr>
          <w:sz w:val="28"/>
          <w:szCs w:val="28"/>
          <w:lang w:eastAsia="ru-RU"/>
        </w:rPr>
        <w:t>/м</w:t>
      </w:r>
      <w:r w:rsidRPr="00B817B7">
        <w:rPr>
          <w:sz w:val="28"/>
          <w:szCs w:val="28"/>
          <w:vertAlign w:val="superscript"/>
          <w:lang w:eastAsia="ru-RU"/>
        </w:rPr>
        <w:t>3</w:t>
      </w:r>
      <w:r w:rsidRPr="00B817B7">
        <w:rPr>
          <w:sz w:val="28"/>
          <w:szCs w:val="28"/>
          <w:lang w:eastAsia="ru-RU"/>
        </w:rPr>
        <w:t xml:space="preserve">, средний тариф на электроэнергию </w:t>
      </w:r>
      <w:r w:rsidRPr="00B817B7">
        <w:rPr>
          <w:b/>
          <w:bCs/>
          <w:i/>
          <w:iCs/>
          <w:sz w:val="28"/>
          <w:szCs w:val="28"/>
          <w:lang w:eastAsia="ru-RU"/>
        </w:rPr>
        <w:t>6,32</w:t>
      </w:r>
      <w:r w:rsidRPr="00B817B7">
        <w:rPr>
          <w:sz w:val="28"/>
          <w:szCs w:val="28"/>
          <w:lang w:eastAsia="ru-RU"/>
        </w:rPr>
        <w:t xml:space="preserve"> руб./кВт*час, принят по средневзвешенному тарифу по представленным расшифровкам к счетам-фактурам за 2018 год, с учетом ИЦП Минэкономразвития России на электроэнергию на 2019 год 105,9%, на 2020 год 104,2%). </w:t>
      </w:r>
    </w:p>
    <w:p w14:paraId="25678C68" w14:textId="77777777" w:rsidR="00B817B7" w:rsidRPr="00B817B7" w:rsidRDefault="00B817B7" w:rsidP="00B817B7">
      <w:pPr>
        <w:autoSpaceDE w:val="0"/>
        <w:autoSpaceDN w:val="0"/>
        <w:adjustRightInd w:val="0"/>
        <w:ind w:firstLine="576"/>
        <w:jc w:val="both"/>
        <w:rPr>
          <w:sz w:val="28"/>
          <w:szCs w:val="28"/>
          <w:lang w:eastAsia="ru-RU"/>
        </w:rPr>
      </w:pPr>
      <w:r w:rsidRPr="00B817B7">
        <w:rPr>
          <w:sz w:val="28"/>
          <w:szCs w:val="28"/>
          <w:lang w:eastAsia="ru-RU"/>
        </w:rPr>
        <w:t xml:space="preserve">Увеличение затрат по отношению к утвержденным РЭК КО составило </w:t>
      </w:r>
      <w:r w:rsidRPr="00B817B7">
        <w:rPr>
          <w:b/>
          <w:bCs/>
          <w:i/>
          <w:iCs/>
          <w:sz w:val="28"/>
          <w:szCs w:val="28"/>
          <w:lang w:eastAsia="ru-RU"/>
        </w:rPr>
        <w:t>255,15</w:t>
      </w:r>
      <w:r w:rsidRPr="00B817B7">
        <w:rPr>
          <w:sz w:val="28"/>
          <w:szCs w:val="28"/>
          <w:lang w:eastAsia="ru-RU"/>
        </w:rPr>
        <w:t xml:space="preserve"> тыс. руб. </w:t>
      </w:r>
    </w:p>
    <w:p w14:paraId="10823BE3" w14:textId="77777777" w:rsidR="00B817B7" w:rsidRPr="00B817B7" w:rsidRDefault="00B817B7" w:rsidP="00B817B7">
      <w:pPr>
        <w:autoSpaceDE w:val="0"/>
        <w:autoSpaceDN w:val="0"/>
        <w:adjustRightInd w:val="0"/>
        <w:ind w:firstLine="576"/>
        <w:jc w:val="both"/>
        <w:rPr>
          <w:sz w:val="28"/>
          <w:szCs w:val="28"/>
          <w:lang w:eastAsia="ru-RU"/>
        </w:rPr>
      </w:pPr>
    </w:p>
    <w:p w14:paraId="6F403F97" w14:textId="77777777" w:rsidR="00B817B7" w:rsidRPr="00B817B7" w:rsidRDefault="00B817B7" w:rsidP="00B817B7">
      <w:pPr>
        <w:tabs>
          <w:tab w:val="left" w:pos="859"/>
        </w:tabs>
        <w:autoSpaceDE w:val="0"/>
        <w:autoSpaceDN w:val="0"/>
        <w:adjustRightInd w:val="0"/>
        <w:ind w:firstLine="573"/>
        <w:jc w:val="center"/>
        <w:rPr>
          <w:b/>
          <w:bCs/>
          <w:sz w:val="28"/>
          <w:szCs w:val="28"/>
          <w:u w:val="single"/>
          <w:lang w:eastAsia="ru-RU"/>
        </w:rPr>
      </w:pPr>
      <w:r w:rsidRPr="00B817B7">
        <w:rPr>
          <w:b/>
          <w:bCs/>
          <w:sz w:val="28"/>
          <w:szCs w:val="28"/>
          <w:u w:val="single"/>
          <w:lang w:eastAsia="ru-RU"/>
        </w:rPr>
        <w:t>Неподконтрольные расходы</w:t>
      </w:r>
    </w:p>
    <w:p w14:paraId="0ED472AE" w14:textId="77777777" w:rsidR="00B817B7" w:rsidRPr="00B817B7" w:rsidRDefault="00B817B7" w:rsidP="00B817B7">
      <w:pPr>
        <w:widowControl w:val="0"/>
        <w:autoSpaceDE w:val="0"/>
        <w:autoSpaceDN w:val="0"/>
        <w:adjustRightInd w:val="0"/>
        <w:ind w:firstLine="540"/>
        <w:jc w:val="both"/>
        <w:rPr>
          <w:sz w:val="28"/>
          <w:szCs w:val="28"/>
          <w:lang w:eastAsia="ru-RU"/>
        </w:rPr>
      </w:pPr>
      <w:r w:rsidRPr="00B817B7">
        <w:rPr>
          <w:sz w:val="28"/>
          <w:szCs w:val="28"/>
          <w:lang w:eastAsia="ru-RU"/>
        </w:rPr>
        <w:t>Неподконтрольные расходы в соответствии с Методическими указаниями включают в себя:</w:t>
      </w:r>
    </w:p>
    <w:p w14:paraId="07402334" w14:textId="77777777" w:rsidR="00B817B7" w:rsidRPr="00B817B7" w:rsidRDefault="00B817B7" w:rsidP="00B817B7">
      <w:pPr>
        <w:autoSpaceDE w:val="0"/>
        <w:autoSpaceDN w:val="0"/>
        <w:adjustRightInd w:val="0"/>
        <w:ind w:firstLine="540"/>
        <w:jc w:val="both"/>
        <w:rPr>
          <w:sz w:val="28"/>
          <w:szCs w:val="28"/>
          <w:lang w:eastAsia="ru-RU"/>
        </w:rPr>
      </w:pPr>
      <w:r w:rsidRPr="00B817B7">
        <w:rPr>
          <w:sz w:val="28"/>
          <w:szCs w:val="28"/>
          <w:lang w:eastAsia="ru-RU"/>
        </w:rPr>
        <w:t>1) расходы на оплату товаров (услуг, работ), приобретаемых у других организаций, осуществляющих регулируемые виды деятельности;</w:t>
      </w:r>
    </w:p>
    <w:p w14:paraId="429338E3" w14:textId="77777777" w:rsidR="00B817B7" w:rsidRPr="00B817B7" w:rsidRDefault="00B817B7" w:rsidP="00B817B7">
      <w:pPr>
        <w:autoSpaceDE w:val="0"/>
        <w:autoSpaceDN w:val="0"/>
        <w:adjustRightInd w:val="0"/>
        <w:ind w:firstLine="540"/>
        <w:jc w:val="both"/>
        <w:rPr>
          <w:sz w:val="28"/>
          <w:szCs w:val="28"/>
          <w:lang w:eastAsia="ru-RU"/>
        </w:rPr>
      </w:pPr>
      <w:r w:rsidRPr="00B817B7">
        <w:rPr>
          <w:sz w:val="28"/>
          <w:szCs w:val="28"/>
          <w:lang w:eastAsia="ru-RU"/>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24FA42BE" w14:textId="77777777" w:rsidR="00B817B7" w:rsidRPr="00B817B7" w:rsidRDefault="00B817B7" w:rsidP="00B817B7">
      <w:pPr>
        <w:autoSpaceDE w:val="0"/>
        <w:autoSpaceDN w:val="0"/>
        <w:adjustRightInd w:val="0"/>
        <w:ind w:firstLine="540"/>
        <w:jc w:val="both"/>
        <w:rPr>
          <w:sz w:val="28"/>
          <w:szCs w:val="28"/>
          <w:lang w:eastAsia="ru-RU"/>
        </w:rPr>
      </w:pPr>
      <w:r w:rsidRPr="00B817B7">
        <w:rPr>
          <w:sz w:val="28"/>
          <w:szCs w:val="28"/>
          <w:lang w:eastAsia="ru-RU"/>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2FDF4A8A" w14:textId="77777777" w:rsidR="00B817B7" w:rsidRPr="00B817B7" w:rsidRDefault="00B817B7" w:rsidP="00B817B7">
      <w:pPr>
        <w:autoSpaceDE w:val="0"/>
        <w:autoSpaceDN w:val="0"/>
        <w:adjustRightInd w:val="0"/>
        <w:ind w:firstLine="540"/>
        <w:jc w:val="both"/>
        <w:rPr>
          <w:sz w:val="28"/>
          <w:szCs w:val="28"/>
          <w:lang w:eastAsia="ru-RU"/>
        </w:rPr>
      </w:pPr>
      <w:r w:rsidRPr="00B817B7">
        <w:rPr>
          <w:sz w:val="28"/>
          <w:szCs w:val="28"/>
          <w:lang w:eastAsia="ru-RU"/>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243B6FF8" w14:textId="77777777" w:rsidR="00B817B7" w:rsidRPr="00B817B7" w:rsidRDefault="00B817B7" w:rsidP="00B817B7">
      <w:pPr>
        <w:autoSpaceDE w:val="0"/>
        <w:autoSpaceDN w:val="0"/>
        <w:adjustRightInd w:val="0"/>
        <w:ind w:firstLine="540"/>
        <w:jc w:val="both"/>
        <w:rPr>
          <w:sz w:val="28"/>
          <w:szCs w:val="28"/>
          <w:lang w:eastAsia="ru-RU"/>
        </w:rPr>
      </w:pPr>
      <w:r w:rsidRPr="00B817B7">
        <w:rPr>
          <w:sz w:val="28"/>
          <w:szCs w:val="28"/>
          <w:lang w:eastAsia="ru-RU"/>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17433CC9" w14:textId="77777777" w:rsidR="00B817B7" w:rsidRPr="00B817B7" w:rsidRDefault="00B817B7" w:rsidP="00B817B7">
      <w:pPr>
        <w:autoSpaceDE w:val="0"/>
        <w:autoSpaceDN w:val="0"/>
        <w:adjustRightInd w:val="0"/>
        <w:ind w:firstLine="540"/>
        <w:jc w:val="both"/>
        <w:rPr>
          <w:sz w:val="28"/>
          <w:szCs w:val="28"/>
          <w:lang w:eastAsia="ru-RU"/>
        </w:rPr>
      </w:pPr>
      <w:r w:rsidRPr="00B817B7">
        <w:rPr>
          <w:sz w:val="28"/>
          <w:szCs w:val="28"/>
          <w:lang w:eastAsia="ru-RU"/>
        </w:rPr>
        <w:lastRenderedPageBreak/>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097FADA2" w14:textId="77777777" w:rsidR="00B817B7" w:rsidRPr="00B817B7" w:rsidRDefault="00B817B7" w:rsidP="00B817B7">
      <w:pPr>
        <w:autoSpaceDE w:val="0"/>
        <w:autoSpaceDN w:val="0"/>
        <w:adjustRightInd w:val="0"/>
        <w:ind w:firstLine="540"/>
        <w:jc w:val="both"/>
        <w:rPr>
          <w:sz w:val="28"/>
          <w:szCs w:val="28"/>
          <w:lang w:eastAsia="ru-RU"/>
        </w:rPr>
      </w:pPr>
      <w:r w:rsidRPr="00B817B7">
        <w:rPr>
          <w:sz w:val="28"/>
          <w:szCs w:val="28"/>
          <w:lang w:eastAsia="ru-RU"/>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0234E5B0" w14:textId="77777777" w:rsidR="00B817B7" w:rsidRPr="00B817B7" w:rsidRDefault="00B817B7" w:rsidP="00B817B7">
      <w:pPr>
        <w:autoSpaceDE w:val="0"/>
        <w:autoSpaceDN w:val="0"/>
        <w:adjustRightInd w:val="0"/>
        <w:ind w:firstLine="540"/>
        <w:jc w:val="both"/>
        <w:rPr>
          <w:sz w:val="28"/>
          <w:szCs w:val="28"/>
          <w:lang w:eastAsia="ru-RU"/>
        </w:rPr>
      </w:pPr>
      <w:r w:rsidRPr="00B817B7">
        <w:rPr>
          <w:sz w:val="28"/>
          <w:szCs w:val="28"/>
          <w:lang w:eastAsia="ru-RU"/>
        </w:rPr>
        <w:t>8) расходы на концессионную плату;</w:t>
      </w:r>
    </w:p>
    <w:p w14:paraId="425C4F81" w14:textId="77777777" w:rsidR="00B817B7" w:rsidRPr="00B817B7" w:rsidRDefault="00B817B7" w:rsidP="00B817B7">
      <w:pPr>
        <w:autoSpaceDE w:val="0"/>
        <w:autoSpaceDN w:val="0"/>
        <w:adjustRightInd w:val="0"/>
        <w:ind w:firstLine="540"/>
        <w:jc w:val="both"/>
        <w:rPr>
          <w:sz w:val="28"/>
          <w:szCs w:val="28"/>
          <w:lang w:eastAsia="ru-RU"/>
        </w:rPr>
      </w:pPr>
      <w:r w:rsidRPr="00B817B7">
        <w:rPr>
          <w:sz w:val="28"/>
          <w:szCs w:val="28"/>
          <w:lang w:eastAsia="ru-RU"/>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B817B7">
        <w:rPr>
          <w:sz w:val="28"/>
          <w:szCs w:val="28"/>
          <w:lang w:eastAsia="ru-RU"/>
        </w:rPr>
        <w:t>концедента</w:t>
      </w:r>
      <w:proofErr w:type="spellEnd"/>
      <w:r w:rsidRPr="00B817B7">
        <w:rPr>
          <w:sz w:val="28"/>
          <w:szCs w:val="28"/>
          <w:lang w:eastAsia="ru-RU"/>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B817B7">
        <w:rPr>
          <w:sz w:val="28"/>
          <w:szCs w:val="28"/>
          <w:lang w:eastAsia="ru-RU"/>
        </w:rPr>
        <w:t>концедентом</w:t>
      </w:r>
      <w:proofErr w:type="spellEnd"/>
      <w:r w:rsidRPr="00B817B7">
        <w:rPr>
          <w:sz w:val="28"/>
          <w:szCs w:val="28"/>
          <w:lang w:eastAsia="ru-RU"/>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B817B7">
        <w:rPr>
          <w:sz w:val="28"/>
          <w:szCs w:val="28"/>
          <w:lang w:eastAsia="ru-RU"/>
        </w:rPr>
        <w:t>концеденту</w:t>
      </w:r>
      <w:proofErr w:type="spellEnd"/>
      <w:r w:rsidRPr="00B817B7">
        <w:rPr>
          <w:sz w:val="28"/>
          <w:szCs w:val="28"/>
          <w:lang w:eastAsia="ru-RU"/>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B817B7">
        <w:rPr>
          <w:sz w:val="28"/>
          <w:szCs w:val="28"/>
          <w:lang w:eastAsia="ru-RU"/>
        </w:rPr>
        <w:t>концедент</w:t>
      </w:r>
      <w:proofErr w:type="spellEnd"/>
      <w:r w:rsidRPr="00B817B7">
        <w:rPr>
          <w:sz w:val="28"/>
          <w:szCs w:val="28"/>
          <w:lang w:eastAsia="ru-RU"/>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6A62D50A" w14:textId="77777777" w:rsidR="00B817B7" w:rsidRPr="00B817B7" w:rsidRDefault="00B817B7" w:rsidP="00B817B7">
      <w:pPr>
        <w:autoSpaceDE w:val="0"/>
        <w:autoSpaceDN w:val="0"/>
        <w:adjustRightInd w:val="0"/>
        <w:ind w:firstLine="284"/>
        <w:jc w:val="both"/>
        <w:rPr>
          <w:b/>
          <w:bCs/>
          <w:sz w:val="28"/>
          <w:szCs w:val="28"/>
          <w:lang w:eastAsia="ru-RU"/>
        </w:rPr>
      </w:pPr>
      <w:r w:rsidRPr="00B817B7">
        <w:rPr>
          <w:sz w:val="28"/>
          <w:szCs w:val="28"/>
          <w:lang w:eastAsia="ru-RU"/>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6C93D4EB" w14:textId="77777777" w:rsidR="00B817B7" w:rsidRPr="00B817B7" w:rsidRDefault="00B817B7" w:rsidP="00B817B7">
      <w:pPr>
        <w:tabs>
          <w:tab w:val="left" w:pos="859"/>
        </w:tabs>
        <w:autoSpaceDE w:val="0"/>
        <w:autoSpaceDN w:val="0"/>
        <w:adjustRightInd w:val="0"/>
        <w:ind w:firstLine="573"/>
        <w:jc w:val="both"/>
        <w:rPr>
          <w:b/>
          <w:bCs/>
          <w:sz w:val="28"/>
          <w:szCs w:val="28"/>
          <w:lang w:eastAsia="ru-RU"/>
        </w:rPr>
      </w:pPr>
    </w:p>
    <w:p w14:paraId="7E5C37F9" w14:textId="77777777" w:rsidR="00B817B7" w:rsidRPr="00B817B7" w:rsidRDefault="00B817B7" w:rsidP="00B817B7">
      <w:pPr>
        <w:tabs>
          <w:tab w:val="left" w:pos="859"/>
        </w:tabs>
        <w:autoSpaceDE w:val="0"/>
        <w:autoSpaceDN w:val="0"/>
        <w:adjustRightInd w:val="0"/>
        <w:ind w:firstLine="573"/>
        <w:jc w:val="both"/>
        <w:rPr>
          <w:sz w:val="28"/>
          <w:szCs w:val="28"/>
          <w:lang w:eastAsia="ru-RU"/>
        </w:rPr>
      </w:pPr>
      <w:r w:rsidRPr="00B817B7">
        <w:rPr>
          <w:bCs/>
          <w:sz w:val="28"/>
          <w:szCs w:val="28"/>
          <w:lang w:eastAsia="ru-RU"/>
        </w:rPr>
        <w:t xml:space="preserve">Неподконтрольные расходы </w:t>
      </w:r>
      <w:r w:rsidRPr="00B817B7">
        <w:rPr>
          <w:sz w:val="28"/>
          <w:szCs w:val="28"/>
          <w:lang w:eastAsia="ru-RU"/>
        </w:rPr>
        <w:t xml:space="preserve">утверждены РЭК КО на 2020 год в размере </w:t>
      </w:r>
      <w:r w:rsidRPr="00B817B7">
        <w:rPr>
          <w:b/>
          <w:bCs/>
          <w:i/>
          <w:iCs/>
          <w:sz w:val="28"/>
          <w:szCs w:val="28"/>
          <w:lang w:eastAsia="ru-RU"/>
        </w:rPr>
        <w:t>103,64</w:t>
      </w:r>
      <w:r w:rsidRPr="00B817B7">
        <w:rPr>
          <w:sz w:val="28"/>
          <w:szCs w:val="28"/>
          <w:lang w:eastAsia="ru-RU"/>
        </w:rPr>
        <w:t xml:space="preserve"> тыс. руб., организацией неподконтрольные расходы в целях корректировки не заявлены.</w:t>
      </w:r>
    </w:p>
    <w:p w14:paraId="32DC4E5C" w14:textId="77777777" w:rsidR="00B817B7" w:rsidRPr="00B817B7" w:rsidRDefault="00B817B7" w:rsidP="00B817B7">
      <w:pPr>
        <w:tabs>
          <w:tab w:val="left" w:pos="859"/>
        </w:tabs>
        <w:autoSpaceDE w:val="0"/>
        <w:autoSpaceDN w:val="0"/>
        <w:adjustRightInd w:val="0"/>
        <w:ind w:firstLine="573"/>
        <w:jc w:val="both"/>
        <w:rPr>
          <w:color w:val="FF0000"/>
          <w:sz w:val="28"/>
          <w:szCs w:val="28"/>
          <w:lang w:eastAsia="ru-RU"/>
        </w:rPr>
      </w:pPr>
      <w:r w:rsidRPr="00B817B7">
        <w:rPr>
          <w:sz w:val="28"/>
          <w:szCs w:val="28"/>
          <w:lang w:eastAsia="ru-RU"/>
        </w:rPr>
        <w:t xml:space="preserve"> В процессе экспертизы определены расходы в сумме </w:t>
      </w:r>
      <w:r w:rsidRPr="00B817B7">
        <w:rPr>
          <w:b/>
          <w:bCs/>
          <w:i/>
          <w:iCs/>
          <w:sz w:val="28"/>
          <w:szCs w:val="28"/>
          <w:lang w:eastAsia="ru-RU"/>
        </w:rPr>
        <w:t>116,13</w:t>
      </w:r>
      <w:r w:rsidRPr="00B817B7">
        <w:rPr>
          <w:sz w:val="28"/>
          <w:szCs w:val="28"/>
          <w:lang w:eastAsia="ru-RU"/>
        </w:rPr>
        <w:t xml:space="preserve"> тыс. руб., (увеличение затрат по отношению к утвержденным составило </w:t>
      </w:r>
      <w:r w:rsidRPr="00B817B7">
        <w:rPr>
          <w:b/>
          <w:bCs/>
          <w:i/>
          <w:iCs/>
          <w:sz w:val="28"/>
          <w:szCs w:val="28"/>
          <w:lang w:eastAsia="ru-RU"/>
        </w:rPr>
        <w:t>12,49</w:t>
      </w:r>
      <w:r w:rsidRPr="00B817B7">
        <w:rPr>
          <w:sz w:val="28"/>
          <w:szCs w:val="28"/>
          <w:lang w:eastAsia="ru-RU"/>
        </w:rPr>
        <w:t xml:space="preserve"> тыс. руб.) в том числе:</w:t>
      </w:r>
    </w:p>
    <w:p w14:paraId="48B6DF7C" w14:textId="77777777" w:rsidR="00B817B7" w:rsidRPr="00B817B7" w:rsidRDefault="00B817B7" w:rsidP="00B817B7">
      <w:pPr>
        <w:tabs>
          <w:tab w:val="left" w:pos="998"/>
        </w:tabs>
        <w:autoSpaceDE w:val="0"/>
        <w:autoSpaceDN w:val="0"/>
        <w:adjustRightInd w:val="0"/>
        <w:ind w:firstLine="576"/>
        <w:jc w:val="both"/>
        <w:rPr>
          <w:b/>
          <w:bCs/>
          <w:sz w:val="28"/>
          <w:szCs w:val="28"/>
          <w:lang w:eastAsia="ru-RU"/>
        </w:rPr>
      </w:pPr>
      <w:r w:rsidRPr="00B817B7">
        <w:rPr>
          <w:sz w:val="28"/>
          <w:szCs w:val="28"/>
          <w:lang w:eastAsia="ru-RU"/>
        </w:rPr>
        <w:t xml:space="preserve">- По статье </w:t>
      </w:r>
      <w:r w:rsidRPr="00B817B7">
        <w:rPr>
          <w:b/>
          <w:bCs/>
          <w:sz w:val="28"/>
          <w:szCs w:val="28"/>
          <w:lang w:eastAsia="ru-RU"/>
        </w:rPr>
        <w:t>«Расходы, связанные с оплатой налогов и сборов».</w:t>
      </w:r>
    </w:p>
    <w:p w14:paraId="2AA87D80" w14:textId="77777777" w:rsidR="00B817B7" w:rsidRPr="00B817B7" w:rsidRDefault="00B817B7" w:rsidP="00B817B7">
      <w:pPr>
        <w:widowControl w:val="0"/>
        <w:autoSpaceDE w:val="0"/>
        <w:autoSpaceDN w:val="0"/>
        <w:adjustRightInd w:val="0"/>
        <w:ind w:firstLine="567"/>
        <w:jc w:val="both"/>
        <w:rPr>
          <w:sz w:val="28"/>
          <w:szCs w:val="28"/>
          <w:lang w:eastAsia="ru-RU"/>
        </w:rPr>
      </w:pPr>
      <w:r w:rsidRPr="00B817B7">
        <w:rPr>
          <w:sz w:val="28"/>
          <w:szCs w:val="28"/>
          <w:lang w:eastAsia="ru-RU"/>
        </w:rPr>
        <w:t>При определении размера расходов, связанных с уплатой налогов и сборов, учитываются:</w:t>
      </w:r>
    </w:p>
    <w:p w14:paraId="1CE36F18" w14:textId="77777777" w:rsidR="00B817B7" w:rsidRPr="00B817B7" w:rsidRDefault="00B817B7" w:rsidP="00B817B7">
      <w:pPr>
        <w:widowControl w:val="0"/>
        <w:autoSpaceDE w:val="0"/>
        <w:autoSpaceDN w:val="0"/>
        <w:adjustRightInd w:val="0"/>
        <w:ind w:firstLine="540"/>
        <w:jc w:val="both"/>
        <w:rPr>
          <w:sz w:val="28"/>
          <w:szCs w:val="28"/>
          <w:lang w:eastAsia="ru-RU"/>
        </w:rPr>
      </w:pPr>
      <w:r w:rsidRPr="00B817B7">
        <w:rPr>
          <w:sz w:val="28"/>
          <w:szCs w:val="28"/>
          <w:lang w:eastAsia="ru-RU"/>
        </w:rPr>
        <w:t>налог на прибыль;</w:t>
      </w:r>
    </w:p>
    <w:p w14:paraId="5C29AC28" w14:textId="77777777" w:rsidR="00B817B7" w:rsidRPr="00B817B7" w:rsidRDefault="00B817B7" w:rsidP="00B817B7">
      <w:pPr>
        <w:widowControl w:val="0"/>
        <w:autoSpaceDE w:val="0"/>
        <w:autoSpaceDN w:val="0"/>
        <w:adjustRightInd w:val="0"/>
        <w:ind w:firstLine="540"/>
        <w:jc w:val="both"/>
        <w:rPr>
          <w:sz w:val="28"/>
          <w:szCs w:val="28"/>
          <w:lang w:eastAsia="ru-RU"/>
        </w:rPr>
      </w:pPr>
      <w:r w:rsidRPr="00B817B7">
        <w:rPr>
          <w:sz w:val="28"/>
          <w:szCs w:val="28"/>
          <w:lang w:eastAsia="ru-RU"/>
        </w:rPr>
        <w:t>налог на имущество организаций;</w:t>
      </w:r>
    </w:p>
    <w:p w14:paraId="45BE5C76" w14:textId="77777777" w:rsidR="00B817B7" w:rsidRPr="00B817B7" w:rsidRDefault="00B817B7" w:rsidP="00B817B7">
      <w:pPr>
        <w:widowControl w:val="0"/>
        <w:autoSpaceDE w:val="0"/>
        <w:autoSpaceDN w:val="0"/>
        <w:adjustRightInd w:val="0"/>
        <w:ind w:firstLine="540"/>
        <w:jc w:val="both"/>
        <w:rPr>
          <w:sz w:val="28"/>
          <w:szCs w:val="28"/>
          <w:lang w:eastAsia="ru-RU"/>
        </w:rPr>
      </w:pPr>
      <w:r w:rsidRPr="00B817B7">
        <w:rPr>
          <w:sz w:val="28"/>
          <w:szCs w:val="28"/>
          <w:lang w:eastAsia="ru-RU"/>
        </w:rPr>
        <w:t>земельный налог;</w:t>
      </w:r>
    </w:p>
    <w:p w14:paraId="32EE0438" w14:textId="77777777" w:rsidR="00B817B7" w:rsidRPr="00B817B7" w:rsidRDefault="00B817B7" w:rsidP="00B817B7">
      <w:pPr>
        <w:widowControl w:val="0"/>
        <w:autoSpaceDE w:val="0"/>
        <w:autoSpaceDN w:val="0"/>
        <w:adjustRightInd w:val="0"/>
        <w:ind w:firstLine="540"/>
        <w:jc w:val="both"/>
        <w:rPr>
          <w:sz w:val="28"/>
          <w:szCs w:val="28"/>
          <w:lang w:eastAsia="ru-RU"/>
        </w:rPr>
      </w:pPr>
      <w:r w:rsidRPr="00B817B7">
        <w:rPr>
          <w:sz w:val="28"/>
          <w:szCs w:val="28"/>
          <w:lang w:eastAsia="ru-RU"/>
        </w:rPr>
        <w:t>водный налог и плата за пользование водным объектом;</w:t>
      </w:r>
    </w:p>
    <w:p w14:paraId="70249AA7" w14:textId="77777777" w:rsidR="00B817B7" w:rsidRPr="00B817B7" w:rsidRDefault="00B817B7" w:rsidP="00B817B7">
      <w:pPr>
        <w:widowControl w:val="0"/>
        <w:autoSpaceDE w:val="0"/>
        <w:autoSpaceDN w:val="0"/>
        <w:adjustRightInd w:val="0"/>
        <w:ind w:firstLine="540"/>
        <w:jc w:val="both"/>
        <w:rPr>
          <w:sz w:val="28"/>
          <w:szCs w:val="28"/>
          <w:lang w:eastAsia="ru-RU"/>
        </w:rPr>
      </w:pPr>
      <w:r w:rsidRPr="00B817B7">
        <w:rPr>
          <w:sz w:val="28"/>
          <w:szCs w:val="28"/>
          <w:lang w:eastAsia="ru-RU"/>
        </w:rPr>
        <w:t>транспортный налог;</w:t>
      </w:r>
    </w:p>
    <w:p w14:paraId="474DEF5B" w14:textId="77777777" w:rsidR="00B817B7" w:rsidRPr="00B817B7" w:rsidRDefault="00B817B7" w:rsidP="00B817B7">
      <w:pPr>
        <w:widowControl w:val="0"/>
        <w:autoSpaceDE w:val="0"/>
        <w:autoSpaceDN w:val="0"/>
        <w:adjustRightInd w:val="0"/>
        <w:ind w:firstLine="540"/>
        <w:jc w:val="both"/>
        <w:rPr>
          <w:sz w:val="28"/>
          <w:szCs w:val="28"/>
          <w:lang w:eastAsia="ru-RU"/>
        </w:rPr>
      </w:pPr>
      <w:r w:rsidRPr="00B817B7">
        <w:rPr>
          <w:sz w:val="28"/>
          <w:szCs w:val="28"/>
          <w:lang w:eastAsia="ru-RU"/>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13E4451C" w14:textId="77777777" w:rsidR="00B817B7" w:rsidRPr="00B817B7" w:rsidRDefault="00B817B7" w:rsidP="00B817B7">
      <w:pPr>
        <w:widowControl w:val="0"/>
        <w:autoSpaceDE w:val="0"/>
        <w:autoSpaceDN w:val="0"/>
        <w:adjustRightInd w:val="0"/>
        <w:ind w:firstLine="540"/>
        <w:jc w:val="both"/>
        <w:rPr>
          <w:sz w:val="28"/>
          <w:szCs w:val="28"/>
          <w:lang w:eastAsia="ru-RU"/>
        </w:rPr>
      </w:pPr>
      <w:r w:rsidRPr="00B817B7">
        <w:rPr>
          <w:sz w:val="28"/>
          <w:szCs w:val="28"/>
          <w:lang w:eastAsia="ru-RU"/>
        </w:rPr>
        <w:t xml:space="preserve">плата за негативное воздействие на окружающую среду, размещение отходов и другие виды негативного воздействия на окружающую среду, размер которой </w:t>
      </w:r>
      <w:r w:rsidRPr="00B817B7">
        <w:rPr>
          <w:sz w:val="28"/>
          <w:szCs w:val="28"/>
          <w:lang w:eastAsia="ru-RU"/>
        </w:rPr>
        <w:lastRenderedPageBreak/>
        <w:t>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373C0EDA" w14:textId="77777777" w:rsidR="00B817B7" w:rsidRPr="00B817B7" w:rsidRDefault="00B817B7" w:rsidP="00B817B7">
      <w:pPr>
        <w:tabs>
          <w:tab w:val="left" w:pos="730"/>
        </w:tabs>
        <w:autoSpaceDE w:val="0"/>
        <w:autoSpaceDN w:val="0"/>
        <w:adjustRightInd w:val="0"/>
        <w:ind w:firstLine="571"/>
        <w:jc w:val="both"/>
        <w:rPr>
          <w:sz w:val="28"/>
          <w:szCs w:val="28"/>
          <w:lang w:eastAsia="ru-RU"/>
        </w:rPr>
      </w:pPr>
      <w:r w:rsidRPr="00B817B7">
        <w:rPr>
          <w:sz w:val="28"/>
          <w:szCs w:val="28"/>
          <w:lang w:eastAsia="ru-RU"/>
        </w:rPr>
        <w:t xml:space="preserve">- По статье </w:t>
      </w:r>
      <w:r w:rsidRPr="00B817B7">
        <w:rPr>
          <w:b/>
          <w:bCs/>
          <w:sz w:val="28"/>
          <w:szCs w:val="28"/>
          <w:lang w:eastAsia="ru-RU"/>
        </w:rPr>
        <w:t xml:space="preserve">«Водный налог» </w:t>
      </w:r>
      <w:r w:rsidRPr="00B817B7">
        <w:rPr>
          <w:sz w:val="28"/>
          <w:szCs w:val="28"/>
          <w:lang w:eastAsia="ru-RU"/>
        </w:rPr>
        <w:t>РЭК КО на 2020 год утверждены затраты в размере 103,64 тыс. руб. Предприятием в целях корректировки расходы не заявлены. В процессе экспертизы определены расходы в сумме 116,13 тыс. руб., (водный налог посчитан в соответствии со ст. 333.12 Налогового кодекса РФ от 05.08.2000 № 117-ФЗ (в ред. от 03.08.2018) и объемом поднимаемой воды), увеличение затрат по отношению к утвержденным составило 12,49 тыс. руб.</w:t>
      </w:r>
    </w:p>
    <w:p w14:paraId="16128635" w14:textId="77777777" w:rsidR="00B817B7" w:rsidRPr="00B817B7" w:rsidRDefault="00B817B7" w:rsidP="00B817B7">
      <w:pPr>
        <w:widowControl w:val="0"/>
        <w:tabs>
          <w:tab w:val="left" w:pos="1134"/>
        </w:tabs>
        <w:autoSpaceDE w:val="0"/>
        <w:autoSpaceDN w:val="0"/>
        <w:adjustRightInd w:val="0"/>
        <w:ind w:firstLine="709"/>
        <w:jc w:val="both"/>
        <w:rPr>
          <w:sz w:val="28"/>
          <w:szCs w:val="28"/>
          <w:lang w:eastAsia="ru-RU"/>
        </w:rPr>
      </w:pPr>
      <w:r w:rsidRPr="00B817B7">
        <w:rPr>
          <w:sz w:val="28"/>
          <w:szCs w:val="28"/>
          <w:lang w:eastAsia="ru-RU"/>
        </w:rPr>
        <w:t>Организацией фактические данные за 2018 представлены в виде налоговой декларации по водному налогу.</w:t>
      </w:r>
    </w:p>
    <w:p w14:paraId="5FB35DE4" w14:textId="77777777" w:rsidR="00B817B7" w:rsidRPr="00B817B7" w:rsidRDefault="00B817B7" w:rsidP="00B817B7">
      <w:pPr>
        <w:tabs>
          <w:tab w:val="left" w:pos="998"/>
        </w:tabs>
        <w:autoSpaceDE w:val="0"/>
        <w:autoSpaceDN w:val="0"/>
        <w:adjustRightInd w:val="0"/>
        <w:ind w:firstLine="576"/>
        <w:jc w:val="both"/>
        <w:rPr>
          <w:sz w:val="28"/>
          <w:szCs w:val="28"/>
          <w:lang w:eastAsia="ru-RU"/>
        </w:rPr>
      </w:pPr>
    </w:p>
    <w:p w14:paraId="7F25EE55" w14:textId="77777777" w:rsidR="00B817B7" w:rsidRPr="00B817B7" w:rsidRDefault="00B817B7" w:rsidP="00B817B7">
      <w:pPr>
        <w:tabs>
          <w:tab w:val="left" w:pos="567"/>
        </w:tabs>
        <w:autoSpaceDE w:val="0"/>
        <w:autoSpaceDN w:val="0"/>
        <w:adjustRightInd w:val="0"/>
        <w:jc w:val="both"/>
        <w:rPr>
          <w:color w:val="FF0000"/>
          <w:sz w:val="10"/>
          <w:szCs w:val="28"/>
          <w:lang w:eastAsia="ru-RU"/>
        </w:rPr>
      </w:pPr>
    </w:p>
    <w:p w14:paraId="6D353268" w14:textId="77777777" w:rsidR="00B817B7" w:rsidRPr="00B817B7" w:rsidRDefault="00B817B7" w:rsidP="00B817B7">
      <w:pPr>
        <w:autoSpaceDE w:val="0"/>
        <w:autoSpaceDN w:val="0"/>
        <w:adjustRightInd w:val="0"/>
        <w:ind w:firstLine="540"/>
        <w:jc w:val="both"/>
        <w:rPr>
          <w:rFonts w:eastAsia="Calibri"/>
          <w:sz w:val="28"/>
          <w:szCs w:val="28"/>
        </w:rPr>
      </w:pPr>
      <w:r w:rsidRPr="00B817B7">
        <w:rPr>
          <w:rFonts w:eastAsia="Calibri"/>
          <w:sz w:val="28"/>
          <w:szCs w:val="28"/>
        </w:rPr>
        <w:t xml:space="preserve">При корректировке НВВ на 2020 год показатели  </w:t>
      </w:r>
      <w:r w:rsidRPr="00B817B7">
        <w:rPr>
          <w:rFonts w:eastAsia="Calibri"/>
          <w:bCs/>
          <w:noProof/>
          <w:position w:val="-12"/>
          <w:sz w:val="28"/>
          <w:szCs w:val="28"/>
        </w:rPr>
        <w:drawing>
          <wp:inline distT="0" distB="0" distL="0" distR="0" wp14:anchorId="6A14B5AB" wp14:editId="378A5868">
            <wp:extent cx="409575" cy="280635"/>
            <wp:effectExtent l="0" t="0" r="0" b="5715"/>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14586" cy="284068"/>
                    </a:xfrm>
                    <a:prstGeom prst="rect">
                      <a:avLst/>
                    </a:prstGeom>
                    <a:noFill/>
                    <a:ln>
                      <a:noFill/>
                    </a:ln>
                  </pic:spPr>
                </pic:pic>
              </a:graphicData>
            </a:graphic>
          </wp:inline>
        </w:drawing>
      </w:r>
      <w:r w:rsidRPr="00B817B7">
        <w:rPr>
          <w:rFonts w:eastAsia="Calibri"/>
          <w:sz w:val="28"/>
          <w:szCs w:val="28"/>
        </w:rPr>
        <w:t xml:space="preserve">, </w:t>
      </w:r>
      <w:r w:rsidRPr="00B817B7">
        <w:rPr>
          <w:rFonts w:eastAsia="Calibri"/>
          <w:noProof/>
          <w:position w:val="-12"/>
          <w:sz w:val="28"/>
          <w:szCs w:val="28"/>
          <w:lang w:eastAsia="ru-RU"/>
        </w:rPr>
        <w:drawing>
          <wp:inline distT="0" distB="0" distL="0" distR="0" wp14:anchorId="516E6E37" wp14:editId="1487050E">
            <wp:extent cx="447675" cy="247650"/>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a:noFill/>
                    </a:ln>
                  </pic:spPr>
                </pic:pic>
              </a:graphicData>
            </a:graphic>
          </wp:inline>
        </w:drawing>
      </w:r>
      <w:r w:rsidRPr="00B817B7">
        <w:rPr>
          <w:rFonts w:eastAsia="Calibri"/>
          <w:sz w:val="28"/>
          <w:szCs w:val="28"/>
        </w:rPr>
        <w:t xml:space="preserve">, </w:t>
      </w:r>
      <w:r w:rsidRPr="00B817B7">
        <w:rPr>
          <w:rFonts w:eastAsia="Calibri"/>
          <w:noProof/>
          <w:position w:val="-11"/>
          <w:sz w:val="28"/>
          <w:szCs w:val="28"/>
          <w:lang w:eastAsia="ru-RU"/>
        </w:rPr>
        <w:drawing>
          <wp:inline distT="0" distB="0" distL="0" distR="0" wp14:anchorId="1AD9B218" wp14:editId="2C920B8D">
            <wp:extent cx="504825" cy="238125"/>
            <wp:effectExtent l="0" t="0" r="9525" b="9525"/>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sidRPr="00B817B7">
        <w:rPr>
          <w:rFonts w:eastAsia="Calibri"/>
          <w:sz w:val="28"/>
          <w:szCs w:val="28"/>
        </w:rPr>
        <w:t xml:space="preserve">, </w:t>
      </w:r>
      <w:r w:rsidRPr="00B817B7">
        <w:rPr>
          <w:rFonts w:eastAsia="Calibri"/>
          <w:noProof/>
          <w:position w:val="-11"/>
          <w:sz w:val="28"/>
          <w:szCs w:val="28"/>
          <w:lang w:eastAsia="ru-RU"/>
        </w:rPr>
        <w:drawing>
          <wp:inline distT="0" distB="0" distL="0" distR="0" wp14:anchorId="79D1E8FA" wp14:editId="04E3A6F9">
            <wp:extent cx="676275" cy="238125"/>
            <wp:effectExtent l="0" t="0" r="9525" b="9525"/>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inline>
        </w:drawing>
      </w:r>
      <w:r w:rsidRPr="00B817B7">
        <w:rPr>
          <w:rFonts w:eastAsia="Calibri"/>
          <w:sz w:val="28"/>
          <w:szCs w:val="28"/>
        </w:rPr>
        <w:t xml:space="preserve">, </w:t>
      </w:r>
      <w:r w:rsidRPr="00B817B7">
        <w:rPr>
          <w:noProof/>
          <w:position w:val="-12"/>
          <w:lang w:eastAsia="ru-RU"/>
        </w:rPr>
        <w:drawing>
          <wp:inline distT="0" distB="0" distL="0" distR="0" wp14:anchorId="2C896484" wp14:editId="2DE1EF6D">
            <wp:extent cx="457200" cy="276225"/>
            <wp:effectExtent l="0" t="0" r="0" b="9525"/>
            <wp:docPr id="33" name="Рисунок 33"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9"/>
                    <pic:cNvPicPr preferRelativeResize="0">
                      <a:picLocks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B817B7">
        <w:rPr>
          <w:rFonts w:eastAsia="Calibri"/>
          <w:sz w:val="28"/>
          <w:szCs w:val="28"/>
        </w:rPr>
        <w:t xml:space="preserve"> равны нулю.</w:t>
      </w:r>
    </w:p>
    <w:p w14:paraId="2CDB9F9E" w14:textId="77777777" w:rsidR="00B817B7" w:rsidRPr="00B817B7" w:rsidRDefault="00B817B7" w:rsidP="00B817B7">
      <w:pPr>
        <w:autoSpaceDE w:val="0"/>
        <w:autoSpaceDN w:val="0"/>
        <w:adjustRightInd w:val="0"/>
        <w:ind w:firstLine="540"/>
        <w:jc w:val="both"/>
        <w:rPr>
          <w:rFonts w:eastAsia="Calibri"/>
        </w:rPr>
      </w:pPr>
    </w:p>
    <w:p w14:paraId="0087302B" w14:textId="77777777" w:rsidR="00B817B7" w:rsidRPr="00B817B7" w:rsidRDefault="00B817B7" w:rsidP="00B817B7">
      <w:pPr>
        <w:autoSpaceDE w:val="0"/>
        <w:autoSpaceDN w:val="0"/>
        <w:adjustRightInd w:val="0"/>
        <w:ind w:firstLine="709"/>
        <w:jc w:val="both"/>
        <w:rPr>
          <w:sz w:val="28"/>
          <w:szCs w:val="28"/>
          <w:lang w:eastAsia="ru-RU"/>
        </w:rPr>
      </w:pPr>
      <w:r w:rsidRPr="00B817B7">
        <w:rPr>
          <w:sz w:val="28"/>
          <w:szCs w:val="28"/>
          <w:lang w:eastAsia="ru-RU"/>
        </w:rPr>
        <w:t xml:space="preserve">В соответствии с п. 91 </w:t>
      </w:r>
      <w:r w:rsidRPr="00B817B7">
        <w:rPr>
          <w:rFonts w:eastAsia="Calibri"/>
          <w:sz w:val="28"/>
          <w:szCs w:val="28"/>
        </w:rPr>
        <w:t>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о</w:t>
      </w:r>
      <w:r w:rsidRPr="00B817B7">
        <w:rPr>
          <w:sz w:val="28"/>
          <w:szCs w:val="28"/>
          <w:lang w:eastAsia="ru-RU"/>
        </w:rPr>
        <w:t>рганизацией не заявлен.</w:t>
      </w:r>
    </w:p>
    <w:p w14:paraId="5D4F84D6" w14:textId="77777777" w:rsidR="00B817B7" w:rsidRPr="00B817B7" w:rsidRDefault="00B817B7" w:rsidP="00B817B7">
      <w:pPr>
        <w:autoSpaceDE w:val="0"/>
        <w:autoSpaceDN w:val="0"/>
        <w:adjustRightInd w:val="0"/>
        <w:ind w:firstLine="540"/>
        <w:jc w:val="both"/>
        <w:rPr>
          <w:rFonts w:eastAsia="Calibri"/>
          <w:sz w:val="28"/>
          <w:szCs w:val="28"/>
        </w:rPr>
      </w:pPr>
    </w:p>
    <w:p w14:paraId="4EA7EDD1" w14:textId="77777777" w:rsidR="00B817B7" w:rsidRPr="00B817B7" w:rsidRDefault="00B817B7" w:rsidP="00B817B7">
      <w:pPr>
        <w:tabs>
          <w:tab w:val="left" w:pos="567"/>
        </w:tabs>
        <w:autoSpaceDE w:val="0"/>
        <w:autoSpaceDN w:val="0"/>
        <w:adjustRightInd w:val="0"/>
        <w:jc w:val="both"/>
        <w:rPr>
          <w:sz w:val="28"/>
          <w:szCs w:val="28"/>
          <w:lang w:eastAsia="ru-RU"/>
        </w:rPr>
      </w:pPr>
      <w:r w:rsidRPr="00B817B7">
        <w:rPr>
          <w:bCs/>
          <w:sz w:val="28"/>
          <w:szCs w:val="28"/>
          <w:lang w:eastAsia="ru-RU"/>
        </w:rPr>
        <w:tab/>
      </w:r>
      <w:r w:rsidRPr="00B817B7">
        <w:rPr>
          <w:sz w:val="28"/>
          <w:szCs w:val="28"/>
          <w:lang w:eastAsia="ru-RU"/>
        </w:rPr>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холодного водоснабжения на 2020 год составляет</w:t>
      </w:r>
    </w:p>
    <w:p w14:paraId="1B5B5BB2" w14:textId="77777777" w:rsidR="00B817B7" w:rsidRPr="00B817B7" w:rsidRDefault="00B817B7" w:rsidP="00B817B7">
      <w:pPr>
        <w:tabs>
          <w:tab w:val="left" w:pos="567"/>
        </w:tabs>
        <w:autoSpaceDE w:val="0"/>
        <w:autoSpaceDN w:val="0"/>
        <w:adjustRightInd w:val="0"/>
        <w:ind w:firstLine="709"/>
        <w:jc w:val="both"/>
        <w:rPr>
          <w:bCs/>
          <w:sz w:val="28"/>
          <w:szCs w:val="28"/>
          <w:lang w:eastAsia="ru-RU"/>
        </w:rPr>
      </w:pPr>
      <w:r w:rsidRPr="00B817B7">
        <w:rPr>
          <w:b/>
          <w:bCs/>
          <w:sz w:val="28"/>
          <w:szCs w:val="28"/>
          <w:lang w:eastAsia="ru-RU"/>
        </w:rPr>
        <w:t>НВВ</w:t>
      </w:r>
      <w:r w:rsidRPr="00B817B7">
        <w:rPr>
          <w:b/>
          <w:bCs/>
          <w:sz w:val="20"/>
          <w:szCs w:val="20"/>
          <w:lang w:eastAsia="ru-RU"/>
        </w:rPr>
        <w:t>2020</w:t>
      </w:r>
      <w:r w:rsidRPr="00B817B7">
        <w:rPr>
          <w:sz w:val="28"/>
          <w:szCs w:val="28"/>
          <w:lang w:eastAsia="ru-RU"/>
        </w:rPr>
        <w:t xml:space="preserve"> =646,61+116,13+719,21=</w:t>
      </w:r>
      <w:r w:rsidRPr="00B817B7">
        <w:rPr>
          <w:b/>
          <w:bCs/>
          <w:sz w:val="28"/>
          <w:szCs w:val="28"/>
          <w:lang w:eastAsia="ru-RU"/>
        </w:rPr>
        <w:t>1481,95</w:t>
      </w:r>
      <w:r w:rsidRPr="00B817B7">
        <w:rPr>
          <w:bCs/>
          <w:color w:val="FF0000"/>
          <w:sz w:val="28"/>
          <w:szCs w:val="28"/>
          <w:lang w:eastAsia="ru-RU"/>
        </w:rPr>
        <w:t xml:space="preserve"> </w:t>
      </w:r>
      <w:r w:rsidRPr="00B817B7">
        <w:rPr>
          <w:bCs/>
          <w:sz w:val="28"/>
          <w:szCs w:val="28"/>
          <w:lang w:eastAsia="ru-RU"/>
        </w:rPr>
        <w:t>тыс. руб., в том числе с календарной разбивкой по периодам:</w:t>
      </w:r>
    </w:p>
    <w:p w14:paraId="1AD97D4E" w14:textId="77777777" w:rsidR="00B817B7" w:rsidRPr="00B817B7" w:rsidRDefault="00B817B7" w:rsidP="00B817B7">
      <w:pPr>
        <w:widowControl w:val="0"/>
        <w:tabs>
          <w:tab w:val="left" w:pos="284"/>
        </w:tabs>
        <w:autoSpaceDE w:val="0"/>
        <w:autoSpaceDN w:val="0"/>
        <w:adjustRightInd w:val="0"/>
        <w:jc w:val="both"/>
        <w:rPr>
          <w:sz w:val="28"/>
          <w:szCs w:val="28"/>
          <w:lang w:eastAsia="ru-RU"/>
        </w:rPr>
      </w:pPr>
      <w:r w:rsidRPr="00B817B7">
        <w:rPr>
          <w:sz w:val="28"/>
          <w:szCs w:val="28"/>
          <w:lang w:eastAsia="ru-RU"/>
        </w:rPr>
        <w:t xml:space="preserve">             с 01.01.2020 по 30.06.2020 – 740,98 тыс. руб.;</w:t>
      </w:r>
    </w:p>
    <w:p w14:paraId="24A8D14F" w14:textId="77777777" w:rsidR="00B817B7" w:rsidRPr="00B817B7" w:rsidRDefault="00B817B7" w:rsidP="00B817B7">
      <w:pPr>
        <w:widowControl w:val="0"/>
        <w:tabs>
          <w:tab w:val="left" w:pos="284"/>
        </w:tabs>
        <w:autoSpaceDE w:val="0"/>
        <w:autoSpaceDN w:val="0"/>
        <w:adjustRightInd w:val="0"/>
        <w:jc w:val="both"/>
        <w:rPr>
          <w:sz w:val="28"/>
          <w:szCs w:val="28"/>
          <w:lang w:eastAsia="ru-RU"/>
        </w:rPr>
      </w:pPr>
      <w:r w:rsidRPr="00B817B7">
        <w:rPr>
          <w:sz w:val="28"/>
          <w:szCs w:val="28"/>
          <w:lang w:eastAsia="ru-RU"/>
        </w:rPr>
        <w:t xml:space="preserve">             с 01.07.2020 по 31.12.2020 – 740,98 тыс. руб.</w:t>
      </w:r>
    </w:p>
    <w:p w14:paraId="7B729179" w14:textId="77777777" w:rsidR="00B817B7" w:rsidRPr="00B817B7" w:rsidRDefault="00B817B7" w:rsidP="00B817B7">
      <w:pPr>
        <w:autoSpaceDE w:val="0"/>
        <w:autoSpaceDN w:val="0"/>
        <w:adjustRightInd w:val="0"/>
        <w:ind w:firstLine="566"/>
        <w:jc w:val="both"/>
        <w:rPr>
          <w:b/>
          <w:sz w:val="28"/>
          <w:szCs w:val="28"/>
          <w:lang w:eastAsia="ru-RU"/>
        </w:rPr>
      </w:pPr>
      <w:r w:rsidRPr="00B817B7">
        <w:rPr>
          <w:sz w:val="28"/>
          <w:szCs w:val="28"/>
          <w:lang w:eastAsia="ru-RU"/>
        </w:rPr>
        <w:t xml:space="preserve">Увеличение необходимой валовой выручки к установленной составляет </w:t>
      </w:r>
      <w:r w:rsidRPr="00B817B7">
        <w:rPr>
          <w:b/>
          <w:bCs/>
          <w:i/>
          <w:iCs/>
          <w:sz w:val="28"/>
          <w:szCs w:val="28"/>
          <w:lang w:eastAsia="ru-RU"/>
        </w:rPr>
        <w:t xml:space="preserve">263,90 </w:t>
      </w:r>
      <w:r w:rsidRPr="00B817B7">
        <w:rPr>
          <w:sz w:val="28"/>
          <w:szCs w:val="28"/>
          <w:lang w:eastAsia="ru-RU"/>
        </w:rPr>
        <w:t xml:space="preserve">тыс. руб. </w:t>
      </w:r>
    </w:p>
    <w:p w14:paraId="7543BDA0" w14:textId="77777777" w:rsidR="00B817B7" w:rsidRPr="00B817B7" w:rsidRDefault="00B817B7" w:rsidP="00B817B7">
      <w:pPr>
        <w:widowControl w:val="0"/>
        <w:tabs>
          <w:tab w:val="left" w:pos="284"/>
        </w:tabs>
        <w:autoSpaceDE w:val="0"/>
        <w:autoSpaceDN w:val="0"/>
        <w:adjustRightInd w:val="0"/>
        <w:jc w:val="center"/>
        <w:rPr>
          <w:b/>
          <w:sz w:val="28"/>
          <w:szCs w:val="28"/>
          <w:lang w:eastAsia="ru-RU"/>
        </w:rPr>
      </w:pPr>
    </w:p>
    <w:p w14:paraId="42CE87E7" w14:textId="77777777" w:rsidR="00B817B7" w:rsidRPr="00B817B7" w:rsidRDefault="00B817B7" w:rsidP="00B817B7">
      <w:pPr>
        <w:widowControl w:val="0"/>
        <w:tabs>
          <w:tab w:val="left" w:pos="284"/>
        </w:tabs>
        <w:autoSpaceDE w:val="0"/>
        <w:autoSpaceDN w:val="0"/>
        <w:adjustRightInd w:val="0"/>
        <w:jc w:val="center"/>
        <w:rPr>
          <w:b/>
          <w:sz w:val="28"/>
          <w:szCs w:val="28"/>
          <w:u w:val="single"/>
          <w:lang w:eastAsia="ru-RU"/>
        </w:rPr>
      </w:pPr>
      <w:r w:rsidRPr="00B817B7">
        <w:rPr>
          <w:b/>
          <w:sz w:val="28"/>
          <w:szCs w:val="28"/>
          <w:u w:val="single"/>
          <w:lang w:eastAsia="ru-RU"/>
        </w:rPr>
        <w:t>Натуральные показатели по холодному водоснабжению питьевой водой</w:t>
      </w:r>
    </w:p>
    <w:p w14:paraId="08408E99" w14:textId="77777777" w:rsidR="00B817B7" w:rsidRPr="00B817B7" w:rsidRDefault="00B817B7" w:rsidP="00B817B7">
      <w:pPr>
        <w:widowControl w:val="0"/>
        <w:autoSpaceDE w:val="0"/>
        <w:autoSpaceDN w:val="0"/>
        <w:adjustRightInd w:val="0"/>
        <w:ind w:firstLine="709"/>
        <w:jc w:val="both"/>
        <w:rPr>
          <w:sz w:val="28"/>
          <w:szCs w:val="28"/>
          <w:lang w:eastAsia="ru-RU"/>
        </w:rPr>
      </w:pPr>
      <w:r w:rsidRPr="00B817B7">
        <w:rPr>
          <w:sz w:val="28"/>
          <w:szCs w:val="28"/>
          <w:lang w:eastAsia="ru-RU"/>
        </w:rPr>
        <w:t>На основании того, что по вышеупомянутому запросу РЭК КО организацией представлена декларация по водному налогу за 2018 год специалист полагает экономически и технологически обоснованным принять показатели объемов обеспечения оказываемых услуг в сфере холодного водоснабжения питьевой водой по фактическим данным 2018 года.</w:t>
      </w:r>
    </w:p>
    <w:p w14:paraId="2FAB49B7" w14:textId="77777777" w:rsidR="00B817B7" w:rsidRPr="00B817B7" w:rsidRDefault="00B817B7" w:rsidP="00B817B7">
      <w:pPr>
        <w:widowControl w:val="0"/>
        <w:tabs>
          <w:tab w:val="left" w:pos="284"/>
        </w:tabs>
        <w:autoSpaceDE w:val="0"/>
        <w:autoSpaceDN w:val="0"/>
        <w:adjustRightInd w:val="0"/>
        <w:ind w:firstLine="426"/>
        <w:jc w:val="both"/>
        <w:rPr>
          <w:bCs/>
          <w:sz w:val="28"/>
          <w:szCs w:val="28"/>
          <w:lang w:eastAsia="ru-RU"/>
        </w:rPr>
      </w:pPr>
    </w:p>
    <w:p w14:paraId="5937CBEB" w14:textId="77777777" w:rsidR="00B817B7" w:rsidRPr="00B817B7" w:rsidRDefault="00B817B7" w:rsidP="00B817B7">
      <w:pPr>
        <w:widowControl w:val="0"/>
        <w:autoSpaceDE w:val="0"/>
        <w:autoSpaceDN w:val="0"/>
        <w:adjustRightInd w:val="0"/>
        <w:ind w:firstLine="709"/>
        <w:jc w:val="both"/>
        <w:rPr>
          <w:sz w:val="28"/>
          <w:szCs w:val="28"/>
          <w:lang w:eastAsia="ru-RU"/>
        </w:rPr>
      </w:pPr>
      <w:r w:rsidRPr="00B817B7">
        <w:rPr>
          <w:sz w:val="28"/>
          <w:szCs w:val="28"/>
          <w:lang w:eastAsia="ru-RU"/>
        </w:rPr>
        <w:t>Планируемый   объем   отпущенной   воды по категориям потребителей составил:</w:t>
      </w:r>
    </w:p>
    <w:p w14:paraId="4C96D96D" w14:textId="77777777" w:rsidR="00B817B7" w:rsidRPr="00B817B7" w:rsidRDefault="00B817B7" w:rsidP="00B817B7">
      <w:pPr>
        <w:widowControl w:val="0"/>
        <w:tabs>
          <w:tab w:val="left" w:pos="284"/>
        </w:tabs>
        <w:autoSpaceDE w:val="0"/>
        <w:autoSpaceDN w:val="0"/>
        <w:adjustRightInd w:val="0"/>
        <w:jc w:val="both"/>
        <w:rPr>
          <w:sz w:val="28"/>
          <w:szCs w:val="28"/>
          <w:lang w:eastAsia="ru-RU"/>
        </w:rPr>
      </w:pPr>
      <w:r w:rsidRPr="00B817B7">
        <w:rPr>
          <w:sz w:val="28"/>
          <w:szCs w:val="28"/>
          <w:lang w:eastAsia="ru-RU"/>
        </w:rPr>
        <w:t xml:space="preserve">            - с 01.01.2020 по 30.06.2020 – 103200,00 м</w:t>
      </w:r>
      <w:r w:rsidRPr="00B817B7">
        <w:rPr>
          <w:sz w:val="28"/>
          <w:szCs w:val="28"/>
          <w:vertAlign w:val="superscript"/>
          <w:lang w:eastAsia="ru-RU"/>
        </w:rPr>
        <w:t>3</w:t>
      </w:r>
      <w:r w:rsidRPr="00B817B7">
        <w:rPr>
          <w:sz w:val="28"/>
          <w:szCs w:val="28"/>
          <w:lang w:eastAsia="ru-RU"/>
        </w:rPr>
        <w:t>;</w:t>
      </w:r>
    </w:p>
    <w:p w14:paraId="52200962" w14:textId="77777777" w:rsidR="00B817B7" w:rsidRPr="00B817B7" w:rsidRDefault="00B817B7" w:rsidP="00B817B7">
      <w:pPr>
        <w:widowControl w:val="0"/>
        <w:tabs>
          <w:tab w:val="left" w:pos="284"/>
        </w:tabs>
        <w:autoSpaceDE w:val="0"/>
        <w:autoSpaceDN w:val="0"/>
        <w:adjustRightInd w:val="0"/>
        <w:jc w:val="both"/>
        <w:rPr>
          <w:sz w:val="28"/>
          <w:szCs w:val="28"/>
          <w:lang w:eastAsia="ru-RU"/>
        </w:rPr>
      </w:pPr>
      <w:r w:rsidRPr="00B817B7">
        <w:rPr>
          <w:sz w:val="28"/>
          <w:szCs w:val="28"/>
          <w:lang w:eastAsia="ru-RU"/>
        </w:rPr>
        <w:t xml:space="preserve">            - с 01.07.2020 по 31.12.2020 – 103200,00 м</w:t>
      </w:r>
      <w:r w:rsidRPr="00B817B7">
        <w:rPr>
          <w:sz w:val="28"/>
          <w:szCs w:val="28"/>
          <w:vertAlign w:val="superscript"/>
          <w:lang w:eastAsia="ru-RU"/>
        </w:rPr>
        <w:t>3</w:t>
      </w:r>
      <w:r w:rsidRPr="00B817B7">
        <w:rPr>
          <w:sz w:val="28"/>
          <w:szCs w:val="28"/>
          <w:lang w:eastAsia="ru-RU"/>
        </w:rPr>
        <w:t>.</w:t>
      </w:r>
    </w:p>
    <w:p w14:paraId="3214C5D3" w14:textId="2B34D0F5" w:rsidR="00B817B7" w:rsidRDefault="00B817B7" w:rsidP="00B817B7">
      <w:pPr>
        <w:widowControl w:val="0"/>
        <w:tabs>
          <w:tab w:val="left" w:pos="284"/>
        </w:tabs>
        <w:autoSpaceDE w:val="0"/>
        <w:autoSpaceDN w:val="0"/>
        <w:adjustRightInd w:val="0"/>
        <w:jc w:val="both"/>
        <w:rPr>
          <w:sz w:val="28"/>
          <w:szCs w:val="28"/>
          <w:lang w:eastAsia="ru-RU"/>
        </w:rPr>
      </w:pPr>
    </w:p>
    <w:p w14:paraId="2440FDEE" w14:textId="6C5A4C67" w:rsidR="00B817B7" w:rsidRDefault="00B817B7" w:rsidP="00B817B7">
      <w:pPr>
        <w:widowControl w:val="0"/>
        <w:tabs>
          <w:tab w:val="left" w:pos="284"/>
        </w:tabs>
        <w:autoSpaceDE w:val="0"/>
        <w:autoSpaceDN w:val="0"/>
        <w:adjustRightInd w:val="0"/>
        <w:jc w:val="both"/>
        <w:rPr>
          <w:sz w:val="28"/>
          <w:szCs w:val="28"/>
          <w:lang w:eastAsia="ru-RU"/>
        </w:rPr>
      </w:pPr>
    </w:p>
    <w:p w14:paraId="5F320D6B" w14:textId="1E39A168" w:rsidR="00B817B7" w:rsidRDefault="00B817B7" w:rsidP="00B817B7">
      <w:pPr>
        <w:widowControl w:val="0"/>
        <w:tabs>
          <w:tab w:val="left" w:pos="284"/>
        </w:tabs>
        <w:autoSpaceDE w:val="0"/>
        <w:autoSpaceDN w:val="0"/>
        <w:adjustRightInd w:val="0"/>
        <w:jc w:val="both"/>
        <w:rPr>
          <w:sz w:val="28"/>
          <w:szCs w:val="28"/>
          <w:lang w:eastAsia="ru-RU"/>
        </w:rPr>
      </w:pPr>
    </w:p>
    <w:p w14:paraId="311AA163" w14:textId="77777777" w:rsidR="00B817B7" w:rsidRPr="00B817B7" w:rsidRDefault="00B817B7" w:rsidP="00B817B7">
      <w:pPr>
        <w:widowControl w:val="0"/>
        <w:tabs>
          <w:tab w:val="left" w:pos="284"/>
        </w:tabs>
        <w:autoSpaceDE w:val="0"/>
        <w:autoSpaceDN w:val="0"/>
        <w:adjustRightInd w:val="0"/>
        <w:jc w:val="both"/>
        <w:rPr>
          <w:sz w:val="28"/>
          <w:szCs w:val="28"/>
          <w:lang w:eastAsia="ru-RU"/>
        </w:rPr>
      </w:pPr>
    </w:p>
    <w:tbl>
      <w:tblPr>
        <w:tblStyle w:val="181"/>
        <w:tblW w:w="10170" w:type="dxa"/>
        <w:jc w:val="center"/>
        <w:tblLook w:val="04A0" w:firstRow="1" w:lastRow="0" w:firstColumn="1" w:lastColumn="0" w:noHBand="0" w:noVBand="1"/>
      </w:tblPr>
      <w:tblGrid>
        <w:gridCol w:w="2720"/>
        <w:gridCol w:w="1356"/>
        <w:gridCol w:w="1595"/>
        <w:gridCol w:w="1508"/>
        <w:gridCol w:w="1635"/>
        <w:gridCol w:w="1356"/>
      </w:tblGrid>
      <w:tr w:rsidR="00B817B7" w:rsidRPr="00B817B7" w14:paraId="09B8847E" w14:textId="77777777" w:rsidTr="00B817B7">
        <w:trPr>
          <w:jc w:val="center"/>
        </w:trPr>
        <w:tc>
          <w:tcPr>
            <w:tcW w:w="2720" w:type="dxa"/>
            <w:vAlign w:val="center"/>
          </w:tcPr>
          <w:p w14:paraId="61F60598" w14:textId="77777777" w:rsidR="00B817B7" w:rsidRPr="00B817B7" w:rsidRDefault="00B817B7" w:rsidP="00B817B7">
            <w:pPr>
              <w:tabs>
                <w:tab w:val="left" w:pos="10206"/>
              </w:tabs>
              <w:jc w:val="center"/>
              <w:rPr>
                <w:color w:val="FF0000"/>
              </w:rPr>
            </w:pPr>
          </w:p>
        </w:tc>
        <w:tc>
          <w:tcPr>
            <w:tcW w:w="7450" w:type="dxa"/>
            <w:gridSpan w:val="5"/>
            <w:vAlign w:val="center"/>
          </w:tcPr>
          <w:p w14:paraId="36417F2C" w14:textId="77777777" w:rsidR="00B817B7" w:rsidRPr="00B817B7" w:rsidRDefault="00B817B7" w:rsidP="00B817B7">
            <w:pPr>
              <w:tabs>
                <w:tab w:val="left" w:pos="10206"/>
              </w:tabs>
              <w:jc w:val="center"/>
              <w:rPr>
                <w:vertAlign w:val="superscript"/>
              </w:rPr>
            </w:pPr>
            <w:r w:rsidRPr="00B817B7">
              <w:t>Отпущено воды по категориям потребителей, м</w:t>
            </w:r>
            <w:r w:rsidRPr="00B817B7">
              <w:rPr>
                <w:vertAlign w:val="superscript"/>
              </w:rPr>
              <w:t>3</w:t>
            </w:r>
          </w:p>
        </w:tc>
      </w:tr>
      <w:tr w:rsidR="00B817B7" w:rsidRPr="00B817B7" w14:paraId="5A0A28B8" w14:textId="77777777" w:rsidTr="00B817B7">
        <w:trPr>
          <w:trHeight w:val="827"/>
          <w:jc w:val="center"/>
        </w:trPr>
        <w:tc>
          <w:tcPr>
            <w:tcW w:w="2720" w:type="dxa"/>
            <w:vAlign w:val="center"/>
          </w:tcPr>
          <w:p w14:paraId="06BF9085" w14:textId="77777777" w:rsidR="00B817B7" w:rsidRPr="00B817B7" w:rsidRDefault="00B817B7" w:rsidP="00B817B7">
            <w:pPr>
              <w:tabs>
                <w:tab w:val="left" w:pos="10206"/>
              </w:tabs>
              <w:jc w:val="center"/>
              <w:rPr>
                <w:color w:val="FF0000"/>
              </w:rPr>
            </w:pPr>
          </w:p>
        </w:tc>
        <w:tc>
          <w:tcPr>
            <w:tcW w:w="1356" w:type="dxa"/>
            <w:vAlign w:val="center"/>
          </w:tcPr>
          <w:p w14:paraId="7E180160" w14:textId="77777777" w:rsidR="00B817B7" w:rsidRPr="00B817B7" w:rsidRDefault="00B817B7" w:rsidP="00B817B7">
            <w:pPr>
              <w:tabs>
                <w:tab w:val="left" w:pos="10206"/>
              </w:tabs>
              <w:jc w:val="center"/>
            </w:pPr>
            <w:r w:rsidRPr="00B817B7">
              <w:t>Население</w:t>
            </w:r>
          </w:p>
        </w:tc>
        <w:tc>
          <w:tcPr>
            <w:tcW w:w="1595" w:type="dxa"/>
            <w:vAlign w:val="center"/>
          </w:tcPr>
          <w:p w14:paraId="79F9AF84" w14:textId="77777777" w:rsidR="00B817B7" w:rsidRPr="00B817B7" w:rsidRDefault="00B817B7" w:rsidP="00B817B7">
            <w:pPr>
              <w:tabs>
                <w:tab w:val="left" w:pos="10206"/>
              </w:tabs>
              <w:jc w:val="center"/>
              <w:rPr>
                <w:color w:val="FF0000"/>
              </w:rPr>
            </w:pPr>
            <w:r w:rsidRPr="00B817B7">
              <w:t>Бюджетные потребители</w:t>
            </w:r>
          </w:p>
        </w:tc>
        <w:tc>
          <w:tcPr>
            <w:tcW w:w="1508" w:type="dxa"/>
            <w:vAlign w:val="center"/>
          </w:tcPr>
          <w:p w14:paraId="7ACF4DAA" w14:textId="77777777" w:rsidR="00B817B7" w:rsidRPr="00B817B7" w:rsidRDefault="00B817B7" w:rsidP="00B817B7">
            <w:pPr>
              <w:tabs>
                <w:tab w:val="left" w:pos="10206"/>
              </w:tabs>
              <w:jc w:val="center"/>
            </w:pPr>
            <w:r w:rsidRPr="00B817B7">
              <w:t>Прочие потребители</w:t>
            </w:r>
          </w:p>
        </w:tc>
        <w:tc>
          <w:tcPr>
            <w:tcW w:w="1635" w:type="dxa"/>
            <w:vAlign w:val="center"/>
          </w:tcPr>
          <w:p w14:paraId="7DE3768E" w14:textId="77777777" w:rsidR="00B817B7" w:rsidRPr="00B817B7" w:rsidRDefault="00B817B7" w:rsidP="00B817B7">
            <w:pPr>
              <w:widowControl w:val="0"/>
              <w:autoSpaceDE w:val="0"/>
              <w:autoSpaceDN w:val="0"/>
              <w:adjustRightInd w:val="0"/>
              <w:jc w:val="center"/>
            </w:pPr>
            <w:r w:rsidRPr="00B817B7">
              <w:t>Собственные нужды производства</w:t>
            </w:r>
          </w:p>
        </w:tc>
        <w:tc>
          <w:tcPr>
            <w:tcW w:w="1356" w:type="dxa"/>
            <w:vAlign w:val="center"/>
          </w:tcPr>
          <w:p w14:paraId="1A4812E9" w14:textId="77777777" w:rsidR="00B817B7" w:rsidRPr="00B817B7" w:rsidRDefault="00B817B7" w:rsidP="00B817B7">
            <w:pPr>
              <w:tabs>
                <w:tab w:val="left" w:pos="10206"/>
              </w:tabs>
              <w:jc w:val="center"/>
            </w:pPr>
            <w:r w:rsidRPr="00B817B7">
              <w:t>Всего:</w:t>
            </w:r>
          </w:p>
        </w:tc>
      </w:tr>
      <w:tr w:rsidR="00B817B7" w:rsidRPr="00B817B7" w14:paraId="03C13F58" w14:textId="77777777" w:rsidTr="00B817B7">
        <w:trPr>
          <w:trHeight w:val="300"/>
          <w:jc w:val="center"/>
        </w:trPr>
        <w:tc>
          <w:tcPr>
            <w:tcW w:w="10170" w:type="dxa"/>
            <w:gridSpan w:val="6"/>
            <w:vAlign w:val="center"/>
          </w:tcPr>
          <w:p w14:paraId="52C8FDE6" w14:textId="77777777" w:rsidR="00B817B7" w:rsidRPr="00B817B7" w:rsidRDefault="00B817B7" w:rsidP="00B817B7">
            <w:pPr>
              <w:tabs>
                <w:tab w:val="left" w:pos="10206"/>
              </w:tabs>
              <w:jc w:val="center"/>
            </w:pPr>
            <w:r w:rsidRPr="00B817B7">
              <w:t>2020 год</w:t>
            </w:r>
          </w:p>
        </w:tc>
      </w:tr>
      <w:tr w:rsidR="00B817B7" w:rsidRPr="00B817B7" w14:paraId="23E5F49A" w14:textId="77777777" w:rsidTr="00B817B7">
        <w:trPr>
          <w:jc w:val="center"/>
        </w:trPr>
        <w:tc>
          <w:tcPr>
            <w:tcW w:w="2720" w:type="dxa"/>
            <w:vAlign w:val="center"/>
          </w:tcPr>
          <w:p w14:paraId="27A7BDD4" w14:textId="77777777" w:rsidR="00B817B7" w:rsidRPr="00B817B7" w:rsidRDefault="00B817B7" w:rsidP="00B817B7">
            <w:pPr>
              <w:tabs>
                <w:tab w:val="left" w:pos="10206"/>
              </w:tabs>
              <w:jc w:val="center"/>
            </w:pPr>
            <w:r w:rsidRPr="00B817B7">
              <w:t xml:space="preserve">Утверждено </w:t>
            </w:r>
          </w:p>
          <w:p w14:paraId="692A43F5" w14:textId="77777777" w:rsidR="00B817B7" w:rsidRPr="00B817B7" w:rsidRDefault="00B817B7" w:rsidP="00B817B7">
            <w:pPr>
              <w:tabs>
                <w:tab w:val="left" w:pos="10206"/>
              </w:tabs>
              <w:jc w:val="center"/>
            </w:pPr>
            <w:r w:rsidRPr="00B817B7">
              <w:t>РЭК КО</w:t>
            </w:r>
          </w:p>
        </w:tc>
        <w:tc>
          <w:tcPr>
            <w:tcW w:w="1356" w:type="dxa"/>
            <w:vAlign w:val="center"/>
          </w:tcPr>
          <w:p w14:paraId="157DF4F5" w14:textId="77777777" w:rsidR="00B817B7" w:rsidRPr="00B817B7" w:rsidRDefault="00B817B7" w:rsidP="00B817B7">
            <w:pPr>
              <w:widowControl w:val="0"/>
              <w:autoSpaceDE w:val="0"/>
              <w:autoSpaceDN w:val="0"/>
              <w:adjustRightInd w:val="0"/>
              <w:jc w:val="center"/>
            </w:pPr>
            <w:r w:rsidRPr="00B817B7">
              <w:t>26145,89</w:t>
            </w:r>
          </w:p>
        </w:tc>
        <w:tc>
          <w:tcPr>
            <w:tcW w:w="1595" w:type="dxa"/>
            <w:vAlign w:val="center"/>
          </w:tcPr>
          <w:p w14:paraId="1C2B2483" w14:textId="77777777" w:rsidR="00B817B7" w:rsidRPr="00B817B7" w:rsidRDefault="00B817B7" w:rsidP="00B817B7">
            <w:pPr>
              <w:widowControl w:val="0"/>
              <w:autoSpaceDE w:val="0"/>
              <w:autoSpaceDN w:val="0"/>
              <w:adjustRightInd w:val="0"/>
              <w:jc w:val="center"/>
            </w:pPr>
            <w:r w:rsidRPr="00B817B7">
              <w:t>4159,01</w:t>
            </w:r>
          </w:p>
        </w:tc>
        <w:tc>
          <w:tcPr>
            <w:tcW w:w="1508" w:type="dxa"/>
            <w:vAlign w:val="center"/>
          </w:tcPr>
          <w:p w14:paraId="3E247056" w14:textId="77777777" w:rsidR="00B817B7" w:rsidRPr="00B817B7" w:rsidRDefault="00B817B7" w:rsidP="00B817B7">
            <w:pPr>
              <w:tabs>
                <w:tab w:val="left" w:pos="10206"/>
              </w:tabs>
              <w:jc w:val="center"/>
            </w:pPr>
            <w:r w:rsidRPr="00B817B7">
              <w:t>4379,24</w:t>
            </w:r>
          </w:p>
        </w:tc>
        <w:tc>
          <w:tcPr>
            <w:tcW w:w="1635" w:type="dxa"/>
            <w:vAlign w:val="center"/>
          </w:tcPr>
          <w:p w14:paraId="16F6564E" w14:textId="77777777" w:rsidR="00B817B7" w:rsidRPr="00B817B7" w:rsidRDefault="00B817B7" w:rsidP="00B817B7">
            <w:pPr>
              <w:tabs>
                <w:tab w:val="left" w:pos="10206"/>
              </w:tabs>
              <w:jc w:val="center"/>
            </w:pPr>
            <w:r w:rsidRPr="00B817B7">
              <w:t>121610,43</w:t>
            </w:r>
          </w:p>
        </w:tc>
        <w:tc>
          <w:tcPr>
            <w:tcW w:w="1356" w:type="dxa"/>
            <w:vAlign w:val="center"/>
          </w:tcPr>
          <w:p w14:paraId="0359B79F" w14:textId="77777777" w:rsidR="00B817B7" w:rsidRPr="00B817B7" w:rsidRDefault="00B817B7" w:rsidP="00B817B7">
            <w:pPr>
              <w:tabs>
                <w:tab w:val="left" w:pos="10206"/>
              </w:tabs>
              <w:jc w:val="center"/>
            </w:pPr>
            <w:r w:rsidRPr="00B817B7">
              <w:t>156294,57</w:t>
            </w:r>
          </w:p>
        </w:tc>
      </w:tr>
      <w:tr w:rsidR="00B817B7" w:rsidRPr="00B817B7" w14:paraId="6BBF4595" w14:textId="77777777" w:rsidTr="00B817B7">
        <w:trPr>
          <w:jc w:val="center"/>
        </w:trPr>
        <w:tc>
          <w:tcPr>
            <w:tcW w:w="2720" w:type="dxa"/>
            <w:vAlign w:val="center"/>
          </w:tcPr>
          <w:p w14:paraId="47E5875F" w14:textId="77777777" w:rsidR="00B817B7" w:rsidRPr="00B817B7" w:rsidRDefault="00B817B7" w:rsidP="00B817B7">
            <w:pPr>
              <w:tabs>
                <w:tab w:val="left" w:pos="10206"/>
              </w:tabs>
              <w:jc w:val="center"/>
            </w:pPr>
            <w:r w:rsidRPr="00B817B7">
              <w:t xml:space="preserve">Предложение организации </w:t>
            </w:r>
          </w:p>
          <w:p w14:paraId="4B870FAB" w14:textId="77777777" w:rsidR="00B817B7" w:rsidRPr="00B817B7" w:rsidRDefault="00B817B7" w:rsidP="00B817B7">
            <w:pPr>
              <w:tabs>
                <w:tab w:val="left" w:pos="10206"/>
              </w:tabs>
              <w:jc w:val="center"/>
            </w:pPr>
            <w:r w:rsidRPr="00B817B7">
              <w:t>в целях корректировки</w:t>
            </w:r>
          </w:p>
        </w:tc>
        <w:tc>
          <w:tcPr>
            <w:tcW w:w="1356" w:type="dxa"/>
            <w:vAlign w:val="center"/>
          </w:tcPr>
          <w:p w14:paraId="1770E9E4" w14:textId="77777777" w:rsidR="00B817B7" w:rsidRPr="00B817B7" w:rsidRDefault="00B817B7" w:rsidP="00B817B7">
            <w:pPr>
              <w:widowControl w:val="0"/>
              <w:autoSpaceDE w:val="0"/>
              <w:autoSpaceDN w:val="0"/>
              <w:adjustRightInd w:val="0"/>
              <w:jc w:val="center"/>
            </w:pPr>
            <w:r w:rsidRPr="00B817B7">
              <w:t>-</w:t>
            </w:r>
          </w:p>
        </w:tc>
        <w:tc>
          <w:tcPr>
            <w:tcW w:w="1595" w:type="dxa"/>
            <w:vAlign w:val="center"/>
          </w:tcPr>
          <w:p w14:paraId="61C99057" w14:textId="77777777" w:rsidR="00B817B7" w:rsidRPr="00B817B7" w:rsidRDefault="00B817B7" w:rsidP="00B817B7">
            <w:pPr>
              <w:widowControl w:val="0"/>
              <w:autoSpaceDE w:val="0"/>
              <w:autoSpaceDN w:val="0"/>
              <w:adjustRightInd w:val="0"/>
              <w:jc w:val="center"/>
            </w:pPr>
            <w:r w:rsidRPr="00B817B7">
              <w:t>-</w:t>
            </w:r>
          </w:p>
        </w:tc>
        <w:tc>
          <w:tcPr>
            <w:tcW w:w="1508" w:type="dxa"/>
            <w:vAlign w:val="center"/>
          </w:tcPr>
          <w:p w14:paraId="0CB34282" w14:textId="77777777" w:rsidR="00B817B7" w:rsidRPr="00B817B7" w:rsidRDefault="00B817B7" w:rsidP="00B817B7">
            <w:pPr>
              <w:tabs>
                <w:tab w:val="left" w:pos="10206"/>
              </w:tabs>
              <w:jc w:val="center"/>
            </w:pPr>
            <w:r w:rsidRPr="00B817B7">
              <w:t>-</w:t>
            </w:r>
          </w:p>
        </w:tc>
        <w:tc>
          <w:tcPr>
            <w:tcW w:w="1635" w:type="dxa"/>
            <w:vAlign w:val="center"/>
          </w:tcPr>
          <w:p w14:paraId="540B3417" w14:textId="77777777" w:rsidR="00B817B7" w:rsidRPr="00B817B7" w:rsidRDefault="00B817B7" w:rsidP="00B817B7">
            <w:pPr>
              <w:tabs>
                <w:tab w:val="left" w:pos="10206"/>
              </w:tabs>
              <w:jc w:val="center"/>
            </w:pPr>
            <w:r w:rsidRPr="00B817B7">
              <w:t>-</w:t>
            </w:r>
          </w:p>
        </w:tc>
        <w:tc>
          <w:tcPr>
            <w:tcW w:w="1356" w:type="dxa"/>
            <w:vAlign w:val="center"/>
          </w:tcPr>
          <w:p w14:paraId="4CDA3F68" w14:textId="77777777" w:rsidR="00B817B7" w:rsidRPr="00B817B7" w:rsidRDefault="00B817B7" w:rsidP="00B817B7">
            <w:pPr>
              <w:tabs>
                <w:tab w:val="left" w:pos="10206"/>
              </w:tabs>
              <w:jc w:val="center"/>
            </w:pPr>
            <w:r w:rsidRPr="00B817B7">
              <w:t>-</w:t>
            </w:r>
          </w:p>
        </w:tc>
      </w:tr>
      <w:tr w:rsidR="00B817B7" w:rsidRPr="00B817B7" w14:paraId="177B4049" w14:textId="77777777" w:rsidTr="00B817B7">
        <w:trPr>
          <w:jc w:val="center"/>
        </w:trPr>
        <w:tc>
          <w:tcPr>
            <w:tcW w:w="2720" w:type="dxa"/>
            <w:vAlign w:val="center"/>
          </w:tcPr>
          <w:p w14:paraId="23DD45F0" w14:textId="77777777" w:rsidR="00B817B7" w:rsidRPr="00B817B7" w:rsidRDefault="00B817B7" w:rsidP="00B817B7">
            <w:pPr>
              <w:tabs>
                <w:tab w:val="left" w:pos="10206"/>
              </w:tabs>
              <w:jc w:val="center"/>
            </w:pPr>
            <w:r w:rsidRPr="00B817B7">
              <w:t xml:space="preserve">Предложение </w:t>
            </w:r>
          </w:p>
          <w:p w14:paraId="7AD0D5BC" w14:textId="77777777" w:rsidR="00B817B7" w:rsidRPr="00B817B7" w:rsidRDefault="00B817B7" w:rsidP="00B817B7">
            <w:pPr>
              <w:tabs>
                <w:tab w:val="left" w:pos="10206"/>
              </w:tabs>
              <w:jc w:val="center"/>
            </w:pPr>
            <w:r w:rsidRPr="00B817B7">
              <w:t xml:space="preserve">РЭК КО в целях корректировки </w:t>
            </w:r>
          </w:p>
        </w:tc>
        <w:tc>
          <w:tcPr>
            <w:tcW w:w="1356" w:type="dxa"/>
            <w:vAlign w:val="center"/>
          </w:tcPr>
          <w:p w14:paraId="38A48D6D" w14:textId="77777777" w:rsidR="00B817B7" w:rsidRPr="00B817B7" w:rsidRDefault="00B817B7" w:rsidP="00B817B7">
            <w:pPr>
              <w:widowControl w:val="0"/>
              <w:autoSpaceDE w:val="0"/>
              <w:autoSpaceDN w:val="0"/>
              <w:adjustRightInd w:val="0"/>
              <w:jc w:val="center"/>
            </w:pPr>
            <w:r w:rsidRPr="00B817B7">
              <w:t>67827,00</w:t>
            </w:r>
          </w:p>
        </w:tc>
        <w:tc>
          <w:tcPr>
            <w:tcW w:w="1595" w:type="dxa"/>
            <w:vAlign w:val="center"/>
          </w:tcPr>
          <w:p w14:paraId="1BD25974" w14:textId="77777777" w:rsidR="00B817B7" w:rsidRPr="00B817B7" w:rsidRDefault="00B817B7" w:rsidP="00B817B7">
            <w:pPr>
              <w:widowControl w:val="0"/>
              <w:autoSpaceDE w:val="0"/>
              <w:autoSpaceDN w:val="0"/>
              <w:adjustRightInd w:val="0"/>
              <w:jc w:val="center"/>
            </w:pPr>
            <w:r w:rsidRPr="00B817B7">
              <w:t>4159,01</w:t>
            </w:r>
          </w:p>
        </w:tc>
        <w:tc>
          <w:tcPr>
            <w:tcW w:w="1508" w:type="dxa"/>
            <w:vAlign w:val="center"/>
          </w:tcPr>
          <w:p w14:paraId="6FBE7C39" w14:textId="77777777" w:rsidR="00B817B7" w:rsidRPr="00B817B7" w:rsidRDefault="00B817B7" w:rsidP="00B817B7">
            <w:pPr>
              <w:tabs>
                <w:tab w:val="left" w:pos="10206"/>
              </w:tabs>
              <w:jc w:val="center"/>
            </w:pPr>
            <w:r w:rsidRPr="00B817B7">
              <w:t>12803,56</w:t>
            </w:r>
          </w:p>
        </w:tc>
        <w:tc>
          <w:tcPr>
            <w:tcW w:w="1635" w:type="dxa"/>
            <w:vAlign w:val="center"/>
          </w:tcPr>
          <w:p w14:paraId="79B082AD" w14:textId="77777777" w:rsidR="00B817B7" w:rsidRPr="00B817B7" w:rsidRDefault="00B817B7" w:rsidP="00B817B7">
            <w:pPr>
              <w:tabs>
                <w:tab w:val="left" w:pos="10206"/>
              </w:tabs>
              <w:jc w:val="center"/>
            </w:pPr>
            <w:r w:rsidRPr="00B817B7">
              <w:t>121610,43</w:t>
            </w:r>
          </w:p>
        </w:tc>
        <w:tc>
          <w:tcPr>
            <w:tcW w:w="1356" w:type="dxa"/>
            <w:vAlign w:val="center"/>
          </w:tcPr>
          <w:p w14:paraId="03921D50" w14:textId="77777777" w:rsidR="00B817B7" w:rsidRPr="00B817B7" w:rsidRDefault="00B817B7" w:rsidP="00B817B7">
            <w:pPr>
              <w:tabs>
                <w:tab w:val="left" w:pos="10206"/>
              </w:tabs>
              <w:jc w:val="center"/>
            </w:pPr>
            <w:r w:rsidRPr="00B817B7">
              <w:t>206400,00</w:t>
            </w:r>
          </w:p>
        </w:tc>
      </w:tr>
    </w:tbl>
    <w:p w14:paraId="6E5DE92A" w14:textId="77777777" w:rsidR="00B817B7" w:rsidRPr="00B817B7" w:rsidRDefault="00B817B7" w:rsidP="00B817B7">
      <w:pPr>
        <w:autoSpaceDE w:val="0"/>
        <w:autoSpaceDN w:val="0"/>
        <w:adjustRightInd w:val="0"/>
        <w:spacing w:before="48"/>
        <w:jc w:val="center"/>
        <w:rPr>
          <w:rFonts w:eastAsia="Calibri"/>
          <w:b/>
          <w:sz w:val="28"/>
          <w:u w:val="single"/>
        </w:rPr>
      </w:pPr>
    </w:p>
    <w:p w14:paraId="23C6D663" w14:textId="77777777" w:rsidR="00B817B7" w:rsidRPr="00B817B7" w:rsidRDefault="00B817B7" w:rsidP="00B817B7">
      <w:pPr>
        <w:autoSpaceDE w:val="0"/>
        <w:autoSpaceDN w:val="0"/>
        <w:adjustRightInd w:val="0"/>
        <w:spacing w:before="48"/>
        <w:jc w:val="center"/>
        <w:rPr>
          <w:rFonts w:eastAsia="Calibri"/>
          <w:b/>
          <w:sz w:val="28"/>
          <w:u w:val="single"/>
        </w:rPr>
      </w:pPr>
      <w:r w:rsidRPr="00B817B7">
        <w:rPr>
          <w:rFonts w:eastAsia="Calibri"/>
          <w:b/>
          <w:sz w:val="28"/>
          <w:u w:val="single"/>
        </w:rPr>
        <w:t xml:space="preserve">Расчет </w:t>
      </w:r>
      <w:proofErr w:type="spellStart"/>
      <w:r w:rsidRPr="00B817B7">
        <w:rPr>
          <w:rFonts w:eastAsia="Calibri"/>
          <w:b/>
          <w:sz w:val="28"/>
          <w:u w:val="single"/>
        </w:rPr>
        <w:t>одноставочных</w:t>
      </w:r>
      <w:proofErr w:type="spellEnd"/>
      <w:r w:rsidRPr="00B817B7">
        <w:rPr>
          <w:rFonts w:eastAsia="Calibri"/>
          <w:b/>
          <w:sz w:val="28"/>
          <w:u w:val="single"/>
        </w:rPr>
        <w:t xml:space="preserve"> тарифов в сфере холодного водоснабжения питьевой водой</w:t>
      </w:r>
    </w:p>
    <w:p w14:paraId="1E1B5D9F" w14:textId="77777777" w:rsidR="00B817B7" w:rsidRPr="00B817B7" w:rsidRDefault="00B817B7" w:rsidP="00B817B7">
      <w:pPr>
        <w:autoSpaceDE w:val="0"/>
        <w:autoSpaceDN w:val="0"/>
        <w:adjustRightInd w:val="0"/>
        <w:ind w:firstLine="709"/>
        <w:jc w:val="both"/>
        <w:rPr>
          <w:rFonts w:eastAsia="Calibri"/>
          <w:sz w:val="28"/>
          <w:szCs w:val="28"/>
        </w:rPr>
      </w:pPr>
      <w:r w:rsidRPr="00B817B7">
        <w:rPr>
          <w:rFonts w:eastAsia="Calibri"/>
          <w:sz w:val="28"/>
          <w:szCs w:val="28"/>
        </w:rPr>
        <w:t xml:space="preserve">Тарифы регулируемых организаций на холодное водоснабжение, водоотведение, без дифференциации в виде </w:t>
      </w:r>
      <w:proofErr w:type="spellStart"/>
      <w:r w:rsidRPr="00B817B7">
        <w:rPr>
          <w:rFonts w:eastAsia="Calibri"/>
          <w:sz w:val="28"/>
          <w:szCs w:val="28"/>
        </w:rPr>
        <w:t>одноставочных</w:t>
      </w:r>
      <w:proofErr w:type="spellEnd"/>
      <w:r w:rsidRPr="00B817B7">
        <w:rPr>
          <w:rFonts w:eastAsia="Calibri"/>
          <w:sz w:val="28"/>
          <w:szCs w:val="28"/>
        </w:rPr>
        <w:t xml:space="preserve"> тарифов рассчитываются в соответствии с формулой:</w:t>
      </w:r>
    </w:p>
    <w:p w14:paraId="1AE36572" w14:textId="77777777" w:rsidR="00B817B7" w:rsidRPr="00B817B7" w:rsidRDefault="00B817B7" w:rsidP="00B817B7">
      <w:pPr>
        <w:autoSpaceDE w:val="0"/>
        <w:autoSpaceDN w:val="0"/>
        <w:adjustRightInd w:val="0"/>
        <w:jc w:val="center"/>
        <w:rPr>
          <w:rFonts w:eastAsia="Calibri"/>
          <w:sz w:val="28"/>
          <w:szCs w:val="28"/>
        </w:rPr>
      </w:pPr>
      <w:r w:rsidRPr="00B817B7">
        <w:rPr>
          <w:rFonts w:eastAsia="Calibri"/>
          <w:noProof/>
          <w:position w:val="-33"/>
          <w:sz w:val="28"/>
          <w:szCs w:val="28"/>
          <w:lang w:eastAsia="ru-RU"/>
        </w:rPr>
        <w:drawing>
          <wp:inline distT="0" distB="0" distL="0" distR="0" wp14:anchorId="4FAAE969" wp14:editId="6AC93F8D">
            <wp:extent cx="962025" cy="590550"/>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a:ln>
                      <a:noFill/>
                    </a:ln>
                  </pic:spPr>
                </pic:pic>
              </a:graphicData>
            </a:graphic>
          </wp:inline>
        </w:drawing>
      </w:r>
      <w:r w:rsidRPr="00B817B7">
        <w:rPr>
          <w:rFonts w:eastAsia="Calibri"/>
          <w:sz w:val="28"/>
          <w:szCs w:val="28"/>
        </w:rPr>
        <w:t>, (42)</w:t>
      </w:r>
    </w:p>
    <w:p w14:paraId="20B7813C" w14:textId="77777777" w:rsidR="00B817B7" w:rsidRPr="00B817B7" w:rsidRDefault="00B817B7" w:rsidP="00B817B7">
      <w:pPr>
        <w:autoSpaceDE w:val="0"/>
        <w:autoSpaceDN w:val="0"/>
        <w:adjustRightInd w:val="0"/>
        <w:ind w:firstLine="540"/>
        <w:jc w:val="both"/>
        <w:rPr>
          <w:rFonts w:eastAsia="Calibri"/>
          <w:sz w:val="28"/>
          <w:szCs w:val="28"/>
        </w:rPr>
      </w:pPr>
      <w:r w:rsidRPr="00B817B7">
        <w:rPr>
          <w:rFonts w:eastAsia="Calibri"/>
          <w:sz w:val="28"/>
          <w:szCs w:val="28"/>
        </w:rPr>
        <w:t>где:</w:t>
      </w:r>
    </w:p>
    <w:p w14:paraId="3AE5A4D4" w14:textId="77777777" w:rsidR="00B817B7" w:rsidRPr="00B817B7" w:rsidRDefault="00B817B7" w:rsidP="00B817B7">
      <w:pPr>
        <w:autoSpaceDE w:val="0"/>
        <w:autoSpaceDN w:val="0"/>
        <w:adjustRightInd w:val="0"/>
        <w:ind w:firstLine="540"/>
        <w:jc w:val="both"/>
        <w:rPr>
          <w:rFonts w:eastAsia="Calibri"/>
          <w:sz w:val="28"/>
          <w:szCs w:val="28"/>
        </w:rPr>
      </w:pPr>
      <w:r w:rsidRPr="00B817B7">
        <w:rPr>
          <w:rFonts w:eastAsia="Calibri"/>
          <w:noProof/>
          <w:position w:val="-11"/>
          <w:sz w:val="28"/>
          <w:szCs w:val="28"/>
          <w:lang w:eastAsia="ru-RU"/>
        </w:rPr>
        <w:drawing>
          <wp:inline distT="0" distB="0" distL="0" distR="0" wp14:anchorId="4597FF54" wp14:editId="732B2423">
            <wp:extent cx="257175" cy="323850"/>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B817B7">
        <w:rPr>
          <w:rFonts w:eastAsia="Calibri"/>
          <w:sz w:val="28"/>
          <w:szCs w:val="28"/>
        </w:rPr>
        <w:t xml:space="preserve"> - тариф регулируемой организации, устанавливаемый на i-</w:t>
      </w:r>
      <w:proofErr w:type="spellStart"/>
      <w:r w:rsidRPr="00B817B7">
        <w:rPr>
          <w:rFonts w:eastAsia="Calibri"/>
          <w:sz w:val="28"/>
          <w:szCs w:val="28"/>
        </w:rPr>
        <w:t>ый</w:t>
      </w:r>
      <w:proofErr w:type="spellEnd"/>
      <w:r w:rsidRPr="00B817B7">
        <w:rPr>
          <w:rFonts w:eastAsia="Calibri"/>
          <w:sz w:val="28"/>
          <w:szCs w:val="28"/>
        </w:rPr>
        <w:t xml:space="preserve"> год, руб./куб. м;</w:t>
      </w:r>
    </w:p>
    <w:p w14:paraId="16F11E2D" w14:textId="77777777" w:rsidR="00B817B7" w:rsidRPr="00B817B7" w:rsidRDefault="00B817B7" w:rsidP="00B817B7">
      <w:pPr>
        <w:autoSpaceDE w:val="0"/>
        <w:autoSpaceDN w:val="0"/>
        <w:adjustRightInd w:val="0"/>
        <w:ind w:firstLine="540"/>
        <w:jc w:val="both"/>
        <w:rPr>
          <w:rFonts w:eastAsia="Calibri"/>
          <w:sz w:val="28"/>
          <w:szCs w:val="28"/>
        </w:rPr>
      </w:pPr>
      <w:r w:rsidRPr="00B817B7">
        <w:rPr>
          <w:rFonts w:eastAsia="Calibri"/>
          <w:noProof/>
          <w:position w:val="-11"/>
          <w:sz w:val="28"/>
          <w:szCs w:val="28"/>
          <w:lang w:eastAsia="ru-RU"/>
        </w:rPr>
        <w:drawing>
          <wp:inline distT="0" distB="0" distL="0" distR="0" wp14:anchorId="59163EC3" wp14:editId="457295FB">
            <wp:extent cx="581025" cy="323850"/>
            <wp:effectExtent l="0" t="0" r="9525"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B817B7">
        <w:rPr>
          <w:rFonts w:eastAsia="Calibri"/>
          <w:sz w:val="28"/>
          <w:szCs w:val="28"/>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B817B7">
        <w:rPr>
          <w:rFonts w:eastAsia="Calibri"/>
          <w:sz w:val="28"/>
          <w:szCs w:val="28"/>
        </w:rPr>
        <w:t>ый</w:t>
      </w:r>
      <w:proofErr w:type="spellEnd"/>
      <w:r w:rsidRPr="00B817B7">
        <w:rPr>
          <w:rFonts w:eastAsia="Calibri"/>
          <w:sz w:val="28"/>
          <w:szCs w:val="28"/>
        </w:rPr>
        <w:t xml:space="preserve"> год, руб.;</w:t>
      </w:r>
    </w:p>
    <w:p w14:paraId="3B1F70ED" w14:textId="77777777" w:rsidR="00B817B7" w:rsidRPr="00B817B7" w:rsidRDefault="00B817B7" w:rsidP="00B817B7">
      <w:pPr>
        <w:autoSpaceDE w:val="0"/>
        <w:autoSpaceDN w:val="0"/>
        <w:adjustRightInd w:val="0"/>
        <w:ind w:firstLine="540"/>
        <w:jc w:val="both"/>
        <w:rPr>
          <w:rFonts w:eastAsia="Calibri"/>
          <w:sz w:val="28"/>
          <w:szCs w:val="28"/>
        </w:rPr>
      </w:pPr>
      <w:r w:rsidRPr="00B817B7">
        <w:rPr>
          <w:rFonts w:eastAsia="Calibri"/>
          <w:noProof/>
          <w:position w:val="-11"/>
          <w:sz w:val="28"/>
          <w:szCs w:val="28"/>
          <w:lang w:eastAsia="ru-RU"/>
        </w:rPr>
        <w:drawing>
          <wp:inline distT="0" distB="0" distL="0" distR="0" wp14:anchorId="57F0A18A" wp14:editId="4571FF6D">
            <wp:extent cx="266700" cy="323850"/>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B817B7">
        <w:rPr>
          <w:rFonts w:eastAsia="Calibri"/>
          <w:sz w:val="28"/>
          <w:szCs w:val="28"/>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403C0000" w14:textId="77777777" w:rsidR="00B817B7" w:rsidRPr="00B817B7" w:rsidRDefault="00B817B7" w:rsidP="00B817B7">
      <w:pPr>
        <w:autoSpaceDE w:val="0"/>
        <w:autoSpaceDN w:val="0"/>
        <w:adjustRightInd w:val="0"/>
        <w:ind w:firstLine="540"/>
        <w:jc w:val="both"/>
        <w:rPr>
          <w:rFonts w:eastAsia="Calibri"/>
          <w:sz w:val="28"/>
          <w:szCs w:val="28"/>
        </w:rPr>
      </w:pPr>
    </w:p>
    <w:p w14:paraId="58D8D9EA" w14:textId="77777777" w:rsidR="00B817B7" w:rsidRPr="00B817B7" w:rsidRDefault="00B817B7" w:rsidP="00B817B7">
      <w:pPr>
        <w:tabs>
          <w:tab w:val="left" w:pos="10206"/>
        </w:tabs>
        <w:ind w:firstLine="567"/>
        <w:jc w:val="both"/>
        <w:rPr>
          <w:sz w:val="28"/>
          <w:szCs w:val="28"/>
          <w:lang w:eastAsia="ru-RU"/>
        </w:rPr>
      </w:pPr>
      <w:r w:rsidRPr="00B817B7">
        <w:rPr>
          <w:sz w:val="28"/>
          <w:szCs w:val="28"/>
          <w:lang w:eastAsia="ru-RU"/>
        </w:rPr>
        <w:t xml:space="preserve">Исходя из вышеизложенного, предлагается установить (скорректировать) </w:t>
      </w:r>
      <w:r w:rsidRPr="00B817B7">
        <w:rPr>
          <w:color w:val="000000"/>
          <w:sz w:val="28"/>
          <w:szCs w:val="28"/>
          <w:lang w:eastAsia="ru-RU"/>
        </w:rPr>
        <w:t>ФКУ КП-3 ГУФСИН России по Кемеровской области (</w:t>
      </w:r>
      <w:proofErr w:type="spellStart"/>
      <w:r w:rsidRPr="00B817B7">
        <w:rPr>
          <w:color w:val="000000"/>
          <w:sz w:val="28"/>
          <w:szCs w:val="28"/>
          <w:lang w:eastAsia="ru-RU"/>
        </w:rPr>
        <w:t>Чебулинский</w:t>
      </w:r>
      <w:proofErr w:type="spellEnd"/>
      <w:r w:rsidRPr="00B817B7">
        <w:rPr>
          <w:color w:val="000000"/>
          <w:sz w:val="28"/>
          <w:szCs w:val="28"/>
          <w:lang w:eastAsia="ru-RU"/>
        </w:rPr>
        <w:t xml:space="preserve"> муниципальный район)</w:t>
      </w:r>
      <w:r w:rsidRPr="00B817B7">
        <w:rPr>
          <w:sz w:val="28"/>
          <w:szCs w:val="28"/>
          <w:lang w:eastAsia="ru-RU"/>
        </w:rPr>
        <w:t xml:space="preserve"> тарифы на питьевую воду, в целях корректировки долгосрочных тарифов на 2020 год с календарной разбивкой:</w:t>
      </w:r>
    </w:p>
    <w:p w14:paraId="122CBEA7" w14:textId="77777777" w:rsidR="00B817B7" w:rsidRPr="00B817B7" w:rsidRDefault="00B817B7" w:rsidP="00B817B7">
      <w:pPr>
        <w:tabs>
          <w:tab w:val="left" w:pos="10206"/>
        </w:tabs>
        <w:ind w:firstLine="567"/>
        <w:jc w:val="both"/>
        <w:rPr>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1983"/>
        <w:gridCol w:w="1751"/>
        <w:gridCol w:w="1241"/>
        <w:gridCol w:w="1901"/>
      </w:tblGrid>
      <w:tr w:rsidR="00B817B7" w:rsidRPr="00B817B7" w14:paraId="348311F7" w14:textId="77777777" w:rsidTr="00B817B7">
        <w:trPr>
          <w:jc w:val="center"/>
        </w:trPr>
        <w:tc>
          <w:tcPr>
            <w:tcW w:w="3012" w:type="dxa"/>
            <w:shd w:val="clear" w:color="auto" w:fill="auto"/>
            <w:vAlign w:val="center"/>
          </w:tcPr>
          <w:p w14:paraId="599ABB92" w14:textId="77777777" w:rsidR="00B817B7" w:rsidRPr="00B817B7" w:rsidRDefault="00B817B7" w:rsidP="00B817B7">
            <w:pPr>
              <w:widowControl w:val="0"/>
              <w:autoSpaceDE w:val="0"/>
              <w:autoSpaceDN w:val="0"/>
              <w:adjustRightInd w:val="0"/>
              <w:jc w:val="center"/>
              <w:rPr>
                <w:sz w:val="28"/>
                <w:szCs w:val="28"/>
                <w:lang w:eastAsia="ru-RU"/>
              </w:rPr>
            </w:pPr>
            <w:r w:rsidRPr="00B817B7">
              <w:rPr>
                <w:sz w:val="28"/>
                <w:szCs w:val="28"/>
                <w:lang w:eastAsia="ru-RU"/>
              </w:rPr>
              <w:t>Предприятие</w:t>
            </w:r>
          </w:p>
        </w:tc>
        <w:tc>
          <w:tcPr>
            <w:tcW w:w="1983" w:type="dxa"/>
            <w:shd w:val="clear" w:color="auto" w:fill="auto"/>
            <w:vAlign w:val="center"/>
          </w:tcPr>
          <w:p w14:paraId="201AC501" w14:textId="77777777" w:rsidR="00B817B7" w:rsidRPr="00B817B7" w:rsidRDefault="00B817B7" w:rsidP="00B817B7">
            <w:pPr>
              <w:widowControl w:val="0"/>
              <w:autoSpaceDE w:val="0"/>
              <w:autoSpaceDN w:val="0"/>
              <w:adjustRightInd w:val="0"/>
              <w:jc w:val="center"/>
              <w:rPr>
                <w:sz w:val="28"/>
                <w:szCs w:val="28"/>
                <w:lang w:eastAsia="ru-RU"/>
              </w:rPr>
            </w:pPr>
            <w:r w:rsidRPr="00B817B7">
              <w:rPr>
                <w:sz w:val="28"/>
                <w:szCs w:val="28"/>
                <w:lang w:eastAsia="ru-RU"/>
              </w:rPr>
              <w:t>Год долгосрочного периода</w:t>
            </w:r>
          </w:p>
        </w:tc>
        <w:tc>
          <w:tcPr>
            <w:tcW w:w="1751" w:type="dxa"/>
            <w:shd w:val="clear" w:color="auto" w:fill="auto"/>
            <w:vAlign w:val="center"/>
          </w:tcPr>
          <w:p w14:paraId="3E047F98" w14:textId="77777777" w:rsidR="00B817B7" w:rsidRPr="00B817B7" w:rsidRDefault="00B817B7" w:rsidP="00B817B7">
            <w:pPr>
              <w:widowControl w:val="0"/>
              <w:autoSpaceDE w:val="0"/>
              <w:autoSpaceDN w:val="0"/>
              <w:adjustRightInd w:val="0"/>
              <w:jc w:val="center"/>
              <w:rPr>
                <w:sz w:val="28"/>
                <w:szCs w:val="28"/>
                <w:lang w:eastAsia="ru-RU"/>
              </w:rPr>
            </w:pPr>
            <w:r w:rsidRPr="00B817B7">
              <w:rPr>
                <w:sz w:val="28"/>
                <w:szCs w:val="28"/>
                <w:lang w:eastAsia="ru-RU"/>
              </w:rPr>
              <w:t>Календарная разбивка</w:t>
            </w:r>
          </w:p>
        </w:tc>
        <w:tc>
          <w:tcPr>
            <w:tcW w:w="1241" w:type="dxa"/>
            <w:shd w:val="clear" w:color="auto" w:fill="auto"/>
            <w:vAlign w:val="center"/>
          </w:tcPr>
          <w:p w14:paraId="4D9FC7F4" w14:textId="77777777" w:rsidR="00B817B7" w:rsidRPr="00B817B7" w:rsidRDefault="00B817B7" w:rsidP="00B817B7">
            <w:pPr>
              <w:widowControl w:val="0"/>
              <w:autoSpaceDE w:val="0"/>
              <w:autoSpaceDN w:val="0"/>
              <w:adjustRightInd w:val="0"/>
              <w:jc w:val="center"/>
              <w:rPr>
                <w:sz w:val="28"/>
                <w:szCs w:val="28"/>
                <w:vertAlign w:val="superscript"/>
                <w:lang w:eastAsia="ru-RU"/>
              </w:rPr>
            </w:pPr>
            <w:r w:rsidRPr="00B817B7">
              <w:rPr>
                <w:sz w:val="28"/>
                <w:szCs w:val="28"/>
                <w:lang w:eastAsia="ru-RU"/>
              </w:rPr>
              <w:t>Тарифы, руб./м</w:t>
            </w:r>
            <w:r w:rsidRPr="00B817B7">
              <w:rPr>
                <w:sz w:val="28"/>
                <w:szCs w:val="28"/>
                <w:vertAlign w:val="superscript"/>
                <w:lang w:eastAsia="ru-RU"/>
              </w:rPr>
              <w:t>3</w:t>
            </w:r>
          </w:p>
        </w:tc>
        <w:tc>
          <w:tcPr>
            <w:tcW w:w="1901" w:type="dxa"/>
            <w:shd w:val="clear" w:color="auto" w:fill="auto"/>
            <w:vAlign w:val="center"/>
          </w:tcPr>
          <w:p w14:paraId="05C6BE66" w14:textId="77777777" w:rsidR="00B817B7" w:rsidRPr="00B817B7" w:rsidRDefault="00B817B7" w:rsidP="00B817B7">
            <w:pPr>
              <w:widowControl w:val="0"/>
              <w:autoSpaceDE w:val="0"/>
              <w:autoSpaceDN w:val="0"/>
              <w:adjustRightInd w:val="0"/>
              <w:jc w:val="center"/>
              <w:rPr>
                <w:sz w:val="28"/>
                <w:szCs w:val="28"/>
                <w:lang w:eastAsia="ru-RU"/>
              </w:rPr>
            </w:pPr>
            <w:r w:rsidRPr="00B817B7">
              <w:rPr>
                <w:sz w:val="28"/>
                <w:szCs w:val="28"/>
                <w:lang w:eastAsia="ru-RU"/>
              </w:rPr>
              <w:t>Рост к предыдущему периоду, %</w:t>
            </w:r>
          </w:p>
        </w:tc>
      </w:tr>
      <w:tr w:rsidR="00B817B7" w:rsidRPr="00B817B7" w14:paraId="7A076757" w14:textId="77777777" w:rsidTr="00B817B7">
        <w:trPr>
          <w:jc w:val="center"/>
        </w:trPr>
        <w:tc>
          <w:tcPr>
            <w:tcW w:w="3012" w:type="dxa"/>
            <w:shd w:val="clear" w:color="auto" w:fill="auto"/>
            <w:vAlign w:val="center"/>
          </w:tcPr>
          <w:p w14:paraId="23551270" w14:textId="77777777" w:rsidR="00B817B7" w:rsidRPr="00B817B7" w:rsidRDefault="00B817B7" w:rsidP="00B817B7">
            <w:pPr>
              <w:widowControl w:val="0"/>
              <w:autoSpaceDE w:val="0"/>
              <w:autoSpaceDN w:val="0"/>
              <w:adjustRightInd w:val="0"/>
              <w:jc w:val="center"/>
              <w:rPr>
                <w:sz w:val="28"/>
                <w:szCs w:val="28"/>
                <w:lang w:eastAsia="ru-RU"/>
              </w:rPr>
            </w:pPr>
            <w:r w:rsidRPr="00B817B7">
              <w:rPr>
                <w:sz w:val="28"/>
                <w:szCs w:val="28"/>
                <w:lang w:eastAsia="ru-RU"/>
              </w:rPr>
              <w:t>1</w:t>
            </w:r>
          </w:p>
        </w:tc>
        <w:tc>
          <w:tcPr>
            <w:tcW w:w="1983" w:type="dxa"/>
            <w:shd w:val="clear" w:color="auto" w:fill="auto"/>
            <w:vAlign w:val="center"/>
          </w:tcPr>
          <w:p w14:paraId="11B12723" w14:textId="77777777" w:rsidR="00B817B7" w:rsidRPr="00B817B7" w:rsidRDefault="00B817B7" w:rsidP="00B817B7">
            <w:pPr>
              <w:widowControl w:val="0"/>
              <w:autoSpaceDE w:val="0"/>
              <w:autoSpaceDN w:val="0"/>
              <w:adjustRightInd w:val="0"/>
              <w:jc w:val="center"/>
              <w:rPr>
                <w:sz w:val="28"/>
                <w:szCs w:val="28"/>
                <w:lang w:eastAsia="ru-RU"/>
              </w:rPr>
            </w:pPr>
            <w:r w:rsidRPr="00B817B7">
              <w:rPr>
                <w:sz w:val="28"/>
                <w:szCs w:val="28"/>
                <w:lang w:eastAsia="ru-RU"/>
              </w:rPr>
              <w:t>2</w:t>
            </w:r>
          </w:p>
        </w:tc>
        <w:tc>
          <w:tcPr>
            <w:tcW w:w="1751" w:type="dxa"/>
            <w:shd w:val="clear" w:color="auto" w:fill="auto"/>
            <w:vAlign w:val="center"/>
          </w:tcPr>
          <w:p w14:paraId="54371206" w14:textId="77777777" w:rsidR="00B817B7" w:rsidRPr="00B817B7" w:rsidRDefault="00B817B7" w:rsidP="00B817B7">
            <w:pPr>
              <w:widowControl w:val="0"/>
              <w:autoSpaceDE w:val="0"/>
              <w:autoSpaceDN w:val="0"/>
              <w:adjustRightInd w:val="0"/>
              <w:jc w:val="center"/>
              <w:rPr>
                <w:sz w:val="28"/>
                <w:szCs w:val="28"/>
                <w:lang w:eastAsia="ru-RU"/>
              </w:rPr>
            </w:pPr>
            <w:r w:rsidRPr="00B817B7">
              <w:rPr>
                <w:sz w:val="28"/>
                <w:szCs w:val="28"/>
                <w:lang w:eastAsia="ru-RU"/>
              </w:rPr>
              <w:t>3</w:t>
            </w:r>
          </w:p>
        </w:tc>
        <w:tc>
          <w:tcPr>
            <w:tcW w:w="1241" w:type="dxa"/>
            <w:shd w:val="clear" w:color="auto" w:fill="auto"/>
            <w:vAlign w:val="center"/>
          </w:tcPr>
          <w:p w14:paraId="5FBB65BE" w14:textId="77777777" w:rsidR="00B817B7" w:rsidRPr="00B817B7" w:rsidRDefault="00B817B7" w:rsidP="00B817B7">
            <w:pPr>
              <w:widowControl w:val="0"/>
              <w:autoSpaceDE w:val="0"/>
              <w:autoSpaceDN w:val="0"/>
              <w:adjustRightInd w:val="0"/>
              <w:jc w:val="center"/>
              <w:rPr>
                <w:sz w:val="28"/>
                <w:szCs w:val="28"/>
                <w:lang w:eastAsia="ru-RU"/>
              </w:rPr>
            </w:pPr>
            <w:r w:rsidRPr="00B817B7">
              <w:rPr>
                <w:sz w:val="28"/>
                <w:szCs w:val="28"/>
                <w:lang w:eastAsia="ru-RU"/>
              </w:rPr>
              <w:t>4</w:t>
            </w:r>
          </w:p>
        </w:tc>
        <w:tc>
          <w:tcPr>
            <w:tcW w:w="1901" w:type="dxa"/>
            <w:shd w:val="clear" w:color="auto" w:fill="auto"/>
            <w:vAlign w:val="center"/>
          </w:tcPr>
          <w:p w14:paraId="333B03A4" w14:textId="77777777" w:rsidR="00B817B7" w:rsidRPr="00B817B7" w:rsidRDefault="00B817B7" w:rsidP="00B817B7">
            <w:pPr>
              <w:widowControl w:val="0"/>
              <w:autoSpaceDE w:val="0"/>
              <w:autoSpaceDN w:val="0"/>
              <w:adjustRightInd w:val="0"/>
              <w:jc w:val="center"/>
              <w:rPr>
                <w:sz w:val="28"/>
                <w:szCs w:val="28"/>
                <w:lang w:eastAsia="ru-RU"/>
              </w:rPr>
            </w:pPr>
            <w:r w:rsidRPr="00B817B7">
              <w:rPr>
                <w:sz w:val="28"/>
                <w:szCs w:val="28"/>
                <w:lang w:eastAsia="ru-RU"/>
              </w:rPr>
              <w:t>5</w:t>
            </w:r>
          </w:p>
        </w:tc>
      </w:tr>
      <w:tr w:rsidR="00B817B7" w:rsidRPr="00B817B7" w14:paraId="729B0675" w14:textId="77777777" w:rsidTr="00B817B7">
        <w:trPr>
          <w:jc w:val="center"/>
        </w:trPr>
        <w:tc>
          <w:tcPr>
            <w:tcW w:w="9888" w:type="dxa"/>
            <w:gridSpan w:val="5"/>
            <w:shd w:val="clear" w:color="auto" w:fill="auto"/>
            <w:vAlign w:val="center"/>
          </w:tcPr>
          <w:p w14:paraId="091480BA" w14:textId="77777777" w:rsidR="00B817B7" w:rsidRPr="00B817B7" w:rsidRDefault="00B817B7" w:rsidP="00B817B7">
            <w:pPr>
              <w:widowControl w:val="0"/>
              <w:autoSpaceDE w:val="0"/>
              <w:autoSpaceDN w:val="0"/>
              <w:adjustRightInd w:val="0"/>
              <w:jc w:val="center"/>
              <w:rPr>
                <w:sz w:val="28"/>
                <w:szCs w:val="28"/>
                <w:lang w:eastAsia="ru-RU"/>
              </w:rPr>
            </w:pPr>
            <w:r w:rsidRPr="00B817B7">
              <w:rPr>
                <w:sz w:val="28"/>
                <w:szCs w:val="28"/>
                <w:lang w:eastAsia="ru-RU"/>
              </w:rPr>
              <w:t>Питьевая вода</w:t>
            </w:r>
          </w:p>
        </w:tc>
      </w:tr>
      <w:tr w:rsidR="00B817B7" w:rsidRPr="00B817B7" w14:paraId="5C0C7C1F" w14:textId="77777777" w:rsidTr="00B817B7">
        <w:trPr>
          <w:trHeight w:val="802"/>
          <w:jc w:val="center"/>
        </w:trPr>
        <w:tc>
          <w:tcPr>
            <w:tcW w:w="3012" w:type="dxa"/>
            <w:vMerge w:val="restart"/>
            <w:shd w:val="clear" w:color="auto" w:fill="auto"/>
            <w:vAlign w:val="center"/>
          </w:tcPr>
          <w:p w14:paraId="40539AC2" w14:textId="77777777" w:rsidR="00B817B7" w:rsidRPr="00B817B7" w:rsidRDefault="00B817B7" w:rsidP="00B817B7">
            <w:pPr>
              <w:widowControl w:val="0"/>
              <w:autoSpaceDE w:val="0"/>
              <w:autoSpaceDN w:val="0"/>
              <w:adjustRightInd w:val="0"/>
              <w:jc w:val="center"/>
              <w:rPr>
                <w:sz w:val="28"/>
                <w:szCs w:val="28"/>
                <w:lang w:eastAsia="ru-RU"/>
              </w:rPr>
            </w:pPr>
            <w:r w:rsidRPr="00B817B7">
              <w:rPr>
                <w:color w:val="000000"/>
                <w:sz w:val="28"/>
                <w:szCs w:val="28"/>
                <w:lang w:eastAsia="ru-RU"/>
              </w:rPr>
              <w:t>ФКУ КП-3 ГУФСИН России по Кемеровской области</w:t>
            </w:r>
          </w:p>
        </w:tc>
        <w:tc>
          <w:tcPr>
            <w:tcW w:w="1983" w:type="dxa"/>
            <w:vMerge w:val="restart"/>
            <w:shd w:val="clear" w:color="auto" w:fill="auto"/>
            <w:vAlign w:val="center"/>
          </w:tcPr>
          <w:p w14:paraId="6264DFD0" w14:textId="77777777" w:rsidR="00B817B7" w:rsidRPr="00B817B7" w:rsidRDefault="00B817B7" w:rsidP="00B817B7">
            <w:pPr>
              <w:widowControl w:val="0"/>
              <w:autoSpaceDE w:val="0"/>
              <w:autoSpaceDN w:val="0"/>
              <w:adjustRightInd w:val="0"/>
              <w:jc w:val="center"/>
              <w:rPr>
                <w:sz w:val="28"/>
                <w:szCs w:val="28"/>
                <w:lang w:eastAsia="ru-RU"/>
              </w:rPr>
            </w:pPr>
            <w:r w:rsidRPr="00B817B7">
              <w:rPr>
                <w:sz w:val="28"/>
                <w:szCs w:val="28"/>
                <w:lang w:eastAsia="ru-RU"/>
              </w:rPr>
              <w:t>2020</w:t>
            </w:r>
          </w:p>
        </w:tc>
        <w:tc>
          <w:tcPr>
            <w:tcW w:w="1751" w:type="dxa"/>
            <w:shd w:val="clear" w:color="auto" w:fill="auto"/>
            <w:vAlign w:val="center"/>
          </w:tcPr>
          <w:p w14:paraId="52EB1883" w14:textId="77777777" w:rsidR="00B817B7" w:rsidRPr="00B817B7" w:rsidRDefault="00B817B7" w:rsidP="00B817B7">
            <w:pPr>
              <w:widowControl w:val="0"/>
              <w:autoSpaceDE w:val="0"/>
              <w:autoSpaceDN w:val="0"/>
              <w:adjustRightInd w:val="0"/>
              <w:jc w:val="center"/>
              <w:rPr>
                <w:lang w:eastAsia="ru-RU"/>
              </w:rPr>
            </w:pPr>
            <w:r w:rsidRPr="00B817B7">
              <w:rPr>
                <w:lang w:eastAsia="ru-RU"/>
              </w:rPr>
              <w:t>с 01.01.2020</w:t>
            </w:r>
          </w:p>
          <w:p w14:paraId="20182D49" w14:textId="77777777" w:rsidR="00B817B7" w:rsidRPr="00B817B7" w:rsidRDefault="00B817B7" w:rsidP="00B817B7">
            <w:pPr>
              <w:widowControl w:val="0"/>
              <w:autoSpaceDE w:val="0"/>
              <w:autoSpaceDN w:val="0"/>
              <w:adjustRightInd w:val="0"/>
              <w:jc w:val="center"/>
              <w:rPr>
                <w:lang w:eastAsia="ru-RU"/>
              </w:rPr>
            </w:pPr>
            <w:r w:rsidRPr="00B817B7">
              <w:rPr>
                <w:lang w:eastAsia="ru-RU"/>
              </w:rPr>
              <w:t xml:space="preserve"> по 30.06.2020</w:t>
            </w:r>
          </w:p>
        </w:tc>
        <w:tc>
          <w:tcPr>
            <w:tcW w:w="1241" w:type="dxa"/>
            <w:shd w:val="clear" w:color="auto" w:fill="auto"/>
            <w:vAlign w:val="center"/>
          </w:tcPr>
          <w:p w14:paraId="5A8E1F3C" w14:textId="77777777" w:rsidR="00B817B7" w:rsidRPr="00B817B7" w:rsidRDefault="00B817B7" w:rsidP="00B817B7">
            <w:pPr>
              <w:widowControl w:val="0"/>
              <w:autoSpaceDE w:val="0"/>
              <w:autoSpaceDN w:val="0"/>
              <w:adjustRightInd w:val="0"/>
              <w:jc w:val="center"/>
              <w:rPr>
                <w:sz w:val="28"/>
                <w:szCs w:val="28"/>
                <w:lang w:eastAsia="ru-RU"/>
              </w:rPr>
            </w:pPr>
            <w:r w:rsidRPr="00B817B7">
              <w:rPr>
                <w:sz w:val="28"/>
                <w:szCs w:val="28"/>
                <w:lang w:eastAsia="ru-RU"/>
              </w:rPr>
              <w:t>7,18</w:t>
            </w:r>
          </w:p>
        </w:tc>
        <w:tc>
          <w:tcPr>
            <w:tcW w:w="1901" w:type="dxa"/>
            <w:shd w:val="clear" w:color="auto" w:fill="auto"/>
            <w:vAlign w:val="center"/>
          </w:tcPr>
          <w:p w14:paraId="19513936" w14:textId="77777777" w:rsidR="00B817B7" w:rsidRPr="00B817B7" w:rsidRDefault="00B817B7" w:rsidP="00B817B7">
            <w:pPr>
              <w:widowControl w:val="0"/>
              <w:autoSpaceDE w:val="0"/>
              <w:autoSpaceDN w:val="0"/>
              <w:adjustRightInd w:val="0"/>
              <w:jc w:val="center"/>
              <w:rPr>
                <w:sz w:val="28"/>
                <w:szCs w:val="28"/>
                <w:lang w:eastAsia="ru-RU"/>
              </w:rPr>
            </w:pPr>
            <w:r w:rsidRPr="00B817B7">
              <w:rPr>
                <w:sz w:val="28"/>
                <w:szCs w:val="28"/>
                <w:lang w:eastAsia="ru-RU"/>
              </w:rPr>
              <w:t>-4,01</w:t>
            </w:r>
          </w:p>
        </w:tc>
      </w:tr>
      <w:tr w:rsidR="00B817B7" w:rsidRPr="00B817B7" w14:paraId="02510226" w14:textId="77777777" w:rsidTr="00B817B7">
        <w:trPr>
          <w:trHeight w:val="725"/>
          <w:jc w:val="center"/>
        </w:trPr>
        <w:tc>
          <w:tcPr>
            <w:tcW w:w="3012" w:type="dxa"/>
            <w:vMerge/>
            <w:shd w:val="clear" w:color="auto" w:fill="auto"/>
            <w:vAlign w:val="center"/>
          </w:tcPr>
          <w:p w14:paraId="6602913E" w14:textId="77777777" w:rsidR="00B817B7" w:rsidRPr="00B817B7" w:rsidRDefault="00B817B7" w:rsidP="00B817B7">
            <w:pPr>
              <w:widowControl w:val="0"/>
              <w:autoSpaceDE w:val="0"/>
              <w:autoSpaceDN w:val="0"/>
              <w:adjustRightInd w:val="0"/>
              <w:jc w:val="center"/>
              <w:rPr>
                <w:sz w:val="28"/>
                <w:szCs w:val="28"/>
                <w:lang w:eastAsia="ru-RU"/>
              </w:rPr>
            </w:pPr>
          </w:p>
        </w:tc>
        <w:tc>
          <w:tcPr>
            <w:tcW w:w="1983" w:type="dxa"/>
            <w:vMerge/>
            <w:shd w:val="clear" w:color="auto" w:fill="auto"/>
            <w:vAlign w:val="center"/>
          </w:tcPr>
          <w:p w14:paraId="0B8AEB84" w14:textId="77777777" w:rsidR="00B817B7" w:rsidRPr="00B817B7" w:rsidRDefault="00B817B7" w:rsidP="00B817B7">
            <w:pPr>
              <w:widowControl w:val="0"/>
              <w:autoSpaceDE w:val="0"/>
              <w:autoSpaceDN w:val="0"/>
              <w:adjustRightInd w:val="0"/>
              <w:jc w:val="center"/>
              <w:rPr>
                <w:sz w:val="28"/>
                <w:szCs w:val="28"/>
                <w:lang w:eastAsia="ru-RU"/>
              </w:rPr>
            </w:pPr>
          </w:p>
        </w:tc>
        <w:tc>
          <w:tcPr>
            <w:tcW w:w="1751" w:type="dxa"/>
            <w:shd w:val="clear" w:color="auto" w:fill="auto"/>
            <w:vAlign w:val="center"/>
          </w:tcPr>
          <w:p w14:paraId="6B79E152" w14:textId="77777777" w:rsidR="00B817B7" w:rsidRPr="00B817B7" w:rsidRDefault="00B817B7" w:rsidP="00B817B7">
            <w:pPr>
              <w:widowControl w:val="0"/>
              <w:autoSpaceDE w:val="0"/>
              <w:autoSpaceDN w:val="0"/>
              <w:adjustRightInd w:val="0"/>
              <w:jc w:val="center"/>
              <w:rPr>
                <w:lang w:eastAsia="ru-RU"/>
              </w:rPr>
            </w:pPr>
            <w:r w:rsidRPr="00B817B7">
              <w:rPr>
                <w:lang w:eastAsia="ru-RU"/>
              </w:rPr>
              <w:t>с 01.07.20120 по 31.12.2020</w:t>
            </w:r>
          </w:p>
        </w:tc>
        <w:tc>
          <w:tcPr>
            <w:tcW w:w="1241" w:type="dxa"/>
            <w:shd w:val="clear" w:color="auto" w:fill="auto"/>
            <w:vAlign w:val="center"/>
          </w:tcPr>
          <w:p w14:paraId="3DC5F3BC" w14:textId="77777777" w:rsidR="00B817B7" w:rsidRPr="00B817B7" w:rsidRDefault="00B817B7" w:rsidP="00B817B7">
            <w:pPr>
              <w:widowControl w:val="0"/>
              <w:autoSpaceDE w:val="0"/>
              <w:autoSpaceDN w:val="0"/>
              <w:adjustRightInd w:val="0"/>
              <w:jc w:val="center"/>
              <w:rPr>
                <w:sz w:val="28"/>
                <w:szCs w:val="28"/>
                <w:lang w:eastAsia="ru-RU"/>
              </w:rPr>
            </w:pPr>
            <w:r w:rsidRPr="00B817B7">
              <w:rPr>
                <w:sz w:val="28"/>
                <w:szCs w:val="28"/>
                <w:lang w:eastAsia="ru-RU"/>
              </w:rPr>
              <w:t>7,18</w:t>
            </w:r>
          </w:p>
        </w:tc>
        <w:tc>
          <w:tcPr>
            <w:tcW w:w="1901" w:type="dxa"/>
            <w:shd w:val="clear" w:color="auto" w:fill="auto"/>
            <w:vAlign w:val="center"/>
          </w:tcPr>
          <w:p w14:paraId="6E245154" w14:textId="77777777" w:rsidR="00B817B7" w:rsidRPr="00B817B7" w:rsidRDefault="00B817B7" w:rsidP="00B817B7">
            <w:pPr>
              <w:widowControl w:val="0"/>
              <w:autoSpaceDE w:val="0"/>
              <w:autoSpaceDN w:val="0"/>
              <w:adjustRightInd w:val="0"/>
              <w:jc w:val="center"/>
              <w:rPr>
                <w:sz w:val="28"/>
                <w:szCs w:val="28"/>
                <w:lang w:eastAsia="ru-RU"/>
              </w:rPr>
            </w:pPr>
            <w:r w:rsidRPr="00B817B7">
              <w:rPr>
                <w:sz w:val="28"/>
                <w:szCs w:val="28"/>
                <w:lang w:eastAsia="ru-RU"/>
              </w:rPr>
              <w:t>0,00</w:t>
            </w:r>
          </w:p>
        </w:tc>
      </w:tr>
    </w:tbl>
    <w:p w14:paraId="65AE28C1" w14:textId="64FA5A82" w:rsidR="00B817B7" w:rsidRPr="00BE4EE9" w:rsidRDefault="00B817B7" w:rsidP="00B817B7">
      <w:pPr>
        <w:ind w:left="-1672" w:firstLine="8335"/>
        <w:jc w:val="both"/>
        <w:rPr>
          <w:bCs/>
          <w:sz w:val="23"/>
          <w:szCs w:val="23"/>
        </w:rPr>
      </w:pPr>
      <w:r w:rsidRPr="00BE4EE9">
        <w:rPr>
          <w:bCs/>
          <w:sz w:val="23"/>
          <w:szCs w:val="23"/>
        </w:rPr>
        <w:lastRenderedPageBreak/>
        <w:t xml:space="preserve">Приложение № </w:t>
      </w:r>
      <w:r>
        <w:rPr>
          <w:bCs/>
          <w:sz w:val="23"/>
          <w:szCs w:val="23"/>
        </w:rPr>
        <w:t xml:space="preserve">12 </w:t>
      </w:r>
      <w:r w:rsidRPr="00BE4EE9">
        <w:rPr>
          <w:bCs/>
          <w:sz w:val="23"/>
          <w:szCs w:val="23"/>
        </w:rPr>
        <w:t xml:space="preserve">к протоколу № </w:t>
      </w:r>
      <w:r>
        <w:rPr>
          <w:bCs/>
          <w:sz w:val="23"/>
          <w:szCs w:val="23"/>
        </w:rPr>
        <w:t>63</w:t>
      </w:r>
    </w:p>
    <w:p w14:paraId="655E737D" w14:textId="77777777" w:rsidR="00B817B7" w:rsidRPr="00BE4EE9" w:rsidRDefault="00B817B7" w:rsidP="00B817B7">
      <w:pPr>
        <w:ind w:left="-1672" w:firstLine="8335"/>
        <w:jc w:val="both"/>
        <w:rPr>
          <w:bCs/>
          <w:sz w:val="23"/>
          <w:szCs w:val="23"/>
        </w:rPr>
      </w:pPr>
      <w:r>
        <w:rPr>
          <w:bCs/>
          <w:sz w:val="23"/>
          <w:szCs w:val="23"/>
        </w:rPr>
        <w:t>з</w:t>
      </w:r>
      <w:r w:rsidRPr="00BE4EE9">
        <w:rPr>
          <w:bCs/>
          <w:sz w:val="23"/>
          <w:szCs w:val="23"/>
        </w:rPr>
        <w:t>аседания Правления региональной</w:t>
      </w:r>
    </w:p>
    <w:p w14:paraId="73817A84" w14:textId="77777777" w:rsidR="00B817B7" w:rsidRPr="00BE4EE9" w:rsidRDefault="00B817B7" w:rsidP="00B817B7">
      <w:pPr>
        <w:ind w:left="-1672" w:firstLine="8335"/>
        <w:jc w:val="both"/>
        <w:rPr>
          <w:bCs/>
          <w:sz w:val="23"/>
          <w:szCs w:val="23"/>
        </w:rPr>
      </w:pPr>
      <w:r w:rsidRPr="00BE4EE9">
        <w:rPr>
          <w:bCs/>
          <w:sz w:val="23"/>
          <w:szCs w:val="23"/>
        </w:rPr>
        <w:t>энергетической комиссии</w:t>
      </w:r>
    </w:p>
    <w:p w14:paraId="494620AD" w14:textId="53B52D45" w:rsidR="00B817B7" w:rsidRDefault="00B817B7" w:rsidP="00B817B7">
      <w:pPr>
        <w:ind w:left="-1672" w:firstLine="8335"/>
        <w:jc w:val="both"/>
        <w:rPr>
          <w:bCs/>
          <w:sz w:val="23"/>
          <w:szCs w:val="23"/>
        </w:rPr>
      </w:pPr>
      <w:r w:rsidRPr="00BE4EE9">
        <w:rPr>
          <w:bCs/>
          <w:sz w:val="23"/>
          <w:szCs w:val="23"/>
        </w:rPr>
        <w:t xml:space="preserve">Кемеровской области от </w:t>
      </w:r>
      <w:r>
        <w:rPr>
          <w:bCs/>
          <w:sz w:val="23"/>
          <w:szCs w:val="23"/>
        </w:rPr>
        <w:t>10</w:t>
      </w:r>
      <w:r w:rsidRPr="00BE4EE9">
        <w:rPr>
          <w:bCs/>
          <w:sz w:val="23"/>
          <w:szCs w:val="23"/>
        </w:rPr>
        <w:t>.0</w:t>
      </w:r>
      <w:r>
        <w:rPr>
          <w:bCs/>
          <w:sz w:val="23"/>
          <w:szCs w:val="23"/>
        </w:rPr>
        <w:t>9</w:t>
      </w:r>
      <w:r w:rsidRPr="00BE4EE9">
        <w:rPr>
          <w:bCs/>
          <w:sz w:val="23"/>
          <w:szCs w:val="23"/>
        </w:rPr>
        <w:t>.2019</w:t>
      </w:r>
    </w:p>
    <w:p w14:paraId="68969A76" w14:textId="77777777" w:rsidR="00B817B7" w:rsidRDefault="00B817B7" w:rsidP="00B817B7">
      <w:pPr>
        <w:ind w:left="-1672" w:firstLine="8335"/>
        <w:jc w:val="both"/>
        <w:rPr>
          <w:bCs/>
          <w:sz w:val="23"/>
          <w:szCs w:val="23"/>
        </w:rPr>
      </w:pPr>
    </w:p>
    <w:p w14:paraId="422D8C94" w14:textId="77777777" w:rsidR="00B817B7" w:rsidRPr="00B817B7" w:rsidRDefault="00B817B7" w:rsidP="00B817B7">
      <w:pPr>
        <w:tabs>
          <w:tab w:val="left" w:pos="3052"/>
        </w:tabs>
        <w:jc w:val="center"/>
        <w:rPr>
          <w:b/>
          <w:bCs/>
          <w:sz w:val="28"/>
          <w:szCs w:val="28"/>
          <w:lang w:eastAsia="ru-RU"/>
        </w:rPr>
      </w:pPr>
      <w:r w:rsidRPr="00B817B7">
        <w:rPr>
          <w:b/>
          <w:bCs/>
          <w:sz w:val="28"/>
          <w:szCs w:val="28"/>
          <w:lang w:eastAsia="ru-RU"/>
        </w:rPr>
        <w:t xml:space="preserve">Производственная программа </w:t>
      </w:r>
    </w:p>
    <w:p w14:paraId="6876E434" w14:textId="77777777" w:rsidR="00B817B7" w:rsidRPr="00B817B7" w:rsidRDefault="00B817B7" w:rsidP="00B817B7">
      <w:pPr>
        <w:jc w:val="center"/>
        <w:rPr>
          <w:b/>
          <w:sz w:val="28"/>
          <w:szCs w:val="28"/>
        </w:rPr>
      </w:pPr>
      <w:r w:rsidRPr="00B817B7">
        <w:rPr>
          <w:b/>
          <w:sz w:val="28"/>
          <w:szCs w:val="28"/>
        </w:rPr>
        <w:t xml:space="preserve">ФКУ КП-3 ГУФСИН России по Кемеровской области </w:t>
      </w:r>
    </w:p>
    <w:p w14:paraId="341D81F2" w14:textId="77777777" w:rsidR="00B817B7" w:rsidRPr="00B817B7" w:rsidRDefault="00B817B7" w:rsidP="00B817B7">
      <w:pPr>
        <w:tabs>
          <w:tab w:val="left" w:pos="3052"/>
        </w:tabs>
        <w:jc w:val="center"/>
        <w:rPr>
          <w:b/>
          <w:sz w:val="28"/>
          <w:szCs w:val="28"/>
        </w:rPr>
      </w:pPr>
      <w:r w:rsidRPr="00B817B7">
        <w:rPr>
          <w:b/>
          <w:sz w:val="28"/>
          <w:szCs w:val="28"/>
        </w:rPr>
        <w:t>(</w:t>
      </w:r>
      <w:proofErr w:type="spellStart"/>
      <w:r w:rsidRPr="00B817B7">
        <w:rPr>
          <w:b/>
          <w:sz w:val="28"/>
          <w:szCs w:val="28"/>
        </w:rPr>
        <w:t>Чебулинский</w:t>
      </w:r>
      <w:proofErr w:type="spellEnd"/>
      <w:r w:rsidRPr="00B817B7">
        <w:rPr>
          <w:b/>
          <w:bCs/>
          <w:sz w:val="28"/>
        </w:rPr>
        <w:t xml:space="preserve"> муниципальный район)</w:t>
      </w:r>
    </w:p>
    <w:p w14:paraId="6B0EFFB2" w14:textId="77777777" w:rsidR="00B817B7" w:rsidRPr="00B817B7" w:rsidRDefault="00B817B7" w:rsidP="00B817B7">
      <w:pPr>
        <w:tabs>
          <w:tab w:val="left" w:pos="3052"/>
        </w:tabs>
        <w:jc w:val="center"/>
        <w:rPr>
          <w:b/>
          <w:bCs/>
          <w:sz w:val="28"/>
          <w:szCs w:val="28"/>
          <w:lang w:eastAsia="ru-RU"/>
        </w:rPr>
      </w:pPr>
      <w:r w:rsidRPr="00B817B7">
        <w:rPr>
          <w:b/>
          <w:bCs/>
          <w:kern w:val="32"/>
          <w:sz w:val="28"/>
          <w:szCs w:val="28"/>
        </w:rPr>
        <w:t xml:space="preserve"> </w:t>
      </w:r>
      <w:r w:rsidRPr="00B817B7">
        <w:rPr>
          <w:b/>
          <w:bCs/>
          <w:sz w:val="28"/>
          <w:szCs w:val="28"/>
          <w:lang w:eastAsia="ru-RU"/>
        </w:rPr>
        <w:t xml:space="preserve">в сфере холодного водоснабжения питьевой водой </w:t>
      </w:r>
    </w:p>
    <w:p w14:paraId="39744740" w14:textId="77777777" w:rsidR="00B817B7" w:rsidRPr="00B817B7" w:rsidRDefault="00B817B7" w:rsidP="00B817B7">
      <w:pPr>
        <w:tabs>
          <w:tab w:val="left" w:pos="3052"/>
        </w:tabs>
        <w:jc w:val="center"/>
        <w:rPr>
          <w:b/>
        </w:rPr>
      </w:pPr>
      <w:r w:rsidRPr="00B817B7">
        <w:rPr>
          <w:b/>
          <w:bCs/>
          <w:sz w:val="28"/>
          <w:szCs w:val="28"/>
          <w:lang w:eastAsia="ru-RU"/>
        </w:rPr>
        <w:t>на период с 01.01.2019 по 31.12.2021</w:t>
      </w:r>
    </w:p>
    <w:p w14:paraId="3CDE3831" w14:textId="77777777" w:rsidR="00B817B7" w:rsidRPr="00B817B7" w:rsidRDefault="00B817B7" w:rsidP="00B817B7">
      <w:pPr>
        <w:rPr>
          <w:b/>
        </w:rPr>
      </w:pPr>
    </w:p>
    <w:p w14:paraId="341E96C1" w14:textId="77777777" w:rsidR="00B817B7" w:rsidRPr="00B817B7" w:rsidRDefault="00B817B7" w:rsidP="00B817B7"/>
    <w:p w14:paraId="148A339F" w14:textId="77777777" w:rsidR="00B817B7" w:rsidRPr="00B817B7" w:rsidRDefault="00B817B7" w:rsidP="00B817B7">
      <w:pPr>
        <w:jc w:val="center"/>
        <w:rPr>
          <w:sz w:val="28"/>
          <w:szCs w:val="28"/>
          <w:lang w:eastAsia="ru-RU"/>
        </w:rPr>
      </w:pPr>
      <w:r w:rsidRPr="00B817B7">
        <w:rPr>
          <w:sz w:val="28"/>
          <w:szCs w:val="28"/>
          <w:lang w:eastAsia="ru-RU"/>
        </w:rPr>
        <w:t>Раздел 1. Паспорт производственной программы</w:t>
      </w:r>
    </w:p>
    <w:p w14:paraId="14EB1582" w14:textId="77777777" w:rsidR="00B817B7" w:rsidRPr="00B817B7" w:rsidRDefault="00B817B7" w:rsidP="00B817B7">
      <w:pPr>
        <w:jc w:val="center"/>
        <w:rPr>
          <w:sz w:val="28"/>
          <w:szCs w:val="28"/>
          <w:lang w:eastAsia="ru-RU"/>
        </w:rPr>
      </w:pPr>
    </w:p>
    <w:tbl>
      <w:tblPr>
        <w:tblStyle w:val="190"/>
        <w:tblW w:w="10207" w:type="dxa"/>
        <w:jc w:val="center"/>
        <w:tblLook w:val="04A0" w:firstRow="1" w:lastRow="0" w:firstColumn="1" w:lastColumn="0" w:noHBand="0" w:noVBand="1"/>
      </w:tblPr>
      <w:tblGrid>
        <w:gridCol w:w="5103"/>
        <w:gridCol w:w="5104"/>
      </w:tblGrid>
      <w:tr w:rsidR="00B817B7" w:rsidRPr="00B817B7" w14:paraId="3A158E76" w14:textId="77777777" w:rsidTr="00B817B7">
        <w:trPr>
          <w:trHeight w:val="1221"/>
          <w:jc w:val="center"/>
        </w:trPr>
        <w:tc>
          <w:tcPr>
            <w:tcW w:w="5103" w:type="dxa"/>
            <w:vAlign w:val="center"/>
          </w:tcPr>
          <w:p w14:paraId="19A4DF4A" w14:textId="77777777" w:rsidR="00B817B7" w:rsidRPr="00B817B7" w:rsidRDefault="00B817B7" w:rsidP="00B817B7">
            <w:pPr>
              <w:rPr>
                <w:sz w:val="28"/>
                <w:szCs w:val="28"/>
              </w:rPr>
            </w:pPr>
            <w:r w:rsidRPr="00B817B7">
              <w:rPr>
                <w:sz w:val="28"/>
                <w:szCs w:val="28"/>
              </w:rPr>
              <w:t>Наименование организации</w:t>
            </w:r>
          </w:p>
        </w:tc>
        <w:tc>
          <w:tcPr>
            <w:tcW w:w="5104" w:type="dxa"/>
            <w:vAlign w:val="center"/>
          </w:tcPr>
          <w:p w14:paraId="6516E329" w14:textId="77777777" w:rsidR="00B817B7" w:rsidRPr="00B817B7" w:rsidRDefault="00B817B7" w:rsidP="00B817B7">
            <w:pPr>
              <w:jc w:val="center"/>
              <w:rPr>
                <w:sz w:val="28"/>
                <w:szCs w:val="28"/>
              </w:rPr>
            </w:pPr>
            <w:r w:rsidRPr="00B817B7">
              <w:rPr>
                <w:sz w:val="28"/>
                <w:szCs w:val="28"/>
              </w:rPr>
              <w:t>ФКУ КП-3 ГУФСИН России по Кемеровской области</w:t>
            </w:r>
          </w:p>
        </w:tc>
      </w:tr>
      <w:tr w:rsidR="00B817B7" w:rsidRPr="00B817B7" w14:paraId="56E6CB2F" w14:textId="77777777" w:rsidTr="00B817B7">
        <w:trPr>
          <w:trHeight w:val="1109"/>
          <w:jc w:val="center"/>
        </w:trPr>
        <w:tc>
          <w:tcPr>
            <w:tcW w:w="5103" w:type="dxa"/>
            <w:vAlign w:val="center"/>
          </w:tcPr>
          <w:p w14:paraId="6807144A" w14:textId="77777777" w:rsidR="00B817B7" w:rsidRPr="00B817B7" w:rsidRDefault="00B817B7" w:rsidP="00B817B7">
            <w:pPr>
              <w:rPr>
                <w:sz w:val="28"/>
                <w:szCs w:val="28"/>
              </w:rPr>
            </w:pPr>
            <w:r w:rsidRPr="00B817B7">
              <w:rPr>
                <w:sz w:val="28"/>
                <w:szCs w:val="28"/>
              </w:rPr>
              <w:t>Юридический адрес, почтовый адрес</w:t>
            </w:r>
          </w:p>
        </w:tc>
        <w:tc>
          <w:tcPr>
            <w:tcW w:w="5104" w:type="dxa"/>
            <w:vAlign w:val="center"/>
          </w:tcPr>
          <w:p w14:paraId="72A24966" w14:textId="77777777" w:rsidR="00B817B7" w:rsidRPr="00B817B7" w:rsidRDefault="00B817B7" w:rsidP="00B817B7">
            <w:pPr>
              <w:jc w:val="center"/>
              <w:rPr>
                <w:sz w:val="28"/>
                <w:szCs w:val="28"/>
              </w:rPr>
            </w:pPr>
            <w:r w:rsidRPr="00B817B7">
              <w:rPr>
                <w:sz w:val="28"/>
                <w:szCs w:val="28"/>
              </w:rPr>
              <w:t xml:space="preserve">652285, Кемеровская область, </w:t>
            </w:r>
            <w:proofErr w:type="spellStart"/>
            <w:r w:rsidRPr="00B817B7">
              <w:rPr>
                <w:sz w:val="28"/>
                <w:szCs w:val="28"/>
              </w:rPr>
              <w:t>Чебулинский</w:t>
            </w:r>
            <w:proofErr w:type="spellEnd"/>
            <w:r w:rsidRPr="00B817B7">
              <w:rPr>
                <w:sz w:val="28"/>
                <w:szCs w:val="28"/>
              </w:rPr>
              <w:t xml:space="preserve"> район, п. </w:t>
            </w:r>
            <w:proofErr w:type="spellStart"/>
            <w:r w:rsidRPr="00B817B7">
              <w:rPr>
                <w:sz w:val="28"/>
                <w:szCs w:val="28"/>
              </w:rPr>
              <w:t>Новоивановский</w:t>
            </w:r>
            <w:proofErr w:type="spellEnd"/>
            <w:r w:rsidRPr="00B817B7">
              <w:rPr>
                <w:sz w:val="28"/>
                <w:szCs w:val="28"/>
              </w:rPr>
              <w:t>, ул. Трактовая, 2</w:t>
            </w:r>
          </w:p>
        </w:tc>
      </w:tr>
      <w:tr w:rsidR="00B817B7" w:rsidRPr="00B817B7" w14:paraId="478CCE82" w14:textId="77777777" w:rsidTr="00B817B7">
        <w:trPr>
          <w:jc w:val="center"/>
        </w:trPr>
        <w:tc>
          <w:tcPr>
            <w:tcW w:w="5103" w:type="dxa"/>
            <w:vAlign w:val="center"/>
          </w:tcPr>
          <w:p w14:paraId="6F0DB119" w14:textId="77777777" w:rsidR="00B817B7" w:rsidRPr="00B817B7" w:rsidRDefault="00B817B7" w:rsidP="00B817B7">
            <w:pPr>
              <w:rPr>
                <w:sz w:val="28"/>
                <w:szCs w:val="28"/>
              </w:rPr>
            </w:pPr>
            <w:r w:rsidRPr="00B817B7">
              <w:rPr>
                <w:sz w:val="28"/>
                <w:szCs w:val="28"/>
              </w:rPr>
              <w:t>Наименование уполномоченного органа, утвердившего производственную программу</w:t>
            </w:r>
          </w:p>
        </w:tc>
        <w:tc>
          <w:tcPr>
            <w:tcW w:w="5104" w:type="dxa"/>
            <w:vAlign w:val="center"/>
          </w:tcPr>
          <w:p w14:paraId="7B5002EA" w14:textId="77777777" w:rsidR="00B817B7" w:rsidRPr="00B817B7" w:rsidRDefault="00B817B7" w:rsidP="00B817B7">
            <w:pPr>
              <w:jc w:val="center"/>
              <w:rPr>
                <w:sz w:val="28"/>
                <w:szCs w:val="28"/>
              </w:rPr>
            </w:pPr>
            <w:r w:rsidRPr="00B817B7">
              <w:rPr>
                <w:sz w:val="28"/>
                <w:szCs w:val="28"/>
              </w:rPr>
              <w:t>региональная энергетическая комиссия Кемеровской области</w:t>
            </w:r>
          </w:p>
        </w:tc>
      </w:tr>
      <w:tr w:rsidR="00B817B7" w:rsidRPr="00B817B7" w14:paraId="68C003F6" w14:textId="77777777" w:rsidTr="00B817B7">
        <w:trPr>
          <w:jc w:val="center"/>
        </w:trPr>
        <w:tc>
          <w:tcPr>
            <w:tcW w:w="5103" w:type="dxa"/>
            <w:vAlign w:val="center"/>
          </w:tcPr>
          <w:p w14:paraId="7FDB22AC" w14:textId="77777777" w:rsidR="00B817B7" w:rsidRPr="00B817B7" w:rsidRDefault="00B817B7" w:rsidP="00B817B7">
            <w:pPr>
              <w:rPr>
                <w:sz w:val="28"/>
                <w:szCs w:val="28"/>
              </w:rPr>
            </w:pPr>
            <w:r w:rsidRPr="00B817B7">
              <w:rPr>
                <w:sz w:val="28"/>
                <w:szCs w:val="28"/>
              </w:rPr>
              <w:t>Юридический адрес, почтовый адрес уполномоченного органа, утвердившего программу</w:t>
            </w:r>
          </w:p>
        </w:tc>
        <w:tc>
          <w:tcPr>
            <w:tcW w:w="5104" w:type="dxa"/>
            <w:vAlign w:val="center"/>
          </w:tcPr>
          <w:p w14:paraId="14CE0B56" w14:textId="77777777" w:rsidR="00B817B7" w:rsidRPr="00B817B7" w:rsidRDefault="00B817B7" w:rsidP="00B817B7">
            <w:pPr>
              <w:jc w:val="center"/>
              <w:rPr>
                <w:sz w:val="28"/>
                <w:szCs w:val="28"/>
              </w:rPr>
            </w:pPr>
            <w:r w:rsidRPr="00B817B7">
              <w:rPr>
                <w:sz w:val="28"/>
                <w:szCs w:val="28"/>
              </w:rPr>
              <w:t>650993, г. Кемерово,</w:t>
            </w:r>
          </w:p>
          <w:p w14:paraId="3F95969E" w14:textId="77777777" w:rsidR="00B817B7" w:rsidRPr="00B817B7" w:rsidRDefault="00B817B7" w:rsidP="00B817B7">
            <w:pPr>
              <w:jc w:val="center"/>
              <w:rPr>
                <w:sz w:val="28"/>
                <w:szCs w:val="28"/>
              </w:rPr>
            </w:pPr>
            <w:r w:rsidRPr="00B817B7">
              <w:rPr>
                <w:sz w:val="28"/>
                <w:szCs w:val="28"/>
              </w:rPr>
              <w:t xml:space="preserve"> ул. Н. Островского, д. 32</w:t>
            </w:r>
          </w:p>
        </w:tc>
      </w:tr>
    </w:tbl>
    <w:p w14:paraId="2964E908" w14:textId="77777777" w:rsidR="00B817B7" w:rsidRPr="00B817B7" w:rsidRDefault="00B817B7" w:rsidP="00B817B7">
      <w:pPr>
        <w:jc w:val="center"/>
        <w:rPr>
          <w:sz w:val="28"/>
          <w:szCs w:val="28"/>
          <w:lang w:eastAsia="ru-RU"/>
        </w:rPr>
      </w:pPr>
    </w:p>
    <w:p w14:paraId="1F4CAAA1" w14:textId="77777777" w:rsidR="00B817B7" w:rsidRPr="00B817B7" w:rsidRDefault="00B817B7" w:rsidP="00B817B7">
      <w:pPr>
        <w:jc w:val="center"/>
        <w:rPr>
          <w:sz w:val="28"/>
          <w:szCs w:val="28"/>
          <w:lang w:eastAsia="ru-RU"/>
        </w:rPr>
      </w:pPr>
    </w:p>
    <w:p w14:paraId="78942995" w14:textId="77777777" w:rsidR="00B817B7" w:rsidRPr="00B817B7" w:rsidRDefault="00B817B7" w:rsidP="00B817B7">
      <w:pPr>
        <w:jc w:val="center"/>
        <w:rPr>
          <w:sz w:val="28"/>
          <w:szCs w:val="28"/>
          <w:lang w:eastAsia="ru-RU"/>
        </w:rPr>
      </w:pPr>
    </w:p>
    <w:p w14:paraId="670C1EE1" w14:textId="77777777" w:rsidR="00B817B7" w:rsidRPr="00B817B7" w:rsidRDefault="00B817B7" w:rsidP="00B817B7">
      <w:pPr>
        <w:jc w:val="center"/>
        <w:rPr>
          <w:sz w:val="28"/>
          <w:szCs w:val="28"/>
          <w:lang w:eastAsia="ru-RU"/>
        </w:rPr>
      </w:pPr>
      <w:r w:rsidRPr="00B817B7">
        <w:rPr>
          <w:sz w:val="28"/>
          <w:szCs w:val="28"/>
          <w:lang w:eastAsia="ru-RU"/>
        </w:rPr>
        <w:t xml:space="preserve">Раздел 2. Перечень плановых мероприятий по ремонту объектов централизованных систем холодного водоснабжения </w:t>
      </w:r>
    </w:p>
    <w:p w14:paraId="5709915A" w14:textId="77777777" w:rsidR="00B817B7" w:rsidRPr="00B817B7" w:rsidRDefault="00B817B7" w:rsidP="00B817B7">
      <w:pPr>
        <w:jc w:val="center"/>
        <w:rPr>
          <w:sz w:val="28"/>
          <w:szCs w:val="28"/>
          <w:lang w:eastAsia="ru-RU"/>
        </w:rPr>
      </w:pPr>
    </w:p>
    <w:tbl>
      <w:tblPr>
        <w:tblStyle w:val="190"/>
        <w:tblW w:w="10207" w:type="dxa"/>
        <w:jc w:val="center"/>
        <w:tblLayout w:type="fixed"/>
        <w:tblLook w:val="04A0" w:firstRow="1" w:lastRow="0" w:firstColumn="1" w:lastColumn="0" w:noHBand="0" w:noVBand="1"/>
      </w:tblPr>
      <w:tblGrid>
        <w:gridCol w:w="2269"/>
        <w:gridCol w:w="1701"/>
        <w:gridCol w:w="1843"/>
        <w:gridCol w:w="2551"/>
        <w:gridCol w:w="851"/>
        <w:gridCol w:w="992"/>
      </w:tblGrid>
      <w:tr w:rsidR="00B817B7" w:rsidRPr="00B817B7" w14:paraId="50AE2AD5" w14:textId="77777777" w:rsidTr="00B817B7">
        <w:trPr>
          <w:trHeight w:val="706"/>
          <w:jc w:val="center"/>
        </w:trPr>
        <w:tc>
          <w:tcPr>
            <w:tcW w:w="2269" w:type="dxa"/>
            <w:vMerge w:val="restart"/>
            <w:vAlign w:val="center"/>
          </w:tcPr>
          <w:p w14:paraId="251A0DF4" w14:textId="77777777" w:rsidR="00B817B7" w:rsidRPr="00B817B7" w:rsidRDefault="00B817B7" w:rsidP="00B817B7">
            <w:pPr>
              <w:jc w:val="center"/>
              <w:rPr>
                <w:sz w:val="28"/>
                <w:szCs w:val="28"/>
              </w:rPr>
            </w:pPr>
            <w:r w:rsidRPr="00B817B7">
              <w:rPr>
                <w:sz w:val="28"/>
                <w:szCs w:val="28"/>
              </w:rPr>
              <w:t>Наименование мероприятия</w:t>
            </w:r>
          </w:p>
        </w:tc>
        <w:tc>
          <w:tcPr>
            <w:tcW w:w="1701" w:type="dxa"/>
            <w:vMerge w:val="restart"/>
            <w:vAlign w:val="center"/>
          </w:tcPr>
          <w:p w14:paraId="7395FE76" w14:textId="77777777" w:rsidR="00B817B7" w:rsidRPr="00B817B7" w:rsidRDefault="00B817B7" w:rsidP="00B817B7">
            <w:pPr>
              <w:jc w:val="center"/>
              <w:rPr>
                <w:sz w:val="28"/>
                <w:szCs w:val="28"/>
              </w:rPr>
            </w:pPr>
            <w:r w:rsidRPr="00B817B7">
              <w:rPr>
                <w:sz w:val="28"/>
                <w:szCs w:val="28"/>
              </w:rPr>
              <w:t>Срок реализации</w:t>
            </w:r>
          </w:p>
        </w:tc>
        <w:tc>
          <w:tcPr>
            <w:tcW w:w="1843" w:type="dxa"/>
            <w:vMerge w:val="restart"/>
          </w:tcPr>
          <w:p w14:paraId="5C4FF73E" w14:textId="77777777" w:rsidR="00B817B7" w:rsidRPr="00B817B7" w:rsidRDefault="00B817B7" w:rsidP="00B817B7">
            <w:pPr>
              <w:jc w:val="center"/>
              <w:rPr>
                <w:sz w:val="28"/>
                <w:szCs w:val="28"/>
              </w:rPr>
            </w:pPr>
            <w:r w:rsidRPr="00B817B7">
              <w:rPr>
                <w:sz w:val="28"/>
                <w:szCs w:val="28"/>
              </w:rPr>
              <w:t xml:space="preserve">Финансовые потребности, тыс. руб. </w:t>
            </w:r>
          </w:p>
          <w:p w14:paraId="02CCE177" w14:textId="77777777" w:rsidR="00B817B7" w:rsidRPr="00B817B7" w:rsidRDefault="00B817B7" w:rsidP="00B817B7">
            <w:pPr>
              <w:jc w:val="center"/>
              <w:rPr>
                <w:sz w:val="28"/>
                <w:szCs w:val="28"/>
              </w:rPr>
            </w:pPr>
            <w:r w:rsidRPr="00B817B7">
              <w:rPr>
                <w:sz w:val="28"/>
                <w:szCs w:val="28"/>
              </w:rPr>
              <w:t>(без НДС)</w:t>
            </w:r>
          </w:p>
        </w:tc>
        <w:tc>
          <w:tcPr>
            <w:tcW w:w="4394" w:type="dxa"/>
            <w:gridSpan w:val="3"/>
            <w:vAlign w:val="center"/>
          </w:tcPr>
          <w:p w14:paraId="08F240D7" w14:textId="77777777" w:rsidR="00B817B7" w:rsidRPr="00B817B7" w:rsidRDefault="00B817B7" w:rsidP="00B817B7">
            <w:pPr>
              <w:jc w:val="center"/>
              <w:rPr>
                <w:sz w:val="28"/>
                <w:szCs w:val="28"/>
              </w:rPr>
            </w:pPr>
            <w:r w:rsidRPr="00B817B7">
              <w:rPr>
                <w:sz w:val="28"/>
                <w:szCs w:val="28"/>
              </w:rPr>
              <w:t>Ожидаемый эффект</w:t>
            </w:r>
          </w:p>
        </w:tc>
      </w:tr>
      <w:tr w:rsidR="00B817B7" w:rsidRPr="00B817B7" w14:paraId="3FEC5894" w14:textId="77777777" w:rsidTr="00B817B7">
        <w:trPr>
          <w:trHeight w:val="844"/>
          <w:jc w:val="center"/>
        </w:trPr>
        <w:tc>
          <w:tcPr>
            <w:tcW w:w="2269" w:type="dxa"/>
            <w:vMerge/>
          </w:tcPr>
          <w:p w14:paraId="44AE1D16" w14:textId="77777777" w:rsidR="00B817B7" w:rsidRPr="00B817B7" w:rsidRDefault="00B817B7" w:rsidP="00B817B7">
            <w:pPr>
              <w:jc w:val="center"/>
              <w:rPr>
                <w:sz w:val="28"/>
                <w:szCs w:val="28"/>
              </w:rPr>
            </w:pPr>
          </w:p>
        </w:tc>
        <w:tc>
          <w:tcPr>
            <w:tcW w:w="1701" w:type="dxa"/>
            <w:vMerge/>
          </w:tcPr>
          <w:p w14:paraId="669EBF3D" w14:textId="77777777" w:rsidR="00B817B7" w:rsidRPr="00B817B7" w:rsidRDefault="00B817B7" w:rsidP="00B817B7">
            <w:pPr>
              <w:jc w:val="center"/>
              <w:rPr>
                <w:sz w:val="28"/>
                <w:szCs w:val="28"/>
              </w:rPr>
            </w:pPr>
          </w:p>
        </w:tc>
        <w:tc>
          <w:tcPr>
            <w:tcW w:w="1843" w:type="dxa"/>
            <w:vMerge/>
          </w:tcPr>
          <w:p w14:paraId="731B76BA" w14:textId="77777777" w:rsidR="00B817B7" w:rsidRPr="00B817B7" w:rsidRDefault="00B817B7" w:rsidP="00B817B7">
            <w:pPr>
              <w:jc w:val="center"/>
              <w:rPr>
                <w:sz w:val="28"/>
                <w:szCs w:val="28"/>
              </w:rPr>
            </w:pPr>
          </w:p>
        </w:tc>
        <w:tc>
          <w:tcPr>
            <w:tcW w:w="2551" w:type="dxa"/>
            <w:vAlign w:val="center"/>
          </w:tcPr>
          <w:p w14:paraId="7FA6A92A" w14:textId="77777777" w:rsidR="00B817B7" w:rsidRPr="00B817B7" w:rsidRDefault="00B817B7" w:rsidP="00B817B7">
            <w:pPr>
              <w:jc w:val="center"/>
              <w:rPr>
                <w:sz w:val="28"/>
                <w:szCs w:val="28"/>
              </w:rPr>
            </w:pPr>
            <w:r w:rsidRPr="00B817B7">
              <w:rPr>
                <w:sz w:val="28"/>
                <w:szCs w:val="28"/>
              </w:rPr>
              <w:t>Наименование показателей</w:t>
            </w:r>
          </w:p>
        </w:tc>
        <w:tc>
          <w:tcPr>
            <w:tcW w:w="851" w:type="dxa"/>
            <w:vAlign w:val="center"/>
          </w:tcPr>
          <w:p w14:paraId="37B4AA2B" w14:textId="77777777" w:rsidR="00B817B7" w:rsidRPr="00B817B7" w:rsidRDefault="00B817B7" w:rsidP="00B817B7">
            <w:pPr>
              <w:jc w:val="center"/>
              <w:rPr>
                <w:sz w:val="28"/>
                <w:szCs w:val="28"/>
              </w:rPr>
            </w:pPr>
            <w:r w:rsidRPr="00B817B7">
              <w:rPr>
                <w:sz w:val="28"/>
                <w:szCs w:val="28"/>
              </w:rPr>
              <w:t>тыс. руб.</w:t>
            </w:r>
          </w:p>
        </w:tc>
        <w:tc>
          <w:tcPr>
            <w:tcW w:w="992" w:type="dxa"/>
            <w:vAlign w:val="center"/>
          </w:tcPr>
          <w:p w14:paraId="28F0FB7B" w14:textId="77777777" w:rsidR="00B817B7" w:rsidRPr="00B817B7" w:rsidRDefault="00B817B7" w:rsidP="00B817B7">
            <w:pPr>
              <w:jc w:val="center"/>
              <w:rPr>
                <w:sz w:val="28"/>
                <w:szCs w:val="28"/>
              </w:rPr>
            </w:pPr>
            <w:r w:rsidRPr="00B817B7">
              <w:rPr>
                <w:sz w:val="28"/>
                <w:szCs w:val="28"/>
              </w:rPr>
              <w:t>%</w:t>
            </w:r>
          </w:p>
        </w:tc>
      </w:tr>
      <w:tr w:rsidR="00B817B7" w:rsidRPr="00B817B7" w14:paraId="7E1D7E3D" w14:textId="77777777" w:rsidTr="00B817B7">
        <w:trPr>
          <w:trHeight w:val="507"/>
          <w:jc w:val="center"/>
        </w:trPr>
        <w:tc>
          <w:tcPr>
            <w:tcW w:w="10207" w:type="dxa"/>
            <w:gridSpan w:val="6"/>
            <w:vAlign w:val="center"/>
          </w:tcPr>
          <w:p w14:paraId="690EF6C3" w14:textId="77777777" w:rsidR="00B817B7" w:rsidRPr="00B817B7" w:rsidRDefault="00B817B7" w:rsidP="00B817B7">
            <w:pPr>
              <w:ind w:left="360"/>
              <w:jc w:val="center"/>
              <w:rPr>
                <w:sz w:val="28"/>
                <w:szCs w:val="28"/>
              </w:rPr>
            </w:pPr>
            <w:r w:rsidRPr="00B817B7">
              <w:rPr>
                <w:sz w:val="28"/>
                <w:szCs w:val="28"/>
              </w:rPr>
              <w:t>Холодное водоснабжение</w:t>
            </w:r>
          </w:p>
        </w:tc>
      </w:tr>
      <w:tr w:rsidR="00B817B7" w:rsidRPr="00B817B7" w14:paraId="579BA3AB" w14:textId="77777777" w:rsidTr="00B817B7">
        <w:trPr>
          <w:trHeight w:val="415"/>
          <w:jc w:val="center"/>
        </w:trPr>
        <w:tc>
          <w:tcPr>
            <w:tcW w:w="2269" w:type="dxa"/>
            <w:vAlign w:val="center"/>
          </w:tcPr>
          <w:p w14:paraId="4C80DD79" w14:textId="77777777" w:rsidR="00B817B7" w:rsidRPr="00B817B7" w:rsidRDefault="00B817B7" w:rsidP="00B817B7">
            <w:pPr>
              <w:jc w:val="center"/>
              <w:rPr>
                <w:sz w:val="28"/>
                <w:szCs w:val="28"/>
              </w:rPr>
            </w:pPr>
            <w:r w:rsidRPr="00B817B7">
              <w:rPr>
                <w:sz w:val="28"/>
                <w:szCs w:val="28"/>
              </w:rPr>
              <w:t>-</w:t>
            </w:r>
          </w:p>
        </w:tc>
        <w:tc>
          <w:tcPr>
            <w:tcW w:w="1701" w:type="dxa"/>
            <w:vAlign w:val="center"/>
          </w:tcPr>
          <w:p w14:paraId="06BD59C8" w14:textId="77777777" w:rsidR="00B817B7" w:rsidRPr="00B817B7" w:rsidRDefault="00B817B7" w:rsidP="00B817B7">
            <w:pPr>
              <w:jc w:val="center"/>
              <w:rPr>
                <w:sz w:val="28"/>
                <w:szCs w:val="28"/>
              </w:rPr>
            </w:pPr>
            <w:r w:rsidRPr="00B817B7">
              <w:rPr>
                <w:sz w:val="28"/>
                <w:szCs w:val="28"/>
              </w:rPr>
              <w:t>-</w:t>
            </w:r>
          </w:p>
        </w:tc>
        <w:tc>
          <w:tcPr>
            <w:tcW w:w="1843" w:type="dxa"/>
            <w:vAlign w:val="center"/>
          </w:tcPr>
          <w:p w14:paraId="2929F392" w14:textId="77777777" w:rsidR="00B817B7" w:rsidRPr="00B817B7" w:rsidRDefault="00B817B7" w:rsidP="00B817B7">
            <w:pPr>
              <w:jc w:val="center"/>
              <w:rPr>
                <w:sz w:val="28"/>
                <w:szCs w:val="28"/>
              </w:rPr>
            </w:pPr>
            <w:r w:rsidRPr="00B817B7">
              <w:rPr>
                <w:sz w:val="28"/>
                <w:szCs w:val="28"/>
              </w:rPr>
              <w:t>-</w:t>
            </w:r>
          </w:p>
        </w:tc>
        <w:tc>
          <w:tcPr>
            <w:tcW w:w="2551" w:type="dxa"/>
            <w:vAlign w:val="center"/>
          </w:tcPr>
          <w:p w14:paraId="4971FE6E" w14:textId="77777777" w:rsidR="00B817B7" w:rsidRPr="00B817B7" w:rsidRDefault="00B817B7" w:rsidP="00B817B7">
            <w:pPr>
              <w:jc w:val="center"/>
              <w:rPr>
                <w:sz w:val="28"/>
                <w:szCs w:val="28"/>
              </w:rPr>
            </w:pPr>
            <w:r w:rsidRPr="00B817B7">
              <w:rPr>
                <w:sz w:val="28"/>
                <w:szCs w:val="28"/>
              </w:rPr>
              <w:t>-</w:t>
            </w:r>
          </w:p>
        </w:tc>
        <w:tc>
          <w:tcPr>
            <w:tcW w:w="851" w:type="dxa"/>
            <w:vAlign w:val="center"/>
          </w:tcPr>
          <w:p w14:paraId="353AAC5C" w14:textId="77777777" w:rsidR="00B817B7" w:rsidRPr="00B817B7" w:rsidRDefault="00B817B7" w:rsidP="00B817B7">
            <w:pPr>
              <w:jc w:val="center"/>
              <w:rPr>
                <w:sz w:val="28"/>
                <w:szCs w:val="28"/>
              </w:rPr>
            </w:pPr>
            <w:r w:rsidRPr="00B817B7">
              <w:rPr>
                <w:sz w:val="28"/>
                <w:szCs w:val="28"/>
              </w:rPr>
              <w:t>-</w:t>
            </w:r>
          </w:p>
        </w:tc>
        <w:tc>
          <w:tcPr>
            <w:tcW w:w="992" w:type="dxa"/>
            <w:vAlign w:val="center"/>
          </w:tcPr>
          <w:p w14:paraId="26F31C91" w14:textId="77777777" w:rsidR="00B817B7" w:rsidRPr="00B817B7" w:rsidRDefault="00B817B7" w:rsidP="00B817B7">
            <w:pPr>
              <w:jc w:val="center"/>
              <w:rPr>
                <w:sz w:val="28"/>
                <w:szCs w:val="28"/>
              </w:rPr>
            </w:pPr>
            <w:r w:rsidRPr="00B817B7">
              <w:rPr>
                <w:sz w:val="28"/>
                <w:szCs w:val="28"/>
              </w:rPr>
              <w:t>-</w:t>
            </w:r>
          </w:p>
        </w:tc>
      </w:tr>
    </w:tbl>
    <w:p w14:paraId="08E2AB6B" w14:textId="77777777" w:rsidR="00B817B7" w:rsidRPr="00B817B7" w:rsidRDefault="00B817B7" w:rsidP="00B817B7">
      <w:pPr>
        <w:jc w:val="center"/>
        <w:rPr>
          <w:sz w:val="28"/>
          <w:szCs w:val="28"/>
          <w:lang w:eastAsia="ru-RU"/>
        </w:rPr>
      </w:pPr>
    </w:p>
    <w:p w14:paraId="7AD6E89B" w14:textId="77777777" w:rsidR="00B817B7" w:rsidRPr="00B817B7" w:rsidRDefault="00B817B7" w:rsidP="00B817B7">
      <w:pPr>
        <w:jc w:val="center"/>
        <w:rPr>
          <w:sz w:val="28"/>
          <w:szCs w:val="28"/>
          <w:lang w:eastAsia="ru-RU"/>
        </w:rPr>
      </w:pPr>
    </w:p>
    <w:p w14:paraId="21A6801E" w14:textId="77777777" w:rsidR="00B817B7" w:rsidRPr="00B817B7" w:rsidRDefault="00B817B7" w:rsidP="00B817B7">
      <w:pPr>
        <w:jc w:val="center"/>
        <w:rPr>
          <w:sz w:val="28"/>
          <w:szCs w:val="28"/>
          <w:lang w:eastAsia="ru-RU"/>
        </w:rPr>
      </w:pPr>
    </w:p>
    <w:p w14:paraId="0B8DB17B" w14:textId="77777777" w:rsidR="00B817B7" w:rsidRPr="00B817B7" w:rsidRDefault="00B817B7" w:rsidP="00B817B7">
      <w:pPr>
        <w:jc w:val="center"/>
        <w:rPr>
          <w:sz w:val="28"/>
          <w:szCs w:val="28"/>
          <w:lang w:eastAsia="ru-RU"/>
        </w:rPr>
      </w:pPr>
    </w:p>
    <w:p w14:paraId="48982912" w14:textId="77777777" w:rsidR="00B817B7" w:rsidRPr="00B817B7" w:rsidRDefault="00B817B7" w:rsidP="00B817B7">
      <w:pPr>
        <w:jc w:val="center"/>
        <w:rPr>
          <w:sz w:val="28"/>
          <w:szCs w:val="28"/>
          <w:lang w:eastAsia="ru-RU"/>
        </w:rPr>
      </w:pPr>
      <w:r w:rsidRPr="00B817B7">
        <w:rPr>
          <w:sz w:val="28"/>
          <w:szCs w:val="28"/>
          <w:lang w:eastAsia="ru-RU"/>
        </w:rPr>
        <w:lastRenderedPageBreak/>
        <w:t xml:space="preserve">Раздел 3. Перечень плановых мероприятий, направленных на улучшение качества питьевой воды </w:t>
      </w:r>
    </w:p>
    <w:p w14:paraId="106C61CC" w14:textId="77777777" w:rsidR="00B817B7" w:rsidRPr="00B817B7" w:rsidRDefault="00B817B7" w:rsidP="00B817B7">
      <w:pPr>
        <w:jc w:val="center"/>
        <w:rPr>
          <w:sz w:val="28"/>
          <w:szCs w:val="28"/>
          <w:lang w:eastAsia="ru-RU"/>
        </w:rPr>
      </w:pPr>
    </w:p>
    <w:tbl>
      <w:tblPr>
        <w:tblStyle w:val="190"/>
        <w:tblW w:w="10207" w:type="dxa"/>
        <w:jc w:val="center"/>
        <w:tblLook w:val="04A0" w:firstRow="1" w:lastRow="0" w:firstColumn="1" w:lastColumn="0" w:noHBand="0" w:noVBand="1"/>
      </w:tblPr>
      <w:tblGrid>
        <w:gridCol w:w="2694"/>
        <w:gridCol w:w="1632"/>
        <w:gridCol w:w="1912"/>
        <w:gridCol w:w="2126"/>
        <w:gridCol w:w="851"/>
        <w:gridCol w:w="992"/>
      </w:tblGrid>
      <w:tr w:rsidR="00B817B7" w:rsidRPr="00B817B7" w14:paraId="1511CA98" w14:textId="77777777" w:rsidTr="00B817B7">
        <w:trPr>
          <w:trHeight w:val="706"/>
          <w:jc w:val="center"/>
        </w:trPr>
        <w:tc>
          <w:tcPr>
            <w:tcW w:w="2694" w:type="dxa"/>
            <w:vMerge w:val="restart"/>
            <w:vAlign w:val="center"/>
          </w:tcPr>
          <w:p w14:paraId="28F082D0" w14:textId="77777777" w:rsidR="00B817B7" w:rsidRPr="00B817B7" w:rsidRDefault="00B817B7" w:rsidP="00B817B7">
            <w:pPr>
              <w:jc w:val="center"/>
              <w:rPr>
                <w:sz w:val="28"/>
                <w:szCs w:val="28"/>
              </w:rPr>
            </w:pPr>
            <w:r w:rsidRPr="00B817B7">
              <w:rPr>
                <w:sz w:val="28"/>
                <w:szCs w:val="28"/>
              </w:rPr>
              <w:t>Наименование мероприятия</w:t>
            </w:r>
          </w:p>
        </w:tc>
        <w:tc>
          <w:tcPr>
            <w:tcW w:w="1632" w:type="dxa"/>
            <w:vMerge w:val="restart"/>
            <w:vAlign w:val="center"/>
          </w:tcPr>
          <w:p w14:paraId="2DD725C7" w14:textId="77777777" w:rsidR="00B817B7" w:rsidRPr="00B817B7" w:rsidRDefault="00B817B7" w:rsidP="00B817B7">
            <w:pPr>
              <w:jc w:val="center"/>
              <w:rPr>
                <w:sz w:val="28"/>
                <w:szCs w:val="28"/>
              </w:rPr>
            </w:pPr>
            <w:r w:rsidRPr="00B817B7">
              <w:rPr>
                <w:sz w:val="28"/>
                <w:szCs w:val="28"/>
              </w:rPr>
              <w:t>Срок реализации</w:t>
            </w:r>
          </w:p>
        </w:tc>
        <w:tc>
          <w:tcPr>
            <w:tcW w:w="1912" w:type="dxa"/>
            <w:vMerge w:val="restart"/>
          </w:tcPr>
          <w:p w14:paraId="31D11052" w14:textId="77777777" w:rsidR="00B817B7" w:rsidRPr="00B817B7" w:rsidRDefault="00B817B7" w:rsidP="00B817B7">
            <w:pPr>
              <w:jc w:val="center"/>
              <w:rPr>
                <w:sz w:val="28"/>
                <w:szCs w:val="28"/>
              </w:rPr>
            </w:pPr>
            <w:r w:rsidRPr="00B817B7">
              <w:rPr>
                <w:sz w:val="28"/>
                <w:szCs w:val="28"/>
              </w:rPr>
              <w:t xml:space="preserve">Финансовые потребности, тыс. руб. </w:t>
            </w:r>
          </w:p>
          <w:p w14:paraId="3C6BE923" w14:textId="77777777" w:rsidR="00B817B7" w:rsidRPr="00B817B7" w:rsidRDefault="00B817B7" w:rsidP="00B817B7">
            <w:pPr>
              <w:jc w:val="center"/>
              <w:rPr>
                <w:sz w:val="28"/>
                <w:szCs w:val="28"/>
              </w:rPr>
            </w:pPr>
            <w:r w:rsidRPr="00B817B7">
              <w:rPr>
                <w:sz w:val="28"/>
                <w:szCs w:val="28"/>
              </w:rPr>
              <w:t>(без НДС)</w:t>
            </w:r>
          </w:p>
        </w:tc>
        <w:tc>
          <w:tcPr>
            <w:tcW w:w="3969" w:type="dxa"/>
            <w:gridSpan w:val="3"/>
            <w:vAlign w:val="center"/>
          </w:tcPr>
          <w:p w14:paraId="12DBCB45" w14:textId="77777777" w:rsidR="00B817B7" w:rsidRPr="00B817B7" w:rsidRDefault="00B817B7" w:rsidP="00B817B7">
            <w:pPr>
              <w:jc w:val="center"/>
              <w:rPr>
                <w:sz w:val="28"/>
                <w:szCs w:val="28"/>
              </w:rPr>
            </w:pPr>
            <w:r w:rsidRPr="00B817B7">
              <w:rPr>
                <w:sz w:val="28"/>
                <w:szCs w:val="28"/>
              </w:rPr>
              <w:t>Ожидаемый эффект</w:t>
            </w:r>
          </w:p>
        </w:tc>
      </w:tr>
      <w:tr w:rsidR="00B817B7" w:rsidRPr="00B817B7" w14:paraId="233979A0" w14:textId="77777777" w:rsidTr="00B817B7">
        <w:trPr>
          <w:trHeight w:val="844"/>
          <w:jc w:val="center"/>
        </w:trPr>
        <w:tc>
          <w:tcPr>
            <w:tcW w:w="2694" w:type="dxa"/>
            <w:vMerge/>
          </w:tcPr>
          <w:p w14:paraId="6695E95B" w14:textId="77777777" w:rsidR="00B817B7" w:rsidRPr="00B817B7" w:rsidRDefault="00B817B7" w:rsidP="00B817B7">
            <w:pPr>
              <w:jc w:val="center"/>
              <w:rPr>
                <w:sz w:val="28"/>
                <w:szCs w:val="28"/>
              </w:rPr>
            </w:pPr>
          </w:p>
        </w:tc>
        <w:tc>
          <w:tcPr>
            <w:tcW w:w="1632" w:type="dxa"/>
            <w:vMerge/>
          </w:tcPr>
          <w:p w14:paraId="2026347B" w14:textId="77777777" w:rsidR="00B817B7" w:rsidRPr="00B817B7" w:rsidRDefault="00B817B7" w:rsidP="00B817B7">
            <w:pPr>
              <w:jc w:val="center"/>
              <w:rPr>
                <w:sz w:val="28"/>
                <w:szCs w:val="28"/>
              </w:rPr>
            </w:pPr>
          </w:p>
        </w:tc>
        <w:tc>
          <w:tcPr>
            <w:tcW w:w="1912" w:type="dxa"/>
            <w:vMerge/>
          </w:tcPr>
          <w:p w14:paraId="74B82627" w14:textId="77777777" w:rsidR="00B817B7" w:rsidRPr="00B817B7" w:rsidRDefault="00B817B7" w:rsidP="00B817B7">
            <w:pPr>
              <w:jc w:val="center"/>
              <w:rPr>
                <w:sz w:val="28"/>
                <w:szCs w:val="28"/>
              </w:rPr>
            </w:pPr>
          </w:p>
        </w:tc>
        <w:tc>
          <w:tcPr>
            <w:tcW w:w="2126" w:type="dxa"/>
            <w:vAlign w:val="center"/>
          </w:tcPr>
          <w:p w14:paraId="579C8D58" w14:textId="77777777" w:rsidR="00B817B7" w:rsidRPr="00B817B7" w:rsidRDefault="00B817B7" w:rsidP="00B817B7">
            <w:pPr>
              <w:jc w:val="center"/>
              <w:rPr>
                <w:sz w:val="28"/>
                <w:szCs w:val="28"/>
              </w:rPr>
            </w:pPr>
            <w:r w:rsidRPr="00B817B7">
              <w:rPr>
                <w:sz w:val="28"/>
                <w:szCs w:val="28"/>
              </w:rPr>
              <w:t>Наименование показателей</w:t>
            </w:r>
          </w:p>
        </w:tc>
        <w:tc>
          <w:tcPr>
            <w:tcW w:w="851" w:type="dxa"/>
            <w:vAlign w:val="center"/>
          </w:tcPr>
          <w:p w14:paraId="2BE74774" w14:textId="77777777" w:rsidR="00B817B7" w:rsidRPr="00B817B7" w:rsidRDefault="00B817B7" w:rsidP="00B817B7">
            <w:pPr>
              <w:jc w:val="center"/>
              <w:rPr>
                <w:sz w:val="28"/>
                <w:szCs w:val="28"/>
              </w:rPr>
            </w:pPr>
            <w:r w:rsidRPr="00B817B7">
              <w:rPr>
                <w:sz w:val="28"/>
                <w:szCs w:val="28"/>
              </w:rPr>
              <w:t>тыс. руб.</w:t>
            </w:r>
          </w:p>
        </w:tc>
        <w:tc>
          <w:tcPr>
            <w:tcW w:w="992" w:type="dxa"/>
            <w:vAlign w:val="center"/>
          </w:tcPr>
          <w:p w14:paraId="62AD08DA" w14:textId="77777777" w:rsidR="00B817B7" w:rsidRPr="00B817B7" w:rsidRDefault="00B817B7" w:rsidP="00B817B7">
            <w:pPr>
              <w:jc w:val="center"/>
              <w:rPr>
                <w:sz w:val="28"/>
                <w:szCs w:val="28"/>
              </w:rPr>
            </w:pPr>
            <w:r w:rsidRPr="00B817B7">
              <w:rPr>
                <w:sz w:val="28"/>
                <w:szCs w:val="28"/>
              </w:rPr>
              <w:t>%</w:t>
            </w:r>
          </w:p>
        </w:tc>
      </w:tr>
      <w:tr w:rsidR="00B817B7" w:rsidRPr="00B817B7" w14:paraId="48574B92" w14:textId="77777777" w:rsidTr="00B817B7">
        <w:trPr>
          <w:trHeight w:val="507"/>
          <w:jc w:val="center"/>
        </w:trPr>
        <w:tc>
          <w:tcPr>
            <w:tcW w:w="10207" w:type="dxa"/>
            <w:gridSpan w:val="6"/>
            <w:vAlign w:val="center"/>
          </w:tcPr>
          <w:p w14:paraId="6EFBAE36" w14:textId="77777777" w:rsidR="00B817B7" w:rsidRPr="00B817B7" w:rsidRDefault="00B817B7" w:rsidP="00B817B7">
            <w:pPr>
              <w:ind w:left="720"/>
              <w:contextualSpacing/>
              <w:jc w:val="center"/>
              <w:rPr>
                <w:sz w:val="28"/>
                <w:szCs w:val="28"/>
              </w:rPr>
            </w:pPr>
            <w:r w:rsidRPr="00B817B7">
              <w:rPr>
                <w:sz w:val="28"/>
                <w:szCs w:val="28"/>
              </w:rPr>
              <w:t>Холодное водоснабжение</w:t>
            </w:r>
          </w:p>
        </w:tc>
      </w:tr>
      <w:tr w:rsidR="00B817B7" w:rsidRPr="00B817B7" w14:paraId="50E8ADE0" w14:textId="77777777" w:rsidTr="00B817B7">
        <w:trPr>
          <w:jc w:val="center"/>
        </w:trPr>
        <w:tc>
          <w:tcPr>
            <w:tcW w:w="2694" w:type="dxa"/>
          </w:tcPr>
          <w:p w14:paraId="57FB06EA" w14:textId="77777777" w:rsidR="00B817B7" w:rsidRPr="00B817B7" w:rsidRDefault="00B817B7" w:rsidP="00B817B7">
            <w:pPr>
              <w:jc w:val="center"/>
              <w:rPr>
                <w:sz w:val="28"/>
                <w:szCs w:val="28"/>
              </w:rPr>
            </w:pPr>
            <w:r w:rsidRPr="00B817B7">
              <w:rPr>
                <w:sz w:val="28"/>
                <w:szCs w:val="28"/>
              </w:rPr>
              <w:t>-</w:t>
            </w:r>
          </w:p>
        </w:tc>
        <w:tc>
          <w:tcPr>
            <w:tcW w:w="1632" w:type="dxa"/>
          </w:tcPr>
          <w:p w14:paraId="544527E8" w14:textId="77777777" w:rsidR="00B817B7" w:rsidRPr="00B817B7" w:rsidRDefault="00B817B7" w:rsidP="00B817B7">
            <w:pPr>
              <w:jc w:val="center"/>
              <w:rPr>
                <w:sz w:val="28"/>
                <w:szCs w:val="28"/>
              </w:rPr>
            </w:pPr>
            <w:r w:rsidRPr="00B817B7">
              <w:rPr>
                <w:sz w:val="28"/>
                <w:szCs w:val="28"/>
              </w:rPr>
              <w:t>-</w:t>
            </w:r>
          </w:p>
        </w:tc>
        <w:tc>
          <w:tcPr>
            <w:tcW w:w="1912" w:type="dxa"/>
          </w:tcPr>
          <w:p w14:paraId="7C18D482" w14:textId="77777777" w:rsidR="00B817B7" w:rsidRPr="00B817B7" w:rsidRDefault="00B817B7" w:rsidP="00B817B7">
            <w:pPr>
              <w:jc w:val="center"/>
              <w:rPr>
                <w:sz w:val="28"/>
                <w:szCs w:val="28"/>
              </w:rPr>
            </w:pPr>
            <w:r w:rsidRPr="00B817B7">
              <w:rPr>
                <w:sz w:val="28"/>
                <w:szCs w:val="28"/>
              </w:rPr>
              <w:t>-</w:t>
            </w:r>
          </w:p>
        </w:tc>
        <w:tc>
          <w:tcPr>
            <w:tcW w:w="2126" w:type="dxa"/>
          </w:tcPr>
          <w:p w14:paraId="5F9D6846" w14:textId="77777777" w:rsidR="00B817B7" w:rsidRPr="00B817B7" w:rsidRDefault="00B817B7" w:rsidP="00B817B7">
            <w:pPr>
              <w:jc w:val="center"/>
              <w:rPr>
                <w:sz w:val="28"/>
                <w:szCs w:val="28"/>
              </w:rPr>
            </w:pPr>
            <w:r w:rsidRPr="00B817B7">
              <w:rPr>
                <w:sz w:val="28"/>
                <w:szCs w:val="28"/>
              </w:rPr>
              <w:t>-</w:t>
            </w:r>
          </w:p>
        </w:tc>
        <w:tc>
          <w:tcPr>
            <w:tcW w:w="851" w:type="dxa"/>
          </w:tcPr>
          <w:p w14:paraId="34B638BF" w14:textId="77777777" w:rsidR="00B817B7" w:rsidRPr="00B817B7" w:rsidRDefault="00B817B7" w:rsidP="00B817B7">
            <w:pPr>
              <w:jc w:val="center"/>
              <w:rPr>
                <w:sz w:val="28"/>
                <w:szCs w:val="28"/>
              </w:rPr>
            </w:pPr>
            <w:r w:rsidRPr="00B817B7">
              <w:rPr>
                <w:sz w:val="28"/>
                <w:szCs w:val="28"/>
              </w:rPr>
              <w:t>-</w:t>
            </w:r>
          </w:p>
        </w:tc>
        <w:tc>
          <w:tcPr>
            <w:tcW w:w="992" w:type="dxa"/>
          </w:tcPr>
          <w:p w14:paraId="4DABBFC4" w14:textId="77777777" w:rsidR="00B817B7" w:rsidRPr="00B817B7" w:rsidRDefault="00B817B7" w:rsidP="00B817B7">
            <w:pPr>
              <w:jc w:val="center"/>
              <w:rPr>
                <w:sz w:val="28"/>
                <w:szCs w:val="28"/>
              </w:rPr>
            </w:pPr>
            <w:r w:rsidRPr="00B817B7">
              <w:rPr>
                <w:sz w:val="28"/>
                <w:szCs w:val="28"/>
              </w:rPr>
              <w:t>-</w:t>
            </w:r>
          </w:p>
        </w:tc>
      </w:tr>
    </w:tbl>
    <w:p w14:paraId="096344E4" w14:textId="77777777" w:rsidR="00B817B7" w:rsidRPr="00B817B7" w:rsidRDefault="00B817B7" w:rsidP="00B817B7">
      <w:pPr>
        <w:jc w:val="center"/>
        <w:rPr>
          <w:sz w:val="28"/>
          <w:szCs w:val="28"/>
          <w:lang w:eastAsia="ru-RU"/>
        </w:rPr>
      </w:pPr>
    </w:p>
    <w:p w14:paraId="4056A27D" w14:textId="77777777" w:rsidR="00B817B7" w:rsidRPr="00B817B7" w:rsidRDefault="00B817B7" w:rsidP="00B817B7">
      <w:pPr>
        <w:jc w:val="center"/>
        <w:rPr>
          <w:sz w:val="28"/>
          <w:szCs w:val="28"/>
          <w:lang w:eastAsia="ru-RU"/>
        </w:rPr>
      </w:pPr>
    </w:p>
    <w:p w14:paraId="00DEAEA4" w14:textId="77777777" w:rsidR="00B817B7" w:rsidRPr="00B817B7" w:rsidRDefault="00B817B7" w:rsidP="00B817B7">
      <w:pPr>
        <w:jc w:val="center"/>
        <w:rPr>
          <w:sz w:val="28"/>
          <w:szCs w:val="28"/>
          <w:lang w:eastAsia="ru-RU"/>
        </w:rPr>
      </w:pPr>
    </w:p>
    <w:p w14:paraId="79DE89F0" w14:textId="77777777" w:rsidR="00B817B7" w:rsidRPr="00B817B7" w:rsidRDefault="00B817B7" w:rsidP="00B817B7">
      <w:pPr>
        <w:jc w:val="center"/>
        <w:rPr>
          <w:sz w:val="28"/>
          <w:szCs w:val="28"/>
          <w:lang w:eastAsia="ru-RU"/>
        </w:rPr>
      </w:pPr>
      <w:r w:rsidRPr="00B817B7">
        <w:rPr>
          <w:sz w:val="28"/>
          <w:szCs w:val="28"/>
          <w:lang w:eastAsia="ru-RU"/>
        </w:rPr>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695EBD83" w14:textId="77777777" w:rsidR="00B817B7" w:rsidRPr="00B817B7" w:rsidRDefault="00B817B7" w:rsidP="00B817B7">
      <w:pPr>
        <w:jc w:val="center"/>
        <w:rPr>
          <w:sz w:val="28"/>
          <w:szCs w:val="28"/>
          <w:lang w:eastAsia="ru-RU"/>
        </w:rPr>
      </w:pPr>
    </w:p>
    <w:tbl>
      <w:tblPr>
        <w:tblStyle w:val="190"/>
        <w:tblW w:w="10207" w:type="dxa"/>
        <w:jc w:val="center"/>
        <w:tblLook w:val="04A0" w:firstRow="1" w:lastRow="0" w:firstColumn="1" w:lastColumn="0" w:noHBand="0" w:noVBand="1"/>
      </w:tblPr>
      <w:tblGrid>
        <w:gridCol w:w="2687"/>
        <w:gridCol w:w="1579"/>
        <w:gridCol w:w="2172"/>
        <w:gridCol w:w="1965"/>
        <w:gridCol w:w="977"/>
        <w:gridCol w:w="827"/>
      </w:tblGrid>
      <w:tr w:rsidR="00B817B7" w:rsidRPr="00B817B7" w14:paraId="37B33A38" w14:textId="77777777" w:rsidTr="00B817B7">
        <w:trPr>
          <w:trHeight w:val="706"/>
          <w:jc w:val="center"/>
        </w:trPr>
        <w:tc>
          <w:tcPr>
            <w:tcW w:w="2694" w:type="dxa"/>
            <w:vMerge w:val="restart"/>
            <w:vAlign w:val="center"/>
          </w:tcPr>
          <w:p w14:paraId="72994399" w14:textId="77777777" w:rsidR="00B817B7" w:rsidRPr="00B817B7" w:rsidRDefault="00B817B7" w:rsidP="00B817B7">
            <w:pPr>
              <w:jc w:val="center"/>
              <w:rPr>
                <w:sz w:val="28"/>
                <w:szCs w:val="28"/>
              </w:rPr>
            </w:pPr>
            <w:r w:rsidRPr="00B817B7">
              <w:rPr>
                <w:sz w:val="28"/>
                <w:szCs w:val="28"/>
              </w:rPr>
              <w:t>Наименование мероприятия</w:t>
            </w:r>
          </w:p>
        </w:tc>
        <w:tc>
          <w:tcPr>
            <w:tcW w:w="1563" w:type="dxa"/>
            <w:vMerge w:val="restart"/>
            <w:vAlign w:val="center"/>
          </w:tcPr>
          <w:p w14:paraId="7CC32BD4" w14:textId="77777777" w:rsidR="00B817B7" w:rsidRPr="00B817B7" w:rsidRDefault="00B817B7" w:rsidP="00B817B7">
            <w:pPr>
              <w:jc w:val="center"/>
              <w:rPr>
                <w:sz w:val="28"/>
                <w:szCs w:val="28"/>
              </w:rPr>
            </w:pPr>
            <w:r w:rsidRPr="00B817B7">
              <w:rPr>
                <w:sz w:val="28"/>
                <w:szCs w:val="28"/>
              </w:rPr>
              <w:t>Срок реализации</w:t>
            </w:r>
          </w:p>
        </w:tc>
        <w:tc>
          <w:tcPr>
            <w:tcW w:w="2176" w:type="dxa"/>
            <w:vMerge w:val="restart"/>
          </w:tcPr>
          <w:p w14:paraId="66756FE8" w14:textId="77777777" w:rsidR="00B817B7" w:rsidRPr="00B817B7" w:rsidRDefault="00B817B7" w:rsidP="00B817B7">
            <w:pPr>
              <w:jc w:val="center"/>
              <w:rPr>
                <w:sz w:val="28"/>
                <w:szCs w:val="28"/>
              </w:rPr>
            </w:pPr>
            <w:r w:rsidRPr="00B817B7">
              <w:rPr>
                <w:sz w:val="28"/>
                <w:szCs w:val="28"/>
              </w:rPr>
              <w:t>Финансовые потребности, тыс. руб.</w:t>
            </w:r>
          </w:p>
          <w:p w14:paraId="4252F5EA" w14:textId="77777777" w:rsidR="00B817B7" w:rsidRPr="00B817B7" w:rsidRDefault="00B817B7" w:rsidP="00B817B7">
            <w:pPr>
              <w:jc w:val="center"/>
              <w:rPr>
                <w:sz w:val="28"/>
                <w:szCs w:val="28"/>
              </w:rPr>
            </w:pPr>
            <w:r w:rsidRPr="00B817B7">
              <w:rPr>
                <w:sz w:val="28"/>
                <w:szCs w:val="28"/>
              </w:rPr>
              <w:t>(без НДС)</w:t>
            </w:r>
          </w:p>
        </w:tc>
        <w:tc>
          <w:tcPr>
            <w:tcW w:w="3774" w:type="dxa"/>
            <w:gridSpan w:val="3"/>
            <w:vAlign w:val="center"/>
          </w:tcPr>
          <w:p w14:paraId="03B0FBA9" w14:textId="77777777" w:rsidR="00B817B7" w:rsidRPr="00B817B7" w:rsidRDefault="00B817B7" w:rsidP="00B817B7">
            <w:pPr>
              <w:jc w:val="center"/>
              <w:rPr>
                <w:sz w:val="28"/>
                <w:szCs w:val="28"/>
              </w:rPr>
            </w:pPr>
            <w:r w:rsidRPr="00B817B7">
              <w:rPr>
                <w:sz w:val="28"/>
                <w:szCs w:val="28"/>
              </w:rPr>
              <w:t>Ожидаемый эффект</w:t>
            </w:r>
          </w:p>
        </w:tc>
      </w:tr>
      <w:tr w:rsidR="00B817B7" w:rsidRPr="00B817B7" w14:paraId="67F16E9B" w14:textId="77777777" w:rsidTr="00B817B7">
        <w:trPr>
          <w:trHeight w:val="844"/>
          <w:jc w:val="center"/>
        </w:trPr>
        <w:tc>
          <w:tcPr>
            <w:tcW w:w="2694" w:type="dxa"/>
            <w:vMerge/>
          </w:tcPr>
          <w:p w14:paraId="71CD362E" w14:textId="77777777" w:rsidR="00B817B7" w:rsidRPr="00B817B7" w:rsidRDefault="00B817B7" w:rsidP="00B817B7">
            <w:pPr>
              <w:jc w:val="center"/>
              <w:rPr>
                <w:sz w:val="28"/>
                <w:szCs w:val="28"/>
              </w:rPr>
            </w:pPr>
          </w:p>
        </w:tc>
        <w:tc>
          <w:tcPr>
            <w:tcW w:w="1563" w:type="dxa"/>
            <w:vMerge/>
          </w:tcPr>
          <w:p w14:paraId="68A4799F" w14:textId="77777777" w:rsidR="00B817B7" w:rsidRPr="00B817B7" w:rsidRDefault="00B817B7" w:rsidP="00B817B7">
            <w:pPr>
              <w:jc w:val="center"/>
              <w:rPr>
                <w:sz w:val="28"/>
                <w:szCs w:val="28"/>
              </w:rPr>
            </w:pPr>
          </w:p>
        </w:tc>
        <w:tc>
          <w:tcPr>
            <w:tcW w:w="2176" w:type="dxa"/>
            <w:vMerge/>
          </w:tcPr>
          <w:p w14:paraId="08DAACCB" w14:textId="77777777" w:rsidR="00B817B7" w:rsidRPr="00B817B7" w:rsidRDefault="00B817B7" w:rsidP="00B817B7">
            <w:pPr>
              <w:jc w:val="center"/>
              <w:rPr>
                <w:sz w:val="28"/>
                <w:szCs w:val="28"/>
              </w:rPr>
            </w:pPr>
          </w:p>
        </w:tc>
        <w:tc>
          <w:tcPr>
            <w:tcW w:w="1965" w:type="dxa"/>
            <w:vAlign w:val="center"/>
          </w:tcPr>
          <w:p w14:paraId="4823AE07" w14:textId="77777777" w:rsidR="00B817B7" w:rsidRPr="00B817B7" w:rsidRDefault="00B817B7" w:rsidP="00B817B7">
            <w:pPr>
              <w:jc w:val="center"/>
              <w:rPr>
                <w:sz w:val="28"/>
                <w:szCs w:val="28"/>
              </w:rPr>
            </w:pPr>
            <w:r w:rsidRPr="00B817B7">
              <w:rPr>
                <w:sz w:val="28"/>
                <w:szCs w:val="28"/>
              </w:rPr>
              <w:t>Наименование показателей</w:t>
            </w:r>
          </w:p>
        </w:tc>
        <w:tc>
          <w:tcPr>
            <w:tcW w:w="979" w:type="dxa"/>
            <w:vAlign w:val="center"/>
          </w:tcPr>
          <w:p w14:paraId="1BD82AEC" w14:textId="77777777" w:rsidR="00B817B7" w:rsidRPr="00B817B7" w:rsidRDefault="00B817B7" w:rsidP="00B817B7">
            <w:pPr>
              <w:jc w:val="center"/>
              <w:rPr>
                <w:sz w:val="28"/>
                <w:szCs w:val="28"/>
              </w:rPr>
            </w:pPr>
            <w:r w:rsidRPr="00B817B7">
              <w:rPr>
                <w:sz w:val="28"/>
                <w:szCs w:val="28"/>
              </w:rPr>
              <w:t>тыс. руб.</w:t>
            </w:r>
          </w:p>
        </w:tc>
        <w:tc>
          <w:tcPr>
            <w:tcW w:w="830" w:type="dxa"/>
            <w:vAlign w:val="center"/>
          </w:tcPr>
          <w:p w14:paraId="4EF3542F" w14:textId="77777777" w:rsidR="00B817B7" w:rsidRPr="00B817B7" w:rsidRDefault="00B817B7" w:rsidP="00B817B7">
            <w:pPr>
              <w:jc w:val="center"/>
              <w:rPr>
                <w:sz w:val="28"/>
                <w:szCs w:val="28"/>
              </w:rPr>
            </w:pPr>
            <w:r w:rsidRPr="00B817B7">
              <w:rPr>
                <w:sz w:val="28"/>
                <w:szCs w:val="28"/>
              </w:rPr>
              <w:t>%</w:t>
            </w:r>
          </w:p>
        </w:tc>
      </w:tr>
      <w:tr w:rsidR="00B817B7" w:rsidRPr="00B817B7" w14:paraId="42521E4A" w14:textId="77777777" w:rsidTr="00B817B7">
        <w:trPr>
          <w:trHeight w:val="468"/>
          <w:jc w:val="center"/>
        </w:trPr>
        <w:tc>
          <w:tcPr>
            <w:tcW w:w="10207" w:type="dxa"/>
            <w:gridSpan w:val="6"/>
            <w:vAlign w:val="center"/>
          </w:tcPr>
          <w:p w14:paraId="342D20DA" w14:textId="77777777" w:rsidR="00B817B7" w:rsidRPr="00B817B7" w:rsidRDefault="00B817B7" w:rsidP="00B817B7">
            <w:pPr>
              <w:ind w:left="720"/>
              <w:contextualSpacing/>
              <w:jc w:val="center"/>
              <w:rPr>
                <w:sz w:val="28"/>
                <w:szCs w:val="28"/>
              </w:rPr>
            </w:pPr>
            <w:r w:rsidRPr="00B817B7">
              <w:rPr>
                <w:sz w:val="28"/>
                <w:szCs w:val="28"/>
              </w:rPr>
              <w:t>Холодное водоснабжение</w:t>
            </w:r>
          </w:p>
        </w:tc>
      </w:tr>
      <w:tr w:rsidR="00B817B7" w:rsidRPr="00B817B7" w14:paraId="36183311" w14:textId="77777777" w:rsidTr="00B817B7">
        <w:trPr>
          <w:jc w:val="center"/>
        </w:trPr>
        <w:tc>
          <w:tcPr>
            <w:tcW w:w="2694" w:type="dxa"/>
          </w:tcPr>
          <w:p w14:paraId="6360E794" w14:textId="77777777" w:rsidR="00B817B7" w:rsidRPr="00B817B7" w:rsidRDefault="00B817B7" w:rsidP="00B817B7">
            <w:pPr>
              <w:jc w:val="center"/>
              <w:rPr>
                <w:sz w:val="28"/>
                <w:szCs w:val="28"/>
              </w:rPr>
            </w:pPr>
            <w:r w:rsidRPr="00B817B7">
              <w:rPr>
                <w:sz w:val="28"/>
                <w:szCs w:val="28"/>
              </w:rPr>
              <w:t>-</w:t>
            </w:r>
          </w:p>
        </w:tc>
        <w:tc>
          <w:tcPr>
            <w:tcW w:w="1563" w:type="dxa"/>
          </w:tcPr>
          <w:p w14:paraId="17A10BC9" w14:textId="77777777" w:rsidR="00B817B7" w:rsidRPr="00B817B7" w:rsidRDefault="00B817B7" w:rsidP="00B817B7">
            <w:pPr>
              <w:jc w:val="center"/>
              <w:rPr>
                <w:sz w:val="28"/>
                <w:szCs w:val="28"/>
              </w:rPr>
            </w:pPr>
            <w:r w:rsidRPr="00B817B7">
              <w:rPr>
                <w:sz w:val="28"/>
                <w:szCs w:val="28"/>
              </w:rPr>
              <w:t>-</w:t>
            </w:r>
          </w:p>
        </w:tc>
        <w:tc>
          <w:tcPr>
            <w:tcW w:w="2176" w:type="dxa"/>
          </w:tcPr>
          <w:p w14:paraId="184DCA88" w14:textId="77777777" w:rsidR="00B817B7" w:rsidRPr="00B817B7" w:rsidRDefault="00B817B7" w:rsidP="00B817B7">
            <w:pPr>
              <w:jc w:val="center"/>
              <w:rPr>
                <w:sz w:val="28"/>
                <w:szCs w:val="28"/>
              </w:rPr>
            </w:pPr>
            <w:r w:rsidRPr="00B817B7">
              <w:rPr>
                <w:sz w:val="28"/>
                <w:szCs w:val="28"/>
              </w:rPr>
              <w:t>-</w:t>
            </w:r>
          </w:p>
        </w:tc>
        <w:tc>
          <w:tcPr>
            <w:tcW w:w="1965" w:type="dxa"/>
          </w:tcPr>
          <w:p w14:paraId="7B5F72D5" w14:textId="77777777" w:rsidR="00B817B7" w:rsidRPr="00B817B7" w:rsidRDefault="00B817B7" w:rsidP="00B817B7">
            <w:pPr>
              <w:jc w:val="center"/>
              <w:rPr>
                <w:sz w:val="28"/>
                <w:szCs w:val="28"/>
              </w:rPr>
            </w:pPr>
            <w:r w:rsidRPr="00B817B7">
              <w:rPr>
                <w:sz w:val="28"/>
                <w:szCs w:val="28"/>
              </w:rPr>
              <w:t>-</w:t>
            </w:r>
          </w:p>
        </w:tc>
        <w:tc>
          <w:tcPr>
            <w:tcW w:w="979" w:type="dxa"/>
          </w:tcPr>
          <w:p w14:paraId="17C554C3" w14:textId="77777777" w:rsidR="00B817B7" w:rsidRPr="00B817B7" w:rsidRDefault="00B817B7" w:rsidP="00B817B7">
            <w:pPr>
              <w:jc w:val="center"/>
              <w:rPr>
                <w:sz w:val="28"/>
                <w:szCs w:val="28"/>
              </w:rPr>
            </w:pPr>
            <w:r w:rsidRPr="00B817B7">
              <w:rPr>
                <w:sz w:val="28"/>
                <w:szCs w:val="28"/>
              </w:rPr>
              <w:t>-</w:t>
            </w:r>
          </w:p>
        </w:tc>
        <w:tc>
          <w:tcPr>
            <w:tcW w:w="830" w:type="dxa"/>
          </w:tcPr>
          <w:p w14:paraId="0851683A" w14:textId="77777777" w:rsidR="00B817B7" w:rsidRPr="00B817B7" w:rsidRDefault="00B817B7" w:rsidP="00B817B7">
            <w:pPr>
              <w:jc w:val="center"/>
              <w:rPr>
                <w:sz w:val="28"/>
                <w:szCs w:val="28"/>
              </w:rPr>
            </w:pPr>
            <w:r w:rsidRPr="00B817B7">
              <w:rPr>
                <w:sz w:val="28"/>
                <w:szCs w:val="28"/>
              </w:rPr>
              <w:t>-</w:t>
            </w:r>
          </w:p>
        </w:tc>
      </w:tr>
    </w:tbl>
    <w:p w14:paraId="596BDD47" w14:textId="77777777" w:rsidR="00B817B7" w:rsidRPr="00B817B7" w:rsidRDefault="00B817B7" w:rsidP="00B817B7">
      <w:pPr>
        <w:jc w:val="center"/>
        <w:rPr>
          <w:sz w:val="28"/>
          <w:szCs w:val="28"/>
          <w:lang w:eastAsia="ru-RU"/>
        </w:rPr>
      </w:pPr>
    </w:p>
    <w:p w14:paraId="1A14DF49" w14:textId="77777777" w:rsidR="00B817B7" w:rsidRPr="00B817B7" w:rsidRDefault="00B817B7" w:rsidP="00B817B7">
      <w:pPr>
        <w:jc w:val="center"/>
        <w:rPr>
          <w:sz w:val="28"/>
          <w:szCs w:val="28"/>
          <w:lang w:eastAsia="ru-RU"/>
        </w:rPr>
      </w:pPr>
    </w:p>
    <w:p w14:paraId="2DC6BBFA" w14:textId="77777777" w:rsidR="00B817B7" w:rsidRPr="00B817B7" w:rsidRDefault="00B817B7" w:rsidP="00B817B7">
      <w:pPr>
        <w:jc w:val="center"/>
        <w:rPr>
          <w:sz w:val="28"/>
          <w:szCs w:val="28"/>
          <w:lang w:eastAsia="ru-RU"/>
        </w:rPr>
      </w:pPr>
    </w:p>
    <w:p w14:paraId="3C263219" w14:textId="77777777" w:rsidR="00B817B7" w:rsidRPr="00B817B7" w:rsidRDefault="00B817B7" w:rsidP="00B817B7">
      <w:pPr>
        <w:jc w:val="center"/>
        <w:rPr>
          <w:sz w:val="28"/>
          <w:szCs w:val="28"/>
          <w:lang w:eastAsia="ru-RU"/>
        </w:rPr>
      </w:pPr>
    </w:p>
    <w:p w14:paraId="205CBF7A" w14:textId="77777777" w:rsidR="00B817B7" w:rsidRPr="00B817B7" w:rsidRDefault="00B817B7" w:rsidP="00B817B7">
      <w:pPr>
        <w:jc w:val="center"/>
        <w:rPr>
          <w:sz w:val="28"/>
          <w:szCs w:val="28"/>
          <w:lang w:eastAsia="ru-RU"/>
        </w:rPr>
      </w:pPr>
    </w:p>
    <w:p w14:paraId="212A6F5B" w14:textId="77777777" w:rsidR="00B817B7" w:rsidRPr="00B817B7" w:rsidRDefault="00B817B7" w:rsidP="00B817B7">
      <w:pPr>
        <w:jc w:val="center"/>
        <w:rPr>
          <w:sz w:val="28"/>
          <w:szCs w:val="28"/>
          <w:lang w:eastAsia="ru-RU"/>
        </w:rPr>
      </w:pPr>
    </w:p>
    <w:p w14:paraId="73FECD33" w14:textId="77777777" w:rsidR="00B817B7" w:rsidRPr="00B817B7" w:rsidRDefault="00B817B7" w:rsidP="00B817B7">
      <w:pPr>
        <w:jc w:val="center"/>
        <w:rPr>
          <w:sz w:val="28"/>
          <w:szCs w:val="28"/>
          <w:lang w:eastAsia="ru-RU"/>
        </w:rPr>
      </w:pPr>
    </w:p>
    <w:p w14:paraId="111300E3" w14:textId="77777777" w:rsidR="00B817B7" w:rsidRPr="00B817B7" w:rsidRDefault="00B817B7" w:rsidP="00B817B7">
      <w:pPr>
        <w:jc w:val="center"/>
        <w:rPr>
          <w:sz w:val="28"/>
          <w:szCs w:val="28"/>
          <w:lang w:eastAsia="ru-RU"/>
        </w:rPr>
      </w:pPr>
    </w:p>
    <w:p w14:paraId="2115B28C" w14:textId="77777777" w:rsidR="00B817B7" w:rsidRPr="00B817B7" w:rsidRDefault="00B817B7" w:rsidP="00B817B7">
      <w:pPr>
        <w:jc w:val="center"/>
        <w:rPr>
          <w:sz w:val="28"/>
          <w:szCs w:val="28"/>
          <w:lang w:eastAsia="ru-RU"/>
        </w:rPr>
      </w:pPr>
    </w:p>
    <w:p w14:paraId="586F7388" w14:textId="77777777" w:rsidR="00B817B7" w:rsidRPr="00B817B7" w:rsidRDefault="00B817B7" w:rsidP="00B817B7">
      <w:pPr>
        <w:jc w:val="center"/>
        <w:rPr>
          <w:sz w:val="28"/>
          <w:szCs w:val="28"/>
          <w:lang w:eastAsia="ru-RU"/>
        </w:rPr>
      </w:pPr>
    </w:p>
    <w:p w14:paraId="46B01DF8" w14:textId="77777777" w:rsidR="00B817B7" w:rsidRPr="00B817B7" w:rsidRDefault="00B817B7" w:rsidP="00B817B7">
      <w:pPr>
        <w:jc w:val="center"/>
        <w:rPr>
          <w:sz w:val="28"/>
          <w:szCs w:val="28"/>
          <w:lang w:eastAsia="ru-RU"/>
        </w:rPr>
      </w:pPr>
    </w:p>
    <w:p w14:paraId="6D7A8CB5" w14:textId="77777777" w:rsidR="00B817B7" w:rsidRPr="00B817B7" w:rsidRDefault="00B817B7" w:rsidP="00B817B7">
      <w:pPr>
        <w:jc w:val="center"/>
        <w:rPr>
          <w:sz w:val="28"/>
          <w:szCs w:val="28"/>
          <w:lang w:eastAsia="ru-RU"/>
        </w:rPr>
      </w:pPr>
    </w:p>
    <w:p w14:paraId="1174DEE3" w14:textId="77777777" w:rsidR="00B817B7" w:rsidRPr="00B817B7" w:rsidRDefault="00B817B7" w:rsidP="00B817B7">
      <w:pPr>
        <w:jc w:val="center"/>
        <w:rPr>
          <w:sz w:val="28"/>
          <w:szCs w:val="28"/>
          <w:lang w:eastAsia="ru-RU"/>
        </w:rPr>
      </w:pPr>
    </w:p>
    <w:p w14:paraId="4B9769EE" w14:textId="77777777" w:rsidR="00B817B7" w:rsidRPr="00B817B7" w:rsidRDefault="00B817B7" w:rsidP="00B817B7">
      <w:pPr>
        <w:jc w:val="center"/>
        <w:rPr>
          <w:sz w:val="28"/>
          <w:szCs w:val="28"/>
          <w:lang w:eastAsia="ru-RU"/>
        </w:rPr>
      </w:pPr>
    </w:p>
    <w:p w14:paraId="0AC7A389" w14:textId="77777777" w:rsidR="00B817B7" w:rsidRPr="00B817B7" w:rsidRDefault="00B817B7" w:rsidP="00B817B7">
      <w:pPr>
        <w:jc w:val="center"/>
        <w:rPr>
          <w:sz w:val="28"/>
          <w:szCs w:val="28"/>
          <w:lang w:eastAsia="ru-RU"/>
        </w:rPr>
      </w:pPr>
    </w:p>
    <w:p w14:paraId="27D96A9B" w14:textId="77777777" w:rsidR="00B817B7" w:rsidRPr="00B817B7" w:rsidRDefault="00B817B7" w:rsidP="00B817B7">
      <w:pPr>
        <w:jc w:val="center"/>
        <w:rPr>
          <w:sz w:val="28"/>
          <w:szCs w:val="28"/>
          <w:lang w:eastAsia="ru-RU"/>
        </w:rPr>
      </w:pPr>
    </w:p>
    <w:p w14:paraId="5ADB79C0" w14:textId="77777777" w:rsidR="00B817B7" w:rsidRPr="00B817B7" w:rsidRDefault="00B817B7" w:rsidP="00B817B7">
      <w:pPr>
        <w:jc w:val="center"/>
        <w:rPr>
          <w:sz w:val="28"/>
          <w:szCs w:val="28"/>
          <w:lang w:eastAsia="ru-RU"/>
        </w:rPr>
      </w:pPr>
    </w:p>
    <w:p w14:paraId="30DA927E" w14:textId="77777777" w:rsidR="00B817B7" w:rsidRPr="00B817B7" w:rsidRDefault="00B817B7" w:rsidP="00B817B7">
      <w:pPr>
        <w:jc w:val="center"/>
        <w:rPr>
          <w:sz w:val="28"/>
          <w:szCs w:val="28"/>
          <w:lang w:eastAsia="ru-RU"/>
        </w:rPr>
      </w:pPr>
    </w:p>
    <w:p w14:paraId="4C32BA26" w14:textId="77777777" w:rsidR="00B817B7" w:rsidRPr="00B817B7" w:rsidRDefault="00B817B7" w:rsidP="00B817B7">
      <w:pPr>
        <w:jc w:val="center"/>
        <w:rPr>
          <w:sz w:val="28"/>
          <w:szCs w:val="28"/>
          <w:lang w:eastAsia="ru-RU"/>
        </w:rPr>
      </w:pPr>
    </w:p>
    <w:p w14:paraId="7C94B98F" w14:textId="77777777" w:rsidR="00B817B7" w:rsidRPr="00B817B7" w:rsidRDefault="00B817B7" w:rsidP="00B817B7">
      <w:pPr>
        <w:jc w:val="center"/>
        <w:rPr>
          <w:sz w:val="28"/>
          <w:szCs w:val="28"/>
          <w:lang w:eastAsia="ru-RU"/>
        </w:rPr>
      </w:pPr>
      <w:r w:rsidRPr="00B817B7">
        <w:rPr>
          <w:sz w:val="28"/>
          <w:szCs w:val="28"/>
          <w:lang w:eastAsia="ru-RU"/>
        </w:rPr>
        <w:lastRenderedPageBreak/>
        <w:t xml:space="preserve">Раздел 5. Планируемые объемы подачи питьевой воды </w:t>
      </w:r>
    </w:p>
    <w:p w14:paraId="709FA09A" w14:textId="77777777" w:rsidR="00B817B7" w:rsidRPr="00B817B7" w:rsidRDefault="00B817B7" w:rsidP="00B817B7">
      <w:pPr>
        <w:jc w:val="center"/>
        <w:rPr>
          <w:sz w:val="28"/>
          <w:szCs w:val="28"/>
          <w:lang w:eastAsia="ru-RU"/>
        </w:rPr>
      </w:pPr>
    </w:p>
    <w:tbl>
      <w:tblPr>
        <w:tblStyle w:val="190"/>
        <w:tblW w:w="11199" w:type="dxa"/>
        <w:jc w:val="center"/>
        <w:tblLayout w:type="fixed"/>
        <w:tblLook w:val="04A0" w:firstRow="1" w:lastRow="0" w:firstColumn="1" w:lastColumn="0" w:noHBand="0" w:noVBand="1"/>
      </w:tblPr>
      <w:tblGrid>
        <w:gridCol w:w="794"/>
        <w:gridCol w:w="2042"/>
        <w:gridCol w:w="724"/>
        <w:gridCol w:w="1260"/>
        <w:gridCol w:w="1276"/>
        <w:gridCol w:w="1276"/>
        <w:gridCol w:w="1275"/>
        <w:gridCol w:w="1276"/>
        <w:gridCol w:w="1276"/>
      </w:tblGrid>
      <w:tr w:rsidR="00B817B7" w:rsidRPr="00B817B7" w14:paraId="784D6405" w14:textId="77777777" w:rsidTr="00B817B7">
        <w:trPr>
          <w:trHeight w:val="673"/>
          <w:jc w:val="center"/>
        </w:trPr>
        <w:tc>
          <w:tcPr>
            <w:tcW w:w="794" w:type="dxa"/>
            <w:vMerge w:val="restart"/>
            <w:vAlign w:val="center"/>
          </w:tcPr>
          <w:p w14:paraId="36E12550" w14:textId="77777777" w:rsidR="00B817B7" w:rsidRPr="00B817B7" w:rsidRDefault="00B817B7" w:rsidP="00B817B7">
            <w:pPr>
              <w:jc w:val="center"/>
              <w:rPr>
                <w:sz w:val="28"/>
                <w:szCs w:val="28"/>
              </w:rPr>
            </w:pPr>
            <w:r w:rsidRPr="00B817B7">
              <w:rPr>
                <w:sz w:val="28"/>
                <w:szCs w:val="28"/>
              </w:rPr>
              <w:t>№ п/п</w:t>
            </w:r>
          </w:p>
        </w:tc>
        <w:tc>
          <w:tcPr>
            <w:tcW w:w="2042" w:type="dxa"/>
            <w:vMerge w:val="restart"/>
            <w:vAlign w:val="center"/>
          </w:tcPr>
          <w:p w14:paraId="76614128" w14:textId="77777777" w:rsidR="00B817B7" w:rsidRPr="00B817B7" w:rsidRDefault="00B817B7" w:rsidP="00B817B7">
            <w:pPr>
              <w:jc w:val="center"/>
              <w:rPr>
                <w:sz w:val="28"/>
                <w:szCs w:val="28"/>
              </w:rPr>
            </w:pPr>
            <w:r w:rsidRPr="00B817B7">
              <w:rPr>
                <w:sz w:val="28"/>
                <w:szCs w:val="28"/>
              </w:rPr>
              <w:t>Наименование показателя</w:t>
            </w:r>
          </w:p>
        </w:tc>
        <w:tc>
          <w:tcPr>
            <w:tcW w:w="724" w:type="dxa"/>
            <w:vMerge w:val="restart"/>
            <w:vAlign w:val="center"/>
          </w:tcPr>
          <w:p w14:paraId="0C0D863C" w14:textId="77777777" w:rsidR="00B817B7" w:rsidRPr="00B817B7" w:rsidRDefault="00B817B7" w:rsidP="00B817B7">
            <w:pPr>
              <w:jc w:val="center"/>
              <w:rPr>
                <w:sz w:val="28"/>
                <w:szCs w:val="28"/>
              </w:rPr>
            </w:pPr>
            <w:r w:rsidRPr="00B817B7">
              <w:rPr>
                <w:sz w:val="28"/>
                <w:szCs w:val="28"/>
              </w:rPr>
              <w:t>Ед. изм.</w:t>
            </w:r>
          </w:p>
        </w:tc>
        <w:tc>
          <w:tcPr>
            <w:tcW w:w="2536" w:type="dxa"/>
            <w:gridSpan w:val="2"/>
            <w:vAlign w:val="center"/>
          </w:tcPr>
          <w:p w14:paraId="7DE35215" w14:textId="77777777" w:rsidR="00B817B7" w:rsidRPr="00B817B7" w:rsidRDefault="00B817B7" w:rsidP="00B817B7">
            <w:pPr>
              <w:jc w:val="center"/>
              <w:rPr>
                <w:sz w:val="28"/>
                <w:szCs w:val="28"/>
              </w:rPr>
            </w:pPr>
            <w:r w:rsidRPr="00B817B7">
              <w:rPr>
                <w:sz w:val="28"/>
                <w:szCs w:val="28"/>
              </w:rPr>
              <w:t>2019 год</w:t>
            </w:r>
          </w:p>
        </w:tc>
        <w:tc>
          <w:tcPr>
            <w:tcW w:w="2551" w:type="dxa"/>
            <w:gridSpan w:val="2"/>
            <w:vAlign w:val="center"/>
          </w:tcPr>
          <w:p w14:paraId="14D0E8DE" w14:textId="77777777" w:rsidR="00B817B7" w:rsidRPr="00B817B7" w:rsidRDefault="00B817B7" w:rsidP="00B817B7">
            <w:pPr>
              <w:jc w:val="center"/>
              <w:rPr>
                <w:sz w:val="28"/>
                <w:szCs w:val="28"/>
              </w:rPr>
            </w:pPr>
            <w:r w:rsidRPr="00B817B7">
              <w:rPr>
                <w:sz w:val="28"/>
                <w:szCs w:val="28"/>
              </w:rPr>
              <w:t>2020 год</w:t>
            </w:r>
          </w:p>
        </w:tc>
        <w:tc>
          <w:tcPr>
            <w:tcW w:w="2552" w:type="dxa"/>
            <w:gridSpan w:val="2"/>
            <w:vAlign w:val="center"/>
          </w:tcPr>
          <w:p w14:paraId="2D823C3B" w14:textId="77777777" w:rsidR="00B817B7" w:rsidRPr="00B817B7" w:rsidRDefault="00B817B7" w:rsidP="00B817B7">
            <w:pPr>
              <w:jc w:val="center"/>
              <w:rPr>
                <w:sz w:val="28"/>
                <w:szCs w:val="28"/>
              </w:rPr>
            </w:pPr>
            <w:r w:rsidRPr="00B817B7">
              <w:rPr>
                <w:sz w:val="28"/>
                <w:szCs w:val="28"/>
              </w:rPr>
              <w:t>2021 год</w:t>
            </w:r>
          </w:p>
        </w:tc>
      </w:tr>
      <w:tr w:rsidR="00B817B7" w:rsidRPr="00B817B7" w14:paraId="74101C41" w14:textId="77777777" w:rsidTr="00B817B7">
        <w:trPr>
          <w:trHeight w:val="936"/>
          <w:jc w:val="center"/>
        </w:trPr>
        <w:tc>
          <w:tcPr>
            <w:tcW w:w="794" w:type="dxa"/>
            <w:vMerge/>
          </w:tcPr>
          <w:p w14:paraId="4C0303AF" w14:textId="77777777" w:rsidR="00B817B7" w:rsidRPr="00B817B7" w:rsidRDefault="00B817B7" w:rsidP="00B817B7">
            <w:pPr>
              <w:jc w:val="both"/>
              <w:rPr>
                <w:sz w:val="28"/>
                <w:szCs w:val="28"/>
              </w:rPr>
            </w:pPr>
          </w:p>
        </w:tc>
        <w:tc>
          <w:tcPr>
            <w:tcW w:w="2042" w:type="dxa"/>
            <w:vMerge/>
          </w:tcPr>
          <w:p w14:paraId="2AB131C2" w14:textId="77777777" w:rsidR="00B817B7" w:rsidRPr="00B817B7" w:rsidRDefault="00B817B7" w:rsidP="00B817B7">
            <w:pPr>
              <w:jc w:val="both"/>
              <w:rPr>
                <w:sz w:val="28"/>
                <w:szCs w:val="28"/>
              </w:rPr>
            </w:pPr>
          </w:p>
        </w:tc>
        <w:tc>
          <w:tcPr>
            <w:tcW w:w="724" w:type="dxa"/>
            <w:vMerge/>
          </w:tcPr>
          <w:p w14:paraId="6ACEA981" w14:textId="77777777" w:rsidR="00B817B7" w:rsidRPr="00B817B7" w:rsidRDefault="00B817B7" w:rsidP="00B817B7">
            <w:pPr>
              <w:jc w:val="both"/>
              <w:rPr>
                <w:sz w:val="28"/>
                <w:szCs w:val="28"/>
              </w:rPr>
            </w:pPr>
          </w:p>
        </w:tc>
        <w:tc>
          <w:tcPr>
            <w:tcW w:w="1260" w:type="dxa"/>
            <w:vAlign w:val="center"/>
          </w:tcPr>
          <w:p w14:paraId="1549A563" w14:textId="77777777" w:rsidR="00B817B7" w:rsidRPr="00B817B7" w:rsidRDefault="00B817B7" w:rsidP="00B817B7">
            <w:pPr>
              <w:jc w:val="center"/>
            </w:pPr>
            <w:r w:rsidRPr="00B817B7">
              <w:t>с 01.01.    по 30.06.</w:t>
            </w:r>
          </w:p>
        </w:tc>
        <w:tc>
          <w:tcPr>
            <w:tcW w:w="1276" w:type="dxa"/>
            <w:vAlign w:val="center"/>
          </w:tcPr>
          <w:p w14:paraId="455A939E" w14:textId="77777777" w:rsidR="00B817B7" w:rsidRPr="00B817B7" w:rsidRDefault="00B817B7" w:rsidP="00B817B7">
            <w:pPr>
              <w:jc w:val="center"/>
            </w:pPr>
            <w:r w:rsidRPr="00B817B7">
              <w:t>с 01.07.     по 31.12.</w:t>
            </w:r>
          </w:p>
        </w:tc>
        <w:tc>
          <w:tcPr>
            <w:tcW w:w="1276" w:type="dxa"/>
            <w:vAlign w:val="center"/>
          </w:tcPr>
          <w:p w14:paraId="3EDDE745" w14:textId="77777777" w:rsidR="00B817B7" w:rsidRPr="00B817B7" w:rsidRDefault="00B817B7" w:rsidP="00B817B7">
            <w:pPr>
              <w:jc w:val="center"/>
            </w:pPr>
            <w:r w:rsidRPr="00B817B7">
              <w:t>с 01.01.   по 30.06.</w:t>
            </w:r>
          </w:p>
        </w:tc>
        <w:tc>
          <w:tcPr>
            <w:tcW w:w="1275" w:type="dxa"/>
            <w:vAlign w:val="center"/>
          </w:tcPr>
          <w:p w14:paraId="61FE17DC" w14:textId="77777777" w:rsidR="00B817B7" w:rsidRPr="00B817B7" w:rsidRDefault="00B817B7" w:rsidP="00B817B7">
            <w:pPr>
              <w:jc w:val="center"/>
            </w:pPr>
            <w:r w:rsidRPr="00B817B7">
              <w:t>с 01.07.   по 31.12.</w:t>
            </w:r>
          </w:p>
        </w:tc>
        <w:tc>
          <w:tcPr>
            <w:tcW w:w="1276" w:type="dxa"/>
            <w:vAlign w:val="center"/>
          </w:tcPr>
          <w:p w14:paraId="6BE62BEF" w14:textId="77777777" w:rsidR="00B817B7" w:rsidRPr="00B817B7" w:rsidRDefault="00B817B7" w:rsidP="00B817B7">
            <w:pPr>
              <w:jc w:val="center"/>
            </w:pPr>
            <w:r w:rsidRPr="00B817B7">
              <w:t>с 01.01. по 30.06.</w:t>
            </w:r>
          </w:p>
        </w:tc>
        <w:tc>
          <w:tcPr>
            <w:tcW w:w="1276" w:type="dxa"/>
            <w:vAlign w:val="center"/>
          </w:tcPr>
          <w:p w14:paraId="783067EE" w14:textId="77777777" w:rsidR="00B817B7" w:rsidRPr="00B817B7" w:rsidRDefault="00B817B7" w:rsidP="00B817B7">
            <w:pPr>
              <w:jc w:val="center"/>
            </w:pPr>
            <w:r w:rsidRPr="00B817B7">
              <w:t>с 01.07. по 31.12.</w:t>
            </w:r>
          </w:p>
        </w:tc>
      </w:tr>
      <w:tr w:rsidR="00B817B7" w:rsidRPr="00B817B7" w14:paraId="3A8157AD" w14:textId="77777777" w:rsidTr="00B817B7">
        <w:trPr>
          <w:trHeight w:val="537"/>
          <w:jc w:val="center"/>
        </w:trPr>
        <w:tc>
          <w:tcPr>
            <w:tcW w:w="11199" w:type="dxa"/>
            <w:gridSpan w:val="9"/>
            <w:vAlign w:val="center"/>
          </w:tcPr>
          <w:p w14:paraId="2918E120" w14:textId="77777777" w:rsidR="00B817B7" w:rsidRPr="00B817B7" w:rsidRDefault="00B817B7" w:rsidP="00B817B7">
            <w:pPr>
              <w:ind w:left="720"/>
              <w:contextualSpacing/>
              <w:jc w:val="center"/>
              <w:rPr>
                <w:sz w:val="28"/>
                <w:szCs w:val="28"/>
              </w:rPr>
            </w:pPr>
            <w:r w:rsidRPr="00B817B7">
              <w:rPr>
                <w:sz w:val="28"/>
                <w:szCs w:val="28"/>
              </w:rPr>
              <w:t>Холодное водоснабжение питьевой водой</w:t>
            </w:r>
          </w:p>
        </w:tc>
      </w:tr>
      <w:tr w:rsidR="00B817B7" w:rsidRPr="00B817B7" w14:paraId="75F07512" w14:textId="77777777" w:rsidTr="00B817B7">
        <w:trPr>
          <w:trHeight w:val="439"/>
          <w:jc w:val="center"/>
        </w:trPr>
        <w:tc>
          <w:tcPr>
            <w:tcW w:w="794" w:type="dxa"/>
            <w:vAlign w:val="center"/>
          </w:tcPr>
          <w:p w14:paraId="0F0D5387" w14:textId="77777777" w:rsidR="00B817B7" w:rsidRPr="00B817B7" w:rsidRDefault="00B817B7" w:rsidP="00B817B7">
            <w:pPr>
              <w:jc w:val="center"/>
            </w:pPr>
            <w:r w:rsidRPr="00B817B7">
              <w:t>1.</w:t>
            </w:r>
          </w:p>
        </w:tc>
        <w:tc>
          <w:tcPr>
            <w:tcW w:w="2042" w:type="dxa"/>
            <w:vAlign w:val="center"/>
          </w:tcPr>
          <w:p w14:paraId="0D4A270E" w14:textId="77777777" w:rsidR="00B817B7" w:rsidRPr="00B817B7" w:rsidRDefault="00B817B7" w:rsidP="00B817B7">
            <w:r w:rsidRPr="00B817B7">
              <w:t>Поднято воды</w:t>
            </w:r>
          </w:p>
        </w:tc>
        <w:tc>
          <w:tcPr>
            <w:tcW w:w="724" w:type="dxa"/>
            <w:vAlign w:val="center"/>
          </w:tcPr>
          <w:p w14:paraId="70C902B9" w14:textId="77777777" w:rsidR="00B817B7" w:rsidRPr="00B817B7" w:rsidRDefault="00B817B7" w:rsidP="00B817B7">
            <w:pPr>
              <w:jc w:val="center"/>
              <w:rPr>
                <w:vertAlign w:val="superscript"/>
              </w:rPr>
            </w:pPr>
            <w:r w:rsidRPr="00B817B7">
              <w:t>м</w:t>
            </w:r>
            <w:r w:rsidRPr="00B817B7">
              <w:rPr>
                <w:vertAlign w:val="superscript"/>
              </w:rPr>
              <w:t>3</w:t>
            </w:r>
          </w:p>
        </w:tc>
        <w:tc>
          <w:tcPr>
            <w:tcW w:w="1260" w:type="dxa"/>
            <w:vAlign w:val="center"/>
          </w:tcPr>
          <w:p w14:paraId="6A7A6DB6" w14:textId="77777777" w:rsidR="00B817B7" w:rsidRPr="00B817B7" w:rsidRDefault="00B817B7" w:rsidP="00B817B7">
            <w:pPr>
              <w:jc w:val="center"/>
            </w:pPr>
            <w:r w:rsidRPr="00B817B7">
              <w:t>78147,29</w:t>
            </w:r>
          </w:p>
        </w:tc>
        <w:tc>
          <w:tcPr>
            <w:tcW w:w="1276" w:type="dxa"/>
            <w:vAlign w:val="center"/>
          </w:tcPr>
          <w:p w14:paraId="75CFDEB8" w14:textId="77777777" w:rsidR="00B817B7" w:rsidRPr="00B817B7" w:rsidRDefault="00B817B7" w:rsidP="00B817B7">
            <w:pPr>
              <w:jc w:val="center"/>
            </w:pPr>
            <w:r w:rsidRPr="00B817B7">
              <w:t>78147,29</w:t>
            </w:r>
          </w:p>
        </w:tc>
        <w:tc>
          <w:tcPr>
            <w:tcW w:w="1276" w:type="dxa"/>
            <w:vAlign w:val="center"/>
          </w:tcPr>
          <w:p w14:paraId="42A01F7F" w14:textId="77777777" w:rsidR="00B817B7" w:rsidRPr="00B817B7" w:rsidRDefault="00B817B7" w:rsidP="00B817B7">
            <w:pPr>
              <w:jc w:val="center"/>
            </w:pPr>
            <w:r w:rsidRPr="00B817B7">
              <w:t>103200,00</w:t>
            </w:r>
          </w:p>
        </w:tc>
        <w:tc>
          <w:tcPr>
            <w:tcW w:w="1275" w:type="dxa"/>
            <w:vAlign w:val="center"/>
          </w:tcPr>
          <w:p w14:paraId="13E51F49" w14:textId="77777777" w:rsidR="00B817B7" w:rsidRPr="00B817B7" w:rsidRDefault="00B817B7" w:rsidP="00B817B7">
            <w:pPr>
              <w:jc w:val="center"/>
            </w:pPr>
            <w:r w:rsidRPr="00B817B7">
              <w:t>103200,00</w:t>
            </w:r>
          </w:p>
        </w:tc>
        <w:tc>
          <w:tcPr>
            <w:tcW w:w="1276" w:type="dxa"/>
            <w:vAlign w:val="center"/>
          </w:tcPr>
          <w:p w14:paraId="57EDE652" w14:textId="77777777" w:rsidR="00B817B7" w:rsidRPr="00B817B7" w:rsidRDefault="00B817B7" w:rsidP="00B817B7">
            <w:pPr>
              <w:jc w:val="center"/>
            </w:pPr>
            <w:r w:rsidRPr="00B817B7">
              <w:t>78147,29</w:t>
            </w:r>
          </w:p>
        </w:tc>
        <w:tc>
          <w:tcPr>
            <w:tcW w:w="1276" w:type="dxa"/>
            <w:vAlign w:val="center"/>
          </w:tcPr>
          <w:p w14:paraId="5CA9B779" w14:textId="77777777" w:rsidR="00B817B7" w:rsidRPr="00B817B7" w:rsidRDefault="00B817B7" w:rsidP="00B817B7">
            <w:pPr>
              <w:jc w:val="center"/>
            </w:pPr>
            <w:r w:rsidRPr="00B817B7">
              <w:t>78147,29</w:t>
            </w:r>
          </w:p>
        </w:tc>
      </w:tr>
      <w:tr w:rsidR="00B817B7" w:rsidRPr="00B817B7" w14:paraId="6CE78F2A" w14:textId="77777777" w:rsidTr="00B817B7">
        <w:trPr>
          <w:jc w:val="center"/>
        </w:trPr>
        <w:tc>
          <w:tcPr>
            <w:tcW w:w="794" w:type="dxa"/>
            <w:vAlign w:val="center"/>
          </w:tcPr>
          <w:p w14:paraId="24C824C2" w14:textId="77777777" w:rsidR="00B817B7" w:rsidRPr="00B817B7" w:rsidRDefault="00B817B7" w:rsidP="00B817B7">
            <w:pPr>
              <w:jc w:val="center"/>
            </w:pPr>
            <w:r w:rsidRPr="00B817B7">
              <w:t>2.</w:t>
            </w:r>
          </w:p>
        </w:tc>
        <w:tc>
          <w:tcPr>
            <w:tcW w:w="2042" w:type="dxa"/>
            <w:vAlign w:val="center"/>
          </w:tcPr>
          <w:p w14:paraId="2D36EBA3" w14:textId="77777777" w:rsidR="00B817B7" w:rsidRPr="00B817B7" w:rsidRDefault="00B817B7" w:rsidP="00B817B7">
            <w:r w:rsidRPr="00B817B7">
              <w:t>Получено со стороны</w:t>
            </w:r>
          </w:p>
        </w:tc>
        <w:tc>
          <w:tcPr>
            <w:tcW w:w="724" w:type="dxa"/>
            <w:vAlign w:val="center"/>
          </w:tcPr>
          <w:p w14:paraId="2EFA98CB" w14:textId="77777777" w:rsidR="00B817B7" w:rsidRPr="00B817B7" w:rsidRDefault="00B817B7" w:rsidP="00B817B7">
            <w:pPr>
              <w:jc w:val="center"/>
            </w:pPr>
            <w:r w:rsidRPr="00B817B7">
              <w:t>м</w:t>
            </w:r>
            <w:r w:rsidRPr="00B817B7">
              <w:rPr>
                <w:vertAlign w:val="superscript"/>
              </w:rPr>
              <w:t>3</w:t>
            </w:r>
          </w:p>
        </w:tc>
        <w:tc>
          <w:tcPr>
            <w:tcW w:w="1260" w:type="dxa"/>
            <w:vAlign w:val="center"/>
          </w:tcPr>
          <w:p w14:paraId="5EC46FA6" w14:textId="77777777" w:rsidR="00B817B7" w:rsidRPr="00B817B7" w:rsidRDefault="00B817B7" w:rsidP="00B817B7">
            <w:pPr>
              <w:jc w:val="center"/>
            </w:pPr>
            <w:r w:rsidRPr="00B817B7">
              <w:t>-</w:t>
            </w:r>
          </w:p>
        </w:tc>
        <w:tc>
          <w:tcPr>
            <w:tcW w:w="1276" w:type="dxa"/>
            <w:vAlign w:val="center"/>
          </w:tcPr>
          <w:p w14:paraId="30FC0D38" w14:textId="77777777" w:rsidR="00B817B7" w:rsidRPr="00B817B7" w:rsidRDefault="00B817B7" w:rsidP="00B817B7">
            <w:pPr>
              <w:jc w:val="center"/>
            </w:pPr>
            <w:r w:rsidRPr="00B817B7">
              <w:t>-</w:t>
            </w:r>
          </w:p>
        </w:tc>
        <w:tc>
          <w:tcPr>
            <w:tcW w:w="1276" w:type="dxa"/>
            <w:vAlign w:val="center"/>
          </w:tcPr>
          <w:p w14:paraId="5093F5FC" w14:textId="77777777" w:rsidR="00B817B7" w:rsidRPr="00B817B7" w:rsidRDefault="00B817B7" w:rsidP="00B817B7">
            <w:pPr>
              <w:jc w:val="center"/>
            </w:pPr>
            <w:r w:rsidRPr="00B817B7">
              <w:t>-</w:t>
            </w:r>
          </w:p>
        </w:tc>
        <w:tc>
          <w:tcPr>
            <w:tcW w:w="1275" w:type="dxa"/>
            <w:vAlign w:val="center"/>
          </w:tcPr>
          <w:p w14:paraId="575099D0" w14:textId="77777777" w:rsidR="00B817B7" w:rsidRPr="00B817B7" w:rsidRDefault="00B817B7" w:rsidP="00B817B7">
            <w:pPr>
              <w:jc w:val="center"/>
            </w:pPr>
            <w:r w:rsidRPr="00B817B7">
              <w:t>-</w:t>
            </w:r>
          </w:p>
        </w:tc>
        <w:tc>
          <w:tcPr>
            <w:tcW w:w="1276" w:type="dxa"/>
            <w:vAlign w:val="center"/>
          </w:tcPr>
          <w:p w14:paraId="4A29B586" w14:textId="77777777" w:rsidR="00B817B7" w:rsidRPr="00B817B7" w:rsidRDefault="00B817B7" w:rsidP="00B817B7">
            <w:pPr>
              <w:jc w:val="center"/>
            </w:pPr>
            <w:r w:rsidRPr="00B817B7">
              <w:t>-</w:t>
            </w:r>
          </w:p>
        </w:tc>
        <w:tc>
          <w:tcPr>
            <w:tcW w:w="1276" w:type="dxa"/>
            <w:vAlign w:val="center"/>
          </w:tcPr>
          <w:p w14:paraId="3D25C446" w14:textId="77777777" w:rsidR="00B817B7" w:rsidRPr="00B817B7" w:rsidRDefault="00B817B7" w:rsidP="00B817B7">
            <w:pPr>
              <w:jc w:val="center"/>
            </w:pPr>
            <w:r w:rsidRPr="00B817B7">
              <w:t>-</w:t>
            </w:r>
          </w:p>
        </w:tc>
      </w:tr>
      <w:tr w:rsidR="00B817B7" w:rsidRPr="00B817B7" w14:paraId="7217495C" w14:textId="77777777" w:rsidTr="00B817B7">
        <w:trPr>
          <w:jc w:val="center"/>
        </w:trPr>
        <w:tc>
          <w:tcPr>
            <w:tcW w:w="794" w:type="dxa"/>
            <w:vAlign w:val="center"/>
          </w:tcPr>
          <w:p w14:paraId="0A6C2104" w14:textId="77777777" w:rsidR="00B817B7" w:rsidRPr="00B817B7" w:rsidRDefault="00B817B7" w:rsidP="00B817B7">
            <w:pPr>
              <w:jc w:val="center"/>
            </w:pPr>
            <w:r w:rsidRPr="00B817B7">
              <w:t>3.</w:t>
            </w:r>
          </w:p>
        </w:tc>
        <w:tc>
          <w:tcPr>
            <w:tcW w:w="2042" w:type="dxa"/>
            <w:vAlign w:val="center"/>
          </w:tcPr>
          <w:p w14:paraId="713B5983" w14:textId="77777777" w:rsidR="00B817B7" w:rsidRPr="00B817B7" w:rsidRDefault="00B817B7" w:rsidP="00B817B7">
            <w:r w:rsidRPr="00B817B7">
              <w:t>Расход воды на коммунально-бытовые нужды</w:t>
            </w:r>
          </w:p>
        </w:tc>
        <w:tc>
          <w:tcPr>
            <w:tcW w:w="724" w:type="dxa"/>
            <w:vAlign w:val="center"/>
          </w:tcPr>
          <w:p w14:paraId="0CE5E63D" w14:textId="77777777" w:rsidR="00B817B7" w:rsidRPr="00B817B7" w:rsidRDefault="00B817B7" w:rsidP="00B817B7">
            <w:pPr>
              <w:jc w:val="center"/>
            </w:pPr>
            <w:r w:rsidRPr="00B817B7">
              <w:t>м</w:t>
            </w:r>
            <w:r w:rsidRPr="00B817B7">
              <w:rPr>
                <w:vertAlign w:val="superscript"/>
              </w:rPr>
              <w:t>3</w:t>
            </w:r>
          </w:p>
        </w:tc>
        <w:tc>
          <w:tcPr>
            <w:tcW w:w="1260" w:type="dxa"/>
            <w:vAlign w:val="center"/>
          </w:tcPr>
          <w:p w14:paraId="6ABE5826" w14:textId="77777777" w:rsidR="00B817B7" w:rsidRPr="00B817B7" w:rsidRDefault="00B817B7" w:rsidP="00B817B7">
            <w:pPr>
              <w:jc w:val="center"/>
            </w:pPr>
            <w:r w:rsidRPr="00B817B7">
              <w:t>-</w:t>
            </w:r>
          </w:p>
        </w:tc>
        <w:tc>
          <w:tcPr>
            <w:tcW w:w="1276" w:type="dxa"/>
            <w:vAlign w:val="center"/>
          </w:tcPr>
          <w:p w14:paraId="2348872B" w14:textId="77777777" w:rsidR="00B817B7" w:rsidRPr="00B817B7" w:rsidRDefault="00B817B7" w:rsidP="00B817B7">
            <w:pPr>
              <w:jc w:val="center"/>
            </w:pPr>
            <w:r w:rsidRPr="00B817B7">
              <w:t>-</w:t>
            </w:r>
          </w:p>
        </w:tc>
        <w:tc>
          <w:tcPr>
            <w:tcW w:w="1276" w:type="dxa"/>
            <w:vAlign w:val="center"/>
          </w:tcPr>
          <w:p w14:paraId="30763C89" w14:textId="77777777" w:rsidR="00B817B7" w:rsidRPr="00B817B7" w:rsidRDefault="00B817B7" w:rsidP="00B817B7">
            <w:pPr>
              <w:jc w:val="center"/>
            </w:pPr>
            <w:r w:rsidRPr="00B817B7">
              <w:t>-</w:t>
            </w:r>
          </w:p>
        </w:tc>
        <w:tc>
          <w:tcPr>
            <w:tcW w:w="1275" w:type="dxa"/>
            <w:vAlign w:val="center"/>
          </w:tcPr>
          <w:p w14:paraId="42FD2B49" w14:textId="77777777" w:rsidR="00B817B7" w:rsidRPr="00B817B7" w:rsidRDefault="00B817B7" w:rsidP="00B817B7">
            <w:pPr>
              <w:jc w:val="center"/>
            </w:pPr>
            <w:r w:rsidRPr="00B817B7">
              <w:t>-</w:t>
            </w:r>
          </w:p>
        </w:tc>
        <w:tc>
          <w:tcPr>
            <w:tcW w:w="1276" w:type="dxa"/>
            <w:vAlign w:val="center"/>
          </w:tcPr>
          <w:p w14:paraId="05726F5B" w14:textId="77777777" w:rsidR="00B817B7" w:rsidRPr="00B817B7" w:rsidRDefault="00B817B7" w:rsidP="00B817B7">
            <w:pPr>
              <w:jc w:val="center"/>
            </w:pPr>
            <w:r w:rsidRPr="00B817B7">
              <w:t>-</w:t>
            </w:r>
          </w:p>
        </w:tc>
        <w:tc>
          <w:tcPr>
            <w:tcW w:w="1276" w:type="dxa"/>
            <w:vAlign w:val="center"/>
          </w:tcPr>
          <w:p w14:paraId="1226B5C0" w14:textId="77777777" w:rsidR="00B817B7" w:rsidRPr="00B817B7" w:rsidRDefault="00B817B7" w:rsidP="00B817B7">
            <w:pPr>
              <w:jc w:val="center"/>
            </w:pPr>
            <w:r w:rsidRPr="00B817B7">
              <w:t>-</w:t>
            </w:r>
          </w:p>
        </w:tc>
      </w:tr>
      <w:tr w:rsidR="00B817B7" w:rsidRPr="00B817B7" w14:paraId="4BE4456E" w14:textId="77777777" w:rsidTr="00B817B7">
        <w:trPr>
          <w:jc w:val="center"/>
        </w:trPr>
        <w:tc>
          <w:tcPr>
            <w:tcW w:w="794" w:type="dxa"/>
            <w:vAlign w:val="center"/>
          </w:tcPr>
          <w:p w14:paraId="02663A9F" w14:textId="77777777" w:rsidR="00B817B7" w:rsidRPr="00B817B7" w:rsidRDefault="00B817B7" w:rsidP="00B817B7">
            <w:pPr>
              <w:jc w:val="center"/>
            </w:pPr>
            <w:r w:rsidRPr="00B817B7">
              <w:t>4.</w:t>
            </w:r>
          </w:p>
        </w:tc>
        <w:tc>
          <w:tcPr>
            <w:tcW w:w="2042" w:type="dxa"/>
            <w:vAlign w:val="center"/>
          </w:tcPr>
          <w:p w14:paraId="26E3A454" w14:textId="77777777" w:rsidR="00B817B7" w:rsidRPr="00B817B7" w:rsidRDefault="00B817B7" w:rsidP="00B817B7">
            <w:r w:rsidRPr="00B817B7">
              <w:t>Расход воды на нужды предприятия:</w:t>
            </w:r>
          </w:p>
        </w:tc>
        <w:tc>
          <w:tcPr>
            <w:tcW w:w="724" w:type="dxa"/>
            <w:vAlign w:val="center"/>
          </w:tcPr>
          <w:p w14:paraId="0623F7B3" w14:textId="77777777" w:rsidR="00B817B7" w:rsidRPr="00B817B7" w:rsidRDefault="00B817B7" w:rsidP="00B817B7">
            <w:pPr>
              <w:jc w:val="center"/>
            </w:pPr>
            <w:r w:rsidRPr="00B817B7">
              <w:t>м</w:t>
            </w:r>
            <w:r w:rsidRPr="00B817B7">
              <w:rPr>
                <w:vertAlign w:val="superscript"/>
              </w:rPr>
              <w:t>3</w:t>
            </w:r>
          </w:p>
        </w:tc>
        <w:tc>
          <w:tcPr>
            <w:tcW w:w="1260" w:type="dxa"/>
            <w:vAlign w:val="center"/>
          </w:tcPr>
          <w:p w14:paraId="2CE23597" w14:textId="77777777" w:rsidR="00B817B7" w:rsidRPr="00B817B7" w:rsidRDefault="00B817B7" w:rsidP="00B817B7">
            <w:pPr>
              <w:jc w:val="center"/>
            </w:pPr>
            <w:r w:rsidRPr="00B817B7">
              <w:t>-</w:t>
            </w:r>
          </w:p>
        </w:tc>
        <w:tc>
          <w:tcPr>
            <w:tcW w:w="1276" w:type="dxa"/>
            <w:vAlign w:val="center"/>
          </w:tcPr>
          <w:p w14:paraId="7D2EB818" w14:textId="77777777" w:rsidR="00B817B7" w:rsidRPr="00B817B7" w:rsidRDefault="00B817B7" w:rsidP="00B817B7">
            <w:pPr>
              <w:jc w:val="center"/>
            </w:pPr>
            <w:r w:rsidRPr="00B817B7">
              <w:t>-</w:t>
            </w:r>
          </w:p>
        </w:tc>
        <w:tc>
          <w:tcPr>
            <w:tcW w:w="1276" w:type="dxa"/>
            <w:vAlign w:val="center"/>
          </w:tcPr>
          <w:p w14:paraId="0459738C" w14:textId="77777777" w:rsidR="00B817B7" w:rsidRPr="00B817B7" w:rsidRDefault="00B817B7" w:rsidP="00B817B7">
            <w:pPr>
              <w:jc w:val="center"/>
            </w:pPr>
            <w:r w:rsidRPr="00B817B7">
              <w:t>-</w:t>
            </w:r>
          </w:p>
        </w:tc>
        <w:tc>
          <w:tcPr>
            <w:tcW w:w="1275" w:type="dxa"/>
            <w:vAlign w:val="center"/>
          </w:tcPr>
          <w:p w14:paraId="76B27B07" w14:textId="77777777" w:rsidR="00B817B7" w:rsidRPr="00B817B7" w:rsidRDefault="00B817B7" w:rsidP="00B817B7">
            <w:pPr>
              <w:jc w:val="center"/>
            </w:pPr>
            <w:r w:rsidRPr="00B817B7">
              <w:t>-</w:t>
            </w:r>
          </w:p>
        </w:tc>
        <w:tc>
          <w:tcPr>
            <w:tcW w:w="1276" w:type="dxa"/>
            <w:vAlign w:val="center"/>
          </w:tcPr>
          <w:p w14:paraId="3826AC16" w14:textId="77777777" w:rsidR="00B817B7" w:rsidRPr="00B817B7" w:rsidRDefault="00B817B7" w:rsidP="00B817B7">
            <w:pPr>
              <w:jc w:val="center"/>
            </w:pPr>
            <w:r w:rsidRPr="00B817B7">
              <w:t>-</w:t>
            </w:r>
          </w:p>
        </w:tc>
        <w:tc>
          <w:tcPr>
            <w:tcW w:w="1276" w:type="dxa"/>
            <w:vAlign w:val="center"/>
          </w:tcPr>
          <w:p w14:paraId="3EA49B3D" w14:textId="77777777" w:rsidR="00B817B7" w:rsidRPr="00B817B7" w:rsidRDefault="00B817B7" w:rsidP="00B817B7">
            <w:pPr>
              <w:jc w:val="center"/>
            </w:pPr>
            <w:r w:rsidRPr="00B817B7">
              <w:t>-</w:t>
            </w:r>
          </w:p>
        </w:tc>
      </w:tr>
      <w:tr w:rsidR="00B817B7" w:rsidRPr="00B817B7" w14:paraId="79BC9995" w14:textId="77777777" w:rsidTr="00B817B7">
        <w:trPr>
          <w:jc w:val="center"/>
        </w:trPr>
        <w:tc>
          <w:tcPr>
            <w:tcW w:w="794" w:type="dxa"/>
            <w:vAlign w:val="center"/>
          </w:tcPr>
          <w:p w14:paraId="0F4877BD" w14:textId="77777777" w:rsidR="00B817B7" w:rsidRPr="00B817B7" w:rsidRDefault="00B817B7" w:rsidP="00B817B7">
            <w:pPr>
              <w:jc w:val="center"/>
            </w:pPr>
            <w:r w:rsidRPr="00B817B7">
              <w:t>4.1.</w:t>
            </w:r>
          </w:p>
        </w:tc>
        <w:tc>
          <w:tcPr>
            <w:tcW w:w="2042" w:type="dxa"/>
            <w:vAlign w:val="center"/>
          </w:tcPr>
          <w:p w14:paraId="6A263AEA" w14:textId="77777777" w:rsidR="00B817B7" w:rsidRPr="00B817B7" w:rsidRDefault="00B817B7" w:rsidP="00B817B7">
            <w:r w:rsidRPr="00B817B7">
              <w:t>- на очистные сооружения</w:t>
            </w:r>
          </w:p>
        </w:tc>
        <w:tc>
          <w:tcPr>
            <w:tcW w:w="724" w:type="dxa"/>
            <w:vAlign w:val="center"/>
          </w:tcPr>
          <w:p w14:paraId="57AF181F" w14:textId="77777777" w:rsidR="00B817B7" w:rsidRPr="00B817B7" w:rsidRDefault="00B817B7" w:rsidP="00B817B7">
            <w:pPr>
              <w:jc w:val="center"/>
            </w:pPr>
            <w:r w:rsidRPr="00B817B7">
              <w:t>м</w:t>
            </w:r>
            <w:r w:rsidRPr="00B817B7">
              <w:rPr>
                <w:vertAlign w:val="superscript"/>
              </w:rPr>
              <w:t>3</w:t>
            </w:r>
          </w:p>
        </w:tc>
        <w:tc>
          <w:tcPr>
            <w:tcW w:w="1260" w:type="dxa"/>
            <w:vAlign w:val="center"/>
          </w:tcPr>
          <w:p w14:paraId="733D336D" w14:textId="77777777" w:rsidR="00B817B7" w:rsidRPr="00B817B7" w:rsidRDefault="00B817B7" w:rsidP="00B817B7">
            <w:pPr>
              <w:jc w:val="center"/>
            </w:pPr>
            <w:r w:rsidRPr="00B817B7">
              <w:t>-</w:t>
            </w:r>
          </w:p>
        </w:tc>
        <w:tc>
          <w:tcPr>
            <w:tcW w:w="1276" w:type="dxa"/>
            <w:vAlign w:val="center"/>
          </w:tcPr>
          <w:p w14:paraId="0DEAD875" w14:textId="77777777" w:rsidR="00B817B7" w:rsidRPr="00B817B7" w:rsidRDefault="00B817B7" w:rsidP="00B817B7">
            <w:pPr>
              <w:jc w:val="center"/>
            </w:pPr>
            <w:r w:rsidRPr="00B817B7">
              <w:t>-</w:t>
            </w:r>
          </w:p>
        </w:tc>
        <w:tc>
          <w:tcPr>
            <w:tcW w:w="1276" w:type="dxa"/>
            <w:vAlign w:val="center"/>
          </w:tcPr>
          <w:p w14:paraId="057EBDB9" w14:textId="77777777" w:rsidR="00B817B7" w:rsidRPr="00B817B7" w:rsidRDefault="00B817B7" w:rsidP="00B817B7">
            <w:pPr>
              <w:jc w:val="center"/>
            </w:pPr>
            <w:r w:rsidRPr="00B817B7">
              <w:t>-</w:t>
            </w:r>
          </w:p>
        </w:tc>
        <w:tc>
          <w:tcPr>
            <w:tcW w:w="1275" w:type="dxa"/>
            <w:vAlign w:val="center"/>
          </w:tcPr>
          <w:p w14:paraId="6A41250A" w14:textId="77777777" w:rsidR="00B817B7" w:rsidRPr="00B817B7" w:rsidRDefault="00B817B7" w:rsidP="00B817B7">
            <w:pPr>
              <w:jc w:val="center"/>
            </w:pPr>
            <w:r w:rsidRPr="00B817B7">
              <w:t>-</w:t>
            </w:r>
          </w:p>
        </w:tc>
        <w:tc>
          <w:tcPr>
            <w:tcW w:w="1276" w:type="dxa"/>
            <w:vAlign w:val="center"/>
          </w:tcPr>
          <w:p w14:paraId="6036F1BC" w14:textId="77777777" w:rsidR="00B817B7" w:rsidRPr="00B817B7" w:rsidRDefault="00B817B7" w:rsidP="00B817B7">
            <w:pPr>
              <w:jc w:val="center"/>
            </w:pPr>
            <w:r w:rsidRPr="00B817B7">
              <w:t>-</w:t>
            </w:r>
          </w:p>
        </w:tc>
        <w:tc>
          <w:tcPr>
            <w:tcW w:w="1276" w:type="dxa"/>
            <w:vAlign w:val="center"/>
          </w:tcPr>
          <w:p w14:paraId="36E491DD" w14:textId="77777777" w:rsidR="00B817B7" w:rsidRPr="00B817B7" w:rsidRDefault="00B817B7" w:rsidP="00B817B7">
            <w:pPr>
              <w:jc w:val="center"/>
            </w:pPr>
            <w:r w:rsidRPr="00B817B7">
              <w:t>-</w:t>
            </w:r>
          </w:p>
        </w:tc>
      </w:tr>
      <w:tr w:rsidR="00B817B7" w:rsidRPr="00B817B7" w14:paraId="31DCDA04" w14:textId="77777777" w:rsidTr="00B817B7">
        <w:trPr>
          <w:jc w:val="center"/>
        </w:trPr>
        <w:tc>
          <w:tcPr>
            <w:tcW w:w="794" w:type="dxa"/>
            <w:vAlign w:val="center"/>
          </w:tcPr>
          <w:p w14:paraId="535CE236" w14:textId="77777777" w:rsidR="00B817B7" w:rsidRPr="00B817B7" w:rsidRDefault="00B817B7" w:rsidP="00B817B7">
            <w:pPr>
              <w:jc w:val="center"/>
            </w:pPr>
            <w:r w:rsidRPr="00B817B7">
              <w:t>4.2.</w:t>
            </w:r>
          </w:p>
        </w:tc>
        <w:tc>
          <w:tcPr>
            <w:tcW w:w="2042" w:type="dxa"/>
            <w:vAlign w:val="center"/>
          </w:tcPr>
          <w:p w14:paraId="2D5F1FD7" w14:textId="77777777" w:rsidR="00B817B7" w:rsidRPr="00B817B7" w:rsidRDefault="00B817B7" w:rsidP="00B817B7">
            <w:r w:rsidRPr="00B817B7">
              <w:t>- на промывку сетей</w:t>
            </w:r>
          </w:p>
        </w:tc>
        <w:tc>
          <w:tcPr>
            <w:tcW w:w="724" w:type="dxa"/>
            <w:vAlign w:val="center"/>
          </w:tcPr>
          <w:p w14:paraId="35553600" w14:textId="77777777" w:rsidR="00B817B7" w:rsidRPr="00B817B7" w:rsidRDefault="00B817B7" w:rsidP="00B817B7">
            <w:pPr>
              <w:jc w:val="center"/>
            </w:pPr>
            <w:r w:rsidRPr="00B817B7">
              <w:t>м</w:t>
            </w:r>
            <w:r w:rsidRPr="00B817B7">
              <w:rPr>
                <w:vertAlign w:val="superscript"/>
              </w:rPr>
              <w:t>3</w:t>
            </w:r>
          </w:p>
        </w:tc>
        <w:tc>
          <w:tcPr>
            <w:tcW w:w="1260" w:type="dxa"/>
            <w:vAlign w:val="center"/>
          </w:tcPr>
          <w:p w14:paraId="21056F00" w14:textId="77777777" w:rsidR="00B817B7" w:rsidRPr="00B817B7" w:rsidRDefault="00B817B7" w:rsidP="00B817B7">
            <w:pPr>
              <w:jc w:val="center"/>
            </w:pPr>
            <w:r w:rsidRPr="00B817B7">
              <w:t>-</w:t>
            </w:r>
          </w:p>
        </w:tc>
        <w:tc>
          <w:tcPr>
            <w:tcW w:w="1276" w:type="dxa"/>
            <w:vAlign w:val="center"/>
          </w:tcPr>
          <w:p w14:paraId="68801409" w14:textId="77777777" w:rsidR="00B817B7" w:rsidRPr="00B817B7" w:rsidRDefault="00B817B7" w:rsidP="00B817B7">
            <w:pPr>
              <w:jc w:val="center"/>
            </w:pPr>
            <w:r w:rsidRPr="00B817B7">
              <w:t>-</w:t>
            </w:r>
          </w:p>
        </w:tc>
        <w:tc>
          <w:tcPr>
            <w:tcW w:w="1276" w:type="dxa"/>
            <w:vAlign w:val="center"/>
          </w:tcPr>
          <w:p w14:paraId="148D9096" w14:textId="77777777" w:rsidR="00B817B7" w:rsidRPr="00B817B7" w:rsidRDefault="00B817B7" w:rsidP="00B817B7">
            <w:pPr>
              <w:jc w:val="center"/>
            </w:pPr>
            <w:r w:rsidRPr="00B817B7">
              <w:t>-</w:t>
            </w:r>
          </w:p>
        </w:tc>
        <w:tc>
          <w:tcPr>
            <w:tcW w:w="1275" w:type="dxa"/>
            <w:vAlign w:val="center"/>
          </w:tcPr>
          <w:p w14:paraId="15F092E0" w14:textId="77777777" w:rsidR="00B817B7" w:rsidRPr="00B817B7" w:rsidRDefault="00B817B7" w:rsidP="00B817B7">
            <w:pPr>
              <w:jc w:val="center"/>
            </w:pPr>
            <w:r w:rsidRPr="00B817B7">
              <w:t>-</w:t>
            </w:r>
          </w:p>
        </w:tc>
        <w:tc>
          <w:tcPr>
            <w:tcW w:w="1276" w:type="dxa"/>
            <w:vAlign w:val="center"/>
          </w:tcPr>
          <w:p w14:paraId="493F60AF" w14:textId="77777777" w:rsidR="00B817B7" w:rsidRPr="00B817B7" w:rsidRDefault="00B817B7" w:rsidP="00B817B7">
            <w:pPr>
              <w:jc w:val="center"/>
            </w:pPr>
            <w:r w:rsidRPr="00B817B7">
              <w:t>-</w:t>
            </w:r>
          </w:p>
        </w:tc>
        <w:tc>
          <w:tcPr>
            <w:tcW w:w="1276" w:type="dxa"/>
            <w:vAlign w:val="center"/>
          </w:tcPr>
          <w:p w14:paraId="1F6CF417" w14:textId="77777777" w:rsidR="00B817B7" w:rsidRPr="00B817B7" w:rsidRDefault="00B817B7" w:rsidP="00B817B7">
            <w:pPr>
              <w:jc w:val="center"/>
            </w:pPr>
            <w:r w:rsidRPr="00B817B7">
              <w:t>-</w:t>
            </w:r>
          </w:p>
        </w:tc>
      </w:tr>
      <w:tr w:rsidR="00B817B7" w:rsidRPr="00B817B7" w14:paraId="1FF93329" w14:textId="77777777" w:rsidTr="00B817B7">
        <w:trPr>
          <w:trHeight w:val="385"/>
          <w:jc w:val="center"/>
        </w:trPr>
        <w:tc>
          <w:tcPr>
            <w:tcW w:w="794" w:type="dxa"/>
            <w:vAlign w:val="center"/>
          </w:tcPr>
          <w:p w14:paraId="00A4A61F" w14:textId="77777777" w:rsidR="00B817B7" w:rsidRPr="00B817B7" w:rsidRDefault="00B817B7" w:rsidP="00B817B7">
            <w:pPr>
              <w:jc w:val="center"/>
            </w:pPr>
            <w:r w:rsidRPr="00B817B7">
              <w:t>4.3.</w:t>
            </w:r>
          </w:p>
        </w:tc>
        <w:tc>
          <w:tcPr>
            <w:tcW w:w="2042" w:type="dxa"/>
            <w:vAlign w:val="center"/>
          </w:tcPr>
          <w:p w14:paraId="47859E7F" w14:textId="77777777" w:rsidR="00B817B7" w:rsidRPr="00B817B7" w:rsidRDefault="00B817B7" w:rsidP="00B817B7">
            <w:r w:rsidRPr="00B817B7">
              <w:t>- прочие</w:t>
            </w:r>
          </w:p>
        </w:tc>
        <w:tc>
          <w:tcPr>
            <w:tcW w:w="724" w:type="dxa"/>
            <w:vAlign w:val="center"/>
          </w:tcPr>
          <w:p w14:paraId="6C1E408F" w14:textId="77777777" w:rsidR="00B817B7" w:rsidRPr="00B817B7" w:rsidRDefault="00B817B7" w:rsidP="00B817B7">
            <w:pPr>
              <w:jc w:val="center"/>
            </w:pPr>
            <w:r w:rsidRPr="00B817B7">
              <w:t>м</w:t>
            </w:r>
            <w:r w:rsidRPr="00B817B7">
              <w:rPr>
                <w:vertAlign w:val="superscript"/>
              </w:rPr>
              <w:t>3</w:t>
            </w:r>
          </w:p>
        </w:tc>
        <w:tc>
          <w:tcPr>
            <w:tcW w:w="1260" w:type="dxa"/>
            <w:vAlign w:val="center"/>
          </w:tcPr>
          <w:p w14:paraId="5F9F8BC2" w14:textId="77777777" w:rsidR="00B817B7" w:rsidRPr="00B817B7" w:rsidRDefault="00B817B7" w:rsidP="00B817B7">
            <w:pPr>
              <w:jc w:val="center"/>
            </w:pPr>
            <w:r w:rsidRPr="00B817B7">
              <w:t>-</w:t>
            </w:r>
          </w:p>
        </w:tc>
        <w:tc>
          <w:tcPr>
            <w:tcW w:w="1276" w:type="dxa"/>
            <w:vAlign w:val="center"/>
          </w:tcPr>
          <w:p w14:paraId="06C17B34" w14:textId="77777777" w:rsidR="00B817B7" w:rsidRPr="00B817B7" w:rsidRDefault="00B817B7" w:rsidP="00B817B7">
            <w:pPr>
              <w:jc w:val="center"/>
            </w:pPr>
            <w:r w:rsidRPr="00B817B7">
              <w:t>-</w:t>
            </w:r>
          </w:p>
        </w:tc>
        <w:tc>
          <w:tcPr>
            <w:tcW w:w="1276" w:type="dxa"/>
            <w:vAlign w:val="center"/>
          </w:tcPr>
          <w:p w14:paraId="47A038AE" w14:textId="77777777" w:rsidR="00B817B7" w:rsidRPr="00B817B7" w:rsidRDefault="00B817B7" w:rsidP="00B817B7">
            <w:pPr>
              <w:jc w:val="center"/>
            </w:pPr>
            <w:r w:rsidRPr="00B817B7">
              <w:t>-</w:t>
            </w:r>
          </w:p>
        </w:tc>
        <w:tc>
          <w:tcPr>
            <w:tcW w:w="1275" w:type="dxa"/>
            <w:vAlign w:val="center"/>
          </w:tcPr>
          <w:p w14:paraId="68AB4D4A" w14:textId="77777777" w:rsidR="00B817B7" w:rsidRPr="00B817B7" w:rsidRDefault="00B817B7" w:rsidP="00B817B7">
            <w:pPr>
              <w:jc w:val="center"/>
            </w:pPr>
            <w:r w:rsidRPr="00B817B7">
              <w:t>-</w:t>
            </w:r>
          </w:p>
        </w:tc>
        <w:tc>
          <w:tcPr>
            <w:tcW w:w="1276" w:type="dxa"/>
            <w:vAlign w:val="center"/>
          </w:tcPr>
          <w:p w14:paraId="0EC1072C" w14:textId="77777777" w:rsidR="00B817B7" w:rsidRPr="00B817B7" w:rsidRDefault="00B817B7" w:rsidP="00B817B7">
            <w:pPr>
              <w:jc w:val="center"/>
            </w:pPr>
            <w:r w:rsidRPr="00B817B7">
              <w:t>-</w:t>
            </w:r>
          </w:p>
        </w:tc>
        <w:tc>
          <w:tcPr>
            <w:tcW w:w="1276" w:type="dxa"/>
            <w:vAlign w:val="center"/>
          </w:tcPr>
          <w:p w14:paraId="1E3CDD0E" w14:textId="77777777" w:rsidR="00B817B7" w:rsidRPr="00B817B7" w:rsidRDefault="00B817B7" w:rsidP="00B817B7">
            <w:pPr>
              <w:jc w:val="center"/>
            </w:pPr>
            <w:r w:rsidRPr="00B817B7">
              <w:t>-</w:t>
            </w:r>
          </w:p>
        </w:tc>
      </w:tr>
      <w:tr w:rsidR="00B817B7" w:rsidRPr="00B817B7" w14:paraId="22FF36B7" w14:textId="77777777" w:rsidTr="00B817B7">
        <w:trPr>
          <w:trHeight w:val="1539"/>
          <w:jc w:val="center"/>
        </w:trPr>
        <w:tc>
          <w:tcPr>
            <w:tcW w:w="794" w:type="dxa"/>
            <w:vAlign w:val="center"/>
          </w:tcPr>
          <w:p w14:paraId="362C73E7" w14:textId="77777777" w:rsidR="00B817B7" w:rsidRPr="00B817B7" w:rsidRDefault="00B817B7" w:rsidP="00B817B7">
            <w:pPr>
              <w:jc w:val="center"/>
            </w:pPr>
            <w:r w:rsidRPr="00B817B7">
              <w:t>5.</w:t>
            </w:r>
          </w:p>
        </w:tc>
        <w:tc>
          <w:tcPr>
            <w:tcW w:w="2042" w:type="dxa"/>
            <w:vAlign w:val="center"/>
          </w:tcPr>
          <w:p w14:paraId="62672DBF" w14:textId="77777777" w:rsidR="00B817B7" w:rsidRPr="00B817B7" w:rsidRDefault="00B817B7" w:rsidP="00B817B7">
            <w:r w:rsidRPr="00B817B7">
              <w:t>Объем пропущенной воды через очистные сооружения</w:t>
            </w:r>
          </w:p>
        </w:tc>
        <w:tc>
          <w:tcPr>
            <w:tcW w:w="724" w:type="dxa"/>
            <w:vAlign w:val="center"/>
          </w:tcPr>
          <w:p w14:paraId="2B52E782" w14:textId="77777777" w:rsidR="00B817B7" w:rsidRPr="00B817B7" w:rsidRDefault="00B817B7" w:rsidP="00B817B7">
            <w:pPr>
              <w:jc w:val="center"/>
            </w:pPr>
            <w:r w:rsidRPr="00B817B7">
              <w:t>м</w:t>
            </w:r>
            <w:r w:rsidRPr="00B817B7">
              <w:rPr>
                <w:vertAlign w:val="superscript"/>
              </w:rPr>
              <w:t>3</w:t>
            </w:r>
          </w:p>
        </w:tc>
        <w:tc>
          <w:tcPr>
            <w:tcW w:w="1260" w:type="dxa"/>
            <w:vAlign w:val="center"/>
          </w:tcPr>
          <w:p w14:paraId="26882804" w14:textId="77777777" w:rsidR="00B817B7" w:rsidRPr="00B817B7" w:rsidRDefault="00B817B7" w:rsidP="00B817B7">
            <w:pPr>
              <w:jc w:val="center"/>
            </w:pPr>
            <w:r w:rsidRPr="00B817B7">
              <w:t>-</w:t>
            </w:r>
          </w:p>
        </w:tc>
        <w:tc>
          <w:tcPr>
            <w:tcW w:w="1276" w:type="dxa"/>
            <w:vAlign w:val="center"/>
          </w:tcPr>
          <w:p w14:paraId="5073E75C" w14:textId="77777777" w:rsidR="00B817B7" w:rsidRPr="00B817B7" w:rsidRDefault="00B817B7" w:rsidP="00B817B7">
            <w:pPr>
              <w:jc w:val="center"/>
            </w:pPr>
            <w:r w:rsidRPr="00B817B7">
              <w:t>-</w:t>
            </w:r>
          </w:p>
        </w:tc>
        <w:tc>
          <w:tcPr>
            <w:tcW w:w="1276" w:type="dxa"/>
            <w:vAlign w:val="center"/>
          </w:tcPr>
          <w:p w14:paraId="097FA053" w14:textId="77777777" w:rsidR="00B817B7" w:rsidRPr="00B817B7" w:rsidRDefault="00B817B7" w:rsidP="00B817B7">
            <w:pPr>
              <w:jc w:val="center"/>
            </w:pPr>
            <w:r w:rsidRPr="00B817B7">
              <w:t>-</w:t>
            </w:r>
          </w:p>
        </w:tc>
        <w:tc>
          <w:tcPr>
            <w:tcW w:w="1275" w:type="dxa"/>
            <w:vAlign w:val="center"/>
          </w:tcPr>
          <w:p w14:paraId="003632D9" w14:textId="77777777" w:rsidR="00B817B7" w:rsidRPr="00B817B7" w:rsidRDefault="00B817B7" w:rsidP="00B817B7">
            <w:pPr>
              <w:jc w:val="center"/>
            </w:pPr>
            <w:r w:rsidRPr="00B817B7">
              <w:t>-</w:t>
            </w:r>
          </w:p>
        </w:tc>
        <w:tc>
          <w:tcPr>
            <w:tcW w:w="1276" w:type="dxa"/>
            <w:vAlign w:val="center"/>
          </w:tcPr>
          <w:p w14:paraId="3A496621" w14:textId="77777777" w:rsidR="00B817B7" w:rsidRPr="00B817B7" w:rsidRDefault="00B817B7" w:rsidP="00B817B7">
            <w:pPr>
              <w:jc w:val="center"/>
            </w:pPr>
            <w:r w:rsidRPr="00B817B7">
              <w:t>-</w:t>
            </w:r>
          </w:p>
        </w:tc>
        <w:tc>
          <w:tcPr>
            <w:tcW w:w="1276" w:type="dxa"/>
            <w:vAlign w:val="center"/>
          </w:tcPr>
          <w:p w14:paraId="2CDFDBC7" w14:textId="77777777" w:rsidR="00B817B7" w:rsidRPr="00B817B7" w:rsidRDefault="00B817B7" w:rsidP="00B817B7">
            <w:pPr>
              <w:jc w:val="center"/>
            </w:pPr>
            <w:r w:rsidRPr="00B817B7">
              <w:t>-</w:t>
            </w:r>
          </w:p>
        </w:tc>
      </w:tr>
      <w:tr w:rsidR="00B817B7" w:rsidRPr="00B817B7" w14:paraId="52527CAB" w14:textId="77777777" w:rsidTr="00B817B7">
        <w:trPr>
          <w:jc w:val="center"/>
        </w:trPr>
        <w:tc>
          <w:tcPr>
            <w:tcW w:w="794" w:type="dxa"/>
            <w:vAlign w:val="center"/>
          </w:tcPr>
          <w:p w14:paraId="33E2C0A8" w14:textId="77777777" w:rsidR="00B817B7" w:rsidRPr="00B817B7" w:rsidRDefault="00B817B7" w:rsidP="00B817B7">
            <w:pPr>
              <w:jc w:val="center"/>
            </w:pPr>
            <w:r w:rsidRPr="00B817B7">
              <w:t>6.</w:t>
            </w:r>
          </w:p>
        </w:tc>
        <w:tc>
          <w:tcPr>
            <w:tcW w:w="2042" w:type="dxa"/>
            <w:vAlign w:val="center"/>
          </w:tcPr>
          <w:p w14:paraId="1D05AD06" w14:textId="77777777" w:rsidR="00B817B7" w:rsidRPr="00B817B7" w:rsidRDefault="00B817B7" w:rsidP="00B817B7">
            <w:r w:rsidRPr="00B817B7">
              <w:t>Подано воды в сеть</w:t>
            </w:r>
          </w:p>
        </w:tc>
        <w:tc>
          <w:tcPr>
            <w:tcW w:w="724" w:type="dxa"/>
            <w:vAlign w:val="center"/>
          </w:tcPr>
          <w:p w14:paraId="7DCB774C" w14:textId="77777777" w:rsidR="00B817B7" w:rsidRPr="00B817B7" w:rsidRDefault="00B817B7" w:rsidP="00B817B7">
            <w:pPr>
              <w:jc w:val="center"/>
            </w:pPr>
            <w:r w:rsidRPr="00B817B7">
              <w:t>м</w:t>
            </w:r>
            <w:r w:rsidRPr="00B817B7">
              <w:rPr>
                <w:vertAlign w:val="superscript"/>
              </w:rPr>
              <w:t>3</w:t>
            </w:r>
          </w:p>
        </w:tc>
        <w:tc>
          <w:tcPr>
            <w:tcW w:w="1260" w:type="dxa"/>
            <w:vAlign w:val="center"/>
          </w:tcPr>
          <w:p w14:paraId="01ACA0B0" w14:textId="77777777" w:rsidR="00B817B7" w:rsidRPr="00B817B7" w:rsidRDefault="00B817B7" w:rsidP="00B817B7">
            <w:pPr>
              <w:jc w:val="center"/>
            </w:pPr>
            <w:r w:rsidRPr="00B817B7">
              <w:t>78147,29</w:t>
            </w:r>
          </w:p>
        </w:tc>
        <w:tc>
          <w:tcPr>
            <w:tcW w:w="1276" w:type="dxa"/>
            <w:vAlign w:val="center"/>
          </w:tcPr>
          <w:p w14:paraId="569D4000" w14:textId="77777777" w:rsidR="00B817B7" w:rsidRPr="00B817B7" w:rsidRDefault="00B817B7" w:rsidP="00B817B7">
            <w:pPr>
              <w:jc w:val="center"/>
            </w:pPr>
            <w:r w:rsidRPr="00B817B7">
              <w:t>78147,29</w:t>
            </w:r>
          </w:p>
        </w:tc>
        <w:tc>
          <w:tcPr>
            <w:tcW w:w="1276" w:type="dxa"/>
            <w:vAlign w:val="center"/>
          </w:tcPr>
          <w:p w14:paraId="69AD2574" w14:textId="77777777" w:rsidR="00B817B7" w:rsidRPr="00B817B7" w:rsidRDefault="00B817B7" w:rsidP="00B817B7">
            <w:pPr>
              <w:jc w:val="center"/>
            </w:pPr>
            <w:r w:rsidRPr="00B817B7">
              <w:t>103200,00</w:t>
            </w:r>
          </w:p>
        </w:tc>
        <w:tc>
          <w:tcPr>
            <w:tcW w:w="1275" w:type="dxa"/>
            <w:vAlign w:val="center"/>
          </w:tcPr>
          <w:p w14:paraId="3282C1BC" w14:textId="77777777" w:rsidR="00B817B7" w:rsidRPr="00B817B7" w:rsidRDefault="00B817B7" w:rsidP="00B817B7">
            <w:pPr>
              <w:jc w:val="center"/>
            </w:pPr>
            <w:r w:rsidRPr="00B817B7">
              <w:t>103200,00</w:t>
            </w:r>
          </w:p>
        </w:tc>
        <w:tc>
          <w:tcPr>
            <w:tcW w:w="1276" w:type="dxa"/>
            <w:vAlign w:val="center"/>
          </w:tcPr>
          <w:p w14:paraId="5D4F2708" w14:textId="77777777" w:rsidR="00B817B7" w:rsidRPr="00B817B7" w:rsidRDefault="00B817B7" w:rsidP="00B817B7">
            <w:pPr>
              <w:jc w:val="center"/>
            </w:pPr>
            <w:r w:rsidRPr="00B817B7">
              <w:t>78147,29</w:t>
            </w:r>
          </w:p>
        </w:tc>
        <w:tc>
          <w:tcPr>
            <w:tcW w:w="1276" w:type="dxa"/>
            <w:vAlign w:val="center"/>
          </w:tcPr>
          <w:p w14:paraId="409940A9" w14:textId="77777777" w:rsidR="00B817B7" w:rsidRPr="00B817B7" w:rsidRDefault="00B817B7" w:rsidP="00B817B7">
            <w:pPr>
              <w:jc w:val="center"/>
            </w:pPr>
            <w:r w:rsidRPr="00B817B7">
              <w:t>78147,29</w:t>
            </w:r>
          </w:p>
        </w:tc>
      </w:tr>
      <w:tr w:rsidR="00B817B7" w:rsidRPr="00B817B7" w14:paraId="2913ABB6" w14:textId="77777777" w:rsidTr="00B817B7">
        <w:trPr>
          <w:trHeight w:val="447"/>
          <w:jc w:val="center"/>
        </w:trPr>
        <w:tc>
          <w:tcPr>
            <w:tcW w:w="794" w:type="dxa"/>
            <w:vAlign w:val="center"/>
          </w:tcPr>
          <w:p w14:paraId="41858DD4" w14:textId="77777777" w:rsidR="00B817B7" w:rsidRPr="00B817B7" w:rsidRDefault="00B817B7" w:rsidP="00B817B7">
            <w:pPr>
              <w:jc w:val="center"/>
            </w:pPr>
            <w:r w:rsidRPr="00B817B7">
              <w:t>7.</w:t>
            </w:r>
          </w:p>
        </w:tc>
        <w:tc>
          <w:tcPr>
            <w:tcW w:w="2042" w:type="dxa"/>
            <w:vAlign w:val="center"/>
          </w:tcPr>
          <w:p w14:paraId="3B9ED276" w14:textId="77777777" w:rsidR="00B817B7" w:rsidRPr="00B817B7" w:rsidRDefault="00B817B7" w:rsidP="00B817B7">
            <w:r w:rsidRPr="00B817B7">
              <w:t>Потери воды</w:t>
            </w:r>
          </w:p>
        </w:tc>
        <w:tc>
          <w:tcPr>
            <w:tcW w:w="724" w:type="dxa"/>
            <w:vAlign w:val="center"/>
          </w:tcPr>
          <w:p w14:paraId="56FCC78A" w14:textId="77777777" w:rsidR="00B817B7" w:rsidRPr="00B817B7" w:rsidRDefault="00B817B7" w:rsidP="00B817B7">
            <w:pPr>
              <w:jc w:val="center"/>
            </w:pPr>
            <w:r w:rsidRPr="00B817B7">
              <w:t>м</w:t>
            </w:r>
            <w:r w:rsidRPr="00B817B7">
              <w:rPr>
                <w:vertAlign w:val="superscript"/>
              </w:rPr>
              <w:t>3</w:t>
            </w:r>
          </w:p>
        </w:tc>
        <w:tc>
          <w:tcPr>
            <w:tcW w:w="1260" w:type="dxa"/>
            <w:vAlign w:val="center"/>
          </w:tcPr>
          <w:p w14:paraId="3A7FEEB2" w14:textId="77777777" w:rsidR="00B817B7" w:rsidRPr="00B817B7" w:rsidRDefault="00B817B7" w:rsidP="00B817B7">
            <w:pPr>
              <w:jc w:val="center"/>
            </w:pPr>
            <w:r w:rsidRPr="00B817B7">
              <w:t>0,00</w:t>
            </w:r>
          </w:p>
        </w:tc>
        <w:tc>
          <w:tcPr>
            <w:tcW w:w="1276" w:type="dxa"/>
            <w:vAlign w:val="center"/>
          </w:tcPr>
          <w:p w14:paraId="58F4FC47" w14:textId="77777777" w:rsidR="00B817B7" w:rsidRPr="00B817B7" w:rsidRDefault="00B817B7" w:rsidP="00B817B7">
            <w:pPr>
              <w:jc w:val="center"/>
            </w:pPr>
            <w:r w:rsidRPr="00B817B7">
              <w:t>0,00</w:t>
            </w:r>
          </w:p>
        </w:tc>
        <w:tc>
          <w:tcPr>
            <w:tcW w:w="1276" w:type="dxa"/>
            <w:vAlign w:val="center"/>
          </w:tcPr>
          <w:p w14:paraId="497F12EC" w14:textId="77777777" w:rsidR="00B817B7" w:rsidRPr="00B817B7" w:rsidRDefault="00B817B7" w:rsidP="00B817B7">
            <w:pPr>
              <w:jc w:val="center"/>
            </w:pPr>
            <w:r w:rsidRPr="00B817B7">
              <w:t>0,00</w:t>
            </w:r>
          </w:p>
        </w:tc>
        <w:tc>
          <w:tcPr>
            <w:tcW w:w="1275" w:type="dxa"/>
            <w:vAlign w:val="center"/>
          </w:tcPr>
          <w:p w14:paraId="2B05CD7D" w14:textId="77777777" w:rsidR="00B817B7" w:rsidRPr="00B817B7" w:rsidRDefault="00B817B7" w:rsidP="00B817B7">
            <w:pPr>
              <w:jc w:val="center"/>
            </w:pPr>
            <w:r w:rsidRPr="00B817B7">
              <w:t>0,00</w:t>
            </w:r>
          </w:p>
        </w:tc>
        <w:tc>
          <w:tcPr>
            <w:tcW w:w="1276" w:type="dxa"/>
            <w:vAlign w:val="center"/>
          </w:tcPr>
          <w:p w14:paraId="18A90184" w14:textId="77777777" w:rsidR="00B817B7" w:rsidRPr="00B817B7" w:rsidRDefault="00B817B7" w:rsidP="00B817B7">
            <w:pPr>
              <w:jc w:val="center"/>
            </w:pPr>
            <w:r w:rsidRPr="00B817B7">
              <w:t>0,00</w:t>
            </w:r>
          </w:p>
        </w:tc>
        <w:tc>
          <w:tcPr>
            <w:tcW w:w="1276" w:type="dxa"/>
            <w:vAlign w:val="center"/>
          </w:tcPr>
          <w:p w14:paraId="26ABD4E9" w14:textId="77777777" w:rsidR="00B817B7" w:rsidRPr="00B817B7" w:rsidRDefault="00B817B7" w:rsidP="00B817B7">
            <w:pPr>
              <w:jc w:val="center"/>
            </w:pPr>
            <w:r w:rsidRPr="00B817B7">
              <w:t>0,00</w:t>
            </w:r>
          </w:p>
        </w:tc>
      </w:tr>
      <w:tr w:rsidR="00B817B7" w:rsidRPr="00B817B7" w14:paraId="47EF728B" w14:textId="77777777" w:rsidTr="00B817B7">
        <w:trPr>
          <w:trHeight w:val="977"/>
          <w:jc w:val="center"/>
        </w:trPr>
        <w:tc>
          <w:tcPr>
            <w:tcW w:w="794" w:type="dxa"/>
            <w:vAlign w:val="center"/>
          </w:tcPr>
          <w:p w14:paraId="72AF4061" w14:textId="77777777" w:rsidR="00B817B7" w:rsidRPr="00B817B7" w:rsidRDefault="00B817B7" w:rsidP="00B817B7">
            <w:pPr>
              <w:jc w:val="center"/>
            </w:pPr>
            <w:r w:rsidRPr="00B817B7">
              <w:t>8.</w:t>
            </w:r>
          </w:p>
        </w:tc>
        <w:tc>
          <w:tcPr>
            <w:tcW w:w="2042" w:type="dxa"/>
            <w:vAlign w:val="center"/>
          </w:tcPr>
          <w:p w14:paraId="4845AC38" w14:textId="77777777" w:rsidR="00B817B7" w:rsidRPr="00B817B7" w:rsidRDefault="00B817B7" w:rsidP="00B817B7">
            <w:r w:rsidRPr="00B817B7">
              <w:t>Уровень потерь к объему поданной воды в сеть</w:t>
            </w:r>
          </w:p>
        </w:tc>
        <w:tc>
          <w:tcPr>
            <w:tcW w:w="724" w:type="dxa"/>
            <w:vAlign w:val="center"/>
          </w:tcPr>
          <w:p w14:paraId="33ECB83C" w14:textId="77777777" w:rsidR="00B817B7" w:rsidRPr="00B817B7" w:rsidRDefault="00B817B7" w:rsidP="00B817B7">
            <w:pPr>
              <w:jc w:val="center"/>
            </w:pPr>
            <w:r w:rsidRPr="00B817B7">
              <w:t>%</w:t>
            </w:r>
          </w:p>
        </w:tc>
        <w:tc>
          <w:tcPr>
            <w:tcW w:w="1260" w:type="dxa"/>
            <w:vAlign w:val="center"/>
          </w:tcPr>
          <w:p w14:paraId="1B64B21C" w14:textId="77777777" w:rsidR="00B817B7" w:rsidRPr="00B817B7" w:rsidRDefault="00B817B7" w:rsidP="00B817B7">
            <w:pPr>
              <w:jc w:val="center"/>
            </w:pPr>
            <w:r w:rsidRPr="00B817B7">
              <w:t>0,00</w:t>
            </w:r>
          </w:p>
        </w:tc>
        <w:tc>
          <w:tcPr>
            <w:tcW w:w="1276" w:type="dxa"/>
            <w:vAlign w:val="center"/>
          </w:tcPr>
          <w:p w14:paraId="0111ADA0" w14:textId="77777777" w:rsidR="00B817B7" w:rsidRPr="00B817B7" w:rsidRDefault="00B817B7" w:rsidP="00B817B7">
            <w:pPr>
              <w:jc w:val="center"/>
            </w:pPr>
            <w:r w:rsidRPr="00B817B7">
              <w:t>0,00</w:t>
            </w:r>
          </w:p>
        </w:tc>
        <w:tc>
          <w:tcPr>
            <w:tcW w:w="1276" w:type="dxa"/>
            <w:vAlign w:val="center"/>
          </w:tcPr>
          <w:p w14:paraId="1E3E7140" w14:textId="77777777" w:rsidR="00B817B7" w:rsidRPr="00B817B7" w:rsidRDefault="00B817B7" w:rsidP="00B817B7">
            <w:pPr>
              <w:jc w:val="center"/>
            </w:pPr>
            <w:r w:rsidRPr="00B817B7">
              <w:t>0,00</w:t>
            </w:r>
          </w:p>
        </w:tc>
        <w:tc>
          <w:tcPr>
            <w:tcW w:w="1275" w:type="dxa"/>
            <w:vAlign w:val="center"/>
          </w:tcPr>
          <w:p w14:paraId="5C8B587A" w14:textId="77777777" w:rsidR="00B817B7" w:rsidRPr="00B817B7" w:rsidRDefault="00B817B7" w:rsidP="00B817B7">
            <w:pPr>
              <w:jc w:val="center"/>
            </w:pPr>
            <w:r w:rsidRPr="00B817B7">
              <w:t>0,00</w:t>
            </w:r>
          </w:p>
        </w:tc>
        <w:tc>
          <w:tcPr>
            <w:tcW w:w="1276" w:type="dxa"/>
            <w:vAlign w:val="center"/>
          </w:tcPr>
          <w:p w14:paraId="68CE1673" w14:textId="77777777" w:rsidR="00B817B7" w:rsidRPr="00B817B7" w:rsidRDefault="00B817B7" w:rsidP="00B817B7">
            <w:pPr>
              <w:jc w:val="center"/>
            </w:pPr>
            <w:r w:rsidRPr="00B817B7">
              <w:t>0,00</w:t>
            </w:r>
          </w:p>
        </w:tc>
        <w:tc>
          <w:tcPr>
            <w:tcW w:w="1276" w:type="dxa"/>
            <w:vAlign w:val="center"/>
          </w:tcPr>
          <w:p w14:paraId="45401EEE" w14:textId="77777777" w:rsidR="00B817B7" w:rsidRPr="00B817B7" w:rsidRDefault="00B817B7" w:rsidP="00B817B7">
            <w:pPr>
              <w:jc w:val="center"/>
            </w:pPr>
            <w:r w:rsidRPr="00B817B7">
              <w:t>0,00</w:t>
            </w:r>
          </w:p>
        </w:tc>
      </w:tr>
      <w:tr w:rsidR="00B817B7" w:rsidRPr="00B817B7" w14:paraId="68EB7D13" w14:textId="77777777" w:rsidTr="00B817B7">
        <w:trPr>
          <w:jc w:val="center"/>
        </w:trPr>
        <w:tc>
          <w:tcPr>
            <w:tcW w:w="794" w:type="dxa"/>
            <w:vAlign w:val="center"/>
          </w:tcPr>
          <w:p w14:paraId="480A0F6B" w14:textId="77777777" w:rsidR="00B817B7" w:rsidRPr="00B817B7" w:rsidRDefault="00B817B7" w:rsidP="00B817B7">
            <w:pPr>
              <w:jc w:val="center"/>
            </w:pPr>
            <w:r w:rsidRPr="00B817B7">
              <w:t>9.</w:t>
            </w:r>
          </w:p>
        </w:tc>
        <w:tc>
          <w:tcPr>
            <w:tcW w:w="2042" w:type="dxa"/>
            <w:vAlign w:val="center"/>
          </w:tcPr>
          <w:p w14:paraId="44FE5C4E" w14:textId="77777777" w:rsidR="00B817B7" w:rsidRPr="00B817B7" w:rsidRDefault="00B817B7" w:rsidP="00B817B7">
            <w:r w:rsidRPr="00B817B7">
              <w:t>Отпущено воды по категориям потребителей</w:t>
            </w:r>
          </w:p>
        </w:tc>
        <w:tc>
          <w:tcPr>
            <w:tcW w:w="724" w:type="dxa"/>
            <w:vAlign w:val="center"/>
          </w:tcPr>
          <w:p w14:paraId="6D27ED68" w14:textId="77777777" w:rsidR="00B817B7" w:rsidRPr="00B817B7" w:rsidRDefault="00B817B7" w:rsidP="00B817B7">
            <w:pPr>
              <w:jc w:val="center"/>
            </w:pPr>
            <w:r w:rsidRPr="00B817B7">
              <w:t>м</w:t>
            </w:r>
            <w:r w:rsidRPr="00B817B7">
              <w:rPr>
                <w:vertAlign w:val="superscript"/>
              </w:rPr>
              <w:t>3</w:t>
            </w:r>
          </w:p>
        </w:tc>
        <w:tc>
          <w:tcPr>
            <w:tcW w:w="1260" w:type="dxa"/>
            <w:vAlign w:val="center"/>
          </w:tcPr>
          <w:p w14:paraId="2FCB9D27" w14:textId="77777777" w:rsidR="00B817B7" w:rsidRPr="00B817B7" w:rsidRDefault="00B817B7" w:rsidP="00B817B7">
            <w:pPr>
              <w:jc w:val="center"/>
            </w:pPr>
            <w:r w:rsidRPr="00B817B7">
              <w:t>78147,29</w:t>
            </w:r>
          </w:p>
        </w:tc>
        <w:tc>
          <w:tcPr>
            <w:tcW w:w="1276" w:type="dxa"/>
            <w:vAlign w:val="center"/>
          </w:tcPr>
          <w:p w14:paraId="3158AA13" w14:textId="77777777" w:rsidR="00B817B7" w:rsidRPr="00B817B7" w:rsidRDefault="00B817B7" w:rsidP="00B817B7">
            <w:pPr>
              <w:jc w:val="center"/>
            </w:pPr>
            <w:r w:rsidRPr="00B817B7">
              <w:t>78147,29</w:t>
            </w:r>
          </w:p>
        </w:tc>
        <w:tc>
          <w:tcPr>
            <w:tcW w:w="1276" w:type="dxa"/>
            <w:vAlign w:val="center"/>
          </w:tcPr>
          <w:p w14:paraId="31816AA1" w14:textId="77777777" w:rsidR="00B817B7" w:rsidRPr="00B817B7" w:rsidRDefault="00B817B7" w:rsidP="00B817B7">
            <w:pPr>
              <w:jc w:val="center"/>
            </w:pPr>
            <w:r w:rsidRPr="00B817B7">
              <w:t>103200,00</w:t>
            </w:r>
          </w:p>
        </w:tc>
        <w:tc>
          <w:tcPr>
            <w:tcW w:w="1275" w:type="dxa"/>
            <w:vAlign w:val="center"/>
          </w:tcPr>
          <w:p w14:paraId="4CE46027" w14:textId="77777777" w:rsidR="00B817B7" w:rsidRPr="00B817B7" w:rsidRDefault="00B817B7" w:rsidP="00B817B7">
            <w:pPr>
              <w:jc w:val="center"/>
            </w:pPr>
            <w:r w:rsidRPr="00B817B7">
              <w:t>103200,00</w:t>
            </w:r>
          </w:p>
        </w:tc>
        <w:tc>
          <w:tcPr>
            <w:tcW w:w="1276" w:type="dxa"/>
            <w:vAlign w:val="center"/>
          </w:tcPr>
          <w:p w14:paraId="7049A4D0" w14:textId="77777777" w:rsidR="00B817B7" w:rsidRPr="00B817B7" w:rsidRDefault="00B817B7" w:rsidP="00B817B7">
            <w:pPr>
              <w:jc w:val="center"/>
            </w:pPr>
            <w:r w:rsidRPr="00B817B7">
              <w:t>78147,29</w:t>
            </w:r>
          </w:p>
        </w:tc>
        <w:tc>
          <w:tcPr>
            <w:tcW w:w="1276" w:type="dxa"/>
            <w:vAlign w:val="center"/>
          </w:tcPr>
          <w:p w14:paraId="5444A7F0" w14:textId="77777777" w:rsidR="00B817B7" w:rsidRPr="00B817B7" w:rsidRDefault="00B817B7" w:rsidP="00B817B7">
            <w:pPr>
              <w:jc w:val="center"/>
            </w:pPr>
            <w:r w:rsidRPr="00B817B7">
              <w:t>78147,29</w:t>
            </w:r>
          </w:p>
        </w:tc>
      </w:tr>
      <w:tr w:rsidR="00B817B7" w:rsidRPr="00B817B7" w14:paraId="277D66E4" w14:textId="77777777" w:rsidTr="00B817B7">
        <w:trPr>
          <w:trHeight w:val="576"/>
          <w:jc w:val="center"/>
        </w:trPr>
        <w:tc>
          <w:tcPr>
            <w:tcW w:w="794" w:type="dxa"/>
            <w:vAlign w:val="center"/>
          </w:tcPr>
          <w:p w14:paraId="2D2A2868" w14:textId="77777777" w:rsidR="00B817B7" w:rsidRPr="00B817B7" w:rsidRDefault="00B817B7" w:rsidP="00B817B7">
            <w:pPr>
              <w:jc w:val="center"/>
            </w:pPr>
            <w:r w:rsidRPr="00B817B7">
              <w:t>9.1.</w:t>
            </w:r>
          </w:p>
        </w:tc>
        <w:tc>
          <w:tcPr>
            <w:tcW w:w="2042" w:type="dxa"/>
            <w:vAlign w:val="center"/>
          </w:tcPr>
          <w:p w14:paraId="455CE3D7" w14:textId="77777777" w:rsidR="00B817B7" w:rsidRPr="00B817B7" w:rsidRDefault="00B817B7" w:rsidP="00B817B7">
            <w:r w:rsidRPr="00B817B7">
              <w:t>Потребительский рынок</w:t>
            </w:r>
          </w:p>
        </w:tc>
        <w:tc>
          <w:tcPr>
            <w:tcW w:w="724" w:type="dxa"/>
            <w:vAlign w:val="center"/>
          </w:tcPr>
          <w:p w14:paraId="179D8294" w14:textId="77777777" w:rsidR="00B817B7" w:rsidRPr="00B817B7" w:rsidRDefault="00B817B7" w:rsidP="00B817B7">
            <w:pPr>
              <w:jc w:val="center"/>
            </w:pPr>
            <w:r w:rsidRPr="00B817B7">
              <w:t>м</w:t>
            </w:r>
            <w:r w:rsidRPr="00B817B7">
              <w:rPr>
                <w:vertAlign w:val="superscript"/>
              </w:rPr>
              <w:t>3</w:t>
            </w:r>
          </w:p>
        </w:tc>
        <w:tc>
          <w:tcPr>
            <w:tcW w:w="1260" w:type="dxa"/>
            <w:vAlign w:val="center"/>
          </w:tcPr>
          <w:p w14:paraId="10A72895" w14:textId="77777777" w:rsidR="00B817B7" w:rsidRPr="00B817B7" w:rsidRDefault="00B817B7" w:rsidP="00B817B7">
            <w:pPr>
              <w:jc w:val="center"/>
            </w:pPr>
            <w:r w:rsidRPr="00B817B7">
              <w:t>17342,07</w:t>
            </w:r>
          </w:p>
        </w:tc>
        <w:tc>
          <w:tcPr>
            <w:tcW w:w="1276" w:type="dxa"/>
            <w:vAlign w:val="center"/>
          </w:tcPr>
          <w:p w14:paraId="77CC942C" w14:textId="77777777" w:rsidR="00B817B7" w:rsidRPr="00B817B7" w:rsidRDefault="00B817B7" w:rsidP="00B817B7">
            <w:pPr>
              <w:jc w:val="center"/>
            </w:pPr>
            <w:r w:rsidRPr="00B817B7">
              <w:t>17342,07</w:t>
            </w:r>
          </w:p>
        </w:tc>
        <w:tc>
          <w:tcPr>
            <w:tcW w:w="1276" w:type="dxa"/>
            <w:vAlign w:val="center"/>
          </w:tcPr>
          <w:p w14:paraId="7E5D5717" w14:textId="77777777" w:rsidR="00B817B7" w:rsidRPr="00B817B7" w:rsidRDefault="00B817B7" w:rsidP="00B817B7">
            <w:pPr>
              <w:jc w:val="center"/>
            </w:pPr>
            <w:r w:rsidRPr="00B817B7">
              <w:t>42394,79</w:t>
            </w:r>
          </w:p>
        </w:tc>
        <w:tc>
          <w:tcPr>
            <w:tcW w:w="1275" w:type="dxa"/>
            <w:vAlign w:val="center"/>
          </w:tcPr>
          <w:p w14:paraId="5DE2F7FA" w14:textId="77777777" w:rsidR="00B817B7" w:rsidRPr="00B817B7" w:rsidRDefault="00B817B7" w:rsidP="00B817B7">
            <w:pPr>
              <w:jc w:val="center"/>
            </w:pPr>
            <w:r w:rsidRPr="00B817B7">
              <w:t>42394,79</w:t>
            </w:r>
          </w:p>
        </w:tc>
        <w:tc>
          <w:tcPr>
            <w:tcW w:w="1276" w:type="dxa"/>
            <w:vAlign w:val="center"/>
          </w:tcPr>
          <w:p w14:paraId="67501DF1" w14:textId="77777777" w:rsidR="00B817B7" w:rsidRPr="00B817B7" w:rsidRDefault="00B817B7" w:rsidP="00B817B7">
            <w:pPr>
              <w:jc w:val="center"/>
            </w:pPr>
            <w:r w:rsidRPr="00B817B7">
              <w:t>17342,07</w:t>
            </w:r>
          </w:p>
        </w:tc>
        <w:tc>
          <w:tcPr>
            <w:tcW w:w="1276" w:type="dxa"/>
            <w:vAlign w:val="center"/>
          </w:tcPr>
          <w:p w14:paraId="07998484" w14:textId="77777777" w:rsidR="00B817B7" w:rsidRPr="00B817B7" w:rsidRDefault="00B817B7" w:rsidP="00B817B7">
            <w:pPr>
              <w:jc w:val="center"/>
            </w:pPr>
            <w:r w:rsidRPr="00B817B7">
              <w:t>17342,07</w:t>
            </w:r>
          </w:p>
        </w:tc>
      </w:tr>
      <w:tr w:rsidR="00B817B7" w:rsidRPr="00B817B7" w14:paraId="799A1674" w14:textId="77777777" w:rsidTr="00B817B7">
        <w:trPr>
          <w:trHeight w:val="417"/>
          <w:jc w:val="center"/>
        </w:trPr>
        <w:tc>
          <w:tcPr>
            <w:tcW w:w="794" w:type="dxa"/>
            <w:vAlign w:val="center"/>
          </w:tcPr>
          <w:p w14:paraId="10E0EF61" w14:textId="77777777" w:rsidR="00B817B7" w:rsidRPr="00B817B7" w:rsidRDefault="00B817B7" w:rsidP="00B817B7">
            <w:pPr>
              <w:jc w:val="center"/>
            </w:pPr>
            <w:r w:rsidRPr="00B817B7">
              <w:t>9.1.1.</w:t>
            </w:r>
          </w:p>
        </w:tc>
        <w:tc>
          <w:tcPr>
            <w:tcW w:w="2042" w:type="dxa"/>
            <w:vAlign w:val="center"/>
          </w:tcPr>
          <w:p w14:paraId="204C18B5" w14:textId="77777777" w:rsidR="00B817B7" w:rsidRPr="00B817B7" w:rsidRDefault="00B817B7" w:rsidP="00B817B7">
            <w:r w:rsidRPr="00B817B7">
              <w:t>- население</w:t>
            </w:r>
          </w:p>
        </w:tc>
        <w:tc>
          <w:tcPr>
            <w:tcW w:w="724" w:type="dxa"/>
            <w:vAlign w:val="center"/>
          </w:tcPr>
          <w:p w14:paraId="225CA1A3" w14:textId="77777777" w:rsidR="00B817B7" w:rsidRPr="00B817B7" w:rsidRDefault="00B817B7" w:rsidP="00B817B7">
            <w:pPr>
              <w:jc w:val="center"/>
            </w:pPr>
            <w:r w:rsidRPr="00B817B7">
              <w:t>м</w:t>
            </w:r>
            <w:r w:rsidRPr="00B817B7">
              <w:rPr>
                <w:vertAlign w:val="superscript"/>
              </w:rPr>
              <w:t>3</w:t>
            </w:r>
          </w:p>
        </w:tc>
        <w:tc>
          <w:tcPr>
            <w:tcW w:w="1260" w:type="dxa"/>
            <w:vAlign w:val="center"/>
          </w:tcPr>
          <w:p w14:paraId="56B1A170" w14:textId="77777777" w:rsidR="00B817B7" w:rsidRPr="00B817B7" w:rsidRDefault="00B817B7" w:rsidP="00B817B7">
            <w:pPr>
              <w:jc w:val="center"/>
            </w:pPr>
            <w:r w:rsidRPr="00B817B7">
              <w:t>13072,95</w:t>
            </w:r>
          </w:p>
        </w:tc>
        <w:tc>
          <w:tcPr>
            <w:tcW w:w="1276" w:type="dxa"/>
            <w:vAlign w:val="center"/>
          </w:tcPr>
          <w:p w14:paraId="778B1A81" w14:textId="77777777" w:rsidR="00B817B7" w:rsidRPr="00B817B7" w:rsidRDefault="00B817B7" w:rsidP="00B817B7">
            <w:pPr>
              <w:jc w:val="center"/>
            </w:pPr>
            <w:r w:rsidRPr="00B817B7">
              <w:t>13072,95</w:t>
            </w:r>
          </w:p>
        </w:tc>
        <w:tc>
          <w:tcPr>
            <w:tcW w:w="1276" w:type="dxa"/>
            <w:vAlign w:val="center"/>
          </w:tcPr>
          <w:p w14:paraId="2E84B862" w14:textId="77777777" w:rsidR="00B817B7" w:rsidRPr="00B817B7" w:rsidRDefault="00B817B7" w:rsidP="00B817B7">
            <w:pPr>
              <w:jc w:val="center"/>
            </w:pPr>
            <w:r w:rsidRPr="00B817B7">
              <w:t>33913,50</w:t>
            </w:r>
          </w:p>
        </w:tc>
        <w:tc>
          <w:tcPr>
            <w:tcW w:w="1275" w:type="dxa"/>
            <w:vAlign w:val="center"/>
          </w:tcPr>
          <w:p w14:paraId="34A24245" w14:textId="77777777" w:rsidR="00B817B7" w:rsidRPr="00B817B7" w:rsidRDefault="00B817B7" w:rsidP="00B817B7">
            <w:pPr>
              <w:jc w:val="center"/>
            </w:pPr>
            <w:r w:rsidRPr="00B817B7">
              <w:t>33913,50</w:t>
            </w:r>
          </w:p>
        </w:tc>
        <w:tc>
          <w:tcPr>
            <w:tcW w:w="1276" w:type="dxa"/>
            <w:vAlign w:val="center"/>
          </w:tcPr>
          <w:p w14:paraId="4FD53386" w14:textId="77777777" w:rsidR="00B817B7" w:rsidRPr="00B817B7" w:rsidRDefault="00B817B7" w:rsidP="00B817B7">
            <w:pPr>
              <w:jc w:val="center"/>
            </w:pPr>
            <w:r w:rsidRPr="00B817B7">
              <w:t>13072,95</w:t>
            </w:r>
          </w:p>
        </w:tc>
        <w:tc>
          <w:tcPr>
            <w:tcW w:w="1276" w:type="dxa"/>
            <w:vAlign w:val="center"/>
          </w:tcPr>
          <w:p w14:paraId="41266915" w14:textId="77777777" w:rsidR="00B817B7" w:rsidRPr="00B817B7" w:rsidRDefault="00B817B7" w:rsidP="00B817B7">
            <w:pPr>
              <w:jc w:val="center"/>
            </w:pPr>
            <w:r w:rsidRPr="00B817B7">
              <w:t>13072,95</w:t>
            </w:r>
          </w:p>
        </w:tc>
      </w:tr>
      <w:tr w:rsidR="00B817B7" w:rsidRPr="00B817B7" w14:paraId="4F21DD7C" w14:textId="77777777" w:rsidTr="00B817B7">
        <w:trPr>
          <w:trHeight w:val="673"/>
          <w:jc w:val="center"/>
        </w:trPr>
        <w:tc>
          <w:tcPr>
            <w:tcW w:w="794" w:type="dxa"/>
            <w:vAlign w:val="center"/>
          </w:tcPr>
          <w:p w14:paraId="275C5974" w14:textId="77777777" w:rsidR="00B817B7" w:rsidRPr="00B817B7" w:rsidRDefault="00B817B7" w:rsidP="00B817B7">
            <w:pPr>
              <w:jc w:val="center"/>
            </w:pPr>
            <w:r w:rsidRPr="00B817B7">
              <w:t>9.1.2.</w:t>
            </w:r>
          </w:p>
        </w:tc>
        <w:tc>
          <w:tcPr>
            <w:tcW w:w="2042" w:type="dxa"/>
            <w:vAlign w:val="center"/>
          </w:tcPr>
          <w:p w14:paraId="1CE06D9E" w14:textId="77777777" w:rsidR="00B817B7" w:rsidRPr="00B817B7" w:rsidRDefault="00B817B7" w:rsidP="00B817B7">
            <w:r w:rsidRPr="00B817B7">
              <w:t>- прочие потребители</w:t>
            </w:r>
          </w:p>
        </w:tc>
        <w:tc>
          <w:tcPr>
            <w:tcW w:w="724" w:type="dxa"/>
            <w:vAlign w:val="center"/>
          </w:tcPr>
          <w:p w14:paraId="68D9FBE5" w14:textId="77777777" w:rsidR="00B817B7" w:rsidRPr="00B817B7" w:rsidRDefault="00B817B7" w:rsidP="00B817B7">
            <w:pPr>
              <w:jc w:val="center"/>
            </w:pPr>
            <w:r w:rsidRPr="00B817B7">
              <w:t>м</w:t>
            </w:r>
            <w:r w:rsidRPr="00B817B7">
              <w:rPr>
                <w:vertAlign w:val="superscript"/>
              </w:rPr>
              <w:t>3</w:t>
            </w:r>
          </w:p>
        </w:tc>
        <w:tc>
          <w:tcPr>
            <w:tcW w:w="1260" w:type="dxa"/>
            <w:vAlign w:val="center"/>
          </w:tcPr>
          <w:p w14:paraId="0DA1748F" w14:textId="77777777" w:rsidR="00B817B7" w:rsidRPr="00B817B7" w:rsidRDefault="00B817B7" w:rsidP="00B817B7">
            <w:pPr>
              <w:jc w:val="center"/>
            </w:pPr>
            <w:r w:rsidRPr="00B817B7">
              <w:t>4269,13</w:t>
            </w:r>
          </w:p>
        </w:tc>
        <w:tc>
          <w:tcPr>
            <w:tcW w:w="1276" w:type="dxa"/>
            <w:vAlign w:val="center"/>
          </w:tcPr>
          <w:p w14:paraId="060148CD" w14:textId="77777777" w:rsidR="00B817B7" w:rsidRPr="00B817B7" w:rsidRDefault="00B817B7" w:rsidP="00B817B7">
            <w:pPr>
              <w:jc w:val="center"/>
            </w:pPr>
            <w:r w:rsidRPr="00B817B7">
              <w:t>4269,13</w:t>
            </w:r>
          </w:p>
        </w:tc>
        <w:tc>
          <w:tcPr>
            <w:tcW w:w="1276" w:type="dxa"/>
            <w:vAlign w:val="center"/>
          </w:tcPr>
          <w:p w14:paraId="7A529272" w14:textId="77777777" w:rsidR="00B817B7" w:rsidRPr="00B817B7" w:rsidRDefault="00B817B7" w:rsidP="00B817B7">
            <w:pPr>
              <w:jc w:val="center"/>
            </w:pPr>
            <w:r w:rsidRPr="00B817B7">
              <w:t>8481,29</w:t>
            </w:r>
          </w:p>
        </w:tc>
        <w:tc>
          <w:tcPr>
            <w:tcW w:w="1275" w:type="dxa"/>
            <w:vAlign w:val="center"/>
          </w:tcPr>
          <w:p w14:paraId="4CC92589" w14:textId="77777777" w:rsidR="00B817B7" w:rsidRPr="00B817B7" w:rsidRDefault="00B817B7" w:rsidP="00B817B7">
            <w:pPr>
              <w:jc w:val="center"/>
            </w:pPr>
            <w:r w:rsidRPr="00B817B7">
              <w:t>8481,29</w:t>
            </w:r>
          </w:p>
        </w:tc>
        <w:tc>
          <w:tcPr>
            <w:tcW w:w="1276" w:type="dxa"/>
            <w:vAlign w:val="center"/>
          </w:tcPr>
          <w:p w14:paraId="5BB1D801" w14:textId="77777777" w:rsidR="00B817B7" w:rsidRPr="00B817B7" w:rsidRDefault="00B817B7" w:rsidP="00B817B7">
            <w:pPr>
              <w:jc w:val="center"/>
            </w:pPr>
            <w:r w:rsidRPr="00B817B7">
              <w:t>4269,13</w:t>
            </w:r>
          </w:p>
        </w:tc>
        <w:tc>
          <w:tcPr>
            <w:tcW w:w="1276" w:type="dxa"/>
            <w:vAlign w:val="center"/>
          </w:tcPr>
          <w:p w14:paraId="50B87308" w14:textId="77777777" w:rsidR="00B817B7" w:rsidRPr="00B817B7" w:rsidRDefault="00B817B7" w:rsidP="00B817B7">
            <w:pPr>
              <w:jc w:val="center"/>
            </w:pPr>
            <w:r w:rsidRPr="00B817B7">
              <w:t>4269,13</w:t>
            </w:r>
          </w:p>
        </w:tc>
      </w:tr>
      <w:tr w:rsidR="00B817B7" w:rsidRPr="00B817B7" w14:paraId="6703BE40" w14:textId="77777777" w:rsidTr="00B817B7">
        <w:trPr>
          <w:trHeight w:val="928"/>
          <w:jc w:val="center"/>
        </w:trPr>
        <w:tc>
          <w:tcPr>
            <w:tcW w:w="794" w:type="dxa"/>
            <w:vAlign w:val="center"/>
          </w:tcPr>
          <w:p w14:paraId="613AC73F" w14:textId="77777777" w:rsidR="00B817B7" w:rsidRPr="00B817B7" w:rsidRDefault="00B817B7" w:rsidP="00B817B7">
            <w:pPr>
              <w:jc w:val="center"/>
            </w:pPr>
            <w:r w:rsidRPr="00B817B7">
              <w:t>9.2.</w:t>
            </w:r>
          </w:p>
        </w:tc>
        <w:tc>
          <w:tcPr>
            <w:tcW w:w="2042" w:type="dxa"/>
            <w:vAlign w:val="center"/>
          </w:tcPr>
          <w:p w14:paraId="26FA96A0" w14:textId="77777777" w:rsidR="00B817B7" w:rsidRPr="00B817B7" w:rsidRDefault="00B817B7" w:rsidP="00B817B7">
            <w:r w:rsidRPr="00B817B7">
              <w:t>Собственные нужды производства</w:t>
            </w:r>
          </w:p>
        </w:tc>
        <w:tc>
          <w:tcPr>
            <w:tcW w:w="724" w:type="dxa"/>
            <w:vAlign w:val="center"/>
          </w:tcPr>
          <w:p w14:paraId="767150B0" w14:textId="77777777" w:rsidR="00B817B7" w:rsidRPr="00B817B7" w:rsidRDefault="00B817B7" w:rsidP="00B817B7">
            <w:pPr>
              <w:jc w:val="center"/>
            </w:pPr>
            <w:r w:rsidRPr="00B817B7">
              <w:t>м</w:t>
            </w:r>
            <w:r w:rsidRPr="00B817B7">
              <w:rPr>
                <w:vertAlign w:val="superscript"/>
              </w:rPr>
              <w:t>3</w:t>
            </w:r>
          </w:p>
        </w:tc>
        <w:tc>
          <w:tcPr>
            <w:tcW w:w="1260" w:type="dxa"/>
            <w:vAlign w:val="center"/>
          </w:tcPr>
          <w:p w14:paraId="74316499" w14:textId="77777777" w:rsidR="00B817B7" w:rsidRPr="00B817B7" w:rsidRDefault="00B817B7" w:rsidP="00B817B7">
            <w:pPr>
              <w:jc w:val="center"/>
            </w:pPr>
            <w:r w:rsidRPr="00B817B7">
              <w:t>60805,22</w:t>
            </w:r>
          </w:p>
        </w:tc>
        <w:tc>
          <w:tcPr>
            <w:tcW w:w="1276" w:type="dxa"/>
            <w:vAlign w:val="center"/>
          </w:tcPr>
          <w:p w14:paraId="25ED3ABE" w14:textId="77777777" w:rsidR="00B817B7" w:rsidRPr="00B817B7" w:rsidRDefault="00B817B7" w:rsidP="00B817B7">
            <w:pPr>
              <w:jc w:val="center"/>
            </w:pPr>
            <w:r w:rsidRPr="00B817B7">
              <w:t>60805,22</w:t>
            </w:r>
          </w:p>
        </w:tc>
        <w:tc>
          <w:tcPr>
            <w:tcW w:w="1276" w:type="dxa"/>
            <w:vAlign w:val="center"/>
          </w:tcPr>
          <w:p w14:paraId="18F359ED" w14:textId="77777777" w:rsidR="00B817B7" w:rsidRPr="00B817B7" w:rsidRDefault="00B817B7" w:rsidP="00B817B7">
            <w:pPr>
              <w:jc w:val="center"/>
            </w:pPr>
            <w:r w:rsidRPr="00B817B7">
              <w:t>60805,22</w:t>
            </w:r>
          </w:p>
        </w:tc>
        <w:tc>
          <w:tcPr>
            <w:tcW w:w="1275" w:type="dxa"/>
            <w:vAlign w:val="center"/>
          </w:tcPr>
          <w:p w14:paraId="4ACD96D7" w14:textId="77777777" w:rsidR="00B817B7" w:rsidRPr="00B817B7" w:rsidRDefault="00B817B7" w:rsidP="00B817B7">
            <w:pPr>
              <w:jc w:val="center"/>
            </w:pPr>
            <w:r w:rsidRPr="00B817B7">
              <w:t>60805,22</w:t>
            </w:r>
          </w:p>
        </w:tc>
        <w:tc>
          <w:tcPr>
            <w:tcW w:w="1276" w:type="dxa"/>
            <w:vAlign w:val="center"/>
          </w:tcPr>
          <w:p w14:paraId="4C20835B" w14:textId="77777777" w:rsidR="00B817B7" w:rsidRPr="00B817B7" w:rsidRDefault="00B817B7" w:rsidP="00B817B7">
            <w:pPr>
              <w:jc w:val="center"/>
            </w:pPr>
            <w:r w:rsidRPr="00B817B7">
              <w:t>60805,22</w:t>
            </w:r>
          </w:p>
        </w:tc>
        <w:tc>
          <w:tcPr>
            <w:tcW w:w="1276" w:type="dxa"/>
            <w:vAlign w:val="center"/>
          </w:tcPr>
          <w:p w14:paraId="165C1E51" w14:textId="77777777" w:rsidR="00B817B7" w:rsidRPr="00B817B7" w:rsidRDefault="00B817B7" w:rsidP="00B817B7">
            <w:pPr>
              <w:jc w:val="center"/>
            </w:pPr>
            <w:r w:rsidRPr="00B817B7">
              <w:t>60805,22</w:t>
            </w:r>
          </w:p>
        </w:tc>
      </w:tr>
    </w:tbl>
    <w:p w14:paraId="15A67944" w14:textId="77777777" w:rsidR="00B817B7" w:rsidRPr="00B817B7" w:rsidRDefault="00B817B7" w:rsidP="00B817B7">
      <w:pPr>
        <w:jc w:val="both"/>
        <w:rPr>
          <w:sz w:val="28"/>
          <w:szCs w:val="28"/>
        </w:rPr>
      </w:pPr>
    </w:p>
    <w:p w14:paraId="6B119CED" w14:textId="77777777" w:rsidR="00B817B7" w:rsidRPr="00B817B7" w:rsidRDefault="00B817B7" w:rsidP="00B817B7">
      <w:pPr>
        <w:jc w:val="center"/>
        <w:rPr>
          <w:bCs/>
          <w:sz w:val="28"/>
          <w:szCs w:val="28"/>
          <w:lang w:eastAsia="ru-RU"/>
        </w:rPr>
      </w:pPr>
      <w:r w:rsidRPr="00B817B7">
        <w:rPr>
          <w:bCs/>
          <w:sz w:val="28"/>
          <w:szCs w:val="28"/>
          <w:lang w:eastAsia="ru-RU"/>
        </w:rPr>
        <w:lastRenderedPageBreak/>
        <w:t>Раздел 6. Объем финансовых потребностей, необходимых для реализации производственной программы</w:t>
      </w:r>
    </w:p>
    <w:p w14:paraId="1DBE2F2E" w14:textId="77777777" w:rsidR="00B817B7" w:rsidRPr="00B817B7" w:rsidRDefault="00B817B7" w:rsidP="00B817B7">
      <w:pPr>
        <w:ind w:left="-567"/>
        <w:jc w:val="center"/>
        <w:rPr>
          <w:bCs/>
          <w:sz w:val="28"/>
          <w:szCs w:val="28"/>
          <w:lang w:eastAsia="ru-RU"/>
        </w:rPr>
      </w:pPr>
    </w:p>
    <w:tbl>
      <w:tblPr>
        <w:tblStyle w:val="190"/>
        <w:tblW w:w="10491" w:type="dxa"/>
        <w:jc w:val="center"/>
        <w:tblLook w:val="04A0" w:firstRow="1" w:lastRow="0" w:firstColumn="1" w:lastColumn="0" w:noHBand="0" w:noVBand="1"/>
      </w:tblPr>
      <w:tblGrid>
        <w:gridCol w:w="2978"/>
        <w:gridCol w:w="1252"/>
        <w:gridCol w:w="1252"/>
        <w:gridCol w:w="1252"/>
        <w:gridCol w:w="1252"/>
        <w:gridCol w:w="1252"/>
        <w:gridCol w:w="1253"/>
      </w:tblGrid>
      <w:tr w:rsidR="00B817B7" w:rsidRPr="00B817B7" w14:paraId="353F4CB2" w14:textId="77777777" w:rsidTr="00F33E96">
        <w:trPr>
          <w:jc w:val="center"/>
        </w:trPr>
        <w:tc>
          <w:tcPr>
            <w:tcW w:w="2978" w:type="dxa"/>
            <w:vMerge w:val="restart"/>
            <w:vAlign w:val="center"/>
          </w:tcPr>
          <w:p w14:paraId="2424AD96" w14:textId="77777777" w:rsidR="00B817B7" w:rsidRPr="00B817B7" w:rsidRDefault="00B817B7" w:rsidP="00B817B7">
            <w:pPr>
              <w:jc w:val="center"/>
              <w:rPr>
                <w:bCs/>
                <w:sz w:val="28"/>
                <w:szCs w:val="28"/>
              </w:rPr>
            </w:pPr>
            <w:r w:rsidRPr="00B817B7">
              <w:rPr>
                <w:bCs/>
                <w:sz w:val="28"/>
                <w:szCs w:val="28"/>
              </w:rPr>
              <w:t>Наименование показателя</w:t>
            </w:r>
          </w:p>
        </w:tc>
        <w:tc>
          <w:tcPr>
            <w:tcW w:w="2504" w:type="dxa"/>
            <w:gridSpan w:val="2"/>
          </w:tcPr>
          <w:p w14:paraId="2E241DF9" w14:textId="77777777" w:rsidR="00B817B7" w:rsidRPr="00B817B7" w:rsidRDefault="00B817B7" w:rsidP="00B817B7">
            <w:pPr>
              <w:jc w:val="center"/>
              <w:rPr>
                <w:bCs/>
                <w:sz w:val="28"/>
                <w:szCs w:val="28"/>
              </w:rPr>
            </w:pPr>
            <w:r w:rsidRPr="00B817B7">
              <w:rPr>
                <w:bCs/>
                <w:sz w:val="28"/>
                <w:szCs w:val="28"/>
              </w:rPr>
              <w:t>2019 год</w:t>
            </w:r>
          </w:p>
        </w:tc>
        <w:tc>
          <w:tcPr>
            <w:tcW w:w="2504" w:type="dxa"/>
            <w:gridSpan w:val="2"/>
          </w:tcPr>
          <w:p w14:paraId="3A9EA210" w14:textId="77777777" w:rsidR="00B817B7" w:rsidRPr="00B817B7" w:rsidRDefault="00B817B7" w:rsidP="00B817B7">
            <w:pPr>
              <w:jc w:val="center"/>
              <w:rPr>
                <w:bCs/>
                <w:sz w:val="28"/>
                <w:szCs w:val="28"/>
              </w:rPr>
            </w:pPr>
            <w:r w:rsidRPr="00B817B7">
              <w:rPr>
                <w:bCs/>
                <w:sz w:val="28"/>
                <w:szCs w:val="28"/>
              </w:rPr>
              <w:t>2020 год</w:t>
            </w:r>
          </w:p>
        </w:tc>
        <w:tc>
          <w:tcPr>
            <w:tcW w:w="2505" w:type="dxa"/>
            <w:gridSpan w:val="2"/>
          </w:tcPr>
          <w:p w14:paraId="72BC1A06" w14:textId="77777777" w:rsidR="00B817B7" w:rsidRPr="00B817B7" w:rsidRDefault="00B817B7" w:rsidP="00B817B7">
            <w:pPr>
              <w:jc w:val="center"/>
              <w:rPr>
                <w:bCs/>
                <w:sz w:val="28"/>
                <w:szCs w:val="28"/>
              </w:rPr>
            </w:pPr>
            <w:r w:rsidRPr="00B817B7">
              <w:rPr>
                <w:bCs/>
                <w:sz w:val="28"/>
                <w:szCs w:val="28"/>
              </w:rPr>
              <w:t>2021 год</w:t>
            </w:r>
          </w:p>
        </w:tc>
      </w:tr>
      <w:tr w:rsidR="00B817B7" w:rsidRPr="00B817B7" w14:paraId="56401869" w14:textId="77777777" w:rsidTr="00F33E96">
        <w:trPr>
          <w:trHeight w:val="554"/>
          <w:jc w:val="center"/>
        </w:trPr>
        <w:tc>
          <w:tcPr>
            <w:tcW w:w="2978" w:type="dxa"/>
            <w:vMerge/>
          </w:tcPr>
          <w:p w14:paraId="586E0D86" w14:textId="77777777" w:rsidR="00B817B7" w:rsidRPr="00B817B7" w:rsidRDefault="00B817B7" w:rsidP="00B817B7">
            <w:pPr>
              <w:jc w:val="center"/>
              <w:rPr>
                <w:bCs/>
                <w:sz w:val="28"/>
                <w:szCs w:val="28"/>
              </w:rPr>
            </w:pPr>
          </w:p>
        </w:tc>
        <w:tc>
          <w:tcPr>
            <w:tcW w:w="1252" w:type="dxa"/>
            <w:vAlign w:val="center"/>
          </w:tcPr>
          <w:p w14:paraId="1109A4C0" w14:textId="77777777" w:rsidR="00B817B7" w:rsidRPr="00B817B7" w:rsidRDefault="00B817B7" w:rsidP="00B817B7">
            <w:pPr>
              <w:jc w:val="center"/>
            </w:pPr>
            <w:r w:rsidRPr="00B817B7">
              <w:t>с 01.01.    по 30.06.</w:t>
            </w:r>
          </w:p>
        </w:tc>
        <w:tc>
          <w:tcPr>
            <w:tcW w:w="1252" w:type="dxa"/>
          </w:tcPr>
          <w:p w14:paraId="3A020FC6" w14:textId="77777777" w:rsidR="00B817B7" w:rsidRPr="00B817B7" w:rsidRDefault="00B817B7" w:rsidP="00B817B7">
            <w:pPr>
              <w:jc w:val="center"/>
              <w:rPr>
                <w:bCs/>
                <w:sz w:val="28"/>
                <w:szCs w:val="28"/>
              </w:rPr>
            </w:pPr>
            <w:r w:rsidRPr="00B817B7">
              <w:t>с 01.07.     по 31.12.</w:t>
            </w:r>
          </w:p>
        </w:tc>
        <w:tc>
          <w:tcPr>
            <w:tcW w:w="1252" w:type="dxa"/>
            <w:vAlign w:val="center"/>
          </w:tcPr>
          <w:p w14:paraId="7C23F757" w14:textId="77777777" w:rsidR="00B817B7" w:rsidRPr="00B817B7" w:rsidRDefault="00B817B7" w:rsidP="00B817B7">
            <w:pPr>
              <w:jc w:val="center"/>
            </w:pPr>
            <w:r w:rsidRPr="00B817B7">
              <w:t>с 01.01.    по 30.06.</w:t>
            </w:r>
          </w:p>
        </w:tc>
        <w:tc>
          <w:tcPr>
            <w:tcW w:w="1252" w:type="dxa"/>
          </w:tcPr>
          <w:p w14:paraId="0AD4D1B3" w14:textId="77777777" w:rsidR="00B817B7" w:rsidRPr="00B817B7" w:rsidRDefault="00B817B7" w:rsidP="00B817B7">
            <w:pPr>
              <w:jc w:val="center"/>
              <w:rPr>
                <w:bCs/>
                <w:sz w:val="28"/>
                <w:szCs w:val="28"/>
              </w:rPr>
            </w:pPr>
            <w:r w:rsidRPr="00B817B7">
              <w:t>с 01.07.     по 31.12.</w:t>
            </w:r>
          </w:p>
        </w:tc>
        <w:tc>
          <w:tcPr>
            <w:tcW w:w="1252" w:type="dxa"/>
            <w:vAlign w:val="center"/>
          </w:tcPr>
          <w:p w14:paraId="217D74B4" w14:textId="77777777" w:rsidR="00B817B7" w:rsidRPr="00B817B7" w:rsidRDefault="00B817B7" w:rsidP="00B817B7">
            <w:pPr>
              <w:jc w:val="center"/>
            </w:pPr>
            <w:r w:rsidRPr="00B817B7">
              <w:t>с 01.01.    по 30.06.</w:t>
            </w:r>
          </w:p>
        </w:tc>
        <w:tc>
          <w:tcPr>
            <w:tcW w:w="1253" w:type="dxa"/>
          </w:tcPr>
          <w:p w14:paraId="64F2EB77" w14:textId="77777777" w:rsidR="00B817B7" w:rsidRPr="00B817B7" w:rsidRDefault="00B817B7" w:rsidP="00B817B7">
            <w:pPr>
              <w:jc w:val="center"/>
              <w:rPr>
                <w:bCs/>
                <w:sz w:val="28"/>
                <w:szCs w:val="28"/>
              </w:rPr>
            </w:pPr>
            <w:r w:rsidRPr="00B817B7">
              <w:t>с 01.07.     по 31.12.</w:t>
            </w:r>
          </w:p>
        </w:tc>
      </w:tr>
      <w:tr w:rsidR="00B817B7" w:rsidRPr="00B817B7" w14:paraId="4D96DD3A" w14:textId="77777777" w:rsidTr="00F33E96">
        <w:trPr>
          <w:jc w:val="center"/>
        </w:trPr>
        <w:tc>
          <w:tcPr>
            <w:tcW w:w="2978" w:type="dxa"/>
            <w:vAlign w:val="center"/>
          </w:tcPr>
          <w:p w14:paraId="73F5485C" w14:textId="77777777" w:rsidR="00B817B7" w:rsidRPr="00B817B7" w:rsidRDefault="00B817B7" w:rsidP="00B817B7">
            <w:pPr>
              <w:rPr>
                <w:bCs/>
                <w:sz w:val="28"/>
                <w:szCs w:val="28"/>
              </w:rPr>
            </w:pPr>
            <w:r w:rsidRPr="00B817B7">
              <w:rPr>
                <w:bCs/>
                <w:sz w:val="28"/>
                <w:szCs w:val="28"/>
              </w:rPr>
              <w:t xml:space="preserve">Финансовые потребности, необходимые для реализации производственной программы в сфере холодного водоснабжения, </w:t>
            </w:r>
          </w:p>
          <w:p w14:paraId="23E5F7EC" w14:textId="77777777" w:rsidR="00B817B7" w:rsidRPr="00B817B7" w:rsidRDefault="00B817B7" w:rsidP="00B817B7">
            <w:pPr>
              <w:rPr>
                <w:bCs/>
                <w:sz w:val="28"/>
                <w:szCs w:val="28"/>
              </w:rPr>
            </w:pPr>
            <w:r w:rsidRPr="00B817B7">
              <w:rPr>
                <w:bCs/>
                <w:sz w:val="28"/>
                <w:szCs w:val="28"/>
              </w:rPr>
              <w:t>тыс. руб.</w:t>
            </w:r>
          </w:p>
        </w:tc>
        <w:tc>
          <w:tcPr>
            <w:tcW w:w="1252" w:type="dxa"/>
            <w:vAlign w:val="center"/>
          </w:tcPr>
          <w:p w14:paraId="4864CE02" w14:textId="77777777" w:rsidR="00B817B7" w:rsidRPr="00B817B7" w:rsidRDefault="00B817B7" w:rsidP="00B817B7">
            <w:pPr>
              <w:jc w:val="center"/>
              <w:rPr>
                <w:bCs/>
                <w:sz w:val="28"/>
                <w:szCs w:val="28"/>
              </w:rPr>
            </w:pPr>
            <w:r w:rsidRPr="00B817B7">
              <w:rPr>
                <w:bCs/>
                <w:sz w:val="28"/>
                <w:szCs w:val="28"/>
              </w:rPr>
              <w:t>584,54</w:t>
            </w:r>
          </w:p>
        </w:tc>
        <w:tc>
          <w:tcPr>
            <w:tcW w:w="1252" w:type="dxa"/>
            <w:vAlign w:val="center"/>
          </w:tcPr>
          <w:p w14:paraId="5E40022F" w14:textId="77777777" w:rsidR="00B817B7" w:rsidRPr="00B817B7" w:rsidRDefault="00B817B7" w:rsidP="00B817B7">
            <w:pPr>
              <w:jc w:val="center"/>
              <w:rPr>
                <w:bCs/>
                <w:sz w:val="28"/>
                <w:szCs w:val="28"/>
              </w:rPr>
            </w:pPr>
            <w:r w:rsidRPr="00B817B7">
              <w:rPr>
                <w:bCs/>
                <w:sz w:val="28"/>
                <w:szCs w:val="28"/>
              </w:rPr>
              <w:t>584,54</w:t>
            </w:r>
          </w:p>
        </w:tc>
        <w:tc>
          <w:tcPr>
            <w:tcW w:w="1252" w:type="dxa"/>
            <w:vAlign w:val="center"/>
          </w:tcPr>
          <w:p w14:paraId="58A0AEA6" w14:textId="77777777" w:rsidR="00B817B7" w:rsidRPr="00B817B7" w:rsidRDefault="00B817B7" w:rsidP="00B817B7">
            <w:pPr>
              <w:jc w:val="center"/>
              <w:rPr>
                <w:bCs/>
                <w:sz w:val="28"/>
                <w:szCs w:val="28"/>
              </w:rPr>
            </w:pPr>
            <w:r w:rsidRPr="00B817B7">
              <w:rPr>
                <w:bCs/>
                <w:sz w:val="28"/>
                <w:szCs w:val="28"/>
              </w:rPr>
              <w:t>740,98</w:t>
            </w:r>
          </w:p>
        </w:tc>
        <w:tc>
          <w:tcPr>
            <w:tcW w:w="1252" w:type="dxa"/>
            <w:vAlign w:val="center"/>
          </w:tcPr>
          <w:p w14:paraId="2758ED86" w14:textId="77777777" w:rsidR="00B817B7" w:rsidRPr="00B817B7" w:rsidRDefault="00B817B7" w:rsidP="00B817B7">
            <w:pPr>
              <w:jc w:val="center"/>
              <w:rPr>
                <w:bCs/>
                <w:sz w:val="28"/>
                <w:szCs w:val="28"/>
              </w:rPr>
            </w:pPr>
            <w:r w:rsidRPr="00B817B7">
              <w:rPr>
                <w:bCs/>
                <w:sz w:val="28"/>
                <w:szCs w:val="28"/>
              </w:rPr>
              <w:t>740,98</w:t>
            </w:r>
          </w:p>
        </w:tc>
        <w:tc>
          <w:tcPr>
            <w:tcW w:w="1252" w:type="dxa"/>
            <w:vAlign w:val="center"/>
          </w:tcPr>
          <w:p w14:paraId="199CF1A4" w14:textId="77777777" w:rsidR="00B817B7" w:rsidRPr="00B817B7" w:rsidRDefault="00B817B7" w:rsidP="00B817B7">
            <w:pPr>
              <w:jc w:val="center"/>
              <w:rPr>
                <w:bCs/>
                <w:sz w:val="28"/>
                <w:szCs w:val="28"/>
              </w:rPr>
            </w:pPr>
            <w:r w:rsidRPr="00B817B7">
              <w:rPr>
                <w:bCs/>
                <w:sz w:val="28"/>
                <w:szCs w:val="28"/>
              </w:rPr>
              <w:t>633,77</w:t>
            </w:r>
          </w:p>
        </w:tc>
        <w:tc>
          <w:tcPr>
            <w:tcW w:w="1253" w:type="dxa"/>
            <w:vAlign w:val="center"/>
          </w:tcPr>
          <w:p w14:paraId="34EEF0C1" w14:textId="77777777" w:rsidR="00B817B7" w:rsidRPr="00B817B7" w:rsidRDefault="00B817B7" w:rsidP="00B817B7">
            <w:pPr>
              <w:jc w:val="center"/>
              <w:rPr>
                <w:bCs/>
                <w:sz w:val="28"/>
                <w:szCs w:val="28"/>
              </w:rPr>
            </w:pPr>
            <w:r w:rsidRPr="00B817B7">
              <w:rPr>
                <w:bCs/>
                <w:sz w:val="28"/>
                <w:szCs w:val="28"/>
              </w:rPr>
              <w:t>637,68</w:t>
            </w:r>
          </w:p>
        </w:tc>
      </w:tr>
    </w:tbl>
    <w:p w14:paraId="2FB1CDFE" w14:textId="77777777" w:rsidR="00B817B7" w:rsidRPr="00B817B7" w:rsidRDefault="00B817B7" w:rsidP="00B817B7">
      <w:pPr>
        <w:ind w:left="-567"/>
        <w:jc w:val="center"/>
        <w:rPr>
          <w:bCs/>
          <w:sz w:val="28"/>
          <w:szCs w:val="28"/>
          <w:lang w:eastAsia="ru-RU"/>
        </w:rPr>
      </w:pPr>
    </w:p>
    <w:p w14:paraId="53384D88" w14:textId="77777777" w:rsidR="00B817B7" w:rsidRPr="00B817B7" w:rsidRDefault="00B817B7" w:rsidP="00B817B7">
      <w:pPr>
        <w:ind w:left="-567"/>
        <w:jc w:val="center"/>
        <w:rPr>
          <w:bCs/>
          <w:sz w:val="28"/>
          <w:szCs w:val="28"/>
          <w:lang w:eastAsia="ru-RU"/>
        </w:rPr>
      </w:pPr>
    </w:p>
    <w:p w14:paraId="32034674" w14:textId="77777777" w:rsidR="00B817B7" w:rsidRPr="00B817B7" w:rsidRDefault="00B817B7" w:rsidP="00B817B7">
      <w:pPr>
        <w:ind w:left="-567"/>
        <w:jc w:val="center"/>
        <w:rPr>
          <w:bCs/>
          <w:sz w:val="28"/>
          <w:szCs w:val="28"/>
          <w:lang w:eastAsia="ru-RU"/>
        </w:rPr>
      </w:pPr>
    </w:p>
    <w:p w14:paraId="6F6201C7" w14:textId="77777777" w:rsidR="00B817B7" w:rsidRPr="00B817B7" w:rsidRDefault="00B817B7" w:rsidP="00B817B7">
      <w:pPr>
        <w:ind w:left="-567"/>
        <w:jc w:val="center"/>
        <w:rPr>
          <w:bCs/>
          <w:sz w:val="28"/>
          <w:szCs w:val="28"/>
          <w:lang w:eastAsia="ru-RU"/>
        </w:rPr>
      </w:pPr>
    </w:p>
    <w:p w14:paraId="1DEB1F03" w14:textId="77777777" w:rsidR="00B817B7" w:rsidRPr="00B817B7" w:rsidRDefault="00B817B7" w:rsidP="00B817B7">
      <w:pPr>
        <w:ind w:left="-567"/>
        <w:jc w:val="center"/>
        <w:rPr>
          <w:bCs/>
          <w:sz w:val="28"/>
          <w:szCs w:val="28"/>
          <w:lang w:eastAsia="ru-RU"/>
        </w:rPr>
      </w:pPr>
    </w:p>
    <w:p w14:paraId="60118955" w14:textId="77777777" w:rsidR="00B817B7" w:rsidRPr="00B817B7" w:rsidRDefault="00B817B7" w:rsidP="00B817B7">
      <w:pPr>
        <w:ind w:left="-567"/>
        <w:jc w:val="center"/>
        <w:rPr>
          <w:bCs/>
          <w:sz w:val="28"/>
          <w:szCs w:val="28"/>
          <w:lang w:eastAsia="ru-RU"/>
        </w:rPr>
      </w:pPr>
    </w:p>
    <w:p w14:paraId="1BCE7A84" w14:textId="77777777" w:rsidR="00B817B7" w:rsidRPr="00B817B7" w:rsidRDefault="00B817B7" w:rsidP="00B817B7">
      <w:pPr>
        <w:jc w:val="center"/>
        <w:rPr>
          <w:bCs/>
          <w:sz w:val="28"/>
          <w:szCs w:val="28"/>
          <w:lang w:eastAsia="ru-RU"/>
        </w:rPr>
      </w:pPr>
      <w:r w:rsidRPr="00B817B7">
        <w:rPr>
          <w:bCs/>
          <w:sz w:val="28"/>
          <w:szCs w:val="28"/>
          <w:lang w:eastAsia="ru-RU"/>
        </w:rPr>
        <w:t>Раздел 7. График реализации мероприятий производственной программы</w:t>
      </w:r>
    </w:p>
    <w:p w14:paraId="5B3EDE5C" w14:textId="77777777" w:rsidR="00B817B7" w:rsidRPr="00B817B7" w:rsidRDefault="00B817B7" w:rsidP="00B817B7">
      <w:pPr>
        <w:ind w:left="-567"/>
        <w:jc w:val="center"/>
        <w:rPr>
          <w:bCs/>
          <w:sz w:val="28"/>
          <w:szCs w:val="28"/>
          <w:lang w:eastAsia="ru-RU"/>
        </w:rPr>
      </w:pPr>
    </w:p>
    <w:tbl>
      <w:tblPr>
        <w:tblStyle w:val="190"/>
        <w:tblW w:w="10060" w:type="dxa"/>
        <w:jc w:val="center"/>
        <w:tblLook w:val="04A0" w:firstRow="1" w:lastRow="0" w:firstColumn="1" w:lastColumn="0" w:noHBand="0" w:noVBand="1"/>
      </w:tblPr>
      <w:tblGrid>
        <w:gridCol w:w="3539"/>
        <w:gridCol w:w="3260"/>
        <w:gridCol w:w="3261"/>
      </w:tblGrid>
      <w:tr w:rsidR="00B817B7" w:rsidRPr="00B817B7" w14:paraId="71FF68E5" w14:textId="77777777" w:rsidTr="00F33E96">
        <w:trPr>
          <w:trHeight w:val="914"/>
          <w:jc w:val="center"/>
        </w:trPr>
        <w:tc>
          <w:tcPr>
            <w:tcW w:w="3539" w:type="dxa"/>
            <w:vAlign w:val="center"/>
          </w:tcPr>
          <w:p w14:paraId="15E56968" w14:textId="77777777" w:rsidR="00B817B7" w:rsidRPr="00B817B7" w:rsidRDefault="00B817B7" w:rsidP="00B817B7">
            <w:pPr>
              <w:jc w:val="center"/>
              <w:rPr>
                <w:bCs/>
                <w:sz w:val="28"/>
                <w:szCs w:val="28"/>
              </w:rPr>
            </w:pPr>
            <w:r w:rsidRPr="00B817B7">
              <w:rPr>
                <w:bCs/>
                <w:sz w:val="28"/>
                <w:szCs w:val="28"/>
              </w:rPr>
              <w:t>Наименование мероприятия</w:t>
            </w:r>
          </w:p>
        </w:tc>
        <w:tc>
          <w:tcPr>
            <w:tcW w:w="3260" w:type="dxa"/>
            <w:vAlign w:val="center"/>
          </w:tcPr>
          <w:p w14:paraId="1D098989" w14:textId="77777777" w:rsidR="00B817B7" w:rsidRPr="00B817B7" w:rsidRDefault="00B817B7" w:rsidP="00B817B7">
            <w:pPr>
              <w:jc w:val="center"/>
              <w:rPr>
                <w:bCs/>
                <w:sz w:val="28"/>
                <w:szCs w:val="28"/>
              </w:rPr>
            </w:pPr>
            <w:r w:rsidRPr="00B817B7">
              <w:rPr>
                <w:bCs/>
                <w:sz w:val="28"/>
                <w:szCs w:val="28"/>
              </w:rPr>
              <w:t>Дата начала    реализации мероприятий</w:t>
            </w:r>
          </w:p>
        </w:tc>
        <w:tc>
          <w:tcPr>
            <w:tcW w:w="3261" w:type="dxa"/>
            <w:vAlign w:val="center"/>
          </w:tcPr>
          <w:p w14:paraId="11EDFC94" w14:textId="77777777" w:rsidR="00B817B7" w:rsidRPr="00B817B7" w:rsidRDefault="00B817B7" w:rsidP="00B817B7">
            <w:pPr>
              <w:jc w:val="center"/>
              <w:rPr>
                <w:bCs/>
                <w:sz w:val="28"/>
                <w:szCs w:val="28"/>
              </w:rPr>
            </w:pPr>
            <w:r w:rsidRPr="00B817B7">
              <w:rPr>
                <w:bCs/>
                <w:sz w:val="28"/>
                <w:szCs w:val="28"/>
              </w:rPr>
              <w:t>Дата окончания реализации мероприятий</w:t>
            </w:r>
          </w:p>
        </w:tc>
      </w:tr>
      <w:tr w:rsidR="00B817B7" w:rsidRPr="00B817B7" w14:paraId="0D2284CA" w14:textId="77777777" w:rsidTr="00F33E96">
        <w:trPr>
          <w:trHeight w:val="1409"/>
          <w:jc w:val="center"/>
        </w:trPr>
        <w:tc>
          <w:tcPr>
            <w:tcW w:w="3539" w:type="dxa"/>
            <w:vAlign w:val="center"/>
          </w:tcPr>
          <w:p w14:paraId="6E67FCB2" w14:textId="77777777" w:rsidR="00B817B7" w:rsidRPr="00B817B7" w:rsidRDefault="00B817B7" w:rsidP="00B817B7">
            <w:pPr>
              <w:jc w:val="center"/>
              <w:rPr>
                <w:bCs/>
                <w:sz w:val="28"/>
                <w:szCs w:val="28"/>
              </w:rPr>
            </w:pPr>
            <w:r w:rsidRPr="00B817B7">
              <w:rPr>
                <w:bCs/>
                <w:sz w:val="28"/>
                <w:szCs w:val="28"/>
              </w:rPr>
              <w:t xml:space="preserve">Бесперебойное холодное водоснабжение </w:t>
            </w:r>
          </w:p>
        </w:tc>
        <w:tc>
          <w:tcPr>
            <w:tcW w:w="3260" w:type="dxa"/>
            <w:vAlign w:val="center"/>
          </w:tcPr>
          <w:p w14:paraId="26561AE6" w14:textId="77777777" w:rsidR="00B817B7" w:rsidRPr="00B817B7" w:rsidRDefault="00B817B7" w:rsidP="00B817B7">
            <w:pPr>
              <w:jc w:val="center"/>
              <w:rPr>
                <w:bCs/>
                <w:sz w:val="28"/>
                <w:szCs w:val="28"/>
              </w:rPr>
            </w:pPr>
            <w:r w:rsidRPr="00B817B7">
              <w:rPr>
                <w:bCs/>
                <w:sz w:val="28"/>
                <w:szCs w:val="28"/>
              </w:rPr>
              <w:t>01.01.2019</w:t>
            </w:r>
          </w:p>
        </w:tc>
        <w:tc>
          <w:tcPr>
            <w:tcW w:w="3261" w:type="dxa"/>
            <w:vAlign w:val="center"/>
          </w:tcPr>
          <w:p w14:paraId="5052A220" w14:textId="77777777" w:rsidR="00B817B7" w:rsidRPr="00B817B7" w:rsidRDefault="00B817B7" w:rsidP="00B817B7">
            <w:pPr>
              <w:jc w:val="center"/>
              <w:rPr>
                <w:bCs/>
                <w:sz w:val="28"/>
                <w:szCs w:val="28"/>
              </w:rPr>
            </w:pPr>
            <w:r w:rsidRPr="00B817B7">
              <w:rPr>
                <w:bCs/>
                <w:sz w:val="28"/>
                <w:szCs w:val="28"/>
              </w:rPr>
              <w:t>31.12.2021</w:t>
            </w:r>
          </w:p>
        </w:tc>
      </w:tr>
    </w:tbl>
    <w:p w14:paraId="004CE0B9" w14:textId="77777777" w:rsidR="00B817B7" w:rsidRPr="00B817B7" w:rsidRDefault="00B817B7" w:rsidP="00B817B7">
      <w:pPr>
        <w:ind w:left="-567"/>
        <w:jc w:val="center"/>
        <w:rPr>
          <w:bCs/>
          <w:sz w:val="28"/>
          <w:szCs w:val="28"/>
          <w:lang w:eastAsia="ru-RU"/>
        </w:rPr>
      </w:pPr>
    </w:p>
    <w:p w14:paraId="2055DA8C" w14:textId="77777777" w:rsidR="00B817B7" w:rsidRPr="00B817B7" w:rsidRDefault="00B817B7" w:rsidP="00B817B7">
      <w:pPr>
        <w:ind w:left="-567"/>
        <w:jc w:val="center"/>
        <w:rPr>
          <w:bCs/>
          <w:sz w:val="28"/>
          <w:szCs w:val="28"/>
          <w:lang w:eastAsia="ru-RU"/>
        </w:rPr>
      </w:pPr>
    </w:p>
    <w:p w14:paraId="18ADEF53" w14:textId="77777777" w:rsidR="00B817B7" w:rsidRPr="00B817B7" w:rsidRDefault="00B817B7" w:rsidP="00B817B7">
      <w:pPr>
        <w:ind w:left="-567"/>
        <w:jc w:val="center"/>
        <w:rPr>
          <w:bCs/>
          <w:sz w:val="28"/>
          <w:szCs w:val="28"/>
          <w:lang w:eastAsia="ru-RU"/>
        </w:rPr>
      </w:pPr>
    </w:p>
    <w:p w14:paraId="63C3096F" w14:textId="77777777" w:rsidR="00B817B7" w:rsidRPr="00B817B7" w:rsidRDefault="00B817B7" w:rsidP="00B817B7">
      <w:pPr>
        <w:ind w:left="-567"/>
        <w:jc w:val="center"/>
        <w:rPr>
          <w:bCs/>
          <w:sz w:val="28"/>
          <w:szCs w:val="28"/>
          <w:lang w:eastAsia="ru-RU"/>
        </w:rPr>
      </w:pPr>
    </w:p>
    <w:p w14:paraId="4C4DCFB3" w14:textId="77777777" w:rsidR="00B817B7" w:rsidRPr="00B817B7" w:rsidRDefault="00B817B7" w:rsidP="00B817B7">
      <w:pPr>
        <w:ind w:left="-567"/>
        <w:jc w:val="center"/>
        <w:rPr>
          <w:bCs/>
          <w:sz w:val="28"/>
          <w:szCs w:val="28"/>
          <w:lang w:eastAsia="ru-RU"/>
        </w:rPr>
      </w:pPr>
    </w:p>
    <w:p w14:paraId="6025E0D7" w14:textId="77777777" w:rsidR="00B817B7" w:rsidRPr="00B817B7" w:rsidRDefault="00B817B7" w:rsidP="00B817B7">
      <w:pPr>
        <w:ind w:left="-567"/>
        <w:jc w:val="center"/>
        <w:rPr>
          <w:bCs/>
          <w:sz w:val="28"/>
          <w:szCs w:val="28"/>
          <w:lang w:eastAsia="ru-RU"/>
        </w:rPr>
      </w:pPr>
    </w:p>
    <w:p w14:paraId="282F77A4" w14:textId="77777777" w:rsidR="00B817B7" w:rsidRPr="00B817B7" w:rsidRDefault="00B817B7" w:rsidP="00B817B7">
      <w:pPr>
        <w:ind w:left="-567"/>
        <w:jc w:val="center"/>
        <w:rPr>
          <w:bCs/>
          <w:sz w:val="28"/>
          <w:szCs w:val="28"/>
          <w:lang w:eastAsia="ru-RU"/>
        </w:rPr>
      </w:pPr>
    </w:p>
    <w:p w14:paraId="400D98C2" w14:textId="77777777" w:rsidR="00B817B7" w:rsidRPr="00B817B7" w:rsidRDefault="00B817B7" w:rsidP="00B817B7">
      <w:pPr>
        <w:ind w:left="-567"/>
        <w:jc w:val="center"/>
        <w:rPr>
          <w:bCs/>
          <w:sz w:val="28"/>
          <w:szCs w:val="28"/>
          <w:lang w:eastAsia="ru-RU"/>
        </w:rPr>
      </w:pPr>
    </w:p>
    <w:p w14:paraId="64AA1D92" w14:textId="77777777" w:rsidR="00B817B7" w:rsidRPr="00B817B7" w:rsidRDefault="00B817B7" w:rsidP="00B817B7">
      <w:pPr>
        <w:ind w:left="-567"/>
        <w:jc w:val="center"/>
        <w:rPr>
          <w:bCs/>
          <w:sz w:val="28"/>
          <w:szCs w:val="28"/>
          <w:lang w:eastAsia="ru-RU"/>
        </w:rPr>
      </w:pPr>
    </w:p>
    <w:p w14:paraId="6D3D54BC" w14:textId="77777777" w:rsidR="00B817B7" w:rsidRPr="00B817B7" w:rsidRDefault="00B817B7" w:rsidP="00B817B7">
      <w:pPr>
        <w:ind w:left="-567"/>
        <w:jc w:val="center"/>
        <w:rPr>
          <w:bCs/>
          <w:sz w:val="28"/>
          <w:szCs w:val="28"/>
          <w:lang w:eastAsia="ru-RU"/>
        </w:rPr>
      </w:pPr>
    </w:p>
    <w:p w14:paraId="64E8A34F" w14:textId="77777777" w:rsidR="00B817B7" w:rsidRPr="00B817B7" w:rsidRDefault="00B817B7" w:rsidP="00B817B7">
      <w:pPr>
        <w:ind w:left="-567"/>
        <w:jc w:val="center"/>
        <w:rPr>
          <w:bCs/>
          <w:sz w:val="28"/>
          <w:szCs w:val="28"/>
          <w:lang w:eastAsia="ru-RU"/>
        </w:rPr>
      </w:pPr>
    </w:p>
    <w:p w14:paraId="4BCE0702" w14:textId="77777777" w:rsidR="00B817B7" w:rsidRPr="00B817B7" w:rsidRDefault="00B817B7" w:rsidP="00B817B7">
      <w:pPr>
        <w:ind w:left="-567"/>
        <w:jc w:val="center"/>
        <w:rPr>
          <w:bCs/>
          <w:sz w:val="28"/>
          <w:szCs w:val="28"/>
          <w:lang w:eastAsia="ru-RU"/>
        </w:rPr>
      </w:pPr>
    </w:p>
    <w:p w14:paraId="39EFB47D" w14:textId="77777777" w:rsidR="00B817B7" w:rsidRPr="00B817B7" w:rsidRDefault="00B817B7" w:rsidP="00B817B7">
      <w:pPr>
        <w:ind w:left="-567"/>
        <w:jc w:val="center"/>
        <w:rPr>
          <w:bCs/>
          <w:sz w:val="28"/>
          <w:szCs w:val="28"/>
          <w:lang w:eastAsia="ru-RU"/>
        </w:rPr>
      </w:pPr>
    </w:p>
    <w:p w14:paraId="3BEBF44E" w14:textId="77777777" w:rsidR="00B817B7" w:rsidRPr="00B817B7" w:rsidRDefault="00B817B7" w:rsidP="00B817B7">
      <w:pPr>
        <w:ind w:left="-567"/>
        <w:jc w:val="center"/>
        <w:rPr>
          <w:bCs/>
          <w:sz w:val="28"/>
          <w:szCs w:val="28"/>
          <w:lang w:eastAsia="ru-RU"/>
        </w:rPr>
      </w:pPr>
    </w:p>
    <w:p w14:paraId="0C9FAD4B" w14:textId="77777777" w:rsidR="00B817B7" w:rsidRPr="00B817B7" w:rsidRDefault="00B817B7" w:rsidP="00B817B7">
      <w:pPr>
        <w:jc w:val="center"/>
        <w:rPr>
          <w:bCs/>
          <w:sz w:val="28"/>
          <w:szCs w:val="28"/>
          <w:lang w:eastAsia="ru-RU"/>
        </w:rPr>
      </w:pPr>
      <w:r w:rsidRPr="00B817B7">
        <w:rPr>
          <w:bCs/>
          <w:sz w:val="28"/>
          <w:szCs w:val="28"/>
          <w:lang w:eastAsia="ru-RU"/>
        </w:rPr>
        <w:lastRenderedPageBreak/>
        <w:t xml:space="preserve">Раздел 8. Показатели надежности, качества, энергетической эффективности объектов централизованных систем холодного водоснабжения </w:t>
      </w:r>
    </w:p>
    <w:p w14:paraId="64C7C78C" w14:textId="77777777" w:rsidR="00B817B7" w:rsidRPr="00B817B7" w:rsidRDefault="00B817B7" w:rsidP="00B817B7">
      <w:pPr>
        <w:ind w:left="-567"/>
        <w:jc w:val="center"/>
        <w:rPr>
          <w:bCs/>
          <w:sz w:val="28"/>
          <w:szCs w:val="28"/>
          <w:lang w:eastAsia="ru-RU"/>
        </w:rPr>
      </w:pPr>
    </w:p>
    <w:tbl>
      <w:tblPr>
        <w:tblStyle w:val="190"/>
        <w:tblW w:w="11057" w:type="dxa"/>
        <w:jc w:val="center"/>
        <w:tblLayout w:type="fixed"/>
        <w:tblLook w:val="04A0" w:firstRow="1" w:lastRow="0" w:firstColumn="1" w:lastColumn="0" w:noHBand="0" w:noVBand="1"/>
      </w:tblPr>
      <w:tblGrid>
        <w:gridCol w:w="736"/>
        <w:gridCol w:w="3801"/>
        <w:gridCol w:w="850"/>
        <w:gridCol w:w="1701"/>
        <w:gridCol w:w="992"/>
        <w:gridCol w:w="993"/>
        <w:gridCol w:w="992"/>
        <w:gridCol w:w="992"/>
      </w:tblGrid>
      <w:tr w:rsidR="00B817B7" w:rsidRPr="00B817B7" w14:paraId="2ACC812A" w14:textId="77777777" w:rsidTr="00F33E96">
        <w:trPr>
          <w:jc w:val="center"/>
        </w:trPr>
        <w:tc>
          <w:tcPr>
            <w:tcW w:w="736" w:type="dxa"/>
            <w:vAlign w:val="center"/>
          </w:tcPr>
          <w:p w14:paraId="5F3F33A1" w14:textId="77777777" w:rsidR="00B817B7" w:rsidRPr="00B817B7" w:rsidRDefault="00B817B7" w:rsidP="00B817B7">
            <w:pPr>
              <w:jc w:val="center"/>
              <w:rPr>
                <w:bCs/>
                <w:sz w:val="28"/>
                <w:szCs w:val="28"/>
              </w:rPr>
            </w:pPr>
            <w:r w:rsidRPr="00B817B7">
              <w:rPr>
                <w:bCs/>
                <w:sz w:val="28"/>
                <w:szCs w:val="28"/>
              </w:rPr>
              <w:t>№ п/п</w:t>
            </w:r>
          </w:p>
        </w:tc>
        <w:tc>
          <w:tcPr>
            <w:tcW w:w="3801" w:type="dxa"/>
            <w:vAlign w:val="center"/>
          </w:tcPr>
          <w:p w14:paraId="16AC854D" w14:textId="77777777" w:rsidR="00B817B7" w:rsidRPr="00B817B7" w:rsidRDefault="00B817B7" w:rsidP="00B817B7">
            <w:pPr>
              <w:jc w:val="center"/>
              <w:rPr>
                <w:bCs/>
                <w:sz w:val="28"/>
                <w:szCs w:val="28"/>
              </w:rPr>
            </w:pPr>
            <w:r w:rsidRPr="00B817B7">
              <w:rPr>
                <w:bCs/>
                <w:sz w:val="28"/>
                <w:szCs w:val="28"/>
              </w:rPr>
              <w:t>Наименование показателя</w:t>
            </w:r>
          </w:p>
        </w:tc>
        <w:tc>
          <w:tcPr>
            <w:tcW w:w="850" w:type="dxa"/>
            <w:vAlign w:val="center"/>
          </w:tcPr>
          <w:p w14:paraId="73829E55" w14:textId="77777777" w:rsidR="00B817B7" w:rsidRPr="00B817B7" w:rsidRDefault="00B817B7" w:rsidP="00B817B7">
            <w:pPr>
              <w:jc w:val="center"/>
              <w:rPr>
                <w:bCs/>
                <w:sz w:val="28"/>
                <w:szCs w:val="28"/>
              </w:rPr>
            </w:pPr>
            <w:r w:rsidRPr="00B817B7">
              <w:rPr>
                <w:bCs/>
                <w:sz w:val="28"/>
                <w:szCs w:val="28"/>
              </w:rPr>
              <w:t>Факт 2017 год</w:t>
            </w:r>
          </w:p>
        </w:tc>
        <w:tc>
          <w:tcPr>
            <w:tcW w:w="1701" w:type="dxa"/>
            <w:vAlign w:val="center"/>
          </w:tcPr>
          <w:p w14:paraId="75010807" w14:textId="77777777" w:rsidR="00B817B7" w:rsidRPr="00B817B7" w:rsidRDefault="00B817B7" w:rsidP="00B817B7">
            <w:pPr>
              <w:jc w:val="center"/>
              <w:rPr>
                <w:bCs/>
                <w:sz w:val="28"/>
                <w:szCs w:val="28"/>
              </w:rPr>
            </w:pPr>
            <w:r w:rsidRPr="00B817B7">
              <w:rPr>
                <w:bCs/>
                <w:sz w:val="28"/>
                <w:szCs w:val="28"/>
              </w:rPr>
              <w:t>Ожидаемые значения 2018 год</w:t>
            </w:r>
          </w:p>
        </w:tc>
        <w:tc>
          <w:tcPr>
            <w:tcW w:w="992" w:type="dxa"/>
            <w:vAlign w:val="center"/>
          </w:tcPr>
          <w:p w14:paraId="439DFD23" w14:textId="77777777" w:rsidR="00B817B7" w:rsidRPr="00B817B7" w:rsidRDefault="00B817B7" w:rsidP="00B817B7">
            <w:pPr>
              <w:jc w:val="center"/>
              <w:rPr>
                <w:bCs/>
                <w:sz w:val="28"/>
                <w:szCs w:val="28"/>
              </w:rPr>
            </w:pPr>
            <w:r w:rsidRPr="00B817B7">
              <w:rPr>
                <w:bCs/>
                <w:sz w:val="28"/>
                <w:szCs w:val="28"/>
              </w:rPr>
              <w:t>План 2019 год</w:t>
            </w:r>
          </w:p>
        </w:tc>
        <w:tc>
          <w:tcPr>
            <w:tcW w:w="993" w:type="dxa"/>
            <w:vAlign w:val="center"/>
          </w:tcPr>
          <w:p w14:paraId="1F0506A7" w14:textId="77777777" w:rsidR="00B817B7" w:rsidRPr="00B817B7" w:rsidRDefault="00B817B7" w:rsidP="00B817B7">
            <w:pPr>
              <w:jc w:val="center"/>
              <w:rPr>
                <w:bCs/>
                <w:sz w:val="28"/>
                <w:szCs w:val="28"/>
              </w:rPr>
            </w:pPr>
            <w:r w:rsidRPr="00B817B7">
              <w:rPr>
                <w:bCs/>
                <w:sz w:val="28"/>
                <w:szCs w:val="28"/>
              </w:rPr>
              <w:t>План 2020 год</w:t>
            </w:r>
          </w:p>
        </w:tc>
        <w:tc>
          <w:tcPr>
            <w:tcW w:w="992" w:type="dxa"/>
            <w:vAlign w:val="center"/>
          </w:tcPr>
          <w:p w14:paraId="1EDCED77" w14:textId="77777777" w:rsidR="00B817B7" w:rsidRPr="00B817B7" w:rsidRDefault="00B817B7" w:rsidP="00B817B7">
            <w:pPr>
              <w:jc w:val="center"/>
              <w:rPr>
                <w:bCs/>
                <w:sz w:val="28"/>
                <w:szCs w:val="28"/>
              </w:rPr>
            </w:pPr>
            <w:r w:rsidRPr="00B817B7">
              <w:rPr>
                <w:bCs/>
                <w:sz w:val="28"/>
                <w:szCs w:val="28"/>
              </w:rPr>
              <w:t>План 2021 год</w:t>
            </w:r>
          </w:p>
        </w:tc>
        <w:tc>
          <w:tcPr>
            <w:tcW w:w="992" w:type="dxa"/>
            <w:vAlign w:val="center"/>
          </w:tcPr>
          <w:p w14:paraId="1C8EBBEF" w14:textId="77777777" w:rsidR="00B817B7" w:rsidRPr="00B817B7" w:rsidRDefault="00B817B7" w:rsidP="00B817B7">
            <w:pPr>
              <w:jc w:val="center"/>
              <w:rPr>
                <w:bCs/>
                <w:sz w:val="28"/>
                <w:szCs w:val="28"/>
              </w:rPr>
            </w:pPr>
            <w:r w:rsidRPr="00B817B7">
              <w:rPr>
                <w:bCs/>
                <w:sz w:val="28"/>
                <w:szCs w:val="28"/>
              </w:rPr>
              <w:t>План 2022 год</w:t>
            </w:r>
          </w:p>
        </w:tc>
      </w:tr>
      <w:tr w:rsidR="00B817B7" w:rsidRPr="00B817B7" w14:paraId="4E9410BE" w14:textId="77777777" w:rsidTr="00F33E96">
        <w:trPr>
          <w:jc w:val="center"/>
        </w:trPr>
        <w:tc>
          <w:tcPr>
            <w:tcW w:w="736" w:type="dxa"/>
          </w:tcPr>
          <w:p w14:paraId="0283EAB9" w14:textId="77777777" w:rsidR="00B817B7" w:rsidRPr="00B817B7" w:rsidRDefault="00B817B7" w:rsidP="00B817B7">
            <w:pPr>
              <w:jc w:val="center"/>
              <w:rPr>
                <w:bCs/>
                <w:sz w:val="28"/>
                <w:szCs w:val="28"/>
              </w:rPr>
            </w:pPr>
            <w:r w:rsidRPr="00B817B7">
              <w:rPr>
                <w:bCs/>
                <w:sz w:val="28"/>
                <w:szCs w:val="28"/>
              </w:rPr>
              <w:t>1</w:t>
            </w:r>
          </w:p>
        </w:tc>
        <w:tc>
          <w:tcPr>
            <w:tcW w:w="3801" w:type="dxa"/>
          </w:tcPr>
          <w:p w14:paraId="19D0731B" w14:textId="77777777" w:rsidR="00B817B7" w:rsidRPr="00B817B7" w:rsidRDefault="00B817B7" w:rsidP="00B817B7">
            <w:pPr>
              <w:jc w:val="center"/>
              <w:rPr>
                <w:bCs/>
                <w:sz w:val="28"/>
                <w:szCs w:val="28"/>
              </w:rPr>
            </w:pPr>
            <w:r w:rsidRPr="00B817B7">
              <w:rPr>
                <w:bCs/>
                <w:sz w:val="28"/>
                <w:szCs w:val="28"/>
              </w:rPr>
              <w:t>2</w:t>
            </w:r>
          </w:p>
        </w:tc>
        <w:tc>
          <w:tcPr>
            <w:tcW w:w="850" w:type="dxa"/>
          </w:tcPr>
          <w:p w14:paraId="6CDC999E" w14:textId="77777777" w:rsidR="00B817B7" w:rsidRPr="00B817B7" w:rsidRDefault="00B817B7" w:rsidP="00B817B7">
            <w:pPr>
              <w:jc w:val="center"/>
              <w:rPr>
                <w:bCs/>
                <w:sz w:val="28"/>
                <w:szCs w:val="28"/>
              </w:rPr>
            </w:pPr>
            <w:r w:rsidRPr="00B817B7">
              <w:rPr>
                <w:bCs/>
                <w:sz w:val="28"/>
                <w:szCs w:val="28"/>
              </w:rPr>
              <w:t>3</w:t>
            </w:r>
          </w:p>
        </w:tc>
        <w:tc>
          <w:tcPr>
            <w:tcW w:w="1701" w:type="dxa"/>
          </w:tcPr>
          <w:p w14:paraId="65FE25D4" w14:textId="77777777" w:rsidR="00B817B7" w:rsidRPr="00B817B7" w:rsidRDefault="00B817B7" w:rsidP="00B817B7">
            <w:pPr>
              <w:jc w:val="center"/>
              <w:rPr>
                <w:bCs/>
                <w:sz w:val="28"/>
                <w:szCs w:val="28"/>
              </w:rPr>
            </w:pPr>
            <w:r w:rsidRPr="00B817B7">
              <w:rPr>
                <w:bCs/>
                <w:sz w:val="28"/>
                <w:szCs w:val="28"/>
              </w:rPr>
              <w:t>4</w:t>
            </w:r>
          </w:p>
        </w:tc>
        <w:tc>
          <w:tcPr>
            <w:tcW w:w="992" w:type="dxa"/>
          </w:tcPr>
          <w:p w14:paraId="61FE115A" w14:textId="77777777" w:rsidR="00B817B7" w:rsidRPr="00B817B7" w:rsidRDefault="00B817B7" w:rsidP="00B817B7">
            <w:pPr>
              <w:jc w:val="center"/>
              <w:rPr>
                <w:bCs/>
                <w:sz w:val="28"/>
                <w:szCs w:val="28"/>
              </w:rPr>
            </w:pPr>
            <w:r w:rsidRPr="00B817B7">
              <w:rPr>
                <w:bCs/>
                <w:sz w:val="28"/>
                <w:szCs w:val="28"/>
              </w:rPr>
              <w:t>5</w:t>
            </w:r>
          </w:p>
        </w:tc>
        <w:tc>
          <w:tcPr>
            <w:tcW w:w="993" w:type="dxa"/>
          </w:tcPr>
          <w:p w14:paraId="6AEC93A4" w14:textId="77777777" w:rsidR="00B817B7" w:rsidRPr="00B817B7" w:rsidRDefault="00B817B7" w:rsidP="00B817B7">
            <w:pPr>
              <w:jc w:val="center"/>
              <w:rPr>
                <w:bCs/>
                <w:sz w:val="28"/>
                <w:szCs w:val="28"/>
              </w:rPr>
            </w:pPr>
            <w:r w:rsidRPr="00B817B7">
              <w:rPr>
                <w:bCs/>
                <w:sz w:val="28"/>
                <w:szCs w:val="28"/>
              </w:rPr>
              <w:t>6</w:t>
            </w:r>
          </w:p>
        </w:tc>
        <w:tc>
          <w:tcPr>
            <w:tcW w:w="992" w:type="dxa"/>
          </w:tcPr>
          <w:p w14:paraId="10E8F4A4" w14:textId="77777777" w:rsidR="00B817B7" w:rsidRPr="00B817B7" w:rsidRDefault="00B817B7" w:rsidP="00B817B7">
            <w:pPr>
              <w:jc w:val="center"/>
              <w:rPr>
                <w:bCs/>
                <w:sz w:val="28"/>
                <w:szCs w:val="28"/>
              </w:rPr>
            </w:pPr>
            <w:r w:rsidRPr="00B817B7">
              <w:rPr>
                <w:bCs/>
                <w:sz w:val="28"/>
                <w:szCs w:val="28"/>
              </w:rPr>
              <w:t>7</w:t>
            </w:r>
          </w:p>
        </w:tc>
        <w:tc>
          <w:tcPr>
            <w:tcW w:w="992" w:type="dxa"/>
          </w:tcPr>
          <w:p w14:paraId="53FDE702" w14:textId="77777777" w:rsidR="00B817B7" w:rsidRPr="00B817B7" w:rsidRDefault="00B817B7" w:rsidP="00B817B7">
            <w:pPr>
              <w:jc w:val="center"/>
              <w:rPr>
                <w:bCs/>
                <w:sz w:val="28"/>
                <w:szCs w:val="28"/>
              </w:rPr>
            </w:pPr>
            <w:r w:rsidRPr="00B817B7">
              <w:rPr>
                <w:bCs/>
                <w:sz w:val="28"/>
                <w:szCs w:val="28"/>
              </w:rPr>
              <w:t>8</w:t>
            </w:r>
          </w:p>
        </w:tc>
      </w:tr>
      <w:tr w:rsidR="00B817B7" w:rsidRPr="00B817B7" w14:paraId="0C36D7ED" w14:textId="77777777" w:rsidTr="00F33E96">
        <w:trPr>
          <w:trHeight w:val="441"/>
          <w:jc w:val="center"/>
        </w:trPr>
        <w:tc>
          <w:tcPr>
            <w:tcW w:w="11057" w:type="dxa"/>
            <w:gridSpan w:val="8"/>
            <w:vAlign w:val="center"/>
          </w:tcPr>
          <w:p w14:paraId="21531AC6" w14:textId="77777777" w:rsidR="00B817B7" w:rsidRPr="00B817B7" w:rsidRDefault="00B817B7" w:rsidP="00B817B7">
            <w:pPr>
              <w:numPr>
                <w:ilvl w:val="0"/>
                <w:numId w:val="9"/>
              </w:numPr>
              <w:contextualSpacing/>
              <w:jc w:val="center"/>
              <w:rPr>
                <w:bCs/>
                <w:sz w:val="28"/>
                <w:szCs w:val="28"/>
              </w:rPr>
            </w:pPr>
            <w:r w:rsidRPr="00B817B7">
              <w:rPr>
                <w:bCs/>
                <w:sz w:val="28"/>
                <w:szCs w:val="28"/>
              </w:rPr>
              <w:t>Показатели качества воды</w:t>
            </w:r>
          </w:p>
        </w:tc>
      </w:tr>
      <w:tr w:rsidR="00B817B7" w:rsidRPr="00B817B7" w14:paraId="23A4808F" w14:textId="77777777" w:rsidTr="00F33E96">
        <w:trPr>
          <w:trHeight w:val="2957"/>
          <w:jc w:val="center"/>
        </w:trPr>
        <w:tc>
          <w:tcPr>
            <w:tcW w:w="736" w:type="dxa"/>
            <w:vAlign w:val="center"/>
          </w:tcPr>
          <w:p w14:paraId="2F066934" w14:textId="77777777" w:rsidR="00B817B7" w:rsidRPr="00B817B7" w:rsidRDefault="00B817B7" w:rsidP="00B817B7">
            <w:pPr>
              <w:jc w:val="center"/>
              <w:rPr>
                <w:bCs/>
                <w:sz w:val="28"/>
                <w:szCs w:val="28"/>
              </w:rPr>
            </w:pPr>
            <w:r w:rsidRPr="00B817B7">
              <w:rPr>
                <w:bCs/>
                <w:sz w:val="28"/>
                <w:szCs w:val="28"/>
              </w:rPr>
              <w:t>1.1.</w:t>
            </w:r>
          </w:p>
        </w:tc>
        <w:tc>
          <w:tcPr>
            <w:tcW w:w="3801" w:type="dxa"/>
            <w:vAlign w:val="center"/>
          </w:tcPr>
          <w:p w14:paraId="23FEBC05" w14:textId="77777777" w:rsidR="00B817B7" w:rsidRPr="00B817B7" w:rsidRDefault="00B817B7" w:rsidP="00B817B7">
            <w:pPr>
              <w:rPr>
                <w:sz w:val="22"/>
                <w:szCs w:val="22"/>
              </w:rPr>
            </w:pPr>
            <w:r w:rsidRPr="00B817B7">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850" w:type="dxa"/>
            <w:vAlign w:val="center"/>
          </w:tcPr>
          <w:p w14:paraId="7E7FD445" w14:textId="77777777" w:rsidR="00B817B7" w:rsidRPr="00B817B7" w:rsidRDefault="00B817B7" w:rsidP="00B817B7">
            <w:pPr>
              <w:jc w:val="center"/>
              <w:rPr>
                <w:bCs/>
                <w:sz w:val="28"/>
                <w:szCs w:val="28"/>
              </w:rPr>
            </w:pPr>
            <w:r w:rsidRPr="00B817B7">
              <w:rPr>
                <w:bCs/>
                <w:sz w:val="28"/>
                <w:szCs w:val="28"/>
              </w:rPr>
              <w:t>-</w:t>
            </w:r>
          </w:p>
        </w:tc>
        <w:tc>
          <w:tcPr>
            <w:tcW w:w="1701" w:type="dxa"/>
            <w:vAlign w:val="center"/>
          </w:tcPr>
          <w:p w14:paraId="08FF4DB6" w14:textId="77777777" w:rsidR="00B817B7" w:rsidRPr="00B817B7" w:rsidRDefault="00B817B7" w:rsidP="00B817B7">
            <w:pPr>
              <w:jc w:val="center"/>
              <w:rPr>
                <w:bCs/>
                <w:sz w:val="28"/>
                <w:szCs w:val="28"/>
              </w:rPr>
            </w:pPr>
            <w:r w:rsidRPr="00B817B7">
              <w:rPr>
                <w:bCs/>
                <w:sz w:val="28"/>
                <w:szCs w:val="28"/>
              </w:rPr>
              <w:t>-</w:t>
            </w:r>
          </w:p>
        </w:tc>
        <w:tc>
          <w:tcPr>
            <w:tcW w:w="992" w:type="dxa"/>
            <w:vAlign w:val="center"/>
          </w:tcPr>
          <w:p w14:paraId="4554EF4C" w14:textId="77777777" w:rsidR="00B817B7" w:rsidRPr="00B817B7" w:rsidRDefault="00B817B7" w:rsidP="00B817B7">
            <w:pPr>
              <w:jc w:val="center"/>
              <w:rPr>
                <w:bCs/>
                <w:sz w:val="28"/>
                <w:szCs w:val="28"/>
              </w:rPr>
            </w:pPr>
            <w:r w:rsidRPr="00B817B7">
              <w:rPr>
                <w:bCs/>
                <w:sz w:val="28"/>
                <w:szCs w:val="28"/>
              </w:rPr>
              <w:t>-</w:t>
            </w:r>
          </w:p>
        </w:tc>
        <w:tc>
          <w:tcPr>
            <w:tcW w:w="993" w:type="dxa"/>
            <w:vAlign w:val="center"/>
          </w:tcPr>
          <w:p w14:paraId="666D0894" w14:textId="77777777" w:rsidR="00B817B7" w:rsidRPr="00B817B7" w:rsidRDefault="00B817B7" w:rsidP="00B817B7">
            <w:pPr>
              <w:jc w:val="center"/>
              <w:rPr>
                <w:bCs/>
                <w:sz w:val="28"/>
                <w:szCs w:val="28"/>
              </w:rPr>
            </w:pPr>
            <w:r w:rsidRPr="00B817B7">
              <w:rPr>
                <w:bCs/>
                <w:sz w:val="28"/>
                <w:szCs w:val="28"/>
              </w:rPr>
              <w:t>-</w:t>
            </w:r>
          </w:p>
        </w:tc>
        <w:tc>
          <w:tcPr>
            <w:tcW w:w="992" w:type="dxa"/>
            <w:vAlign w:val="center"/>
          </w:tcPr>
          <w:p w14:paraId="7FEF0B06" w14:textId="77777777" w:rsidR="00B817B7" w:rsidRPr="00B817B7" w:rsidRDefault="00B817B7" w:rsidP="00B817B7">
            <w:pPr>
              <w:jc w:val="center"/>
              <w:rPr>
                <w:bCs/>
                <w:sz w:val="28"/>
                <w:szCs w:val="28"/>
              </w:rPr>
            </w:pPr>
            <w:r w:rsidRPr="00B817B7">
              <w:rPr>
                <w:bCs/>
                <w:sz w:val="28"/>
                <w:szCs w:val="28"/>
              </w:rPr>
              <w:t>-</w:t>
            </w:r>
          </w:p>
        </w:tc>
        <w:tc>
          <w:tcPr>
            <w:tcW w:w="992" w:type="dxa"/>
            <w:vAlign w:val="center"/>
          </w:tcPr>
          <w:p w14:paraId="1086EFA6" w14:textId="77777777" w:rsidR="00B817B7" w:rsidRPr="00B817B7" w:rsidRDefault="00B817B7" w:rsidP="00B817B7">
            <w:pPr>
              <w:jc w:val="center"/>
              <w:rPr>
                <w:bCs/>
                <w:sz w:val="28"/>
                <w:szCs w:val="28"/>
              </w:rPr>
            </w:pPr>
            <w:r w:rsidRPr="00B817B7">
              <w:rPr>
                <w:bCs/>
                <w:sz w:val="28"/>
                <w:szCs w:val="28"/>
              </w:rPr>
              <w:t>-</w:t>
            </w:r>
          </w:p>
        </w:tc>
      </w:tr>
      <w:tr w:rsidR="00B817B7" w:rsidRPr="00B817B7" w14:paraId="3479E24E" w14:textId="77777777" w:rsidTr="00F33E96">
        <w:trPr>
          <w:trHeight w:val="2281"/>
          <w:jc w:val="center"/>
        </w:trPr>
        <w:tc>
          <w:tcPr>
            <w:tcW w:w="736" w:type="dxa"/>
            <w:vAlign w:val="center"/>
          </w:tcPr>
          <w:p w14:paraId="78E4ABD6" w14:textId="77777777" w:rsidR="00B817B7" w:rsidRPr="00B817B7" w:rsidRDefault="00B817B7" w:rsidP="00B817B7">
            <w:pPr>
              <w:jc w:val="center"/>
              <w:rPr>
                <w:bCs/>
                <w:sz w:val="28"/>
                <w:szCs w:val="28"/>
              </w:rPr>
            </w:pPr>
            <w:r w:rsidRPr="00B817B7">
              <w:rPr>
                <w:bCs/>
                <w:sz w:val="28"/>
                <w:szCs w:val="28"/>
              </w:rPr>
              <w:t>1.2.</w:t>
            </w:r>
          </w:p>
        </w:tc>
        <w:tc>
          <w:tcPr>
            <w:tcW w:w="3801" w:type="dxa"/>
          </w:tcPr>
          <w:p w14:paraId="77A1324A" w14:textId="77777777" w:rsidR="00B817B7" w:rsidRPr="00B817B7" w:rsidRDefault="00B817B7" w:rsidP="00B817B7">
            <w:pPr>
              <w:rPr>
                <w:bCs/>
                <w:sz w:val="28"/>
                <w:szCs w:val="28"/>
              </w:rPr>
            </w:pPr>
            <w:r w:rsidRPr="00B817B7">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850" w:type="dxa"/>
            <w:vAlign w:val="center"/>
          </w:tcPr>
          <w:p w14:paraId="7E134354" w14:textId="77777777" w:rsidR="00B817B7" w:rsidRPr="00B817B7" w:rsidRDefault="00B817B7" w:rsidP="00B817B7">
            <w:pPr>
              <w:jc w:val="center"/>
              <w:rPr>
                <w:bCs/>
                <w:sz w:val="28"/>
                <w:szCs w:val="28"/>
              </w:rPr>
            </w:pPr>
            <w:r w:rsidRPr="00B817B7">
              <w:rPr>
                <w:bCs/>
                <w:sz w:val="28"/>
                <w:szCs w:val="28"/>
              </w:rPr>
              <w:t>-</w:t>
            </w:r>
          </w:p>
        </w:tc>
        <w:tc>
          <w:tcPr>
            <w:tcW w:w="1701" w:type="dxa"/>
            <w:vAlign w:val="center"/>
          </w:tcPr>
          <w:p w14:paraId="440AF6DC" w14:textId="77777777" w:rsidR="00B817B7" w:rsidRPr="00B817B7" w:rsidRDefault="00B817B7" w:rsidP="00B817B7">
            <w:pPr>
              <w:jc w:val="center"/>
              <w:rPr>
                <w:bCs/>
                <w:sz w:val="28"/>
                <w:szCs w:val="28"/>
              </w:rPr>
            </w:pPr>
            <w:r w:rsidRPr="00B817B7">
              <w:rPr>
                <w:bCs/>
                <w:sz w:val="28"/>
                <w:szCs w:val="28"/>
              </w:rPr>
              <w:t>-</w:t>
            </w:r>
          </w:p>
        </w:tc>
        <w:tc>
          <w:tcPr>
            <w:tcW w:w="992" w:type="dxa"/>
            <w:vAlign w:val="center"/>
          </w:tcPr>
          <w:p w14:paraId="73AD2DCF" w14:textId="77777777" w:rsidR="00B817B7" w:rsidRPr="00B817B7" w:rsidRDefault="00B817B7" w:rsidP="00B817B7">
            <w:pPr>
              <w:jc w:val="center"/>
              <w:rPr>
                <w:bCs/>
                <w:sz w:val="28"/>
                <w:szCs w:val="28"/>
              </w:rPr>
            </w:pPr>
            <w:r w:rsidRPr="00B817B7">
              <w:rPr>
                <w:bCs/>
                <w:sz w:val="28"/>
                <w:szCs w:val="28"/>
              </w:rPr>
              <w:t>-</w:t>
            </w:r>
          </w:p>
        </w:tc>
        <w:tc>
          <w:tcPr>
            <w:tcW w:w="993" w:type="dxa"/>
            <w:vAlign w:val="center"/>
          </w:tcPr>
          <w:p w14:paraId="55C360E0" w14:textId="77777777" w:rsidR="00B817B7" w:rsidRPr="00B817B7" w:rsidRDefault="00B817B7" w:rsidP="00B817B7">
            <w:pPr>
              <w:jc w:val="center"/>
              <w:rPr>
                <w:bCs/>
                <w:sz w:val="28"/>
                <w:szCs w:val="28"/>
              </w:rPr>
            </w:pPr>
            <w:r w:rsidRPr="00B817B7">
              <w:rPr>
                <w:bCs/>
                <w:sz w:val="28"/>
                <w:szCs w:val="28"/>
              </w:rPr>
              <w:t>-</w:t>
            </w:r>
          </w:p>
        </w:tc>
        <w:tc>
          <w:tcPr>
            <w:tcW w:w="992" w:type="dxa"/>
            <w:vAlign w:val="center"/>
          </w:tcPr>
          <w:p w14:paraId="436842D2" w14:textId="77777777" w:rsidR="00B817B7" w:rsidRPr="00B817B7" w:rsidRDefault="00B817B7" w:rsidP="00B817B7">
            <w:pPr>
              <w:jc w:val="center"/>
              <w:rPr>
                <w:bCs/>
                <w:sz w:val="28"/>
                <w:szCs w:val="28"/>
              </w:rPr>
            </w:pPr>
            <w:r w:rsidRPr="00B817B7">
              <w:rPr>
                <w:bCs/>
                <w:sz w:val="28"/>
                <w:szCs w:val="28"/>
              </w:rPr>
              <w:t>-</w:t>
            </w:r>
          </w:p>
        </w:tc>
        <w:tc>
          <w:tcPr>
            <w:tcW w:w="992" w:type="dxa"/>
            <w:vAlign w:val="center"/>
          </w:tcPr>
          <w:p w14:paraId="11D85D24" w14:textId="77777777" w:rsidR="00B817B7" w:rsidRPr="00B817B7" w:rsidRDefault="00B817B7" w:rsidP="00B817B7">
            <w:pPr>
              <w:jc w:val="center"/>
              <w:rPr>
                <w:bCs/>
                <w:sz w:val="28"/>
                <w:szCs w:val="28"/>
              </w:rPr>
            </w:pPr>
            <w:r w:rsidRPr="00B817B7">
              <w:rPr>
                <w:bCs/>
                <w:sz w:val="28"/>
                <w:szCs w:val="28"/>
              </w:rPr>
              <w:t>-</w:t>
            </w:r>
          </w:p>
        </w:tc>
      </w:tr>
      <w:tr w:rsidR="00B817B7" w:rsidRPr="00B817B7" w14:paraId="62BE9E45" w14:textId="77777777" w:rsidTr="00F33E96">
        <w:trPr>
          <w:trHeight w:val="305"/>
          <w:jc w:val="center"/>
        </w:trPr>
        <w:tc>
          <w:tcPr>
            <w:tcW w:w="11057" w:type="dxa"/>
            <w:gridSpan w:val="8"/>
            <w:vAlign w:val="center"/>
          </w:tcPr>
          <w:p w14:paraId="42EB94F7" w14:textId="77777777" w:rsidR="00B817B7" w:rsidRPr="00B817B7" w:rsidRDefault="00B817B7" w:rsidP="00B817B7">
            <w:pPr>
              <w:numPr>
                <w:ilvl w:val="0"/>
                <w:numId w:val="9"/>
              </w:numPr>
              <w:contextualSpacing/>
              <w:jc w:val="center"/>
              <w:rPr>
                <w:bCs/>
                <w:sz w:val="28"/>
                <w:szCs w:val="28"/>
              </w:rPr>
            </w:pPr>
            <w:r w:rsidRPr="00B817B7">
              <w:rPr>
                <w:bCs/>
                <w:sz w:val="28"/>
                <w:szCs w:val="28"/>
              </w:rPr>
              <w:t>Показатели надежности и бесперебойности водоснабжения</w:t>
            </w:r>
          </w:p>
        </w:tc>
      </w:tr>
      <w:tr w:rsidR="00B817B7" w:rsidRPr="00B817B7" w14:paraId="12B96475" w14:textId="77777777" w:rsidTr="00F33E96">
        <w:trPr>
          <w:trHeight w:val="3920"/>
          <w:jc w:val="center"/>
        </w:trPr>
        <w:tc>
          <w:tcPr>
            <w:tcW w:w="736" w:type="dxa"/>
            <w:vAlign w:val="center"/>
          </w:tcPr>
          <w:p w14:paraId="45CAB567" w14:textId="77777777" w:rsidR="00B817B7" w:rsidRPr="00B817B7" w:rsidRDefault="00B817B7" w:rsidP="00B817B7">
            <w:pPr>
              <w:jc w:val="center"/>
              <w:rPr>
                <w:bCs/>
                <w:sz w:val="28"/>
                <w:szCs w:val="28"/>
              </w:rPr>
            </w:pPr>
            <w:r w:rsidRPr="00B817B7">
              <w:rPr>
                <w:bCs/>
                <w:sz w:val="28"/>
                <w:szCs w:val="28"/>
              </w:rPr>
              <w:t>2.1.</w:t>
            </w:r>
          </w:p>
        </w:tc>
        <w:tc>
          <w:tcPr>
            <w:tcW w:w="3801" w:type="dxa"/>
          </w:tcPr>
          <w:p w14:paraId="0C9DFF52" w14:textId="77777777" w:rsidR="00B817B7" w:rsidRPr="00B817B7" w:rsidRDefault="00B817B7" w:rsidP="00B817B7">
            <w:pPr>
              <w:rPr>
                <w:bCs/>
                <w:sz w:val="28"/>
                <w:szCs w:val="28"/>
              </w:rPr>
            </w:pPr>
            <w:r w:rsidRPr="00B817B7">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850" w:type="dxa"/>
            <w:vAlign w:val="center"/>
          </w:tcPr>
          <w:p w14:paraId="2458AA88" w14:textId="77777777" w:rsidR="00B817B7" w:rsidRPr="00B817B7" w:rsidRDefault="00B817B7" w:rsidP="00B817B7">
            <w:pPr>
              <w:jc w:val="center"/>
              <w:rPr>
                <w:bCs/>
                <w:sz w:val="28"/>
                <w:szCs w:val="28"/>
              </w:rPr>
            </w:pPr>
            <w:r w:rsidRPr="00B817B7">
              <w:rPr>
                <w:bCs/>
                <w:sz w:val="28"/>
                <w:szCs w:val="28"/>
              </w:rPr>
              <w:t>-</w:t>
            </w:r>
          </w:p>
        </w:tc>
        <w:tc>
          <w:tcPr>
            <w:tcW w:w="1701" w:type="dxa"/>
            <w:vAlign w:val="center"/>
          </w:tcPr>
          <w:p w14:paraId="7892F0A7" w14:textId="77777777" w:rsidR="00B817B7" w:rsidRPr="00B817B7" w:rsidRDefault="00B817B7" w:rsidP="00B817B7">
            <w:pPr>
              <w:jc w:val="center"/>
              <w:rPr>
                <w:bCs/>
                <w:sz w:val="28"/>
                <w:szCs w:val="28"/>
              </w:rPr>
            </w:pPr>
            <w:r w:rsidRPr="00B817B7">
              <w:rPr>
                <w:bCs/>
                <w:sz w:val="28"/>
                <w:szCs w:val="28"/>
              </w:rPr>
              <w:t>-</w:t>
            </w:r>
          </w:p>
        </w:tc>
        <w:tc>
          <w:tcPr>
            <w:tcW w:w="992" w:type="dxa"/>
            <w:vAlign w:val="center"/>
          </w:tcPr>
          <w:p w14:paraId="38274149" w14:textId="77777777" w:rsidR="00B817B7" w:rsidRPr="00B817B7" w:rsidRDefault="00B817B7" w:rsidP="00B817B7">
            <w:pPr>
              <w:jc w:val="center"/>
              <w:rPr>
                <w:bCs/>
                <w:sz w:val="28"/>
                <w:szCs w:val="28"/>
              </w:rPr>
            </w:pPr>
            <w:r w:rsidRPr="00B817B7">
              <w:rPr>
                <w:bCs/>
                <w:sz w:val="28"/>
                <w:szCs w:val="28"/>
              </w:rPr>
              <w:t>-</w:t>
            </w:r>
          </w:p>
        </w:tc>
        <w:tc>
          <w:tcPr>
            <w:tcW w:w="993" w:type="dxa"/>
            <w:vAlign w:val="center"/>
          </w:tcPr>
          <w:p w14:paraId="550068DB" w14:textId="77777777" w:rsidR="00B817B7" w:rsidRPr="00B817B7" w:rsidRDefault="00B817B7" w:rsidP="00B817B7">
            <w:pPr>
              <w:jc w:val="center"/>
              <w:rPr>
                <w:bCs/>
                <w:sz w:val="28"/>
                <w:szCs w:val="28"/>
              </w:rPr>
            </w:pPr>
            <w:r w:rsidRPr="00B817B7">
              <w:rPr>
                <w:bCs/>
                <w:sz w:val="28"/>
                <w:szCs w:val="28"/>
              </w:rPr>
              <w:t>-</w:t>
            </w:r>
          </w:p>
        </w:tc>
        <w:tc>
          <w:tcPr>
            <w:tcW w:w="992" w:type="dxa"/>
            <w:vAlign w:val="center"/>
          </w:tcPr>
          <w:p w14:paraId="0BC38383" w14:textId="77777777" w:rsidR="00B817B7" w:rsidRPr="00B817B7" w:rsidRDefault="00B817B7" w:rsidP="00B817B7">
            <w:pPr>
              <w:jc w:val="center"/>
              <w:rPr>
                <w:bCs/>
                <w:sz w:val="28"/>
                <w:szCs w:val="28"/>
              </w:rPr>
            </w:pPr>
            <w:r w:rsidRPr="00B817B7">
              <w:rPr>
                <w:bCs/>
                <w:sz w:val="28"/>
                <w:szCs w:val="28"/>
              </w:rPr>
              <w:t>-</w:t>
            </w:r>
          </w:p>
        </w:tc>
        <w:tc>
          <w:tcPr>
            <w:tcW w:w="992" w:type="dxa"/>
            <w:vAlign w:val="center"/>
          </w:tcPr>
          <w:p w14:paraId="6698E5EB" w14:textId="77777777" w:rsidR="00B817B7" w:rsidRPr="00B817B7" w:rsidRDefault="00B817B7" w:rsidP="00B817B7">
            <w:pPr>
              <w:jc w:val="center"/>
              <w:rPr>
                <w:bCs/>
                <w:sz w:val="28"/>
                <w:szCs w:val="28"/>
              </w:rPr>
            </w:pPr>
            <w:r w:rsidRPr="00B817B7">
              <w:rPr>
                <w:bCs/>
                <w:sz w:val="28"/>
                <w:szCs w:val="28"/>
              </w:rPr>
              <w:t>-</w:t>
            </w:r>
          </w:p>
        </w:tc>
      </w:tr>
      <w:tr w:rsidR="00B817B7" w:rsidRPr="00B817B7" w14:paraId="1F286F4F" w14:textId="77777777" w:rsidTr="00F33E96">
        <w:trPr>
          <w:trHeight w:val="669"/>
          <w:jc w:val="center"/>
        </w:trPr>
        <w:tc>
          <w:tcPr>
            <w:tcW w:w="11057" w:type="dxa"/>
            <w:gridSpan w:val="8"/>
            <w:vAlign w:val="center"/>
          </w:tcPr>
          <w:p w14:paraId="6D4F882F" w14:textId="77777777" w:rsidR="00B817B7" w:rsidRPr="00B817B7" w:rsidRDefault="00B817B7" w:rsidP="00B817B7">
            <w:pPr>
              <w:numPr>
                <w:ilvl w:val="0"/>
                <w:numId w:val="9"/>
              </w:numPr>
              <w:contextualSpacing/>
              <w:jc w:val="center"/>
              <w:rPr>
                <w:bCs/>
                <w:sz w:val="28"/>
                <w:szCs w:val="28"/>
              </w:rPr>
            </w:pPr>
            <w:r w:rsidRPr="00B817B7">
              <w:rPr>
                <w:bCs/>
                <w:sz w:val="28"/>
                <w:szCs w:val="28"/>
              </w:rPr>
              <w:t>Показатели энергетической эффективности использования ресурсов, в том числе уровень потерь воды</w:t>
            </w:r>
          </w:p>
        </w:tc>
      </w:tr>
      <w:tr w:rsidR="00B817B7" w:rsidRPr="00B817B7" w14:paraId="5BFFBD0D" w14:textId="77777777" w:rsidTr="00F33E96">
        <w:trPr>
          <w:trHeight w:val="417"/>
          <w:jc w:val="center"/>
        </w:trPr>
        <w:tc>
          <w:tcPr>
            <w:tcW w:w="736" w:type="dxa"/>
            <w:vAlign w:val="center"/>
          </w:tcPr>
          <w:p w14:paraId="6D42E377" w14:textId="77777777" w:rsidR="00B817B7" w:rsidRPr="00B817B7" w:rsidRDefault="00B817B7" w:rsidP="00B817B7">
            <w:pPr>
              <w:jc w:val="center"/>
              <w:rPr>
                <w:bCs/>
                <w:sz w:val="28"/>
                <w:szCs w:val="28"/>
              </w:rPr>
            </w:pPr>
            <w:r w:rsidRPr="00B817B7">
              <w:rPr>
                <w:bCs/>
                <w:sz w:val="28"/>
                <w:szCs w:val="28"/>
              </w:rPr>
              <w:t>3.1.</w:t>
            </w:r>
          </w:p>
        </w:tc>
        <w:tc>
          <w:tcPr>
            <w:tcW w:w="3801" w:type="dxa"/>
            <w:vAlign w:val="center"/>
          </w:tcPr>
          <w:p w14:paraId="3A1D4E28" w14:textId="77777777" w:rsidR="00B817B7" w:rsidRPr="00B817B7" w:rsidRDefault="00B817B7" w:rsidP="00B817B7">
            <w:pPr>
              <w:rPr>
                <w:bCs/>
                <w:sz w:val="28"/>
                <w:szCs w:val="28"/>
              </w:rPr>
            </w:pPr>
            <w:r w:rsidRPr="00B817B7">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850" w:type="dxa"/>
            <w:vAlign w:val="center"/>
          </w:tcPr>
          <w:p w14:paraId="114C2D2D" w14:textId="77777777" w:rsidR="00B817B7" w:rsidRPr="00B817B7" w:rsidRDefault="00B817B7" w:rsidP="00B817B7">
            <w:pPr>
              <w:jc w:val="center"/>
              <w:rPr>
                <w:bCs/>
                <w:sz w:val="28"/>
                <w:szCs w:val="28"/>
              </w:rPr>
            </w:pPr>
            <w:r w:rsidRPr="00B817B7">
              <w:rPr>
                <w:bCs/>
                <w:sz w:val="28"/>
                <w:szCs w:val="28"/>
              </w:rPr>
              <w:t>-</w:t>
            </w:r>
          </w:p>
        </w:tc>
        <w:tc>
          <w:tcPr>
            <w:tcW w:w="1701" w:type="dxa"/>
            <w:vAlign w:val="center"/>
          </w:tcPr>
          <w:p w14:paraId="326DC641" w14:textId="77777777" w:rsidR="00B817B7" w:rsidRPr="00B817B7" w:rsidRDefault="00B817B7" w:rsidP="00B817B7">
            <w:pPr>
              <w:jc w:val="center"/>
              <w:rPr>
                <w:bCs/>
                <w:sz w:val="28"/>
                <w:szCs w:val="28"/>
              </w:rPr>
            </w:pPr>
            <w:r w:rsidRPr="00B817B7">
              <w:rPr>
                <w:bCs/>
                <w:sz w:val="28"/>
                <w:szCs w:val="28"/>
              </w:rPr>
              <w:t>0,00</w:t>
            </w:r>
          </w:p>
        </w:tc>
        <w:tc>
          <w:tcPr>
            <w:tcW w:w="992" w:type="dxa"/>
            <w:vAlign w:val="center"/>
          </w:tcPr>
          <w:p w14:paraId="385B7A37" w14:textId="77777777" w:rsidR="00B817B7" w:rsidRPr="00B817B7" w:rsidRDefault="00B817B7" w:rsidP="00B817B7">
            <w:pPr>
              <w:jc w:val="center"/>
              <w:rPr>
                <w:bCs/>
                <w:sz w:val="28"/>
                <w:szCs w:val="28"/>
              </w:rPr>
            </w:pPr>
            <w:r w:rsidRPr="00B817B7">
              <w:rPr>
                <w:bCs/>
                <w:sz w:val="28"/>
                <w:szCs w:val="28"/>
              </w:rPr>
              <w:t>0,00</w:t>
            </w:r>
          </w:p>
        </w:tc>
        <w:tc>
          <w:tcPr>
            <w:tcW w:w="993" w:type="dxa"/>
            <w:vAlign w:val="center"/>
          </w:tcPr>
          <w:p w14:paraId="286C5837" w14:textId="77777777" w:rsidR="00B817B7" w:rsidRPr="00B817B7" w:rsidRDefault="00B817B7" w:rsidP="00B817B7">
            <w:pPr>
              <w:jc w:val="center"/>
              <w:rPr>
                <w:bCs/>
                <w:sz w:val="28"/>
                <w:szCs w:val="28"/>
              </w:rPr>
            </w:pPr>
            <w:r w:rsidRPr="00B817B7">
              <w:rPr>
                <w:bCs/>
                <w:sz w:val="28"/>
                <w:szCs w:val="28"/>
              </w:rPr>
              <w:t>0,00</w:t>
            </w:r>
          </w:p>
        </w:tc>
        <w:tc>
          <w:tcPr>
            <w:tcW w:w="992" w:type="dxa"/>
            <w:vAlign w:val="center"/>
          </w:tcPr>
          <w:p w14:paraId="5F80ED5A" w14:textId="77777777" w:rsidR="00B817B7" w:rsidRPr="00B817B7" w:rsidRDefault="00B817B7" w:rsidP="00B817B7">
            <w:pPr>
              <w:jc w:val="center"/>
              <w:rPr>
                <w:bCs/>
                <w:sz w:val="28"/>
                <w:szCs w:val="28"/>
              </w:rPr>
            </w:pPr>
            <w:r w:rsidRPr="00B817B7">
              <w:rPr>
                <w:bCs/>
                <w:sz w:val="28"/>
                <w:szCs w:val="28"/>
              </w:rPr>
              <w:t>0,00</w:t>
            </w:r>
          </w:p>
        </w:tc>
        <w:tc>
          <w:tcPr>
            <w:tcW w:w="992" w:type="dxa"/>
            <w:vAlign w:val="center"/>
          </w:tcPr>
          <w:p w14:paraId="701E7873" w14:textId="77777777" w:rsidR="00B817B7" w:rsidRPr="00B817B7" w:rsidRDefault="00B817B7" w:rsidP="00B817B7">
            <w:pPr>
              <w:jc w:val="center"/>
              <w:rPr>
                <w:bCs/>
                <w:sz w:val="28"/>
                <w:szCs w:val="28"/>
              </w:rPr>
            </w:pPr>
            <w:r w:rsidRPr="00B817B7">
              <w:rPr>
                <w:bCs/>
                <w:sz w:val="28"/>
                <w:szCs w:val="28"/>
              </w:rPr>
              <w:t>0,00</w:t>
            </w:r>
          </w:p>
        </w:tc>
      </w:tr>
      <w:tr w:rsidR="00B817B7" w:rsidRPr="00B817B7" w14:paraId="43D3094B" w14:textId="77777777" w:rsidTr="00F33E96">
        <w:trPr>
          <w:jc w:val="center"/>
        </w:trPr>
        <w:tc>
          <w:tcPr>
            <w:tcW w:w="736" w:type="dxa"/>
          </w:tcPr>
          <w:p w14:paraId="7D047D80" w14:textId="77777777" w:rsidR="00B817B7" w:rsidRPr="00B817B7" w:rsidRDefault="00B817B7" w:rsidP="00B817B7">
            <w:pPr>
              <w:jc w:val="center"/>
              <w:rPr>
                <w:bCs/>
                <w:sz w:val="28"/>
                <w:szCs w:val="28"/>
              </w:rPr>
            </w:pPr>
            <w:r w:rsidRPr="00B817B7">
              <w:rPr>
                <w:bCs/>
                <w:sz w:val="28"/>
                <w:szCs w:val="28"/>
              </w:rPr>
              <w:lastRenderedPageBreak/>
              <w:t>1</w:t>
            </w:r>
          </w:p>
        </w:tc>
        <w:tc>
          <w:tcPr>
            <w:tcW w:w="3801" w:type="dxa"/>
          </w:tcPr>
          <w:p w14:paraId="304F9947" w14:textId="77777777" w:rsidR="00B817B7" w:rsidRPr="00B817B7" w:rsidRDefault="00B817B7" w:rsidP="00B817B7">
            <w:pPr>
              <w:jc w:val="center"/>
              <w:rPr>
                <w:bCs/>
                <w:sz w:val="28"/>
                <w:szCs w:val="28"/>
              </w:rPr>
            </w:pPr>
            <w:r w:rsidRPr="00B817B7">
              <w:rPr>
                <w:bCs/>
                <w:sz w:val="28"/>
                <w:szCs w:val="28"/>
              </w:rPr>
              <w:t>2</w:t>
            </w:r>
          </w:p>
        </w:tc>
        <w:tc>
          <w:tcPr>
            <w:tcW w:w="850" w:type="dxa"/>
          </w:tcPr>
          <w:p w14:paraId="78B80358" w14:textId="77777777" w:rsidR="00B817B7" w:rsidRPr="00B817B7" w:rsidRDefault="00B817B7" w:rsidP="00B817B7">
            <w:pPr>
              <w:jc w:val="center"/>
              <w:rPr>
                <w:bCs/>
                <w:sz w:val="28"/>
                <w:szCs w:val="28"/>
              </w:rPr>
            </w:pPr>
            <w:r w:rsidRPr="00B817B7">
              <w:rPr>
                <w:bCs/>
                <w:sz w:val="28"/>
                <w:szCs w:val="28"/>
              </w:rPr>
              <w:t>3</w:t>
            </w:r>
          </w:p>
        </w:tc>
        <w:tc>
          <w:tcPr>
            <w:tcW w:w="1701" w:type="dxa"/>
          </w:tcPr>
          <w:p w14:paraId="46653CE8" w14:textId="77777777" w:rsidR="00B817B7" w:rsidRPr="00B817B7" w:rsidRDefault="00B817B7" w:rsidP="00B817B7">
            <w:pPr>
              <w:jc w:val="center"/>
              <w:rPr>
                <w:bCs/>
                <w:sz w:val="28"/>
                <w:szCs w:val="28"/>
              </w:rPr>
            </w:pPr>
            <w:r w:rsidRPr="00B817B7">
              <w:rPr>
                <w:bCs/>
                <w:sz w:val="28"/>
                <w:szCs w:val="28"/>
              </w:rPr>
              <w:t>4</w:t>
            </w:r>
          </w:p>
        </w:tc>
        <w:tc>
          <w:tcPr>
            <w:tcW w:w="992" w:type="dxa"/>
          </w:tcPr>
          <w:p w14:paraId="34DE6686" w14:textId="77777777" w:rsidR="00B817B7" w:rsidRPr="00B817B7" w:rsidRDefault="00B817B7" w:rsidP="00B817B7">
            <w:pPr>
              <w:jc w:val="center"/>
              <w:rPr>
                <w:bCs/>
                <w:sz w:val="28"/>
                <w:szCs w:val="28"/>
              </w:rPr>
            </w:pPr>
            <w:r w:rsidRPr="00B817B7">
              <w:rPr>
                <w:bCs/>
                <w:sz w:val="28"/>
                <w:szCs w:val="28"/>
              </w:rPr>
              <w:t>5</w:t>
            </w:r>
          </w:p>
        </w:tc>
        <w:tc>
          <w:tcPr>
            <w:tcW w:w="993" w:type="dxa"/>
          </w:tcPr>
          <w:p w14:paraId="530FFF24" w14:textId="77777777" w:rsidR="00B817B7" w:rsidRPr="00B817B7" w:rsidRDefault="00B817B7" w:rsidP="00B817B7">
            <w:pPr>
              <w:jc w:val="center"/>
              <w:rPr>
                <w:bCs/>
                <w:sz w:val="28"/>
                <w:szCs w:val="28"/>
              </w:rPr>
            </w:pPr>
            <w:r w:rsidRPr="00B817B7">
              <w:rPr>
                <w:bCs/>
                <w:sz w:val="28"/>
                <w:szCs w:val="28"/>
              </w:rPr>
              <w:t>6</w:t>
            </w:r>
          </w:p>
        </w:tc>
        <w:tc>
          <w:tcPr>
            <w:tcW w:w="992" w:type="dxa"/>
          </w:tcPr>
          <w:p w14:paraId="27BBE777" w14:textId="77777777" w:rsidR="00B817B7" w:rsidRPr="00B817B7" w:rsidRDefault="00B817B7" w:rsidP="00B817B7">
            <w:pPr>
              <w:jc w:val="center"/>
              <w:rPr>
                <w:bCs/>
                <w:sz w:val="28"/>
                <w:szCs w:val="28"/>
              </w:rPr>
            </w:pPr>
            <w:r w:rsidRPr="00B817B7">
              <w:rPr>
                <w:bCs/>
                <w:sz w:val="28"/>
                <w:szCs w:val="28"/>
              </w:rPr>
              <w:t>7</w:t>
            </w:r>
          </w:p>
        </w:tc>
        <w:tc>
          <w:tcPr>
            <w:tcW w:w="992" w:type="dxa"/>
          </w:tcPr>
          <w:p w14:paraId="6EAB7C78" w14:textId="77777777" w:rsidR="00B817B7" w:rsidRPr="00B817B7" w:rsidRDefault="00B817B7" w:rsidP="00B817B7">
            <w:pPr>
              <w:jc w:val="center"/>
              <w:rPr>
                <w:bCs/>
                <w:sz w:val="28"/>
                <w:szCs w:val="28"/>
              </w:rPr>
            </w:pPr>
            <w:r w:rsidRPr="00B817B7">
              <w:rPr>
                <w:bCs/>
                <w:sz w:val="28"/>
                <w:szCs w:val="28"/>
              </w:rPr>
              <w:t>8</w:t>
            </w:r>
          </w:p>
        </w:tc>
      </w:tr>
      <w:tr w:rsidR="00B817B7" w:rsidRPr="00B817B7" w14:paraId="1C6372DF" w14:textId="77777777" w:rsidTr="00F33E96">
        <w:trPr>
          <w:trHeight w:val="2228"/>
          <w:jc w:val="center"/>
        </w:trPr>
        <w:tc>
          <w:tcPr>
            <w:tcW w:w="736" w:type="dxa"/>
            <w:vAlign w:val="center"/>
          </w:tcPr>
          <w:p w14:paraId="12186C46" w14:textId="77777777" w:rsidR="00B817B7" w:rsidRPr="00B817B7" w:rsidRDefault="00B817B7" w:rsidP="00B817B7">
            <w:pPr>
              <w:jc w:val="center"/>
              <w:rPr>
                <w:bCs/>
                <w:sz w:val="28"/>
                <w:szCs w:val="28"/>
              </w:rPr>
            </w:pPr>
            <w:r w:rsidRPr="00B817B7">
              <w:rPr>
                <w:bCs/>
                <w:sz w:val="28"/>
                <w:szCs w:val="28"/>
              </w:rPr>
              <w:t>3.2.</w:t>
            </w:r>
          </w:p>
        </w:tc>
        <w:tc>
          <w:tcPr>
            <w:tcW w:w="3801" w:type="dxa"/>
            <w:vAlign w:val="center"/>
          </w:tcPr>
          <w:p w14:paraId="4DFE6DBB" w14:textId="77777777" w:rsidR="00B817B7" w:rsidRPr="00B817B7" w:rsidRDefault="00B817B7" w:rsidP="00B817B7">
            <w:pPr>
              <w:rPr>
                <w:bCs/>
                <w:sz w:val="28"/>
                <w:szCs w:val="28"/>
              </w:rPr>
            </w:pPr>
            <w:r w:rsidRPr="00B817B7">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B817B7">
              <w:rPr>
                <w:sz w:val="22"/>
                <w:szCs w:val="22"/>
                <w:vertAlign w:val="superscript"/>
              </w:rPr>
              <w:t>3</w:t>
            </w:r>
            <w:r w:rsidRPr="00B817B7">
              <w:rPr>
                <w:sz w:val="22"/>
                <w:szCs w:val="22"/>
              </w:rPr>
              <w:t xml:space="preserve">) – </w:t>
            </w:r>
            <w:r w:rsidRPr="00B817B7">
              <w:rPr>
                <w:sz w:val="22"/>
                <w:szCs w:val="22"/>
                <w:u w:val="single"/>
              </w:rPr>
              <w:t>для организаций, оказывающих услуги по водоподготовке</w:t>
            </w:r>
          </w:p>
        </w:tc>
        <w:tc>
          <w:tcPr>
            <w:tcW w:w="850" w:type="dxa"/>
            <w:vAlign w:val="center"/>
          </w:tcPr>
          <w:p w14:paraId="34C47088" w14:textId="77777777" w:rsidR="00B817B7" w:rsidRPr="00B817B7" w:rsidRDefault="00B817B7" w:rsidP="00B817B7">
            <w:pPr>
              <w:jc w:val="center"/>
              <w:rPr>
                <w:bCs/>
                <w:sz w:val="28"/>
                <w:szCs w:val="28"/>
              </w:rPr>
            </w:pPr>
            <w:r w:rsidRPr="00B817B7">
              <w:rPr>
                <w:bCs/>
                <w:sz w:val="28"/>
                <w:szCs w:val="28"/>
              </w:rPr>
              <w:t>-</w:t>
            </w:r>
          </w:p>
        </w:tc>
        <w:tc>
          <w:tcPr>
            <w:tcW w:w="1701" w:type="dxa"/>
            <w:vAlign w:val="center"/>
          </w:tcPr>
          <w:p w14:paraId="6F1DE3D3" w14:textId="77777777" w:rsidR="00B817B7" w:rsidRPr="00B817B7" w:rsidRDefault="00B817B7" w:rsidP="00B817B7">
            <w:pPr>
              <w:jc w:val="center"/>
              <w:rPr>
                <w:bCs/>
                <w:sz w:val="28"/>
                <w:szCs w:val="28"/>
              </w:rPr>
            </w:pPr>
            <w:r w:rsidRPr="00B817B7">
              <w:rPr>
                <w:bCs/>
                <w:sz w:val="28"/>
                <w:szCs w:val="28"/>
              </w:rPr>
              <w:t>-</w:t>
            </w:r>
          </w:p>
        </w:tc>
        <w:tc>
          <w:tcPr>
            <w:tcW w:w="992" w:type="dxa"/>
            <w:vAlign w:val="center"/>
          </w:tcPr>
          <w:p w14:paraId="68BA0E5C" w14:textId="77777777" w:rsidR="00B817B7" w:rsidRPr="00B817B7" w:rsidRDefault="00B817B7" w:rsidP="00B817B7">
            <w:pPr>
              <w:jc w:val="center"/>
              <w:rPr>
                <w:bCs/>
                <w:sz w:val="28"/>
                <w:szCs w:val="28"/>
              </w:rPr>
            </w:pPr>
            <w:r w:rsidRPr="00B817B7">
              <w:rPr>
                <w:bCs/>
                <w:sz w:val="28"/>
                <w:szCs w:val="28"/>
              </w:rPr>
              <w:t>-</w:t>
            </w:r>
          </w:p>
        </w:tc>
        <w:tc>
          <w:tcPr>
            <w:tcW w:w="993" w:type="dxa"/>
            <w:vAlign w:val="center"/>
          </w:tcPr>
          <w:p w14:paraId="44C5D13D" w14:textId="77777777" w:rsidR="00B817B7" w:rsidRPr="00B817B7" w:rsidRDefault="00B817B7" w:rsidP="00B817B7">
            <w:pPr>
              <w:jc w:val="center"/>
              <w:rPr>
                <w:bCs/>
                <w:sz w:val="28"/>
                <w:szCs w:val="28"/>
              </w:rPr>
            </w:pPr>
            <w:r w:rsidRPr="00B817B7">
              <w:rPr>
                <w:bCs/>
                <w:sz w:val="28"/>
                <w:szCs w:val="28"/>
              </w:rPr>
              <w:t>-</w:t>
            </w:r>
          </w:p>
        </w:tc>
        <w:tc>
          <w:tcPr>
            <w:tcW w:w="992" w:type="dxa"/>
            <w:vAlign w:val="center"/>
          </w:tcPr>
          <w:p w14:paraId="73F8E7A0" w14:textId="77777777" w:rsidR="00B817B7" w:rsidRPr="00B817B7" w:rsidRDefault="00B817B7" w:rsidP="00B817B7">
            <w:pPr>
              <w:jc w:val="center"/>
              <w:rPr>
                <w:bCs/>
                <w:sz w:val="28"/>
                <w:szCs w:val="28"/>
              </w:rPr>
            </w:pPr>
            <w:r w:rsidRPr="00B817B7">
              <w:rPr>
                <w:bCs/>
                <w:sz w:val="28"/>
                <w:szCs w:val="28"/>
              </w:rPr>
              <w:t>-</w:t>
            </w:r>
          </w:p>
        </w:tc>
        <w:tc>
          <w:tcPr>
            <w:tcW w:w="992" w:type="dxa"/>
            <w:vAlign w:val="center"/>
          </w:tcPr>
          <w:p w14:paraId="2EDAD67E" w14:textId="77777777" w:rsidR="00B817B7" w:rsidRPr="00B817B7" w:rsidRDefault="00B817B7" w:rsidP="00B817B7">
            <w:pPr>
              <w:jc w:val="center"/>
              <w:rPr>
                <w:bCs/>
                <w:sz w:val="28"/>
                <w:szCs w:val="28"/>
              </w:rPr>
            </w:pPr>
            <w:r w:rsidRPr="00B817B7">
              <w:rPr>
                <w:bCs/>
                <w:sz w:val="28"/>
                <w:szCs w:val="28"/>
              </w:rPr>
              <w:t>-</w:t>
            </w:r>
          </w:p>
        </w:tc>
      </w:tr>
      <w:tr w:rsidR="00B817B7" w:rsidRPr="00B817B7" w14:paraId="641F0B9F" w14:textId="77777777" w:rsidTr="00F33E96">
        <w:trPr>
          <w:trHeight w:val="2391"/>
          <w:jc w:val="center"/>
        </w:trPr>
        <w:tc>
          <w:tcPr>
            <w:tcW w:w="736" w:type="dxa"/>
            <w:vAlign w:val="center"/>
          </w:tcPr>
          <w:p w14:paraId="2E3A9959" w14:textId="77777777" w:rsidR="00B817B7" w:rsidRPr="00B817B7" w:rsidRDefault="00B817B7" w:rsidP="00B817B7">
            <w:pPr>
              <w:jc w:val="center"/>
              <w:rPr>
                <w:bCs/>
                <w:sz w:val="28"/>
                <w:szCs w:val="28"/>
              </w:rPr>
            </w:pPr>
            <w:r w:rsidRPr="00B817B7">
              <w:rPr>
                <w:bCs/>
                <w:sz w:val="28"/>
                <w:szCs w:val="28"/>
              </w:rPr>
              <w:t>3.3.</w:t>
            </w:r>
          </w:p>
        </w:tc>
        <w:tc>
          <w:tcPr>
            <w:tcW w:w="3801" w:type="dxa"/>
            <w:vAlign w:val="center"/>
          </w:tcPr>
          <w:p w14:paraId="1919B7FD" w14:textId="77777777" w:rsidR="00B817B7" w:rsidRPr="00B817B7" w:rsidRDefault="00B817B7" w:rsidP="00B817B7">
            <w:pPr>
              <w:rPr>
                <w:sz w:val="22"/>
                <w:szCs w:val="22"/>
              </w:rPr>
            </w:pPr>
            <w:r w:rsidRPr="00B817B7">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B817B7">
              <w:rPr>
                <w:sz w:val="22"/>
                <w:szCs w:val="22"/>
                <w:vertAlign w:val="superscript"/>
              </w:rPr>
              <w:t>3</w:t>
            </w:r>
            <w:r w:rsidRPr="00B817B7">
              <w:rPr>
                <w:sz w:val="22"/>
                <w:szCs w:val="22"/>
              </w:rPr>
              <w:t xml:space="preserve">) – </w:t>
            </w:r>
            <w:r w:rsidRPr="00B817B7">
              <w:rPr>
                <w:sz w:val="22"/>
                <w:szCs w:val="22"/>
                <w:u w:val="single"/>
              </w:rPr>
              <w:t>для организаций, оказывающих услуги по транспортировке</w:t>
            </w:r>
          </w:p>
        </w:tc>
        <w:tc>
          <w:tcPr>
            <w:tcW w:w="850" w:type="dxa"/>
            <w:vAlign w:val="center"/>
          </w:tcPr>
          <w:p w14:paraId="0AB4116C" w14:textId="77777777" w:rsidR="00B817B7" w:rsidRPr="00B817B7" w:rsidRDefault="00B817B7" w:rsidP="00B817B7">
            <w:pPr>
              <w:jc w:val="center"/>
              <w:rPr>
                <w:bCs/>
                <w:sz w:val="28"/>
                <w:szCs w:val="28"/>
              </w:rPr>
            </w:pPr>
            <w:r w:rsidRPr="00B817B7">
              <w:rPr>
                <w:bCs/>
                <w:sz w:val="28"/>
                <w:szCs w:val="28"/>
              </w:rPr>
              <w:t>-</w:t>
            </w:r>
          </w:p>
        </w:tc>
        <w:tc>
          <w:tcPr>
            <w:tcW w:w="1701" w:type="dxa"/>
            <w:vAlign w:val="center"/>
          </w:tcPr>
          <w:p w14:paraId="390D0BAA" w14:textId="77777777" w:rsidR="00B817B7" w:rsidRPr="00B817B7" w:rsidRDefault="00B817B7" w:rsidP="00B817B7">
            <w:pPr>
              <w:jc w:val="center"/>
              <w:rPr>
                <w:bCs/>
                <w:sz w:val="28"/>
                <w:szCs w:val="28"/>
              </w:rPr>
            </w:pPr>
            <w:r w:rsidRPr="00B817B7">
              <w:rPr>
                <w:bCs/>
                <w:sz w:val="28"/>
                <w:szCs w:val="28"/>
              </w:rPr>
              <w:t>-</w:t>
            </w:r>
          </w:p>
        </w:tc>
        <w:tc>
          <w:tcPr>
            <w:tcW w:w="992" w:type="dxa"/>
            <w:vAlign w:val="center"/>
          </w:tcPr>
          <w:p w14:paraId="448551C6" w14:textId="77777777" w:rsidR="00B817B7" w:rsidRPr="00B817B7" w:rsidRDefault="00B817B7" w:rsidP="00B817B7">
            <w:pPr>
              <w:jc w:val="center"/>
              <w:rPr>
                <w:bCs/>
                <w:sz w:val="28"/>
                <w:szCs w:val="28"/>
              </w:rPr>
            </w:pPr>
            <w:r w:rsidRPr="00B817B7">
              <w:rPr>
                <w:bCs/>
                <w:sz w:val="28"/>
                <w:szCs w:val="28"/>
              </w:rPr>
              <w:t>-</w:t>
            </w:r>
          </w:p>
        </w:tc>
        <w:tc>
          <w:tcPr>
            <w:tcW w:w="993" w:type="dxa"/>
            <w:vAlign w:val="center"/>
          </w:tcPr>
          <w:p w14:paraId="499EEAAD" w14:textId="77777777" w:rsidR="00B817B7" w:rsidRPr="00B817B7" w:rsidRDefault="00B817B7" w:rsidP="00B817B7">
            <w:pPr>
              <w:jc w:val="center"/>
              <w:rPr>
                <w:bCs/>
                <w:sz w:val="28"/>
                <w:szCs w:val="28"/>
              </w:rPr>
            </w:pPr>
            <w:r w:rsidRPr="00B817B7">
              <w:rPr>
                <w:bCs/>
                <w:sz w:val="28"/>
                <w:szCs w:val="28"/>
              </w:rPr>
              <w:t>-</w:t>
            </w:r>
          </w:p>
        </w:tc>
        <w:tc>
          <w:tcPr>
            <w:tcW w:w="992" w:type="dxa"/>
            <w:vAlign w:val="center"/>
          </w:tcPr>
          <w:p w14:paraId="709DCF34" w14:textId="77777777" w:rsidR="00B817B7" w:rsidRPr="00B817B7" w:rsidRDefault="00B817B7" w:rsidP="00B817B7">
            <w:pPr>
              <w:jc w:val="center"/>
              <w:rPr>
                <w:bCs/>
                <w:sz w:val="28"/>
                <w:szCs w:val="28"/>
              </w:rPr>
            </w:pPr>
            <w:r w:rsidRPr="00B817B7">
              <w:rPr>
                <w:bCs/>
                <w:sz w:val="28"/>
                <w:szCs w:val="28"/>
              </w:rPr>
              <w:t>-</w:t>
            </w:r>
          </w:p>
        </w:tc>
        <w:tc>
          <w:tcPr>
            <w:tcW w:w="992" w:type="dxa"/>
            <w:vAlign w:val="center"/>
          </w:tcPr>
          <w:p w14:paraId="7122EE5B" w14:textId="77777777" w:rsidR="00B817B7" w:rsidRPr="00B817B7" w:rsidRDefault="00B817B7" w:rsidP="00B817B7">
            <w:pPr>
              <w:jc w:val="center"/>
              <w:rPr>
                <w:bCs/>
                <w:sz w:val="28"/>
                <w:szCs w:val="28"/>
              </w:rPr>
            </w:pPr>
            <w:r w:rsidRPr="00B817B7">
              <w:rPr>
                <w:bCs/>
                <w:sz w:val="28"/>
                <w:szCs w:val="28"/>
              </w:rPr>
              <w:t>-</w:t>
            </w:r>
          </w:p>
        </w:tc>
      </w:tr>
      <w:tr w:rsidR="00B817B7" w:rsidRPr="00B817B7" w14:paraId="158810AB" w14:textId="77777777" w:rsidTr="00F33E96">
        <w:trPr>
          <w:trHeight w:val="2164"/>
          <w:jc w:val="center"/>
        </w:trPr>
        <w:tc>
          <w:tcPr>
            <w:tcW w:w="736" w:type="dxa"/>
            <w:vAlign w:val="center"/>
          </w:tcPr>
          <w:p w14:paraId="160DC8A0" w14:textId="77777777" w:rsidR="00B817B7" w:rsidRPr="00B817B7" w:rsidRDefault="00B817B7" w:rsidP="00B817B7">
            <w:pPr>
              <w:jc w:val="center"/>
              <w:rPr>
                <w:bCs/>
                <w:sz w:val="28"/>
                <w:szCs w:val="28"/>
              </w:rPr>
            </w:pPr>
            <w:r w:rsidRPr="00B817B7">
              <w:rPr>
                <w:bCs/>
                <w:sz w:val="28"/>
                <w:szCs w:val="28"/>
              </w:rPr>
              <w:t>3.4.</w:t>
            </w:r>
          </w:p>
        </w:tc>
        <w:tc>
          <w:tcPr>
            <w:tcW w:w="3801" w:type="dxa"/>
          </w:tcPr>
          <w:p w14:paraId="29D67140" w14:textId="77777777" w:rsidR="00B817B7" w:rsidRPr="00B817B7" w:rsidRDefault="00B817B7" w:rsidP="00B817B7">
            <w:pPr>
              <w:rPr>
                <w:bCs/>
                <w:sz w:val="28"/>
                <w:szCs w:val="28"/>
              </w:rPr>
            </w:pPr>
            <w:r w:rsidRPr="00B817B7">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B817B7">
              <w:rPr>
                <w:sz w:val="22"/>
                <w:szCs w:val="22"/>
                <w:vertAlign w:val="superscript"/>
              </w:rPr>
              <w:t>3</w:t>
            </w:r>
            <w:r w:rsidRPr="00B817B7">
              <w:rPr>
                <w:sz w:val="22"/>
                <w:szCs w:val="22"/>
              </w:rPr>
              <w:t xml:space="preserve">) – </w:t>
            </w:r>
            <w:r w:rsidRPr="00B817B7">
              <w:rPr>
                <w:sz w:val="22"/>
                <w:szCs w:val="22"/>
                <w:u w:val="single"/>
              </w:rPr>
              <w:t>для организаций, оказывающих услуги водоснабжения (полный цикл)</w:t>
            </w:r>
          </w:p>
        </w:tc>
        <w:tc>
          <w:tcPr>
            <w:tcW w:w="850" w:type="dxa"/>
            <w:vAlign w:val="center"/>
          </w:tcPr>
          <w:p w14:paraId="22C376E6" w14:textId="77777777" w:rsidR="00B817B7" w:rsidRPr="00B817B7" w:rsidRDefault="00B817B7" w:rsidP="00B817B7">
            <w:pPr>
              <w:jc w:val="center"/>
              <w:rPr>
                <w:bCs/>
                <w:sz w:val="28"/>
                <w:szCs w:val="28"/>
              </w:rPr>
            </w:pPr>
            <w:r w:rsidRPr="00B817B7">
              <w:rPr>
                <w:bCs/>
                <w:sz w:val="28"/>
                <w:szCs w:val="28"/>
              </w:rPr>
              <w:t>-</w:t>
            </w:r>
          </w:p>
        </w:tc>
        <w:tc>
          <w:tcPr>
            <w:tcW w:w="1701" w:type="dxa"/>
            <w:vAlign w:val="center"/>
          </w:tcPr>
          <w:p w14:paraId="3FB51671" w14:textId="77777777" w:rsidR="00B817B7" w:rsidRPr="00B817B7" w:rsidRDefault="00B817B7" w:rsidP="00B817B7">
            <w:pPr>
              <w:jc w:val="center"/>
              <w:rPr>
                <w:bCs/>
                <w:sz w:val="28"/>
                <w:szCs w:val="28"/>
              </w:rPr>
            </w:pPr>
            <w:r w:rsidRPr="00B817B7">
              <w:rPr>
                <w:bCs/>
                <w:sz w:val="28"/>
                <w:szCs w:val="28"/>
              </w:rPr>
              <w:t>0,55</w:t>
            </w:r>
          </w:p>
        </w:tc>
        <w:tc>
          <w:tcPr>
            <w:tcW w:w="992" w:type="dxa"/>
            <w:vAlign w:val="center"/>
          </w:tcPr>
          <w:p w14:paraId="212AD26E" w14:textId="77777777" w:rsidR="00B817B7" w:rsidRPr="00B817B7" w:rsidRDefault="00B817B7" w:rsidP="00B817B7">
            <w:pPr>
              <w:jc w:val="center"/>
              <w:rPr>
                <w:bCs/>
                <w:sz w:val="28"/>
                <w:szCs w:val="28"/>
              </w:rPr>
            </w:pPr>
            <w:r w:rsidRPr="00B817B7">
              <w:rPr>
                <w:bCs/>
                <w:sz w:val="28"/>
                <w:szCs w:val="28"/>
              </w:rPr>
              <w:t>0,55</w:t>
            </w:r>
          </w:p>
        </w:tc>
        <w:tc>
          <w:tcPr>
            <w:tcW w:w="993" w:type="dxa"/>
            <w:vAlign w:val="center"/>
          </w:tcPr>
          <w:p w14:paraId="02D79696" w14:textId="77777777" w:rsidR="00B817B7" w:rsidRPr="00B817B7" w:rsidRDefault="00B817B7" w:rsidP="00B817B7">
            <w:pPr>
              <w:jc w:val="center"/>
              <w:rPr>
                <w:bCs/>
                <w:sz w:val="28"/>
                <w:szCs w:val="28"/>
              </w:rPr>
            </w:pPr>
            <w:r w:rsidRPr="00B817B7">
              <w:rPr>
                <w:bCs/>
                <w:sz w:val="28"/>
                <w:szCs w:val="28"/>
              </w:rPr>
              <w:t>0,55</w:t>
            </w:r>
          </w:p>
        </w:tc>
        <w:tc>
          <w:tcPr>
            <w:tcW w:w="992" w:type="dxa"/>
            <w:vAlign w:val="center"/>
          </w:tcPr>
          <w:p w14:paraId="23B8BD0E" w14:textId="77777777" w:rsidR="00B817B7" w:rsidRPr="00B817B7" w:rsidRDefault="00B817B7" w:rsidP="00B817B7">
            <w:pPr>
              <w:jc w:val="center"/>
              <w:rPr>
                <w:bCs/>
                <w:sz w:val="28"/>
                <w:szCs w:val="28"/>
              </w:rPr>
            </w:pPr>
            <w:r w:rsidRPr="00B817B7">
              <w:rPr>
                <w:bCs/>
                <w:sz w:val="28"/>
                <w:szCs w:val="28"/>
              </w:rPr>
              <w:t>0,55</w:t>
            </w:r>
          </w:p>
        </w:tc>
        <w:tc>
          <w:tcPr>
            <w:tcW w:w="992" w:type="dxa"/>
            <w:vAlign w:val="center"/>
          </w:tcPr>
          <w:p w14:paraId="01397D49" w14:textId="77777777" w:rsidR="00B817B7" w:rsidRPr="00B817B7" w:rsidRDefault="00B817B7" w:rsidP="00B817B7">
            <w:pPr>
              <w:jc w:val="center"/>
              <w:rPr>
                <w:bCs/>
                <w:sz w:val="28"/>
                <w:szCs w:val="28"/>
              </w:rPr>
            </w:pPr>
            <w:r w:rsidRPr="00B817B7">
              <w:rPr>
                <w:bCs/>
                <w:sz w:val="28"/>
                <w:szCs w:val="28"/>
              </w:rPr>
              <w:t>0,55</w:t>
            </w:r>
          </w:p>
        </w:tc>
      </w:tr>
    </w:tbl>
    <w:p w14:paraId="1FF43DFA" w14:textId="77777777" w:rsidR="00B817B7" w:rsidRPr="00B817B7" w:rsidRDefault="00B817B7" w:rsidP="00B817B7">
      <w:pPr>
        <w:ind w:left="-567"/>
        <w:jc w:val="center"/>
        <w:rPr>
          <w:bCs/>
          <w:sz w:val="28"/>
          <w:szCs w:val="28"/>
          <w:lang w:eastAsia="ru-RU"/>
        </w:rPr>
      </w:pPr>
    </w:p>
    <w:p w14:paraId="77FA543B" w14:textId="77777777" w:rsidR="00B817B7" w:rsidRPr="00B817B7" w:rsidRDefault="00B817B7" w:rsidP="00B817B7">
      <w:pPr>
        <w:ind w:left="-567"/>
        <w:jc w:val="center"/>
        <w:rPr>
          <w:bCs/>
          <w:sz w:val="28"/>
          <w:szCs w:val="28"/>
          <w:lang w:eastAsia="ru-RU"/>
        </w:rPr>
      </w:pPr>
    </w:p>
    <w:p w14:paraId="597E4AAA" w14:textId="77777777" w:rsidR="00B817B7" w:rsidRPr="00B817B7" w:rsidRDefault="00B817B7" w:rsidP="00B817B7">
      <w:pPr>
        <w:ind w:left="-567"/>
        <w:jc w:val="center"/>
        <w:rPr>
          <w:bCs/>
          <w:sz w:val="28"/>
          <w:szCs w:val="28"/>
          <w:lang w:eastAsia="ru-RU"/>
        </w:rPr>
      </w:pPr>
    </w:p>
    <w:p w14:paraId="5D033B4A" w14:textId="77777777" w:rsidR="00B817B7" w:rsidRPr="00B817B7" w:rsidRDefault="00B817B7" w:rsidP="00B817B7">
      <w:pPr>
        <w:ind w:left="-567"/>
        <w:jc w:val="center"/>
        <w:rPr>
          <w:bCs/>
          <w:sz w:val="28"/>
          <w:szCs w:val="28"/>
          <w:lang w:eastAsia="ru-RU"/>
        </w:rPr>
      </w:pPr>
    </w:p>
    <w:p w14:paraId="6006766C" w14:textId="77777777" w:rsidR="00B817B7" w:rsidRPr="00B817B7" w:rsidRDefault="00B817B7" w:rsidP="00B817B7">
      <w:pPr>
        <w:ind w:left="-567"/>
        <w:jc w:val="center"/>
        <w:rPr>
          <w:bCs/>
          <w:sz w:val="28"/>
          <w:szCs w:val="28"/>
          <w:lang w:eastAsia="ru-RU"/>
        </w:rPr>
      </w:pPr>
    </w:p>
    <w:p w14:paraId="72FA06B1" w14:textId="77777777" w:rsidR="00B817B7" w:rsidRPr="00B817B7" w:rsidRDefault="00B817B7" w:rsidP="00B817B7">
      <w:pPr>
        <w:ind w:left="-567"/>
        <w:jc w:val="center"/>
        <w:rPr>
          <w:bCs/>
          <w:sz w:val="28"/>
          <w:szCs w:val="28"/>
          <w:lang w:eastAsia="ru-RU"/>
        </w:rPr>
      </w:pPr>
    </w:p>
    <w:p w14:paraId="7CDF9EFF" w14:textId="77777777" w:rsidR="00B817B7" w:rsidRPr="00B817B7" w:rsidRDefault="00B817B7" w:rsidP="00B817B7">
      <w:pPr>
        <w:ind w:left="-567"/>
        <w:jc w:val="center"/>
        <w:rPr>
          <w:bCs/>
          <w:sz w:val="28"/>
          <w:szCs w:val="28"/>
          <w:lang w:eastAsia="ru-RU"/>
        </w:rPr>
      </w:pPr>
    </w:p>
    <w:p w14:paraId="29E38FA7" w14:textId="77777777" w:rsidR="00B817B7" w:rsidRPr="00B817B7" w:rsidRDefault="00B817B7" w:rsidP="00B817B7">
      <w:pPr>
        <w:ind w:left="-567"/>
        <w:jc w:val="center"/>
        <w:rPr>
          <w:bCs/>
          <w:sz w:val="28"/>
          <w:szCs w:val="28"/>
          <w:lang w:eastAsia="ru-RU"/>
        </w:rPr>
      </w:pPr>
    </w:p>
    <w:p w14:paraId="1A0ACC9E" w14:textId="77777777" w:rsidR="00B817B7" w:rsidRPr="00B817B7" w:rsidRDefault="00B817B7" w:rsidP="00B817B7">
      <w:pPr>
        <w:ind w:left="-567"/>
        <w:jc w:val="center"/>
        <w:rPr>
          <w:bCs/>
          <w:sz w:val="28"/>
          <w:szCs w:val="28"/>
          <w:lang w:eastAsia="ru-RU"/>
        </w:rPr>
      </w:pPr>
    </w:p>
    <w:p w14:paraId="2B587FCC" w14:textId="77777777" w:rsidR="00B817B7" w:rsidRPr="00B817B7" w:rsidRDefault="00B817B7" w:rsidP="00B817B7">
      <w:pPr>
        <w:ind w:left="-567"/>
        <w:jc w:val="center"/>
        <w:rPr>
          <w:bCs/>
          <w:sz w:val="28"/>
          <w:szCs w:val="28"/>
          <w:lang w:eastAsia="ru-RU"/>
        </w:rPr>
      </w:pPr>
    </w:p>
    <w:p w14:paraId="7D2B8A00" w14:textId="77777777" w:rsidR="00B817B7" w:rsidRPr="00B817B7" w:rsidRDefault="00B817B7" w:rsidP="00B817B7">
      <w:pPr>
        <w:ind w:left="-567"/>
        <w:jc w:val="center"/>
        <w:rPr>
          <w:bCs/>
          <w:sz w:val="28"/>
          <w:szCs w:val="28"/>
          <w:lang w:eastAsia="ru-RU"/>
        </w:rPr>
      </w:pPr>
    </w:p>
    <w:p w14:paraId="0A5A1A7D" w14:textId="77777777" w:rsidR="00B817B7" w:rsidRPr="00B817B7" w:rsidRDefault="00B817B7" w:rsidP="00B817B7">
      <w:pPr>
        <w:ind w:left="-567"/>
        <w:jc w:val="center"/>
        <w:rPr>
          <w:bCs/>
          <w:sz w:val="28"/>
          <w:szCs w:val="28"/>
          <w:lang w:eastAsia="ru-RU"/>
        </w:rPr>
      </w:pPr>
    </w:p>
    <w:p w14:paraId="3DB6E3E2" w14:textId="77777777" w:rsidR="00B817B7" w:rsidRPr="00B817B7" w:rsidRDefault="00B817B7" w:rsidP="00B817B7">
      <w:pPr>
        <w:ind w:left="-567"/>
        <w:jc w:val="center"/>
        <w:rPr>
          <w:bCs/>
          <w:sz w:val="28"/>
          <w:szCs w:val="28"/>
          <w:lang w:eastAsia="ru-RU"/>
        </w:rPr>
      </w:pPr>
    </w:p>
    <w:p w14:paraId="2C5130F7" w14:textId="77777777" w:rsidR="00B817B7" w:rsidRPr="00B817B7" w:rsidRDefault="00B817B7" w:rsidP="00B817B7">
      <w:pPr>
        <w:ind w:left="-567"/>
        <w:jc w:val="center"/>
        <w:rPr>
          <w:bCs/>
          <w:sz w:val="28"/>
          <w:szCs w:val="28"/>
          <w:lang w:eastAsia="ru-RU"/>
        </w:rPr>
      </w:pPr>
    </w:p>
    <w:p w14:paraId="41D041BB" w14:textId="77777777" w:rsidR="00B817B7" w:rsidRPr="00B817B7" w:rsidRDefault="00B817B7" w:rsidP="00B817B7">
      <w:pPr>
        <w:ind w:left="-567"/>
        <w:jc w:val="center"/>
        <w:rPr>
          <w:bCs/>
          <w:sz w:val="28"/>
          <w:szCs w:val="28"/>
          <w:lang w:eastAsia="ru-RU"/>
        </w:rPr>
      </w:pPr>
    </w:p>
    <w:p w14:paraId="6D768024" w14:textId="77777777" w:rsidR="00B817B7" w:rsidRPr="00B817B7" w:rsidRDefault="00B817B7" w:rsidP="00B817B7">
      <w:pPr>
        <w:ind w:left="-567"/>
        <w:jc w:val="center"/>
        <w:rPr>
          <w:bCs/>
          <w:sz w:val="28"/>
          <w:szCs w:val="28"/>
          <w:lang w:eastAsia="ru-RU"/>
        </w:rPr>
      </w:pPr>
    </w:p>
    <w:p w14:paraId="761EE3C7" w14:textId="77777777" w:rsidR="00B817B7" w:rsidRPr="00B817B7" w:rsidRDefault="00B817B7" w:rsidP="00B817B7">
      <w:pPr>
        <w:ind w:left="-567"/>
        <w:jc w:val="center"/>
        <w:rPr>
          <w:bCs/>
          <w:sz w:val="28"/>
          <w:szCs w:val="28"/>
          <w:lang w:eastAsia="ru-RU"/>
        </w:rPr>
      </w:pPr>
    </w:p>
    <w:p w14:paraId="1A154F7E" w14:textId="77777777" w:rsidR="00B817B7" w:rsidRPr="00B817B7" w:rsidRDefault="00B817B7" w:rsidP="00B817B7">
      <w:pPr>
        <w:ind w:left="-567"/>
        <w:jc w:val="center"/>
        <w:rPr>
          <w:bCs/>
          <w:sz w:val="28"/>
          <w:szCs w:val="28"/>
          <w:lang w:eastAsia="ru-RU"/>
        </w:rPr>
      </w:pPr>
    </w:p>
    <w:p w14:paraId="3E97548A" w14:textId="77777777" w:rsidR="00B817B7" w:rsidRPr="00B817B7" w:rsidRDefault="00B817B7" w:rsidP="00B817B7">
      <w:pPr>
        <w:ind w:left="-567"/>
        <w:jc w:val="center"/>
        <w:rPr>
          <w:bCs/>
          <w:sz w:val="28"/>
          <w:szCs w:val="28"/>
          <w:lang w:eastAsia="ru-RU"/>
        </w:rPr>
      </w:pPr>
    </w:p>
    <w:p w14:paraId="4E92FBB6" w14:textId="77777777" w:rsidR="00B817B7" w:rsidRPr="00B817B7" w:rsidRDefault="00B817B7" w:rsidP="00B817B7">
      <w:pPr>
        <w:ind w:left="-567"/>
        <w:jc w:val="center"/>
        <w:rPr>
          <w:bCs/>
          <w:sz w:val="28"/>
          <w:szCs w:val="28"/>
          <w:lang w:eastAsia="ru-RU"/>
        </w:rPr>
      </w:pPr>
    </w:p>
    <w:p w14:paraId="77CF5D31" w14:textId="77777777" w:rsidR="00B817B7" w:rsidRPr="00B817B7" w:rsidRDefault="00B817B7" w:rsidP="00B817B7">
      <w:pPr>
        <w:ind w:left="-567"/>
        <w:jc w:val="center"/>
        <w:rPr>
          <w:bCs/>
          <w:sz w:val="28"/>
          <w:szCs w:val="28"/>
          <w:lang w:eastAsia="ru-RU"/>
        </w:rPr>
      </w:pPr>
    </w:p>
    <w:p w14:paraId="6937061A" w14:textId="77777777" w:rsidR="00B817B7" w:rsidRPr="00B817B7" w:rsidRDefault="00B817B7" w:rsidP="00B817B7">
      <w:pPr>
        <w:ind w:left="-567"/>
        <w:jc w:val="center"/>
        <w:rPr>
          <w:bCs/>
          <w:sz w:val="28"/>
          <w:szCs w:val="28"/>
          <w:lang w:eastAsia="ru-RU"/>
        </w:rPr>
      </w:pPr>
    </w:p>
    <w:p w14:paraId="21B561CA" w14:textId="77777777" w:rsidR="00B817B7" w:rsidRPr="00B817B7" w:rsidRDefault="00B817B7" w:rsidP="00B817B7">
      <w:pPr>
        <w:jc w:val="center"/>
        <w:rPr>
          <w:bCs/>
          <w:sz w:val="28"/>
          <w:szCs w:val="28"/>
          <w:lang w:eastAsia="ru-RU"/>
        </w:rPr>
      </w:pPr>
      <w:r w:rsidRPr="00B817B7">
        <w:rPr>
          <w:bCs/>
          <w:sz w:val="28"/>
          <w:szCs w:val="28"/>
          <w:lang w:eastAsia="ru-RU"/>
        </w:rPr>
        <w:lastRenderedPageBreak/>
        <w:t>Раздел 9. Расчет эффективности производственной программы</w:t>
      </w:r>
    </w:p>
    <w:p w14:paraId="46753F4D" w14:textId="77777777" w:rsidR="00B817B7" w:rsidRPr="00B817B7" w:rsidRDefault="00B817B7" w:rsidP="00B817B7">
      <w:pPr>
        <w:ind w:left="-567"/>
        <w:jc w:val="center"/>
        <w:rPr>
          <w:bCs/>
          <w:sz w:val="28"/>
          <w:szCs w:val="28"/>
          <w:lang w:eastAsia="ru-RU"/>
        </w:rPr>
      </w:pPr>
    </w:p>
    <w:tbl>
      <w:tblPr>
        <w:tblStyle w:val="190"/>
        <w:tblW w:w="10915" w:type="dxa"/>
        <w:jc w:val="center"/>
        <w:tblLayout w:type="fixed"/>
        <w:tblLook w:val="04A0" w:firstRow="1" w:lastRow="0" w:firstColumn="1" w:lastColumn="0" w:noHBand="0" w:noVBand="1"/>
      </w:tblPr>
      <w:tblGrid>
        <w:gridCol w:w="708"/>
        <w:gridCol w:w="3545"/>
        <w:gridCol w:w="1559"/>
        <w:gridCol w:w="2552"/>
        <w:gridCol w:w="2551"/>
      </w:tblGrid>
      <w:tr w:rsidR="00B817B7" w:rsidRPr="00B817B7" w14:paraId="051771FA" w14:textId="77777777" w:rsidTr="00F33E96">
        <w:trPr>
          <w:trHeight w:val="2331"/>
          <w:jc w:val="center"/>
        </w:trPr>
        <w:tc>
          <w:tcPr>
            <w:tcW w:w="708" w:type="dxa"/>
            <w:vAlign w:val="center"/>
          </w:tcPr>
          <w:p w14:paraId="1B0A3A4D" w14:textId="77777777" w:rsidR="00B817B7" w:rsidRPr="00B817B7" w:rsidRDefault="00B817B7" w:rsidP="00B817B7">
            <w:pPr>
              <w:jc w:val="center"/>
              <w:rPr>
                <w:bCs/>
                <w:sz w:val="28"/>
                <w:szCs w:val="28"/>
              </w:rPr>
            </w:pPr>
            <w:r w:rsidRPr="00B817B7">
              <w:rPr>
                <w:bCs/>
                <w:sz w:val="28"/>
                <w:szCs w:val="28"/>
              </w:rPr>
              <w:t>№ п/п</w:t>
            </w:r>
          </w:p>
        </w:tc>
        <w:tc>
          <w:tcPr>
            <w:tcW w:w="3545" w:type="dxa"/>
            <w:vAlign w:val="center"/>
          </w:tcPr>
          <w:p w14:paraId="726B60D4" w14:textId="77777777" w:rsidR="00B817B7" w:rsidRPr="00B817B7" w:rsidRDefault="00B817B7" w:rsidP="00B817B7">
            <w:pPr>
              <w:jc w:val="center"/>
              <w:rPr>
                <w:bCs/>
                <w:sz w:val="28"/>
                <w:szCs w:val="28"/>
              </w:rPr>
            </w:pPr>
            <w:r w:rsidRPr="00B817B7">
              <w:rPr>
                <w:bCs/>
                <w:sz w:val="28"/>
                <w:szCs w:val="28"/>
              </w:rPr>
              <w:t>Наименование показателя</w:t>
            </w:r>
          </w:p>
        </w:tc>
        <w:tc>
          <w:tcPr>
            <w:tcW w:w="1559" w:type="dxa"/>
            <w:vAlign w:val="center"/>
          </w:tcPr>
          <w:p w14:paraId="1C6EA273" w14:textId="77777777" w:rsidR="00B817B7" w:rsidRPr="00B817B7" w:rsidRDefault="00B817B7" w:rsidP="00B817B7">
            <w:pPr>
              <w:jc w:val="center"/>
              <w:rPr>
                <w:bCs/>
                <w:sz w:val="28"/>
                <w:szCs w:val="28"/>
              </w:rPr>
            </w:pPr>
            <w:r w:rsidRPr="00B817B7">
              <w:rPr>
                <w:bCs/>
                <w:sz w:val="28"/>
                <w:szCs w:val="28"/>
              </w:rPr>
              <w:t>Значение показателя в базовом периоде    2017 год</w:t>
            </w:r>
          </w:p>
        </w:tc>
        <w:tc>
          <w:tcPr>
            <w:tcW w:w="2552" w:type="dxa"/>
            <w:vAlign w:val="center"/>
          </w:tcPr>
          <w:p w14:paraId="5B5ACBF3" w14:textId="77777777" w:rsidR="00B817B7" w:rsidRPr="00B817B7" w:rsidRDefault="00B817B7" w:rsidP="00B817B7">
            <w:pPr>
              <w:jc w:val="center"/>
              <w:rPr>
                <w:bCs/>
                <w:sz w:val="28"/>
                <w:szCs w:val="28"/>
              </w:rPr>
            </w:pPr>
            <w:r w:rsidRPr="00B817B7">
              <w:rPr>
                <w:bCs/>
                <w:sz w:val="28"/>
                <w:szCs w:val="28"/>
              </w:rPr>
              <w:t>Планируемое значение показателя по итогам реализации производственной программы                  2022 год</w:t>
            </w:r>
          </w:p>
        </w:tc>
        <w:tc>
          <w:tcPr>
            <w:tcW w:w="2551" w:type="dxa"/>
            <w:vAlign w:val="center"/>
          </w:tcPr>
          <w:p w14:paraId="454F0FA1" w14:textId="77777777" w:rsidR="00B817B7" w:rsidRPr="00B817B7" w:rsidRDefault="00B817B7" w:rsidP="00B817B7">
            <w:pPr>
              <w:jc w:val="center"/>
              <w:rPr>
                <w:bCs/>
                <w:sz w:val="28"/>
                <w:szCs w:val="28"/>
              </w:rPr>
            </w:pPr>
            <w:r w:rsidRPr="00B817B7">
              <w:rPr>
                <w:bCs/>
                <w:sz w:val="28"/>
                <w:szCs w:val="28"/>
              </w:rPr>
              <w:t>Эффективность производственной программы,               тыс. руб.</w:t>
            </w:r>
          </w:p>
        </w:tc>
      </w:tr>
      <w:tr w:rsidR="00B817B7" w:rsidRPr="00B817B7" w14:paraId="42E7CF3A" w14:textId="77777777" w:rsidTr="00F33E96">
        <w:trPr>
          <w:jc w:val="center"/>
        </w:trPr>
        <w:tc>
          <w:tcPr>
            <w:tcW w:w="708" w:type="dxa"/>
          </w:tcPr>
          <w:p w14:paraId="6F7C392B" w14:textId="77777777" w:rsidR="00B817B7" w:rsidRPr="00B817B7" w:rsidRDefault="00B817B7" w:rsidP="00B817B7">
            <w:pPr>
              <w:jc w:val="center"/>
              <w:rPr>
                <w:bCs/>
                <w:sz w:val="28"/>
                <w:szCs w:val="28"/>
              </w:rPr>
            </w:pPr>
            <w:r w:rsidRPr="00B817B7">
              <w:rPr>
                <w:bCs/>
                <w:sz w:val="28"/>
                <w:szCs w:val="28"/>
              </w:rPr>
              <w:t>1</w:t>
            </w:r>
          </w:p>
        </w:tc>
        <w:tc>
          <w:tcPr>
            <w:tcW w:w="3545" w:type="dxa"/>
          </w:tcPr>
          <w:p w14:paraId="0BAA0D0D" w14:textId="77777777" w:rsidR="00B817B7" w:rsidRPr="00B817B7" w:rsidRDefault="00B817B7" w:rsidP="00B817B7">
            <w:pPr>
              <w:jc w:val="center"/>
              <w:rPr>
                <w:bCs/>
                <w:sz w:val="28"/>
                <w:szCs w:val="28"/>
              </w:rPr>
            </w:pPr>
            <w:r w:rsidRPr="00B817B7">
              <w:rPr>
                <w:bCs/>
                <w:sz w:val="28"/>
                <w:szCs w:val="28"/>
              </w:rPr>
              <w:t>2</w:t>
            </w:r>
          </w:p>
        </w:tc>
        <w:tc>
          <w:tcPr>
            <w:tcW w:w="1559" w:type="dxa"/>
          </w:tcPr>
          <w:p w14:paraId="15C36AE4" w14:textId="77777777" w:rsidR="00B817B7" w:rsidRPr="00B817B7" w:rsidRDefault="00B817B7" w:rsidP="00B817B7">
            <w:pPr>
              <w:jc w:val="center"/>
              <w:rPr>
                <w:bCs/>
                <w:sz w:val="28"/>
                <w:szCs w:val="28"/>
              </w:rPr>
            </w:pPr>
            <w:r w:rsidRPr="00B817B7">
              <w:rPr>
                <w:bCs/>
                <w:sz w:val="28"/>
                <w:szCs w:val="28"/>
              </w:rPr>
              <w:t>3</w:t>
            </w:r>
          </w:p>
        </w:tc>
        <w:tc>
          <w:tcPr>
            <w:tcW w:w="2552" w:type="dxa"/>
          </w:tcPr>
          <w:p w14:paraId="04E86507" w14:textId="77777777" w:rsidR="00B817B7" w:rsidRPr="00B817B7" w:rsidRDefault="00B817B7" w:rsidP="00B817B7">
            <w:pPr>
              <w:jc w:val="center"/>
              <w:rPr>
                <w:bCs/>
                <w:sz w:val="28"/>
                <w:szCs w:val="28"/>
              </w:rPr>
            </w:pPr>
            <w:r w:rsidRPr="00B817B7">
              <w:rPr>
                <w:bCs/>
                <w:sz w:val="28"/>
                <w:szCs w:val="28"/>
              </w:rPr>
              <w:t>4</w:t>
            </w:r>
          </w:p>
        </w:tc>
        <w:tc>
          <w:tcPr>
            <w:tcW w:w="2551" w:type="dxa"/>
          </w:tcPr>
          <w:p w14:paraId="627879DC" w14:textId="77777777" w:rsidR="00B817B7" w:rsidRPr="00B817B7" w:rsidRDefault="00B817B7" w:rsidP="00B817B7">
            <w:pPr>
              <w:jc w:val="center"/>
              <w:rPr>
                <w:bCs/>
                <w:sz w:val="28"/>
                <w:szCs w:val="28"/>
              </w:rPr>
            </w:pPr>
            <w:r w:rsidRPr="00B817B7">
              <w:rPr>
                <w:bCs/>
                <w:sz w:val="28"/>
                <w:szCs w:val="28"/>
              </w:rPr>
              <w:t>5</w:t>
            </w:r>
          </w:p>
        </w:tc>
      </w:tr>
      <w:tr w:rsidR="00B817B7" w:rsidRPr="00B817B7" w14:paraId="431F50A0" w14:textId="77777777" w:rsidTr="00F33E96">
        <w:trPr>
          <w:trHeight w:val="738"/>
          <w:jc w:val="center"/>
        </w:trPr>
        <w:tc>
          <w:tcPr>
            <w:tcW w:w="10915" w:type="dxa"/>
            <w:gridSpan w:val="5"/>
            <w:vAlign w:val="center"/>
          </w:tcPr>
          <w:p w14:paraId="5205C9E6" w14:textId="77777777" w:rsidR="00B817B7" w:rsidRPr="00B817B7" w:rsidRDefault="00B817B7" w:rsidP="00B817B7">
            <w:pPr>
              <w:numPr>
                <w:ilvl w:val="0"/>
                <w:numId w:val="10"/>
              </w:numPr>
              <w:contextualSpacing/>
              <w:jc w:val="center"/>
              <w:rPr>
                <w:bCs/>
                <w:sz w:val="28"/>
                <w:szCs w:val="28"/>
              </w:rPr>
            </w:pPr>
            <w:r w:rsidRPr="00B817B7">
              <w:rPr>
                <w:bCs/>
                <w:sz w:val="28"/>
                <w:szCs w:val="28"/>
              </w:rPr>
              <w:t>Показатели качества воды</w:t>
            </w:r>
          </w:p>
        </w:tc>
      </w:tr>
      <w:tr w:rsidR="00B817B7" w:rsidRPr="00B817B7" w14:paraId="7796261B" w14:textId="77777777" w:rsidTr="00F33E96">
        <w:trPr>
          <w:trHeight w:val="2871"/>
          <w:jc w:val="center"/>
        </w:trPr>
        <w:tc>
          <w:tcPr>
            <w:tcW w:w="708" w:type="dxa"/>
            <w:vAlign w:val="center"/>
          </w:tcPr>
          <w:p w14:paraId="2364DC53" w14:textId="77777777" w:rsidR="00B817B7" w:rsidRPr="00B817B7" w:rsidRDefault="00B817B7" w:rsidP="00B817B7">
            <w:pPr>
              <w:jc w:val="center"/>
              <w:rPr>
                <w:bCs/>
                <w:sz w:val="28"/>
                <w:szCs w:val="28"/>
              </w:rPr>
            </w:pPr>
            <w:r w:rsidRPr="00B817B7">
              <w:rPr>
                <w:bCs/>
                <w:sz w:val="28"/>
                <w:szCs w:val="28"/>
              </w:rPr>
              <w:t>1.1.</w:t>
            </w:r>
          </w:p>
        </w:tc>
        <w:tc>
          <w:tcPr>
            <w:tcW w:w="3545" w:type="dxa"/>
            <w:vAlign w:val="center"/>
          </w:tcPr>
          <w:p w14:paraId="6F651997" w14:textId="77777777" w:rsidR="00B817B7" w:rsidRPr="00B817B7" w:rsidRDefault="00B817B7" w:rsidP="00B817B7">
            <w:pPr>
              <w:rPr>
                <w:sz w:val="22"/>
                <w:szCs w:val="22"/>
              </w:rPr>
            </w:pPr>
            <w:r w:rsidRPr="00B817B7">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1493B3F6" w14:textId="77777777" w:rsidR="00B817B7" w:rsidRPr="00B817B7" w:rsidRDefault="00B817B7" w:rsidP="00B817B7">
            <w:pPr>
              <w:jc w:val="center"/>
              <w:rPr>
                <w:bCs/>
                <w:sz w:val="28"/>
                <w:szCs w:val="28"/>
              </w:rPr>
            </w:pPr>
            <w:r w:rsidRPr="00B817B7">
              <w:rPr>
                <w:bCs/>
                <w:sz w:val="28"/>
                <w:szCs w:val="28"/>
              </w:rPr>
              <w:t>-</w:t>
            </w:r>
          </w:p>
        </w:tc>
        <w:tc>
          <w:tcPr>
            <w:tcW w:w="2552" w:type="dxa"/>
            <w:vAlign w:val="center"/>
          </w:tcPr>
          <w:p w14:paraId="016BB2D2" w14:textId="77777777" w:rsidR="00B817B7" w:rsidRPr="00B817B7" w:rsidRDefault="00B817B7" w:rsidP="00B817B7">
            <w:pPr>
              <w:jc w:val="center"/>
              <w:rPr>
                <w:bCs/>
                <w:sz w:val="28"/>
                <w:szCs w:val="28"/>
              </w:rPr>
            </w:pPr>
            <w:r w:rsidRPr="00B817B7">
              <w:rPr>
                <w:bCs/>
                <w:sz w:val="28"/>
                <w:szCs w:val="28"/>
              </w:rPr>
              <w:t>-</w:t>
            </w:r>
          </w:p>
        </w:tc>
        <w:tc>
          <w:tcPr>
            <w:tcW w:w="2551" w:type="dxa"/>
            <w:vAlign w:val="center"/>
          </w:tcPr>
          <w:p w14:paraId="1BB7DC96" w14:textId="77777777" w:rsidR="00B817B7" w:rsidRPr="00B817B7" w:rsidRDefault="00B817B7" w:rsidP="00B817B7">
            <w:pPr>
              <w:jc w:val="center"/>
              <w:rPr>
                <w:bCs/>
                <w:sz w:val="28"/>
                <w:szCs w:val="28"/>
              </w:rPr>
            </w:pPr>
            <w:r w:rsidRPr="00B817B7">
              <w:rPr>
                <w:bCs/>
                <w:sz w:val="28"/>
                <w:szCs w:val="28"/>
              </w:rPr>
              <w:t>-</w:t>
            </w:r>
          </w:p>
        </w:tc>
      </w:tr>
      <w:tr w:rsidR="00B817B7" w:rsidRPr="00B817B7" w14:paraId="3C30344F" w14:textId="77777777" w:rsidTr="00F33E96">
        <w:trPr>
          <w:trHeight w:val="1557"/>
          <w:jc w:val="center"/>
        </w:trPr>
        <w:tc>
          <w:tcPr>
            <w:tcW w:w="708" w:type="dxa"/>
            <w:vAlign w:val="center"/>
          </w:tcPr>
          <w:p w14:paraId="5640C751" w14:textId="77777777" w:rsidR="00B817B7" w:rsidRPr="00B817B7" w:rsidRDefault="00B817B7" w:rsidP="00B817B7">
            <w:pPr>
              <w:jc w:val="center"/>
              <w:rPr>
                <w:bCs/>
                <w:sz w:val="28"/>
                <w:szCs w:val="28"/>
              </w:rPr>
            </w:pPr>
            <w:r w:rsidRPr="00B817B7">
              <w:rPr>
                <w:bCs/>
                <w:sz w:val="28"/>
                <w:szCs w:val="28"/>
              </w:rPr>
              <w:t>1.2.</w:t>
            </w:r>
          </w:p>
        </w:tc>
        <w:tc>
          <w:tcPr>
            <w:tcW w:w="3545" w:type="dxa"/>
            <w:vAlign w:val="center"/>
          </w:tcPr>
          <w:p w14:paraId="0E2B4712" w14:textId="77777777" w:rsidR="00B817B7" w:rsidRPr="00B817B7" w:rsidRDefault="00B817B7" w:rsidP="00B817B7">
            <w:pPr>
              <w:rPr>
                <w:bCs/>
                <w:sz w:val="28"/>
                <w:szCs w:val="28"/>
              </w:rPr>
            </w:pPr>
            <w:r w:rsidRPr="00B817B7">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2D522C72" w14:textId="77777777" w:rsidR="00B817B7" w:rsidRPr="00B817B7" w:rsidRDefault="00B817B7" w:rsidP="00B817B7">
            <w:pPr>
              <w:jc w:val="center"/>
              <w:rPr>
                <w:bCs/>
                <w:sz w:val="28"/>
                <w:szCs w:val="28"/>
              </w:rPr>
            </w:pPr>
            <w:r w:rsidRPr="00B817B7">
              <w:rPr>
                <w:bCs/>
                <w:sz w:val="28"/>
                <w:szCs w:val="28"/>
              </w:rPr>
              <w:t>-</w:t>
            </w:r>
          </w:p>
        </w:tc>
        <w:tc>
          <w:tcPr>
            <w:tcW w:w="2552" w:type="dxa"/>
            <w:vAlign w:val="center"/>
          </w:tcPr>
          <w:p w14:paraId="447FE004" w14:textId="77777777" w:rsidR="00B817B7" w:rsidRPr="00B817B7" w:rsidRDefault="00B817B7" w:rsidP="00B817B7">
            <w:pPr>
              <w:jc w:val="center"/>
              <w:rPr>
                <w:bCs/>
                <w:sz w:val="28"/>
                <w:szCs w:val="28"/>
              </w:rPr>
            </w:pPr>
            <w:r w:rsidRPr="00B817B7">
              <w:rPr>
                <w:bCs/>
                <w:sz w:val="28"/>
                <w:szCs w:val="28"/>
              </w:rPr>
              <w:t>-</w:t>
            </w:r>
          </w:p>
        </w:tc>
        <w:tc>
          <w:tcPr>
            <w:tcW w:w="2551" w:type="dxa"/>
            <w:vAlign w:val="center"/>
          </w:tcPr>
          <w:p w14:paraId="78C1C1AE" w14:textId="77777777" w:rsidR="00B817B7" w:rsidRPr="00B817B7" w:rsidRDefault="00B817B7" w:rsidP="00B817B7">
            <w:pPr>
              <w:jc w:val="center"/>
              <w:rPr>
                <w:bCs/>
                <w:sz w:val="28"/>
                <w:szCs w:val="28"/>
              </w:rPr>
            </w:pPr>
            <w:r w:rsidRPr="00B817B7">
              <w:rPr>
                <w:bCs/>
                <w:sz w:val="28"/>
                <w:szCs w:val="28"/>
              </w:rPr>
              <w:t>-</w:t>
            </w:r>
          </w:p>
        </w:tc>
      </w:tr>
      <w:tr w:rsidR="00B817B7" w:rsidRPr="00B817B7" w14:paraId="42CF3449" w14:textId="77777777" w:rsidTr="00F33E96">
        <w:trPr>
          <w:trHeight w:val="846"/>
          <w:jc w:val="center"/>
        </w:trPr>
        <w:tc>
          <w:tcPr>
            <w:tcW w:w="10915" w:type="dxa"/>
            <w:gridSpan w:val="5"/>
            <w:vAlign w:val="center"/>
          </w:tcPr>
          <w:p w14:paraId="20539D88" w14:textId="77777777" w:rsidR="00B817B7" w:rsidRPr="00B817B7" w:rsidRDefault="00B817B7" w:rsidP="00B817B7">
            <w:pPr>
              <w:numPr>
                <w:ilvl w:val="0"/>
                <w:numId w:val="10"/>
              </w:numPr>
              <w:contextualSpacing/>
              <w:jc w:val="center"/>
              <w:rPr>
                <w:bCs/>
                <w:sz w:val="28"/>
                <w:szCs w:val="28"/>
              </w:rPr>
            </w:pPr>
            <w:r w:rsidRPr="00B817B7">
              <w:rPr>
                <w:bCs/>
                <w:sz w:val="28"/>
                <w:szCs w:val="28"/>
              </w:rPr>
              <w:t xml:space="preserve">Показатели надежности и бесперебойности водоснабжения </w:t>
            </w:r>
          </w:p>
        </w:tc>
      </w:tr>
      <w:tr w:rsidR="00B817B7" w:rsidRPr="00B817B7" w14:paraId="59FB017F" w14:textId="77777777" w:rsidTr="00F33E96">
        <w:trPr>
          <w:trHeight w:val="3966"/>
          <w:jc w:val="center"/>
        </w:trPr>
        <w:tc>
          <w:tcPr>
            <w:tcW w:w="708" w:type="dxa"/>
            <w:vAlign w:val="center"/>
          </w:tcPr>
          <w:p w14:paraId="2215B21B" w14:textId="77777777" w:rsidR="00B817B7" w:rsidRPr="00B817B7" w:rsidRDefault="00B817B7" w:rsidP="00B817B7">
            <w:pPr>
              <w:jc w:val="center"/>
              <w:rPr>
                <w:bCs/>
                <w:sz w:val="28"/>
                <w:szCs w:val="28"/>
              </w:rPr>
            </w:pPr>
            <w:r w:rsidRPr="00B817B7">
              <w:rPr>
                <w:bCs/>
                <w:sz w:val="28"/>
                <w:szCs w:val="28"/>
              </w:rPr>
              <w:t>2.1.</w:t>
            </w:r>
          </w:p>
        </w:tc>
        <w:tc>
          <w:tcPr>
            <w:tcW w:w="3545" w:type="dxa"/>
            <w:vAlign w:val="center"/>
          </w:tcPr>
          <w:p w14:paraId="355E8AA1" w14:textId="77777777" w:rsidR="00B817B7" w:rsidRPr="00B817B7" w:rsidRDefault="00B817B7" w:rsidP="00B817B7">
            <w:pPr>
              <w:rPr>
                <w:bCs/>
                <w:sz w:val="28"/>
                <w:szCs w:val="28"/>
              </w:rPr>
            </w:pPr>
            <w:r w:rsidRPr="00B817B7">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06F90DA5" w14:textId="77777777" w:rsidR="00B817B7" w:rsidRPr="00B817B7" w:rsidRDefault="00B817B7" w:rsidP="00B817B7">
            <w:pPr>
              <w:jc w:val="center"/>
              <w:rPr>
                <w:bCs/>
                <w:sz w:val="28"/>
                <w:szCs w:val="28"/>
              </w:rPr>
            </w:pPr>
            <w:r w:rsidRPr="00B817B7">
              <w:rPr>
                <w:bCs/>
                <w:sz w:val="28"/>
                <w:szCs w:val="28"/>
              </w:rPr>
              <w:t>-</w:t>
            </w:r>
          </w:p>
        </w:tc>
        <w:tc>
          <w:tcPr>
            <w:tcW w:w="2552" w:type="dxa"/>
            <w:vAlign w:val="center"/>
          </w:tcPr>
          <w:p w14:paraId="1B8D2D8A" w14:textId="77777777" w:rsidR="00B817B7" w:rsidRPr="00B817B7" w:rsidRDefault="00B817B7" w:rsidP="00B817B7">
            <w:pPr>
              <w:jc w:val="center"/>
              <w:rPr>
                <w:bCs/>
                <w:sz w:val="28"/>
                <w:szCs w:val="28"/>
              </w:rPr>
            </w:pPr>
            <w:r w:rsidRPr="00B817B7">
              <w:rPr>
                <w:bCs/>
                <w:sz w:val="28"/>
                <w:szCs w:val="28"/>
              </w:rPr>
              <w:t>-</w:t>
            </w:r>
          </w:p>
        </w:tc>
        <w:tc>
          <w:tcPr>
            <w:tcW w:w="2551" w:type="dxa"/>
            <w:vAlign w:val="center"/>
          </w:tcPr>
          <w:p w14:paraId="1218BC43" w14:textId="77777777" w:rsidR="00B817B7" w:rsidRPr="00B817B7" w:rsidRDefault="00B817B7" w:rsidP="00B817B7">
            <w:pPr>
              <w:jc w:val="center"/>
              <w:rPr>
                <w:bCs/>
                <w:sz w:val="28"/>
                <w:szCs w:val="28"/>
              </w:rPr>
            </w:pPr>
            <w:r w:rsidRPr="00B817B7">
              <w:rPr>
                <w:bCs/>
                <w:sz w:val="28"/>
                <w:szCs w:val="28"/>
              </w:rPr>
              <w:t>-</w:t>
            </w:r>
          </w:p>
        </w:tc>
      </w:tr>
      <w:tr w:rsidR="00B817B7" w:rsidRPr="00B817B7" w14:paraId="34E67C96" w14:textId="77777777" w:rsidTr="00F33E96">
        <w:trPr>
          <w:jc w:val="center"/>
        </w:trPr>
        <w:tc>
          <w:tcPr>
            <w:tcW w:w="708" w:type="dxa"/>
          </w:tcPr>
          <w:p w14:paraId="0D7556F5" w14:textId="77777777" w:rsidR="00B817B7" w:rsidRPr="00B817B7" w:rsidRDefault="00B817B7" w:rsidP="00B817B7">
            <w:pPr>
              <w:jc w:val="center"/>
              <w:rPr>
                <w:bCs/>
                <w:sz w:val="28"/>
                <w:szCs w:val="28"/>
              </w:rPr>
            </w:pPr>
            <w:r w:rsidRPr="00B817B7">
              <w:rPr>
                <w:bCs/>
                <w:sz w:val="28"/>
                <w:szCs w:val="28"/>
              </w:rPr>
              <w:lastRenderedPageBreak/>
              <w:t>1</w:t>
            </w:r>
          </w:p>
        </w:tc>
        <w:tc>
          <w:tcPr>
            <w:tcW w:w="3545" w:type="dxa"/>
          </w:tcPr>
          <w:p w14:paraId="6995A51B" w14:textId="77777777" w:rsidR="00B817B7" w:rsidRPr="00B817B7" w:rsidRDefault="00B817B7" w:rsidP="00B817B7">
            <w:pPr>
              <w:jc w:val="center"/>
              <w:rPr>
                <w:bCs/>
                <w:sz w:val="28"/>
                <w:szCs w:val="28"/>
              </w:rPr>
            </w:pPr>
            <w:r w:rsidRPr="00B817B7">
              <w:rPr>
                <w:bCs/>
                <w:sz w:val="28"/>
                <w:szCs w:val="28"/>
              </w:rPr>
              <w:t>2</w:t>
            </w:r>
          </w:p>
        </w:tc>
        <w:tc>
          <w:tcPr>
            <w:tcW w:w="1559" w:type="dxa"/>
          </w:tcPr>
          <w:p w14:paraId="2CEBEE2D" w14:textId="77777777" w:rsidR="00B817B7" w:rsidRPr="00B817B7" w:rsidRDefault="00B817B7" w:rsidP="00B817B7">
            <w:pPr>
              <w:jc w:val="center"/>
              <w:rPr>
                <w:bCs/>
                <w:sz w:val="28"/>
                <w:szCs w:val="28"/>
              </w:rPr>
            </w:pPr>
            <w:r w:rsidRPr="00B817B7">
              <w:rPr>
                <w:bCs/>
                <w:sz w:val="28"/>
                <w:szCs w:val="28"/>
              </w:rPr>
              <w:t>3</w:t>
            </w:r>
          </w:p>
        </w:tc>
        <w:tc>
          <w:tcPr>
            <w:tcW w:w="2552" w:type="dxa"/>
          </w:tcPr>
          <w:p w14:paraId="721D075E" w14:textId="77777777" w:rsidR="00B817B7" w:rsidRPr="00B817B7" w:rsidRDefault="00B817B7" w:rsidP="00B817B7">
            <w:pPr>
              <w:jc w:val="center"/>
              <w:rPr>
                <w:bCs/>
                <w:sz w:val="28"/>
                <w:szCs w:val="28"/>
              </w:rPr>
            </w:pPr>
            <w:r w:rsidRPr="00B817B7">
              <w:rPr>
                <w:bCs/>
                <w:sz w:val="28"/>
                <w:szCs w:val="28"/>
              </w:rPr>
              <w:t>4</w:t>
            </w:r>
          </w:p>
        </w:tc>
        <w:tc>
          <w:tcPr>
            <w:tcW w:w="2551" w:type="dxa"/>
          </w:tcPr>
          <w:p w14:paraId="5EB084E0" w14:textId="77777777" w:rsidR="00B817B7" w:rsidRPr="00B817B7" w:rsidRDefault="00B817B7" w:rsidP="00B817B7">
            <w:pPr>
              <w:jc w:val="center"/>
              <w:rPr>
                <w:bCs/>
                <w:sz w:val="28"/>
                <w:szCs w:val="28"/>
              </w:rPr>
            </w:pPr>
            <w:r w:rsidRPr="00B817B7">
              <w:rPr>
                <w:bCs/>
                <w:sz w:val="28"/>
                <w:szCs w:val="28"/>
              </w:rPr>
              <w:t>5</w:t>
            </w:r>
          </w:p>
        </w:tc>
      </w:tr>
      <w:tr w:rsidR="00B817B7" w:rsidRPr="00B817B7" w14:paraId="6BDC0F32" w14:textId="77777777" w:rsidTr="00F33E96">
        <w:trPr>
          <w:trHeight w:val="669"/>
          <w:jc w:val="center"/>
        </w:trPr>
        <w:tc>
          <w:tcPr>
            <w:tcW w:w="10915" w:type="dxa"/>
            <w:gridSpan w:val="5"/>
            <w:vAlign w:val="center"/>
          </w:tcPr>
          <w:p w14:paraId="09465FF6" w14:textId="77777777" w:rsidR="00B817B7" w:rsidRPr="00B817B7" w:rsidRDefault="00B817B7" w:rsidP="00B817B7">
            <w:pPr>
              <w:numPr>
                <w:ilvl w:val="0"/>
                <w:numId w:val="10"/>
              </w:numPr>
              <w:contextualSpacing/>
              <w:jc w:val="center"/>
              <w:rPr>
                <w:bCs/>
                <w:sz w:val="28"/>
                <w:szCs w:val="28"/>
              </w:rPr>
            </w:pPr>
            <w:r w:rsidRPr="00B817B7">
              <w:rPr>
                <w:bCs/>
                <w:sz w:val="28"/>
                <w:szCs w:val="28"/>
              </w:rPr>
              <w:t>Показатели энергетической эффективности использования ресурсов, в том числе уровень потерь воды</w:t>
            </w:r>
          </w:p>
        </w:tc>
      </w:tr>
      <w:tr w:rsidR="00B817B7" w:rsidRPr="00B817B7" w14:paraId="27EE3EF8" w14:textId="77777777" w:rsidTr="00F33E96">
        <w:trPr>
          <w:trHeight w:val="1519"/>
          <w:jc w:val="center"/>
        </w:trPr>
        <w:tc>
          <w:tcPr>
            <w:tcW w:w="708" w:type="dxa"/>
            <w:vAlign w:val="center"/>
          </w:tcPr>
          <w:p w14:paraId="743FDF28" w14:textId="77777777" w:rsidR="00B817B7" w:rsidRPr="00B817B7" w:rsidRDefault="00B817B7" w:rsidP="00B817B7">
            <w:pPr>
              <w:jc w:val="center"/>
              <w:rPr>
                <w:bCs/>
                <w:sz w:val="28"/>
                <w:szCs w:val="28"/>
              </w:rPr>
            </w:pPr>
            <w:r w:rsidRPr="00B817B7">
              <w:rPr>
                <w:bCs/>
                <w:sz w:val="28"/>
                <w:szCs w:val="28"/>
              </w:rPr>
              <w:t>3.1.</w:t>
            </w:r>
          </w:p>
        </w:tc>
        <w:tc>
          <w:tcPr>
            <w:tcW w:w="3545" w:type="dxa"/>
            <w:vAlign w:val="center"/>
          </w:tcPr>
          <w:p w14:paraId="5160F43F" w14:textId="77777777" w:rsidR="00B817B7" w:rsidRPr="00B817B7" w:rsidRDefault="00B817B7" w:rsidP="00B817B7">
            <w:pPr>
              <w:rPr>
                <w:bCs/>
                <w:sz w:val="28"/>
                <w:szCs w:val="28"/>
              </w:rPr>
            </w:pPr>
            <w:r w:rsidRPr="00B817B7">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0F86F253" w14:textId="77777777" w:rsidR="00B817B7" w:rsidRPr="00B817B7" w:rsidRDefault="00B817B7" w:rsidP="00B817B7">
            <w:pPr>
              <w:jc w:val="center"/>
              <w:rPr>
                <w:bCs/>
                <w:sz w:val="28"/>
                <w:szCs w:val="28"/>
              </w:rPr>
            </w:pPr>
            <w:r w:rsidRPr="00B817B7">
              <w:rPr>
                <w:bCs/>
                <w:sz w:val="28"/>
                <w:szCs w:val="28"/>
              </w:rPr>
              <w:t>0,00</w:t>
            </w:r>
          </w:p>
        </w:tc>
        <w:tc>
          <w:tcPr>
            <w:tcW w:w="2552" w:type="dxa"/>
            <w:vAlign w:val="center"/>
          </w:tcPr>
          <w:p w14:paraId="470B2109" w14:textId="77777777" w:rsidR="00B817B7" w:rsidRPr="00B817B7" w:rsidRDefault="00B817B7" w:rsidP="00B817B7">
            <w:pPr>
              <w:jc w:val="center"/>
              <w:rPr>
                <w:bCs/>
                <w:sz w:val="28"/>
                <w:szCs w:val="28"/>
              </w:rPr>
            </w:pPr>
            <w:r w:rsidRPr="00B817B7">
              <w:rPr>
                <w:bCs/>
                <w:sz w:val="28"/>
                <w:szCs w:val="28"/>
              </w:rPr>
              <w:t>0,00</w:t>
            </w:r>
          </w:p>
        </w:tc>
        <w:tc>
          <w:tcPr>
            <w:tcW w:w="2551" w:type="dxa"/>
            <w:vAlign w:val="center"/>
          </w:tcPr>
          <w:p w14:paraId="10FF29AB" w14:textId="77777777" w:rsidR="00B817B7" w:rsidRPr="00B817B7" w:rsidRDefault="00B817B7" w:rsidP="00B817B7">
            <w:pPr>
              <w:jc w:val="center"/>
              <w:rPr>
                <w:bCs/>
                <w:sz w:val="28"/>
                <w:szCs w:val="28"/>
              </w:rPr>
            </w:pPr>
            <w:r w:rsidRPr="00B817B7">
              <w:rPr>
                <w:bCs/>
                <w:sz w:val="28"/>
                <w:szCs w:val="28"/>
              </w:rPr>
              <w:t>-</w:t>
            </w:r>
          </w:p>
        </w:tc>
      </w:tr>
      <w:tr w:rsidR="00B817B7" w:rsidRPr="00B817B7" w14:paraId="580C4CCC" w14:textId="77777777" w:rsidTr="00F33E96">
        <w:trPr>
          <w:trHeight w:val="2004"/>
          <w:jc w:val="center"/>
        </w:trPr>
        <w:tc>
          <w:tcPr>
            <w:tcW w:w="708" w:type="dxa"/>
            <w:vAlign w:val="center"/>
          </w:tcPr>
          <w:p w14:paraId="79F26C42" w14:textId="77777777" w:rsidR="00B817B7" w:rsidRPr="00B817B7" w:rsidRDefault="00B817B7" w:rsidP="00B817B7">
            <w:pPr>
              <w:jc w:val="center"/>
              <w:rPr>
                <w:bCs/>
                <w:sz w:val="28"/>
                <w:szCs w:val="28"/>
              </w:rPr>
            </w:pPr>
            <w:r w:rsidRPr="00B817B7">
              <w:rPr>
                <w:bCs/>
                <w:sz w:val="28"/>
                <w:szCs w:val="28"/>
              </w:rPr>
              <w:t>3.2.</w:t>
            </w:r>
          </w:p>
        </w:tc>
        <w:tc>
          <w:tcPr>
            <w:tcW w:w="3545" w:type="dxa"/>
            <w:vAlign w:val="center"/>
          </w:tcPr>
          <w:p w14:paraId="64301AB5" w14:textId="77777777" w:rsidR="00B817B7" w:rsidRPr="00B817B7" w:rsidRDefault="00B817B7" w:rsidP="00B817B7">
            <w:pPr>
              <w:rPr>
                <w:bCs/>
                <w:sz w:val="28"/>
                <w:szCs w:val="28"/>
              </w:rPr>
            </w:pPr>
            <w:r w:rsidRPr="00B817B7">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B817B7">
              <w:rPr>
                <w:sz w:val="22"/>
                <w:szCs w:val="22"/>
                <w:vertAlign w:val="superscript"/>
              </w:rPr>
              <w:t>3</w:t>
            </w:r>
            <w:r w:rsidRPr="00B817B7">
              <w:rPr>
                <w:sz w:val="22"/>
                <w:szCs w:val="22"/>
              </w:rPr>
              <w:t xml:space="preserve">) – </w:t>
            </w:r>
            <w:r w:rsidRPr="00B817B7">
              <w:rPr>
                <w:sz w:val="22"/>
                <w:szCs w:val="22"/>
                <w:u w:val="single"/>
              </w:rPr>
              <w:t>для организаций, оказывающих услуги по водоподготовке</w:t>
            </w:r>
          </w:p>
        </w:tc>
        <w:tc>
          <w:tcPr>
            <w:tcW w:w="1559" w:type="dxa"/>
            <w:vAlign w:val="center"/>
          </w:tcPr>
          <w:p w14:paraId="247D7FFA" w14:textId="77777777" w:rsidR="00B817B7" w:rsidRPr="00B817B7" w:rsidRDefault="00B817B7" w:rsidP="00B817B7">
            <w:pPr>
              <w:jc w:val="center"/>
              <w:rPr>
                <w:bCs/>
                <w:sz w:val="28"/>
                <w:szCs w:val="28"/>
              </w:rPr>
            </w:pPr>
            <w:r w:rsidRPr="00B817B7">
              <w:rPr>
                <w:bCs/>
                <w:sz w:val="28"/>
                <w:szCs w:val="28"/>
              </w:rPr>
              <w:t>-</w:t>
            </w:r>
          </w:p>
        </w:tc>
        <w:tc>
          <w:tcPr>
            <w:tcW w:w="2552" w:type="dxa"/>
            <w:vAlign w:val="center"/>
          </w:tcPr>
          <w:p w14:paraId="7DA354B6" w14:textId="77777777" w:rsidR="00B817B7" w:rsidRPr="00B817B7" w:rsidRDefault="00B817B7" w:rsidP="00B817B7">
            <w:pPr>
              <w:jc w:val="center"/>
              <w:rPr>
                <w:bCs/>
                <w:sz w:val="28"/>
                <w:szCs w:val="28"/>
              </w:rPr>
            </w:pPr>
            <w:r w:rsidRPr="00B817B7">
              <w:rPr>
                <w:bCs/>
                <w:sz w:val="28"/>
                <w:szCs w:val="28"/>
              </w:rPr>
              <w:t>-</w:t>
            </w:r>
          </w:p>
        </w:tc>
        <w:tc>
          <w:tcPr>
            <w:tcW w:w="2551" w:type="dxa"/>
            <w:vAlign w:val="center"/>
          </w:tcPr>
          <w:p w14:paraId="7DF5C179" w14:textId="77777777" w:rsidR="00B817B7" w:rsidRPr="00B817B7" w:rsidRDefault="00B817B7" w:rsidP="00B817B7">
            <w:pPr>
              <w:jc w:val="center"/>
              <w:rPr>
                <w:bCs/>
                <w:sz w:val="28"/>
                <w:szCs w:val="28"/>
              </w:rPr>
            </w:pPr>
            <w:r w:rsidRPr="00B817B7">
              <w:rPr>
                <w:bCs/>
                <w:sz w:val="28"/>
                <w:szCs w:val="28"/>
              </w:rPr>
              <w:t>-</w:t>
            </w:r>
          </w:p>
        </w:tc>
      </w:tr>
      <w:tr w:rsidR="00B817B7" w:rsidRPr="00B817B7" w14:paraId="7DCA6257" w14:textId="77777777" w:rsidTr="00F33E96">
        <w:trPr>
          <w:trHeight w:val="1948"/>
          <w:jc w:val="center"/>
        </w:trPr>
        <w:tc>
          <w:tcPr>
            <w:tcW w:w="708" w:type="dxa"/>
            <w:vAlign w:val="center"/>
          </w:tcPr>
          <w:p w14:paraId="6AEB021A" w14:textId="77777777" w:rsidR="00B817B7" w:rsidRPr="00B817B7" w:rsidRDefault="00B817B7" w:rsidP="00B817B7">
            <w:pPr>
              <w:jc w:val="center"/>
              <w:rPr>
                <w:bCs/>
                <w:sz w:val="28"/>
                <w:szCs w:val="28"/>
              </w:rPr>
            </w:pPr>
            <w:r w:rsidRPr="00B817B7">
              <w:rPr>
                <w:bCs/>
                <w:sz w:val="28"/>
                <w:szCs w:val="28"/>
              </w:rPr>
              <w:t>3.3.</w:t>
            </w:r>
          </w:p>
        </w:tc>
        <w:tc>
          <w:tcPr>
            <w:tcW w:w="3545" w:type="dxa"/>
            <w:vAlign w:val="center"/>
          </w:tcPr>
          <w:p w14:paraId="54BC9109" w14:textId="77777777" w:rsidR="00B817B7" w:rsidRPr="00B817B7" w:rsidRDefault="00B817B7" w:rsidP="00B817B7">
            <w:pPr>
              <w:rPr>
                <w:sz w:val="22"/>
                <w:szCs w:val="22"/>
              </w:rPr>
            </w:pPr>
            <w:r w:rsidRPr="00B817B7">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B817B7">
              <w:rPr>
                <w:sz w:val="22"/>
                <w:szCs w:val="22"/>
                <w:vertAlign w:val="superscript"/>
              </w:rPr>
              <w:t>3</w:t>
            </w:r>
            <w:r w:rsidRPr="00B817B7">
              <w:rPr>
                <w:sz w:val="22"/>
                <w:szCs w:val="22"/>
              </w:rPr>
              <w:t xml:space="preserve">) – </w:t>
            </w:r>
            <w:r w:rsidRPr="00B817B7">
              <w:rPr>
                <w:sz w:val="22"/>
                <w:szCs w:val="22"/>
                <w:u w:val="single"/>
              </w:rPr>
              <w:t>для организаций, оказывающих услуги по транспортировке</w:t>
            </w:r>
          </w:p>
        </w:tc>
        <w:tc>
          <w:tcPr>
            <w:tcW w:w="1559" w:type="dxa"/>
            <w:vAlign w:val="center"/>
          </w:tcPr>
          <w:p w14:paraId="6114EE32" w14:textId="77777777" w:rsidR="00B817B7" w:rsidRPr="00B817B7" w:rsidRDefault="00B817B7" w:rsidP="00B817B7">
            <w:pPr>
              <w:jc w:val="center"/>
              <w:rPr>
                <w:bCs/>
                <w:sz w:val="28"/>
                <w:szCs w:val="28"/>
              </w:rPr>
            </w:pPr>
            <w:r w:rsidRPr="00B817B7">
              <w:rPr>
                <w:bCs/>
                <w:sz w:val="28"/>
                <w:szCs w:val="28"/>
              </w:rPr>
              <w:t>-</w:t>
            </w:r>
          </w:p>
        </w:tc>
        <w:tc>
          <w:tcPr>
            <w:tcW w:w="2552" w:type="dxa"/>
            <w:vAlign w:val="center"/>
          </w:tcPr>
          <w:p w14:paraId="7B02CB87" w14:textId="77777777" w:rsidR="00B817B7" w:rsidRPr="00B817B7" w:rsidRDefault="00B817B7" w:rsidP="00B817B7">
            <w:pPr>
              <w:jc w:val="center"/>
              <w:rPr>
                <w:bCs/>
                <w:sz w:val="28"/>
                <w:szCs w:val="28"/>
              </w:rPr>
            </w:pPr>
            <w:r w:rsidRPr="00B817B7">
              <w:rPr>
                <w:bCs/>
                <w:sz w:val="28"/>
                <w:szCs w:val="28"/>
              </w:rPr>
              <w:t>-</w:t>
            </w:r>
          </w:p>
        </w:tc>
        <w:tc>
          <w:tcPr>
            <w:tcW w:w="2551" w:type="dxa"/>
            <w:vAlign w:val="center"/>
          </w:tcPr>
          <w:p w14:paraId="3546F24E" w14:textId="77777777" w:rsidR="00B817B7" w:rsidRPr="00B817B7" w:rsidRDefault="00B817B7" w:rsidP="00B817B7">
            <w:pPr>
              <w:jc w:val="center"/>
              <w:rPr>
                <w:bCs/>
                <w:sz w:val="28"/>
                <w:szCs w:val="28"/>
              </w:rPr>
            </w:pPr>
            <w:r w:rsidRPr="00B817B7">
              <w:rPr>
                <w:bCs/>
                <w:sz w:val="28"/>
                <w:szCs w:val="28"/>
              </w:rPr>
              <w:t>-</w:t>
            </w:r>
          </w:p>
        </w:tc>
      </w:tr>
      <w:tr w:rsidR="00B817B7" w:rsidRPr="00B817B7" w14:paraId="3D134BE1" w14:textId="77777777" w:rsidTr="00F33E96">
        <w:trPr>
          <w:trHeight w:val="2175"/>
          <w:jc w:val="center"/>
        </w:trPr>
        <w:tc>
          <w:tcPr>
            <w:tcW w:w="708" w:type="dxa"/>
            <w:vAlign w:val="center"/>
          </w:tcPr>
          <w:p w14:paraId="582B92CC" w14:textId="77777777" w:rsidR="00B817B7" w:rsidRPr="00B817B7" w:rsidRDefault="00B817B7" w:rsidP="00B817B7">
            <w:pPr>
              <w:jc w:val="center"/>
              <w:rPr>
                <w:bCs/>
                <w:sz w:val="28"/>
                <w:szCs w:val="28"/>
              </w:rPr>
            </w:pPr>
            <w:r w:rsidRPr="00B817B7">
              <w:rPr>
                <w:bCs/>
                <w:sz w:val="28"/>
                <w:szCs w:val="28"/>
              </w:rPr>
              <w:t>3.4.</w:t>
            </w:r>
          </w:p>
        </w:tc>
        <w:tc>
          <w:tcPr>
            <w:tcW w:w="3545" w:type="dxa"/>
            <w:vAlign w:val="center"/>
          </w:tcPr>
          <w:p w14:paraId="1AAB8B3B" w14:textId="77777777" w:rsidR="00B817B7" w:rsidRPr="00B817B7" w:rsidRDefault="00B817B7" w:rsidP="00B817B7">
            <w:pPr>
              <w:rPr>
                <w:bCs/>
                <w:sz w:val="28"/>
                <w:szCs w:val="28"/>
              </w:rPr>
            </w:pPr>
            <w:r w:rsidRPr="00B817B7">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B817B7">
              <w:rPr>
                <w:sz w:val="22"/>
                <w:szCs w:val="22"/>
                <w:vertAlign w:val="superscript"/>
              </w:rPr>
              <w:t>3</w:t>
            </w:r>
            <w:r w:rsidRPr="00B817B7">
              <w:rPr>
                <w:sz w:val="22"/>
                <w:szCs w:val="22"/>
              </w:rPr>
              <w:t xml:space="preserve">) – </w:t>
            </w:r>
            <w:r w:rsidRPr="00B817B7">
              <w:rPr>
                <w:sz w:val="22"/>
                <w:szCs w:val="22"/>
                <w:u w:val="single"/>
              </w:rPr>
              <w:t>для организаций, оказывающих услуги водоснабжения (полный цикл)</w:t>
            </w:r>
          </w:p>
        </w:tc>
        <w:tc>
          <w:tcPr>
            <w:tcW w:w="1559" w:type="dxa"/>
            <w:vAlign w:val="center"/>
          </w:tcPr>
          <w:p w14:paraId="42091839" w14:textId="77777777" w:rsidR="00B817B7" w:rsidRPr="00B817B7" w:rsidRDefault="00B817B7" w:rsidP="00B817B7">
            <w:pPr>
              <w:jc w:val="center"/>
              <w:rPr>
                <w:bCs/>
                <w:sz w:val="28"/>
                <w:szCs w:val="28"/>
              </w:rPr>
            </w:pPr>
            <w:r w:rsidRPr="00B817B7">
              <w:rPr>
                <w:bCs/>
                <w:sz w:val="28"/>
                <w:szCs w:val="28"/>
              </w:rPr>
              <w:t>0,55</w:t>
            </w:r>
          </w:p>
        </w:tc>
        <w:tc>
          <w:tcPr>
            <w:tcW w:w="2552" w:type="dxa"/>
            <w:vAlign w:val="center"/>
          </w:tcPr>
          <w:p w14:paraId="71F3089D" w14:textId="77777777" w:rsidR="00B817B7" w:rsidRPr="00B817B7" w:rsidRDefault="00B817B7" w:rsidP="00B817B7">
            <w:pPr>
              <w:jc w:val="center"/>
              <w:rPr>
                <w:bCs/>
                <w:sz w:val="28"/>
                <w:szCs w:val="28"/>
              </w:rPr>
            </w:pPr>
            <w:r w:rsidRPr="00B817B7">
              <w:rPr>
                <w:bCs/>
                <w:sz w:val="28"/>
                <w:szCs w:val="28"/>
              </w:rPr>
              <w:t>0,55</w:t>
            </w:r>
          </w:p>
        </w:tc>
        <w:tc>
          <w:tcPr>
            <w:tcW w:w="2551" w:type="dxa"/>
            <w:vAlign w:val="center"/>
          </w:tcPr>
          <w:p w14:paraId="139E5AEF" w14:textId="77777777" w:rsidR="00B817B7" w:rsidRPr="00B817B7" w:rsidRDefault="00B817B7" w:rsidP="00B817B7">
            <w:pPr>
              <w:jc w:val="center"/>
              <w:rPr>
                <w:bCs/>
                <w:sz w:val="28"/>
                <w:szCs w:val="28"/>
              </w:rPr>
            </w:pPr>
            <w:r w:rsidRPr="00B817B7">
              <w:rPr>
                <w:bCs/>
                <w:sz w:val="28"/>
                <w:szCs w:val="28"/>
              </w:rPr>
              <w:t>-</w:t>
            </w:r>
          </w:p>
        </w:tc>
      </w:tr>
    </w:tbl>
    <w:p w14:paraId="2852D467" w14:textId="77777777" w:rsidR="00B817B7" w:rsidRPr="00B817B7" w:rsidRDefault="00B817B7" w:rsidP="00B817B7">
      <w:pPr>
        <w:jc w:val="center"/>
        <w:rPr>
          <w:bCs/>
          <w:sz w:val="28"/>
          <w:szCs w:val="28"/>
          <w:lang w:eastAsia="ru-RU"/>
        </w:rPr>
      </w:pPr>
    </w:p>
    <w:p w14:paraId="0CAB28D8" w14:textId="77777777" w:rsidR="00B817B7" w:rsidRPr="00B817B7" w:rsidRDefault="00B817B7" w:rsidP="00B817B7">
      <w:pPr>
        <w:jc w:val="center"/>
        <w:rPr>
          <w:bCs/>
          <w:sz w:val="28"/>
          <w:szCs w:val="28"/>
          <w:lang w:eastAsia="ru-RU"/>
        </w:rPr>
      </w:pPr>
    </w:p>
    <w:p w14:paraId="1D4AAD81" w14:textId="77777777" w:rsidR="00B817B7" w:rsidRPr="00B817B7" w:rsidRDefault="00B817B7" w:rsidP="00B817B7">
      <w:pPr>
        <w:jc w:val="center"/>
        <w:rPr>
          <w:bCs/>
          <w:sz w:val="28"/>
          <w:szCs w:val="28"/>
          <w:lang w:eastAsia="ru-RU"/>
        </w:rPr>
      </w:pPr>
    </w:p>
    <w:p w14:paraId="54EEE8D5" w14:textId="77777777" w:rsidR="00B817B7" w:rsidRPr="00B817B7" w:rsidRDefault="00B817B7" w:rsidP="00B817B7">
      <w:pPr>
        <w:jc w:val="center"/>
        <w:rPr>
          <w:bCs/>
          <w:sz w:val="28"/>
          <w:szCs w:val="28"/>
          <w:lang w:eastAsia="ru-RU"/>
        </w:rPr>
      </w:pPr>
    </w:p>
    <w:p w14:paraId="6C670B58" w14:textId="77777777" w:rsidR="00B817B7" w:rsidRPr="00B817B7" w:rsidRDefault="00B817B7" w:rsidP="00B817B7">
      <w:pPr>
        <w:jc w:val="center"/>
        <w:rPr>
          <w:bCs/>
          <w:sz w:val="28"/>
          <w:szCs w:val="28"/>
          <w:lang w:eastAsia="ru-RU"/>
        </w:rPr>
      </w:pPr>
    </w:p>
    <w:p w14:paraId="482B1240" w14:textId="77777777" w:rsidR="00B817B7" w:rsidRPr="00B817B7" w:rsidRDefault="00B817B7" w:rsidP="00B817B7">
      <w:pPr>
        <w:jc w:val="center"/>
        <w:rPr>
          <w:bCs/>
          <w:sz w:val="28"/>
          <w:szCs w:val="28"/>
          <w:lang w:eastAsia="ru-RU"/>
        </w:rPr>
      </w:pPr>
    </w:p>
    <w:p w14:paraId="3767EEA7" w14:textId="77777777" w:rsidR="00B817B7" w:rsidRPr="00B817B7" w:rsidRDefault="00B817B7" w:rsidP="00B817B7">
      <w:pPr>
        <w:jc w:val="center"/>
        <w:rPr>
          <w:bCs/>
          <w:sz w:val="28"/>
          <w:szCs w:val="28"/>
          <w:lang w:eastAsia="ru-RU"/>
        </w:rPr>
      </w:pPr>
    </w:p>
    <w:p w14:paraId="293B487F" w14:textId="77777777" w:rsidR="00B817B7" w:rsidRPr="00B817B7" w:rsidRDefault="00B817B7" w:rsidP="00B817B7">
      <w:pPr>
        <w:jc w:val="center"/>
        <w:rPr>
          <w:bCs/>
          <w:sz w:val="28"/>
          <w:szCs w:val="28"/>
          <w:lang w:eastAsia="ru-RU"/>
        </w:rPr>
      </w:pPr>
    </w:p>
    <w:p w14:paraId="62590315" w14:textId="77777777" w:rsidR="00B817B7" w:rsidRPr="00B817B7" w:rsidRDefault="00B817B7" w:rsidP="00B817B7">
      <w:pPr>
        <w:jc w:val="center"/>
        <w:rPr>
          <w:bCs/>
          <w:sz w:val="28"/>
          <w:szCs w:val="28"/>
          <w:lang w:eastAsia="ru-RU"/>
        </w:rPr>
      </w:pPr>
    </w:p>
    <w:p w14:paraId="0BD81965" w14:textId="77777777" w:rsidR="00B817B7" w:rsidRPr="00B817B7" w:rsidRDefault="00B817B7" w:rsidP="00B817B7">
      <w:pPr>
        <w:jc w:val="center"/>
        <w:rPr>
          <w:bCs/>
          <w:sz w:val="28"/>
          <w:szCs w:val="28"/>
          <w:lang w:eastAsia="ru-RU"/>
        </w:rPr>
      </w:pPr>
    </w:p>
    <w:p w14:paraId="7C52E638" w14:textId="77777777" w:rsidR="00B817B7" w:rsidRPr="00B817B7" w:rsidRDefault="00B817B7" w:rsidP="00B817B7">
      <w:pPr>
        <w:jc w:val="center"/>
        <w:rPr>
          <w:bCs/>
          <w:sz w:val="28"/>
          <w:szCs w:val="28"/>
          <w:lang w:eastAsia="ru-RU"/>
        </w:rPr>
      </w:pPr>
    </w:p>
    <w:p w14:paraId="1356EAD5" w14:textId="77777777" w:rsidR="00B817B7" w:rsidRPr="00B817B7" w:rsidRDefault="00B817B7" w:rsidP="00B817B7">
      <w:pPr>
        <w:jc w:val="center"/>
        <w:rPr>
          <w:bCs/>
          <w:sz w:val="28"/>
          <w:szCs w:val="28"/>
          <w:lang w:eastAsia="ru-RU"/>
        </w:rPr>
      </w:pPr>
    </w:p>
    <w:p w14:paraId="087BA3DB" w14:textId="77777777" w:rsidR="00B817B7" w:rsidRPr="00B817B7" w:rsidRDefault="00B817B7" w:rsidP="00B817B7">
      <w:pPr>
        <w:jc w:val="center"/>
        <w:rPr>
          <w:bCs/>
          <w:sz w:val="28"/>
          <w:szCs w:val="28"/>
          <w:lang w:eastAsia="ru-RU"/>
        </w:rPr>
      </w:pPr>
    </w:p>
    <w:p w14:paraId="0A49BE10" w14:textId="77777777" w:rsidR="00B817B7" w:rsidRPr="00B817B7" w:rsidRDefault="00B817B7" w:rsidP="00B817B7">
      <w:pPr>
        <w:jc w:val="center"/>
        <w:rPr>
          <w:bCs/>
          <w:sz w:val="28"/>
          <w:szCs w:val="28"/>
          <w:lang w:eastAsia="ru-RU"/>
        </w:rPr>
      </w:pPr>
    </w:p>
    <w:p w14:paraId="4A0D1373" w14:textId="77777777" w:rsidR="00B817B7" w:rsidRPr="00B817B7" w:rsidRDefault="00B817B7" w:rsidP="00B817B7">
      <w:pPr>
        <w:jc w:val="center"/>
        <w:rPr>
          <w:bCs/>
          <w:sz w:val="28"/>
          <w:szCs w:val="28"/>
          <w:lang w:eastAsia="ru-RU"/>
        </w:rPr>
      </w:pPr>
    </w:p>
    <w:p w14:paraId="72AFFFFC" w14:textId="77777777" w:rsidR="00B817B7" w:rsidRPr="00B817B7" w:rsidRDefault="00B817B7" w:rsidP="00B817B7">
      <w:pPr>
        <w:jc w:val="center"/>
        <w:rPr>
          <w:bCs/>
          <w:sz w:val="28"/>
          <w:szCs w:val="28"/>
          <w:lang w:eastAsia="ru-RU"/>
        </w:rPr>
      </w:pPr>
    </w:p>
    <w:p w14:paraId="64FC6540" w14:textId="77777777" w:rsidR="00B817B7" w:rsidRPr="00B817B7" w:rsidRDefault="00B817B7" w:rsidP="00B817B7">
      <w:pPr>
        <w:jc w:val="center"/>
        <w:rPr>
          <w:bCs/>
          <w:sz w:val="28"/>
          <w:szCs w:val="28"/>
          <w:lang w:eastAsia="ru-RU"/>
        </w:rPr>
      </w:pPr>
    </w:p>
    <w:p w14:paraId="5BF1632F" w14:textId="52206289" w:rsidR="00B817B7" w:rsidRPr="00B817B7" w:rsidRDefault="00B817B7" w:rsidP="00B817B7">
      <w:pPr>
        <w:jc w:val="center"/>
        <w:rPr>
          <w:bCs/>
          <w:sz w:val="28"/>
          <w:szCs w:val="28"/>
          <w:lang w:eastAsia="ru-RU"/>
        </w:rPr>
      </w:pPr>
      <w:r w:rsidRPr="00B817B7">
        <w:rPr>
          <w:bCs/>
          <w:sz w:val="28"/>
          <w:szCs w:val="28"/>
          <w:lang w:eastAsia="ru-RU"/>
        </w:rPr>
        <w:lastRenderedPageBreak/>
        <w:t>Раздел 10. Отчет об исполнении производственной программы за 2017-2018 годы</w:t>
      </w:r>
    </w:p>
    <w:p w14:paraId="5676EE45" w14:textId="77777777" w:rsidR="00B817B7" w:rsidRPr="00B817B7" w:rsidRDefault="00B817B7" w:rsidP="00B817B7">
      <w:pPr>
        <w:ind w:left="-567"/>
        <w:jc w:val="center"/>
        <w:rPr>
          <w:bCs/>
          <w:sz w:val="28"/>
          <w:szCs w:val="28"/>
          <w:lang w:eastAsia="ru-RU"/>
        </w:rPr>
      </w:pPr>
    </w:p>
    <w:tbl>
      <w:tblPr>
        <w:tblStyle w:val="190"/>
        <w:tblW w:w="10173" w:type="dxa"/>
        <w:jc w:val="center"/>
        <w:tblLook w:val="04A0" w:firstRow="1" w:lastRow="0" w:firstColumn="1" w:lastColumn="0" w:noHBand="0" w:noVBand="1"/>
      </w:tblPr>
      <w:tblGrid>
        <w:gridCol w:w="5935"/>
        <w:gridCol w:w="4238"/>
      </w:tblGrid>
      <w:tr w:rsidR="00B817B7" w:rsidRPr="00B817B7" w14:paraId="443518D9" w14:textId="77777777" w:rsidTr="00F33E96">
        <w:trPr>
          <w:jc w:val="center"/>
        </w:trPr>
        <w:tc>
          <w:tcPr>
            <w:tcW w:w="5935" w:type="dxa"/>
            <w:vAlign w:val="center"/>
          </w:tcPr>
          <w:p w14:paraId="2B9FB1FF" w14:textId="77777777" w:rsidR="00B817B7" w:rsidRPr="00B817B7" w:rsidRDefault="00B817B7" w:rsidP="00B817B7">
            <w:pPr>
              <w:jc w:val="center"/>
              <w:rPr>
                <w:bCs/>
                <w:sz w:val="28"/>
                <w:szCs w:val="28"/>
              </w:rPr>
            </w:pPr>
            <w:r w:rsidRPr="00B817B7">
              <w:rPr>
                <w:bCs/>
                <w:sz w:val="28"/>
                <w:szCs w:val="28"/>
              </w:rPr>
              <w:t>Наименование показателя</w:t>
            </w:r>
          </w:p>
        </w:tc>
        <w:tc>
          <w:tcPr>
            <w:tcW w:w="4238" w:type="dxa"/>
            <w:vAlign w:val="center"/>
          </w:tcPr>
          <w:p w14:paraId="287C50D1" w14:textId="77777777" w:rsidR="00B817B7" w:rsidRPr="00B817B7" w:rsidRDefault="00B817B7" w:rsidP="00B817B7">
            <w:pPr>
              <w:jc w:val="center"/>
              <w:rPr>
                <w:bCs/>
                <w:sz w:val="28"/>
                <w:szCs w:val="28"/>
              </w:rPr>
            </w:pPr>
            <w:r w:rsidRPr="00B817B7">
              <w:rPr>
                <w:bCs/>
                <w:sz w:val="28"/>
                <w:szCs w:val="28"/>
              </w:rPr>
              <w:t>Фактическое значение показателя, тыс. руб.</w:t>
            </w:r>
          </w:p>
        </w:tc>
      </w:tr>
      <w:tr w:rsidR="00B817B7" w:rsidRPr="00B817B7" w14:paraId="5FCF6CB7" w14:textId="77777777" w:rsidTr="00F33E96">
        <w:trPr>
          <w:jc w:val="center"/>
        </w:trPr>
        <w:tc>
          <w:tcPr>
            <w:tcW w:w="10173" w:type="dxa"/>
            <w:gridSpan w:val="2"/>
            <w:vAlign w:val="center"/>
          </w:tcPr>
          <w:p w14:paraId="44071C24" w14:textId="77777777" w:rsidR="00B817B7" w:rsidRPr="00B817B7" w:rsidRDefault="00B817B7" w:rsidP="00B817B7">
            <w:pPr>
              <w:jc w:val="center"/>
              <w:rPr>
                <w:bCs/>
                <w:sz w:val="28"/>
                <w:szCs w:val="28"/>
              </w:rPr>
            </w:pPr>
            <w:r w:rsidRPr="00B817B7">
              <w:rPr>
                <w:bCs/>
                <w:sz w:val="28"/>
                <w:szCs w:val="28"/>
              </w:rPr>
              <w:t>2017 год</w:t>
            </w:r>
          </w:p>
        </w:tc>
      </w:tr>
      <w:tr w:rsidR="00B817B7" w:rsidRPr="00B817B7" w14:paraId="648DEBC2" w14:textId="77777777" w:rsidTr="00F33E96">
        <w:trPr>
          <w:trHeight w:val="541"/>
          <w:jc w:val="center"/>
        </w:trPr>
        <w:tc>
          <w:tcPr>
            <w:tcW w:w="10173" w:type="dxa"/>
            <w:gridSpan w:val="2"/>
            <w:vAlign w:val="center"/>
          </w:tcPr>
          <w:p w14:paraId="338A87F1" w14:textId="77777777" w:rsidR="00B817B7" w:rsidRPr="00B817B7" w:rsidRDefault="00B817B7" w:rsidP="00B817B7">
            <w:pPr>
              <w:ind w:left="720"/>
              <w:contextualSpacing/>
              <w:jc w:val="center"/>
              <w:rPr>
                <w:bCs/>
                <w:sz w:val="28"/>
                <w:szCs w:val="28"/>
              </w:rPr>
            </w:pPr>
            <w:r w:rsidRPr="00B817B7">
              <w:rPr>
                <w:bCs/>
                <w:sz w:val="28"/>
                <w:szCs w:val="28"/>
              </w:rPr>
              <w:t>Холодное водоснабжение</w:t>
            </w:r>
          </w:p>
        </w:tc>
      </w:tr>
      <w:tr w:rsidR="00B817B7" w:rsidRPr="00B817B7" w14:paraId="0336CA52" w14:textId="77777777" w:rsidTr="00F33E96">
        <w:trPr>
          <w:jc w:val="center"/>
        </w:trPr>
        <w:tc>
          <w:tcPr>
            <w:tcW w:w="5935" w:type="dxa"/>
            <w:vAlign w:val="center"/>
          </w:tcPr>
          <w:p w14:paraId="339A6F0F" w14:textId="77777777" w:rsidR="00B817B7" w:rsidRPr="00B817B7" w:rsidRDefault="00B817B7" w:rsidP="00B817B7">
            <w:pPr>
              <w:jc w:val="center"/>
              <w:rPr>
                <w:bCs/>
                <w:sz w:val="28"/>
                <w:szCs w:val="28"/>
              </w:rPr>
            </w:pPr>
            <w:r w:rsidRPr="00B817B7">
              <w:rPr>
                <w:bCs/>
                <w:sz w:val="28"/>
                <w:szCs w:val="28"/>
              </w:rPr>
              <w:t>-</w:t>
            </w:r>
          </w:p>
        </w:tc>
        <w:tc>
          <w:tcPr>
            <w:tcW w:w="4238" w:type="dxa"/>
            <w:vAlign w:val="center"/>
          </w:tcPr>
          <w:p w14:paraId="46A35669" w14:textId="77777777" w:rsidR="00B817B7" w:rsidRPr="00B817B7" w:rsidRDefault="00B817B7" w:rsidP="00B817B7">
            <w:pPr>
              <w:jc w:val="center"/>
              <w:rPr>
                <w:bCs/>
                <w:sz w:val="28"/>
                <w:szCs w:val="28"/>
              </w:rPr>
            </w:pPr>
            <w:r w:rsidRPr="00B817B7">
              <w:rPr>
                <w:bCs/>
                <w:sz w:val="28"/>
                <w:szCs w:val="28"/>
              </w:rPr>
              <w:t>-</w:t>
            </w:r>
          </w:p>
        </w:tc>
      </w:tr>
      <w:tr w:rsidR="00B817B7" w:rsidRPr="00B817B7" w14:paraId="59EAADD7" w14:textId="77777777" w:rsidTr="00F33E96">
        <w:trPr>
          <w:jc w:val="center"/>
        </w:trPr>
        <w:tc>
          <w:tcPr>
            <w:tcW w:w="10173" w:type="dxa"/>
            <w:gridSpan w:val="2"/>
            <w:vAlign w:val="center"/>
          </w:tcPr>
          <w:p w14:paraId="67FC6CE6" w14:textId="77777777" w:rsidR="00B817B7" w:rsidRPr="00B817B7" w:rsidRDefault="00B817B7" w:rsidP="00B817B7">
            <w:pPr>
              <w:jc w:val="center"/>
              <w:rPr>
                <w:bCs/>
                <w:sz w:val="28"/>
                <w:szCs w:val="28"/>
              </w:rPr>
            </w:pPr>
            <w:r w:rsidRPr="00B817B7">
              <w:rPr>
                <w:bCs/>
                <w:sz w:val="28"/>
                <w:szCs w:val="28"/>
              </w:rPr>
              <w:t>2018 год</w:t>
            </w:r>
          </w:p>
        </w:tc>
      </w:tr>
      <w:tr w:rsidR="00B817B7" w:rsidRPr="00B817B7" w14:paraId="1947B522" w14:textId="77777777" w:rsidTr="00F33E96">
        <w:trPr>
          <w:trHeight w:val="541"/>
          <w:jc w:val="center"/>
        </w:trPr>
        <w:tc>
          <w:tcPr>
            <w:tcW w:w="10173" w:type="dxa"/>
            <w:gridSpan w:val="2"/>
            <w:vAlign w:val="center"/>
          </w:tcPr>
          <w:p w14:paraId="1B1BEC5F" w14:textId="77777777" w:rsidR="00B817B7" w:rsidRPr="00B817B7" w:rsidRDefault="00B817B7" w:rsidP="00B817B7">
            <w:pPr>
              <w:ind w:left="720"/>
              <w:contextualSpacing/>
              <w:jc w:val="center"/>
              <w:rPr>
                <w:bCs/>
                <w:sz w:val="28"/>
                <w:szCs w:val="28"/>
              </w:rPr>
            </w:pPr>
            <w:r w:rsidRPr="00B817B7">
              <w:rPr>
                <w:bCs/>
                <w:sz w:val="28"/>
                <w:szCs w:val="28"/>
              </w:rPr>
              <w:t>Холодное водоснабжение</w:t>
            </w:r>
          </w:p>
        </w:tc>
      </w:tr>
      <w:tr w:rsidR="00B817B7" w:rsidRPr="00B817B7" w14:paraId="02D6785C" w14:textId="77777777" w:rsidTr="00F33E96">
        <w:trPr>
          <w:jc w:val="center"/>
        </w:trPr>
        <w:tc>
          <w:tcPr>
            <w:tcW w:w="5935" w:type="dxa"/>
            <w:vAlign w:val="center"/>
          </w:tcPr>
          <w:p w14:paraId="6EFC8ACD" w14:textId="77777777" w:rsidR="00B817B7" w:rsidRPr="00B817B7" w:rsidRDefault="00B817B7" w:rsidP="00B817B7">
            <w:pPr>
              <w:jc w:val="center"/>
              <w:rPr>
                <w:bCs/>
                <w:sz w:val="28"/>
                <w:szCs w:val="28"/>
              </w:rPr>
            </w:pPr>
            <w:r w:rsidRPr="00B817B7">
              <w:rPr>
                <w:bCs/>
                <w:sz w:val="28"/>
                <w:szCs w:val="28"/>
              </w:rPr>
              <w:t>-</w:t>
            </w:r>
          </w:p>
        </w:tc>
        <w:tc>
          <w:tcPr>
            <w:tcW w:w="4238" w:type="dxa"/>
            <w:vAlign w:val="center"/>
          </w:tcPr>
          <w:p w14:paraId="6965D62D" w14:textId="77777777" w:rsidR="00B817B7" w:rsidRPr="00B817B7" w:rsidRDefault="00B817B7" w:rsidP="00B817B7">
            <w:pPr>
              <w:jc w:val="center"/>
              <w:rPr>
                <w:bCs/>
                <w:sz w:val="28"/>
                <w:szCs w:val="28"/>
              </w:rPr>
            </w:pPr>
            <w:r w:rsidRPr="00B817B7">
              <w:rPr>
                <w:bCs/>
                <w:sz w:val="28"/>
                <w:szCs w:val="28"/>
              </w:rPr>
              <w:t>-</w:t>
            </w:r>
          </w:p>
        </w:tc>
      </w:tr>
    </w:tbl>
    <w:p w14:paraId="78D40622" w14:textId="77777777" w:rsidR="00B817B7" w:rsidRPr="00B817B7" w:rsidRDefault="00B817B7" w:rsidP="00B817B7">
      <w:pPr>
        <w:jc w:val="both"/>
        <w:rPr>
          <w:sz w:val="28"/>
          <w:szCs w:val="28"/>
        </w:rPr>
      </w:pPr>
    </w:p>
    <w:p w14:paraId="78FC46B4" w14:textId="77777777" w:rsidR="00B817B7" w:rsidRPr="00B817B7" w:rsidRDefault="00B817B7" w:rsidP="00B817B7">
      <w:pPr>
        <w:jc w:val="both"/>
        <w:rPr>
          <w:sz w:val="28"/>
          <w:szCs w:val="28"/>
        </w:rPr>
      </w:pPr>
    </w:p>
    <w:p w14:paraId="01315E02" w14:textId="77777777" w:rsidR="00B817B7" w:rsidRPr="00B817B7" w:rsidRDefault="00B817B7" w:rsidP="00B817B7">
      <w:pPr>
        <w:jc w:val="both"/>
        <w:rPr>
          <w:sz w:val="28"/>
          <w:szCs w:val="28"/>
        </w:rPr>
      </w:pPr>
    </w:p>
    <w:p w14:paraId="5DF01485" w14:textId="77777777" w:rsidR="00B817B7" w:rsidRPr="00B817B7" w:rsidRDefault="00B817B7" w:rsidP="00B817B7">
      <w:pPr>
        <w:jc w:val="both"/>
        <w:rPr>
          <w:sz w:val="28"/>
          <w:szCs w:val="28"/>
        </w:rPr>
      </w:pPr>
    </w:p>
    <w:p w14:paraId="567091AE" w14:textId="77777777" w:rsidR="00B817B7" w:rsidRPr="00B817B7" w:rsidRDefault="00B817B7" w:rsidP="00B817B7">
      <w:pPr>
        <w:jc w:val="center"/>
        <w:rPr>
          <w:bCs/>
          <w:sz w:val="28"/>
          <w:szCs w:val="28"/>
          <w:lang w:eastAsia="ru-RU"/>
        </w:rPr>
      </w:pPr>
      <w:r w:rsidRPr="00B817B7">
        <w:rPr>
          <w:bCs/>
          <w:sz w:val="28"/>
          <w:szCs w:val="28"/>
          <w:lang w:eastAsia="ru-RU"/>
        </w:rPr>
        <w:t>Раздел 11. Мероприятия, направленные на повышение качества обслуживания абонентов</w:t>
      </w:r>
    </w:p>
    <w:p w14:paraId="3791A8E3" w14:textId="77777777" w:rsidR="00B817B7" w:rsidRPr="00B817B7" w:rsidRDefault="00B817B7" w:rsidP="00B817B7">
      <w:pPr>
        <w:ind w:left="-567"/>
        <w:jc w:val="center"/>
        <w:rPr>
          <w:bCs/>
          <w:sz w:val="28"/>
          <w:szCs w:val="28"/>
          <w:lang w:eastAsia="ru-RU"/>
        </w:rPr>
      </w:pPr>
    </w:p>
    <w:tbl>
      <w:tblPr>
        <w:tblStyle w:val="190"/>
        <w:tblW w:w="9918" w:type="dxa"/>
        <w:jc w:val="center"/>
        <w:tblLook w:val="04A0" w:firstRow="1" w:lastRow="0" w:firstColumn="1" w:lastColumn="0" w:noHBand="0" w:noVBand="1"/>
      </w:tblPr>
      <w:tblGrid>
        <w:gridCol w:w="5935"/>
        <w:gridCol w:w="3983"/>
      </w:tblGrid>
      <w:tr w:rsidR="00B817B7" w:rsidRPr="00B817B7" w14:paraId="4E1C6E00" w14:textId="77777777" w:rsidTr="00F33E96">
        <w:trPr>
          <w:trHeight w:val="748"/>
          <w:jc w:val="center"/>
        </w:trPr>
        <w:tc>
          <w:tcPr>
            <w:tcW w:w="5935" w:type="dxa"/>
            <w:vAlign w:val="center"/>
          </w:tcPr>
          <w:p w14:paraId="6A08DCC9" w14:textId="77777777" w:rsidR="00B817B7" w:rsidRPr="00B817B7" w:rsidRDefault="00B817B7" w:rsidP="00B817B7">
            <w:pPr>
              <w:jc w:val="center"/>
              <w:rPr>
                <w:bCs/>
                <w:sz w:val="28"/>
                <w:szCs w:val="28"/>
              </w:rPr>
            </w:pPr>
            <w:r w:rsidRPr="00B817B7">
              <w:rPr>
                <w:bCs/>
                <w:sz w:val="28"/>
                <w:szCs w:val="28"/>
              </w:rPr>
              <w:t>Наименование мероприятия</w:t>
            </w:r>
          </w:p>
        </w:tc>
        <w:tc>
          <w:tcPr>
            <w:tcW w:w="3983" w:type="dxa"/>
            <w:vAlign w:val="center"/>
          </w:tcPr>
          <w:p w14:paraId="710B006E" w14:textId="77777777" w:rsidR="00B817B7" w:rsidRPr="00B817B7" w:rsidRDefault="00B817B7" w:rsidP="00B817B7">
            <w:pPr>
              <w:jc w:val="center"/>
              <w:rPr>
                <w:bCs/>
                <w:sz w:val="28"/>
                <w:szCs w:val="28"/>
              </w:rPr>
            </w:pPr>
            <w:r w:rsidRPr="00B817B7">
              <w:rPr>
                <w:bCs/>
                <w:sz w:val="28"/>
                <w:szCs w:val="28"/>
              </w:rPr>
              <w:t>Период проведения мероприятий</w:t>
            </w:r>
          </w:p>
        </w:tc>
      </w:tr>
      <w:tr w:rsidR="00B817B7" w:rsidRPr="00B817B7" w14:paraId="599015E1" w14:textId="77777777" w:rsidTr="00F33E96">
        <w:trPr>
          <w:trHeight w:val="517"/>
          <w:jc w:val="center"/>
        </w:trPr>
        <w:tc>
          <w:tcPr>
            <w:tcW w:w="5935" w:type="dxa"/>
            <w:vAlign w:val="center"/>
          </w:tcPr>
          <w:p w14:paraId="33B4E186" w14:textId="77777777" w:rsidR="00B817B7" w:rsidRPr="00B817B7" w:rsidRDefault="00B817B7" w:rsidP="00B817B7">
            <w:pPr>
              <w:jc w:val="center"/>
              <w:rPr>
                <w:bCs/>
                <w:sz w:val="28"/>
                <w:szCs w:val="28"/>
              </w:rPr>
            </w:pPr>
            <w:r w:rsidRPr="00B817B7">
              <w:rPr>
                <w:bCs/>
                <w:sz w:val="28"/>
                <w:szCs w:val="28"/>
              </w:rPr>
              <w:t>-</w:t>
            </w:r>
          </w:p>
        </w:tc>
        <w:tc>
          <w:tcPr>
            <w:tcW w:w="3983" w:type="dxa"/>
            <w:vAlign w:val="center"/>
          </w:tcPr>
          <w:p w14:paraId="3D3C9E42" w14:textId="77777777" w:rsidR="00B817B7" w:rsidRPr="00B817B7" w:rsidRDefault="00B817B7" w:rsidP="00B817B7">
            <w:pPr>
              <w:jc w:val="center"/>
              <w:rPr>
                <w:bCs/>
                <w:sz w:val="28"/>
                <w:szCs w:val="28"/>
              </w:rPr>
            </w:pPr>
            <w:r w:rsidRPr="00B817B7">
              <w:rPr>
                <w:bCs/>
                <w:sz w:val="28"/>
                <w:szCs w:val="28"/>
              </w:rPr>
              <w:t>-</w:t>
            </w:r>
          </w:p>
        </w:tc>
      </w:tr>
    </w:tbl>
    <w:p w14:paraId="07A432A8" w14:textId="77777777" w:rsidR="00B817B7" w:rsidRPr="00B817B7" w:rsidRDefault="00B817B7" w:rsidP="00B817B7">
      <w:pPr>
        <w:jc w:val="both"/>
        <w:rPr>
          <w:sz w:val="28"/>
          <w:szCs w:val="28"/>
        </w:rPr>
      </w:pPr>
    </w:p>
    <w:p w14:paraId="4138094F" w14:textId="77777777" w:rsidR="00B817B7" w:rsidRPr="00B817B7" w:rsidRDefault="00B817B7" w:rsidP="00B817B7">
      <w:pPr>
        <w:jc w:val="both"/>
        <w:rPr>
          <w:sz w:val="28"/>
          <w:szCs w:val="28"/>
        </w:rPr>
      </w:pPr>
    </w:p>
    <w:p w14:paraId="1DC9F0F8" w14:textId="77777777" w:rsidR="00B817B7" w:rsidRPr="00B817B7" w:rsidRDefault="00B817B7" w:rsidP="00B817B7">
      <w:pPr>
        <w:jc w:val="both"/>
        <w:rPr>
          <w:sz w:val="28"/>
          <w:szCs w:val="28"/>
        </w:rPr>
      </w:pPr>
    </w:p>
    <w:p w14:paraId="672E28B1" w14:textId="77777777" w:rsidR="00B817B7" w:rsidRPr="00B817B7" w:rsidRDefault="00B817B7" w:rsidP="00B817B7">
      <w:pPr>
        <w:jc w:val="both"/>
        <w:rPr>
          <w:sz w:val="28"/>
          <w:szCs w:val="28"/>
        </w:rPr>
      </w:pPr>
    </w:p>
    <w:p w14:paraId="70DBFCE4" w14:textId="77777777" w:rsidR="00B817B7" w:rsidRPr="00B817B7" w:rsidRDefault="00B817B7" w:rsidP="00B817B7">
      <w:pPr>
        <w:jc w:val="both"/>
        <w:rPr>
          <w:sz w:val="28"/>
          <w:szCs w:val="28"/>
        </w:rPr>
      </w:pPr>
    </w:p>
    <w:p w14:paraId="4281BAED" w14:textId="77777777" w:rsidR="00B817B7" w:rsidRPr="00B817B7" w:rsidRDefault="00B817B7" w:rsidP="00B817B7">
      <w:pPr>
        <w:jc w:val="both"/>
        <w:rPr>
          <w:sz w:val="28"/>
          <w:szCs w:val="28"/>
        </w:rPr>
      </w:pPr>
    </w:p>
    <w:p w14:paraId="05ECF8EF" w14:textId="77777777" w:rsidR="00B817B7" w:rsidRPr="00B817B7" w:rsidRDefault="00B817B7" w:rsidP="00B817B7">
      <w:pPr>
        <w:jc w:val="both"/>
        <w:rPr>
          <w:sz w:val="28"/>
          <w:szCs w:val="28"/>
        </w:rPr>
      </w:pPr>
    </w:p>
    <w:p w14:paraId="6F168C56" w14:textId="77777777" w:rsidR="00B817B7" w:rsidRPr="00B817B7" w:rsidRDefault="00B817B7" w:rsidP="00B817B7">
      <w:pPr>
        <w:jc w:val="both"/>
        <w:rPr>
          <w:sz w:val="28"/>
          <w:szCs w:val="28"/>
        </w:rPr>
      </w:pPr>
    </w:p>
    <w:p w14:paraId="4F12C331" w14:textId="77777777" w:rsidR="00B817B7" w:rsidRPr="00B817B7" w:rsidRDefault="00B817B7" w:rsidP="00B817B7">
      <w:pPr>
        <w:jc w:val="both"/>
        <w:rPr>
          <w:sz w:val="28"/>
          <w:szCs w:val="28"/>
        </w:rPr>
      </w:pPr>
    </w:p>
    <w:p w14:paraId="1DD703B2" w14:textId="77777777" w:rsidR="00B817B7" w:rsidRPr="00B817B7" w:rsidRDefault="00B817B7" w:rsidP="00B817B7">
      <w:pPr>
        <w:jc w:val="both"/>
        <w:rPr>
          <w:sz w:val="28"/>
          <w:szCs w:val="28"/>
        </w:rPr>
      </w:pPr>
    </w:p>
    <w:p w14:paraId="5CB595C9" w14:textId="77777777" w:rsidR="00B817B7" w:rsidRPr="00B817B7" w:rsidRDefault="00B817B7" w:rsidP="00B817B7">
      <w:pPr>
        <w:jc w:val="both"/>
        <w:rPr>
          <w:sz w:val="28"/>
          <w:szCs w:val="28"/>
        </w:rPr>
      </w:pPr>
    </w:p>
    <w:p w14:paraId="3D401CDB" w14:textId="77777777" w:rsidR="00B817B7" w:rsidRPr="00B817B7" w:rsidRDefault="00B817B7" w:rsidP="00B817B7">
      <w:pPr>
        <w:jc w:val="both"/>
        <w:rPr>
          <w:sz w:val="28"/>
          <w:szCs w:val="28"/>
        </w:rPr>
      </w:pPr>
    </w:p>
    <w:p w14:paraId="5F9FD96B" w14:textId="77777777" w:rsidR="00B817B7" w:rsidRPr="00B817B7" w:rsidRDefault="00B817B7" w:rsidP="00B817B7">
      <w:pPr>
        <w:jc w:val="both"/>
        <w:rPr>
          <w:sz w:val="28"/>
          <w:szCs w:val="28"/>
        </w:rPr>
      </w:pPr>
    </w:p>
    <w:p w14:paraId="1264D23D" w14:textId="77777777" w:rsidR="00B817B7" w:rsidRPr="00B817B7" w:rsidRDefault="00B817B7" w:rsidP="00B817B7">
      <w:pPr>
        <w:jc w:val="both"/>
        <w:rPr>
          <w:sz w:val="28"/>
          <w:szCs w:val="28"/>
        </w:rPr>
      </w:pPr>
    </w:p>
    <w:p w14:paraId="40E22502" w14:textId="77777777" w:rsidR="00B817B7" w:rsidRPr="00B817B7" w:rsidRDefault="00B817B7" w:rsidP="00B817B7">
      <w:pPr>
        <w:jc w:val="both"/>
        <w:rPr>
          <w:sz w:val="28"/>
          <w:szCs w:val="28"/>
        </w:rPr>
      </w:pPr>
    </w:p>
    <w:p w14:paraId="3EB29611" w14:textId="77777777" w:rsidR="00B817B7" w:rsidRPr="00B817B7" w:rsidRDefault="00B817B7" w:rsidP="00B817B7">
      <w:pPr>
        <w:jc w:val="both"/>
        <w:rPr>
          <w:sz w:val="28"/>
          <w:szCs w:val="28"/>
        </w:rPr>
      </w:pPr>
    </w:p>
    <w:p w14:paraId="6433E9EF" w14:textId="77777777" w:rsidR="00B817B7" w:rsidRPr="00B817B7" w:rsidRDefault="00B817B7" w:rsidP="00B817B7">
      <w:pPr>
        <w:jc w:val="both"/>
        <w:rPr>
          <w:sz w:val="28"/>
          <w:szCs w:val="28"/>
        </w:rPr>
      </w:pPr>
    </w:p>
    <w:p w14:paraId="36A254E9" w14:textId="77777777" w:rsidR="00B817B7" w:rsidRPr="00B817B7" w:rsidRDefault="00B817B7" w:rsidP="00B817B7">
      <w:pPr>
        <w:jc w:val="both"/>
        <w:rPr>
          <w:sz w:val="28"/>
          <w:szCs w:val="28"/>
        </w:rPr>
      </w:pPr>
    </w:p>
    <w:p w14:paraId="0CA03561" w14:textId="77777777" w:rsidR="00B817B7" w:rsidRPr="00B817B7" w:rsidRDefault="00B817B7" w:rsidP="00B817B7">
      <w:pPr>
        <w:jc w:val="both"/>
        <w:rPr>
          <w:sz w:val="28"/>
          <w:szCs w:val="28"/>
        </w:rPr>
      </w:pPr>
    </w:p>
    <w:p w14:paraId="792C8FB2" w14:textId="77777777" w:rsidR="00B817B7" w:rsidRPr="00B817B7" w:rsidRDefault="00B817B7" w:rsidP="00B817B7">
      <w:pPr>
        <w:jc w:val="both"/>
        <w:rPr>
          <w:sz w:val="28"/>
          <w:szCs w:val="28"/>
        </w:rPr>
      </w:pPr>
    </w:p>
    <w:p w14:paraId="3D91881D" w14:textId="77777777" w:rsidR="00B817B7" w:rsidRPr="00B817B7" w:rsidRDefault="00B817B7" w:rsidP="00B817B7">
      <w:pPr>
        <w:jc w:val="both"/>
        <w:rPr>
          <w:sz w:val="28"/>
          <w:szCs w:val="28"/>
        </w:rPr>
      </w:pPr>
    </w:p>
    <w:p w14:paraId="796DD4E5" w14:textId="77777777" w:rsidR="00F33E96" w:rsidRDefault="00F33E96" w:rsidP="00B817B7">
      <w:pPr>
        <w:jc w:val="both"/>
        <w:rPr>
          <w:sz w:val="28"/>
          <w:szCs w:val="28"/>
        </w:rPr>
        <w:sectPr w:rsidR="00F33E96" w:rsidSect="000D4FE2">
          <w:pgSz w:w="11906" w:h="16838"/>
          <w:pgMar w:top="567" w:right="567" w:bottom="1135" w:left="851" w:header="720" w:footer="720" w:gutter="0"/>
          <w:cols w:space="720"/>
          <w:docGrid w:linePitch="326"/>
        </w:sectPr>
      </w:pPr>
    </w:p>
    <w:p w14:paraId="058D4789" w14:textId="36EB848E" w:rsidR="00F33E96" w:rsidRPr="00BE4EE9" w:rsidRDefault="00F33E96" w:rsidP="00F33E96">
      <w:pPr>
        <w:ind w:left="-1672" w:firstLine="13154"/>
        <w:jc w:val="both"/>
        <w:rPr>
          <w:bCs/>
          <w:sz w:val="23"/>
          <w:szCs w:val="23"/>
        </w:rPr>
      </w:pPr>
      <w:r w:rsidRPr="00BE4EE9">
        <w:rPr>
          <w:bCs/>
          <w:sz w:val="23"/>
          <w:szCs w:val="23"/>
        </w:rPr>
        <w:lastRenderedPageBreak/>
        <w:t xml:space="preserve">Приложение № </w:t>
      </w:r>
      <w:r>
        <w:rPr>
          <w:bCs/>
          <w:sz w:val="23"/>
          <w:szCs w:val="23"/>
        </w:rPr>
        <w:t xml:space="preserve">13 </w:t>
      </w:r>
      <w:r w:rsidRPr="00BE4EE9">
        <w:rPr>
          <w:bCs/>
          <w:sz w:val="23"/>
          <w:szCs w:val="23"/>
        </w:rPr>
        <w:t xml:space="preserve">к протоколу № </w:t>
      </w:r>
      <w:r>
        <w:rPr>
          <w:bCs/>
          <w:sz w:val="23"/>
          <w:szCs w:val="23"/>
        </w:rPr>
        <w:t>63</w:t>
      </w:r>
    </w:p>
    <w:p w14:paraId="17FE0D71" w14:textId="77777777" w:rsidR="00F33E96" w:rsidRPr="00BE4EE9" w:rsidRDefault="00F33E96" w:rsidP="00F33E96">
      <w:pPr>
        <w:ind w:left="-1672" w:firstLine="13154"/>
        <w:jc w:val="both"/>
        <w:rPr>
          <w:bCs/>
          <w:sz w:val="23"/>
          <w:szCs w:val="23"/>
        </w:rPr>
      </w:pPr>
      <w:r>
        <w:rPr>
          <w:bCs/>
          <w:sz w:val="23"/>
          <w:szCs w:val="23"/>
        </w:rPr>
        <w:t>з</w:t>
      </w:r>
      <w:r w:rsidRPr="00BE4EE9">
        <w:rPr>
          <w:bCs/>
          <w:sz w:val="23"/>
          <w:szCs w:val="23"/>
        </w:rPr>
        <w:t>аседания Правления региональной</w:t>
      </w:r>
    </w:p>
    <w:p w14:paraId="08566426" w14:textId="77777777" w:rsidR="00F33E96" w:rsidRPr="00BE4EE9" w:rsidRDefault="00F33E96" w:rsidP="00F33E96">
      <w:pPr>
        <w:ind w:left="-1672" w:firstLine="13154"/>
        <w:jc w:val="both"/>
        <w:rPr>
          <w:bCs/>
          <w:sz w:val="23"/>
          <w:szCs w:val="23"/>
        </w:rPr>
      </w:pPr>
      <w:r w:rsidRPr="00BE4EE9">
        <w:rPr>
          <w:bCs/>
          <w:sz w:val="23"/>
          <w:szCs w:val="23"/>
        </w:rPr>
        <w:t>энергетической комиссии</w:t>
      </w:r>
    </w:p>
    <w:p w14:paraId="754CACD7" w14:textId="77777777" w:rsidR="00F33E96" w:rsidRDefault="00F33E96" w:rsidP="00F33E96">
      <w:pPr>
        <w:ind w:left="-1672" w:firstLine="13154"/>
        <w:jc w:val="both"/>
        <w:rPr>
          <w:bCs/>
          <w:sz w:val="23"/>
          <w:szCs w:val="23"/>
        </w:rPr>
      </w:pPr>
      <w:r w:rsidRPr="00BE4EE9">
        <w:rPr>
          <w:bCs/>
          <w:sz w:val="23"/>
          <w:szCs w:val="23"/>
        </w:rPr>
        <w:t xml:space="preserve">Кемеровской области от </w:t>
      </w:r>
      <w:r>
        <w:rPr>
          <w:bCs/>
          <w:sz w:val="23"/>
          <w:szCs w:val="23"/>
        </w:rPr>
        <w:t>10</w:t>
      </w:r>
      <w:r w:rsidRPr="00BE4EE9">
        <w:rPr>
          <w:bCs/>
          <w:sz w:val="23"/>
          <w:szCs w:val="23"/>
        </w:rPr>
        <w:t>.0</w:t>
      </w:r>
      <w:r>
        <w:rPr>
          <w:bCs/>
          <w:sz w:val="23"/>
          <w:szCs w:val="23"/>
        </w:rPr>
        <w:t>9</w:t>
      </w:r>
      <w:r w:rsidRPr="00BE4EE9">
        <w:rPr>
          <w:bCs/>
          <w:sz w:val="23"/>
          <w:szCs w:val="23"/>
        </w:rPr>
        <w:t>.2019</w:t>
      </w:r>
    </w:p>
    <w:tbl>
      <w:tblPr>
        <w:tblW w:w="5000" w:type="pct"/>
        <w:jc w:val="center"/>
        <w:tblCellMar>
          <w:left w:w="0" w:type="dxa"/>
          <w:right w:w="0" w:type="dxa"/>
        </w:tblCellMar>
        <w:tblLook w:val="04A0" w:firstRow="1" w:lastRow="0" w:firstColumn="1" w:lastColumn="0" w:noHBand="0" w:noVBand="1"/>
      </w:tblPr>
      <w:tblGrid>
        <w:gridCol w:w="215"/>
        <w:gridCol w:w="127"/>
        <w:gridCol w:w="594"/>
        <w:gridCol w:w="3353"/>
        <w:gridCol w:w="663"/>
        <w:gridCol w:w="1085"/>
        <w:gridCol w:w="901"/>
        <w:gridCol w:w="1028"/>
        <w:gridCol w:w="1040"/>
        <w:gridCol w:w="1097"/>
        <w:gridCol w:w="1051"/>
        <w:gridCol w:w="857"/>
        <w:gridCol w:w="880"/>
        <w:gridCol w:w="2245"/>
      </w:tblGrid>
      <w:tr w:rsidR="00F33E96" w:rsidRPr="00F33E96" w14:paraId="48A6AC5D" w14:textId="77777777" w:rsidTr="00F33E96">
        <w:trPr>
          <w:trHeight w:val="450"/>
          <w:jc w:val="center"/>
        </w:trPr>
        <w:tc>
          <w:tcPr>
            <w:tcW w:w="361" w:type="dxa"/>
            <w:tcBorders>
              <w:top w:val="nil"/>
              <w:left w:val="nil"/>
              <w:bottom w:val="nil"/>
              <w:right w:val="nil"/>
            </w:tcBorders>
            <w:shd w:val="clear" w:color="auto" w:fill="auto"/>
            <w:noWrap/>
            <w:vAlign w:val="bottom"/>
            <w:hideMark/>
          </w:tcPr>
          <w:p w14:paraId="359B19FF" w14:textId="77777777" w:rsidR="00F33E96" w:rsidRPr="00F33E96" w:rsidRDefault="00F33E96" w:rsidP="00F33E96">
            <w:pPr>
              <w:rPr>
                <w:sz w:val="16"/>
                <w:szCs w:val="16"/>
                <w:lang w:eastAsia="ru-RU"/>
              </w:rPr>
            </w:pPr>
          </w:p>
        </w:tc>
        <w:tc>
          <w:tcPr>
            <w:tcW w:w="202" w:type="dxa"/>
            <w:tcBorders>
              <w:top w:val="nil"/>
              <w:left w:val="nil"/>
              <w:bottom w:val="nil"/>
              <w:right w:val="nil"/>
            </w:tcBorders>
            <w:shd w:val="clear" w:color="auto" w:fill="auto"/>
            <w:noWrap/>
            <w:vAlign w:val="bottom"/>
            <w:hideMark/>
          </w:tcPr>
          <w:p w14:paraId="1A411E23" w14:textId="77777777" w:rsidR="00F33E96" w:rsidRPr="00F33E96" w:rsidRDefault="00F33E96" w:rsidP="00F33E96">
            <w:pPr>
              <w:rPr>
                <w:sz w:val="16"/>
                <w:szCs w:val="16"/>
                <w:lang w:eastAsia="ru-RU"/>
              </w:rPr>
            </w:pPr>
          </w:p>
        </w:tc>
        <w:tc>
          <w:tcPr>
            <w:tcW w:w="6869" w:type="dxa"/>
            <w:gridSpan w:val="2"/>
            <w:tcBorders>
              <w:top w:val="single" w:sz="4" w:space="0" w:color="C0C0C0"/>
              <w:left w:val="nil"/>
              <w:bottom w:val="single" w:sz="4" w:space="0" w:color="C0C0C0"/>
              <w:right w:val="nil"/>
            </w:tcBorders>
            <w:shd w:val="clear" w:color="auto" w:fill="auto"/>
            <w:vAlign w:val="bottom"/>
            <w:hideMark/>
          </w:tcPr>
          <w:p w14:paraId="4F2DD7AA" w14:textId="77777777" w:rsidR="00F33E96" w:rsidRPr="00F33E96" w:rsidRDefault="00F33E96" w:rsidP="00F33E96">
            <w:pPr>
              <w:rPr>
                <w:rFonts w:ascii="Tahoma" w:hAnsi="Tahoma" w:cs="Tahoma"/>
                <w:sz w:val="16"/>
                <w:szCs w:val="16"/>
                <w:lang w:eastAsia="ru-RU"/>
              </w:rPr>
            </w:pPr>
            <w:r w:rsidRPr="00F33E96">
              <w:rPr>
                <w:rFonts w:ascii="Tahoma" w:hAnsi="Tahoma" w:cs="Tahoma"/>
                <w:sz w:val="16"/>
                <w:szCs w:val="16"/>
                <w:lang w:eastAsia="ru-RU"/>
              </w:rPr>
              <w:t>ФКУ КП-3 ГУФСИН России по Кемеровской области</w:t>
            </w:r>
          </w:p>
        </w:tc>
        <w:tc>
          <w:tcPr>
            <w:tcW w:w="1138" w:type="dxa"/>
            <w:tcBorders>
              <w:top w:val="single" w:sz="4" w:space="0" w:color="C0C0C0"/>
              <w:left w:val="nil"/>
              <w:bottom w:val="single" w:sz="4" w:space="0" w:color="C0C0C0"/>
              <w:right w:val="nil"/>
            </w:tcBorders>
            <w:shd w:val="clear" w:color="auto" w:fill="auto"/>
            <w:vAlign w:val="bottom"/>
            <w:hideMark/>
          </w:tcPr>
          <w:p w14:paraId="2CB78261" w14:textId="77777777" w:rsidR="00F33E96" w:rsidRPr="00F33E96" w:rsidRDefault="00F33E96" w:rsidP="00F33E96">
            <w:pPr>
              <w:rPr>
                <w:rFonts w:ascii="Tahoma" w:hAnsi="Tahoma" w:cs="Tahoma"/>
                <w:sz w:val="16"/>
                <w:szCs w:val="16"/>
                <w:lang w:eastAsia="ru-RU"/>
              </w:rPr>
            </w:pPr>
            <w:r w:rsidRPr="00F33E96">
              <w:rPr>
                <w:rFonts w:ascii="Tahoma" w:hAnsi="Tahoma" w:cs="Tahoma"/>
                <w:sz w:val="16"/>
                <w:szCs w:val="16"/>
                <w:lang w:eastAsia="ru-RU"/>
              </w:rPr>
              <w:t> </w:t>
            </w:r>
          </w:p>
        </w:tc>
        <w:tc>
          <w:tcPr>
            <w:tcW w:w="1878" w:type="dxa"/>
            <w:tcBorders>
              <w:top w:val="single" w:sz="4" w:space="0" w:color="C0C0C0"/>
              <w:left w:val="nil"/>
              <w:bottom w:val="single" w:sz="4" w:space="0" w:color="C0C0C0"/>
              <w:right w:val="nil"/>
            </w:tcBorders>
            <w:shd w:val="clear" w:color="auto" w:fill="auto"/>
            <w:vAlign w:val="bottom"/>
            <w:hideMark/>
          </w:tcPr>
          <w:p w14:paraId="1711931D" w14:textId="77777777" w:rsidR="00F33E96" w:rsidRPr="00F33E96" w:rsidRDefault="00F33E96" w:rsidP="00F33E96">
            <w:pPr>
              <w:rPr>
                <w:rFonts w:ascii="Tahoma" w:hAnsi="Tahoma" w:cs="Tahoma"/>
                <w:sz w:val="16"/>
                <w:szCs w:val="16"/>
                <w:lang w:eastAsia="ru-RU"/>
              </w:rPr>
            </w:pPr>
            <w:r w:rsidRPr="00F33E96">
              <w:rPr>
                <w:rFonts w:ascii="Tahoma" w:hAnsi="Tahoma" w:cs="Tahoma"/>
                <w:sz w:val="16"/>
                <w:szCs w:val="16"/>
                <w:lang w:eastAsia="ru-RU"/>
              </w:rPr>
              <w:t> </w:t>
            </w:r>
          </w:p>
        </w:tc>
        <w:tc>
          <w:tcPr>
            <w:tcW w:w="1555" w:type="dxa"/>
            <w:tcBorders>
              <w:top w:val="single" w:sz="4" w:space="0" w:color="C0C0C0"/>
              <w:left w:val="nil"/>
              <w:bottom w:val="single" w:sz="4" w:space="0" w:color="C0C0C0"/>
              <w:right w:val="nil"/>
            </w:tcBorders>
            <w:shd w:val="clear" w:color="auto" w:fill="auto"/>
            <w:vAlign w:val="bottom"/>
            <w:hideMark/>
          </w:tcPr>
          <w:p w14:paraId="18458B24" w14:textId="77777777" w:rsidR="00F33E96" w:rsidRPr="00F33E96" w:rsidRDefault="00F33E96" w:rsidP="00F33E96">
            <w:pPr>
              <w:rPr>
                <w:rFonts w:ascii="Tahoma" w:hAnsi="Tahoma" w:cs="Tahoma"/>
                <w:sz w:val="16"/>
                <w:szCs w:val="16"/>
                <w:lang w:eastAsia="ru-RU"/>
              </w:rPr>
            </w:pPr>
            <w:r w:rsidRPr="00F33E96">
              <w:rPr>
                <w:rFonts w:ascii="Tahoma" w:hAnsi="Tahoma" w:cs="Tahoma"/>
                <w:sz w:val="16"/>
                <w:szCs w:val="16"/>
                <w:lang w:eastAsia="ru-RU"/>
              </w:rPr>
              <w:t> </w:t>
            </w:r>
          </w:p>
        </w:tc>
        <w:tc>
          <w:tcPr>
            <w:tcW w:w="1778" w:type="dxa"/>
            <w:tcBorders>
              <w:top w:val="single" w:sz="4" w:space="0" w:color="C0C0C0"/>
              <w:left w:val="nil"/>
              <w:bottom w:val="single" w:sz="4" w:space="0" w:color="C0C0C0"/>
              <w:right w:val="nil"/>
            </w:tcBorders>
            <w:shd w:val="clear" w:color="auto" w:fill="auto"/>
            <w:vAlign w:val="bottom"/>
            <w:hideMark/>
          </w:tcPr>
          <w:p w14:paraId="3EF7A21F" w14:textId="77777777" w:rsidR="00F33E96" w:rsidRPr="00F33E96" w:rsidRDefault="00F33E96" w:rsidP="00F33E96">
            <w:pPr>
              <w:rPr>
                <w:rFonts w:ascii="Tahoma" w:hAnsi="Tahoma" w:cs="Tahoma"/>
                <w:sz w:val="16"/>
                <w:szCs w:val="16"/>
                <w:lang w:eastAsia="ru-RU"/>
              </w:rPr>
            </w:pPr>
            <w:r w:rsidRPr="00F33E96">
              <w:rPr>
                <w:rFonts w:ascii="Tahoma" w:hAnsi="Tahoma" w:cs="Tahoma"/>
                <w:sz w:val="16"/>
                <w:szCs w:val="16"/>
                <w:lang w:eastAsia="ru-RU"/>
              </w:rPr>
              <w:t> </w:t>
            </w:r>
          </w:p>
        </w:tc>
        <w:tc>
          <w:tcPr>
            <w:tcW w:w="1798" w:type="dxa"/>
            <w:tcBorders>
              <w:top w:val="single" w:sz="4" w:space="0" w:color="C0C0C0"/>
              <w:left w:val="nil"/>
              <w:bottom w:val="single" w:sz="4" w:space="0" w:color="C0C0C0"/>
              <w:right w:val="nil"/>
            </w:tcBorders>
            <w:shd w:val="clear" w:color="auto" w:fill="auto"/>
            <w:vAlign w:val="bottom"/>
            <w:hideMark/>
          </w:tcPr>
          <w:p w14:paraId="3D134206" w14:textId="77777777" w:rsidR="00F33E96" w:rsidRPr="00F33E96" w:rsidRDefault="00F33E96" w:rsidP="00F33E96">
            <w:pPr>
              <w:rPr>
                <w:rFonts w:ascii="Tahoma" w:hAnsi="Tahoma" w:cs="Tahoma"/>
                <w:sz w:val="16"/>
                <w:szCs w:val="16"/>
                <w:lang w:eastAsia="ru-RU"/>
              </w:rPr>
            </w:pPr>
            <w:r w:rsidRPr="00F33E96">
              <w:rPr>
                <w:rFonts w:ascii="Tahoma" w:hAnsi="Tahoma" w:cs="Tahoma"/>
                <w:sz w:val="16"/>
                <w:szCs w:val="16"/>
                <w:lang w:eastAsia="ru-RU"/>
              </w:rPr>
              <w:t> </w:t>
            </w:r>
          </w:p>
        </w:tc>
        <w:tc>
          <w:tcPr>
            <w:tcW w:w="1898" w:type="dxa"/>
            <w:tcBorders>
              <w:top w:val="single" w:sz="4" w:space="0" w:color="C0C0C0"/>
              <w:left w:val="nil"/>
              <w:bottom w:val="single" w:sz="4" w:space="0" w:color="C0C0C0"/>
              <w:right w:val="nil"/>
            </w:tcBorders>
            <w:shd w:val="clear" w:color="auto" w:fill="auto"/>
            <w:vAlign w:val="bottom"/>
            <w:hideMark/>
          </w:tcPr>
          <w:p w14:paraId="26D8B3F4" w14:textId="77777777" w:rsidR="00F33E96" w:rsidRPr="00F33E96" w:rsidRDefault="00F33E96" w:rsidP="00F33E96">
            <w:pPr>
              <w:rPr>
                <w:rFonts w:ascii="Tahoma" w:hAnsi="Tahoma" w:cs="Tahoma"/>
                <w:sz w:val="16"/>
                <w:szCs w:val="16"/>
                <w:lang w:eastAsia="ru-RU"/>
              </w:rPr>
            </w:pPr>
            <w:r w:rsidRPr="00F33E96">
              <w:rPr>
                <w:rFonts w:ascii="Tahoma" w:hAnsi="Tahoma" w:cs="Tahoma"/>
                <w:sz w:val="16"/>
                <w:szCs w:val="16"/>
                <w:lang w:eastAsia="ru-RU"/>
              </w:rPr>
              <w:t> </w:t>
            </w:r>
          </w:p>
        </w:tc>
        <w:tc>
          <w:tcPr>
            <w:tcW w:w="1818" w:type="dxa"/>
            <w:tcBorders>
              <w:top w:val="single" w:sz="4" w:space="0" w:color="C0C0C0"/>
              <w:left w:val="nil"/>
              <w:bottom w:val="single" w:sz="4" w:space="0" w:color="C0C0C0"/>
              <w:right w:val="nil"/>
            </w:tcBorders>
            <w:shd w:val="clear" w:color="auto" w:fill="auto"/>
            <w:vAlign w:val="bottom"/>
            <w:hideMark/>
          </w:tcPr>
          <w:p w14:paraId="627C4DF6" w14:textId="77777777" w:rsidR="00F33E96" w:rsidRPr="00F33E96" w:rsidRDefault="00F33E96" w:rsidP="00F33E96">
            <w:pPr>
              <w:rPr>
                <w:rFonts w:ascii="Tahoma" w:hAnsi="Tahoma" w:cs="Tahoma"/>
                <w:sz w:val="16"/>
                <w:szCs w:val="16"/>
                <w:lang w:eastAsia="ru-RU"/>
              </w:rPr>
            </w:pPr>
            <w:r w:rsidRPr="00F33E96">
              <w:rPr>
                <w:rFonts w:ascii="Tahoma" w:hAnsi="Tahoma" w:cs="Tahoma"/>
                <w:sz w:val="16"/>
                <w:szCs w:val="16"/>
                <w:lang w:eastAsia="ru-RU"/>
              </w:rPr>
              <w:t> </w:t>
            </w:r>
          </w:p>
        </w:tc>
        <w:tc>
          <w:tcPr>
            <w:tcW w:w="1478" w:type="dxa"/>
            <w:tcBorders>
              <w:top w:val="single" w:sz="4" w:space="0" w:color="C0C0C0"/>
              <w:left w:val="nil"/>
              <w:bottom w:val="single" w:sz="4" w:space="0" w:color="C0C0C0"/>
              <w:right w:val="nil"/>
            </w:tcBorders>
            <w:shd w:val="clear" w:color="auto" w:fill="auto"/>
            <w:vAlign w:val="bottom"/>
            <w:hideMark/>
          </w:tcPr>
          <w:p w14:paraId="55C7CAA8" w14:textId="77777777" w:rsidR="00F33E96" w:rsidRPr="00F33E96" w:rsidRDefault="00F33E96" w:rsidP="00F33E96">
            <w:pPr>
              <w:rPr>
                <w:rFonts w:ascii="Tahoma" w:hAnsi="Tahoma" w:cs="Tahoma"/>
                <w:sz w:val="16"/>
                <w:szCs w:val="16"/>
                <w:lang w:eastAsia="ru-RU"/>
              </w:rPr>
            </w:pPr>
            <w:r w:rsidRPr="00F33E96">
              <w:rPr>
                <w:rFonts w:ascii="Tahoma" w:hAnsi="Tahoma" w:cs="Tahoma"/>
                <w:sz w:val="16"/>
                <w:szCs w:val="16"/>
                <w:lang w:eastAsia="ru-RU"/>
              </w:rPr>
              <w:t> </w:t>
            </w:r>
          </w:p>
        </w:tc>
        <w:tc>
          <w:tcPr>
            <w:tcW w:w="1518" w:type="dxa"/>
            <w:tcBorders>
              <w:top w:val="single" w:sz="4" w:space="0" w:color="C0C0C0"/>
              <w:left w:val="nil"/>
              <w:bottom w:val="single" w:sz="4" w:space="0" w:color="C0C0C0"/>
              <w:right w:val="nil"/>
            </w:tcBorders>
            <w:shd w:val="clear" w:color="auto" w:fill="auto"/>
            <w:vAlign w:val="bottom"/>
            <w:hideMark/>
          </w:tcPr>
          <w:p w14:paraId="6CB66545" w14:textId="77777777" w:rsidR="00F33E96" w:rsidRPr="00F33E96" w:rsidRDefault="00F33E96" w:rsidP="00F33E96">
            <w:pPr>
              <w:rPr>
                <w:rFonts w:ascii="Tahoma" w:hAnsi="Tahoma" w:cs="Tahoma"/>
                <w:sz w:val="16"/>
                <w:szCs w:val="16"/>
                <w:lang w:eastAsia="ru-RU"/>
              </w:rPr>
            </w:pPr>
            <w:r w:rsidRPr="00F33E96">
              <w:rPr>
                <w:rFonts w:ascii="Tahoma" w:hAnsi="Tahoma" w:cs="Tahoma"/>
                <w:sz w:val="16"/>
                <w:szCs w:val="16"/>
                <w:lang w:eastAsia="ru-RU"/>
              </w:rPr>
              <w:t> </w:t>
            </w:r>
          </w:p>
        </w:tc>
        <w:tc>
          <w:tcPr>
            <w:tcW w:w="3909" w:type="dxa"/>
            <w:tcBorders>
              <w:top w:val="single" w:sz="4" w:space="0" w:color="C0C0C0"/>
              <w:left w:val="nil"/>
              <w:bottom w:val="single" w:sz="4" w:space="0" w:color="C0C0C0"/>
              <w:right w:val="nil"/>
            </w:tcBorders>
            <w:shd w:val="clear" w:color="auto" w:fill="auto"/>
            <w:vAlign w:val="bottom"/>
            <w:hideMark/>
          </w:tcPr>
          <w:p w14:paraId="2C580AE5" w14:textId="77777777" w:rsidR="00F33E96" w:rsidRPr="00F33E96" w:rsidRDefault="00F33E96" w:rsidP="00F33E96">
            <w:pPr>
              <w:rPr>
                <w:rFonts w:ascii="Tahoma" w:hAnsi="Tahoma" w:cs="Tahoma"/>
                <w:sz w:val="16"/>
                <w:szCs w:val="16"/>
                <w:lang w:eastAsia="ru-RU"/>
              </w:rPr>
            </w:pPr>
            <w:r w:rsidRPr="00F33E96">
              <w:rPr>
                <w:rFonts w:ascii="Tahoma" w:hAnsi="Tahoma" w:cs="Tahoma"/>
                <w:sz w:val="16"/>
                <w:szCs w:val="16"/>
                <w:lang w:eastAsia="ru-RU"/>
              </w:rPr>
              <w:t> </w:t>
            </w:r>
          </w:p>
        </w:tc>
      </w:tr>
      <w:tr w:rsidR="00F33E96" w:rsidRPr="00F33E96" w14:paraId="3D80000A" w14:textId="77777777" w:rsidTr="00F33E96">
        <w:trPr>
          <w:trHeight w:val="780"/>
          <w:jc w:val="center"/>
        </w:trPr>
        <w:tc>
          <w:tcPr>
            <w:tcW w:w="361" w:type="dxa"/>
            <w:tcBorders>
              <w:top w:val="nil"/>
              <w:left w:val="nil"/>
              <w:bottom w:val="nil"/>
              <w:right w:val="nil"/>
            </w:tcBorders>
            <w:shd w:val="clear" w:color="auto" w:fill="auto"/>
            <w:noWrap/>
            <w:vAlign w:val="bottom"/>
            <w:hideMark/>
          </w:tcPr>
          <w:p w14:paraId="3D2F35F7" w14:textId="77777777" w:rsidR="00F33E96" w:rsidRPr="00F33E96" w:rsidRDefault="00F33E96" w:rsidP="00F33E96">
            <w:pPr>
              <w:rPr>
                <w:rFonts w:ascii="Tahoma" w:hAnsi="Tahoma" w:cs="Tahoma"/>
                <w:sz w:val="16"/>
                <w:szCs w:val="16"/>
                <w:lang w:eastAsia="ru-RU"/>
              </w:rPr>
            </w:pPr>
          </w:p>
        </w:tc>
        <w:tc>
          <w:tcPr>
            <w:tcW w:w="202" w:type="dxa"/>
            <w:tcBorders>
              <w:top w:val="nil"/>
              <w:left w:val="nil"/>
              <w:bottom w:val="nil"/>
              <w:right w:val="nil"/>
            </w:tcBorders>
            <w:shd w:val="clear" w:color="auto" w:fill="auto"/>
            <w:noWrap/>
            <w:vAlign w:val="bottom"/>
            <w:hideMark/>
          </w:tcPr>
          <w:p w14:paraId="573617D3" w14:textId="77777777" w:rsidR="00F33E96" w:rsidRPr="00F33E96" w:rsidRDefault="00F33E96" w:rsidP="00F33E96">
            <w:pPr>
              <w:rPr>
                <w:sz w:val="16"/>
                <w:szCs w:val="16"/>
                <w:lang w:eastAsia="ru-RU"/>
              </w:rPr>
            </w:pPr>
          </w:p>
        </w:tc>
        <w:tc>
          <w:tcPr>
            <w:tcW w:w="101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13CE459" w14:textId="77777777" w:rsidR="00F33E96" w:rsidRPr="00F33E96" w:rsidRDefault="00F33E96" w:rsidP="00F33E96">
            <w:pPr>
              <w:jc w:val="center"/>
              <w:rPr>
                <w:rFonts w:ascii="Tahoma" w:hAnsi="Tahoma" w:cs="Tahoma"/>
                <w:b/>
                <w:bCs/>
                <w:color w:val="272727"/>
                <w:sz w:val="16"/>
                <w:szCs w:val="16"/>
                <w:lang w:eastAsia="ru-RU"/>
              </w:rPr>
            </w:pPr>
            <w:r w:rsidRPr="00F33E96">
              <w:rPr>
                <w:rFonts w:ascii="Tahoma" w:hAnsi="Tahoma" w:cs="Tahoma"/>
                <w:b/>
                <w:bCs/>
                <w:color w:val="272727"/>
                <w:sz w:val="16"/>
                <w:szCs w:val="16"/>
                <w:lang w:eastAsia="ru-RU"/>
              </w:rPr>
              <w:t>№ п/п</w:t>
            </w:r>
          </w:p>
        </w:tc>
        <w:tc>
          <w:tcPr>
            <w:tcW w:w="585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8111D59" w14:textId="77777777" w:rsidR="00F33E96" w:rsidRPr="00F33E96" w:rsidRDefault="00F33E96" w:rsidP="00F33E96">
            <w:pPr>
              <w:jc w:val="center"/>
              <w:rPr>
                <w:rFonts w:ascii="Tahoma" w:hAnsi="Tahoma" w:cs="Tahoma"/>
                <w:b/>
                <w:bCs/>
                <w:color w:val="272727"/>
                <w:sz w:val="16"/>
                <w:szCs w:val="16"/>
                <w:lang w:eastAsia="ru-RU"/>
              </w:rPr>
            </w:pPr>
            <w:r w:rsidRPr="00F33E96">
              <w:rPr>
                <w:rFonts w:ascii="Tahoma" w:hAnsi="Tahoma" w:cs="Tahoma"/>
                <w:b/>
                <w:bCs/>
                <w:color w:val="272727"/>
                <w:sz w:val="16"/>
                <w:szCs w:val="16"/>
                <w:lang w:eastAsia="ru-RU"/>
              </w:rPr>
              <w:t>Наименование показателя</w:t>
            </w:r>
          </w:p>
        </w:tc>
        <w:tc>
          <w:tcPr>
            <w:tcW w:w="113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39FB234" w14:textId="77777777" w:rsidR="00F33E96" w:rsidRPr="00F33E96" w:rsidRDefault="00F33E96" w:rsidP="00F33E96">
            <w:pPr>
              <w:jc w:val="center"/>
              <w:rPr>
                <w:rFonts w:ascii="Tahoma" w:hAnsi="Tahoma" w:cs="Tahoma"/>
                <w:b/>
                <w:bCs/>
                <w:color w:val="272727"/>
                <w:sz w:val="16"/>
                <w:szCs w:val="16"/>
                <w:lang w:eastAsia="ru-RU"/>
              </w:rPr>
            </w:pPr>
            <w:r w:rsidRPr="00F33E96">
              <w:rPr>
                <w:rFonts w:ascii="Tahoma" w:hAnsi="Tahoma" w:cs="Tahoma"/>
                <w:b/>
                <w:bCs/>
                <w:color w:val="272727"/>
                <w:sz w:val="16"/>
                <w:szCs w:val="16"/>
                <w:lang w:eastAsia="ru-RU"/>
              </w:rPr>
              <w:t>Ед. изм.</w:t>
            </w:r>
          </w:p>
        </w:tc>
        <w:tc>
          <w:tcPr>
            <w:tcW w:w="3433" w:type="dxa"/>
            <w:gridSpan w:val="2"/>
            <w:tcBorders>
              <w:top w:val="single" w:sz="4" w:space="0" w:color="C0C0C0"/>
              <w:left w:val="nil"/>
              <w:bottom w:val="single" w:sz="4" w:space="0" w:color="C0C0C0"/>
              <w:right w:val="single" w:sz="4" w:space="0" w:color="C0C0C0"/>
            </w:tcBorders>
            <w:shd w:val="clear" w:color="auto" w:fill="auto"/>
            <w:vAlign w:val="center"/>
            <w:hideMark/>
          </w:tcPr>
          <w:p w14:paraId="10844AB0" w14:textId="77777777" w:rsidR="00F33E96" w:rsidRPr="00F33E96" w:rsidRDefault="00F33E96" w:rsidP="00F33E96">
            <w:pPr>
              <w:jc w:val="center"/>
              <w:rPr>
                <w:rFonts w:ascii="Tahoma" w:hAnsi="Tahoma" w:cs="Tahoma"/>
                <w:b/>
                <w:bCs/>
                <w:color w:val="272727"/>
                <w:sz w:val="16"/>
                <w:szCs w:val="16"/>
                <w:lang w:eastAsia="ru-RU"/>
              </w:rPr>
            </w:pPr>
            <w:r w:rsidRPr="00F33E96">
              <w:rPr>
                <w:rFonts w:ascii="Tahoma" w:hAnsi="Tahoma" w:cs="Tahoma"/>
                <w:b/>
                <w:bCs/>
                <w:color w:val="272727"/>
                <w:sz w:val="16"/>
                <w:szCs w:val="16"/>
                <w:lang w:eastAsia="ru-RU"/>
              </w:rPr>
              <w:t>2018 год</w:t>
            </w:r>
          </w:p>
        </w:tc>
        <w:tc>
          <w:tcPr>
            <w:tcW w:w="1778" w:type="dxa"/>
            <w:tcBorders>
              <w:top w:val="nil"/>
              <w:left w:val="nil"/>
              <w:bottom w:val="single" w:sz="4" w:space="0" w:color="C0C0C0"/>
              <w:right w:val="single" w:sz="4" w:space="0" w:color="C0C0C0"/>
            </w:tcBorders>
            <w:shd w:val="clear" w:color="auto" w:fill="auto"/>
            <w:vAlign w:val="center"/>
            <w:hideMark/>
          </w:tcPr>
          <w:p w14:paraId="3E31F497" w14:textId="77777777" w:rsidR="00F33E96" w:rsidRPr="00F33E96" w:rsidRDefault="00F33E96" w:rsidP="00F33E96">
            <w:pPr>
              <w:jc w:val="center"/>
              <w:rPr>
                <w:rFonts w:ascii="Tahoma" w:hAnsi="Tahoma" w:cs="Tahoma"/>
                <w:b/>
                <w:bCs/>
                <w:color w:val="272727"/>
                <w:sz w:val="16"/>
                <w:szCs w:val="16"/>
                <w:lang w:eastAsia="ru-RU"/>
              </w:rPr>
            </w:pPr>
            <w:r w:rsidRPr="00F33E96">
              <w:rPr>
                <w:rFonts w:ascii="Tahoma" w:hAnsi="Tahoma" w:cs="Tahoma"/>
                <w:b/>
                <w:bCs/>
                <w:color w:val="272727"/>
                <w:sz w:val="16"/>
                <w:szCs w:val="16"/>
                <w:lang w:eastAsia="ru-RU"/>
              </w:rPr>
              <w:t>2019 год</w:t>
            </w:r>
          </w:p>
        </w:tc>
        <w:tc>
          <w:tcPr>
            <w:tcW w:w="1798" w:type="dxa"/>
            <w:tcBorders>
              <w:top w:val="nil"/>
              <w:left w:val="nil"/>
              <w:bottom w:val="single" w:sz="4" w:space="0" w:color="C0C0C0"/>
              <w:right w:val="single" w:sz="4" w:space="0" w:color="C0C0C0"/>
            </w:tcBorders>
            <w:shd w:val="clear" w:color="auto" w:fill="auto"/>
            <w:vAlign w:val="center"/>
            <w:hideMark/>
          </w:tcPr>
          <w:p w14:paraId="1D81169B" w14:textId="77777777" w:rsidR="00F33E96" w:rsidRPr="00F33E96" w:rsidRDefault="00F33E96" w:rsidP="00F33E96">
            <w:pPr>
              <w:jc w:val="center"/>
              <w:rPr>
                <w:rFonts w:ascii="Tahoma" w:hAnsi="Tahoma" w:cs="Tahoma"/>
                <w:b/>
                <w:bCs/>
                <w:color w:val="272727"/>
                <w:sz w:val="16"/>
                <w:szCs w:val="16"/>
                <w:lang w:eastAsia="ru-RU"/>
              </w:rPr>
            </w:pPr>
            <w:r w:rsidRPr="00F33E96">
              <w:rPr>
                <w:rFonts w:ascii="Tahoma" w:hAnsi="Tahoma" w:cs="Tahoma"/>
                <w:b/>
                <w:bCs/>
                <w:color w:val="272727"/>
                <w:sz w:val="16"/>
                <w:szCs w:val="16"/>
                <w:lang w:eastAsia="ru-RU"/>
              </w:rPr>
              <w:t>2020 год</w:t>
            </w:r>
          </w:p>
        </w:tc>
        <w:tc>
          <w:tcPr>
            <w:tcW w:w="1898" w:type="dxa"/>
            <w:tcBorders>
              <w:top w:val="nil"/>
              <w:left w:val="nil"/>
              <w:bottom w:val="single" w:sz="4" w:space="0" w:color="C0C0C0"/>
              <w:right w:val="single" w:sz="4" w:space="0" w:color="C0C0C0"/>
            </w:tcBorders>
            <w:shd w:val="clear" w:color="auto" w:fill="auto"/>
            <w:vAlign w:val="center"/>
            <w:hideMark/>
          </w:tcPr>
          <w:p w14:paraId="7C4CF24D" w14:textId="77777777" w:rsidR="00F33E96" w:rsidRPr="00F33E96" w:rsidRDefault="00F33E96" w:rsidP="00F33E96">
            <w:pPr>
              <w:jc w:val="center"/>
              <w:rPr>
                <w:rFonts w:ascii="Tahoma" w:hAnsi="Tahoma" w:cs="Tahoma"/>
                <w:b/>
                <w:bCs/>
                <w:color w:val="272727"/>
                <w:sz w:val="16"/>
                <w:szCs w:val="16"/>
                <w:lang w:eastAsia="ru-RU"/>
              </w:rPr>
            </w:pPr>
            <w:r w:rsidRPr="00F33E96">
              <w:rPr>
                <w:rFonts w:ascii="Tahoma" w:hAnsi="Tahoma" w:cs="Tahoma"/>
                <w:b/>
                <w:bCs/>
                <w:color w:val="272727"/>
                <w:sz w:val="16"/>
                <w:szCs w:val="16"/>
                <w:lang w:eastAsia="ru-RU"/>
              </w:rPr>
              <w:t>2020 год</w:t>
            </w:r>
            <w:r w:rsidRPr="00F33E96">
              <w:rPr>
                <w:rFonts w:ascii="Tahoma" w:hAnsi="Tahoma" w:cs="Tahoma"/>
                <w:b/>
                <w:bCs/>
                <w:color w:val="272727"/>
                <w:sz w:val="16"/>
                <w:szCs w:val="16"/>
                <w:lang w:eastAsia="ru-RU"/>
              </w:rPr>
              <w:br/>
              <w:t>(корректировка)</w:t>
            </w:r>
          </w:p>
        </w:tc>
        <w:tc>
          <w:tcPr>
            <w:tcW w:w="4814" w:type="dxa"/>
            <w:gridSpan w:val="3"/>
            <w:tcBorders>
              <w:top w:val="single" w:sz="4" w:space="0" w:color="C0C0C0"/>
              <w:left w:val="nil"/>
              <w:bottom w:val="single" w:sz="4" w:space="0" w:color="C0C0C0"/>
              <w:right w:val="single" w:sz="4" w:space="0" w:color="C0C0C0"/>
            </w:tcBorders>
            <w:shd w:val="clear" w:color="auto" w:fill="auto"/>
            <w:vAlign w:val="center"/>
            <w:hideMark/>
          </w:tcPr>
          <w:p w14:paraId="2EF86471" w14:textId="77777777" w:rsidR="00F33E96" w:rsidRPr="00F33E96" w:rsidRDefault="00F33E96" w:rsidP="00F33E96">
            <w:pPr>
              <w:jc w:val="center"/>
              <w:rPr>
                <w:rFonts w:ascii="Tahoma" w:hAnsi="Tahoma" w:cs="Tahoma"/>
                <w:b/>
                <w:bCs/>
                <w:color w:val="272727"/>
                <w:sz w:val="16"/>
                <w:szCs w:val="16"/>
                <w:lang w:eastAsia="ru-RU"/>
              </w:rPr>
            </w:pPr>
            <w:r w:rsidRPr="00F33E96">
              <w:rPr>
                <w:rFonts w:ascii="Tahoma" w:hAnsi="Tahoma" w:cs="Tahoma"/>
                <w:b/>
                <w:bCs/>
                <w:color w:val="272727"/>
                <w:sz w:val="16"/>
                <w:szCs w:val="16"/>
                <w:lang w:eastAsia="ru-RU"/>
              </w:rPr>
              <w:t>2020 год (с учетом корректировки)</w:t>
            </w:r>
          </w:p>
        </w:tc>
        <w:tc>
          <w:tcPr>
            <w:tcW w:w="3909"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A320F42" w14:textId="77777777" w:rsidR="00F33E96" w:rsidRPr="00F33E96" w:rsidRDefault="00F33E96" w:rsidP="00F33E96">
            <w:pPr>
              <w:jc w:val="center"/>
              <w:rPr>
                <w:rFonts w:ascii="Tahoma" w:hAnsi="Tahoma" w:cs="Tahoma"/>
                <w:b/>
                <w:bCs/>
                <w:color w:val="272727"/>
                <w:sz w:val="16"/>
                <w:szCs w:val="16"/>
                <w:lang w:eastAsia="ru-RU"/>
              </w:rPr>
            </w:pPr>
            <w:r w:rsidRPr="00F33E96">
              <w:rPr>
                <w:rFonts w:ascii="Tahoma" w:hAnsi="Tahoma" w:cs="Tahoma"/>
                <w:b/>
                <w:bCs/>
                <w:color w:val="272727"/>
                <w:sz w:val="16"/>
                <w:szCs w:val="16"/>
                <w:lang w:eastAsia="ru-RU"/>
              </w:rPr>
              <w:t>Обоснование отклонений</w:t>
            </w:r>
          </w:p>
        </w:tc>
      </w:tr>
      <w:tr w:rsidR="00F33E96" w:rsidRPr="00F33E96" w14:paraId="5E741651" w14:textId="77777777" w:rsidTr="00F33E96">
        <w:trPr>
          <w:trHeight w:val="300"/>
          <w:jc w:val="center"/>
        </w:trPr>
        <w:tc>
          <w:tcPr>
            <w:tcW w:w="361" w:type="dxa"/>
            <w:tcBorders>
              <w:top w:val="nil"/>
              <w:left w:val="nil"/>
              <w:bottom w:val="nil"/>
              <w:right w:val="nil"/>
            </w:tcBorders>
            <w:shd w:val="clear" w:color="auto" w:fill="auto"/>
            <w:noWrap/>
            <w:vAlign w:val="bottom"/>
            <w:hideMark/>
          </w:tcPr>
          <w:p w14:paraId="728E47C9" w14:textId="77777777" w:rsidR="00F33E96" w:rsidRPr="00F33E96" w:rsidRDefault="00F33E96" w:rsidP="00F33E96">
            <w:pPr>
              <w:jc w:val="center"/>
              <w:rPr>
                <w:rFonts w:ascii="Tahoma" w:hAnsi="Tahoma" w:cs="Tahoma"/>
                <w:b/>
                <w:bCs/>
                <w:color w:val="272727"/>
                <w:sz w:val="16"/>
                <w:szCs w:val="16"/>
                <w:lang w:eastAsia="ru-RU"/>
              </w:rPr>
            </w:pPr>
          </w:p>
        </w:tc>
        <w:tc>
          <w:tcPr>
            <w:tcW w:w="202" w:type="dxa"/>
            <w:tcBorders>
              <w:top w:val="nil"/>
              <w:left w:val="nil"/>
              <w:bottom w:val="nil"/>
              <w:right w:val="nil"/>
            </w:tcBorders>
            <w:shd w:val="clear" w:color="auto" w:fill="auto"/>
            <w:noWrap/>
            <w:vAlign w:val="bottom"/>
            <w:hideMark/>
          </w:tcPr>
          <w:p w14:paraId="5764E726" w14:textId="77777777" w:rsidR="00F33E96" w:rsidRPr="00F33E96" w:rsidRDefault="00F33E96" w:rsidP="00F33E96">
            <w:pPr>
              <w:rPr>
                <w:sz w:val="16"/>
                <w:szCs w:val="16"/>
                <w:lang w:eastAsia="ru-RU"/>
              </w:rPr>
            </w:pPr>
          </w:p>
        </w:tc>
        <w:tc>
          <w:tcPr>
            <w:tcW w:w="1018" w:type="dxa"/>
            <w:vMerge/>
            <w:tcBorders>
              <w:top w:val="nil"/>
              <w:left w:val="single" w:sz="4" w:space="0" w:color="C0C0C0"/>
              <w:bottom w:val="single" w:sz="4" w:space="0" w:color="C0C0C0"/>
              <w:right w:val="single" w:sz="4" w:space="0" w:color="C0C0C0"/>
            </w:tcBorders>
            <w:vAlign w:val="center"/>
            <w:hideMark/>
          </w:tcPr>
          <w:p w14:paraId="550483D5" w14:textId="77777777" w:rsidR="00F33E96" w:rsidRPr="00F33E96" w:rsidRDefault="00F33E96" w:rsidP="00F33E96">
            <w:pPr>
              <w:rPr>
                <w:rFonts w:ascii="Tahoma" w:hAnsi="Tahoma" w:cs="Tahoma"/>
                <w:b/>
                <w:bCs/>
                <w:color w:val="272727"/>
                <w:sz w:val="16"/>
                <w:szCs w:val="16"/>
                <w:lang w:eastAsia="ru-RU"/>
              </w:rPr>
            </w:pPr>
          </w:p>
        </w:tc>
        <w:tc>
          <w:tcPr>
            <w:tcW w:w="5851" w:type="dxa"/>
            <w:vMerge/>
            <w:tcBorders>
              <w:top w:val="nil"/>
              <w:left w:val="single" w:sz="4" w:space="0" w:color="C0C0C0"/>
              <w:bottom w:val="single" w:sz="4" w:space="0" w:color="C0C0C0"/>
              <w:right w:val="single" w:sz="4" w:space="0" w:color="C0C0C0"/>
            </w:tcBorders>
            <w:vAlign w:val="center"/>
            <w:hideMark/>
          </w:tcPr>
          <w:p w14:paraId="294252DB" w14:textId="77777777" w:rsidR="00F33E96" w:rsidRPr="00F33E96" w:rsidRDefault="00F33E96" w:rsidP="00F33E96">
            <w:pPr>
              <w:rPr>
                <w:rFonts w:ascii="Tahoma" w:hAnsi="Tahoma" w:cs="Tahoma"/>
                <w:b/>
                <w:bCs/>
                <w:color w:val="272727"/>
                <w:sz w:val="16"/>
                <w:szCs w:val="16"/>
                <w:lang w:eastAsia="ru-RU"/>
              </w:rPr>
            </w:pPr>
          </w:p>
        </w:tc>
        <w:tc>
          <w:tcPr>
            <w:tcW w:w="1138" w:type="dxa"/>
            <w:vMerge/>
            <w:tcBorders>
              <w:top w:val="nil"/>
              <w:left w:val="single" w:sz="4" w:space="0" w:color="C0C0C0"/>
              <w:bottom w:val="single" w:sz="4" w:space="0" w:color="C0C0C0"/>
              <w:right w:val="single" w:sz="4" w:space="0" w:color="C0C0C0"/>
            </w:tcBorders>
            <w:vAlign w:val="center"/>
            <w:hideMark/>
          </w:tcPr>
          <w:p w14:paraId="7071522E" w14:textId="77777777" w:rsidR="00F33E96" w:rsidRPr="00F33E96" w:rsidRDefault="00F33E96" w:rsidP="00F33E96">
            <w:pPr>
              <w:rPr>
                <w:rFonts w:ascii="Tahoma" w:hAnsi="Tahoma" w:cs="Tahoma"/>
                <w:b/>
                <w:bCs/>
                <w:color w:val="272727"/>
                <w:sz w:val="16"/>
                <w:szCs w:val="16"/>
                <w:lang w:eastAsia="ru-RU"/>
              </w:rPr>
            </w:pPr>
          </w:p>
        </w:tc>
        <w:tc>
          <w:tcPr>
            <w:tcW w:w="187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66A9882" w14:textId="77777777" w:rsidR="00F33E96" w:rsidRPr="00F33E96" w:rsidRDefault="00F33E96" w:rsidP="00F33E96">
            <w:pPr>
              <w:jc w:val="center"/>
              <w:rPr>
                <w:rFonts w:ascii="Tahoma" w:hAnsi="Tahoma" w:cs="Tahoma"/>
                <w:b/>
                <w:bCs/>
                <w:color w:val="272727"/>
                <w:sz w:val="16"/>
                <w:szCs w:val="16"/>
                <w:lang w:eastAsia="ru-RU"/>
              </w:rPr>
            </w:pPr>
            <w:r w:rsidRPr="00F33E96">
              <w:rPr>
                <w:rFonts w:ascii="Tahoma" w:hAnsi="Tahoma" w:cs="Tahoma"/>
                <w:b/>
                <w:bCs/>
                <w:color w:val="272727"/>
                <w:sz w:val="16"/>
                <w:szCs w:val="16"/>
                <w:lang w:eastAsia="ru-RU"/>
              </w:rPr>
              <w:t xml:space="preserve">Утверждено регулирующим органом </w:t>
            </w:r>
          </w:p>
        </w:tc>
        <w:tc>
          <w:tcPr>
            <w:tcW w:w="155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2699F5A" w14:textId="77777777" w:rsidR="00F33E96" w:rsidRPr="00F33E96" w:rsidRDefault="00F33E96" w:rsidP="00F33E96">
            <w:pPr>
              <w:jc w:val="center"/>
              <w:rPr>
                <w:rFonts w:ascii="Tahoma" w:hAnsi="Tahoma" w:cs="Tahoma"/>
                <w:b/>
                <w:bCs/>
                <w:color w:val="272727"/>
                <w:sz w:val="16"/>
                <w:szCs w:val="16"/>
                <w:lang w:eastAsia="ru-RU"/>
              </w:rPr>
            </w:pPr>
            <w:r w:rsidRPr="00F33E96">
              <w:rPr>
                <w:rFonts w:ascii="Tahoma" w:hAnsi="Tahoma" w:cs="Tahoma"/>
                <w:b/>
                <w:bCs/>
                <w:color w:val="272727"/>
                <w:sz w:val="16"/>
                <w:szCs w:val="16"/>
                <w:lang w:eastAsia="ru-RU"/>
              </w:rPr>
              <w:t>Факт</w:t>
            </w:r>
          </w:p>
        </w:tc>
        <w:tc>
          <w:tcPr>
            <w:tcW w:w="177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912F74B" w14:textId="77777777" w:rsidR="00F33E96" w:rsidRPr="00F33E96" w:rsidRDefault="00F33E96" w:rsidP="00F33E96">
            <w:pPr>
              <w:jc w:val="center"/>
              <w:rPr>
                <w:rFonts w:ascii="Tahoma" w:hAnsi="Tahoma" w:cs="Tahoma"/>
                <w:b/>
                <w:bCs/>
                <w:color w:val="272727"/>
                <w:sz w:val="16"/>
                <w:szCs w:val="16"/>
                <w:lang w:eastAsia="ru-RU"/>
              </w:rPr>
            </w:pPr>
            <w:r w:rsidRPr="00F33E96">
              <w:rPr>
                <w:rFonts w:ascii="Tahoma" w:hAnsi="Tahoma" w:cs="Tahoma"/>
                <w:b/>
                <w:bCs/>
                <w:color w:val="272727"/>
                <w:sz w:val="16"/>
                <w:szCs w:val="16"/>
                <w:lang w:eastAsia="ru-RU"/>
              </w:rPr>
              <w:t>Утверждено регулирующим органом</w:t>
            </w:r>
          </w:p>
        </w:tc>
        <w:tc>
          <w:tcPr>
            <w:tcW w:w="179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7A5C98B" w14:textId="77777777" w:rsidR="00F33E96" w:rsidRPr="00F33E96" w:rsidRDefault="00F33E96" w:rsidP="00F33E96">
            <w:pPr>
              <w:jc w:val="center"/>
              <w:rPr>
                <w:rFonts w:ascii="Tahoma" w:hAnsi="Tahoma" w:cs="Tahoma"/>
                <w:b/>
                <w:bCs/>
                <w:color w:val="272727"/>
                <w:sz w:val="16"/>
                <w:szCs w:val="16"/>
                <w:lang w:eastAsia="ru-RU"/>
              </w:rPr>
            </w:pPr>
            <w:r w:rsidRPr="00F33E96">
              <w:rPr>
                <w:rFonts w:ascii="Tahoma" w:hAnsi="Tahoma" w:cs="Tahoma"/>
                <w:b/>
                <w:bCs/>
                <w:color w:val="272727"/>
                <w:sz w:val="16"/>
                <w:szCs w:val="16"/>
                <w:lang w:eastAsia="ru-RU"/>
              </w:rPr>
              <w:t>Утверждено регулирующим органом</w:t>
            </w:r>
          </w:p>
        </w:tc>
        <w:tc>
          <w:tcPr>
            <w:tcW w:w="189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E31CD6A" w14:textId="77777777" w:rsidR="00F33E96" w:rsidRPr="00F33E96" w:rsidRDefault="00F33E96" w:rsidP="00F33E96">
            <w:pPr>
              <w:jc w:val="center"/>
              <w:rPr>
                <w:rFonts w:ascii="Tahoma" w:hAnsi="Tahoma" w:cs="Tahoma"/>
                <w:b/>
                <w:bCs/>
                <w:color w:val="272727"/>
                <w:sz w:val="16"/>
                <w:szCs w:val="16"/>
                <w:lang w:eastAsia="ru-RU"/>
              </w:rPr>
            </w:pPr>
            <w:r w:rsidRPr="00F33E96">
              <w:rPr>
                <w:rFonts w:ascii="Tahoma" w:hAnsi="Tahoma" w:cs="Tahoma"/>
                <w:b/>
                <w:bCs/>
                <w:color w:val="272727"/>
                <w:sz w:val="16"/>
                <w:szCs w:val="16"/>
                <w:lang w:eastAsia="ru-RU"/>
              </w:rPr>
              <w:t>Предложение регулирующего органа</w:t>
            </w:r>
          </w:p>
        </w:tc>
        <w:tc>
          <w:tcPr>
            <w:tcW w:w="181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7A20EE9" w14:textId="77777777" w:rsidR="00F33E96" w:rsidRPr="00F33E96" w:rsidRDefault="00F33E96" w:rsidP="00F33E96">
            <w:pPr>
              <w:jc w:val="center"/>
              <w:rPr>
                <w:rFonts w:ascii="Tahoma" w:hAnsi="Tahoma" w:cs="Tahoma"/>
                <w:b/>
                <w:bCs/>
                <w:color w:val="272727"/>
                <w:sz w:val="16"/>
                <w:szCs w:val="16"/>
                <w:lang w:eastAsia="ru-RU"/>
              </w:rPr>
            </w:pPr>
            <w:r w:rsidRPr="00F33E96">
              <w:rPr>
                <w:rFonts w:ascii="Tahoma" w:hAnsi="Tahoma" w:cs="Tahoma"/>
                <w:b/>
                <w:bCs/>
                <w:color w:val="272727"/>
                <w:sz w:val="16"/>
                <w:szCs w:val="16"/>
                <w:lang w:eastAsia="ru-RU"/>
              </w:rPr>
              <w:t>Предложение регулирующего органа</w:t>
            </w:r>
          </w:p>
        </w:tc>
        <w:tc>
          <w:tcPr>
            <w:tcW w:w="2996" w:type="dxa"/>
            <w:gridSpan w:val="2"/>
            <w:tcBorders>
              <w:top w:val="single" w:sz="4" w:space="0" w:color="C0C0C0"/>
              <w:left w:val="nil"/>
              <w:bottom w:val="single" w:sz="4" w:space="0" w:color="C0C0C0"/>
              <w:right w:val="single" w:sz="4" w:space="0" w:color="C0C0C0"/>
            </w:tcBorders>
            <w:shd w:val="clear" w:color="auto" w:fill="auto"/>
            <w:vAlign w:val="center"/>
            <w:hideMark/>
          </w:tcPr>
          <w:p w14:paraId="0F22CB5A" w14:textId="77777777" w:rsidR="00F33E96" w:rsidRPr="00F33E96" w:rsidRDefault="00F33E96" w:rsidP="00F33E96">
            <w:pPr>
              <w:jc w:val="center"/>
              <w:rPr>
                <w:rFonts w:ascii="Tahoma" w:hAnsi="Tahoma" w:cs="Tahoma"/>
                <w:b/>
                <w:bCs/>
                <w:color w:val="272727"/>
                <w:sz w:val="16"/>
                <w:szCs w:val="16"/>
                <w:lang w:eastAsia="ru-RU"/>
              </w:rPr>
            </w:pPr>
            <w:r w:rsidRPr="00F33E96">
              <w:rPr>
                <w:rFonts w:ascii="Tahoma" w:hAnsi="Tahoma" w:cs="Tahoma"/>
                <w:b/>
                <w:bCs/>
                <w:color w:val="272727"/>
                <w:sz w:val="16"/>
                <w:szCs w:val="16"/>
                <w:lang w:eastAsia="ru-RU"/>
              </w:rPr>
              <w:t>В том числе на период</w:t>
            </w:r>
          </w:p>
        </w:tc>
        <w:tc>
          <w:tcPr>
            <w:tcW w:w="3909" w:type="dxa"/>
            <w:vMerge/>
            <w:tcBorders>
              <w:top w:val="single" w:sz="4" w:space="0" w:color="C0C0C0"/>
              <w:left w:val="single" w:sz="4" w:space="0" w:color="C0C0C0"/>
              <w:bottom w:val="single" w:sz="4" w:space="0" w:color="C0C0C0"/>
              <w:right w:val="single" w:sz="4" w:space="0" w:color="C0C0C0"/>
            </w:tcBorders>
            <w:vAlign w:val="center"/>
            <w:hideMark/>
          </w:tcPr>
          <w:p w14:paraId="44DFF2D8" w14:textId="77777777" w:rsidR="00F33E96" w:rsidRPr="00F33E96" w:rsidRDefault="00F33E96" w:rsidP="00F33E96">
            <w:pPr>
              <w:rPr>
                <w:rFonts w:ascii="Tahoma" w:hAnsi="Tahoma" w:cs="Tahoma"/>
                <w:b/>
                <w:bCs/>
                <w:color w:val="272727"/>
                <w:sz w:val="16"/>
                <w:szCs w:val="16"/>
                <w:lang w:eastAsia="ru-RU"/>
              </w:rPr>
            </w:pPr>
          </w:p>
        </w:tc>
      </w:tr>
      <w:tr w:rsidR="00F33E96" w:rsidRPr="00F33E96" w14:paraId="06881F79" w14:textId="77777777" w:rsidTr="00F33E96">
        <w:trPr>
          <w:trHeight w:val="750"/>
          <w:jc w:val="center"/>
        </w:trPr>
        <w:tc>
          <w:tcPr>
            <w:tcW w:w="361" w:type="dxa"/>
            <w:tcBorders>
              <w:top w:val="nil"/>
              <w:left w:val="nil"/>
              <w:bottom w:val="nil"/>
              <w:right w:val="nil"/>
            </w:tcBorders>
            <w:shd w:val="clear" w:color="auto" w:fill="auto"/>
            <w:noWrap/>
            <w:vAlign w:val="bottom"/>
            <w:hideMark/>
          </w:tcPr>
          <w:p w14:paraId="26891711" w14:textId="77777777" w:rsidR="00F33E96" w:rsidRPr="00F33E96" w:rsidRDefault="00F33E96" w:rsidP="00F33E96">
            <w:pPr>
              <w:jc w:val="center"/>
              <w:rPr>
                <w:rFonts w:ascii="Tahoma" w:hAnsi="Tahoma" w:cs="Tahoma"/>
                <w:b/>
                <w:bCs/>
                <w:color w:val="272727"/>
                <w:sz w:val="16"/>
                <w:szCs w:val="16"/>
                <w:lang w:eastAsia="ru-RU"/>
              </w:rPr>
            </w:pPr>
          </w:p>
        </w:tc>
        <w:tc>
          <w:tcPr>
            <w:tcW w:w="202" w:type="dxa"/>
            <w:tcBorders>
              <w:top w:val="nil"/>
              <w:left w:val="nil"/>
              <w:bottom w:val="nil"/>
              <w:right w:val="nil"/>
            </w:tcBorders>
            <w:shd w:val="clear" w:color="auto" w:fill="auto"/>
            <w:noWrap/>
            <w:vAlign w:val="bottom"/>
            <w:hideMark/>
          </w:tcPr>
          <w:p w14:paraId="7446A164" w14:textId="77777777" w:rsidR="00F33E96" w:rsidRPr="00F33E96" w:rsidRDefault="00F33E96" w:rsidP="00F33E96">
            <w:pPr>
              <w:rPr>
                <w:sz w:val="16"/>
                <w:szCs w:val="16"/>
                <w:lang w:eastAsia="ru-RU"/>
              </w:rPr>
            </w:pPr>
          </w:p>
        </w:tc>
        <w:tc>
          <w:tcPr>
            <w:tcW w:w="1018" w:type="dxa"/>
            <w:vMerge/>
            <w:tcBorders>
              <w:top w:val="nil"/>
              <w:left w:val="single" w:sz="4" w:space="0" w:color="C0C0C0"/>
              <w:bottom w:val="single" w:sz="4" w:space="0" w:color="C0C0C0"/>
              <w:right w:val="single" w:sz="4" w:space="0" w:color="C0C0C0"/>
            </w:tcBorders>
            <w:vAlign w:val="center"/>
            <w:hideMark/>
          </w:tcPr>
          <w:p w14:paraId="54AA7EB3" w14:textId="77777777" w:rsidR="00F33E96" w:rsidRPr="00F33E96" w:rsidRDefault="00F33E96" w:rsidP="00F33E96">
            <w:pPr>
              <w:rPr>
                <w:rFonts w:ascii="Tahoma" w:hAnsi="Tahoma" w:cs="Tahoma"/>
                <w:b/>
                <w:bCs/>
                <w:color w:val="272727"/>
                <w:sz w:val="16"/>
                <w:szCs w:val="16"/>
                <w:lang w:eastAsia="ru-RU"/>
              </w:rPr>
            </w:pPr>
          </w:p>
        </w:tc>
        <w:tc>
          <w:tcPr>
            <w:tcW w:w="5851" w:type="dxa"/>
            <w:vMerge/>
            <w:tcBorders>
              <w:top w:val="nil"/>
              <w:left w:val="single" w:sz="4" w:space="0" w:color="C0C0C0"/>
              <w:bottom w:val="single" w:sz="4" w:space="0" w:color="C0C0C0"/>
              <w:right w:val="single" w:sz="4" w:space="0" w:color="C0C0C0"/>
            </w:tcBorders>
            <w:vAlign w:val="center"/>
            <w:hideMark/>
          </w:tcPr>
          <w:p w14:paraId="2BCB7F28" w14:textId="77777777" w:rsidR="00F33E96" w:rsidRPr="00F33E96" w:rsidRDefault="00F33E96" w:rsidP="00F33E96">
            <w:pPr>
              <w:rPr>
                <w:rFonts w:ascii="Tahoma" w:hAnsi="Tahoma" w:cs="Tahoma"/>
                <w:b/>
                <w:bCs/>
                <w:color w:val="272727"/>
                <w:sz w:val="16"/>
                <w:szCs w:val="16"/>
                <w:lang w:eastAsia="ru-RU"/>
              </w:rPr>
            </w:pPr>
          </w:p>
        </w:tc>
        <w:tc>
          <w:tcPr>
            <w:tcW w:w="1138" w:type="dxa"/>
            <w:vMerge/>
            <w:tcBorders>
              <w:top w:val="nil"/>
              <w:left w:val="single" w:sz="4" w:space="0" w:color="C0C0C0"/>
              <w:bottom w:val="single" w:sz="4" w:space="0" w:color="C0C0C0"/>
              <w:right w:val="single" w:sz="4" w:space="0" w:color="C0C0C0"/>
            </w:tcBorders>
            <w:vAlign w:val="center"/>
            <w:hideMark/>
          </w:tcPr>
          <w:p w14:paraId="38D9EB1D" w14:textId="77777777" w:rsidR="00F33E96" w:rsidRPr="00F33E96" w:rsidRDefault="00F33E96" w:rsidP="00F33E96">
            <w:pPr>
              <w:rPr>
                <w:rFonts w:ascii="Tahoma" w:hAnsi="Tahoma" w:cs="Tahoma"/>
                <w:b/>
                <w:bCs/>
                <w:color w:val="272727"/>
                <w:sz w:val="16"/>
                <w:szCs w:val="16"/>
                <w:lang w:eastAsia="ru-RU"/>
              </w:rPr>
            </w:pPr>
          </w:p>
        </w:tc>
        <w:tc>
          <w:tcPr>
            <w:tcW w:w="1878" w:type="dxa"/>
            <w:vMerge/>
            <w:tcBorders>
              <w:top w:val="nil"/>
              <w:left w:val="single" w:sz="4" w:space="0" w:color="C0C0C0"/>
              <w:bottom w:val="single" w:sz="4" w:space="0" w:color="C0C0C0"/>
              <w:right w:val="single" w:sz="4" w:space="0" w:color="C0C0C0"/>
            </w:tcBorders>
            <w:vAlign w:val="center"/>
            <w:hideMark/>
          </w:tcPr>
          <w:p w14:paraId="1B1D7940" w14:textId="77777777" w:rsidR="00F33E96" w:rsidRPr="00F33E96" w:rsidRDefault="00F33E96" w:rsidP="00F33E96">
            <w:pPr>
              <w:rPr>
                <w:rFonts w:ascii="Tahoma" w:hAnsi="Tahoma" w:cs="Tahoma"/>
                <w:b/>
                <w:bCs/>
                <w:color w:val="272727"/>
                <w:sz w:val="16"/>
                <w:szCs w:val="16"/>
                <w:lang w:eastAsia="ru-RU"/>
              </w:rPr>
            </w:pPr>
          </w:p>
        </w:tc>
        <w:tc>
          <w:tcPr>
            <w:tcW w:w="1555" w:type="dxa"/>
            <w:vMerge/>
            <w:tcBorders>
              <w:top w:val="nil"/>
              <w:left w:val="single" w:sz="4" w:space="0" w:color="C0C0C0"/>
              <w:bottom w:val="single" w:sz="4" w:space="0" w:color="C0C0C0"/>
              <w:right w:val="single" w:sz="4" w:space="0" w:color="C0C0C0"/>
            </w:tcBorders>
            <w:vAlign w:val="center"/>
            <w:hideMark/>
          </w:tcPr>
          <w:p w14:paraId="54C14B30" w14:textId="77777777" w:rsidR="00F33E96" w:rsidRPr="00F33E96" w:rsidRDefault="00F33E96" w:rsidP="00F33E96">
            <w:pPr>
              <w:rPr>
                <w:rFonts w:ascii="Tahoma" w:hAnsi="Tahoma" w:cs="Tahoma"/>
                <w:b/>
                <w:bCs/>
                <w:color w:val="272727"/>
                <w:sz w:val="16"/>
                <w:szCs w:val="16"/>
                <w:lang w:eastAsia="ru-RU"/>
              </w:rPr>
            </w:pPr>
          </w:p>
        </w:tc>
        <w:tc>
          <w:tcPr>
            <w:tcW w:w="1778" w:type="dxa"/>
            <w:vMerge/>
            <w:tcBorders>
              <w:top w:val="nil"/>
              <w:left w:val="single" w:sz="4" w:space="0" w:color="C0C0C0"/>
              <w:bottom w:val="single" w:sz="4" w:space="0" w:color="C0C0C0"/>
              <w:right w:val="single" w:sz="4" w:space="0" w:color="C0C0C0"/>
            </w:tcBorders>
            <w:vAlign w:val="center"/>
            <w:hideMark/>
          </w:tcPr>
          <w:p w14:paraId="166E6075" w14:textId="77777777" w:rsidR="00F33E96" w:rsidRPr="00F33E96" w:rsidRDefault="00F33E96" w:rsidP="00F33E96">
            <w:pPr>
              <w:rPr>
                <w:rFonts w:ascii="Tahoma" w:hAnsi="Tahoma" w:cs="Tahoma"/>
                <w:b/>
                <w:bCs/>
                <w:color w:val="272727"/>
                <w:sz w:val="16"/>
                <w:szCs w:val="16"/>
                <w:lang w:eastAsia="ru-RU"/>
              </w:rPr>
            </w:pPr>
          </w:p>
        </w:tc>
        <w:tc>
          <w:tcPr>
            <w:tcW w:w="1798" w:type="dxa"/>
            <w:vMerge/>
            <w:tcBorders>
              <w:top w:val="nil"/>
              <w:left w:val="single" w:sz="4" w:space="0" w:color="C0C0C0"/>
              <w:bottom w:val="single" w:sz="4" w:space="0" w:color="C0C0C0"/>
              <w:right w:val="single" w:sz="4" w:space="0" w:color="C0C0C0"/>
            </w:tcBorders>
            <w:vAlign w:val="center"/>
            <w:hideMark/>
          </w:tcPr>
          <w:p w14:paraId="23773130" w14:textId="77777777" w:rsidR="00F33E96" w:rsidRPr="00F33E96" w:rsidRDefault="00F33E96" w:rsidP="00F33E96">
            <w:pPr>
              <w:rPr>
                <w:rFonts w:ascii="Tahoma" w:hAnsi="Tahoma" w:cs="Tahoma"/>
                <w:b/>
                <w:bCs/>
                <w:color w:val="272727"/>
                <w:sz w:val="16"/>
                <w:szCs w:val="16"/>
                <w:lang w:eastAsia="ru-RU"/>
              </w:rPr>
            </w:pPr>
          </w:p>
        </w:tc>
        <w:tc>
          <w:tcPr>
            <w:tcW w:w="1898" w:type="dxa"/>
            <w:vMerge/>
            <w:tcBorders>
              <w:top w:val="nil"/>
              <w:left w:val="single" w:sz="4" w:space="0" w:color="C0C0C0"/>
              <w:bottom w:val="single" w:sz="4" w:space="0" w:color="C0C0C0"/>
              <w:right w:val="single" w:sz="4" w:space="0" w:color="C0C0C0"/>
            </w:tcBorders>
            <w:vAlign w:val="center"/>
            <w:hideMark/>
          </w:tcPr>
          <w:p w14:paraId="2EA6B942" w14:textId="77777777" w:rsidR="00F33E96" w:rsidRPr="00F33E96" w:rsidRDefault="00F33E96" w:rsidP="00F33E96">
            <w:pPr>
              <w:rPr>
                <w:rFonts w:ascii="Tahoma" w:hAnsi="Tahoma" w:cs="Tahoma"/>
                <w:b/>
                <w:bCs/>
                <w:color w:val="272727"/>
                <w:sz w:val="16"/>
                <w:szCs w:val="16"/>
                <w:lang w:eastAsia="ru-RU"/>
              </w:rPr>
            </w:pPr>
          </w:p>
        </w:tc>
        <w:tc>
          <w:tcPr>
            <w:tcW w:w="1818" w:type="dxa"/>
            <w:vMerge/>
            <w:tcBorders>
              <w:top w:val="nil"/>
              <w:left w:val="single" w:sz="4" w:space="0" w:color="C0C0C0"/>
              <w:bottom w:val="single" w:sz="4" w:space="0" w:color="C0C0C0"/>
              <w:right w:val="single" w:sz="4" w:space="0" w:color="C0C0C0"/>
            </w:tcBorders>
            <w:vAlign w:val="center"/>
            <w:hideMark/>
          </w:tcPr>
          <w:p w14:paraId="4D1DE301" w14:textId="77777777" w:rsidR="00F33E96" w:rsidRPr="00F33E96" w:rsidRDefault="00F33E96" w:rsidP="00F33E96">
            <w:pPr>
              <w:rPr>
                <w:rFonts w:ascii="Tahoma" w:hAnsi="Tahoma" w:cs="Tahoma"/>
                <w:b/>
                <w:bCs/>
                <w:color w:val="272727"/>
                <w:sz w:val="16"/>
                <w:szCs w:val="16"/>
                <w:lang w:eastAsia="ru-RU"/>
              </w:rPr>
            </w:pPr>
          </w:p>
        </w:tc>
        <w:tc>
          <w:tcPr>
            <w:tcW w:w="1478" w:type="dxa"/>
            <w:tcBorders>
              <w:top w:val="nil"/>
              <w:left w:val="nil"/>
              <w:bottom w:val="single" w:sz="4" w:space="0" w:color="C0C0C0"/>
              <w:right w:val="single" w:sz="4" w:space="0" w:color="C0C0C0"/>
            </w:tcBorders>
            <w:shd w:val="clear" w:color="auto" w:fill="auto"/>
            <w:vAlign w:val="center"/>
            <w:hideMark/>
          </w:tcPr>
          <w:p w14:paraId="0E9A88E4" w14:textId="77777777" w:rsidR="00F33E96" w:rsidRPr="00F33E96" w:rsidRDefault="00F33E96" w:rsidP="00F33E96">
            <w:pPr>
              <w:jc w:val="center"/>
              <w:rPr>
                <w:rFonts w:ascii="Tahoma" w:hAnsi="Tahoma" w:cs="Tahoma"/>
                <w:b/>
                <w:bCs/>
                <w:color w:val="272727"/>
                <w:sz w:val="16"/>
                <w:szCs w:val="16"/>
                <w:lang w:eastAsia="ru-RU"/>
              </w:rPr>
            </w:pPr>
            <w:r w:rsidRPr="00F33E96">
              <w:rPr>
                <w:rFonts w:ascii="Tahoma" w:hAnsi="Tahoma" w:cs="Tahoma"/>
                <w:b/>
                <w:bCs/>
                <w:color w:val="272727"/>
                <w:sz w:val="16"/>
                <w:szCs w:val="16"/>
                <w:lang w:eastAsia="ru-RU"/>
              </w:rPr>
              <w:t>с 01.01.2020</w:t>
            </w:r>
            <w:r w:rsidRPr="00F33E96">
              <w:rPr>
                <w:rFonts w:ascii="Tahoma" w:hAnsi="Tahoma" w:cs="Tahoma"/>
                <w:b/>
                <w:bCs/>
                <w:color w:val="272727"/>
                <w:sz w:val="16"/>
                <w:szCs w:val="16"/>
                <w:lang w:eastAsia="ru-RU"/>
              </w:rPr>
              <w:br/>
              <w:t>по 30.06.2020</w:t>
            </w:r>
          </w:p>
        </w:tc>
        <w:tc>
          <w:tcPr>
            <w:tcW w:w="1518" w:type="dxa"/>
            <w:tcBorders>
              <w:top w:val="nil"/>
              <w:left w:val="nil"/>
              <w:bottom w:val="single" w:sz="4" w:space="0" w:color="C0C0C0"/>
              <w:right w:val="single" w:sz="4" w:space="0" w:color="C0C0C0"/>
            </w:tcBorders>
            <w:shd w:val="clear" w:color="auto" w:fill="auto"/>
            <w:vAlign w:val="center"/>
            <w:hideMark/>
          </w:tcPr>
          <w:p w14:paraId="5982390A" w14:textId="77777777" w:rsidR="00F33E96" w:rsidRPr="00F33E96" w:rsidRDefault="00F33E96" w:rsidP="00F33E96">
            <w:pPr>
              <w:jc w:val="center"/>
              <w:rPr>
                <w:rFonts w:ascii="Tahoma" w:hAnsi="Tahoma" w:cs="Tahoma"/>
                <w:b/>
                <w:bCs/>
                <w:color w:val="272727"/>
                <w:sz w:val="16"/>
                <w:szCs w:val="16"/>
                <w:lang w:eastAsia="ru-RU"/>
              </w:rPr>
            </w:pPr>
            <w:r w:rsidRPr="00F33E96">
              <w:rPr>
                <w:rFonts w:ascii="Tahoma" w:hAnsi="Tahoma" w:cs="Tahoma"/>
                <w:b/>
                <w:bCs/>
                <w:color w:val="272727"/>
                <w:sz w:val="16"/>
                <w:szCs w:val="16"/>
                <w:lang w:eastAsia="ru-RU"/>
              </w:rPr>
              <w:t>с 01.07.2020</w:t>
            </w:r>
            <w:r w:rsidRPr="00F33E96">
              <w:rPr>
                <w:rFonts w:ascii="Tahoma" w:hAnsi="Tahoma" w:cs="Tahoma"/>
                <w:b/>
                <w:bCs/>
                <w:color w:val="272727"/>
                <w:sz w:val="16"/>
                <w:szCs w:val="16"/>
                <w:lang w:eastAsia="ru-RU"/>
              </w:rPr>
              <w:br/>
              <w:t>по 31.12.2020</w:t>
            </w:r>
          </w:p>
        </w:tc>
        <w:tc>
          <w:tcPr>
            <w:tcW w:w="3909" w:type="dxa"/>
            <w:vMerge/>
            <w:tcBorders>
              <w:top w:val="single" w:sz="4" w:space="0" w:color="C0C0C0"/>
              <w:left w:val="single" w:sz="4" w:space="0" w:color="C0C0C0"/>
              <w:bottom w:val="single" w:sz="4" w:space="0" w:color="C0C0C0"/>
              <w:right w:val="single" w:sz="4" w:space="0" w:color="C0C0C0"/>
            </w:tcBorders>
            <w:vAlign w:val="center"/>
            <w:hideMark/>
          </w:tcPr>
          <w:p w14:paraId="73D326E5" w14:textId="77777777" w:rsidR="00F33E96" w:rsidRPr="00F33E96" w:rsidRDefault="00F33E96" w:rsidP="00F33E96">
            <w:pPr>
              <w:rPr>
                <w:rFonts w:ascii="Tahoma" w:hAnsi="Tahoma" w:cs="Tahoma"/>
                <w:b/>
                <w:bCs/>
                <w:color w:val="272727"/>
                <w:sz w:val="16"/>
                <w:szCs w:val="16"/>
                <w:lang w:eastAsia="ru-RU"/>
              </w:rPr>
            </w:pPr>
          </w:p>
        </w:tc>
      </w:tr>
      <w:tr w:rsidR="00F33E96" w:rsidRPr="00F33E96" w14:paraId="5778C4B5" w14:textId="77777777" w:rsidTr="00F33E96">
        <w:trPr>
          <w:trHeight w:val="225"/>
          <w:jc w:val="center"/>
        </w:trPr>
        <w:tc>
          <w:tcPr>
            <w:tcW w:w="361" w:type="dxa"/>
            <w:tcBorders>
              <w:top w:val="nil"/>
              <w:left w:val="nil"/>
              <w:bottom w:val="nil"/>
              <w:right w:val="nil"/>
            </w:tcBorders>
            <w:shd w:val="clear" w:color="auto" w:fill="auto"/>
            <w:noWrap/>
            <w:vAlign w:val="bottom"/>
            <w:hideMark/>
          </w:tcPr>
          <w:p w14:paraId="2F2C173C" w14:textId="77777777" w:rsidR="00F33E96" w:rsidRPr="00F33E96" w:rsidRDefault="00F33E96" w:rsidP="00F33E96">
            <w:pPr>
              <w:jc w:val="center"/>
              <w:rPr>
                <w:rFonts w:ascii="Tahoma" w:hAnsi="Tahoma" w:cs="Tahoma"/>
                <w:b/>
                <w:bCs/>
                <w:color w:val="272727"/>
                <w:sz w:val="16"/>
                <w:szCs w:val="16"/>
                <w:lang w:eastAsia="ru-RU"/>
              </w:rPr>
            </w:pPr>
          </w:p>
        </w:tc>
        <w:tc>
          <w:tcPr>
            <w:tcW w:w="202" w:type="dxa"/>
            <w:tcBorders>
              <w:top w:val="nil"/>
              <w:left w:val="nil"/>
              <w:bottom w:val="nil"/>
              <w:right w:val="nil"/>
            </w:tcBorders>
            <w:shd w:val="clear" w:color="auto" w:fill="auto"/>
            <w:noWrap/>
            <w:vAlign w:val="bottom"/>
            <w:hideMark/>
          </w:tcPr>
          <w:p w14:paraId="49842E11" w14:textId="77777777" w:rsidR="00F33E96" w:rsidRPr="00F33E96" w:rsidRDefault="00F33E96" w:rsidP="00F33E96">
            <w:pPr>
              <w:rPr>
                <w:sz w:val="16"/>
                <w:szCs w:val="16"/>
                <w:lang w:eastAsia="ru-RU"/>
              </w:rPr>
            </w:pPr>
          </w:p>
        </w:tc>
        <w:tc>
          <w:tcPr>
            <w:tcW w:w="1018" w:type="dxa"/>
            <w:tcBorders>
              <w:top w:val="single" w:sz="4" w:space="0" w:color="C0C0C0"/>
              <w:left w:val="nil"/>
              <w:bottom w:val="single" w:sz="4" w:space="0" w:color="C0C0C0"/>
              <w:right w:val="nil"/>
            </w:tcBorders>
            <w:shd w:val="clear" w:color="auto" w:fill="auto"/>
            <w:noWrap/>
            <w:vAlign w:val="center"/>
            <w:hideMark/>
          </w:tcPr>
          <w:p w14:paraId="6EE810C6" w14:textId="77777777" w:rsidR="00F33E96" w:rsidRPr="00F33E96" w:rsidRDefault="00F33E96" w:rsidP="00F33E96">
            <w:pPr>
              <w:jc w:val="center"/>
              <w:rPr>
                <w:rFonts w:ascii="Tahoma" w:hAnsi="Tahoma" w:cs="Tahoma"/>
                <w:color w:val="C0C0C0"/>
                <w:sz w:val="16"/>
                <w:szCs w:val="16"/>
                <w:lang w:eastAsia="ru-RU"/>
              </w:rPr>
            </w:pPr>
            <w:r w:rsidRPr="00F33E96">
              <w:rPr>
                <w:rFonts w:ascii="Tahoma" w:hAnsi="Tahoma" w:cs="Tahoma"/>
                <w:color w:val="C0C0C0"/>
                <w:sz w:val="16"/>
                <w:szCs w:val="16"/>
                <w:lang w:eastAsia="ru-RU"/>
              </w:rPr>
              <w:t>1</w:t>
            </w:r>
          </w:p>
        </w:tc>
        <w:tc>
          <w:tcPr>
            <w:tcW w:w="5851" w:type="dxa"/>
            <w:tcBorders>
              <w:top w:val="nil"/>
              <w:left w:val="nil"/>
              <w:bottom w:val="single" w:sz="4" w:space="0" w:color="C0C0C0"/>
              <w:right w:val="nil"/>
            </w:tcBorders>
            <w:shd w:val="clear" w:color="auto" w:fill="auto"/>
            <w:noWrap/>
            <w:vAlign w:val="center"/>
            <w:hideMark/>
          </w:tcPr>
          <w:p w14:paraId="57D86A86" w14:textId="77777777" w:rsidR="00F33E96" w:rsidRPr="00F33E96" w:rsidRDefault="00F33E96" w:rsidP="00F33E96">
            <w:pPr>
              <w:jc w:val="center"/>
              <w:rPr>
                <w:rFonts w:ascii="Tahoma" w:hAnsi="Tahoma" w:cs="Tahoma"/>
                <w:color w:val="C0C0C0"/>
                <w:sz w:val="16"/>
                <w:szCs w:val="16"/>
                <w:lang w:eastAsia="ru-RU"/>
              </w:rPr>
            </w:pPr>
            <w:r w:rsidRPr="00F33E96">
              <w:rPr>
                <w:rFonts w:ascii="Tahoma" w:hAnsi="Tahoma" w:cs="Tahoma"/>
                <w:color w:val="C0C0C0"/>
                <w:sz w:val="16"/>
                <w:szCs w:val="16"/>
                <w:lang w:eastAsia="ru-RU"/>
              </w:rPr>
              <w:t>2</w:t>
            </w:r>
          </w:p>
        </w:tc>
        <w:tc>
          <w:tcPr>
            <w:tcW w:w="1138" w:type="dxa"/>
            <w:tcBorders>
              <w:top w:val="nil"/>
              <w:left w:val="nil"/>
              <w:bottom w:val="single" w:sz="4" w:space="0" w:color="C0C0C0"/>
              <w:right w:val="nil"/>
            </w:tcBorders>
            <w:shd w:val="clear" w:color="auto" w:fill="auto"/>
            <w:noWrap/>
            <w:vAlign w:val="center"/>
            <w:hideMark/>
          </w:tcPr>
          <w:p w14:paraId="247B746B" w14:textId="77777777" w:rsidR="00F33E96" w:rsidRPr="00F33E96" w:rsidRDefault="00F33E96" w:rsidP="00F33E96">
            <w:pPr>
              <w:jc w:val="center"/>
              <w:rPr>
                <w:rFonts w:ascii="Tahoma" w:hAnsi="Tahoma" w:cs="Tahoma"/>
                <w:color w:val="C0C0C0"/>
                <w:sz w:val="16"/>
                <w:szCs w:val="16"/>
                <w:lang w:eastAsia="ru-RU"/>
              </w:rPr>
            </w:pPr>
            <w:r w:rsidRPr="00F33E96">
              <w:rPr>
                <w:rFonts w:ascii="Tahoma" w:hAnsi="Tahoma" w:cs="Tahoma"/>
                <w:color w:val="C0C0C0"/>
                <w:sz w:val="16"/>
                <w:szCs w:val="16"/>
                <w:lang w:eastAsia="ru-RU"/>
              </w:rPr>
              <w:t>3</w:t>
            </w:r>
          </w:p>
        </w:tc>
        <w:tc>
          <w:tcPr>
            <w:tcW w:w="1878" w:type="dxa"/>
            <w:tcBorders>
              <w:top w:val="nil"/>
              <w:left w:val="nil"/>
              <w:bottom w:val="single" w:sz="4" w:space="0" w:color="C0C0C0"/>
              <w:right w:val="nil"/>
            </w:tcBorders>
            <w:shd w:val="clear" w:color="auto" w:fill="auto"/>
            <w:noWrap/>
            <w:vAlign w:val="center"/>
            <w:hideMark/>
          </w:tcPr>
          <w:p w14:paraId="2F2DE944" w14:textId="77777777" w:rsidR="00F33E96" w:rsidRPr="00F33E96" w:rsidRDefault="00F33E96" w:rsidP="00F33E96">
            <w:pPr>
              <w:jc w:val="center"/>
              <w:rPr>
                <w:rFonts w:ascii="Tahoma" w:hAnsi="Tahoma" w:cs="Tahoma"/>
                <w:color w:val="C0C0C0"/>
                <w:sz w:val="16"/>
                <w:szCs w:val="16"/>
                <w:lang w:eastAsia="ru-RU"/>
              </w:rPr>
            </w:pPr>
            <w:r w:rsidRPr="00F33E96">
              <w:rPr>
                <w:rFonts w:ascii="Tahoma" w:hAnsi="Tahoma" w:cs="Tahoma"/>
                <w:color w:val="C0C0C0"/>
                <w:sz w:val="16"/>
                <w:szCs w:val="16"/>
                <w:lang w:eastAsia="ru-RU"/>
              </w:rPr>
              <w:t>4</w:t>
            </w:r>
          </w:p>
        </w:tc>
        <w:tc>
          <w:tcPr>
            <w:tcW w:w="1555" w:type="dxa"/>
            <w:tcBorders>
              <w:top w:val="nil"/>
              <w:left w:val="nil"/>
              <w:bottom w:val="single" w:sz="4" w:space="0" w:color="C0C0C0"/>
              <w:right w:val="nil"/>
            </w:tcBorders>
            <w:shd w:val="clear" w:color="auto" w:fill="auto"/>
            <w:noWrap/>
            <w:vAlign w:val="center"/>
            <w:hideMark/>
          </w:tcPr>
          <w:p w14:paraId="0F5A989E" w14:textId="77777777" w:rsidR="00F33E96" w:rsidRPr="00F33E96" w:rsidRDefault="00F33E96" w:rsidP="00F33E96">
            <w:pPr>
              <w:jc w:val="center"/>
              <w:rPr>
                <w:rFonts w:ascii="Tahoma" w:hAnsi="Tahoma" w:cs="Tahoma"/>
                <w:color w:val="C0C0C0"/>
                <w:sz w:val="16"/>
                <w:szCs w:val="16"/>
                <w:lang w:eastAsia="ru-RU"/>
              </w:rPr>
            </w:pPr>
            <w:r w:rsidRPr="00F33E96">
              <w:rPr>
                <w:rFonts w:ascii="Tahoma" w:hAnsi="Tahoma" w:cs="Tahoma"/>
                <w:color w:val="C0C0C0"/>
                <w:sz w:val="16"/>
                <w:szCs w:val="16"/>
                <w:lang w:eastAsia="ru-RU"/>
              </w:rPr>
              <w:t>5</w:t>
            </w:r>
          </w:p>
        </w:tc>
        <w:tc>
          <w:tcPr>
            <w:tcW w:w="1778" w:type="dxa"/>
            <w:tcBorders>
              <w:top w:val="nil"/>
              <w:left w:val="nil"/>
              <w:bottom w:val="single" w:sz="4" w:space="0" w:color="C0C0C0"/>
              <w:right w:val="nil"/>
            </w:tcBorders>
            <w:shd w:val="clear" w:color="auto" w:fill="auto"/>
            <w:noWrap/>
            <w:vAlign w:val="center"/>
            <w:hideMark/>
          </w:tcPr>
          <w:p w14:paraId="219DA0BE" w14:textId="77777777" w:rsidR="00F33E96" w:rsidRPr="00F33E96" w:rsidRDefault="00F33E96" w:rsidP="00F33E96">
            <w:pPr>
              <w:jc w:val="center"/>
              <w:rPr>
                <w:rFonts w:ascii="Tahoma" w:hAnsi="Tahoma" w:cs="Tahoma"/>
                <w:color w:val="C0C0C0"/>
                <w:sz w:val="16"/>
                <w:szCs w:val="16"/>
                <w:lang w:eastAsia="ru-RU"/>
              </w:rPr>
            </w:pPr>
            <w:r w:rsidRPr="00F33E96">
              <w:rPr>
                <w:rFonts w:ascii="Tahoma" w:hAnsi="Tahoma" w:cs="Tahoma"/>
                <w:color w:val="C0C0C0"/>
                <w:sz w:val="16"/>
                <w:szCs w:val="16"/>
                <w:lang w:eastAsia="ru-RU"/>
              </w:rPr>
              <w:t>6</w:t>
            </w:r>
          </w:p>
        </w:tc>
        <w:tc>
          <w:tcPr>
            <w:tcW w:w="1798" w:type="dxa"/>
            <w:tcBorders>
              <w:top w:val="nil"/>
              <w:left w:val="nil"/>
              <w:bottom w:val="single" w:sz="4" w:space="0" w:color="C0C0C0"/>
              <w:right w:val="nil"/>
            </w:tcBorders>
            <w:shd w:val="clear" w:color="auto" w:fill="auto"/>
            <w:noWrap/>
            <w:vAlign w:val="center"/>
            <w:hideMark/>
          </w:tcPr>
          <w:p w14:paraId="372C6D78" w14:textId="77777777" w:rsidR="00F33E96" w:rsidRPr="00F33E96" w:rsidRDefault="00F33E96" w:rsidP="00F33E96">
            <w:pPr>
              <w:jc w:val="center"/>
              <w:rPr>
                <w:rFonts w:ascii="Tahoma" w:hAnsi="Tahoma" w:cs="Tahoma"/>
                <w:color w:val="C0C0C0"/>
                <w:sz w:val="16"/>
                <w:szCs w:val="16"/>
                <w:lang w:eastAsia="ru-RU"/>
              </w:rPr>
            </w:pPr>
            <w:r w:rsidRPr="00F33E96">
              <w:rPr>
                <w:rFonts w:ascii="Tahoma" w:hAnsi="Tahoma" w:cs="Tahoma"/>
                <w:color w:val="C0C0C0"/>
                <w:sz w:val="16"/>
                <w:szCs w:val="16"/>
                <w:lang w:eastAsia="ru-RU"/>
              </w:rPr>
              <w:t>6</w:t>
            </w:r>
          </w:p>
        </w:tc>
        <w:tc>
          <w:tcPr>
            <w:tcW w:w="1898" w:type="dxa"/>
            <w:tcBorders>
              <w:top w:val="nil"/>
              <w:left w:val="nil"/>
              <w:bottom w:val="single" w:sz="4" w:space="0" w:color="C0C0C0"/>
              <w:right w:val="nil"/>
            </w:tcBorders>
            <w:shd w:val="clear" w:color="auto" w:fill="auto"/>
            <w:noWrap/>
            <w:vAlign w:val="center"/>
            <w:hideMark/>
          </w:tcPr>
          <w:p w14:paraId="3E706345" w14:textId="77777777" w:rsidR="00F33E96" w:rsidRPr="00F33E96" w:rsidRDefault="00F33E96" w:rsidP="00F33E96">
            <w:pPr>
              <w:jc w:val="center"/>
              <w:rPr>
                <w:rFonts w:ascii="Tahoma" w:hAnsi="Tahoma" w:cs="Tahoma"/>
                <w:color w:val="C0C0C0"/>
                <w:sz w:val="16"/>
                <w:szCs w:val="16"/>
                <w:lang w:eastAsia="ru-RU"/>
              </w:rPr>
            </w:pPr>
            <w:r w:rsidRPr="00F33E96">
              <w:rPr>
                <w:rFonts w:ascii="Tahoma" w:hAnsi="Tahoma" w:cs="Tahoma"/>
                <w:color w:val="C0C0C0"/>
                <w:sz w:val="16"/>
                <w:szCs w:val="16"/>
                <w:lang w:eastAsia="ru-RU"/>
              </w:rPr>
              <w:t>6</w:t>
            </w:r>
          </w:p>
        </w:tc>
        <w:tc>
          <w:tcPr>
            <w:tcW w:w="1818" w:type="dxa"/>
            <w:tcBorders>
              <w:top w:val="nil"/>
              <w:left w:val="nil"/>
              <w:bottom w:val="single" w:sz="4" w:space="0" w:color="C0C0C0"/>
              <w:right w:val="nil"/>
            </w:tcBorders>
            <w:shd w:val="clear" w:color="auto" w:fill="auto"/>
            <w:noWrap/>
            <w:vAlign w:val="center"/>
            <w:hideMark/>
          </w:tcPr>
          <w:p w14:paraId="789D1D43" w14:textId="77777777" w:rsidR="00F33E96" w:rsidRPr="00F33E96" w:rsidRDefault="00F33E96" w:rsidP="00F33E96">
            <w:pPr>
              <w:jc w:val="center"/>
              <w:rPr>
                <w:rFonts w:ascii="Tahoma" w:hAnsi="Tahoma" w:cs="Tahoma"/>
                <w:color w:val="C0C0C0"/>
                <w:sz w:val="16"/>
                <w:szCs w:val="16"/>
                <w:lang w:eastAsia="ru-RU"/>
              </w:rPr>
            </w:pPr>
            <w:r w:rsidRPr="00F33E96">
              <w:rPr>
                <w:rFonts w:ascii="Tahoma" w:hAnsi="Tahoma" w:cs="Tahoma"/>
                <w:color w:val="C0C0C0"/>
                <w:sz w:val="16"/>
                <w:szCs w:val="16"/>
                <w:lang w:eastAsia="ru-RU"/>
              </w:rPr>
              <w:t>8</w:t>
            </w:r>
          </w:p>
        </w:tc>
        <w:tc>
          <w:tcPr>
            <w:tcW w:w="1478" w:type="dxa"/>
            <w:tcBorders>
              <w:top w:val="nil"/>
              <w:left w:val="nil"/>
              <w:bottom w:val="single" w:sz="4" w:space="0" w:color="C0C0C0"/>
              <w:right w:val="nil"/>
            </w:tcBorders>
            <w:shd w:val="clear" w:color="auto" w:fill="auto"/>
            <w:noWrap/>
            <w:vAlign w:val="center"/>
            <w:hideMark/>
          </w:tcPr>
          <w:p w14:paraId="3E789351" w14:textId="77777777" w:rsidR="00F33E96" w:rsidRPr="00F33E96" w:rsidRDefault="00F33E96" w:rsidP="00F33E96">
            <w:pPr>
              <w:jc w:val="center"/>
              <w:rPr>
                <w:rFonts w:ascii="Tahoma" w:hAnsi="Tahoma" w:cs="Tahoma"/>
                <w:color w:val="C0C0C0"/>
                <w:sz w:val="16"/>
                <w:szCs w:val="16"/>
                <w:lang w:eastAsia="ru-RU"/>
              </w:rPr>
            </w:pPr>
            <w:r w:rsidRPr="00F33E96">
              <w:rPr>
                <w:rFonts w:ascii="Tahoma" w:hAnsi="Tahoma" w:cs="Tahoma"/>
                <w:color w:val="C0C0C0"/>
                <w:sz w:val="16"/>
                <w:szCs w:val="16"/>
                <w:lang w:eastAsia="ru-RU"/>
              </w:rPr>
              <w:t>9</w:t>
            </w:r>
          </w:p>
        </w:tc>
        <w:tc>
          <w:tcPr>
            <w:tcW w:w="1518" w:type="dxa"/>
            <w:tcBorders>
              <w:top w:val="nil"/>
              <w:left w:val="nil"/>
              <w:bottom w:val="single" w:sz="4" w:space="0" w:color="C0C0C0"/>
              <w:right w:val="nil"/>
            </w:tcBorders>
            <w:shd w:val="clear" w:color="auto" w:fill="auto"/>
            <w:noWrap/>
            <w:vAlign w:val="center"/>
            <w:hideMark/>
          </w:tcPr>
          <w:p w14:paraId="32B86D8F" w14:textId="77777777" w:rsidR="00F33E96" w:rsidRPr="00F33E96" w:rsidRDefault="00F33E96" w:rsidP="00F33E96">
            <w:pPr>
              <w:jc w:val="center"/>
              <w:rPr>
                <w:rFonts w:ascii="Tahoma" w:hAnsi="Tahoma" w:cs="Tahoma"/>
                <w:color w:val="C0C0C0"/>
                <w:sz w:val="16"/>
                <w:szCs w:val="16"/>
                <w:lang w:eastAsia="ru-RU"/>
              </w:rPr>
            </w:pPr>
            <w:r w:rsidRPr="00F33E96">
              <w:rPr>
                <w:rFonts w:ascii="Tahoma" w:hAnsi="Tahoma" w:cs="Tahoma"/>
                <w:color w:val="C0C0C0"/>
                <w:sz w:val="16"/>
                <w:szCs w:val="16"/>
                <w:lang w:eastAsia="ru-RU"/>
              </w:rPr>
              <w:t>10</w:t>
            </w:r>
          </w:p>
        </w:tc>
        <w:tc>
          <w:tcPr>
            <w:tcW w:w="3909" w:type="dxa"/>
            <w:tcBorders>
              <w:top w:val="nil"/>
              <w:left w:val="nil"/>
              <w:bottom w:val="single" w:sz="4" w:space="0" w:color="C0C0C0"/>
              <w:right w:val="nil"/>
            </w:tcBorders>
            <w:shd w:val="clear" w:color="auto" w:fill="auto"/>
            <w:noWrap/>
            <w:vAlign w:val="center"/>
            <w:hideMark/>
          </w:tcPr>
          <w:p w14:paraId="684FC656" w14:textId="77777777" w:rsidR="00F33E96" w:rsidRPr="00F33E96" w:rsidRDefault="00F33E96" w:rsidP="00F33E96">
            <w:pPr>
              <w:jc w:val="center"/>
              <w:rPr>
                <w:rFonts w:ascii="Tahoma" w:hAnsi="Tahoma" w:cs="Tahoma"/>
                <w:color w:val="C0C0C0"/>
                <w:sz w:val="16"/>
                <w:szCs w:val="16"/>
                <w:lang w:eastAsia="ru-RU"/>
              </w:rPr>
            </w:pPr>
            <w:r w:rsidRPr="00F33E96">
              <w:rPr>
                <w:rFonts w:ascii="Tahoma" w:hAnsi="Tahoma" w:cs="Tahoma"/>
                <w:color w:val="C0C0C0"/>
                <w:sz w:val="16"/>
                <w:szCs w:val="16"/>
                <w:lang w:eastAsia="ru-RU"/>
              </w:rPr>
              <w:t>11</w:t>
            </w:r>
          </w:p>
        </w:tc>
      </w:tr>
      <w:tr w:rsidR="00F33E96" w:rsidRPr="00F33E96" w14:paraId="4029D617" w14:textId="77777777" w:rsidTr="00F33E96">
        <w:trPr>
          <w:trHeight w:val="300"/>
          <w:jc w:val="center"/>
        </w:trPr>
        <w:tc>
          <w:tcPr>
            <w:tcW w:w="361" w:type="dxa"/>
            <w:tcBorders>
              <w:top w:val="nil"/>
              <w:left w:val="nil"/>
              <w:bottom w:val="nil"/>
              <w:right w:val="nil"/>
            </w:tcBorders>
            <w:shd w:val="clear" w:color="auto" w:fill="auto"/>
            <w:noWrap/>
            <w:vAlign w:val="bottom"/>
            <w:hideMark/>
          </w:tcPr>
          <w:p w14:paraId="4F1F2A12" w14:textId="77777777" w:rsidR="00F33E96" w:rsidRPr="00F33E96" w:rsidRDefault="00F33E96" w:rsidP="00F33E96">
            <w:pPr>
              <w:jc w:val="center"/>
              <w:rPr>
                <w:rFonts w:ascii="Tahoma" w:hAnsi="Tahoma" w:cs="Tahoma"/>
                <w:color w:val="C0C0C0"/>
                <w:sz w:val="16"/>
                <w:szCs w:val="16"/>
                <w:lang w:eastAsia="ru-RU"/>
              </w:rPr>
            </w:pPr>
          </w:p>
        </w:tc>
        <w:tc>
          <w:tcPr>
            <w:tcW w:w="202" w:type="dxa"/>
            <w:tcBorders>
              <w:top w:val="nil"/>
              <w:left w:val="nil"/>
              <w:bottom w:val="nil"/>
              <w:right w:val="nil"/>
            </w:tcBorders>
            <w:shd w:val="clear" w:color="auto" w:fill="auto"/>
            <w:noWrap/>
            <w:vAlign w:val="bottom"/>
            <w:hideMark/>
          </w:tcPr>
          <w:p w14:paraId="799DD7F7" w14:textId="77777777" w:rsidR="00F33E96" w:rsidRPr="00F33E96" w:rsidRDefault="00F33E96" w:rsidP="00F33E96">
            <w:pPr>
              <w:rPr>
                <w:sz w:val="16"/>
                <w:szCs w:val="16"/>
                <w:lang w:eastAsia="ru-RU"/>
              </w:rPr>
            </w:pPr>
          </w:p>
        </w:tc>
        <w:tc>
          <w:tcPr>
            <w:tcW w:w="1018" w:type="dxa"/>
            <w:tcBorders>
              <w:top w:val="nil"/>
              <w:left w:val="single" w:sz="4" w:space="0" w:color="C0C0C0"/>
              <w:bottom w:val="single" w:sz="4" w:space="0" w:color="C0C0C0"/>
              <w:right w:val="single" w:sz="4" w:space="0" w:color="C0C0C0"/>
            </w:tcBorders>
            <w:shd w:val="clear" w:color="000000" w:fill="C0C0C0"/>
            <w:vAlign w:val="center"/>
            <w:hideMark/>
          </w:tcPr>
          <w:p w14:paraId="3773205B"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1</w:t>
            </w:r>
          </w:p>
        </w:tc>
        <w:tc>
          <w:tcPr>
            <w:tcW w:w="5851" w:type="dxa"/>
            <w:tcBorders>
              <w:top w:val="nil"/>
              <w:left w:val="nil"/>
              <w:bottom w:val="single" w:sz="4" w:space="0" w:color="C0C0C0"/>
              <w:right w:val="single" w:sz="4" w:space="0" w:color="C0C0C0"/>
            </w:tcBorders>
            <w:shd w:val="clear" w:color="000000" w:fill="C0C0C0"/>
            <w:vAlign w:val="center"/>
            <w:hideMark/>
          </w:tcPr>
          <w:p w14:paraId="56AD2630" w14:textId="77777777" w:rsidR="00F33E96" w:rsidRPr="00F33E96" w:rsidRDefault="00F33E96" w:rsidP="00F33E96">
            <w:pPr>
              <w:rPr>
                <w:rFonts w:ascii="Tahoma" w:hAnsi="Tahoma" w:cs="Tahoma"/>
                <w:b/>
                <w:bCs/>
                <w:sz w:val="16"/>
                <w:szCs w:val="16"/>
                <w:lang w:eastAsia="ru-RU"/>
              </w:rPr>
            </w:pPr>
            <w:r w:rsidRPr="00F33E96">
              <w:rPr>
                <w:rFonts w:ascii="Tahoma" w:hAnsi="Tahoma" w:cs="Tahoma"/>
                <w:b/>
                <w:bCs/>
                <w:sz w:val="16"/>
                <w:szCs w:val="16"/>
                <w:lang w:eastAsia="ru-RU"/>
              </w:rPr>
              <w:t>Натуральные показатели</w:t>
            </w:r>
          </w:p>
        </w:tc>
        <w:tc>
          <w:tcPr>
            <w:tcW w:w="1138" w:type="dxa"/>
            <w:tcBorders>
              <w:top w:val="nil"/>
              <w:left w:val="nil"/>
              <w:bottom w:val="single" w:sz="4" w:space="0" w:color="C0C0C0"/>
              <w:right w:val="single" w:sz="4" w:space="0" w:color="C0C0C0"/>
            </w:tcBorders>
            <w:shd w:val="clear" w:color="000000" w:fill="C0C0C0"/>
            <w:vAlign w:val="center"/>
            <w:hideMark/>
          </w:tcPr>
          <w:p w14:paraId="4B9EE531"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w:t>
            </w:r>
          </w:p>
        </w:tc>
        <w:tc>
          <w:tcPr>
            <w:tcW w:w="1878" w:type="dxa"/>
            <w:tcBorders>
              <w:top w:val="nil"/>
              <w:left w:val="nil"/>
              <w:bottom w:val="single" w:sz="4" w:space="0" w:color="C0C0C0"/>
              <w:right w:val="single" w:sz="4" w:space="0" w:color="C0C0C0"/>
            </w:tcBorders>
            <w:shd w:val="clear" w:color="000000" w:fill="C0C0C0"/>
            <w:vAlign w:val="center"/>
            <w:hideMark/>
          </w:tcPr>
          <w:p w14:paraId="29CB55E7"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w:t>
            </w:r>
          </w:p>
        </w:tc>
        <w:tc>
          <w:tcPr>
            <w:tcW w:w="1555" w:type="dxa"/>
            <w:tcBorders>
              <w:top w:val="nil"/>
              <w:left w:val="nil"/>
              <w:bottom w:val="single" w:sz="4" w:space="0" w:color="C0C0C0"/>
              <w:right w:val="single" w:sz="4" w:space="0" w:color="C0C0C0"/>
            </w:tcBorders>
            <w:shd w:val="clear" w:color="000000" w:fill="C0C0C0"/>
            <w:vAlign w:val="center"/>
            <w:hideMark/>
          </w:tcPr>
          <w:p w14:paraId="78AB553B"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w:t>
            </w:r>
          </w:p>
        </w:tc>
        <w:tc>
          <w:tcPr>
            <w:tcW w:w="1778" w:type="dxa"/>
            <w:tcBorders>
              <w:top w:val="nil"/>
              <w:left w:val="nil"/>
              <w:bottom w:val="single" w:sz="4" w:space="0" w:color="C0C0C0"/>
              <w:right w:val="single" w:sz="4" w:space="0" w:color="C0C0C0"/>
            </w:tcBorders>
            <w:shd w:val="clear" w:color="000000" w:fill="C0C0C0"/>
            <w:vAlign w:val="center"/>
            <w:hideMark/>
          </w:tcPr>
          <w:p w14:paraId="5FF1C23A"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w:t>
            </w:r>
          </w:p>
        </w:tc>
        <w:tc>
          <w:tcPr>
            <w:tcW w:w="1798" w:type="dxa"/>
            <w:tcBorders>
              <w:top w:val="nil"/>
              <w:left w:val="nil"/>
              <w:bottom w:val="single" w:sz="4" w:space="0" w:color="C0C0C0"/>
              <w:right w:val="single" w:sz="4" w:space="0" w:color="C0C0C0"/>
            </w:tcBorders>
            <w:shd w:val="clear" w:color="000000" w:fill="C0C0C0"/>
            <w:vAlign w:val="center"/>
            <w:hideMark/>
          </w:tcPr>
          <w:p w14:paraId="58B50668"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w:t>
            </w:r>
          </w:p>
        </w:tc>
        <w:tc>
          <w:tcPr>
            <w:tcW w:w="1898" w:type="dxa"/>
            <w:tcBorders>
              <w:top w:val="nil"/>
              <w:left w:val="nil"/>
              <w:bottom w:val="single" w:sz="4" w:space="0" w:color="C0C0C0"/>
              <w:right w:val="single" w:sz="4" w:space="0" w:color="C0C0C0"/>
            </w:tcBorders>
            <w:shd w:val="clear" w:color="000000" w:fill="C0C0C0"/>
            <w:vAlign w:val="center"/>
            <w:hideMark/>
          </w:tcPr>
          <w:p w14:paraId="33C3ADBB"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w:t>
            </w:r>
          </w:p>
        </w:tc>
        <w:tc>
          <w:tcPr>
            <w:tcW w:w="1818" w:type="dxa"/>
            <w:tcBorders>
              <w:top w:val="nil"/>
              <w:left w:val="nil"/>
              <w:bottom w:val="single" w:sz="4" w:space="0" w:color="C0C0C0"/>
              <w:right w:val="single" w:sz="4" w:space="0" w:color="C0C0C0"/>
            </w:tcBorders>
            <w:shd w:val="clear" w:color="000000" w:fill="C0C0C0"/>
            <w:vAlign w:val="center"/>
            <w:hideMark/>
          </w:tcPr>
          <w:p w14:paraId="74ECB2A0"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w:t>
            </w:r>
          </w:p>
        </w:tc>
        <w:tc>
          <w:tcPr>
            <w:tcW w:w="1478" w:type="dxa"/>
            <w:tcBorders>
              <w:top w:val="nil"/>
              <w:left w:val="nil"/>
              <w:bottom w:val="single" w:sz="4" w:space="0" w:color="C0C0C0"/>
              <w:right w:val="single" w:sz="4" w:space="0" w:color="C0C0C0"/>
            </w:tcBorders>
            <w:shd w:val="clear" w:color="000000" w:fill="C0C0C0"/>
            <w:vAlign w:val="center"/>
            <w:hideMark/>
          </w:tcPr>
          <w:p w14:paraId="378DA035"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w:t>
            </w:r>
          </w:p>
        </w:tc>
        <w:tc>
          <w:tcPr>
            <w:tcW w:w="1518" w:type="dxa"/>
            <w:tcBorders>
              <w:top w:val="nil"/>
              <w:left w:val="nil"/>
              <w:bottom w:val="single" w:sz="4" w:space="0" w:color="C0C0C0"/>
              <w:right w:val="single" w:sz="4" w:space="0" w:color="C0C0C0"/>
            </w:tcBorders>
            <w:shd w:val="clear" w:color="000000" w:fill="C0C0C0"/>
            <w:vAlign w:val="center"/>
            <w:hideMark/>
          </w:tcPr>
          <w:p w14:paraId="4F47E34D"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w:t>
            </w:r>
          </w:p>
        </w:tc>
        <w:tc>
          <w:tcPr>
            <w:tcW w:w="3909" w:type="dxa"/>
            <w:tcBorders>
              <w:top w:val="nil"/>
              <w:left w:val="nil"/>
              <w:bottom w:val="single" w:sz="4" w:space="0" w:color="C0C0C0"/>
              <w:right w:val="single" w:sz="4" w:space="0" w:color="C0C0C0"/>
            </w:tcBorders>
            <w:shd w:val="clear" w:color="000000" w:fill="C0C0C0"/>
            <w:vAlign w:val="center"/>
            <w:hideMark/>
          </w:tcPr>
          <w:p w14:paraId="13E7D6D8"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w:t>
            </w:r>
          </w:p>
        </w:tc>
      </w:tr>
      <w:tr w:rsidR="00F33E96" w:rsidRPr="00F33E96" w14:paraId="0C0A52F8" w14:textId="77777777" w:rsidTr="00F33E96">
        <w:trPr>
          <w:trHeight w:val="300"/>
          <w:jc w:val="center"/>
        </w:trPr>
        <w:tc>
          <w:tcPr>
            <w:tcW w:w="361" w:type="dxa"/>
            <w:tcBorders>
              <w:top w:val="nil"/>
              <w:left w:val="nil"/>
              <w:bottom w:val="nil"/>
              <w:right w:val="nil"/>
            </w:tcBorders>
            <w:shd w:val="clear" w:color="auto" w:fill="auto"/>
            <w:noWrap/>
            <w:vAlign w:val="bottom"/>
            <w:hideMark/>
          </w:tcPr>
          <w:p w14:paraId="2006FDFC" w14:textId="77777777" w:rsidR="00F33E96" w:rsidRPr="00F33E96" w:rsidRDefault="00F33E96" w:rsidP="00F33E96">
            <w:pPr>
              <w:jc w:val="center"/>
              <w:rPr>
                <w:rFonts w:ascii="Tahoma" w:hAnsi="Tahoma" w:cs="Tahoma"/>
                <w:b/>
                <w:bCs/>
                <w:sz w:val="16"/>
                <w:szCs w:val="16"/>
                <w:lang w:eastAsia="ru-RU"/>
              </w:rPr>
            </w:pPr>
          </w:p>
        </w:tc>
        <w:tc>
          <w:tcPr>
            <w:tcW w:w="202" w:type="dxa"/>
            <w:tcBorders>
              <w:top w:val="nil"/>
              <w:left w:val="nil"/>
              <w:bottom w:val="nil"/>
              <w:right w:val="nil"/>
            </w:tcBorders>
            <w:shd w:val="clear" w:color="auto" w:fill="auto"/>
            <w:noWrap/>
            <w:vAlign w:val="bottom"/>
            <w:hideMark/>
          </w:tcPr>
          <w:p w14:paraId="474A66EA" w14:textId="77777777" w:rsidR="00F33E96" w:rsidRPr="00F33E96" w:rsidRDefault="00F33E96" w:rsidP="00F33E96">
            <w:pPr>
              <w:rPr>
                <w:sz w:val="16"/>
                <w:szCs w:val="16"/>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0C5B0BF5"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1.1</w:t>
            </w:r>
          </w:p>
        </w:tc>
        <w:tc>
          <w:tcPr>
            <w:tcW w:w="5851" w:type="dxa"/>
            <w:tcBorders>
              <w:top w:val="nil"/>
              <w:left w:val="nil"/>
              <w:bottom w:val="single" w:sz="4" w:space="0" w:color="C0C0C0"/>
              <w:right w:val="single" w:sz="4" w:space="0" w:color="C0C0C0"/>
            </w:tcBorders>
            <w:shd w:val="clear" w:color="auto" w:fill="auto"/>
            <w:vAlign w:val="center"/>
            <w:hideMark/>
          </w:tcPr>
          <w:p w14:paraId="1BE66D87" w14:textId="77777777" w:rsidR="00F33E96" w:rsidRPr="00F33E96" w:rsidRDefault="00F33E96" w:rsidP="00F33E96">
            <w:pPr>
              <w:ind w:firstLineChars="100" w:firstLine="160"/>
              <w:rPr>
                <w:rFonts w:ascii="Tahoma" w:hAnsi="Tahoma" w:cs="Tahoma"/>
                <w:sz w:val="16"/>
                <w:szCs w:val="16"/>
                <w:lang w:eastAsia="ru-RU"/>
              </w:rPr>
            </w:pPr>
            <w:r w:rsidRPr="00F33E96">
              <w:rPr>
                <w:rFonts w:ascii="Tahoma" w:hAnsi="Tahoma" w:cs="Tahoma"/>
                <w:sz w:val="16"/>
                <w:szCs w:val="16"/>
                <w:lang w:eastAsia="ru-RU"/>
              </w:rPr>
              <w:t>Поднято воды</w:t>
            </w:r>
          </w:p>
        </w:tc>
        <w:tc>
          <w:tcPr>
            <w:tcW w:w="1138" w:type="dxa"/>
            <w:tcBorders>
              <w:top w:val="nil"/>
              <w:left w:val="nil"/>
              <w:bottom w:val="single" w:sz="4" w:space="0" w:color="C0C0C0"/>
              <w:right w:val="single" w:sz="4" w:space="0" w:color="C0C0C0"/>
            </w:tcBorders>
            <w:shd w:val="clear" w:color="auto" w:fill="auto"/>
            <w:vAlign w:val="center"/>
            <w:hideMark/>
          </w:tcPr>
          <w:p w14:paraId="72049E5E"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м3</w:t>
            </w:r>
          </w:p>
        </w:tc>
        <w:tc>
          <w:tcPr>
            <w:tcW w:w="1878"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363C838B"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156 294,57</w:t>
            </w:r>
          </w:p>
        </w:tc>
        <w:tc>
          <w:tcPr>
            <w:tcW w:w="1555" w:type="dxa"/>
            <w:tcBorders>
              <w:top w:val="nil"/>
              <w:left w:val="single" w:sz="4" w:space="0" w:color="C0C0C0"/>
              <w:bottom w:val="single" w:sz="4" w:space="0" w:color="C0C0C0"/>
              <w:right w:val="single" w:sz="4" w:space="0" w:color="C0C0C0"/>
            </w:tcBorders>
            <w:shd w:val="clear" w:color="000000" w:fill="FFFFCC"/>
            <w:vAlign w:val="center"/>
            <w:hideMark/>
          </w:tcPr>
          <w:p w14:paraId="4A8F4E07"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206 400,00</w:t>
            </w:r>
          </w:p>
        </w:tc>
        <w:tc>
          <w:tcPr>
            <w:tcW w:w="1778"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76B136E9"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156 294,57</w:t>
            </w:r>
          </w:p>
        </w:tc>
        <w:tc>
          <w:tcPr>
            <w:tcW w:w="1798" w:type="dxa"/>
            <w:tcBorders>
              <w:top w:val="nil"/>
              <w:left w:val="single" w:sz="4" w:space="0" w:color="C0C0C0"/>
              <w:bottom w:val="single" w:sz="4" w:space="0" w:color="C0C0C0"/>
              <w:right w:val="single" w:sz="4" w:space="0" w:color="C0C0C0"/>
            </w:tcBorders>
            <w:shd w:val="clear" w:color="000000" w:fill="FFFFCC"/>
            <w:vAlign w:val="center"/>
            <w:hideMark/>
          </w:tcPr>
          <w:p w14:paraId="079476B8"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156 294,57</w:t>
            </w:r>
          </w:p>
        </w:tc>
        <w:tc>
          <w:tcPr>
            <w:tcW w:w="1898" w:type="dxa"/>
            <w:tcBorders>
              <w:top w:val="nil"/>
              <w:left w:val="nil"/>
              <w:bottom w:val="single" w:sz="4" w:space="0" w:color="C0C0C0"/>
              <w:right w:val="single" w:sz="4" w:space="0" w:color="C0C0C0"/>
            </w:tcBorders>
            <w:shd w:val="clear" w:color="000000" w:fill="FFFFCC"/>
            <w:vAlign w:val="center"/>
            <w:hideMark/>
          </w:tcPr>
          <w:p w14:paraId="659B1DE0"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0,00</w:t>
            </w:r>
          </w:p>
        </w:tc>
        <w:tc>
          <w:tcPr>
            <w:tcW w:w="1818" w:type="dxa"/>
            <w:tcBorders>
              <w:top w:val="nil"/>
              <w:left w:val="nil"/>
              <w:bottom w:val="single" w:sz="4" w:space="0" w:color="C0C0C0"/>
              <w:right w:val="single" w:sz="4" w:space="0" w:color="C0C0C0"/>
            </w:tcBorders>
            <w:shd w:val="clear" w:color="000000" w:fill="FFFFCC"/>
            <w:vAlign w:val="center"/>
            <w:hideMark/>
          </w:tcPr>
          <w:p w14:paraId="0AD5FA96"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206 400,00</w:t>
            </w:r>
          </w:p>
        </w:tc>
        <w:tc>
          <w:tcPr>
            <w:tcW w:w="1478" w:type="dxa"/>
            <w:tcBorders>
              <w:top w:val="nil"/>
              <w:left w:val="nil"/>
              <w:bottom w:val="single" w:sz="4" w:space="0" w:color="C0C0C0"/>
              <w:right w:val="single" w:sz="4" w:space="0" w:color="C0C0C0"/>
            </w:tcBorders>
            <w:shd w:val="clear" w:color="000000" w:fill="D7EAD3"/>
            <w:vAlign w:val="center"/>
            <w:hideMark/>
          </w:tcPr>
          <w:p w14:paraId="4DFB08A9"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103 200,00</w:t>
            </w:r>
          </w:p>
        </w:tc>
        <w:tc>
          <w:tcPr>
            <w:tcW w:w="1518" w:type="dxa"/>
            <w:tcBorders>
              <w:top w:val="nil"/>
              <w:left w:val="nil"/>
              <w:bottom w:val="single" w:sz="4" w:space="0" w:color="C0C0C0"/>
              <w:right w:val="single" w:sz="4" w:space="0" w:color="C0C0C0"/>
            </w:tcBorders>
            <w:shd w:val="clear" w:color="000000" w:fill="D7EAD3"/>
            <w:vAlign w:val="center"/>
            <w:hideMark/>
          </w:tcPr>
          <w:p w14:paraId="32880FC4"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103 200,00</w:t>
            </w:r>
          </w:p>
        </w:tc>
        <w:tc>
          <w:tcPr>
            <w:tcW w:w="3909" w:type="dxa"/>
            <w:tcBorders>
              <w:top w:val="nil"/>
              <w:left w:val="nil"/>
              <w:bottom w:val="single" w:sz="4" w:space="0" w:color="C0C0C0"/>
              <w:right w:val="single" w:sz="4" w:space="0" w:color="C0C0C0"/>
            </w:tcBorders>
            <w:shd w:val="clear" w:color="000000" w:fill="FFFFCC"/>
            <w:vAlign w:val="center"/>
            <w:hideMark/>
          </w:tcPr>
          <w:p w14:paraId="28D199E9" w14:textId="77777777" w:rsidR="00F33E96" w:rsidRPr="00F33E96" w:rsidRDefault="00F33E96" w:rsidP="00F33E96">
            <w:pPr>
              <w:rPr>
                <w:rFonts w:ascii="Tahoma" w:hAnsi="Tahoma" w:cs="Tahoma"/>
                <w:sz w:val="16"/>
                <w:szCs w:val="16"/>
                <w:lang w:eastAsia="ru-RU"/>
              </w:rPr>
            </w:pPr>
            <w:r w:rsidRPr="00F33E96">
              <w:rPr>
                <w:rFonts w:ascii="Tahoma" w:hAnsi="Tahoma" w:cs="Tahoma"/>
                <w:sz w:val="16"/>
                <w:szCs w:val="16"/>
                <w:lang w:eastAsia="ru-RU"/>
              </w:rPr>
              <w:t> </w:t>
            </w:r>
          </w:p>
        </w:tc>
      </w:tr>
      <w:tr w:rsidR="00F33E96" w:rsidRPr="00F33E96" w14:paraId="20CEEA63" w14:textId="77777777" w:rsidTr="00F33E96">
        <w:trPr>
          <w:trHeight w:val="300"/>
          <w:jc w:val="center"/>
        </w:trPr>
        <w:tc>
          <w:tcPr>
            <w:tcW w:w="361" w:type="dxa"/>
            <w:tcBorders>
              <w:top w:val="nil"/>
              <w:left w:val="nil"/>
              <w:bottom w:val="nil"/>
              <w:right w:val="nil"/>
            </w:tcBorders>
            <w:shd w:val="clear" w:color="auto" w:fill="auto"/>
            <w:noWrap/>
            <w:vAlign w:val="bottom"/>
            <w:hideMark/>
          </w:tcPr>
          <w:p w14:paraId="031DA6F9" w14:textId="77777777" w:rsidR="00F33E96" w:rsidRPr="00F33E96" w:rsidRDefault="00F33E96" w:rsidP="00F33E96">
            <w:pPr>
              <w:rPr>
                <w:rFonts w:ascii="Tahoma" w:hAnsi="Tahoma" w:cs="Tahoma"/>
                <w:sz w:val="16"/>
                <w:szCs w:val="16"/>
                <w:lang w:eastAsia="ru-RU"/>
              </w:rPr>
            </w:pPr>
          </w:p>
        </w:tc>
        <w:tc>
          <w:tcPr>
            <w:tcW w:w="202" w:type="dxa"/>
            <w:tcBorders>
              <w:top w:val="nil"/>
              <w:left w:val="nil"/>
              <w:bottom w:val="nil"/>
              <w:right w:val="nil"/>
            </w:tcBorders>
            <w:shd w:val="clear" w:color="auto" w:fill="auto"/>
            <w:noWrap/>
            <w:vAlign w:val="bottom"/>
            <w:hideMark/>
          </w:tcPr>
          <w:p w14:paraId="239B5EBF" w14:textId="77777777" w:rsidR="00F33E96" w:rsidRPr="00F33E96" w:rsidRDefault="00F33E96" w:rsidP="00F33E96">
            <w:pPr>
              <w:rPr>
                <w:sz w:val="16"/>
                <w:szCs w:val="16"/>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1A8E9963"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1.6</w:t>
            </w:r>
          </w:p>
        </w:tc>
        <w:tc>
          <w:tcPr>
            <w:tcW w:w="5851" w:type="dxa"/>
            <w:tcBorders>
              <w:top w:val="nil"/>
              <w:left w:val="nil"/>
              <w:bottom w:val="single" w:sz="4" w:space="0" w:color="C0C0C0"/>
              <w:right w:val="single" w:sz="4" w:space="0" w:color="C0C0C0"/>
            </w:tcBorders>
            <w:shd w:val="clear" w:color="auto" w:fill="auto"/>
            <w:vAlign w:val="center"/>
            <w:hideMark/>
          </w:tcPr>
          <w:p w14:paraId="6B9F26D5" w14:textId="77777777" w:rsidR="00F33E96" w:rsidRPr="00F33E96" w:rsidRDefault="00F33E96" w:rsidP="00F33E96">
            <w:pPr>
              <w:ind w:firstLineChars="100" w:firstLine="160"/>
              <w:rPr>
                <w:rFonts w:ascii="Tahoma" w:hAnsi="Tahoma" w:cs="Tahoma"/>
                <w:sz w:val="16"/>
                <w:szCs w:val="16"/>
                <w:lang w:eastAsia="ru-RU"/>
              </w:rPr>
            </w:pPr>
            <w:r w:rsidRPr="00F33E96">
              <w:rPr>
                <w:rFonts w:ascii="Tahoma" w:hAnsi="Tahoma" w:cs="Tahoma"/>
                <w:sz w:val="16"/>
                <w:szCs w:val="16"/>
                <w:lang w:eastAsia="ru-RU"/>
              </w:rPr>
              <w:t>Подано воды в сеть</w:t>
            </w:r>
          </w:p>
        </w:tc>
        <w:tc>
          <w:tcPr>
            <w:tcW w:w="1138" w:type="dxa"/>
            <w:tcBorders>
              <w:top w:val="nil"/>
              <w:left w:val="nil"/>
              <w:bottom w:val="single" w:sz="4" w:space="0" w:color="C0C0C0"/>
              <w:right w:val="single" w:sz="4" w:space="0" w:color="C0C0C0"/>
            </w:tcBorders>
            <w:shd w:val="clear" w:color="auto" w:fill="auto"/>
            <w:vAlign w:val="center"/>
            <w:hideMark/>
          </w:tcPr>
          <w:p w14:paraId="53A1983D"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м3</w:t>
            </w:r>
          </w:p>
        </w:tc>
        <w:tc>
          <w:tcPr>
            <w:tcW w:w="1878" w:type="dxa"/>
            <w:tcBorders>
              <w:top w:val="nil"/>
              <w:left w:val="nil"/>
              <w:bottom w:val="single" w:sz="4" w:space="0" w:color="C0C0C0"/>
              <w:right w:val="single" w:sz="4" w:space="0" w:color="C0C0C0"/>
            </w:tcBorders>
            <w:shd w:val="clear" w:color="000000" w:fill="FFFFCC"/>
            <w:vAlign w:val="center"/>
            <w:hideMark/>
          </w:tcPr>
          <w:p w14:paraId="795A347F"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156 294,57</w:t>
            </w:r>
          </w:p>
        </w:tc>
        <w:tc>
          <w:tcPr>
            <w:tcW w:w="1555" w:type="dxa"/>
            <w:tcBorders>
              <w:top w:val="nil"/>
              <w:left w:val="nil"/>
              <w:bottom w:val="single" w:sz="4" w:space="0" w:color="C0C0C0"/>
              <w:right w:val="single" w:sz="4" w:space="0" w:color="C0C0C0"/>
            </w:tcBorders>
            <w:shd w:val="clear" w:color="000000" w:fill="FFFFCC"/>
            <w:vAlign w:val="center"/>
            <w:hideMark/>
          </w:tcPr>
          <w:p w14:paraId="149CF243"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206 400,00</w:t>
            </w:r>
          </w:p>
        </w:tc>
        <w:tc>
          <w:tcPr>
            <w:tcW w:w="1778" w:type="dxa"/>
            <w:tcBorders>
              <w:top w:val="nil"/>
              <w:left w:val="nil"/>
              <w:bottom w:val="single" w:sz="4" w:space="0" w:color="C0C0C0"/>
              <w:right w:val="single" w:sz="4" w:space="0" w:color="C0C0C0"/>
            </w:tcBorders>
            <w:shd w:val="clear" w:color="000000" w:fill="FFFFCC"/>
            <w:vAlign w:val="center"/>
            <w:hideMark/>
          </w:tcPr>
          <w:p w14:paraId="6406AD35"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156 294,57</w:t>
            </w:r>
          </w:p>
        </w:tc>
        <w:tc>
          <w:tcPr>
            <w:tcW w:w="1798" w:type="dxa"/>
            <w:tcBorders>
              <w:top w:val="nil"/>
              <w:left w:val="nil"/>
              <w:bottom w:val="single" w:sz="4" w:space="0" w:color="C0C0C0"/>
              <w:right w:val="single" w:sz="4" w:space="0" w:color="C0C0C0"/>
            </w:tcBorders>
            <w:shd w:val="clear" w:color="000000" w:fill="FFFFCC"/>
            <w:vAlign w:val="center"/>
            <w:hideMark/>
          </w:tcPr>
          <w:p w14:paraId="6F2FC549"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156 294,57</w:t>
            </w:r>
          </w:p>
        </w:tc>
        <w:tc>
          <w:tcPr>
            <w:tcW w:w="1898" w:type="dxa"/>
            <w:tcBorders>
              <w:top w:val="nil"/>
              <w:left w:val="nil"/>
              <w:bottom w:val="single" w:sz="4" w:space="0" w:color="C0C0C0"/>
              <w:right w:val="single" w:sz="4" w:space="0" w:color="C0C0C0"/>
            </w:tcBorders>
            <w:shd w:val="clear" w:color="000000" w:fill="FFFFCC"/>
            <w:vAlign w:val="center"/>
            <w:hideMark/>
          </w:tcPr>
          <w:p w14:paraId="16B0651A"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0,00</w:t>
            </w:r>
          </w:p>
        </w:tc>
        <w:tc>
          <w:tcPr>
            <w:tcW w:w="1818" w:type="dxa"/>
            <w:tcBorders>
              <w:top w:val="nil"/>
              <w:left w:val="nil"/>
              <w:bottom w:val="single" w:sz="4" w:space="0" w:color="C0C0C0"/>
              <w:right w:val="single" w:sz="4" w:space="0" w:color="C0C0C0"/>
            </w:tcBorders>
            <w:shd w:val="clear" w:color="000000" w:fill="FFFFCC"/>
            <w:vAlign w:val="center"/>
            <w:hideMark/>
          </w:tcPr>
          <w:p w14:paraId="0823595C"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206 400,00</w:t>
            </w:r>
          </w:p>
        </w:tc>
        <w:tc>
          <w:tcPr>
            <w:tcW w:w="1478" w:type="dxa"/>
            <w:tcBorders>
              <w:top w:val="nil"/>
              <w:left w:val="nil"/>
              <w:bottom w:val="single" w:sz="4" w:space="0" w:color="C0C0C0"/>
              <w:right w:val="single" w:sz="4" w:space="0" w:color="C0C0C0"/>
            </w:tcBorders>
            <w:shd w:val="clear" w:color="000000" w:fill="D7EAD3"/>
            <w:vAlign w:val="center"/>
            <w:hideMark/>
          </w:tcPr>
          <w:p w14:paraId="4F27D9C4"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103 200,00</w:t>
            </w:r>
          </w:p>
        </w:tc>
        <w:tc>
          <w:tcPr>
            <w:tcW w:w="1518" w:type="dxa"/>
            <w:tcBorders>
              <w:top w:val="nil"/>
              <w:left w:val="nil"/>
              <w:bottom w:val="single" w:sz="4" w:space="0" w:color="C0C0C0"/>
              <w:right w:val="single" w:sz="4" w:space="0" w:color="C0C0C0"/>
            </w:tcBorders>
            <w:shd w:val="clear" w:color="000000" w:fill="D7EAD3"/>
            <w:vAlign w:val="center"/>
            <w:hideMark/>
          </w:tcPr>
          <w:p w14:paraId="46DA08A6"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103 200,00</w:t>
            </w:r>
          </w:p>
        </w:tc>
        <w:tc>
          <w:tcPr>
            <w:tcW w:w="3909" w:type="dxa"/>
            <w:tcBorders>
              <w:top w:val="nil"/>
              <w:left w:val="nil"/>
              <w:bottom w:val="single" w:sz="4" w:space="0" w:color="C0C0C0"/>
              <w:right w:val="single" w:sz="4" w:space="0" w:color="C0C0C0"/>
            </w:tcBorders>
            <w:shd w:val="clear" w:color="000000" w:fill="FFFFCC"/>
            <w:vAlign w:val="center"/>
            <w:hideMark/>
          </w:tcPr>
          <w:p w14:paraId="358A96FB" w14:textId="77777777" w:rsidR="00F33E96" w:rsidRPr="00F33E96" w:rsidRDefault="00F33E96" w:rsidP="00F33E96">
            <w:pPr>
              <w:rPr>
                <w:rFonts w:ascii="Tahoma" w:hAnsi="Tahoma" w:cs="Tahoma"/>
                <w:sz w:val="16"/>
                <w:szCs w:val="16"/>
                <w:lang w:eastAsia="ru-RU"/>
              </w:rPr>
            </w:pPr>
            <w:r w:rsidRPr="00F33E96">
              <w:rPr>
                <w:rFonts w:ascii="Tahoma" w:hAnsi="Tahoma" w:cs="Tahoma"/>
                <w:sz w:val="16"/>
                <w:szCs w:val="16"/>
                <w:lang w:eastAsia="ru-RU"/>
              </w:rPr>
              <w:t> </w:t>
            </w:r>
          </w:p>
        </w:tc>
      </w:tr>
      <w:tr w:rsidR="00F33E96" w:rsidRPr="00F33E96" w14:paraId="1757FE1B" w14:textId="77777777" w:rsidTr="00F33E96">
        <w:trPr>
          <w:trHeight w:val="300"/>
          <w:jc w:val="center"/>
        </w:trPr>
        <w:tc>
          <w:tcPr>
            <w:tcW w:w="361" w:type="dxa"/>
            <w:tcBorders>
              <w:top w:val="nil"/>
              <w:left w:val="nil"/>
              <w:bottom w:val="nil"/>
              <w:right w:val="nil"/>
            </w:tcBorders>
            <w:shd w:val="clear" w:color="auto" w:fill="auto"/>
            <w:noWrap/>
            <w:vAlign w:val="bottom"/>
            <w:hideMark/>
          </w:tcPr>
          <w:p w14:paraId="3D028B37" w14:textId="77777777" w:rsidR="00F33E96" w:rsidRPr="00F33E96" w:rsidRDefault="00F33E96" w:rsidP="00F33E96">
            <w:pPr>
              <w:rPr>
                <w:rFonts w:ascii="Tahoma" w:hAnsi="Tahoma" w:cs="Tahoma"/>
                <w:sz w:val="16"/>
                <w:szCs w:val="16"/>
                <w:lang w:eastAsia="ru-RU"/>
              </w:rPr>
            </w:pPr>
          </w:p>
        </w:tc>
        <w:tc>
          <w:tcPr>
            <w:tcW w:w="202" w:type="dxa"/>
            <w:tcBorders>
              <w:top w:val="nil"/>
              <w:left w:val="nil"/>
              <w:bottom w:val="nil"/>
              <w:right w:val="nil"/>
            </w:tcBorders>
            <w:shd w:val="clear" w:color="auto" w:fill="auto"/>
            <w:noWrap/>
            <w:vAlign w:val="bottom"/>
            <w:hideMark/>
          </w:tcPr>
          <w:p w14:paraId="25A3A01D" w14:textId="77777777" w:rsidR="00F33E96" w:rsidRPr="00F33E96" w:rsidRDefault="00F33E96" w:rsidP="00F33E96">
            <w:pPr>
              <w:rPr>
                <w:sz w:val="16"/>
                <w:szCs w:val="16"/>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114237ED"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1.7</w:t>
            </w:r>
          </w:p>
        </w:tc>
        <w:tc>
          <w:tcPr>
            <w:tcW w:w="5851" w:type="dxa"/>
            <w:tcBorders>
              <w:top w:val="nil"/>
              <w:left w:val="nil"/>
              <w:bottom w:val="single" w:sz="4" w:space="0" w:color="C0C0C0"/>
              <w:right w:val="single" w:sz="4" w:space="0" w:color="C0C0C0"/>
            </w:tcBorders>
            <w:shd w:val="clear" w:color="auto" w:fill="auto"/>
            <w:vAlign w:val="center"/>
            <w:hideMark/>
          </w:tcPr>
          <w:p w14:paraId="34684C33" w14:textId="77777777" w:rsidR="00F33E96" w:rsidRPr="00F33E96" w:rsidRDefault="00F33E96" w:rsidP="00F33E96">
            <w:pPr>
              <w:ind w:firstLineChars="100" w:firstLine="160"/>
              <w:rPr>
                <w:rFonts w:ascii="Tahoma" w:hAnsi="Tahoma" w:cs="Tahoma"/>
                <w:sz w:val="16"/>
                <w:szCs w:val="16"/>
                <w:lang w:eastAsia="ru-RU"/>
              </w:rPr>
            </w:pPr>
            <w:r w:rsidRPr="00F33E96">
              <w:rPr>
                <w:rFonts w:ascii="Tahoma" w:hAnsi="Tahoma" w:cs="Tahoma"/>
                <w:sz w:val="16"/>
                <w:szCs w:val="16"/>
                <w:lang w:eastAsia="ru-RU"/>
              </w:rPr>
              <w:t>Потери воды</w:t>
            </w:r>
          </w:p>
        </w:tc>
        <w:tc>
          <w:tcPr>
            <w:tcW w:w="1138" w:type="dxa"/>
            <w:tcBorders>
              <w:top w:val="nil"/>
              <w:left w:val="nil"/>
              <w:bottom w:val="single" w:sz="4" w:space="0" w:color="C0C0C0"/>
              <w:right w:val="single" w:sz="4" w:space="0" w:color="C0C0C0"/>
            </w:tcBorders>
            <w:shd w:val="clear" w:color="auto" w:fill="auto"/>
            <w:vAlign w:val="center"/>
            <w:hideMark/>
          </w:tcPr>
          <w:p w14:paraId="204016D9"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м3</w:t>
            </w:r>
          </w:p>
        </w:tc>
        <w:tc>
          <w:tcPr>
            <w:tcW w:w="1878" w:type="dxa"/>
            <w:tcBorders>
              <w:top w:val="nil"/>
              <w:left w:val="nil"/>
              <w:bottom w:val="single" w:sz="4" w:space="0" w:color="C0C0C0"/>
              <w:right w:val="single" w:sz="4" w:space="0" w:color="C0C0C0"/>
            </w:tcBorders>
            <w:shd w:val="clear" w:color="000000" w:fill="D7EAD3"/>
            <w:vAlign w:val="center"/>
            <w:hideMark/>
          </w:tcPr>
          <w:p w14:paraId="55B93FE6"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0,00</w:t>
            </w:r>
          </w:p>
        </w:tc>
        <w:tc>
          <w:tcPr>
            <w:tcW w:w="1555" w:type="dxa"/>
            <w:tcBorders>
              <w:top w:val="nil"/>
              <w:left w:val="nil"/>
              <w:bottom w:val="single" w:sz="4" w:space="0" w:color="C0C0C0"/>
              <w:right w:val="single" w:sz="4" w:space="0" w:color="C0C0C0"/>
            </w:tcBorders>
            <w:shd w:val="clear" w:color="000000" w:fill="D7EAD3"/>
            <w:vAlign w:val="center"/>
            <w:hideMark/>
          </w:tcPr>
          <w:p w14:paraId="3ED535D1"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0,00</w:t>
            </w:r>
          </w:p>
        </w:tc>
        <w:tc>
          <w:tcPr>
            <w:tcW w:w="1778" w:type="dxa"/>
            <w:tcBorders>
              <w:top w:val="nil"/>
              <w:left w:val="nil"/>
              <w:bottom w:val="single" w:sz="4" w:space="0" w:color="C0C0C0"/>
              <w:right w:val="single" w:sz="4" w:space="0" w:color="C0C0C0"/>
            </w:tcBorders>
            <w:shd w:val="clear" w:color="000000" w:fill="D7EAD3"/>
            <w:vAlign w:val="center"/>
            <w:hideMark/>
          </w:tcPr>
          <w:p w14:paraId="147E75E9"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0,00</w:t>
            </w:r>
          </w:p>
        </w:tc>
        <w:tc>
          <w:tcPr>
            <w:tcW w:w="1798" w:type="dxa"/>
            <w:tcBorders>
              <w:top w:val="nil"/>
              <w:left w:val="nil"/>
              <w:bottom w:val="single" w:sz="4" w:space="0" w:color="C0C0C0"/>
              <w:right w:val="single" w:sz="4" w:space="0" w:color="C0C0C0"/>
            </w:tcBorders>
            <w:shd w:val="clear" w:color="000000" w:fill="D7EAD3"/>
            <w:vAlign w:val="center"/>
            <w:hideMark/>
          </w:tcPr>
          <w:p w14:paraId="527E1D19"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0,00</w:t>
            </w:r>
          </w:p>
        </w:tc>
        <w:tc>
          <w:tcPr>
            <w:tcW w:w="1898" w:type="dxa"/>
            <w:tcBorders>
              <w:top w:val="nil"/>
              <w:left w:val="nil"/>
              <w:bottom w:val="single" w:sz="4" w:space="0" w:color="C0C0C0"/>
              <w:right w:val="single" w:sz="4" w:space="0" w:color="C0C0C0"/>
            </w:tcBorders>
            <w:shd w:val="clear" w:color="000000" w:fill="D7EAD3"/>
            <w:vAlign w:val="center"/>
            <w:hideMark/>
          </w:tcPr>
          <w:p w14:paraId="4B2F1D6D"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0,00</w:t>
            </w:r>
          </w:p>
        </w:tc>
        <w:tc>
          <w:tcPr>
            <w:tcW w:w="1818" w:type="dxa"/>
            <w:tcBorders>
              <w:top w:val="nil"/>
              <w:left w:val="nil"/>
              <w:bottom w:val="single" w:sz="4" w:space="0" w:color="C0C0C0"/>
              <w:right w:val="single" w:sz="4" w:space="0" w:color="C0C0C0"/>
            </w:tcBorders>
            <w:shd w:val="clear" w:color="000000" w:fill="D7EAD3"/>
            <w:vAlign w:val="center"/>
            <w:hideMark/>
          </w:tcPr>
          <w:p w14:paraId="6988B42A"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3C7499BB"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603A790B"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0,00</w:t>
            </w:r>
          </w:p>
        </w:tc>
        <w:tc>
          <w:tcPr>
            <w:tcW w:w="3909" w:type="dxa"/>
            <w:tcBorders>
              <w:top w:val="nil"/>
              <w:left w:val="nil"/>
              <w:bottom w:val="single" w:sz="4" w:space="0" w:color="C0C0C0"/>
              <w:right w:val="single" w:sz="4" w:space="0" w:color="C0C0C0"/>
            </w:tcBorders>
            <w:shd w:val="clear" w:color="000000" w:fill="FFFFCC"/>
            <w:vAlign w:val="center"/>
            <w:hideMark/>
          </w:tcPr>
          <w:p w14:paraId="3E427A3B" w14:textId="77777777" w:rsidR="00F33E96" w:rsidRPr="00F33E96" w:rsidRDefault="00F33E96" w:rsidP="00F33E96">
            <w:pPr>
              <w:rPr>
                <w:rFonts w:ascii="Tahoma" w:hAnsi="Tahoma" w:cs="Tahoma"/>
                <w:sz w:val="16"/>
                <w:szCs w:val="16"/>
                <w:lang w:eastAsia="ru-RU"/>
              </w:rPr>
            </w:pPr>
            <w:r w:rsidRPr="00F33E96">
              <w:rPr>
                <w:rFonts w:ascii="Tahoma" w:hAnsi="Tahoma" w:cs="Tahoma"/>
                <w:sz w:val="16"/>
                <w:szCs w:val="16"/>
                <w:lang w:eastAsia="ru-RU"/>
              </w:rPr>
              <w:t> </w:t>
            </w:r>
          </w:p>
        </w:tc>
      </w:tr>
      <w:tr w:rsidR="00F33E96" w:rsidRPr="00F33E96" w14:paraId="4BB0A9DC" w14:textId="77777777" w:rsidTr="00F33E96">
        <w:trPr>
          <w:trHeight w:val="300"/>
          <w:jc w:val="center"/>
        </w:trPr>
        <w:tc>
          <w:tcPr>
            <w:tcW w:w="361" w:type="dxa"/>
            <w:tcBorders>
              <w:top w:val="nil"/>
              <w:left w:val="nil"/>
              <w:bottom w:val="nil"/>
              <w:right w:val="nil"/>
            </w:tcBorders>
            <w:shd w:val="clear" w:color="auto" w:fill="auto"/>
            <w:noWrap/>
            <w:vAlign w:val="bottom"/>
            <w:hideMark/>
          </w:tcPr>
          <w:p w14:paraId="25BC0F07" w14:textId="77777777" w:rsidR="00F33E96" w:rsidRPr="00F33E96" w:rsidRDefault="00F33E96" w:rsidP="00F33E96">
            <w:pPr>
              <w:rPr>
                <w:rFonts w:ascii="Tahoma" w:hAnsi="Tahoma" w:cs="Tahoma"/>
                <w:sz w:val="16"/>
                <w:szCs w:val="16"/>
                <w:lang w:eastAsia="ru-RU"/>
              </w:rPr>
            </w:pPr>
          </w:p>
        </w:tc>
        <w:tc>
          <w:tcPr>
            <w:tcW w:w="202" w:type="dxa"/>
            <w:tcBorders>
              <w:top w:val="nil"/>
              <w:left w:val="nil"/>
              <w:bottom w:val="nil"/>
              <w:right w:val="nil"/>
            </w:tcBorders>
            <w:shd w:val="clear" w:color="auto" w:fill="auto"/>
            <w:noWrap/>
            <w:vAlign w:val="bottom"/>
            <w:hideMark/>
          </w:tcPr>
          <w:p w14:paraId="3A994261" w14:textId="77777777" w:rsidR="00F33E96" w:rsidRPr="00F33E96" w:rsidRDefault="00F33E96" w:rsidP="00F33E96">
            <w:pPr>
              <w:rPr>
                <w:sz w:val="16"/>
                <w:szCs w:val="16"/>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24945DFA"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1.7.1</w:t>
            </w:r>
          </w:p>
        </w:tc>
        <w:tc>
          <w:tcPr>
            <w:tcW w:w="5851" w:type="dxa"/>
            <w:tcBorders>
              <w:top w:val="nil"/>
              <w:left w:val="nil"/>
              <w:bottom w:val="single" w:sz="4" w:space="0" w:color="C0C0C0"/>
              <w:right w:val="single" w:sz="4" w:space="0" w:color="C0C0C0"/>
            </w:tcBorders>
            <w:shd w:val="clear" w:color="auto" w:fill="auto"/>
            <w:vAlign w:val="center"/>
            <w:hideMark/>
          </w:tcPr>
          <w:p w14:paraId="6AE61862" w14:textId="77777777" w:rsidR="00F33E96" w:rsidRPr="00F33E96" w:rsidRDefault="00F33E96" w:rsidP="00F33E96">
            <w:pPr>
              <w:ind w:firstLineChars="200" w:firstLine="320"/>
              <w:rPr>
                <w:rFonts w:ascii="Tahoma" w:hAnsi="Tahoma" w:cs="Tahoma"/>
                <w:sz w:val="16"/>
                <w:szCs w:val="16"/>
                <w:lang w:eastAsia="ru-RU"/>
              </w:rPr>
            </w:pPr>
            <w:r w:rsidRPr="00F33E96">
              <w:rPr>
                <w:rFonts w:ascii="Tahoma" w:hAnsi="Tahoma" w:cs="Tahoma"/>
                <w:sz w:val="16"/>
                <w:szCs w:val="16"/>
                <w:lang w:eastAsia="ru-RU"/>
              </w:rPr>
              <w:t>То же в %</w:t>
            </w:r>
          </w:p>
        </w:tc>
        <w:tc>
          <w:tcPr>
            <w:tcW w:w="1138" w:type="dxa"/>
            <w:tcBorders>
              <w:top w:val="nil"/>
              <w:left w:val="nil"/>
              <w:bottom w:val="single" w:sz="4" w:space="0" w:color="C0C0C0"/>
              <w:right w:val="single" w:sz="4" w:space="0" w:color="C0C0C0"/>
            </w:tcBorders>
            <w:shd w:val="clear" w:color="auto" w:fill="auto"/>
            <w:vAlign w:val="center"/>
            <w:hideMark/>
          </w:tcPr>
          <w:p w14:paraId="18425C45"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w:t>
            </w:r>
          </w:p>
        </w:tc>
        <w:tc>
          <w:tcPr>
            <w:tcW w:w="1878" w:type="dxa"/>
            <w:tcBorders>
              <w:top w:val="nil"/>
              <w:left w:val="nil"/>
              <w:bottom w:val="single" w:sz="4" w:space="0" w:color="C0C0C0"/>
              <w:right w:val="single" w:sz="4" w:space="0" w:color="C0C0C0"/>
            </w:tcBorders>
            <w:shd w:val="clear" w:color="000000" w:fill="D7EAD3"/>
            <w:vAlign w:val="center"/>
            <w:hideMark/>
          </w:tcPr>
          <w:p w14:paraId="44DA6F80"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0,00</w:t>
            </w:r>
          </w:p>
        </w:tc>
        <w:tc>
          <w:tcPr>
            <w:tcW w:w="1555" w:type="dxa"/>
            <w:tcBorders>
              <w:top w:val="nil"/>
              <w:left w:val="nil"/>
              <w:bottom w:val="single" w:sz="4" w:space="0" w:color="C0C0C0"/>
              <w:right w:val="single" w:sz="4" w:space="0" w:color="C0C0C0"/>
            </w:tcBorders>
            <w:shd w:val="clear" w:color="000000" w:fill="D7EAD3"/>
            <w:vAlign w:val="center"/>
            <w:hideMark/>
          </w:tcPr>
          <w:p w14:paraId="0AF45054"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0,00</w:t>
            </w:r>
          </w:p>
        </w:tc>
        <w:tc>
          <w:tcPr>
            <w:tcW w:w="1778" w:type="dxa"/>
            <w:tcBorders>
              <w:top w:val="nil"/>
              <w:left w:val="nil"/>
              <w:bottom w:val="single" w:sz="4" w:space="0" w:color="C0C0C0"/>
              <w:right w:val="single" w:sz="4" w:space="0" w:color="C0C0C0"/>
            </w:tcBorders>
            <w:shd w:val="clear" w:color="000000" w:fill="D7EAD3"/>
            <w:vAlign w:val="center"/>
            <w:hideMark/>
          </w:tcPr>
          <w:p w14:paraId="59BA5D49"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0,00</w:t>
            </w:r>
          </w:p>
        </w:tc>
        <w:tc>
          <w:tcPr>
            <w:tcW w:w="1798" w:type="dxa"/>
            <w:tcBorders>
              <w:top w:val="nil"/>
              <w:left w:val="nil"/>
              <w:bottom w:val="single" w:sz="4" w:space="0" w:color="C0C0C0"/>
              <w:right w:val="single" w:sz="4" w:space="0" w:color="C0C0C0"/>
            </w:tcBorders>
            <w:shd w:val="clear" w:color="000000" w:fill="D7EAD3"/>
            <w:vAlign w:val="center"/>
            <w:hideMark/>
          </w:tcPr>
          <w:p w14:paraId="5D99B141"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0,00</w:t>
            </w:r>
          </w:p>
        </w:tc>
        <w:tc>
          <w:tcPr>
            <w:tcW w:w="1898" w:type="dxa"/>
            <w:tcBorders>
              <w:top w:val="nil"/>
              <w:left w:val="nil"/>
              <w:bottom w:val="single" w:sz="4" w:space="0" w:color="C0C0C0"/>
              <w:right w:val="single" w:sz="4" w:space="0" w:color="C0C0C0"/>
            </w:tcBorders>
            <w:shd w:val="clear" w:color="000000" w:fill="D7EAD3"/>
            <w:vAlign w:val="center"/>
            <w:hideMark/>
          </w:tcPr>
          <w:p w14:paraId="6C31EE7E"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0,00</w:t>
            </w:r>
          </w:p>
        </w:tc>
        <w:tc>
          <w:tcPr>
            <w:tcW w:w="1818" w:type="dxa"/>
            <w:tcBorders>
              <w:top w:val="nil"/>
              <w:left w:val="nil"/>
              <w:bottom w:val="single" w:sz="4" w:space="0" w:color="C0C0C0"/>
              <w:right w:val="single" w:sz="4" w:space="0" w:color="C0C0C0"/>
            </w:tcBorders>
            <w:shd w:val="clear" w:color="000000" w:fill="D7EAD3"/>
            <w:vAlign w:val="center"/>
            <w:hideMark/>
          </w:tcPr>
          <w:p w14:paraId="5297367B"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0E11FD4E"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632F4D09"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0,00</w:t>
            </w:r>
          </w:p>
        </w:tc>
        <w:tc>
          <w:tcPr>
            <w:tcW w:w="3909" w:type="dxa"/>
            <w:tcBorders>
              <w:top w:val="nil"/>
              <w:left w:val="nil"/>
              <w:bottom w:val="single" w:sz="4" w:space="0" w:color="C0C0C0"/>
              <w:right w:val="single" w:sz="4" w:space="0" w:color="C0C0C0"/>
            </w:tcBorders>
            <w:shd w:val="clear" w:color="000000" w:fill="FFFFCC"/>
            <w:vAlign w:val="center"/>
            <w:hideMark/>
          </w:tcPr>
          <w:p w14:paraId="28AB38D9" w14:textId="77777777" w:rsidR="00F33E96" w:rsidRPr="00F33E96" w:rsidRDefault="00F33E96" w:rsidP="00F33E96">
            <w:pPr>
              <w:rPr>
                <w:rFonts w:ascii="Tahoma" w:hAnsi="Tahoma" w:cs="Tahoma"/>
                <w:sz w:val="16"/>
                <w:szCs w:val="16"/>
                <w:lang w:eastAsia="ru-RU"/>
              </w:rPr>
            </w:pPr>
            <w:r w:rsidRPr="00F33E96">
              <w:rPr>
                <w:rFonts w:ascii="Tahoma" w:hAnsi="Tahoma" w:cs="Tahoma"/>
                <w:sz w:val="16"/>
                <w:szCs w:val="16"/>
                <w:lang w:eastAsia="ru-RU"/>
              </w:rPr>
              <w:t> </w:t>
            </w:r>
          </w:p>
        </w:tc>
      </w:tr>
      <w:tr w:rsidR="00F33E96" w:rsidRPr="00F33E96" w14:paraId="3CD00F44" w14:textId="77777777" w:rsidTr="00F33E96">
        <w:trPr>
          <w:trHeight w:val="300"/>
          <w:jc w:val="center"/>
        </w:trPr>
        <w:tc>
          <w:tcPr>
            <w:tcW w:w="361" w:type="dxa"/>
            <w:tcBorders>
              <w:top w:val="nil"/>
              <w:left w:val="nil"/>
              <w:bottom w:val="nil"/>
              <w:right w:val="nil"/>
            </w:tcBorders>
            <w:shd w:val="clear" w:color="auto" w:fill="auto"/>
            <w:noWrap/>
            <w:vAlign w:val="bottom"/>
            <w:hideMark/>
          </w:tcPr>
          <w:p w14:paraId="53712C45" w14:textId="77777777" w:rsidR="00F33E96" w:rsidRPr="00F33E96" w:rsidRDefault="00F33E96" w:rsidP="00F33E96">
            <w:pPr>
              <w:rPr>
                <w:rFonts w:ascii="Tahoma" w:hAnsi="Tahoma" w:cs="Tahoma"/>
                <w:sz w:val="16"/>
                <w:szCs w:val="16"/>
                <w:lang w:eastAsia="ru-RU"/>
              </w:rPr>
            </w:pPr>
          </w:p>
        </w:tc>
        <w:tc>
          <w:tcPr>
            <w:tcW w:w="202" w:type="dxa"/>
            <w:tcBorders>
              <w:top w:val="nil"/>
              <w:left w:val="nil"/>
              <w:bottom w:val="nil"/>
              <w:right w:val="nil"/>
            </w:tcBorders>
            <w:shd w:val="clear" w:color="auto" w:fill="auto"/>
            <w:noWrap/>
            <w:vAlign w:val="bottom"/>
            <w:hideMark/>
          </w:tcPr>
          <w:p w14:paraId="37BC3A9E" w14:textId="77777777" w:rsidR="00F33E96" w:rsidRPr="00F33E96" w:rsidRDefault="00F33E96" w:rsidP="00F33E96">
            <w:pPr>
              <w:rPr>
                <w:sz w:val="16"/>
                <w:szCs w:val="16"/>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4B219A49"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1.8</w:t>
            </w:r>
          </w:p>
        </w:tc>
        <w:tc>
          <w:tcPr>
            <w:tcW w:w="5851" w:type="dxa"/>
            <w:tcBorders>
              <w:top w:val="nil"/>
              <w:left w:val="nil"/>
              <w:bottom w:val="single" w:sz="4" w:space="0" w:color="C0C0C0"/>
              <w:right w:val="single" w:sz="4" w:space="0" w:color="C0C0C0"/>
            </w:tcBorders>
            <w:shd w:val="clear" w:color="auto" w:fill="auto"/>
            <w:vAlign w:val="center"/>
            <w:hideMark/>
          </w:tcPr>
          <w:p w14:paraId="6328C905" w14:textId="77777777" w:rsidR="00F33E96" w:rsidRPr="00F33E96" w:rsidRDefault="00F33E96" w:rsidP="00F33E96">
            <w:pPr>
              <w:ind w:firstLineChars="100" w:firstLine="160"/>
              <w:rPr>
                <w:rFonts w:ascii="Tahoma" w:hAnsi="Tahoma" w:cs="Tahoma"/>
                <w:sz w:val="16"/>
                <w:szCs w:val="16"/>
                <w:lang w:eastAsia="ru-RU"/>
              </w:rPr>
            </w:pPr>
            <w:r w:rsidRPr="00F33E96">
              <w:rPr>
                <w:rFonts w:ascii="Tahoma" w:hAnsi="Tahoma" w:cs="Tahoma"/>
                <w:sz w:val="16"/>
                <w:szCs w:val="16"/>
                <w:lang w:eastAsia="ru-RU"/>
              </w:rPr>
              <w:t>Отпущено воды по категориям потребителей</w:t>
            </w:r>
          </w:p>
        </w:tc>
        <w:tc>
          <w:tcPr>
            <w:tcW w:w="1138" w:type="dxa"/>
            <w:tcBorders>
              <w:top w:val="nil"/>
              <w:left w:val="nil"/>
              <w:bottom w:val="single" w:sz="4" w:space="0" w:color="C0C0C0"/>
              <w:right w:val="single" w:sz="4" w:space="0" w:color="C0C0C0"/>
            </w:tcBorders>
            <w:shd w:val="clear" w:color="auto" w:fill="auto"/>
            <w:vAlign w:val="center"/>
            <w:hideMark/>
          </w:tcPr>
          <w:p w14:paraId="2EB4B13D"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м3</w:t>
            </w:r>
          </w:p>
        </w:tc>
        <w:tc>
          <w:tcPr>
            <w:tcW w:w="1878" w:type="dxa"/>
            <w:tcBorders>
              <w:top w:val="nil"/>
              <w:left w:val="nil"/>
              <w:bottom w:val="single" w:sz="4" w:space="0" w:color="C0C0C0"/>
              <w:right w:val="single" w:sz="4" w:space="0" w:color="C0C0C0"/>
            </w:tcBorders>
            <w:shd w:val="clear" w:color="000000" w:fill="D7EAD3"/>
            <w:vAlign w:val="center"/>
            <w:hideMark/>
          </w:tcPr>
          <w:p w14:paraId="650044A1"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156 294,57</w:t>
            </w:r>
          </w:p>
        </w:tc>
        <w:tc>
          <w:tcPr>
            <w:tcW w:w="1555" w:type="dxa"/>
            <w:tcBorders>
              <w:top w:val="nil"/>
              <w:left w:val="nil"/>
              <w:bottom w:val="single" w:sz="4" w:space="0" w:color="C0C0C0"/>
              <w:right w:val="single" w:sz="4" w:space="0" w:color="C0C0C0"/>
            </w:tcBorders>
            <w:shd w:val="clear" w:color="000000" w:fill="D7EAD3"/>
            <w:vAlign w:val="center"/>
            <w:hideMark/>
          </w:tcPr>
          <w:p w14:paraId="5655BBAA"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206 400,00</w:t>
            </w:r>
          </w:p>
        </w:tc>
        <w:tc>
          <w:tcPr>
            <w:tcW w:w="1778" w:type="dxa"/>
            <w:tcBorders>
              <w:top w:val="nil"/>
              <w:left w:val="nil"/>
              <w:bottom w:val="single" w:sz="4" w:space="0" w:color="C0C0C0"/>
              <w:right w:val="single" w:sz="4" w:space="0" w:color="C0C0C0"/>
            </w:tcBorders>
            <w:shd w:val="clear" w:color="000000" w:fill="D7EAD3"/>
            <w:vAlign w:val="center"/>
            <w:hideMark/>
          </w:tcPr>
          <w:p w14:paraId="320D472B"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156 294,57</w:t>
            </w:r>
          </w:p>
        </w:tc>
        <w:tc>
          <w:tcPr>
            <w:tcW w:w="1798" w:type="dxa"/>
            <w:tcBorders>
              <w:top w:val="nil"/>
              <w:left w:val="nil"/>
              <w:bottom w:val="single" w:sz="4" w:space="0" w:color="C0C0C0"/>
              <w:right w:val="single" w:sz="4" w:space="0" w:color="C0C0C0"/>
            </w:tcBorders>
            <w:shd w:val="clear" w:color="000000" w:fill="D7EAD3"/>
            <w:vAlign w:val="center"/>
            <w:hideMark/>
          </w:tcPr>
          <w:p w14:paraId="4270115D"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156 294,57</w:t>
            </w:r>
          </w:p>
        </w:tc>
        <w:tc>
          <w:tcPr>
            <w:tcW w:w="1898" w:type="dxa"/>
            <w:tcBorders>
              <w:top w:val="nil"/>
              <w:left w:val="nil"/>
              <w:bottom w:val="single" w:sz="4" w:space="0" w:color="C0C0C0"/>
              <w:right w:val="single" w:sz="4" w:space="0" w:color="C0C0C0"/>
            </w:tcBorders>
            <w:shd w:val="clear" w:color="000000" w:fill="D7EAD3"/>
            <w:vAlign w:val="center"/>
            <w:hideMark/>
          </w:tcPr>
          <w:p w14:paraId="60570755"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0,00</w:t>
            </w:r>
          </w:p>
        </w:tc>
        <w:tc>
          <w:tcPr>
            <w:tcW w:w="1818" w:type="dxa"/>
            <w:tcBorders>
              <w:top w:val="nil"/>
              <w:left w:val="nil"/>
              <w:bottom w:val="single" w:sz="4" w:space="0" w:color="C0C0C0"/>
              <w:right w:val="single" w:sz="4" w:space="0" w:color="C0C0C0"/>
            </w:tcBorders>
            <w:shd w:val="clear" w:color="000000" w:fill="D7EAD3"/>
            <w:vAlign w:val="center"/>
            <w:hideMark/>
          </w:tcPr>
          <w:p w14:paraId="05C12CF6"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206 400,00</w:t>
            </w:r>
          </w:p>
        </w:tc>
        <w:tc>
          <w:tcPr>
            <w:tcW w:w="1478" w:type="dxa"/>
            <w:tcBorders>
              <w:top w:val="nil"/>
              <w:left w:val="nil"/>
              <w:bottom w:val="single" w:sz="4" w:space="0" w:color="C0C0C0"/>
              <w:right w:val="single" w:sz="4" w:space="0" w:color="C0C0C0"/>
            </w:tcBorders>
            <w:shd w:val="clear" w:color="000000" w:fill="D7EAD3"/>
            <w:vAlign w:val="center"/>
            <w:hideMark/>
          </w:tcPr>
          <w:p w14:paraId="5EE68E1D"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103 200,00</w:t>
            </w:r>
          </w:p>
        </w:tc>
        <w:tc>
          <w:tcPr>
            <w:tcW w:w="1518" w:type="dxa"/>
            <w:tcBorders>
              <w:top w:val="nil"/>
              <w:left w:val="nil"/>
              <w:bottom w:val="single" w:sz="4" w:space="0" w:color="C0C0C0"/>
              <w:right w:val="single" w:sz="4" w:space="0" w:color="C0C0C0"/>
            </w:tcBorders>
            <w:shd w:val="clear" w:color="000000" w:fill="D7EAD3"/>
            <w:vAlign w:val="center"/>
            <w:hideMark/>
          </w:tcPr>
          <w:p w14:paraId="4DE6E9F1"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103 200,00</w:t>
            </w:r>
          </w:p>
        </w:tc>
        <w:tc>
          <w:tcPr>
            <w:tcW w:w="3909"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2EA9A29C" w14:textId="77777777" w:rsidR="00F33E96" w:rsidRPr="00F33E96" w:rsidRDefault="00F33E96" w:rsidP="00F33E96">
            <w:pPr>
              <w:rPr>
                <w:rFonts w:ascii="Tahoma" w:hAnsi="Tahoma" w:cs="Tahoma"/>
                <w:sz w:val="16"/>
                <w:szCs w:val="16"/>
                <w:lang w:eastAsia="ru-RU"/>
              </w:rPr>
            </w:pPr>
            <w:r w:rsidRPr="00F33E96">
              <w:rPr>
                <w:rFonts w:ascii="Tahoma" w:hAnsi="Tahoma" w:cs="Tahoma"/>
                <w:sz w:val="16"/>
                <w:szCs w:val="16"/>
                <w:lang w:eastAsia="ru-RU"/>
              </w:rPr>
              <w:t>принята по объемам декларации водного налога за 2018 год</w:t>
            </w:r>
          </w:p>
        </w:tc>
      </w:tr>
      <w:tr w:rsidR="00F33E96" w:rsidRPr="00F33E96" w14:paraId="7746125F" w14:textId="77777777" w:rsidTr="00F33E96">
        <w:trPr>
          <w:trHeight w:val="300"/>
          <w:jc w:val="center"/>
        </w:trPr>
        <w:tc>
          <w:tcPr>
            <w:tcW w:w="361" w:type="dxa"/>
            <w:tcBorders>
              <w:top w:val="nil"/>
              <w:left w:val="nil"/>
              <w:bottom w:val="nil"/>
              <w:right w:val="nil"/>
            </w:tcBorders>
            <w:shd w:val="clear" w:color="auto" w:fill="auto"/>
            <w:noWrap/>
            <w:vAlign w:val="bottom"/>
            <w:hideMark/>
          </w:tcPr>
          <w:p w14:paraId="14E68051" w14:textId="77777777" w:rsidR="00F33E96" w:rsidRPr="00F33E96" w:rsidRDefault="00F33E96" w:rsidP="00F33E96">
            <w:pPr>
              <w:rPr>
                <w:rFonts w:ascii="Tahoma" w:hAnsi="Tahoma" w:cs="Tahoma"/>
                <w:sz w:val="16"/>
                <w:szCs w:val="16"/>
                <w:lang w:eastAsia="ru-RU"/>
              </w:rPr>
            </w:pPr>
          </w:p>
        </w:tc>
        <w:tc>
          <w:tcPr>
            <w:tcW w:w="202" w:type="dxa"/>
            <w:tcBorders>
              <w:top w:val="nil"/>
              <w:left w:val="nil"/>
              <w:bottom w:val="nil"/>
              <w:right w:val="nil"/>
            </w:tcBorders>
            <w:shd w:val="clear" w:color="auto" w:fill="auto"/>
            <w:noWrap/>
            <w:vAlign w:val="bottom"/>
            <w:hideMark/>
          </w:tcPr>
          <w:p w14:paraId="69D56A61" w14:textId="77777777" w:rsidR="00F33E96" w:rsidRPr="00F33E96" w:rsidRDefault="00F33E96" w:rsidP="00F33E96">
            <w:pPr>
              <w:rPr>
                <w:sz w:val="16"/>
                <w:szCs w:val="16"/>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3B5F0BF7"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1.8.1</w:t>
            </w:r>
          </w:p>
        </w:tc>
        <w:tc>
          <w:tcPr>
            <w:tcW w:w="5851" w:type="dxa"/>
            <w:tcBorders>
              <w:top w:val="nil"/>
              <w:left w:val="nil"/>
              <w:bottom w:val="single" w:sz="4" w:space="0" w:color="C0C0C0"/>
              <w:right w:val="single" w:sz="4" w:space="0" w:color="C0C0C0"/>
            </w:tcBorders>
            <w:shd w:val="clear" w:color="auto" w:fill="auto"/>
            <w:vAlign w:val="center"/>
            <w:hideMark/>
          </w:tcPr>
          <w:p w14:paraId="485ADED1" w14:textId="77777777" w:rsidR="00F33E96" w:rsidRPr="00F33E96" w:rsidRDefault="00F33E96" w:rsidP="00F33E96">
            <w:pPr>
              <w:ind w:firstLineChars="200" w:firstLine="320"/>
              <w:rPr>
                <w:rFonts w:ascii="Tahoma" w:hAnsi="Tahoma" w:cs="Tahoma"/>
                <w:sz w:val="16"/>
                <w:szCs w:val="16"/>
                <w:lang w:eastAsia="ru-RU"/>
              </w:rPr>
            </w:pPr>
            <w:r w:rsidRPr="00F33E96">
              <w:rPr>
                <w:rFonts w:ascii="Tahoma" w:hAnsi="Tahoma" w:cs="Tahoma"/>
                <w:sz w:val="16"/>
                <w:szCs w:val="16"/>
                <w:lang w:eastAsia="ru-RU"/>
              </w:rPr>
              <w:t>На потребительский рынок</w:t>
            </w:r>
          </w:p>
        </w:tc>
        <w:tc>
          <w:tcPr>
            <w:tcW w:w="1138" w:type="dxa"/>
            <w:tcBorders>
              <w:top w:val="nil"/>
              <w:left w:val="nil"/>
              <w:bottom w:val="single" w:sz="4" w:space="0" w:color="C0C0C0"/>
              <w:right w:val="single" w:sz="4" w:space="0" w:color="C0C0C0"/>
            </w:tcBorders>
            <w:shd w:val="clear" w:color="auto" w:fill="auto"/>
            <w:vAlign w:val="center"/>
            <w:hideMark/>
          </w:tcPr>
          <w:p w14:paraId="6122DAD4"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м3</w:t>
            </w:r>
          </w:p>
        </w:tc>
        <w:tc>
          <w:tcPr>
            <w:tcW w:w="1878" w:type="dxa"/>
            <w:tcBorders>
              <w:top w:val="nil"/>
              <w:left w:val="nil"/>
              <w:bottom w:val="single" w:sz="4" w:space="0" w:color="C0C0C0"/>
              <w:right w:val="single" w:sz="4" w:space="0" w:color="C0C0C0"/>
            </w:tcBorders>
            <w:shd w:val="clear" w:color="000000" w:fill="D7EAD3"/>
            <w:vAlign w:val="center"/>
            <w:hideMark/>
          </w:tcPr>
          <w:p w14:paraId="1131EE3B"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34 684,14</w:t>
            </w:r>
          </w:p>
        </w:tc>
        <w:tc>
          <w:tcPr>
            <w:tcW w:w="1555" w:type="dxa"/>
            <w:tcBorders>
              <w:top w:val="nil"/>
              <w:left w:val="nil"/>
              <w:bottom w:val="single" w:sz="4" w:space="0" w:color="C0C0C0"/>
              <w:right w:val="single" w:sz="4" w:space="0" w:color="C0C0C0"/>
            </w:tcBorders>
            <w:shd w:val="clear" w:color="000000" w:fill="D7EAD3"/>
            <w:vAlign w:val="center"/>
            <w:hideMark/>
          </w:tcPr>
          <w:p w14:paraId="438D0089"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206 400,00</w:t>
            </w:r>
          </w:p>
        </w:tc>
        <w:tc>
          <w:tcPr>
            <w:tcW w:w="1778" w:type="dxa"/>
            <w:tcBorders>
              <w:top w:val="nil"/>
              <w:left w:val="nil"/>
              <w:bottom w:val="single" w:sz="4" w:space="0" w:color="C0C0C0"/>
              <w:right w:val="single" w:sz="4" w:space="0" w:color="C0C0C0"/>
            </w:tcBorders>
            <w:shd w:val="clear" w:color="000000" w:fill="D7EAD3"/>
            <w:vAlign w:val="center"/>
            <w:hideMark/>
          </w:tcPr>
          <w:p w14:paraId="135A5CF7"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34 684,14</w:t>
            </w:r>
          </w:p>
        </w:tc>
        <w:tc>
          <w:tcPr>
            <w:tcW w:w="1798" w:type="dxa"/>
            <w:tcBorders>
              <w:top w:val="nil"/>
              <w:left w:val="nil"/>
              <w:bottom w:val="single" w:sz="4" w:space="0" w:color="C0C0C0"/>
              <w:right w:val="single" w:sz="4" w:space="0" w:color="C0C0C0"/>
            </w:tcBorders>
            <w:shd w:val="clear" w:color="000000" w:fill="D7EAD3"/>
            <w:vAlign w:val="center"/>
            <w:hideMark/>
          </w:tcPr>
          <w:p w14:paraId="0CAD375E"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34 684,14</w:t>
            </w:r>
          </w:p>
        </w:tc>
        <w:tc>
          <w:tcPr>
            <w:tcW w:w="1898" w:type="dxa"/>
            <w:tcBorders>
              <w:top w:val="nil"/>
              <w:left w:val="nil"/>
              <w:bottom w:val="single" w:sz="4" w:space="0" w:color="C0C0C0"/>
              <w:right w:val="single" w:sz="4" w:space="0" w:color="C0C0C0"/>
            </w:tcBorders>
            <w:shd w:val="clear" w:color="000000" w:fill="D7EAD3"/>
            <w:vAlign w:val="center"/>
            <w:hideMark/>
          </w:tcPr>
          <w:p w14:paraId="6C31B722"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0,00</w:t>
            </w:r>
          </w:p>
        </w:tc>
        <w:tc>
          <w:tcPr>
            <w:tcW w:w="1818" w:type="dxa"/>
            <w:tcBorders>
              <w:top w:val="nil"/>
              <w:left w:val="nil"/>
              <w:bottom w:val="single" w:sz="4" w:space="0" w:color="C0C0C0"/>
              <w:right w:val="single" w:sz="4" w:space="0" w:color="C0C0C0"/>
            </w:tcBorders>
            <w:shd w:val="clear" w:color="000000" w:fill="D7EAD3"/>
            <w:vAlign w:val="center"/>
            <w:hideMark/>
          </w:tcPr>
          <w:p w14:paraId="4A4B9713"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84 789,57</w:t>
            </w:r>
          </w:p>
        </w:tc>
        <w:tc>
          <w:tcPr>
            <w:tcW w:w="1478" w:type="dxa"/>
            <w:tcBorders>
              <w:top w:val="nil"/>
              <w:left w:val="nil"/>
              <w:bottom w:val="single" w:sz="4" w:space="0" w:color="C0C0C0"/>
              <w:right w:val="single" w:sz="4" w:space="0" w:color="C0C0C0"/>
            </w:tcBorders>
            <w:shd w:val="clear" w:color="000000" w:fill="D7EAD3"/>
            <w:vAlign w:val="center"/>
            <w:hideMark/>
          </w:tcPr>
          <w:p w14:paraId="50EF9A54"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42 394,79</w:t>
            </w:r>
          </w:p>
        </w:tc>
        <w:tc>
          <w:tcPr>
            <w:tcW w:w="1518" w:type="dxa"/>
            <w:tcBorders>
              <w:top w:val="nil"/>
              <w:left w:val="nil"/>
              <w:bottom w:val="single" w:sz="4" w:space="0" w:color="C0C0C0"/>
              <w:right w:val="single" w:sz="4" w:space="0" w:color="C0C0C0"/>
            </w:tcBorders>
            <w:shd w:val="clear" w:color="000000" w:fill="D7EAD3"/>
            <w:vAlign w:val="center"/>
            <w:hideMark/>
          </w:tcPr>
          <w:p w14:paraId="13006DF9"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42 394,79</w:t>
            </w:r>
          </w:p>
        </w:tc>
        <w:tc>
          <w:tcPr>
            <w:tcW w:w="3909" w:type="dxa"/>
            <w:vMerge/>
            <w:tcBorders>
              <w:top w:val="nil"/>
              <w:left w:val="single" w:sz="4" w:space="0" w:color="C0C0C0"/>
              <w:bottom w:val="single" w:sz="4" w:space="0" w:color="C0C0C0"/>
              <w:right w:val="single" w:sz="4" w:space="0" w:color="C0C0C0"/>
            </w:tcBorders>
            <w:vAlign w:val="center"/>
            <w:hideMark/>
          </w:tcPr>
          <w:p w14:paraId="12879AB0" w14:textId="77777777" w:rsidR="00F33E96" w:rsidRPr="00F33E96" w:rsidRDefault="00F33E96" w:rsidP="00F33E96">
            <w:pPr>
              <w:rPr>
                <w:rFonts w:ascii="Tahoma" w:hAnsi="Tahoma" w:cs="Tahoma"/>
                <w:sz w:val="16"/>
                <w:szCs w:val="16"/>
                <w:lang w:eastAsia="ru-RU"/>
              </w:rPr>
            </w:pPr>
          </w:p>
        </w:tc>
      </w:tr>
      <w:tr w:rsidR="00F33E96" w:rsidRPr="00F33E96" w14:paraId="11485206" w14:textId="77777777" w:rsidTr="00F33E96">
        <w:trPr>
          <w:trHeight w:val="300"/>
          <w:jc w:val="center"/>
        </w:trPr>
        <w:tc>
          <w:tcPr>
            <w:tcW w:w="361" w:type="dxa"/>
            <w:tcBorders>
              <w:top w:val="nil"/>
              <w:left w:val="nil"/>
              <w:bottom w:val="nil"/>
              <w:right w:val="nil"/>
            </w:tcBorders>
            <w:shd w:val="clear" w:color="auto" w:fill="auto"/>
            <w:noWrap/>
            <w:vAlign w:val="bottom"/>
            <w:hideMark/>
          </w:tcPr>
          <w:p w14:paraId="563BCECE" w14:textId="77777777" w:rsidR="00F33E96" w:rsidRPr="00F33E96" w:rsidRDefault="00F33E96" w:rsidP="00F33E96">
            <w:pPr>
              <w:jc w:val="center"/>
              <w:rPr>
                <w:rFonts w:ascii="Tahoma" w:hAnsi="Tahoma" w:cs="Tahoma"/>
                <w:sz w:val="16"/>
                <w:szCs w:val="16"/>
                <w:lang w:eastAsia="ru-RU"/>
              </w:rPr>
            </w:pPr>
          </w:p>
        </w:tc>
        <w:tc>
          <w:tcPr>
            <w:tcW w:w="202" w:type="dxa"/>
            <w:tcBorders>
              <w:top w:val="nil"/>
              <w:left w:val="nil"/>
              <w:bottom w:val="nil"/>
              <w:right w:val="nil"/>
            </w:tcBorders>
            <w:shd w:val="clear" w:color="auto" w:fill="auto"/>
            <w:noWrap/>
            <w:vAlign w:val="bottom"/>
            <w:hideMark/>
          </w:tcPr>
          <w:p w14:paraId="4F799E42" w14:textId="77777777" w:rsidR="00F33E96" w:rsidRPr="00F33E96" w:rsidRDefault="00F33E96" w:rsidP="00F33E96">
            <w:pPr>
              <w:rPr>
                <w:sz w:val="16"/>
                <w:szCs w:val="16"/>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07B939A0"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1.8.1.1</w:t>
            </w:r>
          </w:p>
        </w:tc>
        <w:tc>
          <w:tcPr>
            <w:tcW w:w="5851" w:type="dxa"/>
            <w:tcBorders>
              <w:top w:val="nil"/>
              <w:left w:val="nil"/>
              <w:bottom w:val="single" w:sz="4" w:space="0" w:color="C0C0C0"/>
              <w:right w:val="single" w:sz="4" w:space="0" w:color="C0C0C0"/>
            </w:tcBorders>
            <w:shd w:val="clear" w:color="auto" w:fill="auto"/>
            <w:vAlign w:val="center"/>
            <w:hideMark/>
          </w:tcPr>
          <w:p w14:paraId="67E454F6" w14:textId="77777777" w:rsidR="00F33E96" w:rsidRPr="00F33E96" w:rsidRDefault="00F33E96" w:rsidP="00F33E96">
            <w:pPr>
              <w:ind w:firstLineChars="300" w:firstLine="480"/>
              <w:rPr>
                <w:rFonts w:ascii="Tahoma" w:hAnsi="Tahoma" w:cs="Tahoma"/>
                <w:sz w:val="16"/>
                <w:szCs w:val="16"/>
                <w:lang w:eastAsia="ru-RU"/>
              </w:rPr>
            </w:pPr>
            <w:r w:rsidRPr="00F33E96">
              <w:rPr>
                <w:rFonts w:ascii="Tahoma" w:hAnsi="Tahoma" w:cs="Tahoma"/>
                <w:sz w:val="16"/>
                <w:szCs w:val="16"/>
                <w:lang w:eastAsia="ru-RU"/>
              </w:rPr>
              <w:t>Населению</w:t>
            </w:r>
          </w:p>
        </w:tc>
        <w:tc>
          <w:tcPr>
            <w:tcW w:w="1138" w:type="dxa"/>
            <w:tcBorders>
              <w:top w:val="nil"/>
              <w:left w:val="nil"/>
              <w:bottom w:val="single" w:sz="4" w:space="0" w:color="C0C0C0"/>
              <w:right w:val="single" w:sz="4" w:space="0" w:color="C0C0C0"/>
            </w:tcBorders>
            <w:shd w:val="clear" w:color="auto" w:fill="auto"/>
            <w:vAlign w:val="center"/>
            <w:hideMark/>
          </w:tcPr>
          <w:p w14:paraId="3D9C5728"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м3</w:t>
            </w:r>
          </w:p>
        </w:tc>
        <w:tc>
          <w:tcPr>
            <w:tcW w:w="1878"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31C861B0"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26 145,89</w:t>
            </w:r>
          </w:p>
        </w:tc>
        <w:tc>
          <w:tcPr>
            <w:tcW w:w="1555" w:type="dxa"/>
            <w:tcBorders>
              <w:top w:val="nil"/>
              <w:left w:val="single" w:sz="4" w:space="0" w:color="C0C0C0"/>
              <w:bottom w:val="single" w:sz="4" w:space="0" w:color="C0C0C0"/>
              <w:right w:val="single" w:sz="4" w:space="0" w:color="C0C0C0"/>
            </w:tcBorders>
            <w:shd w:val="clear" w:color="000000" w:fill="FFFFCC"/>
            <w:vAlign w:val="center"/>
            <w:hideMark/>
          </w:tcPr>
          <w:p w14:paraId="6F5873B4"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206 400,00</w:t>
            </w:r>
          </w:p>
        </w:tc>
        <w:tc>
          <w:tcPr>
            <w:tcW w:w="1778"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2F5BA745"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26 145,89</w:t>
            </w:r>
          </w:p>
        </w:tc>
        <w:tc>
          <w:tcPr>
            <w:tcW w:w="1798" w:type="dxa"/>
            <w:tcBorders>
              <w:top w:val="nil"/>
              <w:left w:val="single" w:sz="4" w:space="0" w:color="C0C0C0"/>
              <w:bottom w:val="single" w:sz="4" w:space="0" w:color="C0C0C0"/>
              <w:right w:val="single" w:sz="4" w:space="0" w:color="C0C0C0"/>
            </w:tcBorders>
            <w:shd w:val="clear" w:color="000000" w:fill="FFFFCC"/>
            <w:vAlign w:val="center"/>
            <w:hideMark/>
          </w:tcPr>
          <w:p w14:paraId="6A2CC4AD"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26 145,89</w:t>
            </w:r>
          </w:p>
        </w:tc>
        <w:tc>
          <w:tcPr>
            <w:tcW w:w="1898" w:type="dxa"/>
            <w:tcBorders>
              <w:top w:val="nil"/>
              <w:left w:val="nil"/>
              <w:bottom w:val="single" w:sz="4" w:space="0" w:color="C0C0C0"/>
              <w:right w:val="single" w:sz="4" w:space="0" w:color="C0C0C0"/>
            </w:tcBorders>
            <w:shd w:val="clear" w:color="000000" w:fill="FFFFCC"/>
            <w:vAlign w:val="center"/>
            <w:hideMark/>
          </w:tcPr>
          <w:p w14:paraId="52820D0B"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0,00</w:t>
            </w:r>
          </w:p>
        </w:tc>
        <w:tc>
          <w:tcPr>
            <w:tcW w:w="1818" w:type="dxa"/>
            <w:tcBorders>
              <w:top w:val="nil"/>
              <w:left w:val="nil"/>
              <w:bottom w:val="single" w:sz="4" w:space="0" w:color="C0C0C0"/>
              <w:right w:val="single" w:sz="4" w:space="0" w:color="C0C0C0"/>
            </w:tcBorders>
            <w:shd w:val="clear" w:color="000000" w:fill="FFFFCC"/>
            <w:vAlign w:val="center"/>
            <w:hideMark/>
          </w:tcPr>
          <w:p w14:paraId="623B43EC"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67 827,00</w:t>
            </w:r>
          </w:p>
        </w:tc>
        <w:tc>
          <w:tcPr>
            <w:tcW w:w="1478" w:type="dxa"/>
            <w:tcBorders>
              <w:top w:val="nil"/>
              <w:left w:val="nil"/>
              <w:bottom w:val="single" w:sz="4" w:space="0" w:color="C0C0C0"/>
              <w:right w:val="single" w:sz="4" w:space="0" w:color="C0C0C0"/>
            </w:tcBorders>
            <w:shd w:val="clear" w:color="000000" w:fill="D7EAD3"/>
            <w:vAlign w:val="center"/>
            <w:hideMark/>
          </w:tcPr>
          <w:p w14:paraId="16A9A847"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33 913,50</w:t>
            </w:r>
          </w:p>
        </w:tc>
        <w:tc>
          <w:tcPr>
            <w:tcW w:w="1518" w:type="dxa"/>
            <w:tcBorders>
              <w:top w:val="nil"/>
              <w:left w:val="nil"/>
              <w:bottom w:val="single" w:sz="4" w:space="0" w:color="C0C0C0"/>
              <w:right w:val="single" w:sz="4" w:space="0" w:color="C0C0C0"/>
            </w:tcBorders>
            <w:shd w:val="clear" w:color="000000" w:fill="D7EAD3"/>
            <w:vAlign w:val="center"/>
            <w:hideMark/>
          </w:tcPr>
          <w:p w14:paraId="05A962B8"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33 913,50</w:t>
            </w:r>
          </w:p>
        </w:tc>
        <w:tc>
          <w:tcPr>
            <w:tcW w:w="3909" w:type="dxa"/>
            <w:tcBorders>
              <w:top w:val="nil"/>
              <w:left w:val="nil"/>
              <w:bottom w:val="single" w:sz="4" w:space="0" w:color="C0C0C0"/>
              <w:right w:val="single" w:sz="4" w:space="0" w:color="C0C0C0"/>
            </w:tcBorders>
            <w:shd w:val="clear" w:color="000000" w:fill="FFFFCC"/>
            <w:vAlign w:val="center"/>
            <w:hideMark/>
          </w:tcPr>
          <w:p w14:paraId="4E3CE5CA" w14:textId="77777777" w:rsidR="00F33E96" w:rsidRPr="00F33E96" w:rsidRDefault="00F33E96" w:rsidP="00F33E96">
            <w:pPr>
              <w:rPr>
                <w:rFonts w:ascii="Tahoma" w:hAnsi="Tahoma" w:cs="Tahoma"/>
                <w:sz w:val="16"/>
                <w:szCs w:val="16"/>
                <w:lang w:eastAsia="ru-RU"/>
              </w:rPr>
            </w:pPr>
            <w:r w:rsidRPr="00F33E96">
              <w:rPr>
                <w:rFonts w:ascii="Tahoma" w:hAnsi="Tahoma" w:cs="Tahoma"/>
                <w:sz w:val="16"/>
                <w:szCs w:val="16"/>
                <w:lang w:eastAsia="ru-RU"/>
              </w:rPr>
              <w:t> </w:t>
            </w:r>
          </w:p>
        </w:tc>
      </w:tr>
      <w:tr w:rsidR="00F33E96" w:rsidRPr="00F33E96" w14:paraId="5DCF0180" w14:textId="77777777" w:rsidTr="00F33E96">
        <w:trPr>
          <w:trHeight w:val="300"/>
          <w:jc w:val="center"/>
        </w:trPr>
        <w:tc>
          <w:tcPr>
            <w:tcW w:w="361" w:type="dxa"/>
            <w:tcBorders>
              <w:top w:val="nil"/>
              <w:left w:val="nil"/>
              <w:bottom w:val="nil"/>
              <w:right w:val="nil"/>
            </w:tcBorders>
            <w:shd w:val="clear" w:color="auto" w:fill="auto"/>
            <w:noWrap/>
            <w:vAlign w:val="bottom"/>
            <w:hideMark/>
          </w:tcPr>
          <w:p w14:paraId="1E7F6947" w14:textId="77777777" w:rsidR="00F33E96" w:rsidRPr="00F33E96" w:rsidRDefault="00F33E96" w:rsidP="00F33E96">
            <w:pPr>
              <w:rPr>
                <w:rFonts w:ascii="Tahoma" w:hAnsi="Tahoma" w:cs="Tahoma"/>
                <w:sz w:val="16"/>
                <w:szCs w:val="16"/>
                <w:lang w:eastAsia="ru-RU"/>
              </w:rPr>
            </w:pPr>
          </w:p>
        </w:tc>
        <w:tc>
          <w:tcPr>
            <w:tcW w:w="202" w:type="dxa"/>
            <w:tcBorders>
              <w:top w:val="nil"/>
              <w:left w:val="nil"/>
              <w:bottom w:val="nil"/>
              <w:right w:val="nil"/>
            </w:tcBorders>
            <w:shd w:val="clear" w:color="auto" w:fill="auto"/>
            <w:noWrap/>
            <w:vAlign w:val="bottom"/>
            <w:hideMark/>
          </w:tcPr>
          <w:p w14:paraId="18F68C02" w14:textId="77777777" w:rsidR="00F33E96" w:rsidRPr="00F33E96" w:rsidRDefault="00F33E96" w:rsidP="00F33E96">
            <w:pPr>
              <w:rPr>
                <w:sz w:val="16"/>
                <w:szCs w:val="16"/>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4565D994"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1.8.1.2</w:t>
            </w:r>
          </w:p>
        </w:tc>
        <w:tc>
          <w:tcPr>
            <w:tcW w:w="5851" w:type="dxa"/>
            <w:tcBorders>
              <w:top w:val="nil"/>
              <w:left w:val="nil"/>
              <w:bottom w:val="single" w:sz="4" w:space="0" w:color="C0C0C0"/>
              <w:right w:val="single" w:sz="4" w:space="0" w:color="C0C0C0"/>
            </w:tcBorders>
            <w:shd w:val="clear" w:color="auto" w:fill="auto"/>
            <w:vAlign w:val="center"/>
            <w:hideMark/>
          </w:tcPr>
          <w:p w14:paraId="6F58ED16" w14:textId="77777777" w:rsidR="00F33E96" w:rsidRPr="00F33E96" w:rsidRDefault="00F33E96" w:rsidP="00F33E96">
            <w:pPr>
              <w:ind w:firstLineChars="300" w:firstLine="480"/>
              <w:rPr>
                <w:rFonts w:ascii="Tahoma" w:hAnsi="Tahoma" w:cs="Tahoma"/>
                <w:sz w:val="16"/>
                <w:szCs w:val="16"/>
                <w:lang w:eastAsia="ru-RU"/>
              </w:rPr>
            </w:pPr>
            <w:r w:rsidRPr="00F33E96">
              <w:rPr>
                <w:rFonts w:ascii="Tahoma" w:hAnsi="Tahoma" w:cs="Tahoma"/>
                <w:sz w:val="16"/>
                <w:szCs w:val="16"/>
                <w:lang w:eastAsia="ru-RU"/>
              </w:rPr>
              <w:t>Бюджетным организациям</w:t>
            </w:r>
          </w:p>
        </w:tc>
        <w:tc>
          <w:tcPr>
            <w:tcW w:w="1138" w:type="dxa"/>
            <w:tcBorders>
              <w:top w:val="nil"/>
              <w:left w:val="nil"/>
              <w:bottom w:val="single" w:sz="4" w:space="0" w:color="C0C0C0"/>
              <w:right w:val="single" w:sz="4" w:space="0" w:color="C0C0C0"/>
            </w:tcBorders>
            <w:shd w:val="clear" w:color="auto" w:fill="auto"/>
            <w:vAlign w:val="center"/>
            <w:hideMark/>
          </w:tcPr>
          <w:p w14:paraId="418C5B87"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м3</w:t>
            </w:r>
          </w:p>
        </w:tc>
        <w:tc>
          <w:tcPr>
            <w:tcW w:w="1878" w:type="dxa"/>
            <w:tcBorders>
              <w:top w:val="nil"/>
              <w:left w:val="single" w:sz="4" w:space="0" w:color="BFBFBF"/>
              <w:bottom w:val="single" w:sz="4" w:space="0" w:color="BFBFBF"/>
              <w:right w:val="single" w:sz="4" w:space="0" w:color="BFBFBF"/>
            </w:tcBorders>
            <w:shd w:val="clear" w:color="000000" w:fill="FFFFCC"/>
            <w:vAlign w:val="center"/>
            <w:hideMark/>
          </w:tcPr>
          <w:p w14:paraId="40A031AB"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4 159,01</w:t>
            </w:r>
          </w:p>
        </w:tc>
        <w:tc>
          <w:tcPr>
            <w:tcW w:w="1555" w:type="dxa"/>
            <w:tcBorders>
              <w:top w:val="nil"/>
              <w:left w:val="single" w:sz="4" w:space="0" w:color="C0C0C0"/>
              <w:bottom w:val="single" w:sz="4" w:space="0" w:color="C0C0C0"/>
              <w:right w:val="single" w:sz="4" w:space="0" w:color="C0C0C0"/>
            </w:tcBorders>
            <w:shd w:val="clear" w:color="000000" w:fill="FFFFCC"/>
            <w:vAlign w:val="center"/>
            <w:hideMark/>
          </w:tcPr>
          <w:p w14:paraId="5C9E4EFA"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 </w:t>
            </w:r>
          </w:p>
        </w:tc>
        <w:tc>
          <w:tcPr>
            <w:tcW w:w="1778" w:type="dxa"/>
            <w:tcBorders>
              <w:top w:val="nil"/>
              <w:left w:val="single" w:sz="4" w:space="0" w:color="BFBFBF"/>
              <w:bottom w:val="single" w:sz="4" w:space="0" w:color="BFBFBF"/>
              <w:right w:val="single" w:sz="4" w:space="0" w:color="BFBFBF"/>
            </w:tcBorders>
            <w:shd w:val="clear" w:color="000000" w:fill="FFFFCC"/>
            <w:vAlign w:val="center"/>
            <w:hideMark/>
          </w:tcPr>
          <w:p w14:paraId="4048AF34"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4 159,01</w:t>
            </w:r>
          </w:p>
        </w:tc>
        <w:tc>
          <w:tcPr>
            <w:tcW w:w="1798" w:type="dxa"/>
            <w:tcBorders>
              <w:top w:val="nil"/>
              <w:left w:val="single" w:sz="4" w:space="0" w:color="C0C0C0"/>
              <w:bottom w:val="single" w:sz="4" w:space="0" w:color="C0C0C0"/>
              <w:right w:val="single" w:sz="4" w:space="0" w:color="C0C0C0"/>
            </w:tcBorders>
            <w:shd w:val="clear" w:color="000000" w:fill="FFFFCC"/>
            <w:vAlign w:val="center"/>
            <w:hideMark/>
          </w:tcPr>
          <w:p w14:paraId="3F762453"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4 159,01</w:t>
            </w:r>
          </w:p>
        </w:tc>
        <w:tc>
          <w:tcPr>
            <w:tcW w:w="1898" w:type="dxa"/>
            <w:tcBorders>
              <w:top w:val="nil"/>
              <w:left w:val="nil"/>
              <w:bottom w:val="single" w:sz="4" w:space="0" w:color="C0C0C0"/>
              <w:right w:val="single" w:sz="4" w:space="0" w:color="C0C0C0"/>
            </w:tcBorders>
            <w:shd w:val="clear" w:color="000000" w:fill="FFFFCC"/>
            <w:vAlign w:val="center"/>
            <w:hideMark/>
          </w:tcPr>
          <w:p w14:paraId="325C541A"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0,00</w:t>
            </w:r>
          </w:p>
        </w:tc>
        <w:tc>
          <w:tcPr>
            <w:tcW w:w="1818" w:type="dxa"/>
            <w:tcBorders>
              <w:top w:val="nil"/>
              <w:left w:val="nil"/>
              <w:bottom w:val="single" w:sz="4" w:space="0" w:color="C0C0C0"/>
              <w:right w:val="single" w:sz="4" w:space="0" w:color="C0C0C0"/>
            </w:tcBorders>
            <w:shd w:val="clear" w:color="000000" w:fill="FFFFCC"/>
            <w:vAlign w:val="center"/>
            <w:hideMark/>
          </w:tcPr>
          <w:p w14:paraId="1B133C05"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4 159,01</w:t>
            </w:r>
          </w:p>
        </w:tc>
        <w:tc>
          <w:tcPr>
            <w:tcW w:w="1478" w:type="dxa"/>
            <w:tcBorders>
              <w:top w:val="nil"/>
              <w:left w:val="nil"/>
              <w:bottom w:val="single" w:sz="4" w:space="0" w:color="C0C0C0"/>
              <w:right w:val="single" w:sz="4" w:space="0" w:color="C0C0C0"/>
            </w:tcBorders>
            <w:shd w:val="clear" w:color="000000" w:fill="D7EAD3"/>
            <w:vAlign w:val="center"/>
            <w:hideMark/>
          </w:tcPr>
          <w:p w14:paraId="4BF245BC"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2 079,51</w:t>
            </w:r>
          </w:p>
        </w:tc>
        <w:tc>
          <w:tcPr>
            <w:tcW w:w="1518" w:type="dxa"/>
            <w:tcBorders>
              <w:top w:val="nil"/>
              <w:left w:val="nil"/>
              <w:bottom w:val="single" w:sz="4" w:space="0" w:color="C0C0C0"/>
              <w:right w:val="single" w:sz="4" w:space="0" w:color="C0C0C0"/>
            </w:tcBorders>
            <w:shd w:val="clear" w:color="000000" w:fill="D7EAD3"/>
            <w:vAlign w:val="center"/>
            <w:hideMark/>
          </w:tcPr>
          <w:p w14:paraId="286A26CC"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2 079,51</w:t>
            </w:r>
          </w:p>
        </w:tc>
        <w:tc>
          <w:tcPr>
            <w:tcW w:w="3909" w:type="dxa"/>
            <w:tcBorders>
              <w:top w:val="nil"/>
              <w:left w:val="nil"/>
              <w:bottom w:val="single" w:sz="4" w:space="0" w:color="C0C0C0"/>
              <w:right w:val="single" w:sz="4" w:space="0" w:color="C0C0C0"/>
            </w:tcBorders>
            <w:shd w:val="clear" w:color="000000" w:fill="FFFFCC"/>
            <w:vAlign w:val="center"/>
            <w:hideMark/>
          </w:tcPr>
          <w:p w14:paraId="0B5F305C" w14:textId="77777777" w:rsidR="00F33E96" w:rsidRPr="00F33E96" w:rsidRDefault="00F33E96" w:rsidP="00F33E96">
            <w:pPr>
              <w:rPr>
                <w:rFonts w:ascii="Tahoma" w:hAnsi="Tahoma" w:cs="Tahoma"/>
                <w:sz w:val="16"/>
                <w:szCs w:val="16"/>
                <w:lang w:eastAsia="ru-RU"/>
              </w:rPr>
            </w:pPr>
            <w:r w:rsidRPr="00F33E96">
              <w:rPr>
                <w:rFonts w:ascii="Tahoma" w:hAnsi="Tahoma" w:cs="Tahoma"/>
                <w:sz w:val="16"/>
                <w:szCs w:val="16"/>
                <w:lang w:eastAsia="ru-RU"/>
              </w:rPr>
              <w:t> </w:t>
            </w:r>
          </w:p>
        </w:tc>
      </w:tr>
      <w:tr w:rsidR="00F33E96" w:rsidRPr="00F33E96" w14:paraId="3CDAD953" w14:textId="77777777" w:rsidTr="00F33E96">
        <w:trPr>
          <w:trHeight w:val="300"/>
          <w:jc w:val="center"/>
        </w:trPr>
        <w:tc>
          <w:tcPr>
            <w:tcW w:w="361" w:type="dxa"/>
            <w:tcBorders>
              <w:top w:val="nil"/>
              <w:left w:val="nil"/>
              <w:bottom w:val="nil"/>
              <w:right w:val="nil"/>
            </w:tcBorders>
            <w:shd w:val="clear" w:color="auto" w:fill="auto"/>
            <w:noWrap/>
            <w:vAlign w:val="bottom"/>
            <w:hideMark/>
          </w:tcPr>
          <w:p w14:paraId="697981A9" w14:textId="77777777" w:rsidR="00F33E96" w:rsidRPr="00F33E96" w:rsidRDefault="00F33E96" w:rsidP="00F33E96">
            <w:pPr>
              <w:rPr>
                <w:rFonts w:ascii="Tahoma" w:hAnsi="Tahoma" w:cs="Tahoma"/>
                <w:sz w:val="16"/>
                <w:szCs w:val="16"/>
                <w:lang w:eastAsia="ru-RU"/>
              </w:rPr>
            </w:pPr>
          </w:p>
        </w:tc>
        <w:tc>
          <w:tcPr>
            <w:tcW w:w="202" w:type="dxa"/>
            <w:tcBorders>
              <w:top w:val="nil"/>
              <w:left w:val="nil"/>
              <w:bottom w:val="nil"/>
              <w:right w:val="nil"/>
            </w:tcBorders>
            <w:shd w:val="clear" w:color="auto" w:fill="auto"/>
            <w:noWrap/>
            <w:vAlign w:val="bottom"/>
            <w:hideMark/>
          </w:tcPr>
          <w:p w14:paraId="75701B64" w14:textId="77777777" w:rsidR="00F33E96" w:rsidRPr="00F33E96" w:rsidRDefault="00F33E96" w:rsidP="00F33E96">
            <w:pPr>
              <w:rPr>
                <w:sz w:val="16"/>
                <w:szCs w:val="16"/>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68D7B3DA"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1.8.1.3</w:t>
            </w:r>
          </w:p>
        </w:tc>
        <w:tc>
          <w:tcPr>
            <w:tcW w:w="5851" w:type="dxa"/>
            <w:tcBorders>
              <w:top w:val="nil"/>
              <w:left w:val="nil"/>
              <w:bottom w:val="single" w:sz="4" w:space="0" w:color="C0C0C0"/>
              <w:right w:val="single" w:sz="4" w:space="0" w:color="C0C0C0"/>
            </w:tcBorders>
            <w:shd w:val="clear" w:color="auto" w:fill="auto"/>
            <w:vAlign w:val="center"/>
            <w:hideMark/>
          </w:tcPr>
          <w:p w14:paraId="361B9B05" w14:textId="77777777" w:rsidR="00F33E96" w:rsidRPr="00F33E96" w:rsidRDefault="00F33E96" w:rsidP="00F33E96">
            <w:pPr>
              <w:ind w:firstLineChars="300" w:firstLine="480"/>
              <w:rPr>
                <w:rFonts w:ascii="Tahoma" w:hAnsi="Tahoma" w:cs="Tahoma"/>
                <w:sz w:val="16"/>
                <w:szCs w:val="16"/>
                <w:lang w:eastAsia="ru-RU"/>
              </w:rPr>
            </w:pPr>
            <w:r w:rsidRPr="00F33E96">
              <w:rPr>
                <w:rFonts w:ascii="Tahoma" w:hAnsi="Tahoma" w:cs="Tahoma"/>
                <w:sz w:val="16"/>
                <w:szCs w:val="16"/>
                <w:lang w:eastAsia="ru-RU"/>
              </w:rPr>
              <w:t>Прочим потребителям</w:t>
            </w:r>
          </w:p>
        </w:tc>
        <w:tc>
          <w:tcPr>
            <w:tcW w:w="1138" w:type="dxa"/>
            <w:tcBorders>
              <w:top w:val="nil"/>
              <w:left w:val="nil"/>
              <w:bottom w:val="single" w:sz="4" w:space="0" w:color="C0C0C0"/>
              <w:right w:val="single" w:sz="4" w:space="0" w:color="C0C0C0"/>
            </w:tcBorders>
            <w:shd w:val="clear" w:color="auto" w:fill="auto"/>
            <w:vAlign w:val="center"/>
            <w:hideMark/>
          </w:tcPr>
          <w:p w14:paraId="5C16ED13"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м3</w:t>
            </w:r>
          </w:p>
        </w:tc>
        <w:tc>
          <w:tcPr>
            <w:tcW w:w="1878" w:type="dxa"/>
            <w:tcBorders>
              <w:top w:val="nil"/>
              <w:left w:val="single" w:sz="4" w:space="0" w:color="BFBFBF"/>
              <w:bottom w:val="single" w:sz="4" w:space="0" w:color="BFBFBF"/>
              <w:right w:val="single" w:sz="4" w:space="0" w:color="BFBFBF"/>
            </w:tcBorders>
            <w:shd w:val="clear" w:color="000000" w:fill="FFFFCC"/>
            <w:vAlign w:val="center"/>
            <w:hideMark/>
          </w:tcPr>
          <w:p w14:paraId="7691DF12"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4 379,24</w:t>
            </w:r>
          </w:p>
        </w:tc>
        <w:tc>
          <w:tcPr>
            <w:tcW w:w="1555" w:type="dxa"/>
            <w:tcBorders>
              <w:top w:val="nil"/>
              <w:left w:val="single" w:sz="4" w:space="0" w:color="C0C0C0"/>
              <w:bottom w:val="single" w:sz="4" w:space="0" w:color="C0C0C0"/>
              <w:right w:val="single" w:sz="4" w:space="0" w:color="C0C0C0"/>
            </w:tcBorders>
            <w:shd w:val="clear" w:color="000000" w:fill="FFFFCC"/>
            <w:vAlign w:val="center"/>
            <w:hideMark/>
          </w:tcPr>
          <w:p w14:paraId="5527A854"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 </w:t>
            </w:r>
          </w:p>
        </w:tc>
        <w:tc>
          <w:tcPr>
            <w:tcW w:w="1778" w:type="dxa"/>
            <w:tcBorders>
              <w:top w:val="nil"/>
              <w:left w:val="single" w:sz="4" w:space="0" w:color="BFBFBF"/>
              <w:bottom w:val="single" w:sz="4" w:space="0" w:color="BFBFBF"/>
              <w:right w:val="single" w:sz="4" w:space="0" w:color="BFBFBF"/>
            </w:tcBorders>
            <w:shd w:val="clear" w:color="000000" w:fill="FFFFCC"/>
            <w:vAlign w:val="center"/>
            <w:hideMark/>
          </w:tcPr>
          <w:p w14:paraId="6D7182D8"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4 379,24</w:t>
            </w:r>
          </w:p>
        </w:tc>
        <w:tc>
          <w:tcPr>
            <w:tcW w:w="1798" w:type="dxa"/>
            <w:tcBorders>
              <w:top w:val="nil"/>
              <w:left w:val="single" w:sz="4" w:space="0" w:color="C0C0C0"/>
              <w:bottom w:val="single" w:sz="4" w:space="0" w:color="C0C0C0"/>
              <w:right w:val="single" w:sz="4" w:space="0" w:color="C0C0C0"/>
            </w:tcBorders>
            <w:shd w:val="clear" w:color="000000" w:fill="FFFFCC"/>
            <w:vAlign w:val="center"/>
            <w:hideMark/>
          </w:tcPr>
          <w:p w14:paraId="36B57AA0"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4 379,24</w:t>
            </w:r>
          </w:p>
        </w:tc>
        <w:tc>
          <w:tcPr>
            <w:tcW w:w="1898" w:type="dxa"/>
            <w:tcBorders>
              <w:top w:val="nil"/>
              <w:left w:val="nil"/>
              <w:bottom w:val="single" w:sz="4" w:space="0" w:color="C0C0C0"/>
              <w:right w:val="single" w:sz="4" w:space="0" w:color="C0C0C0"/>
            </w:tcBorders>
            <w:shd w:val="clear" w:color="000000" w:fill="FFFFCC"/>
            <w:vAlign w:val="center"/>
            <w:hideMark/>
          </w:tcPr>
          <w:p w14:paraId="6B2E242A"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0,00</w:t>
            </w:r>
          </w:p>
        </w:tc>
        <w:tc>
          <w:tcPr>
            <w:tcW w:w="1818" w:type="dxa"/>
            <w:tcBorders>
              <w:top w:val="nil"/>
              <w:left w:val="nil"/>
              <w:bottom w:val="single" w:sz="4" w:space="0" w:color="C0C0C0"/>
              <w:right w:val="single" w:sz="4" w:space="0" w:color="C0C0C0"/>
            </w:tcBorders>
            <w:shd w:val="clear" w:color="000000" w:fill="FFFFCC"/>
            <w:vAlign w:val="center"/>
            <w:hideMark/>
          </w:tcPr>
          <w:p w14:paraId="642E4981"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12 803,56</w:t>
            </w:r>
          </w:p>
        </w:tc>
        <w:tc>
          <w:tcPr>
            <w:tcW w:w="1478" w:type="dxa"/>
            <w:tcBorders>
              <w:top w:val="nil"/>
              <w:left w:val="nil"/>
              <w:bottom w:val="single" w:sz="4" w:space="0" w:color="C0C0C0"/>
              <w:right w:val="single" w:sz="4" w:space="0" w:color="C0C0C0"/>
            </w:tcBorders>
            <w:shd w:val="clear" w:color="000000" w:fill="D7EAD3"/>
            <w:vAlign w:val="center"/>
            <w:hideMark/>
          </w:tcPr>
          <w:p w14:paraId="5EC6C994"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6 401,78</w:t>
            </w:r>
          </w:p>
        </w:tc>
        <w:tc>
          <w:tcPr>
            <w:tcW w:w="1518" w:type="dxa"/>
            <w:tcBorders>
              <w:top w:val="nil"/>
              <w:left w:val="nil"/>
              <w:bottom w:val="single" w:sz="4" w:space="0" w:color="C0C0C0"/>
              <w:right w:val="single" w:sz="4" w:space="0" w:color="C0C0C0"/>
            </w:tcBorders>
            <w:shd w:val="clear" w:color="000000" w:fill="D7EAD3"/>
            <w:vAlign w:val="center"/>
            <w:hideMark/>
          </w:tcPr>
          <w:p w14:paraId="0B302C4E"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6 401,78</w:t>
            </w:r>
          </w:p>
        </w:tc>
        <w:tc>
          <w:tcPr>
            <w:tcW w:w="3909" w:type="dxa"/>
            <w:tcBorders>
              <w:top w:val="nil"/>
              <w:left w:val="nil"/>
              <w:bottom w:val="single" w:sz="4" w:space="0" w:color="C0C0C0"/>
              <w:right w:val="single" w:sz="4" w:space="0" w:color="C0C0C0"/>
            </w:tcBorders>
            <w:shd w:val="clear" w:color="000000" w:fill="FFFFCC"/>
            <w:vAlign w:val="center"/>
            <w:hideMark/>
          </w:tcPr>
          <w:p w14:paraId="52205146" w14:textId="77777777" w:rsidR="00F33E96" w:rsidRPr="00F33E96" w:rsidRDefault="00F33E96" w:rsidP="00F33E96">
            <w:pPr>
              <w:rPr>
                <w:rFonts w:ascii="Tahoma" w:hAnsi="Tahoma" w:cs="Tahoma"/>
                <w:sz w:val="16"/>
                <w:szCs w:val="16"/>
                <w:lang w:eastAsia="ru-RU"/>
              </w:rPr>
            </w:pPr>
            <w:r w:rsidRPr="00F33E96">
              <w:rPr>
                <w:rFonts w:ascii="Tahoma" w:hAnsi="Tahoma" w:cs="Tahoma"/>
                <w:sz w:val="16"/>
                <w:szCs w:val="16"/>
                <w:lang w:eastAsia="ru-RU"/>
              </w:rPr>
              <w:t> </w:t>
            </w:r>
          </w:p>
        </w:tc>
      </w:tr>
      <w:tr w:rsidR="00F33E96" w:rsidRPr="00F33E96" w14:paraId="5169AFF5" w14:textId="77777777" w:rsidTr="00F33E96">
        <w:trPr>
          <w:trHeight w:val="300"/>
          <w:jc w:val="center"/>
        </w:trPr>
        <w:tc>
          <w:tcPr>
            <w:tcW w:w="361" w:type="dxa"/>
            <w:tcBorders>
              <w:top w:val="nil"/>
              <w:left w:val="nil"/>
              <w:bottom w:val="nil"/>
              <w:right w:val="nil"/>
            </w:tcBorders>
            <w:shd w:val="clear" w:color="auto" w:fill="auto"/>
            <w:noWrap/>
            <w:vAlign w:val="bottom"/>
            <w:hideMark/>
          </w:tcPr>
          <w:p w14:paraId="32D01866" w14:textId="77777777" w:rsidR="00F33E96" w:rsidRPr="00F33E96" w:rsidRDefault="00F33E96" w:rsidP="00F33E96">
            <w:pPr>
              <w:rPr>
                <w:rFonts w:ascii="Tahoma" w:hAnsi="Tahoma" w:cs="Tahoma"/>
                <w:sz w:val="16"/>
                <w:szCs w:val="16"/>
                <w:lang w:eastAsia="ru-RU"/>
              </w:rPr>
            </w:pPr>
          </w:p>
        </w:tc>
        <w:tc>
          <w:tcPr>
            <w:tcW w:w="202" w:type="dxa"/>
            <w:tcBorders>
              <w:top w:val="nil"/>
              <w:left w:val="nil"/>
              <w:bottom w:val="nil"/>
              <w:right w:val="nil"/>
            </w:tcBorders>
            <w:shd w:val="clear" w:color="auto" w:fill="auto"/>
            <w:noWrap/>
            <w:vAlign w:val="bottom"/>
            <w:hideMark/>
          </w:tcPr>
          <w:p w14:paraId="7444D353" w14:textId="77777777" w:rsidR="00F33E96" w:rsidRPr="00F33E96" w:rsidRDefault="00F33E96" w:rsidP="00F33E96">
            <w:pPr>
              <w:rPr>
                <w:sz w:val="16"/>
                <w:szCs w:val="16"/>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0F6C01EE"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1.8.2</w:t>
            </w:r>
          </w:p>
        </w:tc>
        <w:tc>
          <w:tcPr>
            <w:tcW w:w="5851" w:type="dxa"/>
            <w:tcBorders>
              <w:top w:val="nil"/>
              <w:left w:val="nil"/>
              <w:bottom w:val="single" w:sz="4" w:space="0" w:color="C0C0C0"/>
              <w:right w:val="single" w:sz="4" w:space="0" w:color="C0C0C0"/>
            </w:tcBorders>
            <w:shd w:val="clear" w:color="auto" w:fill="auto"/>
            <w:vAlign w:val="center"/>
            <w:hideMark/>
          </w:tcPr>
          <w:p w14:paraId="3D92B4CB" w14:textId="77777777" w:rsidR="00F33E96" w:rsidRPr="00F33E96" w:rsidRDefault="00F33E96" w:rsidP="00F33E96">
            <w:pPr>
              <w:ind w:firstLineChars="200" w:firstLine="320"/>
              <w:rPr>
                <w:rFonts w:ascii="Tahoma" w:hAnsi="Tahoma" w:cs="Tahoma"/>
                <w:sz w:val="16"/>
                <w:szCs w:val="16"/>
                <w:lang w:eastAsia="ru-RU"/>
              </w:rPr>
            </w:pPr>
            <w:r w:rsidRPr="00F33E96">
              <w:rPr>
                <w:rFonts w:ascii="Tahoma" w:hAnsi="Tahoma" w:cs="Tahoma"/>
                <w:sz w:val="16"/>
                <w:szCs w:val="16"/>
                <w:lang w:eastAsia="ru-RU"/>
              </w:rPr>
              <w:t>На собственные нужды производства</w:t>
            </w:r>
          </w:p>
        </w:tc>
        <w:tc>
          <w:tcPr>
            <w:tcW w:w="1138" w:type="dxa"/>
            <w:tcBorders>
              <w:top w:val="nil"/>
              <w:left w:val="nil"/>
              <w:bottom w:val="single" w:sz="4" w:space="0" w:color="C0C0C0"/>
              <w:right w:val="single" w:sz="4" w:space="0" w:color="C0C0C0"/>
            </w:tcBorders>
            <w:shd w:val="clear" w:color="auto" w:fill="auto"/>
            <w:vAlign w:val="center"/>
            <w:hideMark/>
          </w:tcPr>
          <w:p w14:paraId="402EA577"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м3</w:t>
            </w:r>
          </w:p>
        </w:tc>
        <w:tc>
          <w:tcPr>
            <w:tcW w:w="1878" w:type="dxa"/>
            <w:tcBorders>
              <w:top w:val="nil"/>
              <w:left w:val="single" w:sz="4" w:space="0" w:color="BFBFBF"/>
              <w:bottom w:val="single" w:sz="4" w:space="0" w:color="BFBFBF"/>
              <w:right w:val="single" w:sz="4" w:space="0" w:color="BFBFBF"/>
            </w:tcBorders>
            <w:shd w:val="clear" w:color="000000" w:fill="FFFFCC"/>
            <w:vAlign w:val="center"/>
            <w:hideMark/>
          </w:tcPr>
          <w:p w14:paraId="588E9847"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121 610,43</w:t>
            </w:r>
          </w:p>
        </w:tc>
        <w:tc>
          <w:tcPr>
            <w:tcW w:w="1555" w:type="dxa"/>
            <w:tcBorders>
              <w:top w:val="nil"/>
              <w:left w:val="single" w:sz="4" w:space="0" w:color="C0C0C0"/>
              <w:bottom w:val="single" w:sz="4" w:space="0" w:color="C0C0C0"/>
              <w:right w:val="single" w:sz="4" w:space="0" w:color="C0C0C0"/>
            </w:tcBorders>
            <w:shd w:val="clear" w:color="000000" w:fill="FFFFCC"/>
            <w:vAlign w:val="center"/>
            <w:hideMark/>
          </w:tcPr>
          <w:p w14:paraId="7174B1A8"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 </w:t>
            </w:r>
          </w:p>
        </w:tc>
        <w:tc>
          <w:tcPr>
            <w:tcW w:w="1778" w:type="dxa"/>
            <w:tcBorders>
              <w:top w:val="nil"/>
              <w:left w:val="single" w:sz="4" w:space="0" w:color="BFBFBF"/>
              <w:bottom w:val="single" w:sz="4" w:space="0" w:color="BFBFBF"/>
              <w:right w:val="single" w:sz="4" w:space="0" w:color="BFBFBF"/>
            </w:tcBorders>
            <w:shd w:val="clear" w:color="000000" w:fill="FFFFCC"/>
            <w:vAlign w:val="center"/>
            <w:hideMark/>
          </w:tcPr>
          <w:p w14:paraId="24D08061"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121 610,43</w:t>
            </w:r>
          </w:p>
        </w:tc>
        <w:tc>
          <w:tcPr>
            <w:tcW w:w="1798" w:type="dxa"/>
            <w:tcBorders>
              <w:top w:val="nil"/>
              <w:left w:val="single" w:sz="4" w:space="0" w:color="C0C0C0"/>
              <w:bottom w:val="single" w:sz="4" w:space="0" w:color="C0C0C0"/>
              <w:right w:val="single" w:sz="4" w:space="0" w:color="C0C0C0"/>
            </w:tcBorders>
            <w:shd w:val="clear" w:color="000000" w:fill="FFFFCC"/>
            <w:vAlign w:val="center"/>
            <w:hideMark/>
          </w:tcPr>
          <w:p w14:paraId="6DD9D6F0"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121 610,43</w:t>
            </w:r>
          </w:p>
        </w:tc>
        <w:tc>
          <w:tcPr>
            <w:tcW w:w="1898" w:type="dxa"/>
            <w:tcBorders>
              <w:top w:val="nil"/>
              <w:left w:val="nil"/>
              <w:bottom w:val="single" w:sz="4" w:space="0" w:color="C0C0C0"/>
              <w:right w:val="single" w:sz="4" w:space="0" w:color="C0C0C0"/>
            </w:tcBorders>
            <w:shd w:val="clear" w:color="000000" w:fill="FFFFCC"/>
            <w:vAlign w:val="center"/>
            <w:hideMark/>
          </w:tcPr>
          <w:p w14:paraId="59179CE3"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0,00</w:t>
            </w:r>
          </w:p>
        </w:tc>
        <w:tc>
          <w:tcPr>
            <w:tcW w:w="1818" w:type="dxa"/>
            <w:tcBorders>
              <w:top w:val="nil"/>
              <w:left w:val="nil"/>
              <w:bottom w:val="single" w:sz="4" w:space="0" w:color="C0C0C0"/>
              <w:right w:val="single" w:sz="4" w:space="0" w:color="C0C0C0"/>
            </w:tcBorders>
            <w:shd w:val="clear" w:color="000000" w:fill="FFFFCC"/>
            <w:vAlign w:val="center"/>
            <w:hideMark/>
          </w:tcPr>
          <w:p w14:paraId="79EA9949"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121 610,43</w:t>
            </w:r>
          </w:p>
        </w:tc>
        <w:tc>
          <w:tcPr>
            <w:tcW w:w="1478" w:type="dxa"/>
            <w:tcBorders>
              <w:top w:val="nil"/>
              <w:left w:val="nil"/>
              <w:bottom w:val="single" w:sz="4" w:space="0" w:color="C0C0C0"/>
              <w:right w:val="single" w:sz="4" w:space="0" w:color="C0C0C0"/>
            </w:tcBorders>
            <w:shd w:val="clear" w:color="000000" w:fill="D7EAD3"/>
            <w:vAlign w:val="center"/>
            <w:hideMark/>
          </w:tcPr>
          <w:p w14:paraId="38078A25"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60 805,22</w:t>
            </w:r>
          </w:p>
        </w:tc>
        <w:tc>
          <w:tcPr>
            <w:tcW w:w="1518" w:type="dxa"/>
            <w:tcBorders>
              <w:top w:val="nil"/>
              <w:left w:val="nil"/>
              <w:bottom w:val="single" w:sz="4" w:space="0" w:color="C0C0C0"/>
              <w:right w:val="single" w:sz="4" w:space="0" w:color="C0C0C0"/>
            </w:tcBorders>
            <w:shd w:val="clear" w:color="000000" w:fill="D7EAD3"/>
            <w:vAlign w:val="center"/>
            <w:hideMark/>
          </w:tcPr>
          <w:p w14:paraId="144B7467"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60 805,22</w:t>
            </w:r>
          </w:p>
        </w:tc>
        <w:tc>
          <w:tcPr>
            <w:tcW w:w="3909" w:type="dxa"/>
            <w:tcBorders>
              <w:top w:val="nil"/>
              <w:left w:val="nil"/>
              <w:bottom w:val="single" w:sz="4" w:space="0" w:color="C0C0C0"/>
              <w:right w:val="single" w:sz="4" w:space="0" w:color="C0C0C0"/>
            </w:tcBorders>
            <w:shd w:val="clear" w:color="000000" w:fill="FFFFCC"/>
            <w:vAlign w:val="center"/>
            <w:hideMark/>
          </w:tcPr>
          <w:p w14:paraId="2DBD476B" w14:textId="77777777" w:rsidR="00F33E96" w:rsidRPr="00F33E96" w:rsidRDefault="00F33E96" w:rsidP="00F33E96">
            <w:pPr>
              <w:rPr>
                <w:rFonts w:ascii="Tahoma" w:hAnsi="Tahoma" w:cs="Tahoma"/>
                <w:sz w:val="16"/>
                <w:szCs w:val="16"/>
                <w:lang w:eastAsia="ru-RU"/>
              </w:rPr>
            </w:pPr>
            <w:r w:rsidRPr="00F33E96">
              <w:rPr>
                <w:rFonts w:ascii="Tahoma" w:hAnsi="Tahoma" w:cs="Tahoma"/>
                <w:sz w:val="16"/>
                <w:szCs w:val="16"/>
                <w:lang w:eastAsia="ru-RU"/>
              </w:rPr>
              <w:t> </w:t>
            </w:r>
          </w:p>
        </w:tc>
      </w:tr>
      <w:tr w:rsidR="00F33E96" w:rsidRPr="00F33E96" w14:paraId="7B48EDD5" w14:textId="77777777" w:rsidTr="00F33E96">
        <w:trPr>
          <w:trHeight w:val="300"/>
          <w:jc w:val="center"/>
        </w:trPr>
        <w:tc>
          <w:tcPr>
            <w:tcW w:w="361" w:type="dxa"/>
            <w:tcBorders>
              <w:top w:val="nil"/>
              <w:left w:val="nil"/>
              <w:bottom w:val="nil"/>
              <w:right w:val="nil"/>
            </w:tcBorders>
            <w:shd w:val="clear" w:color="auto" w:fill="auto"/>
            <w:noWrap/>
            <w:vAlign w:val="bottom"/>
            <w:hideMark/>
          </w:tcPr>
          <w:p w14:paraId="5E902CE8" w14:textId="77777777" w:rsidR="00F33E96" w:rsidRPr="00F33E96" w:rsidRDefault="00F33E96" w:rsidP="00F33E96">
            <w:pPr>
              <w:rPr>
                <w:rFonts w:ascii="Tahoma" w:hAnsi="Tahoma" w:cs="Tahoma"/>
                <w:sz w:val="16"/>
                <w:szCs w:val="16"/>
                <w:lang w:eastAsia="ru-RU"/>
              </w:rPr>
            </w:pPr>
          </w:p>
        </w:tc>
        <w:tc>
          <w:tcPr>
            <w:tcW w:w="202" w:type="dxa"/>
            <w:tcBorders>
              <w:top w:val="nil"/>
              <w:left w:val="nil"/>
              <w:bottom w:val="nil"/>
              <w:right w:val="nil"/>
            </w:tcBorders>
            <w:shd w:val="clear" w:color="auto" w:fill="auto"/>
            <w:noWrap/>
            <w:vAlign w:val="bottom"/>
            <w:hideMark/>
          </w:tcPr>
          <w:p w14:paraId="5C17B77E" w14:textId="77777777" w:rsidR="00F33E96" w:rsidRPr="00F33E96" w:rsidRDefault="00F33E96" w:rsidP="00F33E96">
            <w:pPr>
              <w:rPr>
                <w:sz w:val="16"/>
                <w:szCs w:val="16"/>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14E7363E"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2</w:t>
            </w:r>
          </w:p>
        </w:tc>
        <w:tc>
          <w:tcPr>
            <w:tcW w:w="5851" w:type="dxa"/>
            <w:tcBorders>
              <w:top w:val="nil"/>
              <w:left w:val="nil"/>
              <w:bottom w:val="single" w:sz="4" w:space="0" w:color="C0C0C0"/>
              <w:right w:val="single" w:sz="4" w:space="0" w:color="C0C0C0"/>
            </w:tcBorders>
            <w:shd w:val="clear" w:color="auto" w:fill="auto"/>
            <w:vAlign w:val="center"/>
            <w:hideMark/>
          </w:tcPr>
          <w:p w14:paraId="0518975C" w14:textId="77777777" w:rsidR="00F33E96" w:rsidRPr="00F33E96" w:rsidRDefault="00F33E96" w:rsidP="00F33E96">
            <w:pPr>
              <w:rPr>
                <w:rFonts w:ascii="Tahoma" w:hAnsi="Tahoma" w:cs="Tahoma"/>
                <w:b/>
                <w:bCs/>
                <w:sz w:val="16"/>
                <w:szCs w:val="16"/>
                <w:lang w:eastAsia="ru-RU"/>
              </w:rPr>
            </w:pPr>
            <w:r w:rsidRPr="00F33E96">
              <w:rPr>
                <w:rFonts w:ascii="Tahoma" w:hAnsi="Tahoma" w:cs="Tahoma"/>
                <w:b/>
                <w:bCs/>
                <w:sz w:val="16"/>
                <w:szCs w:val="16"/>
                <w:lang w:eastAsia="ru-RU"/>
              </w:rPr>
              <w:t>Себестоимость</w:t>
            </w:r>
          </w:p>
        </w:tc>
        <w:tc>
          <w:tcPr>
            <w:tcW w:w="1138" w:type="dxa"/>
            <w:tcBorders>
              <w:top w:val="nil"/>
              <w:left w:val="nil"/>
              <w:bottom w:val="single" w:sz="4" w:space="0" w:color="C0C0C0"/>
              <w:right w:val="single" w:sz="4" w:space="0" w:color="C0C0C0"/>
            </w:tcBorders>
            <w:shd w:val="clear" w:color="auto" w:fill="auto"/>
            <w:vAlign w:val="center"/>
            <w:hideMark/>
          </w:tcPr>
          <w:p w14:paraId="1B7345B1" w14:textId="77777777" w:rsidR="00F33E96" w:rsidRPr="00F33E96" w:rsidRDefault="00F33E96" w:rsidP="00F33E96">
            <w:pPr>
              <w:jc w:val="center"/>
              <w:rPr>
                <w:rFonts w:ascii="Tahoma" w:hAnsi="Tahoma" w:cs="Tahoma"/>
                <w:b/>
                <w:bCs/>
                <w:sz w:val="16"/>
                <w:szCs w:val="16"/>
                <w:lang w:eastAsia="ru-RU"/>
              </w:rPr>
            </w:pPr>
            <w:proofErr w:type="spellStart"/>
            <w:r w:rsidRPr="00F33E96">
              <w:rPr>
                <w:rFonts w:ascii="Tahoma" w:hAnsi="Tahoma" w:cs="Tahoma"/>
                <w:b/>
                <w:bCs/>
                <w:sz w:val="16"/>
                <w:szCs w:val="16"/>
                <w:lang w:eastAsia="ru-RU"/>
              </w:rPr>
              <w:t>тыс</w:t>
            </w:r>
            <w:proofErr w:type="spellEnd"/>
            <w:r w:rsidRPr="00F33E96">
              <w:rPr>
                <w:rFonts w:ascii="Tahoma" w:hAnsi="Tahoma" w:cs="Tahoma"/>
                <w:b/>
                <w:bCs/>
                <w:sz w:val="16"/>
                <w:szCs w:val="16"/>
                <w:lang w:eastAsia="ru-RU"/>
              </w:rPr>
              <w:t xml:space="preserve"> </w:t>
            </w:r>
            <w:proofErr w:type="spellStart"/>
            <w:r w:rsidRPr="00F33E96">
              <w:rPr>
                <w:rFonts w:ascii="Tahoma" w:hAnsi="Tahoma" w:cs="Tahoma"/>
                <w:b/>
                <w:bCs/>
                <w:sz w:val="16"/>
                <w:szCs w:val="16"/>
                <w:lang w:eastAsia="ru-RU"/>
              </w:rPr>
              <w:t>руб</w:t>
            </w:r>
            <w:proofErr w:type="spellEnd"/>
          </w:p>
        </w:tc>
        <w:tc>
          <w:tcPr>
            <w:tcW w:w="1878" w:type="dxa"/>
            <w:tcBorders>
              <w:top w:val="nil"/>
              <w:left w:val="nil"/>
              <w:bottom w:val="single" w:sz="4" w:space="0" w:color="C0C0C0"/>
              <w:right w:val="single" w:sz="4" w:space="0" w:color="C0C0C0"/>
            </w:tcBorders>
            <w:shd w:val="clear" w:color="000000" w:fill="D7EAD3"/>
            <w:vAlign w:val="center"/>
            <w:hideMark/>
          </w:tcPr>
          <w:p w14:paraId="304563A7"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1 194,09</w:t>
            </w:r>
          </w:p>
        </w:tc>
        <w:tc>
          <w:tcPr>
            <w:tcW w:w="1555" w:type="dxa"/>
            <w:tcBorders>
              <w:top w:val="nil"/>
              <w:left w:val="nil"/>
              <w:bottom w:val="single" w:sz="4" w:space="0" w:color="C0C0C0"/>
              <w:right w:val="single" w:sz="4" w:space="0" w:color="C0C0C0"/>
            </w:tcBorders>
            <w:shd w:val="clear" w:color="000000" w:fill="D7EAD3"/>
            <w:vAlign w:val="center"/>
            <w:hideMark/>
          </w:tcPr>
          <w:p w14:paraId="710CDB07"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1 185,76</w:t>
            </w:r>
          </w:p>
        </w:tc>
        <w:tc>
          <w:tcPr>
            <w:tcW w:w="1778" w:type="dxa"/>
            <w:tcBorders>
              <w:top w:val="nil"/>
              <w:left w:val="nil"/>
              <w:bottom w:val="single" w:sz="4" w:space="0" w:color="C0C0C0"/>
              <w:right w:val="single" w:sz="4" w:space="0" w:color="C0C0C0"/>
            </w:tcBorders>
            <w:shd w:val="clear" w:color="000000" w:fill="D7EAD3"/>
            <w:vAlign w:val="center"/>
            <w:hideMark/>
          </w:tcPr>
          <w:p w14:paraId="153B81D3"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1 169,08</w:t>
            </w:r>
          </w:p>
        </w:tc>
        <w:tc>
          <w:tcPr>
            <w:tcW w:w="1798" w:type="dxa"/>
            <w:tcBorders>
              <w:top w:val="nil"/>
              <w:left w:val="nil"/>
              <w:bottom w:val="single" w:sz="4" w:space="0" w:color="C0C0C0"/>
              <w:right w:val="single" w:sz="4" w:space="0" w:color="C0C0C0"/>
            </w:tcBorders>
            <w:shd w:val="clear" w:color="000000" w:fill="D7EAD3"/>
            <w:vAlign w:val="center"/>
            <w:hideMark/>
          </w:tcPr>
          <w:p w14:paraId="26F02CE2"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1 218,06</w:t>
            </w:r>
          </w:p>
        </w:tc>
        <w:tc>
          <w:tcPr>
            <w:tcW w:w="1898" w:type="dxa"/>
            <w:tcBorders>
              <w:top w:val="nil"/>
              <w:left w:val="nil"/>
              <w:bottom w:val="single" w:sz="4" w:space="0" w:color="C0C0C0"/>
              <w:right w:val="single" w:sz="4" w:space="0" w:color="C0C0C0"/>
            </w:tcBorders>
            <w:shd w:val="clear" w:color="000000" w:fill="D7EAD3"/>
            <w:vAlign w:val="center"/>
            <w:hideMark/>
          </w:tcPr>
          <w:p w14:paraId="66F69A8A"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263,90</w:t>
            </w:r>
          </w:p>
        </w:tc>
        <w:tc>
          <w:tcPr>
            <w:tcW w:w="1818" w:type="dxa"/>
            <w:tcBorders>
              <w:top w:val="nil"/>
              <w:left w:val="nil"/>
              <w:bottom w:val="single" w:sz="4" w:space="0" w:color="C0C0C0"/>
              <w:right w:val="single" w:sz="4" w:space="0" w:color="C0C0C0"/>
            </w:tcBorders>
            <w:shd w:val="clear" w:color="000000" w:fill="D7EAD3"/>
            <w:vAlign w:val="center"/>
            <w:hideMark/>
          </w:tcPr>
          <w:p w14:paraId="1D938211"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1 481,95</w:t>
            </w:r>
          </w:p>
        </w:tc>
        <w:tc>
          <w:tcPr>
            <w:tcW w:w="1478" w:type="dxa"/>
            <w:tcBorders>
              <w:top w:val="nil"/>
              <w:left w:val="nil"/>
              <w:bottom w:val="single" w:sz="4" w:space="0" w:color="C0C0C0"/>
              <w:right w:val="single" w:sz="4" w:space="0" w:color="C0C0C0"/>
            </w:tcBorders>
            <w:shd w:val="clear" w:color="000000" w:fill="D7EAD3"/>
            <w:vAlign w:val="center"/>
            <w:hideMark/>
          </w:tcPr>
          <w:p w14:paraId="3EF18929"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740,98</w:t>
            </w:r>
          </w:p>
        </w:tc>
        <w:tc>
          <w:tcPr>
            <w:tcW w:w="1518" w:type="dxa"/>
            <w:tcBorders>
              <w:top w:val="nil"/>
              <w:left w:val="nil"/>
              <w:bottom w:val="single" w:sz="4" w:space="0" w:color="C0C0C0"/>
              <w:right w:val="single" w:sz="4" w:space="0" w:color="C0C0C0"/>
            </w:tcBorders>
            <w:shd w:val="clear" w:color="000000" w:fill="D7EAD3"/>
            <w:vAlign w:val="center"/>
            <w:hideMark/>
          </w:tcPr>
          <w:p w14:paraId="5327D292"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740,98</w:t>
            </w:r>
          </w:p>
        </w:tc>
        <w:tc>
          <w:tcPr>
            <w:tcW w:w="3909" w:type="dxa"/>
            <w:tcBorders>
              <w:top w:val="nil"/>
              <w:left w:val="nil"/>
              <w:bottom w:val="single" w:sz="4" w:space="0" w:color="C0C0C0"/>
              <w:right w:val="single" w:sz="4" w:space="0" w:color="C0C0C0"/>
            </w:tcBorders>
            <w:shd w:val="clear" w:color="000000" w:fill="FFFFCC"/>
            <w:vAlign w:val="center"/>
            <w:hideMark/>
          </w:tcPr>
          <w:p w14:paraId="39C5FB5D" w14:textId="77777777" w:rsidR="00F33E96" w:rsidRPr="00F33E96" w:rsidRDefault="00F33E96" w:rsidP="00F33E96">
            <w:pPr>
              <w:rPr>
                <w:rFonts w:ascii="Tahoma" w:hAnsi="Tahoma" w:cs="Tahoma"/>
                <w:b/>
                <w:bCs/>
                <w:sz w:val="16"/>
                <w:szCs w:val="16"/>
                <w:lang w:eastAsia="ru-RU"/>
              </w:rPr>
            </w:pPr>
            <w:r w:rsidRPr="00F33E96">
              <w:rPr>
                <w:rFonts w:ascii="Tahoma" w:hAnsi="Tahoma" w:cs="Tahoma"/>
                <w:b/>
                <w:bCs/>
                <w:sz w:val="16"/>
                <w:szCs w:val="16"/>
                <w:lang w:eastAsia="ru-RU"/>
              </w:rPr>
              <w:t> </w:t>
            </w:r>
          </w:p>
        </w:tc>
      </w:tr>
      <w:tr w:rsidR="00F33E96" w:rsidRPr="00F33E96" w14:paraId="1540622F" w14:textId="77777777" w:rsidTr="00F33E96">
        <w:trPr>
          <w:trHeight w:val="300"/>
          <w:jc w:val="center"/>
        </w:trPr>
        <w:tc>
          <w:tcPr>
            <w:tcW w:w="361" w:type="dxa"/>
            <w:tcBorders>
              <w:top w:val="nil"/>
              <w:left w:val="nil"/>
              <w:bottom w:val="nil"/>
              <w:right w:val="nil"/>
            </w:tcBorders>
            <w:shd w:val="clear" w:color="auto" w:fill="auto"/>
            <w:noWrap/>
            <w:vAlign w:val="bottom"/>
            <w:hideMark/>
          </w:tcPr>
          <w:p w14:paraId="37D8F66C" w14:textId="77777777" w:rsidR="00F33E96" w:rsidRPr="00F33E96" w:rsidRDefault="00F33E96" w:rsidP="00F33E96">
            <w:pPr>
              <w:rPr>
                <w:rFonts w:ascii="Tahoma" w:hAnsi="Tahoma" w:cs="Tahoma"/>
                <w:b/>
                <w:bCs/>
                <w:sz w:val="16"/>
                <w:szCs w:val="16"/>
                <w:lang w:eastAsia="ru-RU"/>
              </w:rPr>
            </w:pPr>
          </w:p>
        </w:tc>
        <w:tc>
          <w:tcPr>
            <w:tcW w:w="202" w:type="dxa"/>
            <w:tcBorders>
              <w:top w:val="nil"/>
              <w:left w:val="nil"/>
              <w:bottom w:val="nil"/>
              <w:right w:val="nil"/>
            </w:tcBorders>
            <w:shd w:val="clear" w:color="auto" w:fill="auto"/>
            <w:noWrap/>
            <w:vAlign w:val="bottom"/>
            <w:hideMark/>
          </w:tcPr>
          <w:p w14:paraId="19725265" w14:textId="77777777" w:rsidR="00F33E96" w:rsidRPr="00F33E96" w:rsidRDefault="00F33E96" w:rsidP="00F33E96">
            <w:pPr>
              <w:rPr>
                <w:sz w:val="16"/>
                <w:szCs w:val="16"/>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51CFB944"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3</w:t>
            </w:r>
          </w:p>
        </w:tc>
        <w:tc>
          <w:tcPr>
            <w:tcW w:w="5851" w:type="dxa"/>
            <w:tcBorders>
              <w:top w:val="nil"/>
              <w:left w:val="nil"/>
              <w:bottom w:val="single" w:sz="4" w:space="0" w:color="C0C0C0"/>
              <w:right w:val="single" w:sz="4" w:space="0" w:color="C0C0C0"/>
            </w:tcBorders>
            <w:shd w:val="clear" w:color="auto" w:fill="auto"/>
            <w:vAlign w:val="center"/>
            <w:hideMark/>
          </w:tcPr>
          <w:p w14:paraId="290357F8" w14:textId="77777777" w:rsidR="00F33E96" w:rsidRPr="00F33E96" w:rsidRDefault="00F33E96" w:rsidP="00F33E96">
            <w:pPr>
              <w:rPr>
                <w:rFonts w:ascii="Tahoma" w:hAnsi="Tahoma" w:cs="Tahoma"/>
                <w:b/>
                <w:bCs/>
                <w:sz w:val="16"/>
                <w:szCs w:val="16"/>
                <w:lang w:eastAsia="ru-RU"/>
              </w:rPr>
            </w:pPr>
            <w:r w:rsidRPr="00F33E96">
              <w:rPr>
                <w:rFonts w:ascii="Tahoma" w:hAnsi="Tahoma" w:cs="Tahoma"/>
                <w:b/>
                <w:bCs/>
                <w:sz w:val="16"/>
                <w:szCs w:val="16"/>
                <w:lang w:eastAsia="ru-RU"/>
              </w:rPr>
              <w:t>Производственные расходы</w:t>
            </w:r>
          </w:p>
        </w:tc>
        <w:tc>
          <w:tcPr>
            <w:tcW w:w="1138" w:type="dxa"/>
            <w:tcBorders>
              <w:top w:val="nil"/>
              <w:left w:val="nil"/>
              <w:bottom w:val="single" w:sz="4" w:space="0" w:color="C0C0C0"/>
              <w:right w:val="single" w:sz="4" w:space="0" w:color="C0C0C0"/>
            </w:tcBorders>
            <w:shd w:val="clear" w:color="auto" w:fill="auto"/>
            <w:vAlign w:val="center"/>
            <w:hideMark/>
          </w:tcPr>
          <w:p w14:paraId="00529F03" w14:textId="77777777" w:rsidR="00F33E96" w:rsidRPr="00F33E96" w:rsidRDefault="00F33E96" w:rsidP="00F33E96">
            <w:pPr>
              <w:jc w:val="center"/>
              <w:rPr>
                <w:rFonts w:ascii="Tahoma" w:hAnsi="Tahoma" w:cs="Tahoma"/>
                <w:b/>
                <w:bCs/>
                <w:sz w:val="16"/>
                <w:szCs w:val="16"/>
                <w:lang w:eastAsia="ru-RU"/>
              </w:rPr>
            </w:pPr>
            <w:proofErr w:type="spellStart"/>
            <w:r w:rsidRPr="00F33E96">
              <w:rPr>
                <w:rFonts w:ascii="Tahoma" w:hAnsi="Tahoma" w:cs="Tahoma"/>
                <w:b/>
                <w:bCs/>
                <w:sz w:val="16"/>
                <w:szCs w:val="16"/>
                <w:lang w:eastAsia="ru-RU"/>
              </w:rPr>
              <w:t>тыс</w:t>
            </w:r>
            <w:proofErr w:type="spellEnd"/>
            <w:r w:rsidRPr="00F33E96">
              <w:rPr>
                <w:rFonts w:ascii="Tahoma" w:hAnsi="Tahoma" w:cs="Tahoma"/>
                <w:b/>
                <w:bCs/>
                <w:sz w:val="16"/>
                <w:szCs w:val="16"/>
                <w:lang w:eastAsia="ru-RU"/>
              </w:rPr>
              <w:t xml:space="preserve"> </w:t>
            </w:r>
            <w:proofErr w:type="spellStart"/>
            <w:r w:rsidRPr="00F33E96">
              <w:rPr>
                <w:rFonts w:ascii="Tahoma" w:hAnsi="Tahoma" w:cs="Tahoma"/>
                <w:b/>
                <w:bCs/>
                <w:sz w:val="16"/>
                <w:szCs w:val="16"/>
                <w:lang w:eastAsia="ru-RU"/>
              </w:rPr>
              <w:t>руб</w:t>
            </w:r>
            <w:proofErr w:type="spellEnd"/>
          </w:p>
        </w:tc>
        <w:tc>
          <w:tcPr>
            <w:tcW w:w="1878" w:type="dxa"/>
            <w:tcBorders>
              <w:top w:val="nil"/>
              <w:left w:val="nil"/>
              <w:bottom w:val="single" w:sz="4" w:space="0" w:color="C0C0C0"/>
              <w:right w:val="single" w:sz="4" w:space="0" w:color="C0C0C0"/>
            </w:tcBorders>
            <w:shd w:val="clear" w:color="000000" w:fill="D7EAD3"/>
            <w:vAlign w:val="center"/>
            <w:hideMark/>
          </w:tcPr>
          <w:p w14:paraId="7CAAE85D"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1 030,96</w:t>
            </w:r>
          </w:p>
        </w:tc>
        <w:tc>
          <w:tcPr>
            <w:tcW w:w="1555" w:type="dxa"/>
            <w:tcBorders>
              <w:top w:val="nil"/>
              <w:left w:val="nil"/>
              <w:bottom w:val="single" w:sz="4" w:space="0" w:color="C0C0C0"/>
              <w:right w:val="single" w:sz="4" w:space="0" w:color="C0C0C0"/>
            </w:tcBorders>
            <w:shd w:val="clear" w:color="000000" w:fill="D7EAD3"/>
            <w:vAlign w:val="center"/>
            <w:hideMark/>
          </w:tcPr>
          <w:p w14:paraId="43A1336B"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1 084,71</w:t>
            </w:r>
          </w:p>
        </w:tc>
        <w:tc>
          <w:tcPr>
            <w:tcW w:w="1778" w:type="dxa"/>
            <w:tcBorders>
              <w:top w:val="nil"/>
              <w:left w:val="nil"/>
              <w:bottom w:val="single" w:sz="4" w:space="0" w:color="C0C0C0"/>
              <w:right w:val="single" w:sz="4" w:space="0" w:color="C0C0C0"/>
            </w:tcBorders>
            <w:shd w:val="clear" w:color="000000" w:fill="D7EAD3"/>
            <w:vAlign w:val="center"/>
            <w:hideMark/>
          </w:tcPr>
          <w:p w14:paraId="1A3E6CDC"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1 078,30</w:t>
            </w:r>
          </w:p>
        </w:tc>
        <w:tc>
          <w:tcPr>
            <w:tcW w:w="1798" w:type="dxa"/>
            <w:tcBorders>
              <w:top w:val="nil"/>
              <w:left w:val="nil"/>
              <w:bottom w:val="single" w:sz="4" w:space="0" w:color="C0C0C0"/>
              <w:right w:val="single" w:sz="4" w:space="0" w:color="C0C0C0"/>
            </w:tcBorders>
            <w:shd w:val="clear" w:color="000000" w:fill="D7EAD3"/>
            <w:vAlign w:val="center"/>
            <w:hideMark/>
          </w:tcPr>
          <w:p w14:paraId="67E2F75B"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1 114,42</w:t>
            </w:r>
          </w:p>
        </w:tc>
        <w:tc>
          <w:tcPr>
            <w:tcW w:w="1898" w:type="dxa"/>
            <w:tcBorders>
              <w:top w:val="nil"/>
              <w:left w:val="nil"/>
              <w:bottom w:val="single" w:sz="4" w:space="0" w:color="C0C0C0"/>
              <w:right w:val="single" w:sz="4" w:space="0" w:color="C0C0C0"/>
            </w:tcBorders>
            <w:shd w:val="clear" w:color="000000" w:fill="D7EAD3"/>
            <w:vAlign w:val="center"/>
            <w:hideMark/>
          </w:tcPr>
          <w:p w14:paraId="09384A2F"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251,40</w:t>
            </w:r>
          </w:p>
        </w:tc>
        <w:tc>
          <w:tcPr>
            <w:tcW w:w="1818" w:type="dxa"/>
            <w:tcBorders>
              <w:top w:val="nil"/>
              <w:left w:val="nil"/>
              <w:bottom w:val="single" w:sz="4" w:space="0" w:color="C0C0C0"/>
              <w:right w:val="single" w:sz="4" w:space="0" w:color="C0C0C0"/>
            </w:tcBorders>
            <w:shd w:val="clear" w:color="000000" w:fill="D7EAD3"/>
            <w:vAlign w:val="center"/>
            <w:hideMark/>
          </w:tcPr>
          <w:p w14:paraId="4F82A4AC"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1 365,82</w:t>
            </w:r>
          </w:p>
        </w:tc>
        <w:tc>
          <w:tcPr>
            <w:tcW w:w="1478" w:type="dxa"/>
            <w:tcBorders>
              <w:top w:val="nil"/>
              <w:left w:val="nil"/>
              <w:bottom w:val="single" w:sz="4" w:space="0" w:color="C0C0C0"/>
              <w:right w:val="single" w:sz="4" w:space="0" w:color="C0C0C0"/>
            </w:tcBorders>
            <w:shd w:val="clear" w:color="000000" w:fill="D7EAD3"/>
            <w:vAlign w:val="center"/>
            <w:hideMark/>
          </w:tcPr>
          <w:p w14:paraId="61F42BC8"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682,91</w:t>
            </w:r>
          </w:p>
        </w:tc>
        <w:tc>
          <w:tcPr>
            <w:tcW w:w="1518" w:type="dxa"/>
            <w:tcBorders>
              <w:top w:val="nil"/>
              <w:left w:val="nil"/>
              <w:bottom w:val="single" w:sz="4" w:space="0" w:color="C0C0C0"/>
              <w:right w:val="single" w:sz="4" w:space="0" w:color="C0C0C0"/>
            </w:tcBorders>
            <w:shd w:val="clear" w:color="000000" w:fill="D7EAD3"/>
            <w:vAlign w:val="center"/>
            <w:hideMark/>
          </w:tcPr>
          <w:p w14:paraId="6F407491"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682,91</w:t>
            </w:r>
          </w:p>
        </w:tc>
        <w:tc>
          <w:tcPr>
            <w:tcW w:w="3909" w:type="dxa"/>
            <w:tcBorders>
              <w:top w:val="nil"/>
              <w:left w:val="nil"/>
              <w:bottom w:val="single" w:sz="4" w:space="0" w:color="C0C0C0"/>
              <w:right w:val="single" w:sz="4" w:space="0" w:color="C0C0C0"/>
            </w:tcBorders>
            <w:shd w:val="clear" w:color="000000" w:fill="FFFFCC"/>
            <w:vAlign w:val="center"/>
            <w:hideMark/>
          </w:tcPr>
          <w:p w14:paraId="16C4C182" w14:textId="77777777" w:rsidR="00F33E96" w:rsidRPr="00F33E96" w:rsidRDefault="00F33E96" w:rsidP="00F33E96">
            <w:pPr>
              <w:rPr>
                <w:rFonts w:ascii="Tahoma" w:hAnsi="Tahoma" w:cs="Tahoma"/>
                <w:b/>
                <w:bCs/>
                <w:sz w:val="16"/>
                <w:szCs w:val="16"/>
                <w:lang w:eastAsia="ru-RU"/>
              </w:rPr>
            </w:pPr>
            <w:r w:rsidRPr="00F33E96">
              <w:rPr>
                <w:rFonts w:ascii="Tahoma" w:hAnsi="Tahoma" w:cs="Tahoma"/>
                <w:b/>
                <w:bCs/>
                <w:sz w:val="16"/>
                <w:szCs w:val="16"/>
                <w:lang w:eastAsia="ru-RU"/>
              </w:rPr>
              <w:t> </w:t>
            </w:r>
          </w:p>
        </w:tc>
      </w:tr>
      <w:tr w:rsidR="00F33E96" w:rsidRPr="00F33E96" w14:paraId="6B77A0AF" w14:textId="77777777" w:rsidTr="00F33E96">
        <w:trPr>
          <w:trHeight w:val="300"/>
          <w:jc w:val="center"/>
        </w:trPr>
        <w:tc>
          <w:tcPr>
            <w:tcW w:w="361" w:type="dxa"/>
            <w:tcBorders>
              <w:top w:val="nil"/>
              <w:left w:val="nil"/>
              <w:bottom w:val="nil"/>
              <w:right w:val="nil"/>
            </w:tcBorders>
            <w:shd w:val="clear" w:color="000000" w:fill="FFFF00"/>
            <w:noWrap/>
            <w:vAlign w:val="center"/>
            <w:hideMark/>
          </w:tcPr>
          <w:p w14:paraId="62036343" w14:textId="77777777" w:rsidR="00F33E96" w:rsidRPr="00F33E96" w:rsidRDefault="00F33E96" w:rsidP="00F33E96">
            <w:pPr>
              <w:rPr>
                <w:rFonts w:ascii="Tahoma" w:hAnsi="Tahoma" w:cs="Tahoma"/>
                <w:b/>
                <w:bCs/>
                <w:color w:val="000000"/>
                <w:sz w:val="16"/>
                <w:szCs w:val="16"/>
                <w:lang w:eastAsia="ru-RU"/>
              </w:rPr>
            </w:pPr>
            <w:r w:rsidRPr="00F33E96">
              <w:rPr>
                <w:rFonts w:ascii="Tahoma" w:hAnsi="Tahoma" w:cs="Tahoma"/>
                <w:b/>
                <w:bCs/>
                <w:color w:val="000000"/>
                <w:sz w:val="16"/>
                <w:szCs w:val="16"/>
                <w:lang w:eastAsia="ru-RU"/>
              </w:rPr>
              <w:t>ОР</w:t>
            </w:r>
          </w:p>
        </w:tc>
        <w:tc>
          <w:tcPr>
            <w:tcW w:w="202" w:type="dxa"/>
            <w:tcBorders>
              <w:top w:val="nil"/>
              <w:left w:val="nil"/>
              <w:bottom w:val="nil"/>
              <w:right w:val="nil"/>
            </w:tcBorders>
            <w:shd w:val="clear" w:color="auto" w:fill="auto"/>
            <w:noWrap/>
            <w:vAlign w:val="bottom"/>
            <w:hideMark/>
          </w:tcPr>
          <w:p w14:paraId="3703F867" w14:textId="77777777" w:rsidR="00F33E96" w:rsidRPr="00F33E96" w:rsidRDefault="00F33E96" w:rsidP="00F33E96">
            <w:pPr>
              <w:rPr>
                <w:rFonts w:ascii="Tahoma" w:hAnsi="Tahoma" w:cs="Tahoma"/>
                <w:b/>
                <w:bCs/>
                <w:color w:val="000000"/>
                <w:sz w:val="16"/>
                <w:szCs w:val="16"/>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2E5D52F2"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3.1</w:t>
            </w:r>
          </w:p>
        </w:tc>
        <w:tc>
          <w:tcPr>
            <w:tcW w:w="5851" w:type="dxa"/>
            <w:tcBorders>
              <w:top w:val="nil"/>
              <w:left w:val="nil"/>
              <w:bottom w:val="single" w:sz="4" w:space="0" w:color="C0C0C0"/>
              <w:right w:val="single" w:sz="4" w:space="0" w:color="C0C0C0"/>
            </w:tcBorders>
            <w:shd w:val="clear" w:color="auto" w:fill="auto"/>
            <w:vAlign w:val="center"/>
            <w:hideMark/>
          </w:tcPr>
          <w:p w14:paraId="4D43EB59" w14:textId="77777777" w:rsidR="00F33E96" w:rsidRPr="00F33E96" w:rsidRDefault="00F33E96" w:rsidP="00F33E96">
            <w:pPr>
              <w:ind w:firstLineChars="100" w:firstLine="161"/>
              <w:rPr>
                <w:rFonts w:ascii="Tahoma" w:hAnsi="Tahoma" w:cs="Tahoma"/>
                <w:b/>
                <w:bCs/>
                <w:sz w:val="16"/>
                <w:szCs w:val="16"/>
                <w:lang w:eastAsia="ru-RU"/>
              </w:rPr>
            </w:pPr>
            <w:r w:rsidRPr="00F33E96">
              <w:rPr>
                <w:rFonts w:ascii="Tahoma" w:hAnsi="Tahoma" w:cs="Tahoma"/>
                <w:b/>
                <w:bCs/>
                <w:sz w:val="16"/>
                <w:szCs w:val="16"/>
                <w:lang w:eastAsia="ru-RU"/>
              </w:rPr>
              <w:t>Реагенты</w:t>
            </w:r>
          </w:p>
        </w:tc>
        <w:tc>
          <w:tcPr>
            <w:tcW w:w="1138" w:type="dxa"/>
            <w:tcBorders>
              <w:top w:val="nil"/>
              <w:left w:val="nil"/>
              <w:bottom w:val="single" w:sz="4" w:space="0" w:color="C0C0C0"/>
              <w:right w:val="single" w:sz="4" w:space="0" w:color="C0C0C0"/>
            </w:tcBorders>
            <w:shd w:val="clear" w:color="auto" w:fill="auto"/>
            <w:vAlign w:val="center"/>
            <w:hideMark/>
          </w:tcPr>
          <w:p w14:paraId="41A8A294" w14:textId="77777777" w:rsidR="00F33E96" w:rsidRPr="00F33E96" w:rsidRDefault="00F33E96" w:rsidP="00F33E96">
            <w:pPr>
              <w:jc w:val="center"/>
              <w:rPr>
                <w:rFonts w:ascii="Tahoma" w:hAnsi="Tahoma" w:cs="Tahoma"/>
                <w:b/>
                <w:bCs/>
                <w:sz w:val="16"/>
                <w:szCs w:val="16"/>
                <w:lang w:eastAsia="ru-RU"/>
              </w:rPr>
            </w:pPr>
            <w:proofErr w:type="spellStart"/>
            <w:r w:rsidRPr="00F33E96">
              <w:rPr>
                <w:rFonts w:ascii="Tahoma" w:hAnsi="Tahoma" w:cs="Tahoma"/>
                <w:b/>
                <w:bCs/>
                <w:sz w:val="16"/>
                <w:szCs w:val="16"/>
                <w:lang w:eastAsia="ru-RU"/>
              </w:rPr>
              <w:t>тыс</w:t>
            </w:r>
            <w:proofErr w:type="spellEnd"/>
            <w:r w:rsidRPr="00F33E96">
              <w:rPr>
                <w:rFonts w:ascii="Tahoma" w:hAnsi="Tahoma" w:cs="Tahoma"/>
                <w:b/>
                <w:bCs/>
                <w:sz w:val="16"/>
                <w:szCs w:val="16"/>
                <w:lang w:eastAsia="ru-RU"/>
              </w:rPr>
              <w:t xml:space="preserve"> </w:t>
            </w:r>
            <w:proofErr w:type="spellStart"/>
            <w:r w:rsidRPr="00F33E96">
              <w:rPr>
                <w:rFonts w:ascii="Tahoma" w:hAnsi="Tahoma" w:cs="Tahoma"/>
                <w:b/>
                <w:bCs/>
                <w:sz w:val="16"/>
                <w:szCs w:val="16"/>
                <w:lang w:eastAsia="ru-RU"/>
              </w:rPr>
              <w:t>руб</w:t>
            </w:r>
            <w:proofErr w:type="spellEnd"/>
          </w:p>
        </w:tc>
        <w:tc>
          <w:tcPr>
            <w:tcW w:w="1878" w:type="dxa"/>
            <w:tcBorders>
              <w:top w:val="nil"/>
              <w:left w:val="nil"/>
              <w:bottom w:val="single" w:sz="4" w:space="0" w:color="C0C0C0"/>
              <w:right w:val="single" w:sz="4" w:space="0" w:color="C0C0C0"/>
            </w:tcBorders>
            <w:shd w:val="clear" w:color="000000" w:fill="D7EAD3"/>
            <w:vAlign w:val="center"/>
            <w:hideMark/>
          </w:tcPr>
          <w:p w14:paraId="7D71DB28"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26,77</w:t>
            </w:r>
          </w:p>
        </w:tc>
        <w:tc>
          <w:tcPr>
            <w:tcW w:w="1555" w:type="dxa"/>
            <w:tcBorders>
              <w:top w:val="nil"/>
              <w:left w:val="nil"/>
              <w:bottom w:val="single" w:sz="4" w:space="0" w:color="C0C0C0"/>
              <w:right w:val="single" w:sz="4" w:space="0" w:color="C0C0C0"/>
            </w:tcBorders>
            <w:shd w:val="clear" w:color="000000" w:fill="D7EAD3"/>
            <w:vAlign w:val="center"/>
            <w:hideMark/>
          </w:tcPr>
          <w:p w14:paraId="13F1941B"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26,77</w:t>
            </w:r>
          </w:p>
        </w:tc>
        <w:tc>
          <w:tcPr>
            <w:tcW w:w="1778" w:type="dxa"/>
            <w:tcBorders>
              <w:top w:val="nil"/>
              <w:left w:val="nil"/>
              <w:bottom w:val="single" w:sz="4" w:space="0" w:color="C0C0C0"/>
              <w:right w:val="single" w:sz="4" w:space="0" w:color="C0C0C0"/>
            </w:tcBorders>
            <w:shd w:val="clear" w:color="000000" w:fill="D7EAD3"/>
            <w:vAlign w:val="center"/>
            <w:hideMark/>
          </w:tcPr>
          <w:p w14:paraId="35CB8BFA"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27,84</w:t>
            </w:r>
          </w:p>
        </w:tc>
        <w:tc>
          <w:tcPr>
            <w:tcW w:w="1798" w:type="dxa"/>
            <w:tcBorders>
              <w:top w:val="nil"/>
              <w:left w:val="nil"/>
              <w:bottom w:val="single" w:sz="4" w:space="0" w:color="C0C0C0"/>
              <w:right w:val="single" w:sz="4" w:space="0" w:color="C0C0C0"/>
            </w:tcBorders>
            <w:shd w:val="clear" w:color="000000" w:fill="D7EAD3"/>
            <w:vAlign w:val="center"/>
            <w:hideMark/>
          </w:tcPr>
          <w:p w14:paraId="5CC5CA30"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28,66</w:t>
            </w:r>
          </w:p>
        </w:tc>
        <w:tc>
          <w:tcPr>
            <w:tcW w:w="1898" w:type="dxa"/>
            <w:tcBorders>
              <w:top w:val="nil"/>
              <w:left w:val="nil"/>
              <w:bottom w:val="single" w:sz="4" w:space="0" w:color="C0C0C0"/>
              <w:right w:val="single" w:sz="4" w:space="0" w:color="C0C0C0"/>
            </w:tcBorders>
            <w:shd w:val="clear" w:color="000000" w:fill="D7EAD3"/>
            <w:vAlign w:val="center"/>
            <w:hideMark/>
          </w:tcPr>
          <w:p w14:paraId="2AEA8182"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-0,17</w:t>
            </w:r>
          </w:p>
        </w:tc>
        <w:tc>
          <w:tcPr>
            <w:tcW w:w="1818" w:type="dxa"/>
            <w:tcBorders>
              <w:top w:val="nil"/>
              <w:left w:val="nil"/>
              <w:bottom w:val="single" w:sz="4" w:space="0" w:color="C0C0C0"/>
              <w:right w:val="single" w:sz="4" w:space="0" w:color="C0C0C0"/>
            </w:tcBorders>
            <w:shd w:val="clear" w:color="000000" w:fill="D7EAD3"/>
            <w:vAlign w:val="center"/>
            <w:hideMark/>
          </w:tcPr>
          <w:p w14:paraId="01772B8D"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28,50</w:t>
            </w:r>
          </w:p>
        </w:tc>
        <w:tc>
          <w:tcPr>
            <w:tcW w:w="1478" w:type="dxa"/>
            <w:tcBorders>
              <w:top w:val="nil"/>
              <w:left w:val="nil"/>
              <w:bottom w:val="single" w:sz="4" w:space="0" w:color="C0C0C0"/>
              <w:right w:val="single" w:sz="4" w:space="0" w:color="C0C0C0"/>
            </w:tcBorders>
            <w:shd w:val="clear" w:color="000000" w:fill="D7EAD3"/>
            <w:vAlign w:val="center"/>
            <w:hideMark/>
          </w:tcPr>
          <w:p w14:paraId="53CE7319"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14,25</w:t>
            </w:r>
          </w:p>
        </w:tc>
        <w:tc>
          <w:tcPr>
            <w:tcW w:w="1518" w:type="dxa"/>
            <w:tcBorders>
              <w:top w:val="nil"/>
              <w:left w:val="nil"/>
              <w:bottom w:val="single" w:sz="4" w:space="0" w:color="C0C0C0"/>
              <w:right w:val="single" w:sz="4" w:space="0" w:color="C0C0C0"/>
            </w:tcBorders>
            <w:shd w:val="clear" w:color="000000" w:fill="D7EAD3"/>
            <w:vAlign w:val="center"/>
            <w:hideMark/>
          </w:tcPr>
          <w:p w14:paraId="32226CBC"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14,25</w:t>
            </w:r>
          </w:p>
        </w:tc>
        <w:tc>
          <w:tcPr>
            <w:tcW w:w="3909" w:type="dxa"/>
            <w:tcBorders>
              <w:top w:val="nil"/>
              <w:left w:val="nil"/>
              <w:bottom w:val="single" w:sz="4" w:space="0" w:color="C0C0C0"/>
              <w:right w:val="single" w:sz="4" w:space="0" w:color="C0C0C0"/>
            </w:tcBorders>
            <w:shd w:val="clear" w:color="000000" w:fill="FFFFCC"/>
            <w:vAlign w:val="center"/>
            <w:hideMark/>
          </w:tcPr>
          <w:p w14:paraId="6DB247C1" w14:textId="77777777" w:rsidR="00F33E96" w:rsidRPr="00F33E96" w:rsidRDefault="00F33E96" w:rsidP="00F33E96">
            <w:pPr>
              <w:rPr>
                <w:rFonts w:ascii="Tahoma" w:hAnsi="Tahoma" w:cs="Tahoma"/>
                <w:b/>
                <w:bCs/>
                <w:sz w:val="16"/>
                <w:szCs w:val="16"/>
                <w:lang w:eastAsia="ru-RU"/>
              </w:rPr>
            </w:pPr>
            <w:r w:rsidRPr="00F33E96">
              <w:rPr>
                <w:rFonts w:ascii="Tahoma" w:hAnsi="Tahoma" w:cs="Tahoma"/>
                <w:b/>
                <w:bCs/>
                <w:sz w:val="16"/>
                <w:szCs w:val="16"/>
                <w:lang w:eastAsia="ru-RU"/>
              </w:rPr>
              <w:t> </w:t>
            </w:r>
          </w:p>
        </w:tc>
      </w:tr>
      <w:tr w:rsidR="00F33E96" w:rsidRPr="00F33E96" w14:paraId="5A50E05A" w14:textId="77777777" w:rsidTr="00F33E96">
        <w:trPr>
          <w:trHeight w:val="300"/>
          <w:jc w:val="center"/>
        </w:trPr>
        <w:tc>
          <w:tcPr>
            <w:tcW w:w="361" w:type="dxa"/>
            <w:tcBorders>
              <w:top w:val="nil"/>
              <w:left w:val="nil"/>
              <w:bottom w:val="nil"/>
              <w:right w:val="nil"/>
            </w:tcBorders>
            <w:shd w:val="clear" w:color="000000" w:fill="FFFF00"/>
            <w:noWrap/>
            <w:vAlign w:val="center"/>
            <w:hideMark/>
          </w:tcPr>
          <w:p w14:paraId="675C573A" w14:textId="77777777" w:rsidR="00F33E96" w:rsidRPr="00F33E96" w:rsidRDefault="00F33E96" w:rsidP="00F33E96">
            <w:pPr>
              <w:rPr>
                <w:rFonts w:ascii="Tahoma" w:hAnsi="Tahoma" w:cs="Tahoma"/>
                <w:b/>
                <w:bCs/>
                <w:color w:val="000000"/>
                <w:sz w:val="16"/>
                <w:szCs w:val="16"/>
                <w:lang w:eastAsia="ru-RU"/>
              </w:rPr>
            </w:pPr>
            <w:r w:rsidRPr="00F33E96">
              <w:rPr>
                <w:rFonts w:ascii="Tahoma" w:hAnsi="Tahoma" w:cs="Tahoma"/>
                <w:b/>
                <w:bCs/>
                <w:color w:val="000000"/>
                <w:sz w:val="16"/>
                <w:szCs w:val="16"/>
                <w:lang w:eastAsia="ru-RU"/>
              </w:rPr>
              <w:t>ОР</w:t>
            </w:r>
          </w:p>
        </w:tc>
        <w:tc>
          <w:tcPr>
            <w:tcW w:w="202" w:type="dxa"/>
            <w:vMerge w:val="restart"/>
            <w:tcBorders>
              <w:top w:val="nil"/>
              <w:left w:val="nil"/>
              <w:bottom w:val="nil"/>
              <w:right w:val="single" w:sz="4" w:space="0" w:color="C0C0C0"/>
            </w:tcBorders>
            <w:shd w:val="clear" w:color="auto" w:fill="auto"/>
            <w:vAlign w:val="center"/>
            <w:hideMark/>
          </w:tcPr>
          <w:p w14:paraId="5C8B3D6F" w14:textId="77777777" w:rsidR="00F33E96" w:rsidRPr="00F33E96" w:rsidRDefault="00F33E96" w:rsidP="00F33E96">
            <w:pPr>
              <w:jc w:val="center"/>
              <w:rPr>
                <w:rFonts w:ascii="Wingdings 2" w:hAnsi="Wingdings 2" w:cs="Tahoma"/>
                <w:color w:val="5A5A5A"/>
                <w:sz w:val="16"/>
                <w:szCs w:val="16"/>
                <w:lang w:eastAsia="ru-RU"/>
              </w:rPr>
            </w:pPr>
            <w:r w:rsidRPr="00F33E96">
              <w:rPr>
                <w:rFonts w:ascii="Wingdings 2" w:hAnsi="Wingdings 2" w:cs="Tahoma"/>
                <w:color w:val="5A5A5A"/>
                <w:sz w:val="16"/>
                <w:szCs w:val="16"/>
                <w:lang w:eastAsia="ru-RU"/>
              </w:rPr>
              <w:t></w:t>
            </w:r>
          </w:p>
        </w:tc>
        <w:tc>
          <w:tcPr>
            <w:tcW w:w="1018" w:type="dxa"/>
            <w:tcBorders>
              <w:top w:val="single" w:sz="4" w:space="0" w:color="C0C0C0"/>
              <w:left w:val="nil"/>
              <w:bottom w:val="single" w:sz="4" w:space="0" w:color="C0C0C0"/>
              <w:right w:val="single" w:sz="4" w:space="0" w:color="C0C0C0"/>
            </w:tcBorders>
            <w:shd w:val="clear" w:color="auto" w:fill="auto"/>
            <w:vAlign w:val="center"/>
            <w:hideMark/>
          </w:tcPr>
          <w:p w14:paraId="64C0C4B5"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3.1.1</w:t>
            </w:r>
          </w:p>
        </w:tc>
        <w:tc>
          <w:tcPr>
            <w:tcW w:w="5851" w:type="dxa"/>
            <w:tcBorders>
              <w:top w:val="single" w:sz="4" w:space="0" w:color="C0C0C0"/>
              <w:left w:val="nil"/>
              <w:bottom w:val="single" w:sz="4" w:space="0" w:color="C0C0C0"/>
              <w:right w:val="single" w:sz="4" w:space="0" w:color="C0C0C0"/>
            </w:tcBorders>
            <w:shd w:val="clear" w:color="000000" w:fill="E3FAFD"/>
            <w:vAlign w:val="center"/>
            <w:hideMark/>
          </w:tcPr>
          <w:p w14:paraId="5247377C" w14:textId="77777777" w:rsidR="00F33E96" w:rsidRPr="00F33E96" w:rsidRDefault="00F33E96" w:rsidP="00F33E96">
            <w:pPr>
              <w:ind w:firstLineChars="200" w:firstLine="320"/>
              <w:rPr>
                <w:rFonts w:ascii="Tahoma" w:hAnsi="Tahoma" w:cs="Tahoma"/>
                <w:sz w:val="16"/>
                <w:szCs w:val="16"/>
                <w:lang w:eastAsia="ru-RU"/>
              </w:rPr>
            </w:pPr>
            <w:r w:rsidRPr="00F33E96">
              <w:rPr>
                <w:rFonts w:ascii="Tahoma" w:hAnsi="Tahoma" w:cs="Tahoma"/>
                <w:sz w:val="16"/>
                <w:szCs w:val="16"/>
                <w:lang w:eastAsia="ru-RU"/>
              </w:rPr>
              <w:t>Гипохлорит натрия</w:t>
            </w:r>
          </w:p>
        </w:tc>
        <w:tc>
          <w:tcPr>
            <w:tcW w:w="1138" w:type="dxa"/>
            <w:tcBorders>
              <w:top w:val="single" w:sz="4" w:space="0" w:color="C0C0C0"/>
              <w:left w:val="nil"/>
              <w:bottom w:val="single" w:sz="4" w:space="0" w:color="C0C0C0"/>
              <w:right w:val="single" w:sz="4" w:space="0" w:color="C0C0C0"/>
            </w:tcBorders>
            <w:shd w:val="clear" w:color="auto" w:fill="auto"/>
            <w:vAlign w:val="center"/>
            <w:hideMark/>
          </w:tcPr>
          <w:p w14:paraId="112860D3" w14:textId="77777777" w:rsidR="00F33E96" w:rsidRPr="00F33E96" w:rsidRDefault="00F33E96" w:rsidP="00F33E96">
            <w:pPr>
              <w:jc w:val="center"/>
              <w:rPr>
                <w:rFonts w:ascii="Tahoma" w:hAnsi="Tahoma" w:cs="Tahoma"/>
                <w:sz w:val="16"/>
                <w:szCs w:val="16"/>
                <w:lang w:eastAsia="ru-RU"/>
              </w:rPr>
            </w:pPr>
            <w:proofErr w:type="spellStart"/>
            <w:r w:rsidRPr="00F33E96">
              <w:rPr>
                <w:rFonts w:ascii="Tahoma" w:hAnsi="Tahoma" w:cs="Tahoma"/>
                <w:sz w:val="16"/>
                <w:szCs w:val="16"/>
                <w:lang w:eastAsia="ru-RU"/>
              </w:rPr>
              <w:t>тыс</w:t>
            </w:r>
            <w:proofErr w:type="spellEnd"/>
            <w:r w:rsidRPr="00F33E96">
              <w:rPr>
                <w:rFonts w:ascii="Tahoma" w:hAnsi="Tahoma" w:cs="Tahoma"/>
                <w:sz w:val="16"/>
                <w:szCs w:val="16"/>
                <w:lang w:eastAsia="ru-RU"/>
              </w:rPr>
              <w:t xml:space="preserve"> </w:t>
            </w:r>
            <w:proofErr w:type="spellStart"/>
            <w:r w:rsidRPr="00F33E96">
              <w:rPr>
                <w:rFonts w:ascii="Tahoma" w:hAnsi="Tahoma" w:cs="Tahoma"/>
                <w:sz w:val="16"/>
                <w:szCs w:val="16"/>
                <w:lang w:eastAsia="ru-RU"/>
              </w:rPr>
              <w:t>руб</w:t>
            </w:r>
            <w:proofErr w:type="spellEnd"/>
          </w:p>
        </w:tc>
        <w:tc>
          <w:tcPr>
            <w:tcW w:w="1878" w:type="dxa"/>
            <w:tcBorders>
              <w:top w:val="single" w:sz="4" w:space="0" w:color="C0C0C0"/>
              <w:left w:val="nil"/>
              <w:bottom w:val="single" w:sz="4" w:space="0" w:color="C0C0C0"/>
              <w:right w:val="single" w:sz="4" w:space="0" w:color="C0C0C0"/>
            </w:tcBorders>
            <w:shd w:val="clear" w:color="000000" w:fill="D7EAD3"/>
            <w:vAlign w:val="center"/>
            <w:hideMark/>
          </w:tcPr>
          <w:p w14:paraId="55172AC9"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26,77</w:t>
            </w:r>
          </w:p>
        </w:tc>
        <w:tc>
          <w:tcPr>
            <w:tcW w:w="1555" w:type="dxa"/>
            <w:tcBorders>
              <w:top w:val="single" w:sz="4" w:space="0" w:color="C0C0C0"/>
              <w:left w:val="nil"/>
              <w:bottom w:val="single" w:sz="4" w:space="0" w:color="C0C0C0"/>
              <w:right w:val="single" w:sz="4" w:space="0" w:color="C0C0C0"/>
            </w:tcBorders>
            <w:shd w:val="clear" w:color="000000" w:fill="D7EAD3"/>
            <w:vAlign w:val="center"/>
            <w:hideMark/>
          </w:tcPr>
          <w:p w14:paraId="74D13A55"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26,77</w:t>
            </w:r>
          </w:p>
        </w:tc>
        <w:tc>
          <w:tcPr>
            <w:tcW w:w="1778" w:type="dxa"/>
            <w:tcBorders>
              <w:top w:val="single" w:sz="4" w:space="0" w:color="C0C0C0"/>
              <w:left w:val="nil"/>
              <w:bottom w:val="single" w:sz="4" w:space="0" w:color="C0C0C0"/>
              <w:right w:val="single" w:sz="4" w:space="0" w:color="C0C0C0"/>
            </w:tcBorders>
            <w:shd w:val="clear" w:color="000000" w:fill="D7EAD3"/>
            <w:vAlign w:val="center"/>
            <w:hideMark/>
          </w:tcPr>
          <w:p w14:paraId="19B7BC80"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27,84</w:t>
            </w:r>
          </w:p>
        </w:tc>
        <w:tc>
          <w:tcPr>
            <w:tcW w:w="1798" w:type="dxa"/>
            <w:tcBorders>
              <w:top w:val="single" w:sz="4" w:space="0" w:color="C0C0C0"/>
              <w:left w:val="nil"/>
              <w:bottom w:val="single" w:sz="4" w:space="0" w:color="C0C0C0"/>
              <w:right w:val="single" w:sz="4" w:space="0" w:color="C0C0C0"/>
            </w:tcBorders>
            <w:shd w:val="clear" w:color="000000" w:fill="D7EAD3"/>
            <w:vAlign w:val="center"/>
            <w:hideMark/>
          </w:tcPr>
          <w:p w14:paraId="38C74A73"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28,66</w:t>
            </w:r>
          </w:p>
        </w:tc>
        <w:tc>
          <w:tcPr>
            <w:tcW w:w="1898" w:type="dxa"/>
            <w:tcBorders>
              <w:top w:val="single" w:sz="4" w:space="0" w:color="C0C0C0"/>
              <w:left w:val="nil"/>
              <w:bottom w:val="single" w:sz="4" w:space="0" w:color="C0C0C0"/>
              <w:right w:val="single" w:sz="4" w:space="0" w:color="C0C0C0"/>
            </w:tcBorders>
            <w:shd w:val="clear" w:color="000000" w:fill="D7EAD3"/>
            <w:vAlign w:val="center"/>
            <w:hideMark/>
          </w:tcPr>
          <w:p w14:paraId="507FF059"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-0,17</w:t>
            </w:r>
          </w:p>
        </w:tc>
        <w:tc>
          <w:tcPr>
            <w:tcW w:w="1818" w:type="dxa"/>
            <w:tcBorders>
              <w:top w:val="single" w:sz="4" w:space="0" w:color="C0C0C0"/>
              <w:left w:val="nil"/>
              <w:bottom w:val="single" w:sz="4" w:space="0" w:color="C0C0C0"/>
              <w:right w:val="single" w:sz="4" w:space="0" w:color="C0C0C0"/>
            </w:tcBorders>
            <w:shd w:val="clear" w:color="000000" w:fill="D7EAD3"/>
            <w:vAlign w:val="center"/>
            <w:hideMark/>
          </w:tcPr>
          <w:p w14:paraId="5734669D"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28,50</w:t>
            </w:r>
          </w:p>
        </w:tc>
        <w:tc>
          <w:tcPr>
            <w:tcW w:w="1478" w:type="dxa"/>
            <w:tcBorders>
              <w:top w:val="single" w:sz="4" w:space="0" w:color="C0C0C0"/>
              <w:left w:val="nil"/>
              <w:bottom w:val="single" w:sz="4" w:space="0" w:color="C0C0C0"/>
              <w:right w:val="single" w:sz="4" w:space="0" w:color="C0C0C0"/>
            </w:tcBorders>
            <w:shd w:val="clear" w:color="000000" w:fill="D7EAD3"/>
            <w:vAlign w:val="center"/>
            <w:hideMark/>
          </w:tcPr>
          <w:p w14:paraId="10517E8A"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14,25</w:t>
            </w:r>
          </w:p>
        </w:tc>
        <w:tc>
          <w:tcPr>
            <w:tcW w:w="1518" w:type="dxa"/>
            <w:tcBorders>
              <w:top w:val="single" w:sz="4" w:space="0" w:color="C0C0C0"/>
              <w:left w:val="nil"/>
              <w:bottom w:val="single" w:sz="4" w:space="0" w:color="C0C0C0"/>
              <w:right w:val="single" w:sz="4" w:space="0" w:color="C0C0C0"/>
            </w:tcBorders>
            <w:shd w:val="clear" w:color="000000" w:fill="D7EAD3"/>
            <w:vAlign w:val="center"/>
            <w:hideMark/>
          </w:tcPr>
          <w:p w14:paraId="21701E05"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14,25</w:t>
            </w:r>
          </w:p>
        </w:tc>
        <w:tc>
          <w:tcPr>
            <w:tcW w:w="3909" w:type="dxa"/>
            <w:vMerge w:val="restart"/>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653C6DE5" w14:textId="77777777" w:rsidR="00F33E96" w:rsidRPr="00F33E96" w:rsidRDefault="00F33E96" w:rsidP="00F33E96">
            <w:pPr>
              <w:rPr>
                <w:rFonts w:ascii="Tahoma" w:hAnsi="Tahoma" w:cs="Tahoma"/>
                <w:sz w:val="16"/>
                <w:szCs w:val="16"/>
                <w:lang w:eastAsia="ru-RU"/>
              </w:rPr>
            </w:pPr>
            <w:r w:rsidRPr="00F33E96">
              <w:rPr>
                <w:rFonts w:ascii="Tahoma" w:hAnsi="Tahoma" w:cs="Tahoma"/>
                <w:sz w:val="16"/>
                <w:szCs w:val="16"/>
                <w:lang w:eastAsia="ru-RU"/>
              </w:rPr>
              <w:t xml:space="preserve">Рассчитаны исходя из базового уровня </w:t>
            </w:r>
            <w:r w:rsidRPr="00F33E96">
              <w:rPr>
                <w:rFonts w:ascii="Tahoma" w:hAnsi="Tahoma" w:cs="Tahoma"/>
                <w:sz w:val="16"/>
                <w:szCs w:val="16"/>
                <w:lang w:eastAsia="ru-RU"/>
              </w:rPr>
              <w:lastRenderedPageBreak/>
              <w:t xml:space="preserve">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 103,4%, а также с учетом индекса эффективности операционных расходов 1%) </w:t>
            </w:r>
          </w:p>
        </w:tc>
      </w:tr>
      <w:tr w:rsidR="00F33E96" w:rsidRPr="00F33E96" w14:paraId="071E97DF" w14:textId="77777777" w:rsidTr="00F33E96">
        <w:trPr>
          <w:trHeight w:val="945"/>
          <w:jc w:val="center"/>
        </w:trPr>
        <w:tc>
          <w:tcPr>
            <w:tcW w:w="361" w:type="dxa"/>
            <w:tcBorders>
              <w:top w:val="nil"/>
              <w:left w:val="nil"/>
              <w:bottom w:val="nil"/>
              <w:right w:val="nil"/>
            </w:tcBorders>
            <w:shd w:val="clear" w:color="000000" w:fill="FFFF00"/>
            <w:noWrap/>
            <w:vAlign w:val="center"/>
            <w:hideMark/>
          </w:tcPr>
          <w:p w14:paraId="6BBBC7B1" w14:textId="77777777" w:rsidR="00F33E96" w:rsidRPr="00F33E96" w:rsidRDefault="00F33E96" w:rsidP="00F33E96">
            <w:pPr>
              <w:rPr>
                <w:rFonts w:ascii="Tahoma" w:hAnsi="Tahoma" w:cs="Tahoma"/>
                <w:b/>
                <w:bCs/>
                <w:color w:val="000000"/>
                <w:sz w:val="16"/>
                <w:szCs w:val="16"/>
                <w:lang w:eastAsia="ru-RU"/>
              </w:rPr>
            </w:pPr>
            <w:r w:rsidRPr="00F33E96">
              <w:rPr>
                <w:rFonts w:ascii="Tahoma" w:hAnsi="Tahoma" w:cs="Tahoma"/>
                <w:b/>
                <w:bCs/>
                <w:color w:val="000000"/>
                <w:sz w:val="16"/>
                <w:szCs w:val="16"/>
                <w:lang w:eastAsia="ru-RU"/>
              </w:rPr>
              <w:lastRenderedPageBreak/>
              <w:t>ОР</w:t>
            </w:r>
          </w:p>
        </w:tc>
        <w:tc>
          <w:tcPr>
            <w:tcW w:w="202" w:type="dxa"/>
            <w:vMerge/>
            <w:tcBorders>
              <w:top w:val="nil"/>
              <w:left w:val="nil"/>
              <w:bottom w:val="nil"/>
              <w:right w:val="single" w:sz="4" w:space="0" w:color="C0C0C0"/>
            </w:tcBorders>
            <w:vAlign w:val="center"/>
            <w:hideMark/>
          </w:tcPr>
          <w:p w14:paraId="1DE8B9D4" w14:textId="77777777" w:rsidR="00F33E96" w:rsidRPr="00F33E96" w:rsidRDefault="00F33E96" w:rsidP="00F33E96">
            <w:pPr>
              <w:rPr>
                <w:rFonts w:ascii="Wingdings 2" w:hAnsi="Wingdings 2" w:cs="Tahoma"/>
                <w:color w:val="5A5A5A"/>
                <w:sz w:val="16"/>
                <w:szCs w:val="16"/>
                <w:lang w:eastAsia="ru-RU"/>
              </w:rPr>
            </w:pPr>
          </w:p>
        </w:tc>
        <w:tc>
          <w:tcPr>
            <w:tcW w:w="1018" w:type="dxa"/>
            <w:tcBorders>
              <w:top w:val="nil"/>
              <w:left w:val="nil"/>
              <w:bottom w:val="single" w:sz="4" w:space="0" w:color="C0C0C0"/>
              <w:right w:val="single" w:sz="4" w:space="0" w:color="C0C0C0"/>
            </w:tcBorders>
            <w:shd w:val="clear" w:color="auto" w:fill="auto"/>
            <w:vAlign w:val="center"/>
            <w:hideMark/>
          </w:tcPr>
          <w:p w14:paraId="042DBC7B"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3.1.1.1</w:t>
            </w:r>
          </w:p>
        </w:tc>
        <w:tc>
          <w:tcPr>
            <w:tcW w:w="5851" w:type="dxa"/>
            <w:tcBorders>
              <w:top w:val="nil"/>
              <w:left w:val="nil"/>
              <w:bottom w:val="single" w:sz="4" w:space="0" w:color="C0C0C0"/>
              <w:right w:val="single" w:sz="4" w:space="0" w:color="C0C0C0"/>
            </w:tcBorders>
            <w:shd w:val="clear" w:color="auto" w:fill="auto"/>
            <w:vAlign w:val="center"/>
            <w:hideMark/>
          </w:tcPr>
          <w:p w14:paraId="69A47294" w14:textId="77777777" w:rsidR="00F33E96" w:rsidRPr="00F33E96" w:rsidRDefault="00F33E96" w:rsidP="00F33E96">
            <w:pPr>
              <w:ind w:firstLineChars="300" w:firstLine="480"/>
              <w:rPr>
                <w:rFonts w:ascii="Tahoma" w:hAnsi="Tahoma" w:cs="Tahoma"/>
                <w:sz w:val="16"/>
                <w:szCs w:val="16"/>
                <w:lang w:eastAsia="ru-RU"/>
              </w:rPr>
            </w:pPr>
            <w:r w:rsidRPr="00F33E96">
              <w:rPr>
                <w:rFonts w:ascii="Tahoma" w:hAnsi="Tahoma" w:cs="Tahoma"/>
                <w:sz w:val="16"/>
                <w:szCs w:val="16"/>
                <w:lang w:eastAsia="ru-RU"/>
              </w:rPr>
              <w:t>Количество</w:t>
            </w:r>
          </w:p>
        </w:tc>
        <w:tc>
          <w:tcPr>
            <w:tcW w:w="1138" w:type="dxa"/>
            <w:tcBorders>
              <w:top w:val="nil"/>
              <w:left w:val="nil"/>
              <w:bottom w:val="single" w:sz="4" w:space="0" w:color="C0C0C0"/>
              <w:right w:val="single" w:sz="4" w:space="0" w:color="C0C0C0"/>
            </w:tcBorders>
            <w:shd w:val="clear" w:color="000000" w:fill="FFFFCC"/>
            <w:vAlign w:val="center"/>
            <w:hideMark/>
          </w:tcPr>
          <w:p w14:paraId="64CC84EF" w14:textId="77777777" w:rsidR="00F33E96" w:rsidRPr="00F33E96" w:rsidRDefault="00F33E96" w:rsidP="00F33E96">
            <w:pPr>
              <w:jc w:val="center"/>
              <w:rPr>
                <w:rFonts w:ascii="Tahoma" w:hAnsi="Tahoma" w:cs="Tahoma"/>
                <w:sz w:val="16"/>
                <w:szCs w:val="16"/>
                <w:lang w:eastAsia="ru-RU"/>
              </w:rPr>
            </w:pPr>
            <w:proofErr w:type="spellStart"/>
            <w:r w:rsidRPr="00F33E96">
              <w:rPr>
                <w:rFonts w:ascii="Tahoma" w:hAnsi="Tahoma" w:cs="Tahoma"/>
                <w:sz w:val="16"/>
                <w:szCs w:val="16"/>
                <w:lang w:eastAsia="ru-RU"/>
              </w:rPr>
              <w:t>тн</w:t>
            </w:r>
            <w:proofErr w:type="spellEnd"/>
            <w:r w:rsidRPr="00F33E96">
              <w:rPr>
                <w:rFonts w:ascii="Tahoma" w:hAnsi="Tahoma" w:cs="Tahoma"/>
                <w:sz w:val="16"/>
                <w:szCs w:val="16"/>
                <w:lang w:eastAsia="ru-RU"/>
              </w:rPr>
              <w:t>.</w:t>
            </w:r>
          </w:p>
        </w:tc>
        <w:tc>
          <w:tcPr>
            <w:tcW w:w="1878"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1514B79E"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0,78</w:t>
            </w:r>
          </w:p>
        </w:tc>
        <w:tc>
          <w:tcPr>
            <w:tcW w:w="1555" w:type="dxa"/>
            <w:tcBorders>
              <w:top w:val="nil"/>
              <w:left w:val="single" w:sz="4" w:space="0" w:color="C0C0C0"/>
              <w:bottom w:val="single" w:sz="4" w:space="0" w:color="C0C0C0"/>
              <w:right w:val="single" w:sz="4" w:space="0" w:color="C0C0C0"/>
            </w:tcBorders>
            <w:shd w:val="clear" w:color="000000" w:fill="FFFFCC"/>
            <w:vAlign w:val="center"/>
            <w:hideMark/>
          </w:tcPr>
          <w:p w14:paraId="56D4E65D"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0,78</w:t>
            </w:r>
          </w:p>
        </w:tc>
        <w:tc>
          <w:tcPr>
            <w:tcW w:w="1778"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40965FF1"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0,78</w:t>
            </w:r>
          </w:p>
        </w:tc>
        <w:tc>
          <w:tcPr>
            <w:tcW w:w="1798" w:type="dxa"/>
            <w:tcBorders>
              <w:top w:val="nil"/>
              <w:left w:val="single" w:sz="4" w:space="0" w:color="C0C0C0"/>
              <w:bottom w:val="single" w:sz="4" w:space="0" w:color="C0C0C0"/>
              <w:right w:val="single" w:sz="4" w:space="0" w:color="C0C0C0"/>
            </w:tcBorders>
            <w:shd w:val="clear" w:color="000000" w:fill="FFFFCC"/>
            <w:vAlign w:val="center"/>
            <w:hideMark/>
          </w:tcPr>
          <w:p w14:paraId="63EB7871"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0,78</w:t>
            </w:r>
          </w:p>
        </w:tc>
        <w:tc>
          <w:tcPr>
            <w:tcW w:w="1898" w:type="dxa"/>
            <w:tcBorders>
              <w:top w:val="nil"/>
              <w:left w:val="nil"/>
              <w:bottom w:val="single" w:sz="4" w:space="0" w:color="C0C0C0"/>
              <w:right w:val="single" w:sz="4" w:space="0" w:color="C0C0C0"/>
            </w:tcBorders>
            <w:shd w:val="clear" w:color="000000" w:fill="FFFFCC"/>
            <w:vAlign w:val="center"/>
            <w:hideMark/>
          </w:tcPr>
          <w:p w14:paraId="5B78635C"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 </w:t>
            </w:r>
          </w:p>
        </w:tc>
        <w:tc>
          <w:tcPr>
            <w:tcW w:w="1818" w:type="dxa"/>
            <w:tcBorders>
              <w:top w:val="nil"/>
              <w:left w:val="nil"/>
              <w:bottom w:val="single" w:sz="4" w:space="0" w:color="C0C0C0"/>
              <w:right w:val="single" w:sz="4" w:space="0" w:color="C0C0C0"/>
            </w:tcBorders>
            <w:shd w:val="clear" w:color="000000" w:fill="FFFFCC"/>
            <w:vAlign w:val="center"/>
            <w:hideMark/>
          </w:tcPr>
          <w:p w14:paraId="3488B83C"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0,78</w:t>
            </w:r>
          </w:p>
        </w:tc>
        <w:tc>
          <w:tcPr>
            <w:tcW w:w="1478" w:type="dxa"/>
            <w:tcBorders>
              <w:top w:val="nil"/>
              <w:left w:val="nil"/>
              <w:bottom w:val="single" w:sz="4" w:space="0" w:color="C0C0C0"/>
              <w:right w:val="single" w:sz="4" w:space="0" w:color="C0C0C0"/>
            </w:tcBorders>
            <w:shd w:val="clear" w:color="000000" w:fill="D7EAD3"/>
            <w:vAlign w:val="center"/>
            <w:hideMark/>
          </w:tcPr>
          <w:p w14:paraId="7C109A47"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0,39</w:t>
            </w:r>
          </w:p>
        </w:tc>
        <w:tc>
          <w:tcPr>
            <w:tcW w:w="1518" w:type="dxa"/>
            <w:tcBorders>
              <w:top w:val="nil"/>
              <w:left w:val="nil"/>
              <w:bottom w:val="single" w:sz="4" w:space="0" w:color="C0C0C0"/>
              <w:right w:val="single" w:sz="4" w:space="0" w:color="C0C0C0"/>
            </w:tcBorders>
            <w:shd w:val="clear" w:color="000000" w:fill="D7EAD3"/>
            <w:vAlign w:val="center"/>
            <w:hideMark/>
          </w:tcPr>
          <w:p w14:paraId="23FB96BF"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0,39</w:t>
            </w:r>
          </w:p>
        </w:tc>
        <w:tc>
          <w:tcPr>
            <w:tcW w:w="3909" w:type="dxa"/>
            <w:vMerge/>
            <w:tcBorders>
              <w:top w:val="single" w:sz="4" w:space="0" w:color="C0C0C0"/>
              <w:left w:val="single" w:sz="4" w:space="0" w:color="C0C0C0"/>
              <w:bottom w:val="single" w:sz="4" w:space="0" w:color="C0C0C0"/>
              <w:right w:val="single" w:sz="4" w:space="0" w:color="C0C0C0"/>
            </w:tcBorders>
            <w:vAlign w:val="center"/>
            <w:hideMark/>
          </w:tcPr>
          <w:p w14:paraId="05D2E818" w14:textId="77777777" w:rsidR="00F33E96" w:rsidRPr="00F33E96" w:rsidRDefault="00F33E96" w:rsidP="00F33E96">
            <w:pPr>
              <w:rPr>
                <w:rFonts w:ascii="Tahoma" w:hAnsi="Tahoma" w:cs="Tahoma"/>
                <w:sz w:val="16"/>
                <w:szCs w:val="16"/>
                <w:lang w:eastAsia="ru-RU"/>
              </w:rPr>
            </w:pPr>
          </w:p>
        </w:tc>
      </w:tr>
      <w:tr w:rsidR="00F33E96" w:rsidRPr="00F33E96" w14:paraId="50484C1F" w14:textId="77777777" w:rsidTr="00F33E96">
        <w:trPr>
          <w:trHeight w:val="945"/>
          <w:jc w:val="center"/>
        </w:trPr>
        <w:tc>
          <w:tcPr>
            <w:tcW w:w="361" w:type="dxa"/>
            <w:tcBorders>
              <w:top w:val="nil"/>
              <w:left w:val="nil"/>
              <w:bottom w:val="nil"/>
              <w:right w:val="nil"/>
            </w:tcBorders>
            <w:shd w:val="clear" w:color="000000" w:fill="FFFF00"/>
            <w:noWrap/>
            <w:vAlign w:val="center"/>
            <w:hideMark/>
          </w:tcPr>
          <w:p w14:paraId="3BB4ED80" w14:textId="77777777" w:rsidR="00F33E96" w:rsidRPr="00F33E96" w:rsidRDefault="00F33E96" w:rsidP="00F33E96">
            <w:pPr>
              <w:rPr>
                <w:rFonts w:ascii="Tahoma" w:hAnsi="Tahoma" w:cs="Tahoma"/>
                <w:b/>
                <w:bCs/>
                <w:color w:val="000000"/>
                <w:sz w:val="16"/>
                <w:szCs w:val="16"/>
                <w:lang w:eastAsia="ru-RU"/>
              </w:rPr>
            </w:pPr>
            <w:r w:rsidRPr="00F33E96">
              <w:rPr>
                <w:rFonts w:ascii="Tahoma" w:hAnsi="Tahoma" w:cs="Tahoma"/>
                <w:b/>
                <w:bCs/>
                <w:color w:val="000000"/>
                <w:sz w:val="16"/>
                <w:szCs w:val="16"/>
                <w:lang w:eastAsia="ru-RU"/>
              </w:rPr>
              <w:t>ОР</w:t>
            </w:r>
          </w:p>
        </w:tc>
        <w:tc>
          <w:tcPr>
            <w:tcW w:w="202" w:type="dxa"/>
            <w:vMerge/>
            <w:tcBorders>
              <w:top w:val="nil"/>
              <w:left w:val="nil"/>
              <w:bottom w:val="nil"/>
              <w:right w:val="single" w:sz="4" w:space="0" w:color="C0C0C0"/>
            </w:tcBorders>
            <w:vAlign w:val="center"/>
            <w:hideMark/>
          </w:tcPr>
          <w:p w14:paraId="270816C7" w14:textId="77777777" w:rsidR="00F33E96" w:rsidRPr="00F33E96" w:rsidRDefault="00F33E96" w:rsidP="00F33E96">
            <w:pPr>
              <w:rPr>
                <w:rFonts w:ascii="Wingdings 2" w:hAnsi="Wingdings 2" w:cs="Tahoma"/>
                <w:color w:val="5A5A5A"/>
                <w:sz w:val="16"/>
                <w:szCs w:val="16"/>
                <w:lang w:eastAsia="ru-RU"/>
              </w:rPr>
            </w:pPr>
          </w:p>
        </w:tc>
        <w:tc>
          <w:tcPr>
            <w:tcW w:w="1018" w:type="dxa"/>
            <w:tcBorders>
              <w:top w:val="nil"/>
              <w:left w:val="nil"/>
              <w:bottom w:val="single" w:sz="4" w:space="0" w:color="C0C0C0"/>
              <w:right w:val="single" w:sz="4" w:space="0" w:color="C0C0C0"/>
            </w:tcBorders>
            <w:shd w:val="clear" w:color="auto" w:fill="auto"/>
            <w:vAlign w:val="center"/>
            <w:hideMark/>
          </w:tcPr>
          <w:p w14:paraId="7C5E8A82"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3.1.1.2</w:t>
            </w:r>
          </w:p>
        </w:tc>
        <w:tc>
          <w:tcPr>
            <w:tcW w:w="5851" w:type="dxa"/>
            <w:tcBorders>
              <w:top w:val="nil"/>
              <w:left w:val="nil"/>
              <w:bottom w:val="single" w:sz="4" w:space="0" w:color="C0C0C0"/>
              <w:right w:val="single" w:sz="4" w:space="0" w:color="C0C0C0"/>
            </w:tcBorders>
            <w:shd w:val="clear" w:color="auto" w:fill="auto"/>
            <w:vAlign w:val="center"/>
            <w:hideMark/>
          </w:tcPr>
          <w:p w14:paraId="51F4A299" w14:textId="77777777" w:rsidR="00F33E96" w:rsidRPr="00F33E96" w:rsidRDefault="00F33E96" w:rsidP="00F33E96">
            <w:pPr>
              <w:ind w:firstLineChars="300" w:firstLine="480"/>
              <w:rPr>
                <w:rFonts w:ascii="Tahoma" w:hAnsi="Tahoma" w:cs="Tahoma"/>
                <w:sz w:val="16"/>
                <w:szCs w:val="16"/>
                <w:lang w:eastAsia="ru-RU"/>
              </w:rPr>
            </w:pPr>
            <w:r w:rsidRPr="00F33E96">
              <w:rPr>
                <w:rFonts w:ascii="Tahoma" w:hAnsi="Tahoma" w:cs="Tahoma"/>
                <w:sz w:val="16"/>
                <w:szCs w:val="16"/>
                <w:lang w:eastAsia="ru-RU"/>
              </w:rPr>
              <w:t>Цена</w:t>
            </w:r>
          </w:p>
        </w:tc>
        <w:tc>
          <w:tcPr>
            <w:tcW w:w="1138" w:type="dxa"/>
            <w:tcBorders>
              <w:top w:val="nil"/>
              <w:left w:val="nil"/>
              <w:bottom w:val="single" w:sz="4" w:space="0" w:color="C0C0C0"/>
              <w:right w:val="single" w:sz="4" w:space="0" w:color="C0C0C0"/>
            </w:tcBorders>
            <w:shd w:val="clear" w:color="auto" w:fill="auto"/>
            <w:vAlign w:val="center"/>
            <w:hideMark/>
          </w:tcPr>
          <w:p w14:paraId="310EADB6" w14:textId="77777777" w:rsidR="00F33E96" w:rsidRPr="00F33E96" w:rsidRDefault="00F33E96" w:rsidP="00F33E96">
            <w:pPr>
              <w:jc w:val="center"/>
              <w:rPr>
                <w:rFonts w:ascii="Tahoma" w:hAnsi="Tahoma" w:cs="Tahoma"/>
                <w:sz w:val="16"/>
                <w:szCs w:val="16"/>
                <w:lang w:eastAsia="ru-RU"/>
              </w:rPr>
            </w:pPr>
            <w:proofErr w:type="spellStart"/>
            <w:r w:rsidRPr="00F33E96">
              <w:rPr>
                <w:rFonts w:ascii="Tahoma" w:hAnsi="Tahoma" w:cs="Tahoma"/>
                <w:sz w:val="16"/>
                <w:szCs w:val="16"/>
                <w:lang w:eastAsia="ru-RU"/>
              </w:rPr>
              <w:t>руб</w:t>
            </w:r>
            <w:proofErr w:type="spellEnd"/>
            <w:r w:rsidRPr="00F33E96">
              <w:rPr>
                <w:rFonts w:ascii="Tahoma" w:hAnsi="Tahoma" w:cs="Tahoma"/>
                <w:sz w:val="16"/>
                <w:szCs w:val="16"/>
                <w:lang w:eastAsia="ru-RU"/>
              </w:rPr>
              <w:t>/</w:t>
            </w:r>
            <w:proofErr w:type="spellStart"/>
            <w:r w:rsidRPr="00F33E96">
              <w:rPr>
                <w:rFonts w:ascii="Tahoma" w:hAnsi="Tahoma" w:cs="Tahoma"/>
                <w:sz w:val="16"/>
                <w:szCs w:val="16"/>
                <w:lang w:eastAsia="ru-RU"/>
              </w:rPr>
              <w:t>тн</w:t>
            </w:r>
            <w:proofErr w:type="spellEnd"/>
            <w:r w:rsidRPr="00F33E96">
              <w:rPr>
                <w:rFonts w:ascii="Tahoma" w:hAnsi="Tahoma" w:cs="Tahoma"/>
                <w:sz w:val="16"/>
                <w:szCs w:val="16"/>
                <w:lang w:eastAsia="ru-RU"/>
              </w:rPr>
              <w:t>.</w:t>
            </w:r>
          </w:p>
        </w:tc>
        <w:tc>
          <w:tcPr>
            <w:tcW w:w="1878" w:type="dxa"/>
            <w:tcBorders>
              <w:top w:val="nil"/>
              <w:left w:val="single" w:sz="4" w:space="0" w:color="BFBFBF"/>
              <w:bottom w:val="single" w:sz="4" w:space="0" w:color="BFBFBF"/>
              <w:right w:val="single" w:sz="4" w:space="0" w:color="BFBFBF"/>
            </w:tcBorders>
            <w:shd w:val="clear" w:color="000000" w:fill="FFFFCC"/>
            <w:vAlign w:val="center"/>
            <w:hideMark/>
          </w:tcPr>
          <w:p w14:paraId="1B2AE8B3"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34 320,00</w:t>
            </w:r>
          </w:p>
        </w:tc>
        <w:tc>
          <w:tcPr>
            <w:tcW w:w="1555" w:type="dxa"/>
            <w:tcBorders>
              <w:top w:val="nil"/>
              <w:left w:val="single" w:sz="4" w:space="0" w:color="C0C0C0"/>
              <w:bottom w:val="single" w:sz="4" w:space="0" w:color="C0C0C0"/>
              <w:right w:val="single" w:sz="4" w:space="0" w:color="C0C0C0"/>
            </w:tcBorders>
            <w:shd w:val="clear" w:color="000000" w:fill="FFFFCC"/>
            <w:vAlign w:val="center"/>
            <w:hideMark/>
          </w:tcPr>
          <w:p w14:paraId="582DDCBD"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34 320,00</w:t>
            </w:r>
          </w:p>
        </w:tc>
        <w:tc>
          <w:tcPr>
            <w:tcW w:w="1778" w:type="dxa"/>
            <w:tcBorders>
              <w:top w:val="nil"/>
              <w:left w:val="single" w:sz="4" w:space="0" w:color="BFBFBF"/>
              <w:bottom w:val="single" w:sz="4" w:space="0" w:color="BFBFBF"/>
              <w:right w:val="single" w:sz="4" w:space="0" w:color="BFBFBF"/>
            </w:tcBorders>
            <w:shd w:val="clear" w:color="000000" w:fill="FFFFCC"/>
            <w:vAlign w:val="center"/>
            <w:hideMark/>
          </w:tcPr>
          <w:p w14:paraId="727A23F6"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35 692,80</w:t>
            </w:r>
          </w:p>
        </w:tc>
        <w:tc>
          <w:tcPr>
            <w:tcW w:w="1798" w:type="dxa"/>
            <w:tcBorders>
              <w:top w:val="nil"/>
              <w:left w:val="single" w:sz="4" w:space="0" w:color="C0C0C0"/>
              <w:bottom w:val="single" w:sz="4" w:space="0" w:color="C0C0C0"/>
              <w:right w:val="single" w:sz="4" w:space="0" w:color="C0C0C0"/>
            </w:tcBorders>
            <w:shd w:val="clear" w:color="000000" w:fill="FFFFCC"/>
            <w:vAlign w:val="center"/>
            <w:hideMark/>
          </w:tcPr>
          <w:p w14:paraId="52C28462"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36 749,31</w:t>
            </w:r>
          </w:p>
        </w:tc>
        <w:tc>
          <w:tcPr>
            <w:tcW w:w="1898" w:type="dxa"/>
            <w:tcBorders>
              <w:top w:val="nil"/>
              <w:left w:val="nil"/>
              <w:bottom w:val="single" w:sz="4" w:space="0" w:color="C0C0C0"/>
              <w:right w:val="single" w:sz="4" w:space="0" w:color="C0C0C0"/>
            </w:tcBorders>
            <w:shd w:val="clear" w:color="000000" w:fill="FFFFCC"/>
            <w:vAlign w:val="center"/>
            <w:hideMark/>
          </w:tcPr>
          <w:p w14:paraId="0B5D92B9"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 </w:t>
            </w:r>
          </w:p>
        </w:tc>
        <w:tc>
          <w:tcPr>
            <w:tcW w:w="1818" w:type="dxa"/>
            <w:tcBorders>
              <w:top w:val="nil"/>
              <w:left w:val="nil"/>
              <w:bottom w:val="single" w:sz="4" w:space="0" w:color="C0C0C0"/>
              <w:right w:val="single" w:sz="4" w:space="0" w:color="C0C0C0"/>
            </w:tcBorders>
            <w:shd w:val="clear" w:color="000000" w:fill="FFFFCC"/>
            <w:vAlign w:val="center"/>
            <w:hideMark/>
          </w:tcPr>
          <w:p w14:paraId="1FD284FF"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36 537,29</w:t>
            </w:r>
          </w:p>
        </w:tc>
        <w:tc>
          <w:tcPr>
            <w:tcW w:w="1478" w:type="dxa"/>
            <w:tcBorders>
              <w:top w:val="nil"/>
              <w:left w:val="nil"/>
              <w:bottom w:val="single" w:sz="4" w:space="0" w:color="C0C0C0"/>
              <w:right w:val="single" w:sz="4" w:space="0" w:color="C0C0C0"/>
            </w:tcBorders>
            <w:shd w:val="clear" w:color="000000" w:fill="D7EAD3"/>
            <w:vAlign w:val="center"/>
            <w:hideMark/>
          </w:tcPr>
          <w:p w14:paraId="6A44F08B"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36 537,29</w:t>
            </w:r>
          </w:p>
        </w:tc>
        <w:tc>
          <w:tcPr>
            <w:tcW w:w="1518" w:type="dxa"/>
            <w:tcBorders>
              <w:top w:val="nil"/>
              <w:left w:val="nil"/>
              <w:bottom w:val="single" w:sz="4" w:space="0" w:color="C0C0C0"/>
              <w:right w:val="single" w:sz="4" w:space="0" w:color="C0C0C0"/>
            </w:tcBorders>
            <w:shd w:val="clear" w:color="000000" w:fill="D7EAD3"/>
            <w:vAlign w:val="center"/>
            <w:hideMark/>
          </w:tcPr>
          <w:p w14:paraId="71CCF064"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36 537,29</w:t>
            </w:r>
          </w:p>
        </w:tc>
        <w:tc>
          <w:tcPr>
            <w:tcW w:w="3909" w:type="dxa"/>
            <w:vMerge/>
            <w:tcBorders>
              <w:top w:val="single" w:sz="4" w:space="0" w:color="C0C0C0"/>
              <w:left w:val="single" w:sz="4" w:space="0" w:color="C0C0C0"/>
              <w:bottom w:val="single" w:sz="4" w:space="0" w:color="C0C0C0"/>
              <w:right w:val="single" w:sz="4" w:space="0" w:color="C0C0C0"/>
            </w:tcBorders>
            <w:vAlign w:val="center"/>
            <w:hideMark/>
          </w:tcPr>
          <w:p w14:paraId="5E2F1BBF" w14:textId="77777777" w:rsidR="00F33E96" w:rsidRPr="00F33E96" w:rsidRDefault="00F33E96" w:rsidP="00F33E96">
            <w:pPr>
              <w:rPr>
                <w:rFonts w:ascii="Tahoma" w:hAnsi="Tahoma" w:cs="Tahoma"/>
                <w:sz w:val="16"/>
                <w:szCs w:val="16"/>
                <w:lang w:eastAsia="ru-RU"/>
              </w:rPr>
            </w:pPr>
          </w:p>
        </w:tc>
      </w:tr>
      <w:tr w:rsidR="00F33E96" w:rsidRPr="00F33E96" w14:paraId="244C20A1" w14:textId="77777777" w:rsidTr="00F33E96">
        <w:trPr>
          <w:trHeight w:val="450"/>
          <w:jc w:val="center"/>
        </w:trPr>
        <w:tc>
          <w:tcPr>
            <w:tcW w:w="361" w:type="dxa"/>
            <w:tcBorders>
              <w:top w:val="nil"/>
              <w:left w:val="nil"/>
              <w:bottom w:val="nil"/>
              <w:right w:val="nil"/>
            </w:tcBorders>
            <w:shd w:val="clear" w:color="000000" w:fill="FABF8F"/>
            <w:noWrap/>
            <w:vAlign w:val="center"/>
            <w:hideMark/>
          </w:tcPr>
          <w:p w14:paraId="009D2405" w14:textId="77777777" w:rsidR="00F33E96" w:rsidRPr="00F33E96" w:rsidRDefault="00F33E96" w:rsidP="00F33E96">
            <w:pPr>
              <w:rPr>
                <w:rFonts w:ascii="Tahoma" w:hAnsi="Tahoma" w:cs="Tahoma"/>
                <w:b/>
                <w:bCs/>
                <w:color w:val="000000"/>
                <w:sz w:val="16"/>
                <w:szCs w:val="16"/>
                <w:lang w:eastAsia="ru-RU"/>
              </w:rPr>
            </w:pPr>
            <w:r w:rsidRPr="00F33E96">
              <w:rPr>
                <w:rFonts w:ascii="Tahoma" w:hAnsi="Tahoma" w:cs="Tahoma"/>
                <w:b/>
                <w:bCs/>
                <w:color w:val="000000"/>
                <w:sz w:val="16"/>
                <w:szCs w:val="16"/>
                <w:lang w:eastAsia="ru-RU"/>
              </w:rPr>
              <w:t>ЭР</w:t>
            </w:r>
          </w:p>
        </w:tc>
        <w:tc>
          <w:tcPr>
            <w:tcW w:w="202" w:type="dxa"/>
            <w:tcBorders>
              <w:top w:val="nil"/>
              <w:left w:val="nil"/>
              <w:bottom w:val="nil"/>
              <w:right w:val="nil"/>
            </w:tcBorders>
            <w:shd w:val="clear" w:color="auto" w:fill="auto"/>
            <w:noWrap/>
            <w:vAlign w:val="bottom"/>
            <w:hideMark/>
          </w:tcPr>
          <w:p w14:paraId="277B96BB" w14:textId="77777777" w:rsidR="00F33E96" w:rsidRPr="00F33E96" w:rsidRDefault="00F33E96" w:rsidP="00F33E96">
            <w:pPr>
              <w:rPr>
                <w:rFonts w:ascii="Tahoma" w:hAnsi="Tahoma" w:cs="Tahoma"/>
                <w:b/>
                <w:bCs/>
                <w:color w:val="000000"/>
                <w:sz w:val="16"/>
                <w:szCs w:val="16"/>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4B523F47"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3.3</w:t>
            </w:r>
          </w:p>
        </w:tc>
        <w:tc>
          <w:tcPr>
            <w:tcW w:w="5851" w:type="dxa"/>
            <w:tcBorders>
              <w:top w:val="nil"/>
              <w:left w:val="nil"/>
              <w:bottom w:val="single" w:sz="4" w:space="0" w:color="C0C0C0"/>
              <w:right w:val="single" w:sz="4" w:space="0" w:color="C0C0C0"/>
            </w:tcBorders>
            <w:shd w:val="clear" w:color="auto" w:fill="auto"/>
            <w:vAlign w:val="center"/>
            <w:hideMark/>
          </w:tcPr>
          <w:p w14:paraId="2D5266BD" w14:textId="77777777" w:rsidR="00F33E96" w:rsidRPr="00F33E96" w:rsidRDefault="00F33E96" w:rsidP="00F33E96">
            <w:pPr>
              <w:ind w:firstLineChars="100" w:firstLine="161"/>
              <w:rPr>
                <w:rFonts w:ascii="Tahoma" w:hAnsi="Tahoma" w:cs="Tahoma"/>
                <w:b/>
                <w:bCs/>
                <w:sz w:val="16"/>
                <w:szCs w:val="16"/>
                <w:lang w:eastAsia="ru-RU"/>
              </w:rPr>
            </w:pPr>
            <w:r w:rsidRPr="00F33E96">
              <w:rPr>
                <w:rFonts w:ascii="Tahoma" w:hAnsi="Tahoma" w:cs="Tahoma"/>
                <w:b/>
                <w:bCs/>
                <w:sz w:val="16"/>
                <w:szCs w:val="16"/>
                <w:lang w:eastAsia="ru-RU"/>
              </w:rPr>
              <w:t>Затраты на покупную электрическую энергию, по уровням напряжения:</w:t>
            </w:r>
          </w:p>
        </w:tc>
        <w:tc>
          <w:tcPr>
            <w:tcW w:w="1138" w:type="dxa"/>
            <w:tcBorders>
              <w:top w:val="nil"/>
              <w:left w:val="nil"/>
              <w:bottom w:val="single" w:sz="4" w:space="0" w:color="C0C0C0"/>
              <w:right w:val="single" w:sz="4" w:space="0" w:color="C0C0C0"/>
            </w:tcBorders>
            <w:shd w:val="clear" w:color="auto" w:fill="auto"/>
            <w:vAlign w:val="center"/>
            <w:hideMark/>
          </w:tcPr>
          <w:p w14:paraId="4D3C3E05" w14:textId="77777777" w:rsidR="00F33E96" w:rsidRPr="00F33E96" w:rsidRDefault="00F33E96" w:rsidP="00F33E96">
            <w:pPr>
              <w:jc w:val="center"/>
              <w:rPr>
                <w:rFonts w:ascii="Tahoma" w:hAnsi="Tahoma" w:cs="Tahoma"/>
                <w:b/>
                <w:bCs/>
                <w:sz w:val="16"/>
                <w:szCs w:val="16"/>
                <w:lang w:eastAsia="ru-RU"/>
              </w:rPr>
            </w:pPr>
            <w:proofErr w:type="spellStart"/>
            <w:r w:rsidRPr="00F33E96">
              <w:rPr>
                <w:rFonts w:ascii="Tahoma" w:hAnsi="Tahoma" w:cs="Tahoma"/>
                <w:b/>
                <w:bCs/>
                <w:sz w:val="16"/>
                <w:szCs w:val="16"/>
                <w:lang w:eastAsia="ru-RU"/>
              </w:rPr>
              <w:t>тыс</w:t>
            </w:r>
            <w:proofErr w:type="spellEnd"/>
            <w:r w:rsidRPr="00F33E96">
              <w:rPr>
                <w:rFonts w:ascii="Tahoma" w:hAnsi="Tahoma" w:cs="Tahoma"/>
                <w:b/>
                <w:bCs/>
                <w:sz w:val="16"/>
                <w:szCs w:val="16"/>
                <w:lang w:eastAsia="ru-RU"/>
              </w:rPr>
              <w:t xml:space="preserve"> </w:t>
            </w:r>
            <w:proofErr w:type="spellStart"/>
            <w:r w:rsidRPr="00F33E96">
              <w:rPr>
                <w:rFonts w:ascii="Tahoma" w:hAnsi="Tahoma" w:cs="Tahoma"/>
                <w:b/>
                <w:bCs/>
                <w:sz w:val="16"/>
                <w:szCs w:val="16"/>
                <w:lang w:eastAsia="ru-RU"/>
              </w:rPr>
              <w:t>руб</w:t>
            </w:r>
            <w:proofErr w:type="spellEnd"/>
          </w:p>
        </w:tc>
        <w:tc>
          <w:tcPr>
            <w:tcW w:w="1878" w:type="dxa"/>
            <w:tcBorders>
              <w:top w:val="nil"/>
              <w:left w:val="nil"/>
              <w:bottom w:val="single" w:sz="4" w:space="0" w:color="C0C0C0"/>
              <w:right w:val="single" w:sz="4" w:space="0" w:color="C0C0C0"/>
            </w:tcBorders>
            <w:shd w:val="clear" w:color="000000" w:fill="D7EAD3"/>
            <w:vAlign w:val="center"/>
            <w:hideMark/>
          </w:tcPr>
          <w:p w14:paraId="1B242C19"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423,35</w:t>
            </w:r>
          </w:p>
        </w:tc>
        <w:tc>
          <w:tcPr>
            <w:tcW w:w="1555" w:type="dxa"/>
            <w:tcBorders>
              <w:top w:val="nil"/>
              <w:left w:val="nil"/>
              <w:bottom w:val="single" w:sz="4" w:space="0" w:color="C0C0C0"/>
              <w:right w:val="single" w:sz="4" w:space="0" w:color="C0C0C0"/>
            </w:tcBorders>
            <w:shd w:val="clear" w:color="000000" w:fill="D7EAD3"/>
            <w:vAlign w:val="center"/>
            <w:hideMark/>
          </w:tcPr>
          <w:p w14:paraId="55BC6C3C"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477,10</w:t>
            </w:r>
          </w:p>
        </w:tc>
        <w:tc>
          <w:tcPr>
            <w:tcW w:w="1778" w:type="dxa"/>
            <w:tcBorders>
              <w:top w:val="nil"/>
              <w:left w:val="nil"/>
              <w:bottom w:val="single" w:sz="4" w:space="0" w:color="C0C0C0"/>
              <w:right w:val="single" w:sz="4" w:space="0" w:color="C0C0C0"/>
            </w:tcBorders>
            <w:shd w:val="clear" w:color="000000" w:fill="D7EAD3"/>
            <w:vAlign w:val="center"/>
            <w:hideMark/>
          </w:tcPr>
          <w:p w14:paraId="389119A2"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446,64</w:t>
            </w:r>
          </w:p>
        </w:tc>
        <w:tc>
          <w:tcPr>
            <w:tcW w:w="1798" w:type="dxa"/>
            <w:tcBorders>
              <w:top w:val="nil"/>
              <w:left w:val="nil"/>
              <w:bottom w:val="single" w:sz="4" w:space="0" w:color="C0C0C0"/>
              <w:right w:val="single" w:sz="4" w:space="0" w:color="C0C0C0"/>
            </w:tcBorders>
            <w:shd w:val="clear" w:color="000000" w:fill="D7EAD3"/>
            <w:vAlign w:val="center"/>
            <w:hideMark/>
          </w:tcPr>
          <w:p w14:paraId="31911B8B"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464,06</w:t>
            </w:r>
          </w:p>
        </w:tc>
        <w:tc>
          <w:tcPr>
            <w:tcW w:w="1898" w:type="dxa"/>
            <w:tcBorders>
              <w:top w:val="nil"/>
              <w:left w:val="nil"/>
              <w:bottom w:val="single" w:sz="4" w:space="0" w:color="C0C0C0"/>
              <w:right w:val="single" w:sz="4" w:space="0" w:color="C0C0C0"/>
            </w:tcBorders>
            <w:shd w:val="clear" w:color="000000" w:fill="D7EAD3"/>
            <w:vAlign w:val="center"/>
            <w:hideMark/>
          </w:tcPr>
          <w:p w14:paraId="26DA661C"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255,15</w:t>
            </w:r>
          </w:p>
        </w:tc>
        <w:tc>
          <w:tcPr>
            <w:tcW w:w="1818" w:type="dxa"/>
            <w:tcBorders>
              <w:top w:val="nil"/>
              <w:left w:val="nil"/>
              <w:bottom w:val="single" w:sz="4" w:space="0" w:color="C0C0C0"/>
              <w:right w:val="single" w:sz="4" w:space="0" w:color="C0C0C0"/>
            </w:tcBorders>
            <w:shd w:val="clear" w:color="000000" w:fill="D7EAD3"/>
            <w:vAlign w:val="center"/>
            <w:hideMark/>
          </w:tcPr>
          <w:p w14:paraId="238C0602"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719,21</w:t>
            </w:r>
          </w:p>
        </w:tc>
        <w:tc>
          <w:tcPr>
            <w:tcW w:w="1478" w:type="dxa"/>
            <w:tcBorders>
              <w:top w:val="nil"/>
              <w:left w:val="nil"/>
              <w:bottom w:val="single" w:sz="4" w:space="0" w:color="C0C0C0"/>
              <w:right w:val="single" w:sz="4" w:space="0" w:color="C0C0C0"/>
            </w:tcBorders>
            <w:shd w:val="clear" w:color="000000" w:fill="D7EAD3"/>
            <w:vAlign w:val="center"/>
            <w:hideMark/>
          </w:tcPr>
          <w:p w14:paraId="4DCF394B"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359,60</w:t>
            </w:r>
          </w:p>
        </w:tc>
        <w:tc>
          <w:tcPr>
            <w:tcW w:w="1518" w:type="dxa"/>
            <w:tcBorders>
              <w:top w:val="nil"/>
              <w:left w:val="nil"/>
              <w:bottom w:val="single" w:sz="4" w:space="0" w:color="C0C0C0"/>
              <w:right w:val="single" w:sz="4" w:space="0" w:color="C0C0C0"/>
            </w:tcBorders>
            <w:shd w:val="clear" w:color="000000" w:fill="D7EAD3"/>
            <w:vAlign w:val="center"/>
            <w:hideMark/>
          </w:tcPr>
          <w:p w14:paraId="21D5BF6D"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359,60</w:t>
            </w:r>
          </w:p>
        </w:tc>
        <w:tc>
          <w:tcPr>
            <w:tcW w:w="3909" w:type="dxa"/>
            <w:tcBorders>
              <w:top w:val="nil"/>
              <w:left w:val="nil"/>
              <w:bottom w:val="single" w:sz="4" w:space="0" w:color="C0C0C0"/>
              <w:right w:val="single" w:sz="4" w:space="0" w:color="C0C0C0"/>
            </w:tcBorders>
            <w:shd w:val="clear" w:color="000000" w:fill="FFFFCC"/>
            <w:vAlign w:val="center"/>
            <w:hideMark/>
          </w:tcPr>
          <w:p w14:paraId="201D6F86" w14:textId="77777777" w:rsidR="00F33E96" w:rsidRPr="00F33E96" w:rsidRDefault="00F33E96" w:rsidP="00F33E96">
            <w:pPr>
              <w:rPr>
                <w:rFonts w:ascii="Tahoma" w:hAnsi="Tahoma" w:cs="Tahoma"/>
                <w:b/>
                <w:bCs/>
                <w:sz w:val="16"/>
                <w:szCs w:val="16"/>
                <w:lang w:eastAsia="ru-RU"/>
              </w:rPr>
            </w:pPr>
            <w:r w:rsidRPr="00F33E96">
              <w:rPr>
                <w:rFonts w:ascii="Tahoma" w:hAnsi="Tahoma" w:cs="Tahoma"/>
                <w:b/>
                <w:bCs/>
                <w:sz w:val="16"/>
                <w:szCs w:val="16"/>
                <w:lang w:eastAsia="ru-RU"/>
              </w:rPr>
              <w:t> </w:t>
            </w:r>
          </w:p>
        </w:tc>
      </w:tr>
      <w:tr w:rsidR="00F33E96" w:rsidRPr="00F33E96" w14:paraId="0FA5A110" w14:textId="77777777" w:rsidTr="00F33E96">
        <w:trPr>
          <w:trHeight w:val="300"/>
          <w:jc w:val="center"/>
        </w:trPr>
        <w:tc>
          <w:tcPr>
            <w:tcW w:w="361" w:type="dxa"/>
            <w:tcBorders>
              <w:top w:val="nil"/>
              <w:left w:val="nil"/>
              <w:bottom w:val="nil"/>
              <w:right w:val="nil"/>
            </w:tcBorders>
            <w:shd w:val="clear" w:color="000000" w:fill="FABF8F"/>
            <w:noWrap/>
            <w:vAlign w:val="center"/>
            <w:hideMark/>
          </w:tcPr>
          <w:p w14:paraId="178C75C4" w14:textId="77777777" w:rsidR="00F33E96" w:rsidRPr="00F33E96" w:rsidRDefault="00F33E96" w:rsidP="00F33E96">
            <w:pPr>
              <w:rPr>
                <w:rFonts w:ascii="Tahoma" w:hAnsi="Tahoma" w:cs="Tahoma"/>
                <w:b/>
                <w:bCs/>
                <w:color w:val="000000"/>
                <w:sz w:val="16"/>
                <w:szCs w:val="16"/>
                <w:lang w:eastAsia="ru-RU"/>
              </w:rPr>
            </w:pPr>
            <w:r w:rsidRPr="00F33E96">
              <w:rPr>
                <w:rFonts w:ascii="Tahoma" w:hAnsi="Tahoma" w:cs="Tahoma"/>
                <w:b/>
                <w:bCs/>
                <w:color w:val="000000"/>
                <w:sz w:val="16"/>
                <w:szCs w:val="16"/>
                <w:lang w:eastAsia="ru-RU"/>
              </w:rPr>
              <w:t>ЭР</w:t>
            </w:r>
          </w:p>
        </w:tc>
        <w:tc>
          <w:tcPr>
            <w:tcW w:w="202" w:type="dxa"/>
            <w:tcBorders>
              <w:top w:val="nil"/>
              <w:left w:val="nil"/>
              <w:bottom w:val="nil"/>
              <w:right w:val="nil"/>
            </w:tcBorders>
            <w:shd w:val="clear" w:color="auto" w:fill="auto"/>
            <w:noWrap/>
            <w:vAlign w:val="bottom"/>
            <w:hideMark/>
          </w:tcPr>
          <w:p w14:paraId="028E994D" w14:textId="77777777" w:rsidR="00F33E96" w:rsidRPr="00F33E96" w:rsidRDefault="00F33E96" w:rsidP="00F33E96">
            <w:pPr>
              <w:rPr>
                <w:rFonts w:ascii="Tahoma" w:hAnsi="Tahoma" w:cs="Tahoma"/>
                <w:b/>
                <w:bCs/>
                <w:color w:val="000000"/>
                <w:sz w:val="16"/>
                <w:szCs w:val="16"/>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339BE22F"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3.3.0.1</w:t>
            </w:r>
          </w:p>
        </w:tc>
        <w:tc>
          <w:tcPr>
            <w:tcW w:w="5851" w:type="dxa"/>
            <w:tcBorders>
              <w:top w:val="nil"/>
              <w:left w:val="nil"/>
              <w:bottom w:val="single" w:sz="4" w:space="0" w:color="C0C0C0"/>
              <w:right w:val="single" w:sz="4" w:space="0" w:color="C0C0C0"/>
            </w:tcBorders>
            <w:shd w:val="clear" w:color="auto" w:fill="auto"/>
            <w:vAlign w:val="center"/>
            <w:hideMark/>
          </w:tcPr>
          <w:p w14:paraId="7E40FC4A" w14:textId="77777777" w:rsidR="00F33E96" w:rsidRPr="00F33E96" w:rsidRDefault="00F33E96" w:rsidP="00F33E96">
            <w:pPr>
              <w:ind w:firstLineChars="300" w:firstLine="480"/>
              <w:rPr>
                <w:rFonts w:ascii="Tahoma" w:hAnsi="Tahoma" w:cs="Tahoma"/>
                <w:sz w:val="16"/>
                <w:szCs w:val="16"/>
                <w:lang w:eastAsia="ru-RU"/>
              </w:rPr>
            </w:pPr>
            <w:r w:rsidRPr="00F33E96">
              <w:rPr>
                <w:rFonts w:ascii="Tahoma" w:hAnsi="Tahoma" w:cs="Tahoma"/>
                <w:sz w:val="16"/>
                <w:szCs w:val="16"/>
                <w:lang w:eastAsia="ru-RU"/>
              </w:rPr>
              <w:t>Средний тариф на энергию</w:t>
            </w:r>
          </w:p>
        </w:tc>
        <w:tc>
          <w:tcPr>
            <w:tcW w:w="1138" w:type="dxa"/>
            <w:tcBorders>
              <w:top w:val="nil"/>
              <w:left w:val="nil"/>
              <w:bottom w:val="single" w:sz="4" w:space="0" w:color="C0C0C0"/>
              <w:right w:val="single" w:sz="4" w:space="0" w:color="C0C0C0"/>
            </w:tcBorders>
            <w:shd w:val="clear" w:color="auto" w:fill="auto"/>
            <w:vAlign w:val="center"/>
            <w:hideMark/>
          </w:tcPr>
          <w:p w14:paraId="1E1BA436" w14:textId="77777777" w:rsidR="00F33E96" w:rsidRPr="00F33E96" w:rsidRDefault="00F33E96" w:rsidP="00F33E96">
            <w:pPr>
              <w:jc w:val="center"/>
              <w:rPr>
                <w:rFonts w:ascii="Tahoma" w:hAnsi="Tahoma" w:cs="Tahoma"/>
                <w:sz w:val="16"/>
                <w:szCs w:val="16"/>
                <w:lang w:eastAsia="ru-RU"/>
              </w:rPr>
            </w:pPr>
            <w:proofErr w:type="spellStart"/>
            <w:r w:rsidRPr="00F33E96">
              <w:rPr>
                <w:rFonts w:ascii="Tahoma" w:hAnsi="Tahoma" w:cs="Tahoma"/>
                <w:sz w:val="16"/>
                <w:szCs w:val="16"/>
                <w:lang w:eastAsia="ru-RU"/>
              </w:rPr>
              <w:t>руб</w:t>
            </w:r>
            <w:proofErr w:type="spellEnd"/>
            <w:r w:rsidRPr="00F33E96">
              <w:rPr>
                <w:rFonts w:ascii="Tahoma" w:hAnsi="Tahoma" w:cs="Tahoma"/>
                <w:sz w:val="16"/>
                <w:szCs w:val="16"/>
                <w:lang w:eastAsia="ru-RU"/>
              </w:rPr>
              <w:t>/</w:t>
            </w:r>
            <w:proofErr w:type="spellStart"/>
            <w:r w:rsidRPr="00F33E96">
              <w:rPr>
                <w:rFonts w:ascii="Tahoma" w:hAnsi="Tahoma" w:cs="Tahoma"/>
                <w:sz w:val="16"/>
                <w:szCs w:val="16"/>
                <w:lang w:eastAsia="ru-RU"/>
              </w:rPr>
              <w:t>кВт.ч</w:t>
            </w:r>
            <w:proofErr w:type="spellEnd"/>
          </w:p>
        </w:tc>
        <w:tc>
          <w:tcPr>
            <w:tcW w:w="1878" w:type="dxa"/>
            <w:tcBorders>
              <w:top w:val="nil"/>
              <w:left w:val="nil"/>
              <w:bottom w:val="single" w:sz="4" w:space="0" w:color="C0C0C0"/>
              <w:right w:val="single" w:sz="4" w:space="0" w:color="C0C0C0"/>
            </w:tcBorders>
            <w:shd w:val="clear" w:color="000000" w:fill="D7EAD3"/>
            <w:vAlign w:val="center"/>
            <w:hideMark/>
          </w:tcPr>
          <w:p w14:paraId="257772E0"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4,91</w:t>
            </w:r>
          </w:p>
        </w:tc>
        <w:tc>
          <w:tcPr>
            <w:tcW w:w="1555" w:type="dxa"/>
            <w:tcBorders>
              <w:top w:val="nil"/>
              <w:left w:val="nil"/>
              <w:bottom w:val="single" w:sz="4" w:space="0" w:color="C0C0C0"/>
              <w:right w:val="single" w:sz="4" w:space="0" w:color="C0C0C0"/>
            </w:tcBorders>
            <w:shd w:val="clear" w:color="000000" w:fill="D7EAD3"/>
            <w:vAlign w:val="center"/>
            <w:hideMark/>
          </w:tcPr>
          <w:p w14:paraId="727ECB3F"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5,73</w:t>
            </w:r>
          </w:p>
        </w:tc>
        <w:tc>
          <w:tcPr>
            <w:tcW w:w="1778" w:type="dxa"/>
            <w:tcBorders>
              <w:top w:val="nil"/>
              <w:left w:val="nil"/>
              <w:bottom w:val="single" w:sz="4" w:space="0" w:color="C0C0C0"/>
              <w:right w:val="single" w:sz="4" w:space="0" w:color="C0C0C0"/>
            </w:tcBorders>
            <w:shd w:val="clear" w:color="000000" w:fill="D7EAD3"/>
            <w:vAlign w:val="center"/>
            <w:hideMark/>
          </w:tcPr>
          <w:p w14:paraId="054821DB"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5,18</w:t>
            </w:r>
          </w:p>
        </w:tc>
        <w:tc>
          <w:tcPr>
            <w:tcW w:w="1798" w:type="dxa"/>
            <w:tcBorders>
              <w:top w:val="nil"/>
              <w:left w:val="nil"/>
              <w:bottom w:val="single" w:sz="4" w:space="0" w:color="C0C0C0"/>
              <w:right w:val="single" w:sz="4" w:space="0" w:color="C0C0C0"/>
            </w:tcBorders>
            <w:shd w:val="clear" w:color="000000" w:fill="D7EAD3"/>
            <w:vAlign w:val="center"/>
            <w:hideMark/>
          </w:tcPr>
          <w:p w14:paraId="3B478CAD"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5,38</w:t>
            </w:r>
          </w:p>
        </w:tc>
        <w:tc>
          <w:tcPr>
            <w:tcW w:w="1898" w:type="dxa"/>
            <w:tcBorders>
              <w:top w:val="nil"/>
              <w:left w:val="nil"/>
              <w:bottom w:val="single" w:sz="4" w:space="0" w:color="C0C0C0"/>
              <w:right w:val="single" w:sz="4" w:space="0" w:color="C0C0C0"/>
            </w:tcBorders>
            <w:shd w:val="clear" w:color="000000" w:fill="D7EAD3"/>
            <w:vAlign w:val="center"/>
            <w:hideMark/>
          </w:tcPr>
          <w:p w14:paraId="42EC9294"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0,00</w:t>
            </w:r>
          </w:p>
        </w:tc>
        <w:tc>
          <w:tcPr>
            <w:tcW w:w="1818" w:type="dxa"/>
            <w:tcBorders>
              <w:top w:val="nil"/>
              <w:left w:val="nil"/>
              <w:bottom w:val="single" w:sz="4" w:space="0" w:color="C0C0C0"/>
              <w:right w:val="single" w:sz="4" w:space="0" w:color="C0C0C0"/>
            </w:tcBorders>
            <w:shd w:val="clear" w:color="000000" w:fill="D7EAD3"/>
            <w:vAlign w:val="center"/>
            <w:hideMark/>
          </w:tcPr>
          <w:p w14:paraId="08C0076B"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6,32</w:t>
            </w:r>
          </w:p>
        </w:tc>
        <w:tc>
          <w:tcPr>
            <w:tcW w:w="1478" w:type="dxa"/>
            <w:tcBorders>
              <w:top w:val="nil"/>
              <w:left w:val="nil"/>
              <w:bottom w:val="single" w:sz="4" w:space="0" w:color="C0C0C0"/>
              <w:right w:val="single" w:sz="4" w:space="0" w:color="C0C0C0"/>
            </w:tcBorders>
            <w:shd w:val="clear" w:color="000000" w:fill="D7EAD3"/>
            <w:vAlign w:val="center"/>
            <w:hideMark/>
          </w:tcPr>
          <w:p w14:paraId="49E94A92"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6,32</w:t>
            </w:r>
          </w:p>
        </w:tc>
        <w:tc>
          <w:tcPr>
            <w:tcW w:w="1518" w:type="dxa"/>
            <w:tcBorders>
              <w:top w:val="nil"/>
              <w:left w:val="nil"/>
              <w:bottom w:val="single" w:sz="4" w:space="0" w:color="C0C0C0"/>
              <w:right w:val="single" w:sz="4" w:space="0" w:color="C0C0C0"/>
            </w:tcBorders>
            <w:shd w:val="clear" w:color="000000" w:fill="D7EAD3"/>
            <w:vAlign w:val="center"/>
            <w:hideMark/>
          </w:tcPr>
          <w:p w14:paraId="15DE8D72"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6,32</w:t>
            </w:r>
          </w:p>
        </w:tc>
        <w:tc>
          <w:tcPr>
            <w:tcW w:w="3909" w:type="dxa"/>
            <w:tcBorders>
              <w:top w:val="nil"/>
              <w:left w:val="nil"/>
              <w:bottom w:val="single" w:sz="4" w:space="0" w:color="C0C0C0"/>
              <w:right w:val="single" w:sz="4" w:space="0" w:color="C0C0C0"/>
            </w:tcBorders>
            <w:shd w:val="clear" w:color="000000" w:fill="FFFFCC"/>
            <w:vAlign w:val="center"/>
            <w:hideMark/>
          </w:tcPr>
          <w:p w14:paraId="15E5100E" w14:textId="77777777" w:rsidR="00F33E96" w:rsidRPr="00F33E96" w:rsidRDefault="00F33E96" w:rsidP="00F33E96">
            <w:pPr>
              <w:rPr>
                <w:rFonts w:ascii="Tahoma" w:hAnsi="Tahoma" w:cs="Tahoma"/>
                <w:sz w:val="16"/>
                <w:szCs w:val="16"/>
                <w:lang w:eastAsia="ru-RU"/>
              </w:rPr>
            </w:pPr>
            <w:r w:rsidRPr="00F33E96">
              <w:rPr>
                <w:rFonts w:ascii="Tahoma" w:hAnsi="Tahoma" w:cs="Tahoma"/>
                <w:sz w:val="16"/>
                <w:szCs w:val="16"/>
                <w:lang w:eastAsia="ru-RU"/>
              </w:rPr>
              <w:t> </w:t>
            </w:r>
          </w:p>
        </w:tc>
      </w:tr>
      <w:tr w:rsidR="00F33E96" w:rsidRPr="00F33E96" w14:paraId="0B3DE103" w14:textId="77777777" w:rsidTr="00F33E96">
        <w:trPr>
          <w:trHeight w:val="300"/>
          <w:jc w:val="center"/>
        </w:trPr>
        <w:tc>
          <w:tcPr>
            <w:tcW w:w="361" w:type="dxa"/>
            <w:tcBorders>
              <w:top w:val="nil"/>
              <w:left w:val="nil"/>
              <w:bottom w:val="nil"/>
              <w:right w:val="nil"/>
            </w:tcBorders>
            <w:shd w:val="clear" w:color="000000" w:fill="FABF8F"/>
            <w:noWrap/>
            <w:vAlign w:val="center"/>
            <w:hideMark/>
          </w:tcPr>
          <w:p w14:paraId="60208A39" w14:textId="77777777" w:rsidR="00F33E96" w:rsidRPr="00F33E96" w:rsidRDefault="00F33E96" w:rsidP="00F33E96">
            <w:pPr>
              <w:rPr>
                <w:rFonts w:ascii="Tahoma" w:hAnsi="Tahoma" w:cs="Tahoma"/>
                <w:b/>
                <w:bCs/>
                <w:color w:val="000000"/>
                <w:sz w:val="16"/>
                <w:szCs w:val="16"/>
                <w:lang w:eastAsia="ru-RU"/>
              </w:rPr>
            </w:pPr>
            <w:r w:rsidRPr="00F33E96">
              <w:rPr>
                <w:rFonts w:ascii="Tahoma" w:hAnsi="Tahoma" w:cs="Tahoma"/>
                <w:b/>
                <w:bCs/>
                <w:color w:val="000000"/>
                <w:sz w:val="16"/>
                <w:szCs w:val="16"/>
                <w:lang w:eastAsia="ru-RU"/>
              </w:rPr>
              <w:t>ЭР</w:t>
            </w:r>
          </w:p>
        </w:tc>
        <w:tc>
          <w:tcPr>
            <w:tcW w:w="202" w:type="dxa"/>
            <w:tcBorders>
              <w:top w:val="nil"/>
              <w:left w:val="nil"/>
              <w:bottom w:val="nil"/>
              <w:right w:val="nil"/>
            </w:tcBorders>
            <w:shd w:val="clear" w:color="auto" w:fill="auto"/>
            <w:noWrap/>
            <w:vAlign w:val="bottom"/>
            <w:hideMark/>
          </w:tcPr>
          <w:p w14:paraId="5B639B60" w14:textId="77777777" w:rsidR="00F33E96" w:rsidRPr="00F33E96" w:rsidRDefault="00F33E96" w:rsidP="00F33E96">
            <w:pPr>
              <w:rPr>
                <w:rFonts w:ascii="Tahoma" w:hAnsi="Tahoma" w:cs="Tahoma"/>
                <w:b/>
                <w:bCs/>
                <w:color w:val="000000"/>
                <w:sz w:val="16"/>
                <w:szCs w:val="16"/>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174C9695"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3.3.0.2</w:t>
            </w:r>
          </w:p>
        </w:tc>
        <w:tc>
          <w:tcPr>
            <w:tcW w:w="5851" w:type="dxa"/>
            <w:tcBorders>
              <w:top w:val="nil"/>
              <w:left w:val="nil"/>
              <w:bottom w:val="single" w:sz="4" w:space="0" w:color="C0C0C0"/>
              <w:right w:val="single" w:sz="4" w:space="0" w:color="C0C0C0"/>
            </w:tcBorders>
            <w:shd w:val="clear" w:color="auto" w:fill="auto"/>
            <w:vAlign w:val="center"/>
            <w:hideMark/>
          </w:tcPr>
          <w:p w14:paraId="70398A66" w14:textId="77777777" w:rsidR="00F33E96" w:rsidRPr="00F33E96" w:rsidRDefault="00F33E96" w:rsidP="00F33E96">
            <w:pPr>
              <w:ind w:firstLineChars="300" w:firstLine="480"/>
              <w:rPr>
                <w:rFonts w:ascii="Tahoma" w:hAnsi="Tahoma" w:cs="Tahoma"/>
                <w:sz w:val="16"/>
                <w:szCs w:val="16"/>
                <w:lang w:eastAsia="ru-RU"/>
              </w:rPr>
            </w:pPr>
            <w:r w:rsidRPr="00F33E96">
              <w:rPr>
                <w:rFonts w:ascii="Tahoma" w:hAnsi="Tahoma" w:cs="Tahoma"/>
                <w:sz w:val="16"/>
                <w:szCs w:val="16"/>
                <w:lang w:eastAsia="ru-RU"/>
              </w:rPr>
              <w:t>Объем энергии</w:t>
            </w:r>
          </w:p>
        </w:tc>
        <w:tc>
          <w:tcPr>
            <w:tcW w:w="1138" w:type="dxa"/>
            <w:tcBorders>
              <w:top w:val="nil"/>
              <w:left w:val="nil"/>
              <w:bottom w:val="single" w:sz="4" w:space="0" w:color="C0C0C0"/>
              <w:right w:val="single" w:sz="4" w:space="0" w:color="C0C0C0"/>
            </w:tcBorders>
            <w:shd w:val="clear" w:color="auto" w:fill="auto"/>
            <w:vAlign w:val="center"/>
            <w:hideMark/>
          </w:tcPr>
          <w:p w14:paraId="6A7F54B4" w14:textId="77777777" w:rsidR="00F33E96" w:rsidRPr="00F33E96" w:rsidRDefault="00F33E96" w:rsidP="00F33E96">
            <w:pPr>
              <w:jc w:val="center"/>
              <w:rPr>
                <w:rFonts w:ascii="Tahoma" w:hAnsi="Tahoma" w:cs="Tahoma"/>
                <w:sz w:val="16"/>
                <w:szCs w:val="16"/>
                <w:lang w:eastAsia="ru-RU"/>
              </w:rPr>
            </w:pPr>
            <w:proofErr w:type="spellStart"/>
            <w:r w:rsidRPr="00F33E96">
              <w:rPr>
                <w:rFonts w:ascii="Tahoma" w:hAnsi="Tahoma" w:cs="Tahoma"/>
                <w:sz w:val="16"/>
                <w:szCs w:val="16"/>
                <w:lang w:eastAsia="ru-RU"/>
              </w:rPr>
              <w:t>тыс</w:t>
            </w:r>
            <w:proofErr w:type="spellEnd"/>
            <w:r w:rsidRPr="00F33E96">
              <w:rPr>
                <w:rFonts w:ascii="Tahoma" w:hAnsi="Tahoma" w:cs="Tahoma"/>
                <w:sz w:val="16"/>
                <w:szCs w:val="16"/>
                <w:lang w:eastAsia="ru-RU"/>
              </w:rPr>
              <w:t xml:space="preserve"> </w:t>
            </w:r>
            <w:proofErr w:type="spellStart"/>
            <w:r w:rsidRPr="00F33E96">
              <w:rPr>
                <w:rFonts w:ascii="Tahoma" w:hAnsi="Tahoma" w:cs="Tahoma"/>
                <w:sz w:val="16"/>
                <w:szCs w:val="16"/>
                <w:lang w:eastAsia="ru-RU"/>
              </w:rPr>
              <w:t>кВт.ч</w:t>
            </w:r>
            <w:proofErr w:type="spellEnd"/>
          </w:p>
        </w:tc>
        <w:tc>
          <w:tcPr>
            <w:tcW w:w="1878" w:type="dxa"/>
            <w:tcBorders>
              <w:top w:val="nil"/>
              <w:left w:val="nil"/>
              <w:bottom w:val="single" w:sz="4" w:space="0" w:color="C0C0C0"/>
              <w:right w:val="single" w:sz="4" w:space="0" w:color="C0C0C0"/>
            </w:tcBorders>
            <w:shd w:val="clear" w:color="000000" w:fill="D7EAD3"/>
            <w:vAlign w:val="center"/>
            <w:hideMark/>
          </w:tcPr>
          <w:p w14:paraId="31E15BBA"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86,18</w:t>
            </w:r>
          </w:p>
        </w:tc>
        <w:tc>
          <w:tcPr>
            <w:tcW w:w="1555" w:type="dxa"/>
            <w:tcBorders>
              <w:top w:val="nil"/>
              <w:left w:val="nil"/>
              <w:bottom w:val="single" w:sz="4" w:space="0" w:color="C0C0C0"/>
              <w:right w:val="single" w:sz="4" w:space="0" w:color="C0C0C0"/>
            </w:tcBorders>
            <w:shd w:val="clear" w:color="000000" w:fill="D7EAD3"/>
            <w:vAlign w:val="center"/>
            <w:hideMark/>
          </w:tcPr>
          <w:p w14:paraId="2D88BC59"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83,31</w:t>
            </w:r>
          </w:p>
        </w:tc>
        <w:tc>
          <w:tcPr>
            <w:tcW w:w="1778" w:type="dxa"/>
            <w:tcBorders>
              <w:top w:val="nil"/>
              <w:left w:val="nil"/>
              <w:bottom w:val="single" w:sz="4" w:space="0" w:color="C0C0C0"/>
              <w:right w:val="single" w:sz="4" w:space="0" w:color="C0C0C0"/>
            </w:tcBorders>
            <w:shd w:val="clear" w:color="000000" w:fill="D7EAD3"/>
            <w:vAlign w:val="center"/>
            <w:hideMark/>
          </w:tcPr>
          <w:p w14:paraId="71AE6AA3"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86,18</w:t>
            </w:r>
          </w:p>
        </w:tc>
        <w:tc>
          <w:tcPr>
            <w:tcW w:w="1798" w:type="dxa"/>
            <w:tcBorders>
              <w:top w:val="nil"/>
              <w:left w:val="nil"/>
              <w:bottom w:val="single" w:sz="4" w:space="0" w:color="C0C0C0"/>
              <w:right w:val="single" w:sz="4" w:space="0" w:color="C0C0C0"/>
            </w:tcBorders>
            <w:shd w:val="clear" w:color="000000" w:fill="D7EAD3"/>
            <w:vAlign w:val="center"/>
            <w:hideMark/>
          </w:tcPr>
          <w:p w14:paraId="4B3DD3EB"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86,18</w:t>
            </w:r>
          </w:p>
        </w:tc>
        <w:tc>
          <w:tcPr>
            <w:tcW w:w="1898" w:type="dxa"/>
            <w:tcBorders>
              <w:top w:val="nil"/>
              <w:left w:val="nil"/>
              <w:bottom w:val="single" w:sz="4" w:space="0" w:color="C0C0C0"/>
              <w:right w:val="single" w:sz="4" w:space="0" w:color="C0C0C0"/>
            </w:tcBorders>
            <w:shd w:val="clear" w:color="000000" w:fill="D7EAD3"/>
            <w:vAlign w:val="center"/>
            <w:hideMark/>
          </w:tcPr>
          <w:p w14:paraId="1DF7BD02"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0,00</w:t>
            </w:r>
          </w:p>
        </w:tc>
        <w:tc>
          <w:tcPr>
            <w:tcW w:w="1818" w:type="dxa"/>
            <w:tcBorders>
              <w:top w:val="nil"/>
              <w:left w:val="nil"/>
              <w:bottom w:val="single" w:sz="4" w:space="0" w:color="C0C0C0"/>
              <w:right w:val="single" w:sz="4" w:space="0" w:color="C0C0C0"/>
            </w:tcBorders>
            <w:shd w:val="clear" w:color="000000" w:fill="D7EAD3"/>
            <w:vAlign w:val="center"/>
            <w:hideMark/>
          </w:tcPr>
          <w:p w14:paraId="441AB903"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113,81</w:t>
            </w:r>
          </w:p>
        </w:tc>
        <w:tc>
          <w:tcPr>
            <w:tcW w:w="1478" w:type="dxa"/>
            <w:tcBorders>
              <w:top w:val="nil"/>
              <w:left w:val="nil"/>
              <w:bottom w:val="single" w:sz="4" w:space="0" w:color="C0C0C0"/>
              <w:right w:val="single" w:sz="4" w:space="0" w:color="C0C0C0"/>
            </w:tcBorders>
            <w:shd w:val="clear" w:color="000000" w:fill="D7EAD3"/>
            <w:vAlign w:val="center"/>
            <w:hideMark/>
          </w:tcPr>
          <w:p w14:paraId="50388646"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56,90</w:t>
            </w:r>
          </w:p>
        </w:tc>
        <w:tc>
          <w:tcPr>
            <w:tcW w:w="1518" w:type="dxa"/>
            <w:tcBorders>
              <w:top w:val="nil"/>
              <w:left w:val="nil"/>
              <w:bottom w:val="single" w:sz="4" w:space="0" w:color="C0C0C0"/>
              <w:right w:val="single" w:sz="4" w:space="0" w:color="C0C0C0"/>
            </w:tcBorders>
            <w:shd w:val="clear" w:color="000000" w:fill="D7EAD3"/>
            <w:vAlign w:val="center"/>
            <w:hideMark/>
          </w:tcPr>
          <w:p w14:paraId="238411A2"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56,90</w:t>
            </w:r>
          </w:p>
        </w:tc>
        <w:tc>
          <w:tcPr>
            <w:tcW w:w="3909" w:type="dxa"/>
            <w:tcBorders>
              <w:top w:val="nil"/>
              <w:left w:val="nil"/>
              <w:bottom w:val="single" w:sz="4" w:space="0" w:color="C0C0C0"/>
              <w:right w:val="single" w:sz="4" w:space="0" w:color="C0C0C0"/>
            </w:tcBorders>
            <w:shd w:val="clear" w:color="000000" w:fill="FFFFCC"/>
            <w:vAlign w:val="center"/>
            <w:hideMark/>
          </w:tcPr>
          <w:p w14:paraId="1CA54467" w14:textId="77777777" w:rsidR="00F33E96" w:rsidRPr="00F33E96" w:rsidRDefault="00F33E96" w:rsidP="00F33E96">
            <w:pPr>
              <w:rPr>
                <w:rFonts w:ascii="Tahoma" w:hAnsi="Tahoma" w:cs="Tahoma"/>
                <w:sz w:val="16"/>
                <w:szCs w:val="16"/>
                <w:lang w:eastAsia="ru-RU"/>
              </w:rPr>
            </w:pPr>
            <w:r w:rsidRPr="00F33E96">
              <w:rPr>
                <w:rFonts w:ascii="Tahoma" w:hAnsi="Tahoma" w:cs="Tahoma"/>
                <w:sz w:val="16"/>
                <w:szCs w:val="16"/>
                <w:lang w:eastAsia="ru-RU"/>
              </w:rPr>
              <w:t> </w:t>
            </w:r>
          </w:p>
        </w:tc>
      </w:tr>
      <w:tr w:rsidR="00F33E96" w:rsidRPr="00F33E96" w14:paraId="19514F23" w14:textId="77777777" w:rsidTr="00F33E96">
        <w:trPr>
          <w:trHeight w:val="300"/>
          <w:jc w:val="center"/>
        </w:trPr>
        <w:tc>
          <w:tcPr>
            <w:tcW w:w="361" w:type="dxa"/>
            <w:tcBorders>
              <w:top w:val="nil"/>
              <w:left w:val="nil"/>
              <w:bottom w:val="nil"/>
              <w:right w:val="nil"/>
            </w:tcBorders>
            <w:shd w:val="clear" w:color="000000" w:fill="FABF8F"/>
            <w:noWrap/>
            <w:vAlign w:val="center"/>
            <w:hideMark/>
          </w:tcPr>
          <w:p w14:paraId="5FEDEF67" w14:textId="77777777" w:rsidR="00F33E96" w:rsidRPr="00F33E96" w:rsidRDefault="00F33E96" w:rsidP="00F33E96">
            <w:pPr>
              <w:rPr>
                <w:rFonts w:ascii="Tahoma" w:hAnsi="Tahoma" w:cs="Tahoma"/>
                <w:b/>
                <w:bCs/>
                <w:color w:val="000000"/>
                <w:sz w:val="16"/>
                <w:szCs w:val="16"/>
                <w:lang w:eastAsia="ru-RU"/>
              </w:rPr>
            </w:pPr>
            <w:r w:rsidRPr="00F33E96">
              <w:rPr>
                <w:rFonts w:ascii="Tahoma" w:hAnsi="Tahoma" w:cs="Tahoma"/>
                <w:b/>
                <w:bCs/>
                <w:color w:val="000000"/>
                <w:sz w:val="16"/>
                <w:szCs w:val="16"/>
                <w:lang w:eastAsia="ru-RU"/>
              </w:rPr>
              <w:t>ЭР</w:t>
            </w:r>
          </w:p>
        </w:tc>
        <w:tc>
          <w:tcPr>
            <w:tcW w:w="202" w:type="dxa"/>
            <w:tcBorders>
              <w:top w:val="nil"/>
              <w:left w:val="nil"/>
              <w:bottom w:val="nil"/>
              <w:right w:val="nil"/>
            </w:tcBorders>
            <w:shd w:val="clear" w:color="auto" w:fill="auto"/>
            <w:noWrap/>
            <w:vAlign w:val="bottom"/>
            <w:hideMark/>
          </w:tcPr>
          <w:p w14:paraId="46062EEA" w14:textId="77777777" w:rsidR="00F33E96" w:rsidRPr="00F33E96" w:rsidRDefault="00F33E96" w:rsidP="00F33E96">
            <w:pPr>
              <w:rPr>
                <w:rFonts w:ascii="Tahoma" w:hAnsi="Tahoma" w:cs="Tahoma"/>
                <w:b/>
                <w:bCs/>
                <w:color w:val="000000"/>
                <w:sz w:val="16"/>
                <w:szCs w:val="16"/>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7642A171"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3.3.0.3</w:t>
            </w:r>
          </w:p>
        </w:tc>
        <w:tc>
          <w:tcPr>
            <w:tcW w:w="5851" w:type="dxa"/>
            <w:tcBorders>
              <w:top w:val="nil"/>
              <w:left w:val="nil"/>
              <w:bottom w:val="single" w:sz="4" w:space="0" w:color="C0C0C0"/>
              <w:right w:val="single" w:sz="4" w:space="0" w:color="C0C0C0"/>
            </w:tcBorders>
            <w:shd w:val="clear" w:color="auto" w:fill="auto"/>
            <w:vAlign w:val="center"/>
            <w:hideMark/>
          </w:tcPr>
          <w:p w14:paraId="75387577" w14:textId="77777777" w:rsidR="00F33E96" w:rsidRPr="00F33E96" w:rsidRDefault="00F33E96" w:rsidP="00F33E96">
            <w:pPr>
              <w:ind w:firstLineChars="300" w:firstLine="480"/>
              <w:rPr>
                <w:rFonts w:ascii="Tahoma" w:hAnsi="Tahoma" w:cs="Tahoma"/>
                <w:sz w:val="16"/>
                <w:szCs w:val="16"/>
                <w:lang w:eastAsia="ru-RU"/>
              </w:rPr>
            </w:pPr>
            <w:r w:rsidRPr="00F33E96">
              <w:rPr>
                <w:rFonts w:ascii="Tahoma" w:hAnsi="Tahoma" w:cs="Tahoma"/>
                <w:sz w:val="16"/>
                <w:szCs w:val="16"/>
                <w:lang w:eastAsia="ru-RU"/>
              </w:rPr>
              <w:t>Удельный расход энергии</w:t>
            </w:r>
          </w:p>
        </w:tc>
        <w:tc>
          <w:tcPr>
            <w:tcW w:w="1138" w:type="dxa"/>
            <w:tcBorders>
              <w:top w:val="nil"/>
              <w:left w:val="nil"/>
              <w:bottom w:val="single" w:sz="4" w:space="0" w:color="C0C0C0"/>
              <w:right w:val="single" w:sz="4" w:space="0" w:color="C0C0C0"/>
            </w:tcBorders>
            <w:shd w:val="clear" w:color="auto" w:fill="auto"/>
            <w:vAlign w:val="center"/>
            <w:hideMark/>
          </w:tcPr>
          <w:p w14:paraId="11FF5B88" w14:textId="77777777" w:rsidR="00F33E96" w:rsidRPr="00F33E96" w:rsidRDefault="00F33E96" w:rsidP="00F33E96">
            <w:pPr>
              <w:jc w:val="center"/>
              <w:rPr>
                <w:rFonts w:ascii="Tahoma" w:hAnsi="Tahoma" w:cs="Tahoma"/>
                <w:sz w:val="16"/>
                <w:szCs w:val="16"/>
                <w:lang w:eastAsia="ru-RU"/>
              </w:rPr>
            </w:pPr>
            <w:proofErr w:type="spellStart"/>
            <w:r w:rsidRPr="00F33E96">
              <w:rPr>
                <w:rFonts w:ascii="Tahoma" w:hAnsi="Tahoma" w:cs="Tahoma"/>
                <w:sz w:val="16"/>
                <w:szCs w:val="16"/>
                <w:lang w:eastAsia="ru-RU"/>
              </w:rPr>
              <w:t>кВт.ч</w:t>
            </w:r>
            <w:proofErr w:type="spellEnd"/>
            <w:r w:rsidRPr="00F33E96">
              <w:rPr>
                <w:rFonts w:ascii="Tahoma" w:hAnsi="Tahoma" w:cs="Tahoma"/>
                <w:sz w:val="16"/>
                <w:szCs w:val="16"/>
                <w:lang w:eastAsia="ru-RU"/>
              </w:rPr>
              <w:t>/м3</w:t>
            </w:r>
          </w:p>
        </w:tc>
        <w:tc>
          <w:tcPr>
            <w:tcW w:w="1878" w:type="dxa"/>
            <w:tcBorders>
              <w:top w:val="nil"/>
              <w:left w:val="nil"/>
              <w:bottom w:val="single" w:sz="4" w:space="0" w:color="C0C0C0"/>
              <w:right w:val="single" w:sz="4" w:space="0" w:color="C0C0C0"/>
            </w:tcBorders>
            <w:shd w:val="clear" w:color="000000" w:fill="D7EAD3"/>
            <w:vAlign w:val="center"/>
            <w:hideMark/>
          </w:tcPr>
          <w:p w14:paraId="0C672948"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0,55</w:t>
            </w:r>
          </w:p>
        </w:tc>
        <w:tc>
          <w:tcPr>
            <w:tcW w:w="1555" w:type="dxa"/>
            <w:tcBorders>
              <w:top w:val="nil"/>
              <w:left w:val="nil"/>
              <w:bottom w:val="single" w:sz="4" w:space="0" w:color="C0C0C0"/>
              <w:right w:val="single" w:sz="4" w:space="0" w:color="C0C0C0"/>
            </w:tcBorders>
            <w:shd w:val="clear" w:color="000000" w:fill="D7EAD3"/>
            <w:vAlign w:val="center"/>
            <w:hideMark/>
          </w:tcPr>
          <w:p w14:paraId="6CA75D76"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0,40</w:t>
            </w:r>
          </w:p>
        </w:tc>
        <w:tc>
          <w:tcPr>
            <w:tcW w:w="1778" w:type="dxa"/>
            <w:tcBorders>
              <w:top w:val="nil"/>
              <w:left w:val="nil"/>
              <w:bottom w:val="single" w:sz="4" w:space="0" w:color="C0C0C0"/>
              <w:right w:val="single" w:sz="4" w:space="0" w:color="C0C0C0"/>
            </w:tcBorders>
            <w:shd w:val="clear" w:color="000000" w:fill="D7EAD3"/>
            <w:vAlign w:val="center"/>
            <w:hideMark/>
          </w:tcPr>
          <w:p w14:paraId="6BB95B72"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0,55</w:t>
            </w:r>
          </w:p>
        </w:tc>
        <w:tc>
          <w:tcPr>
            <w:tcW w:w="1798" w:type="dxa"/>
            <w:tcBorders>
              <w:top w:val="nil"/>
              <w:left w:val="nil"/>
              <w:bottom w:val="single" w:sz="4" w:space="0" w:color="C0C0C0"/>
              <w:right w:val="single" w:sz="4" w:space="0" w:color="C0C0C0"/>
            </w:tcBorders>
            <w:shd w:val="clear" w:color="000000" w:fill="D7EAD3"/>
            <w:vAlign w:val="center"/>
            <w:hideMark/>
          </w:tcPr>
          <w:p w14:paraId="40F60DB0"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0,55</w:t>
            </w:r>
          </w:p>
        </w:tc>
        <w:tc>
          <w:tcPr>
            <w:tcW w:w="1898" w:type="dxa"/>
            <w:tcBorders>
              <w:top w:val="nil"/>
              <w:left w:val="nil"/>
              <w:bottom w:val="single" w:sz="4" w:space="0" w:color="C0C0C0"/>
              <w:right w:val="single" w:sz="4" w:space="0" w:color="C0C0C0"/>
            </w:tcBorders>
            <w:shd w:val="clear" w:color="000000" w:fill="D7EAD3"/>
            <w:vAlign w:val="center"/>
            <w:hideMark/>
          </w:tcPr>
          <w:p w14:paraId="3A77FAB8"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0,00</w:t>
            </w:r>
          </w:p>
        </w:tc>
        <w:tc>
          <w:tcPr>
            <w:tcW w:w="1818" w:type="dxa"/>
            <w:tcBorders>
              <w:top w:val="nil"/>
              <w:left w:val="nil"/>
              <w:bottom w:val="single" w:sz="4" w:space="0" w:color="C0C0C0"/>
              <w:right w:val="single" w:sz="4" w:space="0" w:color="C0C0C0"/>
            </w:tcBorders>
            <w:shd w:val="clear" w:color="000000" w:fill="D7EAD3"/>
            <w:vAlign w:val="center"/>
            <w:hideMark/>
          </w:tcPr>
          <w:p w14:paraId="27DA4042"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0,55</w:t>
            </w:r>
          </w:p>
        </w:tc>
        <w:tc>
          <w:tcPr>
            <w:tcW w:w="1478" w:type="dxa"/>
            <w:tcBorders>
              <w:top w:val="nil"/>
              <w:left w:val="nil"/>
              <w:bottom w:val="single" w:sz="4" w:space="0" w:color="C0C0C0"/>
              <w:right w:val="single" w:sz="4" w:space="0" w:color="C0C0C0"/>
            </w:tcBorders>
            <w:shd w:val="clear" w:color="000000" w:fill="D7EAD3"/>
            <w:vAlign w:val="center"/>
            <w:hideMark/>
          </w:tcPr>
          <w:p w14:paraId="7ADFEE87"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0,55</w:t>
            </w:r>
          </w:p>
        </w:tc>
        <w:tc>
          <w:tcPr>
            <w:tcW w:w="1518" w:type="dxa"/>
            <w:tcBorders>
              <w:top w:val="nil"/>
              <w:left w:val="nil"/>
              <w:bottom w:val="single" w:sz="4" w:space="0" w:color="C0C0C0"/>
              <w:right w:val="single" w:sz="4" w:space="0" w:color="C0C0C0"/>
            </w:tcBorders>
            <w:shd w:val="clear" w:color="000000" w:fill="D7EAD3"/>
            <w:vAlign w:val="center"/>
            <w:hideMark/>
          </w:tcPr>
          <w:p w14:paraId="7BCEA6FA"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0,55</w:t>
            </w:r>
          </w:p>
        </w:tc>
        <w:tc>
          <w:tcPr>
            <w:tcW w:w="3909" w:type="dxa"/>
            <w:tcBorders>
              <w:top w:val="nil"/>
              <w:left w:val="nil"/>
              <w:bottom w:val="single" w:sz="4" w:space="0" w:color="C0C0C0"/>
              <w:right w:val="single" w:sz="4" w:space="0" w:color="C0C0C0"/>
            </w:tcBorders>
            <w:shd w:val="clear" w:color="000000" w:fill="FFFFCC"/>
            <w:vAlign w:val="center"/>
            <w:hideMark/>
          </w:tcPr>
          <w:p w14:paraId="41E8C16D" w14:textId="77777777" w:rsidR="00F33E96" w:rsidRPr="00F33E96" w:rsidRDefault="00F33E96" w:rsidP="00F33E96">
            <w:pPr>
              <w:rPr>
                <w:rFonts w:ascii="Tahoma" w:hAnsi="Tahoma" w:cs="Tahoma"/>
                <w:sz w:val="16"/>
                <w:szCs w:val="16"/>
                <w:lang w:eastAsia="ru-RU"/>
              </w:rPr>
            </w:pPr>
            <w:r w:rsidRPr="00F33E96">
              <w:rPr>
                <w:rFonts w:ascii="Tahoma" w:hAnsi="Tahoma" w:cs="Tahoma"/>
                <w:sz w:val="16"/>
                <w:szCs w:val="16"/>
                <w:lang w:eastAsia="ru-RU"/>
              </w:rPr>
              <w:t> </w:t>
            </w:r>
          </w:p>
        </w:tc>
      </w:tr>
      <w:tr w:rsidR="00F33E96" w:rsidRPr="00F33E96" w14:paraId="20333281" w14:textId="77777777" w:rsidTr="00F33E96">
        <w:trPr>
          <w:trHeight w:val="300"/>
          <w:jc w:val="center"/>
        </w:trPr>
        <w:tc>
          <w:tcPr>
            <w:tcW w:w="361" w:type="dxa"/>
            <w:tcBorders>
              <w:top w:val="nil"/>
              <w:left w:val="nil"/>
              <w:bottom w:val="nil"/>
              <w:right w:val="nil"/>
            </w:tcBorders>
            <w:shd w:val="clear" w:color="000000" w:fill="FABF8F"/>
            <w:noWrap/>
            <w:vAlign w:val="center"/>
            <w:hideMark/>
          </w:tcPr>
          <w:p w14:paraId="5F55B1B4" w14:textId="77777777" w:rsidR="00F33E96" w:rsidRPr="00F33E96" w:rsidRDefault="00F33E96" w:rsidP="00F33E96">
            <w:pPr>
              <w:rPr>
                <w:rFonts w:ascii="Tahoma" w:hAnsi="Tahoma" w:cs="Tahoma"/>
                <w:b/>
                <w:bCs/>
                <w:color w:val="000000"/>
                <w:sz w:val="16"/>
                <w:szCs w:val="16"/>
                <w:lang w:eastAsia="ru-RU"/>
              </w:rPr>
            </w:pPr>
            <w:r w:rsidRPr="00F33E96">
              <w:rPr>
                <w:rFonts w:ascii="Tahoma" w:hAnsi="Tahoma" w:cs="Tahoma"/>
                <w:b/>
                <w:bCs/>
                <w:color w:val="000000"/>
                <w:sz w:val="16"/>
                <w:szCs w:val="16"/>
                <w:lang w:eastAsia="ru-RU"/>
              </w:rPr>
              <w:t>ЭР</w:t>
            </w:r>
          </w:p>
        </w:tc>
        <w:tc>
          <w:tcPr>
            <w:tcW w:w="202" w:type="dxa"/>
            <w:tcBorders>
              <w:top w:val="nil"/>
              <w:left w:val="nil"/>
              <w:bottom w:val="nil"/>
              <w:right w:val="nil"/>
            </w:tcBorders>
            <w:shd w:val="clear" w:color="auto" w:fill="auto"/>
            <w:noWrap/>
            <w:vAlign w:val="bottom"/>
            <w:hideMark/>
          </w:tcPr>
          <w:p w14:paraId="758F24DF" w14:textId="77777777" w:rsidR="00F33E96" w:rsidRPr="00F33E96" w:rsidRDefault="00F33E96" w:rsidP="00F33E96">
            <w:pPr>
              <w:rPr>
                <w:rFonts w:ascii="Tahoma" w:hAnsi="Tahoma" w:cs="Tahoma"/>
                <w:b/>
                <w:bCs/>
                <w:color w:val="000000"/>
                <w:sz w:val="16"/>
                <w:szCs w:val="16"/>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0F868117"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3.3.1.1</w:t>
            </w:r>
          </w:p>
        </w:tc>
        <w:tc>
          <w:tcPr>
            <w:tcW w:w="5851" w:type="dxa"/>
            <w:tcBorders>
              <w:top w:val="nil"/>
              <w:left w:val="nil"/>
              <w:bottom w:val="single" w:sz="4" w:space="0" w:color="C0C0C0"/>
              <w:right w:val="single" w:sz="4" w:space="0" w:color="C0C0C0"/>
            </w:tcBorders>
            <w:shd w:val="clear" w:color="auto" w:fill="auto"/>
            <w:vAlign w:val="center"/>
            <w:hideMark/>
          </w:tcPr>
          <w:p w14:paraId="36130F6C" w14:textId="77777777" w:rsidR="00F33E96" w:rsidRPr="00F33E96" w:rsidRDefault="00F33E96" w:rsidP="00F33E96">
            <w:pPr>
              <w:ind w:firstLineChars="300" w:firstLine="482"/>
              <w:rPr>
                <w:rFonts w:ascii="Tahoma" w:hAnsi="Tahoma" w:cs="Tahoma"/>
                <w:b/>
                <w:bCs/>
                <w:sz w:val="16"/>
                <w:szCs w:val="16"/>
                <w:lang w:eastAsia="ru-RU"/>
              </w:rPr>
            </w:pPr>
            <w:r w:rsidRPr="00F33E96">
              <w:rPr>
                <w:rFonts w:ascii="Tahoma" w:hAnsi="Tahoma" w:cs="Tahoma"/>
                <w:b/>
                <w:bCs/>
                <w:sz w:val="16"/>
                <w:szCs w:val="16"/>
                <w:lang w:eastAsia="ru-RU"/>
              </w:rPr>
              <w:t xml:space="preserve">Энергия НН (0,4 </w:t>
            </w:r>
            <w:proofErr w:type="spellStart"/>
            <w:r w:rsidRPr="00F33E96">
              <w:rPr>
                <w:rFonts w:ascii="Tahoma" w:hAnsi="Tahoma" w:cs="Tahoma"/>
                <w:b/>
                <w:bCs/>
                <w:sz w:val="16"/>
                <w:szCs w:val="16"/>
                <w:lang w:eastAsia="ru-RU"/>
              </w:rPr>
              <w:t>кВ</w:t>
            </w:r>
            <w:proofErr w:type="spellEnd"/>
            <w:r w:rsidRPr="00F33E96">
              <w:rPr>
                <w:rFonts w:ascii="Tahoma" w:hAnsi="Tahoma" w:cs="Tahoma"/>
                <w:b/>
                <w:bCs/>
                <w:sz w:val="16"/>
                <w:szCs w:val="16"/>
                <w:lang w:eastAsia="ru-RU"/>
              </w:rPr>
              <w:t xml:space="preserve"> и ниже)</w:t>
            </w:r>
          </w:p>
        </w:tc>
        <w:tc>
          <w:tcPr>
            <w:tcW w:w="1138" w:type="dxa"/>
            <w:tcBorders>
              <w:top w:val="nil"/>
              <w:left w:val="nil"/>
              <w:bottom w:val="single" w:sz="4" w:space="0" w:color="C0C0C0"/>
              <w:right w:val="single" w:sz="4" w:space="0" w:color="C0C0C0"/>
            </w:tcBorders>
            <w:shd w:val="clear" w:color="auto" w:fill="auto"/>
            <w:vAlign w:val="center"/>
            <w:hideMark/>
          </w:tcPr>
          <w:p w14:paraId="14436154" w14:textId="77777777" w:rsidR="00F33E96" w:rsidRPr="00F33E96" w:rsidRDefault="00F33E96" w:rsidP="00F33E96">
            <w:pPr>
              <w:jc w:val="center"/>
              <w:rPr>
                <w:rFonts w:ascii="Tahoma" w:hAnsi="Tahoma" w:cs="Tahoma"/>
                <w:b/>
                <w:bCs/>
                <w:sz w:val="16"/>
                <w:szCs w:val="16"/>
                <w:lang w:eastAsia="ru-RU"/>
              </w:rPr>
            </w:pPr>
            <w:proofErr w:type="spellStart"/>
            <w:r w:rsidRPr="00F33E96">
              <w:rPr>
                <w:rFonts w:ascii="Tahoma" w:hAnsi="Tahoma" w:cs="Tahoma"/>
                <w:b/>
                <w:bCs/>
                <w:sz w:val="16"/>
                <w:szCs w:val="16"/>
                <w:lang w:eastAsia="ru-RU"/>
              </w:rPr>
              <w:t>тыс</w:t>
            </w:r>
            <w:proofErr w:type="spellEnd"/>
            <w:r w:rsidRPr="00F33E96">
              <w:rPr>
                <w:rFonts w:ascii="Tahoma" w:hAnsi="Tahoma" w:cs="Tahoma"/>
                <w:b/>
                <w:bCs/>
                <w:sz w:val="16"/>
                <w:szCs w:val="16"/>
                <w:lang w:eastAsia="ru-RU"/>
              </w:rPr>
              <w:t xml:space="preserve"> </w:t>
            </w:r>
            <w:proofErr w:type="spellStart"/>
            <w:r w:rsidRPr="00F33E96">
              <w:rPr>
                <w:rFonts w:ascii="Tahoma" w:hAnsi="Tahoma" w:cs="Tahoma"/>
                <w:b/>
                <w:bCs/>
                <w:sz w:val="16"/>
                <w:szCs w:val="16"/>
                <w:lang w:eastAsia="ru-RU"/>
              </w:rPr>
              <w:t>руб</w:t>
            </w:r>
            <w:proofErr w:type="spellEnd"/>
          </w:p>
        </w:tc>
        <w:tc>
          <w:tcPr>
            <w:tcW w:w="1878" w:type="dxa"/>
            <w:tcBorders>
              <w:top w:val="nil"/>
              <w:left w:val="nil"/>
              <w:bottom w:val="single" w:sz="4" w:space="0" w:color="C0C0C0"/>
              <w:right w:val="single" w:sz="4" w:space="0" w:color="C0C0C0"/>
            </w:tcBorders>
            <w:shd w:val="clear" w:color="000000" w:fill="D7EAD3"/>
            <w:vAlign w:val="center"/>
            <w:hideMark/>
          </w:tcPr>
          <w:p w14:paraId="77F984BE"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423,35</w:t>
            </w:r>
          </w:p>
        </w:tc>
        <w:tc>
          <w:tcPr>
            <w:tcW w:w="1555" w:type="dxa"/>
            <w:tcBorders>
              <w:top w:val="nil"/>
              <w:left w:val="nil"/>
              <w:bottom w:val="single" w:sz="4" w:space="0" w:color="C0C0C0"/>
              <w:right w:val="single" w:sz="4" w:space="0" w:color="C0C0C0"/>
            </w:tcBorders>
            <w:shd w:val="clear" w:color="000000" w:fill="D7EAD3"/>
            <w:vAlign w:val="center"/>
            <w:hideMark/>
          </w:tcPr>
          <w:p w14:paraId="3A6653D3"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477,10</w:t>
            </w:r>
          </w:p>
        </w:tc>
        <w:tc>
          <w:tcPr>
            <w:tcW w:w="1778" w:type="dxa"/>
            <w:tcBorders>
              <w:top w:val="nil"/>
              <w:left w:val="nil"/>
              <w:bottom w:val="single" w:sz="4" w:space="0" w:color="C0C0C0"/>
              <w:right w:val="single" w:sz="4" w:space="0" w:color="C0C0C0"/>
            </w:tcBorders>
            <w:shd w:val="clear" w:color="000000" w:fill="D7EAD3"/>
            <w:vAlign w:val="center"/>
            <w:hideMark/>
          </w:tcPr>
          <w:p w14:paraId="02AAA796"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446,64</w:t>
            </w:r>
          </w:p>
        </w:tc>
        <w:tc>
          <w:tcPr>
            <w:tcW w:w="1798" w:type="dxa"/>
            <w:tcBorders>
              <w:top w:val="nil"/>
              <w:left w:val="nil"/>
              <w:bottom w:val="single" w:sz="4" w:space="0" w:color="C0C0C0"/>
              <w:right w:val="single" w:sz="4" w:space="0" w:color="C0C0C0"/>
            </w:tcBorders>
            <w:shd w:val="clear" w:color="000000" w:fill="D7EAD3"/>
            <w:vAlign w:val="center"/>
            <w:hideMark/>
          </w:tcPr>
          <w:p w14:paraId="67EBE87A"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464,06</w:t>
            </w:r>
          </w:p>
        </w:tc>
        <w:tc>
          <w:tcPr>
            <w:tcW w:w="1898" w:type="dxa"/>
            <w:tcBorders>
              <w:top w:val="nil"/>
              <w:left w:val="nil"/>
              <w:bottom w:val="single" w:sz="4" w:space="0" w:color="C0C0C0"/>
              <w:right w:val="single" w:sz="4" w:space="0" w:color="C0C0C0"/>
            </w:tcBorders>
            <w:shd w:val="clear" w:color="000000" w:fill="D7EAD3"/>
            <w:vAlign w:val="center"/>
            <w:hideMark/>
          </w:tcPr>
          <w:p w14:paraId="604278FF"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255,15</w:t>
            </w:r>
          </w:p>
        </w:tc>
        <w:tc>
          <w:tcPr>
            <w:tcW w:w="1818" w:type="dxa"/>
            <w:tcBorders>
              <w:top w:val="nil"/>
              <w:left w:val="nil"/>
              <w:bottom w:val="single" w:sz="4" w:space="0" w:color="C0C0C0"/>
              <w:right w:val="single" w:sz="4" w:space="0" w:color="C0C0C0"/>
            </w:tcBorders>
            <w:shd w:val="clear" w:color="000000" w:fill="D7EAD3"/>
            <w:vAlign w:val="center"/>
            <w:hideMark/>
          </w:tcPr>
          <w:p w14:paraId="7128B5F6"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719,21</w:t>
            </w:r>
          </w:p>
        </w:tc>
        <w:tc>
          <w:tcPr>
            <w:tcW w:w="1478" w:type="dxa"/>
            <w:tcBorders>
              <w:top w:val="nil"/>
              <w:left w:val="nil"/>
              <w:bottom w:val="single" w:sz="4" w:space="0" w:color="C0C0C0"/>
              <w:right w:val="single" w:sz="4" w:space="0" w:color="C0C0C0"/>
            </w:tcBorders>
            <w:shd w:val="clear" w:color="000000" w:fill="D7EAD3"/>
            <w:vAlign w:val="center"/>
            <w:hideMark/>
          </w:tcPr>
          <w:p w14:paraId="41D98AB7"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359,60</w:t>
            </w:r>
          </w:p>
        </w:tc>
        <w:tc>
          <w:tcPr>
            <w:tcW w:w="1518" w:type="dxa"/>
            <w:tcBorders>
              <w:top w:val="nil"/>
              <w:left w:val="nil"/>
              <w:bottom w:val="single" w:sz="4" w:space="0" w:color="C0C0C0"/>
              <w:right w:val="single" w:sz="4" w:space="0" w:color="C0C0C0"/>
            </w:tcBorders>
            <w:shd w:val="clear" w:color="000000" w:fill="D7EAD3"/>
            <w:vAlign w:val="center"/>
            <w:hideMark/>
          </w:tcPr>
          <w:p w14:paraId="51AB5B22"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359,60</w:t>
            </w:r>
          </w:p>
        </w:tc>
        <w:tc>
          <w:tcPr>
            <w:tcW w:w="3909" w:type="dxa"/>
            <w:tcBorders>
              <w:top w:val="nil"/>
              <w:left w:val="nil"/>
              <w:bottom w:val="single" w:sz="4" w:space="0" w:color="C0C0C0"/>
              <w:right w:val="single" w:sz="4" w:space="0" w:color="C0C0C0"/>
            </w:tcBorders>
            <w:shd w:val="clear" w:color="000000" w:fill="FFFFCC"/>
            <w:vAlign w:val="center"/>
            <w:hideMark/>
          </w:tcPr>
          <w:p w14:paraId="35D3FA39" w14:textId="77777777" w:rsidR="00F33E96" w:rsidRPr="00F33E96" w:rsidRDefault="00F33E96" w:rsidP="00F33E96">
            <w:pPr>
              <w:rPr>
                <w:rFonts w:ascii="Tahoma" w:hAnsi="Tahoma" w:cs="Tahoma"/>
                <w:b/>
                <w:bCs/>
                <w:sz w:val="16"/>
                <w:szCs w:val="16"/>
                <w:lang w:eastAsia="ru-RU"/>
              </w:rPr>
            </w:pPr>
            <w:r w:rsidRPr="00F33E96">
              <w:rPr>
                <w:rFonts w:ascii="Tahoma" w:hAnsi="Tahoma" w:cs="Tahoma"/>
                <w:b/>
                <w:bCs/>
                <w:sz w:val="16"/>
                <w:szCs w:val="16"/>
                <w:lang w:eastAsia="ru-RU"/>
              </w:rPr>
              <w:t> </w:t>
            </w:r>
          </w:p>
        </w:tc>
      </w:tr>
      <w:tr w:rsidR="00F33E96" w:rsidRPr="00F33E96" w14:paraId="4DC1A27F" w14:textId="77777777" w:rsidTr="00F33E96">
        <w:trPr>
          <w:trHeight w:val="900"/>
          <w:jc w:val="center"/>
        </w:trPr>
        <w:tc>
          <w:tcPr>
            <w:tcW w:w="361" w:type="dxa"/>
            <w:tcBorders>
              <w:top w:val="nil"/>
              <w:left w:val="nil"/>
              <w:bottom w:val="nil"/>
              <w:right w:val="nil"/>
            </w:tcBorders>
            <w:shd w:val="clear" w:color="000000" w:fill="FABF8F"/>
            <w:noWrap/>
            <w:vAlign w:val="center"/>
            <w:hideMark/>
          </w:tcPr>
          <w:p w14:paraId="67253183" w14:textId="77777777" w:rsidR="00F33E96" w:rsidRPr="00F33E96" w:rsidRDefault="00F33E96" w:rsidP="00F33E96">
            <w:pPr>
              <w:rPr>
                <w:rFonts w:ascii="Tahoma" w:hAnsi="Tahoma" w:cs="Tahoma"/>
                <w:b/>
                <w:bCs/>
                <w:color w:val="000000"/>
                <w:sz w:val="16"/>
                <w:szCs w:val="16"/>
                <w:lang w:eastAsia="ru-RU"/>
              </w:rPr>
            </w:pPr>
            <w:r w:rsidRPr="00F33E96">
              <w:rPr>
                <w:rFonts w:ascii="Tahoma" w:hAnsi="Tahoma" w:cs="Tahoma"/>
                <w:b/>
                <w:bCs/>
                <w:color w:val="000000"/>
                <w:sz w:val="16"/>
                <w:szCs w:val="16"/>
                <w:lang w:eastAsia="ru-RU"/>
              </w:rPr>
              <w:t>ЭР</w:t>
            </w:r>
          </w:p>
        </w:tc>
        <w:tc>
          <w:tcPr>
            <w:tcW w:w="202" w:type="dxa"/>
            <w:tcBorders>
              <w:top w:val="nil"/>
              <w:left w:val="nil"/>
              <w:bottom w:val="nil"/>
              <w:right w:val="nil"/>
            </w:tcBorders>
            <w:shd w:val="clear" w:color="auto" w:fill="auto"/>
            <w:noWrap/>
            <w:vAlign w:val="bottom"/>
            <w:hideMark/>
          </w:tcPr>
          <w:p w14:paraId="18E966B4" w14:textId="77777777" w:rsidR="00F33E96" w:rsidRPr="00F33E96" w:rsidRDefault="00F33E96" w:rsidP="00F33E96">
            <w:pPr>
              <w:rPr>
                <w:rFonts w:ascii="Tahoma" w:hAnsi="Tahoma" w:cs="Tahoma"/>
                <w:b/>
                <w:bCs/>
                <w:color w:val="000000"/>
                <w:sz w:val="16"/>
                <w:szCs w:val="16"/>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4D15C162"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3.3.1.1.1</w:t>
            </w:r>
          </w:p>
        </w:tc>
        <w:tc>
          <w:tcPr>
            <w:tcW w:w="5851" w:type="dxa"/>
            <w:tcBorders>
              <w:top w:val="nil"/>
              <w:left w:val="nil"/>
              <w:bottom w:val="single" w:sz="4" w:space="0" w:color="C0C0C0"/>
              <w:right w:val="single" w:sz="4" w:space="0" w:color="C0C0C0"/>
            </w:tcBorders>
            <w:shd w:val="clear" w:color="auto" w:fill="auto"/>
            <w:vAlign w:val="center"/>
            <w:hideMark/>
          </w:tcPr>
          <w:p w14:paraId="56A8BD11" w14:textId="77777777" w:rsidR="00F33E96" w:rsidRPr="00F33E96" w:rsidRDefault="00F33E96" w:rsidP="00F33E96">
            <w:pPr>
              <w:ind w:firstLineChars="400" w:firstLine="640"/>
              <w:rPr>
                <w:rFonts w:ascii="Tahoma" w:hAnsi="Tahoma" w:cs="Tahoma"/>
                <w:sz w:val="16"/>
                <w:szCs w:val="16"/>
                <w:lang w:eastAsia="ru-RU"/>
              </w:rPr>
            </w:pPr>
            <w:r w:rsidRPr="00F33E96">
              <w:rPr>
                <w:rFonts w:ascii="Tahoma" w:hAnsi="Tahoma" w:cs="Tahoma"/>
                <w:sz w:val="16"/>
                <w:szCs w:val="16"/>
                <w:lang w:eastAsia="ru-RU"/>
              </w:rPr>
              <w:t>Тариф на энергию</w:t>
            </w:r>
          </w:p>
        </w:tc>
        <w:tc>
          <w:tcPr>
            <w:tcW w:w="1138" w:type="dxa"/>
            <w:tcBorders>
              <w:top w:val="nil"/>
              <w:left w:val="nil"/>
              <w:bottom w:val="single" w:sz="4" w:space="0" w:color="C0C0C0"/>
              <w:right w:val="single" w:sz="4" w:space="0" w:color="C0C0C0"/>
            </w:tcBorders>
            <w:shd w:val="clear" w:color="auto" w:fill="auto"/>
            <w:vAlign w:val="center"/>
            <w:hideMark/>
          </w:tcPr>
          <w:p w14:paraId="226A27AB" w14:textId="77777777" w:rsidR="00F33E96" w:rsidRPr="00F33E96" w:rsidRDefault="00F33E96" w:rsidP="00F33E96">
            <w:pPr>
              <w:jc w:val="center"/>
              <w:rPr>
                <w:rFonts w:ascii="Tahoma" w:hAnsi="Tahoma" w:cs="Tahoma"/>
                <w:sz w:val="16"/>
                <w:szCs w:val="16"/>
                <w:lang w:eastAsia="ru-RU"/>
              </w:rPr>
            </w:pPr>
            <w:proofErr w:type="spellStart"/>
            <w:r w:rsidRPr="00F33E96">
              <w:rPr>
                <w:rFonts w:ascii="Tahoma" w:hAnsi="Tahoma" w:cs="Tahoma"/>
                <w:sz w:val="16"/>
                <w:szCs w:val="16"/>
                <w:lang w:eastAsia="ru-RU"/>
              </w:rPr>
              <w:t>руб</w:t>
            </w:r>
            <w:proofErr w:type="spellEnd"/>
            <w:r w:rsidRPr="00F33E96">
              <w:rPr>
                <w:rFonts w:ascii="Tahoma" w:hAnsi="Tahoma" w:cs="Tahoma"/>
                <w:sz w:val="16"/>
                <w:szCs w:val="16"/>
                <w:lang w:eastAsia="ru-RU"/>
              </w:rPr>
              <w:t>/</w:t>
            </w:r>
            <w:proofErr w:type="spellStart"/>
            <w:r w:rsidRPr="00F33E96">
              <w:rPr>
                <w:rFonts w:ascii="Tahoma" w:hAnsi="Tahoma" w:cs="Tahoma"/>
                <w:sz w:val="16"/>
                <w:szCs w:val="16"/>
                <w:lang w:eastAsia="ru-RU"/>
              </w:rPr>
              <w:t>кВт.ч</w:t>
            </w:r>
            <w:proofErr w:type="spellEnd"/>
          </w:p>
        </w:tc>
        <w:tc>
          <w:tcPr>
            <w:tcW w:w="1878"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5D809393"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4,91</w:t>
            </w:r>
          </w:p>
        </w:tc>
        <w:tc>
          <w:tcPr>
            <w:tcW w:w="1555" w:type="dxa"/>
            <w:tcBorders>
              <w:top w:val="nil"/>
              <w:left w:val="single" w:sz="4" w:space="0" w:color="C0C0C0"/>
              <w:bottom w:val="single" w:sz="4" w:space="0" w:color="C0C0C0"/>
              <w:right w:val="single" w:sz="4" w:space="0" w:color="C0C0C0"/>
            </w:tcBorders>
            <w:shd w:val="clear" w:color="000000" w:fill="FFFFCC"/>
            <w:vAlign w:val="center"/>
            <w:hideMark/>
          </w:tcPr>
          <w:p w14:paraId="28AA610B"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5,73</w:t>
            </w:r>
          </w:p>
        </w:tc>
        <w:tc>
          <w:tcPr>
            <w:tcW w:w="1778"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2B59B964"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5,18</w:t>
            </w:r>
          </w:p>
        </w:tc>
        <w:tc>
          <w:tcPr>
            <w:tcW w:w="1798" w:type="dxa"/>
            <w:tcBorders>
              <w:top w:val="nil"/>
              <w:left w:val="single" w:sz="4" w:space="0" w:color="C0C0C0"/>
              <w:bottom w:val="single" w:sz="4" w:space="0" w:color="C0C0C0"/>
              <w:right w:val="single" w:sz="4" w:space="0" w:color="C0C0C0"/>
            </w:tcBorders>
            <w:shd w:val="clear" w:color="000000" w:fill="FFFFCC"/>
            <w:vAlign w:val="center"/>
            <w:hideMark/>
          </w:tcPr>
          <w:p w14:paraId="2C29F55D"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5,38</w:t>
            </w:r>
          </w:p>
        </w:tc>
        <w:tc>
          <w:tcPr>
            <w:tcW w:w="1898" w:type="dxa"/>
            <w:tcBorders>
              <w:top w:val="nil"/>
              <w:left w:val="nil"/>
              <w:bottom w:val="single" w:sz="4" w:space="0" w:color="C0C0C0"/>
              <w:right w:val="single" w:sz="4" w:space="0" w:color="C0C0C0"/>
            </w:tcBorders>
            <w:shd w:val="clear" w:color="000000" w:fill="FFFFCC"/>
            <w:vAlign w:val="center"/>
            <w:hideMark/>
          </w:tcPr>
          <w:p w14:paraId="60B6C7ED"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 </w:t>
            </w:r>
          </w:p>
        </w:tc>
        <w:tc>
          <w:tcPr>
            <w:tcW w:w="1818" w:type="dxa"/>
            <w:tcBorders>
              <w:top w:val="nil"/>
              <w:left w:val="nil"/>
              <w:bottom w:val="single" w:sz="4" w:space="0" w:color="C0C0C0"/>
              <w:right w:val="single" w:sz="4" w:space="0" w:color="C0C0C0"/>
            </w:tcBorders>
            <w:shd w:val="clear" w:color="000000" w:fill="FFFFCC"/>
            <w:vAlign w:val="center"/>
            <w:hideMark/>
          </w:tcPr>
          <w:p w14:paraId="5F20B273"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6,32</w:t>
            </w:r>
          </w:p>
        </w:tc>
        <w:tc>
          <w:tcPr>
            <w:tcW w:w="1478" w:type="dxa"/>
            <w:tcBorders>
              <w:top w:val="nil"/>
              <w:left w:val="nil"/>
              <w:bottom w:val="single" w:sz="4" w:space="0" w:color="C0C0C0"/>
              <w:right w:val="single" w:sz="4" w:space="0" w:color="C0C0C0"/>
            </w:tcBorders>
            <w:shd w:val="clear" w:color="000000" w:fill="D7EAD3"/>
            <w:vAlign w:val="center"/>
            <w:hideMark/>
          </w:tcPr>
          <w:p w14:paraId="046AE070"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6,32</w:t>
            </w:r>
          </w:p>
        </w:tc>
        <w:tc>
          <w:tcPr>
            <w:tcW w:w="1518" w:type="dxa"/>
            <w:tcBorders>
              <w:top w:val="nil"/>
              <w:left w:val="nil"/>
              <w:bottom w:val="single" w:sz="4" w:space="0" w:color="C0C0C0"/>
              <w:right w:val="single" w:sz="4" w:space="0" w:color="C0C0C0"/>
            </w:tcBorders>
            <w:shd w:val="clear" w:color="000000" w:fill="D7EAD3"/>
            <w:vAlign w:val="center"/>
            <w:hideMark/>
          </w:tcPr>
          <w:p w14:paraId="1330E96E"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6,32</w:t>
            </w:r>
          </w:p>
        </w:tc>
        <w:tc>
          <w:tcPr>
            <w:tcW w:w="3909" w:type="dxa"/>
            <w:tcBorders>
              <w:top w:val="nil"/>
              <w:left w:val="nil"/>
              <w:bottom w:val="single" w:sz="4" w:space="0" w:color="C0C0C0"/>
              <w:right w:val="single" w:sz="4" w:space="0" w:color="C0C0C0"/>
            </w:tcBorders>
            <w:shd w:val="clear" w:color="000000" w:fill="FFFFCC"/>
            <w:vAlign w:val="center"/>
            <w:hideMark/>
          </w:tcPr>
          <w:p w14:paraId="5677D20A" w14:textId="77777777" w:rsidR="00F33E96" w:rsidRPr="00F33E96" w:rsidRDefault="00F33E96" w:rsidP="00F33E96">
            <w:pPr>
              <w:rPr>
                <w:rFonts w:ascii="Tahoma" w:hAnsi="Tahoma" w:cs="Tahoma"/>
                <w:sz w:val="16"/>
                <w:szCs w:val="16"/>
                <w:lang w:eastAsia="ru-RU"/>
              </w:rPr>
            </w:pPr>
            <w:r w:rsidRPr="00F33E96">
              <w:rPr>
                <w:rFonts w:ascii="Tahoma" w:hAnsi="Tahoma" w:cs="Tahoma"/>
                <w:sz w:val="16"/>
                <w:szCs w:val="16"/>
                <w:lang w:eastAsia="ru-RU"/>
              </w:rPr>
              <w:t>по средневзвешенному тарифу факта 2018 года, с учетом ИЦП Минэкономразвития РФ на 2019 105,9%, на 2020 год 104,2%.</w:t>
            </w:r>
          </w:p>
        </w:tc>
      </w:tr>
      <w:tr w:rsidR="00F33E96" w:rsidRPr="00F33E96" w14:paraId="11ABA12D" w14:textId="77777777" w:rsidTr="00F33E96">
        <w:trPr>
          <w:trHeight w:val="450"/>
          <w:jc w:val="center"/>
        </w:trPr>
        <w:tc>
          <w:tcPr>
            <w:tcW w:w="361" w:type="dxa"/>
            <w:tcBorders>
              <w:top w:val="nil"/>
              <w:left w:val="nil"/>
              <w:bottom w:val="nil"/>
              <w:right w:val="nil"/>
            </w:tcBorders>
            <w:shd w:val="clear" w:color="000000" w:fill="FABF8F"/>
            <w:noWrap/>
            <w:vAlign w:val="center"/>
            <w:hideMark/>
          </w:tcPr>
          <w:p w14:paraId="1883CC50" w14:textId="77777777" w:rsidR="00F33E96" w:rsidRPr="00F33E96" w:rsidRDefault="00F33E96" w:rsidP="00F33E96">
            <w:pPr>
              <w:rPr>
                <w:rFonts w:ascii="Tahoma" w:hAnsi="Tahoma" w:cs="Tahoma"/>
                <w:b/>
                <w:bCs/>
                <w:color w:val="000000"/>
                <w:sz w:val="16"/>
                <w:szCs w:val="16"/>
                <w:lang w:eastAsia="ru-RU"/>
              </w:rPr>
            </w:pPr>
            <w:r w:rsidRPr="00F33E96">
              <w:rPr>
                <w:rFonts w:ascii="Tahoma" w:hAnsi="Tahoma" w:cs="Tahoma"/>
                <w:b/>
                <w:bCs/>
                <w:color w:val="000000"/>
                <w:sz w:val="16"/>
                <w:szCs w:val="16"/>
                <w:lang w:eastAsia="ru-RU"/>
              </w:rPr>
              <w:t>ЭР</w:t>
            </w:r>
          </w:p>
        </w:tc>
        <w:tc>
          <w:tcPr>
            <w:tcW w:w="202" w:type="dxa"/>
            <w:tcBorders>
              <w:top w:val="nil"/>
              <w:left w:val="nil"/>
              <w:bottom w:val="nil"/>
              <w:right w:val="nil"/>
            </w:tcBorders>
            <w:shd w:val="clear" w:color="auto" w:fill="auto"/>
            <w:noWrap/>
            <w:vAlign w:val="bottom"/>
            <w:hideMark/>
          </w:tcPr>
          <w:p w14:paraId="1341DB4D" w14:textId="77777777" w:rsidR="00F33E96" w:rsidRPr="00F33E96" w:rsidRDefault="00F33E96" w:rsidP="00F33E96">
            <w:pPr>
              <w:rPr>
                <w:rFonts w:ascii="Tahoma" w:hAnsi="Tahoma" w:cs="Tahoma"/>
                <w:b/>
                <w:bCs/>
                <w:color w:val="000000"/>
                <w:sz w:val="16"/>
                <w:szCs w:val="16"/>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6086E253"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3.3.1.1.2</w:t>
            </w:r>
          </w:p>
        </w:tc>
        <w:tc>
          <w:tcPr>
            <w:tcW w:w="5851" w:type="dxa"/>
            <w:tcBorders>
              <w:top w:val="nil"/>
              <w:left w:val="nil"/>
              <w:bottom w:val="single" w:sz="4" w:space="0" w:color="C0C0C0"/>
              <w:right w:val="single" w:sz="4" w:space="0" w:color="C0C0C0"/>
            </w:tcBorders>
            <w:shd w:val="clear" w:color="auto" w:fill="auto"/>
            <w:vAlign w:val="center"/>
            <w:hideMark/>
          </w:tcPr>
          <w:p w14:paraId="31A583B0" w14:textId="77777777" w:rsidR="00F33E96" w:rsidRPr="00F33E96" w:rsidRDefault="00F33E96" w:rsidP="00F33E96">
            <w:pPr>
              <w:ind w:firstLineChars="400" w:firstLine="640"/>
              <w:rPr>
                <w:rFonts w:ascii="Tahoma" w:hAnsi="Tahoma" w:cs="Tahoma"/>
                <w:sz w:val="16"/>
                <w:szCs w:val="16"/>
                <w:lang w:eastAsia="ru-RU"/>
              </w:rPr>
            </w:pPr>
            <w:r w:rsidRPr="00F33E96">
              <w:rPr>
                <w:rFonts w:ascii="Tahoma" w:hAnsi="Tahoma" w:cs="Tahoma"/>
                <w:sz w:val="16"/>
                <w:szCs w:val="16"/>
                <w:lang w:eastAsia="ru-RU"/>
              </w:rPr>
              <w:t>Объем энергии</w:t>
            </w:r>
          </w:p>
        </w:tc>
        <w:tc>
          <w:tcPr>
            <w:tcW w:w="1138" w:type="dxa"/>
            <w:tcBorders>
              <w:top w:val="nil"/>
              <w:left w:val="nil"/>
              <w:bottom w:val="single" w:sz="4" w:space="0" w:color="C0C0C0"/>
              <w:right w:val="single" w:sz="4" w:space="0" w:color="C0C0C0"/>
            </w:tcBorders>
            <w:shd w:val="clear" w:color="auto" w:fill="auto"/>
            <w:vAlign w:val="center"/>
            <w:hideMark/>
          </w:tcPr>
          <w:p w14:paraId="35B9C23E" w14:textId="77777777" w:rsidR="00F33E96" w:rsidRPr="00F33E96" w:rsidRDefault="00F33E96" w:rsidP="00F33E96">
            <w:pPr>
              <w:jc w:val="center"/>
              <w:rPr>
                <w:rFonts w:ascii="Tahoma" w:hAnsi="Tahoma" w:cs="Tahoma"/>
                <w:sz w:val="16"/>
                <w:szCs w:val="16"/>
                <w:lang w:eastAsia="ru-RU"/>
              </w:rPr>
            </w:pPr>
            <w:proofErr w:type="spellStart"/>
            <w:r w:rsidRPr="00F33E96">
              <w:rPr>
                <w:rFonts w:ascii="Tahoma" w:hAnsi="Tahoma" w:cs="Tahoma"/>
                <w:sz w:val="16"/>
                <w:szCs w:val="16"/>
                <w:lang w:eastAsia="ru-RU"/>
              </w:rPr>
              <w:t>тыс</w:t>
            </w:r>
            <w:proofErr w:type="spellEnd"/>
            <w:r w:rsidRPr="00F33E96">
              <w:rPr>
                <w:rFonts w:ascii="Tahoma" w:hAnsi="Tahoma" w:cs="Tahoma"/>
                <w:sz w:val="16"/>
                <w:szCs w:val="16"/>
                <w:lang w:eastAsia="ru-RU"/>
              </w:rPr>
              <w:t xml:space="preserve"> </w:t>
            </w:r>
            <w:proofErr w:type="spellStart"/>
            <w:r w:rsidRPr="00F33E96">
              <w:rPr>
                <w:rFonts w:ascii="Tahoma" w:hAnsi="Tahoma" w:cs="Tahoma"/>
                <w:sz w:val="16"/>
                <w:szCs w:val="16"/>
                <w:lang w:eastAsia="ru-RU"/>
              </w:rPr>
              <w:t>кВт.ч</w:t>
            </w:r>
            <w:proofErr w:type="spellEnd"/>
          </w:p>
        </w:tc>
        <w:tc>
          <w:tcPr>
            <w:tcW w:w="1878" w:type="dxa"/>
            <w:tcBorders>
              <w:top w:val="nil"/>
              <w:left w:val="single" w:sz="4" w:space="0" w:color="BFBFBF"/>
              <w:bottom w:val="single" w:sz="4" w:space="0" w:color="BFBFBF"/>
              <w:right w:val="single" w:sz="4" w:space="0" w:color="BFBFBF"/>
            </w:tcBorders>
            <w:shd w:val="clear" w:color="000000" w:fill="FFFFCC"/>
            <w:vAlign w:val="center"/>
            <w:hideMark/>
          </w:tcPr>
          <w:p w14:paraId="325D8D0E"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86,18</w:t>
            </w:r>
          </w:p>
        </w:tc>
        <w:tc>
          <w:tcPr>
            <w:tcW w:w="1555" w:type="dxa"/>
            <w:tcBorders>
              <w:top w:val="nil"/>
              <w:left w:val="single" w:sz="4" w:space="0" w:color="C0C0C0"/>
              <w:bottom w:val="single" w:sz="4" w:space="0" w:color="C0C0C0"/>
              <w:right w:val="single" w:sz="4" w:space="0" w:color="C0C0C0"/>
            </w:tcBorders>
            <w:shd w:val="clear" w:color="000000" w:fill="FFFFCC"/>
            <w:vAlign w:val="center"/>
            <w:hideMark/>
          </w:tcPr>
          <w:p w14:paraId="49F92555"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83,31</w:t>
            </w:r>
          </w:p>
        </w:tc>
        <w:tc>
          <w:tcPr>
            <w:tcW w:w="1778" w:type="dxa"/>
            <w:tcBorders>
              <w:top w:val="nil"/>
              <w:left w:val="single" w:sz="4" w:space="0" w:color="BFBFBF"/>
              <w:bottom w:val="single" w:sz="4" w:space="0" w:color="BFBFBF"/>
              <w:right w:val="single" w:sz="4" w:space="0" w:color="BFBFBF"/>
            </w:tcBorders>
            <w:shd w:val="clear" w:color="000000" w:fill="FFFFCC"/>
            <w:vAlign w:val="center"/>
            <w:hideMark/>
          </w:tcPr>
          <w:p w14:paraId="761A0026"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86,18</w:t>
            </w:r>
          </w:p>
        </w:tc>
        <w:tc>
          <w:tcPr>
            <w:tcW w:w="1798" w:type="dxa"/>
            <w:tcBorders>
              <w:top w:val="nil"/>
              <w:left w:val="single" w:sz="4" w:space="0" w:color="C0C0C0"/>
              <w:bottom w:val="single" w:sz="4" w:space="0" w:color="C0C0C0"/>
              <w:right w:val="single" w:sz="4" w:space="0" w:color="C0C0C0"/>
            </w:tcBorders>
            <w:shd w:val="clear" w:color="000000" w:fill="FFFFCC"/>
            <w:vAlign w:val="center"/>
            <w:hideMark/>
          </w:tcPr>
          <w:p w14:paraId="5E849C93"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86,18</w:t>
            </w:r>
          </w:p>
        </w:tc>
        <w:tc>
          <w:tcPr>
            <w:tcW w:w="1898" w:type="dxa"/>
            <w:tcBorders>
              <w:top w:val="nil"/>
              <w:left w:val="nil"/>
              <w:bottom w:val="single" w:sz="4" w:space="0" w:color="C0C0C0"/>
              <w:right w:val="single" w:sz="4" w:space="0" w:color="C0C0C0"/>
            </w:tcBorders>
            <w:shd w:val="clear" w:color="000000" w:fill="FFFFCC"/>
            <w:vAlign w:val="center"/>
            <w:hideMark/>
          </w:tcPr>
          <w:p w14:paraId="2077AD76"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 </w:t>
            </w:r>
          </w:p>
        </w:tc>
        <w:tc>
          <w:tcPr>
            <w:tcW w:w="1818" w:type="dxa"/>
            <w:tcBorders>
              <w:top w:val="nil"/>
              <w:left w:val="nil"/>
              <w:bottom w:val="single" w:sz="4" w:space="0" w:color="C0C0C0"/>
              <w:right w:val="single" w:sz="4" w:space="0" w:color="C0C0C0"/>
            </w:tcBorders>
            <w:shd w:val="clear" w:color="000000" w:fill="FFFFCC"/>
            <w:vAlign w:val="center"/>
            <w:hideMark/>
          </w:tcPr>
          <w:p w14:paraId="2A465D96"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113,81</w:t>
            </w:r>
          </w:p>
        </w:tc>
        <w:tc>
          <w:tcPr>
            <w:tcW w:w="1478" w:type="dxa"/>
            <w:tcBorders>
              <w:top w:val="nil"/>
              <w:left w:val="nil"/>
              <w:bottom w:val="single" w:sz="4" w:space="0" w:color="C0C0C0"/>
              <w:right w:val="single" w:sz="4" w:space="0" w:color="C0C0C0"/>
            </w:tcBorders>
            <w:shd w:val="clear" w:color="000000" w:fill="D7EAD3"/>
            <w:vAlign w:val="center"/>
            <w:hideMark/>
          </w:tcPr>
          <w:p w14:paraId="68811589"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56,90</w:t>
            </w:r>
          </w:p>
        </w:tc>
        <w:tc>
          <w:tcPr>
            <w:tcW w:w="1518" w:type="dxa"/>
            <w:tcBorders>
              <w:top w:val="nil"/>
              <w:left w:val="nil"/>
              <w:bottom w:val="single" w:sz="4" w:space="0" w:color="C0C0C0"/>
              <w:right w:val="single" w:sz="4" w:space="0" w:color="C0C0C0"/>
            </w:tcBorders>
            <w:shd w:val="clear" w:color="000000" w:fill="D7EAD3"/>
            <w:vAlign w:val="center"/>
            <w:hideMark/>
          </w:tcPr>
          <w:p w14:paraId="3B242500"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56,90</w:t>
            </w:r>
          </w:p>
        </w:tc>
        <w:tc>
          <w:tcPr>
            <w:tcW w:w="3909" w:type="dxa"/>
            <w:tcBorders>
              <w:top w:val="nil"/>
              <w:left w:val="nil"/>
              <w:bottom w:val="single" w:sz="4" w:space="0" w:color="C0C0C0"/>
              <w:right w:val="single" w:sz="4" w:space="0" w:color="C0C0C0"/>
            </w:tcBorders>
            <w:shd w:val="clear" w:color="000000" w:fill="FFFFCC"/>
            <w:vAlign w:val="center"/>
            <w:hideMark/>
          </w:tcPr>
          <w:p w14:paraId="74AC50FB" w14:textId="77777777" w:rsidR="00F33E96" w:rsidRPr="00F33E96" w:rsidRDefault="00F33E96" w:rsidP="00F33E96">
            <w:pPr>
              <w:rPr>
                <w:rFonts w:ascii="Tahoma" w:hAnsi="Tahoma" w:cs="Tahoma"/>
                <w:sz w:val="16"/>
                <w:szCs w:val="16"/>
                <w:lang w:eastAsia="ru-RU"/>
              </w:rPr>
            </w:pPr>
            <w:r w:rsidRPr="00F33E96">
              <w:rPr>
                <w:rFonts w:ascii="Tahoma" w:hAnsi="Tahoma" w:cs="Tahoma"/>
                <w:sz w:val="16"/>
                <w:szCs w:val="16"/>
                <w:lang w:eastAsia="ru-RU"/>
              </w:rPr>
              <w:t>по утвержденному удельному расходу на 2020 год.</w:t>
            </w:r>
          </w:p>
        </w:tc>
      </w:tr>
      <w:tr w:rsidR="00F33E96" w:rsidRPr="00F33E96" w14:paraId="4E8CCF99" w14:textId="77777777" w:rsidTr="00F33E96">
        <w:trPr>
          <w:trHeight w:val="675"/>
          <w:jc w:val="center"/>
        </w:trPr>
        <w:tc>
          <w:tcPr>
            <w:tcW w:w="361" w:type="dxa"/>
            <w:tcBorders>
              <w:top w:val="nil"/>
              <w:left w:val="nil"/>
              <w:bottom w:val="nil"/>
              <w:right w:val="nil"/>
            </w:tcBorders>
            <w:shd w:val="clear" w:color="000000" w:fill="FFFF00"/>
            <w:noWrap/>
            <w:vAlign w:val="center"/>
            <w:hideMark/>
          </w:tcPr>
          <w:p w14:paraId="0052F5B9" w14:textId="77777777" w:rsidR="00F33E96" w:rsidRPr="00F33E96" w:rsidRDefault="00F33E96" w:rsidP="00F33E96">
            <w:pPr>
              <w:rPr>
                <w:rFonts w:ascii="Tahoma" w:hAnsi="Tahoma" w:cs="Tahoma"/>
                <w:b/>
                <w:bCs/>
                <w:color w:val="000000"/>
                <w:sz w:val="16"/>
                <w:szCs w:val="16"/>
                <w:lang w:eastAsia="ru-RU"/>
              </w:rPr>
            </w:pPr>
            <w:r w:rsidRPr="00F33E96">
              <w:rPr>
                <w:rFonts w:ascii="Tahoma" w:hAnsi="Tahoma" w:cs="Tahoma"/>
                <w:b/>
                <w:bCs/>
                <w:color w:val="000000"/>
                <w:sz w:val="16"/>
                <w:szCs w:val="16"/>
                <w:lang w:eastAsia="ru-RU"/>
              </w:rPr>
              <w:t>ОР</w:t>
            </w:r>
          </w:p>
        </w:tc>
        <w:tc>
          <w:tcPr>
            <w:tcW w:w="202" w:type="dxa"/>
            <w:tcBorders>
              <w:top w:val="nil"/>
              <w:left w:val="nil"/>
              <w:bottom w:val="nil"/>
              <w:right w:val="nil"/>
            </w:tcBorders>
            <w:shd w:val="clear" w:color="auto" w:fill="auto"/>
            <w:noWrap/>
            <w:vAlign w:val="bottom"/>
            <w:hideMark/>
          </w:tcPr>
          <w:p w14:paraId="09A95A6E" w14:textId="77777777" w:rsidR="00F33E96" w:rsidRPr="00F33E96" w:rsidRDefault="00F33E96" w:rsidP="00F33E96">
            <w:pPr>
              <w:rPr>
                <w:rFonts w:ascii="Tahoma" w:hAnsi="Tahoma" w:cs="Tahoma"/>
                <w:b/>
                <w:bCs/>
                <w:color w:val="000000"/>
                <w:sz w:val="16"/>
                <w:szCs w:val="16"/>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40FEE57C"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3.8</w:t>
            </w:r>
          </w:p>
        </w:tc>
        <w:tc>
          <w:tcPr>
            <w:tcW w:w="5851" w:type="dxa"/>
            <w:tcBorders>
              <w:top w:val="nil"/>
              <w:left w:val="nil"/>
              <w:bottom w:val="single" w:sz="4" w:space="0" w:color="C0C0C0"/>
              <w:right w:val="single" w:sz="4" w:space="0" w:color="C0C0C0"/>
            </w:tcBorders>
            <w:shd w:val="clear" w:color="auto" w:fill="auto"/>
            <w:vAlign w:val="center"/>
            <w:hideMark/>
          </w:tcPr>
          <w:p w14:paraId="0DB69EC2" w14:textId="77777777" w:rsidR="00F33E96" w:rsidRPr="00F33E96" w:rsidRDefault="00F33E96" w:rsidP="00F33E96">
            <w:pPr>
              <w:ind w:firstLineChars="100" w:firstLine="161"/>
              <w:rPr>
                <w:rFonts w:ascii="Tahoma" w:hAnsi="Tahoma" w:cs="Tahoma"/>
                <w:b/>
                <w:bCs/>
                <w:sz w:val="16"/>
                <w:szCs w:val="16"/>
                <w:lang w:eastAsia="ru-RU"/>
              </w:rPr>
            </w:pPr>
            <w:r w:rsidRPr="00F33E96">
              <w:rPr>
                <w:rFonts w:ascii="Tahoma" w:hAnsi="Tahoma" w:cs="Tahoma"/>
                <w:b/>
                <w:bCs/>
                <w:sz w:val="16"/>
                <w:szCs w:val="16"/>
                <w:lang w:eastAsia="ru-RU"/>
              </w:rPr>
              <w:t>Расходы на оплату труда основного производственного персонала</w:t>
            </w:r>
          </w:p>
        </w:tc>
        <w:tc>
          <w:tcPr>
            <w:tcW w:w="1138" w:type="dxa"/>
            <w:tcBorders>
              <w:top w:val="nil"/>
              <w:left w:val="nil"/>
              <w:bottom w:val="single" w:sz="4" w:space="0" w:color="C0C0C0"/>
              <w:right w:val="single" w:sz="4" w:space="0" w:color="C0C0C0"/>
            </w:tcBorders>
            <w:shd w:val="clear" w:color="auto" w:fill="auto"/>
            <w:vAlign w:val="center"/>
            <w:hideMark/>
          </w:tcPr>
          <w:p w14:paraId="31F51F11" w14:textId="77777777" w:rsidR="00F33E96" w:rsidRPr="00F33E96" w:rsidRDefault="00F33E96" w:rsidP="00F33E96">
            <w:pPr>
              <w:jc w:val="center"/>
              <w:rPr>
                <w:rFonts w:ascii="Tahoma" w:hAnsi="Tahoma" w:cs="Tahoma"/>
                <w:b/>
                <w:bCs/>
                <w:sz w:val="16"/>
                <w:szCs w:val="16"/>
                <w:lang w:eastAsia="ru-RU"/>
              </w:rPr>
            </w:pPr>
            <w:proofErr w:type="spellStart"/>
            <w:r w:rsidRPr="00F33E96">
              <w:rPr>
                <w:rFonts w:ascii="Tahoma" w:hAnsi="Tahoma" w:cs="Tahoma"/>
                <w:b/>
                <w:bCs/>
                <w:sz w:val="16"/>
                <w:szCs w:val="16"/>
                <w:lang w:eastAsia="ru-RU"/>
              </w:rPr>
              <w:t>тыс</w:t>
            </w:r>
            <w:proofErr w:type="spellEnd"/>
            <w:r w:rsidRPr="00F33E96">
              <w:rPr>
                <w:rFonts w:ascii="Tahoma" w:hAnsi="Tahoma" w:cs="Tahoma"/>
                <w:b/>
                <w:bCs/>
                <w:sz w:val="16"/>
                <w:szCs w:val="16"/>
                <w:lang w:eastAsia="ru-RU"/>
              </w:rPr>
              <w:t xml:space="preserve"> </w:t>
            </w:r>
            <w:proofErr w:type="spellStart"/>
            <w:r w:rsidRPr="00F33E96">
              <w:rPr>
                <w:rFonts w:ascii="Tahoma" w:hAnsi="Tahoma" w:cs="Tahoma"/>
                <w:b/>
                <w:bCs/>
                <w:sz w:val="16"/>
                <w:szCs w:val="16"/>
                <w:lang w:eastAsia="ru-RU"/>
              </w:rPr>
              <w:t>руб</w:t>
            </w:r>
            <w:proofErr w:type="spellEnd"/>
          </w:p>
        </w:tc>
        <w:tc>
          <w:tcPr>
            <w:tcW w:w="1878"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23B5978F"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295,92</w:t>
            </w:r>
          </w:p>
        </w:tc>
        <w:tc>
          <w:tcPr>
            <w:tcW w:w="1555" w:type="dxa"/>
            <w:tcBorders>
              <w:top w:val="nil"/>
              <w:left w:val="single" w:sz="4" w:space="0" w:color="C0C0C0"/>
              <w:bottom w:val="single" w:sz="4" w:space="0" w:color="C0C0C0"/>
              <w:right w:val="single" w:sz="4" w:space="0" w:color="C0C0C0"/>
            </w:tcBorders>
            <w:shd w:val="clear" w:color="000000" w:fill="FFFFCC"/>
            <w:vAlign w:val="center"/>
            <w:hideMark/>
          </w:tcPr>
          <w:p w14:paraId="08840E43"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295,92</w:t>
            </w:r>
          </w:p>
        </w:tc>
        <w:tc>
          <w:tcPr>
            <w:tcW w:w="1778"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4D23D47D"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307,76</w:t>
            </w:r>
          </w:p>
        </w:tc>
        <w:tc>
          <w:tcPr>
            <w:tcW w:w="1798" w:type="dxa"/>
            <w:tcBorders>
              <w:top w:val="nil"/>
              <w:left w:val="single" w:sz="4" w:space="0" w:color="C0C0C0"/>
              <w:bottom w:val="single" w:sz="4" w:space="0" w:color="C0C0C0"/>
              <w:right w:val="single" w:sz="4" w:space="0" w:color="C0C0C0"/>
            </w:tcBorders>
            <w:shd w:val="clear" w:color="000000" w:fill="FFFFCC"/>
            <w:vAlign w:val="center"/>
            <w:hideMark/>
          </w:tcPr>
          <w:p w14:paraId="729BA96E"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316,87</w:t>
            </w:r>
          </w:p>
        </w:tc>
        <w:tc>
          <w:tcPr>
            <w:tcW w:w="1898" w:type="dxa"/>
            <w:tcBorders>
              <w:top w:val="nil"/>
              <w:left w:val="nil"/>
              <w:bottom w:val="single" w:sz="4" w:space="0" w:color="C0C0C0"/>
              <w:right w:val="single" w:sz="4" w:space="0" w:color="C0C0C0"/>
            </w:tcBorders>
            <w:shd w:val="clear" w:color="000000" w:fill="FFFFCC"/>
            <w:vAlign w:val="center"/>
            <w:hideMark/>
          </w:tcPr>
          <w:p w14:paraId="58BFE1FC"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-1,83</w:t>
            </w:r>
          </w:p>
        </w:tc>
        <w:tc>
          <w:tcPr>
            <w:tcW w:w="1818" w:type="dxa"/>
            <w:tcBorders>
              <w:top w:val="nil"/>
              <w:left w:val="nil"/>
              <w:bottom w:val="single" w:sz="4" w:space="0" w:color="C0C0C0"/>
              <w:right w:val="single" w:sz="4" w:space="0" w:color="C0C0C0"/>
            </w:tcBorders>
            <w:shd w:val="clear" w:color="000000" w:fill="FFFFCC"/>
            <w:vAlign w:val="center"/>
            <w:hideMark/>
          </w:tcPr>
          <w:p w14:paraId="544D78A8"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315,04</w:t>
            </w:r>
          </w:p>
        </w:tc>
        <w:tc>
          <w:tcPr>
            <w:tcW w:w="1478" w:type="dxa"/>
            <w:tcBorders>
              <w:top w:val="nil"/>
              <w:left w:val="nil"/>
              <w:bottom w:val="single" w:sz="4" w:space="0" w:color="C0C0C0"/>
              <w:right w:val="single" w:sz="4" w:space="0" w:color="C0C0C0"/>
            </w:tcBorders>
            <w:shd w:val="clear" w:color="000000" w:fill="D7EAD3"/>
            <w:vAlign w:val="center"/>
            <w:hideMark/>
          </w:tcPr>
          <w:p w14:paraId="3B1AA564"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157,52</w:t>
            </w:r>
          </w:p>
        </w:tc>
        <w:tc>
          <w:tcPr>
            <w:tcW w:w="1518" w:type="dxa"/>
            <w:tcBorders>
              <w:top w:val="nil"/>
              <w:left w:val="nil"/>
              <w:bottom w:val="single" w:sz="4" w:space="0" w:color="C0C0C0"/>
              <w:right w:val="single" w:sz="4" w:space="0" w:color="C0C0C0"/>
            </w:tcBorders>
            <w:shd w:val="clear" w:color="000000" w:fill="D7EAD3"/>
            <w:vAlign w:val="center"/>
            <w:hideMark/>
          </w:tcPr>
          <w:p w14:paraId="0847B770"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157,52</w:t>
            </w:r>
          </w:p>
        </w:tc>
        <w:tc>
          <w:tcPr>
            <w:tcW w:w="3909" w:type="dxa"/>
            <w:vMerge w:val="restart"/>
            <w:tcBorders>
              <w:top w:val="nil"/>
              <w:left w:val="nil"/>
              <w:bottom w:val="nil"/>
              <w:right w:val="single" w:sz="4" w:space="0" w:color="C0C0C0"/>
            </w:tcBorders>
            <w:shd w:val="clear" w:color="000000" w:fill="FFFFCC"/>
            <w:vAlign w:val="center"/>
            <w:hideMark/>
          </w:tcPr>
          <w:p w14:paraId="4254E974" w14:textId="77777777" w:rsidR="00F33E96" w:rsidRPr="00F33E96" w:rsidRDefault="00F33E96" w:rsidP="00F33E96">
            <w:pPr>
              <w:rPr>
                <w:rFonts w:ascii="Tahoma" w:hAnsi="Tahoma" w:cs="Tahoma"/>
                <w:sz w:val="16"/>
                <w:szCs w:val="16"/>
                <w:lang w:eastAsia="ru-RU"/>
              </w:rPr>
            </w:pPr>
            <w:r w:rsidRPr="00F33E96">
              <w:rPr>
                <w:rFonts w:ascii="Tahoma" w:hAnsi="Tahoma" w:cs="Tahoma"/>
                <w:sz w:val="16"/>
                <w:szCs w:val="16"/>
                <w:lang w:eastAsia="ru-RU"/>
              </w:rPr>
              <w:t xml:space="preserve">Рассчитаны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 103,4%, а также с учетом индекса эффективности операционных расходов 1%) </w:t>
            </w:r>
          </w:p>
        </w:tc>
      </w:tr>
      <w:tr w:rsidR="00F33E96" w:rsidRPr="00F33E96" w14:paraId="4A06ACFB" w14:textId="77777777" w:rsidTr="00F33E96">
        <w:trPr>
          <w:trHeight w:val="300"/>
          <w:jc w:val="center"/>
        </w:trPr>
        <w:tc>
          <w:tcPr>
            <w:tcW w:w="361" w:type="dxa"/>
            <w:tcBorders>
              <w:top w:val="nil"/>
              <w:left w:val="nil"/>
              <w:bottom w:val="nil"/>
              <w:right w:val="nil"/>
            </w:tcBorders>
            <w:shd w:val="clear" w:color="000000" w:fill="FFFF00"/>
            <w:noWrap/>
            <w:vAlign w:val="center"/>
            <w:hideMark/>
          </w:tcPr>
          <w:p w14:paraId="0B04ECDD" w14:textId="77777777" w:rsidR="00F33E96" w:rsidRPr="00F33E96" w:rsidRDefault="00F33E96" w:rsidP="00F33E96">
            <w:pPr>
              <w:rPr>
                <w:rFonts w:ascii="Tahoma" w:hAnsi="Tahoma" w:cs="Tahoma"/>
                <w:b/>
                <w:bCs/>
                <w:color w:val="000000"/>
                <w:sz w:val="16"/>
                <w:szCs w:val="16"/>
                <w:lang w:eastAsia="ru-RU"/>
              </w:rPr>
            </w:pPr>
            <w:r w:rsidRPr="00F33E96">
              <w:rPr>
                <w:rFonts w:ascii="Tahoma" w:hAnsi="Tahoma" w:cs="Tahoma"/>
                <w:b/>
                <w:bCs/>
                <w:color w:val="000000"/>
                <w:sz w:val="16"/>
                <w:szCs w:val="16"/>
                <w:lang w:eastAsia="ru-RU"/>
              </w:rPr>
              <w:t>ОР</w:t>
            </w:r>
          </w:p>
        </w:tc>
        <w:tc>
          <w:tcPr>
            <w:tcW w:w="202" w:type="dxa"/>
            <w:tcBorders>
              <w:top w:val="nil"/>
              <w:left w:val="nil"/>
              <w:bottom w:val="nil"/>
              <w:right w:val="nil"/>
            </w:tcBorders>
            <w:shd w:val="clear" w:color="auto" w:fill="auto"/>
            <w:noWrap/>
            <w:vAlign w:val="bottom"/>
            <w:hideMark/>
          </w:tcPr>
          <w:p w14:paraId="56FF8A50" w14:textId="77777777" w:rsidR="00F33E96" w:rsidRPr="00F33E96" w:rsidRDefault="00F33E96" w:rsidP="00F33E96">
            <w:pPr>
              <w:rPr>
                <w:rFonts w:ascii="Tahoma" w:hAnsi="Tahoma" w:cs="Tahoma"/>
                <w:b/>
                <w:bCs/>
                <w:color w:val="000000"/>
                <w:sz w:val="16"/>
                <w:szCs w:val="16"/>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246A0976"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3.8.1</w:t>
            </w:r>
          </w:p>
        </w:tc>
        <w:tc>
          <w:tcPr>
            <w:tcW w:w="5851" w:type="dxa"/>
            <w:tcBorders>
              <w:top w:val="nil"/>
              <w:left w:val="nil"/>
              <w:bottom w:val="single" w:sz="4" w:space="0" w:color="C0C0C0"/>
              <w:right w:val="single" w:sz="4" w:space="0" w:color="C0C0C0"/>
            </w:tcBorders>
            <w:shd w:val="clear" w:color="auto" w:fill="auto"/>
            <w:vAlign w:val="center"/>
            <w:hideMark/>
          </w:tcPr>
          <w:p w14:paraId="12F9CB03" w14:textId="77777777" w:rsidR="00F33E96" w:rsidRPr="00F33E96" w:rsidRDefault="00F33E96" w:rsidP="00F33E96">
            <w:pPr>
              <w:ind w:firstLineChars="200" w:firstLine="320"/>
              <w:rPr>
                <w:rFonts w:ascii="Tahoma" w:hAnsi="Tahoma" w:cs="Tahoma"/>
                <w:sz w:val="16"/>
                <w:szCs w:val="16"/>
                <w:lang w:eastAsia="ru-RU"/>
              </w:rPr>
            </w:pPr>
            <w:r w:rsidRPr="00F33E96">
              <w:rPr>
                <w:rFonts w:ascii="Tahoma" w:hAnsi="Tahoma" w:cs="Tahoma"/>
                <w:sz w:val="16"/>
                <w:szCs w:val="16"/>
                <w:lang w:eastAsia="ru-RU"/>
              </w:rPr>
              <w:t>Среднемесячная оплата труда</w:t>
            </w:r>
          </w:p>
        </w:tc>
        <w:tc>
          <w:tcPr>
            <w:tcW w:w="1138" w:type="dxa"/>
            <w:tcBorders>
              <w:top w:val="nil"/>
              <w:left w:val="nil"/>
              <w:bottom w:val="single" w:sz="4" w:space="0" w:color="C0C0C0"/>
              <w:right w:val="single" w:sz="4" w:space="0" w:color="C0C0C0"/>
            </w:tcBorders>
            <w:shd w:val="clear" w:color="auto" w:fill="auto"/>
            <w:vAlign w:val="center"/>
            <w:hideMark/>
          </w:tcPr>
          <w:p w14:paraId="13EDEF16" w14:textId="77777777" w:rsidR="00F33E96" w:rsidRPr="00F33E96" w:rsidRDefault="00F33E96" w:rsidP="00F33E96">
            <w:pPr>
              <w:jc w:val="center"/>
              <w:rPr>
                <w:rFonts w:ascii="Tahoma" w:hAnsi="Tahoma" w:cs="Tahoma"/>
                <w:sz w:val="16"/>
                <w:szCs w:val="16"/>
                <w:lang w:eastAsia="ru-RU"/>
              </w:rPr>
            </w:pPr>
            <w:proofErr w:type="spellStart"/>
            <w:r w:rsidRPr="00F33E96">
              <w:rPr>
                <w:rFonts w:ascii="Tahoma" w:hAnsi="Tahoma" w:cs="Tahoma"/>
                <w:sz w:val="16"/>
                <w:szCs w:val="16"/>
                <w:lang w:eastAsia="ru-RU"/>
              </w:rPr>
              <w:t>руб</w:t>
            </w:r>
            <w:proofErr w:type="spellEnd"/>
          </w:p>
        </w:tc>
        <w:tc>
          <w:tcPr>
            <w:tcW w:w="1878" w:type="dxa"/>
            <w:tcBorders>
              <w:top w:val="single" w:sz="4" w:space="0" w:color="C0C0C0"/>
              <w:left w:val="nil"/>
              <w:bottom w:val="single" w:sz="4" w:space="0" w:color="C0C0C0"/>
              <w:right w:val="single" w:sz="4" w:space="0" w:color="C0C0C0"/>
            </w:tcBorders>
            <w:shd w:val="clear" w:color="000000" w:fill="D7EAD3"/>
            <w:vAlign w:val="center"/>
            <w:hideMark/>
          </w:tcPr>
          <w:p w14:paraId="29F9CCED"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8 220,04</w:t>
            </w:r>
          </w:p>
        </w:tc>
        <w:tc>
          <w:tcPr>
            <w:tcW w:w="1555" w:type="dxa"/>
            <w:tcBorders>
              <w:top w:val="nil"/>
              <w:left w:val="nil"/>
              <w:bottom w:val="single" w:sz="4" w:space="0" w:color="C0C0C0"/>
              <w:right w:val="single" w:sz="4" w:space="0" w:color="C0C0C0"/>
            </w:tcBorders>
            <w:shd w:val="clear" w:color="000000" w:fill="D7EAD3"/>
            <w:vAlign w:val="center"/>
            <w:hideMark/>
          </w:tcPr>
          <w:p w14:paraId="6F3760D5"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8 220,04</w:t>
            </w:r>
          </w:p>
        </w:tc>
        <w:tc>
          <w:tcPr>
            <w:tcW w:w="1778" w:type="dxa"/>
            <w:tcBorders>
              <w:top w:val="single" w:sz="4" w:space="0" w:color="C0C0C0"/>
              <w:left w:val="nil"/>
              <w:bottom w:val="single" w:sz="4" w:space="0" w:color="C0C0C0"/>
              <w:right w:val="single" w:sz="4" w:space="0" w:color="C0C0C0"/>
            </w:tcBorders>
            <w:shd w:val="clear" w:color="000000" w:fill="D7EAD3"/>
            <w:vAlign w:val="center"/>
            <w:hideMark/>
          </w:tcPr>
          <w:p w14:paraId="3A8AC92F"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8 548,85</w:t>
            </w:r>
          </w:p>
        </w:tc>
        <w:tc>
          <w:tcPr>
            <w:tcW w:w="1798" w:type="dxa"/>
            <w:tcBorders>
              <w:top w:val="nil"/>
              <w:left w:val="nil"/>
              <w:bottom w:val="single" w:sz="4" w:space="0" w:color="C0C0C0"/>
              <w:right w:val="single" w:sz="4" w:space="0" w:color="C0C0C0"/>
            </w:tcBorders>
            <w:shd w:val="clear" w:color="000000" w:fill="D7EAD3"/>
            <w:vAlign w:val="center"/>
            <w:hideMark/>
          </w:tcPr>
          <w:p w14:paraId="7954E903"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8 801,89</w:t>
            </w:r>
          </w:p>
        </w:tc>
        <w:tc>
          <w:tcPr>
            <w:tcW w:w="1898" w:type="dxa"/>
            <w:tcBorders>
              <w:top w:val="nil"/>
              <w:left w:val="nil"/>
              <w:bottom w:val="single" w:sz="4" w:space="0" w:color="C0C0C0"/>
              <w:right w:val="single" w:sz="4" w:space="0" w:color="C0C0C0"/>
            </w:tcBorders>
            <w:shd w:val="clear" w:color="000000" w:fill="D7EAD3"/>
            <w:vAlign w:val="center"/>
            <w:hideMark/>
          </w:tcPr>
          <w:p w14:paraId="497C093B"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0,00</w:t>
            </w:r>
          </w:p>
        </w:tc>
        <w:tc>
          <w:tcPr>
            <w:tcW w:w="1818" w:type="dxa"/>
            <w:tcBorders>
              <w:top w:val="nil"/>
              <w:left w:val="nil"/>
              <w:bottom w:val="single" w:sz="4" w:space="0" w:color="C0C0C0"/>
              <w:right w:val="single" w:sz="4" w:space="0" w:color="C0C0C0"/>
            </w:tcBorders>
            <w:shd w:val="clear" w:color="000000" w:fill="D7EAD3"/>
            <w:vAlign w:val="center"/>
            <w:hideMark/>
          </w:tcPr>
          <w:p w14:paraId="367B0110"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8 751,11</w:t>
            </w:r>
          </w:p>
        </w:tc>
        <w:tc>
          <w:tcPr>
            <w:tcW w:w="1478" w:type="dxa"/>
            <w:tcBorders>
              <w:top w:val="nil"/>
              <w:left w:val="nil"/>
              <w:bottom w:val="single" w:sz="4" w:space="0" w:color="C0C0C0"/>
              <w:right w:val="single" w:sz="4" w:space="0" w:color="C0C0C0"/>
            </w:tcBorders>
            <w:shd w:val="clear" w:color="000000" w:fill="D7EAD3"/>
            <w:vAlign w:val="center"/>
            <w:hideMark/>
          </w:tcPr>
          <w:p w14:paraId="27E49A7B"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8 751,11</w:t>
            </w:r>
          </w:p>
        </w:tc>
        <w:tc>
          <w:tcPr>
            <w:tcW w:w="1518" w:type="dxa"/>
            <w:tcBorders>
              <w:top w:val="nil"/>
              <w:left w:val="nil"/>
              <w:bottom w:val="single" w:sz="4" w:space="0" w:color="C0C0C0"/>
              <w:right w:val="single" w:sz="4" w:space="0" w:color="C0C0C0"/>
            </w:tcBorders>
            <w:shd w:val="clear" w:color="000000" w:fill="D7EAD3"/>
            <w:vAlign w:val="center"/>
            <w:hideMark/>
          </w:tcPr>
          <w:p w14:paraId="08072818"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8 751,11</w:t>
            </w:r>
          </w:p>
        </w:tc>
        <w:tc>
          <w:tcPr>
            <w:tcW w:w="3909" w:type="dxa"/>
            <w:vMerge/>
            <w:tcBorders>
              <w:top w:val="nil"/>
              <w:left w:val="nil"/>
              <w:bottom w:val="nil"/>
              <w:right w:val="single" w:sz="4" w:space="0" w:color="C0C0C0"/>
            </w:tcBorders>
            <w:vAlign w:val="center"/>
            <w:hideMark/>
          </w:tcPr>
          <w:p w14:paraId="1599D82B" w14:textId="77777777" w:rsidR="00F33E96" w:rsidRPr="00F33E96" w:rsidRDefault="00F33E96" w:rsidP="00F33E96">
            <w:pPr>
              <w:rPr>
                <w:rFonts w:ascii="Tahoma" w:hAnsi="Tahoma" w:cs="Tahoma"/>
                <w:sz w:val="16"/>
                <w:szCs w:val="16"/>
                <w:lang w:eastAsia="ru-RU"/>
              </w:rPr>
            </w:pPr>
          </w:p>
        </w:tc>
      </w:tr>
      <w:tr w:rsidR="00F33E96" w:rsidRPr="00F33E96" w14:paraId="3AB0EFA0" w14:textId="77777777" w:rsidTr="00F33E96">
        <w:trPr>
          <w:trHeight w:val="225"/>
          <w:jc w:val="center"/>
        </w:trPr>
        <w:tc>
          <w:tcPr>
            <w:tcW w:w="361" w:type="dxa"/>
            <w:tcBorders>
              <w:top w:val="nil"/>
              <w:left w:val="nil"/>
              <w:bottom w:val="nil"/>
              <w:right w:val="nil"/>
            </w:tcBorders>
            <w:shd w:val="clear" w:color="000000" w:fill="FFFF00"/>
            <w:noWrap/>
            <w:vAlign w:val="center"/>
            <w:hideMark/>
          </w:tcPr>
          <w:p w14:paraId="7D26FE55" w14:textId="77777777" w:rsidR="00F33E96" w:rsidRPr="00F33E96" w:rsidRDefault="00F33E96" w:rsidP="00F33E96">
            <w:pPr>
              <w:rPr>
                <w:rFonts w:ascii="Tahoma" w:hAnsi="Tahoma" w:cs="Tahoma"/>
                <w:b/>
                <w:bCs/>
                <w:color w:val="000000"/>
                <w:sz w:val="16"/>
                <w:szCs w:val="16"/>
                <w:lang w:eastAsia="ru-RU"/>
              </w:rPr>
            </w:pPr>
            <w:r w:rsidRPr="00F33E96">
              <w:rPr>
                <w:rFonts w:ascii="Tahoma" w:hAnsi="Tahoma" w:cs="Tahoma"/>
                <w:b/>
                <w:bCs/>
                <w:color w:val="000000"/>
                <w:sz w:val="16"/>
                <w:szCs w:val="16"/>
                <w:lang w:eastAsia="ru-RU"/>
              </w:rPr>
              <w:t>ОР</w:t>
            </w:r>
          </w:p>
        </w:tc>
        <w:tc>
          <w:tcPr>
            <w:tcW w:w="202" w:type="dxa"/>
            <w:tcBorders>
              <w:top w:val="nil"/>
              <w:left w:val="nil"/>
              <w:bottom w:val="nil"/>
              <w:right w:val="nil"/>
            </w:tcBorders>
            <w:shd w:val="clear" w:color="auto" w:fill="auto"/>
            <w:noWrap/>
            <w:vAlign w:val="bottom"/>
            <w:hideMark/>
          </w:tcPr>
          <w:p w14:paraId="5BF80B52" w14:textId="77777777" w:rsidR="00F33E96" w:rsidRPr="00F33E96" w:rsidRDefault="00F33E96" w:rsidP="00F33E96">
            <w:pPr>
              <w:rPr>
                <w:rFonts w:ascii="Tahoma" w:hAnsi="Tahoma" w:cs="Tahoma"/>
                <w:b/>
                <w:bCs/>
                <w:color w:val="000000"/>
                <w:sz w:val="16"/>
                <w:szCs w:val="16"/>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55D74026"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3.8.2</w:t>
            </w:r>
          </w:p>
        </w:tc>
        <w:tc>
          <w:tcPr>
            <w:tcW w:w="5851" w:type="dxa"/>
            <w:tcBorders>
              <w:top w:val="nil"/>
              <w:left w:val="nil"/>
              <w:bottom w:val="single" w:sz="4" w:space="0" w:color="C0C0C0"/>
              <w:right w:val="single" w:sz="4" w:space="0" w:color="C0C0C0"/>
            </w:tcBorders>
            <w:shd w:val="clear" w:color="auto" w:fill="auto"/>
            <w:vAlign w:val="center"/>
            <w:hideMark/>
          </w:tcPr>
          <w:p w14:paraId="3DC4D935" w14:textId="77777777" w:rsidR="00F33E96" w:rsidRPr="00F33E96" w:rsidRDefault="00F33E96" w:rsidP="00F33E96">
            <w:pPr>
              <w:ind w:firstLineChars="200" w:firstLine="320"/>
              <w:rPr>
                <w:rFonts w:ascii="Tahoma" w:hAnsi="Tahoma" w:cs="Tahoma"/>
                <w:sz w:val="16"/>
                <w:szCs w:val="16"/>
                <w:lang w:eastAsia="ru-RU"/>
              </w:rPr>
            </w:pPr>
            <w:r w:rsidRPr="00F33E96">
              <w:rPr>
                <w:rFonts w:ascii="Tahoma" w:hAnsi="Tahoma" w:cs="Tahoma"/>
                <w:sz w:val="16"/>
                <w:szCs w:val="16"/>
                <w:lang w:eastAsia="ru-RU"/>
              </w:rPr>
              <w:t>Численность производственного персонала</w:t>
            </w:r>
          </w:p>
        </w:tc>
        <w:tc>
          <w:tcPr>
            <w:tcW w:w="1138" w:type="dxa"/>
            <w:tcBorders>
              <w:top w:val="nil"/>
              <w:left w:val="nil"/>
              <w:bottom w:val="single" w:sz="4" w:space="0" w:color="C0C0C0"/>
              <w:right w:val="single" w:sz="4" w:space="0" w:color="C0C0C0"/>
            </w:tcBorders>
            <w:shd w:val="clear" w:color="auto" w:fill="auto"/>
            <w:vAlign w:val="center"/>
            <w:hideMark/>
          </w:tcPr>
          <w:p w14:paraId="43CD9335"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чел</w:t>
            </w:r>
          </w:p>
        </w:tc>
        <w:tc>
          <w:tcPr>
            <w:tcW w:w="1878" w:type="dxa"/>
            <w:tcBorders>
              <w:top w:val="nil"/>
              <w:left w:val="nil"/>
              <w:bottom w:val="single" w:sz="4" w:space="0" w:color="C0C0C0"/>
              <w:right w:val="single" w:sz="4" w:space="0" w:color="C0C0C0"/>
            </w:tcBorders>
            <w:shd w:val="clear" w:color="000000" w:fill="FFFFCC"/>
            <w:vAlign w:val="center"/>
            <w:hideMark/>
          </w:tcPr>
          <w:p w14:paraId="409520A3"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3,00</w:t>
            </w:r>
          </w:p>
        </w:tc>
        <w:tc>
          <w:tcPr>
            <w:tcW w:w="1555" w:type="dxa"/>
            <w:tcBorders>
              <w:top w:val="nil"/>
              <w:left w:val="nil"/>
              <w:bottom w:val="single" w:sz="4" w:space="0" w:color="C0C0C0"/>
              <w:right w:val="single" w:sz="4" w:space="0" w:color="C0C0C0"/>
            </w:tcBorders>
            <w:shd w:val="clear" w:color="000000" w:fill="FFFFCC"/>
            <w:vAlign w:val="center"/>
            <w:hideMark/>
          </w:tcPr>
          <w:p w14:paraId="3411D286"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3,00</w:t>
            </w:r>
          </w:p>
        </w:tc>
        <w:tc>
          <w:tcPr>
            <w:tcW w:w="1778" w:type="dxa"/>
            <w:tcBorders>
              <w:top w:val="nil"/>
              <w:left w:val="nil"/>
              <w:bottom w:val="single" w:sz="4" w:space="0" w:color="C0C0C0"/>
              <w:right w:val="single" w:sz="4" w:space="0" w:color="C0C0C0"/>
            </w:tcBorders>
            <w:shd w:val="clear" w:color="000000" w:fill="FFFFCC"/>
            <w:vAlign w:val="center"/>
            <w:hideMark/>
          </w:tcPr>
          <w:p w14:paraId="2AC63932"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3,00</w:t>
            </w:r>
          </w:p>
        </w:tc>
        <w:tc>
          <w:tcPr>
            <w:tcW w:w="1798" w:type="dxa"/>
            <w:tcBorders>
              <w:top w:val="nil"/>
              <w:left w:val="nil"/>
              <w:bottom w:val="single" w:sz="4" w:space="0" w:color="C0C0C0"/>
              <w:right w:val="single" w:sz="4" w:space="0" w:color="C0C0C0"/>
            </w:tcBorders>
            <w:shd w:val="clear" w:color="000000" w:fill="FFFFCC"/>
            <w:vAlign w:val="center"/>
            <w:hideMark/>
          </w:tcPr>
          <w:p w14:paraId="118CF6D4"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3,00</w:t>
            </w:r>
          </w:p>
        </w:tc>
        <w:tc>
          <w:tcPr>
            <w:tcW w:w="1898" w:type="dxa"/>
            <w:tcBorders>
              <w:top w:val="nil"/>
              <w:left w:val="nil"/>
              <w:bottom w:val="single" w:sz="4" w:space="0" w:color="C0C0C0"/>
              <w:right w:val="single" w:sz="4" w:space="0" w:color="C0C0C0"/>
            </w:tcBorders>
            <w:shd w:val="clear" w:color="000000" w:fill="FFFFCC"/>
            <w:vAlign w:val="center"/>
            <w:hideMark/>
          </w:tcPr>
          <w:p w14:paraId="67E5D750"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 </w:t>
            </w:r>
          </w:p>
        </w:tc>
        <w:tc>
          <w:tcPr>
            <w:tcW w:w="1818" w:type="dxa"/>
            <w:tcBorders>
              <w:top w:val="nil"/>
              <w:left w:val="nil"/>
              <w:bottom w:val="single" w:sz="4" w:space="0" w:color="C0C0C0"/>
              <w:right w:val="single" w:sz="4" w:space="0" w:color="C0C0C0"/>
            </w:tcBorders>
            <w:shd w:val="clear" w:color="000000" w:fill="FFFFCC"/>
            <w:vAlign w:val="center"/>
            <w:hideMark/>
          </w:tcPr>
          <w:p w14:paraId="77821005"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3,00</w:t>
            </w:r>
          </w:p>
        </w:tc>
        <w:tc>
          <w:tcPr>
            <w:tcW w:w="1478" w:type="dxa"/>
            <w:tcBorders>
              <w:top w:val="nil"/>
              <w:left w:val="nil"/>
              <w:bottom w:val="single" w:sz="4" w:space="0" w:color="C0C0C0"/>
              <w:right w:val="single" w:sz="4" w:space="0" w:color="C0C0C0"/>
            </w:tcBorders>
            <w:shd w:val="clear" w:color="000000" w:fill="D7EAD3"/>
            <w:vAlign w:val="center"/>
            <w:hideMark/>
          </w:tcPr>
          <w:p w14:paraId="53AD889A"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3,00</w:t>
            </w:r>
          </w:p>
        </w:tc>
        <w:tc>
          <w:tcPr>
            <w:tcW w:w="1518" w:type="dxa"/>
            <w:tcBorders>
              <w:top w:val="nil"/>
              <w:left w:val="nil"/>
              <w:bottom w:val="single" w:sz="4" w:space="0" w:color="C0C0C0"/>
              <w:right w:val="single" w:sz="4" w:space="0" w:color="C0C0C0"/>
            </w:tcBorders>
            <w:shd w:val="clear" w:color="000000" w:fill="D7EAD3"/>
            <w:vAlign w:val="center"/>
            <w:hideMark/>
          </w:tcPr>
          <w:p w14:paraId="435E4E4B"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3,00</w:t>
            </w:r>
          </w:p>
        </w:tc>
        <w:tc>
          <w:tcPr>
            <w:tcW w:w="3909" w:type="dxa"/>
            <w:vMerge/>
            <w:tcBorders>
              <w:top w:val="nil"/>
              <w:left w:val="nil"/>
              <w:bottom w:val="nil"/>
              <w:right w:val="single" w:sz="4" w:space="0" w:color="C0C0C0"/>
            </w:tcBorders>
            <w:vAlign w:val="center"/>
            <w:hideMark/>
          </w:tcPr>
          <w:p w14:paraId="13EE5EA1" w14:textId="77777777" w:rsidR="00F33E96" w:rsidRPr="00F33E96" w:rsidRDefault="00F33E96" w:rsidP="00F33E96">
            <w:pPr>
              <w:rPr>
                <w:rFonts w:ascii="Tahoma" w:hAnsi="Tahoma" w:cs="Tahoma"/>
                <w:sz w:val="16"/>
                <w:szCs w:val="16"/>
                <w:lang w:eastAsia="ru-RU"/>
              </w:rPr>
            </w:pPr>
          </w:p>
        </w:tc>
      </w:tr>
      <w:tr w:rsidR="00F33E96" w:rsidRPr="00F33E96" w14:paraId="0FFDDECD" w14:textId="77777777" w:rsidTr="00F33E96">
        <w:trPr>
          <w:trHeight w:val="450"/>
          <w:jc w:val="center"/>
        </w:trPr>
        <w:tc>
          <w:tcPr>
            <w:tcW w:w="361" w:type="dxa"/>
            <w:tcBorders>
              <w:top w:val="nil"/>
              <w:left w:val="nil"/>
              <w:bottom w:val="nil"/>
              <w:right w:val="nil"/>
            </w:tcBorders>
            <w:shd w:val="clear" w:color="000000" w:fill="FFFF00"/>
            <w:noWrap/>
            <w:vAlign w:val="center"/>
            <w:hideMark/>
          </w:tcPr>
          <w:p w14:paraId="30E59C40" w14:textId="77777777" w:rsidR="00F33E96" w:rsidRPr="00F33E96" w:rsidRDefault="00F33E96" w:rsidP="00F33E96">
            <w:pPr>
              <w:rPr>
                <w:rFonts w:ascii="Tahoma" w:hAnsi="Tahoma" w:cs="Tahoma"/>
                <w:b/>
                <w:bCs/>
                <w:color w:val="000000"/>
                <w:sz w:val="16"/>
                <w:szCs w:val="16"/>
                <w:lang w:eastAsia="ru-RU"/>
              </w:rPr>
            </w:pPr>
            <w:r w:rsidRPr="00F33E96">
              <w:rPr>
                <w:rFonts w:ascii="Tahoma" w:hAnsi="Tahoma" w:cs="Tahoma"/>
                <w:b/>
                <w:bCs/>
                <w:color w:val="000000"/>
                <w:sz w:val="16"/>
                <w:szCs w:val="16"/>
                <w:lang w:eastAsia="ru-RU"/>
              </w:rPr>
              <w:t>ОР</w:t>
            </w:r>
          </w:p>
        </w:tc>
        <w:tc>
          <w:tcPr>
            <w:tcW w:w="202" w:type="dxa"/>
            <w:tcBorders>
              <w:top w:val="nil"/>
              <w:left w:val="nil"/>
              <w:bottom w:val="nil"/>
              <w:right w:val="nil"/>
            </w:tcBorders>
            <w:shd w:val="clear" w:color="auto" w:fill="auto"/>
            <w:noWrap/>
            <w:vAlign w:val="bottom"/>
            <w:hideMark/>
          </w:tcPr>
          <w:p w14:paraId="73A815E5" w14:textId="77777777" w:rsidR="00F33E96" w:rsidRPr="00F33E96" w:rsidRDefault="00F33E96" w:rsidP="00F33E96">
            <w:pPr>
              <w:rPr>
                <w:rFonts w:ascii="Tahoma" w:hAnsi="Tahoma" w:cs="Tahoma"/>
                <w:b/>
                <w:bCs/>
                <w:color w:val="000000"/>
                <w:sz w:val="16"/>
                <w:szCs w:val="16"/>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125CD972"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3.9</w:t>
            </w:r>
          </w:p>
        </w:tc>
        <w:tc>
          <w:tcPr>
            <w:tcW w:w="5851" w:type="dxa"/>
            <w:tcBorders>
              <w:top w:val="nil"/>
              <w:left w:val="nil"/>
              <w:bottom w:val="single" w:sz="4" w:space="0" w:color="C0C0C0"/>
              <w:right w:val="single" w:sz="4" w:space="0" w:color="C0C0C0"/>
            </w:tcBorders>
            <w:shd w:val="clear" w:color="auto" w:fill="auto"/>
            <w:vAlign w:val="center"/>
            <w:hideMark/>
          </w:tcPr>
          <w:p w14:paraId="0F0EA995" w14:textId="77777777" w:rsidR="00F33E96" w:rsidRPr="00F33E96" w:rsidRDefault="00F33E96" w:rsidP="00F33E96">
            <w:pPr>
              <w:ind w:firstLineChars="100" w:firstLine="161"/>
              <w:rPr>
                <w:rFonts w:ascii="Tahoma" w:hAnsi="Tahoma" w:cs="Tahoma"/>
                <w:b/>
                <w:bCs/>
                <w:sz w:val="16"/>
                <w:szCs w:val="16"/>
                <w:lang w:eastAsia="ru-RU"/>
              </w:rPr>
            </w:pPr>
            <w:r w:rsidRPr="00F33E96">
              <w:rPr>
                <w:rFonts w:ascii="Tahoma" w:hAnsi="Tahoma" w:cs="Tahoma"/>
                <w:b/>
                <w:bCs/>
                <w:sz w:val="16"/>
                <w:szCs w:val="16"/>
                <w:lang w:eastAsia="ru-RU"/>
              </w:rPr>
              <w:t>Отчисления на социальные нужды от расходов на оплату труда основного производственного персонала</w:t>
            </w:r>
          </w:p>
        </w:tc>
        <w:tc>
          <w:tcPr>
            <w:tcW w:w="1138" w:type="dxa"/>
            <w:tcBorders>
              <w:top w:val="nil"/>
              <w:left w:val="nil"/>
              <w:bottom w:val="single" w:sz="4" w:space="0" w:color="C0C0C0"/>
              <w:right w:val="single" w:sz="4" w:space="0" w:color="C0C0C0"/>
            </w:tcBorders>
            <w:shd w:val="clear" w:color="auto" w:fill="auto"/>
            <w:vAlign w:val="center"/>
            <w:hideMark/>
          </w:tcPr>
          <w:p w14:paraId="408C7153" w14:textId="77777777" w:rsidR="00F33E96" w:rsidRPr="00F33E96" w:rsidRDefault="00F33E96" w:rsidP="00F33E96">
            <w:pPr>
              <w:jc w:val="center"/>
              <w:rPr>
                <w:rFonts w:ascii="Tahoma" w:hAnsi="Tahoma" w:cs="Tahoma"/>
                <w:b/>
                <w:bCs/>
                <w:sz w:val="16"/>
                <w:szCs w:val="16"/>
                <w:lang w:eastAsia="ru-RU"/>
              </w:rPr>
            </w:pPr>
            <w:proofErr w:type="spellStart"/>
            <w:r w:rsidRPr="00F33E96">
              <w:rPr>
                <w:rFonts w:ascii="Tahoma" w:hAnsi="Tahoma" w:cs="Tahoma"/>
                <w:b/>
                <w:bCs/>
                <w:sz w:val="16"/>
                <w:szCs w:val="16"/>
                <w:lang w:eastAsia="ru-RU"/>
              </w:rPr>
              <w:t>тыс</w:t>
            </w:r>
            <w:proofErr w:type="spellEnd"/>
            <w:r w:rsidRPr="00F33E96">
              <w:rPr>
                <w:rFonts w:ascii="Tahoma" w:hAnsi="Tahoma" w:cs="Tahoma"/>
                <w:b/>
                <w:bCs/>
                <w:sz w:val="16"/>
                <w:szCs w:val="16"/>
                <w:lang w:eastAsia="ru-RU"/>
              </w:rPr>
              <w:t xml:space="preserve"> </w:t>
            </w:r>
            <w:proofErr w:type="spellStart"/>
            <w:r w:rsidRPr="00F33E96">
              <w:rPr>
                <w:rFonts w:ascii="Tahoma" w:hAnsi="Tahoma" w:cs="Tahoma"/>
                <w:b/>
                <w:bCs/>
                <w:sz w:val="16"/>
                <w:szCs w:val="16"/>
                <w:lang w:eastAsia="ru-RU"/>
              </w:rPr>
              <w:t>руб</w:t>
            </w:r>
            <w:proofErr w:type="spellEnd"/>
          </w:p>
        </w:tc>
        <w:tc>
          <w:tcPr>
            <w:tcW w:w="1878"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66E45FD5"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89,61</w:t>
            </w:r>
          </w:p>
        </w:tc>
        <w:tc>
          <w:tcPr>
            <w:tcW w:w="1555" w:type="dxa"/>
            <w:tcBorders>
              <w:top w:val="nil"/>
              <w:left w:val="single" w:sz="4" w:space="0" w:color="C0C0C0"/>
              <w:bottom w:val="single" w:sz="4" w:space="0" w:color="C0C0C0"/>
              <w:right w:val="single" w:sz="4" w:space="0" w:color="C0C0C0"/>
            </w:tcBorders>
            <w:shd w:val="clear" w:color="000000" w:fill="FFFFCC"/>
            <w:vAlign w:val="center"/>
            <w:hideMark/>
          </w:tcPr>
          <w:p w14:paraId="623D50AF"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89,61</w:t>
            </w:r>
          </w:p>
        </w:tc>
        <w:tc>
          <w:tcPr>
            <w:tcW w:w="1778"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654D2F66"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92,94</w:t>
            </w:r>
          </w:p>
        </w:tc>
        <w:tc>
          <w:tcPr>
            <w:tcW w:w="1798" w:type="dxa"/>
            <w:tcBorders>
              <w:top w:val="nil"/>
              <w:left w:val="single" w:sz="4" w:space="0" w:color="C0C0C0"/>
              <w:bottom w:val="single" w:sz="4" w:space="0" w:color="C0C0C0"/>
              <w:right w:val="single" w:sz="4" w:space="0" w:color="C0C0C0"/>
            </w:tcBorders>
            <w:shd w:val="clear" w:color="000000" w:fill="FFFFCC"/>
            <w:vAlign w:val="center"/>
            <w:hideMark/>
          </w:tcPr>
          <w:p w14:paraId="5D20567C"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95,69</w:t>
            </w:r>
          </w:p>
        </w:tc>
        <w:tc>
          <w:tcPr>
            <w:tcW w:w="1898" w:type="dxa"/>
            <w:tcBorders>
              <w:top w:val="nil"/>
              <w:left w:val="nil"/>
              <w:bottom w:val="single" w:sz="4" w:space="0" w:color="C0C0C0"/>
              <w:right w:val="single" w:sz="4" w:space="0" w:color="C0C0C0"/>
            </w:tcBorders>
            <w:shd w:val="clear" w:color="000000" w:fill="FFFFCC"/>
            <w:vAlign w:val="center"/>
            <w:hideMark/>
          </w:tcPr>
          <w:p w14:paraId="3CA2CB9B"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-0,55</w:t>
            </w:r>
          </w:p>
        </w:tc>
        <w:tc>
          <w:tcPr>
            <w:tcW w:w="1818" w:type="dxa"/>
            <w:tcBorders>
              <w:top w:val="nil"/>
              <w:left w:val="nil"/>
              <w:bottom w:val="single" w:sz="4" w:space="0" w:color="C0C0C0"/>
              <w:right w:val="single" w:sz="4" w:space="0" w:color="C0C0C0"/>
            </w:tcBorders>
            <w:shd w:val="clear" w:color="000000" w:fill="FFFFCC"/>
            <w:vAlign w:val="center"/>
            <w:hideMark/>
          </w:tcPr>
          <w:p w14:paraId="4C69DD1D"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95,14</w:t>
            </w:r>
          </w:p>
        </w:tc>
        <w:tc>
          <w:tcPr>
            <w:tcW w:w="1478" w:type="dxa"/>
            <w:tcBorders>
              <w:top w:val="nil"/>
              <w:left w:val="nil"/>
              <w:bottom w:val="single" w:sz="4" w:space="0" w:color="C0C0C0"/>
              <w:right w:val="single" w:sz="4" w:space="0" w:color="C0C0C0"/>
            </w:tcBorders>
            <w:shd w:val="clear" w:color="000000" w:fill="D7EAD3"/>
            <w:vAlign w:val="center"/>
            <w:hideMark/>
          </w:tcPr>
          <w:p w14:paraId="14547947"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47,57</w:t>
            </w:r>
          </w:p>
        </w:tc>
        <w:tc>
          <w:tcPr>
            <w:tcW w:w="1518" w:type="dxa"/>
            <w:tcBorders>
              <w:top w:val="nil"/>
              <w:left w:val="nil"/>
              <w:bottom w:val="single" w:sz="4" w:space="0" w:color="C0C0C0"/>
              <w:right w:val="single" w:sz="4" w:space="0" w:color="C0C0C0"/>
            </w:tcBorders>
            <w:shd w:val="clear" w:color="000000" w:fill="D7EAD3"/>
            <w:vAlign w:val="center"/>
            <w:hideMark/>
          </w:tcPr>
          <w:p w14:paraId="07BD672C"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47,57</w:t>
            </w:r>
          </w:p>
        </w:tc>
        <w:tc>
          <w:tcPr>
            <w:tcW w:w="3909" w:type="dxa"/>
            <w:vMerge/>
            <w:tcBorders>
              <w:top w:val="nil"/>
              <w:left w:val="nil"/>
              <w:bottom w:val="nil"/>
              <w:right w:val="single" w:sz="4" w:space="0" w:color="C0C0C0"/>
            </w:tcBorders>
            <w:vAlign w:val="center"/>
            <w:hideMark/>
          </w:tcPr>
          <w:p w14:paraId="082BB650" w14:textId="77777777" w:rsidR="00F33E96" w:rsidRPr="00F33E96" w:rsidRDefault="00F33E96" w:rsidP="00F33E96">
            <w:pPr>
              <w:rPr>
                <w:rFonts w:ascii="Tahoma" w:hAnsi="Tahoma" w:cs="Tahoma"/>
                <w:sz w:val="16"/>
                <w:szCs w:val="16"/>
                <w:lang w:eastAsia="ru-RU"/>
              </w:rPr>
            </w:pPr>
          </w:p>
        </w:tc>
      </w:tr>
      <w:tr w:rsidR="00F33E96" w:rsidRPr="00F33E96" w14:paraId="02B338F8" w14:textId="77777777" w:rsidTr="00F33E96">
        <w:trPr>
          <w:trHeight w:val="300"/>
          <w:jc w:val="center"/>
        </w:trPr>
        <w:tc>
          <w:tcPr>
            <w:tcW w:w="361" w:type="dxa"/>
            <w:tcBorders>
              <w:top w:val="nil"/>
              <w:left w:val="nil"/>
              <w:bottom w:val="nil"/>
              <w:right w:val="nil"/>
            </w:tcBorders>
            <w:shd w:val="clear" w:color="000000" w:fill="FFFF00"/>
            <w:noWrap/>
            <w:vAlign w:val="center"/>
            <w:hideMark/>
          </w:tcPr>
          <w:p w14:paraId="195919BE" w14:textId="77777777" w:rsidR="00F33E96" w:rsidRPr="00F33E96" w:rsidRDefault="00F33E96" w:rsidP="00F33E96">
            <w:pPr>
              <w:rPr>
                <w:rFonts w:ascii="Tahoma" w:hAnsi="Tahoma" w:cs="Tahoma"/>
                <w:b/>
                <w:bCs/>
                <w:color w:val="000000"/>
                <w:sz w:val="16"/>
                <w:szCs w:val="16"/>
                <w:lang w:eastAsia="ru-RU"/>
              </w:rPr>
            </w:pPr>
            <w:r w:rsidRPr="00F33E96">
              <w:rPr>
                <w:rFonts w:ascii="Tahoma" w:hAnsi="Tahoma" w:cs="Tahoma"/>
                <w:b/>
                <w:bCs/>
                <w:color w:val="000000"/>
                <w:sz w:val="16"/>
                <w:szCs w:val="16"/>
                <w:lang w:eastAsia="ru-RU"/>
              </w:rPr>
              <w:t>ОР</w:t>
            </w:r>
          </w:p>
        </w:tc>
        <w:tc>
          <w:tcPr>
            <w:tcW w:w="202" w:type="dxa"/>
            <w:tcBorders>
              <w:top w:val="nil"/>
              <w:left w:val="nil"/>
              <w:bottom w:val="nil"/>
              <w:right w:val="nil"/>
            </w:tcBorders>
            <w:shd w:val="clear" w:color="auto" w:fill="auto"/>
            <w:noWrap/>
            <w:vAlign w:val="bottom"/>
            <w:hideMark/>
          </w:tcPr>
          <w:p w14:paraId="0A3D5B81" w14:textId="77777777" w:rsidR="00F33E96" w:rsidRPr="00F33E96" w:rsidRDefault="00F33E96" w:rsidP="00F33E96">
            <w:pPr>
              <w:rPr>
                <w:rFonts w:ascii="Tahoma" w:hAnsi="Tahoma" w:cs="Tahoma"/>
                <w:b/>
                <w:bCs/>
                <w:color w:val="000000"/>
                <w:sz w:val="16"/>
                <w:szCs w:val="16"/>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6EEC104B"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3.11</w:t>
            </w:r>
          </w:p>
        </w:tc>
        <w:tc>
          <w:tcPr>
            <w:tcW w:w="5851" w:type="dxa"/>
            <w:tcBorders>
              <w:top w:val="nil"/>
              <w:left w:val="nil"/>
              <w:bottom w:val="single" w:sz="4" w:space="0" w:color="C0C0C0"/>
              <w:right w:val="single" w:sz="4" w:space="0" w:color="C0C0C0"/>
            </w:tcBorders>
            <w:shd w:val="clear" w:color="auto" w:fill="auto"/>
            <w:vAlign w:val="center"/>
            <w:hideMark/>
          </w:tcPr>
          <w:p w14:paraId="713A026E" w14:textId="77777777" w:rsidR="00F33E96" w:rsidRPr="00F33E96" w:rsidRDefault="00F33E96" w:rsidP="00F33E96">
            <w:pPr>
              <w:ind w:firstLineChars="100" w:firstLine="161"/>
              <w:rPr>
                <w:rFonts w:ascii="Tahoma" w:hAnsi="Tahoma" w:cs="Tahoma"/>
                <w:b/>
                <w:bCs/>
                <w:sz w:val="16"/>
                <w:szCs w:val="16"/>
                <w:lang w:eastAsia="ru-RU"/>
              </w:rPr>
            </w:pPr>
            <w:r w:rsidRPr="00F33E96">
              <w:rPr>
                <w:rFonts w:ascii="Tahoma" w:hAnsi="Tahoma" w:cs="Tahoma"/>
                <w:b/>
                <w:bCs/>
                <w:sz w:val="16"/>
                <w:szCs w:val="16"/>
                <w:lang w:eastAsia="ru-RU"/>
              </w:rPr>
              <w:t>Цеховые (общехозяйственные) расходы, в том числе:</w:t>
            </w:r>
          </w:p>
        </w:tc>
        <w:tc>
          <w:tcPr>
            <w:tcW w:w="1138" w:type="dxa"/>
            <w:tcBorders>
              <w:top w:val="nil"/>
              <w:left w:val="nil"/>
              <w:bottom w:val="single" w:sz="4" w:space="0" w:color="C0C0C0"/>
              <w:right w:val="single" w:sz="4" w:space="0" w:color="C0C0C0"/>
            </w:tcBorders>
            <w:shd w:val="clear" w:color="auto" w:fill="auto"/>
            <w:vAlign w:val="center"/>
            <w:hideMark/>
          </w:tcPr>
          <w:p w14:paraId="597C3975" w14:textId="77777777" w:rsidR="00F33E96" w:rsidRPr="00F33E96" w:rsidRDefault="00F33E96" w:rsidP="00F33E96">
            <w:pPr>
              <w:jc w:val="center"/>
              <w:rPr>
                <w:rFonts w:ascii="Tahoma" w:hAnsi="Tahoma" w:cs="Tahoma"/>
                <w:b/>
                <w:bCs/>
                <w:sz w:val="16"/>
                <w:szCs w:val="16"/>
                <w:lang w:eastAsia="ru-RU"/>
              </w:rPr>
            </w:pPr>
            <w:proofErr w:type="spellStart"/>
            <w:r w:rsidRPr="00F33E96">
              <w:rPr>
                <w:rFonts w:ascii="Tahoma" w:hAnsi="Tahoma" w:cs="Tahoma"/>
                <w:b/>
                <w:bCs/>
                <w:sz w:val="16"/>
                <w:szCs w:val="16"/>
                <w:lang w:eastAsia="ru-RU"/>
              </w:rPr>
              <w:t>тыс</w:t>
            </w:r>
            <w:proofErr w:type="spellEnd"/>
            <w:r w:rsidRPr="00F33E96">
              <w:rPr>
                <w:rFonts w:ascii="Tahoma" w:hAnsi="Tahoma" w:cs="Tahoma"/>
                <w:b/>
                <w:bCs/>
                <w:sz w:val="16"/>
                <w:szCs w:val="16"/>
                <w:lang w:eastAsia="ru-RU"/>
              </w:rPr>
              <w:t xml:space="preserve"> </w:t>
            </w:r>
            <w:proofErr w:type="spellStart"/>
            <w:r w:rsidRPr="00F33E96">
              <w:rPr>
                <w:rFonts w:ascii="Tahoma" w:hAnsi="Tahoma" w:cs="Tahoma"/>
                <w:b/>
                <w:bCs/>
                <w:sz w:val="16"/>
                <w:szCs w:val="16"/>
                <w:lang w:eastAsia="ru-RU"/>
              </w:rPr>
              <w:t>руб</w:t>
            </w:r>
            <w:proofErr w:type="spellEnd"/>
          </w:p>
        </w:tc>
        <w:tc>
          <w:tcPr>
            <w:tcW w:w="1878" w:type="dxa"/>
            <w:tcBorders>
              <w:top w:val="nil"/>
              <w:left w:val="nil"/>
              <w:bottom w:val="single" w:sz="4" w:space="0" w:color="C0C0C0"/>
              <w:right w:val="single" w:sz="4" w:space="0" w:color="C0C0C0"/>
            </w:tcBorders>
            <w:shd w:val="clear" w:color="000000" w:fill="D7EAD3"/>
            <w:vAlign w:val="center"/>
            <w:hideMark/>
          </w:tcPr>
          <w:p w14:paraId="0DB53551"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195,31</w:t>
            </w:r>
          </w:p>
        </w:tc>
        <w:tc>
          <w:tcPr>
            <w:tcW w:w="1555" w:type="dxa"/>
            <w:tcBorders>
              <w:top w:val="nil"/>
              <w:left w:val="nil"/>
              <w:bottom w:val="single" w:sz="4" w:space="0" w:color="C0C0C0"/>
              <w:right w:val="single" w:sz="4" w:space="0" w:color="C0C0C0"/>
            </w:tcBorders>
            <w:shd w:val="clear" w:color="000000" w:fill="D7EAD3"/>
            <w:vAlign w:val="center"/>
            <w:hideMark/>
          </w:tcPr>
          <w:p w14:paraId="7BCB28E8"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195,31</w:t>
            </w:r>
          </w:p>
        </w:tc>
        <w:tc>
          <w:tcPr>
            <w:tcW w:w="1778" w:type="dxa"/>
            <w:tcBorders>
              <w:top w:val="nil"/>
              <w:left w:val="nil"/>
              <w:bottom w:val="single" w:sz="4" w:space="0" w:color="C0C0C0"/>
              <w:right w:val="single" w:sz="4" w:space="0" w:color="C0C0C0"/>
            </w:tcBorders>
            <w:shd w:val="clear" w:color="000000" w:fill="D7EAD3"/>
            <w:vAlign w:val="center"/>
            <w:hideMark/>
          </w:tcPr>
          <w:p w14:paraId="3BED4D3C"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203,13</w:t>
            </w:r>
          </w:p>
        </w:tc>
        <w:tc>
          <w:tcPr>
            <w:tcW w:w="1798" w:type="dxa"/>
            <w:tcBorders>
              <w:top w:val="nil"/>
              <w:left w:val="nil"/>
              <w:bottom w:val="single" w:sz="4" w:space="0" w:color="C0C0C0"/>
              <w:right w:val="single" w:sz="4" w:space="0" w:color="C0C0C0"/>
            </w:tcBorders>
            <w:shd w:val="clear" w:color="000000" w:fill="D7EAD3"/>
            <w:vAlign w:val="center"/>
            <w:hideMark/>
          </w:tcPr>
          <w:p w14:paraId="19B8C181"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209,14</w:t>
            </w:r>
          </w:p>
        </w:tc>
        <w:tc>
          <w:tcPr>
            <w:tcW w:w="1898" w:type="dxa"/>
            <w:tcBorders>
              <w:top w:val="nil"/>
              <w:left w:val="nil"/>
              <w:bottom w:val="single" w:sz="4" w:space="0" w:color="C0C0C0"/>
              <w:right w:val="single" w:sz="4" w:space="0" w:color="C0C0C0"/>
            </w:tcBorders>
            <w:shd w:val="clear" w:color="000000" w:fill="D7EAD3"/>
            <w:vAlign w:val="center"/>
            <w:hideMark/>
          </w:tcPr>
          <w:p w14:paraId="5FE42902"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-1,21</w:t>
            </w:r>
          </w:p>
        </w:tc>
        <w:tc>
          <w:tcPr>
            <w:tcW w:w="1818" w:type="dxa"/>
            <w:tcBorders>
              <w:top w:val="nil"/>
              <w:left w:val="nil"/>
              <w:bottom w:val="single" w:sz="4" w:space="0" w:color="C0C0C0"/>
              <w:right w:val="single" w:sz="4" w:space="0" w:color="C0C0C0"/>
            </w:tcBorders>
            <w:shd w:val="clear" w:color="000000" w:fill="D7EAD3"/>
            <w:vAlign w:val="center"/>
            <w:hideMark/>
          </w:tcPr>
          <w:p w14:paraId="4F0625F1"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207,93</w:t>
            </w:r>
          </w:p>
        </w:tc>
        <w:tc>
          <w:tcPr>
            <w:tcW w:w="1478" w:type="dxa"/>
            <w:tcBorders>
              <w:top w:val="nil"/>
              <w:left w:val="nil"/>
              <w:bottom w:val="single" w:sz="4" w:space="0" w:color="C0C0C0"/>
              <w:right w:val="single" w:sz="4" w:space="0" w:color="C0C0C0"/>
            </w:tcBorders>
            <w:shd w:val="clear" w:color="000000" w:fill="D7EAD3"/>
            <w:vAlign w:val="center"/>
            <w:hideMark/>
          </w:tcPr>
          <w:p w14:paraId="39EA5DD3"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103,97</w:t>
            </w:r>
          </w:p>
        </w:tc>
        <w:tc>
          <w:tcPr>
            <w:tcW w:w="1518" w:type="dxa"/>
            <w:tcBorders>
              <w:top w:val="nil"/>
              <w:left w:val="nil"/>
              <w:bottom w:val="single" w:sz="4" w:space="0" w:color="C0C0C0"/>
              <w:right w:val="single" w:sz="4" w:space="0" w:color="C0C0C0"/>
            </w:tcBorders>
            <w:shd w:val="clear" w:color="000000" w:fill="D7EAD3"/>
            <w:vAlign w:val="center"/>
            <w:hideMark/>
          </w:tcPr>
          <w:p w14:paraId="6F1E483B"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103,97</w:t>
            </w:r>
          </w:p>
        </w:tc>
        <w:tc>
          <w:tcPr>
            <w:tcW w:w="3909" w:type="dxa"/>
            <w:vMerge/>
            <w:tcBorders>
              <w:top w:val="nil"/>
              <w:left w:val="nil"/>
              <w:bottom w:val="nil"/>
              <w:right w:val="single" w:sz="4" w:space="0" w:color="C0C0C0"/>
            </w:tcBorders>
            <w:vAlign w:val="center"/>
            <w:hideMark/>
          </w:tcPr>
          <w:p w14:paraId="77C604CE" w14:textId="77777777" w:rsidR="00F33E96" w:rsidRPr="00F33E96" w:rsidRDefault="00F33E96" w:rsidP="00F33E96">
            <w:pPr>
              <w:rPr>
                <w:rFonts w:ascii="Tahoma" w:hAnsi="Tahoma" w:cs="Tahoma"/>
                <w:sz w:val="16"/>
                <w:szCs w:val="16"/>
                <w:lang w:eastAsia="ru-RU"/>
              </w:rPr>
            </w:pPr>
          </w:p>
        </w:tc>
      </w:tr>
      <w:tr w:rsidR="00F33E96" w:rsidRPr="00F33E96" w14:paraId="5C8E3EA4" w14:textId="77777777" w:rsidTr="00F33E96">
        <w:trPr>
          <w:trHeight w:val="300"/>
          <w:jc w:val="center"/>
        </w:trPr>
        <w:tc>
          <w:tcPr>
            <w:tcW w:w="361" w:type="dxa"/>
            <w:tcBorders>
              <w:top w:val="nil"/>
              <w:left w:val="nil"/>
              <w:bottom w:val="nil"/>
              <w:right w:val="nil"/>
            </w:tcBorders>
            <w:shd w:val="clear" w:color="000000" w:fill="FFFF00"/>
            <w:noWrap/>
            <w:vAlign w:val="center"/>
            <w:hideMark/>
          </w:tcPr>
          <w:p w14:paraId="309D2563" w14:textId="77777777" w:rsidR="00F33E96" w:rsidRPr="00F33E96" w:rsidRDefault="00F33E96" w:rsidP="00F33E96">
            <w:pPr>
              <w:rPr>
                <w:rFonts w:ascii="Tahoma" w:hAnsi="Tahoma" w:cs="Tahoma"/>
                <w:b/>
                <w:bCs/>
                <w:color w:val="000000"/>
                <w:sz w:val="16"/>
                <w:szCs w:val="16"/>
                <w:lang w:eastAsia="ru-RU"/>
              </w:rPr>
            </w:pPr>
            <w:r w:rsidRPr="00F33E96">
              <w:rPr>
                <w:rFonts w:ascii="Tahoma" w:hAnsi="Tahoma" w:cs="Tahoma"/>
                <w:b/>
                <w:bCs/>
                <w:color w:val="000000"/>
                <w:sz w:val="16"/>
                <w:szCs w:val="16"/>
                <w:lang w:eastAsia="ru-RU"/>
              </w:rPr>
              <w:t>ОР</w:t>
            </w:r>
          </w:p>
        </w:tc>
        <w:tc>
          <w:tcPr>
            <w:tcW w:w="202" w:type="dxa"/>
            <w:tcBorders>
              <w:top w:val="nil"/>
              <w:left w:val="nil"/>
              <w:bottom w:val="nil"/>
              <w:right w:val="nil"/>
            </w:tcBorders>
            <w:shd w:val="clear" w:color="auto" w:fill="auto"/>
            <w:noWrap/>
            <w:vAlign w:val="bottom"/>
            <w:hideMark/>
          </w:tcPr>
          <w:p w14:paraId="17B00FA7" w14:textId="77777777" w:rsidR="00F33E96" w:rsidRPr="00F33E96" w:rsidRDefault="00F33E96" w:rsidP="00F33E96">
            <w:pPr>
              <w:rPr>
                <w:rFonts w:ascii="Tahoma" w:hAnsi="Tahoma" w:cs="Tahoma"/>
                <w:b/>
                <w:bCs/>
                <w:color w:val="000000"/>
                <w:sz w:val="16"/>
                <w:szCs w:val="16"/>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58552520"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3.11.3</w:t>
            </w:r>
          </w:p>
        </w:tc>
        <w:tc>
          <w:tcPr>
            <w:tcW w:w="5851" w:type="dxa"/>
            <w:tcBorders>
              <w:top w:val="nil"/>
              <w:left w:val="nil"/>
              <w:bottom w:val="single" w:sz="4" w:space="0" w:color="C0C0C0"/>
              <w:right w:val="single" w:sz="4" w:space="0" w:color="C0C0C0"/>
            </w:tcBorders>
            <w:shd w:val="clear" w:color="auto" w:fill="auto"/>
            <w:vAlign w:val="center"/>
            <w:hideMark/>
          </w:tcPr>
          <w:p w14:paraId="557E23F3" w14:textId="77777777" w:rsidR="00F33E96" w:rsidRPr="00F33E96" w:rsidRDefault="00F33E96" w:rsidP="00F33E96">
            <w:pPr>
              <w:ind w:firstLineChars="200" w:firstLine="320"/>
              <w:rPr>
                <w:rFonts w:ascii="Tahoma" w:hAnsi="Tahoma" w:cs="Tahoma"/>
                <w:sz w:val="16"/>
                <w:szCs w:val="16"/>
                <w:lang w:eastAsia="ru-RU"/>
              </w:rPr>
            </w:pPr>
            <w:r w:rsidRPr="00F33E96">
              <w:rPr>
                <w:rFonts w:ascii="Tahoma" w:hAnsi="Tahoma" w:cs="Tahoma"/>
                <w:sz w:val="16"/>
                <w:szCs w:val="16"/>
                <w:lang w:eastAsia="ru-RU"/>
              </w:rPr>
              <w:t>Прочие расходы, в том числе:</w:t>
            </w:r>
          </w:p>
        </w:tc>
        <w:tc>
          <w:tcPr>
            <w:tcW w:w="1138" w:type="dxa"/>
            <w:tcBorders>
              <w:top w:val="nil"/>
              <w:left w:val="nil"/>
              <w:bottom w:val="single" w:sz="4" w:space="0" w:color="C0C0C0"/>
              <w:right w:val="single" w:sz="4" w:space="0" w:color="C0C0C0"/>
            </w:tcBorders>
            <w:shd w:val="clear" w:color="auto" w:fill="auto"/>
            <w:vAlign w:val="center"/>
            <w:hideMark/>
          </w:tcPr>
          <w:p w14:paraId="63360D9F" w14:textId="77777777" w:rsidR="00F33E96" w:rsidRPr="00F33E96" w:rsidRDefault="00F33E96" w:rsidP="00F33E96">
            <w:pPr>
              <w:jc w:val="center"/>
              <w:rPr>
                <w:rFonts w:ascii="Tahoma" w:hAnsi="Tahoma" w:cs="Tahoma"/>
                <w:sz w:val="16"/>
                <w:szCs w:val="16"/>
                <w:lang w:eastAsia="ru-RU"/>
              </w:rPr>
            </w:pPr>
            <w:proofErr w:type="spellStart"/>
            <w:r w:rsidRPr="00F33E96">
              <w:rPr>
                <w:rFonts w:ascii="Tahoma" w:hAnsi="Tahoma" w:cs="Tahoma"/>
                <w:sz w:val="16"/>
                <w:szCs w:val="16"/>
                <w:lang w:eastAsia="ru-RU"/>
              </w:rPr>
              <w:t>тыс</w:t>
            </w:r>
            <w:proofErr w:type="spellEnd"/>
            <w:r w:rsidRPr="00F33E96">
              <w:rPr>
                <w:rFonts w:ascii="Tahoma" w:hAnsi="Tahoma" w:cs="Tahoma"/>
                <w:sz w:val="16"/>
                <w:szCs w:val="16"/>
                <w:lang w:eastAsia="ru-RU"/>
              </w:rPr>
              <w:t xml:space="preserve"> </w:t>
            </w:r>
            <w:proofErr w:type="spellStart"/>
            <w:r w:rsidRPr="00F33E96">
              <w:rPr>
                <w:rFonts w:ascii="Tahoma" w:hAnsi="Tahoma" w:cs="Tahoma"/>
                <w:sz w:val="16"/>
                <w:szCs w:val="16"/>
                <w:lang w:eastAsia="ru-RU"/>
              </w:rPr>
              <w:t>руб</w:t>
            </w:r>
            <w:proofErr w:type="spellEnd"/>
          </w:p>
        </w:tc>
        <w:tc>
          <w:tcPr>
            <w:tcW w:w="1878" w:type="dxa"/>
            <w:tcBorders>
              <w:top w:val="nil"/>
              <w:left w:val="nil"/>
              <w:bottom w:val="single" w:sz="4" w:space="0" w:color="C0C0C0"/>
              <w:right w:val="single" w:sz="4" w:space="0" w:color="C0C0C0"/>
            </w:tcBorders>
            <w:shd w:val="clear" w:color="000000" w:fill="D7EAD3"/>
            <w:vAlign w:val="center"/>
            <w:hideMark/>
          </w:tcPr>
          <w:p w14:paraId="2BB57FA1"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195,31</w:t>
            </w:r>
          </w:p>
        </w:tc>
        <w:tc>
          <w:tcPr>
            <w:tcW w:w="1555" w:type="dxa"/>
            <w:tcBorders>
              <w:top w:val="nil"/>
              <w:left w:val="nil"/>
              <w:bottom w:val="single" w:sz="4" w:space="0" w:color="C0C0C0"/>
              <w:right w:val="single" w:sz="4" w:space="0" w:color="C0C0C0"/>
            </w:tcBorders>
            <w:shd w:val="clear" w:color="000000" w:fill="D7EAD3"/>
            <w:vAlign w:val="center"/>
            <w:hideMark/>
          </w:tcPr>
          <w:p w14:paraId="6CEE086B"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195,31</w:t>
            </w:r>
          </w:p>
        </w:tc>
        <w:tc>
          <w:tcPr>
            <w:tcW w:w="1778" w:type="dxa"/>
            <w:tcBorders>
              <w:top w:val="nil"/>
              <w:left w:val="nil"/>
              <w:bottom w:val="single" w:sz="4" w:space="0" w:color="C0C0C0"/>
              <w:right w:val="single" w:sz="4" w:space="0" w:color="C0C0C0"/>
            </w:tcBorders>
            <w:shd w:val="clear" w:color="000000" w:fill="D7EAD3"/>
            <w:vAlign w:val="center"/>
            <w:hideMark/>
          </w:tcPr>
          <w:p w14:paraId="02C5F546"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203,13</w:t>
            </w:r>
          </w:p>
        </w:tc>
        <w:tc>
          <w:tcPr>
            <w:tcW w:w="1798" w:type="dxa"/>
            <w:tcBorders>
              <w:top w:val="nil"/>
              <w:left w:val="nil"/>
              <w:bottom w:val="single" w:sz="4" w:space="0" w:color="C0C0C0"/>
              <w:right w:val="single" w:sz="4" w:space="0" w:color="C0C0C0"/>
            </w:tcBorders>
            <w:shd w:val="clear" w:color="000000" w:fill="D7EAD3"/>
            <w:vAlign w:val="center"/>
            <w:hideMark/>
          </w:tcPr>
          <w:p w14:paraId="7F5F3067"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209,14</w:t>
            </w:r>
          </w:p>
        </w:tc>
        <w:tc>
          <w:tcPr>
            <w:tcW w:w="1898" w:type="dxa"/>
            <w:tcBorders>
              <w:top w:val="nil"/>
              <w:left w:val="nil"/>
              <w:bottom w:val="single" w:sz="4" w:space="0" w:color="C0C0C0"/>
              <w:right w:val="single" w:sz="4" w:space="0" w:color="C0C0C0"/>
            </w:tcBorders>
            <w:shd w:val="clear" w:color="000000" w:fill="D7EAD3"/>
            <w:vAlign w:val="center"/>
            <w:hideMark/>
          </w:tcPr>
          <w:p w14:paraId="01D0E58C"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-1,21</w:t>
            </w:r>
          </w:p>
        </w:tc>
        <w:tc>
          <w:tcPr>
            <w:tcW w:w="1818" w:type="dxa"/>
            <w:tcBorders>
              <w:top w:val="nil"/>
              <w:left w:val="nil"/>
              <w:bottom w:val="single" w:sz="4" w:space="0" w:color="C0C0C0"/>
              <w:right w:val="single" w:sz="4" w:space="0" w:color="C0C0C0"/>
            </w:tcBorders>
            <w:shd w:val="clear" w:color="000000" w:fill="D7EAD3"/>
            <w:vAlign w:val="center"/>
            <w:hideMark/>
          </w:tcPr>
          <w:p w14:paraId="4602D54B"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207,93</w:t>
            </w:r>
          </w:p>
        </w:tc>
        <w:tc>
          <w:tcPr>
            <w:tcW w:w="1478" w:type="dxa"/>
            <w:tcBorders>
              <w:top w:val="nil"/>
              <w:left w:val="nil"/>
              <w:bottom w:val="single" w:sz="4" w:space="0" w:color="C0C0C0"/>
              <w:right w:val="single" w:sz="4" w:space="0" w:color="C0C0C0"/>
            </w:tcBorders>
            <w:shd w:val="clear" w:color="000000" w:fill="D7EAD3"/>
            <w:vAlign w:val="center"/>
            <w:hideMark/>
          </w:tcPr>
          <w:p w14:paraId="75BD893E"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103,97</w:t>
            </w:r>
          </w:p>
        </w:tc>
        <w:tc>
          <w:tcPr>
            <w:tcW w:w="1518" w:type="dxa"/>
            <w:tcBorders>
              <w:top w:val="nil"/>
              <w:left w:val="nil"/>
              <w:bottom w:val="single" w:sz="4" w:space="0" w:color="C0C0C0"/>
              <w:right w:val="single" w:sz="4" w:space="0" w:color="C0C0C0"/>
            </w:tcBorders>
            <w:shd w:val="clear" w:color="000000" w:fill="D7EAD3"/>
            <w:vAlign w:val="center"/>
            <w:hideMark/>
          </w:tcPr>
          <w:p w14:paraId="03470F0E"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103,97</w:t>
            </w:r>
          </w:p>
        </w:tc>
        <w:tc>
          <w:tcPr>
            <w:tcW w:w="3909" w:type="dxa"/>
            <w:vMerge/>
            <w:tcBorders>
              <w:top w:val="nil"/>
              <w:left w:val="nil"/>
              <w:bottom w:val="nil"/>
              <w:right w:val="single" w:sz="4" w:space="0" w:color="C0C0C0"/>
            </w:tcBorders>
            <w:vAlign w:val="center"/>
            <w:hideMark/>
          </w:tcPr>
          <w:p w14:paraId="5819458E" w14:textId="77777777" w:rsidR="00F33E96" w:rsidRPr="00F33E96" w:rsidRDefault="00F33E96" w:rsidP="00F33E96">
            <w:pPr>
              <w:rPr>
                <w:rFonts w:ascii="Tahoma" w:hAnsi="Tahoma" w:cs="Tahoma"/>
                <w:sz w:val="16"/>
                <w:szCs w:val="16"/>
                <w:lang w:eastAsia="ru-RU"/>
              </w:rPr>
            </w:pPr>
          </w:p>
        </w:tc>
      </w:tr>
      <w:tr w:rsidR="00F33E96" w:rsidRPr="00F33E96" w14:paraId="5C10A31B" w14:textId="77777777" w:rsidTr="00F33E96">
        <w:trPr>
          <w:trHeight w:val="300"/>
          <w:jc w:val="center"/>
        </w:trPr>
        <w:tc>
          <w:tcPr>
            <w:tcW w:w="361" w:type="dxa"/>
            <w:tcBorders>
              <w:top w:val="nil"/>
              <w:left w:val="nil"/>
              <w:bottom w:val="nil"/>
              <w:right w:val="nil"/>
            </w:tcBorders>
            <w:shd w:val="clear" w:color="000000" w:fill="FFFF00"/>
            <w:noWrap/>
            <w:vAlign w:val="center"/>
            <w:hideMark/>
          </w:tcPr>
          <w:p w14:paraId="5805F331" w14:textId="77777777" w:rsidR="00F33E96" w:rsidRPr="00F33E96" w:rsidRDefault="00F33E96" w:rsidP="00F33E96">
            <w:pPr>
              <w:rPr>
                <w:rFonts w:ascii="Tahoma" w:hAnsi="Tahoma" w:cs="Tahoma"/>
                <w:b/>
                <w:bCs/>
                <w:color w:val="000000"/>
                <w:sz w:val="16"/>
                <w:szCs w:val="16"/>
                <w:lang w:eastAsia="ru-RU"/>
              </w:rPr>
            </w:pPr>
            <w:r w:rsidRPr="00F33E96">
              <w:rPr>
                <w:rFonts w:ascii="Tahoma" w:hAnsi="Tahoma" w:cs="Tahoma"/>
                <w:b/>
                <w:bCs/>
                <w:color w:val="000000"/>
                <w:sz w:val="16"/>
                <w:szCs w:val="16"/>
                <w:lang w:eastAsia="ru-RU"/>
              </w:rPr>
              <w:t>ОР</w:t>
            </w:r>
          </w:p>
        </w:tc>
        <w:tc>
          <w:tcPr>
            <w:tcW w:w="202" w:type="dxa"/>
            <w:tcBorders>
              <w:top w:val="nil"/>
              <w:left w:val="nil"/>
              <w:bottom w:val="nil"/>
              <w:right w:val="nil"/>
            </w:tcBorders>
            <w:shd w:val="clear" w:color="auto" w:fill="auto"/>
            <w:vAlign w:val="center"/>
            <w:hideMark/>
          </w:tcPr>
          <w:p w14:paraId="774F81EE" w14:textId="77777777" w:rsidR="00F33E96" w:rsidRPr="00F33E96" w:rsidRDefault="00F33E96" w:rsidP="00F33E96">
            <w:pPr>
              <w:jc w:val="center"/>
              <w:rPr>
                <w:rFonts w:ascii="Wingdings 2" w:hAnsi="Wingdings 2" w:cs="Tahoma"/>
                <w:color w:val="5A5A5A"/>
                <w:sz w:val="16"/>
                <w:szCs w:val="16"/>
                <w:lang w:eastAsia="ru-RU"/>
              </w:rPr>
            </w:pPr>
            <w:r w:rsidRPr="00F33E96">
              <w:rPr>
                <w:rFonts w:ascii="Wingdings 2" w:hAnsi="Wingdings 2" w:cs="Tahoma"/>
                <w:color w:val="5A5A5A"/>
                <w:sz w:val="16"/>
                <w:szCs w:val="16"/>
                <w:lang w:eastAsia="ru-RU"/>
              </w:rPr>
              <w:t></w:t>
            </w:r>
          </w:p>
        </w:tc>
        <w:tc>
          <w:tcPr>
            <w:tcW w:w="101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0386D37"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3.11.3.1</w:t>
            </w:r>
          </w:p>
        </w:tc>
        <w:tc>
          <w:tcPr>
            <w:tcW w:w="5851" w:type="dxa"/>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4FC2A43B" w14:textId="77777777" w:rsidR="00F33E96" w:rsidRPr="00F33E96" w:rsidRDefault="00F33E96" w:rsidP="00F33E96">
            <w:pPr>
              <w:ind w:firstLineChars="300" w:firstLine="480"/>
              <w:rPr>
                <w:rFonts w:ascii="Tahoma" w:hAnsi="Tahoma" w:cs="Tahoma"/>
                <w:sz w:val="16"/>
                <w:szCs w:val="16"/>
                <w:lang w:eastAsia="ru-RU"/>
              </w:rPr>
            </w:pPr>
            <w:r w:rsidRPr="00F33E96">
              <w:rPr>
                <w:rFonts w:ascii="Tahoma" w:hAnsi="Tahoma" w:cs="Tahoma"/>
                <w:sz w:val="16"/>
                <w:szCs w:val="16"/>
                <w:lang w:eastAsia="ru-RU"/>
              </w:rPr>
              <w:t>транспортные расходы</w:t>
            </w:r>
          </w:p>
        </w:tc>
        <w:tc>
          <w:tcPr>
            <w:tcW w:w="113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9234FAF" w14:textId="77777777" w:rsidR="00F33E96" w:rsidRPr="00F33E96" w:rsidRDefault="00F33E96" w:rsidP="00F33E96">
            <w:pPr>
              <w:jc w:val="center"/>
              <w:rPr>
                <w:rFonts w:ascii="Tahoma" w:hAnsi="Tahoma" w:cs="Tahoma"/>
                <w:sz w:val="16"/>
                <w:szCs w:val="16"/>
                <w:lang w:eastAsia="ru-RU"/>
              </w:rPr>
            </w:pPr>
            <w:proofErr w:type="spellStart"/>
            <w:r w:rsidRPr="00F33E96">
              <w:rPr>
                <w:rFonts w:ascii="Tahoma" w:hAnsi="Tahoma" w:cs="Tahoma"/>
                <w:sz w:val="16"/>
                <w:szCs w:val="16"/>
                <w:lang w:eastAsia="ru-RU"/>
              </w:rPr>
              <w:t>тыс</w:t>
            </w:r>
            <w:proofErr w:type="spellEnd"/>
            <w:r w:rsidRPr="00F33E96">
              <w:rPr>
                <w:rFonts w:ascii="Tahoma" w:hAnsi="Tahoma" w:cs="Tahoma"/>
                <w:sz w:val="16"/>
                <w:szCs w:val="16"/>
                <w:lang w:eastAsia="ru-RU"/>
              </w:rPr>
              <w:t xml:space="preserve"> </w:t>
            </w:r>
            <w:proofErr w:type="spellStart"/>
            <w:r w:rsidRPr="00F33E96">
              <w:rPr>
                <w:rFonts w:ascii="Tahoma" w:hAnsi="Tahoma" w:cs="Tahoma"/>
                <w:sz w:val="16"/>
                <w:szCs w:val="16"/>
                <w:lang w:eastAsia="ru-RU"/>
              </w:rPr>
              <w:t>руб</w:t>
            </w:r>
            <w:proofErr w:type="spellEnd"/>
          </w:p>
        </w:tc>
        <w:tc>
          <w:tcPr>
            <w:tcW w:w="1878"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5AB4EE20"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165,11</w:t>
            </w:r>
          </w:p>
        </w:tc>
        <w:tc>
          <w:tcPr>
            <w:tcW w:w="1555"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6A201DB6"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165,11</w:t>
            </w:r>
          </w:p>
        </w:tc>
        <w:tc>
          <w:tcPr>
            <w:tcW w:w="1778"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6D20B205"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171,72</w:t>
            </w:r>
          </w:p>
        </w:tc>
        <w:tc>
          <w:tcPr>
            <w:tcW w:w="1798"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1A5A6108"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176,80</w:t>
            </w:r>
          </w:p>
        </w:tc>
        <w:tc>
          <w:tcPr>
            <w:tcW w:w="1898" w:type="dxa"/>
            <w:tcBorders>
              <w:top w:val="single" w:sz="4" w:space="0" w:color="C0C0C0"/>
              <w:left w:val="nil"/>
              <w:bottom w:val="single" w:sz="4" w:space="0" w:color="C0C0C0"/>
              <w:right w:val="single" w:sz="4" w:space="0" w:color="C0C0C0"/>
            </w:tcBorders>
            <w:shd w:val="clear" w:color="000000" w:fill="FFFFCC"/>
            <w:vAlign w:val="center"/>
            <w:hideMark/>
          </w:tcPr>
          <w:p w14:paraId="18492316"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-1,02</w:t>
            </w:r>
          </w:p>
        </w:tc>
        <w:tc>
          <w:tcPr>
            <w:tcW w:w="1818" w:type="dxa"/>
            <w:tcBorders>
              <w:top w:val="single" w:sz="4" w:space="0" w:color="C0C0C0"/>
              <w:left w:val="nil"/>
              <w:bottom w:val="single" w:sz="4" w:space="0" w:color="C0C0C0"/>
              <w:right w:val="single" w:sz="4" w:space="0" w:color="C0C0C0"/>
            </w:tcBorders>
            <w:shd w:val="clear" w:color="000000" w:fill="FFFFCC"/>
            <w:vAlign w:val="center"/>
            <w:hideMark/>
          </w:tcPr>
          <w:p w14:paraId="48D3B8CA"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175,78</w:t>
            </w:r>
          </w:p>
        </w:tc>
        <w:tc>
          <w:tcPr>
            <w:tcW w:w="1478" w:type="dxa"/>
            <w:tcBorders>
              <w:top w:val="single" w:sz="4" w:space="0" w:color="C0C0C0"/>
              <w:left w:val="nil"/>
              <w:bottom w:val="single" w:sz="4" w:space="0" w:color="C0C0C0"/>
              <w:right w:val="single" w:sz="4" w:space="0" w:color="C0C0C0"/>
            </w:tcBorders>
            <w:shd w:val="clear" w:color="000000" w:fill="D7EAD3"/>
            <w:vAlign w:val="center"/>
            <w:hideMark/>
          </w:tcPr>
          <w:p w14:paraId="7D650741"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87,89</w:t>
            </w:r>
          </w:p>
        </w:tc>
        <w:tc>
          <w:tcPr>
            <w:tcW w:w="1518" w:type="dxa"/>
            <w:tcBorders>
              <w:top w:val="single" w:sz="4" w:space="0" w:color="C0C0C0"/>
              <w:left w:val="nil"/>
              <w:bottom w:val="single" w:sz="4" w:space="0" w:color="C0C0C0"/>
              <w:right w:val="single" w:sz="4" w:space="0" w:color="C0C0C0"/>
            </w:tcBorders>
            <w:shd w:val="clear" w:color="000000" w:fill="D7EAD3"/>
            <w:vAlign w:val="center"/>
            <w:hideMark/>
          </w:tcPr>
          <w:p w14:paraId="27D43BB4"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87,89</w:t>
            </w:r>
          </w:p>
        </w:tc>
        <w:tc>
          <w:tcPr>
            <w:tcW w:w="3909" w:type="dxa"/>
            <w:vMerge/>
            <w:tcBorders>
              <w:top w:val="nil"/>
              <w:left w:val="nil"/>
              <w:bottom w:val="nil"/>
              <w:right w:val="single" w:sz="4" w:space="0" w:color="C0C0C0"/>
            </w:tcBorders>
            <w:vAlign w:val="center"/>
            <w:hideMark/>
          </w:tcPr>
          <w:p w14:paraId="1403423C" w14:textId="77777777" w:rsidR="00F33E96" w:rsidRPr="00F33E96" w:rsidRDefault="00F33E96" w:rsidP="00F33E96">
            <w:pPr>
              <w:rPr>
                <w:rFonts w:ascii="Tahoma" w:hAnsi="Tahoma" w:cs="Tahoma"/>
                <w:sz w:val="16"/>
                <w:szCs w:val="16"/>
                <w:lang w:eastAsia="ru-RU"/>
              </w:rPr>
            </w:pPr>
          </w:p>
        </w:tc>
      </w:tr>
      <w:tr w:rsidR="00F33E96" w:rsidRPr="00F33E96" w14:paraId="64FC4C3B" w14:textId="77777777" w:rsidTr="00F33E96">
        <w:trPr>
          <w:trHeight w:val="300"/>
          <w:jc w:val="center"/>
        </w:trPr>
        <w:tc>
          <w:tcPr>
            <w:tcW w:w="361" w:type="dxa"/>
            <w:tcBorders>
              <w:top w:val="nil"/>
              <w:left w:val="nil"/>
              <w:bottom w:val="nil"/>
              <w:right w:val="nil"/>
            </w:tcBorders>
            <w:shd w:val="clear" w:color="000000" w:fill="FFFF00"/>
            <w:noWrap/>
            <w:vAlign w:val="center"/>
            <w:hideMark/>
          </w:tcPr>
          <w:p w14:paraId="054E1C34" w14:textId="77777777" w:rsidR="00F33E96" w:rsidRPr="00F33E96" w:rsidRDefault="00F33E96" w:rsidP="00F33E96">
            <w:pPr>
              <w:rPr>
                <w:rFonts w:ascii="Tahoma" w:hAnsi="Tahoma" w:cs="Tahoma"/>
                <w:b/>
                <w:bCs/>
                <w:color w:val="000000"/>
                <w:sz w:val="16"/>
                <w:szCs w:val="16"/>
                <w:lang w:eastAsia="ru-RU"/>
              </w:rPr>
            </w:pPr>
            <w:r w:rsidRPr="00F33E96">
              <w:rPr>
                <w:rFonts w:ascii="Tahoma" w:hAnsi="Tahoma" w:cs="Tahoma"/>
                <w:b/>
                <w:bCs/>
                <w:color w:val="000000"/>
                <w:sz w:val="16"/>
                <w:szCs w:val="16"/>
                <w:lang w:eastAsia="ru-RU"/>
              </w:rPr>
              <w:t>ОР</w:t>
            </w:r>
          </w:p>
        </w:tc>
        <w:tc>
          <w:tcPr>
            <w:tcW w:w="202" w:type="dxa"/>
            <w:tcBorders>
              <w:top w:val="nil"/>
              <w:left w:val="nil"/>
              <w:bottom w:val="nil"/>
              <w:right w:val="nil"/>
            </w:tcBorders>
            <w:shd w:val="clear" w:color="auto" w:fill="auto"/>
            <w:vAlign w:val="center"/>
            <w:hideMark/>
          </w:tcPr>
          <w:p w14:paraId="209C9EC1" w14:textId="77777777" w:rsidR="00F33E96" w:rsidRPr="00F33E96" w:rsidRDefault="00F33E96" w:rsidP="00F33E96">
            <w:pPr>
              <w:jc w:val="center"/>
              <w:rPr>
                <w:rFonts w:ascii="Wingdings 2" w:hAnsi="Wingdings 2" w:cs="Tahoma"/>
                <w:color w:val="5A5A5A"/>
                <w:sz w:val="16"/>
                <w:szCs w:val="16"/>
                <w:lang w:eastAsia="ru-RU"/>
              </w:rPr>
            </w:pPr>
            <w:r w:rsidRPr="00F33E96">
              <w:rPr>
                <w:rFonts w:ascii="Wingdings 2" w:hAnsi="Wingdings 2" w:cs="Tahoma"/>
                <w:color w:val="5A5A5A"/>
                <w:sz w:val="16"/>
                <w:szCs w:val="16"/>
                <w:lang w:eastAsia="ru-RU"/>
              </w:rPr>
              <w:t></w:t>
            </w: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33831DDE"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3.11.3.2</w:t>
            </w:r>
          </w:p>
        </w:tc>
        <w:tc>
          <w:tcPr>
            <w:tcW w:w="5851" w:type="dxa"/>
            <w:tcBorders>
              <w:top w:val="nil"/>
              <w:left w:val="single" w:sz="4" w:space="0" w:color="BFBFBF"/>
              <w:bottom w:val="single" w:sz="4" w:space="0" w:color="BFBFBF"/>
              <w:right w:val="single" w:sz="4" w:space="0" w:color="BFBFBF"/>
            </w:tcBorders>
            <w:shd w:val="clear" w:color="000000" w:fill="E3FAFD"/>
            <w:vAlign w:val="center"/>
            <w:hideMark/>
          </w:tcPr>
          <w:p w14:paraId="481D99A0" w14:textId="77777777" w:rsidR="00F33E96" w:rsidRPr="00F33E96" w:rsidRDefault="00F33E96" w:rsidP="00F33E96">
            <w:pPr>
              <w:ind w:firstLineChars="300" w:firstLine="480"/>
              <w:rPr>
                <w:rFonts w:ascii="Tahoma" w:hAnsi="Tahoma" w:cs="Tahoma"/>
                <w:sz w:val="16"/>
                <w:szCs w:val="16"/>
                <w:lang w:eastAsia="ru-RU"/>
              </w:rPr>
            </w:pPr>
            <w:r w:rsidRPr="00F33E96">
              <w:rPr>
                <w:rFonts w:ascii="Tahoma" w:hAnsi="Tahoma" w:cs="Tahoma"/>
                <w:sz w:val="16"/>
                <w:szCs w:val="16"/>
                <w:lang w:eastAsia="ru-RU"/>
              </w:rPr>
              <w:t>услуги связи</w:t>
            </w:r>
          </w:p>
        </w:tc>
        <w:tc>
          <w:tcPr>
            <w:tcW w:w="1138" w:type="dxa"/>
            <w:tcBorders>
              <w:top w:val="nil"/>
              <w:left w:val="single" w:sz="4" w:space="0" w:color="C0C0C0"/>
              <w:bottom w:val="single" w:sz="4" w:space="0" w:color="C0C0C0"/>
              <w:right w:val="single" w:sz="4" w:space="0" w:color="C0C0C0"/>
            </w:tcBorders>
            <w:shd w:val="clear" w:color="auto" w:fill="auto"/>
            <w:vAlign w:val="center"/>
            <w:hideMark/>
          </w:tcPr>
          <w:p w14:paraId="329B7002" w14:textId="77777777" w:rsidR="00F33E96" w:rsidRPr="00F33E96" w:rsidRDefault="00F33E96" w:rsidP="00F33E96">
            <w:pPr>
              <w:jc w:val="center"/>
              <w:rPr>
                <w:rFonts w:ascii="Tahoma" w:hAnsi="Tahoma" w:cs="Tahoma"/>
                <w:sz w:val="16"/>
                <w:szCs w:val="16"/>
                <w:lang w:eastAsia="ru-RU"/>
              </w:rPr>
            </w:pPr>
            <w:proofErr w:type="spellStart"/>
            <w:r w:rsidRPr="00F33E96">
              <w:rPr>
                <w:rFonts w:ascii="Tahoma" w:hAnsi="Tahoma" w:cs="Tahoma"/>
                <w:sz w:val="16"/>
                <w:szCs w:val="16"/>
                <w:lang w:eastAsia="ru-RU"/>
              </w:rPr>
              <w:t>тыс</w:t>
            </w:r>
            <w:proofErr w:type="spellEnd"/>
            <w:r w:rsidRPr="00F33E96">
              <w:rPr>
                <w:rFonts w:ascii="Tahoma" w:hAnsi="Tahoma" w:cs="Tahoma"/>
                <w:sz w:val="16"/>
                <w:szCs w:val="16"/>
                <w:lang w:eastAsia="ru-RU"/>
              </w:rPr>
              <w:t xml:space="preserve"> </w:t>
            </w:r>
            <w:proofErr w:type="spellStart"/>
            <w:r w:rsidRPr="00F33E96">
              <w:rPr>
                <w:rFonts w:ascii="Tahoma" w:hAnsi="Tahoma" w:cs="Tahoma"/>
                <w:sz w:val="16"/>
                <w:szCs w:val="16"/>
                <w:lang w:eastAsia="ru-RU"/>
              </w:rPr>
              <w:t>руб</w:t>
            </w:r>
            <w:proofErr w:type="spellEnd"/>
          </w:p>
        </w:tc>
        <w:tc>
          <w:tcPr>
            <w:tcW w:w="1878" w:type="dxa"/>
            <w:tcBorders>
              <w:top w:val="nil"/>
              <w:left w:val="single" w:sz="4" w:space="0" w:color="BFBFBF"/>
              <w:bottom w:val="single" w:sz="4" w:space="0" w:color="BFBFBF"/>
              <w:right w:val="single" w:sz="4" w:space="0" w:color="BFBFBF"/>
            </w:tcBorders>
            <w:shd w:val="clear" w:color="000000" w:fill="FFFFCC"/>
            <w:vAlign w:val="center"/>
            <w:hideMark/>
          </w:tcPr>
          <w:p w14:paraId="1024D140"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0,07</w:t>
            </w:r>
          </w:p>
        </w:tc>
        <w:tc>
          <w:tcPr>
            <w:tcW w:w="1555" w:type="dxa"/>
            <w:tcBorders>
              <w:top w:val="nil"/>
              <w:left w:val="single" w:sz="4" w:space="0" w:color="C0C0C0"/>
              <w:bottom w:val="single" w:sz="4" w:space="0" w:color="C0C0C0"/>
              <w:right w:val="single" w:sz="4" w:space="0" w:color="C0C0C0"/>
            </w:tcBorders>
            <w:shd w:val="clear" w:color="000000" w:fill="FFFFCC"/>
            <w:vAlign w:val="center"/>
            <w:hideMark/>
          </w:tcPr>
          <w:p w14:paraId="6F7C3387"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0,07</w:t>
            </w:r>
          </w:p>
        </w:tc>
        <w:tc>
          <w:tcPr>
            <w:tcW w:w="1778" w:type="dxa"/>
            <w:tcBorders>
              <w:top w:val="nil"/>
              <w:left w:val="single" w:sz="4" w:space="0" w:color="BFBFBF"/>
              <w:bottom w:val="single" w:sz="4" w:space="0" w:color="BFBFBF"/>
              <w:right w:val="single" w:sz="4" w:space="0" w:color="BFBFBF"/>
            </w:tcBorders>
            <w:shd w:val="clear" w:color="000000" w:fill="FFFFCC"/>
            <w:vAlign w:val="center"/>
            <w:hideMark/>
          </w:tcPr>
          <w:p w14:paraId="0AD1B37D"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0,08</w:t>
            </w:r>
          </w:p>
        </w:tc>
        <w:tc>
          <w:tcPr>
            <w:tcW w:w="1798" w:type="dxa"/>
            <w:tcBorders>
              <w:top w:val="nil"/>
              <w:left w:val="single" w:sz="4" w:space="0" w:color="C0C0C0"/>
              <w:bottom w:val="single" w:sz="4" w:space="0" w:color="C0C0C0"/>
              <w:right w:val="single" w:sz="4" w:space="0" w:color="C0C0C0"/>
            </w:tcBorders>
            <w:shd w:val="clear" w:color="000000" w:fill="FFFFCC"/>
            <w:vAlign w:val="center"/>
            <w:hideMark/>
          </w:tcPr>
          <w:p w14:paraId="29DF7630"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0,08</w:t>
            </w:r>
          </w:p>
        </w:tc>
        <w:tc>
          <w:tcPr>
            <w:tcW w:w="1898" w:type="dxa"/>
            <w:tcBorders>
              <w:top w:val="nil"/>
              <w:left w:val="nil"/>
              <w:bottom w:val="single" w:sz="4" w:space="0" w:color="C0C0C0"/>
              <w:right w:val="single" w:sz="4" w:space="0" w:color="C0C0C0"/>
            </w:tcBorders>
            <w:shd w:val="clear" w:color="000000" w:fill="FFFFCC"/>
            <w:vAlign w:val="center"/>
            <w:hideMark/>
          </w:tcPr>
          <w:p w14:paraId="7CC5D69E"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0,00</w:t>
            </w:r>
          </w:p>
        </w:tc>
        <w:tc>
          <w:tcPr>
            <w:tcW w:w="1818" w:type="dxa"/>
            <w:tcBorders>
              <w:top w:val="nil"/>
              <w:left w:val="nil"/>
              <w:bottom w:val="single" w:sz="4" w:space="0" w:color="C0C0C0"/>
              <w:right w:val="single" w:sz="4" w:space="0" w:color="C0C0C0"/>
            </w:tcBorders>
            <w:shd w:val="clear" w:color="000000" w:fill="FFFFCC"/>
            <w:vAlign w:val="center"/>
            <w:hideMark/>
          </w:tcPr>
          <w:p w14:paraId="4CC75AAB"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0,08</w:t>
            </w:r>
          </w:p>
        </w:tc>
        <w:tc>
          <w:tcPr>
            <w:tcW w:w="1478" w:type="dxa"/>
            <w:tcBorders>
              <w:top w:val="nil"/>
              <w:left w:val="nil"/>
              <w:bottom w:val="single" w:sz="4" w:space="0" w:color="C0C0C0"/>
              <w:right w:val="single" w:sz="4" w:space="0" w:color="C0C0C0"/>
            </w:tcBorders>
            <w:shd w:val="clear" w:color="000000" w:fill="D7EAD3"/>
            <w:vAlign w:val="center"/>
            <w:hideMark/>
          </w:tcPr>
          <w:p w14:paraId="16EE21EC"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0,04</w:t>
            </w:r>
          </w:p>
        </w:tc>
        <w:tc>
          <w:tcPr>
            <w:tcW w:w="1518" w:type="dxa"/>
            <w:tcBorders>
              <w:top w:val="nil"/>
              <w:left w:val="nil"/>
              <w:bottom w:val="single" w:sz="4" w:space="0" w:color="C0C0C0"/>
              <w:right w:val="single" w:sz="4" w:space="0" w:color="C0C0C0"/>
            </w:tcBorders>
            <w:shd w:val="clear" w:color="000000" w:fill="D7EAD3"/>
            <w:vAlign w:val="center"/>
            <w:hideMark/>
          </w:tcPr>
          <w:p w14:paraId="48981F5E"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0,04</w:t>
            </w:r>
          </w:p>
        </w:tc>
        <w:tc>
          <w:tcPr>
            <w:tcW w:w="3909" w:type="dxa"/>
            <w:vMerge/>
            <w:tcBorders>
              <w:top w:val="nil"/>
              <w:left w:val="nil"/>
              <w:bottom w:val="nil"/>
              <w:right w:val="single" w:sz="4" w:space="0" w:color="C0C0C0"/>
            </w:tcBorders>
            <w:vAlign w:val="center"/>
            <w:hideMark/>
          </w:tcPr>
          <w:p w14:paraId="0EF841AD" w14:textId="77777777" w:rsidR="00F33E96" w:rsidRPr="00F33E96" w:rsidRDefault="00F33E96" w:rsidP="00F33E96">
            <w:pPr>
              <w:rPr>
                <w:rFonts w:ascii="Tahoma" w:hAnsi="Tahoma" w:cs="Tahoma"/>
                <w:sz w:val="16"/>
                <w:szCs w:val="16"/>
                <w:lang w:eastAsia="ru-RU"/>
              </w:rPr>
            </w:pPr>
          </w:p>
        </w:tc>
      </w:tr>
      <w:tr w:rsidR="00F33E96" w:rsidRPr="00F33E96" w14:paraId="0AF8EE85" w14:textId="77777777" w:rsidTr="00F33E96">
        <w:trPr>
          <w:trHeight w:val="300"/>
          <w:jc w:val="center"/>
        </w:trPr>
        <w:tc>
          <w:tcPr>
            <w:tcW w:w="361" w:type="dxa"/>
            <w:tcBorders>
              <w:top w:val="nil"/>
              <w:left w:val="nil"/>
              <w:bottom w:val="nil"/>
              <w:right w:val="nil"/>
            </w:tcBorders>
            <w:shd w:val="clear" w:color="000000" w:fill="FFFF00"/>
            <w:noWrap/>
            <w:vAlign w:val="center"/>
            <w:hideMark/>
          </w:tcPr>
          <w:p w14:paraId="3E057117" w14:textId="77777777" w:rsidR="00F33E96" w:rsidRPr="00F33E96" w:rsidRDefault="00F33E96" w:rsidP="00F33E96">
            <w:pPr>
              <w:rPr>
                <w:rFonts w:ascii="Tahoma" w:hAnsi="Tahoma" w:cs="Tahoma"/>
                <w:b/>
                <w:bCs/>
                <w:color w:val="000000"/>
                <w:sz w:val="16"/>
                <w:szCs w:val="16"/>
                <w:lang w:eastAsia="ru-RU"/>
              </w:rPr>
            </w:pPr>
            <w:r w:rsidRPr="00F33E96">
              <w:rPr>
                <w:rFonts w:ascii="Tahoma" w:hAnsi="Tahoma" w:cs="Tahoma"/>
                <w:b/>
                <w:bCs/>
                <w:color w:val="000000"/>
                <w:sz w:val="16"/>
                <w:szCs w:val="16"/>
                <w:lang w:eastAsia="ru-RU"/>
              </w:rPr>
              <w:lastRenderedPageBreak/>
              <w:t>ОР</w:t>
            </w:r>
          </w:p>
        </w:tc>
        <w:tc>
          <w:tcPr>
            <w:tcW w:w="202" w:type="dxa"/>
            <w:tcBorders>
              <w:top w:val="nil"/>
              <w:left w:val="nil"/>
              <w:bottom w:val="nil"/>
              <w:right w:val="nil"/>
            </w:tcBorders>
            <w:shd w:val="clear" w:color="auto" w:fill="auto"/>
            <w:vAlign w:val="center"/>
            <w:hideMark/>
          </w:tcPr>
          <w:p w14:paraId="71D04A48" w14:textId="77777777" w:rsidR="00F33E96" w:rsidRPr="00F33E96" w:rsidRDefault="00F33E96" w:rsidP="00F33E96">
            <w:pPr>
              <w:jc w:val="center"/>
              <w:rPr>
                <w:rFonts w:ascii="Wingdings 2" w:hAnsi="Wingdings 2" w:cs="Tahoma"/>
                <w:color w:val="5A5A5A"/>
                <w:sz w:val="16"/>
                <w:szCs w:val="16"/>
                <w:lang w:eastAsia="ru-RU"/>
              </w:rPr>
            </w:pPr>
            <w:r w:rsidRPr="00F33E96">
              <w:rPr>
                <w:rFonts w:ascii="Wingdings 2" w:hAnsi="Wingdings 2" w:cs="Tahoma"/>
                <w:color w:val="5A5A5A"/>
                <w:sz w:val="16"/>
                <w:szCs w:val="16"/>
                <w:lang w:eastAsia="ru-RU"/>
              </w:rPr>
              <w:t></w:t>
            </w: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5EBE9E92"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3.11.3.3</w:t>
            </w:r>
          </w:p>
        </w:tc>
        <w:tc>
          <w:tcPr>
            <w:tcW w:w="5851" w:type="dxa"/>
            <w:tcBorders>
              <w:top w:val="nil"/>
              <w:left w:val="single" w:sz="4" w:space="0" w:color="BFBFBF"/>
              <w:bottom w:val="single" w:sz="4" w:space="0" w:color="BFBFBF"/>
              <w:right w:val="single" w:sz="4" w:space="0" w:color="BFBFBF"/>
            </w:tcBorders>
            <w:shd w:val="clear" w:color="000000" w:fill="E3FAFD"/>
            <w:vAlign w:val="center"/>
            <w:hideMark/>
          </w:tcPr>
          <w:p w14:paraId="51D62EF7" w14:textId="77777777" w:rsidR="00F33E96" w:rsidRPr="00F33E96" w:rsidRDefault="00F33E96" w:rsidP="00F33E96">
            <w:pPr>
              <w:ind w:firstLineChars="300" w:firstLine="480"/>
              <w:rPr>
                <w:rFonts w:ascii="Tahoma" w:hAnsi="Tahoma" w:cs="Tahoma"/>
                <w:sz w:val="16"/>
                <w:szCs w:val="16"/>
                <w:lang w:eastAsia="ru-RU"/>
              </w:rPr>
            </w:pPr>
            <w:r w:rsidRPr="00F33E96">
              <w:rPr>
                <w:rFonts w:ascii="Tahoma" w:hAnsi="Tahoma" w:cs="Tahoma"/>
                <w:sz w:val="16"/>
                <w:szCs w:val="16"/>
                <w:lang w:eastAsia="ru-RU"/>
              </w:rPr>
              <w:t>материалы</w:t>
            </w:r>
          </w:p>
        </w:tc>
        <w:tc>
          <w:tcPr>
            <w:tcW w:w="1138" w:type="dxa"/>
            <w:tcBorders>
              <w:top w:val="nil"/>
              <w:left w:val="single" w:sz="4" w:space="0" w:color="C0C0C0"/>
              <w:bottom w:val="single" w:sz="4" w:space="0" w:color="C0C0C0"/>
              <w:right w:val="single" w:sz="4" w:space="0" w:color="C0C0C0"/>
            </w:tcBorders>
            <w:shd w:val="clear" w:color="auto" w:fill="auto"/>
            <w:vAlign w:val="center"/>
            <w:hideMark/>
          </w:tcPr>
          <w:p w14:paraId="20D49119" w14:textId="77777777" w:rsidR="00F33E96" w:rsidRPr="00F33E96" w:rsidRDefault="00F33E96" w:rsidP="00F33E96">
            <w:pPr>
              <w:jc w:val="center"/>
              <w:rPr>
                <w:rFonts w:ascii="Tahoma" w:hAnsi="Tahoma" w:cs="Tahoma"/>
                <w:sz w:val="16"/>
                <w:szCs w:val="16"/>
                <w:lang w:eastAsia="ru-RU"/>
              </w:rPr>
            </w:pPr>
            <w:proofErr w:type="spellStart"/>
            <w:r w:rsidRPr="00F33E96">
              <w:rPr>
                <w:rFonts w:ascii="Tahoma" w:hAnsi="Tahoma" w:cs="Tahoma"/>
                <w:sz w:val="16"/>
                <w:szCs w:val="16"/>
                <w:lang w:eastAsia="ru-RU"/>
              </w:rPr>
              <w:t>тыс</w:t>
            </w:r>
            <w:proofErr w:type="spellEnd"/>
            <w:r w:rsidRPr="00F33E96">
              <w:rPr>
                <w:rFonts w:ascii="Tahoma" w:hAnsi="Tahoma" w:cs="Tahoma"/>
                <w:sz w:val="16"/>
                <w:szCs w:val="16"/>
                <w:lang w:eastAsia="ru-RU"/>
              </w:rPr>
              <w:t xml:space="preserve"> </w:t>
            </w:r>
            <w:proofErr w:type="spellStart"/>
            <w:r w:rsidRPr="00F33E96">
              <w:rPr>
                <w:rFonts w:ascii="Tahoma" w:hAnsi="Tahoma" w:cs="Tahoma"/>
                <w:sz w:val="16"/>
                <w:szCs w:val="16"/>
                <w:lang w:eastAsia="ru-RU"/>
              </w:rPr>
              <w:t>руб</w:t>
            </w:r>
            <w:proofErr w:type="spellEnd"/>
          </w:p>
        </w:tc>
        <w:tc>
          <w:tcPr>
            <w:tcW w:w="1878" w:type="dxa"/>
            <w:tcBorders>
              <w:top w:val="nil"/>
              <w:left w:val="single" w:sz="4" w:space="0" w:color="BFBFBF"/>
              <w:bottom w:val="single" w:sz="4" w:space="0" w:color="BFBFBF"/>
              <w:right w:val="single" w:sz="4" w:space="0" w:color="BFBFBF"/>
            </w:tcBorders>
            <w:shd w:val="clear" w:color="000000" w:fill="FFFFCC"/>
            <w:vAlign w:val="center"/>
            <w:hideMark/>
          </w:tcPr>
          <w:p w14:paraId="15CF3DFB"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30,13</w:t>
            </w:r>
          </w:p>
        </w:tc>
        <w:tc>
          <w:tcPr>
            <w:tcW w:w="1555" w:type="dxa"/>
            <w:tcBorders>
              <w:top w:val="nil"/>
              <w:left w:val="single" w:sz="4" w:space="0" w:color="C0C0C0"/>
              <w:bottom w:val="single" w:sz="4" w:space="0" w:color="C0C0C0"/>
              <w:right w:val="single" w:sz="4" w:space="0" w:color="C0C0C0"/>
            </w:tcBorders>
            <w:shd w:val="clear" w:color="000000" w:fill="FFFFCC"/>
            <w:vAlign w:val="center"/>
            <w:hideMark/>
          </w:tcPr>
          <w:p w14:paraId="4A898E1D"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30,13</w:t>
            </w:r>
          </w:p>
        </w:tc>
        <w:tc>
          <w:tcPr>
            <w:tcW w:w="1778" w:type="dxa"/>
            <w:tcBorders>
              <w:top w:val="nil"/>
              <w:left w:val="single" w:sz="4" w:space="0" w:color="BFBFBF"/>
              <w:bottom w:val="single" w:sz="4" w:space="0" w:color="BFBFBF"/>
              <w:right w:val="single" w:sz="4" w:space="0" w:color="BFBFBF"/>
            </w:tcBorders>
            <w:shd w:val="clear" w:color="000000" w:fill="FFFFCC"/>
            <w:vAlign w:val="center"/>
            <w:hideMark/>
          </w:tcPr>
          <w:p w14:paraId="1A1DD6C3"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31,33</w:t>
            </w:r>
          </w:p>
        </w:tc>
        <w:tc>
          <w:tcPr>
            <w:tcW w:w="1798" w:type="dxa"/>
            <w:tcBorders>
              <w:top w:val="nil"/>
              <w:left w:val="single" w:sz="4" w:space="0" w:color="C0C0C0"/>
              <w:bottom w:val="single" w:sz="4" w:space="0" w:color="C0C0C0"/>
              <w:right w:val="single" w:sz="4" w:space="0" w:color="C0C0C0"/>
            </w:tcBorders>
            <w:shd w:val="clear" w:color="000000" w:fill="FFFFCC"/>
            <w:vAlign w:val="center"/>
            <w:hideMark/>
          </w:tcPr>
          <w:p w14:paraId="05C4C3B8"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32,26</w:t>
            </w:r>
          </w:p>
        </w:tc>
        <w:tc>
          <w:tcPr>
            <w:tcW w:w="1898" w:type="dxa"/>
            <w:tcBorders>
              <w:top w:val="nil"/>
              <w:left w:val="nil"/>
              <w:bottom w:val="single" w:sz="4" w:space="0" w:color="C0C0C0"/>
              <w:right w:val="single" w:sz="4" w:space="0" w:color="C0C0C0"/>
            </w:tcBorders>
            <w:shd w:val="clear" w:color="000000" w:fill="FFFFCC"/>
            <w:vAlign w:val="center"/>
            <w:hideMark/>
          </w:tcPr>
          <w:p w14:paraId="68952B41"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-0,19</w:t>
            </w:r>
          </w:p>
        </w:tc>
        <w:tc>
          <w:tcPr>
            <w:tcW w:w="1818" w:type="dxa"/>
            <w:tcBorders>
              <w:top w:val="nil"/>
              <w:left w:val="nil"/>
              <w:bottom w:val="single" w:sz="4" w:space="0" w:color="C0C0C0"/>
              <w:right w:val="single" w:sz="4" w:space="0" w:color="C0C0C0"/>
            </w:tcBorders>
            <w:shd w:val="clear" w:color="000000" w:fill="FFFFCC"/>
            <w:vAlign w:val="center"/>
            <w:hideMark/>
          </w:tcPr>
          <w:p w14:paraId="3DA94C68"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32,08</w:t>
            </w:r>
          </w:p>
        </w:tc>
        <w:tc>
          <w:tcPr>
            <w:tcW w:w="1478" w:type="dxa"/>
            <w:tcBorders>
              <w:top w:val="nil"/>
              <w:left w:val="nil"/>
              <w:bottom w:val="single" w:sz="4" w:space="0" w:color="C0C0C0"/>
              <w:right w:val="single" w:sz="4" w:space="0" w:color="C0C0C0"/>
            </w:tcBorders>
            <w:shd w:val="clear" w:color="000000" w:fill="D7EAD3"/>
            <w:vAlign w:val="center"/>
            <w:hideMark/>
          </w:tcPr>
          <w:p w14:paraId="22E50BEC"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16,04</w:t>
            </w:r>
          </w:p>
        </w:tc>
        <w:tc>
          <w:tcPr>
            <w:tcW w:w="1518" w:type="dxa"/>
            <w:tcBorders>
              <w:top w:val="nil"/>
              <w:left w:val="nil"/>
              <w:bottom w:val="single" w:sz="4" w:space="0" w:color="C0C0C0"/>
              <w:right w:val="single" w:sz="4" w:space="0" w:color="C0C0C0"/>
            </w:tcBorders>
            <w:shd w:val="clear" w:color="000000" w:fill="D7EAD3"/>
            <w:vAlign w:val="center"/>
            <w:hideMark/>
          </w:tcPr>
          <w:p w14:paraId="480723EB"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16,04</w:t>
            </w:r>
          </w:p>
        </w:tc>
        <w:tc>
          <w:tcPr>
            <w:tcW w:w="3909" w:type="dxa"/>
            <w:vMerge/>
            <w:tcBorders>
              <w:top w:val="nil"/>
              <w:left w:val="nil"/>
              <w:bottom w:val="nil"/>
              <w:right w:val="single" w:sz="4" w:space="0" w:color="C0C0C0"/>
            </w:tcBorders>
            <w:vAlign w:val="center"/>
            <w:hideMark/>
          </w:tcPr>
          <w:p w14:paraId="54F9B746" w14:textId="77777777" w:rsidR="00F33E96" w:rsidRPr="00F33E96" w:rsidRDefault="00F33E96" w:rsidP="00F33E96">
            <w:pPr>
              <w:rPr>
                <w:rFonts w:ascii="Tahoma" w:hAnsi="Tahoma" w:cs="Tahoma"/>
                <w:sz w:val="16"/>
                <w:szCs w:val="16"/>
                <w:lang w:eastAsia="ru-RU"/>
              </w:rPr>
            </w:pPr>
          </w:p>
        </w:tc>
      </w:tr>
      <w:tr w:rsidR="00F33E96" w:rsidRPr="00F33E96" w14:paraId="090D6EA8" w14:textId="77777777" w:rsidTr="00F33E96">
        <w:trPr>
          <w:trHeight w:val="300"/>
          <w:jc w:val="center"/>
        </w:trPr>
        <w:tc>
          <w:tcPr>
            <w:tcW w:w="361" w:type="dxa"/>
            <w:tcBorders>
              <w:top w:val="nil"/>
              <w:left w:val="nil"/>
              <w:bottom w:val="nil"/>
              <w:right w:val="nil"/>
            </w:tcBorders>
            <w:shd w:val="clear" w:color="000000" w:fill="00B050"/>
            <w:noWrap/>
            <w:vAlign w:val="center"/>
            <w:hideMark/>
          </w:tcPr>
          <w:p w14:paraId="0AE321FC" w14:textId="77777777" w:rsidR="00F33E96" w:rsidRPr="00F33E96" w:rsidRDefault="00F33E96" w:rsidP="00F33E96">
            <w:pPr>
              <w:rPr>
                <w:rFonts w:ascii="Tahoma" w:hAnsi="Tahoma" w:cs="Tahoma"/>
                <w:b/>
                <w:bCs/>
                <w:color w:val="000000"/>
                <w:sz w:val="16"/>
                <w:szCs w:val="16"/>
                <w:lang w:eastAsia="ru-RU"/>
              </w:rPr>
            </w:pPr>
            <w:r w:rsidRPr="00F33E96">
              <w:rPr>
                <w:rFonts w:ascii="Tahoma" w:hAnsi="Tahoma" w:cs="Tahoma"/>
                <w:b/>
                <w:bCs/>
                <w:color w:val="000000"/>
                <w:sz w:val="16"/>
                <w:szCs w:val="16"/>
                <w:lang w:eastAsia="ru-RU"/>
              </w:rPr>
              <w:t>НР</w:t>
            </w:r>
          </w:p>
        </w:tc>
        <w:tc>
          <w:tcPr>
            <w:tcW w:w="202" w:type="dxa"/>
            <w:tcBorders>
              <w:top w:val="nil"/>
              <w:left w:val="nil"/>
              <w:bottom w:val="nil"/>
              <w:right w:val="nil"/>
            </w:tcBorders>
            <w:shd w:val="clear" w:color="auto" w:fill="auto"/>
            <w:noWrap/>
            <w:vAlign w:val="bottom"/>
            <w:hideMark/>
          </w:tcPr>
          <w:p w14:paraId="469B86D4" w14:textId="77777777" w:rsidR="00F33E96" w:rsidRPr="00F33E96" w:rsidRDefault="00F33E96" w:rsidP="00F33E96">
            <w:pPr>
              <w:rPr>
                <w:rFonts w:ascii="Tahoma" w:hAnsi="Tahoma" w:cs="Tahoma"/>
                <w:b/>
                <w:bCs/>
                <w:color w:val="000000"/>
                <w:sz w:val="16"/>
                <w:szCs w:val="16"/>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57905B64"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9</w:t>
            </w:r>
          </w:p>
        </w:tc>
        <w:tc>
          <w:tcPr>
            <w:tcW w:w="5851" w:type="dxa"/>
            <w:tcBorders>
              <w:top w:val="nil"/>
              <w:left w:val="nil"/>
              <w:bottom w:val="single" w:sz="4" w:space="0" w:color="C0C0C0"/>
              <w:right w:val="single" w:sz="4" w:space="0" w:color="C0C0C0"/>
            </w:tcBorders>
            <w:shd w:val="clear" w:color="auto" w:fill="auto"/>
            <w:vAlign w:val="center"/>
            <w:hideMark/>
          </w:tcPr>
          <w:p w14:paraId="580EE624" w14:textId="77777777" w:rsidR="00F33E96" w:rsidRPr="00F33E96" w:rsidRDefault="00F33E96" w:rsidP="00F33E96">
            <w:pPr>
              <w:rPr>
                <w:rFonts w:ascii="Tahoma" w:hAnsi="Tahoma" w:cs="Tahoma"/>
                <w:b/>
                <w:bCs/>
                <w:sz w:val="16"/>
                <w:szCs w:val="16"/>
                <w:lang w:eastAsia="ru-RU"/>
              </w:rPr>
            </w:pPr>
            <w:r w:rsidRPr="00F33E96">
              <w:rPr>
                <w:rFonts w:ascii="Tahoma" w:hAnsi="Tahoma" w:cs="Tahoma"/>
                <w:b/>
                <w:bCs/>
                <w:sz w:val="16"/>
                <w:szCs w:val="16"/>
                <w:lang w:eastAsia="ru-RU"/>
              </w:rPr>
              <w:t>Расходы, связанные с оплатой налогов и сборов</w:t>
            </w:r>
          </w:p>
        </w:tc>
        <w:tc>
          <w:tcPr>
            <w:tcW w:w="1138" w:type="dxa"/>
            <w:tcBorders>
              <w:top w:val="nil"/>
              <w:left w:val="nil"/>
              <w:bottom w:val="single" w:sz="4" w:space="0" w:color="C0C0C0"/>
              <w:right w:val="single" w:sz="4" w:space="0" w:color="C0C0C0"/>
            </w:tcBorders>
            <w:shd w:val="clear" w:color="auto" w:fill="auto"/>
            <w:vAlign w:val="center"/>
            <w:hideMark/>
          </w:tcPr>
          <w:p w14:paraId="4E9FD29C" w14:textId="77777777" w:rsidR="00F33E96" w:rsidRPr="00F33E96" w:rsidRDefault="00F33E96" w:rsidP="00F33E96">
            <w:pPr>
              <w:jc w:val="center"/>
              <w:rPr>
                <w:rFonts w:ascii="Tahoma" w:hAnsi="Tahoma" w:cs="Tahoma"/>
                <w:b/>
                <w:bCs/>
                <w:sz w:val="16"/>
                <w:szCs w:val="16"/>
                <w:lang w:eastAsia="ru-RU"/>
              </w:rPr>
            </w:pPr>
            <w:proofErr w:type="spellStart"/>
            <w:r w:rsidRPr="00F33E96">
              <w:rPr>
                <w:rFonts w:ascii="Tahoma" w:hAnsi="Tahoma" w:cs="Tahoma"/>
                <w:b/>
                <w:bCs/>
                <w:sz w:val="16"/>
                <w:szCs w:val="16"/>
                <w:lang w:eastAsia="ru-RU"/>
              </w:rPr>
              <w:t>тыс</w:t>
            </w:r>
            <w:proofErr w:type="spellEnd"/>
            <w:r w:rsidRPr="00F33E96">
              <w:rPr>
                <w:rFonts w:ascii="Tahoma" w:hAnsi="Tahoma" w:cs="Tahoma"/>
                <w:b/>
                <w:bCs/>
                <w:sz w:val="16"/>
                <w:szCs w:val="16"/>
                <w:lang w:eastAsia="ru-RU"/>
              </w:rPr>
              <w:t xml:space="preserve"> </w:t>
            </w:r>
            <w:proofErr w:type="spellStart"/>
            <w:r w:rsidRPr="00F33E96">
              <w:rPr>
                <w:rFonts w:ascii="Tahoma" w:hAnsi="Tahoma" w:cs="Tahoma"/>
                <w:b/>
                <w:bCs/>
                <w:sz w:val="16"/>
                <w:szCs w:val="16"/>
                <w:lang w:eastAsia="ru-RU"/>
              </w:rPr>
              <w:t>руб</w:t>
            </w:r>
            <w:proofErr w:type="spellEnd"/>
          </w:p>
        </w:tc>
        <w:tc>
          <w:tcPr>
            <w:tcW w:w="1878" w:type="dxa"/>
            <w:tcBorders>
              <w:top w:val="nil"/>
              <w:left w:val="nil"/>
              <w:bottom w:val="single" w:sz="4" w:space="0" w:color="C0C0C0"/>
              <w:right w:val="single" w:sz="4" w:space="0" w:color="C0C0C0"/>
            </w:tcBorders>
            <w:shd w:val="clear" w:color="000000" w:fill="D7EAD3"/>
            <w:vAlign w:val="center"/>
            <w:hideMark/>
          </w:tcPr>
          <w:p w14:paraId="645F9B36"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78,36</w:t>
            </w:r>
          </w:p>
        </w:tc>
        <w:tc>
          <w:tcPr>
            <w:tcW w:w="1555" w:type="dxa"/>
            <w:tcBorders>
              <w:top w:val="nil"/>
              <w:left w:val="nil"/>
              <w:bottom w:val="single" w:sz="4" w:space="0" w:color="C0C0C0"/>
              <w:right w:val="single" w:sz="4" w:space="0" w:color="C0C0C0"/>
            </w:tcBorders>
            <w:shd w:val="clear" w:color="000000" w:fill="D7EAD3"/>
            <w:vAlign w:val="center"/>
            <w:hideMark/>
          </w:tcPr>
          <w:p w14:paraId="42D26013"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101,05</w:t>
            </w:r>
          </w:p>
        </w:tc>
        <w:tc>
          <w:tcPr>
            <w:tcW w:w="1778" w:type="dxa"/>
            <w:tcBorders>
              <w:top w:val="nil"/>
              <w:left w:val="nil"/>
              <w:bottom w:val="single" w:sz="4" w:space="0" w:color="C0C0C0"/>
              <w:right w:val="single" w:sz="4" w:space="0" w:color="C0C0C0"/>
            </w:tcBorders>
            <w:shd w:val="clear" w:color="000000" w:fill="D7EAD3"/>
            <w:vAlign w:val="center"/>
            <w:hideMark/>
          </w:tcPr>
          <w:p w14:paraId="1BBCA39A"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90,78</w:t>
            </w:r>
          </w:p>
        </w:tc>
        <w:tc>
          <w:tcPr>
            <w:tcW w:w="1798" w:type="dxa"/>
            <w:tcBorders>
              <w:top w:val="nil"/>
              <w:left w:val="nil"/>
              <w:bottom w:val="single" w:sz="4" w:space="0" w:color="C0C0C0"/>
              <w:right w:val="single" w:sz="4" w:space="0" w:color="C0C0C0"/>
            </w:tcBorders>
            <w:shd w:val="clear" w:color="000000" w:fill="D7EAD3"/>
            <w:vAlign w:val="center"/>
            <w:hideMark/>
          </w:tcPr>
          <w:p w14:paraId="2EDD1799"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103,64</w:t>
            </w:r>
          </w:p>
        </w:tc>
        <w:tc>
          <w:tcPr>
            <w:tcW w:w="1898" w:type="dxa"/>
            <w:tcBorders>
              <w:top w:val="nil"/>
              <w:left w:val="nil"/>
              <w:bottom w:val="single" w:sz="4" w:space="0" w:color="C0C0C0"/>
              <w:right w:val="single" w:sz="4" w:space="0" w:color="C0C0C0"/>
            </w:tcBorders>
            <w:shd w:val="clear" w:color="000000" w:fill="D7EAD3"/>
            <w:vAlign w:val="center"/>
            <w:hideMark/>
          </w:tcPr>
          <w:p w14:paraId="72DF1B73"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12,49</w:t>
            </w:r>
          </w:p>
        </w:tc>
        <w:tc>
          <w:tcPr>
            <w:tcW w:w="1818" w:type="dxa"/>
            <w:tcBorders>
              <w:top w:val="nil"/>
              <w:left w:val="nil"/>
              <w:bottom w:val="single" w:sz="4" w:space="0" w:color="C0C0C0"/>
              <w:right w:val="single" w:sz="4" w:space="0" w:color="C0C0C0"/>
            </w:tcBorders>
            <w:shd w:val="clear" w:color="000000" w:fill="D7EAD3"/>
            <w:vAlign w:val="center"/>
            <w:hideMark/>
          </w:tcPr>
          <w:p w14:paraId="742D06EE"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116,13</w:t>
            </w:r>
          </w:p>
        </w:tc>
        <w:tc>
          <w:tcPr>
            <w:tcW w:w="1478" w:type="dxa"/>
            <w:tcBorders>
              <w:top w:val="nil"/>
              <w:left w:val="nil"/>
              <w:bottom w:val="single" w:sz="4" w:space="0" w:color="C0C0C0"/>
              <w:right w:val="single" w:sz="4" w:space="0" w:color="C0C0C0"/>
            </w:tcBorders>
            <w:shd w:val="clear" w:color="000000" w:fill="D7EAD3"/>
            <w:vAlign w:val="center"/>
            <w:hideMark/>
          </w:tcPr>
          <w:p w14:paraId="7E6FD7E9"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58,07</w:t>
            </w:r>
          </w:p>
        </w:tc>
        <w:tc>
          <w:tcPr>
            <w:tcW w:w="1518" w:type="dxa"/>
            <w:tcBorders>
              <w:top w:val="nil"/>
              <w:left w:val="nil"/>
              <w:bottom w:val="single" w:sz="4" w:space="0" w:color="C0C0C0"/>
              <w:right w:val="single" w:sz="4" w:space="0" w:color="C0C0C0"/>
            </w:tcBorders>
            <w:shd w:val="clear" w:color="000000" w:fill="D7EAD3"/>
            <w:vAlign w:val="center"/>
            <w:hideMark/>
          </w:tcPr>
          <w:p w14:paraId="23BB04CD"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58,07</w:t>
            </w:r>
          </w:p>
        </w:tc>
        <w:tc>
          <w:tcPr>
            <w:tcW w:w="3909" w:type="dxa"/>
            <w:tcBorders>
              <w:top w:val="nil"/>
              <w:left w:val="nil"/>
              <w:bottom w:val="single" w:sz="4" w:space="0" w:color="C0C0C0"/>
              <w:right w:val="single" w:sz="4" w:space="0" w:color="C0C0C0"/>
            </w:tcBorders>
            <w:shd w:val="clear" w:color="000000" w:fill="FFFFCC"/>
            <w:vAlign w:val="center"/>
            <w:hideMark/>
          </w:tcPr>
          <w:p w14:paraId="58B3E963" w14:textId="77777777" w:rsidR="00F33E96" w:rsidRPr="00F33E96" w:rsidRDefault="00F33E96" w:rsidP="00F33E96">
            <w:pPr>
              <w:rPr>
                <w:rFonts w:ascii="Tahoma" w:hAnsi="Tahoma" w:cs="Tahoma"/>
                <w:b/>
                <w:bCs/>
                <w:sz w:val="16"/>
                <w:szCs w:val="16"/>
                <w:lang w:eastAsia="ru-RU"/>
              </w:rPr>
            </w:pPr>
            <w:r w:rsidRPr="00F33E96">
              <w:rPr>
                <w:rFonts w:ascii="Tahoma" w:hAnsi="Tahoma" w:cs="Tahoma"/>
                <w:b/>
                <w:bCs/>
                <w:sz w:val="16"/>
                <w:szCs w:val="16"/>
                <w:lang w:eastAsia="ru-RU"/>
              </w:rPr>
              <w:t> </w:t>
            </w:r>
          </w:p>
        </w:tc>
      </w:tr>
      <w:tr w:rsidR="00F33E96" w:rsidRPr="00F33E96" w14:paraId="78B15204" w14:textId="77777777" w:rsidTr="00F33E96">
        <w:trPr>
          <w:trHeight w:val="300"/>
          <w:jc w:val="center"/>
        </w:trPr>
        <w:tc>
          <w:tcPr>
            <w:tcW w:w="361" w:type="dxa"/>
            <w:tcBorders>
              <w:top w:val="nil"/>
              <w:left w:val="nil"/>
              <w:bottom w:val="nil"/>
              <w:right w:val="nil"/>
            </w:tcBorders>
            <w:shd w:val="clear" w:color="000000" w:fill="00B050"/>
            <w:noWrap/>
            <w:vAlign w:val="center"/>
            <w:hideMark/>
          </w:tcPr>
          <w:p w14:paraId="635AE7E3" w14:textId="77777777" w:rsidR="00F33E96" w:rsidRPr="00F33E96" w:rsidRDefault="00F33E96" w:rsidP="00F33E96">
            <w:pPr>
              <w:rPr>
                <w:rFonts w:ascii="Tahoma" w:hAnsi="Tahoma" w:cs="Tahoma"/>
                <w:b/>
                <w:bCs/>
                <w:color w:val="000000"/>
                <w:sz w:val="16"/>
                <w:szCs w:val="16"/>
                <w:lang w:eastAsia="ru-RU"/>
              </w:rPr>
            </w:pPr>
            <w:r w:rsidRPr="00F33E96">
              <w:rPr>
                <w:rFonts w:ascii="Tahoma" w:hAnsi="Tahoma" w:cs="Tahoma"/>
                <w:b/>
                <w:bCs/>
                <w:color w:val="000000"/>
                <w:sz w:val="16"/>
                <w:szCs w:val="16"/>
                <w:lang w:eastAsia="ru-RU"/>
              </w:rPr>
              <w:t>НР</w:t>
            </w:r>
          </w:p>
        </w:tc>
        <w:tc>
          <w:tcPr>
            <w:tcW w:w="202" w:type="dxa"/>
            <w:tcBorders>
              <w:top w:val="nil"/>
              <w:left w:val="nil"/>
              <w:bottom w:val="nil"/>
              <w:right w:val="nil"/>
            </w:tcBorders>
            <w:shd w:val="clear" w:color="auto" w:fill="auto"/>
            <w:noWrap/>
            <w:vAlign w:val="bottom"/>
            <w:hideMark/>
          </w:tcPr>
          <w:p w14:paraId="317EECE5" w14:textId="77777777" w:rsidR="00F33E96" w:rsidRPr="00F33E96" w:rsidRDefault="00F33E96" w:rsidP="00F33E96">
            <w:pPr>
              <w:rPr>
                <w:rFonts w:ascii="Tahoma" w:hAnsi="Tahoma" w:cs="Tahoma"/>
                <w:b/>
                <w:bCs/>
                <w:color w:val="000000"/>
                <w:sz w:val="16"/>
                <w:szCs w:val="16"/>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6D52E993"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9.3</w:t>
            </w:r>
          </w:p>
        </w:tc>
        <w:tc>
          <w:tcPr>
            <w:tcW w:w="5851" w:type="dxa"/>
            <w:tcBorders>
              <w:top w:val="nil"/>
              <w:left w:val="nil"/>
              <w:bottom w:val="single" w:sz="4" w:space="0" w:color="C0C0C0"/>
              <w:right w:val="single" w:sz="4" w:space="0" w:color="C0C0C0"/>
            </w:tcBorders>
            <w:shd w:val="clear" w:color="auto" w:fill="auto"/>
            <w:vAlign w:val="center"/>
            <w:hideMark/>
          </w:tcPr>
          <w:p w14:paraId="20D7AB2F" w14:textId="77777777" w:rsidR="00F33E96" w:rsidRPr="00F33E96" w:rsidRDefault="00F33E96" w:rsidP="00F33E96">
            <w:pPr>
              <w:ind w:firstLineChars="100" w:firstLine="160"/>
              <w:rPr>
                <w:rFonts w:ascii="Tahoma" w:hAnsi="Tahoma" w:cs="Tahoma"/>
                <w:sz w:val="16"/>
                <w:szCs w:val="16"/>
                <w:lang w:eastAsia="ru-RU"/>
              </w:rPr>
            </w:pPr>
            <w:r w:rsidRPr="00F33E96">
              <w:rPr>
                <w:rFonts w:ascii="Tahoma" w:hAnsi="Tahoma" w:cs="Tahoma"/>
                <w:sz w:val="16"/>
                <w:szCs w:val="16"/>
                <w:lang w:eastAsia="ru-RU"/>
              </w:rPr>
              <w:t>Водный налог</w:t>
            </w:r>
          </w:p>
        </w:tc>
        <w:tc>
          <w:tcPr>
            <w:tcW w:w="1138" w:type="dxa"/>
            <w:tcBorders>
              <w:top w:val="nil"/>
              <w:left w:val="nil"/>
              <w:bottom w:val="single" w:sz="4" w:space="0" w:color="C0C0C0"/>
              <w:right w:val="single" w:sz="4" w:space="0" w:color="C0C0C0"/>
            </w:tcBorders>
            <w:shd w:val="clear" w:color="auto" w:fill="auto"/>
            <w:vAlign w:val="center"/>
            <w:hideMark/>
          </w:tcPr>
          <w:p w14:paraId="0CCEEA71" w14:textId="77777777" w:rsidR="00F33E96" w:rsidRPr="00F33E96" w:rsidRDefault="00F33E96" w:rsidP="00F33E96">
            <w:pPr>
              <w:jc w:val="center"/>
              <w:rPr>
                <w:rFonts w:ascii="Tahoma" w:hAnsi="Tahoma" w:cs="Tahoma"/>
                <w:sz w:val="16"/>
                <w:szCs w:val="16"/>
                <w:lang w:eastAsia="ru-RU"/>
              </w:rPr>
            </w:pPr>
            <w:proofErr w:type="spellStart"/>
            <w:r w:rsidRPr="00F33E96">
              <w:rPr>
                <w:rFonts w:ascii="Tahoma" w:hAnsi="Tahoma" w:cs="Tahoma"/>
                <w:sz w:val="16"/>
                <w:szCs w:val="16"/>
                <w:lang w:eastAsia="ru-RU"/>
              </w:rPr>
              <w:t>тыс</w:t>
            </w:r>
            <w:proofErr w:type="spellEnd"/>
            <w:r w:rsidRPr="00F33E96">
              <w:rPr>
                <w:rFonts w:ascii="Tahoma" w:hAnsi="Tahoma" w:cs="Tahoma"/>
                <w:sz w:val="16"/>
                <w:szCs w:val="16"/>
                <w:lang w:eastAsia="ru-RU"/>
              </w:rPr>
              <w:t xml:space="preserve"> </w:t>
            </w:r>
            <w:proofErr w:type="spellStart"/>
            <w:r w:rsidRPr="00F33E96">
              <w:rPr>
                <w:rFonts w:ascii="Tahoma" w:hAnsi="Tahoma" w:cs="Tahoma"/>
                <w:sz w:val="16"/>
                <w:szCs w:val="16"/>
                <w:lang w:eastAsia="ru-RU"/>
              </w:rPr>
              <w:t>руб</w:t>
            </w:r>
            <w:proofErr w:type="spellEnd"/>
          </w:p>
        </w:tc>
        <w:tc>
          <w:tcPr>
            <w:tcW w:w="1878"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7904A5A6"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78,36</w:t>
            </w:r>
          </w:p>
        </w:tc>
        <w:tc>
          <w:tcPr>
            <w:tcW w:w="1555" w:type="dxa"/>
            <w:tcBorders>
              <w:top w:val="nil"/>
              <w:left w:val="single" w:sz="4" w:space="0" w:color="C0C0C0"/>
              <w:bottom w:val="single" w:sz="4" w:space="0" w:color="C0C0C0"/>
              <w:right w:val="single" w:sz="4" w:space="0" w:color="C0C0C0"/>
            </w:tcBorders>
            <w:shd w:val="clear" w:color="000000" w:fill="FFFFCC"/>
            <w:vAlign w:val="center"/>
            <w:hideMark/>
          </w:tcPr>
          <w:p w14:paraId="4253BEC6"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101,05</w:t>
            </w:r>
          </w:p>
        </w:tc>
        <w:tc>
          <w:tcPr>
            <w:tcW w:w="1778"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21CA9A4F"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90,78</w:t>
            </w:r>
          </w:p>
        </w:tc>
        <w:tc>
          <w:tcPr>
            <w:tcW w:w="1798" w:type="dxa"/>
            <w:tcBorders>
              <w:top w:val="nil"/>
              <w:left w:val="single" w:sz="4" w:space="0" w:color="C0C0C0"/>
              <w:bottom w:val="single" w:sz="4" w:space="0" w:color="C0C0C0"/>
              <w:right w:val="single" w:sz="4" w:space="0" w:color="C0C0C0"/>
            </w:tcBorders>
            <w:shd w:val="clear" w:color="000000" w:fill="FFFFCC"/>
            <w:vAlign w:val="center"/>
            <w:hideMark/>
          </w:tcPr>
          <w:p w14:paraId="748E7D25"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103,64</w:t>
            </w:r>
          </w:p>
        </w:tc>
        <w:tc>
          <w:tcPr>
            <w:tcW w:w="1898" w:type="dxa"/>
            <w:tcBorders>
              <w:top w:val="nil"/>
              <w:left w:val="nil"/>
              <w:bottom w:val="single" w:sz="4" w:space="0" w:color="C0C0C0"/>
              <w:right w:val="single" w:sz="4" w:space="0" w:color="C0C0C0"/>
            </w:tcBorders>
            <w:shd w:val="clear" w:color="000000" w:fill="FFFFCC"/>
            <w:vAlign w:val="center"/>
            <w:hideMark/>
          </w:tcPr>
          <w:p w14:paraId="1963FA57"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12,49</w:t>
            </w:r>
          </w:p>
        </w:tc>
        <w:tc>
          <w:tcPr>
            <w:tcW w:w="1818" w:type="dxa"/>
            <w:tcBorders>
              <w:top w:val="nil"/>
              <w:left w:val="nil"/>
              <w:bottom w:val="single" w:sz="4" w:space="0" w:color="C0C0C0"/>
              <w:right w:val="single" w:sz="4" w:space="0" w:color="C0C0C0"/>
            </w:tcBorders>
            <w:shd w:val="clear" w:color="000000" w:fill="FFFFCC"/>
            <w:vAlign w:val="center"/>
            <w:hideMark/>
          </w:tcPr>
          <w:p w14:paraId="2B87A5DC"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116,13</w:t>
            </w:r>
          </w:p>
        </w:tc>
        <w:tc>
          <w:tcPr>
            <w:tcW w:w="1478" w:type="dxa"/>
            <w:tcBorders>
              <w:top w:val="nil"/>
              <w:left w:val="nil"/>
              <w:bottom w:val="single" w:sz="4" w:space="0" w:color="C0C0C0"/>
              <w:right w:val="single" w:sz="4" w:space="0" w:color="C0C0C0"/>
            </w:tcBorders>
            <w:shd w:val="clear" w:color="000000" w:fill="D7EAD3"/>
            <w:vAlign w:val="center"/>
            <w:hideMark/>
          </w:tcPr>
          <w:p w14:paraId="0DF2C2FD"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58,07</w:t>
            </w:r>
          </w:p>
        </w:tc>
        <w:tc>
          <w:tcPr>
            <w:tcW w:w="1518" w:type="dxa"/>
            <w:tcBorders>
              <w:top w:val="nil"/>
              <w:left w:val="nil"/>
              <w:bottom w:val="single" w:sz="4" w:space="0" w:color="C0C0C0"/>
              <w:right w:val="single" w:sz="4" w:space="0" w:color="C0C0C0"/>
            </w:tcBorders>
            <w:shd w:val="clear" w:color="000000" w:fill="D7EAD3"/>
            <w:vAlign w:val="center"/>
            <w:hideMark/>
          </w:tcPr>
          <w:p w14:paraId="352F2420"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58,07</w:t>
            </w:r>
          </w:p>
        </w:tc>
        <w:tc>
          <w:tcPr>
            <w:tcW w:w="3909" w:type="dxa"/>
            <w:tcBorders>
              <w:top w:val="nil"/>
              <w:left w:val="nil"/>
              <w:bottom w:val="single" w:sz="4" w:space="0" w:color="C0C0C0"/>
              <w:right w:val="single" w:sz="4" w:space="0" w:color="C0C0C0"/>
            </w:tcBorders>
            <w:shd w:val="clear" w:color="000000" w:fill="FFFFCC"/>
            <w:vAlign w:val="center"/>
            <w:hideMark/>
          </w:tcPr>
          <w:p w14:paraId="6C89ACA6" w14:textId="77777777" w:rsidR="00F33E96" w:rsidRPr="00F33E96" w:rsidRDefault="00F33E96" w:rsidP="00F33E96">
            <w:pPr>
              <w:rPr>
                <w:rFonts w:ascii="Tahoma" w:hAnsi="Tahoma" w:cs="Tahoma"/>
                <w:sz w:val="16"/>
                <w:szCs w:val="16"/>
                <w:lang w:eastAsia="ru-RU"/>
              </w:rPr>
            </w:pPr>
            <w:r w:rsidRPr="00F33E96">
              <w:rPr>
                <w:rFonts w:ascii="Tahoma" w:hAnsi="Tahoma" w:cs="Tahoma"/>
                <w:sz w:val="16"/>
                <w:szCs w:val="16"/>
                <w:lang w:eastAsia="ru-RU"/>
              </w:rPr>
              <w:t>в соответствии с законодательством</w:t>
            </w:r>
          </w:p>
        </w:tc>
      </w:tr>
      <w:tr w:rsidR="00F33E96" w:rsidRPr="00F33E96" w14:paraId="07D84771" w14:textId="77777777" w:rsidTr="00F33E96">
        <w:trPr>
          <w:trHeight w:val="555"/>
          <w:jc w:val="center"/>
        </w:trPr>
        <w:tc>
          <w:tcPr>
            <w:tcW w:w="361" w:type="dxa"/>
            <w:tcBorders>
              <w:top w:val="nil"/>
              <w:left w:val="nil"/>
              <w:bottom w:val="nil"/>
              <w:right w:val="nil"/>
            </w:tcBorders>
            <w:shd w:val="clear" w:color="000000" w:fill="00B050"/>
            <w:noWrap/>
            <w:vAlign w:val="center"/>
            <w:hideMark/>
          </w:tcPr>
          <w:p w14:paraId="45A44B14" w14:textId="77777777" w:rsidR="00F33E96" w:rsidRPr="00F33E96" w:rsidRDefault="00F33E96" w:rsidP="00F33E96">
            <w:pPr>
              <w:rPr>
                <w:rFonts w:ascii="Tahoma" w:hAnsi="Tahoma" w:cs="Tahoma"/>
                <w:b/>
                <w:bCs/>
                <w:color w:val="000000"/>
                <w:sz w:val="16"/>
                <w:szCs w:val="16"/>
                <w:lang w:eastAsia="ru-RU"/>
              </w:rPr>
            </w:pPr>
            <w:r w:rsidRPr="00F33E96">
              <w:rPr>
                <w:rFonts w:ascii="Tahoma" w:hAnsi="Tahoma" w:cs="Tahoma"/>
                <w:b/>
                <w:bCs/>
                <w:color w:val="000000"/>
                <w:sz w:val="16"/>
                <w:szCs w:val="16"/>
                <w:lang w:eastAsia="ru-RU"/>
              </w:rPr>
              <w:t>НР</w:t>
            </w:r>
          </w:p>
        </w:tc>
        <w:tc>
          <w:tcPr>
            <w:tcW w:w="202" w:type="dxa"/>
            <w:tcBorders>
              <w:top w:val="nil"/>
              <w:left w:val="nil"/>
              <w:bottom w:val="nil"/>
              <w:right w:val="nil"/>
            </w:tcBorders>
            <w:shd w:val="clear" w:color="auto" w:fill="auto"/>
            <w:noWrap/>
            <w:vAlign w:val="bottom"/>
            <w:hideMark/>
          </w:tcPr>
          <w:p w14:paraId="4AE12032" w14:textId="77777777" w:rsidR="00F33E96" w:rsidRPr="00F33E96" w:rsidRDefault="00F33E96" w:rsidP="00F33E96">
            <w:pPr>
              <w:rPr>
                <w:rFonts w:ascii="Tahoma" w:hAnsi="Tahoma" w:cs="Tahoma"/>
                <w:b/>
                <w:bCs/>
                <w:color w:val="000000"/>
                <w:sz w:val="16"/>
                <w:szCs w:val="16"/>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399D0784"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13</w:t>
            </w:r>
          </w:p>
        </w:tc>
        <w:tc>
          <w:tcPr>
            <w:tcW w:w="5851" w:type="dxa"/>
            <w:tcBorders>
              <w:top w:val="nil"/>
              <w:left w:val="nil"/>
              <w:bottom w:val="single" w:sz="4" w:space="0" w:color="C0C0C0"/>
              <w:right w:val="single" w:sz="4" w:space="0" w:color="C0C0C0"/>
            </w:tcBorders>
            <w:shd w:val="clear" w:color="auto" w:fill="auto"/>
            <w:vAlign w:val="center"/>
            <w:hideMark/>
          </w:tcPr>
          <w:p w14:paraId="58361543" w14:textId="77777777" w:rsidR="00F33E96" w:rsidRPr="00F33E96" w:rsidRDefault="00F33E96" w:rsidP="00F33E96">
            <w:pPr>
              <w:rPr>
                <w:rFonts w:ascii="Tahoma" w:hAnsi="Tahoma" w:cs="Tahoma"/>
                <w:b/>
                <w:bCs/>
                <w:sz w:val="16"/>
                <w:szCs w:val="16"/>
                <w:lang w:eastAsia="ru-RU"/>
              </w:rPr>
            </w:pPr>
            <w:r w:rsidRPr="00F33E96">
              <w:rPr>
                <w:rFonts w:ascii="Tahoma" w:hAnsi="Tahoma" w:cs="Tahoma"/>
                <w:b/>
                <w:bCs/>
                <w:sz w:val="16"/>
                <w:szCs w:val="16"/>
                <w:lang w:eastAsia="ru-RU"/>
              </w:rPr>
              <w:t>Экономически не обоснованные доходы прошлых периодов регулирования</w:t>
            </w:r>
          </w:p>
        </w:tc>
        <w:tc>
          <w:tcPr>
            <w:tcW w:w="1138" w:type="dxa"/>
            <w:tcBorders>
              <w:top w:val="nil"/>
              <w:left w:val="nil"/>
              <w:bottom w:val="single" w:sz="4" w:space="0" w:color="C0C0C0"/>
              <w:right w:val="single" w:sz="4" w:space="0" w:color="C0C0C0"/>
            </w:tcBorders>
            <w:shd w:val="clear" w:color="auto" w:fill="auto"/>
            <w:vAlign w:val="center"/>
            <w:hideMark/>
          </w:tcPr>
          <w:p w14:paraId="2DDAA207" w14:textId="77777777" w:rsidR="00F33E96" w:rsidRPr="00F33E96" w:rsidRDefault="00F33E96" w:rsidP="00F33E96">
            <w:pPr>
              <w:jc w:val="center"/>
              <w:rPr>
                <w:rFonts w:ascii="Tahoma" w:hAnsi="Tahoma" w:cs="Tahoma"/>
                <w:b/>
                <w:bCs/>
                <w:sz w:val="16"/>
                <w:szCs w:val="16"/>
                <w:lang w:eastAsia="ru-RU"/>
              </w:rPr>
            </w:pPr>
            <w:proofErr w:type="spellStart"/>
            <w:r w:rsidRPr="00F33E96">
              <w:rPr>
                <w:rFonts w:ascii="Tahoma" w:hAnsi="Tahoma" w:cs="Tahoma"/>
                <w:b/>
                <w:bCs/>
                <w:sz w:val="16"/>
                <w:szCs w:val="16"/>
                <w:lang w:eastAsia="ru-RU"/>
              </w:rPr>
              <w:t>тыс</w:t>
            </w:r>
            <w:proofErr w:type="spellEnd"/>
            <w:r w:rsidRPr="00F33E96">
              <w:rPr>
                <w:rFonts w:ascii="Tahoma" w:hAnsi="Tahoma" w:cs="Tahoma"/>
                <w:b/>
                <w:bCs/>
                <w:sz w:val="16"/>
                <w:szCs w:val="16"/>
                <w:lang w:eastAsia="ru-RU"/>
              </w:rPr>
              <w:t xml:space="preserve"> </w:t>
            </w:r>
            <w:proofErr w:type="spellStart"/>
            <w:r w:rsidRPr="00F33E96">
              <w:rPr>
                <w:rFonts w:ascii="Tahoma" w:hAnsi="Tahoma" w:cs="Tahoma"/>
                <w:b/>
                <w:bCs/>
                <w:sz w:val="16"/>
                <w:szCs w:val="16"/>
                <w:lang w:eastAsia="ru-RU"/>
              </w:rPr>
              <w:t>руб</w:t>
            </w:r>
            <w:proofErr w:type="spellEnd"/>
          </w:p>
        </w:tc>
        <w:tc>
          <w:tcPr>
            <w:tcW w:w="1878" w:type="dxa"/>
            <w:tcBorders>
              <w:top w:val="nil"/>
              <w:left w:val="nil"/>
              <w:bottom w:val="single" w:sz="4" w:space="0" w:color="C0C0C0"/>
              <w:right w:val="single" w:sz="4" w:space="0" w:color="C0C0C0"/>
            </w:tcBorders>
            <w:shd w:val="clear" w:color="000000" w:fill="FFFFCC"/>
            <w:vAlign w:val="center"/>
            <w:hideMark/>
          </w:tcPr>
          <w:p w14:paraId="3786B598"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w:t>
            </w:r>
          </w:p>
        </w:tc>
        <w:tc>
          <w:tcPr>
            <w:tcW w:w="1555" w:type="dxa"/>
            <w:tcBorders>
              <w:top w:val="nil"/>
              <w:left w:val="nil"/>
              <w:bottom w:val="single" w:sz="4" w:space="0" w:color="C0C0C0"/>
              <w:right w:val="single" w:sz="4" w:space="0" w:color="C0C0C0"/>
            </w:tcBorders>
            <w:shd w:val="clear" w:color="000000" w:fill="FFFFCC"/>
            <w:vAlign w:val="center"/>
            <w:hideMark/>
          </w:tcPr>
          <w:p w14:paraId="45F153E5"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w:t>
            </w:r>
          </w:p>
        </w:tc>
        <w:tc>
          <w:tcPr>
            <w:tcW w:w="1778" w:type="dxa"/>
            <w:tcBorders>
              <w:top w:val="nil"/>
              <w:left w:val="nil"/>
              <w:bottom w:val="single" w:sz="4" w:space="0" w:color="C0C0C0"/>
              <w:right w:val="single" w:sz="4" w:space="0" w:color="C0C0C0"/>
            </w:tcBorders>
            <w:shd w:val="clear" w:color="000000" w:fill="FFFFCC"/>
            <w:vAlign w:val="center"/>
            <w:hideMark/>
          </w:tcPr>
          <w:p w14:paraId="562C6390"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w:t>
            </w:r>
          </w:p>
        </w:tc>
        <w:tc>
          <w:tcPr>
            <w:tcW w:w="1798" w:type="dxa"/>
            <w:tcBorders>
              <w:top w:val="nil"/>
              <w:left w:val="nil"/>
              <w:bottom w:val="single" w:sz="4" w:space="0" w:color="C0C0C0"/>
              <w:right w:val="single" w:sz="4" w:space="0" w:color="C0C0C0"/>
            </w:tcBorders>
            <w:shd w:val="clear" w:color="000000" w:fill="FFFFCC"/>
            <w:vAlign w:val="center"/>
            <w:hideMark/>
          </w:tcPr>
          <w:p w14:paraId="7FF47050"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w:t>
            </w:r>
          </w:p>
        </w:tc>
        <w:tc>
          <w:tcPr>
            <w:tcW w:w="1898" w:type="dxa"/>
            <w:tcBorders>
              <w:top w:val="nil"/>
              <w:left w:val="nil"/>
              <w:bottom w:val="single" w:sz="4" w:space="0" w:color="C0C0C0"/>
              <w:right w:val="single" w:sz="4" w:space="0" w:color="C0C0C0"/>
            </w:tcBorders>
            <w:shd w:val="clear" w:color="000000" w:fill="FFFFCC"/>
            <w:vAlign w:val="center"/>
            <w:hideMark/>
          </w:tcPr>
          <w:p w14:paraId="5F85A792"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w:t>
            </w:r>
          </w:p>
        </w:tc>
        <w:tc>
          <w:tcPr>
            <w:tcW w:w="1818" w:type="dxa"/>
            <w:tcBorders>
              <w:top w:val="nil"/>
              <w:left w:val="nil"/>
              <w:bottom w:val="single" w:sz="4" w:space="0" w:color="C0C0C0"/>
              <w:right w:val="single" w:sz="4" w:space="0" w:color="C0C0C0"/>
            </w:tcBorders>
            <w:shd w:val="clear" w:color="000000" w:fill="FFFFCC"/>
            <w:vAlign w:val="center"/>
            <w:hideMark/>
          </w:tcPr>
          <w:p w14:paraId="257A6548"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w:t>
            </w:r>
          </w:p>
        </w:tc>
        <w:tc>
          <w:tcPr>
            <w:tcW w:w="1478" w:type="dxa"/>
            <w:tcBorders>
              <w:top w:val="nil"/>
              <w:left w:val="nil"/>
              <w:bottom w:val="single" w:sz="4" w:space="0" w:color="C0C0C0"/>
              <w:right w:val="single" w:sz="4" w:space="0" w:color="C0C0C0"/>
            </w:tcBorders>
            <w:shd w:val="clear" w:color="000000" w:fill="D7EAD3"/>
            <w:vAlign w:val="center"/>
            <w:hideMark/>
          </w:tcPr>
          <w:p w14:paraId="638C3B71"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15D15869"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0,00</w:t>
            </w:r>
          </w:p>
        </w:tc>
        <w:tc>
          <w:tcPr>
            <w:tcW w:w="3909" w:type="dxa"/>
            <w:tcBorders>
              <w:top w:val="nil"/>
              <w:left w:val="nil"/>
              <w:bottom w:val="single" w:sz="4" w:space="0" w:color="C0C0C0"/>
              <w:right w:val="single" w:sz="4" w:space="0" w:color="C0C0C0"/>
            </w:tcBorders>
            <w:shd w:val="clear" w:color="000000" w:fill="FFFFCC"/>
            <w:vAlign w:val="center"/>
            <w:hideMark/>
          </w:tcPr>
          <w:p w14:paraId="1B397F60" w14:textId="77777777" w:rsidR="00F33E96" w:rsidRPr="00F33E96" w:rsidRDefault="00F33E96" w:rsidP="00F33E96">
            <w:pPr>
              <w:rPr>
                <w:rFonts w:ascii="Tahoma" w:hAnsi="Tahoma" w:cs="Tahoma"/>
                <w:b/>
                <w:bCs/>
                <w:sz w:val="16"/>
                <w:szCs w:val="16"/>
                <w:lang w:eastAsia="ru-RU"/>
              </w:rPr>
            </w:pPr>
            <w:r w:rsidRPr="00F33E96">
              <w:rPr>
                <w:rFonts w:ascii="Tahoma" w:hAnsi="Tahoma" w:cs="Tahoma"/>
                <w:b/>
                <w:bCs/>
                <w:sz w:val="16"/>
                <w:szCs w:val="16"/>
                <w:lang w:eastAsia="ru-RU"/>
              </w:rPr>
              <w:t> </w:t>
            </w:r>
          </w:p>
        </w:tc>
      </w:tr>
      <w:tr w:rsidR="00F33E96" w:rsidRPr="00F33E96" w14:paraId="245AAD6D" w14:textId="77777777" w:rsidTr="00F33E96">
        <w:trPr>
          <w:trHeight w:val="465"/>
          <w:jc w:val="center"/>
        </w:trPr>
        <w:tc>
          <w:tcPr>
            <w:tcW w:w="361" w:type="dxa"/>
            <w:tcBorders>
              <w:top w:val="nil"/>
              <w:left w:val="nil"/>
              <w:bottom w:val="nil"/>
              <w:right w:val="nil"/>
            </w:tcBorders>
            <w:shd w:val="clear" w:color="000000" w:fill="00B050"/>
            <w:noWrap/>
            <w:vAlign w:val="center"/>
            <w:hideMark/>
          </w:tcPr>
          <w:p w14:paraId="0F396B0F" w14:textId="77777777" w:rsidR="00F33E96" w:rsidRPr="00F33E96" w:rsidRDefault="00F33E96" w:rsidP="00F33E96">
            <w:pPr>
              <w:rPr>
                <w:rFonts w:ascii="Tahoma" w:hAnsi="Tahoma" w:cs="Tahoma"/>
                <w:b/>
                <w:bCs/>
                <w:color w:val="000000"/>
                <w:sz w:val="16"/>
                <w:szCs w:val="16"/>
                <w:lang w:eastAsia="ru-RU"/>
              </w:rPr>
            </w:pPr>
            <w:r w:rsidRPr="00F33E96">
              <w:rPr>
                <w:rFonts w:ascii="Tahoma" w:hAnsi="Tahoma" w:cs="Tahoma"/>
                <w:b/>
                <w:bCs/>
                <w:color w:val="000000"/>
                <w:sz w:val="16"/>
                <w:szCs w:val="16"/>
                <w:lang w:eastAsia="ru-RU"/>
              </w:rPr>
              <w:t>НР</w:t>
            </w:r>
          </w:p>
        </w:tc>
        <w:tc>
          <w:tcPr>
            <w:tcW w:w="202" w:type="dxa"/>
            <w:tcBorders>
              <w:top w:val="nil"/>
              <w:left w:val="nil"/>
              <w:bottom w:val="nil"/>
              <w:right w:val="nil"/>
            </w:tcBorders>
            <w:shd w:val="clear" w:color="auto" w:fill="auto"/>
            <w:noWrap/>
            <w:vAlign w:val="bottom"/>
            <w:hideMark/>
          </w:tcPr>
          <w:p w14:paraId="28CCC9FC" w14:textId="77777777" w:rsidR="00F33E96" w:rsidRPr="00F33E96" w:rsidRDefault="00F33E96" w:rsidP="00F33E96">
            <w:pPr>
              <w:rPr>
                <w:rFonts w:ascii="Tahoma" w:hAnsi="Tahoma" w:cs="Tahoma"/>
                <w:b/>
                <w:bCs/>
                <w:color w:val="000000"/>
                <w:sz w:val="16"/>
                <w:szCs w:val="16"/>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536D907A"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15</w:t>
            </w:r>
          </w:p>
        </w:tc>
        <w:tc>
          <w:tcPr>
            <w:tcW w:w="5851" w:type="dxa"/>
            <w:tcBorders>
              <w:top w:val="nil"/>
              <w:left w:val="nil"/>
              <w:bottom w:val="single" w:sz="4" w:space="0" w:color="C0C0C0"/>
              <w:right w:val="single" w:sz="4" w:space="0" w:color="C0C0C0"/>
            </w:tcBorders>
            <w:shd w:val="clear" w:color="auto" w:fill="auto"/>
            <w:vAlign w:val="center"/>
            <w:hideMark/>
          </w:tcPr>
          <w:p w14:paraId="2D4C808C" w14:textId="77777777" w:rsidR="00F33E96" w:rsidRPr="00F33E96" w:rsidRDefault="00F33E96" w:rsidP="00F33E96">
            <w:pPr>
              <w:rPr>
                <w:rFonts w:ascii="Tahoma" w:hAnsi="Tahoma" w:cs="Tahoma"/>
                <w:b/>
                <w:bCs/>
                <w:sz w:val="16"/>
                <w:szCs w:val="16"/>
                <w:lang w:eastAsia="ru-RU"/>
              </w:rPr>
            </w:pPr>
            <w:r w:rsidRPr="00F33E96">
              <w:rPr>
                <w:rFonts w:ascii="Tahoma" w:hAnsi="Tahoma" w:cs="Tahoma"/>
                <w:b/>
                <w:bCs/>
                <w:sz w:val="16"/>
                <w:szCs w:val="16"/>
                <w:lang w:eastAsia="ru-RU"/>
              </w:rPr>
              <w:t>Корректировка НВВ в целях сглаживания тарифов (уменьшение)</w:t>
            </w:r>
          </w:p>
        </w:tc>
        <w:tc>
          <w:tcPr>
            <w:tcW w:w="1138" w:type="dxa"/>
            <w:tcBorders>
              <w:top w:val="nil"/>
              <w:left w:val="nil"/>
              <w:bottom w:val="single" w:sz="4" w:space="0" w:color="C0C0C0"/>
              <w:right w:val="single" w:sz="4" w:space="0" w:color="C0C0C0"/>
            </w:tcBorders>
            <w:shd w:val="clear" w:color="auto" w:fill="auto"/>
            <w:vAlign w:val="center"/>
            <w:hideMark/>
          </w:tcPr>
          <w:p w14:paraId="6AEC47BC" w14:textId="77777777" w:rsidR="00F33E96" w:rsidRPr="00F33E96" w:rsidRDefault="00F33E96" w:rsidP="00F33E96">
            <w:pPr>
              <w:jc w:val="center"/>
              <w:rPr>
                <w:rFonts w:ascii="Tahoma" w:hAnsi="Tahoma" w:cs="Tahoma"/>
                <w:b/>
                <w:bCs/>
                <w:sz w:val="16"/>
                <w:szCs w:val="16"/>
                <w:lang w:eastAsia="ru-RU"/>
              </w:rPr>
            </w:pPr>
            <w:proofErr w:type="spellStart"/>
            <w:r w:rsidRPr="00F33E96">
              <w:rPr>
                <w:rFonts w:ascii="Tahoma" w:hAnsi="Tahoma" w:cs="Tahoma"/>
                <w:b/>
                <w:bCs/>
                <w:sz w:val="16"/>
                <w:szCs w:val="16"/>
                <w:lang w:eastAsia="ru-RU"/>
              </w:rPr>
              <w:t>тыс</w:t>
            </w:r>
            <w:proofErr w:type="spellEnd"/>
            <w:r w:rsidRPr="00F33E96">
              <w:rPr>
                <w:rFonts w:ascii="Tahoma" w:hAnsi="Tahoma" w:cs="Tahoma"/>
                <w:b/>
                <w:bCs/>
                <w:sz w:val="16"/>
                <w:szCs w:val="16"/>
                <w:lang w:eastAsia="ru-RU"/>
              </w:rPr>
              <w:t xml:space="preserve"> </w:t>
            </w:r>
            <w:proofErr w:type="spellStart"/>
            <w:r w:rsidRPr="00F33E96">
              <w:rPr>
                <w:rFonts w:ascii="Tahoma" w:hAnsi="Tahoma" w:cs="Tahoma"/>
                <w:b/>
                <w:bCs/>
                <w:sz w:val="16"/>
                <w:szCs w:val="16"/>
                <w:lang w:eastAsia="ru-RU"/>
              </w:rPr>
              <w:t>руб</w:t>
            </w:r>
            <w:proofErr w:type="spellEnd"/>
          </w:p>
        </w:tc>
        <w:tc>
          <w:tcPr>
            <w:tcW w:w="1878" w:type="dxa"/>
            <w:tcBorders>
              <w:top w:val="nil"/>
              <w:left w:val="nil"/>
              <w:bottom w:val="single" w:sz="4" w:space="0" w:color="C0C0C0"/>
              <w:right w:val="single" w:sz="4" w:space="0" w:color="C0C0C0"/>
            </w:tcBorders>
            <w:shd w:val="clear" w:color="000000" w:fill="FFFFCC"/>
            <w:vAlign w:val="center"/>
            <w:hideMark/>
          </w:tcPr>
          <w:p w14:paraId="0588DF14"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w:t>
            </w:r>
          </w:p>
        </w:tc>
        <w:tc>
          <w:tcPr>
            <w:tcW w:w="1555" w:type="dxa"/>
            <w:tcBorders>
              <w:top w:val="nil"/>
              <w:left w:val="nil"/>
              <w:bottom w:val="single" w:sz="4" w:space="0" w:color="C0C0C0"/>
              <w:right w:val="single" w:sz="4" w:space="0" w:color="C0C0C0"/>
            </w:tcBorders>
            <w:shd w:val="clear" w:color="000000" w:fill="FFFFCC"/>
            <w:vAlign w:val="center"/>
            <w:hideMark/>
          </w:tcPr>
          <w:p w14:paraId="6EE2A568"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w:t>
            </w:r>
          </w:p>
        </w:tc>
        <w:tc>
          <w:tcPr>
            <w:tcW w:w="1778" w:type="dxa"/>
            <w:tcBorders>
              <w:top w:val="nil"/>
              <w:left w:val="nil"/>
              <w:bottom w:val="single" w:sz="4" w:space="0" w:color="C0C0C0"/>
              <w:right w:val="single" w:sz="4" w:space="0" w:color="C0C0C0"/>
            </w:tcBorders>
            <w:shd w:val="clear" w:color="000000" w:fill="FFFFCC"/>
            <w:vAlign w:val="center"/>
            <w:hideMark/>
          </w:tcPr>
          <w:p w14:paraId="07F067E4"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w:t>
            </w:r>
          </w:p>
        </w:tc>
        <w:tc>
          <w:tcPr>
            <w:tcW w:w="1798" w:type="dxa"/>
            <w:tcBorders>
              <w:top w:val="nil"/>
              <w:left w:val="nil"/>
              <w:bottom w:val="single" w:sz="4" w:space="0" w:color="C0C0C0"/>
              <w:right w:val="single" w:sz="4" w:space="0" w:color="C0C0C0"/>
            </w:tcBorders>
            <w:shd w:val="clear" w:color="000000" w:fill="FFFFCC"/>
            <w:vAlign w:val="center"/>
            <w:hideMark/>
          </w:tcPr>
          <w:p w14:paraId="2CCE58E4"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w:t>
            </w:r>
          </w:p>
        </w:tc>
        <w:tc>
          <w:tcPr>
            <w:tcW w:w="1898" w:type="dxa"/>
            <w:tcBorders>
              <w:top w:val="nil"/>
              <w:left w:val="nil"/>
              <w:bottom w:val="single" w:sz="4" w:space="0" w:color="C0C0C0"/>
              <w:right w:val="single" w:sz="4" w:space="0" w:color="C0C0C0"/>
            </w:tcBorders>
            <w:shd w:val="clear" w:color="000000" w:fill="FFFFCC"/>
            <w:vAlign w:val="center"/>
            <w:hideMark/>
          </w:tcPr>
          <w:p w14:paraId="0334EC1D"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w:t>
            </w:r>
          </w:p>
        </w:tc>
        <w:tc>
          <w:tcPr>
            <w:tcW w:w="1818" w:type="dxa"/>
            <w:tcBorders>
              <w:top w:val="nil"/>
              <w:left w:val="nil"/>
              <w:bottom w:val="single" w:sz="4" w:space="0" w:color="C0C0C0"/>
              <w:right w:val="single" w:sz="4" w:space="0" w:color="C0C0C0"/>
            </w:tcBorders>
            <w:shd w:val="clear" w:color="000000" w:fill="FFFFCC"/>
            <w:vAlign w:val="center"/>
            <w:hideMark/>
          </w:tcPr>
          <w:p w14:paraId="2052BA60"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w:t>
            </w:r>
          </w:p>
        </w:tc>
        <w:tc>
          <w:tcPr>
            <w:tcW w:w="1478" w:type="dxa"/>
            <w:tcBorders>
              <w:top w:val="nil"/>
              <w:left w:val="nil"/>
              <w:bottom w:val="single" w:sz="4" w:space="0" w:color="C0C0C0"/>
              <w:right w:val="single" w:sz="4" w:space="0" w:color="C0C0C0"/>
            </w:tcBorders>
            <w:shd w:val="clear" w:color="000000" w:fill="D7EAD3"/>
            <w:vAlign w:val="center"/>
            <w:hideMark/>
          </w:tcPr>
          <w:p w14:paraId="20C4C44E"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37AB9D22"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0,00</w:t>
            </w:r>
          </w:p>
        </w:tc>
        <w:tc>
          <w:tcPr>
            <w:tcW w:w="3909" w:type="dxa"/>
            <w:tcBorders>
              <w:top w:val="nil"/>
              <w:left w:val="nil"/>
              <w:bottom w:val="single" w:sz="4" w:space="0" w:color="C0C0C0"/>
              <w:right w:val="single" w:sz="4" w:space="0" w:color="C0C0C0"/>
            </w:tcBorders>
            <w:shd w:val="clear" w:color="000000" w:fill="FFFFCC"/>
            <w:vAlign w:val="center"/>
            <w:hideMark/>
          </w:tcPr>
          <w:p w14:paraId="4DB7EF0D" w14:textId="77777777" w:rsidR="00F33E96" w:rsidRPr="00F33E96" w:rsidRDefault="00F33E96" w:rsidP="00F33E96">
            <w:pPr>
              <w:rPr>
                <w:rFonts w:ascii="Tahoma" w:hAnsi="Tahoma" w:cs="Tahoma"/>
                <w:b/>
                <w:bCs/>
                <w:sz w:val="16"/>
                <w:szCs w:val="16"/>
                <w:lang w:eastAsia="ru-RU"/>
              </w:rPr>
            </w:pPr>
            <w:r w:rsidRPr="00F33E96">
              <w:rPr>
                <w:rFonts w:ascii="Tahoma" w:hAnsi="Tahoma" w:cs="Tahoma"/>
                <w:b/>
                <w:bCs/>
                <w:sz w:val="16"/>
                <w:szCs w:val="16"/>
                <w:lang w:eastAsia="ru-RU"/>
              </w:rPr>
              <w:t> </w:t>
            </w:r>
          </w:p>
        </w:tc>
      </w:tr>
      <w:tr w:rsidR="00F33E96" w:rsidRPr="00F33E96" w14:paraId="59BC362B" w14:textId="77777777" w:rsidTr="00F33E96">
        <w:trPr>
          <w:trHeight w:val="480"/>
          <w:jc w:val="center"/>
        </w:trPr>
        <w:tc>
          <w:tcPr>
            <w:tcW w:w="361" w:type="dxa"/>
            <w:tcBorders>
              <w:top w:val="nil"/>
              <w:left w:val="nil"/>
              <w:bottom w:val="nil"/>
              <w:right w:val="nil"/>
            </w:tcBorders>
            <w:shd w:val="clear" w:color="000000" w:fill="00B050"/>
            <w:noWrap/>
            <w:vAlign w:val="center"/>
            <w:hideMark/>
          </w:tcPr>
          <w:p w14:paraId="45BBF10F" w14:textId="77777777" w:rsidR="00F33E96" w:rsidRPr="00F33E96" w:rsidRDefault="00F33E96" w:rsidP="00F33E96">
            <w:pPr>
              <w:rPr>
                <w:rFonts w:ascii="Tahoma" w:hAnsi="Tahoma" w:cs="Tahoma"/>
                <w:b/>
                <w:bCs/>
                <w:color w:val="000000"/>
                <w:sz w:val="16"/>
                <w:szCs w:val="16"/>
                <w:lang w:eastAsia="ru-RU"/>
              </w:rPr>
            </w:pPr>
            <w:r w:rsidRPr="00F33E96">
              <w:rPr>
                <w:rFonts w:ascii="Tahoma" w:hAnsi="Tahoma" w:cs="Tahoma"/>
                <w:b/>
                <w:bCs/>
                <w:color w:val="000000"/>
                <w:sz w:val="16"/>
                <w:szCs w:val="16"/>
                <w:lang w:eastAsia="ru-RU"/>
              </w:rPr>
              <w:t>НР</w:t>
            </w:r>
          </w:p>
        </w:tc>
        <w:tc>
          <w:tcPr>
            <w:tcW w:w="202" w:type="dxa"/>
            <w:tcBorders>
              <w:top w:val="nil"/>
              <w:left w:val="nil"/>
              <w:bottom w:val="nil"/>
              <w:right w:val="nil"/>
            </w:tcBorders>
            <w:shd w:val="clear" w:color="auto" w:fill="auto"/>
            <w:noWrap/>
            <w:vAlign w:val="bottom"/>
            <w:hideMark/>
          </w:tcPr>
          <w:p w14:paraId="561BAAB5" w14:textId="77777777" w:rsidR="00F33E96" w:rsidRPr="00F33E96" w:rsidRDefault="00F33E96" w:rsidP="00F33E96">
            <w:pPr>
              <w:rPr>
                <w:rFonts w:ascii="Tahoma" w:hAnsi="Tahoma" w:cs="Tahoma"/>
                <w:b/>
                <w:bCs/>
                <w:color w:val="000000"/>
                <w:sz w:val="16"/>
                <w:szCs w:val="16"/>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7E70CEEC"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16</w:t>
            </w:r>
          </w:p>
        </w:tc>
        <w:tc>
          <w:tcPr>
            <w:tcW w:w="5851" w:type="dxa"/>
            <w:tcBorders>
              <w:top w:val="nil"/>
              <w:left w:val="nil"/>
              <w:bottom w:val="single" w:sz="4" w:space="0" w:color="C0C0C0"/>
              <w:right w:val="single" w:sz="4" w:space="0" w:color="C0C0C0"/>
            </w:tcBorders>
            <w:shd w:val="clear" w:color="auto" w:fill="auto"/>
            <w:vAlign w:val="center"/>
            <w:hideMark/>
          </w:tcPr>
          <w:p w14:paraId="48BF2686" w14:textId="77777777" w:rsidR="00F33E96" w:rsidRPr="00F33E96" w:rsidRDefault="00F33E96" w:rsidP="00F33E96">
            <w:pPr>
              <w:rPr>
                <w:rFonts w:ascii="Tahoma" w:hAnsi="Tahoma" w:cs="Tahoma"/>
                <w:b/>
                <w:bCs/>
                <w:sz w:val="16"/>
                <w:szCs w:val="16"/>
                <w:lang w:eastAsia="ru-RU"/>
              </w:rPr>
            </w:pPr>
            <w:r w:rsidRPr="00F33E96">
              <w:rPr>
                <w:rFonts w:ascii="Tahoma" w:hAnsi="Tahoma" w:cs="Tahoma"/>
                <w:b/>
                <w:bCs/>
                <w:sz w:val="16"/>
                <w:szCs w:val="16"/>
                <w:lang w:eastAsia="ru-RU"/>
              </w:rPr>
              <w:t>Корректировка НВВ в целях сглаживания тарифов (увеличение)</w:t>
            </w:r>
          </w:p>
        </w:tc>
        <w:tc>
          <w:tcPr>
            <w:tcW w:w="1138" w:type="dxa"/>
            <w:tcBorders>
              <w:top w:val="nil"/>
              <w:left w:val="nil"/>
              <w:bottom w:val="single" w:sz="4" w:space="0" w:color="C0C0C0"/>
              <w:right w:val="single" w:sz="4" w:space="0" w:color="C0C0C0"/>
            </w:tcBorders>
            <w:shd w:val="clear" w:color="auto" w:fill="auto"/>
            <w:vAlign w:val="center"/>
            <w:hideMark/>
          </w:tcPr>
          <w:p w14:paraId="6835C702" w14:textId="77777777" w:rsidR="00F33E96" w:rsidRPr="00F33E96" w:rsidRDefault="00F33E96" w:rsidP="00F33E96">
            <w:pPr>
              <w:jc w:val="center"/>
              <w:rPr>
                <w:rFonts w:ascii="Tahoma" w:hAnsi="Tahoma" w:cs="Tahoma"/>
                <w:b/>
                <w:bCs/>
                <w:sz w:val="16"/>
                <w:szCs w:val="16"/>
                <w:lang w:eastAsia="ru-RU"/>
              </w:rPr>
            </w:pPr>
            <w:proofErr w:type="spellStart"/>
            <w:r w:rsidRPr="00F33E96">
              <w:rPr>
                <w:rFonts w:ascii="Tahoma" w:hAnsi="Tahoma" w:cs="Tahoma"/>
                <w:b/>
                <w:bCs/>
                <w:sz w:val="16"/>
                <w:szCs w:val="16"/>
                <w:lang w:eastAsia="ru-RU"/>
              </w:rPr>
              <w:t>тыс</w:t>
            </w:r>
            <w:proofErr w:type="spellEnd"/>
            <w:r w:rsidRPr="00F33E96">
              <w:rPr>
                <w:rFonts w:ascii="Tahoma" w:hAnsi="Tahoma" w:cs="Tahoma"/>
                <w:b/>
                <w:bCs/>
                <w:sz w:val="16"/>
                <w:szCs w:val="16"/>
                <w:lang w:eastAsia="ru-RU"/>
              </w:rPr>
              <w:t xml:space="preserve"> </w:t>
            </w:r>
            <w:proofErr w:type="spellStart"/>
            <w:r w:rsidRPr="00F33E96">
              <w:rPr>
                <w:rFonts w:ascii="Tahoma" w:hAnsi="Tahoma" w:cs="Tahoma"/>
                <w:b/>
                <w:bCs/>
                <w:sz w:val="16"/>
                <w:szCs w:val="16"/>
                <w:lang w:eastAsia="ru-RU"/>
              </w:rPr>
              <w:t>руб</w:t>
            </w:r>
            <w:proofErr w:type="spellEnd"/>
          </w:p>
        </w:tc>
        <w:tc>
          <w:tcPr>
            <w:tcW w:w="1878" w:type="dxa"/>
            <w:tcBorders>
              <w:top w:val="nil"/>
              <w:left w:val="nil"/>
              <w:bottom w:val="single" w:sz="4" w:space="0" w:color="C0C0C0"/>
              <w:right w:val="single" w:sz="4" w:space="0" w:color="C0C0C0"/>
            </w:tcBorders>
            <w:shd w:val="clear" w:color="000000" w:fill="FFFFCC"/>
            <w:vAlign w:val="center"/>
            <w:hideMark/>
          </w:tcPr>
          <w:p w14:paraId="722079E1"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w:t>
            </w:r>
          </w:p>
        </w:tc>
        <w:tc>
          <w:tcPr>
            <w:tcW w:w="1555" w:type="dxa"/>
            <w:tcBorders>
              <w:top w:val="nil"/>
              <w:left w:val="nil"/>
              <w:bottom w:val="single" w:sz="4" w:space="0" w:color="C0C0C0"/>
              <w:right w:val="single" w:sz="4" w:space="0" w:color="C0C0C0"/>
            </w:tcBorders>
            <w:shd w:val="clear" w:color="000000" w:fill="FFFFCC"/>
            <w:vAlign w:val="center"/>
            <w:hideMark/>
          </w:tcPr>
          <w:p w14:paraId="62F0AAFE"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w:t>
            </w:r>
          </w:p>
        </w:tc>
        <w:tc>
          <w:tcPr>
            <w:tcW w:w="1778" w:type="dxa"/>
            <w:tcBorders>
              <w:top w:val="nil"/>
              <w:left w:val="nil"/>
              <w:bottom w:val="single" w:sz="4" w:space="0" w:color="C0C0C0"/>
              <w:right w:val="single" w:sz="4" w:space="0" w:color="C0C0C0"/>
            </w:tcBorders>
            <w:shd w:val="clear" w:color="000000" w:fill="FFFFCC"/>
            <w:vAlign w:val="center"/>
            <w:hideMark/>
          </w:tcPr>
          <w:p w14:paraId="45DCAEA9"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w:t>
            </w:r>
          </w:p>
        </w:tc>
        <w:tc>
          <w:tcPr>
            <w:tcW w:w="1798" w:type="dxa"/>
            <w:tcBorders>
              <w:top w:val="nil"/>
              <w:left w:val="nil"/>
              <w:bottom w:val="single" w:sz="4" w:space="0" w:color="C0C0C0"/>
              <w:right w:val="single" w:sz="4" w:space="0" w:color="C0C0C0"/>
            </w:tcBorders>
            <w:shd w:val="clear" w:color="000000" w:fill="FFFFCC"/>
            <w:vAlign w:val="center"/>
            <w:hideMark/>
          </w:tcPr>
          <w:p w14:paraId="3E2561CF"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w:t>
            </w:r>
          </w:p>
        </w:tc>
        <w:tc>
          <w:tcPr>
            <w:tcW w:w="1898" w:type="dxa"/>
            <w:tcBorders>
              <w:top w:val="nil"/>
              <w:left w:val="nil"/>
              <w:bottom w:val="single" w:sz="4" w:space="0" w:color="C0C0C0"/>
              <w:right w:val="single" w:sz="4" w:space="0" w:color="C0C0C0"/>
            </w:tcBorders>
            <w:shd w:val="clear" w:color="000000" w:fill="FFFFCC"/>
            <w:vAlign w:val="center"/>
            <w:hideMark/>
          </w:tcPr>
          <w:p w14:paraId="3B2628ED"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w:t>
            </w:r>
          </w:p>
        </w:tc>
        <w:tc>
          <w:tcPr>
            <w:tcW w:w="1818" w:type="dxa"/>
            <w:tcBorders>
              <w:top w:val="nil"/>
              <w:left w:val="nil"/>
              <w:bottom w:val="single" w:sz="4" w:space="0" w:color="C0C0C0"/>
              <w:right w:val="single" w:sz="4" w:space="0" w:color="C0C0C0"/>
            </w:tcBorders>
            <w:shd w:val="clear" w:color="000000" w:fill="FFFFCC"/>
            <w:vAlign w:val="center"/>
            <w:hideMark/>
          </w:tcPr>
          <w:p w14:paraId="41FCE710"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w:t>
            </w:r>
          </w:p>
        </w:tc>
        <w:tc>
          <w:tcPr>
            <w:tcW w:w="1478" w:type="dxa"/>
            <w:tcBorders>
              <w:top w:val="nil"/>
              <w:left w:val="nil"/>
              <w:bottom w:val="single" w:sz="4" w:space="0" w:color="C0C0C0"/>
              <w:right w:val="single" w:sz="4" w:space="0" w:color="C0C0C0"/>
            </w:tcBorders>
            <w:shd w:val="clear" w:color="000000" w:fill="D7EAD3"/>
            <w:vAlign w:val="center"/>
            <w:hideMark/>
          </w:tcPr>
          <w:p w14:paraId="1E3917EC"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0F577AAD"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0,00</w:t>
            </w:r>
          </w:p>
        </w:tc>
        <w:tc>
          <w:tcPr>
            <w:tcW w:w="3909" w:type="dxa"/>
            <w:tcBorders>
              <w:top w:val="nil"/>
              <w:left w:val="nil"/>
              <w:bottom w:val="single" w:sz="4" w:space="0" w:color="C0C0C0"/>
              <w:right w:val="single" w:sz="4" w:space="0" w:color="C0C0C0"/>
            </w:tcBorders>
            <w:shd w:val="clear" w:color="000000" w:fill="FFFFCC"/>
            <w:vAlign w:val="center"/>
            <w:hideMark/>
          </w:tcPr>
          <w:p w14:paraId="2A09EC55" w14:textId="77777777" w:rsidR="00F33E96" w:rsidRPr="00F33E96" w:rsidRDefault="00F33E96" w:rsidP="00F33E96">
            <w:pPr>
              <w:rPr>
                <w:rFonts w:ascii="Tahoma" w:hAnsi="Tahoma" w:cs="Tahoma"/>
                <w:b/>
                <w:bCs/>
                <w:sz w:val="16"/>
                <w:szCs w:val="16"/>
                <w:lang w:eastAsia="ru-RU"/>
              </w:rPr>
            </w:pPr>
            <w:r w:rsidRPr="00F33E96">
              <w:rPr>
                <w:rFonts w:ascii="Tahoma" w:hAnsi="Tahoma" w:cs="Tahoma"/>
                <w:b/>
                <w:bCs/>
                <w:sz w:val="16"/>
                <w:szCs w:val="16"/>
                <w:lang w:eastAsia="ru-RU"/>
              </w:rPr>
              <w:t> </w:t>
            </w:r>
          </w:p>
        </w:tc>
      </w:tr>
      <w:tr w:rsidR="00F33E96" w:rsidRPr="00F33E96" w14:paraId="71426197" w14:textId="77777777" w:rsidTr="00F33E96">
        <w:trPr>
          <w:trHeight w:val="300"/>
          <w:jc w:val="center"/>
        </w:trPr>
        <w:tc>
          <w:tcPr>
            <w:tcW w:w="361" w:type="dxa"/>
            <w:tcBorders>
              <w:top w:val="nil"/>
              <w:left w:val="nil"/>
              <w:bottom w:val="nil"/>
              <w:right w:val="nil"/>
            </w:tcBorders>
            <w:shd w:val="clear" w:color="auto" w:fill="auto"/>
            <w:noWrap/>
            <w:vAlign w:val="bottom"/>
            <w:hideMark/>
          </w:tcPr>
          <w:p w14:paraId="2476FFCA" w14:textId="77777777" w:rsidR="00F33E96" w:rsidRPr="00F33E96" w:rsidRDefault="00F33E96" w:rsidP="00F33E96">
            <w:pPr>
              <w:rPr>
                <w:rFonts w:ascii="Tahoma" w:hAnsi="Tahoma" w:cs="Tahoma"/>
                <w:b/>
                <w:bCs/>
                <w:sz w:val="16"/>
                <w:szCs w:val="16"/>
                <w:lang w:eastAsia="ru-RU"/>
              </w:rPr>
            </w:pPr>
          </w:p>
        </w:tc>
        <w:tc>
          <w:tcPr>
            <w:tcW w:w="202" w:type="dxa"/>
            <w:tcBorders>
              <w:top w:val="nil"/>
              <w:left w:val="nil"/>
              <w:bottom w:val="nil"/>
              <w:right w:val="nil"/>
            </w:tcBorders>
            <w:shd w:val="clear" w:color="auto" w:fill="auto"/>
            <w:noWrap/>
            <w:vAlign w:val="bottom"/>
            <w:hideMark/>
          </w:tcPr>
          <w:p w14:paraId="043FBF01" w14:textId="77777777" w:rsidR="00F33E96" w:rsidRPr="00F33E96" w:rsidRDefault="00F33E96" w:rsidP="00F33E96">
            <w:pPr>
              <w:rPr>
                <w:sz w:val="16"/>
                <w:szCs w:val="16"/>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1C8F3BF1"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17</w:t>
            </w:r>
          </w:p>
        </w:tc>
        <w:tc>
          <w:tcPr>
            <w:tcW w:w="5851" w:type="dxa"/>
            <w:tcBorders>
              <w:top w:val="nil"/>
              <w:left w:val="nil"/>
              <w:bottom w:val="single" w:sz="4" w:space="0" w:color="C0C0C0"/>
              <w:right w:val="single" w:sz="4" w:space="0" w:color="C0C0C0"/>
            </w:tcBorders>
            <w:shd w:val="clear" w:color="auto" w:fill="auto"/>
            <w:vAlign w:val="center"/>
            <w:hideMark/>
          </w:tcPr>
          <w:p w14:paraId="3DFB5754" w14:textId="77777777" w:rsidR="00F33E96" w:rsidRPr="00F33E96" w:rsidRDefault="00F33E96" w:rsidP="00F33E96">
            <w:pPr>
              <w:rPr>
                <w:rFonts w:ascii="Tahoma" w:hAnsi="Tahoma" w:cs="Tahoma"/>
                <w:b/>
                <w:bCs/>
                <w:sz w:val="16"/>
                <w:szCs w:val="16"/>
                <w:lang w:eastAsia="ru-RU"/>
              </w:rPr>
            </w:pPr>
            <w:r w:rsidRPr="00F33E96">
              <w:rPr>
                <w:rFonts w:ascii="Tahoma" w:hAnsi="Tahoma" w:cs="Tahoma"/>
                <w:b/>
                <w:bCs/>
                <w:sz w:val="16"/>
                <w:szCs w:val="16"/>
                <w:lang w:eastAsia="ru-RU"/>
              </w:rPr>
              <w:t>НВВ без НДС</w:t>
            </w:r>
          </w:p>
        </w:tc>
        <w:tc>
          <w:tcPr>
            <w:tcW w:w="1138" w:type="dxa"/>
            <w:tcBorders>
              <w:top w:val="nil"/>
              <w:left w:val="nil"/>
              <w:bottom w:val="single" w:sz="4" w:space="0" w:color="C0C0C0"/>
              <w:right w:val="single" w:sz="4" w:space="0" w:color="C0C0C0"/>
            </w:tcBorders>
            <w:shd w:val="clear" w:color="auto" w:fill="auto"/>
            <w:vAlign w:val="center"/>
            <w:hideMark/>
          </w:tcPr>
          <w:p w14:paraId="6E5215FE" w14:textId="77777777" w:rsidR="00F33E96" w:rsidRPr="00F33E96" w:rsidRDefault="00F33E96" w:rsidP="00F33E96">
            <w:pPr>
              <w:jc w:val="center"/>
              <w:rPr>
                <w:rFonts w:ascii="Tahoma" w:hAnsi="Tahoma" w:cs="Tahoma"/>
                <w:b/>
                <w:bCs/>
                <w:sz w:val="16"/>
                <w:szCs w:val="16"/>
                <w:lang w:eastAsia="ru-RU"/>
              </w:rPr>
            </w:pPr>
            <w:proofErr w:type="spellStart"/>
            <w:r w:rsidRPr="00F33E96">
              <w:rPr>
                <w:rFonts w:ascii="Tahoma" w:hAnsi="Tahoma" w:cs="Tahoma"/>
                <w:b/>
                <w:bCs/>
                <w:sz w:val="16"/>
                <w:szCs w:val="16"/>
                <w:lang w:eastAsia="ru-RU"/>
              </w:rPr>
              <w:t>тыс</w:t>
            </w:r>
            <w:proofErr w:type="spellEnd"/>
            <w:r w:rsidRPr="00F33E96">
              <w:rPr>
                <w:rFonts w:ascii="Tahoma" w:hAnsi="Tahoma" w:cs="Tahoma"/>
                <w:b/>
                <w:bCs/>
                <w:sz w:val="16"/>
                <w:szCs w:val="16"/>
                <w:lang w:eastAsia="ru-RU"/>
              </w:rPr>
              <w:t xml:space="preserve"> </w:t>
            </w:r>
            <w:proofErr w:type="spellStart"/>
            <w:r w:rsidRPr="00F33E96">
              <w:rPr>
                <w:rFonts w:ascii="Tahoma" w:hAnsi="Tahoma" w:cs="Tahoma"/>
                <w:b/>
                <w:bCs/>
                <w:sz w:val="16"/>
                <w:szCs w:val="16"/>
                <w:lang w:eastAsia="ru-RU"/>
              </w:rPr>
              <w:t>руб</w:t>
            </w:r>
            <w:proofErr w:type="spellEnd"/>
          </w:p>
        </w:tc>
        <w:tc>
          <w:tcPr>
            <w:tcW w:w="1878" w:type="dxa"/>
            <w:tcBorders>
              <w:top w:val="nil"/>
              <w:left w:val="nil"/>
              <w:bottom w:val="single" w:sz="4" w:space="0" w:color="C0C0C0"/>
              <w:right w:val="single" w:sz="4" w:space="0" w:color="C0C0C0"/>
            </w:tcBorders>
            <w:shd w:val="clear" w:color="000000" w:fill="D7EAD3"/>
            <w:vAlign w:val="center"/>
            <w:hideMark/>
          </w:tcPr>
          <w:p w14:paraId="5E22A15D"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1 194,09</w:t>
            </w:r>
          </w:p>
        </w:tc>
        <w:tc>
          <w:tcPr>
            <w:tcW w:w="1555" w:type="dxa"/>
            <w:tcBorders>
              <w:top w:val="nil"/>
              <w:left w:val="nil"/>
              <w:bottom w:val="single" w:sz="4" w:space="0" w:color="C0C0C0"/>
              <w:right w:val="single" w:sz="4" w:space="0" w:color="C0C0C0"/>
            </w:tcBorders>
            <w:shd w:val="clear" w:color="000000" w:fill="D7EAD3"/>
            <w:vAlign w:val="center"/>
            <w:hideMark/>
          </w:tcPr>
          <w:p w14:paraId="719562CB"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1 185,76</w:t>
            </w:r>
          </w:p>
        </w:tc>
        <w:tc>
          <w:tcPr>
            <w:tcW w:w="1778" w:type="dxa"/>
            <w:tcBorders>
              <w:top w:val="nil"/>
              <w:left w:val="nil"/>
              <w:bottom w:val="single" w:sz="4" w:space="0" w:color="C0C0C0"/>
              <w:right w:val="single" w:sz="4" w:space="0" w:color="C0C0C0"/>
            </w:tcBorders>
            <w:shd w:val="clear" w:color="000000" w:fill="D7EAD3"/>
            <w:vAlign w:val="center"/>
            <w:hideMark/>
          </w:tcPr>
          <w:p w14:paraId="0AFC092D"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1 169,08</w:t>
            </w:r>
          </w:p>
        </w:tc>
        <w:tc>
          <w:tcPr>
            <w:tcW w:w="1798" w:type="dxa"/>
            <w:tcBorders>
              <w:top w:val="nil"/>
              <w:left w:val="nil"/>
              <w:bottom w:val="single" w:sz="4" w:space="0" w:color="C0C0C0"/>
              <w:right w:val="single" w:sz="4" w:space="0" w:color="C0C0C0"/>
            </w:tcBorders>
            <w:shd w:val="clear" w:color="000000" w:fill="D7EAD3"/>
            <w:vAlign w:val="center"/>
            <w:hideMark/>
          </w:tcPr>
          <w:p w14:paraId="01F8A78B"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1 218,06</w:t>
            </w:r>
          </w:p>
        </w:tc>
        <w:tc>
          <w:tcPr>
            <w:tcW w:w="1898" w:type="dxa"/>
            <w:tcBorders>
              <w:top w:val="nil"/>
              <w:left w:val="nil"/>
              <w:bottom w:val="single" w:sz="4" w:space="0" w:color="C0C0C0"/>
              <w:right w:val="single" w:sz="4" w:space="0" w:color="C0C0C0"/>
            </w:tcBorders>
            <w:shd w:val="clear" w:color="000000" w:fill="D7EAD3"/>
            <w:vAlign w:val="center"/>
            <w:hideMark/>
          </w:tcPr>
          <w:p w14:paraId="3B4028B5"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263,90</w:t>
            </w:r>
          </w:p>
        </w:tc>
        <w:tc>
          <w:tcPr>
            <w:tcW w:w="1818" w:type="dxa"/>
            <w:tcBorders>
              <w:top w:val="nil"/>
              <w:left w:val="nil"/>
              <w:bottom w:val="single" w:sz="4" w:space="0" w:color="C0C0C0"/>
              <w:right w:val="single" w:sz="4" w:space="0" w:color="C0C0C0"/>
            </w:tcBorders>
            <w:shd w:val="clear" w:color="000000" w:fill="D7EAD3"/>
            <w:vAlign w:val="center"/>
            <w:hideMark/>
          </w:tcPr>
          <w:p w14:paraId="27667DDA"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1 481,95</w:t>
            </w:r>
          </w:p>
        </w:tc>
        <w:tc>
          <w:tcPr>
            <w:tcW w:w="1478" w:type="dxa"/>
            <w:tcBorders>
              <w:top w:val="nil"/>
              <w:left w:val="nil"/>
              <w:bottom w:val="single" w:sz="4" w:space="0" w:color="C0C0C0"/>
              <w:right w:val="single" w:sz="4" w:space="0" w:color="C0C0C0"/>
            </w:tcBorders>
            <w:shd w:val="clear" w:color="000000" w:fill="D7EAD3"/>
            <w:vAlign w:val="center"/>
            <w:hideMark/>
          </w:tcPr>
          <w:p w14:paraId="21F6D35D"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740,98</w:t>
            </w:r>
          </w:p>
        </w:tc>
        <w:tc>
          <w:tcPr>
            <w:tcW w:w="1518" w:type="dxa"/>
            <w:tcBorders>
              <w:top w:val="nil"/>
              <w:left w:val="nil"/>
              <w:bottom w:val="single" w:sz="4" w:space="0" w:color="C0C0C0"/>
              <w:right w:val="single" w:sz="4" w:space="0" w:color="C0C0C0"/>
            </w:tcBorders>
            <w:shd w:val="clear" w:color="000000" w:fill="D7EAD3"/>
            <w:vAlign w:val="center"/>
            <w:hideMark/>
          </w:tcPr>
          <w:p w14:paraId="15174EFC"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740,98</w:t>
            </w:r>
          </w:p>
        </w:tc>
        <w:tc>
          <w:tcPr>
            <w:tcW w:w="3909" w:type="dxa"/>
            <w:tcBorders>
              <w:top w:val="nil"/>
              <w:left w:val="nil"/>
              <w:bottom w:val="single" w:sz="4" w:space="0" w:color="C0C0C0"/>
              <w:right w:val="single" w:sz="4" w:space="0" w:color="C0C0C0"/>
            </w:tcBorders>
            <w:shd w:val="clear" w:color="000000" w:fill="FFFFCC"/>
            <w:vAlign w:val="center"/>
            <w:hideMark/>
          </w:tcPr>
          <w:p w14:paraId="3A3DD5DD" w14:textId="77777777" w:rsidR="00F33E96" w:rsidRPr="00F33E96" w:rsidRDefault="00F33E96" w:rsidP="00F33E96">
            <w:pPr>
              <w:rPr>
                <w:rFonts w:ascii="Tahoma" w:hAnsi="Tahoma" w:cs="Tahoma"/>
                <w:b/>
                <w:bCs/>
                <w:sz w:val="16"/>
                <w:szCs w:val="16"/>
                <w:lang w:eastAsia="ru-RU"/>
              </w:rPr>
            </w:pPr>
            <w:r w:rsidRPr="00F33E96">
              <w:rPr>
                <w:rFonts w:ascii="Tahoma" w:hAnsi="Tahoma" w:cs="Tahoma"/>
                <w:b/>
                <w:bCs/>
                <w:sz w:val="16"/>
                <w:szCs w:val="16"/>
                <w:lang w:eastAsia="ru-RU"/>
              </w:rPr>
              <w:t> </w:t>
            </w:r>
          </w:p>
        </w:tc>
      </w:tr>
      <w:tr w:rsidR="00F33E96" w:rsidRPr="00F33E96" w14:paraId="0710AA5B" w14:textId="77777777" w:rsidTr="00F33E96">
        <w:trPr>
          <w:trHeight w:val="300"/>
          <w:jc w:val="center"/>
        </w:trPr>
        <w:tc>
          <w:tcPr>
            <w:tcW w:w="361" w:type="dxa"/>
            <w:tcBorders>
              <w:top w:val="nil"/>
              <w:left w:val="nil"/>
              <w:bottom w:val="nil"/>
              <w:right w:val="nil"/>
            </w:tcBorders>
            <w:shd w:val="clear" w:color="auto" w:fill="auto"/>
            <w:noWrap/>
            <w:vAlign w:val="bottom"/>
            <w:hideMark/>
          </w:tcPr>
          <w:p w14:paraId="1AA6C3B0" w14:textId="77777777" w:rsidR="00F33E96" w:rsidRPr="00F33E96" w:rsidRDefault="00F33E96" w:rsidP="00F33E96">
            <w:pPr>
              <w:rPr>
                <w:rFonts w:ascii="Tahoma" w:hAnsi="Tahoma" w:cs="Tahoma"/>
                <w:b/>
                <w:bCs/>
                <w:sz w:val="16"/>
                <w:szCs w:val="16"/>
                <w:lang w:eastAsia="ru-RU"/>
              </w:rPr>
            </w:pPr>
          </w:p>
        </w:tc>
        <w:tc>
          <w:tcPr>
            <w:tcW w:w="202" w:type="dxa"/>
            <w:tcBorders>
              <w:top w:val="nil"/>
              <w:left w:val="nil"/>
              <w:bottom w:val="nil"/>
              <w:right w:val="nil"/>
            </w:tcBorders>
            <w:shd w:val="clear" w:color="auto" w:fill="auto"/>
            <w:noWrap/>
            <w:vAlign w:val="bottom"/>
            <w:hideMark/>
          </w:tcPr>
          <w:p w14:paraId="0AADE4B9" w14:textId="77777777" w:rsidR="00F33E96" w:rsidRPr="00F33E96" w:rsidRDefault="00F33E96" w:rsidP="00F33E96">
            <w:pPr>
              <w:rPr>
                <w:sz w:val="16"/>
                <w:szCs w:val="16"/>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4C2C4002"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17.1</w:t>
            </w:r>
          </w:p>
        </w:tc>
        <w:tc>
          <w:tcPr>
            <w:tcW w:w="5851" w:type="dxa"/>
            <w:tcBorders>
              <w:top w:val="nil"/>
              <w:left w:val="nil"/>
              <w:bottom w:val="single" w:sz="4" w:space="0" w:color="C0C0C0"/>
              <w:right w:val="single" w:sz="4" w:space="0" w:color="C0C0C0"/>
            </w:tcBorders>
            <w:shd w:val="clear" w:color="auto" w:fill="auto"/>
            <w:vAlign w:val="center"/>
            <w:hideMark/>
          </w:tcPr>
          <w:p w14:paraId="58A06C69" w14:textId="77777777" w:rsidR="00F33E96" w:rsidRPr="00F33E96" w:rsidRDefault="00F33E96" w:rsidP="00F33E96">
            <w:pPr>
              <w:ind w:firstLineChars="100" w:firstLine="160"/>
              <w:rPr>
                <w:rFonts w:ascii="Tahoma" w:hAnsi="Tahoma" w:cs="Tahoma"/>
                <w:sz w:val="16"/>
                <w:szCs w:val="16"/>
                <w:lang w:eastAsia="ru-RU"/>
              </w:rPr>
            </w:pPr>
            <w:r w:rsidRPr="00F33E96">
              <w:rPr>
                <w:rFonts w:ascii="Tahoma" w:hAnsi="Tahoma" w:cs="Tahoma"/>
                <w:sz w:val="16"/>
                <w:szCs w:val="16"/>
                <w:lang w:eastAsia="ru-RU"/>
              </w:rPr>
              <w:t>На потребительский рынок</w:t>
            </w:r>
          </w:p>
        </w:tc>
        <w:tc>
          <w:tcPr>
            <w:tcW w:w="1138" w:type="dxa"/>
            <w:tcBorders>
              <w:top w:val="nil"/>
              <w:left w:val="nil"/>
              <w:bottom w:val="single" w:sz="4" w:space="0" w:color="C0C0C0"/>
              <w:right w:val="single" w:sz="4" w:space="0" w:color="C0C0C0"/>
            </w:tcBorders>
            <w:shd w:val="clear" w:color="auto" w:fill="auto"/>
            <w:vAlign w:val="center"/>
            <w:hideMark/>
          </w:tcPr>
          <w:p w14:paraId="1D6BD043" w14:textId="77777777" w:rsidR="00F33E96" w:rsidRPr="00F33E96" w:rsidRDefault="00F33E96" w:rsidP="00F33E96">
            <w:pPr>
              <w:jc w:val="center"/>
              <w:rPr>
                <w:rFonts w:ascii="Tahoma" w:hAnsi="Tahoma" w:cs="Tahoma"/>
                <w:sz w:val="16"/>
                <w:szCs w:val="16"/>
                <w:lang w:eastAsia="ru-RU"/>
              </w:rPr>
            </w:pPr>
            <w:proofErr w:type="spellStart"/>
            <w:r w:rsidRPr="00F33E96">
              <w:rPr>
                <w:rFonts w:ascii="Tahoma" w:hAnsi="Tahoma" w:cs="Tahoma"/>
                <w:sz w:val="16"/>
                <w:szCs w:val="16"/>
                <w:lang w:eastAsia="ru-RU"/>
              </w:rPr>
              <w:t>тыс</w:t>
            </w:r>
            <w:proofErr w:type="spellEnd"/>
            <w:r w:rsidRPr="00F33E96">
              <w:rPr>
                <w:rFonts w:ascii="Tahoma" w:hAnsi="Tahoma" w:cs="Tahoma"/>
                <w:sz w:val="16"/>
                <w:szCs w:val="16"/>
                <w:lang w:eastAsia="ru-RU"/>
              </w:rPr>
              <w:t xml:space="preserve"> </w:t>
            </w:r>
            <w:proofErr w:type="spellStart"/>
            <w:r w:rsidRPr="00F33E96">
              <w:rPr>
                <w:rFonts w:ascii="Tahoma" w:hAnsi="Tahoma" w:cs="Tahoma"/>
                <w:sz w:val="16"/>
                <w:szCs w:val="16"/>
                <w:lang w:eastAsia="ru-RU"/>
              </w:rPr>
              <w:t>руб</w:t>
            </w:r>
            <w:proofErr w:type="spellEnd"/>
          </w:p>
        </w:tc>
        <w:tc>
          <w:tcPr>
            <w:tcW w:w="1878" w:type="dxa"/>
            <w:tcBorders>
              <w:top w:val="nil"/>
              <w:left w:val="nil"/>
              <w:bottom w:val="single" w:sz="4" w:space="0" w:color="C0C0C0"/>
              <w:right w:val="single" w:sz="4" w:space="0" w:color="C0C0C0"/>
            </w:tcBorders>
            <w:shd w:val="clear" w:color="000000" w:fill="D7EAD3"/>
            <w:vAlign w:val="center"/>
            <w:hideMark/>
          </w:tcPr>
          <w:p w14:paraId="4C216531"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264,99</w:t>
            </w:r>
          </w:p>
        </w:tc>
        <w:tc>
          <w:tcPr>
            <w:tcW w:w="1555" w:type="dxa"/>
            <w:tcBorders>
              <w:top w:val="nil"/>
              <w:left w:val="nil"/>
              <w:bottom w:val="single" w:sz="4" w:space="0" w:color="C0C0C0"/>
              <w:right w:val="single" w:sz="4" w:space="0" w:color="C0C0C0"/>
            </w:tcBorders>
            <w:shd w:val="clear" w:color="000000" w:fill="D7EAD3"/>
            <w:vAlign w:val="center"/>
            <w:hideMark/>
          </w:tcPr>
          <w:p w14:paraId="3833F440"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1 185,76</w:t>
            </w:r>
          </w:p>
        </w:tc>
        <w:tc>
          <w:tcPr>
            <w:tcW w:w="1778" w:type="dxa"/>
            <w:tcBorders>
              <w:top w:val="nil"/>
              <w:left w:val="nil"/>
              <w:bottom w:val="single" w:sz="4" w:space="0" w:color="C0C0C0"/>
              <w:right w:val="single" w:sz="4" w:space="0" w:color="C0C0C0"/>
            </w:tcBorders>
            <w:shd w:val="clear" w:color="000000" w:fill="D7EAD3"/>
            <w:vAlign w:val="center"/>
            <w:hideMark/>
          </w:tcPr>
          <w:p w14:paraId="3C2E00DC"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259,44</w:t>
            </w:r>
          </w:p>
        </w:tc>
        <w:tc>
          <w:tcPr>
            <w:tcW w:w="1798" w:type="dxa"/>
            <w:tcBorders>
              <w:top w:val="nil"/>
              <w:left w:val="nil"/>
              <w:bottom w:val="single" w:sz="4" w:space="0" w:color="C0C0C0"/>
              <w:right w:val="single" w:sz="4" w:space="0" w:color="C0C0C0"/>
            </w:tcBorders>
            <w:shd w:val="clear" w:color="000000" w:fill="D7EAD3"/>
            <w:vAlign w:val="center"/>
            <w:hideMark/>
          </w:tcPr>
          <w:p w14:paraId="4BE3C7F2"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270,31</w:t>
            </w:r>
          </w:p>
        </w:tc>
        <w:tc>
          <w:tcPr>
            <w:tcW w:w="1898" w:type="dxa"/>
            <w:tcBorders>
              <w:top w:val="nil"/>
              <w:left w:val="nil"/>
              <w:bottom w:val="single" w:sz="4" w:space="0" w:color="C0C0C0"/>
              <w:right w:val="single" w:sz="4" w:space="0" w:color="C0C0C0"/>
            </w:tcBorders>
            <w:shd w:val="clear" w:color="000000" w:fill="D7EAD3"/>
            <w:vAlign w:val="center"/>
            <w:hideMark/>
          </w:tcPr>
          <w:p w14:paraId="7C7A6873"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263,90</w:t>
            </w:r>
          </w:p>
        </w:tc>
        <w:tc>
          <w:tcPr>
            <w:tcW w:w="1818" w:type="dxa"/>
            <w:tcBorders>
              <w:top w:val="nil"/>
              <w:left w:val="nil"/>
              <w:bottom w:val="single" w:sz="4" w:space="0" w:color="C0C0C0"/>
              <w:right w:val="single" w:sz="4" w:space="0" w:color="C0C0C0"/>
            </w:tcBorders>
            <w:shd w:val="clear" w:color="000000" w:fill="D7EAD3"/>
            <w:vAlign w:val="center"/>
            <w:hideMark/>
          </w:tcPr>
          <w:p w14:paraId="7F06064D"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608,79</w:t>
            </w:r>
          </w:p>
        </w:tc>
        <w:tc>
          <w:tcPr>
            <w:tcW w:w="1478" w:type="dxa"/>
            <w:tcBorders>
              <w:top w:val="nil"/>
              <w:left w:val="nil"/>
              <w:bottom w:val="single" w:sz="4" w:space="0" w:color="C0C0C0"/>
              <w:right w:val="single" w:sz="4" w:space="0" w:color="C0C0C0"/>
            </w:tcBorders>
            <w:shd w:val="clear" w:color="000000" w:fill="D7EAD3"/>
            <w:vAlign w:val="center"/>
            <w:hideMark/>
          </w:tcPr>
          <w:p w14:paraId="252CA200"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304,39</w:t>
            </w:r>
          </w:p>
        </w:tc>
        <w:tc>
          <w:tcPr>
            <w:tcW w:w="1518" w:type="dxa"/>
            <w:tcBorders>
              <w:top w:val="nil"/>
              <w:left w:val="nil"/>
              <w:bottom w:val="single" w:sz="4" w:space="0" w:color="C0C0C0"/>
              <w:right w:val="single" w:sz="4" w:space="0" w:color="C0C0C0"/>
            </w:tcBorders>
            <w:shd w:val="clear" w:color="000000" w:fill="D7EAD3"/>
            <w:vAlign w:val="center"/>
            <w:hideMark/>
          </w:tcPr>
          <w:p w14:paraId="3C4F8E60"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304,39</w:t>
            </w:r>
          </w:p>
        </w:tc>
        <w:tc>
          <w:tcPr>
            <w:tcW w:w="3909" w:type="dxa"/>
            <w:tcBorders>
              <w:top w:val="nil"/>
              <w:left w:val="nil"/>
              <w:bottom w:val="single" w:sz="4" w:space="0" w:color="C0C0C0"/>
              <w:right w:val="single" w:sz="4" w:space="0" w:color="C0C0C0"/>
            </w:tcBorders>
            <w:shd w:val="clear" w:color="000000" w:fill="FFFFCC"/>
            <w:vAlign w:val="center"/>
            <w:hideMark/>
          </w:tcPr>
          <w:p w14:paraId="5315D170" w14:textId="77777777" w:rsidR="00F33E96" w:rsidRPr="00F33E96" w:rsidRDefault="00F33E96" w:rsidP="00F33E96">
            <w:pPr>
              <w:rPr>
                <w:rFonts w:ascii="Tahoma" w:hAnsi="Tahoma" w:cs="Tahoma"/>
                <w:sz w:val="16"/>
                <w:szCs w:val="16"/>
                <w:lang w:eastAsia="ru-RU"/>
              </w:rPr>
            </w:pPr>
            <w:r w:rsidRPr="00F33E96">
              <w:rPr>
                <w:rFonts w:ascii="Tahoma" w:hAnsi="Tahoma" w:cs="Tahoma"/>
                <w:sz w:val="16"/>
                <w:szCs w:val="16"/>
                <w:lang w:eastAsia="ru-RU"/>
              </w:rPr>
              <w:t> </w:t>
            </w:r>
          </w:p>
        </w:tc>
      </w:tr>
      <w:tr w:rsidR="00F33E96" w:rsidRPr="00F33E96" w14:paraId="468ACEEF" w14:textId="77777777" w:rsidTr="00F33E96">
        <w:trPr>
          <w:trHeight w:val="300"/>
          <w:jc w:val="center"/>
        </w:trPr>
        <w:tc>
          <w:tcPr>
            <w:tcW w:w="361" w:type="dxa"/>
            <w:tcBorders>
              <w:top w:val="nil"/>
              <w:left w:val="nil"/>
              <w:bottom w:val="nil"/>
              <w:right w:val="nil"/>
            </w:tcBorders>
            <w:shd w:val="clear" w:color="auto" w:fill="auto"/>
            <w:noWrap/>
            <w:vAlign w:val="bottom"/>
            <w:hideMark/>
          </w:tcPr>
          <w:p w14:paraId="2564116B" w14:textId="77777777" w:rsidR="00F33E96" w:rsidRPr="00F33E96" w:rsidRDefault="00F33E96" w:rsidP="00F33E96">
            <w:pPr>
              <w:rPr>
                <w:rFonts w:ascii="Tahoma" w:hAnsi="Tahoma" w:cs="Tahoma"/>
                <w:sz w:val="16"/>
                <w:szCs w:val="16"/>
                <w:lang w:eastAsia="ru-RU"/>
              </w:rPr>
            </w:pPr>
          </w:p>
        </w:tc>
        <w:tc>
          <w:tcPr>
            <w:tcW w:w="202" w:type="dxa"/>
            <w:tcBorders>
              <w:top w:val="nil"/>
              <w:left w:val="nil"/>
              <w:bottom w:val="nil"/>
              <w:right w:val="nil"/>
            </w:tcBorders>
            <w:shd w:val="clear" w:color="auto" w:fill="auto"/>
            <w:noWrap/>
            <w:vAlign w:val="bottom"/>
            <w:hideMark/>
          </w:tcPr>
          <w:p w14:paraId="0AFCFDBB" w14:textId="77777777" w:rsidR="00F33E96" w:rsidRPr="00F33E96" w:rsidRDefault="00F33E96" w:rsidP="00F33E96">
            <w:pPr>
              <w:rPr>
                <w:sz w:val="16"/>
                <w:szCs w:val="16"/>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269EA9D4"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17.2</w:t>
            </w:r>
          </w:p>
        </w:tc>
        <w:tc>
          <w:tcPr>
            <w:tcW w:w="5851" w:type="dxa"/>
            <w:tcBorders>
              <w:top w:val="nil"/>
              <w:left w:val="nil"/>
              <w:bottom w:val="single" w:sz="4" w:space="0" w:color="C0C0C0"/>
              <w:right w:val="single" w:sz="4" w:space="0" w:color="C0C0C0"/>
            </w:tcBorders>
            <w:shd w:val="clear" w:color="auto" w:fill="auto"/>
            <w:vAlign w:val="center"/>
            <w:hideMark/>
          </w:tcPr>
          <w:p w14:paraId="2FE5FB04" w14:textId="77777777" w:rsidR="00F33E96" w:rsidRPr="00F33E96" w:rsidRDefault="00F33E96" w:rsidP="00F33E96">
            <w:pPr>
              <w:ind w:firstLineChars="100" w:firstLine="160"/>
              <w:rPr>
                <w:rFonts w:ascii="Tahoma" w:hAnsi="Tahoma" w:cs="Tahoma"/>
                <w:sz w:val="16"/>
                <w:szCs w:val="16"/>
                <w:lang w:eastAsia="ru-RU"/>
              </w:rPr>
            </w:pPr>
            <w:r w:rsidRPr="00F33E96">
              <w:rPr>
                <w:rFonts w:ascii="Tahoma" w:hAnsi="Tahoma" w:cs="Tahoma"/>
                <w:sz w:val="16"/>
                <w:szCs w:val="16"/>
                <w:lang w:eastAsia="ru-RU"/>
              </w:rPr>
              <w:t>На собственные нужды производства</w:t>
            </w:r>
          </w:p>
        </w:tc>
        <w:tc>
          <w:tcPr>
            <w:tcW w:w="1138" w:type="dxa"/>
            <w:tcBorders>
              <w:top w:val="nil"/>
              <w:left w:val="nil"/>
              <w:bottom w:val="single" w:sz="4" w:space="0" w:color="C0C0C0"/>
              <w:right w:val="single" w:sz="4" w:space="0" w:color="C0C0C0"/>
            </w:tcBorders>
            <w:shd w:val="clear" w:color="auto" w:fill="auto"/>
            <w:vAlign w:val="center"/>
            <w:hideMark/>
          </w:tcPr>
          <w:p w14:paraId="24DB897E" w14:textId="77777777" w:rsidR="00F33E96" w:rsidRPr="00F33E96" w:rsidRDefault="00F33E96" w:rsidP="00F33E96">
            <w:pPr>
              <w:jc w:val="center"/>
              <w:rPr>
                <w:rFonts w:ascii="Tahoma" w:hAnsi="Tahoma" w:cs="Tahoma"/>
                <w:sz w:val="16"/>
                <w:szCs w:val="16"/>
                <w:lang w:eastAsia="ru-RU"/>
              </w:rPr>
            </w:pPr>
            <w:proofErr w:type="spellStart"/>
            <w:r w:rsidRPr="00F33E96">
              <w:rPr>
                <w:rFonts w:ascii="Tahoma" w:hAnsi="Tahoma" w:cs="Tahoma"/>
                <w:sz w:val="16"/>
                <w:szCs w:val="16"/>
                <w:lang w:eastAsia="ru-RU"/>
              </w:rPr>
              <w:t>тыс</w:t>
            </w:r>
            <w:proofErr w:type="spellEnd"/>
            <w:r w:rsidRPr="00F33E96">
              <w:rPr>
                <w:rFonts w:ascii="Tahoma" w:hAnsi="Tahoma" w:cs="Tahoma"/>
                <w:sz w:val="16"/>
                <w:szCs w:val="16"/>
                <w:lang w:eastAsia="ru-RU"/>
              </w:rPr>
              <w:t xml:space="preserve"> </w:t>
            </w:r>
            <w:proofErr w:type="spellStart"/>
            <w:r w:rsidRPr="00F33E96">
              <w:rPr>
                <w:rFonts w:ascii="Tahoma" w:hAnsi="Tahoma" w:cs="Tahoma"/>
                <w:sz w:val="16"/>
                <w:szCs w:val="16"/>
                <w:lang w:eastAsia="ru-RU"/>
              </w:rPr>
              <w:t>руб</w:t>
            </w:r>
            <w:proofErr w:type="spellEnd"/>
          </w:p>
        </w:tc>
        <w:tc>
          <w:tcPr>
            <w:tcW w:w="1878" w:type="dxa"/>
            <w:tcBorders>
              <w:top w:val="nil"/>
              <w:left w:val="nil"/>
              <w:bottom w:val="single" w:sz="4" w:space="0" w:color="C0C0C0"/>
              <w:right w:val="single" w:sz="4" w:space="0" w:color="C0C0C0"/>
            </w:tcBorders>
            <w:shd w:val="clear" w:color="000000" w:fill="D7EAD3"/>
            <w:vAlign w:val="center"/>
            <w:hideMark/>
          </w:tcPr>
          <w:p w14:paraId="153673BA"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929,11</w:t>
            </w:r>
          </w:p>
        </w:tc>
        <w:tc>
          <w:tcPr>
            <w:tcW w:w="1555" w:type="dxa"/>
            <w:tcBorders>
              <w:top w:val="nil"/>
              <w:left w:val="nil"/>
              <w:bottom w:val="single" w:sz="4" w:space="0" w:color="C0C0C0"/>
              <w:right w:val="single" w:sz="4" w:space="0" w:color="C0C0C0"/>
            </w:tcBorders>
            <w:shd w:val="clear" w:color="000000" w:fill="D7EAD3"/>
            <w:vAlign w:val="center"/>
            <w:hideMark/>
          </w:tcPr>
          <w:p w14:paraId="65026EF3"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0,00</w:t>
            </w:r>
          </w:p>
        </w:tc>
        <w:tc>
          <w:tcPr>
            <w:tcW w:w="1778" w:type="dxa"/>
            <w:tcBorders>
              <w:top w:val="nil"/>
              <w:left w:val="nil"/>
              <w:bottom w:val="single" w:sz="4" w:space="0" w:color="C0C0C0"/>
              <w:right w:val="single" w:sz="4" w:space="0" w:color="C0C0C0"/>
            </w:tcBorders>
            <w:shd w:val="clear" w:color="000000" w:fill="D7EAD3"/>
            <w:vAlign w:val="center"/>
            <w:hideMark/>
          </w:tcPr>
          <w:p w14:paraId="29674BF3"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909,65</w:t>
            </w:r>
          </w:p>
        </w:tc>
        <w:tc>
          <w:tcPr>
            <w:tcW w:w="1798" w:type="dxa"/>
            <w:tcBorders>
              <w:top w:val="nil"/>
              <w:left w:val="nil"/>
              <w:bottom w:val="single" w:sz="4" w:space="0" w:color="C0C0C0"/>
              <w:right w:val="single" w:sz="4" w:space="0" w:color="C0C0C0"/>
            </w:tcBorders>
            <w:shd w:val="clear" w:color="000000" w:fill="D7EAD3"/>
            <w:vAlign w:val="center"/>
            <w:hideMark/>
          </w:tcPr>
          <w:p w14:paraId="7AD983CA"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947,75</w:t>
            </w:r>
          </w:p>
        </w:tc>
        <w:tc>
          <w:tcPr>
            <w:tcW w:w="1898" w:type="dxa"/>
            <w:tcBorders>
              <w:top w:val="nil"/>
              <w:left w:val="nil"/>
              <w:bottom w:val="single" w:sz="4" w:space="0" w:color="C0C0C0"/>
              <w:right w:val="single" w:sz="4" w:space="0" w:color="C0C0C0"/>
            </w:tcBorders>
            <w:shd w:val="clear" w:color="000000" w:fill="D7EAD3"/>
            <w:vAlign w:val="center"/>
            <w:hideMark/>
          </w:tcPr>
          <w:p w14:paraId="05A1C669"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0,00</w:t>
            </w:r>
          </w:p>
        </w:tc>
        <w:tc>
          <w:tcPr>
            <w:tcW w:w="1818" w:type="dxa"/>
            <w:tcBorders>
              <w:top w:val="nil"/>
              <w:left w:val="nil"/>
              <w:bottom w:val="single" w:sz="4" w:space="0" w:color="C0C0C0"/>
              <w:right w:val="single" w:sz="4" w:space="0" w:color="C0C0C0"/>
            </w:tcBorders>
            <w:shd w:val="clear" w:color="000000" w:fill="D7EAD3"/>
            <w:vAlign w:val="center"/>
            <w:hideMark/>
          </w:tcPr>
          <w:p w14:paraId="2A455E85"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873,16</w:t>
            </w:r>
          </w:p>
        </w:tc>
        <w:tc>
          <w:tcPr>
            <w:tcW w:w="1478" w:type="dxa"/>
            <w:tcBorders>
              <w:top w:val="nil"/>
              <w:left w:val="nil"/>
              <w:bottom w:val="single" w:sz="4" w:space="0" w:color="C0C0C0"/>
              <w:right w:val="single" w:sz="4" w:space="0" w:color="C0C0C0"/>
            </w:tcBorders>
            <w:shd w:val="clear" w:color="000000" w:fill="D7EAD3"/>
            <w:vAlign w:val="center"/>
            <w:hideMark/>
          </w:tcPr>
          <w:p w14:paraId="4247ECE2"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436,58</w:t>
            </w:r>
          </w:p>
        </w:tc>
        <w:tc>
          <w:tcPr>
            <w:tcW w:w="1518" w:type="dxa"/>
            <w:tcBorders>
              <w:top w:val="nil"/>
              <w:left w:val="nil"/>
              <w:bottom w:val="single" w:sz="4" w:space="0" w:color="C0C0C0"/>
              <w:right w:val="single" w:sz="4" w:space="0" w:color="C0C0C0"/>
            </w:tcBorders>
            <w:shd w:val="clear" w:color="000000" w:fill="D7EAD3"/>
            <w:vAlign w:val="center"/>
            <w:hideMark/>
          </w:tcPr>
          <w:p w14:paraId="5C576866"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436,58</w:t>
            </w:r>
          </w:p>
        </w:tc>
        <w:tc>
          <w:tcPr>
            <w:tcW w:w="3909" w:type="dxa"/>
            <w:tcBorders>
              <w:top w:val="nil"/>
              <w:left w:val="nil"/>
              <w:bottom w:val="single" w:sz="4" w:space="0" w:color="C0C0C0"/>
              <w:right w:val="single" w:sz="4" w:space="0" w:color="C0C0C0"/>
            </w:tcBorders>
            <w:shd w:val="clear" w:color="000000" w:fill="FFFFCC"/>
            <w:vAlign w:val="center"/>
            <w:hideMark/>
          </w:tcPr>
          <w:p w14:paraId="204D0A24" w14:textId="77777777" w:rsidR="00F33E96" w:rsidRPr="00F33E96" w:rsidRDefault="00F33E96" w:rsidP="00F33E96">
            <w:pPr>
              <w:rPr>
                <w:rFonts w:ascii="Tahoma" w:hAnsi="Tahoma" w:cs="Tahoma"/>
                <w:sz w:val="16"/>
                <w:szCs w:val="16"/>
                <w:lang w:eastAsia="ru-RU"/>
              </w:rPr>
            </w:pPr>
            <w:r w:rsidRPr="00F33E96">
              <w:rPr>
                <w:rFonts w:ascii="Tahoma" w:hAnsi="Tahoma" w:cs="Tahoma"/>
                <w:sz w:val="16"/>
                <w:szCs w:val="16"/>
                <w:lang w:eastAsia="ru-RU"/>
              </w:rPr>
              <w:t> </w:t>
            </w:r>
          </w:p>
        </w:tc>
      </w:tr>
      <w:tr w:rsidR="00F33E96" w:rsidRPr="00F33E96" w14:paraId="76BA2BCC" w14:textId="77777777" w:rsidTr="00F33E96">
        <w:trPr>
          <w:trHeight w:val="300"/>
          <w:jc w:val="center"/>
        </w:trPr>
        <w:tc>
          <w:tcPr>
            <w:tcW w:w="361" w:type="dxa"/>
            <w:tcBorders>
              <w:top w:val="nil"/>
              <w:left w:val="nil"/>
              <w:bottom w:val="nil"/>
              <w:right w:val="nil"/>
            </w:tcBorders>
            <w:shd w:val="clear" w:color="auto" w:fill="auto"/>
            <w:noWrap/>
            <w:vAlign w:val="bottom"/>
            <w:hideMark/>
          </w:tcPr>
          <w:p w14:paraId="56318815" w14:textId="77777777" w:rsidR="00F33E96" w:rsidRPr="00F33E96" w:rsidRDefault="00F33E96" w:rsidP="00F33E96">
            <w:pPr>
              <w:rPr>
                <w:rFonts w:ascii="Tahoma" w:hAnsi="Tahoma" w:cs="Tahoma"/>
                <w:sz w:val="16"/>
                <w:szCs w:val="16"/>
                <w:lang w:eastAsia="ru-RU"/>
              </w:rPr>
            </w:pPr>
          </w:p>
        </w:tc>
        <w:tc>
          <w:tcPr>
            <w:tcW w:w="202" w:type="dxa"/>
            <w:tcBorders>
              <w:top w:val="nil"/>
              <w:left w:val="nil"/>
              <w:bottom w:val="nil"/>
              <w:right w:val="nil"/>
            </w:tcBorders>
            <w:shd w:val="clear" w:color="auto" w:fill="auto"/>
            <w:noWrap/>
            <w:vAlign w:val="bottom"/>
            <w:hideMark/>
          </w:tcPr>
          <w:p w14:paraId="453E5EA0" w14:textId="77777777" w:rsidR="00F33E96" w:rsidRPr="00F33E96" w:rsidRDefault="00F33E96" w:rsidP="00F33E96">
            <w:pPr>
              <w:rPr>
                <w:sz w:val="16"/>
                <w:szCs w:val="16"/>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04C10788"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18</w:t>
            </w:r>
          </w:p>
        </w:tc>
        <w:tc>
          <w:tcPr>
            <w:tcW w:w="5851" w:type="dxa"/>
            <w:tcBorders>
              <w:top w:val="nil"/>
              <w:left w:val="nil"/>
              <w:bottom w:val="single" w:sz="4" w:space="0" w:color="C0C0C0"/>
              <w:right w:val="single" w:sz="4" w:space="0" w:color="C0C0C0"/>
            </w:tcBorders>
            <w:shd w:val="clear" w:color="auto" w:fill="auto"/>
            <w:vAlign w:val="center"/>
            <w:hideMark/>
          </w:tcPr>
          <w:p w14:paraId="7C4A92FE" w14:textId="77777777" w:rsidR="00F33E96" w:rsidRPr="00F33E96" w:rsidRDefault="00F33E96" w:rsidP="00F33E96">
            <w:pPr>
              <w:rPr>
                <w:rFonts w:ascii="Tahoma" w:hAnsi="Tahoma" w:cs="Tahoma"/>
                <w:b/>
                <w:bCs/>
                <w:sz w:val="16"/>
                <w:szCs w:val="16"/>
                <w:lang w:eastAsia="ru-RU"/>
              </w:rPr>
            </w:pPr>
            <w:r w:rsidRPr="00F33E96">
              <w:rPr>
                <w:rFonts w:ascii="Tahoma" w:hAnsi="Tahoma" w:cs="Tahoma"/>
                <w:b/>
                <w:bCs/>
                <w:sz w:val="16"/>
                <w:szCs w:val="16"/>
                <w:lang w:eastAsia="ru-RU"/>
              </w:rPr>
              <w:t>Тариф</w:t>
            </w:r>
          </w:p>
        </w:tc>
        <w:tc>
          <w:tcPr>
            <w:tcW w:w="1138" w:type="dxa"/>
            <w:tcBorders>
              <w:top w:val="nil"/>
              <w:left w:val="nil"/>
              <w:bottom w:val="single" w:sz="4" w:space="0" w:color="C0C0C0"/>
              <w:right w:val="single" w:sz="4" w:space="0" w:color="C0C0C0"/>
            </w:tcBorders>
            <w:shd w:val="clear" w:color="auto" w:fill="auto"/>
            <w:vAlign w:val="center"/>
            <w:hideMark/>
          </w:tcPr>
          <w:p w14:paraId="53F60904" w14:textId="77777777" w:rsidR="00F33E96" w:rsidRPr="00F33E96" w:rsidRDefault="00F33E96" w:rsidP="00F33E96">
            <w:pPr>
              <w:jc w:val="center"/>
              <w:rPr>
                <w:rFonts w:ascii="Tahoma" w:hAnsi="Tahoma" w:cs="Tahoma"/>
                <w:b/>
                <w:bCs/>
                <w:sz w:val="16"/>
                <w:szCs w:val="16"/>
                <w:lang w:eastAsia="ru-RU"/>
              </w:rPr>
            </w:pPr>
            <w:proofErr w:type="spellStart"/>
            <w:r w:rsidRPr="00F33E96">
              <w:rPr>
                <w:rFonts w:ascii="Tahoma" w:hAnsi="Tahoma" w:cs="Tahoma"/>
                <w:b/>
                <w:bCs/>
                <w:sz w:val="16"/>
                <w:szCs w:val="16"/>
                <w:lang w:eastAsia="ru-RU"/>
              </w:rPr>
              <w:t>руб</w:t>
            </w:r>
            <w:proofErr w:type="spellEnd"/>
            <w:r w:rsidRPr="00F33E96">
              <w:rPr>
                <w:rFonts w:ascii="Tahoma" w:hAnsi="Tahoma" w:cs="Tahoma"/>
                <w:b/>
                <w:bCs/>
                <w:sz w:val="16"/>
                <w:szCs w:val="16"/>
                <w:lang w:eastAsia="ru-RU"/>
              </w:rPr>
              <w:t>/м3</w:t>
            </w:r>
          </w:p>
        </w:tc>
        <w:tc>
          <w:tcPr>
            <w:tcW w:w="1878" w:type="dxa"/>
            <w:tcBorders>
              <w:top w:val="nil"/>
              <w:left w:val="nil"/>
              <w:bottom w:val="single" w:sz="4" w:space="0" w:color="C0C0C0"/>
              <w:right w:val="single" w:sz="4" w:space="0" w:color="C0C0C0"/>
            </w:tcBorders>
            <w:shd w:val="clear" w:color="000000" w:fill="D7EAD3"/>
            <w:vAlign w:val="center"/>
            <w:hideMark/>
          </w:tcPr>
          <w:p w14:paraId="20C4CA47"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7,64</w:t>
            </w:r>
          </w:p>
        </w:tc>
        <w:tc>
          <w:tcPr>
            <w:tcW w:w="1555" w:type="dxa"/>
            <w:tcBorders>
              <w:top w:val="nil"/>
              <w:left w:val="nil"/>
              <w:bottom w:val="single" w:sz="4" w:space="0" w:color="C0C0C0"/>
              <w:right w:val="single" w:sz="4" w:space="0" w:color="C0C0C0"/>
            </w:tcBorders>
            <w:shd w:val="clear" w:color="000000" w:fill="D7EAD3"/>
            <w:vAlign w:val="center"/>
            <w:hideMark/>
          </w:tcPr>
          <w:p w14:paraId="3890C7E1"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5,74</w:t>
            </w:r>
          </w:p>
        </w:tc>
        <w:tc>
          <w:tcPr>
            <w:tcW w:w="1778" w:type="dxa"/>
            <w:tcBorders>
              <w:top w:val="nil"/>
              <w:left w:val="nil"/>
              <w:bottom w:val="single" w:sz="4" w:space="0" w:color="C0C0C0"/>
              <w:right w:val="single" w:sz="4" w:space="0" w:color="C0C0C0"/>
            </w:tcBorders>
            <w:shd w:val="clear" w:color="000000" w:fill="D7EAD3"/>
            <w:vAlign w:val="center"/>
            <w:hideMark/>
          </w:tcPr>
          <w:p w14:paraId="2550E486"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7,48</w:t>
            </w:r>
          </w:p>
        </w:tc>
        <w:tc>
          <w:tcPr>
            <w:tcW w:w="1798" w:type="dxa"/>
            <w:tcBorders>
              <w:top w:val="nil"/>
              <w:left w:val="nil"/>
              <w:bottom w:val="single" w:sz="4" w:space="0" w:color="C0C0C0"/>
              <w:right w:val="single" w:sz="4" w:space="0" w:color="C0C0C0"/>
            </w:tcBorders>
            <w:shd w:val="clear" w:color="000000" w:fill="D7EAD3"/>
            <w:vAlign w:val="center"/>
            <w:hideMark/>
          </w:tcPr>
          <w:p w14:paraId="2B5B9DBB"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7,79</w:t>
            </w:r>
          </w:p>
        </w:tc>
        <w:tc>
          <w:tcPr>
            <w:tcW w:w="1898" w:type="dxa"/>
            <w:tcBorders>
              <w:top w:val="nil"/>
              <w:left w:val="nil"/>
              <w:bottom w:val="single" w:sz="4" w:space="0" w:color="C0C0C0"/>
              <w:right w:val="single" w:sz="4" w:space="0" w:color="C0C0C0"/>
            </w:tcBorders>
            <w:shd w:val="clear" w:color="000000" w:fill="D7EAD3"/>
            <w:vAlign w:val="center"/>
            <w:hideMark/>
          </w:tcPr>
          <w:p w14:paraId="74BED97C"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w:t>
            </w:r>
          </w:p>
        </w:tc>
        <w:tc>
          <w:tcPr>
            <w:tcW w:w="1818" w:type="dxa"/>
            <w:tcBorders>
              <w:top w:val="nil"/>
              <w:left w:val="nil"/>
              <w:bottom w:val="single" w:sz="4" w:space="0" w:color="C0C0C0"/>
              <w:right w:val="single" w:sz="4" w:space="0" w:color="C0C0C0"/>
            </w:tcBorders>
            <w:shd w:val="clear" w:color="000000" w:fill="D7EAD3"/>
            <w:vAlign w:val="center"/>
            <w:hideMark/>
          </w:tcPr>
          <w:p w14:paraId="58AA5FFC"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7,18</w:t>
            </w:r>
          </w:p>
        </w:tc>
        <w:tc>
          <w:tcPr>
            <w:tcW w:w="1478" w:type="dxa"/>
            <w:tcBorders>
              <w:top w:val="nil"/>
              <w:left w:val="nil"/>
              <w:bottom w:val="single" w:sz="4" w:space="0" w:color="C0C0C0"/>
              <w:right w:val="single" w:sz="4" w:space="0" w:color="C0C0C0"/>
            </w:tcBorders>
            <w:shd w:val="clear" w:color="000000" w:fill="D7EAD3"/>
            <w:vAlign w:val="center"/>
            <w:hideMark/>
          </w:tcPr>
          <w:p w14:paraId="1B311CCB"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7,18</w:t>
            </w:r>
          </w:p>
        </w:tc>
        <w:tc>
          <w:tcPr>
            <w:tcW w:w="1518" w:type="dxa"/>
            <w:tcBorders>
              <w:top w:val="nil"/>
              <w:left w:val="nil"/>
              <w:bottom w:val="single" w:sz="4" w:space="0" w:color="C0C0C0"/>
              <w:right w:val="single" w:sz="4" w:space="0" w:color="C0C0C0"/>
            </w:tcBorders>
            <w:shd w:val="clear" w:color="000000" w:fill="D7EAD3"/>
            <w:vAlign w:val="center"/>
            <w:hideMark/>
          </w:tcPr>
          <w:p w14:paraId="462A4DD8"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7,18</w:t>
            </w:r>
          </w:p>
        </w:tc>
        <w:tc>
          <w:tcPr>
            <w:tcW w:w="3909" w:type="dxa"/>
            <w:tcBorders>
              <w:top w:val="nil"/>
              <w:left w:val="nil"/>
              <w:bottom w:val="single" w:sz="4" w:space="0" w:color="C0C0C0"/>
              <w:right w:val="single" w:sz="4" w:space="0" w:color="C0C0C0"/>
            </w:tcBorders>
            <w:shd w:val="clear" w:color="000000" w:fill="FFFFCC"/>
            <w:vAlign w:val="center"/>
            <w:hideMark/>
          </w:tcPr>
          <w:p w14:paraId="5FF936DA" w14:textId="77777777" w:rsidR="00F33E96" w:rsidRPr="00F33E96" w:rsidRDefault="00F33E96" w:rsidP="00F33E96">
            <w:pPr>
              <w:rPr>
                <w:rFonts w:ascii="Tahoma" w:hAnsi="Tahoma" w:cs="Tahoma"/>
                <w:sz w:val="16"/>
                <w:szCs w:val="16"/>
                <w:lang w:eastAsia="ru-RU"/>
              </w:rPr>
            </w:pPr>
            <w:r w:rsidRPr="00F33E96">
              <w:rPr>
                <w:rFonts w:ascii="Tahoma" w:hAnsi="Tahoma" w:cs="Tahoma"/>
                <w:sz w:val="16"/>
                <w:szCs w:val="16"/>
                <w:lang w:eastAsia="ru-RU"/>
              </w:rPr>
              <w:t> </w:t>
            </w:r>
          </w:p>
        </w:tc>
      </w:tr>
      <w:tr w:rsidR="00F33E96" w:rsidRPr="00F33E96" w14:paraId="653725DD" w14:textId="77777777" w:rsidTr="00F33E96">
        <w:trPr>
          <w:trHeight w:val="300"/>
          <w:jc w:val="center"/>
        </w:trPr>
        <w:tc>
          <w:tcPr>
            <w:tcW w:w="361" w:type="dxa"/>
            <w:tcBorders>
              <w:top w:val="nil"/>
              <w:left w:val="nil"/>
              <w:bottom w:val="nil"/>
              <w:right w:val="nil"/>
            </w:tcBorders>
            <w:shd w:val="clear" w:color="auto" w:fill="auto"/>
            <w:noWrap/>
            <w:vAlign w:val="bottom"/>
            <w:hideMark/>
          </w:tcPr>
          <w:p w14:paraId="5F2F32CF" w14:textId="77777777" w:rsidR="00F33E96" w:rsidRPr="00F33E96" w:rsidRDefault="00F33E96" w:rsidP="00F33E96">
            <w:pPr>
              <w:rPr>
                <w:rFonts w:ascii="Tahoma" w:hAnsi="Tahoma" w:cs="Tahoma"/>
                <w:sz w:val="16"/>
                <w:szCs w:val="16"/>
                <w:lang w:eastAsia="ru-RU"/>
              </w:rPr>
            </w:pPr>
          </w:p>
        </w:tc>
        <w:tc>
          <w:tcPr>
            <w:tcW w:w="202" w:type="dxa"/>
            <w:tcBorders>
              <w:top w:val="nil"/>
              <w:left w:val="nil"/>
              <w:bottom w:val="nil"/>
              <w:right w:val="nil"/>
            </w:tcBorders>
            <w:shd w:val="clear" w:color="auto" w:fill="auto"/>
            <w:noWrap/>
            <w:vAlign w:val="bottom"/>
            <w:hideMark/>
          </w:tcPr>
          <w:p w14:paraId="30BD1939" w14:textId="77777777" w:rsidR="00F33E96" w:rsidRPr="00F33E96" w:rsidRDefault="00F33E96" w:rsidP="00F33E96">
            <w:pPr>
              <w:rPr>
                <w:sz w:val="16"/>
                <w:szCs w:val="16"/>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617D7A5E"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18.1</w:t>
            </w:r>
          </w:p>
        </w:tc>
        <w:tc>
          <w:tcPr>
            <w:tcW w:w="5851" w:type="dxa"/>
            <w:tcBorders>
              <w:top w:val="nil"/>
              <w:left w:val="nil"/>
              <w:bottom w:val="single" w:sz="4" w:space="0" w:color="C0C0C0"/>
              <w:right w:val="single" w:sz="4" w:space="0" w:color="C0C0C0"/>
            </w:tcBorders>
            <w:shd w:val="clear" w:color="auto" w:fill="auto"/>
            <w:vAlign w:val="center"/>
            <w:hideMark/>
          </w:tcPr>
          <w:p w14:paraId="25CC601C" w14:textId="77777777" w:rsidR="00F33E96" w:rsidRPr="00F33E96" w:rsidRDefault="00F33E96" w:rsidP="00F33E96">
            <w:pPr>
              <w:ind w:firstLineChars="100" w:firstLine="160"/>
              <w:rPr>
                <w:rFonts w:ascii="Tahoma" w:hAnsi="Tahoma" w:cs="Tahoma"/>
                <w:sz w:val="16"/>
                <w:szCs w:val="16"/>
                <w:lang w:eastAsia="ru-RU"/>
              </w:rPr>
            </w:pPr>
            <w:r w:rsidRPr="00F33E96">
              <w:rPr>
                <w:rFonts w:ascii="Tahoma" w:hAnsi="Tahoma" w:cs="Tahoma"/>
                <w:sz w:val="16"/>
                <w:szCs w:val="16"/>
                <w:lang w:eastAsia="ru-RU"/>
              </w:rPr>
              <w:t>Тариф на потребительский рынок</w:t>
            </w:r>
          </w:p>
        </w:tc>
        <w:tc>
          <w:tcPr>
            <w:tcW w:w="1138" w:type="dxa"/>
            <w:tcBorders>
              <w:top w:val="nil"/>
              <w:left w:val="nil"/>
              <w:bottom w:val="single" w:sz="4" w:space="0" w:color="C0C0C0"/>
              <w:right w:val="single" w:sz="4" w:space="0" w:color="C0C0C0"/>
            </w:tcBorders>
            <w:shd w:val="clear" w:color="auto" w:fill="auto"/>
            <w:vAlign w:val="center"/>
            <w:hideMark/>
          </w:tcPr>
          <w:p w14:paraId="2C8FE498" w14:textId="77777777" w:rsidR="00F33E96" w:rsidRPr="00F33E96" w:rsidRDefault="00F33E96" w:rsidP="00F33E96">
            <w:pPr>
              <w:jc w:val="center"/>
              <w:rPr>
                <w:rFonts w:ascii="Tahoma" w:hAnsi="Tahoma" w:cs="Tahoma"/>
                <w:sz w:val="16"/>
                <w:szCs w:val="16"/>
                <w:lang w:eastAsia="ru-RU"/>
              </w:rPr>
            </w:pPr>
            <w:proofErr w:type="spellStart"/>
            <w:r w:rsidRPr="00F33E96">
              <w:rPr>
                <w:rFonts w:ascii="Tahoma" w:hAnsi="Tahoma" w:cs="Tahoma"/>
                <w:sz w:val="16"/>
                <w:szCs w:val="16"/>
                <w:lang w:eastAsia="ru-RU"/>
              </w:rPr>
              <w:t>руб</w:t>
            </w:r>
            <w:proofErr w:type="spellEnd"/>
            <w:r w:rsidRPr="00F33E96">
              <w:rPr>
                <w:rFonts w:ascii="Tahoma" w:hAnsi="Tahoma" w:cs="Tahoma"/>
                <w:sz w:val="16"/>
                <w:szCs w:val="16"/>
                <w:lang w:eastAsia="ru-RU"/>
              </w:rPr>
              <w:t>/м3</w:t>
            </w:r>
          </w:p>
        </w:tc>
        <w:tc>
          <w:tcPr>
            <w:tcW w:w="1878" w:type="dxa"/>
            <w:tcBorders>
              <w:top w:val="nil"/>
              <w:left w:val="nil"/>
              <w:bottom w:val="single" w:sz="4" w:space="0" w:color="C0C0C0"/>
              <w:right w:val="single" w:sz="4" w:space="0" w:color="C0C0C0"/>
            </w:tcBorders>
            <w:shd w:val="clear" w:color="000000" w:fill="D7EAD3"/>
            <w:vAlign w:val="center"/>
            <w:hideMark/>
          </w:tcPr>
          <w:p w14:paraId="27416D91"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7,64</w:t>
            </w:r>
          </w:p>
        </w:tc>
        <w:tc>
          <w:tcPr>
            <w:tcW w:w="1555" w:type="dxa"/>
            <w:tcBorders>
              <w:top w:val="nil"/>
              <w:left w:val="nil"/>
              <w:bottom w:val="single" w:sz="4" w:space="0" w:color="C0C0C0"/>
              <w:right w:val="single" w:sz="4" w:space="0" w:color="C0C0C0"/>
            </w:tcBorders>
            <w:shd w:val="clear" w:color="000000" w:fill="D7EAD3"/>
            <w:vAlign w:val="center"/>
            <w:hideMark/>
          </w:tcPr>
          <w:p w14:paraId="14151F0F"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5,74</w:t>
            </w:r>
          </w:p>
        </w:tc>
        <w:tc>
          <w:tcPr>
            <w:tcW w:w="1778" w:type="dxa"/>
            <w:tcBorders>
              <w:top w:val="nil"/>
              <w:left w:val="nil"/>
              <w:bottom w:val="single" w:sz="4" w:space="0" w:color="C0C0C0"/>
              <w:right w:val="single" w:sz="4" w:space="0" w:color="C0C0C0"/>
            </w:tcBorders>
            <w:shd w:val="clear" w:color="000000" w:fill="D7EAD3"/>
            <w:vAlign w:val="center"/>
            <w:hideMark/>
          </w:tcPr>
          <w:p w14:paraId="09552B97"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7,48</w:t>
            </w:r>
          </w:p>
        </w:tc>
        <w:tc>
          <w:tcPr>
            <w:tcW w:w="1798" w:type="dxa"/>
            <w:tcBorders>
              <w:top w:val="nil"/>
              <w:left w:val="nil"/>
              <w:bottom w:val="single" w:sz="4" w:space="0" w:color="C0C0C0"/>
              <w:right w:val="single" w:sz="4" w:space="0" w:color="C0C0C0"/>
            </w:tcBorders>
            <w:shd w:val="clear" w:color="000000" w:fill="D7EAD3"/>
            <w:vAlign w:val="center"/>
            <w:hideMark/>
          </w:tcPr>
          <w:p w14:paraId="2375E89E"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7,79</w:t>
            </w:r>
          </w:p>
        </w:tc>
        <w:tc>
          <w:tcPr>
            <w:tcW w:w="1898" w:type="dxa"/>
            <w:tcBorders>
              <w:top w:val="nil"/>
              <w:left w:val="nil"/>
              <w:bottom w:val="single" w:sz="4" w:space="0" w:color="C0C0C0"/>
              <w:right w:val="single" w:sz="4" w:space="0" w:color="C0C0C0"/>
            </w:tcBorders>
            <w:shd w:val="clear" w:color="000000" w:fill="D7EAD3"/>
            <w:vAlign w:val="center"/>
            <w:hideMark/>
          </w:tcPr>
          <w:p w14:paraId="7D69C80A"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 </w:t>
            </w:r>
          </w:p>
        </w:tc>
        <w:tc>
          <w:tcPr>
            <w:tcW w:w="1818" w:type="dxa"/>
            <w:tcBorders>
              <w:top w:val="nil"/>
              <w:left w:val="nil"/>
              <w:bottom w:val="single" w:sz="4" w:space="0" w:color="C0C0C0"/>
              <w:right w:val="single" w:sz="4" w:space="0" w:color="C0C0C0"/>
            </w:tcBorders>
            <w:shd w:val="clear" w:color="000000" w:fill="D7EAD3"/>
            <w:vAlign w:val="center"/>
            <w:hideMark/>
          </w:tcPr>
          <w:p w14:paraId="5E2C353F"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7,18</w:t>
            </w:r>
          </w:p>
        </w:tc>
        <w:tc>
          <w:tcPr>
            <w:tcW w:w="1478" w:type="dxa"/>
            <w:tcBorders>
              <w:top w:val="nil"/>
              <w:left w:val="nil"/>
              <w:bottom w:val="single" w:sz="4" w:space="0" w:color="C0C0C0"/>
              <w:right w:val="single" w:sz="4" w:space="0" w:color="C0C0C0"/>
            </w:tcBorders>
            <w:shd w:val="clear" w:color="000000" w:fill="D7EAD3"/>
            <w:vAlign w:val="center"/>
            <w:hideMark/>
          </w:tcPr>
          <w:p w14:paraId="6103976A"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7,18</w:t>
            </w:r>
          </w:p>
        </w:tc>
        <w:tc>
          <w:tcPr>
            <w:tcW w:w="1518" w:type="dxa"/>
            <w:tcBorders>
              <w:top w:val="nil"/>
              <w:left w:val="nil"/>
              <w:bottom w:val="single" w:sz="4" w:space="0" w:color="C0C0C0"/>
              <w:right w:val="single" w:sz="4" w:space="0" w:color="C0C0C0"/>
            </w:tcBorders>
            <w:shd w:val="clear" w:color="000000" w:fill="D7EAD3"/>
            <w:vAlign w:val="center"/>
            <w:hideMark/>
          </w:tcPr>
          <w:p w14:paraId="61D49C11"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7,18</w:t>
            </w:r>
          </w:p>
        </w:tc>
        <w:tc>
          <w:tcPr>
            <w:tcW w:w="3909" w:type="dxa"/>
            <w:tcBorders>
              <w:top w:val="nil"/>
              <w:left w:val="nil"/>
              <w:bottom w:val="single" w:sz="4" w:space="0" w:color="C0C0C0"/>
              <w:right w:val="single" w:sz="4" w:space="0" w:color="C0C0C0"/>
            </w:tcBorders>
            <w:shd w:val="clear" w:color="000000" w:fill="FFFFCC"/>
            <w:vAlign w:val="center"/>
            <w:hideMark/>
          </w:tcPr>
          <w:p w14:paraId="34741ADB" w14:textId="77777777" w:rsidR="00F33E96" w:rsidRPr="00F33E96" w:rsidRDefault="00F33E96" w:rsidP="00F33E96">
            <w:pPr>
              <w:rPr>
                <w:rFonts w:ascii="Tahoma" w:hAnsi="Tahoma" w:cs="Tahoma"/>
                <w:sz w:val="16"/>
                <w:szCs w:val="16"/>
                <w:lang w:eastAsia="ru-RU"/>
              </w:rPr>
            </w:pPr>
            <w:r w:rsidRPr="00F33E96">
              <w:rPr>
                <w:rFonts w:ascii="Tahoma" w:hAnsi="Tahoma" w:cs="Tahoma"/>
                <w:sz w:val="16"/>
                <w:szCs w:val="16"/>
                <w:lang w:eastAsia="ru-RU"/>
              </w:rPr>
              <w:t> </w:t>
            </w:r>
          </w:p>
        </w:tc>
      </w:tr>
      <w:tr w:rsidR="00F33E96" w:rsidRPr="00F33E96" w14:paraId="2D2A4391" w14:textId="77777777" w:rsidTr="00F33E96">
        <w:trPr>
          <w:trHeight w:val="300"/>
          <w:jc w:val="center"/>
        </w:trPr>
        <w:tc>
          <w:tcPr>
            <w:tcW w:w="361" w:type="dxa"/>
            <w:tcBorders>
              <w:top w:val="nil"/>
              <w:left w:val="nil"/>
              <w:bottom w:val="nil"/>
              <w:right w:val="nil"/>
            </w:tcBorders>
            <w:shd w:val="clear" w:color="auto" w:fill="auto"/>
            <w:noWrap/>
            <w:vAlign w:val="bottom"/>
            <w:hideMark/>
          </w:tcPr>
          <w:p w14:paraId="0FB4751E" w14:textId="77777777" w:rsidR="00F33E96" w:rsidRPr="00F33E96" w:rsidRDefault="00F33E96" w:rsidP="00F33E96">
            <w:pPr>
              <w:rPr>
                <w:rFonts w:ascii="Tahoma" w:hAnsi="Tahoma" w:cs="Tahoma"/>
                <w:sz w:val="16"/>
                <w:szCs w:val="16"/>
                <w:lang w:eastAsia="ru-RU"/>
              </w:rPr>
            </w:pPr>
          </w:p>
        </w:tc>
        <w:tc>
          <w:tcPr>
            <w:tcW w:w="202" w:type="dxa"/>
            <w:tcBorders>
              <w:top w:val="nil"/>
              <w:left w:val="nil"/>
              <w:bottom w:val="nil"/>
              <w:right w:val="nil"/>
            </w:tcBorders>
            <w:shd w:val="clear" w:color="auto" w:fill="auto"/>
            <w:noWrap/>
            <w:vAlign w:val="bottom"/>
            <w:hideMark/>
          </w:tcPr>
          <w:p w14:paraId="18FDAD9B" w14:textId="77777777" w:rsidR="00F33E96" w:rsidRPr="00F33E96" w:rsidRDefault="00F33E96" w:rsidP="00F33E96">
            <w:pPr>
              <w:rPr>
                <w:sz w:val="16"/>
                <w:szCs w:val="16"/>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56F9E581"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18.2</w:t>
            </w:r>
          </w:p>
        </w:tc>
        <w:tc>
          <w:tcPr>
            <w:tcW w:w="5851" w:type="dxa"/>
            <w:tcBorders>
              <w:top w:val="nil"/>
              <w:left w:val="nil"/>
              <w:bottom w:val="single" w:sz="4" w:space="0" w:color="C0C0C0"/>
              <w:right w:val="single" w:sz="4" w:space="0" w:color="C0C0C0"/>
            </w:tcBorders>
            <w:shd w:val="clear" w:color="auto" w:fill="auto"/>
            <w:vAlign w:val="center"/>
            <w:hideMark/>
          </w:tcPr>
          <w:p w14:paraId="4BE669AB" w14:textId="77777777" w:rsidR="00F33E96" w:rsidRPr="00F33E96" w:rsidRDefault="00F33E96" w:rsidP="00F33E96">
            <w:pPr>
              <w:ind w:firstLineChars="100" w:firstLine="160"/>
              <w:rPr>
                <w:rFonts w:ascii="Tahoma" w:hAnsi="Tahoma" w:cs="Tahoma"/>
                <w:sz w:val="16"/>
                <w:szCs w:val="16"/>
                <w:lang w:eastAsia="ru-RU"/>
              </w:rPr>
            </w:pPr>
            <w:r w:rsidRPr="00F33E96">
              <w:rPr>
                <w:rFonts w:ascii="Tahoma" w:hAnsi="Tahoma" w:cs="Tahoma"/>
                <w:sz w:val="16"/>
                <w:szCs w:val="16"/>
                <w:lang w:eastAsia="ru-RU"/>
              </w:rPr>
              <w:t>Тариф на собственные нужды производства</w:t>
            </w:r>
          </w:p>
        </w:tc>
        <w:tc>
          <w:tcPr>
            <w:tcW w:w="1138" w:type="dxa"/>
            <w:tcBorders>
              <w:top w:val="nil"/>
              <w:left w:val="nil"/>
              <w:bottom w:val="single" w:sz="4" w:space="0" w:color="C0C0C0"/>
              <w:right w:val="single" w:sz="4" w:space="0" w:color="C0C0C0"/>
            </w:tcBorders>
            <w:shd w:val="clear" w:color="auto" w:fill="auto"/>
            <w:vAlign w:val="center"/>
            <w:hideMark/>
          </w:tcPr>
          <w:p w14:paraId="61709CDC" w14:textId="77777777" w:rsidR="00F33E96" w:rsidRPr="00F33E96" w:rsidRDefault="00F33E96" w:rsidP="00F33E96">
            <w:pPr>
              <w:jc w:val="center"/>
              <w:rPr>
                <w:rFonts w:ascii="Tahoma" w:hAnsi="Tahoma" w:cs="Tahoma"/>
                <w:sz w:val="16"/>
                <w:szCs w:val="16"/>
                <w:lang w:eastAsia="ru-RU"/>
              </w:rPr>
            </w:pPr>
            <w:proofErr w:type="spellStart"/>
            <w:r w:rsidRPr="00F33E96">
              <w:rPr>
                <w:rFonts w:ascii="Tahoma" w:hAnsi="Tahoma" w:cs="Tahoma"/>
                <w:sz w:val="16"/>
                <w:szCs w:val="16"/>
                <w:lang w:eastAsia="ru-RU"/>
              </w:rPr>
              <w:t>руб</w:t>
            </w:r>
            <w:proofErr w:type="spellEnd"/>
            <w:r w:rsidRPr="00F33E96">
              <w:rPr>
                <w:rFonts w:ascii="Tahoma" w:hAnsi="Tahoma" w:cs="Tahoma"/>
                <w:sz w:val="16"/>
                <w:szCs w:val="16"/>
                <w:lang w:eastAsia="ru-RU"/>
              </w:rPr>
              <w:t>/м3</w:t>
            </w:r>
          </w:p>
        </w:tc>
        <w:tc>
          <w:tcPr>
            <w:tcW w:w="1878" w:type="dxa"/>
            <w:tcBorders>
              <w:top w:val="nil"/>
              <w:left w:val="nil"/>
              <w:bottom w:val="single" w:sz="4" w:space="0" w:color="C0C0C0"/>
              <w:right w:val="single" w:sz="4" w:space="0" w:color="C0C0C0"/>
            </w:tcBorders>
            <w:shd w:val="clear" w:color="000000" w:fill="D7EAD3"/>
            <w:vAlign w:val="center"/>
            <w:hideMark/>
          </w:tcPr>
          <w:p w14:paraId="383E98A9"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7,64</w:t>
            </w:r>
          </w:p>
        </w:tc>
        <w:tc>
          <w:tcPr>
            <w:tcW w:w="1555" w:type="dxa"/>
            <w:tcBorders>
              <w:top w:val="nil"/>
              <w:left w:val="nil"/>
              <w:bottom w:val="single" w:sz="4" w:space="0" w:color="C0C0C0"/>
              <w:right w:val="single" w:sz="4" w:space="0" w:color="C0C0C0"/>
            </w:tcBorders>
            <w:shd w:val="clear" w:color="000000" w:fill="D7EAD3"/>
            <w:vAlign w:val="center"/>
            <w:hideMark/>
          </w:tcPr>
          <w:p w14:paraId="54736515"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0,00</w:t>
            </w:r>
          </w:p>
        </w:tc>
        <w:tc>
          <w:tcPr>
            <w:tcW w:w="1778" w:type="dxa"/>
            <w:tcBorders>
              <w:top w:val="nil"/>
              <w:left w:val="nil"/>
              <w:bottom w:val="single" w:sz="4" w:space="0" w:color="C0C0C0"/>
              <w:right w:val="single" w:sz="4" w:space="0" w:color="C0C0C0"/>
            </w:tcBorders>
            <w:shd w:val="clear" w:color="000000" w:fill="D7EAD3"/>
            <w:vAlign w:val="center"/>
            <w:hideMark/>
          </w:tcPr>
          <w:p w14:paraId="69F9C0BA"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7,48</w:t>
            </w:r>
          </w:p>
        </w:tc>
        <w:tc>
          <w:tcPr>
            <w:tcW w:w="1798" w:type="dxa"/>
            <w:tcBorders>
              <w:top w:val="nil"/>
              <w:left w:val="nil"/>
              <w:bottom w:val="single" w:sz="4" w:space="0" w:color="C0C0C0"/>
              <w:right w:val="single" w:sz="4" w:space="0" w:color="C0C0C0"/>
            </w:tcBorders>
            <w:shd w:val="clear" w:color="000000" w:fill="D7EAD3"/>
            <w:vAlign w:val="center"/>
            <w:hideMark/>
          </w:tcPr>
          <w:p w14:paraId="2D638134"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7,79</w:t>
            </w:r>
          </w:p>
        </w:tc>
        <w:tc>
          <w:tcPr>
            <w:tcW w:w="1898" w:type="dxa"/>
            <w:tcBorders>
              <w:top w:val="nil"/>
              <w:left w:val="nil"/>
              <w:bottom w:val="single" w:sz="4" w:space="0" w:color="C0C0C0"/>
              <w:right w:val="single" w:sz="4" w:space="0" w:color="C0C0C0"/>
            </w:tcBorders>
            <w:shd w:val="clear" w:color="000000" w:fill="D7EAD3"/>
            <w:vAlign w:val="center"/>
            <w:hideMark/>
          </w:tcPr>
          <w:p w14:paraId="5D60755D"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 </w:t>
            </w:r>
          </w:p>
        </w:tc>
        <w:tc>
          <w:tcPr>
            <w:tcW w:w="1818" w:type="dxa"/>
            <w:tcBorders>
              <w:top w:val="nil"/>
              <w:left w:val="nil"/>
              <w:bottom w:val="single" w:sz="4" w:space="0" w:color="C0C0C0"/>
              <w:right w:val="single" w:sz="4" w:space="0" w:color="C0C0C0"/>
            </w:tcBorders>
            <w:shd w:val="clear" w:color="000000" w:fill="D7EAD3"/>
            <w:vAlign w:val="center"/>
            <w:hideMark/>
          </w:tcPr>
          <w:p w14:paraId="588369F1"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7,18</w:t>
            </w:r>
          </w:p>
        </w:tc>
        <w:tc>
          <w:tcPr>
            <w:tcW w:w="1478" w:type="dxa"/>
            <w:tcBorders>
              <w:top w:val="nil"/>
              <w:left w:val="nil"/>
              <w:bottom w:val="single" w:sz="4" w:space="0" w:color="C0C0C0"/>
              <w:right w:val="single" w:sz="4" w:space="0" w:color="C0C0C0"/>
            </w:tcBorders>
            <w:shd w:val="clear" w:color="000000" w:fill="D7EAD3"/>
            <w:vAlign w:val="center"/>
            <w:hideMark/>
          </w:tcPr>
          <w:p w14:paraId="448437BD"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7,18</w:t>
            </w:r>
          </w:p>
        </w:tc>
        <w:tc>
          <w:tcPr>
            <w:tcW w:w="1518" w:type="dxa"/>
            <w:tcBorders>
              <w:top w:val="nil"/>
              <w:left w:val="nil"/>
              <w:bottom w:val="single" w:sz="4" w:space="0" w:color="C0C0C0"/>
              <w:right w:val="single" w:sz="4" w:space="0" w:color="C0C0C0"/>
            </w:tcBorders>
            <w:shd w:val="clear" w:color="000000" w:fill="D7EAD3"/>
            <w:vAlign w:val="center"/>
            <w:hideMark/>
          </w:tcPr>
          <w:p w14:paraId="1F5B2ACC" w14:textId="77777777" w:rsidR="00F33E96" w:rsidRPr="00F33E96" w:rsidRDefault="00F33E96" w:rsidP="00F33E96">
            <w:pPr>
              <w:jc w:val="center"/>
              <w:rPr>
                <w:rFonts w:ascii="Tahoma" w:hAnsi="Tahoma" w:cs="Tahoma"/>
                <w:sz w:val="16"/>
                <w:szCs w:val="16"/>
                <w:lang w:eastAsia="ru-RU"/>
              </w:rPr>
            </w:pPr>
            <w:r w:rsidRPr="00F33E96">
              <w:rPr>
                <w:rFonts w:ascii="Tahoma" w:hAnsi="Tahoma" w:cs="Tahoma"/>
                <w:sz w:val="16"/>
                <w:szCs w:val="16"/>
                <w:lang w:eastAsia="ru-RU"/>
              </w:rPr>
              <w:t>7,18</w:t>
            </w:r>
          </w:p>
        </w:tc>
        <w:tc>
          <w:tcPr>
            <w:tcW w:w="3909" w:type="dxa"/>
            <w:tcBorders>
              <w:top w:val="nil"/>
              <w:left w:val="nil"/>
              <w:bottom w:val="single" w:sz="4" w:space="0" w:color="C0C0C0"/>
              <w:right w:val="single" w:sz="4" w:space="0" w:color="C0C0C0"/>
            </w:tcBorders>
            <w:shd w:val="clear" w:color="000000" w:fill="FFFFCC"/>
            <w:vAlign w:val="center"/>
            <w:hideMark/>
          </w:tcPr>
          <w:p w14:paraId="0785A57C" w14:textId="77777777" w:rsidR="00F33E96" w:rsidRPr="00F33E96" w:rsidRDefault="00F33E96" w:rsidP="00F33E96">
            <w:pPr>
              <w:rPr>
                <w:rFonts w:ascii="Tahoma" w:hAnsi="Tahoma" w:cs="Tahoma"/>
                <w:sz w:val="16"/>
                <w:szCs w:val="16"/>
                <w:lang w:eastAsia="ru-RU"/>
              </w:rPr>
            </w:pPr>
            <w:r w:rsidRPr="00F33E96">
              <w:rPr>
                <w:rFonts w:ascii="Tahoma" w:hAnsi="Tahoma" w:cs="Tahoma"/>
                <w:sz w:val="16"/>
                <w:szCs w:val="16"/>
                <w:lang w:eastAsia="ru-RU"/>
              </w:rPr>
              <w:t> </w:t>
            </w:r>
          </w:p>
        </w:tc>
      </w:tr>
      <w:tr w:rsidR="00F33E96" w:rsidRPr="00F33E96" w14:paraId="4028ABB8" w14:textId="77777777" w:rsidTr="00F33E96">
        <w:trPr>
          <w:trHeight w:val="225"/>
          <w:jc w:val="center"/>
        </w:trPr>
        <w:tc>
          <w:tcPr>
            <w:tcW w:w="361" w:type="dxa"/>
            <w:tcBorders>
              <w:top w:val="nil"/>
              <w:left w:val="nil"/>
              <w:bottom w:val="nil"/>
              <w:right w:val="nil"/>
            </w:tcBorders>
            <w:shd w:val="clear" w:color="auto" w:fill="auto"/>
            <w:noWrap/>
            <w:vAlign w:val="bottom"/>
            <w:hideMark/>
          </w:tcPr>
          <w:p w14:paraId="496ECA06" w14:textId="77777777" w:rsidR="00F33E96" w:rsidRPr="00F33E96" w:rsidRDefault="00F33E96" w:rsidP="00F33E96">
            <w:pPr>
              <w:rPr>
                <w:rFonts w:ascii="Tahoma" w:hAnsi="Tahoma" w:cs="Tahoma"/>
                <w:sz w:val="16"/>
                <w:szCs w:val="16"/>
                <w:lang w:eastAsia="ru-RU"/>
              </w:rPr>
            </w:pPr>
          </w:p>
        </w:tc>
        <w:tc>
          <w:tcPr>
            <w:tcW w:w="202" w:type="dxa"/>
            <w:tcBorders>
              <w:top w:val="nil"/>
              <w:left w:val="nil"/>
              <w:bottom w:val="nil"/>
              <w:right w:val="nil"/>
            </w:tcBorders>
            <w:shd w:val="clear" w:color="auto" w:fill="auto"/>
            <w:noWrap/>
            <w:vAlign w:val="bottom"/>
            <w:hideMark/>
          </w:tcPr>
          <w:p w14:paraId="3A49126F" w14:textId="77777777" w:rsidR="00F33E96" w:rsidRPr="00F33E96" w:rsidRDefault="00F33E96" w:rsidP="00F33E96">
            <w:pPr>
              <w:rPr>
                <w:sz w:val="16"/>
                <w:szCs w:val="16"/>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20550664"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19</w:t>
            </w:r>
          </w:p>
        </w:tc>
        <w:tc>
          <w:tcPr>
            <w:tcW w:w="5851" w:type="dxa"/>
            <w:tcBorders>
              <w:top w:val="nil"/>
              <w:left w:val="nil"/>
              <w:bottom w:val="single" w:sz="4" w:space="0" w:color="C0C0C0"/>
              <w:right w:val="single" w:sz="4" w:space="0" w:color="C0C0C0"/>
            </w:tcBorders>
            <w:shd w:val="clear" w:color="auto" w:fill="auto"/>
            <w:vAlign w:val="center"/>
            <w:hideMark/>
          </w:tcPr>
          <w:p w14:paraId="78E2EA8A" w14:textId="77777777" w:rsidR="00F33E96" w:rsidRPr="00F33E96" w:rsidRDefault="00F33E96" w:rsidP="00F33E96">
            <w:pPr>
              <w:rPr>
                <w:rFonts w:ascii="Tahoma" w:hAnsi="Tahoma" w:cs="Tahoma"/>
                <w:b/>
                <w:bCs/>
                <w:sz w:val="16"/>
                <w:szCs w:val="16"/>
                <w:lang w:eastAsia="ru-RU"/>
              </w:rPr>
            </w:pPr>
            <w:r w:rsidRPr="00F33E96">
              <w:rPr>
                <w:rFonts w:ascii="Tahoma" w:hAnsi="Tahoma" w:cs="Tahoma"/>
                <w:b/>
                <w:bCs/>
                <w:sz w:val="16"/>
                <w:szCs w:val="16"/>
                <w:lang w:eastAsia="ru-RU"/>
              </w:rPr>
              <w:t>ФОТ, всего</w:t>
            </w:r>
          </w:p>
        </w:tc>
        <w:tc>
          <w:tcPr>
            <w:tcW w:w="1138" w:type="dxa"/>
            <w:tcBorders>
              <w:top w:val="nil"/>
              <w:left w:val="nil"/>
              <w:bottom w:val="single" w:sz="4" w:space="0" w:color="C0C0C0"/>
              <w:right w:val="single" w:sz="4" w:space="0" w:color="C0C0C0"/>
            </w:tcBorders>
            <w:shd w:val="clear" w:color="auto" w:fill="auto"/>
            <w:vAlign w:val="center"/>
            <w:hideMark/>
          </w:tcPr>
          <w:p w14:paraId="344CA386" w14:textId="77777777" w:rsidR="00F33E96" w:rsidRPr="00F33E96" w:rsidRDefault="00F33E96" w:rsidP="00F33E96">
            <w:pPr>
              <w:jc w:val="center"/>
              <w:rPr>
                <w:rFonts w:ascii="Tahoma" w:hAnsi="Tahoma" w:cs="Tahoma"/>
                <w:b/>
                <w:bCs/>
                <w:sz w:val="16"/>
                <w:szCs w:val="16"/>
                <w:lang w:eastAsia="ru-RU"/>
              </w:rPr>
            </w:pPr>
            <w:proofErr w:type="spellStart"/>
            <w:r w:rsidRPr="00F33E96">
              <w:rPr>
                <w:rFonts w:ascii="Tahoma" w:hAnsi="Tahoma" w:cs="Tahoma"/>
                <w:b/>
                <w:bCs/>
                <w:sz w:val="16"/>
                <w:szCs w:val="16"/>
                <w:lang w:eastAsia="ru-RU"/>
              </w:rPr>
              <w:t>тыс</w:t>
            </w:r>
            <w:proofErr w:type="spellEnd"/>
            <w:r w:rsidRPr="00F33E96">
              <w:rPr>
                <w:rFonts w:ascii="Tahoma" w:hAnsi="Tahoma" w:cs="Tahoma"/>
                <w:b/>
                <w:bCs/>
                <w:sz w:val="16"/>
                <w:szCs w:val="16"/>
                <w:lang w:eastAsia="ru-RU"/>
              </w:rPr>
              <w:t xml:space="preserve"> </w:t>
            </w:r>
            <w:proofErr w:type="spellStart"/>
            <w:r w:rsidRPr="00F33E96">
              <w:rPr>
                <w:rFonts w:ascii="Tahoma" w:hAnsi="Tahoma" w:cs="Tahoma"/>
                <w:b/>
                <w:bCs/>
                <w:sz w:val="16"/>
                <w:szCs w:val="16"/>
                <w:lang w:eastAsia="ru-RU"/>
              </w:rPr>
              <w:t>руб</w:t>
            </w:r>
            <w:proofErr w:type="spellEnd"/>
          </w:p>
        </w:tc>
        <w:tc>
          <w:tcPr>
            <w:tcW w:w="1878" w:type="dxa"/>
            <w:tcBorders>
              <w:top w:val="nil"/>
              <w:left w:val="nil"/>
              <w:bottom w:val="single" w:sz="4" w:space="0" w:color="C0C0C0"/>
              <w:right w:val="single" w:sz="4" w:space="0" w:color="C0C0C0"/>
            </w:tcBorders>
            <w:shd w:val="clear" w:color="000000" w:fill="D7EAD3"/>
            <w:vAlign w:val="center"/>
            <w:hideMark/>
          </w:tcPr>
          <w:p w14:paraId="7B2A1B07"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295,92</w:t>
            </w:r>
          </w:p>
        </w:tc>
        <w:tc>
          <w:tcPr>
            <w:tcW w:w="1555" w:type="dxa"/>
            <w:tcBorders>
              <w:top w:val="nil"/>
              <w:left w:val="nil"/>
              <w:bottom w:val="single" w:sz="4" w:space="0" w:color="C0C0C0"/>
              <w:right w:val="single" w:sz="4" w:space="0" w:color="C0C0C0"/>
            </w:tcBorders>
            <w:shd w:val="clear" w:color="000000" w:fill="D7EAD3"/>
            <w:vAlign w:val="center"/>
            <w:hideMark/>
          </w:tcPr>
          <w:p w14:paraId="195BC319"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295,92</w:t>
            </w:r>
          </w:p>
        </w:tc>
        <w:tc>
          <w:tcPr>
            <w:tcW w:w="1778" w:type="dxa"/>
            <w:tcBorders>
              <w:top w:val="nil"/>
              <w:left w:val="nil"/>
              <w:bottom w:val="single" w:sz="4" w:space="0" w:color="C0C0C0"/>
              <w:right w:val="single" w:sz="4" w:space="0" w:color="C0C0C0"/>
            </w:tcBorders>
            <w:shd w:val="clear" w:color="000000" w:fill="D7EAD3"/>
            <w:vAlign w:val="center"/>
            <w:hideMark/>
          </w:tcPr>
          <w:p w14:paraId="70584AC1"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307,76</w:t>
            </w:r>
          </w:p>
        </w:tc>
        <w:tc>
          <w:tcPr>
            <w:tcW w:w="1798" w:type="dxa"/>
            <w:tcBorders>
              <w:top w:val="nil"/>
              <w:left w:val="nil"/>
              <w:bottom w:val="single" w:sz="4" w:space="0" w:color="C0C0C0"/>
              <w:right w:val="single" w:sz="4" w:space="0" w:color="C0C0C0"/>
            </w:tcBorders>
            <w:shd w:val="clear" w:color="000000" w:fill="D7EAD3"/>
            <w:vAlign w:val="center"/>
            <w:hideMark/>
          </w:tcPr>
          <w:p w14:paraId="0638C28E"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316,87</w:t>
            </w:r>
          </w:p>
        </w:tc>
        <w:tc>
          <w:tcPr>
            <w:tcW w:w="1898" w:type="dxa"/>
            <w:tcBorders>
              <w:top w:val="nil"/>
              <w:left w:val="nil"/>
              <w:bottom w:val="single" w:sz="4" w:space="0" w:color="C0C0C0"/>
              <w:right w:val="single" w:sz="4" w:space="0" w:color="C0C0C0"/>
            </w:tcBorders>
            <w:shd w:val="clear" w:color="000000" w:fill="D7EAD3"/>
            <w:vAlign w:val="center"/>
            <w:hideMark/>
          </w:tcPr>
          <w:p w14:paraId="4A8C7F8D"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w:t>
            </w:r>
          </w:p>
        </w:tc>
        <w:tc>
          <w:tcPr>
            <w:tcW w:w="1818" w:type="dxa"/>
            <w:tcBorders>
              <w:top w:val="nil"/>
              <w:left w:val="nil"/>
              <w:bottom w:val="single" w:sz="4" w:space="0" w:color="C0C0C0"/>
              <w:right w:val="single" w:sz="4" w:space="0" w:color="C0C0C0"/>
            </w:tcBorders>
            <w:shd w:val="clear" w:color="000000" w:fill="D7EAD3"/>
            <w:vAlign w:val="center"/>
            <w:hideMark/>
          </w:tcPr>
          <w:p w14:paraId="0B062662"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315,04</w:t>
            </w:r>
          </w:p>
        </w:tc>
        <w:tc>
          <w:tcPr>
            <w:tcW w:w="1478" w:type="dxa"/>
            <w:tcBorders>
              <w:top w:val="nil"/>
              <w:left w:val="nil"/>
              <w:bottom w:val="single" w:sz="4" w:space="0" w:color="C0C0C0"/>
              <w:right w:val="single" w:sz="4" w:space="0" w:color="C0C0C0"/>
            </w:tcBorders>
            <w:shd w:val="clear" w:color="000000" w:fill="D7EAD3"/>
            <w:vAlign w:val="center"/>
            <w:hideMark/>
          </w:tcPr>
          <w:p w14:paraId="05FB2F22"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157,52</w:t>
            </w:r>
          </w:p>
        </w:tc>
        <w:tc>
          <w:tcPr>
            <w:tcW w:w="1518" w:type="dxa"/>
            <w:tcBorders>
              <w:top w:val="nil"/>
              <w:left w:val="nil"/>
              <w:bottom w:val="single" w:sz="4" w:space="0" w:color="C0C0C0"/>
              <w:right w:val="single" w:sz="4" w:space="0" w:color="C0C0C0"/>
            </w:tcBorders>
            <w:shd w:val="clear" w:color="000000" w:fill="D7EAD3"/>
            <w:vAlign w:val="center"/>
            <w:hideMark/>
          </w:tcPr>
          <w:p w14:paraId="104BE14E"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157,52</w:t>
            </w:r>
          </w:p>
        </w:tc>
        <w:tc>
          <w:tcPr>
            <w:tcW w:w="3909" w:type="dxa"/>
            <w:tcBorders>
              <w:top w:val="nil"/>
              <w:left w:val="nil"/>
              <w:bottom w:val="single" w:sz="4" w:space="0" w:color="C0C0C0"/>
              <w:right w:val="single" w:sz="4" w:space="0" w:color="C0C0C0"/>
            </w:tcBorders>
            <w:shd w:val="clear" w:color="000000" w:fill="FFFFCC"/>
            <w:vAlign w:val="center"/>
            <w:hideMark/>
          </w:tcPr>
          <w:p w14:paraId="4A0F186B" w14:textId="77777777" w:rsidR="00F33E96" w:rsidRPr="00F33E96" w:rsidRDefault="00F33E96" w:rsidP="00F33E96">
            <w:pPr>
              <w:rPr>
                <w:rFonts w:ascii="Tahoma" w:hAnsi="Tahoma" w:cs="Tahoma"/>
                <w:b/>
                <w:bCs/>
                <w:sz w:val="16"/>
                <w:szCs w:val="16"/>
                <w:lang w:eastAsia="ru-RU"/>
              </w:rPr>
            </w:pPr>
            <w:r w:rsidRPr="00F33E96">
              <w:rPr>
                <w:rFonts w:ascii="Tahoma" w:hAnsi="Tahoma" w:cs="Tahoma"/>
                <w:b/>
                <w:bCs/>
                <w:sz w:val="16"/>
                <w:szCs w:val="16"/>
                <w:lang w:eastAsia="ru-RU"/>
              </w:rPr>
              <w:t> </w:t>
            </w:r>
          </w:p>
        </w:tc>
      </w:tr>
      <w:tr w:rsidR="00F33E96" w:rsidRPr="00F33E96" w14:paraId="63EF7DB2" w14:textId="77777777" w:rsidTr="00F33E96">
        <w:trPr>
          <w:trHeight w:val="300"/>
          <w:jc w:val="center"/>
        </w:trPr>
        <w:tc>
          <w:tcPr>
            <w:tcW w:w="361" w:type="dxa"/>
            <w:tcBorders>
              <w:top w:val="nil"/>
              <w:left w:val="nil"/>
              <w:bottom w:val="nil"/>
              <w:right w:val="nil"/>
            </w:tcBorders>
            <w:shd w:val="clear" w:color="auto" w:fill="auto"/>
            <w:noWrap/>
            <w:vAlign w:val="bottom"/>
            <w:hideMark/>
          </w:tcPr>
          <w:p w14:paraId="73508C6E" w14:textId="77777777" w:rsidR="00F33E96" w:rsidRPr="00F33E96" w:rsidRDefault="00F33E96" w:rsidP="00F33E96">
            <w:pPr>
              <w:rPr>
                <w:rFonts w:ascii="Tahoma" w:hAnsi="Tahoma" w:cs="Tahoma"/>
                <w:b/>
                <w:bCs/>
                <w:sz w:val="16"/>
                <w:szCs w:val="16"/>
                <w:lang w:eastAsia="ru-RU"/>
              </w:rPr>
            </w:pPr>
          </w:p>
        </w:tc>
        <w:tc>
          <w:tcPr>
            <w:tcW w:w="202" w:type="dxa"/>
            <w:tcBorders>
              <w:top w:val="nil"/>
              <w:left w:val="nil"/>
              <w:bottom w:val="nil"/>
              <w:right w:val="nil"/>
            </w:tcBorders>
            <w:shd w:val="clear" w:color="auto" w:fill="auto"/>
            <w:noWrap/>
            <w:vAlign w:val="bottom"/>
            <w:hideMark/>
          </w:tcPr>
          <w:p w14:paraId="742848F3" w14:textId="77777777" w:rsidR="00F33E96" w:rsidRPr="00F33E96" w:rsidRDefault="00F33E96" w:rsidP="00F33E96">
            <w:pPr>
              <w:rPr>
                <w:sz w:val="16"/>
                <w:szCs w:val="16"/>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48838F2F"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20</w:t>
            </w:r>
          </w:p>
        </w:tc>
        <w:tc>
          <w:tcPr>
            <w:tcW w:w="5851" w:type="dxa"/>
            <w:tcBorders>
              <w:top w:val="nil"/>
              <w:left w:val="nil"/>
              <w:bottom w:val="single" w:sz="4" w:space="0" w:color="C0C0C0"/>
              <w:right w:val="single" w:sz="4" w:space="0" w:color="C0C0C0"/>
            </w:tcBorders>
            <w:shd w:val="clear" w:color="auto" w:fill="auto"/>
            <w:vAlign w:val="center"/>
            <w:hideMark/>
          </w:tcPr>
          <w:p w14:paraId="7A18D01E" w14:textId="77777777" w:rsidR="00F33E96" w:rsidRPr="00F33E96" w:rsidRDefault="00F33E96" w:rsidP="00F33E96">
            <w:pPr>
              <w:rPr>
                <w:rFonts w:ascii="Tahoma" w:hAnsi="Tahoma" w:cs="Tahoma"/>
                <w:b/>
                <w:bCs/>
                <w:sz w:val="16"/>
                <w:szCs w:val="16"/>
                <w:lang w:eastAsia="ru-RU"/>
              </w:rPr>
            </w:pPr>
            <w:r w:rsidRPr="00F33E96">
              <w:rPr>
                <w:rFonts w:ascii="Tahoma" w:hAnsi="Tahoma" w:cs="Tahoma"/>
                <w:b/>
                <w:bCs/>
                <w:sz w:val="16"/>
                <w:szCs w:val="16"/>
                <w:lang w:eastAsia="ru-RU"/>
              </w:rPr>
              <w:t>Численность персонала, всего</w:t>
            </w:r>
          </w:p>
        </w:tc>
        <w:tc>
          <w:tcPr>
            <w:tcW w:w="1138" w:type="dxa"/>
            <w:tcBorders>
              <w:top w:val="nil"/>
              <w:left w:val="nil"/>
              <w:bottom w:val="single" w:sz="4" w:space="0" w:color="C0C0C0"/>
              <w:right w:val="single" w:sz="4" w:space="0" w:color="C0C0C0"/>
            </w:tcBorders>
            <w:shd w:val="clear" w:color="auto" w:fill="auto"/>
            <w:vAlign w:val="center"/>
            <w:hideMark/>
          </w:tcPr>
          <w:p w14:paraId="24F50B22"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чел</w:t>
            </w:r>
          </w:p>
        </w:tc>
        <w:tc>
          <w:tcPr>
            <w:tcW w:w="1878" w:type="dxa"/>
            <w:tcBorders>
              <w:top w:val="nil"/>
              <w:left w:val="nil"/>
              <w:bottom w:val="single" w:sz="4" w:space="0" w:color="C0C0C0"/>
              <w:right w:val="single" w:sz="4" w:space="0" w:color="C0C0C0"/>
            </w:tcBorders>
            <w:shd w:val="clear" w:color="000000" w:fill="D7EAD3"/>
            <w:vAlign w:val="center"/>
            <w:hideMark/>
          </w:tcPr>
          <w:p w14:paraId="67B8D11F"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3,00</w:t>
            </w:r>
          </w:p>
        </w:tc>
        <w:tc>
          <w:tcPr>
            <w:tcW w:w="1555" w:type="dxa"/>
            <w:tcBorders>
              <w:top w:val="nil"/>
              <w:left w:val="nil"/>
              <w:bottom w:val="single" w:sz="4" w:space="0" w:color="C0C0C0"/>
              <w:right w:val="single" w:sz="4" w:space="0" w:color="C0C0C0"/>
            </w:tcBorders>
            <w:shd w:val="clear" w:color="000000" w:fill="D7EAD3"/>
            <w:vAlign w:val="center"/>
            <w:hideMark/>
          </w:tcPr>
          <w:p w14:paraId="383B6DD3"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3,00</w:t>
            </w:r>
          </w:p>
        </w:tc>
        <w:tc>
          <w:tcPr>
            <w:tcW w:w="1778" w:type="dxa"/>
            <w:tcBorders>
              <w:top w:val="nil"/>
              <w:left w:val="nil"/>
              <w:bottom w:val="single" w:sz="4" w:space="0" w:color="C0C0C0"/>
              <w:right w:val="single" w:sz="4" w:space="0" w:color="C0C0C0"/>
            </w:tcBorders>
            <w:shd w:val="clear" w:color="000000" w:fill="D7EAD3"/>
            <w:vAlign w:val="center"/>
            <w:hideMark/>
          </w:tcPr>
          <w:p w14:paraId="5AF11024"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3,00</w:t>
            </w:r>
          </w:p>
        </w:tc>
        <w:tc>
          <w:tcPr>
            <w:tcW w:w="1798" w:type="dxa"/>
            <w:tcBorders>
              <w:top w:val="nil"/>
              <w:left w:val="nil"/>
              <w:bottom w:val="single" w:sz="4" w:space="0" w:color="C0C0C0"/>
              <w:right w:val="single" w:sz="4" w:space="0" w:color="C0C0C0"/>
            </w:tcBorders>
            <w:shd w:val="clear" w:color="000000" w:fill="D7EAD3"/>
            <w:vAlign w:val="center"/>
            <w:hideMark/>
          </w:tcPr>
          <w:p w14:paraId="6D0522C5"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3,00</w:t>
            </w:r>
          </w:p>
        </w:tc>
        <w:tc>
          <w:tcPr>
            <w:tcW w:w="1898" w:type="dxa"/>
            <w:tcBorders>
              <w:top w:val="nil"/>
              <w:left w:val="nil"/>
              <w:bottom w:val="single" w:sz="4" w:space="0" w:color="C0C0C0"/>
              <w:right w:val="single" w:sz="4" w:space="0" w:color="C0C0C0"/>
            </w:tcBorders>
            <w:shd w:val="clear" w:color="000000" w:fill="D7EAD3"/>
            <w:vAlign w:val="center"/>
            <w:hideMark/>
          </w:tcPr>
          <w:p w14:paraId="7913DCC5"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w:t>
            </w:r>
          </w:p>
        </w:tc>
        <w:tc>
          <w:tcPr>
            <w:tcW w:w="1818" w:type="dxa"/>
            <w:tcBorders>
              <w:top w:val="nil"/>
              <w:left w:val="nil"/>
              <w:bottom w:val="single" w:sz="4" w:space="0" w:color="C0C0C0"/>
              <w:right w:val="single" w:sz="4" w:space="0" w:color="C0C0C0"/>
            </w:tcBorders>
            <w:shd w:val="clear" w:color="000000" w:fill="D7EAD3"/>
            <w:vAlign w:val="center"/>
            <w:hideMark/>
          </w:tcPr>
          <w:p w14:paraId="0A095F7D"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3,00</w:t>
            </w:r>
          </w:p>
        </w:tc>
        <w:tc>
          <w:tcPr>
            <w:tcW w:w="1478" w:type="dxa"/>
            <w:tcBorders>
              <w:top w:val="nil"/>
              <w:left w:val="nil"/>
              <w:bottom w:val="single" w:sz="4" w:space="0" w:color="C0C0C0"/>
              <w:right w:val="single" w:sz="4" w:space="0" w:color="C0C0C0"/>
            </w:tcBorders>
            <w:shd w:val="clear" w:color="000000" w:fill="D7EAD3"/>
            <w:vAlign w:val="center"/>
            <w:hideMark/>
          </w:tcPr>
          <w:p w14:paraId="24A103DF"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3,00</w:t>
            </w:r>
          </w:p>
        </w:tc>
        <w:tc>
          <w:tcPr>
            <w:tcW w:w="1518" w:type="dxa"/>
            <w:tcBorders>
              <w:top w:val="nil"/>
              <w:left w:val="nil"/>
              <w:bottom w:val="single" w:sz="4" w:space="0" w:color="C0C0C0"/>
              <w:right w:val="single" w:sz="4" w:space="0" w:color="C0C0C0"/>
            </w:tcBorders>
            <w:shd w:val="clear" w:color="000000" w:fill="D7EAD3"/>
            <w:vAlign w:val="center"/>
            <w:hideMark/>
          </w:tcPr>
          <w:p w14:paraId="501E4419"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3,00</w:t>
            </w:r>
          </w:p>
        </w:tc>
        <w:tc>
          <w:tcPr>
            <w:tcW w:w="3909" w:type="dxa"/>
            <w:tcBorders>
              <w:top w:val="nil"/>
              <w:left w:val="nil"/>
              <w:bottom w:val="single" w:sz="4" w:space="0" w:color="C0C0C0"/>
              <w:right w:val="single" w:sz="4" w:space="0" w:color="C0C0C0"/>
            </w:tcBorders>
            <w:shd w:val="clear" w:color="000000" w:fill="FFFFCC"/>
            <w:vAlign w:val="center"/>
            <w:hideMark/>
          </w:tcPr>
          <w:p w14:paraId="342754DD" w14:textId="77777777" w:rsidR="00F33E96" w:rsidRPr="00F33E96" w:rsidRDefault="00F33E96" w:rsidP="00F33E96">
            <w:pPr>
              <w:rPr>
                <w:rFonts w:ascii="Tahoma" w:hAnsi="Tahoma" w:cs="Tahoma"/>
                <w:b/>
                <w:bCs/>
                <w:sz w:val="16"/>
                <w:szCs w:val="16"/>
                <w:lang w:eastAsia="ru-RU"/>
              </w:rPr>
            </w:pPr>
            <w:r w:rsidRPr="00F33E96">
              <w:rPr>
                <w:rFonts w:ascii="Tahoma" w:hAnsi="Tahoma" w:cs="Tahoma"/>
                <w:b/>
                <w:bCs/>
                <w:sz w:val="16"/>
                <w:szCs w:val="16"/>
                <w:lang w:eastAsia="ru-RU"/>
              </w:rPr>
              <w:t> </w:t>
            </w:r>
          </w:p>
        </w:tc>
      </w:tr>
      <w:tr w:rsidR="00F33E96" w:rsidRPr="00F33E96" w14:paraId="798CEEF4" w14:textId="77777777" w:rsidTr="00F33E96">
        <w:trPr>
          <w:trHeight w:val="300"/>
          <w:jc w:val="center"/>
        </w:trPr>
        <w:tc>
          <w:tcPr>
            <w:tcW w:w="361" w:type="dxa"/>
            <w:tcBorders>
              <w:top w:val="nil"/>
              <w:left w:val="nil"/>
              <w:bottom w:val="nil"/>
              <w:right w:val="nil"/>
            </w:tcBorders>
            <w:shd w:val="clear" w:color="auto" w:fill="auto"/>
            <w:noWrap/>
            <w:vAlign w:val="bottom"/>
            <w:hideMark/>
          </w:tcPr>
          <w:p w14:paraId="75B60694" w14:textId="77777777" w:rsidR="00F33E96" w:rsidRPr="00F33E96" w:rsidRDefault="00F33E96" w:rsidP="00F33E96">
            <w:pPr>
              <w:rPr>
                <w:rFonts w:ascii="Tahoma" w:hAnsi="Tahoma" w:cs="Tahoma"/>
                <w:b/>
                <w:bCs/>
                <w:sz w:val="16"/>
                <w:szCs w:val="16"/>
                <w:lang w:eastAsia="ru-RU"/>
              </w:rPr>
            </w:pPr>
          </w:p>
        </w:tc>
        <w:tc>
          <w:tcPr>
            <w:tcW w:w="202" w:type="dxa"/>
            <w:tcBorders>
              <w:top w:val="nil"/>
              <w:left w:val="nil"/>
              <w:bottom w:val="nil"/>
              <w:right w:val="nil"/>
            </w:tcBorders>
            <w:shd w:val="clear" w:color="auto" w:fill="auto"/>
            <w:noWrap/>
            <w:vAlign w:val="bottom"/>
            <w:hideMark/>
          </w:tcPr>
          <w:p w14:paraId="632751B3" w14:textId="77777777" w:rsidR="00F33E96" w:rsidRPr="00F33E96" w:rsidRDefault="00F33E96" w:rsidP="00F33E96">
            <w:pPr>
              <w:rPr>
                <w:sz w:val="16"/>
                <w:szCs w:val="16"/>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76763CA1"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21</w:t>
            </w:r>
          </w:p>
        </w:tc>
        <w:tc>
          <w:tcPr>
            <w:tcW w:w="5851" w:type="dxa"/>
            <w:tcBorders>
              <w:top w:val="nil"/>
              <w:left w:val="nil"/>
              <w:bottom w:val="single" w:sz="4" w:space="0" w:color="C0C0C0"/>
              <w:right w:val="single" w:sz="4" w:space="0" w:color="C0C0C0"/>
            </w:tcBorders>
            <w:shd w:val="clear" w:color="auto" w:fill="auto"/>
            <w:vAlign w:val="center"/>
            <w:hideMark/>
          </w:tcPr>
          <w:p w14:paraId="3100EF50" w14:textId="77777777" w:rsidR="00F33E96" w:rsidRPr="00F33E96" w:rsidRDefault="00F33E96" w:rsidP="00F33E96">
            <w:pPr>
              <w:rPr>
                <w:rFonts w:ascii="Tahoma" w:hAnsi="Tahoma" w:cs="Tahoma"/>
                <w:b/>
                <w:bCs/>
                <w:sz w:val="16"/>
                <w:szCs w:val="16"/>
                <w:lang w:eastAsia="ru-RU"/>
              </w:rPr>
            </w:pPr>
            <w:r w:rsidRPr="00F33E96">
              <w:rPr>
                <w:rFonts w:ascii="Tahoma" w:hAnsi="Tahoma" w:cs="Tahoma"/>
                <w:b/>
                <w:bCs/>
                <w:sz w:val="16"/>
                <w:szCs w:val="16"/>
                <w:lang w:eastAsia="ru-RU"/>
              </w:rPr>
              <w:t>Среднемесячная заработная плата</w:t>
            </w:r>
          </w:p>
        </w:tc>
        <w:tc>
          <w:tcPr>
            <w:tcW w:w="1138" w:type="dxa"/>
            <w:tcBorders>
              <w:top w:val="nil"/>
              <w:left w:val="nil"/>
              <w:bottom w:val="single" w:sz="4" w:space="0" w:color="C0C0C0"/>
              <w:right w:val="single" w:sz="4" w:space="0" w:color="C0C0C0"/>
            </w:tcBorders>
            <w:shd w:val="clear" w:color="auto" w:fill="auto"/>
            <w:vAlign w:val="center"/>
            <w:hideMark/>
          </w:tcPr>
          <w:p w14:paraId="0BE9AF99" w14:textId="77777777" w:rsidR="00F33E96" w:rsidRPr="00F33E96" w:rsidRDefault="00F33E96" w:rsidP="00F33E96">
            <w:pPr>
              <w:jc w:val="center"/>
              <w:rPr>
                <w:rFonts w:ascii="Tahoma" w:hAnsi="Tahoma" w:cs="Tahoma"/>
                <w:b/>
                <w:bCs/>
                <w:sz w:val="16"/>
                <w:szCs w:val="16"/>
                <w:lang w:eastAsia="ru-RU"/>
              </w:rPr>
            </w:pPr>
            <w:proofErr w:type="spellStart"/>
            <w:r w:rsidRPr="00F33E96">
              <w:rPr>
                <w:rFonts w:ascii="Tahoma" w:hAnsi="Tahoma" w:cs="Tahoma"/>
                <w:b/>
                <w:bCs/>
                <w:sz w:val="16"/>
                <w:szCs w:val="16"/>
                <w:lang w:eastAsia="ru-RU"/>
              </w:rPr>
              <w:t>руб</w:t>
            </w:r>
            <w:proofErr w:type="spellEnd"/>
          </w:p>
        </w:tc>
        <w:tc>
          <w:tcPr>
            <w:tcW w:w="1878" w:type="dxa"/>
            <w:tcBorders>
              <w:top w:val="nil"/>
              <w:left w:val="nil"/>
              <w:bottom w:val="single" w:sz="4" w:space="0" w:color="C0C0C0"/>
              <w:right w:val="single" w:sz="4" w:space="0" w:color="C0C0C0"/>
            </w:tcBorders>
            <w:shd w:val="clear" w:color="000000" w:fill="D7EAD3"/>
            <w:vAlign w:val="center"/>
            <w:hideMark/>
          </w:tcPr>
          <w:p w14:paraId="1F024AC3"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8 220,04</w:t>
            </w:r>
          </w:p>
        </w:tc>
        <w:tc>
          <w:tcPr>
            <w:tcW w:w="1555" w:type="dxa"/>
            <w:tcBorders>
              <w:top w:val="nil"/>
              <w:left w:val="nil"/>
              <w:bottom w:val="single" w:sz="4" w:space="0" w:color="C0C0C0"/>
              <w:right w:val="single" w:sz="4" w:space="0" w:color="C0C0C0"/>
            </w:tcBorders>
            <w:shd w:val="clear" w:color="000000" w:fill="D7EAD3"/>
            <w:vAlign w:val="center"/>
            <w:hideMark/>
          </w:tcPr>
          <w:p w14:paraId="35FAEDF0"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8 220,04</w:t>
            </w:r>
          </w:p>
        </w:tc>
        <w:tc>
          <w:tcPr>
            <w:tcW w:w="1778" w:type="dxa"/>
            <w:tcBorders>
              <w:top w:val="nil"/>
              <w:left w:val="nil"/>
              <w:bottom w:val="single" w:sz="4" w:space="0" w:color="C0C0C0"/>
              <w:right w:val="single" w:sz="4" w:space="0" w:color="C0C0C0"/>
            </w:tcBorders>
            <w:shd w:val="clear" w:color="000000" w:fill="D7EAD3"/>
            <w:vAlign w:val="center"/>
            <w:hideMark/>
          </w:tcPr>
          <w:p w14:paraId="7686D485"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8 548,85</w:t>
            </w:r>
          </w:p>
        </w:tc>
        <w:tc>
          <w:tcPr>
            <w:tcW w:w="1798" w:type="dxa"/>
            <w:tcBorders>
              <w:top w:val="nil"/>
              <w:left w:val="nil"/>
              <w:bottom w:val="single" w:sz="4" w:space="0" w:color="C0C0C0"/>
              <w:right w:val="single" w:sz="4" w:space="0" w:color="C0C0C0"/>
            </w:tcBorders>
            <w:shd w:val="clear" w:color="000000" w:fill="D7EAD3"/>
            <w:vAlign w:val="center"/>
            <w:hideMark/>
          </w:tcPr>
          <w:p w14:paraId="2D93E555"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8 801,89</w:t>
            </w:r>
          </w:p>
        </w:tc>
        <w:tc>
          <w:tcPr>
            <w:tcW w:w="1898" w:type="dxa"/>
            <w:tcBorders>
              <w:top w:val="nil"/>
              <w:left w:val="nil"/>
              <w:bottom w:val="single" w:sz="4" w:space="0" w:color="C0C0C0"/>
              <w:right w:val="single" w:sz="4" w:space="0" w:color="C0C0C0"/>
            </w:tcBorders>
            <w:shd w:val="clear" w:color="000000" w:fill="D7EAD3"/>
            <w:vAlign w:val="center"/>
            <w:hideMark/>
          </w:tcPr>
          <w:p w14:paraId="1DD1C0D4"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w:t>
            </w:r>
          </w:p>
        </w:tc>
        <w:tc>
          <w:tcPr>
            <w:tcW w:w="1818" w:type="dxa"/>
            <w:tcBorders>
              <w:top w:val="nil"/>
              <w:left w:val="nil"/>
              <w:bottom w:val="single" w:sz="4" w:space="0" w:color="C0C0C0"/>
              <w:right w:val="single" w:sz="4" w:space="0" w:color="C0C0C0"/>
            </w:tcBorders>
            <w:shd w:val="clear" w:color="000000" w:fill="D7EAD3"/>
            <w:vAlign w:val="center"/>
            <w:hideMark/>
          </w:tcPr>
          <w:p w14:paraId="12DF3B6B"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8 751,11</w:t>
            </w:r>
          </w:p>
        </w:tc>
        <w:tc>
          <w:tcPr>
            <w:tcW w:w="1478" w:type="dxa"/>
            <w:tcBorders>
              <w:top w:val="nil"/>
              <w:left w:val="nil"/>
              <w:bottom w:val="single" w:sz="4" w:space="0" w:color="C0C0C0"/>
              <w:right w:val="single" w:sz="4" w:space="0" w:color="C0C0C0"/>
            </w:tcBorders>
            <w:shd w:val="clear" w:color="000000" w:fill="D7EAD3"/>
            <w:vAlign w:val="center"/>
            <w:hideMark/>
          </w:tcPr>
          <w:p w14:paraId="18F72667"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8 751,11</w:t>
            </w:r>
          </w:p>
        </w:tc>
        <w:tc>
          <w:tcPr>
            <w:tcW w:w="1518" w:type="dxa"/>
            <w:tcBorders>
              <w:top w:val="nil"/>
              <w:left w:val="nil"/>
              <w:bottom w:val="single" w:sz="4" w:space="0" w:color="C0C0C0"/>
              <w:right w:val="single" w:sz="4" w:space="0" w:color="C0C0C0"/>
            </w:tcBorders>
            <w:shd w:val="clear" w:color="000000" w:fill="D7EAD3"/>
            <w:vAlign w:val="center"/>
            <w:hideMark/>
          </w:tcPr>
          <w:p w14:paraId="5C890F8A"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8 751,11</w:t>
            </w:r>
          </w:p>
        </w:tc>
        <w:tc>
          <w:tcPr>
            <w:tcW w:w="3909" w:type="dxa"/>
            <w:tcBorders>
              <w:top w:val="nil"/>
              <w:left w:val="nil"/>
              <w:bottom w:val="single" w:sz="4" w:space="0" w:color="C0C0C0"/>
              <w:right w:val="single" w:sz="4" w:space="0" w:color="C0C0C0"/>
            </w:tcBorders>
            <w:shd w:val="clear" w:color="000000" w:fill="FFFFCC"/>
            <w:vAlign w:val="center"/>
            <w:hideMark/>
          </w:tcPr>
          <w:p w14:paraId="1125FDF9" w14:textId="77777777" w:rsidR="00F33E96" w:rsidRPr="00F33E96" w:rsidRDefault="00F33E96" w:rsidP="00F33E96">
            <w:pPr>
              <w:rPr>
                <w:rFonts w:ascii="Tahoma" w:hAnsi="Tahoma" w:cs="Tahoma"/>
                <w:b/>
                <w:bCs/>
                <w:sz w:val="16"/>
                <w:szCs w:val="16"/>
                <w:lang w:eastAsia="ru-RU"/>
              </w:rPr>
            </w:pPr>
            <w:bookmarkStart w:id="40" w:name="RANGE!V245"/>
            <w:r w:rsidRPr="00F33E96">
              <w:rPr>
                <w:rFonts w:ascii="Tahoma" w:hAnsi="Tahoma" w:cs="Tahoma"/>
                <w:b/>
                <w:bCs/>
                <w:sz w:val="16"/>
                <w:szCs w:val="16"/>
                <w:lang w:eastAsia="ru-RU"/>
              </w:rPr>
              <w:t> </w:t>
            </w:r>
            <w:bookmarkEnd w:id="40"/>
          </w:p>
        </w:tc>
      </w:tr>
      <w:tr w:rsidR="00F33E96" w:rsidRPr="00F33E96" w14:paraId="3511EC6B" w14:textId="77777777" w:rsidTr="00F33E96">
        <w:trPr>
          <w:trHeight w:val="300"/>
          <w:jc w:val="center"/>
        </w:trPr>
        <w:tc>
          <w:tcPr>
            <w:tcW w:w="361" w:type="dxa"/>
            <w:tcBorders>
              <w:top w:val="nil"/>
              <w:left w:val="nil"/>
              <w:bottom w:val="nil"/>
              <w:right w:val="nil"/>
            </w:tcBorders>
            <w:shd w:val="clear" w:color="auto" w:fill="auto"/>
            <w:vAlign w:val="center"/>
            <w:hideMark/>
          </w:tcPr>
          <w:p w14:paraId="2EB7FB01" w14:textId="77777777" w:rsidR="00F33E96" w:rsidRPr="00F33E96" w:rsidRDefault="00F33E96" w:rsidP="00F33E96">
            <w:pPr>
              <w:rPr>
                <w:rFonts w:ascii="Tahoma" w:hAnsi="Tahoma" w:cs="Tahoma"/>
                <w:b/>
                <w:bCs/>
                <w:sz w:val="16"/>
                <w:szCs w:val="16"/>
                <w:lang w:eastAsia="ru-RU"/>
              </w:rPr>
            </w:pPr>
          </w:p>
        </w:tc>
        <w:tc>
          <w:tcPr>
            <w:tcW w:w="202" w:type="dxa"/>
            <w:tcBorders>
              <w:top w:val="nil"/>
              <w:left w:val="nil"/>
              <w:bottom w:val="nil"/>
              <w:right w:val="nil"/>
            </w:tcBorders>
            <w:shd w:val="clear" w:color="auto" w:fill="auto"/>
            <w:vAlign w:val="center"/>
            <w:hideMark/>
          </w:tcPr>
          <w:p w14:paraId="632532A6" w14:textId="77777777" w:rsidR="00F33E96" w:rsidRPr="00F33E96" w:rsidRDefault="00F33E96" w:rsidP="00F33E96">
            <w:pPr>
              <w:rPr>
                <w:sz w:val="16"/>
                <w:szCs w:val="16"/>
                <w:lang w:eastAsia="ru-RU"/>
              </w:rPr>
            </w:pPr>
          </w:p>
        </w:tc>
        <w:tc>
          <w:tcPr>
            <w:tcW w:w="1018" w:type="dxa"/>
            <w:tcBorders>
              <w:top w:val="nil"/>
              <w:left w:val="nil"/>
              <w:bottom w:val="nil"/>
              <w:right w:val="nil"/>
            </w:tcBorders>
            <w:shd w:val="clear" w:color="auto" w:fill="auto"/>
            <w:vAlign w:val="center"/>
            <w:hideMark/>
          </w:tcPr>
          <w:p w14:paraId="2514E99E" w14:textId="77777777" w:rsidR="00F33E96" w:rsidRPr="00F33E96" w:rsidRDefault="00F33E96" w:rsidP="00F33E96">
            <w:pPr>
              <w:rPr>
                <w:sz w:val="16"/>
                <w:szCs w:val="16"/>
                <w:lang w:eastAsia="ru-RU"/>
              </w:rPr>
            </w:pPr>
          </w:p>
        </w:tc>
        <w:tc>
          <w:tcPr>
            <w:tcW w:w="5851" w:type="dxa"/>
            <w:tcBorders>
              <w:top w:val="nil"/>
              <w:left w:val="nil"/>
              <w:bottom w:val="nil"/>
              <w:right w:val="nil"/>
            </w:tcBorders>
            <w:shd w:val="clear" w:color="auto" w:fill="auto"/>
            <w:vAlign w:val="center"/>
            <w:hideMark/>
          </w:tcPr>
          <w:p w14:paraId="2E5307AD" w14:textId="77777777" w:rsidR="00F33E96" w:rsidRPr="00F33E96" w:rsidRDefault="00F33E96" w:rsidP="00F33E96">
            <w:pPr>
              <w:rPr>
                <w:sz w:val="16"/>
                <w:szCs w:val="16"/>
                <w:lang w:eastAsia="ru-RU"/>
              </w:rPr>
            </w:pPr>
          </w:p>
        </w:tc>
        <w:tc>
          <w:tcPr>
            <w:tcW w:w="1138" w:type="dxa"/>
            <w:tcBorders>
              <w:top w:val="nil"/>
              <w:left w:val="nil"/>
              <w:bottom w:val="nil"/>
              <w:right w:val="nil"/>
            </w:tcBorders>
            <w:shd w:val="clear" w:color="auto" w:fill="auto"/>
            <w:vAlign w:val="center"/>
            <w:hideMark/>
          </w:tcPr>
          <w:p w14:paraId="425A30F1" w14:textId="77777777" w:rsidR="00F33E96" w:rsidRPr="00F33E96" w:rsidRDefault="00F33E96" w:rsidP="00F33E96">
            <w:pPr>
              <w:rPr>
                <w:sz w:val="16"/>
                <w:szCs w:val="16"/>
                <w:lang w:eastAsia="ru-RU"/>
              </w:rPr>
            </w:pPr>
          </w:p>
        </w:tc>
        <w:tc>
          <w:tcPr>
            <w:tcW w:w="1878" w:type="dxa"/>
            <w:tcBorders>
              <w:top w:val="nil"/>
              <w:left w:val="nil"/>
              <w:bottom w:val="nil"/>
              <w:right w:val="nil"/>
            </w:tcBorders>
            <w:shd w:val="clear" w:color="auto" w:fill="auto"/>
            <w:vAlign w:val="center"/>
            <w:hideMark/>
          </w:tcPr>
          <w:p w14:paraId="19147721" w14:textId="77777777" w:rsidR="00F33E96" w:rsidRPr="00F33E96" w:rsidRDefault="00F33E96" w:rsidP="00F33E96">
            <w:pPr>
              <w:rPr>
                <w:sz w:val="16"/>
                <w:szCs w:val="16"/>
                <w:lang w:eastAsia="ru-RU"/>
              </w:rPr>
            </w:pPr>
          </w:p>
        </w:tc>
        <w:tc>
          <w:tcPr>
            <w:tcW w:w="1555" w:type="dxa"/>
            <w:tcBorders>
              <w:top w:val="nil"/>
              <w:left w:val="nil"/>
              <w:bottom w:val="nil"/>
              <w:right w:val="nil"/>
            </w:tcBorders>
            <w:shd w:val="clear" w:color="auto" w:fill="auto"/>
            <w:vAlign w:val="center"/>
            <w:hideMark/>
          </w:tcPr>
          <w:p w14:paraId="412ADDD7" w14:textId="77777777" w:rsidR="00F33E96" w:rsidRPr="00F33E96" w:rsidRDefault="00F33E96" w:rsidP="00F33E96">
            <w:pPr>
              <w:rPr>
                <w:sz w:val="16"/>
                <w:szCs w:val="16"/>
                <w:lang w:eastAsia="ru-RU"/>
              </w:rPr>
            </w:pPr>
          </w:p>
        </w:tc>
        <w:tc>
          <w:tcPr>
            <w:tcW w:w="1778" w:type="dxa"/>
            <w:tcBorders>
              <w:top w:val="nil"/>
              <w:left w:val="nil"/>
              <w:bottom w:val="nil"/>
              <w:right w:val="nil"/>
            </w:tcBorders>
            <w:shd w:val="clear" w:color="auto" w:fill="auto"/>
            <w:vAlign w:val="center"/>
            <w:hideMark/>
          </w:tcPr>
          <w:p w14:paraId="248D6B6E" w14:textId="77777777" w:rsidR="00F33E96" w:rsidRPr="00F33E96" w:rsidRDefault="00F33E96" w:rsidP="00F33E96">
            <w:pPr>
              <w:rPr>
                <w:sz w:val="16"/>
                <w:szCs w:val="16"/>
                <w:lang w:eastAsia="ru-RU"/>
              </w:rPr>
            </w:pPr>
          </w:p>
        </w:tc>
        <w:tc>
          <w:tcPr>
            <w:tcW w:w="1798" w:type="dxa"/>
            <w:tcBorders>
              <w:top w:val="nil"/>
              <w:left w:val="nil"/>
              <w:bottom w:val="nil"/>
              <w:right w:val="nil"/>
            </w:tcBorders>
            <w:shd w:val="clear" w:color="auto" w:fill="auto"/>
            <w:vAlign w:val="center"/>
            <w:hideMark/>
          </w:tcPr>
          <w:p w14:paraId="605F2B22" w14:textId="77777777" w:rsidR="00F33E96" w:rsidRPr="00F33E96" w:rsidRDefault="00F33E96" w:rsidP="00F33E96">
            <w:pPr>
              <w:rPr>
                <w:sz w:val="16"/>
                <w:szCs w:val="16"/>
                <w:lang w:eastAsia="ru-RU"/>
              </w:rPr>
            </w:pPr>
          </w:p>
        </w:tc>
        <w:tc>
          <w:tcPr>
            <w:tcW w:w="1898" w:type="dxa"/>
            <w:tcBorders>
              <w:top w:val="nil"/>
              <w:left w:val="nil"/>
              <w:bottom w:val="nil"/>
              <w:right w:val="nil"/>
            </w:tcBorders>
            <w:shd w:val="clear" w:color="auto" w:fill="auto"/>
            <w:vAlign w:val="center"/>
            <w:hideMark/>
          </w:tcPr>
          <w:p w14:paraId="3E069ED4" w14:textId="77777777" w:rsidR="00F33E96" w:rsidRPr="00F33E96" w:rsidRDefault="00F33E96" w:rsidP="00F33E96">
            <w:pPr>
              <w:rPr>
                <w:sz w:val="16"/>
                <w:szCs w:val="16"/>
                <w:lang w:eastAsia="ru-RU"/>
              </w:rPr>
            </w:pPr>
          </w:p>
        </w:tc>
        <w:tc>
          <w:tcPr>
            <w:tcW w:w="1818" w:type="dxa"/>
            <w:tcBorders>
              <w:top w:val="nil"/>
              <w:left w:val="nil"/>
              <w:bottom w:val="nil"/>
              <w:right w:val="nil"/>
            </w:tcBorders>
            <w:shd w:val="clear" w:color="auto" w:fill="auto"/>
            <w:vAlign w:val="center"/>
            <w:hideMark/>
          </w:tcPr>
          <w:p w14:paraId="1F07FEF0" w14:textId="77777777" w:rsidR="00F33E96" w:rsidRPr="00F33E96" w:rsidRDefault="00F33E96" w:rsidP="00F33E96">
            <w:pPr>
              <w:rPr>
                <w:sz w:val="16"/>
                <w:szCs w:val="16"/>
                <w:lang w:eastAsia="ru-RU"/>
              </w:rPr>
            </w:pPr>
          </w:p>
        </w:tc>
        <w:tc>
          <w:tcPr>
            <w:tcW w:w="1478" w:type="dxa"/>
            <w:tcBorders>
              <w:top w:val="nil"/>
              <w:left w:val="nil"/>
              <w:bottom w:val="nil"/>
              <w:right w:val="nil"/>
            </w:tcBorders>
            <w:shd w:val="clear" w:color="auto" w:fill="auto"/>
            <w:vAlign w:val="center"/>
            <w:hideMark/>
          </w:tcPr>
          <w:p w14:paraId="10CC0173" w14:textId="77777777" w:rsidR="00F33E96" w:rsidRPr="00F33E96" w:rsidRDefault="00F33E96" w:rsidP="00F33E96">
            <w:pPr>
              <w:jc w:val="right"/>
              <w:rPr>
                <w:rFonts w:ascii="Tahoma" w:hAnsi="Tahoma" w:cs="Tahoma"/>
                <w:sz w:val="16"/>
                <w:szCs w:val="16"/>
                <w:lang w:eastAsia="ru-RU"/>
              </w:rPr>
            </w:pPr>
            <w:r w:rsidRPr="00F33E96">
              <w:rPr>
                <w:rFonts w:ascii="Tahoma" w:hAnsi="Tahoma" w:cs="Tahoma"/>
                <w:sz w:val="16"/>
                <w:szCs w:val="16"/>
                <w:lang w:eastAsia="ru-RU"/>
              </w:rPr>
              <w:t>7,18</w:t>
            </w:r>
          </w:p>
        </w:tc>
        <w:tc>
          <w:tcPr>
            <w:tcW w:w="1518" w:type="dxa"/>
            <w:tcBorders>
              <w:top w:val="nil"/>
              <w:left w:val="nil"/>
              <w:bottom w:val="nil"/>
              <w:right w:val="nil"/>
            </w:tcBorders>
            <w:shd w:val="clear" w:color="auto" w:fill="auto"/>
            <w:vAlign w:val="center"/>
            <w:hideMark/>
          </w:tcPr>
          <w:p w14:paraId="7D605E75" w14:textId="77777777" w:rsidR="00F33E96" w:rsidRPr="00F33E96" w:rsidRDefault="00F33E96" w:rsidP="00F33E96">
            <w:pPr>
              <w:jc w:val="right"/>
              <w:rPr>
                <w:rFonts w:ascii="Tahoma" w:hAnsi="Tahoma" w:cs="Tahoma"/>
                <w:sz w:val="16"/>
                <w:szCs w:val="16"/>
                <w:lang w:eastAsia="ru-RU"/>
              </w:rPr>
            </w:pPr>
            <w:r w:rsidRPr="00F33E96">
              <w:rPr>
                <w:rFonts w:ascii="Tahoma" w:hAnsi="Tahoma" w:cs="Tahoma"/>
                <w:sz w:val="16"/>
                <w:szCs w:val="16"/>
                <w:lang w:eastAsia="ru-RU"/>
              </w:rPr>
              <w:t>7,18</w:t>
            </w:r>
          </w:p>
        </w:tc>
        <w:tc>
          <w:tcPr>
            <w:tcW w:w="3909" w:type="dxa"/>
            <w:tcBorders>
              <w:top w:val="nil"/>
              <w:left w:val="nil"/>
              <w:bottom w:val="nil"/>
              <w:right w:val="nil"/>
            </w:tcBorders>
            <w:shd w:val="clear" w:color="auto" w:fill="auto"/>
            <w:vAlign w:val="center"/>
            <w:hideMark/>
          </w:tcPr>
          <w:p w14:paraId="7514ABDB" w14:textId="77777777" w:rsidR="00F33E96" w:rsidRPr="00F33E96" w:rsidRDefault="00F33E96" w:rsidP="00F33E96">
            <w:pPr>
              <w:jc w:val="right"/>
              <w:rPr>
                <w:rFonts w:ascii="Tahoma" w:hAnsi="Tahoma" w:cs="Tahoma"/>
                <w:sz w:val="16"/>
                <w:szCs w:val="16"/>
                <w:lang w:eastAsia="ru-RU"/>
              </w:rPr>
            </w:pPr>
          </w:p>
        </w:tc>
      </w:tr>
      <w:tr w:rsidR="00F33E96" w:rsidRPr="00F33E96" w14:paraId="740F407E" w14:textId="77777777" w:rsidTr="00F33E96">
        <w:trPr>
          <w:trHeight w:val="225"/>
          <w:jc w:val="center"/>
        </w:trPr>
        <w:tc>
          <w:tcPr>
            <w:tcW w:w="361" w:type="dxa"/>
            <w:tcBorders>
              <w:top w:val="nil"/>
              <w:left w:val="nil"/>
              <w:bottom w:val="nil"/>
              <w:right w:val="nil"/>
            </w:tcBorders>
            <w:shd w:val="clear" w:color="auto" w:fill="auto"/>
            <w:vAlign w:val="center"/>
            <w:hideMark/>
          </w:tcPr>
          <w:p w14:paraId="0BA78217" w14:textId="77777777" w:rsidR="00F33E96" w:rsidRPr="00F33E96" w:rsidRDefault="00F33E96" w:rsidP="00F33E96">
            <w:pPr>
              <w:rPr>
                <w:sz w:val="16"/>
                <w:szCs w:val="16"/>
                <w:lang w:eastAsia="ru-RU"/>
              </w:rPr>
            </w:pPr>
          </w:p>
        </w:tc>
        <w:tc>
          <w:tcPr>
            <w:tcW w:w="202" w:type="dxa"/>
            <w:tcBorders>
              <w:top w:val="nil"/>
              <w:left w:val="nil"/>
              <w:bottom w:val="nil"/>
              <w:right w:val="nil"/>
            </w:tcBorders>
            <w:shd w:val="clear" w:color="auto" w:fill="auto"/>
            <w:vAlign w:val="center"/>
            <w:hideMark/>
          </w:tcPr>
          <w:p w14:paraId="34366F31" w14:textId="77777777" w:rsidR="00F33E96" w:rsidRPr="00F33E96" w:rsidRDefault="00F33E96" w:rsidP="00F33E96">
            <w:pPr>
              <w:rPr>
                <w:sz w:val="16"/>
                <w:szCs w:val="16"/>
                <w:lang w:eastAsia="ru-RU"/>
              </w:rPr>
            </w:pPr>
          </w:p>
        </w:tc>
        <w:tc>
          <w:tcPr>
            <w:tcW w:w="1018" w:type="dxa"/>
            <w:tcBorders>
              <w:top w:val="nil"/>
              <w:left w:val="nil"/>
              <w:bottom w:val="nil"/>
              <w:right w:val="nil"/>
            </w:tcBorders>
            <w:shd w:val="clear" w:color="auto" w:fill="auto"/>
            <w:vAlign w:val="center"/>
            <w:hideMark/>
          </w:tcPr>
          <w:p w14:paraId="2754858A" w14:textId="77777777" w:rsidR="00F33E96" w:rsidRPr="00F33E96" w:rsidRDefault="00F33E96" w:rsidP="00F33E96">
            <w:pPr>
              <w:rPr>
                <w:sz w:val="16"/>
                <w:szCs w:val="16"/>
                <w:lang w:eastAsia="ru-RU"/>
              </w:rPr>
            </w:pPr>
          </w:p>
        </w:tc>
        <w:tc>
          <w:tcPr>
            <w:tcW w:w="5851" w:type="dxa"/>
            <w:tcBorders>
              <w:top w:val="nil"/>
              <w:left w:val="nil"/>
              <w:bottom w:val="nil"/>
              <w:right w:val="nil"/>
            </w:tcBorders>
            <w:shd w:val="clear" w:color="auto" w:fill="auto"/>
            <w:vAlign w:val="center"/>
            <w:hideMark/>
          </w:tcPr>
          <w:p w14:paraId="7093D7B2" w14:textId="77777777" w:rsidR="00F33E96" w:rsidRPr="00F33E96" w:rsidRDefault="00F33E96" w:rsidP="00F33E96">
            <w:pPr>
              <w:rPr>
                <w:sz w:val="16"/>
                <w:szCs w:val="16"/>
                <w:lang w:eastAsia="ru-RU"/>
              </w:rPr>
            </w:pPr>
          </w:p>
        </w:tc>
        <w:tc>
          <w:tcPr>
            <w:tcW w:w="1138" w:type="dxa"/>
            <w:tcBorders>
              <w:top w:val="nil"/>
              <w:left w:val="nil"/>
              <w:bottom w:val="nil"/>
              <w:right w:val="nil"/>
            </w:tcBorders>
            <w:shd w:val="clear" w:color="auto" w:fill="auto"/>
            <w:vAlign w:val="center"/>
            <w:hideMark/>
          </w:tcPr>
          <w:p w14:paraId="72C6BC53" w14:textId="77777777" w:rsidR="00F33E96" w:rsidRPr="00F33E96" w:rsidRDefault="00F33E96" w:rsidP="00F33E96">
            <w:pPr>
              <w:rPr>
                <w:sz w:val="16"/>
                <w:szCs w:val="16"/>
                <w:lang w:eastAsia="ru-RU"/>
              </w:rPr>
            </w:pPr>
          </w:p>
        </w:tc>
        <w:tc>
          <w:tcPr>
            <w:tcW w:w="1878" w:type="dxa"/>
            <w:tcBorders>
              <w:top w:val="nil"/>
              <w:left w:val="nil"/>
              <w:bottom w:val="nil"/>
              <w:right w:val="nil"/>
            </w:tcBorders>
            <w:shd w:val="clear" w:color="auto" w:fill="auto"/>
            <w:vAlign w:val="center"/>
            <w:hideMark/>
          </w:tcPr>
          <w:p w14:paraId="4D33B550" w14:textId="77777777" w:rsidR="00F33E96" w:rsidRPr="00F33E96" w:rsidRDefault="00F33E96" w:rsidP="00F33E96">
            <w:pPr>
              <w:rPr>
                <w:sz w:val="16"/>
                <w:szCs w:val="16"/>
                <w:lang w:eastAsia="ru-RU"/>
              </w:rPr>
            </w:pPr>
          </w:p>
        </w:tc>
        <w:tc>
          <w:tcPr>
            <w:tcW w:w="1555" w:type="dxa"/>
            <w:tcBorders>
              <w:top w:val="nil"/>
              <w:left w:val="nil"/>
              <w:bottom w:val="nil"/>
              <w:right w:val="nil"/>
            </w:tcBorders>
            <w:shd w:val="clear" w:color="auto" w:fill="auto"/>
            <w:vAlign w:val="center"/>
            <w:hideMark/>
          </w:tcPr>
          <w:p w14:paraId="53BF8CF6" w14:textId="77777777" w:rsidR="00F33E96" w:rsidRPr="00F33E96" w:rsidRDefault="00F33E96" w:rsidP="00F33E96">
            <w:pPr>
              <w:rPr>
                <w:sz w:val="16"/>
                <w:szCs w:val="16"/>
                <w:lang w:eastAsia="ru-RU"/>
              </w:rPr>
            </w:pPr>
          </w:p>
        </w:tc>
        <w:tc>
          <w:tcPr>
            <w:tcW w:w="1778" w:type="dxa"/>
            <w:tcBorders>
              <w:top w:val="nil"/>
              <w:left w:val="nil"/>
              <w:bottom w:val="nil"/>
              <w:right w:val="nil"/>
            </w:tcBorders>
            <w:shd w:val="clear" w:color="auto" w:fill="auto"/>
            <w:vAlign w:val="center"/>
            <w:hideMark/>
          </w:tcPr>
          <w:p w14:paraId="768F9D78" w14:textId="77777777" w:rsidR="00F33E96" w:rsidRPr="00F33E96" w:rsidRDefault="00F33E96" w:rsidP="00F33E96">
            <w:pPr>
              <w:rPr>
                <w:sz w:val="16"/>
                <w:szCs w:val="16"/>
                <w:lang w:eastAsia="ru-RU"/>
              </w:rPr>
            </w:pPr>
          </w:p>
        </w:tc>
        <w:tc>
          <w:tcPr>
            <w:tcW w:w="1798" w:type="dxa"/>
            <w:tcBorders>
              <w:top w:val="nil"/>
              <w:left w:val="nil"/>
              <w:bottom w:val="nil"/>
              <w:right w:val="nil"/>
            </w:tcBorders>
            <w:shd w:val="clear" w:color="auto" w:fill="auto"/>
            <w:vAlign w:val="center"/>
            <w:hideMark/>
          </w:tcPr>
          <w:p w14:paraId="7E98F834" w14:textId="77777777" w:rsidR="00F33E96" w:rsidRPr="00F33E96" w:rsidRDefault="00F33E96" w:rsidP="00F33E96">
            <w:pPr>
              <w:rPr>
                <w:sz w:val="16"/>
                <w:szCs w:val="16"/>
                <w:lang w:eastAsia="ru-RU"/>
              </w:rPr>
            </w:pPr>
          </w:p>
        </w:tc>
        <w:tc>
          <w:tcPr>
            <w:tcW w:w="1898" w:type="dxa"/>
            <w:tcBorders>
              <w:top w:val="nil"/>
              <w:left w:val="nil"/>
              <w:bottom w:val="nil"/>
              <w:right w:val="nil"/>
            </w:tcBorders>
            <w:shd w:val="clear" w:color="auto" w:fill="auto"/>
            <w:vAlign w:val="center"/>
            <w:hideMark/>
          </w:tcPr>
          <w:p w14:paraId="4D76ED95" w14:textId="77777777" w:rsidR="00F33E96" w:rsidRPr="00F33E96" w:rsidRDefault="00F33E96" w:rsidP="00F33E96">
            <w:pPr>
              <w:rPr>
                <w:sz w:val="16"/>
                <w:szCs w:val="16"/>
                <w:lang w:eastAsia="ru-RU"/>
              </w:rPr>
            </w:pPr>
          </w:p>
        </w:tc>
        <w:tc>
          <w:tcPr>
            <w:tcW w:w="1818" w:type="dxa"/>
            <w:tcBorders>
              <w:top w:val="nil"/>
              <w:left w:val="nil"/>
              <w:bottom w:val="nil"/>
              <w:right w:val="nil"/>
            </w:tcBorders>
            <w:shd w:val="clear" w:color="auto" w:fill="auto"/>
            <w:vAlign w:val="center"/>
            <w:hideMark/>
          </w:tcPr>
          <w:p w14:paraId="66854F5C" w14:textId="77777777" w:rsidR="00F33E96" w:rsidRPr="00F33E96" w:rsidRDefault="00F33E96" w:rsidP="00F33E96">
            <w:pPr>
              <w:rPr>
                <w:sz w:val="16"/>
                <w:szCs w:val="16"/>
                <w:lang w:eastAsia="ru-RU"/>
              </w:rPr>
            </w:pPr>
          </w:p>
        </w:tc>
        <w:tc>
          <w:tcPr>
            <w:tcW w:w="1478" w:type="dxa"/>
            <w:tcBorders>
              <w:top w:val="nil"/>
              <w:left w:val="nil"/>
              <w:bottom w:val="nil"/>
              <w:right w:val="nil"/>
            </w:tcBorders>
            <w:shd w:val="clear" w:color="auto" w:fill="auto"/>
            <w:vAlign w:val="center"/>
            <w:hideMark/>
          </w:tcPr>
          <w:p w14:paraId="23425B48" w14:textId="77777777" w:rsidR="00F33E96" w:rsidRPr="00F33E96" w:rsidRDefault="00F33E96" w:rsidP="00F33E96">
            <w:pPr>
              <w:jc w:val="right"/>
              <w:rPr>
                <w:rFonts w:ascii="Tahoma" w:hAnsi="Tahoma" w:cs="Tahoma"/>
                <w:sz w:val="16"/>
                <w:szCs w:val="16"/>
                <w:lang w:eastAsia="ru-RU"/>
              </w:rPr>
            </w:pPr>
            <w:r w:rsidRPr="00F33E96">
              <w:rPr>
                <w:rFonts w:ascii="Tahoma" w:hAnsi="Tahoma" w:cs="Tahoma"/>
                <w:sz w:val="16"/>
                <w:szCs w:val="16"/>
                <w:lang w:eastAsia="ru-RU"/>
              </w:rPr>
              <w:t>740,98</w:t>
            </w:r>
          </w:p>
        </w:tc>
        <w:tc>
          <w:tcPr>
            <w:tcW w:w="1518" w:type="dxa"/>
            <w:tcBorders>
              <w:top w:val="nil"/>
              <w:left w:val="nil"/>
              <w:bottom w:val="nil"/>
              <w:right w:val="nil"/>
            </w:tcBorders>
            <w:shd w:val="clear" w:color="auto" w:fill="auto"/>
            <w:vAlign w:val="center"/>
            <w:hideMark/>
          </w:tcPr>
          <w:p w14:paraId="43B4B159" w14:textId="77777777" w:rsidR="00F33E96" w:rsidRPr="00F33E96" w:rsidRDefault="00F33E96" w:rsidP="00F33E96">
            <w:pPr>
              <w:jc w:val="right"/>
              <w:rPr>
                <w:rFonts w:ascii="Tahoma" w:hAnsi="Tahoma" w:cs="Tahoma"/>
                <w:sz w:val="16"/>
                <w:szCs w:val="16"/>
                <w:lang w:eastAsia="ru-RU"/>
              </w:rPr>
            </w:pPr>
            <w:r w:rsidRPr="00F33E96">
              <w:rPr>
                <w:rFonts w:ascii="Tahoma" w:hAnsi="Tahoma" w:cs="Tahoma"/>
                <w:sz w:val="16"/>
                <w:szCs w:val="16"/>
                <w:lang w:eastAsia="ru-RU"/>
              </w:rPr>
              <w:t>740,98</w:t>
            </w:r>
          </w:p>
        </w:tc>
        <w:tc>
          <w:tcPr>
            <w:tcW w:w="3909" w:type="dxa"/>
            <w:tcBorders>
              <w:top w:val="nil"/>
              <w:left w:val="nil"/>
              <w:bottom w:val="nil"/>
              <w:right w:val="nil"/>
            </w:tcBorders>
            <w:shd w:val="clear" w:color="auto" w:fill="auto"/>
            <w:vAlign w:val="center"/>
            <w:hideMark/>
          </w:tcPr>
          <w:p w14:paraId="06047528" w14:textId="77777777" w:rsidR="00F33E96" w:rsidRPr="00F33E96" w:rsidRDefault="00F33E96" w:rsidP="00F33E96">
            <w:pPr>
              <w:jc w:val="right"/>
              <w:rPr>
                <w:rFonts w:ascii="Tahoma" w:hAnsi="Tahoma" w:cs="Tahoma"/>
                <w:sz w:val="16"/>
                <w:szCs w:val="16"/>
                <w:lang w:eastAsia="ru-RU"/>
              </w:rPr>
            </w:pPr>
          </w:p>
        </w:tc>
      </w:tr>
      <w:tr w:rsidR="00F33E96" w:rsidRPr="00F33E96" w14:paraId="5094599D" w14:textId="77777777" w:rsidTr="00F33E96">
        <w:trPr>
          <w:trHeight w:val="225"/>
          <w:jc w:val="center"/>
        </w:trPr>
        <w:tc>
          <w:tcPr>
            <w:tcW w:w="361" w:type="dxa"/>
            <w:tcBorders>
              <w:top w:val="nil"/>
              <w:left w:val="nil"/>
              <w:bottom w:val="nil"/>
              <w:right w:val="nil"/>
            </w:tcBorders>
            <w:shd w:val="clear" w:color="auto" w:fill="auto"/>
            <w:vAlign w:val="center"/>
            <w:hideMark/>
          </w:tcPr>
          <w:p w14:paraId="082A0E20" w14:textId="77777777" w:rsidR="00F33E96" w:rsidRPr="00F33E96" w:rsidRDefault="00F33E96" w:rsidP="00F33E96">
            <w:pPr>
              <w:rPr>
                <w:sz w:val="16"/>
                <w:szCs w:val="16"/>
                <w:lang w:eastAsia="ru-RU"/>
              </w:rPr>
            </w:pPr>
          </w:p>
        </w:tc>
        <w:tc>
          <w:tcPr>
            <w:tcW w:w="202" w:type="dxa"/>
            <w:tcBorders>
              <w:top w:val="nil"/>
              <w:left w:val="nil"/>
              <w:bottom w:val="nil"/>
              <w:right w:val="nil"/>
            </w:tcBorders>
            <w:shd w:val="clear" w:color="auto" w:fill="auto"/>
            <w:vAlign w:val="center"/>
            <w:hideMark/>
          </w:tcPr>
          <w:p w14:paraId="506C87EA" w14:textId="77777777" w:rsidR="00F33E96" w:rsidRPr="00F33E96" w:rsidRDefault="00F33E96" w:rsidP="00F33E96">
            <w:pPr>
              <w:rPr>
                <w:sz w:val="16"/>
                <w:szCs w:val="16"/>
                <w:lang w:eastAsia="ru-RU"/>
              </w:rPr>
            </w:pPr>
          </w:p>
        </w:tc>
        <w:tc>
          <w:tcPr>
            <w:tcW w:w="1018" w:type="dxa"/>
            <w:tcBorders>
              <w:top w:val="nil"/>
              <w:left w:val="nil"/>
              <w:bottom w:val="nil"/>
              <w:right w:val="nil"/>
            </w:tcBorders>
            <w:shd w:val="clear" w:color="auto" w:fill="auto"/>
            <w:vAlign w:val="center"/>
            <w:hideMark/>
          </w:tcPr>
          <w:p w14:paraId="6EA6EEE0" w14:textId="77777777" w:rsidR="00F33E96" w:rsidRPr="00F33E96" w:rsidRDefault="00F33E96" w:rsidP="00F33E96">
            <w:pPr>
              <w:rPr>
                <w:sz w:val="16"/>
                <w:szCs w:val="16"/>
                <w:lang w:eastAsia="ru-RU"/>
              </w:rPr>
            </w:pPr>
          </w:p>
        </w:tc>
        <w:tc>
          <w:tcPr>
            <w:tcW w:w="5851" w:type="dxa"/>
            <w:tcBorders>
              <w:top w:val="nil"/>
              <w:left w:val="nil"/>
              <w:bottom w:val="nil"/>
              <w:right w:val="nil"/>
            </w:tcBorders>
            <w:shd w:val="clear" w:color="auto" w:fill="auto"/>
            <w:vAlign w:val="center"/>
            <w:hideMark/>
          </w:tcPr>
          <w:p w14:paraId="15270389" w14:textId="77777777" w:rsidR="00F33E96" w:rsidRPr="00F33E96" w:rsidRDefault="00F33E96" w:rsidP="00F33E96">
            <w:pPr>
              <w:rPr>
                <w:sz w:val="16"/>
                <w:szCs w:val="16"/>
                <w:lang w:eastAsia="ru-RU"/>
              </w:rPr>
            </w:pPr>
          </w:p>
        </w:tc>
        <w:tc>
          <w:tcPr>
            <w:tcW w:w="1138" w:type="dxa"/>
            <w:tcBorders>
              <w:top w:val="nil"/>
              <w:left w:val="nil"/>
              <w:bottom w:val="nil"/>
              <w:right w:val="nil"/>
            </w:tcBorders>
            <w:shd w:val="clear" w:color="auto" w:fill="auto"/>
            <w:vAlign w:val="center"/>
            <w:hideMark/>
          </w:tcPr>
          <w:p w14:paraId="14BF5180" w14:textId="77777777" w:rsidR="00F33E96" w:rsidRPr="00F33E96" w:rsidRDefault="00F33E96" w:rsidP="00F33E96">
            <w:pPr>
              <w:rPr>
                <w:sz w:val="16"/>
                <w:szCs w:val="16"/>
                <w:lang w:eastAsia="ru-RU"/>
              </w:rPr>
            </w:pPr>
          </w:p>
        </w:tc>
        <w:tc>
          <w:tcPr>
            <w:tcW w:w="1878" w:type="dxa"/>
            <w:tcBorders>
              <w:top w:val="nil"/>
              <w:left w:val="nil"/>
              <w:bottom w:val="nil"/>
              <w:right w:val="nil"/>
            </w:tcBorders>
            <w:shd w:val="clear" w:color="auto" w:fill="auto"/>
            <w:vAlign w:val="center"/>
            <w:hideMark/>
          </w:tcPr>
          <w:p w14:paraId="0AA64DDB" w14:textId="77777777" w:rsidR="00F33E96" w:rsidRPr="00F33E96" w:rsidRDefault="00F33E96" w:rsidP="00F33E96">
            <w:pPr>
              <w:rPr>
                <w:sz w:val="16"/>
                <w:szCs w:val="16"/>
                <w:lang w:eastAsia="ru-RU"/>
              </w:rPr>
            </w:pPr>
          </w:p>
        </w:tc>
        <w:tc>
          <w:tcPr>
            <w:tcW w:w="1555" w:type="dxa"/>
            <w:tcBorders>
              <w:top w:val="nil"/>
              <w:left w:val="nil"/>
              <w:bottom w:val="nil"/>
              <w:right w:val="nil"/>
            </w:tcBorders>
            <w:shd w:val="clear" w:color="auto" w:fill="auto"/>
            <w:vAlign w:val="center"/>
            <w:hideMark/>
          </w:tcPr>
          <w:p w14:paraId="2905806F" w14:textId="77777777" w:rsidR="00F33E96" w:rsidRPr="00F33E96" w:rsidRDefault="00F33E96" w:rsidP="00F33E96">
            <w:pPr>
              <w:rPr>
                <w:sz w:val="16"/>
                <w:szCs w:val="16"/>
                <w:lang w:eastAsia="ru-RU"/>
              </w:rPr>
            </w:pPr>
          </w:p>
        </w:tc>
        <w:tc>
          <w:tcPr>
            <w:tcW w:w="1778" w:type="dxa"/>
            <w:tcBorders>
              <w:top w:val="nil"/>
              <w:left w:val="nil"/>
              <w:bottom w:val="nil"/>
              <w:right w:val="nil"/>
            </w:tcBorders>
            <w:shd w:val="clear" w:color="auto" w:fill="auto"/>
            <w:vAlign w:val="center"/>
            <w:hideMark/>
          </w:tcPr>
          <w:p w14:paraId="531CECCD" w14:textId="77777777" w:rsidR="00F33E96" w:rsidRPr="00F33E96" w:rsidRDefault="00F33E96" w:rsidP="00F33E96">
            <w:pPr>
              <w:rPr>
                <w:sz w:val="16"/>
                <w:szCs w:val="16"/>
                <w:lang w:eastAsia="ru-RU"/>
              </w:rPr>
            </w:pPr>
          </w:p>
        </w:tc>
        <w:tc>
          <w:tcPr>
            <w:tcW w:w="1798" w:type="dxa"/>
            <w:tcBorders>
              <w:top w:val="nil"/>
              <w:left w:val="nil"/>
              <w:bottom w:val="nil"/>
              <w:right w:val="nil"/>
            </w:tcBorders>
            <w:shd w:val="clear" w:color="auto" w:fill="auto"/>
            <w:vAlign w:val="center"/>
            <w:hideMark/>
          </w:tcPr>
          <w:p w14:paraId="17B56372" w14:textId="77777777" w:rsidR="00F33E96" w:rsidRPr="00F33E96" w:rsidRDefault="00F33E96" w:rsidP="00F33E96">
            <w:pPr>
              <w:rPr>
                <w:sz w:val="16"/>
                <w:szCs w:val="16"/>
                <w:lang w:eastAsia="ru-RU"/>
              </w:rPr>
            </w:pPr>
          </w:p>
        </w:tc>
        <w:tc>
          <w:tcPr>
            <w:tcW w:w="1898" w:type="dxa"/>
            <w:tcBorders>
              <w:top w:val="nil"/>
              <w:left w:val="nil"/>
              <w:bottom w:val="nil"/>
              <w:right w:val="nil"/>
            </w:tcBorders>
            <w:shd w:val="clear" w:color="auto" w:fill="auto"/>
            <w:vAlign w:val="center"/>
            <w:hideMark/>
          </w:tcPr>
          <w:p w14:paraId="24B4C044" w14:textId="77777777" w:rsidR="00F33E96" w:rsidRPr="00F33E96" w:rsidRDefault="00F33E96" w:rsidP="00F33E96">
            <w:pPr>
              <w:rPr>
                <w:sz w:val="16"/>
                <w:szCs w:val="16"/>
                <w:lang w:eastAsia="ru-RU"/>
              </w:rPr>
            </w:pPr>
          </w:p>
        </w:tc>
        <w:tc>
          <w:tcPr>
            <w:tcW w:w="1818" w:type="dxa"/>
            <w:tcBorders>
              <w:top w:val="nil"/>
              <w:left w:val="nil"/>
              <w:bottom w:val="nil"/>
              <w:right w:val="nil"/>
            </w:tcBorders>
            <w:shd w:val="clear" w:color="auto" w:fill="auto"/>
            <w:vAlign w:val="center"/>
            <w:hideMark/>
          </w:tcPr>
          <w:p w14:paraId="4540BEDA" w14:textId="77777777" w:rsidR="00F33E96" w:rsidRPr="00F33E96" w:rsidRDefault="00F33E96" w:rsidP="00F33E96">
            <w:pPr>
              <w:rPr>
                <w:sz w:val="16"/>
                <w:szCs w:val="16"/>
                <w:lang w:eastAsia="ru-RU"/>
              </w:rPr>
            </w:pPr>
          </w:p>
        </w:tc>
        <w:tc>
          <w:tcPr>
            <w:tcW w:w="1478" w:type="dxa"/>
            <w:tcBorders>
              <w:top w:val="nil"/>
              <w:left w:val="nil"/>
              <w:bottom w:val="nil"/>
              <w:right w:val="nil"/>
            </w:tcBorders>
            <w:shd w:val="clear" w:color="auto" w:fill="auto"/>
            <w:vAlign w:val="center"/>
            <w:hideMark/>
          </w:tcPr>
          <w:p w14:paraId="5FE69C57" w14:textId="77777777" w:rsidR="00F33E96" w:rsidRPr="00F33E96" w:rsidRDefault="00F33E96" w:rsidP="00F33E96">
            <w:pPr>
              <w:jc w:val="right"/>
              <w:rPr>
                <w:rFonts w:ascii="Tahoma" w:hAnsi="Tahoma" w:cs="Tahoma"/>
                <w:sz w:val="16"/>
                <w:szCs w:val="16"/>
                <w:lang w:eastAsia="ru-RU"/>
              </w:rPr>
            </w:pPr>
            <w:r w:rsidRPr="00F33E96">
              <w:rPr>
                <w:rFonts w:ascii="Tahoma" w:hAnsi="Tahoma" w:cs="Tahoma"/>
                <w:sz w:val="16"/>
                <w:szCs w:val="16"/>
                <w:lang w:eastAsia="ru-RU"/>
              </w:rPr>
              <w:t>-0,0010</w:t>
            </w:r>
          </w:p>
        </w:tc>
        <w:tc>
          <w:tcPr>
            <w:tcW w:w="1518" w:type="dxa"/>
            <w:tcBorders>
              <w:top w:val="nil"/>
              <w:left w:val="nil"/>
              <w:bottom w:val="nil"/>
              <w:right w:val="nil"/>
            </w:tcBorders>
            <w:shd w:val="clear" w:color="auto" w:fill="auto"/>
            <w:vAlign w:val="center"/>
            <w:hideMark/>
          </w:tcPr>
          <w:p w14:paraId="2D08AC12" w14:textId="77777777" w:rsidR="00F33E96" w:rsidRPr="00F33E96" w:rsidRDefault="00F33E96" w:rsidP="00F33E96">
            <w:pPr>
              <w:jc w:val="right"/>
              <w:rPr>
                <w:rFonts w:ascii="Tahoma" w:hAnsi="Tahoma" w:cs="Tahoma"/>
                <w:sz w:val="16"/>
                <w:szCs w:val="16"/>
                <w:lang w:eastAsia="ru-RU"/>
              </w:rPr>
            </w:pPr>
            <w:r w:rsidRPr="00F33E96">
              <w:rPr>
                <w:rFonts w:ascii="Tahoma" w:hAnsi="Tahoma" w:cs="Tahoma"/>
                <w:sz w:val="16"/>
                <w:szCs w:val="16"/>
                <w:lang w:eastAsia="ru-RU"/>
              </w:rPr>
              <w:t>-0,0010</w:t>
            </w:r>
          </w:p>
        </w:tc>
        <w:tc>
          <w:tcPr>
            <w:tcW w:w="3909" w:type="dxa"/>
            <w:tcBorders>
              <w:top w:val="nil"/>
              <w:left w:val="nil"/>
              <w:bottom w:val="nil"/>
              <w:right w:val="nil"/>
            </w:tcBorders>
            <w:shd w:val="clear" w:color="auto" w:fill="auto"/>
            <w:vAlign w:val="center"/>
            <w:hideMark/>
          </w:tcPr>
          <w:p w14:paraId="40BDE8AF" w14:textId="77777777" w:rsidR="00F33E96" w:rsidRPr="00F33E96" w:rsidRDefault="00F33E96" w:rsidP="00F33E96">
            <w:pPr>
              <w:jc w:val="right"/>
              <w:rPr>
                <w:rFonts w:ascii="Tahoma" w:hAnsi="Tahoma" w:cs="Tahoma"/>
                <w:sz w:val="16"/>
                <w:szCs w:val="16"/>
                <w:lang w:eastAsia="ru-RU"/>
              </w:rPr>
            </w:pPr>
          </w:p>
        </w:tc>
      </w:tr>
      <w:tr w:rsidR="00F33E96" w:rsidRPr="00F33E96" w14:paraId="05889357" w14:textId="77777777" w:rsidTr="00F33E96">
        <w:trPr>
          <w:trHeight w:val="285"/>
          <w:jc w:val="center"/>
        </w:trPr>
        <w:tc>
          <w:tcPr>
            <w:tcW w:w="361" w:type="dxa"/>
            <w:tcBorders>
              <w:top w:val="nil"/>
              <w:left w:val="nil"/>
              <w:bottom w:val="nil"/>
              <w:right w:val="nil"/>
            </w:tcBorders>
            <w:shd w:val="clear" w:color="auto" w:fill="auto"/>
            <w:vAlign w:val="center"/>
            <w:hideMark/>
          </w:tcPr>
          <w:p w14:paraId="663EC648" w14:textId="77777777" w:rsidR="00F33E96" w:rsidRPr="00F33E96" w:rsidRDefault="00F33E96" w:rsidP="00F33E96">
            <w:pPr>
              <w:rPr>
                <w:sz w:val="16"/>
                <w:szCs w:val="16"/>
                <w:lang w:eastAsia="ru-RU"/>
              </w:rPr>
            </w:pPr>
          </w:p>
        </w:tc>
        <w:tc>
          <w:tcPr>
            <w:tcW w:w="202" w:type="dxa"/>
            <w:tcBorders>
              <w:top w:val="nil"/>
              <w:left w:val="nil"/>
              <w:bottom w:val="nil"/>
              <w:right w:val="nil"/>
            </w:tcBorders>
            <w:shd w:val="clear" w:color="auto" w:fill="auto"/>
            <w:vAlign w:val="center"/>
            <w:hideMark/>
          </w:tcPr>
          <w:p w14:paraId="1149A7BA" w14:textId="77777777" w:rsidR="00F33E96" w:rsidRPr="00F33E96" w:rsidRDefault="00F33E96" w:rsidP="00F33E96">
            <w:pPr>
              <w:rPr>
                <w:sz w:val="16"/>
                <w:szCs w:val="16"/>
                <w:lang w:eastAsia="ru-RU"/>
              </w:rPr>
            </w:pPr>
          </w:p>
        </w:tc>
        <w:tc>
          <w:tcPr>
            <w:tcW w:w="1018" w:type="dxa"/>
            <w:tcBorders>
              <w:top w:val="nil"/>
              <w:left w:val="nil"/>
              <w:bottom w:val="nil"/>
              <w:right w:val="nil"/>
            </w:tcBorders>
            <w:shd w:val="clear" w:color="auto" w:fill="auto"/>
            <w:vAlign w:val="center"/>
            <w:hideMark/>
          </w:tcPr>
          <w:p w14:paraId="51B44FCE" w14:textId="77777777" w:rsidR="00F33E96" w:rsidRPr="00F33E96" w:rsidRDefault="00F33E96" w:rsidP="00F33E96">
            <w:pPr>
              <w:rPr>
                <w:sz w:val="16"/>
                <w:szCs w:val="16"/>
                <w:lang w:eastAsia="ru-RU"/>
              </w:rPr>
            </w:pPr>
          </w:p>
        </w:tc>
        <w:tc>
          <w:tcPr>
            <w:tcW w:w="5851"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0D666562" w14:textId="77777777" w:rsidR="00F33E96" w:rsidRPr="00F33E96" w:rsidRDefault="00F33E96" w:rsidP="00F33E96">
            <w:pPr>
              <w:rPr>
                <w:rFonts w:ascii="Tahoma" w:hAnsi="Tahoma" w:cs="Tahoma"/>
                <w:color w:val="000000"/>
                <w:sz w:val="16"/>
                <w:szCs w:val="16"/>
                <w:lang w:eastAsia="ru-RU"/>
              </w:rPr>
            </w:pPr>
            <w:r w:rsidRPr="00F33E96">
              <w:rPr>
                <w:rFonts w:ascii="Tahoma" w:hAnsi="Tahoma" w:cs="Tahoma"/>
                <w:color w:val="000000"/>
                <w:sz w:val="16"/>
                <w:szCs w:val="16"/>
                <w:lang w:eastAsia="ru-RU"/>
              </w:rPr>
              <w:t>Индекс эффективности операционных расходов</w:t>
            </w:r>
          </w:p>
        </w:tc>
        <w:tc>
          <w:tcPr>
            <w:tcW w:w="1138" w:type="dxa"/>
            <w:tcBorders>
              <w:top w:val="single" w:sz="4" w:space="0" w:color="C0C0C0"/>
              <w:left w:val="nil"/>
              <w:bottom w:val="single" w:sz="4" w:space="0" w:color="C0C0C0"/>
              <w:right w:val="nil"/>
            </w:tcBorders>
            <w:shd w:val="clear" w:color="auto" w:fill="auto"/>
            <w:noWrap/>
            <w:vAlign w:val="center"/>
            <w:hideMark/>
          </w:tcPr>
          <w:p w14:paraId="2C4C2862" w14:textId="77777777" w:rsidR="00F33E96" w:rsidRPr="00F33E96" w:rsidRDefault="00F33E96" w:rsidP="00F33E96">
            <w:pPr>
              <w:jc w:val="center"/>
              <w:rPr>
                <w:rFonts w:ascii="Tahoma" w:hAnsi="Tahoma" w:cs="Tahoma"/>
                <w:color w:val="000000"/>
                <w:sz w:val="16"/>
                <w:szCs w:val="16"/>
                <w:lang w:eastAsia="ru-RU"/>
              </w:rPr>
            </w:pPr>
            <w:r w:rsidRPr="00F33E96">
              <w:rPr>
                <w:rFonts w:ascii="Tahoma" w:hAnsi="Tahoma" w:cs="Tahoma"/>
                <w:color w:val="000000"/>
                <w:sz w:val="16"/>
                <w:szCs w:val="16"/>
                <w:lang w:eastAsia="ru-RU"/>
              </w:rPr>
              <w:t>%</w:t>
            </w:r>
          </w:p>
        </w:tc>
        <w:tc>
          <w:tcPr>
            <w:tcW w:w="187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0B611E5"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w:t>
            </w:r>
          </w:p>
        </w:tc>
        <w:tc>
          <w:tcPr>
            <w:tcW w:w="1555" w:type="dxa"/>
            <w:tcBorders>
              <w:top w:val="single" w:sz="4" w:space="0" w:color="C0C0C0"/>
              <w:left w:val="nil"/>
              <w:bottom w:val="single" w:sz="4" w:space="0" w:color="C0C0C0"/>
              <w:right w:val="single" w:sz="4" w:space="0" w:color="C0C0C0"/>
            </w:tcBorders>
            <w:shd w:val="clear" w:color="auto" w:fill="auto"/>
            <w:vAlign w:val="center"/>
            <w:hideMark/>
          </w:tcPr>
          <w:p w14:paraId="63D92CF2"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w:t>
            </w:r>
          </w:p>
        </w:tc>
        <w:tc>
          <w:tcPr>
            <w:tcW w:w="1778" w:type="dxa"/>
            <w:tcBorders>
              <w:top w:val="single" w:sz="4" w:space="0" w:color="C0C0C0"/>
              <w:left w:val="nil"/>
              <w:bottom w:val="single" w:sz="4" w:space="0" w:color="C0C0C0"/>
              <w:right w:val="single" w:sz="4" w:space="0" w:color="C0C0C0"/>
            </w:tcBorders>
            <w:shd w:val="clear" w:color="auto" w:fill="auto"/>
            <w:vAlign w:val="center"/>
            <w:hideMark/>
          </w:tcPr>
          <w:p w14:paraId="1D9E26F2"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w:t>
            </w:r>
          </w:p>
        </w:tc>
        <w:tc>
          <w:tcPr>
            <w:tcW w:w="1798" w:type="dxa"/>
            <w:tcBorders>
              <w:top w:val="single" w:sz="4" w:space="0" w:color="C0C0C0"/>
              <w:left w:val="nil"/>
              <w:bottom w:val="single" w:sz="4" w:space="0" w:color="C0C0C0"/>
              <w:right w:val="single" w:sz="4" w:space="0" w:color="C0C0C0"/>
            </w:tcBorders>
            <w:shd w:val="clear" w:color="auto" w:fill="auto"/>
            <w:vAlign w:val="center"/>
            <w:hideMark/>
          </w:tcPr>
          <w:p w14:paraId="5748C77D"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1 </w:t>
            </w:r>
          </w:p>
        </w:tc>
        <w:tc>
          <w:tcPr>
            <w:tcW w:w="1898" w:type="dxa"/>
            <w:tcBorders>
              <w:top w:val="single" w:sz="4" w:space="0" w:color="C0C0C0"/>
              <w:left w:val="nil"/>
              <w:bottom w:val="single" w:sz="4" w:space="0" w:color="C0C0C0"/>
              <w:right w:val="single" w:sz="4" w:space="0" w:color="C0C0C0"/>
            </w:tcBorders>
            <w:shd w:val="clear" w:color="auto" w:fill="auto"/>
            <w:vAlign w:val="center"/>
            <w:hideMark/>
          </w:tcPr>
          <w:p w14:paraId="1E19DB62"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w:t>
            </w:r>
          </w:p>
        </w:tc>
        <w:tc>
          <w:tcPr>
            <w:tcW w:w="1818" w:type="dxa"/>
            <w:tcBorders>
              <w:top w:val="single" w:sz="4" w:space="0" w:color="C0C0C0"/>
              <w:left w:val="nil"/>
              <w:bottom w:val="single" w:sz="4" w:space="0" w:color="C0C0C0"/>
              <w:right w:val="single" w:sz="4" w:space="0" w:color="C0C0C0"/>
            </w:tcBorders>
            <w:shd w:val="clear" w:color="auto" w:fill="auto"/>
            <w:vAlign w:val="center"/>
            <w:hideMark/>
          </w:tcPr>
          <w:p w14:paraId="6101F154"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1 </w:t>
            </w:r>
          </w:p>
        </w:tc>
        <w:tc>
          <w:tcPr>
            <w:tcW w:w="1478" w:type="dxa"/>
            <w:tcBorders>
              <w:top w:val="nil"/>
              <w:left w:val="nil"/>
              <w:bottom w:val="nil"/>
              <w:right w:val="nil"/>
            </w:tcBorders>
            <w:shd w:val="clear" w:color="auto" w:fill="auto"/>
            <w:vAlign w:val="center"/>
            <w:hideMark/>
          </w:tcPr>
          <w:p w14:paraId="2293FC3C" w14:textId="77777777" w:rsidR="00F33E96" w:rsidRPr="00F33E96" w:rsidRDefault="00F33E96" w:rsidP="00F33E96">
            <w:pPr>
              <w:rPr>
                <w:rFonts w:ascii="Tahoma" w:hAnsi="Tahoma" w:cs="Tahoma"/>
                <w:b/>
                <w:bCs/>
                <w:i/>
                <w:iCs/>
                <w:sz w:val="16"/>
                <w:szCs w:val="16"/>
                <w:lang w:eastAsia="ru-RU"/>
              </w:rPr>
            </w:pPr>
            <w:r w:rsidRPr="00F33E96">
              <w:rPr>
                <w:rFonts w:ascii="Tahoma" w:hAnsi="Tahoma" w:cs="Tahoma"/>
                <w:b/>
                <w:bCs/>
                <w:i/>
                <w:iCs/>
                <w:sz w:val="16"/>
                <w:szCs w:val="16"/>
                <w:lang w:eastAsia="ru-RU"/>
              </w:rPr>
              <w:t>РОСТ</w:t>
            </w:r>
          </w:p>
        </w:tc>
        <w:tc>
          <w:tcPr>
            <w:tcW w:w="1518" w:type="dxa"/>
            <w:tcBorders>
              <w:top w:val="nil"/>
              <w:left w:val="nil"/>
              <w:bottom w:val="nil"/>
              <w:right w:val="nil"/>
            </w:tcBorders>
            <w:shd w:val="clear" w:color="auto" w:fill="auto"/>
            <w:vAlign w:val="center"/>
            <w:hideMark/>
          </w:tcPr>
          <w:p w14:paraId="22403FAC" w14:textId="77777777" w:rsidR="00F33E96" w:rsidRPr="00F33E96" w:rsidRDefault="00F33E96" w:rsidP="00F33E96">
            <w:pPr>
              <w:jc w:val="right"/>
              <w:rPr>
                <w:rFonts w:ascii="Tahoma" w:hAnsi="Tahoma" w:cs="Tahoma"/>
                <w:b/>
                <w:bCs/>
                <w:sz w:val="16"/>
                <w:szCs w:val="16"/>
                <w:lang w:eastAsia="ru-RU"/>
              </w:rPr>
            </w:pPr>
            <w:r w:rsidRPr="00F33E96">
              <w:rPr>
                <w:rFonts w:ascii="Tahoma" w:hAnsi="Tahoma" w:cs="Tahoma"/>
                <w:b/>
                <w:bCs/>
                <w:sz w:val="16"/>
                <w:szCs w:val="16"/>
                <w:lang w:eastAsia="ru-RU"/>
              </w:rPr>
              <w:t>95,99</w:t>
            </w:r>
          </w:p>
        </w:tc>
        <w:tc>
          <w:tcPr>
            <w:tcW w:w="3909" w:type="dxa"/>
            <w:tcBorders>
              <w:top w:val="nil"/>
              <w:left w:val="nil"/>
              <w:bottom w:val="nil"/>
              <w:right w:val="nil"/>
            </w:tcBorders>
            <w:shd w:val="clear" w:color="auto" w:fill="auto"/>
            <w:vAlign w:val="center"/>
            <w:hideMark/>
          </w:tcPr>
          <w:p w14:paraId="15D773F7" w14:textId="77777777" w:rsidR="00F33E96" w:rsidRPr="00F33E96" w:rsidRDefault="00F33E96" w:rsidP="00F33E96">
            <w:pPr>
              <w:jc w:val="right"/>
              <w:rPr>
                <w:rFonts w:ascii="Tahoma" w:hAnsi="Tahoma" w:cs="Tahoma"/>
                <w:b/>
                <w:bCs/>
                <w:sz w:val="16"/>
                <w:szCs w:val="16"/>
                <w:lang w:eastAsia="ru-RU"/>
              </w:rPr>
            </w:pPr>
          </w:p>
        </w:tc>
      </w:tr>
      <w:tr w:rsidR="00F33E96" w:rsidRPr="00F33E96" w14:paraId="216CC448" w14:textId="77777777" w:rsidTr="00F33E96">
        <w:trPr>
          <w:trHeight w:val="225"/>
          <w:jc w:val="center"/>
        </w:trPr>
        <w:tc>
          <w:tcPr>
            <w:tcW w:w="361" w:type="dxa"/>
            <w:tcBorders>
              <w:top w:val="nil"/>
              <w:left w:val="nil"/>
              <w:bottom w:val="nil"/>
              <w:right w:val="nil"/>
            </w:tcBorders>
            <w:shd w:val="clear" w:color="auto" w:fill="auto"/>
            <w:vAlign w:val="center"/>
            <w:hideMark/>
          </w:tcPr>
          <w:p w14:paraId="63892474" w14:textId="77777777" w:rsidR="00F33E96" w:rsidRPr="00F33E96" w:rsidRDefault="00F33E96" w:rsidP="00F33E96">
            <w:pPr>
              <w:rPr>
                <w:sz w:val="16"/>
                <w:szCs w:val="16"/>
                <w:lang w:eastAsia="ru-RU"/>
              </w:rPr>
            </w:pPr>
          </w:p>
        </w:tc>
        <w:tc>
          <w:tcPr>
            <w:tcW w:w="202" w:type="dxa"/>
            <w:tcBorders>
              <w:top w:val="nil"/>
              <w:left w:val="nil"/>
              <w:bottom w:val="nil"/>
              <w:right w:val="nil"/>
            </w:tcBorders>
            <w:shd w:val="clear" w:color="auto" w:fill="auto"/>
            <w:vAlign w:val="center"/>
            <w:hideMark/>
          </w:tcPr>
          <w:p w14:paraId="1F486AA8" w14:textId="77777777" w:rsidR="00F33E96" w:rsidRPr="00F33E96" w:rsidRDefault="00F33E96" w:rsidP="00F33E96">
            <w:pPr>
              <w:rPr>
                <w:sz w:val="16"/>
                <w:szCs w:val="16"/>
                <w:lang w:eastAsia="ru-RU"/>
              </w:rPr>
            </w:pPr>
          </w:p>
        </w:tc>
        <w:tc>
          <w:tcPr>
            <w:tcW w:w="1018" w:type="dxa"/>
            <w:tcBorders>
              <w:top w:val="nil"/>
              <w:left w:val="nil"/>
              <w:bottom w:val="nil"/>
              <w:right w:val="nil"/>
            </w:tcBorders>
            <w:shd w:val="clear" w:color="auto" w:fill="auto"/>
            <w:vAlign w:val="center"/>
            <w:hideMark/>
          </w:tcPr>
          <w:p w14:paraId="383073D1" w14:textId="77777777" w:rsidR="00F33E96" w:rsidRPr="00F33E96" w:rsidRDefault="00F33E96" w:rsidP="00F33E96">
            <w:pPr>
              <w:rPr>
                <w:sz w:val="16"/>
                <w:szCs w:val="16"/>
                <w:lang w:eastAsia="ru-RU"/>
              </w:rPr>
            </w:pPr>
          </w:p>
        </w:tc>
        <w:tc>
          <w:tcPr>
            <w:tcW w:w="5851" w:type="dxa"/>
            <w:tcBorders>
              <w:top w:val="nil"/>
              <w:left w:val="single" w:sz="4" w:space="0" w:color="C0C0C0"/>
              <w:bottom w:val="single" w:sz="4" w:space="0" w:color="C0C0C0"/>
              <w:right w:val="single" w:sz="4" w:space="0" w:color="C0C0C0"/>
            </w:tcBorders>
            <w:shd w:val="clear" w:color="auto" w:fill="auto"/>
            <w:noWrap/>
            <w:vAlign w:val="bottom"/>
            <w:hideMark/>
          </w:tcPr>
          <w:p w14:paraId="35D7E906" w14:textId="77777777" w:rsidR="00F33E96" w:rsidRPr="00F33E96" w:rsidRDefault="00F33E96" w:rsidP="00F33E96">
            <w:pPr>
              <w:rPr>
                <w:rFonts w:ascii="Tahoma" w:hAnsi="Tahoma" w:cs="Tahoma"/>
                <w:color w:val="000000"/>
                <w:sz w:val="16"/>
                <w:szCs w:val="16"/>
                <w:lang w:eastAsia="ru-RU"/>
              </w:rPr>
            </w:pPr>
            <w:r w:rsidRPr="00F33E96">
              <w:rPr>
                <w:rFonts w:ascii="Tahoma" w:hAnsi="Tahoma" w:cs="Tahoma"/>
                <w:color w:val="000000"/>
                <w:sz w:val="16"/>
                <w:szCs w:val="16"/>
                <w:lang w:eastAsia="ru-RU"/>
              </w:rPr>
              <w:t>Индекс потребительских цен</w:t>
            </w:r>
          </w:p>
        </w:tc>
        <w:tc>
          <w:tcPr>
            <w:tcW w:w="1138" w:type="dxa"/>
            <w:tcBorders>
              <w:top w:val="nil"/>
              <w:left w:val="nil"/>
              <w:bottom w:val="single" w:sz="4" w:space="0" w:color="C0C0C0"/>
              <w:right w:val="nil"/>
            </w:tcBorders>
            <w:shd w:val="clear" w:color="auto" w:fill="auto"/>
            <w:noWrap/>
            <w:vAlign w:val="center"/>
            <w:hideMark/>
          </w:tcPr>
          <w:p w14:paraId="37136BB0" w14:textId="77777777" w:rsidR="00F33E96" w:rsidRPr="00F33E96" w:rsidRDefault="00F33E96" w:rsidP="00F33E96">
            <w:pPr>
              <w:jc w:val="center"/>
              <w:rPr>
                <w:rFonts w:ascii="Tahoma" w:hAnsi="Tahoma" w:cs="Tahoma"/>
                <w:color w:val="000000"/>
                <w:sz w:val="16"/>
                <w:szCs w:val="16"/>
                <w:lang w:eastAsia="ru-RU"/>
              </w:rPr>
            </w:pPr>
            <w:r w:rsidRPr="00F33E96">
              <w:rPr>
                <w:rFonts w:ascii="Tahoma" w:hAnsi="Tahoma" w:cs="Tahoma"/>
                <w:color w:val="000000"/>
                <w:sz w:val="16"/>
                <w:szCs w:val="16"/>
                <w:lang w:eastAsia="ru-RU"/>
              </w:rPr>
              <w:t>%</w:t>
            </w:r>
          </w:p>
        </w:tc>
        <w:tc>
          <w:tcPr>
            <w:tcW w:w="1878" w:type="dxa"/>
            <w:tcBorders>
              <w:top w:val="nil"/>
              <w:left w:val="single" w:sz="4" w:space="0" w:color="C0C0C0"/>
              <w:bottom w:val="single" w:sz="4" w:space="0" w:color="C0C0C0"/>
              <w:right w:val="single" w:sz="4" w:space="0" w:color="C0C0C0"/>
            </w:tcBorders>
            <w:shd w:val="clear" w:color="auto" w:fill="auto"/>
            <w:vAlign w:val="center"/>
            <w:hideMark/>
          </w:tcPr>
          <w:p w14:paraId="7F1716FA"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w:t>
            </w:r>
          </w:p>
        </w:tc>
        <w:tc>
          <w:tcPr>
            <w:tcW w:w="1555" w:type="dxa"/>
            <w:tcBorders>
              <w:top w:val="nil"/>
              <w:left w:val="nil"/>
              <w:bottom w:val="single" w:sz="4" w:space="0" w:color="C0C0C0"/>
              <w:right w:val="single" w:sz="4" w:space="0" w:color="C0C0C0"/>
            </w:tcBorders>
            <w:shd w:val="clear" w:color="auto" w:fill="auto"/>
            <w:vAlign w:val="center"/>
            <w:hideMark/>
          </w:tcPr>
          <w:p w14:paraId="33D95F12"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w:t>
            </w:r>
          </w:p>
        </w:tc>
        <w:tc>
          <w:tcPr>
            <w:tcW w:w="1778" w:type="dxa"/>
            <w:tcBorders>
              <w:top w:val="nil"/>
              <w:left w:val="nil"/>
              <w:bottom w:val="single" w:sz="4" w:space="0" w:color="C0C0C0"/>
              <w:right w:val="single" w:sz="4" w:space="0" w:color="C0C0C0"/>
            </w:tcBorders>
            <w:shd w:val="clear" w:color="auto" w:fill="auto"/>
            <w:vAlign w:val="center"/>
            <w:hideMark/>
          </w:tcPr>
          <w:p w14:paraId="3520FEE5"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w:t>
            </w:r>
          </w:p>
        </w:tc>
        <w:tc>
          <w:tcPr>
            <w:tcW w:w="1798" w:type="dxa"/>
            <w:tcBorders>
              <w:top w:val="nil"/>
              <w:left w:val="nil"/>
              <w:bottom w:val="single" w:sz="4" w:space="0" w:color="C0C0C0"/>
              <w:right w:val="single" w:sz="4" w:space="0" w:color="C0C0C0"/>
            </w:tcBorders>
            <w:shd w:val="clear" w:color="auto" w:fill="auto"/>
            <w:vAlign w:val="center"/>
            <w:hideMark/>
          </w:tcPr>
          <w:p w14:paraId="4DDF6A5C"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4,0 </w:t>
            </w:r>
          </w:p>
        </w:tc>
        <w:tc>
          <w:tcPr>
            <w:tcW w:w="1898" w:type="dxa"/>
            <w:tcBorders>
              <w:top w:val="nil"/>
              <w:left w:val="nil"/>
              <w:bottom w:val="single" w:sz="4" w:space="0" w:color="C0C0C0"/>
              <w:right w:val="single" w:sz="4" w:space="0" w:color="C0C0C0"/>
            </w:tcBorders>
            <w:shd w:val="clear" w:color="auto" w:fill="auto"/>
            <w:vAlign w:val="center"/>
            <w:hideMark/>
          </w:tcPr>
          <w:p w14:paraId="0F003D17"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w:t>
            </w:r>
          </w:p>
        </w:tc>
        <w:tc>
          <w:tcPr>
            <w:tcW w:w="1818" w:type="dxa"/>
            <w:tcBorders>
              <w:top w:val="nil"/>
              <w:left w:val="nil"/>
              <w:bottom w:val="single" w:sz="4" w:space="0" w:color="C0C0C0"/>
              <w:right w:val="single" w:sz="4" w:space="0" w:color="C0C0C0"/>
            </w:tcBorders>
            <w:shd w:val="clear" w:color="auto" w:fill="auto"/>
            <w:vAlign w:val="center"/>
            <w:hideMark/>
          </w:tcPr>
          <w:p w14:paraId="173463E4"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3,4 </w:t>
            </w:r>
          </w:p>
        </w:tc>
        <w:tc>
          <w:tcPr>
            <w:tcW w:w="1478" w:type="dxa"/>
            <w:tcBorders>
              <w:top w:val="nil"/>
              <w:left w:val="nil"/>
              <w:bottom w:val="nil"/>
              <w:right w:val="nil"/>
            </w:tcBorders>
            <w:shd w:val="clear" w:color="auto" w:fill="auto"/>
            <w:vAlign w:val="center"/>
            <w:hideMark/>
          </w:tcPr>
          <w:p w14:paraId="4FE8CEB6" w14:textId="77777777" w:rsidR="00F33E96" w:rsidRPr="00F33E96" w:rsidRDefault="00F33E96" w:rsidP="00F33E96">
            <w:pPr>
              <w:jc w:val="center"/>
              <w:rPr>
                <w:rFonts w:ascii="Tahoma" w:hAnsi="Tahoma" w:cs="Tahoma"/>
                <w:b/>
                <w:bCs/>
                <w:sz w:val="16"/>
                <w:szCs w:val="16"/>
                <w:lang w:eastAsia="ru-RU"/>
              </w:rPr>
            </w:pPr>
          </w:p>
        </w:tc>
        <w:tc>
          <w:tcPr>
            <w:tcW w:w="1518" w:type="dxa"/>
            <w:tcBorders>
              <w:top w:val="nil"/>
              <w:left w:val="nil"/>
              <w:bottom w:val="nil"/>
              <w:right w:val="nil"/>
            </w:tcBorders>
            <w:shd w:val="clear" w:color="auto" w:fill="auto"/>
            <w:vAlign w:val="center"/>
            <w:hideMark/>
          </w:tcPr>
          <w:p w14:paraId="314EEE64" w14:textId="77777777" w:rsidR="00F33E96" w:rsidRPr="00F33E96" w:rsidRDefault="00F33E96" w:rsidP="00F33E96">
            <w:pPr>
              <w:rPr>
                <w:sz w:val="16"/>
                <w:szCs w:val="16"/>
                <w:lang w:eastAsia="ru-RU"/>
              </w:rPr>
            </w:pPr>
          </w:p>
        </w:tc>
        <w:tc>
          <w:tcPr>
            <w:tcW w:w="3909" w:type="dxa"/>
            <w:tcBorders>
              <w:top w:val="nil"/>
              <w:left w:val="nil"/>
              <w:bottom w:val="nil"/>
              <w:right w:val="nil"/>
            </w:tcBorders>
            <w:shd w:val="clear" w:color="auto" w:fill="auto"/>
            <w:vAlign w:val="center"/>
            <w:hideMark/>
          </w:tcPr>
          <w:p w14:paraId="3C1C36BD" w14:textId="77777777" w:rsidR="00F33E96" w:rsidRPr="00F33E96" w:rsidRDefault="00F33E96" w:rsidP="00F33E96">
            <w:pPr>
              <w:rPr>
                <w:sz w:val="16"/>
                <w:szCs w:val="16"/>
                <w:lang w:eastAsia="ru-RU"/>
              </w:rPr>
            </w:pPr>
          </w:p>
        </w:tc>
      </w:tr>
      <w:tr w:rsidR="00F33E96" w:rsidRPr="00F33E96" w14:paraId="0CC395D0" w14:textId="77777777" w:rsidTr="00F33E96">
        <w:trPr>
          <w:trHeight w:val="225"/>
          <w:jc w:val="center"/>
        </w:trPr>
        <w:tc>
          <w:tcPr>
            <w:tcW w:w="361" w:type="dxa"/>
            <w:tcBorders>
              <w:top w:val="nil"/>
              <w:left w:val="nil"/>
              <w:bottom w:val="nil"/>
              <w:right w:val="nil"/>
            </w:tcBorders>
            <w:shd w:val="clear" w:color="auto" w:fill="auto"/>
            <w:vAlign w:val="center"/>
            <w:hideMark/>
          </w:tcPr>
          <w:p w14:paraId="64B2CCE7" w14:textId="77777777" w:rsidR="00F33E96" w:rsidRPr="00F33E96" w:rsidRDefault="00F33E96" w:rsidP="00F33E96">
            <w:pPr>
              <w:rPr>
                <w:sz w:val="16"/>
                <w:szCs w:val="16"/>
                <w:lang w:eastAsia="ru-RU"/>
              </w:rPr>
            </w:pPr>
          </w:p>
        </w:tc>
        <w:tc>
          <w:tcPr>
            <w:tcW w:w="202" w:type="dxa"/>
            <w:tcBorders>
              <w:top w:val="nil"/>
              <w:left w:val="nil"/>
              <w:bottom w:val="nil"/>
              <w:right w:val="nil"/>
            </w:tcBorders>
            <w:shd w:val="clear" w:color="auto" w:fill="auto"/>
            <w:vAlign w:val="center"/>
            <w:hideMark/>
          </w:tcPr>
          <w:p w14:paraId="3A6BB673" w14:textId="77777777" w:rsidR="00F33E96" w:rsidRPr="00F33E96" w:rsidRDefault="00F33E96" w:rsidP="00F33E96">
            <w:pPr>
              <w:rPr>
                <w:sz w:val="16"/>
                <w:szCs w:val="16"/>
                <w:lang w:eastAsia="ru-RU"/>
              </w:rPr>
            </w:pPr>
          </w:p>
        </w:tc>
        <w:tc>
          <w:tcPr>
            <w:tcW w:w="1018" w:type="dxa"/>
            <w:tcBorders>
              <w:top w:val="nil"/>
              <w:left w:val="nil"/>
              <w:bottom w:val="nil"/>
              <w:right w:val="nil"/>
            </w:tcBorders>
            <w:shd w:val="clear" w:color="auto" w:fill="auto"/>
            <w:vAlign w:val="center"/>
            <w:hideMark/>
          </w:tcPr>
          <w:p w14:paraId="51432F45" w14:textId="77777777" w:rsidR="00F33E96" w:rsidRPr="00F33E96" w:rsidRDefault="00F33E96" w:rsidP="00F33E96">
            <w:pPr>
              <w:rPr>
                <w:sz w:val="16"/>
                <w:szCs w:val="16"/>
                <w:lang w:eastAsia="ru-RU"/>
              </w:rPr>
            </w:pPr>
          </w:p>
        </w:tc>
        <w:tc>
          <w:tcPr>
            <w:tcW w:w="5851" w:type="dxa"/>
            <w:tcBorders>
              <w:top w:val="nil"/>
              <w:left w:val="single" w:sz="4" w:space="0" w:color="C0C0C0"/>
              <w:bottom w:val="single" w:sz="4" w:space="0" w:color="C0C0C0"/>
              <w:right w:val="single" w:sz="4" w:space="0" w:color="C0C0C0"/>
            </w:tcBorders>
            <w:shd w:val="clear" w:color="auto" w:fill="auto"/>
            <w:vAlign w:val="center"/>
            <w:hideMark/>
          </w:tcPr>
          <w:p w14:paraId="19794D93" w14:textId="77777777" w:rsidR="00F33E96" w:rsidRPr="00F33E96" w:rsidRDefault="00F33E96" w:rsidP="00F33E96">
            <w:pPr>
              <w:rPr>
                <w:rFonts w:ascii="Tahoma" w:hAnsi="Tahoma" w:cs="Tahoma"/>
                <w:sz w:val="16"/>
                <w:szCs w:val="16"/>
                <w:lang w:eastAsia="ru-RU"/>
              </w:rPr>
            </w:pPr>
            <w:r w:rsidRPr="00F33E96">
              <w:rPr>
                <w:rFonts w:ascii="Tahoma" w:hAnsi="Tahoma" w:cs="Tahoma"/>
                <w:sz w:val="16"/>
                <w:szCs w:val="16"/>
                <w:lang w:eastAsia="ru-RU"/>
              </w:rPr>
              <w:t>Итого коэффициент индексации</w:t>
            </w:r>
          </w:p>
        </w:tc>
        <w:tc>
          <w:tcPr>
            <w:tcW w:w="1138" w:type="dxa"/>
            <w:tcBorders>
              <w:top w:val="nil"/>
              <w:left w:val="nil"/>
              <w:bottom w:val="single" w:sz="4" w:space="0" w:color="C0C0C0"/>
              <w:right w:val="single" w:sz="4" w:space="0" w:color="C0C0C0"/>
            </w:tcBorders>
            <w:shd w:val="clear" w:color="auto" w:fill="auto"/>
            <w:vAlign w:val="center"/>
            <w:hideMark/>
          </w:tcPr>
          <w:p w14:paraId="5DA1BC45"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w:t>
            </w:r>
          </w:p>
        </w:tc>
        <w:tc>
          <w:tcPr>
            <w:tcW w:w="1878" w:type="dxa"/>
            <w:tcBorders>
              <w:top w:val="nil"/>
              <w:left w:val="nil"/>
              <w:bottom w:val="single" w:sz="4" w:space="0" w:color="C0C0C0"/>
              <w:right w:val="single" w:sz="4" w:space="0" w:color="C0C0C0"/>
            </w:tcBorders>
            <w:shd w:val="clear" w:color="auto" w:fill="auto"/>
            <w:vAlign w:val="center"/>
            <w:hideMark/>
          </w:tcPr>
          <w:p w14:paraId="20C081EE"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w:t>
            </w:r>
          </w:p>
        </w:tc>
        <w:tc>
          <w:tcPr>
            <w:tcW w:w="1555" w:type="dxa"/>
            <w:tcBorders>
              <w:top w:val="nil"/>
              <w:left w:val="nil"/>
              <w:bottom w:val="single" w:sz="4" w:space="0" w:color="C0C0C0"/>
              <w:right w:val="single" w:sz="4" w:space="0" w:color="C0C0C0"/>
            </w:tcBorders>
            <w:shd w:val="clear" w:color="auto" w:fill="auto"/>
            <w:vAlign w:val="center"/>
            <w:hideMark/>
          </w:tcPr>
          <w:p w14:paraId="1445394B"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w:t>
            </w:r>
          </w:p>
        </w:tc>
        <w:tc>
          <w:tcPr>
            <w:tcW w:w="1778" w:type="dxa"/>
            <w:tcBorders>
              <w:top w:val="nil"/>
              <w:left w:val="nil"/>
              <w:bottom w:val="single" w:sz="4" w:space="0" w:color="C0C0C0"/>
              <w:right w:val="single" w:sz="4" w:space="0" w:color="C0C0C0"/>
            </w:tcBorders>
            <w:shd w:val="clear" w:color="auto" w:fill="auto"/>
            <w:vAlign w:val="center"/>
            <w:hideMark/>
          </w:tcPr>
          <w:p w14:paraId="3EB39DB4"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w:t>
            </w:r>
          </w:p>
        </w:tc>
        <w:tc>
          <w:tcPr>
            <w:tcW w:w="1798" w:type="dxa"/>
            <w:tcBorders>
              <w:top w:val="nil"/>
              <w:left w:val="nil"/>
              <w:bottom w:val="single" w:sz="4" w:space="0" w:color="C0C0C0"/>
              <w:right w:val="single" w:sz="4" w:space="0" w:color="C0C0C0"/>
            </w:tcBorders>
            <w:shd w:val="clear" w:color="auto" w:fill="auto"/>
            <w:vAlign w:val="center"/>
            <w:hideMark/>
          </w:tcPr>
          <w:p w14:paraId="0BB5E9B8"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1,030 </w:t>
            </w:r>
          </w:p>
        </w:tc>
        <w:tc>
          <w:tcPr>
            <w:tcW w:w="1898" w:type="dxa"/>
            <w:tcBorders>
              <w:top w:val="nil"/>
              <w:left w:val="nil"/>
              <w:bottom w:val="single" w:sz="4" w:space="0" w:color="C0C0C0"/>
              <w:right w:val="single" w:sz="4" w:space="0" w:color="C0C0C0"/>
            </w:tcBorders>
            <w:shd w:val="clear" w:color="auto" w:fill="auto"/>
            <w:vAlign w:val="center"/>
            <w:hideMark/>
          </w:tcPr>
          <w:p w14:paraId="5CD3FDD3"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w:t>
            </w:r>
          </w:p>
        </w:tc>
        <w:tc>
          <w:tcPr>
            <w:tcW w:w="1818" w:type="dxa"/>
            <w:tcBorders>
              <w:top w:val="nil"/>
              <w:left w:val="nil"/>
              <w:bottom w:val="single" w:sz="4" w:space="0" w:color="C0C0C0"/>
              <w:right w:val="single" w:sz="4" w:space="0" w:color="C0C0C0"/>
            </w:tcBorders>
            <w:shd w:val="clear" w:color="auto" w:fill="auto"/>
            <w:vAlign w:val="center"/>
            <w:hideMark/>
          </w:tcPr>
          <w:p w14:paraId="4BBD7A84"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1,024 </w:t>
            </w:r>
          </w:p>
        </w:tc>
        <w:tc>
          <w:tcPr>
            <w:tcW w:w="1478" w:type="dxa"/>
            <w:tcBorders>
              <w:top w:val="nil"/>
              <w:left w:val="nil"/>
              <w:bottom w:val="nil"/>
              <w:right w:val="nil"/>
            </w:tcBorders>
            <w:shd w:val="clear" w:color="auto" w:fill="auto"/>
            <w:vAlign w:val="center"/>
            <w:hideMark/>
          </w:tcPr>
          <w:p w14:paraId="3F120540" w14:textId="77777777" w:rsidR="00F33E96" w:rsidRPr="00F33E96" w:rsidRDefault="00F33E96" w:rsidP="00F33E96">
            <w:pPr>
              <w:jc w:val="center"/>
              <w:rPr>
                <w:rFonts w:ascii="Tahoma" w:hAnsi="Tahoma" w:cs="Tahoma"/>
                <w:b/>
                <w:bCs/>
                <w:sz w:val="16"/>
                <w:szCs w:val="16"/>
                <w:lang w:eastAsia="ru-RU"/>
              </w:rPr>
            </w:pPr>
          </w:p>
        </w:tc>
        <w:tc>
          <w:tcPr>
            <w:tcW w:w="1518" w:type="dxa"/>
            <w:tcBorders>
              <w:top w:val="nil"/>
              <w:left w:val="nil"/>
              <w:bottom w:val="nil"/>
              <w:right w:val="nil"/>
            </w:tcBorders>
            <w:shd w:val="clear" w:color="auto" w:fill="auto"/>
            <w:vAlign w:val="center"/>
            <w:hideMark/>
          </w:tcPr>
          <w:p w14:paraId="31604649" w14:textId="77777777" w:rsidR="00F33E96" w:rsidRPr="00F33E96" w:rsidRDefault="00F33E96" w:rsidP="00F33E96">
            <w:pPr>
              <w:rPr>
                <w:sz w:val="16"/>
                <w:szCs w:val="16"/>
                <w:lang w:eastAsia="ru-RU"/>
              </w:rPr>
            </w:pPr>
          </w:p>
        </w:tc>
        <w:tc>
          <w:tcPr>
            <w:tcW w:w="3909" w:type="dxa"/>
            <w:tcBorders>
              <w:top w:val="nil"/>
              <w:left w:val="nil"/>
              <w:bottom w:val="nil"/>
              <w:right w:val="nil"/>
            </w:tcBorders>
            <w:shd w:val="clear" w:color="auto" w:fill="auto"/>
            <w:vAlign w:val="center"/>
            <w:hideMark/>
          </w:tcPr>
          <w:p w14:paraId="557536C9" w14:textId="77777777" w:rsidR="00F33E96" w:rsidRPr="00F33E96" w:rsidRDefault="00F33E96" w:rsidP="00F33E96">
            <w:pPr>
              <w:rPr>
                <w:sz w:val="16"/>
                <w:szCs w:val="16"/>
                <w:lang w:eastAsia="ru-RU"/>
              </w:rPr>
            </w:pPr>
          </w:p>
        </w:tc>
      </w:tr>
      <w:tr w:rsidR="00F33E96" w:rsidRPr="00F33E96" w14:paraId="660B9D20" w14:textId="77777777" w:rsidTr="00F33E96">
        <w:trPr>
          <w:trHeight w:val="225"/>
          <w:jc w:val="center"/>
        </w:trPr>
        <w:tc>
          <w:tcPr>
            <w:tcW w:w="361" w:type="dxa"/>
            <w:tcBorders>
              <w:top w:val="nil"/>
              <w:left w:val="nil"/>
              <w:bottom w:val="nil"/>
              <w:right w:val="nil"/>
            </w:tcBorders>
            <w:shd w:val="clear" w:color="auto" w:fill="auto"/>
            <w:vAlign w:val="center"/>
            <w:hideMark/>
          </w:tcPr>
          <w:p w14:paraId="46570967" w14:textId="77777777" w:rsidR="00F33E96" w:rsidRPr="00F33E96" w:rsidRDefault="00F33E96" w:rsidP="00F33E96">
            <w:pPr>
              <w:rPr>
                <w:sz w:val="16"/>
                <w:szCs w:val="16"/>
                <w:lang w:eastAsia="ru-RU"/>
              </w:rPr>
            </w:pPr>
          </w:p>
        </w:tc>
        <w:tc>
          <w:tcPr>
            <w:tcW w:w="202" w:type="dxa"/>
            <w:tcBorders>
              <w:top w:val="nil"/>
              <w:left w:val="nil"/>
              <w:bottom w:val="nil"/>
              <w:right w:val="nil"/>
            </w:tcBorders>
            <w:shd w:val="clear" w:color="auto" w:fill="auto"/>
            <w:vAlign w:val="center"/>
            <w:hideMark/>
          </w:tcPr>
          <w:p w14:paraId="1410A124" w14:textId="77777777" w:rsidR="00F33E96" w:rsidRPr="00F33E96" w:rsidRDefault="00F33E96" w:rsidP="00F33E96">
            <w:pPr>
              <w:rPr>
                <w:sz w:val="16"/>
                <w:szCs w:val="16"/>
                <w:lang w:eastAsia="ru-RU"/>
              </w:rPr>
            </w:pPr>
          </w:p>
        </w:tc>
        <w:tc>
          <w:tcPr>
            <w:tcW w:w="1018" w:type="dxa"/>
            <w:tcBorders>
              <w:top w:val="nil"/>
              <w:left w:val="nil"/>
              <w:bottom w:val="nil"/>
              <w:right w:val="nil"/>
            </w:tcBorders>
            <w:shd w:val="clear" w:color="auto" w:fill="auto"/>
            <w:vAlign w:val="center"/>
            <w:hideMark/>
          </w:tcPr>
          <w:p w14:paraId="5D02AB0F" w14:textId="77777777" w:rsidR="00F33E96" w:rsidRPr="00F33E96" w:rsidRDefault="00F33E96" w:rsidP="00F33E96">
            <w:pPr>
              <w:rPr>
                <w:sz w:val="16"/>
                <w:szCs w:val="16"/>
                <w:lang w:eastAsia="ru-RU"/>
              </w:rPr>
            </w:pPr>
          </w:p>
        </w:tc>
        <w:tc>
          <w:tcPr>
            <w:tcW w:w="5851" w:type="dxa"/>
            <w:tcBorders>
              <w:top w:val="nil"/>
              <w:left w:val="nil"/>
              <w:bottom w:val="nil"/>
              <w:right w:val="nil"/>
            </w:tcBorders>
            <w:shd w:val="clear" w:color="auto" w:fill="auto"/>
            <w:vAlign w:val="center"/>
            <w:hideMark/>
          </w:tcPr>
          <w:p w14:paraId="4A693524" w14:textId="77777777" w:rsidR="00F33E96" w:rsidRPr="00F33E96" w:rsidRDefault="00F33E96" w:rsidP="00F33E96">
            <w:pPr>
              <w:rPr>
                <w:sz w:val="16"/>
                <w:szCs w:val="16"/>
                <w:lang w:eastAsia="ru-RU"/>
              </w:rPr>
            </w:pPr>
          </w:p>
        </w:tc>
        <w:tc>
          <w:tcPr>
            <w:tcW w:w="1138" w:type="dxa"/>
            <w:tcBorders>
              <w:top w:val="nil"/>
              <w:left w:val="nil"/>
              <w:bottom w:val="nil"/>
              <w:right w:val="nil"/>
            </w:tcBorders>
            <w:shd w:val="clear" w:color="auto" w:fill="auto"/>
            <w:vAlign w:val="center"/>
            <w:hideMark/>
          </w:tcPr>
          <w:p w14:paraId="412885FD" w14:textId="77777777" w:rsidR="00F33E96" w:rsidRPr="00F33E96" w:rsidRDefault="00F33E96" w:rsidP="00F33E96">
            <w:pPr>
              <w:rPr>
                <w:sz w:val="16"/>
                <w:szCs w:val="16"/>
                <w:lang w:eastAsia="ru-RU"/>
              </w:rPr>
            </w:pPr>
          </w:p>
        </w:tc>
        <w:tc>
          <w:tcPr>
            <w:tcW w:w="1878" w:type="dxa"/>
            <w:tcBorders>
              <w:top w:val="nil"/>
              <w:left w:val="nil"/>
              <w:bottom w:val="nil"/>
              <w:right w:val="nil"/>
            </w:tcBorders>
            <w:shd w:val="clear" w:color="auto" w:fill="auto"/>
            <w:vAlign w:val="center"/>
            <w:hideMark/>
          </w:tcPr>
          <w:p w14:paraId="4AA90191" w14:textId="77777777" w:rsidR="00F33E96" w:rsidRPr="00F33E96" w:rsidRDefault="00F33E96" w:rsidP="00F33E96">
            <w:pPr>
              <w:jc w:val="center"/>
              <w:rPr>
                <w:sz w:val="16"/>
                <w:szCs w:val="16"/>
                <w:lang w:eastAsia="ru-RU"/>
              </w:rPr>
            </w:pPr>
          </w:p>
        </w:tc>
        <w:tc>
          <w:tcPr>
            <w:tcW w:w="1555" w:type="dxa"/>
            <w:tcBorders>
              <w:top w:val="nil"/>
              <w:left w:val="nil"/>
              <w:bottom w:val="nil"/>
              <w:right w:val="nil"/>
            </w:tcBorders>
            <w:shd w:val="clear" w:color="auto" w:fill="auto"/>
            <w:vAlign w:val="center"/>
            <w:hideMark/>
          </w:tcPr>
          <w:p w14:paraId="50ADFC87" w14:textId="77777777" w:rsidR="00F33E96" w:rsidRPr="00F33E96" w:rsidRDefault="00F33E96" w:rsidP="00F33E96">
            <w:pPr>
              <w:jc w:val="center"/>
              <w:rPr>
                <w:sz w:val="16"/>
                <w:szCs w:val="16"/>
                <w:lang w:eastAsia="ru-RU"/>
              </w:rPr>
            </w:pPr>
          </w:p>
        </w:tc>
        <w:tc>
          <w:tcPr>
            <w:tcW w:w="1778" w:type="dxa"/>
            <w:tcBorders>
              <w:top w:val="nil"/>
              <w:left w:val="nil"/>
              <w:bottom w:val="nil"/>
              <w:right w:val="nil"/>
            </w:tcBorders>
            <w:shd w:val="clear" w:color="auto" w:fill="auto"/>
            <w:vAlign w:val="center"/>
            <w:hideMark/>
          </w:tcPr>
          <w:p w14:paraId="3DBDB39D" w14:textId="77777777" w:rsidR="00F33E96" w:rsidRPr="00F33E96" w:rsidRDefault="00F33E96" w:rsidP="00F33E96">
            <w:pPr>
              <w:jc w:val="center"/>
              <w:rPr>
                <w:sz w:val="16"/>
                <w:szCs w:val="16"/>
                <w:lang w:eastAsia="ru-RU"/>
              </w:rPr>
            </w:pPr>
          </w:p>
        </w:tc>
        <w:tc>
          <w:tcPr>
            <w:tcW w:w="1798" w:type="dxa"/>
            <w:tcBorders>
              <w:top w:val="nil"/>
              <w:left w:val="nil"/>
              <w:bottom w:val="nil"/>
              <w:right w:val="nil"/>
            </w:tcBorders>
            <w:shd w:val="clear" w:color="auto" w:fill="auto"/>
            <w:vAlign w:val="center"/>
            <w:hideMark/>
          </w:tcPr>
          <w:p w14:paraId="31A06F71" w14:textId="77777777" w:rsidR="00F33E96" w:rsidRPr="00F33E96" w:rsidRDefault="00F33E96" w:rsidP="00F33E96">
            <w:pPr>
              <w:jc w:val="center"/>
              <w:rPr>
                <w:sz w:val="16"/>
                <w:szCs w:val="16"/>
                <w:lang w:eastAsia="ru-RU"/>
              </w:rPr>
            </w:pPr>
          </w:p>
        </w:tc>
        <w:tc>
          <w:tcPr>
            <w:tcW w:w="1898" w:type="dxa"/>
            <w:tcBorders>
              <w:top w:val="nil"/>
              <w:left w:val="nil"/>
              <w:bottom w:val="nil"/>
              <w:right w:val="nil"/>
            </w:tcBorders>
            <w:shd w:val="clear" w:color="auto" w:fill="auto"/>
            <w:vAlign w:val="center"/>
            <w:hideMark/>
          </w:tcPr>
          <w:p w14:paraId="72E020FB" w14:textId="77777777" w:rsidR="00F33E96" w:rsidRPr="00F33E96" w:rsidRDefault="00F33E96" w:rsidP="00F33E96">
            <w:pPr>
              <w:jc w:val="center"/>
              <w:rPr>
                <w:sz w:val="16"/>
                <w:szCs w:val="16"/>
                <w:lang w:eastAsia="ru-RU"/>
              </w:rPr>
            </w:pPr>
          </w:p>
        </w:tc>
        <w:tc>
          <w:tcPr>
            <w:tcW w:w="1818" w:type="dxa"/>
            <w:tcBorders>
              <w:top w:val="nil"/>
              <w:left w:val="nil"/>
              <w:bottom w:val="nil"/>
              <w:right w:val="nil"/>
            </w:tcBorders>
            <w:shd w:val="clear" w:color="auto" w:fill="auto"/>
            <w:vAlign w:val="center"/>
            <w:hideMark/>
          </w:tcPr>
          <w:p w14:paraId="1B5E42B5" w14:textId="77777777" w:rsidR="00F33E96" w:rsidRPr="00F33E96" w:rsidRDefault="00F33E96" w:rsidP="00F33E96">
            <w:pPr>
              <w:jc w:val="center"/>
              <w:rPr>
                <w:sz w:val="16"/>
                <w:szCs w:val="16"/>
                <w:lang w:eastAsia="ru-RU"/>
              </w:rPr>
            </w:pPr>
          </w:p>
        </w:tc>
        <w:tc>
          <w:tcPr>
            <w:tcW w:w="1478" w:type="dxa"/>
            <w:tcBorders>
              <w:top w:val="nil"/>
              <w:left w:val="nil"/>
              <w:bottom w:val="nil"/>
              <w:right w:val="nil"/>
            </w:tcBorders>
            <w:shd w:val="clear" w:color="auto" w:fill="auto"/>
            <w:vAlign w:val="center"/>
            <w:hideMark/>
          </w:tcPr>
          <w:p w14:paraId="0A31E79C" w14:textId="77777777" w:rsidR="00F33E96" w:rsidRPr="00F33E96" w:rsidRDefault="00F33E96" w:rsidP="00F33E96">
            <w:pPr>
              <w:jc w:val="center"/>
              <w:rPr>
                <w:sz w:val="16"/>
                <w:szCs w:val="16"/>
                <w:lang w:eastAsia="ru-RU"/>
              </w:rPr>
            </w:pPr>
          </w:p>
        </w:tc>
        <w:tc>
          <w:tcPr>
            <w:tcW w:w="1518" w:type="dxa"/>
            <w:tcBorders>
              <w:top w:val="nil"/>
              <w:left w:val="nil"/>
              <w:bottom w:val="nil"/>
              <w:right w:val="nil"/>
            </w:tcBorders>
            <w:shd w:val="clear" w:color="auto" w:fill="auto"/>
            <w:vAlign w:val="center"/>
            <w:hideMark/>
          </w:tcPr>
          <w:p w14:paraId="378EF495" w14:textId="77777777" w:rsidR="00F33E96" w:rsidRPr="00F33E96" w:rsidRDefault="00F33E96" w:rsidP="00F33E96">
            <w:pPr>
              <w:rPr>
                <w:sz w:val="16"/>
                <w:szCs w:val="16"/>
                <w:lang w:eastAsia="ru-RU"/>
              </w:rPr>
            </w:pPr>
          </w:p>
        </w:tc>
        <w:tc>
          <w:tcPr>
            <w:tcW w:w="3909" w:type="dxa"/>
            <w:tcBorders>
              <w:top w:val="nil"/>
              <w:left w:val="nil"/>
              <w:bottom w:val="nil"/>
              <w:right w:val="nil"/>
            </w:tcBorders>
            <w:shd w:val="clear" w:color="auto" w:fill="auto"/>
            <w:vAlign w:val="center"/>
            <w:hideMark/>
          </w:tcPr>
          <w:p w14:paraId="0249D8B7" w14:textId="77777777" w:rsidR="00F33E96" w:rsidRPr="00F33E96" w:rsidRDefault="00F33E96" w:rsidP="00F33E96">
            <w:pPr>
              <w:rPr>
                <w:sz w:val="16"/>
                <w:szCs w:val="16"/>
                <w:lang w:eastAsia="ru-RU"/>
              </w:rPr>
            </w:pPr>
          </w:p>
        </w:tc>
      </w:tr>
      <w:tr w:rsidR="00F33E96" w:rsidRPr="00F33E96" w14:paraId="5A693174" w14:textId="77777777" w:rsidTr="00F33E96">
        <w:trPr>
          <w:trHeight w:val="225"/>
          <w:jc w:val="center"/>
        </w:trPr>
        <w:tc>
          <w:tcPr>
            <w:tcW w:w="361" w:type="dxa"/>
            <w:tcBorders>
              <w:top w:val="nil"/>
              <w:left w:val="nil"/>
              <w:bottom w:val="nil"/>
              <w:right w:val="nil"/>
            </w:tcBorders>
            <w:shd w:val="clear" w:color="auto" w:fill="auto"/>
            <w:vAlign w:val="center"/>
            <w:hideMark/>
          </w:tcPr>
          <w:p w14:paraId="6697BAC1" w14:textId="77777777" w:rsidR="00F33E96" w:rsidRPr="00F33E96" w:rsidRDefault="00F33E96" w:rsidP="00F33E96">
            <w:pPr>
              <w:rPr>
                <w:sz w:val="16"/>
                <w:szCs w:val="16"/>
                <w:lang w:eastAsia="ru-RU"/>
              </w:rPr>
            </w:pPr>
          </w:p>
        </w:tc>
        <w:tc>
          <w:tcPr>
            <w:tcW w:w="202" w:type="dxa"/>
            <w:tcBorders>
              <w:top w:val="nil"/>
              <w:left w:val="nil"/>
              <w:bottom w:val="nil"/>
              <w:right w:val="nil"/>
            </w:tcBorders>
            <w:shd w:val="clear" w:color="auto" w:fill="auto"/>
            <w:vAlign w:val="center"/>
            <w:hideMark/>
          </w:tcPr>
          <w:p w14:paraId="65E45EB2" w14:textId="77777777" w:rsidR="00F33E96" w:rsidRPr="00F33E96" w:rsidRDefault="00F33E96" w:rsidP="00F33E96">
            <w:pPr>
              <w:rPr>
                <w:sz w:val="16"/>
                <w:szCs w:val="16"/>
                <w:lang w:eastAsia="ru-RU"/>
              </w:rPr>
            </w:pPr>
          </w:p>
        </w:tc>
        <w:tc>
          <w:tcPr>
            <w:tcW w:w="1018" w:type="dxa"/>
            <w:tcBorders>
              <w:top w:val="nil"/>
              <w:left w:val="nil"/>
              <w:bottom w:val="nil"/>
              <w:right w:val="nil"/>
            </w:tcBorders>
            <w:shd w:val="clear" w:color="auto" w:fill="auto"/>
            <w:vAlign w:val="center"/>
            <w:hideMark/>
          </w:tcPr>
          <w:p w14:paraId="0511B1AD" w14:textId="77777777" w:rsidR="00F33E96" w:rsidRPr="00F33E96" w:rsidRDefault="00F33E96" w:rsidP="00F33E96">
            <w:pPr>
              <w:rPr>
                <w:sz w:val="16"/>
                <w:szCs w:val="16"/>
                <w:lang w:eastAsia="ru-RU"/>
              </w:rPr>
            </w:pPr>
          </w:p>
        </w:tc>
        <w:tc>
          <w:tcPr>
            <w:tcW w:w="5851"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12D9F99D" w14:textId="77777777" w:rsidR="00F33E96" w:rsidRPr="00F33E96" w:rsidRDefault="00F33E96" w:rsidP="00F33E96">
            <w:pPr>
              <w:rPr>
                <w:rFonts w:ascii="Tahoma" w:hAnsi="Tahoma" w:cs="Tahoma"/>
                <w:b/>
                <w:bCs/>
                <w:sz w:val="16"/>
                <w:szCs w:val="16"/>
                <w:lang w:eastAsia="ru-RU"/>
              </w:rPr>
            </w:pPr>
            <w:r w:rsidRPr="00F33E96">
              <w:rPr>
                <w:rFonts w:ascii="Tahoma" w:hAnsi="Tahoma" w:cs="Tahoma"/>
                <w:b/>
                <w:bCs/>
                <w:sz w:val="16"/>
                <w:szCs w:val="16"/>
                <w:lang w:eastAsia="ru-RU"/>
              </w:rPr>
              <w:t>Текущие расходы, в том числе:</w:t>
            </w:r>
          </w:p>
        </w:tc>
        <w:tc>
          <w:tcPr>
            <w:tcW w:w="1138" w:type="dxa"/>
            <w:tcBorders>
              <w:top w:val="single" w:sz="4" w:space="0" w:color="C0C0C0"/>
              <w:left w:val="nil"/>
              <w:bottom w:val="single" w:sz="4" w:space="0" w:color="C0C0C0"/>
              <w:right w:val="single" w:sz="4" w:space="0" w:color="C0C0C0"/>
            </w:tcBorders>
            <w:shd w:val="clear" w:color="auto" w:fill="auto"/>
            <w:vAlign w:val="center"/>
            <w:hideMark/>
          </w:tcPr>
          <w:p w14:paraId="4F49C59D" w14:textId="77777777" w:rsidR="00F33E96" w:rsidRPr="00F33E96" w:rsidRDefault="00F33E96" w:rsidP="00F33E96">
            <w:pPr>
              <w:jc w:val="center"/>
              <w:rPr>
                <w:rFonts w:ascii="Tahoma" w:hAnsi="Tahoma" w:cs="Tahoma"/>
                <w:b/>
                <w:bCs/>
                <w:sz w:val="16"/>
                <w:szCs w:val="16"/>
                <w:lang w:eastAsia="ru-RU"/>
              </w:rPr>
            </w:pPr>
            <w:proofErr w:type="spellStart"/>
            <w:r w:rsidRPr="00F33E96">
              <w:rPr>
                <w:rFonts w:ascii="Tahoma" w:hAnsi="Tahoma" w:cs="Tahoma"/>
                <w:b/>
                <w:bCs/>
                <w:sz w:val="16"/>
                <w:szCs w:val="16"/>
                <w:lang w:eastAsia="ru-RU"/>
              </w:rPr>
              <w:t>тыс</w:t>
            </w:r>
            <w:proofErr w:type="spellEnd"/>
            <w:r w:rsidRPr="00F33E96">
              <w:rPr>
                <w:rFonts w:ascii="Tahoma" w:hAnsi="Tahoma" w:cs="Tahoma"/>
                <w:b/>
                <w:bCs/>
                <w:sz w:val="16"/>
                <w:szCs w:val="16"/>
                <w:lang w:eastAsia="ru-RU"/>
              </w:rPr>
              <w:t xml:space="preserve"> </w:t>
            </w:r>
            <w:proofErr w:type="spellStart"/>
            <w:r w:rsidRPr="00F33E96">
              <w:rPr>
                <w:rFonts w:ascii="Tahoma" w:hAnsi="Tahoma" w:cs="Tahoma"/>
                <w:b/>
                <w:bCs/>
                <w:sz w:val="16"/>
                <w:szCs w:val="16"/>
                <w:lang w:eastAsia="ru-RU"/>
              </w:rPr>
              <w:t>руб</w:t>
            </w:r>
            <w:proofErr w:type="spellEnd"/>
          </w:p>
        </w:tc>
        <w:tc>
          <w:tcPr>
            <w:tcW w:w="1878" w:type="dxa"/>
            <w:tcBorders>
              <w:top w:val="single" w:sz="4" w:space="0" w:color="C0C0C0"/>
              <w:left w:val="nil"/>
              <w:bottom w:val="single" w:sz="4" w:space="0" w:color="C0C0C0"/>
              <w:right w:val="single" w:sz="4" w:space="0" w:color="C0C0C0"/>
            </w:tcBorders>
            <w:shd w:val="clear" w:color="auto" w:fill="auto"/>
            <w:vAlign w:val="center"/>
            <w:hideMark/>
          </w:tcPr>
          <w:p w14:paraId="5C2F001C" w14:textId="7FB69F2C"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1 194,09   </w:t>
            </w:r>
          </w:p>
        </w:tc>
        <w:tc>
          <w:tcPr>
            <w:tcW w:w="1555" w:type="dxa"/>
            <w:tcBorders>
              <w:top w:val="single" w:sz="4" w:space="0" w:color="C0C0C0"/>
              <w:left w:val="nil"/>
              <w:bottom w:val="single" w:sz="4" w:space="0" w:color="C0C0C0"/>
              <w:right w:val="single" w:sz="4" w:space="0" w:color="C0C0C0"/>
            </w:tcBorders>
            <w:shd w:val="clear" w:color="auto" w:fill="auto"/>
            <w:vAlign w:val="center"/>
            <w:hideMark/>
          </w:tcPr>
          <w:p w14:paraId="1224177A" w14:textId="0C93086B"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1 185,76   </w:t>
            </w:r>
          </w:p>
        </w:tc>
        <w:tc>
          <w:tcPr>
            <w:tcW w:w="1778" w:type="dxa"/>
            <w:tcBorders>
              <w:top w:val="single" w:sz="4" w:space="0" w:color="C0C0C0"/>
              <w:left w:val="nil"/>
              <w:bottom w:val="single" w:sz="4" w:space="0" w:color="C0C0C0"/>
              <w:right w:val="single" w:sz="4" w:space="0" w:color="C0C0C0"/>
            </w:tcBorders>
            <w:shd w:val="clear" w:color="auto" w:fill="auto"/>
            <w:vAlign w:val="center"/>
            <w:hideMark/>
          </w:tcPr>
          <w:p w14:paraId="0DA56CFA" w14:textId="1C0564EE"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1 169,08   </w:t>
            </w:r>
          </w:p>
        </w:tc>
        <w:tc>
          <w:tcPr>
            <w:tcW w:w="1798" w:type="dxa"/>
            <w:tcBorders>
              <w:top w:val="single" w:sz="4" w:space="0" w:color="C0C0C0"/>
              <w:left w:val="nil"/>
              <w:bottom w:val="single" w:sz="4" w:space="0" w:color="C0C0C0"/>
              <w:right w:val="single" w:sz="4" w:space="0" w:color="C0C0C0"/>
            </w:tcBorders>
            <w:shd w:val="clear" w:color="auto" w:fill="auto"/>
            <w:vAlign w:val="center"/>
            <w:hideMark/>
          </w:tcPr>
          <w:p w14:paraId="1E527B81" w14:textId="15FDC160"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1 218,06   </w:t>
            </w:r>
          </w:p>
        </w:tc>
        <w:tc>
          <w:tcPr>
            <w:tcW w:w="1898" w:type="dxa"/>
            <w:tcBorders>
              <w:top w:val="single" w:sz="4" w:space="0" w:color="C0C0C0"/>
              <w:left w:val="nil"/>
              <w:bottom w:val="single" w:sz="4" w:space="0" w:color="C0C0C0"/>
              <w:right w:val="single" w:sz="4" w:space="0" w:color="C0C0C0"/>
            </w:tcBorders>
            <w:shd w:val="clear" w:color="auto" w:fill="auto"/>
            <w:vAlign w:val="center"/>
            <w:hideMark/>
          </w:tcPr>
          <w:p w14:paraId="5D58BEAE"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263,90   </w:t>
            </w:r>
          </w:p>
        </w:tc>
        <w:tc>
          <w:tcPr>
            <w:tcW w:w="1818" w:type="dxa"/>
            <w:tcBorders>
              <w:top w:val="single" w:sz="4" w:space="0" w:color="C0C0C0"/>
              <w:left w:val="nil"/>
              <w:bottom w:val="single" w:sz="4" w:space="0" w:color="C0C0C0"/>
              <w:right w:val="single" w:sz="4" w:space="0" w:color="C0C0C0"/>
            </w:tcBorders>
            <w:shd w:val="clear" w:color="auto" w:fill="auto"/>
            <w:vAlign w:val="center"/>
            <w:hideMark/>
          </w:tcPr>
          <w:p w14:paraId="3098099B" w14:textId="42F03B38"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1 481,95   </w:t>
            </w:r>
          </w:p>
        </w:tc>
        <w:tc>
          <w:tcPr>
            <w:tcW w:w="1478" w:type="dxa"/>
            <w:tcBorders>
              <w:top w:val="single" w:sz="4" w:space="0" w:color="C0C0C0"/>
              <w:left w:val="nil"/>
              <w:bottom w:val="single" w:sz="4" w:space="0" w:color="C0C0C0"/>
              <w:right w:val="single" w:sz="4" w:space="0" w:color="C0C0C0"/>
            </w:tcBorders>
            <w:shd w:val="clear" w:color="auto" w:fill="auto"/>
            <w:vAlign w:val="center"/>
            <w:hideMark/>
          </w:tcPr>
          <w:p w14:paraId="53B54477"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740,98   </w:t>
            </w:r>
          </w:p>
        </w:tc>
        <w:tc>
          <w:tcPr>
            <w:tcW w:w="1518" w:type="dxa"/>
            <w:tcBorders>
              <w:top w:val="single" w:sz="4" w:space="0" w:color="C0C0C0"/>
              <w:left w:val="nil"/>
              <w:bottom w:val="single" w:sz="4" w:space="0" w:color="C0C0C0"/>
              <w:right w:val="single" w:sz="4" w:space="0" w:color="C0C0C0"/>
            </w:tcBorders>
            <w:shd w:val="clear" w:color="auto" w:fill="auto"/>
            <w:vAlign w:val="center"/>
            <w:hideMark/>
          </w:tcPr>
          <w:p w14:paraId="6C107C2B"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740,98   </w:t>
            </w:r>
          </w:p>
        </w:tc>
        <w:tc>
          <w:tcPr>
            <w:tcW w:w="3909" w:type="dxa"/>
            <w:tcBorders>
              <w:top w:val="nil"/>
              <w:left w:val="nil"/>
              <w:bottom w:val="nil"/>
              <w:right w:val="nil"/>
            </w:tcBorders>
            <w:shd w:val="clear" w:color="auto" w:fill="auto"/>
            <w:vAlign w:val="center"/>
            <w:hideMark/>
          </w:tcPr>
          <w:p w14:paraId="4F786FE3" w14:textId="77777777" w:rsidR="00F33E96" w:rsidRPr="00F33E96" w:rsidRDefault="00F33E96" w:rsidP="00F33E96">
            <w:pPr>
              <w:jc w:val="center"/>
              <w:rPr>
                <w:rFonts w:ascii="Tahoma" w:hAnsi="Tahoma" w:cs="Tahoma"/>
                <w:b/>
                <w:bCs/>
                <w:sz w:val="16"/>
                <w:szCs w:val="16"/>
                <w:lang w:eastAsia="ru-RU"/>
              </w:rPr>
            </w:pPr>
          </w:p>
        </w:tc>
      </w:tr>
      <w:tr w:rsidR="00F33E96" w:rsidRPr="00F33E96" w14:paraId="4E666F24" w14:textId="77777777" w:rsidTr="00F33E96">
        <w:trPr>
          <w:trHeight w:val="225"/>
          <w:jc w:val="center"/>
        </w:trPr>
        <w:tc>
          <w:tcPr>
            <w:tcW w:w="361" w:type="dxa"/>
            <w:tcBorders>
              <w:top w:val="nil"/>
              <w:left w:val="nil"/>
              <w:bottom w:val="nil"/>
              <w:right w:val="nil"/>
            </w:tcBorders>
            <w:shd w:val="clear" w:color="auto" w:fill="auto"/>
            <w:vAlign w:val="center"/>
            <w:hideMark/>
          </w:tcPr>
          <w:p w14:paraId="109B0EC1" w14:textId="77777777" w:rsidR="00F33E96" w:rsidRPr="00F33E96" w:rsidRDefault="00F33E96" w:rsidP="00F33E96">
            <w:pPr>
              <w:rPr>
                <w:sz w:val="16"/>
                <w:szCs w:val="16"/>
                <w:lang w:eastAsia="ru-RU"/>
              </w:rPr>
            </w:pPr>
          </w:p>
        </w:tc>
        <w:tc>
          <w:tcPr>
            <w:tcW w:w="202" w:type="dxa"/>
            <w:tcBorders>
              <w:top w:val="nil"/>
              <w:left w:val="nil"/>
              <w:bottom w:val="nil"/>
              <w:right w:val="nil"/>
            </w:tcBorders>
            <w:shd w:val="clear" w:color="auto" w:fill="auto"/>
            <w:vAlign w:val="center"/>
            <w:hideMark/>
          </w:tcPr>
          <w:p w14:paraId="2791ACE6" w14:textId="77777777" w:rsidR="00F33E96" w:rsidRPr="00F33E96" w:rsidRDefault="00F33E96" w:rsidP="00F33E96">
            <w:pPr>
              <w:rPr>
                <w:sz w:val="16"/>
                <w:szCs w:val="16"/>
                <w:lang w:eastAsia="ru-RU"/>
              </w:rPr>
            </w:pPr>
          </w:p>
        </w:tc>
        <w:tc>
          <w:tcPr>
            <w:tcW w:w="1018" w:type="dxa"/>
            <w:tcBorders>
              <w:top w:val="nil"/>
              <w:left w:val="nil"/>
              <w:bottom w:val="nil"/>
              <w:right w:val="nil"/>
            </w:tcBorders>
            <w:shd w:val="clear" w:color="auto" w:fill="auto"/>
            <w:vAlign w:val="center"/>
            <w:hideMark/>
          </w:tcPr>
          <w:p w14:paraId="1AA2C288" w14:textId="77777777" w:rsidR="00F33E96" w:rsidRPr="00F33E96" w:rsidRDefault="00F33E96" w:rsidP="00F33E96">
            <w:pPr>
              <w:rPr>
                <w:sz w:val="16"/>
                <w:szCs w:val="16"/>
                <w:lang w:eastAsia="ru-RU"/>
              </w:rPr>
            </w:pPr>
          </w:p>
        </w:tc>
        <w:tc>
          <w:tcPr>
            <w:tcW w:w="5851" w:type="dxa"/>
            <w:tcBorders>
              <w:top w:val="nil"/>
              <w:left w:val="single" w:sz="4" w:space="0" w:color="C0C0C0"/>
              <w:bottom w:val="single" w:sz="4" w:space="0" w:color="C0C0C0"/>
              <w:right w:val="single" w:sz="4" w:space="0" w:color="C0C0C0"/>
            </w:tcBorders>
            <w:shd w:val="clear" w:color="000000" w:fill="FFFF00"/>
            <w:vAlign w:val="center"/>
            <w:hideMark/>
          </w:tcPr>
          <w:p w14:paraId="710DA01D" w14:textId="77777777" w:rsidR="00F33E96" w:rsidRPr="00F33E96" w:rsidRDefault="00F33E96" w:rsidP="00F33E96">
            <w:pPr>
              <w:jc w:val="right"/>
              <w:rPr>
                <w:rFonts w:ascii="Tahoma" w:hAnsi="Tahoma" w:cs="Tahoma"/>
                <w:b/>
                <w:bCs/>
                <w:sz w:val="16"/>
                <w:szCs w:val="16"/>
                <w:lang w:eastAsia="ru-RU"/>
              </w:rPr>
            </w:pPr>
            <w:r w:rsidRPr="00F33E96">
              <w:rPr>
                <w:rFonts w:ascii="Tahoma" w:hAnsi="Tahoma" w:cs="Tahoma"/>
                <w:b/>
                <w:bCs/>
                <w:sz w:val="16"/>
                <w:szCs w:val="16"/>
                <w:lang w:eastAsia="ru-RU"/>
              </w:rPr>
              <w:t>Операционные расходы</w:t>
            </w:r>
          </w:p>
        </w:tc>
        <w:tc>
          <w:tcPr>
            <w:tcW w:w="1138" w:type="dxa"/>
            <w:tcBorders>
              <w:top w:val="nil"/>
              <w:left w:val="nil"/>
              <w:bottom w:val="single" w:sz="4" w:space="0" w:color="C0C0C0"/>
              <w:right w:val="single" w:sz="4" w:space="0" w:color="C0C0C0"/>
            </w:tcBorders>
            <w:shd w:val="clear" w:color="auto" w:fill="auto"/>
            <w:vAlign w:val="center"/>
            <w:hideMark/>
          </w:tcPr>
          <w:p w14:paraId="32C46808" w14:textId="77777777" w:rsidR="00F33E96" w:rsidRPr="00F33E96" w:rsidRDefault="00F33E96" w:rsidP="00F33E96">
            <w:pPr>
              <w:jc w:val="center"/>
              <w:rPr>
                <w:rFonts w:ascii="Tahoma" w:hAnsi="Tahoma" w:cs="Tahoma"/>
                <w:b/>
                <w:bCs/>
                <w:sz w:val="16"/>
                <w:szCs w:val="16"/>
                <w:lang w:eastAsia="ru-RU"/>
              </w:rPr>
            </w:pPr>
            <w:proofErr w:type="spellStart"/>
            <w:r w:rsidRPr="00F33E96">
              <w:rPr>
                <w:rFonts w:ascii="Tahoma" w:hAnsi="Tahoma" w:cs="Tahoma"/>
                <w:b/>
                <w:bCs/>
                <w:sz w:val="16"/>
                <w:szCs w:val="16"/>
                <w:lang w:eastAsia="ru-RU"/>
              </w:rPr>
              <w:t>тыс</w:t>
            </w:r>
            <w:proofErr w:type="spellEnd"/>
            <w:r w:rsidRPr="00F33E96">
              <w:rPr>
                <w:rFonts w:ascii="Tahoma" w:hAnsi="Tahoma" w:cs="Tahoma"/>
                <w:b/>
                <w:bCs/>
                <w:sz w:val="16"/>
                <w:szCs w:val="16"/>
                <w:lang w:eastAsia="ru-RU"/>
              </w:rPr>
              <w:t xml:space="preserve"> </w:t>
            </w:r>
            <w:proofErr w:type="spellStart"/>
            <w:r w:rsidRPr="00F33E96">
              <w:rPr>
                <w:rFonts w:ascii="Tahoma" w:hAnsi="Tahoma" w:cs="Tahoma"/>
                <w:b/>
                <w:bCs/>
                <w:sz w:val="16"/>
                <w:szCs w:val="16"/>
                <w:lang w:eastAsia="ru-RU"/>
              </w:rPr>
              <w:t>руб</w:t>
            </w:r>
            <w:proofErr w:type="spellEnd"/>
          </w:p>
        </w:tc>
        <w:tc>
          <w:tcPr>
            <w:tcW w:w="1878" w:type="dxa"/>
            <w:tcBorders>
              <w:top w:val="nil"/>
              <w:left w:val="nil"/>
              <w:bottom w:val="single" w:sz="4" w:space="0" w:color="C0C0C0"/>
              <w:right w:val="single" w:sz="4" w:space="0" w:color="C0C0C0"/>
            </w:tcBorders>
            <w:shd w:val="clear" w:color="auto" w:fill="auto"/>
            <w:vAlign w:val="center"/>
            <w:hideMark/>
          </w:tcPr>
          <w:p w14:paraId="33D7B92C"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692,38   </w:t>
            </w:r>
          </w:p>
        </w:tc>
        <w:tc>
          <w:tcPr>
            <w:tcW w:w="1555" w:type="dxa"/>
            <w:tcBorders>
              <w:top w:val="nil"/>
              <w:left w:val="nil"/>
              <w:bottom w:val="single" w:sz="4" w:space="0" w:color="C0C0C0"/>
              <w:right w:val="single" w:sz="4" w:space="0" w:color="C0C0C0"/>
            </w:tcBorders>
            <w:shd w:val="clear" w:color="auto" w:fill="auto"/>
            <w:vAlign w:val="center"/>
            <w:hideMark/>
          </w:tcPr>
          <w:p w14:paraId="75E7A4A6"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607,61   </w:t>
            </w:r>
          </w:p>
        </w:tc>
        <w:tc>
          <w:tcPr>
            <w:tcW w:w="1778" w:type="dxa"/>
            <w:tcBorders>
              <w:top w:val="nil"/>
              <w:left w:val="nil"/>
              <w:bottom w:val="single" w:sz="4" w:space="0" w:color="C0C0C0"/>
              <w:right w:val="single" w:sz="4" w:space="0" w:color="C0C0C0"/>
            </w:tcBorders>
            <w:shd w:val="clear" w:color="auto" w:fill="auto"/>
            <w:vAlign w:val="center"/>
            <w:hideMark/>
          </w:tcPr>
          <w:p w14:paraId="52A46213"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631,67   </w:t>
            </w:r>
          </w:p>
        </w:tc>
        <w:tc>
          <w:tcPr>
            <w:tcW w:w="1798" w:type="dxa"/>
            <w:tcBorders>
              <w:top w:val="nil"/>
              <w:left w:val="nil"/>
              <w:bottom w:val="single" w:sz="4" w:space="0" w:color="C0C0C0"/>
              <w:right w:val="single" w:sz="4" w:space="0" w:color="C0C0C0"/>
            </w:tcBorders>
            <w:shd w:val="clear" w:color="auto" w:fill="auto"/>
            <w:vAlign w:val="center"/>
            <w:hideMark/>
          </w:tcPr>
          <w:p w14:paraId="075350CB"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650,37   </w:t>
            </w:r>
          </w:p>
        </w:tc>
        <w:tc>
          <w:tcPr>
            <w:tcW w:w="1898" w:type="dxa"/>
            <w:tcBorders>
              <w:top w:val="nil"/>
              <w:left w:val="nil"/>
              <w:bottom w:val="single" w:sz="4" w:space="0" w:color="C0C0C0"/>
              <w:right w:val="single" w:sz="4" w:space="0" w:color="C0C0C0"/>
            </w:tcBorders>
            <w:shd w:val="clear" w:color="auto" w:fill="auto"/>
            <w:vAlign w:val="center"/>
            <w:hideMark/>
          </w:tcPr>
          <w:p w14:paraId="224F1FB7"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3,75   </w:t>
            </w:r>
          </w:p>
        </w:tc>
        <w:tc>
          <w:tcPr>
            <w:tcW w:w="1818" w:type="dxa"/>
            <w:tcBorders>
              <w:top w:val="nil"/>
              <w:left w:val="nil"/>
              <w:bottom w:val="single" w:sz="4" w:space="0" w:color="C0C0C0"/>
              <w:right w:val="single" w:sz="4" w:space="0" w:color="C0C0C0"/>
            </w:tcBorders>
            <w:shd w:val="clear" w:color="auto" w:fill="auto"/>
            <w:vAlign w:val="center"/>
            <w:hideMark/>
          </w:tcPr>
          <w:p w14:paraId="50806A26"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646,61   </w:t>
            </w:r>
          </w:p>
        </w:tc>
        <w:tc>
          <w:tcPr>
            <w:tcW w:w="1478" w:type="dxa"/>
            <w:tcBorders>
              <w:top w:val="nil"/>
              <w:left w:val="nil"/>
              <w:bottom w:val="single" w:sz="4" w:space="0" w:color="C0C0C0"/>
              <w:right w:val="single" w:sz="4" w:space="0" w:color="C0C0C0"/>
            </w:tcBorders>
            <w:shd w:val="clear" w:color="auto" w:fill="auto"/>
            <w:vAlign w:val="center"/>
            <w:hideMark/>
          </w:tcPr>
          <w:p w14:paraId="69751642"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323,31   </w:t>
            </w:r>
          </w:p>
        </w:tc>
        <w:tc>
          <w:tcPr>
            <w:tcW w:w="1518" w:type="dxa"/>
            <w:tcBorders>
              <w:top w:val="nil"/>
              <w:left w:val="nil"/>
              <w:bottom w:val="single" w:sz="4" w:space="0" w:color="C0C0C0"/>
              <w:right w:val="single" w:sz="4" w:space="0" w:color="C0C0C0"/>
            </w:tcBorders>
            <w:shd w:val="clear" w:color="auto" w:fill="auto"/>
            <w:vAlign w:val="center"/>
            <w:hideMark/>
          </w:tcPr>
          <w:p w14:paraId="4BE3D5BE"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323,31   </w:t>
            </w:r>
          </w:p>
        </w:tc>
        <w:tc>
          <w:tcPr>
            <w:tcW w:w="3909" w:type="dxa"/>
            <w:tcBorders>
              <w:top w:val="nil"/>
              <w:left w:val="nil"/>
              <w:bottom w:val="nil"/>
              <w:right w:val="nil"/>
            </w:tcBorders>
            <w:shd w:val="clear" w:color="auto" w:fill="auto"/>
            <w:vAlign w:val="center"/>
            <w:hideMark/>
          </w:tcPr>
          <w:p w14:paraId="7E8BA5D9" w14:textId="77777777" w:rsidR="00F33E96" w:rsidRPr="00F33E96" w:rsidRDefault="00F33E96" w:rsidP="00F33E96">
            <w:pPr>
              <w:jc w:val="center"/>
              <w:rPr>
                <w:rFonts w:ascii="Tahoma" w:hAnsi="Tahoma" w:cs="Tahoma"/>
                <w:b/>
                <w:bCs/>
                <w:sz w:val="16"/>
                <w:szCs w:val="16"/>
                <w:lang w:eastAsia="ru-RU"/>
              </w:rPr>
            </w:pPr>
          </w:p>
        </w:tc>
      </w:tr>
      <w:tr w:rsidR="00F33E96" w:rsidRPr="00F33E96" w14:paraId="7B596006" w14:textId="77777777" w:rsidTr="00F33E96">
        <w:trPr>
          <w:trHeight w:val="225"/>
          <w:jc w:val="center"/>
        </w:trPr>
        <w:tc>
          <w:tcPr>
            <w:tcW w:w="361" w:type="dxa"/>
            <w:tcBorders>
              <w:top w:val="nil"/>
              <w:left w:val="nil"/>
              <w:bottom w:val="nil"/>
              <w:right w:val="nil"/>
            </w:tcBorders>
            <w:shd w:val="clear" w:color="auto" w:fill="auto"/>
            <w:vAlign w:val="center"/>
            <w:hideMark/>
          </w:tcPr>
          <w:p w14:paraId="4AC294EA" w14:textId="77777777" w:rsidR="00F33E96" w:rsidRPr="00F33E96" w:rsidRDefault="00F33E96" w:rsidP="00F33E96">
            <w:pPr>
              <w:rPr>
                <w:sz w:val="16"/>
                <w:szCs w:val="16"/>
                <w:lang w:eastAsia="ru-RU"/>
              </w:rPr>
            </w:pPr>
          </w:p>
        </w:tc>
        <w:tc>
          <w:tcPr>
            <w:tcW w:w="202" w:type="dxa"/>
            <w:tcBorders>
              <w:top w:val="nil"/>
              <w:left w:val="nil"/>
              <w:bottom w:val="nil"/>
              <w:right w:val="nil"/>
            </w:tcBorders>
            <w:shd w:val="clear" w:color="auto" w:fill="auto"/>
            <w:vAlign w:val="center"/>
            <w:hideMark/>
          </w:tcPr>
          <w:p w14:paraId="25D7B0DF" w14:textId="77777777" w:rsidR="00F33E96" w:rsidRPr="00F33E96" w:rsidRDefault="00F33E96" w:rsidP="00F33E96">
            <w:pPr>
              <w:rPr>
                <w:sz w:val="16"/>
                <w:szCs w:val="16"/>
                <w:lang w:eastAsia="ru-RU"/>
              </w:rPr>
            </w:pPr>
          </w:p>
        </w:tc>
        <w:tc>
          <w:tcPr>
            <w:tcW w:w="1018" w:type="dxa"/>
            <w:tcBorders>
              <w:top w:val="nil"/>
              <w:left w:val="nil"/>
              <w:bottom w:val="nil"/>
              <w:right w:val="nil"/>
            </w:tcBorders>
            <w:shd w:val="clear" w:color="auto" w:fill="auto"/>
            <w:vAlign w:val="center"/>
            <w:hideMark/>
          </w:tcPr>
          <w:p w14:paraId="5EA92903" w14:textId="77777777" w:rsidR="00F33E96" w:rsidRPr="00F33E96" w:rsidRDefault="00F33E96" w:rsidP="00F33E96">
            <w:pPr>
              <w:rPr>
                <w:sz w:val="16"/>
                <w:szCs w:val="16"/>
                <w:lang w:eastAsia="ru-RU"/>
              </w:rPr>
            </w:pPr>
          </w:p>
        </w:tc>
        <w:tc>
          <w:tcPr>
            <w:tcW w:w="5851" w:type="dxa"/>
            <w:tcBorders>
              <w:top w:val="nil"/>
              <w:left w:val="single" w:sz="4" w:space="0" w:color="C0C0C0"/>
              <w:bottom w:val="single" w:sz="4" w:space="0" w:color="C0C0C0"/>
              <w:right w:val="single" w:sz="4" w:space="0" w:color="C0C0C0"/>
            </w:tcBorders>
            <w:shd w:val="clear" w:color="000000" w:fill="00B050"/>
            <w:vAlign w:val="center"/>
            <w:hideMark/>
          </w:tcPr>
          <w:p w14:paraId="1A97354E" w14:textId="77777777" w:rsidR="00F33E96" w:rsidRPr="00F33E96" w:rsidRDefault="00F33E96" w:rsidP="00F33E96">
            <w:pPr>
              <w:jc w:val="right"/>
              <w:rPr>
                <w:rFonts w:ascii="Tahoma" w:hAnsi="Tahoma" w:cs="Tahoma"/>
                <w:b/>
                <w:bCs/>
                <w:sz w:val="16"/>
                <w:szCs w:val="16"/>
                <w:lang w:eastAsia="ru-RU"/>
              </w:rPr>
            </w:pPr>
            <w:r w:rsidRPr="00F33E96">
              <w:rPr>
                <w:rFonts w:ascii="Tahoma" w:hAnsi="Tahoma" w:cs="Tahoma"/>
                <w:b/>
                <w:bCs/>
                <w:sz w:val="16"/>
                <w:szCs w:val="16"/>
                <w:lang w:eastAsia="ru-RU"/>
              </w:rPr>
              <w:t>Неподконтрольные расходы</w:t>
            </w:r>
          </w:p>
        </w:tc>
        <w:tc>
          <w:tcPr>
            <w:tcW w:w="1138" w:type="dxa"/>
            <w:tcBorders>
              <w:top w:val="nil"/>
              <w:left w:val="nil"/>
              <w:bottom w:val="single" w:sz="4" w:space="0" w:color="C0C0C0"/>
              <w:right w:val="single" w:sz="4" w:space="0" w:color="C0C0C0"/>
            </w:tcBorders>
            <w:shd w:val="clear" w:color="auto" w:fill="auto"/>
            <w:vAlign w:val="center"/>
            <w:hideMark/>
          </w:tcPr>
          <w:p w14:paraId="35E4A350" w14:textId="77777777" w:rsidR="00F33E96" w:rsidRPr="00F33E96" w:rsidRDefault="00F33E96" w:rsidP="00F33E96">
            <w:pPr>
              <w:jc w:val="center"/>
              <w:rPr>
                <w:rFonts w:ascii="Tahoma" w:hAnsi="Tahoma" w:cs="Tahoma"/>
                <w:b/>
                <w:bCs/>
                <w:sz w:val="16"/>
                <w:szCs w:val="16"/>
                <w:lang w:eastAsia="ru-RU"/>
              </w:rPr>
            </w:pPr>
            <w:proofErr w:type="spellStart"/>
            <w:r w:rsidRPr="00F33E96">
              <w:rPr>
                <w:rFonts w:ascii="Tahoma" w:hAnsi="Tahoma" w:cs="Tahoma"/>
                <w:b/>
                <w:bCs/>
                <w:sz w:val="16"/>
                <w:szCs w:val="16"/>
                <w:lang w:eastAsia="ru-RU"/>
              </w:rPr>
              <w:t>тыс</w:t>
            </w:r>
            <w:proofErr w:type="spellEnd"/>
            <w:r w:rsidRPr="00F33E96">
              <w:rPr>
                <w:rFonts w:ascii="Tahoma" w:hAnsi="Tahoma" w:cs="Tahoma"/>
                <w:b/>
                <w:bCs/>
                <w:sz w:val="16"/>
                <w:szCs w:val="16"/>
                <w:lang w:eastAsia="ru-RU"/>
              </w:rPr>
              <w:t xml:space="preserve"> </w:t>
            </w:r>
            <w:proofErr w:type="spellStart"/>
            <w:r w:rsidRPr="00F33E96">
              <w:rPr>
                <w:rFonts w:ascii="Tahoma" w:hAnsi="Tahoma" w:cs="Tahoma"/>
                <w:b/>
                <w:bCs/>
                <w:sz w:val="16"/>
                <w:szCs w:val="16"/>
                <w:lang w:eastAsia="ru-RU"/>
              </w:rPr>
              <w:t>руб</w:t>
            </w:r>
            <w:proofErr w:type="spellEnd"/>
          </w:p>
        </w:tc>
        <w:tc>
          <w:tcPr>
            <w:tcW w:w="1878" w:type="dxa"/>
            <w:tcBorders>
              <w:top w:val="nil"/>
              <w:left w:val="nil"/>
              <w:bottom w:val="single" w:sz="4" w:space="0" w:color="C0C0C0"/>
              <w:right w:val="single" w:sz="4" w:space="0" w:color="C0C0C0"/>
            </w:tcBorders>
            <w:shd w:val="clear" w:color="auto" w:fill="auto"/>
            <w:vAlign w:val="center"/>
            <w:hideMark/>
          </w:tcPr>
          <w:p w14:paraId="1F5A13D3"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78,36   </w:t>
            </w:r>
          </w:p>
        </w:tc>
        <w:tc>
          <w:tcPr>
            <w:tcW w:w="1555" w:type="dxa"/>
            <w:tcBorders>
              <w:top w:val="nil"/>
              <w:left w:val="nil"/>
              <w:bottom w:val="single" w:sz="4" w:space="0" w:color="C0C0C0"/>
              <w:right w:val="single" w:sz="4" w:space="0" w:color="C0C0C0"/>
            </w:tcBorders>
            <w:shd w:val="clear" w:color="auto" w:fill="auto"/>
            <w:vAlign w:val="center"/>
            <w:hideMark/>
          </w:tcPr>
          <w:p w14:paraId="5DB73E5F"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101,05   </w:t>
            </w:r>
          </w:p>
        </w:tc>
        <w:tc>
          <w:tcPr>
            <w:tcW w:w="1778" w:type="dxa"/>
            <w:tcBorders>
              <w:top w:val="nil"/>
              <w:left w:val="nil"/>
              <w:bottom w:val="single" w:sz="4" w:space="0" w:color="C0C0C0"/>
              <w:right w:val="single" w:sz="4" w:space="0" w:color="C0C0C0"/>
            </w:tcBorders>
            <w:shd w:val="clear" w:color="auto" w:fill="auto"/>
            <w:vAlign w:val="center"/>
            <w:hideMark/>
          </w:tcPr>
          <w:p w14:paraId="59E0AF9B"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90,78   </w:t>
            </w:r>
          </w:p>
        </w:tc>
        <w:tc>
          <w:tcPr>
            <w:tcW w:w="1798" w:type="dxa"/>
            <w:tcBorders>
              <w:top w:val="nil"/>
              <w:left w:val="nil"/>
              <w:bottom w:val="single" w:sz="4" w:space="0" w:color="C0C0C0"/>
              <w:right w:val="single" w:sz="4" w:space="0" w:color="C0C0C0"/>
            </w:tcBorders>
            <w:shd w:val="clear" w:color="auto" w:fill="auto"/>
            <w:vAlign w:val="center"/>
            <w:hideMark/>
          </w:tcPr>
          <w:p w14:paraId="1BBDB922"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103,64   </w:t>
            </w:r>
          </w:p>
        </w:tc>
        <w:tc>
          <w:tcPr>
            <w:tcW w:w="1898" w:type="dxa"/>
            <w:tcBorders>
              <w:top w:val="nil"/>
              <w:left w:val="nil"/>
              <w:bottom w:val="single" w:sz="4" w:space="0" w:color="C0C0C0"/>
              <w:right w:val="single" w:sz="4" w:space="0" w:color="C0C0C0"/>
            </w:tcBorders>
            <w:shd w:val="clear" w:color="auto" w:fill="auto"/>
            <w:vAlign w:val="center"/>
            <w:hideMark/>
          </w:tcPr>
          <w:p w14:paraId="58740F70"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12,49   </w:t>
            </w:r>
          </w:p>
        </w:tc>
        <w:tc>
          <w:tcPr>
            <w:tcW w:w="1818" w:type="dxa"/>
            <w:tcBorders>
              <w:top w:val="nil"/>
              <w:left w:val="nil"/>
              <w:bottom w:val="single" w:sz="4" w:space="0" w:color="C0C0C0"/>
              <w:right w:val="single" w:sz="4" w:space="0" w:color="C0C0C0"/>
            </w:tcBorders>
            <w:shd w:val="clear" w:color="auto" w:fill="auto"/>
            <w:vAlign w:val="center"/>
            <w:hideMark/>
          </w:tcPr>
          <w:p w14:paraId="77811D77"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116,13   </w:t>
            </w:r>
          </w:p>
        </w:tc>
        <w:tc>
          <w:tcPr>
            <w:tcW w:w="1478" w:type="dxa"/>
            <w:tcBorders>
              <w:top w:val="nil"/>
              <w:left w:val="nil"/>
              <w:bottom w:val="single" w:sz="4" w:space="0" w:color="C0C0C0"/>
              <w:right w:val="single" w:sz="4" w:space="0" w:color="C0C0C0"/>
            </w:tcBorders>
            <w:shd w:val="clear" w:color="auto" w:fill="auto"/>
            <w:vAlign w:val="center"/>
            <w:hideMark/>
          </w:tcPr>
          <w:p w14:paraId="2F546002"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58,07   </w:t>
            </w:r>
          </w:p>
        </w:tc>
        <w:tc>
          <w:tcPr>
            <w:tcW w:w="1518" w:type="dxa"/>
            <w:tcBorders>
              <w:top w:val="nil"/>
              <w:left w:val="nil"/>
              <w:bottom w:val="single" w:sz="4" w:space="0" w:color="C0C0C0"/>
              <w:right w:val="single" w:sz="4" w:space="0" w:color="C0C0C0"/>
            </w:tcBorders>
            <w:shd w:val="clear" w:color="auto" w:fill="auto"/>
            <w:vAlign w:val="center"/>
            <w:hideMark/>
          </w:tcPr>
          <w:p w14:paraId="52F3F748"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58,07   </w:t>
            </w:r>
          </w:p>
        </w:tc>
        <w:tc>
          <w:tcPr>
            <w:tcW w:w="3909" w:type="dxa"/>
            <w:tcBorders>
              <w:top w:val="nil"/>
              <w:left w:val="nil"/>
              <w:bottom w:val="nil"/>
              <w:right w:val="nil"/>
            </w:tcBorders>
            <w:shd w:val="clear" w:color="auto" w:fill="auto"/>
            <w:vAlign w:val="center"/>
            <w:hideMark/>
          </w:tcPr>
          <w:p w14:paraId="746254BA" w14:textId="77777777" w:rsidR="00F33E96" w:rsidRPr="00F33E96" w:rsidRDefault="00F33E96" w:rsidP="00F33E96">
            <w:pPr>
              <w:jc w:val="center"/>
              <w:rPr>
                <w:rFonts w:ascii="Tahoma" w:hAnsi="Tahoma" w:cs="Tahoma"/>
                <w:b/>
                <w:bCs/>
                <w:sz w:val="16"/>
                <w:szCs w:val="16"/>
                <w:lang w:eastAsia="ru-RU"/>
              </w:rPr>
            </w:pPr>
          </w:p>
        </w:tc>
      </w:tr>
      <w:tr w:rsidR="00F33E96" w:rsidRPr="00F33E96" w14:paraId="5C285EF5" w14:textId="77777777" w:rsidTr="00F33E96">
        <w:trPr>
          <w:trHeight w:val="225"/>
          <w:jc w:val="center"/>
        </w:trPr>
        <w:tc>
          <w:tcPr>
            <w:tcW w:w="361" w:type="dxa"/>
            <w:tcBorders>
              <w:top w:val="nil"/>
              <w:left w:val="nil"/>
              <w:bottom w:val="nil"/>
              <w:right w:val="nil"/>
            </w:tcBorders>
            <w:shd w:val="clear" w:color="auto" w:fill="auto"/>
            <w:vAlign w:val="center"/>
            <w:hideMark/>
          </w:tcPr>
          <w:p w14:paraId="2EC5BB25" w14:textId="77777777" w:rsidR="00F33E96" w:rsidRPr="00F33E96" w:rsidRDefault="00F33E96" w:rsidP="00F33E96">
            <w:pPr>
              <w:rPr>
                <w:sz w:val="16"/>
                <w:szCs w:val="16"/>
                <w:lang w:eastAsia="ru-RU"/>
              </w:rPr>
            </w:pPr>
          </w:p>
        </w:tc>
        <w:tc>
          <w:tcPr>
            <w:tcW w:w="202" w:type="dxa"/>
            <w:tcBorders>
              <w:top w:val="nil"/>
              <w:left w:val="nil"/>
              <w:bottom w:val="nil"/>
              <w:right w:val="nil"/>
            </w:tcBorders>
            <w:shd w:val="clear" w:color="auto" w:fill="auto"/>
            <w:vAlign w:val="center"/>
            <w:hideMark/>
          </w:tcPr>
          <w:p w14:paraId="72A942BF" w14:textId="77777777" w:rsidR="00F33E96" w:rsidRPr="00F33E96" w:rsidRDefault="00F33E96" w:rsidP="00F33E96">
            <w:pPr>
              <w:rPr>
                <w:sz w:val="16"/>
                <w:szCs w:val="16"/>
                <w:lang w:eastAsia="ru-RU"/>
              </w:rPr>
            </w:pPr>
          </w:p>
        </w:tc>
        <w:tc>
          <w:tcPr>
            <w:tcW w:w="1018" w:type="dxa"/>
            <w:tcBorders>
              <w:top w:val="nil"/>
              <w:left w:val="nil"/>
              <w:bottom w:val="nil"/>
              <w:right w:val="nil"/>
            </w:tcBorders>
            <w:shd w:val="clear" w:color="auto" w:fill="auto"/>
            <w:vAlign w:val="center"/>
            <w:hideMark/>
          </w:tcPr>
          <w:p w14:paraId="62727E17" w14:textId="77777777" w:rsidR="00F33E96" w:rsidRPr="00F33E96" w:rsidRDefault="00F33E96" w:rsidP="00F33E96">
            <w:pPr>
              <w:rPr>
                <w:sz w:val="16"/>
                <w:szCs w:val="16"/>
                <w:lang w:eastAsia="ru-RU"/>
              </w:rPr>
            </w:pPr>
          </w:p>
        </w:tc>
        <w:tc>
          <w:tcPr>
            <w:tcW w:w="5851" w:type="dxa"/>
            <w:tcBorders>
              <w:top w:val="nil"/>
              <w:left w:val="single" w:sz="4" w:space="0" w:color="C0C0C0"/>
              <w:bottom w:val="single" w:sz="4" w:space="0" w:color="C0C0C0"/>
              <w:right w:val="single" w:sz="4" w:space="0" w:color="C0C0C0"/>
            </w:tcBorders>
            <w:shd w:val="clear" w:color="000000" w:fill="FABF8F"/>
            <w:vAlign w:val="center"/>
            <w:hideMark/>
          </w:tcPr>
          <w:p w14:paraId="5D5C16FD" w14:textId="77777777" w:rsidR="00F33E96" w:rsidRPr="00F33E96" w:rsidRDefault="00F33E96" w:rsidP="00F33E96">
            <w:pPr>
              <w:jc w:val="right"/>
              <w:rPr>
                <w:rFonts w:ascii="Tahoma" w:hAnsi="Tahoma" w:cs="Tahoma"/>
                <w:b/>
                <w:bCs/>
                <w:sz w:val="16"/>
                <w:szCs w:val="16"/>
                <w:lang w:eastAsia="ru-RU"/>
              </w:rPr>
            </w:pPr>
            <w:r w:rsidRPr="00F33E96">
              <w:rPr>
                <w:rFonts w:ascii="Tahoma" w:hAnsi="Tahoma" w:cs="Tahoma"/>
                <w:b/>
                <w:bCs/>
                <w:sz w:val="16"/>
                <w:szCs w:val="16"/>
                <w:lang w:eastAsia="ru-RU"/>
              </w:rPr>
              <w:t>Расходы на приобретение энергетических ресурсов</w:t>
            </w:r>
          </w:p>
        </w:tc>
        <w:tc>
          <w:tcPr>
            <w:tcW w:w="1138" w:type="dxa"/>
            <w:tcBorders>
              <w:top w:val="nil"/>
              <w:left w:val="nil"/>
              <w:bottom w:val="single" w:sz="4" w:space="0" w:color="C0C0C0"/>
              <w:right w:val="single" w:sz="4" w:space="0" w:color="C0C0C0"/>
            </w:tcBorders>
            <w:shd w:val="clear" w:color="auto" w:fill="auto"/>
            <w:vAlign w:val="center"/>
            <w:hideMark/>
          </w:tcPr>
          <w:p w14:paraId="30EAD18F" w14:textId="77777777" w:rsidR="00F33E96" w:rsidRPr="00F33E96" w:rsidRDefault="00F33E96" w:rsidP="00F33E96">
            <w:pPr>
              <w:jc w:val="center"/>
              <w:rPr>
                <w:rFonts w:ascii="Tahoma" w:hAnsi="Tahoma" w:cs="Tahoma"/>
                <w:b/>
                <w:bCs/>
                <w:sz w:val="16"/>
                <w:szCs w:val="16"/>
                <w:lang w:eastAsia="ru-RU"/>
              </w:rPr>
            </w:pPr>
            <w:proofErr w:type="spellStart"/>
            <w:r w:rsidRPr="00F33E96">
              <w:rPr>
                <w:rFonts w:ascii="Tahoma" w:hAnsi="Tahoma" w:cs="Tahoma"/>
                <w:b/>
                <w:bCs/>
                <w:sz w:val="16"/>
                <w:szCs w:val="16"/>
                <w:lang w:eastAsia="ru-RU"/>
              </w:rPr>
              <w:t>тыс</w:t>
            </w:r>
            <w:proofErr w:type="spellEnd"/>
            <w:r w:rsidRPr="00F33E96">
              <w:rPr>
                <w:rFonts w:ascii="Tahoma" w:hAnsi="Tahoma" w:cs="Tahoma"/>
                <w:b/>
                <w:bCs/>
                <w:sz w:val="16"/>
                <w:szCs w:val="16"/>
                <w:lang w:eastAsia="ru-RU"/>
              </w:rPr>
              <w:t xml:space="preserve"> </w:t>
            </w:r>
            <w:proofErr w:type="spellStart"/>
            <w:r w:rsidRPr="00F33E96">
              <w:rPr>
                <w:rFonts w:ascii="Tahoma" w:hAnsi="Tahoma" w:cs="Tahoma"/>
                <w:b/>
                <w:bCs/>
                <w:sz w:val="16"/>
                <w:szCs w:val="16"/>
                <w:lang w:eastAsia="ru-RU"/>
              </w:rPr>
              <w:t>руб</w:t>
            </w:r>
            <w:proofErr w:type="spellEnd"/>
          </w:p>
        </w:tc>
        <w:tc>
          <w:tcPr>
            <w:tcW w:w="1878" w:type="dxa"/>
            <w:tcBorders>
              <w:top w:val="nil"/>
              <w:left w:val="nil"/>
              <w:bottom w:val="single" w:sz="4" w:space="0" w:color="C0C0C0"/>
              <w:right w:val="single" w:sz="4" w:space="0" w:color="C0C0C0"/>
            </w:tcBorders>
            <w:shd w:val="clear" w:color="auto" w:fill="auto"/>
            <w:vAlign w:val="center"/>
            <w:hideMark/>
          </w:tcPr>
          <w:p w14:paraId="3B763922"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423,35   </w:t>
            </w:r>
          </w:p>
        </w:tc>
        <w:tc>
          <w:tcPr>
            <w:tcW w:w="1555" w:type="dxa"/>
            <w:tcBorders>
              <w:top w:val="nil"/>
              <w:left w:val="nil"/>
              <w:bottom w:val="single" w:sz="4" w:space="0" w:color="C0C0C0"/>
              <w:right w:val="single" w:sz="4" w:space="0" w:color="C0C0C0"/>
            </w:tcBorders>
            <w:shd w:val="clear" w:color="auto" w:fill="auto"/>
            <w:vAlign w:val="center"/>
            <w:hideMark/>
          </w:tcPr>
          <w:p w14:paraId="417AB38E"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477,10   </w:t>
            </w:r>
          </w:p>
        </w:tc>
        <w:tc>
          <w:tcPr>
            <w:tcW w:w="1778" w:type="dxa"/>
            <w:tcBorders>
              <w:top w:val="nil"/>
              <w:left w:val="nil"/>
              <w:bottom w:val="single" w:sz="4" w:space="0" w:color="C0C0C0"/>
              <w:right w:val="single" w:sz="4" w:space="0" w:color="C0C0C0"/>
            </w:tcBorders>
            <w:shd w:val="clear" w:color="auto" w:fill="auto"/>
            <w:vAlign w:val="center"/>
            <w:hideMark/>
          </w:tcPr>
          <w:p w14:paraId="1B471F23"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446,64   </w:t>
            </w:r>
          </w:p>
        </w:tc>
        <w:tc>
          <w:tcPr>
            <w:tcW w:w="1798" w:type="dxa"/>
            <w:tcBorders>
              <w:top w:val="nil"/>
              <w:left w:val="nil"/>
              <w:bottom w:val="single" w:sz="4" w:space="0" w:color="C0C0C0"/>
              <w:right w:val="single" w:sz="4" w:space="0" w:color="C0C0C0"/>
            </w:tcBorders>
            <w:shd w:val="clear" w:color="auto" w:fill="auto"/>
            <w:vAlign w:val="center"/>
            <w:hideMark/>
          </w:tcPr>
          <w:p w14:paraId="12823F4F"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464,06   </w:t>
            </w:r>
          </w:p>
        </w:tc>
        <w:tc>
          <w:tcPr>
            <w:tcW w:w="1898" w:type="dxa"/>
            <w:tcBorders>
              <w:top w:val="nil"/>
              <w:left w:val="nil"/>
              <w:bottom w:val="single" w:sz="4" w:space="0" w:color="C0C0C0"/>
              <w:right w:val="single" w:sz="4" w:space="0" w:color="C0C0C0"/>
            </w:tcBorders>
            <w:shd w:val="clear" w:color="auto" w:fill="auto"/>
            <w:vAlign w:val="center"/>
            <w:hideMark/>
          </w:tcPr>
          <w:p w14:paraId="29C37904"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255,15   </w:t>
            </w:r>
          </w:p>
        </w:tc>
        <w:tc>
          <w:tcPr>
            <w:tcW w:w="1818" w:type="dxa"/>
            <w:tcBorders>
              <w:top w:val="nil"/>
              <w:left w:val="nil"/>
              <w:bottom w:val="single" w:sz="4" w:space="0" w:color="C0C0C0"/>
              <w:right w:val="single" w:sz="4" w:space="0" w:color="C0C0C0"/>
            </w:tcBorders>
            <w:shd w:val="clear" w:color="auto" w:fill="auto"/>
            <w:vAlign w:val="center"/>
            <w:hideMark/>
          </w:tcPr>
          <w:p w14:paraId="4B065496"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719,21   </w:t>
            </w:r>
          </w:p>
        </w:tc>
        <w:tc>
          <w:tcPr>
            <w:tcW w:w="1478" w:type="dxa"/>
            <w:tcBorders>
              <w:top w:val="nil"/>
              <w:left w:val="nil"/>
              <w:bottom w:val="single" w:sz="4" w:space="0" w:color="C0C0C0"/>
              <w:right w:val="single" w:sz="4" w:space="0" w:color="C0C0C0"/>
            </w:tcBorders>
            <w:shd w:val="clear" w:color="auto" w:fill="auto"/>
            <w:vAlign w:val="center"/>
            <w:hideMark/>
          </w:tcPr>
          <w:p w14:paraId="4CE7D8EE"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359,60   </w:t>
            </w:r>
          </w:p>
        </w:tc>
        <w:tc>
          <w:tcPr>
            <w:tcW w:w="1518" w:type="dxa"/>
            <w:tcBorders>
              <w:top w:val="nil"/>
              <w:left w:val="nil"/>
              <w:bottom w:val="single" w:sz="4" w:space="0" w:color="C0C0C0"/>
              <w:right w:val="single" w:sz="4" w:space="0" w:color="C0C0C0"/>
            </w:tcBorders>
            <w:shd w:val="clear" w:color="auto" w:fill="auto"/>
            <w:vAlign w:val="center"/>
            <w:hideMark/>
          </w:tcPr>
          <w:p w14:paraId="757A0583"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359,60   </w:t>
            </w:r>
          </w:p>
        </w:tc>
        <w:tc>
          <w:tcPr>
            <w:tcW w:w="3909" w:type="dxa"/>
            <w:tcBorders>
              <w:top w:val="nil"/>
              <w:left w:val="nil"/>
              <w:bottom w:val="nil"/>
              <w:right w:val="nil"/>
            </w:tcBorders>
            <w:shd w:val="clear" w:color="auto" w:fill="auto"/>
            <w:vAlign w:val="center"/>
            <w:hideMark/>
          </w:tcPr>
          <w:p w14:paraId="653277BC" w14:textId="77777777" w:rsidR="00F33E96" w:rsidRPr="00F33E96" w:rsidRDefault="00F33E96" w:rsidP="00F33E96">
            <w:pPr>
              <w:jc w:val="center"/>
              <w:rPr>
                <w:rFonts w:ascii="Tahoma" w:hAnsi="Tahoma" w:cs="Tahoma"/>
                <w:b/>
                <w:bCs/>
                <w:sz w:val="16"/>
                <w:szCs w:val="16"/>
                <w:lang w:eastAsia="ru-RU"/>
              </w:rPr>
            </w:pPr>
          </w:p>
        </w:tc>
      </w:tr>
      <w:tr w:rsidR="00F33E96" w:rsidRPr="00F33E96" w14:paraId="02C89323" w14:textId="77777777" w:rsidTr="00F33E96">
        <w:trPr>
          <w:trHeight w:val="225"/>
          <w:jc w:val="center"/>
        </w:trPr>
        <w:tc>
          <w:tcPr>
            <w:tcW w:w="361" w:type="dxa"/>
            <w:tcBorders>
              <w:top w:val="nil"/>
              <w:left w:val="nil"/>
              <w:bottom w:val="nil"/>
              <w:right w:val="nil"/>
            </w:tcBorders>
            <w:shd w:val="clear" w:color="auto" w:fill="auto"/>
            <w:vAlign w:val="center"/>
            <w:hideMark/>
          </w:tcPr>
          <w:p w14:paraId="13CFB9EB" w14:textId="77777777" w:rsidR="00F33E96" w:rsidRPr="00F33E96" w:rsidRDefault="00F33E96" w:rsidP="00F33E96">
            <w:pPr>
              <w:rPr>
                <w:sz w:val="16"/>
                <w:szCs w:val="16"/>
                <w:lang w:eastAsia="ru-RU"/>
              </w:rPr>
            </w:pPr>
          </w:p>
        </w:tc>
        <w:tc>
          <w:tcPr>
            <w:tcW w:w="202" w:type="dxa"/>
            <w:tcBorders>
              <w:top w:val="nil"/>
              <w:left w:val="nil"/>
              <w:bottom w:val="nil"/>
              <w:right w:val="nil"/>
            </w:tcBorders>
            <w:shd w:val="clear" w:color="auto" w:fill="auto"/>
            <w:vAlign w:val="center"/>
            <w:hideMark/>
          </w:tcPr>
          <w:p w14:paraId="231C28D7" w14:textId="77777777" w:rsidR="00F33E96" w:rsidRPr="00F33E96" w:rsidRDefault="00F33E96" w:rsidP="00F33E96">
            <w:pPr>
              <w:rPr>
                <w:sz w:val="16"/>
                <w:szCs w:val="16"/>
                <w:lang w:eastAsia="ru-RU"/>
              </w:rPr>
            </w:pPr>
          </w:p>
        </w:tc>
        <w:tc>
          <w:tcPr>
            <w:tcW w:w="1018" w:type="dxa"/>
            <w:tcBorders>
              <w:top w:val="nil"/>
              <w:left w:val="nil"/>
              <w:bottom w:val="nil"/>
              <w:right w:val="nil"/>
            </w:tcBorders>
            <w:shd w:val="clear" w:color="auto" w:fill="auto"/>
            <w:vAlign w:val="center"/>
            <w:hideMark/>
          </w:tcPr>
          <w:p w14:paraId="0A5789FD" w14:textId="77777777" w:rsidR="00F33E96" w:rsidRPr="00F33E96" w:rsidRDefault="00F33E96" w:rsidP="00F33E96">
            <w:pPr>
              <w:rPr>
                <w:sz w:val="16"/>
                <w:szCs w:val="16"/>
                <w:lang w:eastAsia="ru-RU"/>
              </w:rPr>
            </w:pPr>
          </w:p>
        </w:tc>
        <w:tc>
          <w:tcPr>
            <w:tcW w:w="5851" w:type="dxa"/>
            <w:tcBorders>
              <w:top w:val="nil"/>
              <w:left w:val="single" w:sz="4" w:space="0" w:color="C0C0C0"/>
              <w:bottom w:val="single" w:sz="4" w:space="0" w:color="C0C0C0"/>
              <w:right w:val="single" w:sz="4" w:space="0" w:color="C0C0C0"/>
            </w:tcBorders>
            <w:shd w:val="clear" w:color="000000" w:fill="B1A0C7"/>
            <w:vAlign w:val="center"/>
            <w:hideMark/>
          </w:tcPr>
          <w:p w14:paraId="5B556622" w14:textId="77777777" w:rsidR="00F33E96" w:rsidRPr="00F33E96" w:rsidRDefault="00F33E96" w:rsidP="00F33E96">
            <w:pPr>
              <w:rPr>
                <w:rFonts w:ascii="Tahoma" w:hAnsi="Tahoma" w:cs="Tahoma"/>
                <w:b/>
                <w:bCs/>
                <w:sz w:val="16"/>
                <w:szCs w:val="16"/>
                <w:lang w:eastAsia="ru-RU"/>
              </w:rPr>
            </w:pPr>
            <w:r w:rsidRPr="00F33E96">
              <w:rPr>
                <w:rFonts w:ascii="Tahoma" w:hAnsi="Tahoma" w:cs="Tahoma"/>
                <w:b/>
                <w:bCs/>
                <w:sz w:val="16"/>
                <w:szCs w:val="16"/>
                <w:lang w:eastAsia="ru-RU"/>
              </w:rPr>
              <w:t>Амортизация</w:t>
            </w:r>
          </w:p>
        </w:tc>
        <w:tc>
          <w:tcPr>
            <w:tcW w:w="1138" w:type="dxa"/>
            <w:tcBorders>
              <w:top w:val="nil"/>
              <w:left w:val="nil"/>
              <w:bottom w:val="single" w:sz="4" w:space="0" w:color="C0C0C0"/>
              <w:right w:val="single" w:sz="4" w:space="0" w:color="C0C0C0"/>
            </w:tcBorders>
            <w:shd w:val="clear" w:color="auto" w:fill="auto"/>
            <w:vAlign w:val="center"/>
            <w:hideMark/>
          </w:tcPr>
          <w:p w14:paraId="763BFB2B" w14:textId="77777777" w:rsidR="00F33E96" w:rsidRPr="00F33E96" w:rsidRDefault="00F33E96" w:rsidP="00F33E96">
            <w:pPr>
              <w:jc w:val="center"/>
              <w:rPr>
                <w:rFonts w:ascii="Tahoma" w:hAnsi="Tahoma" w:cs="Tahoma"/>
                <w:b/>
                <w:bCs/>
                <w:sz w:val="16"/>
                <w:szCs w:val="16"/>
                <w:lang w:eastAsia="ru-RU"/>
              </w:rPr>
            </w:pPr>
            <w:proofErr w:type="spellStart"/>
            <w:r w:rsidRPr="00F33E96">
              <w:rPr>
                <w:rFonts w:ascii="Tahoma" w:hAnsi="Tahoma" w:cs="Tahoma"/>
                <w:b/>
                <w:bCs/>
                <w:sz w:val="16"/>
                <w:szCs w:val="16"/>
                <w:lang w:eastAsia="ru-RU"/>
              </w:rPr>
              <w:t>тыс</w:t>
            </w:r>
            <w:proofErr w:type="spellEnd"/>
            <w:r w:rsidRPr="00F33E96">
              <w:rPr>
                <w:rFonts w:ascii="Tahoma" w:hAnsi="Tahoma" w:cs="Tahoma"/>
                <w:b/>
                <w:bCs/>
                <w:sz w:val="16"/>
                <w:szCs w:val="16"/>
                <w:lang w:eastAsia="ru-RU"/>
              </w:rPr>
              <w:t xml:space="preserve"> </w:t>
            </w:r>
            <w:proofErr w:type="spellStart"/>
            <w:r w:rsidRPr="00F33E96">
              <w:rPr>
                <w:rFonts w:ascii="Tahoma" w:hAnsi="Tahoma" w:cs="Tahoma"/>
                <w:b/>
                <w:bCs/>
                <w:sz w:val="16"/>
                <w:szCs w:val="16"/>
                <w:lang w:eastAsia="ru-RU"/>
              </w:rPr>
              <w:t>руб</w:t>
            </w:r>
            <w:proofErr w:type="spellEnd"/>
          </w:p>
        </w:tc>
        <w:tc>
          <w:tcPr>
            <w:tcW w:w="1878" w:type="dxa"/>
            <w:tcBorders>
              <w:top w:val="nil"/>
              <w:left w:val="nil"/>
              <w:bottom w:val="single" w:sz="4" w:space="0" w:color="C0C0C0"/>
              <w:right w:val="single" w:sz="4" w:space="0" w:color="C0C0C0"/>
            </w:tcBorders>
            <w:shd w:val="clear" w:color="auto" w:fill="auto"/>
            <w:vAlign w:val="center"/>
            <w:hideMark/>
          </w:tcPr>
          <w:p w14:paraId="761F9222"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     </w:t>
            </w:r>
          </w:p>
        </w:tc>
        <w:tc>
          <w:tcPr>
            <w:tcW w:w="1555" w:type="dxa"/>
            <w:tcBorders>
              <w:top w:val="nil"/>
              <w:left w:val="nil"/>
              <w:bottom w:val="single" w:sz="4" w:space="0" w:color="C0C0C0"/>
              <w:right w:val="single" w:sz="4" w:space="0" w:color="C0C0C0"/>
            </w:tcBorders>
            <w:shd w:val="clear" w:color="auto" w:fill="auto"/>
            <w:vAlign w:val="center"/>
            <w:hideMark/>
          </w:tcPr>
          <w:p w14:paraId="343629BF"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     </w:t>
            </w:r>
          </w:p>
        </w:tc>
        <w:tc>
          <w:tcPr>
            <w:tcW w:w="1778" w:type="dxa"/>
            <w:tcBorders>
              <w:top w:val="nil"/>
              <w:left w:val="nil"/>
              <w:bottom w:val="single" w:sz="4" w:space="0" w:color="C0C0C0"/>
              <w:right w:val="single" w:sz="4" w:space="0" w:color="C0C0C0"/>
            </w:tcBorders>
            <w:shd w:val="clear" w:color="auto" w:fill="auto"/>
            <w:vAlign w:val="center"/>
            <w:hideMark/>
          </w:tcPr>
          <w:p w14:paraId="1CEC66EB"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     </w:t>
            </w:r>
          </w:p>
        </w:tc>
        <w:tc>
          <w:tcPr>
            <w:tcW w:w="1798" w:type="dxa"/>
            <w:tcBorders>
              <w:top w:val="nil"/>
              <w:left w:val="nil"/>
              <w:bottom w:val="single" w:sz="4" w:space="0" w:color="C0C0C0"/>
              <w:right w:val="single" w:sz="4" w:space="0" w:color="C0C0C0"/>
            </w:tcBorders>
            <w:shd w:val="clear" w:color="auto" w:fill="auto"/>
            <w:vAlign w:val="center"/>
            <w:hideMark/>
          </w:tcPr>
          <w:p w14:paraId="343519BE"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     </w:t>
            </w:r>
          </w:p>
        </w:tc>
        <w:tc>
          <w:tcPr>
            <w:tcW w:w="1898" w:type="dxa"/>
            <w:tcBorders>
              <w:top w:val="nil"/>
              <w:left w:val="nil"/>
              <w:bottom w:val="single" w:sz="4" w:space="0" w:color="C0C0C0"/>
              <w:right w:val="single" w:sz="4" w:space="0" w:color="C0C0C0"/>
            </w:tcBorders>
            <w:shd w:val="clear" w:color="auto" w:fill="auto"/>
            <w:vAlign w:val="center"/>
            <w:hideMark/>
          </w:tcPr>
          <w:p w14:paraId="742955BA"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     </w:t>
            </w:r>
          </w:p>
        </w:tc>
        <w:tc>
          <w:tcPr>
            <w:tcW w:w="1818" w:type="dxa"/>
            <w:tcBorders>
              <w:top w:val="nil"/>
              <w:left w:val="nil"/>
              <w:bottom w:val="single" w:sz="4" w:space="0" w:color="C0C0C0"/>
              <w:right w:val="single" w:sz="4" w:space="0" w:color="C0C0C0"/>
            </w:tcBorders>
            <w:shd w:val="clear" w:color="auto" w:fill="auto"/>
            <w:vAlign w:val="center"/>
            <w:hideMark/>
          </w:tcPr>
          <w:p w14:paraId="70CABA40"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     </w:t>
            </w:r>
          </w:p>
        </w:tc>
        <w:tc>
          <w:tcPr>
            <w:tcW w:w="1478" w:type="dxa"/>
            <w:tcBorders>
              <w:top w:val="nil"/>
              <w:left w:val="nil"/>
              <w:bottom w:val="single" w:sz="4" w:space="0" w:color="C0C0C0"/>
              <w:right w:val="single" w:sz="4" w:space="0" w:color="C0C0C0"/>
            </w:tcBorders>
            <w:shd w:val="clear" w:color="auto" w:fill="auto"/>
            <w:vAlign w:val="center"/>
            <w:hideMark/>
          </w:tcPr>
          <w:p w14:paraId="2C5828DB"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     </w:t>
            </w:r>
          </w:p>
        </w:tc>
        <w:tc>
          <w:tcPr>
            <w:tcW w:w="1518" w:type="dxa"/>
            <w:tcBorders>
              <w:top w:val="nil"/>
              <w:left w:val="nil"/>
              <w:bottom w:val="single" w:sz="4" w:space="0" w:color="C0C0C0"/>
              <w:right w:val="single" w:sz="4" w:space="0" w:color="C0C0C0"/>
            </w:tcBorders>
            <w:shd w:val="clear" w:color="auto" w:fill="auto"/>
            <w:vAlign w:val="center"/>
            <w:hideMark/>
          </w:tcPr>
          <w:p w14:paraId="4D2419EC"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     </w:t>
            </w:r>
          </w:p>
        </w:tc>
        <w:tc>
          <w:tcPr>
            <w:tcW w:w="3909" w:type="dxa"/>
            <w:tcBorders>
              <w:top w:val="nil"/>
              <w:left w:val="nil"/>
              <w:bottom w:val="nil"/>
              <w:right w:val="nil"/>
            </w:tcBorders>
            <w:shd w:val="clear" w:color="auto" w:fill="auto"/>
            <w:vAlign w:val="center"/>
            <w:hideMark/>
          </w:tcPr>
          <w:p w14:paraId="7D034DB2" w14:textId="77777777" w:rsidR="00F33E96" w:rsidRPr="00F33E96" w:rsidRDefault="00F33E96" w:rsidP="00F33E96">
            <w:pPr>
              <w:jc w:val="center"/>
              <w:rPr>
                <w:rFonts w:ascii="Tahoma" w:hAnsi="Tahoma" w:cs="Tahoma"/>
                <w:b/>
                <w:bCs/>
                <w:sz w:val="16"/>
                <w:szCs w:val="16"/>
                <w:lang w:eastAsia="ru-RU"/>
              </w:rPr>
            </w:pPr>
          </w:p>
        </w:tc>
      </w:tr>
      <w:tr w:rsidR="00F33E96" w:rsidRPr="00F33E96" w14:paraId="7656D99F" w14:textId="77777777" w:rsidTr="00F33E96">
        <w:trPr>
          <w:trHeight w:val="225"/>
          <w:jc w:val="center"/>
        </w:trPr>
        <w:tc>
          <w:tcPr>
            <w:tcW w:w="361" w:type="dxa"/>
            <w:tcBorders>
              <w:top w:val="nil"/>
              <w:left w:val="nil"/>
              <w:bottom w:val="nil"/>
              <w:right w:val="nil"/>
            </w:tcBorders>
            <w:shd w:val="clear" w:color="auto" w:fill="auto"/>
            <w:vAlign w:val="center"/>
            <w:hideMark/>
          </w:tcPr>
          <w:p w14:paraId="63C167BA" w14:textId="77777777" w:rsidR="00F33E96" w:rsidRPr="00F33E96" w:rsidRDefault="00F33E96" w:rsidP="00F33E96">
            <w:pPr>
              <w:rPr>
                <w:sz w:val="16"/>
                <w:szCs w:val="16"/>
                <w:lang w:eastAsia="ru-RU"/>
              </w:rPr>
            </w:pPr>
          </w:p>
        </w:tc>
        <w:tc>
          <w:tcPr>
            <w:tcW w:w="202" w:type="dxa"/>
            <w:tcBorders>
              <w:top w:val="nil"/>
              <w:left w:val="nil"/>
              <w:bottom w:val="nil"/>
              <w:right w:val="nil"/>
            </w:tcBorders>
            <w:shd w:val="clear" w:color="auto" w:fill="auto"/>
            <w:vAlign w:val="center"/>
            <w:hideMark/>
          </w:tcPr>
          <w:p w14:paraId="0DB52564" w14:textId="77777777" w:rsidR="00F33E96" w:rsidRPr="00F33E96" w:rsidRDefault="00F33E96" w:rsidP="00F33E96">
            <w:pPr>
              <w:rPr>
                <w:sz w:val="16"/>
                <w:szCs w:val="16"/>
                <w:lang w:eastAsia="ru-RU"/>
              </w:rPr>
            </w:pPr>
          </w:p>
        </w:tc>
        <w:tc>
          <w:tcPr>
            <w:tcW w:w="1018" w:type="dxa"/>
            <w:tcBorders>
              <w:top w:val="nil"/>
              <w:left w:val="nil"/>
              <w:bottom w:val="nil"/>
              <w:right w:val="nil"/>
            </w:tcBorders>
            <w:shd w:val="clear" w:color="auto" w:fill="auto"/>
            <w:vAlign w:val="center"/>
            <w:hideMark/>
          </w:tcPr>
          <w:p w14:paraId="79681723" w14:textId="77777777" w:rsidR="00F33E96" w:rsidRPr="00F33E96" w:rsidRDefault="00F33E96" w:rsidP="00F33E96">
            <w:pPr>
              <w:rPr>
                <w:sz w:val="16"/>
                <w:szCs w:val="16"/>
                <w:lang w:eastAsia="ru-RU"/>
              </w:rPr>
            </w:pPr>
          </w:p>
        </w:tc>
        <w:tc>
          <w:tcPr>
            <w:tcW w:w="5851" w:type="dxa"/>
            <w:tcBorders>
              <w:top w:val="nil"/>
              <w:left w:val="single" w:sz="4" w:space="0" w:color="C0C0C0"/>
              <w:bottom w:val="single" w:sz="4" w:space="0" w:color="C0C0C0"/>
              <w:right w:val="single" w:sz="4" w:space="0" w:color="C0C0C0"/>
            </w:tcBorders>
            <w:shd w:val="clear" w:color="000000" w:fill="00B0F0"/>
            <w:vAlign w:val="center"/>
            <w:hideMark/>
          </w:tcPr>
          <w:p w14:paraId="294C8131" w14:textId="77777777" w:rsidR="00F33E96" w:rsidRPr="00F33E96" w:rsidRDefault="00F33E96" w:rsidP="00F33E96">
            <w:pPr>
              <w:rPr>
                <w:rFonts w:ascii="Tahoma" w:hAnsi="Tahoma" w:cs="Tahoma"/>
                <w:b/>
                <w:bCs/>
                <w:sz w:val="16"/>
                <w:szCs w:val="16"/>
                <w:lang w:eastAsia="ru-RU"/>
              </w:rPr>
            </w:pPr>
            <w:r w:rsidRPr="00F33E96">
              <w:rPr>
                <w:rFonts w:ascii="Tahoma" w:hAnsi="Tahoma" w:cs="Tahoma"/>
                <w:b/>
                <w:bCs/>
                <w:sz w:val="16"/>
                <w:szCs w:val="16"/>
                <w:lang w:eastAsia="ru-RU"/>
              </w:rPr>
              <w:t>Нормативная прибыль</w:t>
            </w:r>
          </w:p>
        </w:tc>
        <w:tc>
          <w:tcPr>
            <w:tcW w:w="1138" w:type="dxa"/>
            <w:tcBorders>
              <w:top w:val="nil"/>
              <w:left w:val="nil"/>
              <w:bottom w:val="single" w:sz="4" w:space="0" w:color="C0C0C0"/>
              <w:right w:val="single" w:sz="4" w:space="0" w:color="C0C0C0"/>
            </w:tcBorders>
            <w:shd w:val="clear" w:color="auto" w:fill="auto"/>
            <w:vAlign w:val="center"/>
            <w:hideMark/>
          </w:tcPr>
          <w:p w14:paraId="770508CB" w14:textId="77777777" w:rsidR="00F33E96" w:rsidRPr="00F33E96" w:rsidRDefault="00F33E96" w:rsidP="00F33E96">
            <w:pPr>
              <w:jc w:val="center"/>
              <w:rPr>
                <w:rFonts w:ascii="Tahoma" w:hAnsi="Tahoma" w:cs="Tahoma"/>
                <w:b/>
                <w:bCs/>
                <w:sz w:val="16"/>
                <w:szCs w:val="16"/>
                <w:lang w:eastAsia="ru-RU"/>
              </w:rPr>
            </w:pPr>
            <w:proofErr w:type="spellStart"/>
            <w:r w:rsidRPr="00F33E96">
              <w:rPr>
                <w:rFonts w:ascii="Tahoma" w:hAnsi="Tahoma" w:cs="Tahoma"/>
                <w:b/>
                <w:bCs/>
                <w:sz w:val="16"/>
                <w:szCs w:val="16"/>
                <w:lang w:eastAsia="ru-RU"/>
              </w:rPr>
              <w:t>тыс</w:t>
            </w:r>
            <w:proofErr w:type="spellEnd"/>
            <w:r w:rsidRPr="00F33E96">
              <w:rPr>
                <w:rFonts w:ascii="Tahoma" w:hAnsi="Tahoma" w:cs="Tahoma"/>
                <w:b/>
                <w:bCs/>
                <w:sz w:val="16"/>
                <w:szCs w:val="16"/>
                <w:lang w:eastAsia="ru-RU"/>
              </w:rPr>
              <w:t xml:space="preserve"> </w:t>
            </w:r>
            <w:proofErr w:type="spellStart"/>
            <w:r w:rsidRPr="00F33E96">
              <w:rPr>
                <w:rFonts w:ascii="Tahoma" w:hAnsi="Tahoma" w:cs="Tahoma"/>
                <w:b/>
                <w:bCs/>
                <w:sz w:val="16"/>
                <w:szCs w:val="16"/>
                <w:lang w:eastAsia="ru-RU"/>
              </w:rPr>
              <w:t>руб</w:t>
            </w:r>
            <w:proofErr w:type="spellEnd"/>
          </w:p>
        </w:tc>
        <w:tc>
          <w:tcPr>
            <w:tcW w:w="1878" w:type="dxa"/>
            <w:tcBorders>
              <w:top w:val="nil"/>
              <w:left w:val="nil"/>
              <w:bottom w:val="single" w:sz="4" w:space="0" w:color="C0C0C0"/>
              <w:right w:val="single" w:sz="4" w:space="0" w:color="C0C0C0"/>
            </w:tcBorders>
            <w:shd w:val="clear" w:color="auto" w:fill="auto"/>
            <w:vAlign w:val="center"/>
            <w:hideMark/>
          </w:tcPr>
          <w:p w14:paraId="172F4557"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     </w:t>
            </w:r>
          </w:p>
        </w:tc>
        <w:tc>
          <w:tcPr>
            <w:tcW w:w="1555" w:type="dxa"/>
            <w:tcBorders>
              <w:top w:val="nil"/>
              <w:left w:val="nil"/>
              <w:bottom w:val="single" w:sz="4" w:space="0" w:color="C0C0C0"/>
              <w:right w:val="single" w:sz="4" w:space="0" w:color="C0C0C0"/>
            </w:tcBorders>
            <w:shd w:val="clear" w:color="auto" w:fill="auto"/>
            <w:vAlign w:val="center"/>
            <w:hideMark/>
          </w:tcPr>
          <w:p w14:paraId="0B83DC2C"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     </w:t>
            </w:r>
          </w:p>
        </w:tc>
        <w:tc>
          <w:tcPr>
            <w:tcW w:w="1778" w:type="dxa"/>
            <w:tcBorders>
              <w:top w:val="nil"/>
              <w:left w:val="nil"/>
              <w:bottom w:val="single" w:sz="4" w:space="0" w:color="C0C0C0"/>
              <w:right w:val="single" w:sz="4" w:space="0" w:color="C0C0C0"/>
            </w:tcBorders>
            <w:shd w:val="clear" w:color="auto" w:fill="auto"/>
            <w:vAlign w:val="center"/>
            <w:hideMark/>
          </w:tcPr>
          <w:p w14:paraId="5CA234FC"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     </w:t>
            </w:r>
          </w:p>
        </w:tc>
        <w:tc>
          <w:tcPr>
            <w:tcW w:w="1798" w:type="dxa"/>
            <w:tcBorders>
              <w:top w:val="nil"/>
              <w:left w:val="nil"/>
              <w:bottom w:val="single" w:sz="4" w:space="0" w:color="C0C0C0"/>
              <w:right w:val="single" w:sz="4" w:space="0" w:color="C0C0C0"/>
            </w:tcBorders>
            <w:shd w:val="clear" w:color="auto" w:fill="auto"/>
            <w:vAlign w:val="center"/>
            <w:hideMark/>
          </w:tcPr>
          <w:p w14:paraId="55D79FCE"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     </w:t>
            </w:r>
          </w:p>
        </w:tc>
        <w:tc>
          <w:tcPr>
            <w:tcW w:w="1898" w:type="dxa"/>
            <w:tcBorders>
              <w:top w:val="nil"/>
              <w:left w:val="nil"/>
              <w:bottom w:val="single" w:sz="4" w:space="0" w:color="C0C0C0"/>
              <w:right w:val="single" w:sz="4" w:space="0" w:color="C0C0C0"/>
            </w:tcBorders>
            <w:shd w:val="clear" w:color="auto" w:fill="auto"/>
            <w:vAlign w:val="center"/>
            <w:hideMark/>
          </w:tcPr>
          <w:p w14:paraId="4C1A9021"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     </w:t>
            </w:r>
          </w:p>
        </w:tc>
        <w:tc>
          <w:tcPr>
            <w:tcW w:w="1818" w:type="dxa"/>
            <w:tcBorders>
              <w:top w:val="nil"/>
              <w:left w:val="nil"/>
              <w:bottom w:val="single" w:sz="4" w:space="0" w:color="C0C0C0"/>
              <w:right w:val="single" w:sz="4" w:space="0" w:color="C0C0C0"/>
            </w:tcBorders>
            <w:shd w:val="clear" w:color="auto" w:fill="auto"/>
            <w:vAlign w:val="center"/>
            <w:hideMark/>
          </w:tcPr>
          <w:p w14:paraId="32182A37"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     </w:t>
            </w:r>
          </w:p>
        </w:tc>
        <w:tc>
          <w:tcPr>
            <w:tcW w:w="1478" w:type="dxa"/>
            <w:tcBorders>
              <w:top w:val="nil"/>
              <w:left w:val="nil"/>
              <w:bottom w:val="single" w:sz="4" w:space="0" w:color="C0C0C0"/>
              <w:right w:val="single" w:sz="4" w:space="0" w:color="C0C0C0"/>
            </w:tcBorders>
            <w:shd w:val="clear" w:color="auto" w:fill="auto"/>
            <w:vAlign w:val="center"/>
            <w:hideMark/>
          </w:tcPr>
          <w:p w14:paraId="64184CDB"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     </w:t>
            </w:r>
          </w:p>
        </w:tc>
        <w:tc>
          <w:tcPr>
            <w:tcW w:w="1518" w:type="dxa"/>
            <w:tcBorders>
              <w:top w:val="nil"/>
              <w:left w:val="nil"/>
              <w:bottom w:val="single" w:sz="4" w:space="0" w:color="C0C0C0"/>
              <w:right w:val="single" w:sz="4" w:space="0" w:color="C0C0C0"/>
            </w:tcBorders>
            <w:shd w:val="clear" w:color="auto" w:fill="auto"/>
            <w:vAlign w:val="center"/>
            <w:hideMark/>
          </w:tcPr>
          <w:p w14:paraId="13495556"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     </w:t>
            </w:r>
          </w:p>
        </w:tc>
        <w:tc>
          <w:tcPr>
            <w:tcW w:w="3909" w:type="dxa"/>
            <w:tcBorders>
              <w:top w:val="nil"/>
              <w:left w:val="nil"/>
              <w:bottom w:val="nil"/>
              <w:right w:val="nil"/>
            </w:tcBorders>
            <w:shd w:val="clear" w:color="auto" w:fill="auto"/>
            <w:vAlign w:val="center"/>
            <w:hideMark/>
          </w:tcPr>
          <w:p w14:paraId="7F5B8DAB" w14:textId="77777777" w:rsidR="00F33E96" w:rsidRPr="00F33E96" w:rsidRDefault="00F33E96" w:rsidP="00F33E96">
            <w:pPr>
              <w:jc w:val="center"/>
              <w:rPr>
                <w:rFonts w:ascii="Tahoma" w:hAnsi="Tahoma" w:cs="Tahoma"/>
                <w:b/>
                <w:bCs/>
                <w:sz w:val="16"/>
                <w:szCs w:val="16"/>
                <w:lang w:eastAsia="ru-RU"/>
              </w:rPr>
            </w:pPr>
          </w:p>
        </w:tc>
      </w:tr>
      <w:tr w:rsidR="00F33E96" w:rsidRPr="00F33E96" w14:paraId="4AB21C38" w14:textId="77777777" w:rsidTr="00F33E96">
        <w:trPr>
          <w:trHeight w:val="225"/>
          <w:jc w:val="center"/>
        </w:trPr>
        <w:tc>
          <w:tcPr>
            <w:tcW w:w="361" w:type="dxa"/>
            <w:tcBorders>
              <w:top w:val="nil"/>
              <w:left w:val="nil"/>
              <w:bottom w:val="nil"/>
              <w:right w:val="nil"/>
            </w:tcBorders>
            <w:shd w:val="clear" w:color="auto" w:fill="auto"/>
            <w:vAlign w:val="center"/>
            <w:hideMark/>
          </w:tcPr>
          <w:p w14:paraId="7CE79661" w14:textId="77777777" w:rsidR="00F33E96" w:rsidRPr="00F33E96" w:rsidRDefault="00F33E96" w:rsidP="00F33E96">
            <w:pPr>
              <w:rPr>
                <w:sz w:val="16"/>
                <w:szCs w:val="16"/>
                <w:lang w:eastAsia="ru-RU"/>
              </w:rPr>
            </w:pPr>
          </w:p>
        </w:tc>
        <w:tc>
          <w:tcPr>
            <w:tcW w:w="202" w:type="dxa"/>
            <w:tcBorders>
              <w:top w:val="nil"/>
              <w:left w:val="nil"/>
              <w:bottom w:val="nil"/>
              <w:right w:val="nil"/>
            </w:tcBorders>
            <w:shd w:val="clear" w:color="auto" w:fill="auto"/>
            <w:vAlign w:val="center"/>
            <w:hideMark/>
          </w:tcPr>
          <w:p w14:paraId="5B80FD8C" w14:textId="77777777" w:rsidR="00F33E96" w:rsidRPr="00F33E96" w:rsidRDefault="00F33E96" w:rsidP="00F33E96">
            <w:pPr>
              <w:rPr>
                <w:sz w:val="16"/>
                <w:szCs w:val="16"/>
                <w:lang w:eastAsia="ru-RU"/>
              </w:rPr>
            </w:pPr>
          </w:p>
        </w:tc>
        <w:tc>
          <w:tcPr>
            <w:tcW w:w="1018" w:type="dxa"/>
            <w:tcBorders>
              <w:top w:val="nil"/>
              <w:left w:val="nil"/>
              <w:bottom w:val="nil"/>
              <w:right w:val="nil"/>
            </w:tcBorders>
            <w:shd w:val="clear" w:color="auto" w:fill="auto"/>
            <w:vAlign w:val="center"/>
            <w:hideMark/>
          </w:tcPr>
          <w:p w14:paraId="7E8BDCDD" w14:textId="77777777" w:rsidR="00F33E96" w:rsidRPr="00F33E96" w:rsidRDefault="00F33E96" w:rsidP="00F33E96">
            <w:pPr>
              <w:rPr>
                <w:sz w:val="16"/>
                <w:szCs w:val="16"/>
                <w:lang w:eastAsia="ru-RU"/>
              </w:rPr>
            </w:pPr>
          </w:p>
        </w:tc>
        <w:tc>
          <w:tcPr>
            <w:tcW w:w="5851" w:type="dxa"/>
            <w:tcBorders>
              <w:top w:val="nil"/>
              <w:left w:val="single" w:sz="4" w:space="0" w:color="C0C0C0"/>
              <w:bottom w:val="single" w:sz="4" w:space="0" w:color="C0C0C0"/>
              <w:right w:val="single" w:sz="4" w:space="0" w:color="C0C0C0"/>
            </w:tcBorders>
            <w:shd w:val="clear" w:color="000000" w:fill="B7DEE8"/>
            <w:vAlign w:val="center"/>
            <w:hideMark/>
          </w:tcPr>
          <w:p w14:paraId="56A517E6" w14:textId="77777777" w:rsidR="00F33E96" w:rsidRPr="00F33E96" w:rsidRDefault="00F33E96" w:rsidP="00F33E96">
            <w:pPr>
              <w:rPr>
                <w:rFonts w:ascii="Tahoma" w:hAnsi="Tahoma" w:cs="Tahoma"/>
                <w:b/>
                <w:bCs/>
                <w:sz w:val="16"/>
                <w:szCs w:val="16"/>
                <w:lang w:eastAsia="ru-RU"/>
              </w:rPr>
            </w:pPr>
            <w:r w:rsidRPr="00F33E96">
              <w:rPr>
                <w:rFonts w:ascii="Tahoma" w:hAnsi="Tahoma" w:cs="Tahoma"/>
                <w:b/>
                <w:bCs/>
                <w:sz w:val="16"/>
                <w:szCs w:val="16"/>
                <w:lang w:eastAsia="ru-RU"/>
              </w:rPr>
              <w:t>Расчетная предпринимательская прибыль</w:t>
            </w:r>
          </w:p>
        </w:tc>
        <w:tc>
          <w:tcPr>
            <w:tcW w:w="1138" w:type="dxa"/>
            <w:tcBorders>
              <w:top w:val="nil"/>
              <w:left w:val="nil"/>
              <w:bottom w:val="single" w:sz="4" w:space="0" w:color="C0C0C0"/>
              <w:right w:val="single" w:sz="4" w:space="0" w:color="C0C0C0"/>
            </w:tcBorders>
            <w:shd w:val="clear" w:color="auto" w:fill="auto"/>
            <w:vAlign w:val="center"/>
            <w:hideMark/>
          </w:tcPr>
          <w:p w14:paraId="1692B816" w14:textId="77777777" w:rsidR="00F33E96" w:rsidRPr="00F33E96" w:rsidRDefault="00F33E96" w:rsidP="00F33E96">
            <w:pPr>
              <w:jc w:val="center"/>
              <w:rPr>
                <w:rFonts w:ascii="Tahoma" w:hAnsi="Tahoma" w:cs="Tahoma"/>
                <w:b/>
                <w:bCs/>
                <w:sz w:val="16"/>
                <w:szCs w:val="16"/>
                <w:lang w:eastAsia="ru-RU"/>
              </w:rPr>
            </w:pPr>
            <w:proofErr w:type="spellStart"/>
            <w:r w:rsidRPr="00F33E96">
              <w:rPr>
                <w:rFonts w:ascii="Tahoma" w:hAnsi="Tahoma" w:cs="Tahoma"/>
                <w:b/>
                <w:bCs/>
                <w:sz w:val="16"/>
                <w:szCs w:val="16"/>
                <w:lang w:eastAsia="ru-RU"/>
              </w:rPr>
              <w:t>тыс</w:t>
            </w:r>
            <w:proofErr w:type="spellEnd"/>
            <w:r w:rsidRPr="00F33E96">
              <w:rPr>
                <w:rFonts w:ascii="Tahoma" w:hAnsi="Tahoma" w:cs="Tahoma"/>
                <w:b/>
                <w:bCs/>
                <w:sz w:val="16"/>
                <w:szCs w:val="16"/>
                <w:lang w:eastAsia="ru-RU"/>
              </w:rPr>
              <w:t xml:space="preserve"> </w:t>
            </w:r>
            <w:proofErr w:type="spellStart"/>
            <w:r w:rsidRPr="00F33E96">
              <w:rPr>
                <w:rFonts w:ascii="Tahoma" w:hAnsi="Tahoma" w:cs="Tahoma"/>
                <w:b/>
                <w:bCs/>
                <w:sz w:val="16"/>
                <w:szCs w:val="16"/>
                <w:lang w:eastAsia="ru-RU"/>
              </w:rPr>
              <w:t>руб</w:t>
            </w:r>
            <w:proofErr w:type="spellEnd"/>
          </w:p>
        </w:tc>
        <w:tc>
          <w:tcPr>
            <w:tcW w:w="1878" w:type="dxa"/>
            <w:tcBorders>
              <w:top w:val="nil"/>
              <w:left w:val="nil"/>
              <w:bottom w:val="single" w:sz="4" w:space="0" w:color="C0C0C0"/>
              <w:right w:val="single" w:sz="4" w:space="0" w:color="C0C0C0"/>
            </w:tcBorders>
            <w:shd w:val="clear" w:color="auto" w:fill="auto"/>
            <w:vAlign w:val="center"/>
            <w:hideMark/>
          </w:tcPr>
          <w:p w14:paraId="15ACDC31"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     </w:t>
            </w:r>
          </w:p>
        </w:tc>
        <w:tc>
          <w:tcPr>
            <w:tcW w:w="1555" w:type="dxa"/>
            <w:tcBorders>
              <w:top w:val="nil"/>
              <w:left w:val="nil"/>
              <w:bottom w:val="single" w:sz="4" w:space="0" w:color="C0C0C0"/>
              <w:right w:val="single" w:sz="4" w:space="0" w:color="C0C0C0"/>
            </w:tcBorders>
            <w:shd w:val="clear" w:color="auto" w:fill="auto"/>
            <w:vAlign w:val="center"/>
            <w:hideMark/>
          </w:tcPr>
          <w:p w14:paraId="2388001F"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     </w:t>
            </w:r>
          </w:p>
        </w:tc>
        <w:tc>
          <w:tcPr>
            <w:tcW w:w="1778" w:type="dxa"/>
            <w:tcBorders>
              <w:top w:val="nil"/>
              <w:left w:val="nil"/>
              <w:bottom w:val="single" w:sz="4" w:space="0" w:color="C0C0C0"/>
              <w:right w:val="single" w:sz="4" w:space="0" w:color="C0C0C0"/>
            </w:tcBorders>
            <w:shd w:val="clear" w:color="auto" w:fill="auto"/>
            <w:vAlign w:val="center"/>
            <w:hideMark/>
          </w:tcPr>
          <w:p w14:paraId="33796135"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     </w:t>
            </w:r>
          </w:p>
        </w:tc>
        <w:tc>
          <w:tcPr>
            <w:tcW w:w="1798" w:type="dxa"/>
            <w:tcBorders>
              <w:top w:val="nil"/>
              <w:left w:val="nil"/>
              <w:bottom w:val="single" w:sz="4" w:space="0" w:color="C0C0C0"/>
              <w:right w:val="single" w:sz="4" w:space="0" w:color="C0C0C0"/>
            </w:tcBorders>
            <w:shd w:val="clear" w:color="auto" w:fill="auto"/>
            <w:vAlign w:val="center"/>
            <w:hideMark/>
          </w:tcPr>
          <w:p w14:paraId="5292EDB8"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     </w:t>
            </w:r>
          </w:p>
        </w:tc>
        <w:tc>
          <w:tcPr>
            <w:tcW w:w="1898" w:type="dxa"/>
            <w:tcBorders>
              <w:top w:val="nil"/>
              <w:left w:val="nil"/>
              <w:bottom w:val="single" w:sz="4" w:space="0" w:color="C0C0C0"/>
              <w:right w:val="single" w:sz="4" w:space="0" w:color="C0C0C0"/>
            </w:tcBorders>
            <w:shd w:val="clear" w:color="auto" w:fill="auto"/>
            <w:vAlign w:val="center"/>
            <w:hideMark/>
          </w:tcPr>
          <w:p w14:paraId="69B67FE9"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     </w:t>
            </w:r>
          </w:p>
        </w:tc>
        <w:tc>
          <w:tcPr>
            <w:tcW w:w="1818" w:type="dxa"/>
            <w:tcBorders>
              <w:top w:val="nil"/>
              <w:left w:val="nil"/>
              <w:bottom w:val="single" w:sz="4" w:space="0" w:color="C0C0C0"/>
              <w:right w:val="single" w:sz="4" w:space="0" w:color="C0C0C0"/>
            </w:tcBorders>
            <w:shd w:val="clear" w:color="auto" w:fill="auto"/>
            <w:vAlign w:val="center"/>
            <w:hideMark/>
          </w:tcPr>
          <w:p w14:paraId="19560635"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     </w:t>
            </w:r>
          </w:p>
        </w:tc>
        <w:tc>
          <w:tcPr>
            <w:tcW w:w="1478" w:type="dxa"/>
            <w:tcBorders>
              <w:top w:val="nil"/>
              <w:left w:val="nil"/>
              <w:bottom w:val="single" w:sz="4" w:space="0" w:color="C0C0C0"/>
              <w:right w:val="single" w:sz="4" w:space="0" w:color="C0C0C0"/>
            </w:tcBorders>
            <w:shd w:val="clear" w:color="auto" w:fill="auto"/>
            <w:vAlign w:val="center"/>
            <w:hideMark/>
          </w:tcPr>
          <w:p w14:paraId="1438DCB3"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     </w:t>
            </w:r>
          </w:p>
        </w:tc>
        <w:tc>
          <w:tcPr>
            <w:tcW w:w="1518" w:type="dxa"/>
            <w:tcBorders>
              <w:top w:val="nil"/>
              <w:left w:val="nil"/>
              <w:bottom w:val="single" w:sz="4" w:space="0" w:color="C0C0C0"/>
              <w:right w:val="single" w:sz="4" w:space="0" w:color="C0C0C0"/>
            </w:tcBorders>
            <w:shd w:val="clear" w:color="auto" w:fill="auto"/>
            <w:vAlign w:val="center"/>
            <w:hideMark/>
          </w:tcPr>
          <w:p w14:paraId="64777067"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     </w:t>
            </w:r>
          </w:p>
        </w:tc>
        <w:tc>
          <w:tcPr>
            <w:tcW w:w="3909" w:type="dxa"/>
            <w:tcBorders>
              <w:top w:val="nil"/>
              <w:left w:val="nil"/>
              <w:bottom w:val="nil"/>
              <w:right w:val="nil"/>
            </w:tcBorders>
            <w:shd w:val="clear" w:color="auto" w:fill="auto"/>
            <w:vAlign w:val="center"/>
            <w:hideMark/>
          </w:tcPr>
          <w:p w14:paraId="55201428" w14:textId="77777777" w:rsidR="00F33E96" w:rsidRPr="00F33E96" w:rsidRDefault="00F33E96" w:rsidP="00F33E96">
            <w:pPr>
              <w:jc w:val="center"/>
              <w:rPr>
                <w:rFonts w:ascii="Tahoma" w:hAnsi="Tahoma" w:cs="Tahoma"/>
                <w:b/>
                <w:bCs/>
                <w:sz w:val="16"/>
                <w:szCs w:val="16"/>
                <w:lang w:eastAsia="ru-RU"/>
              </w:rPr>
            </w:pPr>
          </w:p>
        </w:tc>
      </w:tr>
      <w:tr w:rsidR="00F33E96" w:rsidRPr="00F33E96" w14:paraId="6F7B8956" w14:textId="77777777" w:rsidTr="00F33E96">
        <w:trPr>
          <w:trHeight w:val="225"/>
          <w:jc w:val="center"/>
        </w:trPr>
        <w:tc>
          <w:tcPr>
            <w:tcW w:w="361" w:type="dxa"/>
            <w:tcBorders>
              <w:top w:val="nil"/>
              <w:left w:val="nil"/>
              <w:bottom w:val="nil"/>
              <w:right w:val="nil"/>
            </w:tcBorders>
            <w:shd w:val="clear" w:color="auto" w:fill="auto"/>
            <w:vAlign w:val="center"/>
            <w:hideMark/>
          </w:tcPr>
          <w:p w14:paraId="2DF17A72" w14:textId="77777777" w:rsidR="00F33E96" w:rsidRPr="00F33E96" w:rsidRDefault="00F33E96" w:rsidP="00F33E96">
            <w:pPr>
              <w:rPr>
                <w:sz w:val="16"/>
                <w:szCs w:val="16"/>
                <w:lang w:eastAsia="ru-RU"/>
              </w:rPr>
            </w:pPr>
          </w:p>
        </w:tc>
        <w:tc>
          <w:tcPr>
            <w:tcW w:w="202" w:type="dxa"/>
            <w:tcBorders>
              <w:top w:val="nil"/>
              <w:left w:val="nil"/>
              <w:bottom w:val="nil"/>
              <w:right w:val="nil"/>
            </w:tcBorders>
            <w:shd w:val="clear" w:color="auto" w:fill="auto"/>
            <w:vAlign w:val="center"/>
            <w:hideMark/>
          </w:tcPr>
          <w:p w14:paraId="23F322AF" w14:textId="77777777" w:rsidR="00F33E96" w:rsidRPr="00F33E96" w:rsidRDefault="00F33E96" w:rsidP="00F33E96">
            <w:pPr>
              <w:rPr>
                <w:sz w:val="16"/>
                <w:szCs w:val="16"/>
                <w:lang w:eastAsia="ru-RU"/>
              </w:rPr>
            </w:pPr>
          </w:p>
        </w:tc>
        <w:tc>
          <w:tcPr>
            <w:tcW w:w="1018" w:type="dxa"/>
            <w:tcBorders>
              <w:top w:val="nil"/>
              <w:left w:val="nil"/>
              <w:bottom w:val="nil"/>
              <w:right w:val="nil"/>
            </w:tcBorders>
            <w:shd w:val="clear" w:color="auto" w:fill="auto"/>
            <w:vAlign w:val="center"/>
            <w:hideMark/>
          </w:tcPr>
          <w:p w14:paraId="4186610D" w14:textId="77777777" w:rsidR="00F33E96" w:rsidRPr="00F33E96" w:rsidRDefault="00F33E96" w:rsidP="00F33E96">
            <w:pPr>
              <w:rPr>
                <w:sz w:val="16"/>
                <w:szCs w:val="16"/>
                <w:lang w:eastAsia="ru-RU"/>
              </w:rPr>
            </w:pPr>
          </w:p>
        </w:tc>
        <w:tc>
          <w:tcPr>
            <w:tcW w:w="5851" w:type="dxa"/>
            <w:tcBorders>
              <w:top w:val="nil"/>
              <w:left w:val="single" w:sz="4" w:space="0" w:color="C0C0C0"/>
              <w:bottom w:val="single" w:sz="4" w:space="0" w:color="C0C0C0"/>
              <w:right w:val="single" w:sz="4" w:space="0" w:color="C0C0C0"/>
            </w:tcBorders>
            <w:shd w:val="clear" w:color="auto" w:fill="auto"/>
            <w:vAlign w:val="center"/>
            <w:hideMark/>
          </w:tcPr>
          <w:p w14:paraId="5B460284" w14:textId="77777777" w:rsidR="00F33E96" w:rsidRPr="00F33E96" w:rsidRDefault="00F33E96" w:rsidP="00F33E96">
            <w:pPr>
              <w:rPr>
                <w:rFonts w:ascii="Tahoma" w:hAnsi="Tahoma" w:cs="Tahoma"/>
                <w:b/>
                <w:bCs/>
                <w:sz w:val="16"/>
                <w:szCs w:val="16"/>
                <w:lang w:eastAsia="ru-RU"/>
              </w:rPr>
            </w:pPr>
            <w:r w:rsidRPr="00F33E96">
              <w:rPr>
                <w:rFonts w:ascii="Tahoma" w:hAnsi="Tahoma" w:cs="Tahoma"/>
                <w:b/>
                <w:bCs/>
                <w:sz w:val="16"/>
                <w:szCs w:val="16"/>
                <w:lang w:eastAsia="ru-RU"/>
              </w:rPr>
              <w:t>ВСЕГО:</w:t>
            </w:r>
          </w:p>
        </w:tc>
        <w:tc>
          <w:tcPr>
            <w:tcW w:w="1138" w:type="dxa"/>
            <w:tcBorders>
              <w:top w:val="nil"/>
              <w:left w:val="nil"/>
              <w:bottom w:val="single" w:sz="4" w:space="0" w:color="C0C0C0"/>
              <w:right w:val="single" w:sz="4" w:space="0" w:color="C0C0C0"/>
            </w:tcBorders>
            <w:shd w:val="clear" w:color="auto" w:fill="auto"/>
            <w:vAlign w:val="center"/>
            <w:hideMark/>
          </w:tcPr>
          <w:p w14:paraId="27DB7725" w14:textId="77777777" w:rsidR="00F33E96" w:rsidRPr="00F33E96" w:rsidRDefault="00F33E96" w:rsidP="00F33E96">
            <w:pPr>
              <w:jc w:val="center"/>
              <w:rPr>
                <w:rFonts w:ascii="Tahoma" w:hAnsi="Tahoma" w:cs="Tahoma"/>
                <w:b/>
                <w:bCs/>
                <w:sz w:val="16"/>
                <w:szCs w:val="16"/>
                <w:lang w:eastAsia="ru-RU"/>
              </w:rPr>
            </w:pPr>
            <w:proofErr w:type="spellStart"/>
            <w:r w:rsidRPr="00F33E96">
              <w:rPr>
                <w:rFonts w:ascii="Tahoma" w:hAnsi="Tahoma" w:cs="Tahoma"/>
                <w:b/>
                <w:bCs/>
                <w:sz w:val="16"/>
                <w:szCs w:val="16"/>
                <w:lang w:eastAsia="ru-RU"/>
              </w:rPr>
              <w:t>тыс</w:t>
            </w:r>
            <w:proofErr w:type="spellEnd"/>
            <w:r w:rsidRPr="00F33E96">
              <w:rPr>
                <w:rFonts w:ascii="Tahoma" w:hAnsi="Tahoma" w:cs="Tahoma"/>
                <w:b/>
                <w:bCs/>
                <w:sz w:val="16"/>
                <w:szCs w:val="16"/>
                <w:lang w:eastAsia="ru-RU"/>
              </w:rPr>
              <w:t xml:space="preserve"> </w:t>
            </w:r>
            <w:proofErr w:type="spellStart"/>
            <w:r w:rsidRPr="00F33E96">
              <w:rPr>
                <w:rFonts w:ascii="Tahoma" w:hAnsi="Tahoma" w:cs="Tahoma"/>
                <w:b/>
                <w:bCs/>
                <w:sz w:val="16"/>
                <w:szCs w:val="16"/>
                <w:lang w:eastAsia="ru-RU"/>
              </w:rPr>
              <w:t>руб</w:t>
            </w:r>
            <w:proofErr w:type="spellEnd"/>
          </w:p>
        </w:tc>
        <w:tc>
          <w:tcPr>
            <w:tcW w:w="1878" w:type="dxa"/>
            <w:tcBorders>
              <w:top w:val="nil"/>
              <w:left w:val="nil"/>
              <w:bottom w:val="single" w:sz="4" w:space="0" w:color="C0C0C0"/>
              <w:right w:val="single" w:sz="4" w:space="0" w:color="C0C0C0"/>
            </w:tcBorders>
            <w:shd w:val="clear" w:color="auto" w:fill="auto"/>
            <w:vAlign w:val="center"/>
            <w:hideMark/>
          </w:tcPr>
          <w:p w14:paraId="29767D37" w14:textId="151CA7CA"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1 194,09   </w:t>
            </w:r>
          </w:p>
        </w:tc>
        <w:tc>
          <w:tcPr>
            <w:tcW w:w="1555" w:type="dxa"/>
            <w:tcBorders>
              <w:top w:val="nil"/>
              <w:left w:val="nil"/>
              <w:bottom w:val="single" w:sz="4" w:space="0" w:color="C0C0C0"/>
              <w:right w:val="single" w:sz="4" w:space="0" w:color="C0C0C0"/>
            </w:tcBorders>
            <w:shd w:val="clear" w:color="auto" w:fill="auto"/>
            <w:vAlign w:val="center"/>
            <w:hideMark/>
          </w:tcPr>
          <w:p w14:paraId="41AE785A" w14:textId="075DBF10"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1 185,76   </w:t>
            </w:r>
          </w:p>
        </w:tc>
        <w:tc>
          <w:tcPr>
            <w:tcW w:w="1778" w:type="dxa"/>
            <w:tcBorders>
              <w:top w:val="nil"/>
              <w:left w:val="nil"/>
              <w:bottom w:val="single" w:sz="4" w:space="0" w:color="C0C0C0"/>
              <w:right w:val="single" w:sz="4" w:space="0" w:color="C0C0C0"/>
            </w:tcBorders>
            <w:shd w:val="clear" w:color="auto" w:fill="auto"/>
            <w:vAlign w:val="center"/>
            <w:hideMark/>
          </w:tcPr>
          <w:p w14:paraId="5D4BF893" w14:textId="327771A6"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1 169,08   </w:t>
            </w:r>
          </w:p>
        </w:tc>
        <w:tc>
          <w:tcPr>
            <w:tcW w:w="1798" w:type="dxa"/>
            <w:tcBorders>
              <w:top w:val="nil"/>
              <w:left w:val="nil"/>
              <w:bottom w:val="single" w:sz="4" w:space="0" w:color="C0C0C0"/>
              <w:right w:val="single" w:sz="4" w:space="0" w:color="C0C0C0"/>
            </w:tcBorders>
            <w:shd w:val="clear" w:color="auto" w:fill="auto"/>
            <w:vAlign w:val="center"/>
            <w:hideMark/>
          </w:tcPr>
          <w:p w14:paraId="468BFE1D" w14:textId="2B4FC6EC"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1 218,06   </w:t>
            </w:r>
          </w:p>
        </w:tc>
        <w:tc>
          <w:tcPr>
            <w:tcW w:w="1898" w:type="dxa"/>
            <w:tcBorders>
              <w:top w:val="nil"/>
              <w:left w:val="nil"/>
              <w:bottom w:val="single" w:sz="4" w:space="0" w:color="C0C0C0"/>
              <w:right w:val="single" w:sz="4" w:space="0" w:color="C0C0C0"/>
            </w:tcBorders>
            <w:shd w:val="clear" w:color="auto" w:fill="auto"/>
            <w:vAlign w:val="center"/>
            <w:hideMark/>
          </w:tcPr>
          <w:p w14:paraId="03A068CB"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263,90   </w:t>
            </w:r>
          </w:p>
        </w:tc>
        <w:tc>
          <w:tcPr>
            <w:tcW w:w="1818" w:type="dxa"/>
            <w:tcBorders>
              <w:top w:val="nil"/>
              <w:left w:val="nil"/>
              <w:bottom w:val="single" w:sz="4" w:space="0" w:color="C0C0C0"/>
              <w:right w:val="single" w:sz="4" w:space="0" w:color="C0C0C0"/>
            </w:tcBorders>
            <w:shd w:val="clear" w:color="auto" w:fill="auto"/>
            <w:vAlign w:val="center"/>
            <w:hideMark/>
          </w:tcPr>
          <w:p w14:paraId="3BE0E772" w14:textId="2E8F0881"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1 481,95   </w:t>
            </w:r>
          </w:p>
        </w:tc>
        <w:tc>
          <w:tcPr>
            <w:tcW w:w="1478" w:type="dxa"/>
            <w:tcBorders>
              <w:top w:val="nil"/>
              <w:left w:val="nil"/>
              <w:bottom w:val="single" w:sz="4" w:space="0" w:color="C0C0C0"/>
              <w:right w:val="single" w:sz="4" w:space="0" w:color="C0C0C0"/>
            </w:tcBorders>
            <w:shd w:val="clear" w:color="auto" w:fill="auto"/>
            <w:vAlign w:val="center"/>
            <w:hideMark/>
          </w:tcPr>
          <w:p w14:paraId="3E1BE6FE"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740,98   </w:t>
            </w:r>
          </w:p>
        </w:tc>
        <w:tc>
          <w:tcPr>
            <w:tcW w:w="1518" w:type="dxa"/>
            <w:tcBorders>
              <w:top w:val="nil"/>
              <w:left w:val="nil"/>
              <w:bottom w:val="single" w:sz="4" w:space="0" w:color="C0C0C0"/>
              <w:right w:val="single" w:sz="4" w:space="0" w:color="C0C0C0"/>
            </w:tcBorders>
            <w:shd w:val="clear" w:color="auto" w:fill="auto"/>
            <w:vAlign w:val="center"/>
            <w:hideMark/>
          </w:tcPr>
          <w:p w14:paraId="4F796B4D" w14:textId="77777777" w:rsidR="00F33E96" w:rsidRPr="00F33E96" w:rsidRDefault="00F33E96" w:rsidP="00F33E96">
            <w:pPr>
              <w:jc w:val="center"/>
              <w:rPr>
                <w:rFonts w:ascii="Tahoma" w:hAnsi="Tahoma" w:cs="Tahoma"/>
                <w:b/>
                <w:bCs/>
                <w:sz w:val="16"/>
                <w:szCs w:val="16"/>
                <w:lang w:eastAsia="ru-RU"/>
              </w:rPr>
            </w:pPr>
            <w:r w:rsidRPr="00F33E96">
              <w:rPr>
                <w:rFonts w:ascii="Tahoma" w:hAnsi="Tahoma" w:cs="Tahoma"/>
                <w:b/>
                <w:bCs/>
                <w:sz w:val="16"/>
                <w:szCs w:val="16"/>
                <w:lang w:eastAsia="ru-RU"/>
              </w:rPr>
              <w:t xml:space="preserve">          740,98   </w:t>
            </w:r>
          </w:p>
        </w:tc>
        <w:tc>
          <w:tcPr>
            <w:tcW w:w="3909" w:type="dxa"/>
            <w:tcBorders>
              <w:top w:val="nil"/>
              <w:left w:val="nil"/>
              <w:bottom w:val="nil"/>
              <w:right w:val="nil"/>
            </w:tcBorders>
            <w:shd w:val="clear" w:color="auto" w:fill="auto"/>
            <w:vAlign w:val="center"/>
            <w:hideMark/>
          </w:tcPr>
          <w:p w14:paraId="00163853" w14:textId="77777777" w:rsidR="00F33E96" w:rsidRPr="00F33E96" w:rsidRDefault="00F33E96" w:rsidP="00F33E96">
            <w:pPr>
              <w:jc w:val="center"/>
              <w:rPr>
                <w:rFonts w:ascii="Tahoma" w:hAnsi="Tahoma" w:cs="Tahoma"/>
                <w:b/>
                <w:bCs/>
                <w:sz w:val="16"/>
                <w:szCs w:val="16"/>
                <w:lang w:eastAsia="ru-RU"/>
              </w:rPr>
            </w:pPr>
          </w:p>
        </w:tc>
      </w:tr>
      <w:tr w:rsidR="00F33E96" w:rsidRPr="00F33E96" w14:paraId="4D5C319E" w14:textId="77777777" w:rsidTr="00F33E96">
        <w:trPr>
          <w:trHeight w:val="225"/>
          <w:jc w:val="center"/>
        </w:trPr>
        <w:tc>
          <w:tcPr>
            <w:tcW w:w="361" w:type="dxa"/>
            <w:tcBorders>
              <w:top w:val="nil"/>
              <w:left w:val="nil"/>
              <w:bottom w:val="nil"/>
              <w:right w:val="nil"/>
            </w:tcBorders>
            <w:shd w:val="clear" w:color="auto" w:fill="auto"/>
            <w:vAlign w:val="center"/>
            <w:hideMark/>
          </w:tcPr>
          <w:p w14:paraId="7150A97E" w14:textId="77777777" w:rsidR="00F33E96" w:rsidRPr="00F33E96" w:rsidRDefault="00F33E96" w:rsidP="00F33E96">
            <w:pPr>
              <w:rPr>
                <w:sz w:val="16"/>
                <w:szCs w:val="16"/>
                <w:lang w:eastAsia="ru-RU"/>
              </w:rPr>
            </w:pPr>
          </w:p>
        </w:tc>
        <w:tc>
          <w:tcPr>
            <w:tcW w:w="202" w:type="dxa"/>
            <w:tcBorders>
              <w:top w:val="nil"/>
              <w:left w:val="nil"/>
              <w:bottom w:val="nil"/>
              <w:right w:val="nil"/>
            </w:tcBorders>
            <w:shd w:val="clear" w:color="auto" w:fill="auto"/>
            <w:vAlign w:val="center"/>
            <w:hideMark/>
          </w:tcPr>
          <w:p w14:paraId="3E833AFD" w14:textId="77777777" w:rsidR="00F33E96" w:rsidRPr="00F33E96" w:rsidRDefault="00F33E96" w:rsidP="00F33E96">
            <w:pPr>
              <w:rPr>
                <w:sz w:val="16"/>
                <w:szCs w:val="16"/>
                <w:lang w:eastAsia="ru-RU"/>
              </w:rPr>
            </w:pPr>
          </w:p>
        </w:tc>
        <w:tc>
          <w:tcPr>
            <w:tcW w:w="1018" w:type="dxa"/>
            <w:tcBorders>
              <w:top w:val="nil"/>
              <w:left w:val="nil"/>
              <w:bottom w:val="nil"/>
              <w:right w:val="nil"/>
            </w:tcBorders>
            <w:shd w:val="clear" w:color="auto" w:fill="auto"/>
            <w:vAlign w:val="center"/>
            <w:hideMark/>
          </w:tcPr>
          <w:p w14:paraId="4B7ACB42" w14:textId="77777777" w:rsidR="00F33E96" w:rsidRPr="00F33E96" w:rsidRDefault="00F33E96" w:rsidP="00F33E96">
            <w:pPr>
              <w:rPr>
                <w:sz w:val="16"/>
                <w:szCs w:val="16"/>
                <w:lang w:eastAsia="ru-RU"/>
              </w:rPr>
            </w:pPr>
          </w:p>
        </w:tc>
        <w:tc>
          <w:tcPr>
            <w:tcW w:w="5851" w:type="dxa"/>
            <w:tcBorders>
              <w:top w:val="nil"/>
              <w:left w:val="nil"/>
              <w:bottom w:val="nil"/>
              <w:right w:val="nil"/>
            </w:tcBorders>
            <w:shd w:val="clear" w:color="auto" w:fill="auto"/>
            <w:vAlign w:val="center"/>
            <w:hideMark/>
          </w:tcPr>
          <w:p w14:paraId="40D48A87" w14:textId="77777777" w:rsidR="00F33E96" w:rsidRPr="00F33E96" w:rsidRDefault="00F33E96" w:rsidP="00F33E96">
            <w:pPr>
              <w:rPr>
                <w:sz w:val="16"/>
                <w:szCs w:val="16"/>
                <w:lang w:eastAsia="ru-RU"/>
              </w:rPr>
            </w:pPr>
          </w:p>
        </w:tc>
        <w:tc>
          <w:tcPr>
            <w:tcW w:w="1138" w:type="dxa"/>
            <w:tcBorders>
              <w:top w:val="nil"/>
              <w:left w:val="nil"/>
              <w:bottom w:val="nil"/>
              <w:right w:val="nil"/>
            </w:tcBorders>
            <w:shd w:val="clear" w:color="auto" w:fill="auto"/>
            <w:vAlign w:val="center"/>
            <w:hideMark/>
          </w:tcPr>
          <w:p w14:paraId="34D337EF" w14:textId="77777777" w:rsidR="00F33E96" w:rsidRPr="00F33E96" w:rsidRDefault="00F33E96" w:rsidP="00F33E96">
            <w:pPr>
              <w:rPr>
                <w:sz w:val="16"/>
                <w:szCs w:val="16"/>
                <w:lang w:eastAsia="ru-RU"/>
              </w:rPr>
            </w:pPr>
          </w:p>
        </w:tc>
        <w:tc>
          <w:tcPr>
            <w:tcW w:w="1878" w:type="dxa"/>
            <w:tcBorders>
              <w:top w:val="nil"/>
              <w:left w:val="nil"/>
              <w:bottom w:val="nil"/>
              <w:right w:val="nil"/>
            </w:tcBorders>
            <w:shd w:val="clear" w:color="auto" w:fill="auto"/>
            <w:vAlign w:val="center"/>
            <w:hideMark/>
          </w:tcPr>
          <w:p w14:paraId="26158BF7" w14:textId="77777777" w:rsidR="00F33E96" w:rsidRPr="00F33E96" w:rsidRDefault="00F33E96" w:rsidP="00F33E96">
            <w:pPr>
              <w:rPr>
                <w:sz w:val="16"/>
                <w:szCs w:val="16"/>
                <w:lang w:eastAsia="ru-RU"/>
              </w:rPr>
            </w:pPr>
          </w:p>
        </w:tc>
        <w:tc>
          <w:tcPr>
            <w:tcW w:w="1555" w:type="dxa"/>
            <w:tcBorders>
              <w:top w:val="nil"/>
              <w:left w:val="nil"/>
              <w:bottom w:val="nil"/>
              <w:right w:val="nil"/>
            </w:tcBorders>
            <w:shd w:val="clear" w:color="auto" w:fill="auto"/>
            <w:vAlign w:val="center"/>
            <w:hideMark/>
          </w:tcPr>
          <w:p w14:paraId="23A748CA" w14:textId="77777777" w:rsidR="00F33E96" w:rsidRPr="00F33E96" w:rsidRDefault="00F33E96" w:rsidP="00F33E96">
            <w:pPr>
              <w:rPr>
                <w:sz w:val="16"/>
                <w:szCs w:val="16"/>
                <w:lang w:eastAsia="ru-RU"/>
              </w:rPr>
            </w:pPr>
          </w:p>
        </w:tc>
        <w:tc>
          <w:tcPr>
            <w:tcW w:w="1778" w:type="dxa"/>
            <w:tcBorders>
              <w:top w:val="nil"/>
              <w:left w:val="nil"/>
              <w:bottom w:val="nil"/>
              <w:right w:val="nil"/>
            </w:tcBorders>
            <w:shd w:val="clear" w:color="auto" w:fill="auto"/>
            <w:vAlign w:val="center"/>
            <w:hideMark/>
          </w:tcPr>
          <w:p w14:paraId="63A040DA" w14:textId="77777777" w:rsidR="00F33E96" w:rsidRPr="00F33E96" w:rsidRDefault="00F33E96" w:rsidP="00F33E96">
            <w:pPr>
              <w:rPr>
                <w:sz w:val="16"/>
                <w:szCs w:val="16"/>
                <w:lang w:eastAsia="ru-RU"/>
              </w:rPr>
            </w:pPr>
          </w:p>
        </w:tc>
        <w:tc>
          <w:tcPr>
            <w:tcW w:w="1798" w:type="dxa"/>
            <w:tcBorders>
              <w:top w:val="nil"/>
              <w:left w:val="nil"/>
              <w:bottom w:val="nil"/>
              <w:right w:val="nil"/>
            </w:tcBorders>
            <w:shd w:val="clear" w:color="auto" w:fill="auto"/>
            <w:vAlign w:val="center"/>
            <w:hideMark/>
          </w:tcPr>
          <w:p w14:paraId="15E4D260" w14:textId="77777777" w:rsidR="00F33E96" w:rsidRPr="00F33E96" w:rsidRDefault="00F33E96" w:rsidP="00F33E96">
            <w:pPr>
              <w:rPr>
                <w:sz w:val="16"/>
                <w:szCs w:val="16"/>
                <w:lang w:eastAsia="ru-RU"/>
              </w:rPr>
            </w:pPr>
          </w:p>
        </w:tc>
        <w:tc>
          <w:tcPr>
            <w:tcW w:w="1898" w:type="dxa"/>
            <w:tcBorders>
              <w:top w:val="nil"/>
              <w:left w:val="nil"/>
              <w:bottom w:val="nil"/>
              <w:right w:val="nil"/>
            </w:tcBorders>
            <w:shd w:val="clear" w:color="auto" w:fill="auto"/>
            <w:vAlign w:val="center"/>
            <w:hideMark/>
          </w:tcPr>
          <w:p w14:paraId="066764ED" w14:textId="77777777" w:rsidR="00F33E96" w:rsidRPr="00F33E96" w:rsidRDefault="00F33E96" w:rsidP="00F33E96">
            <w:pPr>
              <w:rPr>
                <w:sz w:val="16"/>
                <w:szCs w:val="16"/>
                <w:lang w:eastAsia="ru-RU"/>
              </w:rPr>
            </w:pPr>
          </w:p>
        </w:tc>
        <w:tc>
          <w:tcPr>
            <w:tcW w:w="1818" w:type="dxa"/>
            <w:tcBorders>
              <w:top w:val="nil"/>
              <w:left w:val="nil"/>
              <w:bottom w:val="nil"/>
              <w:right w:val="nil"/>
            </w:tcBorders>
            <w:shd w:val="clear" w:color="auto" w:fill="auto"/>
            <w:vAlign w:val="center"/>
            <w:hideMark/>
          </w:tcPr>
          <w:p w14:paraId="4797867A" w14:textId="77777777" w:rsidR="00F33E96" w:rsidRPr="00F33E96" w:rsidRDefault="00F33E96" w:rsidP="00F33E96">
            <w:pPr>
              <w:rPr>
                <w:sz w:val="16"/>
                <w:szCs w:val="16"/>
                <w:lang w:eastAsia="ru-RU"/>
              </w:rPr>
            </w:pPr>
          </w:p>
        </w:tc>
        <w:tc>
          <w:tcPr>
            <w:tcW w:w="1478" w:type="dxa"/>
            <w:tcBorders>
              <w:top w:val="nil"/>
              <w:left w:val="nil"/>
              <w:bottom w:val="nil"/>
              <w:right w:val="nil"/>
            </w:tcBorders>
            <w:shd w:val="clear" w:color="auto" w:fill="auto"/>
            <w:vAlign w:val="center"/>
            <w:hideMark/>
          </w:tcPr>
          <w:p w14:paraId="1B0EE0DF" w14:textId="77777777" w:rsidR="00F33E96" w:rsidRPr="00F33E96" w:rsidRDefault="00F33E96" w:rsidP="00F33E96">
            <w:pPr>
              <w:rPr>
                <w:sz w:val="16"/>
                <w:szCs w:val="16"/>
                <w:lang w:eastAsia="ru-RU"/>
              </w:rPr>
            </w:pPr>
          </w:p>
        </w:tc>
        <w:tc>
          <w:tcPr>
            <w:tcW w:w="1518" w:type="dxa"/>
            <w:tcBorders>
              <w:top w:val="nil"/>
              <w:left w:val="nil"/>
              <w:bottom w:val="nil"/>
              <w:right w:val="nil"/>
            </w:tcBorders>
            <w:shd w:val="clear" w:color="auto" w:fill="auto"/>
            <w:vAlign w:val="center"/>
            <w:hideMark/>
          </w:tcPr>
          <w:p w14:paraId="24D589BB" w14:textId="77777777" w:rsidR="00F33E96" w:rsidRPr="00F33E96" w:rsidRDefault="00F33E96" w:rsidP="00F33E96">
            <w:pPr>
              <w:rPr>
                <w:sz w:val="16"/>
                <w:szCs w:val="16"/>
                <w:lang w:eastAsia="ru-RU"/>
              </w:rPr>
            </w:pPr>
          </w:p>
        </w:tc>
        <w:tc>
          <w:tcPr>
            <w:tcW w:w="3909" w:type="dxa"/>
            <w:tcBorders>
              <w:top w:val="nil"/>
              <w:left w:val="nil"/>
              <w:bottom w:val="nil"/>
              <w:right w:val="nil"/>
            </w:tcBorders>
            <w:shd w:val="clear" w:color="auto" w:fill="auto"/>
            <w:vAlign w:val="center"/>
            <w:hideMark/>
          </w:tcPr>
          <w:p w14:paraId="2F117FAF" w14:textId="77777777" w:rsidR="00F33E96" w:rsidRPr="00F33E96" w:rsidRDefault="00F33E96" w:rsidP="00F33E96">
            <w:pPr>
              <w:rPr>
                <w:sz w:val="16"/>
                <w:szCs w:val="16"/>
                <w:lang w:eastAsia="ru-RU"/>
              </w:rPr>
            </w:pPr>
          </w:p>
        </w:tc>
      </w:tr>
    </w:tbl>
    <w:p w14:paraId="39C91930" w14:textId="77777777" w:rsidR="00F33E96" w:rsidRDefault="00F33E96" w:rsidP="00B817B7">
      <w:pPr>
        <w:jc w:val="both"/>
        <w:rPr>
          <w:sz w:val="28"/>
          <w:szCs w:val="28"/>
        </w:rPr>
      </w:pPr>
    </w:p>
    <w:p w14:paraId="67164414" w14:textId="77777777" w:rsidR="00F33E96" w:rsidRDefault="00F33E96" w:rsidP="00B817B7">
      <w:pPr>
        <w:jc w:val="both"/>
        <w:rPr>
          <w:sz w:val="28"/>
          <w:szCs w:val="28"/>
        </w:rPr>
      </w:pPr>
    </w:p>
    <w:p w14:paraId="7D3B5646" w14:textId="72D817CF" w:rsidR="00F33E96" w:rsidRDefault="00F33E96" w:rsidP="00B817B7">
      <w:pPr>
        <w:jc w:val="both"/>
        <w:rPr>
          <w:sz w:val="28"/>
          <w:szCs w:val="28"/>
        </w:rPr>
        <w:sectPr w:rsidR="00F33E96" w:rsidSect="00F33E96">
          <w:pgSz w:w="16838" w:h="11906" w:orient="landscape"/>
          <w:pgMar w:top="851" w:right="567" w:bottom="567" w:left="1135" w:header="720" w:footer="720" w:gutter="0"/>
          <w:cols w:space="720"/>
          <w:docGrid w:linePitch="326"/>
        </w:sectPr>
      </w:pPr>
    </w:p>
    <w:p w14:paraId="131FA278" w14:textId="10ED5DFC" w:rsidR="00B817B7" w:rsidRPr="00B817B7" w:rsidRDefault="00B817B7" w:rsidP="00B817B7">
      <w:pPr>
        <w:jc w:val="both"/>
        <w:rPr>
          <w:sz w:val="28"/>
          <w:szCs w:val="28"/>
        </w:rPr>
      </w:pPr>
    </w:p>
    <w:p w14:paraId="263E8E15" w14:textId="3619A576" w:rsidR="00F33E96" w:rsidRPr="00BE4EE9" w:rsidRDefault="00F33E96" w:rsidP="004D5FA6">
      <w:pPr>
        <w:ind w:firstLine="6663"/>
        <w:jc w:val="both"/>
        <w:rPr>
          <w:bCs/>
          <w:sz w:val="23"/>
          <w:szCs w:val="23"/>
        </w:rPr>
      </w:pPr>
      <w:r w:rsidRPr="00BE4EE9">
        <w:rPr>
          <w:bCs/>
          <w:sz w:val="23"/>
          <w:szCs w:val="23"/>
        </w:rPr>
        <w:t xml:space="preserve">Приложение № </w:t>
      </w:r>
      <w:r>
        <w:rPr>
          <w:bCs/>
          <w:sz w:val="23"/>
          <w:szCs w:val="23"/>
        </w:rPr>
        <w:t xml:space="preserve">14 </w:t>
      </w:r>
      <w:r w:rsidRPr="00BE4EE9">
        <w:rPr>
          <w:bCs/>
          <w:sz w:val="23"/>
          <w:szCs w:val="23"/>
        </w:rPr>
        <w:t xml:space="preserve">к протоколу № </w:t>
      </w:r>
      <w:r>
        <w:rPr>
          <w:bCs/>
          <w:sz w:val="23"/>
          <w:szCs w:val="23"/>
        </w:rPr>
        <w:t>63</w:t>
      </w:r>
    </w:p>
    <w:p w14:paraId="48DD8090" w14:textId="77777777" w:rsidR="00F33E96" w:rsidRPr="00BE4EE9" w:rsidRDefault="00F33E96" w:rsidP="00F33E96">
      <w:pPr>
        <w:ind w:left="-1672" w:firstLine="8335"/>
        <w:jc w:val="both"/>
        <w:rPr>
          <w:bCs/>
          <w:sz w:val="23"/>
          <w:szCs w:val="23"/>
        </w:rPr>
      </w:pPr>
      <w:r>
        <w:rPr>
          <w:bCs/>
          <w:sz w:val="23"/>
          <w:szCs w:val="23"/>
        </w:rPr>
        <w:t>з</w:t>
      </w:r>
      <w:r w:rsidRPr="00BE4EE9">
        <w:rPr>
          <w:bCs/>
          <w:sz w:val="23"/>
          <w:szCs w:val="23"/>
        </w:rPr>
        <w:t>аседания Правления региональной</w:t>
      </w:r>
    </w:p>
    <w:p w14:paraId="7499F258" w14:textId="77777777" w:rsidR="00F33E96" w:rsidRPr="00BE4EE9" w:rsidRDefault="00F33E96" w:rsidP="00F33E96">
      <w:pPr>
        <w:ind w:left="-1672" w:firstLine="8335"/>
        <w:jc w:val="both"/>
        <w:rPr>
          <w:bCs/>
          <w:sz w:val="23"/>
          <w:szCs w:val="23"/>
        </w:rPr>
      </w:pPr>
      <w:r w:rsidRPr="00BE4EE9">
        <w:rPr>
          <w:bCs/>
          <w:sz w:val="23"/>
          <w:szCs w:val="23"/>
        </w:rPr>
        <w:t>энергетической комиссии</w:t>
      </w:r>
    </w:p>
    <w:p w14:paraId="50F31899" w14:textId="77777777" w:rsidR="00F33E96" w:rsidRDefault="00F33E96" w:rsidP="00F33E96">
      <w:pPr>
        <w:ind w:left="-1672" w:firstLine="8335"/>
        <w:jc w:val="both"/>
        <w:rPr>
          <w:bCs/>
          <w:sz w:val="23"/>
          <w:szCs w:val="23"/>
        </w:rPr>
      </w:pPr>
      <w:r w:rsidRPr="00BE4EE9">
        <w:rPr>
          <w:bCs/>
          <w:sz w:val="23"/>
          <w:szCs w:val="23"/>
        </w:rPr>
        <w:t xml:space="preserve">Кемеровской области от </w:t>
      </w:r>
      <w:r>
        <w:rPr>
          <w:bCs/>
          <w:sz w:val="23"/>
          <w:szCs w:val="23"/>
        </w:rPr>
        <w:t>10</w:t>
      </w:r>
      <w:r w:rsidRPr="00BE4EE9">
        <w:rPr>
          <w:bCs/>
          <w:sz w:val="23"/>
          <w:szCs w:val="23"/>
        </w:rPr>
        <w:t>.0</w:t>
      </w:r>
      <w:r>
        <w:rPr>
          <w:bCs/>
          <w:sz w:val="23"/>
          <w:szCs w:val="23"/>
        </w:rPr>
        <w:t>9</w:t>
      </w:r>
      <w:r w:rsidRPr="00BE4EE9">
        <w:rPr>
          <w:bCs/>
          <w:sz w:val="23"/>
          <w:szCs w:val="23"/>
        </w:rPr>
        <w:t>.2019</w:t>
      </w:r>
    </w:p>
    <w:p w14:paraId="23FDDC68" w14:textId="77777777" w:rsidR="00B817B7" w:rsidRPr="00B817B7" w:rsidRDefault="00B817B7" w:rsidP="00B817B7">
      <w:pPr>
        <w:tabs>
          <w:tab w:val="left" w:pos="0"/>
          <w:tab w:val="left" w:pos="3052"/>
        </w:tabs>
        <w:ind w:left="3544"/>
      </w:pPr>
      <w:r w:rsidRPr="00B817B7">
        <w:tab/>
      </w:r>
    </w:p>
    <w:p w14:paraId="5CFD5360" w14:textId="77777777" w:rsidR="00B817B7" w:rsidRPr="00B817B7" w:rsidRDefault="00B817B7" w:rsidP="00B817B7">
      <w:pPr>
        <w:tabs>
          <w:tab w:val="left" w:pos="0"/>
          <w:tab w:val="left" w:pos="3052"/>
        </w:tabs>
        <w:ind w:left="3544"/>
      </w:pPr>
    </w:p>
    <w:p w14:paraId="7D7482A8" w14:textId="77777777" w:rsidR="00B817B7" w:rsidRPr="00B817B7" w:rsidRDefault="00B817B7" w:rsidP="00B817B7">
      <w:pPr>
        <w:tabs>
          <w:tab w:val="left" w:pos="0"/>
          <w:tab w:val="left" w:pos="3052"/>
        </w:tabs>
        <w:ind w:left="3544"/>
      </w:pPr>
    </w:p>
    <w:p w14:paraId="79C55FBD" w14:textId="77777777" w:rsidR="00B817B7" w:rsidRPr="00B817B7" w:rsidRDefault="00B817B7" w:rsidP="00B817B7">
      <w:pPr>
        <w:jc w:val="center"/>
        <w:rPr>
          <w:b/>
          <w:sz w:val="28"/>
          <w:szCs w:val="28"/>
        </w:rPr>
      </w:pPr>
      <w:proofErr w:type="spellStart"/>
      <w:r w:rsidRPr="00B817B7">
        <w:rPr>
          <w:b/>
          <w:sz w:val="28"/>
          <w:szCs w:val="28"/>
        </w:rPr>
        <w:t>Одноставочные</w:t>
      </w:r>
      <w:proofErr w:type="spellEnd"/>
      <w:r w:rsidRPr="00B817B7">
        <w:rPr>
          <w:b/>
          <w:sz w:val="28"/>
          <w:szCs w:val="28"/>
        </w:rPr>
        <w:t xml:space="preserve"> тарифы на питьевую воду </w:t>
      </w:r>
    </w:p>
    <w:p w14:paraId="23F6C77A" w14:textId="77777777" w:rsidR="00B817B7" w:rsidRPr="00B817B7" w:rsidRDefault="00B817B7" w:rsidP="00B817B7">
      <w:pPr>
        <w:jc w:val="center"/>
        <w:rPr>
          <w:b/>
          <w:sz w:val="28"/>
          <w:szCs w:val="28"/>
        </w:rPr>
      </w:pPr>
      <w:r w:rsidRPr="00B817B7">
        <w:rPr>
          <w:b/>
          <w:sz w:val="28"/>
          <w:szCs w:val="28"/>
        </w:rPr>
        <w:t xml:space="preserve">ФКУ КП-3 ГУФСИН России по Кемеровской области </w:t>
      </w:r>
    </w:p>
    <w:p w14:paraId="4D4F69DD" w14:textId="77777777" w:rsidR="00B817B7" w:rsidRPr="00B817B7" w:rsidRDefault="00B817B7" w:rsidP="00B817B7">
      <w:pPr>
        <w:jc w:val="center"/>
        <w:rPr>
          <w:b/>
          <w:bCs/>
          <w:sz w:val="28"/>
        </w:rPr>
      </w:pPr>
      <w:r w:rsidRPr="00B817B7">
        <w:rPr>
          <w:b/>
          <w:sz w:val="28"/>
          <w:szCs w:val="28"/>
        </w:rPr>
        <w:t>(</w:t>
      </w:r>
      <w:proofErr w:type="spellStart"/>
      <w:r w:rsidRPr="00B817B7">
        <w:rPr>
          <w:b/>
          <w:sz w:val="28"/>
          <w:szCs w:val="28"/>
        </w:rPr>
        <w:t>Чебулинский</w:t>
      </w:r>
      <w:proofErr w:type="spellEnd"/>
      <w:r w:rsidRPr="00B817B7">
        <w:rPr>
          <w:b/>
          <w:bCs/>
          <w:sz w:val="28"/>
        </w:rPr>
        <w:t xml:space="preserve"> муниципальный район) </w:t>
      </w:r>
    </w:p>
    <w:p w14:paraId="7A9D1541" w14:textId="77777777" w:rsidR="00B817B7" w:rsidRPr="00B817B7" w:rsidRDefault="00B817B7" w:rsidP="00B817B7">
      <w:pPr>
        <w:jc w:val="center"/>
        <w:rPr>
          <w:b/>
          <w:sz w:val="28"/>
          <w:szCs w:val="28"/>
        </w:rPr>
      </w:pPr>
      <w:r w:rsidRPr="00B817B7">
        <w:rPr>
          <w:b/>
          <w:sz w:val="28"/>
          <w:szCs w:val="28"/>
        </w:rPr>
        <w:t>на период с 01.01.2019 по 31.12.2021</w:t>
      </w:r>
    </w:p>
    <w:p w14:paraId="774553DF" w14:textId="77777777" w:rsidR="00B817B7" w:rsidRPr="00B817B7" w:rsidRDefault="00B817B7" w:rsidP="00B817B7">
      <w:pPr>
        <w:jc w:val="center"/>
        <w:rPr>
          <w:b/>
          <w:sz w:val="28"/>
          <w:szCs w:val="28"/>
        </w:rPr>
      </w:pPr>
    </w:p>
    <w:p w14:paraId="39AF9C8E" w14:textId="77777777" w:rsidR="00B817B7" w:rsidRPr="00B817B7" w:rsidRDefault="00B817B7" w:rsidP="00B817B7">
      <w:pPr>
        <w:jc w:val="center"/>
        <w:rPr>
          <w:b/>
          <w:sz w:val="28"/>
          <w:szCs w:val="28"/>
        </w:rPr>
      </w:pPr>
    </w:p>
    <w:tbl>
      <w:tblPr>
        <w:tblW w:w="10632" w:type="dxa"/>
        <w:jc w:val="center"/>
        <w:tblLayout w:type="fixed"/>
        <w:tblLook w:val="04A0" w:firstRow="1" w:lastRow="0" w:firstColumn="1" w:lastColumn="0" w:noHBand="0" w:noVBand="1"/>
      </w:tblPr>
      <w:tblGrid>
        <w:gridCol w:w="709"/>
        <w:gridCol w:w="1985"/>
        <w:gridCol w:w="1276"/>
        <w:gridCol w:w="1417"/>
        <w:gridCol w:w="1276"/>
        <w:gridCol w:w="1276"/>
        <w:gridCol w:w="1276"/>
        <w:gridCol w:w="1417"/>
      </w:tblGrid>
      <w:tr w:rsidR="00B817B7" w:rsidRPr="00B817B7" w14:paraId="7CDF37B9" w14:textId="77777777" w:rsidTr="00F33E96">
        <w:trPr>
          <w:trHeight w:val="495"/>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115C7E2" w14:textId="77777777" w:rsidR="00B817B7" w:rsidRPr="00B817B7" w:rsidRDefault="00B817B7" w:rsidP="00B817B7">
            <w:pPr>
              <w:jc w:val="center"/>
              <w:rPr>
                <w:sz w:val="28"/>
                <w:szCs w:val="28"/>
                <w:lang w:eastAsia="ru-RU"/>
              </w:rPr>
            </w:pPr>
            <w:r w:rsidRPr="00B817B7">
              <w:rPr>
                <w:sz w:val="28"/>
                <w:szCs w:val="28"/>
                <w:lang w:eastAsia="ru-RU"/>
              </w:rPr>
              <w:t>№ п/п</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BA1E9D7" w14:textId="77777777" w:rsidR="00B817B7" w:rsidRPr="00B817B7" w:rsidRDefault="00B817B7" w:rsidP="00B817B7">
            <w:pPr>
              <w:jc w:val="center"/>
              <w:rPr>
                <w:sz w:val="28"/>
                <w:szCs w:val="28"/>
                <w:lang w:eastAsia="ru-RU"/>
              </w:rPr>
            </w:pPr>
            <w:r w:rsidRPr="00B817B7">
              <w:rPr>
                <w:sz w:val="28"/>
                <w:szCs w:val="28"/>
                <w:lang w:eastAsia="ru-RU"/>
              </w:rPr>
              <w:t>Наименование потребителей</w:t>
            </w:r>
          </w:p>
        </w:tc>
        <w:tc>
          <w:tcPr>
            <w:tcW w:w="7938" w:type="dxa"/>
            <w:gridSpan w:val="6"/>
            <w:tcBorders>
              <w:top w:val="single" w:sz="4" w:space="0" w:color="auto"/>
              <w:left w:val="nil"/>
              <w:bottom w:val="single" w:sz="4" w:space="0" w:color="auto"/>
              <w:right w:val="single" w:sz="4" w:space="0" w:color="auto"/>
            </w:tcBorders>
            <w:shd w:val="clear" w:color="000000" w:fill="FFFFFF"/>
            <w:vAlign w:val="center"/>
            <w:hideMark/>
          </w:tcPr>
          <w:p w14:paraId="6D94B48B" w14:textId="77777777" w:rsidR="00B817B7" w:rsidRPr="00B817B7" w:rsidRDefault="00B817B7" w:rsidP="00B817B7">
            <w:pPr>
              <w:jc w:val="center"/>
              <w:rPr>
                <w:sz w:val="28"/>
                <w:szCs w:val="28"/>
                <w:lang w:eastAsia="ru-RU"/>
              </w:rPr>
            </w:pPr>
            <w:r w:rsidRPr="00B817B7">
              <w:rPr>
                <w:sz w:val="28"/>
                <w:szCs w:val="28"/>
                <w:lang w:eastAsia="ru-RU"/>
              </w:rPr>
              <w:t>Тариф, руб./м</w:t>
            </w:r>
            <w:r w:rsidRPr="00B817B7">
              <w:rPr>
                <w:sz w:val="28"/>
                <w:szCs w:val="28"/>
                <w:vertAlign w:val="superscript"/>
                <w:lang w:eastAsia="ru-RU"/>
              </w:rPr>
              <w:t>3</w:t>
            </w:r>
          </w:p>
        </w:tc>
      </w:tr>
      <w:tr w:rsidR="00B817B7" w:rsidRPr="00B817B7" w14:paraId="2C127CC6" w14:textId="77777777" w:rsidTr="00F33E96">
        <w:trPr>
          <w:trHeight w:val="403"/>
          <w:jc w:val="center"/>
        </w:trPr>
        <w:tc>
          <w:tcPr>
            <w:tcW w:w="709" w:type="dxa"/>
            <w:vMerge/>
            <w:tcBorders>
              <w:top w:val="single" w:sz="4" w:space="0" w:color="auto"/>
              <w:left w:val="single" w:sz="4" w:space="0" w:color="auto"/>
              <w:bottom w:val="single" w:sz="4" w:space="0" w:color="auto"/>
              <w:right w:val="single" w:sz="4" w:space="0" w:color="auto"/>
            </w:tcBorders>
            <w:vAlign w:val="center"/>
          </w:tcPr>
          <w:p w14:paraId="1A699E88" w14:textId="77777777" w:rsidR="00B817B7" w:rsidRPr="00B817B7" w:rsidRDefault="00B817B7" w:rsidP="00B817B7">
            <w:pPr>
              <w:rPr>
                <w:sz w:val="28"/>
                <w:szCs w:val="28"/>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60F397A7" w14:textId="77777777" w:rsidR="00B817B7" w:rsidRPr="00B817B7" w:rsidRDefault="00B817B7" w:rsidP="00B817B7">
            <w:pPr>
              <w:rPr>
                <w:sz w:val="28"/>
                <w:szCs w:val="28"/>
                <w:lang w:eastAsia="ru-RU"/>
              </w:rPr>
            </w:pPr>
          </w:p>
        </w:tc>
        <w:tc>
          <w:tcPr>
            <w:tcW w:w="2693" w:type="dxa"/>
            <w:gridSpan w:val="2"/>
            <w:tcBorders>
              <w:top w:val="nil"/>
              <w:left w:val="nil"/>
              <w:bottom w:val="single" w:sz="4" w:space="0" w:color="auto"/>
              <w:right w:val="single" w:sz="4" w:space="0" w:color="auto"/>
            </w:tcBorders>
            <w:shd w:val="clear" w:color="000000" w:fill="FFFFFF"/>
            <w:vAlign w:val="center"/>
          </w:tcPr>
          <w:p w14:paraId="7C0DD01C" w14:textId="77777777" w:rsidR="00B817B7" w:rsidRPr="00B817B7" w:rsidRDefault="00B817B7" w:rsidP="00B817B7">
            <w:pPr>
              <w:jc w:val="center"/>
              <w:rPr>
                <w:sz w:val="28"/>
                <w:szCs w:val="28"/>
                <w:lang w:eastAsia="ru-RU"/>
              </w:rPr>
            </w:pPr>
            <w:r w:rsidRPr="00B817B7">
              <w:rPr>
                <w:sz w:val="28"/>
                <w:szCs w:val="28"/>
                <w:lang w:eastAsia="ru-RU"/>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38F5B856" w14:textId="77777777" w:rsidR="00B817B7" w:rsidRPr="00B817B7" w:rsidRDefault="00B817B7" w:rsidP="00B817B7">
            <w:pPr>
              <w:jc w:val="center"/>
              <w:rPr>
                <w:sz w:val="28"/>
                <w:szCs w:val="28"/>
                <w:lang w:eastAsia="ru-RU"/>
              </w:rPr>
            </w:pPr>
            <w:r w:rsidRPr="00B817B7">
              <w:rPr>
                <w:sz w:val="28"/>
                <w:szCs w:val="28"/>
                <w:lang w:eastAsia="ru-RU"/>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45AD7FF4" w14:textId="77777777" w:rsidR="00B817B7" w:rsidRPr="00B817B7" w:rsidRDefault="00B817B7" w:rsidP="00B817B7">
            <w:pPr>
              <w:jc w:val="center"/>
              <w:rPr>
                <w:sz w:val="28"/>
                <w:szCs w:val="28"/>
                <w:lang w:eastAsia="ru-RU"/>
              </w:rPr>
            </w:pPr>
            <w:r w:rsidRPr="00B817B7">
              <w:rPr>
                <w:sz w:val="28"/>
                <w:szCs w:val="28"/>
                <w:lang w:eastAsia="ru-RU"/>
              </w:rPr>
              <w:t>2021 год</w:t>
            </w:r>
          </w:p>
        </w:tc>
      </w:tr>
      <w:tr w:rsidR="00B817B7" w:rsidRPr="00B817B7" w14:paraId="0D4B4F12" w14:textId="77777777" w:rsidTr="00F33E96">
        <w:trPr>
          <w:trHeight w:val="885"/>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C497632" w14:textId="77777777" w:rsidR="00B817B7" w:rsidRPr="00B817B7" w:rsidRDefault="00B817B7" w:rsidP="00B817B7">
            <w:pPr>
              <w:rPr>
                <w:sz w:val="28"/>
                <w:szCs w:val="28"/>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94833D5" w14:textId="77777777" w:rsidR="00B817B7" w:rsidRPr="00B817B7" w:rsidRDefault="00B817B7" w:rsidP="00B817B7">
            <w:pPr>
              <w:rPr>
                <w:sz w:val="28"/>
                <w:szCs w:val="28"/>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14:paraId="31F939C9" w14:textId="77777777" w:rsidR="00B817B7" w:rsidRPr="00B817B7" w:rsidRDefault="00B817B7" w:rsidP="00B817B7">
            <w:pPr>
              <w:jc w:val="center"/>
              <w:rPr>
                <w:sz w:val="28"/>
                <w:szCs w:val="28"/>
                <w:lang w:eastAsia="ru-RU"/>
              </w:rPr>
            </w:pPr>
            <w:r w:rsidRPr="00B817B7">
              <w:rPr>
                <w:sz w:val="28"/>
                <w:szCs w:val="28"/>
                <w:lang w:eastAsia="ru-RU"/>
              </w:rPr>
              <w:t xml:space="preserve">с 01.01. </w:t>
            </w:r>
          </w:p>
          <w:p w14:paraId="412AB1D4" w14:textId="77777777" w:rsidR="00B817B7" w:rsidRPr="00B817B7" w:rsidRDefault="00B817B7" w:rsidP="00B817B7">
            <w:pPr>
              <w:jc w:val="center"/>
              <w:rPr>
                <w:sz w:val="28"/>
                <w:szCs w:val="28"/>
                <w:lang w:eastAsia="ru-RU"/>
              </w:rPr>
            </w:pPr>
            <w:r w:rsidRPr="00B817B7">
              <w:rPr>
                <w:sz w:val="28"/>
                <w:szCs w:val="28"/>
                <w:lang w:eastAsia="ru-RU"/>
              </w:rPr>
              <w:t>по 30.06.</w:t>
            </w:r>
          </w:p>
        </w:tc>
        <w:tc>
          <w:tcPr>
            <w:tcW w:w="1417" w:type="dxa"/>
            <w:tcBorders>
              <w:top w:val="nil"/>
              <w:left w:val="nil"/>
              <w:bottom w:val="single" w:sz="4" w:space="0" w:color="auto"/>
              <w:right w:val="single" w:sz="4" w:space="0" w:color="auto"/>
            </w:tcBorders>
            <w:shd w:val="clear" w:color="000000" w:fill="FFFFFF"/>
            <w:vAlign w:val="center"/>
            <w:hideMark/>
          </w:tcPr>
          <w:p w14:paraId="1DF4FBBE" w14:textId="77777777" w:rsidR="00B817B7" w:rsidRPr="00B817B7" w:rsidRDefault="00B817B7" w:rsidP="00B817B7">
            <w:pPr>
              <w:jc w:val="center"/>
              <w:rPr>
                <w:sz w:val="28"/>
                <w:szCs w:val="28"/>
                <w:lang w:eastAsia="ru-RU"/>
              </w:rPr>
            </w:pPr>
            <w:r w:rsidRPr="00B817B7">
              <w:rPr>
                <w:sz w:val="28"/>
                <w:szCs w:val="28"/>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A6A66D0" w14:textId="77777777" w:rsidR="00B817B7" w:rsidRPr="00B817B7" w:rsidRDefault="00B817B7" w:rsidP="00B817B7">
            <w:pPr>
              <w:jc w:val="center"/>
              <w:rPr>
                <w:sz w:val="28"/>
                <w:szCs w:val="28"/>
                <w:lang w:eastAsia="ru-RU"/>
              </w:rPr>
            </w:pPr>
            <w:r w:rsidRPr="00B817B7">
              <w:rPr>
                <w:sz w:val="28"/>
                <w:szCs w:val="28"/>
                <w:lang w:eastAsia="ru-RU"/>
              </w:rPr>
              <w:t xml:space="preserve">с 01.01. </w:t>
            </w:r>
          </w:p>
          <w:p w14:paraId="3EF71BA5" w14:textId="77777777" w:rsidR="00B817B7" w:rsidRPr="00B817B7" w:rsidRDefault="00B817B7" w:rsidP="00B817B7">
            <w:pPr>
              <w:jc w:val="center"/>
              <w:rPr>
                <w:sz w:val="28"/>
                <w:szCs w:val="28"/>
                <w:lang w:eastAsia="ru-RU"/>
              </w:rPr>
            </w:pPr>
            <w:r w:rsidRPr="00B817B7">
              <w:rPr>
                <w:sz w:val="28"/>
                <w:szCs w:val="28"/>
                <w:lang w:eastAsia="ru-RU"/>
              </w:rPr>
              <w:t>по 30.06.</w:t>
            </w:r>
          </w:p>
        </w:tc>
        <w:tc>
          <w:tcPr>
            <w:tcW w:w="1276" w:type="dxa"/>
            <w:tcBorders>
              <w:top w:val="nil"/>
              <w:left w:val="nil"/>
              <w:bottom w:val="single" w:sz="4" w:space="0" w:color="auto"/>
              <w:right w:val="single" w:sz="4" w:space="0" w:color="auto"/>
            </w:tcBorders>
            <w:shd w:val="clear" w:color="000000" w:fill="FFFFFF"/>
            <w:vAlign w:val="center"/>
          </w:tcPr>
          <w:p w14:paraId="28EC59DE" w14:textId="77777777" w:rsidR="00B817B7" w:rsidRPr="00B817B7" w:rsidRDefault="00B817B7" w:rsidP="00B817B7">
            <w:pPr>
              <w:jc w:val="center"/>
              <w:rPr>
                <w:sz w:val="28"/>
                <w:szCs w:val="28"/>
                <w:lang w:eastAsia="ru-RU"/>
              </w:rPr>
            </w:pPr>
            <w:r w:rsidRPr="00B817B7">
              <w:rPr>
                <w:sz w:val="28"/>
                <w:szCs w:val="28"/>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0E4053B9" w14:textId="77777777" w:rsidR="00B817B7" w:rsidRPr="00B817B7" w:rsidRDefault="00B817B7" w:rsidP="00B817B7">
            <w:pPr>
              <w:jc w:val="center"/>
              <w:rPr>
                <w:sz w:val="28"/>
                <w:szCs w:val="28"/>
                <w:lang w:eastAsia="ru-RU"/>
              </w:rPr>
            </w:pPr>
            <w:r w:rsidRPr="00B817B7">
              <w:rPr>
                <w:sz w:val="28"/>
                <w:szCs w:val="28"/>
                <w:lang w:eastAsia="ru-RU"/>
              </w:rPr>
              <w:t xml:space="preserve">с 01.01. </w:t>
            </w:r>
          </w:p>
          <w:p w14:paraId="54D88AEA" w14:textId="77777777" w:rsidR="00B817B7" w:rsidRPr="00B817B7" w:rsidRDefault="00B817B7" w:rsidP="00B817B7">
            <w:pPr>
              <w:jc w:val="center"/>
              <w:rPr>
                <w:sz w:val="28"/>
                <w:szCs w:val="28"/>
                <w:lang w:eastAsia="ru-RU"/>
              </w:rPr>
            </w:pPr>
            <w:r w:rsidRPr="00B817B7">
              <w:rPr>
                <w:sz w:val="28"/>
                <w:szCs w:val="28"/>
                <w:lang w:eastAsia="ru-RU"/>
              </w:rPr>
              <w:t>по 30.06.</w:t>
            </w:r>
          </w:p>
        </w:tc>
        <w:tc>
          <w:tcPr>
            <w:tcW w:w="1417" w:type="dxa"/>
            <w:tcBorders>
              <w:top w:val="nil"/>
              <w:left w:val="nil"/>
              <w:bottom w:val="single" w:sz="4" w:space="0" w:color="auto"/>
              <w:right w:val="single" w:sz="4" w:space="0" w:color="auto"/>
            </w:tcBorders>
            <w:shd w:val="clear" w:color="000000" w:fill="FFFFFF"/>
            <w:vAlign w:val="center"/>
          </w:tcPr>
          <w:p w14:paraId="12562161" w14:textId="77777777" w:rsidR="00B817B7" w:rsidRPr="00B817B7" w:rsidRDefault="00B817B7" w:rsidP="00B817B7">
            <w:pPr>
              <w:jc w:val="center"/>
              <w:rPr>
                <w:sz w:val="28"/>
                <w:szCs w:val="28"/>
                <w:lang w:eastAsia="ru-RU"/>
              </w:rPr>
            </w:pPr>
            <w:r w:rsidRPr="00B817B7">
              <w:rPr>
                <w:sz w:val="28"/>
                <w:szCs w:val="28"/>
                <w:lang w:eastAsia="ru-RU"/>
              </w:rPr>
              <w:t>с 01.07. по 31.12.</w:t>
            </w:r>
          </w:p>
        </w:tc>
      </w:tr>
      <w:tr w:rsidR="00B817B7" w:rsidRPr="00B817B7" w14:paraId="366DDB66" w14:textId="77777777" w:rsidTr="00F33E96">
        <w:trPr>
          <w:trHeight w:val="435"/>
          <w:jc w:val="center"/>
        </w:trPr>
        <w:tc>
          <w:tcPr>
            <w:tcW w:w="10632"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1D252E4C" w14:textId="77777777" w:rsidR="00B817B7" w:rsidRPr="00B817B7" w:rsidRDefault="00B817B7" w:rsidP="00B817B7">
            <w:pPr>
              <w:jc w:val="center"/>
              <w:rPr>
                <w:sz w:val="28"/>
                <w:szCs w:val="28"/>
                <w:lang w:eastAsia="ru-RU"/>
              </w:rPr>
            </w:pPr>
            <w:r w:rsidRPr="00B817B7">
              <w:rPr>
                <w:sz w:val="28"/>
                <w:szCs w:val="28"/>
                <w:lang w:eastAsia="ru-RU"/>
              </w:rPr>
              <w:t>Питьевая вода</w:t>
            </w:r>
          </w:p>
        </w:tc>
      </w:tr>
      <w:tr w:rsidR="00B817B7" w:rsidRPr="00B817B7" w14:paraId="2E588A67" w14:textId="77777777" w:rsidTr="00F33E96">
        <w:trPr>
          <w:trHeight w:val="966"/>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F869DF7" w14:textId="77777777" w:rsidR="00B817B7" w:rsidRPr="00B817B7" w:rsidRDefault="00B817B7" w:rsidP="00B817B7">
            <w:pPr>
              <w:jc w:val="center"/>
              <w:rPr>
                <w:sz w:val="28"/>
                <w:szCs w:val="28"/>
                <w:lang w:eastAsia="ru-RU"/>
              </w:rPr>
            </w:pPr>
            <w:r w:rsidRPr="00B817B7">
              <w:rPr>
                <w:sz w:val="28"/>
                <w:szCs w:val="28"/>
                <w:lang w:eastAsia="ru-RU"/>
              </w:rPr>
              <w:t>1.</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5A66D243" w14:textId="77777777" w:rsidR="00B817B7" w:rsidRPr="00B817B7" w:rsidRDefault="00B817B7" w:rsidP="00B817B7">
            <w:pPr>
              <w:rPr>
                <w:sz w:val="28"/>
                <w:szCs w:val="28"/>
                <w:lang w:eastAsia="ru-RU"/>
              </w:rPr>
            </w:pPr>
            <w:r w:rsidRPr="00B817B7">
              <w:rPr>
                <w:sz w:val="28"/>
                <w:szCs w:val="28"/>
                <w:lang w:eastAsia="ru-RU"/>
              </w:rPr>
              <w:t xml:space="preserve">Население </w:t>
            </w:r>
          </w:p>
          <w:p w14:paraId="359D43C2" w14:textId="77777777" w:rsidR="00B817B7" w:rsidRPr="00B817B7" w:rsidRDefault="00B817B7" w:rsidP="00B817B7">
            <w:pPr>
              <w:rPr>
                <w:sz w:val="28"/>
                <w:szCs w:val="28"/>
                <w:lang w:eastAsia="ru-RU"/>
              </w:rPr>
            </w:pPr>
            <w:r w:rsidRPr="00B817B7">
              <w:rPr>
                <w:sz w:val="28"/>
                <w:szCs w:val="28"/>
                <w:lang w:eastAsia="ru-RU"/>
              </w:rPr>
              <w:t>(с НДС)*</w:t>
            </w:r>
          </w:p>
        </w:tc>
        <w:tc>
          <w:tcPr>
            <w:tcW w:w="1276" w:type="dxa"/>
            <w:tcBorders>
              <w:top w:val="nil"/>
              <w:left w:val="nil"/>
              <w:bottom w:val="single" w:sz="4" w:space="0" w:color="auto"/>
              <w:right w:val="single" w:sz="4" w:space="0" w:color="auto"/>
            </w:tcBorders>
            <w:shd w:val="clear" w:color="000000" w:fill="FFFFFF"/>
            <w:vAlign w:val="center"/>
          </w:tcPr>
          <w:p w14:paraId="6D3D4722" w14:textId="77777777" w:rsidR="00B817B7" w:rsidRPr="00B817B7" w:rsidRDefault="00B817B7" w:rsidP="00B817B7">
            <w:pPr>
              <w:jc w:val="center"/>
              <w:rPr>
                <w:sz w:val="28"/>
                <w:szCs w:val="28"/>
                <w:lang w:eastAsia="ru-RU"/>
              </w:rPr>
            </w:pPr>
            <w:r w:rsidRPr="00B817B7">
              <w:rPr>
                <w:sz w:val="28"/>
                <w:szCs w:val="28"/>
                <w:lang w:eastAsia="ru-RU"/>
              </w:rPr>
              <w:t>8,98</w:t>
            </w:r>
          </w:p>
        </w:tc>
        <w:tc>
          <w:tcPr>
            <w:tcW w:w="1417" w:type="dxa"/>
            <w:tcBorders>
              <w:top w:val="nil"/>
              <w:left w:val="nil"/>
              <w:bottom w:val="single" w:sz="4" w:space="0" w:color="auto"/>
              <w:right w:val="single" w:sz="4" w:space="0" w:color="auto"/>
            </w:tcBorders>
            <w:shd w:val="clear" w:color="000000" w:fill="FFFFFF"/>
            <w:vAlign w:val="center"/>
          </w:tcPr>
          <w:p w14:paraId="62DEE580" w14:textId="77777777" w:rsidR="00B817B7" w:rsidRPr="00B817B7" w:rsidRDefault="00B817B7" w:rsidP="00B817B7">
            <w:pPr>
              <w:jc w:val="center"/>
              <w:rPr>
                <w:sz w:val="28"/>
                <w:szCs w:val="28"/>
                <w:lang w:eastAsia="ru-RU"/>
              </w:rPr>
            </w:pPr>
            <w:r w:rsidRPr="00B817B7">
              <w:rPr>
                <w:sz w:val="28"/>
                <w:szCs w:val="28"/>
                <w:lang w:eastAsia="ru-RU"/>
              </w:rPr>
              <w:t>8,98</w:t>
            </w:r>
          </w:p>
        </w:tc>
        <w:tc>
          <w:tcPr>
            <w:tcW w:w="1276" w:type="dxa"/>
            <w:tcBorders>
              <w:top w:val="nil"/>
              <w:left w:val="nil"/>
              <w:bottom w:val="single" w:sz="4" w:space="0" w:color="auto"/>
              <w:right w:val="single" w:sz="4" w:space="0" w:color="auto"/>
            </w:tcBorders>
            <w:shd w:val="clear" w:color="000000" w:fill="FFFFFF"/>
            <w:vAlign w:val="center"/>
          </w:tcPr>
          <w:p w14:paraId="1C174CF9" w14:textId="77777777" w:rsidR="00B817B7" w:rsidRPr="00B817B7" w:rsidRDefault="00B817B7" w:rsidP="00B817B7">
            <w:pPr>
              <w:jc w:val="center"/>
              <w:rPr>
                <w:sz w:val="28"/>
                <w:szCs w:val="28"/>
                <w:lang w:eastAsia="ru-RU"/>
              </w:rPr>
            </w:pPr>
            <w:r w:rsidRPr="00B817B7">
              <w:rPr>
                <w:sz w:val="28"/>
                <w:szCs w:val="28"/>
                <w:lang w:eastAsia="ru-RU"/>
              </w:rPr>
              <w:t>8,62</w:t>
            </w:r>
          </w:p>
        </w:tc>
        <w:tc>
          <w:tcPr>
            <w:tcW w:w="1276" w:type="dxa"/>
            <w:tcBorders>
              <w:top w:val="nil"/>
              <w:left w:val="nil"/>
              <w:bottom w:val="single" w:sz="4" w:space="0" w:color="auto"/>
              <w:right w:val="single" w:sz="4" w:space="0" w:color="auto"/>
            </w:tcBorders>
            <w:shd w:val="clear" w:color="000000" w:fill="FFFFFF"/>
            <w:vAlign w:val="center"/>
          </w:tcPr>
          <w:p w14:paraId="44F0AE65" w14:textId="77777777" w:rsidR="00B817B7" w:rsidRPr="00B817B7" w:rsidRDefault="00B817B7" w:rsidP="00B817B7">
            <w:pPr>
              <w:jc w:val="center"/>
              <w:rPr>
                <w:sz w:val="28"/>
                <w:szCs w:val="28"/>
                <w:lang w:eastAsia="ru-RU"/>
              </w:rPr>
            </w:pPr>
            <w:r w:rsidRPr="00B817B7">
              <w:rPr>
                <w:sz w:val="28"/>
                <w:szCs w:val="28"/>
                <w:lang w:eastAsia="ru-RU"/>
              </w:rPr>
              <w:t>8,62</w:t>
            </w:r>
          </w:p>
        </w:tc>
        <w:tc>
          <w:tcPr>
            <w:tcW w:w="1276" w:type="dxa"/>
            <w:tcBorders>
              <w:top w:val="nil"/>
              <w:left w:val="nil"/>
              <w:bottom w:val="single" w:sz="4" w:space="0" w:color="auto"/>
              <w:right w:val="single" w:sz="4" w:space="0" w:color="auto"/>
            </w:tcBorders>
            <w:shd w:val="clear" w:color="000000" w:fill="FFFFFF"/>
            <w:vAlign w:val="center"/>
          </w:tcPr>
          <w:p w14:paraId="605F2C89" w14:textId="77777777" w:rsidR="00B817B7" w:rsidRPr="00B817B7" w:rsidRDefault="00B817B7" w:rsidP="00B817B7">
            <w:pPr>
              <w:jc w:val="center"/>
              <w:rPr>
                <w:sz w:val="28"/>
                <w:szCs w:val="28"/>
                <w:lang w:eastAsia="ru-RU"/>
              </w:rPr>
            </w:pPr>
            <w:r w:rsidRPr="00B817B7">
              <w:rPr>
                <w:sz w:val="28"/>
                <w:szCs w:val="28"/>
                <w:lang w:eastAsia="ru-RU"/>
              </w:rPr>
              <w:t>9,73</w:t>
            </w:r>
          </w:p>
        </w:tc>
        <w:tc>
          <w:tcPr>
            <w:tcW w:w="1417" w:type="dxa"/>
            <w:tcBorders>
              <w:top w:val="nil"/>
              <w:left w:val="nil"/>
              <w:bottom w:val="single" w:sz="4" w:space="0" w:color="auto"/>
              <w:right w:val="single" w:sz="4" w:space="0" w:color="auto"/>
            </w:tcBorders>
            <w:shd w:val="clear" w:color="000000" w:fill="FFFFFF"/>
            <w:vAlign w:val="center"/>
          </w:tcPr>
          <w:p w14:paraId="3E3C676D" w14:textId="77777777" w:rsidR="00B817B7" w:rsidRPr="00B817B7" w:rsidRDefault="00B817B7" w:rsidP="00B817B7">
            <w:pPr>
              <w:jc w:val="center"/>
              <w:rPr>
                <w:sz w:val="28"/>
                <w:szCs w:val="28"/>
                <w:lang w:eastAsia="ru-RU"/>
              </w:rPr>
            </w:pPr>
            <w:r w:rsidRPr="00B817B7">
              <w:rPr>
                <w:sz w:val="28"/>
                <w:szCs w:val="28"/>
                <w:lang w:eastAsia="ru-RU"/>
              </w:rPr>
              <w:t>9,79</w:t>
            </w:r>
          </w:p>
        </w:tc>
      </w:tr>
      <w:tr w:rsidR="00B817B7" w:rsidRPr="00B817B7" w14:paraId="58274FA0" w14:textId="77777777" w:rsidTr="00F33E96">
        <w:trPr>
          <w:trHeight w:val="966"/>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5C2680A" w14:textId="77777777" w:rsidR="00B817B7" w:rsidRPr="00B817B7" w:rsidRDefault="00B817B7" w:rsidP="00B817B7">
            <w:pPr>
              <w:jc w:val="center"/>
              <w:rPr>
                <w:sz w:val="28"/>
                <w:szCs w:val="28"/>
                <w:lang w:eastAsia="ru-RU"/>
              </w:rPr>
            </w:pPr>
            <w:r w:rsidRPr="00B817B7">
              <w:rPr>
                <w:sz w:val="28"/>
                <w:szCs w:val="28"/>
                <w:lang w:eastAsia="ru-RU"/>
              </w:rPr>
              <w:t>2.</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5E1DFA35" w14:textId="77777777" w:rsidR="00B817B7" w:rsidRPr="00B817B7" w:rsidRDefault="00B817B7" w:rsidP="00B817B7">
            <w:pPr>
              <w:rPr>
                <w:sz w:val="28"/>
                <w:szCs w:val="28"/>
                <w:lang w:eastAsia="ru-RU"/>
              </w:rPr>
            </w:pPr>
            <w:r w:rsidRPr="00B817B7">
              <w:rPr>
                <w:sz w:val="28"/>
                <w:szCs w:val="28"/>
                <w:lang w:eastAsia="ru-RU"/>
              </w:rPr>
              <w:t>Прочие потребители (без НДС)</w:t>
            </w:r>
          </w:p>
        </w:tc>
        <w:tc>
          <w:tcPr>
            <w:tcW w:w="1276" w:type="dxa"/>
            <w:tcBorders>
              <w:top w:val="nil"/>
              <w:left w:val="nil"/>
              <w:bottom w:val="single" w:sz="4" w:space="0" w:color="auto"/>
              <w:right w:val="single" w:sz="4" w:space="0" w:color="auto"/>
            </w:tcBorders>
            <w:shd w:val="clear" w:color="000000" w:fill="FFFFFF"/>
            <w:vAlign w:val="center"/>
          </w:tcPr>
          <w:p w14:paraId="3F14B465" w14:textId="77777777" w:rsidR="00B817B7" w:rsidRPr="00B817B7" w:rsidRDefault="00B817B7" w:rsidP="00B817B7">
            <w:pPr>
              <w:jc w:val="center"/>
              <w:rPr>
                <w:sz w:val="28"/>
                <w:szCs w:val="28"/>
                <w:lang w:eastAsia="ru-RU"/>
              </w:rPr>
            </w:pPr>
            <w:r w:rsidRPr="00B817B7">
              <w:rPr>
                <w:sz w:val="28"/>
                <w:szCs w:val="28"/>
                <w:lang w:eastAsia="ru-RU"/>
              </w:rPr>
              <w:t>7,48</w:t>
            </w:r>
          </w:p>
        </w:tc>
        <w:tc>
          <w:tcPr>
            <w:tcW w:w="1417" w:type="dxa"/>
            <w:tcBorders>
              <w:top w:val="nil"/>
              <w:left w:val="nil"/>
              <w:bottom w:val="single" w:sz="4" w:space="0" w:color="auto"/>
              <w:right w:val="single" w:sz="4" w:space="0" w:color="auto"/>
            </w:tcBorders>
            <w:shd w:val="clear" w:color="000000" w:fill="FFFFFF"/>
            <w:vAlign w:val="center"/>
          </w:tcPr>
          <w:p w14:paraId="18596B2C" w14:textId="77777777" w:rsidR="00B817B7" w:rsidRPr="00B817B7" w:rsidRDefault="00B817B7" w:rsidP="00B817B7">
            <w:pPr>
              <w:jc w:val="center"/>
              <w:rPr>
                <w:sz w:val="28"/>
                <w:szCs w:val="28"/>
                <w:lang w:eastAsia="ru-RU"/>
              </w:rPr>
            </w:pPr>
            <w:r w:rsidRPr="00B817B7">
              <w:rPr>
                <w:sz w:val="28"/>
                <w:szCs w:val="28"/>
                <w:lang w:eastAsia="ru-RU"/>
              </w:rPr>
              <w:t>7,48</w:t>
            </w:r>
          </w:p>
        </w:tc>
        <w:tc>
          <w:tcPr>
            <w:tcW w:w="1276" w:type="dxa"/>
            <w:tcBorders>
              <w:top w:val="nil"/>
              <w:left w:val="nil"/>
              <w:bottom w:val="single" w:sz="4" w:space="0" w:color="auto"/>
              <w:right w:val="single" w:sz="4" w:space="0" w:color="auto"/>
            </w:tcBorders>
            <w:shd w:val="clear" w:color="000000" w:fill="FFFFFF"/>
            <w:vAlign w:val="center"/>
          </w:tcPr>
          <w:p w14:paraId="397140B7" w14:textId="77777777" w:rsidR="00B817B7" w:rsidRPr="00B817B7" w:rsidRDefault="00B817B7" w:rsidP="00B817B7">
            <w:pPr>
              <w:jc w:val="center"/>
              <w:rPr>
                <w:sz w:val="28"/>
                <w:szCs w:val="28"/>
                <w:lang w:eastAsia="ru-RU"/>
              </w:rPr>
            </w:pPr>
            <w:r w:rsidRPr="00B817B7">
              <w:rPr>
                <w:sz w:val="28"/>
                <w:szCs w:val="28"/>
                <w:lang w:eastAsia="ru-RU"/>
              </w:rPr>
              <w:t>7,18</w:t>
            </w:r>
          </w:p>
        </w:tc>
        <w:tc>
          <w:tcPr>
            <w:tcW w:w="1276" w:type="dxa"/>
            <w:tcBorders>
              <w:top w:val="nil"/>
              <w:left w:val="nil"/>
              <w:bottom w:val="single" w:sz="4" w:space="0" w:color="auto"/>
              <w:right w:val="single" w:sz="4" w:space="0" w:color="auto"/>
            </w:tcBorders>
            <w:shd w:val="clear" w:color="000000" w:fill="FFFFFF"/>
            <w:vAlign w:val="center"/>
          </w:tcPr>
          <w:p w14:paraId="48CC7C21" w14:textId="77777777" w:rsidR="00B817B7" w:rsidRPr="00B817B7" w:rsidRDefault="00B817B7" w:rsidP="00B817B7">
            <w:pPr>
              <w:jc w:val="center"/>
              <w:rPr>
                <w:sz w:val="28"/>
                <w:szCs w:val="28"/>
                <w:lang w:eastAsia="ru-RU"/>
              </w:rPr>
            </w:pPr>
            <w:r w:rsidRPr="00B817B7">
              <w:rPr>
                <w:sz w:val="28"/>
                <w:szCs w:val="28"/>
                <w:lang w:eastAsia="ru-RU"/>
              </w:rPr>
              <w:t>7,18</w:t>
            </w:r>
          </w:p>
        </w:tc>
        <w:tc>
          <w:tcPr>
            <w:tcW w:w="1276" w:type="dxa"/>
            <w:tcBorders>
              <w:top w:val="nil"/>
              <w:left w:val="nil"/>
              <w:bottom w:val="single" w:sz="4" w:space="0" w:color="auto"/>
              <w:right w:val="single" w:sz="4" w:space="0" w:color="auto"/>
            </w:tcBorders>
            <w:shd w:val="clear" w:color="000000" w:fill="FFFFFF"/>
            <w:vAlign w:val="center"/>
          </w:tcPr>
          <w:p w14:paraId="67C2DB0C" w14:textId="77777777" w:rsidR="00B817B7" w:rsidRPr="00B817B7" w:rsidRDefault="00B817B7" w:rsidP="00B817B7">
            <w:pPr>
              <w:jc w:val="center"/>
              <w:rPr>
                <w:sz w:val="28"/>
                <w:szCs w:val="28"/>
                <w:lang w:eastAsia="ru-RU"/>
              </w:rPr>
            </w:pPr>
            <w:r w:rsidRPr="00B817B7">
              <w:rPr>
                <w:sz w:val="28"/>
                <w:szCs w:val="28"/>
                <w:lang w:eastAsia="ru-RU"/>
              </w:rPr>
              <w:t>8,11</w:t>
            </w:r>
          </w:p>
        </w:tc>
        <w:tc>
          <w:tcPr>
            <w:tcW w:w="1417" w:type="dxa"/>
            <w:tcBorders>
              <w:top w:val="nil"/>
              <w:left w:val="nil"/>
              <w:bottom w:val="single" w:sz="4" w:space="0" w:color="auto"/>
              <w:right w:val="single" w:sz="4" w:space="0" w:color="auto"/>
            </w:tcBorders>
            <w:shd w:val="clear" w:color="000000" w:fill="FFFFFF"/>
            <w:vAlign w:val="center"/>
          </w:tcPr>
          <w:p w14:paraId="395A4C21" w14:textId="77777777" w:rsidR="00B817B7" w:rsidRPr="00B817B7" w:rsidRDefault="00B817B7" w:rsidP="00B817B7">
            <w:pPr>
              <w:jc w:val="center"/>
              <w:rPr>
                <w:sz w:val="28"/>
                <w:szCs w:val="28"/>
                <w:lang w:eastAsia="ru-RU"/>
              </w:rPr>
            </w:pPr>
            <w:r w:rsidRPr="00B817B7">
              <w:rPr>
                <w:sz w:val="28"/>
                <w:szCs w:val="28"/>
                <w:lang w:eastAsia="ru-RU"/>
              </w:rPr>
              <w:t>8,16</w:t>
            </w:r>
          </w:p>
        </w:tc>
      </w:tr>
    </w:tbl>
    <w:p w14:paraId="77268B75" w14:textId="77777777" w:rsidR="00B817B7" w:rsidRPr="00B817B7" w:rsidRDefault="00B817B7" w:rsidP="00B817B7">
      <w:pPr>
        <w:ind w:firstLine="709"/>
        <w:jc w:val="both"/>
        <w:rPr>
          <w:sz w:val="28"/>
          <w:szCs w:val="28"/>
        </w:rPr>
      </w:pPr>
    </w:p>
    <w:p w14:paraId="1CC0FBA5" w14:textId="77777777" w:rsidR="00B817B7" w:rsidRPr="00B817B7" w:rsidRDefault="00B817B7" w:rsidP="00B817B7">
      <w:pPr>
        <w:ind w:firstLine="709"/>
        <w:jc w:val="both"/>
        <w:rPr>
          <w:sz w:val="28"/>
          <w:szCs w:val="28"/>
        </w:rPr>
      </w:pPr>
      <w:r w:rsidRPr="00B817B7">
        <w:rPr>
          <w:sz w:val="28"/>
          <w:szCs w:val="28"/>
        </w:rPr>
        <w:t>*Выделяется в целях реализации пункта 6 статьи 168 Налогового кодекса Российской Федерации.</w:t>
      </w:r>
    </w:p>
    <w:p w14:paraId="3282B166" w14:textId="77777777" w:rsidR="00B817B7" w:rsidRPr="00B817B7" w:rsidRDefault="00B817B7" w:rsidP="00B817B7">
      <w:pPr>
        <w:ind w:firstLine="709"/>
        <w:jc w:val="right"/>
        <w:rPr>
          <w:sz w:val="28"/>
          <w:szCs w:val="28"/>
        </w:rPr>
      </w:pPr>
      <w:r w:rsidRPr="00B817B7">
        <w:rPr>
          <w:sz w:val="28"/>
          <w:szCs w:val="28"/>
        </w:rPr>
        <w:t>».</w:t>
      </w:r>
    </w:p>
    <w:p w14:paraId="5ADC6255" w14:textId="77777777" w:rsidR="00B817B7" w:rsidRPr="00B817B7" w:rsidRDefault="00B817B7" w:rsidP="00B817B7">
      <w:pPr>
        <w:ind w:firstLine="709"/>
        <w:jc w:val="both"/>
        <w:rPr>
          <w:sz w:val="28"/>
          <w:szCs w:val="28"/>
        </w:rPr>
      </w:pPr>
    </w:p>
    <w:p w14:paraId="21FC1D62" w14:textId="77777777" w:rsidR="004D5FA6" w:rsidRDefault="004D5FA6" w:rsidP="000B3308">
      <w:pPr>
        <w:spacing w:line="276" w:lineRule="auto"/>
        <w:rPr>
          <w:sz w:val="32"/>
          <w:szCs w:val="28"/>
          <w:lang w:eastAsia="ru-RU"/>
        </w:rPr>
        <w:sectPr w:rsidR="004D5FA6" w:rsidSect="000D4FE2">
          <w:pgSz w:w="11906" w:h="16838"/>
          <w:pgMar w:top="567" w:right="567" w:bottom="1135" w:left="851" w:header="720" w:footer="720" w:gutter="0"/>
          <w:cols w:space="720"/>
          <w:docGrid w:linePitch="326"/>
        </w:sectPr>
      </w:pPr>
    </w:p>
    <w:p w14:paraId="5FFFF36B" w14:textId="5DAC3A64" w:rsidR="004D5FA6" w:rsidRPr="00BE4EE9" w:rsidRDefault="004D5FA6" w:rsidP="004D5FA6">
      <w:pPr>
        <w:ind w:firstLine="6663"/>
        <w:jc w:val="both"/>
        <w:rPr>
          <w:bCs/>
          <w:sz w:val="23"/>
          <w:szCs w:val="23"/>
        </w:rPr>
      </w:pPr>
      <w:r w:rsidRPr="00BE4EE9">
        <w:rPr>
          <w:bCs/>
          <w:sz w:val="23"/>
          <w:szCs w:val="23"/>
        </w:rPr>
        <w:lastRenderedPageBreak/>
        <w:t xml:space="preserve">Приложение № </w:t>
      </w:r>
      <w:r>
        <w:rPr>
          <w:bCs/>
          <w:sz w:val="23"/>
          <w:szCs w:val="23"/>
        </w:rPr>
        <w:t xml:space="preserve">15 </w:t>
      </w:r>
      <w:r w:rsidRPr="00BE4EE9">
        <w:rPr>
          <w:bCs/>
          <w:sz w:val="23"/>
          <w:szCs w:val="23"/>
        </w:rPr>
        <w:t xml:space="preserve">к протоколу № </w:t>
      </w:r>
      <w:r>
        <w:rPr>
          <w:bCs/>
          <w:sz w:val="23"/>
          <w:szCs w:val="23"/>
        </w:rPr>
        <w:t>63</w:t>
      </w:r>
    </w:p>
    <w:p w14:paraId="792A4043" w14:textId="77777777" w:rsidR="004D5FA6" w:rsidRPr="00BE4EE9" w:rsidRDefault="004D5FA6" w:rsidP="004D5FA6">
      <w:pPr>
        <w:ind w:left="-1672" w:firstLine="8335"/>
        <w:jc w:val="both"/>
        <w:rPr>
          <w:bCs/>
          <w:sz w:val="23"/>
          <w:szCs w:val="23"/>
        </w:rPr>
      </w:pPr>
      <w:r>
        <w:rPr>
          <w:bCs/>
          <w:sz w:val="23"/>
          <w:szCs w:val="23"/>
        </w:rPr>
        <w:t>з</w:t>
      </w:r>
      <w:r w:rsidRPr="00BE4EE9">
        <w:rPr>
          <w:bCs/>
          <w:sz w:val="23"/>
          <w:szCs w:val="23"/>
        </w:rPr>
        <w:t>аседания Правления региональной</w:t>
      </w:r>
    </w:p>
    <w:p w14:paraId="64F035DC" w14:textId="77777777" w:rsidR="004D5FA6" w:rsidRPr="00BE4EE9" w:rsidRDefault="004D5FA6" w:rsidP="004D5FA6">
      <w:pPr>
        <w:ind w:left="-1672" w:firstLine="8335"/>
        <w:jc w:val="both"/>
        <w:rPr>
          <w:bCs/>
          <w:sz w:val="23"/>
          <w:szCs w:val="23"/>
        </w:rPr>
      </w:pPr>
      <w:r w:rsidRPr="00BE4EE9">
        <w:rPr>
          <w:bCs/>
          <w:sz w:val="23"/>
          <w:szCs w:val="23"/>
        </w:rPr>
        <w:t>энергетической комиссии</w:t>
      </w:r>
    </w:p>
    <w:p w14:paraId="6E4F2BEF" w14:textId="6FE312CB" w:rsidR="004D5FA6" w:rsidRDefault="004D5FA6" w:rsidP="004D5FA6">
      <w:pPr>
        <w:ind w:left="-1672" w:firstLine="8335"/>
        <w:jc w:val="both"/>
        <w:rPr>
          <w:bCs/>
          <w:sz w:val="23"/>
          <w:szCs w:val="23"/>
        </w:rPr>
      </w:pPr>
      <w:r w:rsidRPr="00BE4EE9">
        <w:rPr>
          <w:bCs/>
          <w:sz w:val="23"/>
          <w:szCs w:val="23"/>
        </w:rPr>
        <w:t xml:space="preserve">Кемеровской области от </w:t>
      </w:r>
      <w:r>
        <w:rPr>
          <w:bCs/>
          <w:sz w:val="23"/>
          <w:szCs w:val="23"/>
        </w:rPr>
        <w:t>10</w:t>
      </w:r>
      <w:r w:rsidRPr="00BE4EE9">
        <w:rPr>
          <w:bCs/>
          <w:sz w:val="23"/>
          <w:szCs w:val="23"/>
        </w:rPr>
        <w:t>.0</w:t>
      </w:r>
      <w:r>
        <w:rPr>
          <w:bCs/>
          <w:sz w:val="23"/>
          <w:szCs w:val="23"/>
        </w:rPr>
        <w:t>9</w:t>
      </w:r>
      <w:r w:rsidRPr="00BE4EE9">
        <w:rPr>
          <w:bCs/>
          <w:sz w:val="23"/>
          <w:szCs w:val="23"/>
        </w:rPr>
        <w:t>.2019</w:t>
      </w:r>
    </w:p>
    <w:p w14:paraId="7554ECF4" w14:textId="77777777" w:rsidR="00AB284F" w:rsidRDefault="00AB284F" w:rsidP="004D5FA6">
      <w:pPr>
        <w:ind w:left="-1672" w:firstLine="8335"/>
        <w:jc w:val="both"/>
        <w:rPr>
          <w:bCs/>
          <w:sz w:val="23"/>
          <w:szCs w:val="23"/>
        </w:rPr>
      </w:pPr>
    </w:p>
    <w:p w14:paraId="7078FF7D" w14:textId="77777777" w:rsidR="00AB284F" w:rsidRPr="00AB284F" w:rsidRDefault="00AB284F" w:rsidP="00AB284F">
      <w:pPr>
        <w:keepNext/>
        <w:jc w:val="center"/>
        <w:outlineLvl w:val="0"/>
        <w:rPr>
          <w:b/>
          <w:iCs/>
          <w:color w:val="000000"/>
          <w:sz w:val="28"/>
          <w:szCs w:val="28"/>
          <w:lang w:eastAsia="ru-RU"/>
        </w:rPr>
      </w:pPr>
      <w:r w:rsidRPr="00AB284F">
        <w:rPr>
          <w:b/>
          <w:iCs/>
          <w:color w:val="000000"/>
          <w:sz w:val="28"/>
          <w:szCs w:val="28"/>
          <w:lang w:eastAsia="ru-RU"/>
        </w:rPr>
        <w:t>Экспертное заключение</w:t>
      </w:r>
    </w:p>
    <w:p w14:paraId="6CEE62E2" w14:textId="77777777" w:rsidR="00AB284F" w:rsidRPr="00AB284F" w:rsidRDefault="00AB284F" w:rsidP="00AB284F">
      <w:pPr>
        <w:keepNext/>
        <w:jc w:val="center"/>
        <w:outlineLvl w:val="0"/>
        <w:rPr>
          <w:b/>
          <w:iCs/>
          <w:color w:val="000000"/>
          <w:sz w:val="28"/>
          <w:szCs w:val="28"/>
          <w:lang w:eastAsia="ru-RU"/>
        </w:rPr>
      </w:pPr>
      <w:r w:rsidRPr="00AB284F">
        <w:rPr>
          <w:b/>
          <w:iCs/>
          <w:color w:val="000000"/>
          <w:sz w:val="28"/>
          <w:szCs w:val="28"/>
          <w:lang w:eastAsia="ru-RU"/>
        </w:rPr>
        <w:t>региональной энергетической комиссии Кемеровской области</w:t>
      </w:r>
    </w:p>
    <w:p w14:paraId="10545757" w14:textId="77777777" w:rsidR="00AB284F" w:rsidRPr="00AB284F" w:rsidRDefault="00AB284F" w:rsidP="00AB284F">
      <w:pPr>
        <w:tabs>
          <w:tab w:val="left" w:pos="10206"/>
        </w:tabs>
        <w:jc w:val="center"/>
        <w:rPr>
          <w:color w:val="000000"/>
          <w:sz w:val="28"/>
          <w:szCs w:val="28"/>
          <w:lang w:eastAsia="ru-RU"/>
        </w:rPr>
      </w:pPr>
      <w:r w:rsidRPr="00AB284F">
        <w:rPr>
          <w:color w:val="000000"/>
          <w:sz w:val="28"/>
          <w:szCs w:val="28"/>
          <w:lang w:eastAsia="ru-RU"/>
        </w:rPr>
        <w:t>по материалам, представленным</w:t>
      </w:r>
      <w:r w:rsidRPr="00AB284F">
        <w:rPr>
          <w:b/>
          <w:color w:val="000000"/>
          <w:sz w:val="28"/>
          <w:szCs w:val="28"/>
          <w:lang w:eastAsia="ru-RU"/>
        </w:rPr>
        <w:t xml:space="preserve"> </w:t>
      </w:r>
      <w:r w:rsidRPr="00AB284F">
        <w:rPr>
          <w:color w:val="000000"/>
          <w:sz w:val="28"/>
          <w:szCs w:val="28"/>
          <w:lang w:eastAsia="ru-RU"/>
        </w:rPr>
        <w:t>О</w:t>
      </w:r>
      <w:r w:rsidRPr="00AB284F">
        <w:rPr>
          <w:bCs/>
          <w:kern w:val="32"/>
          <w:sz w:val="28"/>
          <w:szCs w:val="28"/>
          <w:lang w:eastAsia="ru-RU"/>
        </w:rPr>
        <w:t>АО «</w:t>
      </w:r>
      <w:proofErr w:type="spellStart"/>
      <w:r w:rsidRPr="00AB284F">
        <w:rPr>
          <w:bCs/>
          <w:kern w:val="32"/>
          <w:sz w:val="28"/>
          <w:szCs w:val="28"/>
          <w:lang w:eastAsia="ru-RU"/>
        </w:rPr>
        <w:t>Гурьевский</w:t>
      </w:r>
      <w:proofErr w:type="spellEnd"/>
      <w:r w:rsidRPr="00AB284F">
        <w:rPr>
          <w:bCs/>
          <w:kern w:val="32"/>
          <w:sz w:val="28"/>
          <w:szCs w:val="28"/>
          <w:lang w:eastAsia="ru-RU"/>
        </w:rPr>
        <w:t xml:space="preserve"> металлургический завод» (</w:t>
      </w:r>
      <w:proofErr w:type="spellStart"/>
      <w:r w:rsidRPr="00AB284F">
        <w:rPr>
          <w:bCs/>
          <w:kern w:val="32"/>
          <w:sz w:val="28"/>
          <w:szCs w:val="28"/>
          <w:lang w:eastAsia="ru-RU"/>
        </w:rPr>
        <w:t>Гурьевский</w:t>
      </w:r>
      <w:proofErr w:type="spellEnd"/>
      <w:r w:rsidRPr="00AB284F">
        <w:rPr>
          <w:bCs/>
          <w:kern w:val="32"/>
          <w:sz w:val="28"/>
          <w:szCs w:val="28"/>
          <w:lang w:eastAsia="ru-RU"/>
        </w:rPr>
        <w:t xml:space="preserve"> муниципальный район)</w:t>
      </w:r>
      <w:r w:rsidRPr="00AB284F">
        <w:rPr>
          <w:color w:val="000000"/>
          <w:sz w:val="28"/>
          <w:szCs w:val="28"/>
          <w:lang w:eastAsia="ru-RU"/>
        </w:rPr>
        <w:t xml:space="preserve">, для корректировки </w:t>
      </w:r>
      <w:r w:rsidRPr="00AB284F">
        <w:rPr>
          <w:sz w:val="28"/>
          <w:szCs w:val="28"/>
          <w:lang w:eastAsia="ru-RU"/>
        </w:rPr>
        <w:t xml:space="preserve">необходимой валовой выручки и установленных тарифов </w:t>
      </w:r>
      <w:r w:rsidRPr="00AB284F">
        <w:rPr>
          <w:color w:val="000000"/>
          <w:sz w:val="28"/>
          <w:szCs w:val="28"/>
          <w:lang w:eastAsia="ru-RU"/>
        </w:rPr>
        <w:t xml:space="preserve">на </w:t>
      </w:r>
      <w:r w:rsidRPr="00AB284F">
        <w:rPr>
          <w:sz w:val="28"/>
          <w:szCs w:val="28"/>
          <w:lang w:eastAsia="ru-RU"/>
        </w:rPr>
        <w:t xml:space="preserve">питьевую воду, техническую воду, </w:t>
      </w:r>
      <w:r w:rsidRPr="00AB284F">
        <w:rPr>
          <w:color w:val="000000"/>
          <w:sz w:val="28"/>
          <w:szCs w:val="28"/>
          <w:lang w:eastAsia="ru-RU"/>
        </w:rPr>
        <w:t>реализуемые на потребительском рынке на 2020 год</w:t>
      </w:r>
    </w:p>
    <w:p w14:paraId="0EA752FD" w14:textId="77777777" w:rsidR="00AB284F" w:rsidRPr="00AB284F" w:rsidRDefault="00AB284F" w:rsidP="00AB284F">
      <w:pPr>
        <w:jc w:val="both"/>
        <w:rPr>
          <w:color w:val="000000"/>
          <w:sz w:val="28"/>
          <w:szCs w:val="28"/>
          <w:highlight w:val="yellow"/>
          <w:lang w:eastAsia="ru-RU"/>
        </w:rPr>
      </w:pPr>
    </w:p>
    <w:p w14:paraId="44277818" w14:textId="77777777" w:rsidR="00AB284F" w:rsidRPr="00AB284F" w:rsidRDefault="00AB284F" w:rsidP="00AB284F">
      <w:pPr>
        <w:widowControl w:val="0"/>
        <w:autoSpaceDE w:val="0"/>
        <w:autoSpaceDN w:val="0"/>
        <w:adjustRightInd w:val="0"/>
        <w:ind w:firstLine="709"/>
        <w:jc w:val="both"/>
        <w:rPr>
          <w:sz w:val="28"/>
          <w:szCs w:val="28"/>
          <w:lang w:eastAsia="ru-RU"/>
        </w:rPr>
      </w:pPr>
      <w:r w:rsidRPr="00AB284F">
        <w:rPr>
          <w:color w:val="000000"/>
          <w:sz w:val="28"/>
          <w:szCs w:val="28"/>
          <w:lang w:eastAsia="ru-RU"/>
        </w:rPr>
        <w:t xml:space="preserve">Консультант региональной энергетической комиссии Кемеровской области (далее – специалист), рассмотрев представленные организацией </w:t>
      </w:r>
      <w:r w:rsidRPr="00AB284F">
        <w:rPr>
          <w:sz w:val="28"/>
          <w:szCs w:val="28"/>
          <w:lang w:eastAsia="ru-RU"/>
        </w:rPr>
        <w:t>предложения по корректировке необходимой валовой выручки и установленных тарифов на питьевую воду, техническую воду, реализуемые на потребительском рынке, отмечает, что они отражают экономическую ситуацию в организации в сложившихся условиях хозяйствования.</w:t>
      </w:r>
    </w:p>
    <w:p w14:paraId="393715CC" w14:textId="77777777" w:rsidR="00AB284F" w:rsidRPr="00AB284F" w:rsidRDefault="00AB284F" w:rsidP="00AB284F">
      <w:pPr>
        <w:widowControl w:val="0"/>
        <w:autoSpaceDE w:val="0"/>
        <w:autoSpaceDN w:val="0"/>
        <w:adjustRightInd w:val="0"/>
        <w:ind w:firstLine="709"/>
        <w:jc w:val="both"/>
        <w:rPr>
          <w:sz w:val="28"/>
          <w:szCs w:val="28"/>
          <w:lang w:eastAsia="ru-RU"/>
        </w:rPr>
      </w:pPr>
    </w:p>
    <w:p w14:paraId="114C0E3A" w14:textId="77777777" w:rsidR="00AB284F" w:rsidRPr="00AB284F" w:rsidRDefault="00AB284F" w:rsidP="00AB284F">
      <w:pPr>
        <w:widowControl w:val="0"/>
        <w:autoSpaceDE w:val="0"/>
        <w:autoSpaceDN w:val="0"/>
        <w:adjustRightInd w:val="0"/>
        <w:jc w:val="center"/>
        <w:rPr>
          <w:b/>
          <w:sz w:val="32"/>
          <w:szCs w:val="32"/>
          <w:u w:val="single"/>
          <w:lang w:eastAsia="ru-RU"/>
        </w:rPr>
      </w:pPr>
      <w:r w:rsidRPr="00AB284F">
        <w:rPr>
          <w:b/>
          <w:sz w:val="32"/>
          <w:szCs w:val="32"/>
          <w:u w:val="single"/>
          <w:lang w:eastAsia="ru-RU"/>
        </w:rPr>
        <w:t>Общая характеристика организации</w:t>
      </w:r>
    </w:p>
    <w:p w14:paraId="2DCA75C1" w14:textId="77777777" w:rsidR="00AB284F" w:rsidRPr="00AB284F" w:rsidRDefault="00AB284F" w:rsidP="00AB284F">
      <w:pPr>
        <w:widowControl w:val="0"/>
        <w:autoSpaceDE w:val="0"/>
        <w:autoSpaceDN w:val="0"/>
        <w:adjustRightInd w:val="0"/>
        <w:ind w:firstLine="709"/>
        <w:jc w:val="both"/>
        <w:rPr>
          <w:rFonts w:eastAsia="Times-Roman"/>
          <w:sz w:val="28"/>
          <w:szCs w:val="28"/>
          <w:lang w:eastAsia="ru-RU"/>
        </w:rPr>
      </w:pPr>
      <w:r w:rsidRPr="00AB284F">
        <w:rPr>
          <w:sz w:val="28"/>
          <w:szCs w:val="28"/>
          <w:lang w:eastAsia="ru-RU"/>
        </w:rPr>
        <w:t>Основным видом деятельности ОАО «</w:t>
      </w:r>
      <w:proofErr w:type="spellStart"/>
      <w:r w:rsidRPr="00AB284F">
        <w:rPr>
          <w:sz w:val="28"/>
          <w:szCs w:val="28"/>
          <w:lang w:eastAsia="ru-RU"/>
        </w:rPr>
        <w:t>Гурьевский</w:t>
      </w:r>
      <w:proofErr w:type="spellEnd"/>
      <w:r w:rsidRPr="00AB284F">
        <w:rPr>
          <w:sz w:val="28"/>
          <w:szCs w:val="28"/>
          <w:lang w:eastAsia="ru-RU"/>
        </w:rPr>
        <w:t xml:space="preserve"> металлургический завод» (далее – «организация») является </w:t>
      </w:r>
      <w:r w:rsidRPr="00AB284F">
        <w:rPr>
          <w:rFonts w:eastAsia="Times-Roman"/>
          <w:sz w:val="28"/>
          <w:szCs w:val="28"/>
          <w:lang w:eastAsia="ru-RU"/>
        </w:rPr>
        <w:t>выплавка стали, производство проката, шаров помольных, литья чугунного.</w:t>
      </w:r>
    </w:p>
    <w:p w14:paraId="4B1426CF" w14:textId="77777777" w:rsidR="00AB284F" w:rsidRPr="00AB284F" w:rsidRDefault="00AB284F" w:rsidP="00AB284F">
      <w:pPr>
        <w:widowControl w:val="0"/>
        <w:autoSpaceDE w:val="0"/>
        <w:autoSpaceDN w:val="0"/>
        <w:adjustRightInd w:val="0"/>
        <w:ind w:firstLine="709"/>
        <w:jc w:val="both"/>
        <w:rPr>
          <w:sz w:val="28"/>
          <w:szCs w:val="28"/>
          <w:lang w:eastAsia="ru-RU"/>
        </w:rPr>
      </w:pPr>
      <w:r w:rsidRPr="00AB284F">
        <w:rPr>
          <w:sz w:val="28"/>
          <w:szCs w:val="28"/>
          <w:lang w:eastAsia="ru-RU"/>
        </w:rPr>
        <w:t xml:space="preserve"> Регулируемые виды деятельности занимают незначительную долю в общей сумме доходов. </w:t>
      </w:r>
    </w:p>
    <w:p w14:paraId="5F21A7CB" w14:textId="77777777" w:rsidR="00AB284F" w:rsidRPr="00AB284F" w:rsidRDefault="00AB284F" w:rsidP="00AB284F">
      <w:pPr>
        <w:widowControl w:val="0"/>
        <w:autoSpaceDE w:val="0"/>
        <w:autoSpaceDN w:val="0"/>
        <w:adjustRightInd w:val="0"/>
        <w:ind w:firstLine="851"/>
        <w:jc w:val="both"/>
        <w:rPr>
          <w:sz w:val="28"/>
          <w:szCs w:val="28"/>
          <w:lang w:eastAsia="ru-RU"/>
        </w:rPr>
      </w:pPr>
      <w:r w:rsidRPr="00AB284F">
        <w:rPr>
          <w:sz w:val="28"/>
          <w:szCs w:val="28"/>
          <w:lang w:eastAsia="ru-RU"/>
        </w:rPr>
        <w:t xml:space="preserve">Источником </w:t>
      </w:r>
      <w:r w:rsidRPr="00AB284F">
        <w:rPr>
          <w:b/>
          <w:sz w:val="28"/>
          <w:szCs w:val="28"/>
          <w:lang w:eastAsia="ru-RU"/>
        </w:rPr>
        <w:t>питьевой воды</w:t>
      </w:r>
      <w:r w:rsidRPr="00AB284F">
        <w:rPr>
          <w:sz w:val="28"/>
          <w:szCs w:val="28"/>
          <w:lang w:eastAsia="ru-RU"/>
        </w:rPr>
        <w:t xml:space="preserve"> ОАО «ГМЗ» является участок “Родник» («подземный источник, заключённый в трубу»), который был построен в 1946 году. Питьевая вода из участка «Родник», пройдя обеззараживание, поступает самотёком </w:t>
      </w:r>
      <w:r w:rsidRPr="00AB284F">
        <w:rPr>
          <w:color w:val="FF0000"/>
          <w:sz w:val="28"/>
          <w:szCs w:val="28"/>
          <w:lang w:eastAsia="ru-RU"/>
        </w:rPr>
        <w:t xml:space="preserve">на </w:t>
      </w:r>
      <w:proofErr w:type="spellStart"/>
      <w:r w:rsidRPr="00AB284F">
        <w:rPr>
          <w:color w:val="FF0000"/>
          <w:sz w:val="28"/>
          <w:szCs w:val="28"/>
          <w:lang w:eastAsia="ru-RU"/>
        </w:rPr>
        <w:t>всас</w:t>
      </w:r>
      <w:proofErr w:type="spellEnd"/>
      <w:r w:rsidRPr="00AB284F">
        <w:rPr>
          <w:color w:val="FF0000"/>
          <w:sz w:val="28"/>
          <w:szCs w:val="28"/>
          <w:lang w:eastAsia="ru-RU"/>
        </w:rPr>
        <w:t xml:space="preserve"> </w:t>
      </w:r>
      <w:proofErr w:type="spellStart"/>
      <w:r w:rsidRPr="00AB284F">
        <w:rPr>
          <w:color w:val="FF0000"/>
          <w:sz w:val="28"/>
          <w:szCs w:val="28"/>
          <w:lang w:eastAsia="ru-RU"/>
        </w:rPr>
        <w:t>водонасосных</w:t>
      </w:r>
      <w:proofErr w:type="spellEnd"/>
      <w:r w:rsidRPr="00AB284F">
        <w:rPr>
          <w:color w:val="FF0000"/>
          <w:sz w:val="28"/>
          <w:szCs w:val="28"/>
          <w:lang w:eastAsia="ru-RU"/>
        </w:rPr>
        <w:t xml:space="preserve"> станций № 1 и № 2 завода, а также на </w:t>
      </w:r>
      <w:proofErr w:type="spellStart"/>
      <w:r w:rsidRPr="00AB284F">
        <w:rPr>
          <w:color w:val="FF0000"/>
          <w:sz w:val="28"/>
          <w:szCs w:val="28"/>
          <w:lang w:eastAsia="ru-RU"/>
        </w:rPr>
        <w:t>всас</w:t>
      </w:r>
      <w:proofErr w:type="spellEnd"/>
      <w:r w:rsidRPr="00AB284F">
        <w:rPr>
          <w:color w:val="FF0000"/>
          <w:sz w:val="28"/>
          <w:szCs w:val="28"/>
          <w:lang w:eastAsia="ru-RU"/>
        </w:rPr>
        <w:t xml:space="preserve"> насосов</w:t>
      </w:r>
      <w:r w:rsidRPr="00AB284F">
        <w:rPr>
          <w:sz w:val="28"/>
          <w:szCs w:val="28"/>
          <w:lang w:eastAsia="ru-RU"/>
        </w:rPr>
        <w:t xml:space="preserve"> ООО «УК и ТС» в бойлерной по ул. Карла Маркса и ОАО «</w:t>
      </w:r>
      <w:proofErr w:type="spellStart"/>
      <w:r w:rsidRPr="00AB284F">
        <w:rPr>
          <w:sz w:val="28"/>
          <w:szCs w:val="28"/>
          <w:lang w:eastAsia="ru-RU"/>
        </w:rPr>
        <w:t>Гурьевский</w:t>
      </w:r>
      <w:proofErr w:type="spellEnd"/>
      <w:r w:rsidRPr="00AB284F">
        <w:rPr>
          <w:sz w:val="28"/>
          <w:szCs w:val="28"/>
          <w:lang w:eastAsia="ru-RU"/>
        </w:rPr>
        <w:t xml:space="preserve"> пищекомбинат».</w:t>
      </w:r>
    </w:p>
    <w:p w14:paraId="292EF35C" w14:textId="318364AA" w:rsidR="00AB284F" w:rsidRPr="00AB284F" w:rsidRDefault="00AB284F" w:rsidP="00AB284F">
      <w:pPr>
        <w:widowControl w:val="0"/>
        <w:autoSpaceDE w:val="0"/>
        <w:autoSpaceDN w:val="0"/>
        <w:adjustRightInd w:val="0"/>
        <w:ind w:firstLine="709"/>
        <w:jc w:val="both"/>
        <w:rPr>
          <w:sz w:val="28"/>
          <w:szCs w:val="28"/>
          <w:lang w:eastAsia="ru-RU"/>
        </w:rPr>
      </w:pPr>
      <w:r w:rsidRPr="00AB284F">
        <w:rPr>
          <w:sz w:val="28"/>
          <w:szCs w:val="28"/>
          <w:lang w:eastAsia="ru-RU"/>
        </w:rPr>
        <w:t>Насосная завода № 1 расположена на территории каптажа, подаёт питьевую воду на объекты ООО «ЭНЕРГОСЕРВИС г. Гурьевска» по ул. Революционная, 40 лет ВЛКСМ, ул. Творческая.</w:t>
      </w:r>
    </w:p>
    <w:p w14:paraId="093AD762" w14:textId="69F7EADB" w:rsidR="00AB284F" w:rsidRPr="00AB284F" w:rsidRDefault="00AB284F" w:rsidP="00AB284F">
      <w:pPr>
        <w:widowControl w:val="0"/>
        <w:autoSpaceDE w:val="0"/>
        <w:autoSpaceDN w:val="0"/>
        <w:adjustRightInd w:val="0"/>
        <w:ind w:firstLine="709"/>
        <w:jc w:val="both"/>
        <w:rPr>
          <w:sz w:val="28"/>
          <w:szCs w:val="28"/>
          <w:lang w:eastAsia="ru-RU"/>
        </w:rPr>
      </w:pPr>
      <w:r w:rsidRPr="00AB284F">
        <w:rPr>
          <w:sz w:val="28"/>
          <w:szCs w:val="28"/>
          <w:lang w:eastAsia="ru-RU"/>
        </w:rPr>
        <w:t xml:space="preserve">Насосная завода № 2 находится на территории завода и подаёт питьевую воду на объекты и цеха завода, а также объекты: управление социальной защиты населения, ООО «ЭНЕРГОСЕРВИС г. Гурьевска» по ул. </w:t>
      </w:r>
      <w:proofErr w:type="spellStart"/>
      <w:r w:rsidRPr="00AB284F">
        <w:rPr>
          <w:sz w:val="28"/>
          <w:szCs w:val="28"/>
          <w:lang w:eastAsia="ru-RU"/>
        </w:rPr>
        <w:t>Классена</w:t>
      </w:r>
      <w:proofErr w:type="spellEnd"/>
      <w:r w:rsidRPr="00AB284F">
        <w:rPr>
          <w:sz w:val="28"/>
          <w:szCs w:val="28"/>
          <w:lang w:eastAsia="ru-RU"/>
        </w:rPr>
        <w:t>, ул. Гагарина, ул. Максима Горького, ООО «</w:t>
      </w:r>
      <w:proofErr w:type="spellStart"/>
      <w:r w:rsidRPr="00AB284F">
        <w:rPr>
          <w:sz w:val="28"/>
          <w:szCs w:val="28"/>
          <w:lang w:eastAsia="ru-RU"/>
        </w:rPr>
        <w:t>Профинформ</w:t>
      </w:r>
      <w:proofErr w:type="spellEnd"/>
      <w:r w:rsidRPr="00AB284F">
        <w:rPr>
          <w:sz w:val="28"/>
          <w:szCs w:val="28"/>
          <w:lang w:eastAsia="ru-RU"/>
        </w:rPr>
        <w:t>». Длина водопровода на территории ОАО «ГМЗ» составляет 2,5 км.</w:t>
      </w:r>
    </w:p>
    <w:p w14:paraId="31657E9A" w14:textId="1757E75F" w:rsidR="00AB284F" w:rsidRPr="00AB284F" w:rsidRDefault="00AB284F" w:rsidP="00AB284F">
      <w:pPr>
        <w:widowControl w:val="0"/>
        <w:autoSpaceDE w:val="0"/>
        <w:autoSpaceDN w:val="0"/>
        <w:adjustRightInd w:val="0"/>
        <w:ind w:firstLine="709"/>
        <w:jc w:val="both"/>
        <w:rPr>
          <w:sz w:val="28"/>
          <w:szCs w:val="28"/>
          <w:lang w:eastAsia="ru-RU"/>
        </w:rPr>
      </w:pPr>
      <w:r w:rsidRPr="00AB284F">
        <w:rPr>
          <w:sz w:val="28"/>
          <w:szCs w:val="28"/>
          <w:lang w:eastAsia="ru-RU"/>
        </w:rPr>
        <w:t>Источник питьевой воды ОАО «ГМЗ» участок «Родник» расположен на абсолютной отметке 248,6 м БСВ. Насосные ООО «ЭНЕРГОСЕРВИС г. Гурьевска», ОАО «</w:t>
      </w:r>
      <w:proofErr w:type="spellStart"/>
      <w:r w:rsidRPr="00AB284F">
        <w:rPr>
          <w:sz w:val="28"/>
          <w:szCs w:val="28"/>
          <w:lang w:eastAsia="ru-RU"/>
        </w:rPr>
        <w:t>Гурьевский</w:t>
      </w:r>
      <w:proofErr w:type="spellEnd"/>
      <w:r w:rsidRPr="00AB284F">
        <w:rPr>
          <w:sz w:val="28"/>
          <w:szCs w:val="28"/>
          <w:lang w:eastAsia="ru-RU"/>
        </w:rPr>
        <w:t xml:space="preserve"> пищекомбинат», №2 ОАО «ГМЗ» расположены на абсолютной отметке 228,31 м БСВ. За счёт разницы отметок между источником и насосными станциями подача воды производится самотёком. Длина самотечного водопровода составляет 1 км.</w:t>
      </w:r>
    </w:p>
    <w:p w14:paraId="1DB6B609" w14:textId="06D6C425" w:rsidR="00AB284F" w:rsidRPr="00AB284F" w:rsidRDefault="00AB284F" w:rsidP="00AB284F">
      <w:pPr>
        <w:widowControl w:val="0"/>
        <w:autoSpaceDE w:val="0"/>
        <w:autoSpaceDN w:val="0"/>
        <w:adjustRightInd w:val="0"/>
        <w:ind w:firstLine="709"/>
        <w:jc w:val="both"/>
        <w:rPr>
          <w:sz w:val="28"/>
          <w:szCs w:val="28"/>
          <w:lang w:eastAsia="ru-RU"/>
        </w:rPr>
      </w:pPr>
      <w:r w:rsidRPr="00AB284F">
        <w:rPr>
          <w:sz w:val="28"/>
          <w:szCs w:val="28"/>
          <w:lang w:eastAsia="ru-RU"/>
        </w:rPr>
        <w:t xml:space="preserve">Источником </w:t>
      </w:r>
      <w:r w:rsidRPr="00AB284F">
        <w:rPr>
          <w:b/>
          <w:sz w:val="28"/>
          <w:szCs w:val="28"/>
          <w:lang w:eastAsia="ru-RU"/>
        </w:rPr>
        <w:t>технической воды</w:t>
      </w:r>
      <w:r w:rsidRPr="00AB284F">
        <w:rPr>
          <w:sz w:val="28"/>
          <w:szCs w:val="28"/>
          <w:lang w:eastAsia="ru-RU"/>
        </w:rPr>
        <w:t xml:space="preserve"> ОАО «ГМЗ» является водохранилище сезонного </w:t>
      </w:r>
      <w:r w:rsidRPr="00AB284F">
        <w:rPr>
          <w:sz w:val="28"/>
          <w:szCs w:val="28"/>
          <w:lang w:eastAsia="ru-RU"/>
        </w:rPr>
        <w:lastRenderedPageBreak/>
        <w:t>регулирования объёмом 5,25 млн. м</w:t>
      </w:r>
      <w:r w:rsidRPr="00AB284F">
        <w:rPr>
          <w:sz w:val="28"/>
          <w:szCs w:val="28"/>
          <w:vertAlign w:val="superscript"/>
          <w:lang w:eastAsia="ru-RU"/>
        </w:rPr>
        <w:t>3</w:t>
      </w:r>
      <w:r w:rsidRPr="00AB284F">
        <w:rPr>
          <w:sz w:val="28"/>
          <w:szCs w:val="28"/>
          <w:lang w:eastAsia="ru-RU"/>
        </w:rPr>
        <w:t xml:space="preserve"> и служит для создания запасов воды в целях бесперебойного технического водоснабжения завода, ООО «Лада», ООО «УК и ТС». Система технического водоснабжения ОАО «ГМЗ» состоит из двух </w:t>
      </w:r>
      <w:proofErr w:type="spellStart"/>
      <w:r w:rsidRPr="00AB284F">
        <w:rPr>
          <w:sz w:val="28"/>
          <w:szCs w:val="28"/>
          <w:lang w:eastAsia="ru-RU"/>
        </w:rPr>
        <w:t>водонасосных</w:t>
      </w:r>
      <w:proofErr w:type="spellEnd"/>
      <w:r w:rsidRPr="00AB284F">
        <w:rPr>
          <w:sz w:val="28"/>
          <w:szCs w:val="28"/>
          <w:lang w:eastAsia="ru-RU"/>
        </w:rPr>
        <w:t xml:space="preserve"> станций № 1, № 2. </w:t>
      </w:r>
      <w:proofErr w:type="spellStart"/>
      <w:r w:rsidRPr="00AB284F">
        <w:rPr>
          <w:sz w:val="28"/>
          <w:szCs w:val="28"/>
          <w:lang w:eastAsia="ru-RU"/>
        </w:rPr>
        <w:t>Водонасосная</w:t>
      </w:r>
      <w:proofErr w:type="spellEnd"/>
      <w:r w:rsidRPr="00AB284F">
        <w:rPr>
          <w:sz w:val="28"/>
          <w:szCs w:val="28"/>
          <w:lang w:eastAsia="ru-RU"/>
        </w:rPr>
        <w:t xml:space="preserve"> станция № 1 является станцией первого подъёма и служит для забора воды из водохранилища и подпитки системы оборотного водоснабжения завода.</w:t>
      </w:r>
    </w:p>
    <w:p w14:paraId="057233D1" w14:textId="77777777" w:rsidR="00AB284F" w:rsidRPr="00AB284F" w:rsidRDefault="00AB284F" w:rsidP="00AB284F">
      <w:pPr>
        <w:widowControl w:val="0"/>
        <w:autoSpaceDE w:val="0"/>
        <w:autoSpaceDN w:val="0"/>
        <w:adjustRightInd w:val="0"/>
        <w:ind w:firstLine="709"/>
        <w:jc w:val="both"/>
        <w:rPr>
          <w:sz w:val="28"/>
          <w:szCs w:val="28"/>
          <w:lang w:eastAsia="ru-RU"/>
        </w:rPr>
      </w:pPr>
      <w:proofErr w:type="spellStart"/>
      <w:r w:rsidRPr="00AB284F">
        <w:rPr>
          <w:sz w:val="28"/>
          <w:szCs w:val="28"/>
          <w:lang w:eastAsia="ru-RU"/>
        </w:rPr>
        <w:t>Водонасосная</w:t>
      </w:r>
      <w:proofErr w:type="spellEnd"/>
      <w:r w:rsidRPr="00AB284F">
        <w:rPr>
          <w:sz w:val="28"/>
          <w:szCs w:val="28"/>
          <w:lang w:eastAsia="ru-RU"/>
        </w:rPr>
        <w:t xml:space="preserve"> станция № 2 является насосной чистого цикла системы непрерывного оборотного водоснабжения.  </w:t>
      </w:r>
    </w:p>
    <w:p w14:paraId="093A836A" w14:textId="77777777" w:rsidR="00AB284F" w:rsidRPr="00AB284F" w:rsidRDefault="00AB284F" w:rsidP="00AB284F">
      <w:pPr>
        <w:widowControl w:val="0"/>
        <w:autoSpaceDE w:val="0"/>
        <w:autoSpaceDN w:val="0"/>
        <w:adjustRightInd w:val="0"/>
        <w:ind w:firstLine="851"/>
        <w:jc w:val="both"/>
        <w:rPr>
          <w:sz w:val="28"/>
          <w:szCs w:val="28"/>
          <w:lang w:eastAsia="ru-RU"/>
        </w:rPr>
      </w:pPr>
      <w:r w:rsidRPr="00AB284F">
        <w:rPr>
          <w:sz w:val="28"/>
          <w:szCs w:val="28"/>
          <w:lang w:eastAsia="ru-RU"/>
        </w:rPr>
        <w:t>ОАО «ГМЗ» использует воду на технологические нужды для охлаждения металлургических агрегатов (печей) и на коммунально-бытовые нужды.</w:t>
      </w:r>
    </w:p>
    <w:p w14:paraId="24D02C9C" w14:textId="77777777" w:rsidR="00AB284F" w:rsidRPr="00AB284F" w:rsidRDefault="00AB284F" w:rsidP="00AB284F">
      <w:pPr>
        <w:widowControl w:val="0"/>
        <w:autoSpaceDE w:val="0"/>
        <w:autoSpaceDN w:val="0"/>
        <w:adjustRightInd w:val="0"/>
        <w:ind w:firstLine="709"/>
        <w:jc w:val="both"/>
        <w:rPr>
          <w:sz w:val="28"/>
          <w:szCs w:val="28"/>
          <w:lang w:eastAsia="ru-RU"/>
        </w:rPr>
      </w:pPr>
    </w:p>
    <w:p w14:paraId="614C31DD" w14:textId="77777777" w:rsidR="00AB284F" w:rsidRPr="00AB284F" w:rsidRDefault="00AB284F" w:rsidP="00AB284F">
      <w:pPr>
        <w:autoSpaceDN w:val="0"/>
        <w:jc w:val="center"/>
        <w:rPr>
          <w:b/>
          <w:sz w:val="32"/>
          <w:szCs w:val="32"/>
          <w:u w:val="single"/>
          <w:lang w:eastAsia="ru-RU"/>
        </w:rPr>
      </w:pPr>
      <w:r w:rsidRPr="00AB284F">
        <w:rPr>
          <w:b/>
          <w:sz w:val="32"/>
          <w:szCs w:val="32"/>
          <w:u w:val="single"/>
          <w:lang w:eastAsia="ru-RU"/>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4321D948" w14:textId="77777777" w:rsidR="00AB284F" w:rsidRPr="00AB284F" w:rsidRDefault="00AB284F" w:rsidP="00AB284F">
      <w:pPr>
        <w:autoSpaceDN w:val="0"/>
        <w:jc w:val="center"/>
        <w:rPr>
          <w:b/>
          <w:sz w:val="16"/>
          <w:szCs w:val="10"/>
          <w:u w:val="single"/>
          <w:lang w:eastAsia="ru-RU"/>
        </w:rPr>
      </w:pPr>
    </w:p>
    <w:p w14:paraId="04996B83" w14:textId="77777777" w:rsidR="00AB284F" w:rsidRPr="00AB284F" w:rsidRDefault="00AB284F" w:rsidP="00AB284F">
      <w:pPr>
        <w:autoSpaceDN w:val="0"/>
        <w:ind w:firstLine="567"/>
        <w:jc w:val="both"/>
        <w:rPr>
          <w:sz w:val="28"/>
          <w:szCs w:val="28"/>
          <w:lang w:eastAsia="ru-RU"/>
        </w:rPr>
      </w:pPr>
      <w:r w:rsidRPr="00AB284F">
        <w:rPr>
          <w:sz w:val="28"/>
          <w:szCs w:val="28"/>
          <w:lang w:eastAsia="ru-RU"/>
        </w:rPr>
        <w:t>Материалы организации по корректировке тарифов на 2020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прошиты, пронумерованы, заверены подписью руководителя и скреплены печатью предприятия.</w:t>
      </w:r>
    </w:p>
    <w:p w14:paraId="0CBE3797" w14:textId="77777777" w:rsidR="00AB284F" w:rsidRPr="00AB284F" w:rsidRDefault="00AB284F" w:rsidP="00AB284F">
      <w:pPr>
        <w:autoSpaceDN w:val="0"/>
        <w:jc w:val="center"/>
        <w:rPr>
          <w:b/>
          <w:sz w:val="32"/>
          <w:szCs w:val="32"/>
          <w:u w:val="single"/>
          <w:lang w:eastAsia="ru-RU"/>
        </w:rPr>
      </w:pPr>
    </w:p>
    <w:p w14:paraId="78675BC4" w14:textId="77777777" w:rsidR="00AB284F" w:rsidRPr="00AB284F" w:rsidRDefault="00AB284F" w:rsidP="00AB284F">
      <w:pPr>
        <w:autoSpaceDN w:val="0"/>
        <w:jc w:val="center"/>
        <w:rPr>
          <w:b/>
          <w:sz w:val="32"/>
          <w:szCs w:val="32"/>
          <w:u w:val="single"/>
          <w:lang w:eastAsia="ru-RU"/>
        </w:rPr>
      </w:pPr>
      <w:r w:rsidRPr="00AB284F">
        <w:rPr>
          <w:b/>
          <w:sz w:val="32"/>
          <w:szCs w:val="32"/>
          <w:u w:val="single"/>
          <w:lang w:eastAsia="ru-RU"/>
        </w:rPr>
        <w:t>Оценка достоверности данных, приведенных в предложениях об установлении тарифов</w:t>
      </w:r>
    </w:p>
    <w:p w14:paraId="30386C15" w14:textId="77777777" w:rsidR="00AB284F" w:rsidRPr="00AB284F" w:rsidRDefault="00AB284F" w:rsidP="00AB284F">
      <w:pPr>
        <w:autoSpaceDN w:val="0"/>
        <w:ind w:firstLine="567"/>
        <w:jc w:val="both"/>
        <w:rPr>
          <w:sz w:val="28"/>
          <w:szCs w:val="28"/>
          <w:lang w:eastAsia="ru-RU"/>
        </w:rPr>
      </w:pPr>
    </w:p>
    <w:p w14:paraId="7F974175" w14:textId="77777777" w:rsidR="00AB284F" w:rsidRPr="00AB284F" w:rsidRDefault="00AB284F" w:rsidP="00AB284F">
      <w:pPr>
        <w:autoSpaceDN w:val="0"/>
        <w:ind w:firstLine="567"/>
        <w:jc w:val="both"/>
        <w:rPr>
          <w:sz w:val="28"/>
          <w:szCs w:val="28"/>
          <w:lang w:eastAsia="ru-RU"/>
        </w:rPr>
      </w:pPr>
      <w:r w:rsidRPr="00AB284F">
        <w:rPr>
          <w:sz w:val="28"/>
          <w:szCs w:val="28"/>
          <w:lang w:eastAsia="ru-RU"/>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68B731EB" w14:textId="77777777" w:rsidR="00AB284F" w:rsidRPr="00AB284F" w:rsidRDefault="00AB284F" w:rsidP="00AB284F">
      <w:pPr>
        <w:autoSpaceDN w:val="0"/>
        <w:ind w:firstLine="567"/>
        <w:jc w:val="both"/>
        <w:rPr>
          <w:sz w:val="28"/>
          <w:szCs w:val="28"/>
          <w:lang w:eastAsia="ru-RU"/>
        </w:rPr>
      </w:pPr>
      <w:r w:rsidRPr="00AB284F">
        <w:rPr>
          <w:sz w:val="28"/>
          <w:szCs w:val="28"/>
          <w:lang w:eastAsia="ru-RU"/>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РЭК Кемеровской области виду деятельности на 2020 год.</w:t>
      </w:r>
    </w:p>
    <w:p w14:paraId="5702ED7F" w14:textId="77777777" w:rsidR="00AB284F" w:rsidRPr="00AB284F" w:rsidRDefault="00AB284F" w:rsidP="00AB284F">
      <w:pPr>
        <w:autoSpaceDN w:val="0"/>
        <w:ind w:firstLine="567"/>
        <w:jc w:val="both"/>
        <w:rPr>
          <w:sz w:val="28"/>
          <w:szCs w:val="28"/>
          <w:lang w:eastAsia="ru-RU"/>
        </w:rPr>
      </w:pPr>
      <w:r w:rsidRPr="00AB284F">
        <w:rPr>
          <w:sz w:val="28"/>
          <w:szCs w:val="28"/>
          <w:lang w:eastAsia="ru-RU"/>
        </w:rPr>
        <w:t xml:space="preserve">Экспертная оценка экономической обоснованности расходов на холодное водоснабжение, принимаемых для корректировки тарифов на 2020 год, производилась на основе анализа общих смет расходов в экономических элементах. </w:t>
      </w:r>
    </w:p>
    <w:p w14:paraId="265DF4E9" w14:textId="77777777" w:rsidR="00AB284F" w:rsidRPr="00AB284F" w:rsidRDefault="00AB284F" w:rsidP="00AB284F">
      <w:pPr>
        <w:widowControl w:val="0"/>
        <w:autoSpaceDE w:val="0"/>
        <w:autoSpaceDN w:val="0"/>
        <w:adjustRightInd w:val="0"/>
        <w:ind w:firstLine="709"/>
        <w:jc w:val="both"/>
        <w:rPr>
          <w:sz w:val="10"/>
          <w:szCs w:val="28"/>
          <w:highlight w:val="yellow"/>
          <w:lang w:eastAsia="ru-RU"/>
        </w:rPr>
      </w:pPr>
    </w:p>
    <w:p w14:paraId="50300958" w14:textId="77777777" w:rsidR="00AB284F" w:rsidRDefault="00AB284F" w:rsidP="00AB284F">
      <w:pPr>
        <w:autoSpaceDN w:val="0"/>
        <w:jc w:val="center"/>
        <w:rPr>
          <w:b/>
          <w:sz w:val="32"/>
          <w:szCs w:val="32"/>
          <w:u w:val="single"/>
          <w:lang w:eastAsia="ru-RU"/>
        </w:rPr>
        <w:sectPr w:rsidR="00AB284F" w:rsidSect="000D4FE2">
          <w:pgSz w:w="11906" w:h="16838"/>
          <w:pgMar w:top="567" w:right="567" w:bottom="1135" w:left="851" w:header="720" w:footer="720" w:gutter="0"/>
          <w:cols w:space="720"/>
          <w:docGrid w:linePitch="326"/>
        </w:sectPr>
      </w:pPr>
    </w:p>
    <w:p w14:paraId="7D8944F7" w14:textId="782F7889" w:rsidR="00AB284F" w:rsidRPr="00AB284F" w:rsidRDefault="00AB284F" w:rsidP="00AB284F">
      <w:pPr>
        <w:autoSpaceDN w:val="0"/>
        <w:jc w:val="center"/>
        <w:rPr>
          <w:b/>
          <w:sz w:val="32"/>
          <w:szCs w:val="32"/>
          <w:u w:val="single"/>
          <w:lang w:eastAsia="ru-RU"/>
        </w:rPr>
      </w:pPr>
      <w:r w:rsidRPr="00AB284F">
        <w:rPr>
          <w:b/>
          <w:sz w:val="32"/>
          <w:szCs w:val="32"/>
          <w:u w:val="single"/>
          <w:lang w:eastAsia="ru-RU"/>
        </w:rPr>
        <w:lastRenderedPageBreak/>
        <w:t>Оценка имущественного и финансового состояния организации</w:t>
      </w:r>
    </w:p>
    <w:p w14:paraId="1627AC06" w14:textId="77777777" w:rsidR="00AB284F" w:rsidRPr="00AB284F" w:rsidRDefault="00AB284F" w:rsidP="00AB284F">
      <w:pPr>
        <w:autoSpaceDN w:val="0"/>
        <w:jc w:val="center"/>
        <w:rPr>
          <w:b/>
          <w:sz w:val="20"/>
          <w:szCs w:val="20"/>
          <w:u w:val="single"/>
          <w:lang w:eastAsia="ru-RU"/>
        </w:rPr>
      </w:pPr>
    </w:p>
    <w:p w14:paraId="0AFF1210" w14:textId="77777777" w:rsidR="00AB284F" w:rsidRPr="00AB284F" w:rsidRDefault="00AB284F" w:rsidP="00AB284F">
      <w:pPr>
        <w:widowControl w:val="0"/>
        <w:autoSpaceDE w:val="0"/>
        <w:autoSpaceDN w:val="0"/>
        <w:adjustRightInd w:val="0"/>
        <w:ind w:firstLine="709"/>
        <w:jc w:val="both"/>
        <w:rPr>
          <w:sz w:val="28"/>
          <w:szCs w:val="28"/>
          <w:lang w:eastAsia="ru-RU"/>
        </w:rPr>
      </w:pPr>
      <w:r w:rsidRPr="00AB284F">
        <w:rPr>
          <w:sz w:val="28"/>
          <w:szCs w:val="28"/>
          <w:lang w:eastAsia="ru-RU"/>
        </w:rPr>
        <w:t xml:space="preserve">Организация является многоотраслевой. Оказание услуг холодного водоснабжения не является основным видом деятельности. </w:t>
      </w:r>
    </w:p>
    <w:p w14:paraId="7664A5E8" w14:textId="77777777" w:rsidR="00AB284F" w:rsidRPr="00AB284F" w:rsidRDefault="00AB284F" w:rsidP="00AB284F">
      <w:pPr>
        <w:widowControl w:val="0"/>
        <w:autoSpaceDE w:val="0"/>
        <w:autoSpaceDN w:val="0"/>
        <w:adjustRightInd w:val="0"/>
        <w:ind w:firstLine="709"/>
        <w:jc w:val="both"/>
        <w:rPr>
          <w:sz w:val="28"/>
          <w:szCs w:val="28"/>
          <w:lang w:eastAsia="ru-RU"/>
        </w:rPr>
      </w:pPr>
      <w:r w:rsidRPr="00AB284F">
        <w:rPr>
          <w:sz w:val="28"/>
          <w:szCs w:val="28"/>
          <w:lang w:eastAsia="ru-RU"/>
        </w:rPr>
        <w:t>В связи с тем, что регулируемые виды деятельности являются вспомогательными видами производства, то оценить финансовый результат по регулируемым видам деятельности на основе бухгалтерской (финансовой) отчетности за 2018 год не представляется возможным.</w:t>
      </w:r>
    </w:p>
    <w:p w14:paraId="0E3DBB08" w14:textId="1093301F" w:rsidR="00AB284F" w:rsidRPr="00AB284F" w:rsidRDefault="00AB284F" w:rsidP="00AB284F">
      <w:pPr>
        <w:widowControl w:val="0"/>
        <w:autoSpaceDE w:val="0"/>
        <w:autoSpaceDN w:val="0"/>
        <w:adjustRightInd w:val="0"/>
        <w:ind w:firstLine="709"/>
        <w:jc w:val="both"/>
        <w:rPr>
          <w:sz w:val="28"/>
          <w:szCs w:val="28"/>
          <w:lang w:eastAsia="ru-RU"/>
        </w:rPr>
      </w:pPr>
      <w:r w:rsidRPr="00AB284F">
        <w:rPr>
          <w:sz w:val="28"/>
          <w:szCs w:val="28"/>
          <w:lang w:eastAsia="ru-RU"/>
        </w:rPr>
        <w:t xml:space="preserve">Сумма выручки от реализации услуг холодного водоснабжения питьевой водой на потребительском рынке за 2018г. (по данным, предоставленным в формате шаблона </w:t>
      </w:r>
      <w:r w:rsidRPr="00AB284F">
        <w:rPr>
          <w:sz w:val="28"/>
          <w:szCs w:val="28"/>
          <w:lang w:val="en-US" w:eastAsia="ru-RU"/>
        </w:rPr>
        <w:t>CALC</w:t>
      </w:r>
      <w:r w:rsidRPr="00AB284F">
        <w:rPr>
          <w:sz w:val="28"/>
          <w:szCs w:val="28"/>
          <w:lang w:eastAsia="ru-RU"/>
        </w:rPr>
        <w:t>.</w:t>
      </w:r>
      <w:r w:rsidRPr="00AB284F">
        <w:rPr>
          <w:sz w:val="28"/>
          <w:szCs w:val="28"/>
          <w:lang w:val="en-US" w:eastAsia="ru-RU"/>
        </w:rPr>
        <w:t>TARIF</w:t>
      </w:r>
      <w:r w:rsidRPr="00AB284F">
        <w:rPr>
          <w:sz w:val="28"/>
          <w:szCs w:val="28"/>
          <w:lang w:eastAsia="ru-RU"/>
        </w:rPr>
        <w:t xml:space="preserve">.6.42) составила </w:t>
      </w:r>
      <w:r w:rsidRPr="00AB284F">
        <w:rPr>
          <w:b/>
          <w:i/>
          <w:sz w:val="28"/>
          <w:szCs w:val="28"/>
          <w:lang w:eastAsia="ru-RU"/>
        </w:rPr>
        <w:t>1383,03</w:t>
      </w:r>
      <w:r w:rsidRPr="00AB284F">
        <w:rPr>
          <w:sz w:val="28"/>
          <w:szCs w:val="28"/>
          <w:lang w:eastAsia="ru-RU"/>
        </w:rPr>
        <w:t xml:space="preserve"> тыс. руб. Расходы составили (данные, предоставленные в формате шаблона </w:t>
      </w:r>
      <w:r w:rsidRPr="00AB284F">
        <w:rPr>
          <w:sz w:val="28"/>
          <w:szCs w:val="28"/>
          <w:lang w:val="en-US" w:eastAsia="ru-RU"/>
        </w:rPr>
        <w:t>CALC</w:t>
      </w:r>
      <w:r w:rsidRPr="00AB284F">
        <w:rPr>
          <w:sz w:val="28"/>
          <w:szCs w:val="28"/>
          <w:lang w:eastAsia="ru-RU"/>
        </w:rPr>
        <w:t>.</w:t>
      </w:r>
      <w:r w:rsidRPr="00AB284F">
        <w:rPr>
          <w:sz w:val="28"/>
          <w:szCs w:val="28"/>
          <w:lang w:val="en-US" w:eastAsia="ru-RU"/>
        </w:rPr>
        <w:t>TARIF</w:t>
      </w:r>
      <w:r w:rsidRPr="00AB284F">
        <w:rPr>
          <w:sz w:val="28"/>
          <w:szCs w:val="28"/>
          <w:lang w:eastAsia="ru-RU"/>
        </w:rPr>
        <w:t xml:space="preserve">.6.42 и частично подтвержденные документами первичного бухгалтерского учета) </w:t>
      </w:r>
      <w:r w:rsidRPr="00AB284F">
        <w:rPr>
          <w:b/>
          <w:i/>
          <w:sz w:val="28"/>
          <w:szCs w:val="28"/>
          <w:lang w:eastAsia="ru-RU"/>
        </w:rPr>
        <w:t>2512,33</w:t>
      </w:r>
      <w:r w:rsidRPr="00AB284F">
        <w:rPr>
          <w:sz w:val="28"/>
          <w:szCs w:val="28"/>
          <w:lang w:eastAsia="ru-RU"/>
        </w:rPr>
        <w:t xml:space="preserve"> тыс. руб. Финансовый результат составил – (-</w:t>
      </w:r>
      <w:r w:rsidRPr="00AB284F">
        <w:rPr>
          <w:b/>
          <w:i/>
          <w:sz w:val="28"/>
          <w:szCs w:val="28"/>
          <w:lang w:eastAsia="ru-RU"/>
        </w:rPr>
        <w:t>1129,30</w:t>
      </w:r>
      <w:r w:rsidRPr="00AB284F">
        <w:rPr>
          <w:sz w:val="28"/>
          <w:szCs w:val="28"/>
          <w:lang w:eastAsia="ru-RU"/>
        </w:rPr>
        <w:t xml:space="preserve">) тыс. руб. </w:t>
      </w:r>
    </w:p>
    <w:p w14:paraId="713CDE39" w14:textId="77777777" w:rsidR="00AB284F" w:rsidRPr="00AB284F" w:rsidRDefault="00AB284F" w:rsidP="00AB284F">
      <w:pPr>
        <w:widowControl w:val="0"/>
        <w:autoSpaceDE w:val="0"/>
        <w:autoSpaceDN w:val="0"/>
        <w:adjustRightInd w:val="0"/>
        <w:ind w:firstLine="709"/>
        <w:jc w:val="both"/>
        <w:rPr>
          <w:sz w:val="28"/>
          <w:szCs w:val="28"/>
          <w:lang w:eastAsia="ru-RU"/>
        </w:rPr>
      </w:pPr>
      <w:r w:rsidRPr="00AB284F">
        <w:rPr>
          <w:sz w:val="28"/>
          <w:szCs w:val="28"/>
          <w:lang w:eastAsia="ru-RU"/>
        </w:rPr>
        <w:t xml:space="preserve">Сумма выручки от реализации услуг холодного водоснабжения технической водой на потребительском рынке за 2018г. (по данным, предоставленным в формате шаблона </w:t>
      </w:r>
      <w:r w:rsidRPr="00AB284F">
        <w:rPr>
          <w:sz w:val="28"/>
          <w:szCs w:val="28"/>
          <w:lang w:val="en-US" w:eastAsia="ru-RU"/>
        </w:rPr>
        <w:t>CALC</w:t>
      </w:r>
      <w:r w:rsidRPr="00AB284F">
        <w:rPr>
          <w:sz w:val="28"/>
          <w:szCs w:val="28"/>
          <w:lang w:eastAsia="ru-RU"/>
        </w:rPr>
        <w:t>.</w:t>
      </w:r>
      <w:r w:rsidRPr="00AB284F">
        <w:rPr>
          <w:sz w:val="28"/>
          <w:szCs w:val="28"/>
          <w:lang w:val="en-US" w:eastAsia="ru-RU"/>
        </w:rPr>
        <w:t>TARIF</w:t>
      </w:r>
      <w:r w:rsidRPr="00AB284F">
        <w:rPr>
          <w:sz w:val="28"/>
          <w:szCs w:val="28"/>
          <w:lang w:eastAsia="ru-RU"/>
        </w:rPr>
        <w:t xml:space="preserve">.6.42) составила </w:t>
      </w:r>
      <w:r w:rsidRPr="00AB284F">
        <w:rPr>
          <w:b/>
          <w:i/>
          <w:sz w:val="28"/>
          <w:szCs w:val="28"/>
          <w:lang w:eastAsia="ru-RU"/>
        </w:rPr>
        <w:t>15480,61</w:t>
      </w:r>
      <w:r w:rsidRPr="00AB284F">
        <w:rPr>
          <w:sz w:val="28"/>
          <w:szCs w:val="28"/>
          <w:lang w:eastAsia="ru-RU"/>
        </w:rPr>
        <w:t xml:space="preserve"> тыс. руб. Расходы составили (данные, предоставленные в формате шаблона </w:t>
      </w:r>
      <w:r w:rsidRPr="00AB284F">
        <w:rPr>
          <w:sz w:val="28"/>
          <w:szCs w:val="28"/>
          <w:lang w:val="en-US" w:eastAsia="ru-RU"/>
        </w:rPr>
        <w:t>CALC</w:t>
      </w:r>
      <w:r w:rsidRPr="00AB284F">
        <w:rPr>
          <w:sz w:val="28"/>
          <w:szCs w:val="28"/>
          <w:lang w:eastAsia="ru-RU"/>
        </w:rPr>
        <w:t>.</w:t>
      </w:r>
      <w:r w:rsidRPr="00AB284F">
        <w:rPr>
          <w:sz w:val="28"/>
          <w:szCs w:val="28"/>
          <w:lang w:val="en-US" w:eastAsia="ru-RU"/>
        </w:rPr>
        <w:t>TARIF</w:t>
      </w:r>
      <w:r w:rsidRPr="00AB284F">
        <w:rPr>
          <w:sz w:val="28"/>
          <w:szCs w:val="28"/>
          <w:lang w:eastAsia="ru-RU"/>
        </w:rPr>
        <w:t xml:space="preserve">.6.42 и частично подтвержденные документами первичного бухгалтерского учета) </w:t>
      </w:r>
      <w:r w:rsidRPr="00AB284F">
        <w:rPr>
          <w:b/>
          <w:i/>
          <w:sz w:val="28"/>
          <w:szCs w:val="28"/>
          <w:lang w:eastAsia="ru-RU"/>
        </w:rPr>
        <w:t>20558,19</w:t>
      </w:r>
      <w:r w:rsidRPr="00AB284F">
        <w:rPr>
          <w:sz w:val="28"/>
          <w:szCs w:val="28"/>
          <w:lang w:eastAsia="ru-RU"/>
        </w:rPr>
        <w:t xml:space="preserve"> тыс. руб. Финансовый результат составил по водоотведению – (-</w:t>
      </w:r>
      <w:r w:rsidRPr="00AB284F">
        <w:rPr>
          <w:b/>
          <w:i/>
          <w:sz w:val="28"/>
          <w:szCs w:val="28"/>
          <w:lang w:eastAsia="ru-RU"/>
        </w:rPr>
        <w:t>5077,58</w:t>
      </w:r>
      <w:r w:rsidRPr="00AB284F">
        <w:rPr>
          <w:sz w:val="28"/>
          <w:szCs w:val="28"/>
          <w:lang w:eastAsia="ru-RU"/>
        </w:rPr>
        <w:t xml:space="preserve">) тыс. руб. </w:t>
      </w:r>
    </w:p>
    <w:p w14:paraId="47261303" w14:textId="77777777" w:rsidR="00AB284F" w:rsidRPr="00AB284F" w:rsidRDefault="00AB284F" w:rsidP="00AB284F">
      <w:pPr>
        <w:widowControl w:val="0"/>
        <w:autoSpaceDE w:val="0"/>
        <w:autoSpaceDN w:val="0"/>
        <w:adjustRightInd w:val="0"/>
        <w:ind w:firstLine="709"/>
        <w:jc w:val="both"/>
        <w:rPr>
          <w:sz w:val="28"/>
          <w:szCs w:val="28"/>
          <w:lang w:eastAsia="ru-RU"/>
        </w:rPr>
      </w:pPr>
      <w:r w:rsidRPr="00AB284F">
        <w:rPr>
          <w:sz w:val="28"/>
          <w:szCs w:val="28"/>
          <w:lang w:eastAsia="ru-RU"/>
        </w:rPr>
        <w:t>Организация использует общую систему налогообложения.</w:t>
      </w:r>
    </w:p>
    <w:p w14:paraId="1AB43FEC" w14:textId="77777777" w:rsidR="00AB284F" w:rsidRPr="00AB284F" w:rsidRDefault="00AB284F" w:rsidP="00AB284F">
      <w:pPr>
        <w:widowControl w:val="0"/>
        <w:autoSpaceDE w:val="0"/>
        <w:autoSpaceDN w:val="0"/>
        <w:adjustRightInd w:val="0"/>
        <w:ind w:firstLine="709"/>
        <w:jc w:val="both"/>
        <w:rPr>
          <w:color w:val="FF0000"/>
          <w:sz w:val="4"/>
          <w:szCs w:val="28"/>
          <w:highlight w:val="yellow"/>
          <w:lang w:eastAsia="ru-RU"/>
        </w:rPr>
      </w:pPr>
    </w:p>
    <w:p w14:paraId="1004EE72" w14:textId="77777777" w:rsidR="00AB284F" w:rsidRPr="00AB284F" w:rsidRDefault="00AB284F" w:rsidP="00AB284F">
      <w:pPr>
        <w:autoSpaceDN w:val="0"/>
        <w:jc w:val="center"/>
        <w:rPr>
          <w:b/>
          <w:sz w:val="20"/>
          <w:szCs w:val="20"/>
          <w:u w:val="single"/>
          <w:lang w:eastAsia="ru-RU"/>
        </w:rPr>
      </w:pPr>
    </w:p>
    <w:p w14:paraId="283C3740" w14:textId="77777777" w:rsidR="00AB284F" w:rsidRPr="00AB284F" w:rsidRDefault="00AB284F" w:rsidP="00AB284F">
      <w:pPr>
        <w:autoSpaceDN w:val="0"/>
        <w:jc w:val="center"/>
        <w:rPr>
          <w:b/>
          <w:sz w:val="32"/>
          <w:szCs w:val="32"/>
          <w:u w:val="single"/>
          <w:lang w:eastAsia="ru-RU"/>
        </w:rPr>
      </w:pPr>
      <w:r w:rsidRPr="00AB284F">
        <w:rPr>
          <w:b/>
          <w:sz w:val="32"/>
          <w:szCs w:val="32"/>
          <w:u w:val="single"/>
          <w:lang w:eastAsia="ru-RU"/>
        </w:rPr>
        <w:t xml:space="preserve"> Корректировка необходимой валовой выручки</w:t>
      </w:r>
    </w:p>
    <w:p w14:paraId="29204FB1" w14:textId="77777777" w:rsidR="00AB284F" w:rsidRPr="00AB284F" w:rsidRDefault="00AB284F" w:rsidP="00AB284F">
      <w:pPr>
        <w:autoSpaceDN w:val="0"/>
        <w:jc w:val="center"/>
        <w:rPr>
          <w:b/>
          <w:sz w:val="32"/>
          <w:szCs w:val="32"/>
          <w:u w:val="single"/>
          <w:lang w:eastAsia="ru-RU"/>
        </w:rPr>
      </w:pPr>
      <w:r w:rsidRPr="00AB284F">
        <w:rPr>
          <w:b/>
          <w:sz w:val="32"/>
          <w:szCs w:val="32"/>
          <w:u w:val="single"/>
          <w:lang w:eastAsia="ru-RU"/>
        </w:rPr>
        <w:t>и установленных тарифов на 2020 год</w:t>
      </w:r>
    </w:p>
    <w:p w14:paraId="579E110A" w14:textId="77777777" w:rsidR="00AB284F" w:rsidRPr="00AB284F" w:rsidRDefault="00AB284F" w:rsidP="00AB284F">
      <w:pPr>
        <w:widowControl w:val="0"/>
        <w:tabs>
          <w:tab w:val="left" w:pos="284"/>
        </w:tabs>
        <w:autoSpaceDE w:val="0"/>
        <w:autoSpaceDN w:val="0"/>
        <w:adjustRightInd w:val="0"/>
        <w:ind w:firstLine="567"/>
        <w:jc w:val="both"/>
        <w:rPr>
          <w:sz w:val="4"/>
          <w:szCs w:val="28"/>
          <w:lang w:eastAsia="ru-RU"/>
        </w:rPr>
      </w:pPr>
    </w:p>
    <w:p w14:paraId="6600A15E" w14:textId="77777777" w:rsidR="00AB284F" w:rsidRPr="00AB284F" w:rsidRDefault="00AB284F" w:rsidP="00AB284F">
      <w:pPr>
        <w:widowControl w:val="0"/>
        <w:tabs>
          <w:tab w:val="left" w:pos="284"/>
        </w:tabs>
        <w:autoSpaceDE w:val="0"/>
        <w:autoSpaceDN w:val="0"/>
        <w:adjustRightInd w:val="0"/>
        <w:ind w:firstLine="567"/>
        <w:jc w:val="both"/>
        <w:rPr>
          <w:bCs/>
          <w:kern w:val="32"/>
          <w:sz w:val="28"/>
          <w:szCs w:val="28"/>
          <w:lang w:eastAsia="ru-RU"/>
        </w:rPr>
      </w:pPr>
      <w:r w:rsidRPr="00AB284F">
        <w:rPr>
          <w:sz w:val="28"/>
          <w:szCs w:val="28"/>
          <w:lang w:eastAsia="ru-RU"/>
        </w:rPr>
        <w:t>Постановлением региональной энергетической комиссии от 16.10.2018   № 259 О</w:t>
      </w:r>
      <w:r w:rsidRPr="00AB284F">
        <w:rPr>
          <w:color w:val="000000"/>
          <w:sz w:val="28"/>
          <w:szCs w:val="28"/>
          <w:lang w:eastAsia="ru-RU"/>
        </w:rPr>
        <w:t>АО «</w:t>
      </w:r>
      <w:proofErr w:type="spellStart"/>
      <w:r w:rsidRPr="00AB284F">
        <w:rPr>
          <w:color w:val="000000"/>
          <w:sz w:val="28"/>
          <w:szCs w:val="28"/>
          <w:lang w:eastAsia="ru-RU"/>
        </w:rPr>
        <w:t>Гурьевский</w:t>
      </w:r>
      <w:proofErr w:type="spellEnd"/>
      <w:r w:rsidRPr="00AB284F">
        <w:rPr>
          <w:color w:val="000000"/>
          <w:sz w:val="28"/>
          <w:szCs w:val="28"/>
          <w:lang w:eastAsia="ru-RU"/>
        </w:rPr>
        <w:t xml:space="preserve"> металлургический завод» (</w:t>
      </w:r>
      <w:proofErr w:type="spellStart"/>
      <w:r w:rsidRPr="00AB284F">
        <w:rPr>
          <w:color w:val="000000"/>
          <w:sz w:val="28"/>
          <w:szCs w:val="28"/>
          <w:lang w:eastAsia="ru-RU"/>
        </w:rPr>
        <w:t>Гурьевский</w:t>
      </w:r>
      <w:proofErr w:type="spellEnd"/>
      <w:r w:rsidRPr="00AB284F">
        <w:rPr>
          <w:color w:val="000000"/>
          <w:sz w:val="28"/>
          <w:szCs w:val="28"/>
          <w:lang w:eastAsia="ru-RU"/>
        </w:rPr>
        <w:t xml:space="preserve"> муниципальный район)</w:t>
      </w:r>
      <w:r w:rsidRPr="00AB284F">
        <w:rPr>
          <w:bCs/>
          <w:kern w:val="32"/>
          <w:sz w:val="28"/>
          <w:szCs w:val="28"/>
          <w:lang w:eastAsia="ru-RU"/>
        </w:rPr>
        <w:t xml:space="preserve"> </w:t>
      </w:r>
      <w:r w:rsidRPr="00AB284F">
        <w:rPr>
          <w:sz w:val="28"/>
          <w:szCs w:val="28"/>
          <w:lang w:eastAsia="ru-RU"/>
        </w:rPr>
        <w:t>установлены</w:t>
      </w:r>
      <w:r w:rsidRPr="00AB284F">
        <w:rPr>
          <w:bCs/>
          <w:kern w:val="32"/>
          <w:sz w:val="28"/>
          <w:szCs w:val="28"/>
          <w:lang w:eastAsia="ru-RU"/>
        </w:rPr>
        <w:t xml:space="preserve"> долгосрочные параметры регулирования тарифов</w:t>
      </w:r>
      <w:r w:rsidRPr="00AB284F">
        <w:rPr>
          <w:sz w:val="28"/>
          <w:szCs w:val="28"/>
          <w:lang w:eastAsia="ru-RU"/>
        </w:rPr>
        <w:t xml:space="preserve"> </w:t>
      </w:r>
      <w:r w:rsidRPr="00AB284F">
        <w:rPr>
          <w:bCs/>
          <w:kern w:val="32"/>
          <w:sz w:val="28"/>
          <w:szCs w:val="28"/>
          <w:lang w:eastAsia="ru-RU"/>
        </w:rPr>
        <w:t>на питьевую воду, техническую воду на период с 01.01.2019 по 31.12.2023.</w:t>
      </w:r>
    </w:p>
    <w:p w14:paraId="413B9333" w14:textId="77777777" w:rsidR="00AB284F" w:rsidRPr="00AB284F" w:rsidRDefault="00AB284F" w:rsidP="00AB284F">
      <w:pPr>
        <w:widowControl w:val="0"/>
        <w:tabs>
          <w:tab w:val="left" w:pos="284"/>
        </w:tabs>
        <w:autoSpaceDE w:val="0"/>
        <w:autoSpaceDN w:val="0"/>
        <w:adjustRightInd w:val="0"/>
        <w:ind w:firstLine="567"/>
        <w:jc w:val="both"/>
        <w:rPr>
          <w:sz w:val="28"/>
          <w:szCs w:val="28"/>
          <w:lang w:eastAsia="ru-RU"/>
        </w:rPr>
      </w:pPr>
      <w:r w:rsidRPr="00AB284F">
        <w:rPr>
          <w:sz w:val="28"/>
          <w:szCs w:val="28"/>
          <w:lang w:eastAsia="ru-RU"/>
        </w:rPr>
        <w:t>Постановлением региональной энергетической комиссии от 16.10.2018   № 260 О</w:t>
      </w:r>
      <w:r w:rsidRPr="00AB284F">
        <w:rPr>
          <w:color w:val="000000"/>
          <w:sz w:val="28"/>
          <w:szCs w:val="28"/>
          <w:lang w:eastAsia="ru-RU"/>
        </w:rPr>
        <w:t>АО «</w:t>
      </w:r>
      <w:proofErr w:type="spellStart"/>
      <w:r w:rsidRPr="00AB284F">
        <w:rPr>
          <w:color w:val="000000"/>
          <w:sz w:val="28"/>
          <w:szCs w:val="28"/>
          <w:lang w:eastAsia="ru-RU"/>
        </w:rPr>
        <w:t>Гурьевский</w:t>
      </w:r>
      <w:proofErr w:type="spellEnd"/>
      <w:r w:rsidRPr="00AB284F">
        <w:rPr>
          <w:color w:val="000000"/>
          <w:sz w:val="28"/>
          <w:szCs w:val="28"/>
          <w:lang w:eastAsia="ru-RU"/>
        </w:rPr>
        <w:t xml:space="preserve"> металлургический завод» (</w:t>
      </w:r>
      <w:proofErr w:type="spellStart"/>
      <w:r w:rsidRPr="00AB284F">
        <w:rPr>
          <w:color w:val="000000"/>
          <w:sz w:val="28"/>
          <w:szCs w:val="28"/>
          <w:lang w:eastAsia="ru-RU"/>
        </w:rPr>
        <w:t>Гурьевский</w:t>
      </w:r>
      <w:proofErr w:type="spellEnd"/>
      <w:r w:rsidRPr="00AB284F">
        <w:rPr>
          <w:color w:val="000000"/>
          <w:sz w:val="28"/>
          <w:szCs w:val="28"/>
          <w:lang w:eastAsia="ru-RU"/>
        </w:rPr>
        <w:t xml:space="preserve"> муниципальный район)</w:t>
      </w:r>
      <w:r w:rsidRPr="00AB284F">
        <w:rPr>
          <w:sz w:val="28"/>
          <w:szCs w:val="28"/>
          <w:lang w:eastAsia="ru-RU"/>
        </w:rPr>
        <w:t>:</w:t>
      </w:r>
    </w:p>
    <w:p w14:paraId="258AF5A1" w14:textId="77777777" w:rsidR="00AB284F" w:rsidRPr="00AB284F" w:rsidRDefault="00AB284F" w:rsidP="00AB284F">
      <w:pPr>
        <w:widowControl w:val="0"/>
        <w:tabs>
          <w:tab w:val="left" w:pos="284"/>
        </w:tabs>
        <w:autoSpaceDE w:val="0"/>
        <w:autoSpaceDN w:val="0"/>
        <w:adjustRightInd w:val="0"/>
        <w:ind w:firstLine="567"/>
        <w:jc w:val="both"/>
        <w:rPr>
          <w:sz w:val="28"/>
          <w:szCs w:val="28"/>
          <w:lang w:eastAsia="ru-RU"/>
        </w:rPr>
      </w:pPr>
      <w:r w:rsidRPr="00AB284F">
        <w:rPr>
          <w:sz w:val="28"/>
          <w:szCs w:val="28"/>
          <w:lang w:eastAsia="ru-RU"/>
        </w:rPr>
        <w:t>утверждена производственная программа в сфере холодного водоснабжения питьевой водой, технической водой;</w:t>
      </w:r>
    </w:p>
    <w:p w14:paraId="5EFDDCC1" w14:textId="77777777" w:rsidR="00AB284F" w:rsidRPr="00AB284F" w:rsidRDefault="00AB284F" w:rsidP="00AB284F">
      <w:pPr>
        <w:widowControl w:val="0"/>
        <w:tabs>
          <w:tab w:val="left" w:pos="284"/>
        </w:tabs>
        <w:autoSpaceDE w:val="0"/>
        <w:autoSpaceDN w:val="0"/>
        <w:adjustRightInd w:val="0"/>
        <w:ind w:firstLine="567"/>
        <w:jc w:val="both"/>
        <w:rPr>
          <w:sz w:val="28"/>
          <w:szCs w:val="28"/>
          <w:lang w:eastAsia="ru-RU"/>
        </w:rPr>
      </w:pPr>
      <w:r w:rsidRPr="00AB284F">
        <w:rPr>
          <w:sz w:val="28"/>
          <w:szCs w:val="28"/>
          <w:lang w:eastAsia="ru-RU"/>
        </w:rPr>
        <w:t xml:space="preserve">установлены </w:t>
      </w:r>
      <w:proofErr w:type="spellStart"/>
      <w:r w:rsidRPr="00AB284F">
        <w:rPr>
          <w:sz w:val="28"/>
          <w:szCs w:val="28"/>
          <w:lang w:eastAsia="ru-RU"/>
        </w:rPr>
        <w:t>одноставочные</w:t>
      </w:r>
      <w:proofErr w:type="spellEnd"/>
      <w:r w:rsidRPr="00AB284F">
        <w:rPr>
          <w:sz w:val="28"/>
          <w:szCs w:val="28"/>
          <w:lang w:eastAsia="ru-RU"/>
        </w:rPr>
        <w:t xml:space="preserve"> тарифы на питьевую воду, техническую воду, с применением метода индексации. </w:t>
      </w:r>
    </w:p>
    <w:p w14:paraId="4C0ACBF4" w14:textId="77777777" w:rsidR="00AB284F" w:rsidRPr="00AB284F" w:rsidRDefault="00AB284F" w:rsidP="00AB284F">
      <w:pPr>
        <w:widowControl w:val="0"/>
        <w:tabs>
          <w:tab w:val="left" w:pos="284"/>
        </w:tabs>
        <w:autoSpaceDE w:val="0"/>
        <w:autoSpaceDN w:val="0"/>
        <w:adjustRightInd w:val="0"/>
        <w:ind w:firstLine="567"/>
        <w:jc w:val="both"/>
        <w:rPr>
          <w:sz w:val="28"/>
          <w:szCs w:val="28"/>
          <w:lang w:eastAsia="ru-RU"/>
        </w:rPr>
      </w:pPr>
    </w:p>
    <w:p w14:paraId="553F226F" w14:textId="77777777" w:rsidR="00AB284F" w:rsidRPr="00AB284F" w:rsidRDefault="00AB284F" w:rsidP="00AB284F">
      <w:pPr>
        <w:widowControl w:val="0"/>
        <w:tabs>
          <w:tab w:val="left" w:pos="284"/>
        </w:tabs>
        <w:autoSpaceDE w:val="0"/>
        <w:autoSpaceDN w:val="0"/>
        <w:adjustRightInd w:val="0"/>
        <w:ind w:firstLine="567"/>
        <w:jc w:val="both"/>
        <w:rPr>
          <w:sz w:val="28"/>
          <w:szCs w:val="28"/>
          <w:lang w:eastAsia="ru-RU"/>
        </w:rPr>
      </w:pPr>
      <w:r w:rsidRPr="00AB284F">
        <w:rPr>
          <w:sz w:val="28"/>
          <w:szCs w:val="28"/>
          <w:lang w:eastAsia="ru-RU"/>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AB284F">
        <w:rPr>
          <w:sz w:val="28"/>
          <w:szCs w:val="28"/>
          <w:lang w:eastAsia="ru-RU"/>
        </w:rPr>
        <w:softHyphen/>
        <w:t xml:space="preserve">величина нормативной прибыли может быть изменена в случае утверждения в установленном порядке новой </w:t>
      </w:r>
      <w:r w:rsidRPr="00AB284F">
        <w:rPr>
          <w:sz w:val="28"/>
          <w:szCs w:val="28"/>
          <w:lang w:eastAsia="ru-RU"/>
        </w:rPr>
        <w:lastRenderedPageBreak/>
        <w:t>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7218F182" w14:textId="77777777" w:rsidR="00AB284F" w:rsidRPr="00AB284F" w:rsidRDefault="00AB284F" w:rsidP="00AB284F">
      <w:pPr>
        <w:widowControl w:val="0"/>
        <w:tabs>
          <w:tab w:val="left" w:pos="284"/>
        </w:tabs>
        <w:autoSpaceDE w:val="0"/>
        <w:autoSpaceDN w:val="0"/>
        <w:adjustRightInd w:val="0"/>
        <w:ind w:firstLine="567"/>
        <w:jc w:val="both"/>
        <w:rPr>
          <w:sz w:val="28"/>
          <w:szCs w:val="28"/>
          <w:lang w:eastAsia="ru-RU"/>
        </w:rPr>
      </w:pPr>
      <w:r w:rsidRPr="00AB284F">
        <w:rPr>
          <w:sz w:val="28"/>
          <w:szCs w:val="28"/>
          <w:lang w:eastAsia="ru-RU"/>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(удельный расход электрической энергии).  </w:t>
      </w:r>
    </w:p>
    <w:p w14:paraId="41F60BBA" w14:textId="77777777" w:rsidR="00AB284F" w:rsidRPr="00AB284F" w:rsidRDefault="00AB284F" w:rsidP="00AB284F">
      <w:pPr>
        <w:widowControl w:val="0"/>
        <w:tabs>
          <w:tab w:val="left" w:pos="284"/>
        </w:tabs>
        <w:autoSpaceDE w:val="0"/>
        <w:autoSpaceDN w:val="0"/>
        <w:adjustRightInd w:val="0"/>
        <w:ind w:firstLine="567"/>
        <w:jc w:val="both"/>
        <w:rPr>
          <w:color w:val="FF0000"/>
          <w:sz w:val="28"/>
          <w:szCs w:val="28"/>
          <w:lang w:eastAsia="ru-RU"/>
        </w:rPr>
      </w:pPr>
    </w:p>
    <w:p w14:paraId="172CB005" w14:textId="77777777" w:rsidR="00AB284F" w:rsidRPr="00AB284F" w:rsidRDefault="00AB284F" w:rsidP="00AB284F">
      <w:pPr>
        <w:widowControl w:val="0"/>
        <w:autoSpaceDE w:val="0"/>
        <w:autoSpaceDN w:val="0"/>
        <w:adjustRightInd w:val="0"/>
        <w:jc w:val="center"/>
        <w:rPr>
          <w:b/>
          <w:sz w:val="28"/>
          <w:szCs w:val="28"/>
          <w:lang w:eastAsia="ru-RU"/>
        </w:rPr>
      </w:pPr>
      <w:r w:rsidRPr="00AB284F">
        <w:rPr>
          <w:b/>
          <w:sz w:val="28"/>
          <w:szCs w:val="28"/>
          <w:lang w:eastAsia="ru-RU"/>
        </w:rPr>
        <w:t>Долгосрочные параметры</w:t>
      </w:r>
    </w:p>
    <w:p w14:paraId="2869744D" w14:textId="77777777" w:rsidR="00AB284F" w:rsidRPr="00AB284F" w:rsidRDefault="00AB284F" w:rsidP="00AB284F">
      <w:pPr>
        <w:widowControl w:val="0"/>
        <w:autoSpaceDE w:val="0"/>
        <w:autoSpaceDN w:val="0"/>
        <w:adjustRightInd w:val="0"/>
        <w:jc w:val="center"/>
        <w:rPr>
          <w:b/>
          <w:sz w:val="28"/>
          <w:szCs w:val="28"/>
          <w:lang w:eastAsia="ru-RU"/>
        </w:rPr>
      </w:pPr>
      <w:r w:rsidRPr="00AB284F">
        <w:rPr>
          <w:b/>
          <w:sz w:val="28"/>
          <w:szCs w:val="28"/>
          <w:lang w:eastAsia="ru-RU"/>
        </w:rPr>
        <w:t xml:space="preserve"> регулирования тарифов на питьевую воду, водоотведение </w:t>
      </w:r>
    </w:p>
    <w:p w14:paraId="709F888F" w14:textId="77777777" w:rsidR="00AB284F" w:rsidRPr="00AB284F" w:rsidRDefault="00AB284F" w:rsidP="00AB284F">
      <w:pPr>
        <w:widowControl w:val="0"/>
        <w:autoSpaceDE w:val="0"/>
        <w:autoSpaceDN w:val="0"/>
        <w:adjustRightInd w:val="0"/>
        <w:jc w:val="center"/>
        <w:rPr>
          <w:b/>
          <w:sz w:val="28"/>
          <w:szCs w:val="28"/>
          <w:lang w:eastAsia="ru-RU"/>
        </w:rPr>
      </w:pPr>
      <w:r w:rsidRPr="00AB284F">
        <w:rPr>
          <w:b/>
          <w:sz w:val="28"/>
          <w:szCs w:val="28"/>
          <w:lang w:eastAsia="ru-RU"/>
        </w:rPr>
        <w:t>ОАО «</w:t>
      </w:r>
      <w:proofErr w:type="spellStart"/>
      <w:r w:rsidRPr="00AB284F">
        <w:rPr>
          <w:b/>
          <w:sz w:val="28"/>
          <w:szCs w:val="28"/>
          <w:lang w:eastAsia="ru-RU"/>
        </w:rPr>
        <w:t>Гурьевский</w:t>
      </w:r>
      <w:proofErr w:type="spellEnd"/>
      <w:r w:rsidRPr="00AB284F">
        <w:rPr>
          <w:b/>
          <w:sz w:val="28"/>
          <w:szCs w:val="28"/>
          <w:lang w:eastAsia="ru-RU"/>
        </w:rPr>
        <w:t xml:space="preserve"> металлургический завод» (</w:t>
      </w:r>
      <w:proofErr w:type="spellStart"/>
      <w:r w:rsidRPr="00AB284F">
        <w:rPr>
          <w:b/>
          <w:sz w:val="28"/>
          <w:szCs w:val="28"/>
          <w:lang w:eastAsia="ru-RU"/>
        </w:rPr>
        <w:t>Гурьевс</w:t>
      </w:r>
      <w:r w:rsidRPr="00AB284F">
        <w:rPr>
          <w:b/>
          <w:bCs/>
          <w:kern w:val="32"/>
          <w:sz w:val="28"/>
          <w:szCs w:val="28"/>
          <w:lang w:eastAsia="ru-RU"/>
        </w:rPr>
        <w:t>кий</w:t>
      </w:r>
      <w:proofErr w:type="spellEnd"/>
      <w:r w:rsidRPr="00AB284F">
        <w:rPr>
          <w:b/>
          <w:bCs/>
          <w:kern w:val="32"/>
          <w:sz w:val="28"/>
          <w:szCs w:val="28"/>
          <w:lang w:eastAsia="ru-RU"/>
        </w:rPr>
        <w:t xml:space="preserve"> муниципальный район) </w:t>
      </w:r>
      <w:r w:rsidRPr="00AB284F">
        <w:rPr>
          <w:b/>
          <w:sz w:val="28"/>
          <w:szCs w:val="28"/>
          <w:lang w:eastAsia="ru-RU"/>
        </w:rPr>
        <w:t>на период с 01.01.2019 по 31.12.2023</w:t>
      </w:r>
    </w:p>
    <w:tbl>
      <w:tblPr>
        <w:tblStyle w:val="200"/>
        <w:tblW w:w="11057" w:type="dxa"/>
        <w:jc w:val="center"/>
        <w:tblLayout w:type="fixed"/>
        <w:tblLook w:val="04A0" w:firstRow="1" w:lastRow="0" w:firstColumn="1" w:lastColumn="0" w:noHBand="0" w:noVBand="1"/>
      </w:tblPr>
      <w:tblGrid>
        <w:gridCol w:w="567"/>
        <w:gridCol w:w="1843"/>
        <w:gridCol w:w="851"/>
        <w:gridCol w:w="1843"/>
        <w:gridCol w:w="1842"/>
        <w:gridCol w:w="1701"/>
        <w:gridCol w:w="1134"/>
        <w:gridCol w:w="1276"/>
      </w:tblGrid>
      <w:tr w:rsidR="00AB284F" w:rsidRPr="00AB284F" w14:paraId="3B33F86B" w14:textId="77777777" w:rsidTr="00AB284F">
        <w:trPr>
          <w:trHeight w:val="922"/>
          <w:jc w:val="center"/>
        </w:trPr>
        <w:tc>
          <w:tcPr>
            <w:tcW w:w="567" w:type="dxa"/>
            <w:vMerge w:val="restart"/>
            <w:vAlign w:val="center"/>
          </w:tcPr>
          <w:p w14:paraId="3346C6F1" w14:textId="77777777" w:rsidR="00AB284F" w:rsidRPr="00AB284F" w:rsidRDefault="00AB284F" w:rsidP="00AB284F">
            <w:pPr>
              <w:widowControl w:val="0"/>
              <w:tabs>
                <w:tab w:val="left" w:pos="0"/>
              </w:tabs>
              <w:autoSpaceDE w:val="0"/>
              <w:autoSpaceDN w:val="0"/>
              <w:adjustRightInd w:val="0"/>
              <w:jc w:val="center"/>
            </w:pPr>
            <w:r w:rsidRPr="00AB284F">
              <w:t>№ п/п</w:t>
            </w:r>
          </w:p>
        </w:tc>
        <w:tc>
          <w:tcPr>
            <w:tcW w:w="1843" w:type="dxa"/>
            <w:vMerge w:val="restart"/>
            <w:vAlign w:val="center"/>
          </w:tcPr>
          <w:p w14:paraId="3D4AE218" w14:textId="77777777" w:rsidR="00AB284F" w:rsidRPr="00AB284F" w:rsidRDefault="00AB284F" w:rsidP="00AB284F">
            <w:pPr>
              <w:widowControl w:val="0"/>
              <w:tabs>
                <w:tab w:val="left" w:pos="0"/>
              </w:tabs>
              <w:autoSpaceDE w:val="0"/>
              <w:autoSpaceDN w:val="0"/>
              <w:adjustRightInd w:val="0"/>
              <w:jc w:val="center"/>
            </w:pPr>
            <w:r w:rsidRPr="00AB284F">
              <w:t>Наименование услуг</w:t>
            </w:r>
          </w:p>
        </w:tc>
        <w:tc>
          <w:tcPr>
            <w:tcW w:w="851" w:type="dxa"/>
            <w:vMerge w:val="restart"/>
            <w:vAlign w:val="center"/>
          </w:tcPr>
          <w:p w14:paraId="7CD084B0" w14:textId="77777777" w:rsidR="00AB284F" w:rsidRPr="00AB284F" w:rsidRDefault="00AB284F" w:rsidP="00AB284F">
            <w:pPr>
              <w:widowControl w:val="0"/>
              <w:tabs>
                <w:tab w:val="left" w:pos="0"/>
              </w:tabs>
              <w:autoSpaceDE w:val="0"/>
              <w:autoSpaceDN w:val="0"/>
              <w:adjustRightInd w:val="0"/>
              <w:jc w:val="center"/>
            </w:pPr>
            <w:r w:rsidRPr="00AB284F">
              <w:t>Годы</w:t>
            </w:r>
          </w:p>
        </w:tc>
        <w:tc>
          <w:tcPr>
            <w:tcW w:w="1843" w:type="dxa"/>
            <w:vMerge w:val="restart"/>
            <w:vAlign w:val="center"/>
          </w:tcPr>
          <w:p w14:paraId="667F4933" w14:textId="77777777" w:rsidR="00AB284F" w:rsidRPr="00AB284F" w:rsidRDefault="00AB284F" w:rsidP="00AB284F">
            <w:pPr>
              <w:widowControl w:val="0"/>
              <w:tabs>
                <w:tab w:val="left" w:pos="0"/>
              </w:tabs>
              <w:autoSpaceDE w:val="0"/>
              <w:autoSpaceDN w:val="0"/>
              <w:adjustRightInd w:val="0"/>
              <w:jc w:val="center"/>
            </w:pPr>
            <w:r w:rsidRPr="00AB284F">
              <w:t>Базовый уровень операционных расходов,    тыс. руб.</w:t>
            </w:r>
          </w:p>
        </w:tc>
        <w:tc>
          <w:tcPr>
            <w:tcW w:w="1842" w:type="dxa"/>
            <w:vMerge w:val="restart"/>
            <w:vAlign w:val="center"/>
          </w:tcPr>
          <w:p w14:paraId="3C280DB5" w14:textId="77777777" w:rsidR="00AB284F" w:rsidRPr="00AB284F" w:rsidRDefault="00AB284F" w:rsidP="00AB284F">
            <w:pPr>
              <w:widowControl w:val="0"/>
              <w:tabs>
                <w:tab w:val="left" w:pos="0"/>
              </w:tabs>
              <w:autoSpaceDE w:val="0"/>
              <w:autoSpaceDN w:val="0"/>
              <w:adjustRightInd w:val="0"/>
              <w:jc w:val="center"/>
            </w:pPr>
            <w:r w:rsidRPr="00AB284F">
              <w:t>Индекс эффективности операционных расходов, %</w:t>
            </w:r>
          </w:p>
        </w:tc>
        <w:tc>
          <w:tcPr>
            <w:tcW w:w="1701" w:type="dxa"/>
            <w:vMerge w:val="restart"/>
            <w:vAlign w:val="center"/>
          </w:tcPr>
          <w:p w14:paraId="67A2ACF9" w14:textId="77777777" w:rsidR="00AB284F" w:rsidRPr="00AB284F" w:rsidRDefault="00AB284F" w:rsidP="00AB284F">
            <w:pPr>
              <w:widowControl w:val="0"/>
              <w:tabs>
                <w:tab w:val="left" w:pos="0"/>
              </w:tabs>
              <w:autoSpaceDE w:val="0"/>
              <w:autoSpaceDN w:val="0"/>
              <w:adjustRightInd w:val="0"/>
              <w:jc w:val="center"/>
            </w:pPr>
            <w:r w:rsidRPr="00AB284F">
              <w:t>Нормативный уровень прибыли, %</w:t>
            </w:r>
          </w:p>
        </w:tc>
        <w:tc>
          <w:tcPr>
            <w:tcW w:w="2410" w:type="dxa"/>
            <w:gridSpan w:val="2"/>
            <w:vAlign w:val="center"/>
          </w:tcPr>
          <w:p w14:paraId="66D2AC97" w14:textId="77777777" w:rsidR="00AB284F" w:rsidRPr="00AB284F" w:rsidRDefault="00AB284F" w:rsidP="00AB284F">
            <w:pPr>
              <w:widowControl w:val="0"/>
              <w:tabs>
                <w:tab w:val="left" w:pos="0"/>
              </w:tabs>
              <w:autoSpaceDE w:val="0"/>
              <w:autoSpaceDN w:val="0"/>
              <w:adjustRightInd w:val="0"/>
              <w:jc w:val="center"/>
            </w:pPr>
            <w:r w:rsidRPr="00AB284F">
              <w:t>Показатели энергосбережения и энергетической эффективности</w:t>
            </w:r>
          </w:p>
        </w:tc>
      </w:tr>
      <w:tr w:rsidR="00AB284F" w:rsidRPr="00AB284F" w14:paraId="6ADCD886" w14:textId="77777777" w:rsidTr="00AB284F">
        <w:trPr>
          <w:trHeight w:val="897"/>
          <w:jc w:val="center"/>
        </w:trPr>
        <w:tc>
          <w:tcPr>
            <w:tcW w:w="567" w:type="dxa"/>
            <w:vMerge/>
          </w:tcPr>
          <w:p w14:paraId="53CDF95C" w14:textId="77777777" w:rsidR="00AB284F" w:rsidRPr="00AB284F" w:rsidRDefault="00AB284F" w:rsidP="00AB284F">
            <w:pPr>
              <w:widowControl w:val="0"/>
              <w:tabs>
                <w:tab w:val="left" w:pos="0"/>
              </w:tabs>
              <w:autoSpaceDE w:val="0"/>
              <w:autoSpaceDN w:val="0"/>
              <w:adjustRightInd w:val="0"/>
              <w:jc w:val="center"/>
            </w:pPr>
          </w:p>
        </w:tc>
        <w:tc>
          <w:tcPr>
            <w:tcW w:w="1843" w:type="dxa"/>
            <w:vMerge/>
            <w:vAlign w:val="center"/>
          </w:tcPr>
          <w:p w14:paraId="1FE42C1F" w14:textId="77777777" w:rsidR="00AB284F" w:rsidRPr="00AB284F" w:rsidRDefault="00AB284F" w:rsidP="00AB284F">
            <w:pPr>
              <w:widowControl w:val="0"/>
              <w:tabs>
                <w:tab w:val="left" w:pos="0"/>
              </w:tabs>
              <w:autoSpaceDE w:val="0"/>
              <w:autoSpaceDN w:val="0"/>
              <w:adjustRightInd w:val="0"/>
              <w:jc w:val="center"/>
            </w:pPr>
          </w:p>
        </w:tc>
        <w:tc>
          <w:tcPr>
            <w:tcW w:w="851" w:type="dxa"/>
            <w:vMerge/>
          </w:tcPr>
          <w:p w14:paraId="0F7D51BE" w14:textId="77777777" w:rsidR="00AB284F" w:rsidRPr="00AB284F" w:rsidRDefault="00AB284F" w:rsidP="00AB284F">
            <w:pPr>
              <w:widowControl w:val="0"/>
              <w:tabs>
                <w:tab w:val="left" w:pos="0"/>
              </w:tabs>
              <w:autoSpaceDE w:val="0"/>
              <w:autoSpaceDN w:val="0"/>
              <w:adjustRightInd w:val="0"/>
              <w:jc w:val="center"/>
            </w:pPr>
          </w:p>
        </w:tc>
        <w:tc>
          <w:tcPr>
            <w:tcW w:w="1843" w:type="dxa"/>
            <w:vMerge/>
          </w:tcPr>
          <w:p w14:paraId="55B5AD81" w14:textId="77777777" w:rsidR="00AB284F" w:rsidRPr="00AB284F" w:rsidRDefault="00AB284F" w:rsidP="00AB284F">
            <w:pPr>
              <w:widowControl w:val="0"/>
              <w:tabs>
                <w:tab w:val="left" w:pos="0"/>
              </w:tabs>
              <w:autoSpaceDE w:val="0"/>
              <w:autoSpaceDN w:val="0"/>
              <w:adjustRightInd w:val="0"/>
              <w:jc w:val="center"/>
            </w:pPr>
          </w:p>
        </w:tc>
        <w:tc>
          <w:tcPr>
            <w:tcW w:w="1842" w:type="dxa"/>
            <w:vMerge/>
          </w:tcPr>
          <w:p w14:paraId="35CE12A5" w14:textId="77777777" w:rsidR="00AB284F" w:rsidRPr="00AB284F" w:rsidRDefault="00AB284F" w:rsidP="00AB284F">
            <w:pPr>
              <w:widowControl w:val="0"/>
              <w:tabs>
                <w:tab w:val="left" w:pos="0"/>
              </w:tabs>
              <w:autoSpaceDE w:val="0"/>
              <w:autoSpaceDN w:val="0"/>
              <w:adjustRightInd w:val="0"/>
              <w:jc w:val="center"/>
            </w:pPr>
          </w:p>
        </w:tc>
        <w:tc>
          <w:tcPr>
            <w:tcW w:w="1701" w:type="dxa"/>
            <w:vMerge/>
            <w:vAlign w:val="center"/>
          </w:tcPr>
          <w:p w14:paraId="3DAE032E" w14:textId="77777777" w:rsidR="00AB284F" w:rsidRPr="00AB284F" w:rsidRDefault="00AB284F" w:rsidP="00AB284F">
            <w:pPr>
              <w:widowControl w:val="0"/>
              <w:tabs>
                <w:tab w:val="left" w:pos="0"/>
              </w:tabs>
              <w:autoSpaceDE w:val="0"/>
              <w:autoSpaceDN w:val="0"/>
              <w:adjustRightInd w:val="0"/>
              <w:jc w:val="center"/>
            </w:pPr>
          </w:p>
        </w:tc>
        <w:tc>
          <w:tcPr>
            <w:tcW w:w="1134" w:type="dxa"/>
          </w:tcPr>
          <w:p w14:paraId="57BCE13D" w14:textId="77777777" w:rsidR="00AB284F" w:rsidRPr="00AB284F" w:rsidRDefault="00AB284F" w:rsidP="00AB284F">
            <w:pPr>
              <w:widowControl w:val="0"/>
              <w:tabs>
                <w:tab w:val="left" w:pos="0"/>
              </w:tabs>
              <w:autoSpaceDE w:val="0"/>
              <w:autoSpaceDN w:val="0"/>
              <w:adjustRightInd w:val="0"/>
              <w:jc w:val="center"/>
            </w:pPr>
            <w:r w:rsidRPr="00AB284F">
              <w:t>Уровень потерь воды, %</w:t>
            </w:r>
          </w:p>
        </w:tc>
        <w:tc>
          <w:tcPr>
            <w:tcW w:w="1276" w:type="dxa"/>
          </w:tcPr>
          <w:p w14:paraId="0419BFB9" w14:textId="77777777" w:rsidR="00AB284F" w:rsidRPr="00AB284F" w:rsidRDefault="00AB284F" w:rsidP="00AB284F">
            <w:pPr>
              <w:widowControl w:val="0"/>
              <w:tabs>
                <w:tab w:val="left" w:pos="0"/>
              </w:tabs>
              <w:autoSpaceDE w:val="0"/>
              <w:autoSpaceDN w:val="0"/>
              <w:adjustRightInd w:val="0"/>
              <w:jc w:val="center"/>
            </w:pPr>
            <w:r w:rsidRPr="00AB284F">
              <w:t xml:space="preserve">Удельный расход </w:t>
            </w:r>
            <w:proofErr w:type="spellStart"/>
            <w:r w:rsidRPr="00AB284F">
              <w:t>электри</w:t>
            </w:r>
            <w:proofErr w:type="spellEnd"/>
            <w:r w:rsidRPr="00AB284F">
              <w:t>-ческой энергии, кВт*ч/ м</w:t>
            </w:r>
            <w:r w:rsidRPr="00AB284F">
              <w:rPr>
                <w:vertAlign w:val="superscript"/>
              </w:rPr>
              <w:t>3</w:t>
            </w:r>
          </w:p>
        </w:tc>
      </w:tr>
      <w:tr w:rsidR="00AB284F" w:rsidRPr="00AB284F" w14:paraId="2B035534" w14:textId="77777777" w:rsidTr="00AB284F">
        <w:trPr>
          <w:jc w:val="center"/>
        </w:trPr>
        <w:tc>
          <w:tcPr>
            <w:tcW w:w="567" w:type="dxa"/>
            <w:vMerge w:val="restart"/>
            <w:vAlign w:val="center"/>
          </w:tcPr>
          <w:p w14:paraId="356B6EFD" w14:textId="77777777" w:rsidR="00AB284F" w:rsidRPr="00AB284F" w:rsidRDefault="00AB284F" w:rsidP="00AB284F">
            <w:pPr>
              <w:widowControl w:val="0"/>
              <w:tabs>
                <w:tab w:val="left" w:pos="0"/>
              </w:tabs>
              <w:autoSpaceDE w:val="0"/>
              <w:autoSpaceDN w:val="0"/>
              <w:adjustRightInd w:val="0"/>
              <w:jc w:val="center"/>
            </w:pPr>
            <w:r w:rsidRPr="00AB284F">
              <w:t>1.</w:t>
            </w:r>
          </w:p>
        </w:tc>
        <w:tc>
          <w:tcPr>
            <w:tcW w:w="1843" w:type="dxa"/>
            <w:vMerge w:val="restart"/>
            <w:vAlign w:val="center"/>
          </w:tcPr>
          <w:p w14:paraId="758D9F5F" w14:textId="77777777" w:rsidR="00AB284F" w:rsidRPr="00AB284F" w:rsidRDefault="00AB284F" w:rsidP="00AB284F">
            <w:pPr>
              <w:widowControl w:val="0"/>
              <w:tabs>
                <w:tab w:val="left" w:pos="0"/>
              </w:tabs>
              <w:autoSpaceDE w:val="0"/>
              <w:autoSpaceDN w:val="0"/>
              <w:adjustRightInd w:val="0"/>
            </w:pPr>
            <w:r w:rsidRPr="00AB284F">
              <w:t>Питьевая вода</w:t>
            </w:r>
          </w:p>
        </w:tc>
        <w:tc>
          <w:tcPr>
            <w:tcW w:w="851" w:type="dxa"/>
          </w:tcPr>
          <w:p w14:paraId="5527F9F2" w14:textId="77777777" w:rsidR="00AB284F" w:rsidRPr="00AB284F" w:rsidRDefault="00AB284F" w:rsidP="00AB284F">
            <w:pPr>
              <w:widowControl w:val="0"/>
              <w:tabs>
                <w:tab w:val="left" w:pos="0"/>
              </w:tabs>
              <w:autoSpaceDE w:val="0"/>
              <w:autoSpaceDN w:val="0"/>
              <w:adjustRightInd w:val="0"/>
              <w:jc w:val="center"/>
            </w:pPr>
            <w:r w:rsidRPr="00AB284F">
              <w:t>2019</w:t>
            </w:r>
          </w:p>
        </w:tc>
        <w:tc>
          <w:tcPr>
            <w:tcW w:w="1843" w:type="dxa"/>
            <w:vAlign w:val="center"/>
          </w:tcPr>
          <w:p w14:paraId="79AC8B42" w14:textId="77777777" w:rsidR="00AB284F" w:rsidRPr="00AB284F" w:rsidRDefault="00AB284F" w:rsidP="00AB284F">
            <w:pPr>
              <w:widowControl w:val="0"/>
              <w:tabs>
                <w:tab w:val="left" w:pos="0"/>
              </w:tabs>
              <w:autoSpaceDE w:val="0"/>
              <w:autoSpaceDN w:val="0"/>
              <w:adjustRightInd w:val="0"/>
              <w:jc w:val="center"/>
            </w:pPr>
            <w:r w:rsidRPr="00AB284F">
              <w:t>1166,17</w:t>
            </w:r>
          </w:p>
        </w:tc>
        <w:tc>
          <w:tcPr>
            <w:tcW w:w="1842" w:type="dxa"/>
            <w:vAlign w:val="center"/>
          </w:tcPr>
          <w:p w14:paraId="6B6754B7" w14:textId="77777777" w:rsidR="00AB284F" w:rsidRPr="00AB284F" w:rsidRDefault="00AB284F" w:rsidP="00AB284F">
            <w:pPr>
              <w:widowControl w:val="0"/>
              <w:tabs>
                <w:tab w:val="left" w:pos="0"/>
              </w:tabs>
              <w:autoSpaceDE w:val="0"/>
              <w:autoSpaceDN w:val="0"/>
              <w:adjustRightInd w:val="0"/>
              <w:jc w:val="center"/>
            </w:pPr>
            <w:r w:rsidRPr="00AB284F">
              <w:t>х</w:t>
            </w:r>
          </w:p>
        </w:tc>
        <w:tc>
          <w:tcPr>
            <w:tcW w:w="1701" w:type="dxa"/>
            <w:vAlign w:val="center"/>
          </w:tcPr>
          <w:p w14:paraId="7629E67D" w14:textId="77777777" w:rsidR="00AB284F" w:rsidRPr="00AB284F" w:rsidRDefault="00AB284F" w:rsidP="00AB284F">
            <w:pPr>
              <w:widowControl w:val="0"/>
              <w:autoSpaceDE w:val="0"/>
              <w:autoSpaceDN w:val="0"/>
              <w:adjustRightInd w:val="0"/>
              <w:jc w:val="center"/>
            </w:pPr>
            <w:r w:rsidRPr="00AB284F">
              <w:t>х</w:t>
            </w:r>
          </w:p>
        </w:tc>
        <w:tc>
          <w:tcPr>
            <w:tcW w:w="1134" w:type="dxa"/>
            <w:vAlign w:val="center"/>
          </w:tcPr>
          <w:p w14:paraId="407C4CE9" w14:textId="77777777" w:rsidR="00AB284F" w:rsidRPr="00AB284F" w:rsidRDefault="00AB284F" w:rsidP="00AB284F">
            <w:pPr>
              <w:widowControl w:val="0"/>
              <w:tabs>
                <w:tab w:val="left" w:pos="0"/>
              </w:tabs>
              <w:autoSpaceDE w:val="0"/>
              <w:autoSpaceDN w:val="0"/>
              <w:adjustRightInd w:val="0"/>
              <w:jc w:val="center"/>
            </w:pPr>
            <w:r w:rsidRPr="00AB284F">
              <w:t>0</w:t>
            </w:r>
          </w:p>
        </w:tc>
        <w:tc>
          <w:tcPr>
            <w:tcW w:w="1276" w:type="dxa"/>
            <w:vAlign w:val="center"/>
          </w:tcPr>
          <w:p w14:paraId="7B9F5817" w14:textId="77777777" w:rsidR="00AB284F" w:rsidRPr="00AB284F" w:rsidRDefault="00AB284F" w:rsidP="00AB284F">
            <w:pPr>
              <w:widowControl w:val="0"/>
              <w:tabs>
                <w:tab w:val="left" w:pos="0"/>
              </w:tabs>
              <w:autoSpaceDE w:val="0"/>
              <w:autoSpaceDN w:val="0"/>
              <w:adjustRightInd w:val="0"/>
              <w:jc w:val="center"/>
            </w:pPr>
            <w:r w:rsidRPr="00AB284F">
              <w:t>0,70</w:t>
            </w:r>
          </w:p>
        </w:tc>
      </w:tr>
      <w:tr w:rsidR="00AB284F" w:rsidRPr="00AB284F" w14:paraId="517A781A" w14:textId="77777777" w:rsidTr="00AB284F">
        <w:trPr>
          <w:jc w:val="center"/>
        </w:trPr>
        <w:tc>
          <w:tcPr>
            <w:tcW w:w="567" w:type="dxa"/>
            <w:vMerge/>
            <w:vAlign w:val="center"/>
          </w:tcPr>
          <w:p w14:paraId="39E886A1" w14:textId="77777777" w:rsidR="00AB284F" w:rsidRPr="00AB284F" w:rsidRDefault="00AB284F" w:rsidP="00AB284F">
            <w:pPr>
              <w:widowControl w:val="0"/>
              <w:tabs>
                <w:tab w:val="left" w:pos="0"/>
              </w:tabs>
              <w:autoSpaceDE w:val="0"/>
              <w:autoSpaceDN w:val="0"/>
              <w:adjustRightInd w:val="0"/>
              <w:jc w:val="center"/>
            </w:pPr>
          </w:p>
        </w:tc>
        <w:tc>
          <w:tcPr>
            <w:tcW w:w="1843" w:type="dxa"/>
            <w:vMerge/>
            <w:vAlign w:val="center"/>
          </w:tcPr>
          <w:p w14:paraId="2881A70E" w14:textId="77777777" w:rsidR="00AB284F" w:rsidRPr="00AB284F" w:rsidRDefault="00AB284F" w:rsidP="00AB284F">
            <w:pPr>
              <w:widowControl w:val="0"/>
              <w:tabs>
                <w:tab w:val="left" w:pos="0"/>
              </w:tabs>
              <w:autoSpaceDE w:val="0"/>
              <w:autoSpaceDN w:val="0"/>
              <w:adjustRightInd w:val="0"/>
              <w:jc w:val="center"/>
            </w:pPr>
          </w:p>
        </w:tc>
        <w:tc>
          <w:tcPr>
            <w:tcW w:w="851" w:type="dxa"/>
          </w:tcPr>
          <w:p w14:paraId="10F29264" w14:textId="77777777" w:rsidR="00AB284F" w:rsidRPr="00AB284F" w:rsidRDefault="00AB284F" w:rsidP="00AB284F">
            <w:pPr>
              <w:widowControl w:val="0"/>
              <w:tabs>
                <w:tab w:val="left" w:pos="0"/>
              </w:tabs>
              <w:autoSpaceDE w:val="0"/>
              <w:autoSpaceDN w:val="0"/>
              <w:adjustRightInd w:val="0"/>
              <w:jc w:val="center"/>
            </w:pPr>
            <w:r w:rsidRPr="00AB284F">
              <w:t>2020</w:t>
            </w:r>
          </w:p>
        </w:tc>
        <w:tc>
          <w:tcPr>
            <w:tcW w:w="1843" w:type="dxa"/>
            <w:vAlign w:val="center"/>
          </w:tcPr>
          <w:p w14:paraId="44E6B2B0" w14:textId="77777777" w:rsidR="00AB284F" w:rsidRPr="00AB284F" w:rsidRDefault="00AB284F" w:rsidP="00AB284F">
            <w:pPr>
              <w:widowControl w:val="0"/>
              <w:tabs>
                <w:tab w:val="left" w:pos="0"/>
              </w:tabs>
              <w:autoSpaceDE w:val="0"/>
              <w:autoSpaceDN w:val="0"/>
              <w:adjustRightInd w:val="0"/>
              <w:jc w:val="center"/>
            </w:pPr>
            <w:r w:rsidRPr="00AB284F">
              <w:t>х</w:t>
            </w:r>
          </w:p>
        </w:tc>
        <w:tc>
          <w:tcPr>
            <w:tcW w:w="1842" w:type="dxa"/>
            <w:vAlign w:val="center"/>
          </w:tcPr>
          <w:p w14:paraId="6161D1CB" w14:textId="77777777" w:rsidR="00AB284F" w:rsidRPr="00AB284F" w:rsidRDefault="00AB284F" w:rsidP="00AB284F">
            <w:pPr>
              <w:widowControl w:val="0"/>
              <w:tabs>
                <w:tab w:val="left" w:pos="0"/>
              </w:tabs>
              <w:autoSpaceDE w:val="0"/>
              <w:autoSpaceDN w:val="0"/>
              <w:adjustRightInd w:val="0"/>
              <w:jc w:val="center"/>
            </w:pPr>
            <w:r w:rsidRPr="00AB284F">
              <w:t>1</w:t>
            </w:r>
          </w:p>
        </w:tc>
        <w:tc>
          <w:tcPr>
            <w:tcW w:w="1701" w:type="dxa"/>
            <w:vAlign w:val="center"/>
          </w:tcPr>
          <w:p w14:paraId="00BA3A02" w14:textId="77777777" w:rsidR="00AB284F" w:rsidRPr="00AB284F" w:rsidRDefault="00AB284F" w:rsidP="00AB284F">
            <w:pPr>
              <w:widowControl w:val="0"/>
              <w:autoSpaceDE w:val="0"/>
              <w:autoSpaceDN w:val="0"/>
              <w:adjustRightInd w:val="0"/>
              <w:jc w:val="center"/>
            </w:pPr>
            <w:r w:rsidRPr="00AB284F">
              <w:t>х</w:t>
            </w:r>
          </w:p>
        </w:tc>
        <w:tc>
          <w:tcPr>
            <w:tcW w:w="1134" w:type="dxa"/>
            <w:vAlign w:val="center"/>
          </w:tcPr>
          <w:p w14:paraId="0350095D" w14:textId="77777777" w:rsidR="00AB284F" w:rsidRPr="00AB284F" w:rsidRDefault="00AB284F" w:rsidP="00AB284F">
            <w:pPr>
              <w:widowControl w:val="0"/>
              <w:tabs>
                <w:tab w:val="left" w:pos="0"/>
              </w:tabs>
              <w:autoSpaceDE w:val="0"/>
              <w:autoSpaceDN w:val="0"/>
              <w:adjustRightInd w:val="0"/>
              <w:jc w:val="center"/>
            </w:pPr>
            <w:r w:rsidRPr="00AB284F">
              <w:t>0</w:t>
            </w:r>
          </w:p>
        </w:tc>
        <w:tc>
          <w:tcPr>
            <w:tcW w:w="1276" w:type="dxa"/>
            <w:vAlign w:val="center"/>
          </w:tcPr>
          <w:p w14:paraId="3083F5D3" w14:textId="77777777" w:rsidR="00AB284F" w:rsidRPr="00AB284F" w:rsidRDefault="00AB284F" w:rsidP="00AB284F">
            <w:pPr>
              <w:widowControl w:val="0"/>
              <w:tabs>
                <w:tab w:val="left" w:pos="0"/>
              </w:tabs>
              <w:autoSpaceDE w:val="0"/>
              <w:autoSpaceDN w:val="0"/>
              <w:adjustRightInd w:val="0"/>
              <w:jc w:val="center"/>
            </w:pPr>
            <w:r w:rsidRPr="00AB284F">
              <w:t>0,70</w:t>
            </w:r>
          </w:p>
        </w:tc>
      </w:tr>
      <w:tr w:rsidR="00AB284F" w:rsidRPr="00AB284F" w14:paraId="7B4A31B0" w14:textId="77777777" w:rsidTr="00AB284F">
        <w:trPr>
          <w:jc w:val="center"/>
        </w:trPr>
        <w:tc>
          <w:tcPr>
            <w:tcW w:w="567" w:type="dxa"/>
            <w:vMerge/>
            <w:vAlign w:val="center"/>
          </w:tcPr>
          <w:p w14:paraId="625E63D5" w14:textId="77777777" w:rsidR="00AB284F" w:rsidRPr="00AB284F" w:rsidRDefault="00AB284F" w:rsidP="00AB284F">
            <w:pPr>
              <w:widowControl w:val="0"/>
              <w:tabs>
                <w:tab w:val="left" w:pos="0"/>
              </w:tabs>
              <w:autoSpaceDE w:val="0"/>
              <w:autoSpaceDN w:val="0"/>
              <w:adjustRightInd w:val="0"/>
              <w:jc w:val="center"/>
            </w:pPr>
          </w:p>
        </w:tc>
        <w:tc>
          <w:tcPr>
            <w:tcW w:w="1843" w:type="dxa"/>
            <w:vMerge/>
            <w:vAlign w:val="center"/>
          </w:tcPr>
          <w:p w14:paraId="5A28D791" w14:textId="77777777" w:rsidR="00AB284F" w:rsidRPr="00AB284F" w:rsidRDefault="00AB284F" w:rsidP="00AB284F">
            <w:pPr>
              <w:widowControl w:val="0"/>
              <w:tabs>
                <w:tab w:val="left" w:pos="0"/>
              </w:tabs>
              <w:autoSpaceDE w:val="0"/>
              <w:autoSpaceDN w:val="0"/>
              <w:adjustRightInd w:val="0"/>
              <w:jc w:val="center"/>
            </w:pPr>
          </w:p>
        </w:tc>
        <w:tc>
          <w:tcPr>
            <w:tcW w:w="851" w:type="dxa"/>
          </w:tcPr>
          <w:p w14:paraId="6BE2B2CF" w14:textId="77777777" w:rsidR="00AB284F" w:rsidRPr="00AB284F" w:rsidRDefault="00AB284F" w:rsidP="00AB284F">
            <w:pPr>
              <w:widowControl w:val="0"/>
              <w:tabs>
                <w:tab w:val="left" w:pos="0"/>
              </w:tabs>
              <w:autoSpaceDE w:val="0"/>
              <w:autoSpaceDN w:val="0"/>
              <w:adjustRightInd w:val="0"/>
              <w:jc w:val="center"/>
            </w:pPr>
            <w:r w:rsidRPr="00AB284F">
              <w:t>2021</w:t>
            </w:r>
          </w:p>
        </w:tc>
        <w:tc>
          <w:tcPr>
            <w:tcW w:w="1843" w:type="dxa"/>
            <w:vAlign w:val="center"/>
          </w:tcPr>
          <w:p w14:paraId="72F2A6EF" w14:textId="77777777" w:rsidR="00AB284F" w:rsidRPr="00AB284F" w:rsidRDefault="00AB284F" w:rsidP="00AB284F">
            <w:pPr>
              <w:widowControl w:val="0"/>
              <w:tabs>
                <w:tab w:val="left" w:pos="0"/>
              </w:tabs>
              <w:autoSpaceDE w:val="0"/>
              <w:autoSpaceDN w:val="0"/>
              <w:adjustRightInd w:val="0"/>
              <w:jc w:val="center"/>
            </w:pPr>
            <w:r w:rsidRPr="00AB284F">
              <w:t>х</w:t>
            </w:r>
          </w:p>
        </w:tc>
        <w:tc>
          <w:tcPr>
            <w:tcW w:w="1842" w:type="dxa"/>
            <w:vAlign w:val="center"/>
          </w:tcPr>
          <w:p w14:paraId="61FB02DA" w14:textId="77777777" w:rsidR="00AB284F" w:rsidRPr="00AB284F" w:rsidRDefault="00AB284F" w:rsidP="00AB284F">
            <w:pPr>
              <w:widowControl w:val="0"/>
              <w:tabs>
                <w:tab w:val="left" w:pos="0"/>
              </w:tabs>
              <w:autoSpaceDE w:val="0"/>
              <w:autoSpaceDN w:val="0"/>
              <w:adjustRightInd w:val="0"/>
              <w:jc w:val="center"/>
            </w:pPr>
            <w:r w:rsidRPr="00AB284F">
              <w:t>1</w:t>
            </w:r>
          </w:p>
        </w:tc>
        <w:tc>
          <w:tcPr>
            <w:tcW w:w="1701" w:type="dxa"/>
            <w:vAlign w:val="center"/>
          </w:tcPr>
          <w:p w14:paraId="75A951EA" w14:textId="77777777" w:rsidR="00AB284F" w:rsidRPr="00AB284F" w:rsidRDefault="00AB284F" w:rsidP="00AB284F">
            <w:pPr>
              <w:widowControl w:val="0"/>
              <w:autoSpaceDE w:val="0"/>
              <w:autoSpaceDN w:val="0"/>
              <w:adjustRightInd w:val="0"/>
              <w:jc w:val="center"/>
            </w:pPr>
            <w:r w:rsidRPr="00AB284F">
              <w:t>х</w:t>
            </w:r>
          </w:p>
        </w:tc>
        <w:tc>
          <w:tcPr>
            <w:tcW w:w="1134" w:type="dxa"/>
            <w:vAlign w:val="center"/>
          </w:tcPr>
          <w:p w14:paraId="7BB86D59" w14:textId="77777777" w:rsidR="00AB284F" w:rsidRPr="00AB284F" w:rsidRDefault="00AB284F" w:rsidP="00AB284F">
            <w:pPr>
              <w:widowControl w:val="0"/>
              <w:tabs>
                <w:tab w:val="left" w:pos="0"/>
              </w:tabs>
              <w:autoSpaceDE w:val="0"/>
              <w:autoSpaceDN w:val="0"/>
              <w:adjustRightInd w:val="0"/>
              <w:jc w:val="center"/>
            </w:pPr>
            <w:r w:rsidRPr="00AB284F">
              <w:t>0</w:t>
            </w:r>
          </w:p>
        </w:tc>
        <w:tc>
          <w:tcPr>
            <w:tcW w:w="1276" w:type="dxa"/>
            <w:vAlign w:val="center"/>
          </w:tcPr>
          <w:p w14:paraId="6D47EC89" w14:textId="77777777" w:rsidR="00AB284F" w:rsidRPr="00AB284F" w:rsidRDefault="00AB284F" w:rsidP="00AB284F">
            <w:pPr>
              <w:widowControl w:val="0"/>
              <w:tabs>
                <w:tab w:val="left" w:pos="0"/>
              </w:tabs>
              <w:autoSpaceDE w:val="0"/>
              <w:autoSpaceDN w:val="0"/>
              <w:adjustRightInd w:val="0"/>
              <w:jc w:val="center"/>
            </w:pPr>
            <w:r w:rsidRPr="00AB284F">
              <w:t>0,70</w:t>
            </w:r>
          </w:p>
        </w:tc>
      </w:tr>
      <w:tr w:rsidR="00AB284F" w:rsidRPr="00AB284F" w14:paraId="0630FBB0" w14:textId="77777777" w:rsidTr="00AB284F">
        <w:trPr>
          <w:jc w:val="center"/>
        </w:trPr>
        <w:tc>
          <w:tcPr>
            <w:tcW w:w="567" w:type="dxa"/>
            <w:vMerge/>
            <w:vAlign w:val="center"/>
          </w:tcPr>
          <w:p w14:paraId="686118C2" w14:textId="77777777" w:rsidR="00AB284F" w:rsidRPr="00AB284F" w:rsidRDefault="00AB284F" w:rsidP="00AB284F">
            <w:pPr>
              <w:widowControl w:val="0"/>
              <w:tabs>
                <w:tab w:val="left" w:pos="0"/>
              </w:tabs>
              <w:autoSpaceDE w:val="0"/>
              <w:autoSpaceDN w:val="0"/>
              <w:adjustRightInd w:val="0"/>
              <w:jc w:val="center"/>
            </w:pPr>
          </w:p>
        </w:tc>
        <w:tc>
          <w:tcPr>
            <w:tcW w:w="1843" w:type="dxa"/>
            <w:vMerge/>
            <w:vAlign w:val="center"/>
          </w:tcPr>
          <w:p w14:paraId="6FFFB300" w14:textId="77777777" w:rsidR="00AB284F" w:rsidRPr="00AB284F" w:rsidRDefault="00AB284F" w:rsidP="00AB284F">
            <w:pPr>
              <w:widowControl w:val="0"/>
              <w:tabs>
                <w:tab w:val="left" w:pos="0"/>
              </w:tabs>
              <w:autoSpaceDE w:val="0"/>
              <w:autoSpaceDN w:val="0"/>
              <w:adjustRightInd w:val="0"/>
              <w:jc w:val="center"/>
            </w:pPr>
          </w:p>
        </w:tc>
        <w:tc>
          <w:tcPr>
            <w:tcW w:w="851" w:type="dxa"/>
          </w:tcPr>
          <w:p w14:paraId="3F82EFC0" w14:textId="77777777" w:rsidR="00AB284F" w:rsidRPr="00AB284F" w:rsidRDefault="00AB284F" w:rsidP="00AB284F">
            <w:pPr>
              <w:widowControl w:val="0"/>
              <w:tabs>
                <w:tab w:val="left" w:pos="0"/>
              </w:tabs>
              <w:autoSpaceDE w:val="0"/>
              <w:autoSpaceDN w:val="0"/>
              <w:adjustRightInd w:val="0"/>
              <w:jc w:val="center"/>
            </w:pPr>
            <w:r w:rsidRPr="00AB284F">
              <w:t>2022</w:t>
            </w:r>
          </w:p>
        </w:tc>
        <w:tc>
          <w:tcPr>
            <w:tcW w:w="1843" w:type="dxa"/>
            <w:vAlign w:val="center"/>
          </w:tcPr>
          <w:p w14:paraId="1D347032" w14:textId="77777777" w:rsidR="00AB284F" w:rsidRPr="00AB284F" w:rsidRDefault="00AB284F" w:rsidP="00AB284F">
            <w:pPr>
              <w:widowControl w:val="0"/>
              <w:tabs>
                <w:tab w:val="left" w:pos="0"/>
              </w:tabs>
              <w:autoSpaceDE w:val="0"/>
              <w:autoSpaceDN w:val="0"/>
              <w:adjustRightInd w:val="0"/>
              <w:jc w:val="center"/>
            </w:pPr>
            <w:r w:rsidRPr="00AB284F">
              <w:t>х</w:t>
            </w:r>
          </w:p>
        </w:tc>
        <w:tc>
          <w:tcPr>
            <w:tcW w:w="1842" w:type="dxa"/>
            <w:vAlign w:val="center"/>
          </w:tcPr>
          <w:p w14:paraId="7FC0E0AA" w14:textId="77777777" w:rsidR="00AB284F" w:rsidRPr="00AB284F" w:rsidRDefault="00AB284F" w:rsidP="00AB284F">
            <w:pPr>
              <w:widowControl w:val="0"/>
              <w:tabs>
                <w:tab w:val="left" w:pos="0"/>
              </w:tabs>
              <w:autoSpaceDE w:val="0"/>
              <w:autoSpaceDN w:val="0"/>
              <w:adjustRightInd w:val="0"/>
              <w:jc w:val="center"/>
            </w:pPr>
            <w:r w:rsidRPr="00AB284F">
              <w:t>1</w:t>
            </w:r>
          </w:p>
        </w:tc>
        <w:tc>
          <w:tcPr>
            <w:tcW w:w="1701" w:type="dxa"/>
            <w:vAlign w:val="center"/>
          </w:tcPr>
          <w:p w14:paraId="2577C3EF" w14:textId="77777777" w:rsidR="00AB284F" w:rsidRPr="00AB284F" w:rsidRDefault="00AB284F" w:rsidP="00AB284F">
            <w:pPr>
              <w:widowControl w:val="0"/>
              <w:autoSpaceDE w:val="0"/>
              <w:autoSpaceDN w:val="0"/>
              <w:adjustRightInd w:val="0"/>
              <w:jc w:val="center"/>
            </w:pPr>
            <w:r w:rsidRPr="00AB284F">
              <w:t>х</w:t>
            </w:r>
          </w:p>
        </w:tc>
        <w:tc>
          <w:tcPr>
            <w:tcW w:w="1134" w:type="dxa"/>
            <w:vAlign w:val="center"/>
          </w:tcPr>
          <w:p w14:paraId="7EA46A22" w14:textId="77777777" w:rsidR="00AB284F" w:rsidRPr="00AB284F" w:rsidRDefault="00AB284F" w:rsidP="00AB284F">
            <w:pPr>
              <w:widowControl w:val="0"/>
              <w:tabs>
                <w:tab w:val="left" w:pos="0"/>
              </w:tabs>
              <w:autoSpaceDE w:val="0"/>
              <w:autoSpaceDN w:val="0"/>
              <w:adjustRightInd w:val="0"/>
              <w:jc w:val="center"/>
            </w:pPr>
            <w:r w:rsidRPr="00AB284F">
              <w:t>0</w:t>
            </w:r>
          </w:p>
        </w:tc>
        <w:tc>
          <w:tcPr>
            <w:tcW w:w="1276" w:type="dxa"/>
            <w:vAlign w:val="center"/>
          </w:tcPr>
          <w:p w14:paraId="0488910B" w14:textId="77777777" w:rsidR="00AB284F" w:rsidRPr="00AB284F" w:rsidRDefault="00AB284F" w:rsidP="00AB284F">
            <w:pPr>
              <w:widowControl w:val="0"/>
              <w:tabs>
                <w:tab w:val="left" w:pos="0"/>
              </w:tabs>
              <w:autoSpaceDE w:val="0"/>
              <w:autoSpaceDN w:val="0"/>
              <w:adjustRightInd w:val="0"/>
              <w:jc w:val="center"/>
            </w:pPr>
            <w:r w:rsidRPr="00AB284F">
              <w:t>0,70</w:t>
            </w:r>
          </w:p>
        </w:tc>
      </w:tr>
      <w:tr w:rsidR="00AB284F" w:rsidRPr="00AB284F" w14:paraId="257CBB31" w14:textId="77777777" w:rsidTr="00AB284F">
        <w:trPr>
          <w:jc w:val="center"/>
        </w:trPr>
        <w:tc>
          <w:tcPr>
            <w:tcW w:w="567" w:type="dxa"/>
            <w:vMerge/>
            <w:vAlign w:val="center"/>
          </w:tcPr>
          <w:p w14:paraId="20343441" w14:textId="77777777" w:rsidR="00AB284F" w:rsidRPr="00AB284F" w:rsidRDefault="00AB284F" w:rsidP="00AB284F">
            <w:pPr>
              <w:widowControl w:val="0"/>
              <w:tabs>
                <w:tab w:val="left" w:pos="0"/>
              </w:tabs>
              <w:autoSpaceDE w:val="0"/>
              <w:autoSpaceDN w:val="0"/>
              <w:adjustRightInd w:val="0"/>
              <w:jc w:val="center"/>
            </w:pPr>
          </w:p>
        </w:tc>
        <w:tc>
          <w:tcPr>
            <w:tcW w:w="1843" w:type="dxa"/>
            <w:vMerge/>
            <w:vAlign w:val="center"/>
          </w:tcPr>
          <w:p w14:paraId="0DC566A0" w14:textId="77777777" w:rsidR="00AB284F" w:rsidRPr="00AB284F" w:rsidRDefault="00AB284F" w:rsidP="00AB284F">
            <w:pPr>
              <w:widowControl w:val="0"/>
              <w:tabs>
                <w:tab w:val="left" w:pos="0"/>
              </w:tabs>
              <w:autoSpaceDE w:val="0"/>
              <w:autoSpaceDN w:val="0"/>
              <w:adjustRightInd w:val="0"/>
              <w:jc w:val="center"/>
            </w:pPr>
          </w:p>
        </w:tc>
        <w:tc>
          <w:tcPr>
            <w:tcW w:w="851" w:type="dxa"/>
          </w:tcPr>
          <w:p w14:paraId="68FEC6C3" w14:textId="77777777" w:rsidR="00AB284F" w:rsidRPr="00AB284F" w:rsidRDefault="00AB284F" w:rsidP="00AB284F">
            <w:pPr>
              <w:widowControl w:val="0"/>
              <w:tabs>
                <w:tab w:val="left" w:pos="0"/>
              </w:tabs>
              <w:autoSpaceDE w:val="0"/>
              <w:autoSpaceDN w:val="0"/>
              <w:adjustRightInd w:val="0"/>
              <w:jc w:val="center"/>
            </w:pPr>
            <w:r w:rsidRPr="00AB284F">
              <w:t>2023</w:t>
            </w:r>
          </w:p>
        </w:tc>
        <w:tc>
          <w:tcPr>
            <w:tcW w:w="1843" w:type="dxa"/>
            <w:vAlign w:val="center"/>
          </w:tcPr>
          <w:p w14:paraId="111C215A" w14:textId="77777777" w:rsidR="00AB284F" w:rsidRPr="00AB284F" w:rsidRDefault="00AB284F" w:rsidP="00AB284F">
            <w:pPr>
              <w:widowControl w:val="0"/>
              <w:tabs>
                <w:tab w:val="left" w:pos="0"/>
              </w:tabs>
              <w:autoSpaceDE w:val="0"/>
              <w:autoSpaceDN w:val="0"/>
              <w:adjustRightInd w:val="0"/>
              <w:jc w:val="center"/>
            </w:pPr>
            <w:r w:rsidRPr="00AB284F">
              <w:t>х</w:t>
            </w:r>
          </w:p>
        </w:tc>
        <w:tc>
          <w:tcPr>
            <w:tcW w:w="1842" w:type="dxa"/>
            <w:vAlign w:val="center"/>
          </w:tcPr>
          <w:p w14:paraId="7F382C7E" w14:textId="77777777" w:rsidR="00AB284F" w:rsidRPr="00AB284F" w:rsidRDefault="00AB284F" w:rsidP="00AB284F">
            <w:pPr>
              <w:widowControl w:val="0"/>
              <w:tabs>
                <w:tab w:val="left" w:pos="0"/>
              </w:tabs>
              <w:autoSpaceDE w:val="0"/>
              <w:autoSpaceDN w:val="0"/>
              <w:adjustRightInd w:val="0"/>
              <w:jc w:val="center"/>
            </w:pPr>
            <w:r w:rsidRPr="00AB284F">
              <w:t>1</w:t>
            </w:r>
          </w:p>
        </w:tc>
        <w:tc>
          <w:tcPr>
            <w:tcW w:w="1701" w:type="dxa"/>
            <w:vAlign w:val="center"/>
          </w:tcPr>
          <w:p w14:paraId="290FE3D2" w14:textId="77777777" w:rsidR="00AB284F" w:rsidRPr="00AB284F" w:rsidRDefault="00AB284F" w:rsidP="00AB284F">
            <w:pPr>
              <w:widowControl w:val="0"/>
              <w:autoSpaceDE w:val="0"/>
              <w:autoSpaceDN w:val="0"/>
              <w:adjustRightInd w:val="0"/>
              <w:jc w:val="center"/>
            </w:pPr>
            <w:r w:rsidRPr="00AB284F">
              <w:t>х</w:t>
            </w:r>
          </w:p>
        </w:tc>
        <w:tc>
          <w:tcPr>
            <w:tcW w:w="1134" w:type="dxa"/>
            <w:vAlign w:val="center"/>
          </w:tcPr>
          <w:p w14:paraId="61A3C77A" w14:textId="77777777" w:rsidR="00AB284F" w:rsidRPr="00AB284F" w:rsidRDefault="00AB284F" w:rsidP="00AB284F">
            <w:pPr>
              <w:widowControl w:val="0"/>
              <w:tabs>
                <w:tab w:val="left" w:pos="0"/>
              </w:tabs>
              <w:autoSpaceDE w:val="0"/>
              <w:autoSpaceDN w:val="0"/>
              <w:adjustRightInd w:val="0"/>
              <w:jc w:val="center"/>
            </w:pPr>
            <w:r w:rsidRPr="00AB284F">
              <w:t>0</w:t>
            </w:r>
          </w:p>
        </w:tc>
        <w:tc>
          <w:tcPr>
            <w:tcW w:w="1276" w:type="dxa"/>
            <w:vAlign w:val="center"/>
          </w:tcPr>
          <w:p w14:paraId="63288B81" w14:textId="77777777" w:rsidR="00AB284F" w:rsidRPr="00AB284F" w:rsidRDefault="00AB284F" w:rsidP="00AB284F">
            <w:pPr>
              <w:widowControl w:val="0"/>
              <w:tabs>
                <w:tab w:val="left" w:pos="0"/>
              </w:tabs>
              <w:autoSpaceDE w:val="0"/>
              <w:autoSpaceDN w:val="0"/>
              <w:adjustRightInd w:val="0"/>
              <w:jc w:val="center"/>
            </w:pPr>
            <w:r w:rsidRPr="00AB284F">
              <w:t>0,70</w:t>
            </w:r>
          </w:p>
        </w:tc>
      </w:tr>
      <w:tr w:rsidR="00AB284F" w:rsidRPr="00AB284F" w14:paraId="12026B8D" w14:textId="77777777" w:rsidTr="00AB284F">
        <w:trPr>
          <w:jc w:val="center"/>
        </w:trPr>
        <w:tc>
          <w:tcPr>
            <w:tcW w:w="567" w:type="dxa"/>
            <w:vMerge w:val="restart"/>
            <w:vAlign w:val="center"/>
          </w:tcPr>
          <w:p w14:paraId="3D260CC9" w14:textId="77777777" w:rsidR="00AB284F" w:rsidRPr="00AB284F" w:rsidRDefault="00AB284F" w:rsidP="00AB284F">
            <w:pPr>
              <w:widowControl w:val="0"/>
              <w:tabs>
                <w:tab w:val="left" w:pos="0"/>
              </w:tabs>
              <w:autoSpaceDE w:val="0"/>
              <w:autoSpaceDN w:val="0"/>
              <w:adjustRightInd w:val="0"/>
              <w:jc w:val="center"/>
            </w:pPr>
            <w:r w:rsidRPr="00AB284F">
              <w:t>2.</w:t>
            </w:r>
          </w:p>
        </w:tc>
        <w:tc>
          <w:tcPr>
            <w:tcW w:w="1843" w:type="dxa"/>
            <w:vMerge w:val="restart"/>
            <w:vAlign w:val="center"/>
          </w:tcPr>
          <w:p w14:paraId="77C54785" w14:textId="77777777" w:rsidR="00AB284F" w:rsidRPr="00AB284F" w:rsidRDefault="00AB284F" w:rsidP="00AB284F">
            <w:pPr>
              <w:widowControl w:val="0"/>
              <w:tabs>
                <w:tab w:val="left" w:pos="0"/>
              </w:tabs>
              <w:autoSpaceDE w:val="0"/>
              <w:autoSpaceDN w:val="0"/>
              <w:adjustRightInd w:val="0"/>
            </w:pPr>
            <w:r w:rsidRPr="00AB284F">
              <w:t>Техническая вода</w:t>
            </w:r>
          </w:p>
        </w:tc>
        <w:tc>
          <w:tcPr>
            <w:tcW w:w="851" w:type="dxa"/>
          </w:tcPr>
          <w:p w14:paraId="6655A49D" w14:textId="77777777" w:rsidR="00AB284F" w:rsidRPr="00AB284F" w:rsidRDefault="00AB284F" w:rsidP="00AB284F">
            <w:pPr>
              <w:widowControl w:val="0"/>
              <w:tabs>
                <w:tab w:val="left" w:pos="0"/>
              </w:tabs>
              <w:autoSpaceDE w:val="0"/>
              <w:autoSpaceDN w:val="0"/>
              <w:adjustRightInd w:val="0"/>
              <w:jc w:val="center"/>
            </w:pPr>
            <w:r w:rsidRPr="00AB284F">
              <w:t>2019</w:t>
            </w:r>
          </w:p>
        </w:tc>
        <w:tc>
          <w:tcPr>
            <w:tcW w:w="1843" w:type="dxa"/>
            <w:vAlign w:val="center"/>
          </w:tcPr>
          <w:p w14:paraId="7E98F911" w14:textId="77777777" w:rsidR="00AB284F" w:rsidRPr="00AB284F" w:rsidRDefault="00AB284F" w:rsidP="00AB284F">
            <w:pPr>
              <w:widowControl w:val="0"/>
              <w:tabs>
                <w:tab w:val="left" w:pos="0"/>
              </w:tabs>
              <w:autoSpaceDE w:val="0"/>
              <w:autoSpaceDN w:val="0"/>
              <w:adjustRightInd w:val="0"/>
              <w:jc w:val="center"/>
            </w:pPr>
            <w:r w:rsidRPr="00AB284F">
              <w:t>7933,73</w:t>
            </w:r>
          </w:p>
        </w:tc>
        <w:tc>
          <w:tcPr>
            <w:tcW w:w="1842" w:type="dxa"/>
            <w:vAlign w:val="center"/>
          </w:tcPr>
          <w:p w14:paraId="4D97FFCE" w14:textId="77777777" w:rsidR="00AB284F" w:rsidRPr="00AB284F" w:rsidRDefault="00AB284F" w:rsidP="00AB284F">
            <w:pPr>
              <w:widowControl w:val="0"/>
              <w:tabs>
                <w:tab w:val="left" w:pos="0"/>
              </w:tabs>
              <w:autoSpaceDE w:val="0"/>
              <w:autoSpaceDN w:val="0"/>
              <w:adjustRightInd w:val="0"/>
              <w:jc w:val="center"/>
            </w:pPr>
            <w:r w:rsidRPr="00AB284F">
              <w:t>х</w:t>
            </w:r>
          </w:p>
        </w:tc>
        <w:tc>
          <w:tcPr>
            <w:tcW w:w="1701" w:type="dxa"/>
            <w:vAlign w:val="center"/>
          </w:tcPr>
          <w:p w14:paraId="5B3D5AC6" w14:textId="77777777" w:rsidR="00AB284F" w:rsidRPr="00AB284F" w:rsidRDefault="00AB284F" w:rsidP="00AB284F">
            <w:pPr>
              <w:widowControl w:val="0"/>
              <w:autoSpaceDE w:val="0"/>
              <w:autoSpaceDN w:val="0"/>
              <w:adjustRightInd w:val="0"/>
              <w:jc w:val="center"/>
            </w:pPr>
            <w:r w:rsidRPr="00AB284F">
              <w:t>х</w:t>
            </w:r>
          </w:p>
        </w:tc>
        <w:tc>
          <w:tcPr>
            <w:tcW w:w="1134" w:type="dxa"/>
            <w:vAlign w:val="center"/>
          </w:tcPr>
          <w:p w14:paraId="5BD04F12" w14:textId="77777777" w:rsidR="00AB284F" w:rsidRPr="00AB284F" w:rsidRDefault="00AB284F" w:rsidP="00AB284F">
            <w:pPr>
              <w:widowControl w:val="0"/>
              <w:tabs>
                <w:tab w:val="left" w:pos="0"/>
              </w:tabs>
              <w:autoSpaceDE w:val="0"/>
              <w:autoSpaceDN w:val="0"/>
              <w:adjustRightInd w:val="0"/>
              <w:jc w:val="center"/>
            </w:pPr>
            <w:r w:rsidRPr="00AB284F">
              <w:t>х</w:t>
            </w:r>
          </w:p>
        </w:tc>
        <w:tc>
          <w:tcPr>
            <w:tcW w:w="1276" w:type="dxa"/>
            <w:vAlign w:val="center"/>
          </w:tcPr>
          <w:p w14:paraId="61764A04" w14:textId="77777777" w:rsidR="00AB284F" w:rsidRPr="00AB284F" w:rsidRDefault="00AB284F" w:rsidP="00AB284F">
            <w:pPr>
              <w:widowControl w:val="0"/>
              <w:tabs>
                <w:tab w:val="left" w:pos="0"/>
              </w:tabs>
              <w:autoSpaceDE w:val="0"/>
              <w:autoSpaceDN w:val="0"/>
              <w:adjustRightInd w:val="0"/>
              <w:jc w:val="center"/>
            </w:pPr>
            <w:r w:rsidRPr="00AB284F">
              <w:t>0,27</w:t>
            </w:r>
          </w:p>
        </w:tc>
      </w:tr>
      <w:tr w:rsidR="00AB284F" w:rsidRPr="00AB284F" w14:paraId="1E01F7C6" w14:textId="77777777" w:rsidTr="00AB284F">
        <w:trPr>
          <w:jc w:val="center"/>
        </w:trPr>
        <w:tc>
          <w:tcPr>
            <w:tcW w:w="567" w:type="dxa"/>
            <w:vMerge/>
          </w:tcPr>
          <w:p w14:paraId="01E4A983" w14:textId="77777777" w:rsidR="00AB284F" w:rsidRPr="00AB284F" w:rsidRDefault="00AB284F" w:rsidP="00AB284F">
            <w:pPr>
              <w:widowControl w:val="0"/>
              <w:tabs>
                <w:tab w:val="left" w:pos="0"/>
              </w:tabs>
              <w:autoSpaceDE w:val="0"/>
              <w:autoSpaceDN w:val="0"/>
              <w:adjustRightInd w:val="0"/>
              <w:jc w:val="center"/>
            </w:pPr>
          </w:p>
        </w:tc>
        <w:tc>
          <w:tcPr>
            <w:tcW w:w="1843" w:type="dxa"/>
            <w:vMerge/>
          </w:tcPr>
          <w:p w14:paraId="3C47BD4A" w14:textId="77777777" w:rsidR="00AB284F" w:rsidRPr="00AB284F" w:rsidRDefault="00AB284F" w:rsidP="00AB284F">
            <w:pPr>
              <w:widowControl w:val="0"/>
              <w:tabs>
                <w:tab w:val="left" w:pos="0"/>
              </w:tabs>
              <w:autoSpaceDE w:val="0"/>
              <w:autoSpaceDN w:val="0"/>
              <w:adjustRightInd w:val="0"/>
              <w:jc w:val="center"/>
            </w:pPr>
          </w:p>
        </w:tc>
        <w:tc>
          <w:tcPr>
            <w:tcW w:w="851" w:type="dxa"/>
          </w:tcPr>
          <w:p w14:paraId="27358A4A" w14:textId="77777777" w:rsidR="00AB284F" w:rsidRPr="00AB284F" w:rsidRDefault="00AB284F" w:rsidP="00AB284F">
            <w:pPr>
              <w:widowControl w:val="0"/>
              <w:tabs>
                <w:tab w:val="left" w:pos="0"/>
              </w:tabs>
              <w:autoSpaceDE w:val="0"/>
              <w:autoSpaceDN w:val="0"/>
              <w:adjustRightInd w:val="0"/>
              <w:jc w:val="center"/>
            </w:pPr>
            <w:r w:rsidRPr="00AB284F">
              <w:t>2020</w:t>
            </w:r>
          </w:p>
        </w:tc>
        <w:tc>
          <w:tcPr>
            <w:tcW w:w="1843" w:type="dxa"/>
            <w:vAlign w:val="center"/>
          </w:tcPr>
          <w:p w14:paraId="4C071186" w14:textId="77777777" w:rsidR="00AB284F" w:rsidRPr="00AB284F" w:rsidRDefault="00AB284F" w:rsidP="00AB284F">
            <w:pPr>
              <w:widowControl w:val="0"/>
              <w:tabs>
                <w:tab w:val="left" w:pos="0"/>
              </w:tabs>
              <w:autoSpaceDE w:val="0"/>
              <w:autoSpaceDN w:val="0"/>
              <w:adjustRightInd w:val="0"/>
              <w:jc w:val="center"/>
            </w:pPr>
            <w:r w:rsidRPr="00AB284F">
              <w:t>х</w:t>
            </w:r>
          </w:p>
        </w:tc>
        <w:tc>
          <w:tcPr>
            <w:tcW w:w="1842" w:type="dxa"/>
            <w:vAlign w:val="center"/>
          </w:tcPr>
          <w:p w14:paraId="463816F3" w14:textId="77777777" w:rsidR="00AB284F" w:rsidRPr="00AB284F" w:rsidRDefault="00AB284F" w:rsidP="00AB284F">
            <w:pPr>
              <w:widowControl w:val="0"/>
              <w:tabs>
                <w:tab w:val="left" w:pos="0"/>
              </w:tabs>
              <w:autoSpaceDE w:val="0"/>
              <w:autoSpaceDN w:val="0"/>
              <w:adjustRightInd w:val="0"/>
              <w:jc w:val="center"/>
            </w:pPr>
            <w:r w:rsidRPr="00AB284F">
              <w:t>1</w:t>
            </w:r>
          </w:p>
        </w:tc>
        <w:tc>
          <w:tcPr>
            <w:tcW w:w="1701" w:type="dxa"/>
            <w:vAlign w:val="center"/>
          </w:tcPr>
          <w:p w14:paraId="70D536E0" w14:textId="77777777" w:rsidR="00AB284F" w:rsidRPr="00AB284F" w:rsidRDefault="00AB284F" w:rsidP="00AB284F">
            <w:pPr>
              <w:widowControl w:val="0"/>
              <w:autoSpaceDE w:val="0"/>
              <w:autoSpaceDN w:val="0"/>
              <w:adjustRightInd w:val="0"/>
              <w:jc w:val="center"/>
            </w:pPr>
            <w:r w:rsidRPr="00AB284F">
              <w:t>х</w:t>
            </w:r>
          </w:p>
        </w:tc>
        <w:tc>
          <w:tcPr>
            <w:tcW w:w="1134" w:type="dxa"/>
            <w:vAlign w:val="center"/>
          </w:tcPr>
          <w:p w14:paraId="3EA71DF8" w14:textId="77777777" w:rsidR="00AB284F" w:rsidRPr="00AB284F" w:rsidRDefault="00AB284F" w:rsidP="00AB284F">
            <w:pPr>
              <w:widowControl w:val="0"/>
              <w:tabs>
                <w:tab w:val="left" w:pos="0"/>
              </w:tabs>
              <w:autoSpaceDE w:val="0"/>
              <w:autoSpaceDN w:val="0"/>
              <w:adjustRightInd w:val="0"/>
              <w:jc w:val="center"/>
            </w:pPr>
            <w:r w:rsidRPr="00AB284F">
              <w:t>х</w:t>
            </w:r>
          </w:p>
        </w:tc>
        <w:tc>
          <w:tcPr>
            <w:tcW w:w="1276" w:type="dxa"/>
            <w:vAlign w:val="center"/>
          </w:tcPr>
          <w:p w14:paraId="2C3590D5" w14:textId="77777777" w:rsidR="00AB284F" w:rsidRPr="00AB284F" w:rsidRDefault="00AB284F" w:rsidP="00AB284F">
            <w:pPr>
              <w:widowControl w:val="0"/>
              <w:tabs>
                <w:tab w:val="left" w:pos="0"/>
              </w:tabs>
              <w:autoSpaceDE w:val="0"/>
              <w:autoSpaceDN w:val="0"/>
              <w:adjustRightInd w:val="0"/>
              <w:jc w:val="center"/>
            </w:pPr>
            <w:r w:rsidRPr="00AB284F">
              <w:t>0,27</w:t>
            </w:r>
          </w:p>
        </w:tc>
      </w:tr>
      <w:tr w:rsidR="00AB284F" w:rsidRPr="00AB284F" w14:paraId="50B9EA0E" w14:textId="77777777" w:rsidTr="00AB284F">
        <w:trPr>
          <w:jc w:val="center"/>
        </w:trPr>
        <w:tc>
          <w:tcPr>
            <w:tcW w:w="567" w:type="dxa"/>
            <w:vMerge/>
          </w:tcPr>
          <w:p w14:paraId="4C8B29D7" w14:textId="77777777" w:rsidR="00AB284F" w:rsidRPr="00AB284F" w:rsidRDefault="00AB284F" w:rsidP="00AB284F">
            <w:pPr>
              <w:widowControl w:val="0"/>
              <w:tabs>
                <w:tab w:val="left" w:pos="0"/>
              </w:tabs>
              <w:autoSpaceDE w:val="0"/>
              <w:autoSpaceDN w:val="0"/>
              <w:adjustRightInd w:val="0"/>
              <w:jc w:val="center"/>
            </w:pPr>
          </w:p>
        </w:tc>
        <w:tc>
          <w:tcPr>
            <w:tcW w:w="1843" w:type="dxa"/>
            <w:vMerge/>
          </w:tcPr>
          <w:p w14:paraId="11D0FED1" w14:textId="77777777" w:rsidR="00AB284F" w:rsidRPr="00AB284F" w:rsidRDefault="00AB284F" w:rsidP="00AB284F">
            <w:pPr>
              <w:widowControl w:val="0"/>
              <w:tabs>
                <w:tab w:val="left" w:pos="0"/>
              </w:tabs>
              <w:autoSpaceDE w:val="0"/>
              <w:autoSpaceDN w:val="0"/>
              <w:adjustRightInd w:val="0"/>
              <w:jc w:val="center"/>
            </w:pPr>
          </w:p>
        </w:tc>
        <w:tc>
          <w:tcPr>
            <w:tcW w:w="851" w:type="dxa"/>
          </w:tcPr>
          <w:p w14:paraId="19CC4602" w14:textId="77777777" w:rsidR="00AB284F" w:rsidRPr="00AB284F" w:rsidRDefault="00AB284F" w:rsidP="00AB284F">
            <w:pPr>
              <w:widowControl w:val="0"/>
              <w:tabs>
                <w:tab w:val="left" w:pos="0"/>
              </w:tabs>
              <w:autoSpaceDE w:val="0"/>
              <w:autoSpaceDN w:val="0"/>
              <w:adjustRightInd w:val="0"/>
              <w:jc w:val="center"/>
            </w:pPr>
            <w:r w:rsidRPr="00AB284F">
              <w:t>2021</w:t>
            </w:r>
          </w:p>
        </w:tc>
        <w:tc>
          <w:tcPr>
            <w:tcW w:w="1843" w:type="dxa"/>
            <w:vAlign w:val="center"/>
          </w:tcPr>
          <w:p w14:paraId="4CA68967" w14:textId="77777777" w:rsidR="00AB284F" w:rsidRPr="00AB284F" w:rsidRDefault="00AB284F" w:rsidP="00AB284F">
            <w:pPr>
              <w:widowControl w:val="0"/>
              <w:tabs>
                <w:tab w:val="left" w:pos="0"/>
              </w:tabs>
              <w:autoSpaceDE w:val="0"/>
              <w:autoSpaceDN w:val="0"/>
              <w:adjustRightInd w:val="0"/>
              <w:jc w:val="center"/>
            </w:pPr>
            <w:r w:rsidRPr="00AB284F">
              <w:t>х</w:t>
            </w:r>
          </w:p>
        </w:tc>
        <w:tc>
          <w:tcPr>
            <w:tcW w:w="1842" w:type="dxa"/>
            <w:vAlign w:val="center"/>
          </w:tcPr>
          <w:p w14:paraId="2BF2039E" w14:textId="77777777" w:rsidR="00AB284F" w:rsidRPr="00AB284F" w:rsidRDefault="00AB284F" w:rsidP="00AB284F">
            <w:pPr>
              <w:widowControl w:val="0"/>
              <w:tabs>
                <w:tab w:val="left" w:pos="0"/>
              </w:tabs>
              <w:autoSpaceDE w:val="0"/>
              <w:autoSpaceDN w:val="0"/>
              <w:adjustRightInd w:val="0"/>
              <w:jc w:val="center"/>
            </w:pPr>
            <w:r w:rsidRPr="00AB284F">
              <w:t>1</w:t>
            </w:r>
          </w:p>
        </w:tc>
        <w:tc>
          <w:tcPr>
            <w:tcW w:w="1701" w:type="dxa"/>
            <w:vAlign w:val="center"/>
          </w:tcPr>
          <w:p w14:paraId="7E819E02" w14:textId="77777777" w:rsidR="00AB284F" w:rsidRPr="00AB284F" w:rsidRDefault="00AB284F" w:rsidP="00AB284F">
            <w:pPr>
              <w:widowControl w:val="0"/>
              <w:autoSpaceDE w:val="0"/>
              <w:autoSpaceDN w:val="0"/>
              <w:adjustRightInd w:val="0"/>
              <w:jc w:val="center"/>
            </w:pPr>
            <w:r w:rsidRPr="00AB284F">
              <w:t>х</w:t>
            </w:r>
          </w:p>
        </w:tc>
        <w:tc>
          <w:tcPr>
            <w:tcW w:w="1134" w:type="dxa"/>
            <w:vAlign w:val="center"/>
          </w:tcPr>
          <w:p w14:paraId="4D97BC38" w14:textId="77777777" w:rsidR="00AB284F" w:rsidRPr="00AB284F" w:rsidRDefault="00AB284F" w:rsidP="00AB284F">
            <w:pPr>
              <w:widowControl w:val="0"/>
              <w:tabs>
                <w:tab w:val="left" w:pos="0"/>
              </w:tabs>
              <w:autoSpaceDE w:val="0"/>
              <w:autoSpaceDN w:val="0"/>
              <w:adjustRightInd w:val="0"/>
              <w:jc w:val="center"/>
            </w:pPr>
            <w:r w:rsidRPr="00AB284F">
              <w:t>х</w:t>
            </w:r>
          </w:p>
        </w:tc>
        <w:tc>
          <w:tcPr>
            <w:tcW w:w="1276" w:type="dxa"/>
            <w:vAlign w:val="center"/>
          </w:tcPr>
          <w:p w14:paraId="511C962C" w14:textId="77777777" w:rsidR="00AB284F" w:rsidRPr="00AB284F" w:rsidRDefault="00AB284F" w:rsidP="00AB284F">
            <w:pPr>
              <w:widowControl w:val="0"/>
              <w:tabs>
                <w:tab w:val="left" w:pos="0"/>
              </w:tabs>
              <w:autoSpaceDE w:val="0"/>
              <w:autoSpaceDN w:val="0"/>
              <w:adjustRightInd w:val="0"/>
              <w:jc w:val="center"/>
            </w:pPr>
            <w:r w:rsidRPr="00AB284F">
              <w:t>0,27</w:t>
            </w:r>
          </w:p>
        </w:tc>
      </w:tr>
      <w:tr w:rsidR="00AB284F" w:rsidRPr="00AB284F" w14:paraId="5D82363F" w14:textId="77777777" w:rsidTr="00AB284F">
        <w:trPr>
          <w:jc w:val="center"/>
        </w:trPr>
        <w:tc>
          <w:tcPr>
            <w:tcW w:w="567" w:type="dxa"/>
            <w:vMerge/>
          </w:tcPr>
          <w:p w14:paraId="0754ED49" w14:textId="77777777" w:rsidR="00AB284F" w:rsidRPr="00AB284F" w:rsidRDefault="00AB284F" w:rsidP="00AB284F">
            <w:pPr>
              <w:widowControl w:val="0"/>
              <w:tabs>
                <w:tab w:val="left" w:pos="0"/>
              </w:tabs>
              <w:autoSpaceDE w:val="0"/>
              <w:autoSpaceDN w:val="0"/>
              <w:adjustRightInd w:val="0"/>
              <w:jc w:val="center"/>
            </w:pPr>
          </w:p>
        </w:tc>
        <w:tc>
          <w:tcPr>
            <w:tcW w:w="1843" w:type="dxa"/>
            <w:vMerge/>
          </w:tcPr>
          <w:p w14:paraId="601FC6F6" w14:textId="77777777" w:rsidR="00AB284F" w:rsidRPr="00AB284F" w:rsidRDefault="00AB284F" w:rsidP="00AB284F">
            <w:pPr>
              <w:widowControl w:val="0"/>
              <w:tabs>
                <w:tab w:val="left" w:pos="0"/>
              </w:tabs>
              <w:autoSpaceDE w:val="0"/>
              <w:autoSpaceDN w:val="0"/>
              <w:adjustRightInd w:val="0"/>
              <w:jc w:val="center"/>
            </w:pPr>
          </w:p>
        </w:tc>
        <w:tc>
          <w:tcPr>
            <w:tcW w:w="851" w:type="dxa"/>
          </w:tcPr>
          <w:p w14:paraId="3E20A31C" w14:textId="77777777" w:rsidR="00AB284F" w:rsidRPr="00AB284F" w:rsidRDefault="00AB284F" w:rsidP="00AB284F">
            <w:pPr>
              <w:widowControl w:val="0"/>
              <w:tabs>
                <w:tab w:val="left" w:pos="0"/>
              </w:tabs>
              <w:autoSpaceDE w:val="0"/>
              <w:autoSpaceDN w:val="0"/>
              <w:adjustRightInd w:val="0"/>
              <w:jc w:val="center"/>
            </w:pPr>
            <w:r w:rsidRPr="00AB284F">
              <w:t>2022</w:t>
            </w:r>
          </w:p>
        </w:tc>
        <w:tc>
          <w:tcPr>
            <w:tcW w:w="1843" w:type="dxa"/>
            <w:vAlign w:val="center"/>
          </w:tcPr>
          <w:p w14:paraId="051E378D" w14:textId="77777777" w:rsidR="00AB284F" w:rsidRPr="00AB284F" w:rsidRDefault="00AB284F" w:rsidP="00AB284F">
            <w:pPr>
              <w:widowControl w:val="0"/>
              <w:tabs>
                <w:tab w:val="left" w:pos="0"/>
              </w:tabs>
              <w:autoSpaceDE w:val="0"/>
              <w:autoSpaceDN w:val="0"/>
              <w:adjustRightInd w:val="0"/>
              <w:jc w:val="center"/>
            </w:pPr>
            <w:r w:rsidRPr="00AB284F">
              <w:t>х</w:t>
            </w:r>
          </w:p>
        </w:tc>
        <w:tc>
          <w:tcPr>
            <w:tcW w:w="1842" w:type="dxa"/>
            <w:vAlign w:val="center"/>
          </w:tcPr>
          <w:p w14:paraId="7345CF8C" w14:textId="77777777" w:rsidR="00AB284F" w:rsidRPr="00AB284F" w:rsidRDefault="00AB284F" w:rsidP="00AB284F">
            <w:pPr>
              <w:widowControl w:val="0"/>
              <w:tabs>
                <w:tab w:val="left" w:pos="0"/>
              </w:tabs>
              <w:autoSpaceDE w:val="0"/>
              <w:autoSpaceDN w:val="0"/>
              <w:adjustRightInd w:val="0"/>
              <w:jc w:val="center"/>
            </w:pPr>
            <w:r w:rsidRPr="00AB284F">
              <w:t>1</w:t>
            </w:r>
          </w:p>
        </w:tc>
        <w:tc>
          <w:tcPr>
            <w:tcW w:w="1701" w:type="dxa"/>
            <w:vAlign w:val="center"/>
          </w:tcPr>
          <w:p w14:paraId="583817F5" w14:textId="77777777" w:rsidR="00AB284F" w:rsidRPr="00AB284F" w:rsidRDefault="00AB284F" w:rsidP="00AB284F">
            <w:pPr>
              <w:widowControl w:val="0"/>
              <w:autoSpaceDE w:val="0"/>
              <w:autoSpaceDN w:val="0"/>
              <w:adjustRightInd w:val="0"/>
              <w:jc w:val="center"/>
            </w:pPr>
            <w:r w:rsidRPr="00AB284F">
              <w:t>х</w:t>
            </w:r>
          </w:p>
        </w:tc>
        <w:tc>
          <w:tcPr>
            <w:tcW w:w="1134" w:type="dxa"/>
            <w:vAlign w:val="center"/>
          </w:tcPr>
          <w:p w14:paraId="7AFBF3A2" w14:textId="77777777" w:rsidR="00AB284F" w:rsidRPr="00AB284F" w:rsidRDefault="00AB284F" w:rsidP="00AB284F">
            <w:pPr>
              <w:widowControl w:val="0"/>
              <w:tabs>
                <w:tab w:val="left" w:pos="0"/>
              </w:tabs>
              <w:autoSpaceDE w:val="0"/>
              <w:autoSpaceDN w:val="0"/>
              <w:adjustRightInd w:val="0"/>
              <w:jc w:val="center"/>
            </w:pPr>
            <w:r w:rsidRPr="00AB284F">
              <w:t>х</w:t>
            </w:r>
          </w:p>
        </w:tc>
        <w:tc>
          <w:tcPr>
            <w:tcW w:w="1276" w:type="dxa"/>
            <w:vAlign w:val="center"/>
          </w:tcPr>
          <w:p w14:paraId="2EBE81B1" w14:textId="77777777" w:rsidR="00AB284F" w:rsidRPr="00AB284F" w:rsidRDefault="00AB284F" w:rsidP="00AB284F">
            <w:pPr>
              <w:widowControl w:val="0"/>
              <w:tabs>
                <w:tab w:val="left" w:pos="0"/>
              </w:tabs>
              <w:autoSpaceDE w:val="0"/>
              <w:autoSpaceDN w:val="0"/>
              <w:adjustRightInd w:val="0"/>
              <w:jc w:val="center"/>
            </w:pPr>
            <w:r w:rsidRPr="00AB284F">
              <w:t>0,27</w:t>
            </w:r>
          </w:p>
        </w:tc>
      </w:tr>
      <w:tr w:rsidR="00AB284F" w:rsidRPr="00AB284F" w14:paraId="47921384" w14:textId="77777777" w:rsidTr="00AB284F">
        <w:trPr>
          <w:jc w:val="center"/>
        </w:trPr>
        <w:tc>
          <w:tcPr>
            <w:tcW w:w="567" w:type="dxa"/>
            <w:vMerge/>
          </w:tcPr>
          <w:p w14:paraId="6767EBA5" w14:textId="77777777" w:rsidR="00AB284F" w:rsidRPr="00AB284F" w:rsidRDefault="00AB284F" w:rsidP="00AB284F">
            <w:pPr>
              <w:widowControl w:val="0"/>
              <w:tabs>
                <w:tab w:val="left" w:pos="0"/>
              </w:tabs>
              <w:autoSpaceDE w:val="0"/>
              <w:autoSpaceDN w:val="0"/>
              <w:adjustRightInd w:val="0"/>
              <w:jc w:val="center"/>
            </w:pPr>
          </w:p>
        </w:tc>
        <w:tc>
          <w:tcPr>
            <w:tcW w:w="1843" w:type="dxa"/>
            <w:vMerge/>
          </w:tcPr>
          <w:p w14:paraId="18C81433" w14:textId="77777777" w:rsidR="00AB284F" w:rsidRPr="00AB284F" w:rsidRDefault="00AB284F" w:rsidP="00AB284F">
            <w:pPr>
              <w:widowControl w:val="0"/>
              <w:tabs>
                <w:tab w:val="left" w:pos="0"/>
              </w:tabs>
              <w:autoSpaceDE w:val="0"/>
              <w:autoSpaceDN w:val="0"/>
              <w:adjustRightInd w:val="0"/>
              <w:jc w:val="center"/>
            </w:pPr>
          </w:p>
        </w:tc>
        <w:tc>
          <w:tcPr>
            <w:tcW w:w="851" w:type="dxa"/>
          </w:tcPr>
          <w:p w14:paraId="4EBBBAA6" w14:textId="77777777" w:rsidR="00AB284F" w:rsidRPr="00AB284F" w:rsidRDefault="00AB284F" w:rsidP="00AB284F">
            <w:pPr>
              <w:widowControl w:val="0"/>
              <w:tabs>
                <w:tab w:val="left" w:pos="0"/>
              </w:tabs>
              <w:autoSpaceDE w:val="0"/>
              <w:autoSpaceDN w:val="0"/>
              <w:adjustRightInd w:val="0"/>
              <w:jc w:val="center"/>
            </w:pPr>
            <w:r w:rsidRPr="00AB284F">
              <w:t>2023</w:t>
            </w:r>
          </w:p>
        </w:tc>
        <w:tc>
          <w:tcPr>
            <w:tcW w:w="1843" w:type="dxa"/>
            <w:vAlign w:val="center"/>
          </w:tcPr>
          <w:p w14:paraId="12F44F25" w14:textId="77777777" w:rsidR="00AB284F" w:rsidRPr="00AB284F" w:rsidRDefault="00AB284F" w:rsidP="00AB284F">
            <w:pPr>
              <w:widowControl w:val="0"/>
              <w:tabs>
                <w:tab w:val="left" w:pos="0"/>
              </w:tabs>
              <w:autoSpaceDE w:val="0"/>
              <w:autoSpaceDN w:val="0"/>
              <w:adjustRightInd w:val="0"/>
              <w:jc w:val="center"/>
            </w:pPr>
            <w:r w:rsidRPr="00AB284F">
              <w:t>х</w:t>
            </w:r>
          </w:p>
        </w:tc>
        <w:tc>
          <w:tcPr>
            <w:tcW w:w="1842" w:type="dxa"/>
            <w:vAlign w:val="center"/>
          </w:tcPr>
          <w:p w14:paraId="418CF3F1" w14:textId="77777777" w:rsidR="00AB284F" w:rsidRPr="00AB284F" w:rsidRDefault="00AB284F" w:rsidP="00AB284F">
            <w:pPr>
              <w:widowControl w:val="0"/>
              <w:tabs>
                <w:tab w:val="left" w:pos="0"/>
              </w:tabs>
              <w:autoSpaceDE w:val="0"/>
              <w:autoSpaceDN w:val="0"/>
              <w:adjustRightInd w:val="0"/>
              <w:jc w:val="center"/>
            </w:pPr>
            <w:r w:rsidRPr="00AB284F">
              <w:t>1</w:t>
            </w:r>
          </w:p>
        </w:tc>
        <w:tc>
          <w:tcPr>
            <w:tcW w:w="1701" w:type="dxa"/>
            <w:vAlign w:val="center"/>
          </w:tcPr>
          <w:p w14:paraId="5777328D" w14:textId="77777777" w:rsidR="00AB284F" w:rsidRPr="00AB284F" w:rsidRDefault="00AB284F" w:rsidP="00AB284F">
            <w:pPr>
              <w:widowControl w:val="0"/>
              <w:autoSpaceDE w:val="0"/>
              <w:autoSpaceDN w:val="0"/>
              <w:adjustRightInd w:val="0"/>
              <w:jc w:val="center"/>
            </w:pPr>
            <w:r w:rsidRPr="00AB284F">
              <w:t>х</w:t>
            </w:r>
          </w:p>
        </w:tc>
        <w:tc>
          <w:tcPr>
            <w:tcW w:w="1134" w:type="dxa"/>
            <w:vAlign w:val="center"/>
          </w:tcPr>
          <w:p w14:paraId="12DB2870" w14:textId="77777777" w:rsidR="00AB284F" w:rsidRPr="00AB284F" w:rsidRDefault="00AB284F" w:rsidP="00AB284F">
            <w:pPr>
              <w:widowControl w:val="0"/>
              <w:tabs>
                <w:tab w:val="left" w:pos="0"/>
              </w:tabs>
              <w:autoSpaceDE w:val="0"/>
              <w:autoSpaceDN w:val="0"/>
              <w:adjustRightInd w:val="0"/>
              <w:jc w:val="center"/>
            </w:pPr>
            <w:r w:rsidRPr="00AB284F">
              <w:t>х</w:t>
            </w:r>
          </w:p>
        </w:tc>
        <w:tc>
          <w:tcPr>
            <w:tcW w:w="1276" w:type="dxa"/>
            <w:vAlign w:val="center"/>
          </w:tcPr>
          <w:p w14:paraId="7CAB02A9" w14:textId="77777777" w:rsidR="00AB284F" w:rsidRPr="00AB284F" w:rsidRDefault="00AB284F" w:rsidP="00AB284F">
            <w:pPr>
              <w:widowControl w:val="0"/>
              <w:tabs>
                <w:tab w:val="left" w:pos="0"/>
              </w:tabs>
              <w:autoSpaceDE w:val="0"/>
              <w:autoSpaceDN w:val="0"/>
              <w:adjustRightInd w:val="0"/>
              <w:jc w:val="center"/>
            </w:pPr>
            <w:r w:rsidRPr="00AB284F">
              <w:t>0,27</w:t>
            </w:r>
          </w:p>
        </w:tc>
      </w:tr>
    </w:tbl>
    <w:p w14:paraId="4A038E30" w14:textId="77777777" w:rsidR="00AB284F" w:rsidRPr="00AB284F" w:rsidRDefault="00AB284F" w:rsidP="00AB284F">
      <w:pPr>
        <w:autoSpaceDE w:val="0"/>
        <w:autoSpaceDN w:val="0"/>
        <w:adjustRightInd w:val="0"/>
        <w:spacing w:before="29"/>
        <w:ind w:firstLine="557"/>
        <w:jc w:val="both"/>
        <w:rPr>
          <w:sz w:val="28"/>
          <w:szCs w:val="28"/>
          <w:lang w:eastAsia="ru-RU"/>
        </w:rPr>
      </w:pPr>
    </w:p>
    <w:p w14:paraId="05729C1C" w14:textId="77777777" w:rsidR="00AB284F" w:rsidRPr="00AB284F" w:rsidRDefault="00AB284F" w:rsidP="00AB284F">
      <w:pPr>
        <w:autoSpaceDE w:val="0"/>
        <w:autoSpaceDN w:val="0"/>
        <w:adjustRightInd w:val="0"/>
        <w:spacing w:before="29"/>
        <w:ind w:firstLine="557"/>
        <w:jc w:val="both"/>
        <w:rPr>
          <w:sz w:val="28"/>
          <w:szCs w:val="28"/>
          <w:lang w:eastAsia="ru-RU"/>
        </w:rPr>
      </w:pPr>
      <w:r w:rsidRPr="00AB284F">
        <w:rPr>
          <w:sz w:val="28"/>
          <w:szCs w:val="28"/>
          <w:lang w:eastAsia="ru-RU"/>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18DB9B64" w14:textId="77777777" w:rsidR="00AB284F" w:rsidRPr="00AB284F" w:rsidRDefault="00AB284F" w:rsidP="00AB284F">
      <w:pPr>
        <w:tabs>
          <w:tab w:val="left" w:pos="835"/>
        </w:tabs>
        <w:autoSpaceDE w:val="0"/>
        <w:autoSpaceDN w:val="0"/>
        <w:adjustRightInd w:val="0"/>
        <w:ind w:firstLine="576"/>
        <w:jc w:val="both"/>
        <w:rPr>
          <w:sz w:val="28"/>
          <w:szCs w:val="28"/>
          <w:lang w:eastAsia="ru-RU"/>
        </w:rPr>
      </w:pPr>
      <w:r w:rsidRPr="00AB284F">
        <w:rPr>
          <w:sz w:val="28"/>
          <w:szCs w:val="28"/>
          <w:lang w:eastAsia="ru-RU"/>
        </w:rPr>
        <w:t>а) отклонение фактически достигнутого объема поданной воды или принятых сточных вод от объема, учтенного при установлении тарифов;</w:t>
      </w:r>
    </w:p>
    <w:p w14:paraId="3BE50E2A" w14:textId="77777777" w:rsidR="00AB284F" w:rsidRPr="00AB284F" w:rsidRDefault="00AB284F" w:rsidP="00AB284F">
      <w:pPr>
        <w:autoSpaceDE w:val="0"/>
        <w:autoSpaceDN w:val="0"/>
        <w:adjustRightInd w:val="0"/>
        <w:spacing w:before="29"/>
        <w:ind w:firstLine="557"/>
        <w:jc w:val="both"/>
        <w:rPr>
          <w:sz w:val="28"/>
          <w:szCs w:val="28"/>
          <w:lang w:eastAsia="ru-RU"/>
        </w:rPr>
      </w:pPr>
      <w:r w:rsidRPr="00AB284F">
        <w:rPr>
          <w:sz w:val="28"/>
          <w:szCs w:val="28"/>
          <w:lang w:eastAsia="ru-RU"/>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5D5D3BFF" w14:textId="77777777" w:rsidR="00AB284F" w:rsidRPr="00AB284F" w:rsidRDefault="00AB284F" w:rsidP="00AB284F">
      <w:pPr>
        <w:autoSpaceDE w:val="0"/>
        <w:autoSpaceDN w:val="0"/>
        <w:adjustRightInd w:val="0"/>
        <w:spacing w:before="29"/>
        <w:ind w:firstLine="557"/>
        <w:jc w:val="both"/>
        <w:rPr>
          <w:sz w:val="28"/>
          <w:szCs w:val="28"/>
          <w:lang w:eastAsia="ru-RU"/>
        </w:rPr>
      </w:pPr>
      <w:r w:rsidRPr="00AB284F">
        <w:rPr>
          <w:sz w:val="28"/>
          <w:szCs w:val="28"/>
          <w:lang w:eastAsia="ru-RU"/>
        </w:rPr>
        <w:lastRenderedPageBreak/>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5CD37E33" w14:textId="77777777" w:rsidR="00AB284F" w:rsidRPr="00AB284F" w:rsidRDefault="00AB284F" w:rsidP="00AB284F">
      <w:pPr>
        <w:autoSpaceDE w:val="0"/>
        <w:autoSpaceDN w:val="0"/>
        <w:adjustRightInd w:val="0"/>
        <w:spacing w:before="29"/>
        <w:ind w:firstLine="557"/>
        <w:jc w:val="both"/>
        <w:rPr>
          <w:sz w:val="28"/>
          <w:szCs w:val="28"/>
          <w:lang w:eastAsia="ru-RU"/>
        </w:rPr>
      </w:pPr>
      <w:r w:rsidRPr="00AB284F">
        <w:rPr>
          <w:sz w:val="28"/>
          <w:szCs w:val="28"/>
          <w:lang w:eastAsia="ru-RU"/>
        </w:rPr>
        <w:t xml:space="preserve">г) ввод объектов системы водоснабжения и (или) водоотведения в эксплуатацию и изменение утвержденной инвестиционной программы; </w:t>
      </w:r>
    </w:p>
    <w:p w14:paraId="389D5F31" w14:textId="17297528" w:rsidR="00AB284F" w:rsidRPr="00AB284F" w:rsidRDefault="00AB284F" w:rsidP="00AB284F">
      <w:pPr>
        <w:autoSpaceDE w:val="0"/>
        <w:autoSpaceDN w:val="0"/>
        <w:adjustRightInd w:val="0"/>
        <w:spacing w:before="29"/>
        <w:ind w:firstLine="557"/>
        <w:jc w:val="both"/>
        <w:rPr>
          <w:sz w:val="28"/>
          <w:szCs w:val="28"/>
          <w:lang w:eastAsia="ru-RU"/>
        </w:rPr>
      </w:pPr>
      <w:r w:rsidRPr="00AB284F">
        <w:rPr>
          <w:sz w:val="28"/>
          <w:szCs w:val="28"/>
          <w:lang w:eastAsia="ru-RU"/>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Pr>
          <w:sz w:val="28"/>
          <w:szCs w:val="28"/>
          <w:lang w:eastAsia="ru-RU"/>
        </w:rPr>
        <w:t xml:space="preserve"> </w:t>
      </w:r>
      <w:r w:rsidRPr="00AB284F">
        <w:rPr>
          <w:sz w:val="28"/>
          <w:szCs w:val="28"/>
          <w:lang w:eastAsia="ru-RU"/>
        </w:rPr>
        <w:t>муниципальной собственности, по реализации инвестиционной программы,</w:t>
      </w:r>
      <w:r>
        <w:rPr>
          <w:sz w:val="28"/>
          <w:szCs w:val="28"/>
          <w:lang w:eastAsia="ru-RU"/>
        </w:rPr>
        <w:t xml:space="preserve"> </w:t>
      </w:r>
      <w:r w:rsidRPr="00AB284F">
        <w:rPr>
          <w:sz w:val="28"/>
          <w:szCs w:val="28"/>
          <w:lang w:eastAsia="ru-RU"/>
        </w:rP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0859AD86" w14:textId="77777777" w:rsidR="00AB284F" w:rsidRPr="00AB284F" w:rsidRDefault="00AB284F" w:rsidP="00AB284F">
      <w:pPr>
        <w:autoSpaceDE w:val="0"/>
        <w:autoSpaceDN w:val="0"/>
        <w:adjustRightInd w:val="0"/>
        <w:spacing w:before="29"/>
        <w:ind w:firstLine="557"/>
        <w:jc w:val="both"/>
        <w:rPr>
          <w:sz w:val="28"/>
          <w:szCs w:val="28"/>
          <w:lang w:eastAsia="ru-RU"/>
        </w:rPr>
      </w:pPr>
      <w:r w:rsidRPr="00AB284F">
        <w:rPr>
          <w:sz w:val="28"/>
          <w:szCs w:val="28"/>
          <w:lang w:eastAsia="ru-RU"/>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7362B588" w14:textId="77777777" w:rsidR="00AB284F" w:rsidRPr="00AB284F" w:rsidRDefault="00AB284F" w:rsidP="00AB284F">
      <w:pPr>
        <w:autoSpaceDE w:val="0"/>
        <w:autoSpaceDN w:val="0"/>
        <w:adjustRightInd w:val="0"/>
        <w:spacing w:before="29"/>
        <w:ind w:firstLine="557"/>
        <w:jc w:val="both"/>
        <w:rPr>
          <w:sz w:val="28"/>
          <w:szCs w:val="28"/>
          <w:lang w:eastAsia="ru-RU"/>
        </w:rPr>
      </w:pPr>
      <w:r w:rsidRPr="00AB284F">
        <w:rPr>
          <w:sz w:val="28"/>
          <w:szCs w:val="28"/>
          <w:lang w:eastAsia="ru-RU"/>
        </w:rPr>
        <w:t>Заявление о корректировке необходимой валовой выручки и установленных тарифов от О</w:t>
      </w:r>
      <w:r w:rsidRPr="00AB284F">
        <w:rPr>
          <w:color w:val="000000"/>
          <w:sz w:val="28"/>
          <w:szCs w:val="28"/>
          <w:lang w:eastAsia="ru-RU"/>
        </w:rPr>
        <w:t>АО «</w:t>
      </w:r>
      <w:proofErr w:type="spellStart"/>
      <w:r w:rsidRPr="00AB284F">
        <w:rPr>
          <w:color w:val="000000"/>
          <w:sz w:val="28"/>
          <w:szCs w:val="28"/>
          <w:lang w:eastAsia="ru-RU"/>
        </w:rPr>
        <w:t>Гурьевский</w:t>
      </w:r>
      <w:proofErr w:type="spellEnd"/>
      <w:r w:rsidRPr="00AB284F">
        <w:rPr>
          <w:color w:val="000000"/>
          <w:sz w:val="28"/>
          <w:szCs w:val="28"/>
          <w:lang w:eastAsia="ru-RU"/>
        </w:rPr>
        <w:t xml:space="preserve"> металлургический завод» (</w:t>
      </w:r>
      <w:proofErr w:type="spellStart"/>
      <w:r w:rsidRPr="00AB284F">
        <w:rPr>
          <w:color w:val="000000"/>
          <w:sz w:val="28"/>
          <w:szCs w:val="28"/>
          <w:lang w:eastAsia="ru-RU"/>
        </w:rPr>
        <w:t>Гурьевский</w:t>
      </w:r>
      <w:proofErr w:type="spellEnd"/>
      <w:r w:rsidRPr="00AB284F">
        <w:rPr>
          <w:color w:val="000000"/>
          <w:sz w:val="28"/>
          <w:szCs w:val="28"/>
          <w:lang w:eastAsia="ru-RU"/>
        </w:rPr>
        <w:t xml:space="preserve"> </w:t>
      </w:r>
      <w:r w:rsidRPr="00AB284F">
        <w:rPr>
          <w:sz w:val="28"/>
          <w:szCs w:val="28"/>
          <w:lang w:eastAsia="ru-RU"/>
        </w:rPr>
        <w:t>муниципальный район) на питьевую воду, техническую воду на 2020 год поступило 30.04.2019 № 2252.</w:t>
      </w:r>
    </w:p>
    <w:p w14:paraId="2CDB2A07" w14:textId="77777777" w:rsidR="00AB284F" w:rsidRPr="00AB284F" w:rsidRDefault="00AB284F" w:rsidP="00AB284F">
      <w:pPr>
        <w:widowControl w:val="0"/>
        <w:autoSpaceDE w:val="0"/>
        <w:autoSpaceDN w:val="0"/>
        <w:adjustRightInd w:val="0"/>
        <w:spacing w:line="240" w:lineRule="atLeast"/>
        <w:ind w:firstLine="557"/>
        <w:jc w:val="both"/>
        <w:rPr>
          <w:sz w:val="28"/>
          <w:szCs w:val="28"/>
          <w:lang w:eastAsia="ru-RU"/>
        </w:rPr>
      </w:pPr>
      <w:r w:rsidRPr="00AB284F">
        <w:rPr>
          <w:sz w:val="28"/>
          <w:szCs w:val="28"/>
          <w:lang w:eastAsia="ru-RU"/>
        </w:rPr>
        <w:t>Согласно представленному заявлению, корректировка планового размера необходимой валовой выручки предложена:</w:t>
      </w:r>
    </w:p>
    <w:p w14:paraId="6EE81FB0" w14:textId="77777777" w:rsidR="00AB284F" w:rsidRPr="00AB284F" w:rsidRDefault="00AB284F" w:rsidP="00AB284F">
      <w:pPr>
        <w:widowControl w:val="0"/>
        <w:autoSpaceDE w:val="0"/>
        <w:autoSpaceDN w:val="0"/>
        <w:adjustRightInd w:val="0"/>
        <w:spacing w:line="240" w:lineRule="atLeast"/>
        <w:ind w:firstLine="557"/>
        <w:jc w:val="both"/>
        <w:rPr>
          <w:sz w:val="28"/>
          <w:szCs w:val="28"/>
          <w:lang w:eastAsia="ru-RU"/>
        </w:rPr>
      </w:pPr>
      <w:r w:rsidRPr="00AB284F">
        <w:rPr>
          <w:sz w:val="28"/>
          <w:szCs w:val="28"/>
          <w:lang w:eastAsia="ru-RU"/>
        </w:rPr>
        <w:t xml:space="preserve">- в сфере холодного водоснабжения питьевой водой в размере </w:t>
      </w:r>
      <w:r w:rsidRPr="00AB284F">
        <w:rPr>
          <w:b/>
          <w:bCs/>
          <w:i/>
          <w:iCs/>
          <w:sz w:val="28"/>
          <w:szCs w:val="28"/>
          <w:lang w:eastAsia="ru-RU"/>
        </w:rPr>
        <w:t>440,11</w:t>
      </w:r>
      <w:r w:rsidRPr="00AB284F">
        <w:rPr>
          <w:sz w:val="28"/>
          <w:szCs w:val="28"/>
          <w:lang w:eastAsia="ru-RU"/>
        </w:rPr>
        <w:t xml:space="preserve"> тыс. руб., тариф с 01.01.2020 по 31.12.2020 – </w:t>
      </w:r>
      <w:r w:rsidRPr="00AB284F">
        <w:rPr>
          <w:b/>
          <w:bCs/>
          <w:i/>
          <w:iCs/>
          <w:sz w:val="28"/>
          <w:szCs w:val="28"/>
          <w:lang w:eastAsia="ru-RU"/>
        </w:rPr>
        <w:t>8,91</w:t>
      </w:r>
      <w:r w:rsidRPr="00AB284F">
        <w:rPr>
          <w:sz w:val="28"/>
          <w:szCs w:val="28"/>
          <w:lang w:eastAsia="ru-RU"/>
        </w:rPr>
        <w:t xml:space="preserve"> руб./м</w:t>
      </w:r>
      <w:r w:rsidRPr="00AB284F">
        <w:rPr>
          <w:sz w:val="28"/>
          <w:szCs w:val="28"/>
          <w:vertAlign w:val="superscript"/>
          <w:lang w:eastAsia="ru-RU"/>
        </w:rPr>
        <w:t>3</w:t>
      </w:r>
      <w:r w:rsidRPr="00AB284F">
        <w:rPr>
          <w:sz w:val="28"/>
          <w:szCs w:val="28"/>
          <w:lang w:eastAsia="ru-RU"/>
        </w:rPr>
        <w:t>;</w:t>
      </w:r>
    </w:p>
    <w:p w14:paraId="5A149846" w14:textId="77777777" w:rsidR="00AB284F" w:rsidRPr="00AB284F" w:rsidRDefault="00AB284F" w:rsidP="00AB284F">
      <w:pPr>
        <w:widowControl w:val="0"/>
        <w:autoSpaceDE w:val="0"/>
        <w:autoSpaceDN w:val="0"/>
        <w:adjustRightInd w:val="0"/>
        <w:spacing w:line="240" w:lineRule="atLeast"/>
        <w:ind w:firstLine="557"/>
        <w:jc w:val="both"/>
        <w:rPr>
          <w:sz w:val="28"/>
          <w:szCs w:val="28"/>
          <w:lang w:eastAsia="ru-RU"/>
        </w:rPr>
      </w:pPr>
      <w:r w:rsidRPr="00AB284F">
        <w:rPr>
          <w:sz w:val="28"/>
          <w:szCs w:val="28"/>
          <w:lang w:eastAsia="ru-RU"/>
        </w:rPr>
        <w:t xml:space="preserve">- в сфере холодного водоснабжения технической водой в размере </w:t>
      </w:r>
      <w:r w:rsidRPr="00AB284F">
        <w:rPr>
          <w:b/>
          <w:bCs/>
          <w:i/>
          <w:iCs/>
          <w:sz w:val="28"/>
          <w:szCs w:val="28"/>
          <w:lang w:eastAsia="ru-RU"/>
        </w:rPr>
        <w:t>1043,83</w:t>
      </w:r>
      <w:r w:rsidRPr="00AB284F">
        <w:rPr>
          <w:sz w:val="28"/>
          <w:szCs w:val="28"/>
          <w:lang w:eastAsia="ru-RU"/>
        </w:rPr>
        <w:t xml:space="preserve"> тыс. руб. (в заявлении 1043,82 тыс. руб.), тариф с 01.01.2020 по 31.12.2020 – </w:t>
      </w:r>
      <w:r w:rsidRPr="00AB284F">
        <w:rPr>
          <w:b/>
          <w:bCs/>
          <w:i/>
          <w:iCs/>
          <w:sz w:val="28"/>
          <w:szCs w:val="28"/>
          <w:lang w:eastAsia="ru-RU"/>
        </w:rPr>
        <w:t>1,96</w:t>
      </w:r>
      <w:r w:rsidRPr="00AB284F">
        <w:rPr>
          <w:sz w:val="28"/>
          <w:szCs w:val="28"/>
          <w:lang w:eastAsia="ru-RU"/>
        </w:rPr>
        <w:t xml:space="preserve"> руб./м</w:t>
      </w:r>
      <w:r w:rsidRPr="00AB284F">
        <w:rPr>
          <w:sz w:val="28"/>
          <w:szCs w:val="28"/>
          <w:vertAlign w:val="superscript"/>
          <w:lang w:eastAsia="ru-RU"/>
        </w:rPr>
        <w:t>3</w:t>
      </w:r>
      <w:r w:rsidRPr="00AB284F">
        <w:rPr>
          <w:sz w:val="28"/>
          <w:szCs w:val="28"/>
          <w:lang w:eastAsia="ru-RU"/>
        </w:rPr>
        <w:t>.</w:t>
      </w:r>
    </w:p>
    <w:p w14:paraId="6322A0A6" w14:textId="77777777" w:rsidR="00AB284F" w:rsidRPr="00AB284F" w:rsidRDefault="00AB284F" w:rsidP="00AB284F">
      <w:pPr>
        <w:widowControl w:val="0"/>
        <w:autoSpaceDE w:val="0"/>
        <w:autoSpaceDN w:val="0"/>
        <w:adjustRightInd w:val="0"/>
        <w:spacing w:line="240" w:lineRule="atLeast"/>
        <w:ind w:firstLine="557"/>
        <w:jc w:val="both"/>
        <w:rPr>
          <w:sz w:val="28"/>
          <w:szCs w:val="28"/>
          <w:lang w:eastAsia="ru-RU"/>
        </w:rPr>
      </w:pPr>
    </w:p>
    <w:p w14:paraId="4279FDBC" w14:textId="77777777" w:rsidR="00AB284F" w:rsidRPr="00AB284F" w:rsidRDefault="00AB284F" w:rsidP="00AB284F">
      <w:pPr>
        <w:widowControl w:val="0"/>
        <w:tabs>
          <w:tab w:val="left" w:pos="284"/>
        </w:tabs>
        <w:autoSpaceDE w:val="0"/>
        <w:autoSpaceDN w:val="0"/>
        <w:adjustRightInd w:val="0"/>
        <w:jc w:val="center"/>
        <w:rPr>
          <w:b/>
          <w:sz w:val="28"/>
          <w:szCs w:val="28"/>
          <w:u w:val="single"/>
          <w:lang w:eastAsia="ru-RU"/>
        </w:rPr>
      </w:pPr>
      <w:r w:rsidRPr="00AB284F">
        <w:rPr>
          <w:b/>
          <w:sz w:val="28"/>
          <w:szCs w:val="28"/>
          <w:u w:val="single"/>
          <w:lang w:eastAsia="ru-RU"/>
        </w:rPr>
        <w:t>Холодное водоснабжение питьевой водой</w:t>
      </w:r>
    </w:p>
    <w:p w14:paraId="5D07F1AF" w14:textId="77777777" w:rsidR="00AB284F" w:rsidRPr="00AB284F" w:rsidRDefault="00AB284F" w:rsidP="00AB284F">
      <w:pPr>
        <w:autoSpaceDE w:val="0"/>
        <w:autoSpaceDN w:val="0"/>
        <w:adjustRightInd w:val="0"/>
        <w:ind w:firstLine="540"/>
        <w:jc w:val="both"/>
        <w:rPr>
          <w:rFonts w:eastAsia="Calibri"/>
          <w:sz w:val="28"/>
          <w:szCs w:val="28"/>
        </w:rPr>
      </w:pPr>
      <w:r w:rsidRPr="00AB284F">
        <w:rPr>
          <w:rFonts w:eastAsia="Calibri"/>
          <w:sz w:val="28"/>
          <w:szCs w:val="28"/>
        </w:rPr>
        <w:t xml:space="preserve">Корректировка необходимой валовой выручки осуществляется в соответствии с главой </w:t>
      </w:r>
      <w:r w:rsidRPr="00AB284F">
        <w:rPr>
          <w:rFonts w:eastAsia="Calibri"/>
          <w:sz w:val="28"/>
          <w:szCs w:val="28"/>
          <w:lang w:val="en-US"/>
        </w:rPr>
        <w:t>VII</w:t>
      </w:r>
      <w:r w:rsidRPr="00AB284F">
        <w:rPr>
          <w:rFonts w:eastAsia="Calibri"/>
          <w:sz w:val="28"/>
          <w:szCs w:val="28"/>
        </w:rPr>
        <w:t xml:space="preserve"> Методических указаний.</w:t>
      </w:r>
    </w:p>
    <w:p w14:paraId="14CF9EFE" w14:textId="77777777" w:rsidR="00AB284F" w:rsidRPr="00AB284F" w:rsidRDefault="00AB284F" w:rsidP="00AB284F">
      <w:pPr>
        <w:autoSpaceDE w:val="0"/>
        <w:autoSpaceDN w:val="0"/>
        <w:adjustRightInd w:val="0"/>
        <w:ind w:firstLine="571"/>
        <w:jc w:val="both"/>
        <w:rPr>
          <w:sz w:val="28"/>
          <w:szCs w:val="28"/>
          <w:lang w:eastAsia="ru-RU"/>
        </w:rPr>
      </w:pPr>
      <w:r w:rsidRPr="00AB284F">
        <w:rPr>
          <w:sz w:val="28"/>
          <w:szCs w:val="28"/>
          <w:lang w:eastAsia="ru-RU"/>
        </w:rPr>
        <w:t>Согласно п. 95 Методических указаний необходимая валовая выручка, определяемая на 2020 год на основе фактических значений параметров расчета тарифов взамен прогнозных, рассчитывается по формуле:</w:t>
      </w:r>
    </w:p>
    <w:p w14:paraId="7C1336A2" w14:textId="77777777" w:rsidR="00AB284F" w:rsidRPr="00AB284F" w:rsidRDefault="00AB284F" w:rsidP="00AB284F">
      <w:pPr>
        <w:widowControl w:val="0"/>
        <w:autoSpaceDE w:val="0"/>
        <w:autoSpaceDN w:val="0"/>
        <w:jc w:val="both"/>
        <w:rPr>
          <w:rFonts w:ascii="Calibri" w:hAnsi="Calibri" w:cs="Calibri"/>
          <w:sz w:val="22"/>
          <w:szCs w:val="20"/>
          <w:lang w:eastAsia="ru-RU"/>
        </w:rPr>
      </w:pPr>
    </w:p>
    <w:p w14:paraId="0823E62E" w14:textId="77777777" w:rsidR="00AB284F" w:rsidRPr="00AB284F" w:rsidRDefault="00AB284F" w:rsidP="00AB284F">
      <w:pPr>
        <w:autoSpaceDE w:val="0"/>
        <w:autoSpaceDN w:val="0"/>
        <w:adjustRightInd w:val="0"/>
        <w:jc w:val="center"/>
        <w:rPr>
          <w:rFonts w:eastAsia="Calibri"/>
          <w:bCs/>
          <w:sz w:val="28"/>
          <w:szCs w:val="28"/>
        </w:rPr>
      </w:pPr>
      <w:r w:rsidRPr="00AB284F">
        <w:rPr>
          <w:rFonts w:eastAsia="Calibri"/>
          <w:bCs/>
          <w:noProof/>
          <w:position w:val="-5"/>
          <w:sz w:val="28"/>
          <w:szCs w:val="28"/>
          <w:lang w:eastAsia="ru-RU"/>
        </w:rPr>
        <w:drawing>
          <wp:inline distT="0" distB="0" distL="0" distR="0" wp14:anchorId="052B6CA6" wp14:editId="6DF3CDE8">
            <wp:extent cx="5939790" cy="247650"/>
            <wp:effectExtent l="0" t="0" r="381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39790" cy="247650"/>
                    </a:xfrm>
                    <a:prstGeom prst="rect">
                      <a:avLst/>
                    </a:prstGeom>
                    <a:noFill/>
                    <a:ln>
                      <a:noFill/>
                    </a:ln>
                  </pic:spPr>
                </pic:pic>
              </a:graphicData>
            </a:graphic>
          </wp:inline>
        </w:drawing>
      </w:r>
    </w:p>
    <w:p w14:paraId="644239F7" w14:textId="77777777" w:rsidR="00AB284F" w:rsidRPr="00AB284F" w:rsidRDefault="00AB284F" w:rsidP="00AB284F">
      <w:pPr>
        <w:autoSpaceDE w:val="0"/>
        <w:autoSpaceDN w:val="0"/>
        <w:adjustRightInd w:val="0"/>
        <w:ind w:firstLine="540"/>
        <w:jc w:val="both"/>
        <w:rPr>
          <w:rFonts w:eastAsia="Calibri"/>
          <w:bCs/>
          <w:sz w:val="28"/>
          <w:szCs w:val="28"/>
        </w:rPr>
      </w:pPr>
      <w:r w:rsidRPr="00AB284F">
        <w:rPr>
          <w:rFonts w:eastAsia="Calibri"/>
          <w:bCs/>
          <w:sz w:val="28"/>
          <w:szCs w:val="28"/>
        </w:rPr>
        <w:t>где:</w:t>
      </w:r>
    </w:p>
    <w:p w14:paraId="5BB6AEF7" w14:textId="77777777" w:rsidR="00AB284F" w:rsidRPr="00AB284F" w:rsidRDefault="00AB284F" w:rsidP="00AB284F">
      <w:pPr>
        <w:autoSpaceDE w:val="0"/>
        <w:autoSpaceDN w:val="0"/>
        <w:adjustRightInd w:val="0"/>
        <w:spacing w:before="280"/>
        <w:ind w:firstLine="540"/>
        <w:jc w:val="both"/>
        <w:rPr>
          <w:rFonts w:eastAsia="Calibri"/>
          <w:bCs/>
          <w:sz w:val="28"/>
          <w:szCs w:val="28"/>
        </w:rPr>
      </w:pPr>
      <w:r w:rsidRPr="00AB284F">
        <w:rPr>
          <w:rFonts w:eastAsia="Calibri"/>
          <w:bCs/>
          <w:noProof/>
          <w:position w:val="-12"/>
          <w:sz w:val="28"/>
          <w:szCs w:val="28"/>
          <w:lang w:eastAsia="ru-RU"/>
        </w:rPr>
        <w:drawing>
          <wp:inline distT="0" distB="0" distL="0" distR="0" wp14:anchorId="3D2F2090" wp14:editId="540101B6">
            <wp:extent cx="428625" cy="352425"/>
            <wp:effectExtent l="0" t="0" r="9525"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AB284F">
        <w:rPr>
          <w:rFonts w:eastAsia="Calibri"/>
          <w:bCs/>
          <w:sz w:val="28"/>
          <w:szCs w:val="28"/>
        </w:rPr>
        <w:t xml:space="preserve"> - операционные расходы, определенные на i-й год исходя из фактических значений параметров расчета тарифов в соответствии с пунктом 95 настоящих Методических указаний;</w:t>
      </w:r>
    </w:p>
    <w:p w14:paraId="0A632BB3" w14:textId="77777777" w:rsidR="00AB284F" w:rsidRPr="00AB284F" w:rsidRDefault="00AB284F" w:rsidP="00AB284F">
      <w:pPr>
        <w:autoSpaceDE w:val="0"/>
        <w:autoSpaceDN w:val="0"/>
        <w:adjustRightInd w:val="0"/>
        <w:spacing w:before="280"/>
        <w:ind w:firstLine="540"/>
        <w:jc w:val="both"/>
        <w:rPr>
          <w:rFonts w:eastAsia="Calibri"/>
          <w:bCs/>
          <w:sz w:val="28"/>
          <w:szCs w:val="28"/>
        </w:rPr>
      </w:pPr>
      <w:r w:rsidRPr="00AB284F">
        <w:rPr>
          <w:rFonts w:eastAsia="Calibri"/>
          <w:bCs/>
          <w:noProof/>
          <w:position w:val="-12"/>
          <w:sz w:val="28"/>
          <w:szCs w:val="28"/>
          <w:lang w:eastAsia="ru-RU"/>
        </w:rPr>
        <w:drawing>
          <wp:inline distT="0" distB="0" distL="0" distR="0" wp14:anchorId="45AB954F" wp14:editId="628BCAA5">
            <wp:extent cx="428625" cy="352425"/>
            <wp:effectExtent l="0" t="0" r="9525"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AB284F">
        <w:rPr>
          <w:rFonts w:eastAsia="Calibri"/>
          <w:bCs/>
          <w:sz w:val="28"/>
          <w:szCs w:val="28"/>
        </w:rPr>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w:t>
      </w:r>
      <w:r w:rsidRPr="00AB284F">
        <w:rPr>
          <w:rFonts w:eastAsia="Calibri"/>
          <w:bCs/>
          <w:sz w:val="28"/>
          <w:szCs w:val="28"/>
        </w:rPr>
        <w:lastRenderedPageBreak/>
        <w:t>определении операционных расходов), и другими изменениями величины неподконтрольных расходов;</w:t>
      </w:r>
    </w:p>
    <w:p w14:paraId="19903012" w14:textId="77777777" w:rsidR="00AB284F" w:rsidRPr="00AB284F" w:rsidRDefault="00AB284F" w:rsidP="00AB284F">
      <w:pPr>
        <w:autoSpaceDE w:val="0"/>
        <w:autoSpaceDN w:val="0"/>
        <w:adjustRightInd w:val="0"/>
        <w:ind w:firstLine="539"/>
        <w:jc w:val="both"/>
        <w:rPr>
          <w:rFonts w:eastAsia="Calibri"/>
          <w:bCs/>
          <w:sz w:val="28"/>
          <w:szCs w:val="28"/>
        </w:rPr>
      </w:pPr>
      <w:r w:rsidRPr="00AB284F">
        <w:rPr>
          <w:rFonts w:eastAsia="Calibri"/>
          <w:bCs/>
          <w:noProof/>
          <w:position w:val="-12"/>
          <w:sz w:val="28"/>
          <w:szCs w:val="28"/>
          <w:lang w:eastAsia="ru-RU"/>
        </w:rPr>
        <w:drawing>
          <wp:inline distT="0" distB="0" distL="0" distR="0" wp14:anchorId="27E9F8B4" wp14:editId="55F6E649">
            <wp:extent cx="428625" cy="352425"/>
            <wp:effectExtent l="0" t="0" r="9525"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AB284F">
        <w:rPr>
          <w:rFonts w:eastAsia="Calibri"/>
          <w:bCs/>
          <w:sz w:val="28"/>
          <w:szCs w:val="28"/>
        </w:rPr>
        <w:t xml:space="preserve"> - фактическая прибыль, определяемая на i-й год по формуле (31) с применением величины </w:t>
      </w:r>
      <w:r w:rsidRPr="00AB284F">
        <w:rPr>
          <w:rFonts w:eastAsia="Calibri"/>
          <w:bCs/>
          <w:noProof/>
          <w:position w:val="-12"/>
          <w:sz w:val="28"/>
          <w:szCs w:val="28"/>
          <w:lang w:eastAsia="ru-RU"/>
        </w:rPr>
        <w:drawing>
          <wp:inline distT="0" distB="0" distL="0" distR="0" wp14:anchorId="7BED50A3" wp14:editId="5A3B806A">
            <wp:extent cx="533400" cy="318319"/>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37033" cy="320487"/>
                    </a:xfrm>
                    <a:prstGeom prst="rect">
                      <a:avLst/>
                    </a:prstGeom>
                    <a:noFill/>
                    <a:ln>
                      <a:noFill/>
                    </a:ln>
                  </pic:spPr>
                </pic:pic>
              </a:graphicData>
            </a:graphic>
          </wp:inline>
        </w:drawing>
      </w:r>
      <w:r w:rsidRPr="00AB284F">
        <w:rPr>
          <w:rFonts w:eastAsia="Calibri"/>
          <w:bCs/>
          <w:sz w:val="28"/>
          <w:szCs w:val="28"/>
        </w:rPr>
        <w:t xml:space="preserve"> и фактической ставки налога на прибыль в i-м году;</w:t>
      </w:r>
    </w:p>
    <w:p w14:paraId="4B90E54D" w14:textId="77777777" w:rsidR="00AB284F" w:rsidRPr="00AB284F" w:rsidRDefault="00AB284F" w:rsidP="00AB284F">
      <w:pPr>
        <w:autoSpaceDE w:val="0"/>
        <w:autoSpaceDN w:val="0"/>
        <w:adjustRightInd w:val="0"/>
        <w:spacing w:before="280"/>
        <w:ind w:firstLine="540"/>
        <w:jc w:val="both"/>
        <w:rPr>
          <w:rFonts w:eastAsia="Calibri"/>
          <w:bCs/>
          <w:sz w:val="28"/>
          <w:szCs w:val="28"/>
        </w:rPr>
      </w:pPr>
      <w:r w:rsidRPr="00AB284F">
        <w:rPr>
          <w:rFonts w:eastAsia="Calibri"/>
          <w:bCs/>
          <w:noProof/>
          <w:position w:val="-12"/>
          <w:sz w:val="28"/>
          <w:szCs w:val="28"/>
          <w:lang w:eastAsia="ru-RU"/>
        </w:rPr>
        <w:drawing>
          <wp:inline distT="0" distB="0" distL="0" distR="0" wp14:anchorId="37BA3E72" wp14:editId="7EFA7061">
            <wp:extent cx="590550" cy="352425"/>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AB284F">
        <w:rPr>
          <w:rFonts w:eastAsia="Calibri"/>
          <w:bCs/>
          <w:sz w:val="28"/>
          <w:szCs w:val="28"/>
        </w:rPr>
        <w:t xml:space="preserve"> -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14:paraId="10B98EBF" w14:textId="77777777" w:rsidR="00AB284F" w:rsidRPr="00AB284F" w:rsidRDefault="00AB284F" w:rsidP="00AB284F">
      <w:pPr>
        <w:autoSpaceDE w:val="0"/>
        <w:autoSpaceDN w:val="0"/>
        <w:adjustRightInd w:val="0"/>
        <w:spacing w:before="280"/>
        <w:ind w:firstLine="540"/>
        <w:jc w:val="both"/>
        <w:rPr>
          <w:rFonts w:eastAsia="Calibri"/>
          <w:bCs/>
          <w:sz w:val="28"/>
          <w:szCs w:val="28"/>
        </w:rPr>
      </w:pPr>
      <w:proofErr w:type="spellStart"/>
      <w:r w:rsidRPr="00AB284F">
        <w:rPr>
          <w:rFonts w:eastAsia="Calibri"/>
          <w:bCs/>
          <w:sz w:val="28"/>
          <w:szCs w:val="28"/>
        </w:rPr>
        <w:t>РПП</w:t>
      </w:r>
      <w:r w:rsidRPr="00AB284F">
        <w:rPr>
          <w:rFonts w:eastAsia="Calibri"/>
          <w:bCs/>
          <w:sz w:val="28"/>
          <w:szCs w:val="28"/>
          <w:vertAlign w:val="subscript"/>
        </w:rPr>
        <w:t>i</w:t>
      </w:r>
      <w:proofErr w:type="spellEnd"/>
      <w:r w:rsidRPr="00AB284F">
        <w:rPr>
          <w:rFonts w:eastAsia="Calibri"/>
          <w:bCs/>
          <w:sz w:val="28"/>
          <w:szCs w:val="28"/>
        </w:rPr>
        <w:t xml:space="preserve"> - расчетная предпринимательская прибыль гарантирующей организации, определяемая в соответствии с пунктом 86(1) настоящих Методических указаний, тыс. руб.;</w:t>
      </w:r>
    </w:p>
    <w:p w14:paraId="39A5EBB6" w14:textId="77777777" w:rsidR="00AB284F" w:rsidRPr="00AB284F" w:rsidRDefault="00AB284F" w:rsidP="00AB284F">
      <w:pPr>
        <w:autoSpaceDE w:val="0"/>
        <w:autoSpaceDN w:val="0"/>
        <w:adjustRightInd w:val="0"/>
        <w:spacing w:before="280"/>
        <w:ind w:firstLine="540"/>
        <w:jc w:val="both"/>
        <w:rPr>
          <w:rFonts w:eastAsia="Calibri"/>
          <w:bCs/>
          <w:sz w:val="28"/>
          <w:szCs w:val="28"/>
        </w:rPr>
      </w:pPr>
      <w:proofErr w:type="spellStart"/>
      <w:r w:rsidRPr="00AB284F">
        <w:rPr>
          <w:rFonts w:eastAsia="Calibri"/>
          <w:bCs/>
          <w:sz w:val="28"/>
          <w:szCs w:val="28"/>
        </w:rPr>
        <w:t>А</w:t>
      </w:r>
      <w:r w:rsidRPr="00AB284F">
        <w:rPr>
          <w:rFonts w:eastAsia="Calibri"/>
          <w:bCs/>
          <w:sz w:val="28"/>
          <w:szCs w:val="28"/>
          <w:vertAlign w:val="subscript"/>
        </w:rPr>
        <w:t>i</w:t>
      </w:r>
      <w:proofErr w:type="spellEnd"/>
      <w:r w:rsidRPr="00AB284F">
        <w:rPr>
          <w:rFonts w:eastAsia="Calibri"/>
          <w:bCs/>
          <w:sz w:val="28"/>
          <w:szCs w:val="28"/>
        </w:rPr>
        <w:t xml:space="preserve"> - расходы на амортизацию основных средств и нематериальных активов в i-м году, определяемые исходя из фактического ввода в эксплуатацию и (или) вывода в эксплуатации основных средств и нематериальных активов, тыс. руб.;</w:t>
      </w:r>
    </w:p>
    <w:p w14:paraId="2D50730B" w14:textId="77777777" w:rsidR="00AB284F" w:rsidRPr="00AB284F" w:rsidRDefault="00AB284F" w:rsidP="00AB284F">
      <w:pPr>
        <w:autoSpaceDE w:val="0"/>
        <w:autoSpaceDN w:val="0"/>
        <w:adjustRightInd w:val="0"/>
        <w:spacing w:before="280"/>
        <w:ind w:firstLine="540"/>
        <w:jc w:val="both"/>
        <w:rPr>
          <w:rFonts w:eastAsia="Calibri"/>
          <w:bCs/>
          <w:sz w:val="28"/>
          <w:szCs w:val="28"/>
        </w:rPr>
      </w:pPr>
      <w:r w:rsidRPr="00AB284F">
        <w:rPr>
          <w:rFonts w:eastAsia="Calibri"/>
          <w:bCs/>
          <w:noProof/>
          <w:position w:val="-12"/>
          <w:sz w:val="28"/>
          <w:szCs w:val="28"/>
          <w:lang w:eastAsia="ru-RU"/>
        </w:rPr>
        <w:drawing>
          <wp:inline distT="0" distB="0" distL="0" distR="0" wp14:anchorId="68B638B0" wp14:editId="31A9B718">
            <wp:extent cx="428625" cy="352425"/>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AB284F">
        <w:rPr>
          <w:rFonts w:eastAsia="Calibri"/>
          <w:bCs/>
          <w:sz w:val="28"/>
          <w:szCs w:val="28"/>
        </w:rPr>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14:paraId="025A433E" w14:textId="77777777" w:rsidR="00AB284F" w:rsidRPr="00AB284F" w:rsidRDefault="00AB284F" w:rsidP="00AB284F">
      <w:pPr>
        <w:autoSpaceDE w:val="0"/>
        <w:autoSpaceDN w:val="0"/>
        <w:adjustRightInd w:val="0"/>
        <w:ind w:firstLine="709"/>
        <w:jc w:val="both"/>
        <w:rPr>
          <w:rFonts w:eastAsia="Calibri"/>
          <w:bCs/>
          <w:sz w:val="28"/>
          <w:szCs w:val="28"/>
        </w:rPr>
      </w:pPr>
      <w:r w:rsidRPr="00AB284F">
        <w:rPr>
          <w:rFonts w:eastAsia="Calibri"/>
          <w:bCs/>
          <w:sz w:val="28"/>
          <w:szCs w:val="28"/>
        </w:rPr>
        <w:t xml:space="preserve">В целях расчета </w:t>
      </w:r>
      <w:r w:rsidRPr="00AB284F">
        <w:rPr>
          <w:rFonts w:eastAsia="Calibri"/>
          <w:bCs/>
          <w:noProof/>
          <w:position w:val="-12"/>
          <w:sz w:val="28"/>
          <w:szCs w:val="28"/>
          <w:lang w:eastAsia="ru-RU"/>
        </w:rPr>
        <w:drawing>
          <wp:inline distT="0" distB="0" distL="0" distR="0" wp14:anchorId="56E1D08F" wp14:editId="300AEAAC">
            <wp:extent cx="590550" cy="352425"/>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AB284F">
        <w:rPr>
          <w:rFonts w:eastAsia="Calibri"/>
          <w:bCs/>
          <w:sz w:val="28"/>
          <w:szCs w:val="28"/>
        </w:rPr>
        <w:t xml:space="preserve"> за 1-й и 2-й год долгосрочного периода регулирования при расчете показателей, </w:t>
      </w:r>
      <w:r w:rsidRPr="00AB284F">
        <w:rPr>
          <w:rFonts w:eastAsia="Calibri"/>
          <w:bCs/>
          <w:noProof/>
          <w:position w:val="-12"/>
          <w:sz w:val="28"/>
          <w:szCs w:val="28"/>
          <w:lang w:eastAsia="ru-RU"/>
        </w:rPr>
        <w:drawing>
          <wp:inline distT="0" distB="0" distL="0" distR="0" wp14:anchorId="2DD99177" wp14:editId="0EAE58ED">
            <wp:extent cx="514350" cy="352425"/>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14350" cy="352425"/>
                    </a:xfrm>
                    <a:prstGeom prst="rect">
                      <a:avLst/>
                    </a:prstGeom>
                    <a:noFill/>
                    <a:ln>
                      <a:noFill/>
                    </a:ln>
                  </pic:spPr>
                </pic:pic>
              </a:graphicData>
            </a:graphic>
          </wp:inline>
        </w:drawing>
      </w:r>
      <w:r w:rsidRPr="00AB284F">
        <w:rPr>
          <w:rFonts w:eastAsia="Calibri"/>
          <w:bCs/>
          <w:sz w:val="28"/>
          <w:szCs w:val="28"/>
        </w:rPr>
        <w:t xml:space="preserve">, </w:t>
      </w:r>
      <w:r w:rsidRPr="00AB284F">
        <w:rPr>
          <w:rFonts w:eastAsia="Calibri"/>
          <w:bCs/>
          <w:noProof/>
          <w:position w:val="-12"/>
          <w:sz w:val="28"/>
          <w:szCs w:val="28"/>
          <w:lang w:eastAsia="ru-RU"/>
        </w:rPr>
        <w:drawing>
          <wp:inline distT="0" distB="0" distL="0" distR="0" wp14:anchorId="519635A4" wp14:editId="0A94C19A">
            <wp:extent cx="447675" cy="352425"/>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AB284F">
        <w:rPr>
          <w:rFonts w:eastAsia="Calibri"/>
          <w:bCs/>
          <w:sz w:val="28"/>
          <w:szCs w:val="28"/>
        </w:rPr>
        <w:t xml:space="preserve">, </w:t>
      </w:r>
      <w:r w:rsidRPr="00AB284F">
        <w:rPr>
          <w:rFonts w:eastAsia="Calibri"/>
          <w:bCs/>
          <w:noProof/>
          <w:position w:val="-11"/>
          <w:sz w:val="28"/>
          <w:szCs w:val="28"/>
          <w:lang w:eastAsia="ru-RU"/>
        </w:rPr>
        <w:drawing>
          <wp:inline distT="0" distB="0" distL="0" distR="0" wp14:anchorId="07D3EF70" wp14:editId="689561E5">
            <wp:extent cx="581025" cy="323850"/>
            <wp:effectExtent l="0" t="0" r="9525"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AB284F">
        <w:rPr>
          <w:rFonts w:eastAsia="Calibri"/>
          <w:bCs/>
          <w:sz w:val="28"/>
          <w:szCs w:val="28"/>
        </w:rPr>
        <w:t xml:space="preserve">, </w:t>
      </w:r>
      <w:r w:rsidRPr="00AB284F">
        <w:rPr>
          <w:rFonts w:eastAsia="Calibri"/>
          <w:bCs/>
          <w:noProof/>
          <w:position w:val="-11"/>
          <w:sz w:val="28"/>
          <w:szCs w:val="28"/>
          <w:lang w:eastAsia="ru-RU"/>
        </w:rPr>
        <w:drawing>
          <wp:inline distT="0" distB="0" distL="0" distR="0" wp14:anchorId="45D96F99" wp14:editId="419B1F84">
            <wp:extent cx="676275" cy="323850"/>
            <wp:effectExtent l="0" t="0" r="9525"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AB284F">
        <w:rPr>
          <w:rFonts w:eastAsia="Calibri"/>
          <w:bCs/>
          <w:sz w:val="28"/>
          <w:szCs w:val="28"/>
        </w:rPr>
        <w:t xml:space="preserve"> 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14:paraId="5BD2579F" w14:textId="77777777" w:rsidR="00AB284F" w:rsidRPr="00AB284F" w:rsidRDefault="00AB284F" w:rsidP="00AB284F">
      <w:pPr>
        <w:autoSpaceDE w:val="0"/>
        <w:autoSpaceDN w:val="0"/>
        <w:adjustRightInd w:val="0"/>
        <w:spacing w:before="38"/>
        <w:jc w:val="center"/>
        <w:rPr>
          <w:b/>
          <w:bCs/>
          <w:sz w:val="28"/>
          <w:szCs w:val="28"/>
          <w:lang w:eastAsia="ru-RU"/>
        </w:rPr>
      </w:pPr>
      <w:r w:rsidRPr="00AB284F">
        <w:rPr>
          <w:b/>
          <w:bCs/>
          <w:sz w:val="28"/>
          <w:szCs w:val="28"/>
          <w:lang w:eastAsia="ru-RU"/>
        </w:rPr>
        <w:t>Анализ экономической обоснованности расходов на 2020 год</w:t>
      </w:r>
    </w:p>
    <w:p w14:paraId="2F784E26" w14:textId="77777777" w:rsidR="00AB284F" w:rsidRPr="00AB284F" w:rsidRDefault="00AB284F" w:rsidP="00AB284F">
      <w:pPr>
        <w:autoSpaceDE w:val="0"/>
        <w:autoSpaceDN w:val="0"/>
        <w:adjustRightInd w:val="0"/>
        <w:spacing w:before="38"/>
        <w:ind w:firstLine="1157"/>
        <w:rPr>
          <w:b/>
          <w:bCs/>
          <w:sz w:val="18"/>
          <w:szCs w:val="18"/>
          <w:lang w:eastAsia="ru-RU"/>
        </w:rPr>
      </w:pPr>
    </w:p>
    <w:p w14:paraId="355ADB0D" w14:textId="77777777" w:rsidR="00AB284F" w:rsidRPr="00AB284F" w:rsidRDefault="00AB284F" w:rsidP="00AB284F">
      <w:pPr>
        <w:autoSpaceDE w:val="0"/>
        <w:autoSpaceDN w:val="0"/>
        <w:adjustRightInd w:val="0"/>
        <w:spacing w:before="38"/>
        <w:jc w:val="center"/>
        <w:rPr>
          <w:b/>
          <w:bCs/>
          <w:sz w:val="28"/>
          <w:szCs w:val="28"/>
          <w:u w:val="single"/>
          <w:lang w:eastAsia="ru-RU"/>
        </w:rPr>
      </w:pPr>
      <w:r w:rsidRPr="00AB284F">
        <w:rPr>
          <w:b/>
          <w:bCs/>
          <w:sz w:val="28"/>
          <w:szCs w:val="28"/>
          <w:u w:val="single"/>
          <w:lang w:eastAsia="ru-RU"/>
        </w:rPr>
        <w:t>Операционные расходы</w:t>
      </w:r>
    </w:p>
    <w:p w14:paraId="799253FE" w14:textId="77777777" w:rsidR="00AB284F" w:rsidRPr="00AB284F" w:rsidRDefault="00AB284F" w:rsidP="00AB284F">
      <w:pPr>
        <w:autoSpaceDE w:val="0"/>
        <w:autoSpaceDN w:val="0"/>
        <w:adjustRightInd w:val="0"/>
        <w:spacing w:before="38"/>
        <w:ind w:firstLine="567"/>
        <w:jc w:val="both"/>
        <w:rPr>
          <w:sz w:val="28"/>
          <w:szCs w:val="28"/>
          <w:lang w:eastAsia="ru-RU"/>
        </w:rPr>
      </w:pPr>
      <w:r w:rsidRPr="00AB284F">
        <w:rPr>
          <w:sz w:val="28"/>
          <w:szCs w:val="28"/>
          <w:lang w:eastAsia="ru-RU"/>
        </w:rPr>
        <w:t>Операционные расходы</w:t>
      </w:r>
      <w:r w:rsidRPr="00AB284F">
        <w:rPr>
          <w:b/>
          <w:bCs/>
          <w:sz w:val="28"/>
          <w:szCs w:val="28"/>
          <w:lang w:eastAsia="ru-RU"/>
        </w:rPr>
        <w:t xml:space="preserve"> </w:t>
      </w:r>
      <w:r w:rsidRPr="00AB284F">
        <w:rPr>
          <w:sz w:val="28"/>
          <w:szCs w:val="28"/>
          <w:lang w:eastAsia="ru-RU"/>
        </w:rPr>
        <w:t xml:space="preserve">утверждены РЭК КО на 2020 год в размере </w:t>
      </w:r>
      <w:r w:rsidRPr="00AB284F">
        <w:rPr>
          <w:b/>
          <w:bCs/>
          <w:i/>
          <w:iCs/>
          <w:sz w:val="28"/>
          <w:szCs w:val="28"/>
          <w:lang w:eastAsia="ru-RU"/>
        </w:rPr>
        <w:t>1193,76</w:t>
      </w:r>
      <w:r w:rsidRPr="00AB284F">
        <w:rPr>
          <w:sz w:val="28"/>
          <w:szCs w:val="28"/>
          <w:lang w:eastAsia="ru-RU"/>
        </w:rPr>
        <w:t xml:space="preserve"> тыс. руб.</w:t>
      </w:r>
    </w:p>
    <w:p w14:paraId="7DAD220B" w14:textId="77777777" w:rsidR="00AB284F" w:rsidRPr="00AB284F" w:rsidRDefault="00AB284F" w:rsidP="00AB284F">
      <w:pPr>
        <w:autoSpaceDE w:val="0"/>
        <w:autoSpaceDN w:val="0"/>
        <w:adjustRightInd w:val="0"/>
        <w:ind w:firstLine="567"/>
        <w:jc w:val="both"/>
        <w:rPr>
          <w:sz w:val="28"/>
          <w:szCs w:val="28"/>
          <w:lang w:eastAsia="ru-RU"/>
        </w:rPr>
      </w:pPr>
      <w:r w:rsidRPr="00AB284F">
        <w:rPr>
          <w:sz w:val="28"/>
          <w:szCs w:val="28"/>
          <w:lang w:eastAsia="ru-RU"/>
        </w:rPr>
        <w:t>При расчете Операционных расходов на 2020 год регулятором использовались следующие показатели:</w:t>
      </w:r>
    </w:p>
    <w:p w14:paraId="75FFFA0D" w14:textId="77777777" w:rsidR="00AB284F" w:rsidRPr="00AB284F" w:rsidRDefault="00AB284F" w:rsidP="00AB284F">
      <w:pPr>
        <w:widowControl w:val="0"/>
        <w:numPr>
          <w:ilvl w:val="0"/>
          <w:numId w:val="8"/>
        </w:numPr>
        <w:tabs>
          <w:tab w:val="left" w:pos="710"/>
        </w:tabs>
        <w:autoSpaceDE w:val="0"/>
        <w:autoSpaceDN w:val="0"/>
        <w:adjustRightInd w:val="0"/>
        <w:ind w:firstLine="567"/>
        <w:jc w:val="both"/>
        <w:rPr>
          <w:sz w:val="28"/>
          <w:szCs w:val="28"/>
          <w:lang w:eastAsia="ru-RU"/>
        </w:rPr>
      </w:pPr>
      <w:r w:rsidRPr="00AB284F">
        <w:rPr>
          <w:sz w:val="28"/>
          <w:szCs w:val="28"/>
          <w:lang w:eastAsia="ru-RU"/>
        </w:rPr>
        <w:t xml:space="preserve">базовый уровень операционных расходов 2019 года – </w:t>
      </w:r>
      <w:r w:rsidRPr="00AB284F">
        <w:rPr>
          <w:b/>
          <w:bCs/>
          <w:i/>
          <w:iCs/>
          <w:sz w:val="28"/>
          <w:szCs w:val="28"/>
          <w:lang w:eastAsia="ru-RU"/>
        </w:rPr>
        <w:t>1166,17</w:t>
      </w:r>
      <w:r w:rsidRPr="00AB284F">
        <w:rPr>
          <w:sz w:val="28"/>
          <w:szCs w:val="28"/>
          <w:lang w:eastAsia="ru-RU"/>
        </w:rPr>
        <w:t xml:space="preserve"> тыс. руб.;</w:t>
      </w:r>
    </w:p>
    <w:p w14:paraId="7828C0E0" w14:textId="77777777" w:rsidR="00AB284F" w:rsidRPr="00AB284F" w:rsidRDefault="00AB284F" w:rsidP="00AB284F">
      <w:pPr>
        <w:widowControl w:val="0"/>
        <w:numPr>
          <w:ilvl w:val="0"/>
          <w:numId w:val="8"/>
        </w:numPr>
        <w:tabs>
          <w:tab w:val="left" w:pos="710"/>
        </w:tabs>
        <w:autoSpaceDE w:val="0"/>
        <w:autoSpaceDN w:val="0"/>
        <w:adjustRightInd w:val="0"/>
        <w:ind w:firstLine="567"/>
        <w:jc w:val="both"/>
        <w:rPr>
          <w:sz w:val="28"/>
          <w:szCs w:val="28"/>
          <w:lang w:eastAsia="ru-RU"/>
        </w:rPr>
      </w:pPr>
      <w:r w:rsidRPr="00AB284F">
        <w:rPr>
          <w:sz w:val="28"/>
          <w:szCs w:val="28"/>
          <w:lang w:eastAsia="ru-RU"/>
        </w:rPr>
        <w:t>индекс потребительских цен 103,4%, согласно прогнозу Минэкономразвития России;</w:t>
      </w:r>
    </w:p>
    <w:p w14:paraId="4E7C50D4" w14:textId="77777777" w:rsidR="00AB284F" w:rsidRPr="00AB284F" w:rsidRDefault="00AB284F" w:rsidP="00AB284F">
      <w:pPr>
        <w:widowControl w:val="0"/>
        <w:numPr>
          <w:ilvl w:val="0"/>
          <w:numId w:val="8"/>
        </w:numPr>
        <w:tabs>
          <w:tab w:val="left" w:pos="715"/>
        </w:tabs>
        <w:autoSpaceDE w:val="0"/>
        <w:autoSpaceDN w:val="0"/>
        <w:adjustRightInd w:val="0"/>
        <w:ind w:firstLine="567"/>
        <w:jc w:val="both"/>
        <w:rPr>
          <w:sz w:val="28"/>
          <w:szCs w:val="28"/>
          <w:lang w:eastAsia="ru-RU"/>
        </w:rPr>
      </w:pPr>
      <w:r w:rsidRPr="00AB284F">
        <w:rPr>
          <w:sz w:val="28"/>
          <w:szCs w:val="28"/>
          <w:lang w:eastAsia="ru-RU"/>
        </w:rPr>
        <w:t>индекс эффективности операционных расходов 1%;</w:t>
      </w:r>
    </w:p>
    <w:p w14:paraId="1235ADCF" w14:textId="77777777" w:rsidR="00AB284F" w:rsidRPr="00AB284F" w:rsidRDefault="00AB284F" w:rsidP="00AB284F">
      <w:pPr>
        <w:widowControl w:val="0"/>
        <w:numPr>
          <w:ilvl w:val="0"/>
          <w:numId w:val="8"/>
        </w:numPr>
        <w:tabs>
          <w:tab w:val="left" w:pos="715"/>
        </w:tabs>
        <w:autoSpaceDE w:val="0"/>
        <w:autoSpaceDN w:val="0"/>
        <w:adjustRightInd w:val="0"/>
        <w:ind w:firstLine="567"/>
        <w:jc w:val="both"/>
        <w:rPr>
          <w:sz w:val="28"/>
          <w:szCs w:val="28"/>
          <w:lang w:eastAsia="ru-RU"/>
        </w:rPr>
      </w:pPr>
      <w:r w:rsidRPr="00AB284F">
        <w:rPr>
          <w:sz w:val="28"/>
          <w:szCs w:val="28"/>
          <w:lang w:eastAsia="ru-RU"/>
        </w:rPr>
        <w:t>индекс изменения количества активов 0%;</w:t>
      </w:r>
    </w:p>
    <w:p w14:paraId="30599B0B" w14:textId="77777777" w:rsidR="00AB284F" w:rsidRPr="00AB284F" w:rsidRDefault="00AB284F" w:rsidP="00AB284F">
      <w:pPr>
        <w:widowControl w:val="0"/>
        <w:numPr>
          <w:ilvl w:val="0"/>
          <w:numId w:val="8"/>
        </w:numPr>
        <w:tabs>
          <w:tab w:val="left" w:pos="715"/>
        </w:tabs>
        <w:autoSpaceDE w:val="0"/>
        <w:autoSpaceDN w:val="0"/>
        <w:adjustRightInd w:val="0"/>
        <w:ind w:firstLine="567"/>
        <w:jc w:val="both"/>
        <w:rPr>
          <w:sz w:val="28"/>
          <w:szCs w:val="28"/>
          <w:lang w:eastAsia="ru-RU"/>
        </w:rPr>
      </w:pPr>
      <w:r w:rsidRPr="00AB284F">
        <w:rPr>
          <w:sz w:val="28"/>
          <w:szCs w:val="28"/>
          <w:lang w:eastAsia="ru-RU"/>
        </w:rPr>
        <w:t>коэффициент эластичности операционных расходов 0,75.</w:t>
      </w:r>
    </w:p>
    <w:p w14:paraId="789DBB5A" w14:textId="77777777" w:rsidR="00AB284F" w:rsidRPr="00AB284F" w:rsidRDefault="00AB284F" w:rsidP="00AB284F">
      <w:pPr>
        <w:tabs>
          <w:tab w:val="left" w:pos="715"/>
        </w:tabs>
        <w:autoSpaceDE w:val="0"/>
        <w:autoSpaceDN w:val="0"/>
        <w:adjustRightInd w:val="0"/>
        <w:ind w:firstLine="709"/>
        <w:jc w:val="both"/>
        <w:rPr>
          <w:sz w:val="28"/>
          <w:szCs w:val="28"/>
          <w:lang w:eastAsia="ru-RU"/>
        </w:rPr>
      </w:pPr>
      <w:r w:rsidRPr="00AB284F">
        <w:rPr>
          <w:sz w:val="28"/>
          <w:szCs w:val="28"/>
          <w:lang w:eastAsia="ru-RU"/>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56295B0A" w14:textId="77777777" w:rsidR="00AB284F" w:rsidRPr="00AB284F" w:rsidRDefault="00AB284F" w:rsidP="00AB284F">
      <w:pPr>
        <w:tabs>
          <w:tab w:val="left" w:pos="715"/>
        </w:tabs>
        <w:autoSpaceDE w:val="0"/>
        <w:autoSpaceDN w:val="0"/>
        <w:adjustRightInd w:val="0"/>
        <w:ind w:left="567"/>
        <w:jc w:val="both"/>
        <w:rPr>
          <w:sz w:val="28"/>
          <w:szCs w:val="28"/>
          <w:lang w:eastAsia="ru-RU"/>
        </w:rPr>
      </w:pPr>
    </w:p>
    <w:p w14:paraId="0B96657A" w14:textId="77777777" w:rsidR="00AB284F" w:rsidRPr="00AB284F" w:rsidRDefault="00AB284F" w:rsidP="00AB284F">
      <w:pPr>
        <w:autoSpaceDE w:val="0"/>
        <w:autoSpaceDN w:val="0"/>
        <w:adjustRightInd w:val="0"/>
        <w:ind w:firstLine="567"/>
        <w:jc w:val="both"/>
        <w:rPr>
          <w:sz w:val="28"/>
          <w:szCs w:val="28"/>
          <w:lang w:eastAsia="ru-RU"/>
        </w:rPr>
      </w:pPr>
      <w:r w:rsidRPr="00AB284F">
        <w:rPr>
          <w:sz w:val="28"/>
          <w:szCs w:val="28"/>
          <w:lang w:eastAsia="ru-RU"/>
        </w:rPr>
        <w:t>Согласно п. 95 Методических указаний операционные расходы определяются по формуле:</w:t>
      </w:r>
    </w:p>
    <w:p w14:paraId="23BFC0CE" w14:textId="77777777" w:rsidR="00AB284F" w:rsidRPr="00AB284F" w:rsidRDefault="00AB284F" w:rsidP="00AB284F">
      <w:pPr>
        <w:autoSpaceDE w:val="0"/>
        <w:autoSpaceDN w:val="0"/>
        <w:adjustRightInd w:val="0"/>
        <w:ind w:firstLine="567"/>
        <w:jc w:val="both"/>
        <w:rPr>
          <w:sz w:val="28"/>
          <w:szCs w:val="28"/>
          <w:lang w:eastAsia="ru-RU"/>
        </w:rPr>
      </w:pPr>
    </w:p>
    <w:p w14:paraId="0E545D41" w14:textId="77777777" w:rsidR="00AB284F" w:rsidRPr="00AB284F" w:rsidRDefault="00AB284F" w:rsidP="00AB284F">
      <w:pPr>
        <w:widowControl w:val="0"/>
        <w:autoSpaceDE w:val="0"/>
        <w:autoSpaceDN w:val="0"/>
        <w:jc w:val="center"/>
        <w:rPr>
          <w:sz w:val="28"/>
          <w:szCs w:val="28"/>
          <w:lang w:eastAsia="ru-RU"/>
        </w:rPr>
      </w:pPr>
      <w:r w:rsidRPr="00AB284F">
        <w:rPr>
          <w:rFonts w:ascii="Calibri" w:hAnsi="Calibri" w:cs="Calibri"/>
          <w:noProof/>
          <w:position w:val="-27"/>
          <w:sz w:val="28"/>
          <w:szCs w:val="28"/>
          <w:lang w:eastAsia="ru-RU"/>
        </w:rPr>
        <w:drawing>
          <wp:inline distT="0" distB="0" distL="0" distR="0" wp14:anchorId="7714EA1C" wp14:editId="7866283C">
            <wp:extent cx="4276725" cy="581025"/>
            <wp:effectExtent l="0" t="0" r="9525" b="0"/>
            <wp:docPr id="215" name="Рисунок 215"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183091_506"/>
                    <pic:cNvPicPr preferRelativeResize="0">
                      <a:picLocks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AB284F">
        <w:rPr>
          <w:sz w:val="28"/>
          <w:szCs w:val="28"/>
          <w:lang w:eastAsia="ru-RU"/>
        </w:rPr>
        <w:t>,</w:t>
      </w:r>
    </w:p>
    <w:p w14:paraId="558A45DA" w14:textId="77777777" w:rsidR="00AB284F" w:rsidRPr="00AB284F" w:rsidRDefault="00AB284F" w:rsidP="00AB284F">
      <w:pPr>
        <w:autoSpaceDE w:val="0"/>
        <w:autoSpaceDN w:val="0"/>
        <w:adjustRightInd w:val="0"/>
        <w:spacing w:before="101"/>
        <w:ind w:firstLine="576"/>
        <w:rPr>
          <w:sz w:val="28"/>
          <w:szCs w:val="28"/>
          <w:lang w:eastAsia="ru-RU"/>
        </w:rPr>
      </w:pPr>
      <w:r w:rsidRPr="00AB284F">
        <w:rPr>
          <w:sz w:val="28"/>
          <w:szCs w:val="28"/>
          <w:lang w:eastAsia="ru-RU"/>
        </w:rPr>
        <w:t>где:</w:t>
      </w:r>
    </w:p>
    <w:p w14:paraId="34A6A1B9" w14:textId="77777777" w:rsidR="00AB284F" w:rsidRPr="00AB284F" w:rsidRDefault="00AB284F" w:rsidP="00AB284F">
      <w:pPr>
        <w:autoSpaceDE w:val="0"/>
        <w:autoSpaceDN w:val="0"/>
        <w:adjustRightInd w:val="0"/>
        <w:spacing w:before="24"/>
        <w:ind w:firstLine="576"/>
        <w:jc w:val="both"/>
        <w:rPr>
          <w:sz w:val="28"/>
          <w:szCs w:val="28"/>
          <w:lang w:eastAsia="ru-RU"/>
        </w:rPr>
      </w:pPr>
      <w:r w:rsidRPr="00AB284F">
        <w:rPr>
          <w:sz w:val="28"/>
          <w:szCs w:val="28"/>
          <w:lang w:eastAsia="ru-RU"/>
        </w:rPr>
        <w:t>i0 - первый год текущего долгосрочного периода регулирования;</w:t>
      </w:r>
    </w:p>
    <w:p w14:paraId="779714C3" w14:textId="77777777" w:rsidR="00AB284F" w:rsidRPr="00AB284F" w:rsidRDefault="00AB284F" w:rsidP="00AB284F">
      <w:pPr>
        <w:autoSpaceDE w:val="0"/>
        <w:autoSpaceDN w:val="0"/>
        <w:adjustRightInd w:val="0"/>
        <w:spacing w:before="72"/>
        <w:ind w:firstLine="576"/>
        <w:jc w:val="both"/>
        <w:rPr>
          <w:sz w:val="28"/>
          <w:szCs w:val="28"/>
          <w:lang w:eastAsia="ru-RU"/>
        </w:rPr>
      </w:pPr>
      <w:r w:rsidRPr="00AB284F">
        <w:rPr>
          <w:noProof/>
          <w:position w:val="-12"/>
          <w:lang w:eastAsia="ru-RU"/>
        </w:rPr>
        <w:drawing>
          <wp:inline distT="0" distB="0" distL="0" distR="0" wp14:anchorId="02226D94" wp14:editId="7DD269E7">
            <wp:extent cx="333375" cy="276225"/>
            <wp:effectExtent l="0" t="0" r="9525" b="9525"/>
            <wp:docPr id="216" name="Рисунок 216"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83091_511"/>
                    <pic:cNvPicPr preferRelativeResize="0">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AB284F">
        <w:rPr>
          <w:sz w:val="28"/>
          <w:szCs w:val="28"/>
          <w:lang w:eastAsia="ru-RU"/>
        </w:rPr>
        <w:t xml:space="preserve"> - операционные расходы, определенные на i-й год исходя из фактических значений параметров расчета тарифов, тыс. руб.;</w:t>
      </w:r>
    </w:p>
    <w:p w14:paraId="7A0485E1" w14:textId="77777777" w:rsidR="00AB284F" w:rsidRPr="00AB284F" w:rsidRDefault="00AB284F" w:rsidP="00AB284F">
      <w:pPr>
        <w:autoSpaceDE w:val="0"/>
        <w:autoSpaceDN w:val="0"/>
        <w:adjustRightInd w:val="0"/>
        <w:spacing w:before="82"/>
        <w:ind w:firstLine="576"/>
        <w:jc w:val="both"/>
        <w:rPr>
          <w:sz w:val="28"/>
          <w:szCs w:val="28"/>
          <w:lang w:eastAsia="ru-RU"/>
        </w:rPr>
      </w:pPr>
      <w:r w:rsidRPr="00AB284F">
        <w:rPr>
          <w:noProof/>
          <w:position w:val="-12"/>
          <w:lang w:eastAsia="ru-RU"/>
        </w:rPr>
        <w:drawing>
          <wp:inline distT="0" distB="0" distL="0" distR="0" wp14:anchorId="0C35CA65" wp14:editId="06A23878">
            <wp:extent cx="361950" cy="247650"/>
            <wp:effectExtent l="0" t="0" r="0" b="0"/>
            <wp:docPr id="218" name="Рисунок 218"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183091_512"/>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AB284F">
        <w:rPr>
          <w:sz w:val="28"/>
          <w:szCs w:val="28"/>
          <w:lang w:eastAsia="ru-RU"/>
        </w:rPr>
        <w:t xml:space="preserve"> - базовый уровень операционных расходов, установленный на долгосрочный период регулирования в соответствии с</w:t>
      </w:r>
      <w:hyperlink r:id="rId90" w:history="1">
        <w:r w:rsidRPr="00AB284F">
          <w:rPr>
            <w:sz w:val="28"/>
            <w:szCs w:val="28"/>
            <w:lang w:eastAsia="ru-RU"/>
          </w:rPr>
          <w:t xml:space="preserve"> п. 45 </w:t>
        </w:r>
      </w:hyperlink>
      <w:r w:rsidRPr="00AB284F">
        <w:rPr>
          <w:sz w:val="28"/>
          <w:szCs w:val="28"/>
          <w:lang w:eastAsia="ru-RU"/>
        </w:rPr>
        <w:t xml:space="preserve">Методических указаний, тыс. руб.; </w:t>
      </w:r>
    </w:p>
    <w:p w14:paraId="1A91117C" w14:textId="77777777" w:rsidR="00AB284F" w:rsidRPr="00AB284F" w:rsidRDefault="00AB284F" w:rsidP="00AB284F">
      <w:pPr>
        <w:autoSpaceDE w:val="0"/>
        <w:autoSpaceDN w:val="0"/>
        <w:adjustRightInd w:val="0"/>
        <w:spacing w:before="82"/>
        <w:ind w:firstLine="576"/>
        <w:jc w:val="both"/>
        <w:rPr>
          <w:sz w:val="28"/>
          <w:szCs w:val="28"/>
          <w:lang w:eastAsia="ru-RU"/>
        </w:rPr>
      </w:pPr>
      <w:r w:rsidRPr="00AB284F">
        <w:rPr>
          <w:sz w:val="28"/>
          <w:szCs w:val="28"/>
          <w:lang w:eastAsia="ru-RU"/>
        </w:rPr>
        <w:t>ИОР - индекс эффективности операционных расходов, выраженный в процентах;</w:t>
      </w:r>
    </w:p>
    <w:p w14:paraId="4A58888E" w14:textId="77777777" w:rsidR="00AB284F" w:rsidRPr="00AB284F" w:rsidRDefault="00AB284F" w:rsidP="00AB284F">
      <w:pPr>
        <w:autoSpaceDE w:val="0"/>
        <w:autoSpaceDN w:val="0"/>
        <w:adjustRightInd w:val="0"/>
        <w:spacing w:before="67"/>
        <w:ind w:firstLine="576"/>
        <w:jc w:val="both"/>
        <w:rPr>
          <w:lang w:eastAsia="ru-RU"/>
        </w:rPr>
      </w:pPr>
      <w:r w:rsidRPr="00AB284F">
        <w:rPr>
          <w:noProof/>
          <w:position w:val="-14"/>
          <w:lang w:eastAsia="ru-RU"/>
        </w:rPr>
        <w:drawing>
          <wp:inline distT="0" distB="0" distL="0" distR="0" wp14:anchorId="185D1AC7" wp14:editId="46D90D33">
            <wp:extent cx="504825" cy="314325"/>
            <wp:effectExtent l="0" t="0" r="9525" b="9525"/>
            <wp:docPr id="219" name="Рисунок 219"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183091_513"/>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AB284F">
        <w:rPr>
          <w:lang w:eastAsia="ru-RU"/>
        </w:rPr>
        <w:t xml:space="preserve">, </w:t>
      </w:r>
      <w:r w:rsidRPr="00AB284F">
        <w:rPr>
          <w:noProof/>
          <w:position w:val="-14"/>
          <w:lang w:eastAsia="ru-RU"/>
        </w:rPr>
        <w:drawing>
          <wp:inline distT="0" distB="0" distL="0" distR="0" wp14:anchorId="0FDC2D41" wp14:editId="0CC0D448">
            <wp:extent cx="457200" cy="304800"/>
            <wp:effectExtent l="0" t="0" r="0" b="0"/>
            <wp:docPr id="220" name="Рисунок 220"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183091_514"/>
                    <pic:cNvPicPr preferRelativeResize="0">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AB284F">
        <w:rPr>
          <w:sz w:val="28"/>
          <w:szCs w:val="28"/>
          <w:lang w:eastAsia="ru-RU"/>
        </w:rPr>
        <w:t>- соответственно фактический и прогнозный индексы изменения потребительских цен в j-м году;</w:t>
      </w:r>
    </w:p>
    <w:p w14:paraId="417B8681" w14:textId="77777777" w:rsidR="00AB284F" w:rsidRPr="00AB284F" w:rsidRDefault="00AB284F" w:rsidP="00AB284F">
      <w:pPr>
        <w:autoSpaceDE w:val="0"/>
        <w:autoSpaceDN w:val="0"/>
        <w:adjustRightInd w:val="0"/>
        <w:spacing w:before="48"/>
        <w:ind w:firstLine="576"/>
        <w:jc w:val="both"/>
        <w:rPr>
          <w:sz w:val="28"/>
          <w:szCs w:val="28"/>
          <w:lang w:eastAsia="ru-RU"/>
        </w:rPr>
      </w:pPr>
      <w:r w:rsidRPr="00AB284F">
        <w:rPr>
          <w:noProof/>
          <w:position w:val="-12"/>
          <w:lang w:eastAsia="ru-RU"/>
        </w:rPr>
        <w:drawing>
          <wp:inline distT="0" distB="0" distL="0" distR="0" wp14:anchorId="5C9C9470" wp14:editId="7DF7750F">
            <wp:extent cx="304800" cy="285750"/>
            <wp:effectExtent l="0" t="0" r="0" b="0"/>
            <wp:docPr id="221" name="Рисунок 221"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183091_515"/>
                    <pic:cNvPicPr preferRelativeResize="0">
                      <a:picLocks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AB284F">
        <w:rPr>
          <w:sz w:val="28"/>
          <w:szCs w:val="28"/>
          <w:lang w:eastAsia="ru-RU"/>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3AE3D150" w14:textId="77777777" w:rsidR="00AB284F" w:rsidRPr="00AB284F" w:rsidRDefault="00AB284F" w:rsidP="00AB284F">
      <w:pPr>
        <w:autoSpaceDE w:val="0"/>
        <w:autoSpaceDN w:val="0"/>
        <w:adjustRightInd w:val="0"/>
        <w:spacing w:before="58"/>
        <w:ind w:firstLine="576"/>
        <w:jc w:val="both"/>
        <w:rPr>
          <w:sz w:val="28"/>
          <w:szCs w:val="28"/>
          <w:lang w:eastAsia="ru-RU"/>
        </w:rPr>
      </w:pPr>
      <w:r w:rsidRPr="00AB284F">
        <w:rPr>
          <w:noProof/>
          <w:position w:val="-14"/>
          <w:lang w:eastAsia="ru-RU"/>
        </w:rPr>
        <w:drawing>
          <wp:inline distT="0" distB="0" distL="0" distR="0" wp14:anchorId="1952C1A1" wp14:editId="16DAF6A9">
            <wp:extent cx="457200" cy="304800"/>
            <wp:effectExtent l="0" t="0" r="0" b="0"/>
            <wp:docPr id="222" name="Рисунок 222"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183091_516"/>
                    <pic:cNvPicPr preferRelativeResize="0">
                      <a:picLocks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AB284F">
        <w:rPr>
          <w:sz w:val="28"/>
          <w:szCs w:val="28"/>
          <w:lang w:eastAsia="ru-RU"/>
        </w:rPr>
        <w:t xml:space="preserve">   -   фактический   индекс   изменения   количества   активов   в         i-м году, рассчитываемый в соответствии с</w:t>
      </w:r>
      <w:hyperlink r:id="rId91" w:history="1">
        <w:r w:rsidRPr="00AB284F">
          <w:rPr>
            <w:sz w:val="28"/>
            <w:szCs w:val="28"/>
            <w:lang w:eastAsia="ru-RU"/>
          </w:rPr>
          <w:t xml:space="preserve"> формулой 8.1 </w:t>
        </w:r>
      </w:hyperlink>
      <w:r w:rsidRPr="00AB284F">
        <w:rPr>
          <w:sz w:val="28"/>
          <w:szCs w:val="28"/>
          <w:lang w:eastAsia="ru-RU"/>
        </w:rPr>
        <w:t xml:space="preserve">Методических указаний. </w:t>
      </w:r>
    </w:p>
    <w:p w14:paraId="50E1CAB8" w14:textId="77777777" w:rsidR="00AB284F" w:rsidRPr="00AB284F" w:rsidRDefault="00AB284F" w:rsidP="00AB284F">
      <w:pPr>
        <w:autoSpaceDE w:val="0"/>
        <w:autoSpaceDN w:val="0"/>
        <w:adjustRightInd w:val="0"/>
        <w:spacing w:before="58"/>
        <w:ind w:firstLine="576"/>
        <w:jc w:val="both"/>
        <w:rPr>
          <w:sz w:val="28"/>
          <w:szCs w:val="28"/>
          <w:lang w:eastAsia="ru-RU"/>
        </w:rPr>
      </w:pPr>
      <w:r w:rsidRPr="00AB284F">
        <w:rPr>
          <w:sz w:val="28"/>
          <w:szCs w:val="28"/>
          <w:lang w:eastAsia="ru-RU"/>
        </w:rPr>
        <w:t>При корректировке Операционных расходов на 2020 год регулятором использовались следующие показатели:</w:t>
      </w:r>
    </w:p>
    <w:p w14:paraId="012ADAD3" w14:textId="77777777" w:rsidR="00AB284F" w:rsidRPr="00AB284F" w:rsidRDefault="00AB284F" w:rsidP="00AB284F">
      <w:pPr>
        <w:widowControl w:val="0"/>
        <w:numPr>
          <w:ilvl w:val="0"/>
          <w:numId w:val="8"/>
        </w:numPr>
        <w:tabs>
          <w:tab w:val="left" w:pos="710"/>
        </w:tabs>
        <w:autoSpaceDE w:val="0"/>
        <w:autoSpaceDN w:val="0"/>
        <w:adjustRightInd w:val="0"/>
        <w:ind w:firstLine="709"/>
        <w:jc w:val="both"/>
        <w:rPr>
          <w:sz w:val="28"/>
          <w:szCs w:val="28"/>
          <w:lang w:eastAsia="ru-RU"/>
        </w:rPr>
      </w:pPr>
      <w:r w:rsidRPr="00AB284F">
        <w:rPr>
          <w:sz w:val="28"/>
          <w:szCs w:val="28"/>
          <w:lang w:eastAsia="ru-RU"/>
        </w:rPr>
        <w:t xml:space="preserve">базовый уровень операционных расходов 2019 года – </w:t>
      </w:r>
      <w:r w:rsidRPr="00AB284F">
        <w:rPr>
          <w:b/>
          <w:bCs/>
          <w:i/>
          <w:iCs/>
          <w:sz w:val="28"/>
          <w:szCs w:val="28"/>
          <w:lang w:eastAsia="ru-RU"/>
        </w:rPr>
        <w:t>1166,17</w:t>
      </w:r>
      <w:r w:rsidRPr="00AB284F">
        <w:rPr>
          <w:sz w:val="28"/>
          <w:szCs w:val="28"/>
          <w:lang w:eastAsia="ru-RU"/>
        </w:rPr>
        <w:t xml:space="preserve"> тыс. руб.;</w:t>
      </w:r>
    </w:p>
    <w:p w14:paraId="64198C4B" w14:textId="77777777" w:rsidR="00AB284F" w:rsidRPr="00AB284F" w:rsidRDefault="00AB284F" w:rsidP="00AB284F">
      <w:pPr>
        <w:widowControl w:val="0"/>
        <w:numPr>
          <w:ilvl w:val="0"/>
          <w:numId w:val="8"/>
        </w:numPr>
        <w:autoSpaceDE w:val="0"/>
        <w:autoSpaceDN w:val="0"/>
        <w:adjustRightInd w:val="0"/>
        <w:ind w:firstLine="709"/>
        <w:contextualSpacing/>
        <w:jc w:val="both"/>
        <w:rPr>
          <w:color w:val="000000"/>
          <w:sz w:val="28"/>
          <w:szCs w:val="28"/>
        </w:rPr>
      </w:pPr>
      <w:r w:rsidRPr="00AB284F">
        <w:rPr>
          <w:sz w:val="28"/>
          <w:szCs w:val="28"/>
        </w:rPr>
        <w:t xml:space="preserve">индекс потребительских цен на 2020 год – 103,4%, согласно </w:t>
      </w:r>
      <w:r w:rsidRPr="00AB284F">
        <w:rPr>
          <w:rFonts w:eastAsia="Calibri"/>
          <w:sz w:val="28"/>
          <w:szCs w:val="28"/>
        </w:rPr>
        <w:t xml:space="preserve">основных параметров прогноза социально-экономического развития Российской Федерации на 2018 - 2023 годы, определенных в базовом варианте Прогноза социально-экономического развития Российской Федерации на период до 2024 года, опубликованном 01.10.2018г. на официальном сайте Министерства экономического развития Российской Федерации (далее - </w:t>
      </w:r>
      <w:r w:rsidRPr="00AB284F">
        <w:rPr>
          <w:sz w:val="28"/>
          <w:szCs w:val="28"/>
        </w:rPr>
        <w:t>прогноз Минэкономразвития России, ИПЦ Минэкономразвития России);</w:t>
      </w:r>
    </w:p>
    <w:p w14:paraId="43280991" w14:textId="77777777" w:rsidR="00AB284F" w:rsidRPr="00AB284F" w:rsidRDefault="00AB284F" w:rsidP="00AB284F">
      <w:pPr>
        <w:widowControl w:val="0"/>
        <w:numPr>
          <w:ilvl w:val="0"/>
          <w:numId w:val="8"/>
        </w:numPr>
        <w:tabs>
          <w:tab w:val="left" w:pos="715"/>
        </w:tabs>
        <w:autoSpaceDE w:val="0"/>
        <w:autoSpaceDN w:val="0"/>
        <w:adjustRightInd w:val="0"/>
        <w:ind w:firstLine="709"/>
        <w:jc w:val="both"/>
        <w:rPr>
          <w:sz w:val="28"/>
          <w:szCs w:val="28"/>
          <w:lang w:eastAsia="ru-RU"/>
        </w:rPr>
      </w:pPr>
      <w:r w:rsidRPr="00AB284F">
        <w:rPr>
          <w:sz w:val="28"/>
          <w:szCs w:val="28"/>
          <w:lang w:eastAsia="ru-RU"/>
        </w:rPr>
        <w:t>индекс эффективности операционных расходов 1%;</w:t>
      </w:r>
    </w:p>
    <w:p w14:paraId="7203C954" w14:textId="77777777" w:rsidR="00AB284F" w:rsidRPr="00AB284F" w:rsidRDefault="00AB284F" w:rsidP="00AB284F">
      <w:pPr>
        <w:widowControl w:val="0"/>
        <w:numPr>
          <w:ilvl w:val="0"/>
          <w:numId w:val="8"/>
        </w:numPr>
        <w:tabs>
          <w:tab w:val="left" w:pos="715"/>
        </w:tabs>
        <w:autoSpaceDE w:val="0"/>
        <w:autoSpaceDN w:val="0"/>
        <w:adjustRightInd w:val="0"/>
        <w:ind w:firstLine="709"/>
        <w:jc w:val="both"/>
        <w:rPr>
          <w:sz w:val="28"/>
          <w:szCs w:val="28"/>
          <w:lang w:eastAsia="ru-RU"/>
        </w:rPr>
      </w:pPr>
      <w:r w:rsidRPr="00AB284F">
        <w:rPr>
          <w:sz w:val="28"/>
          <w:szCs w:val="28"/>
          <w:lang w:eastAsia="ru-RU"/>
        </w:rPr>
        <w:t>индекс изменения количества активов 0%;</w:t>
      </w:r>
    </w:p>
    <w:p w14:paraId="164F8A90" w14:textId="77777777" w:rsidR="00AB284F" w:rsidRPr="00AB284F" w:rsidRDefault="00AB284F" w:rsidP="00AB284F">
      <w:pPr>
        <w:widowControl w:val="0"/>
        <w:numPr>
          <w:ilvl w:val="0"/>
          <w:numId w:val="8"/>
        </w:numPr>
        <w:autoSpaceDE w:val="0"/>
        <w:autoSpaceDN w:val="0"/>
        <w:adjustRightInd w:val="0"/>
        <w:spacing w:before="58"/>
        <w:ind w:firstLine="709"/>
        <w:jc w:val="both"/>
        <w:rPr>
          <w:sz w:val="28"/>
          <w:szCs w:val="28"/>
          <w:lang w:eastAsia="ru-RU"/>
        </w:rPr>
      </w:pPr>
      <w:r w:rsidRPr="00AB284F">
        <w:rPr>
          <w:sz w:val="28"/>
          <w:szCs w:val="28"/>
          <w:lang w:eastAsia="ru-RU"/>
        </w:rPr>
        <w:t>коэффициент эластичности операционных расходов 0,75.</w:t>
      </w:r>
    </w:p>
    <w:p w14:paraId="04837149" w14:textId="77777777" w:rsidR="00AB284F" w:rsidRPr="00AB284F" w:rsidRDefault="00AB284F" w:rsidP="00AB284F">
      <w:pPr>
        <w:widowControl w:val="0"/>
        <w:autoSpaceDE w:val="0"/>
        <w:autoSpaceDN w:val="0"/>
        <w:adjustRightInd w:val="0"/>
        <w:ind w:firstLine="709"/>
        <w:rPr>
          <w:sz w:val="28"/>
          <w:szCs w:val="28"/>
          <w:lang w:eastAsia="ru-RU"/>
        </w:rPr>
      </w:pPr>
    </w:p>
    <w:p w14:paraId="419DAF1F" w14:textId="77777777" w:rsidR="00AB284F" w:rsidRPr="00AB284F" w:rsidRDefault="00AB284F" w:rsidP="00AB284F">
      <w:pPr>
        <w:widowControl w:val="0"/>
        <w:autoSpaceDE w:val="0"/>
        <w:autoSpaceDN w:val="0"/>
        <w:adjustRightInd w:val="0"/>
        <w:ind w:firstLine="709"/>
        <w:rPr>
          <w:sz w:val="28"/>
          <w:szCs w:val="28"/>
          <w:lang w:eastAsia="ru-RU"/>
        </w:rPr>
      </w:pPr>
      <w:r w:rsidRPr="00AB284F">
        <w:rPr>
          <w:sz w:val="28"/>
          <w:szCs w:val="28"/>
          <w:lang w:eastAsia="ru-RU"/>
        </w:rPr>
        <w:t xml:space="preserve">Таким образом, в процессе экспертизы операционные расходы на 2020 год определены в сумме </w:t>
      </w:r>
      <w:r w:rsidRPr="00AB284F">
        <w:rPr>
          <w:b/>
          <w:bCs/>
          <w:i/>
          <w:iCs/>
          <w:sz w:val="28"/>
          <w:szCs w:val="28"/>
          <w:lang w:eastAsia="ru-RU"/>
        </w:rPr>
        <w:t>1193,76</w:t>
      </w:r>
      <w:r w:rsidRPr="00AB284F">
        <w:rPr>
          <w:sz w:val="28"/>
          <w:szCs w:val="28"/>
          <w:lang w:eastAsia="ru-RU"/>
        </w:rPr>
        <w:t xml:space="preserve"> тыс. руб.</w:t>
      </w:r>
    </w:p>
    <w:p w14:paraId="59541B8A" w14:textId="77777777" w:rsidR="00AB284F" w:rsidRPr="00AB284F" w:rsidRDefault="00AB284F" w:rsidP="00AB284F">
      <w:pPr>
        <w:autoSpaceDE w:val="0"/>
        <w:autoSpaceDN w:val="0"/>
        <w:adjustRightInd w:val="0"/>
        <w:ind w:firstLine="576"/>
        <w:jc w:val="both"/>
        <w:rPr>
          <w:sz w:val="28"/>
          <w:szCs w:val="28"/>
          <w:lang w:eastAsia="ru-RU"/>
        </w:rPr>
      </w:pPr>
    </w:p>
    <w:p w14:paraId="0AB170D3" w14:textId="77777777" w:rsidR="00AB284F" w:rsidRPr="00AB284F" w:rsidRDefault="00AB284F" w:rsidP="00AB284F">
      <w:pPr>
        <w:autoSpaceDE w:val="0"/>
        <w:autoSpaceDN w:val="0"/>
        <w:adjustRightInd w:val="0"/>
        <w:jc w:val="center"/>
        <w:rPr>
          <w:sz w:val="28"/>
          <w:szCs w:val="28"/>
          <w:lang w:eastAsia="ru-RU"/>
        </w:rPr>
      </w:pPr>
      <w:r w:rsidRPr="00AB284F">
        <w:rPr>
          <w:sz w:val="28"/>
          <w:szCs w:val="28"/>
          <w:lang w:eastAsia="ru-RU"/>
        </w:rPr>
        <w:t>ОР</w:t>
      </w:r>
      <w:r w:rsidRPr="00AB284F">
        <w:rPr>
          <w:sz w:val="20"/>
          <w:szCs w:val="20"/>
          <w:lang w:eastAsia="ru-RU"/>
        </w:rPr>
        <w:t>2020</w:t>
      </w:r>
      <w:r w:rsidRPr="00AB284F">
        <w:rPr>
          <w:sz w:val="28"/>
          <w:szCs w:val="28"/>
          <w:lang w:eastAsia="ru-RU"/>
        </w:rPr>
        <w:t xml:space="preserve"> = 1166,17 х [(1- 1%/100%) х (1+0,034)] х (1+0) = 1193,76 тыс. руб.</w:t>
      </w:r>
    </w:p>
    <w:p w14:paraId="54421383" w14:textId="77777777" w:rsidR="00AB284F" w:rsidRPr="00AB284F" w:rsidRDefault="00AB284F" w:rsidP="00AB284F">
      <w:pPr>
        <w:autoSpaceDE w:val="0"/>
        <w:autoSpaceDN w:val="0"/>
        <w:adjustRightInd w:val="0"/>
        <w:ind w:firstLine="576"/>
        <w:jc w:val="both"/>
        <w:rPr>
          <w:sz w:val="28"/>
          <w:szCs w:val="28"/>
          <w:lang w:eastAsia="ru-RU"/>
        </w:rPr>
      </w:pPr>
    </w:p>
    <w:p w14:paraId="05F35FA9" w14:textId="77777777" w:rsidR="00AB284F" w:rsidRPr="00AB284F" w:rsidRDefault="00AB284F" w:rsidP="00AB284F">
      <w:pPr>
        <w:autoSpaceDE w:val="0"/>
        <w:autoSpaceDN w:val="0"/>
        <w:adjustRightInd w:val="0"/>
        <w:ind w:firstLine="576"/>
        <w:jc w:val="both"/>
        <w:rPr>
          <w:sz w:val="28"/>
          <w:szCs w:val="28"/>
          <w:lang w:eastAsia="ru-RU"/>
        </w:rPr>
      </w:pPr>
      <w:r w:rsidRPr="00AB284F">
        <w:rPr>
          <w:sz w:val="28"/>
          <w:szCs w:val="28"/>
          <w:lang w:eastAsia="ru-RU"/>
        </w:rPr>
        <w:lastRenderedPageBreak/>
        <w:t xml:space="preserve">Изменения затрат по отношению к утвержденным РЭК КО не произошло, отклонение в сторону уменьшения затрат от предложенных организацией </w:t>
      </w:r>
      <w:r w:rsidRPr="00AB284F">
        <w:rPr>
          <w:b/>
          <w:bCs/>
          <w:i/>
          <w:iCs/>
          <w:sz w:val="28"/>
          <w:szCs w:val="28"/>
          <w:lang w:eastAsia="ru-RU"/>
        </w:rPr>
        <w:t>1,10</w:t>
      </w:r>
      <w:r w:rsidRPr="00AB284F">
        <w:rPr>
          <w:sz w:val="28"/>
          <w:szCs w:val="28"/>
          <w:lang w:eastAsia="ru-RU"/>
        </w:rPr>
        <w:t xml:space="preserve"> тыс. руб. </w:t>
      </w:r>
    </w:p>
    <w:p w14:paraId="64A98C6A" w14:textId="77777777" w:rsidR="00AB284F" w:rsidRPr="00AB284F" w:rsidRDefault="00AB284F" w:rsidP="00AB284F">
      <w:pPr>
        <w:autoSpaceDE w:val="0"/>
        <w:autoSpaceDN w:val="0"/>
        <w:adjustRightInd w:val="0"/>
        <w:ind w:firstLine="576"/>
        <w:jc w:val="both"/>
        <w:rPr>
          <w:sz w:val="28"/>
          <w:szCs w:val="28"/>
          <w:lang w:eastAsia="ru-RU"/>
        </w:rPr>
      </w:pPr>
    </w:p>
    <w:p w14:paraId="577CBD49" w14:textId="77777777" w:rsidR="00AB284F" w:rsidRPr="00AB284F" w:rsidRDefault="00AB284F" w:rsidP="00AB284F">
      <w:pPr>
        <w:autoSpaceDE w:val="0"/>
        <w:autoSpaceDN w:val="0"/>
        <w:adjustRightInd w:val="0"/>
        <w:ind w:firstLine="576"/>
        <w:jc w:val="center"/>
        <w:rPr>
          <w:b/>
          <w:bCs/>
          <w:sz w:val="28"/>
          <w:szCs w:val="28"/>
          <w:u w:val="single"/>
          <w:lang w:eastAsia="ru-RU"/>
        </w:rPr>
      </w:pPr>
      <w:r w:rsidRPr="00AB284F">
        <w:rPr>
          <w:b/>
          <w:bCs/>
          <w:sz w:val="28"/>
          <w:szCs w:val="28"/>
          <w:u w:val="single"/>
          <w:lang w:eastAsia="ru-RU"/>
        </w:rPr>
        <w:t>Расходы на электрическую энергию</w:t>
      </w:r>
    </w:p>
    <w:p w14:paraId="6776803E" w14:textId="77777777" w:rsidR="00AB284F" w:rsidRPr="00AB284F" w:rsidRDefault="00AB284F" w:rsidP="00AB284F">
      <w:pPr>
        <w:autoSpaceDE w:val="0"/>
        <w:autoSpaceDN w:val="0"/>
        <w:adjustRightInd w:val="0"/>
        <w:ind w:firstLine="576"/>
        <w:jc w:val="both"/>
        <w:rPr>
          <w:sz w:val="28"/>
          <w:szCs w:val="28"/>
          <w:lang w:eastAsia="ru-RU"/>
        </w:rPr>
      </w:pPr>
      <w:r w:rsidRPr="00AB284F">
        <w:rPr>
          <w:sz w:val="28"/>
          <w:szCs w:val="28"/>
          <w:lang w:eastAsia="ru-RU"/>
        </w:rPr>
        <w:t>Расходы на приобретение энергетических ресурсов, согласно п. 95 Методических указаний определяются из фактических значений параметров расчета тарифов.</w:t>
      </w:r>
    </w:p>
    <w:p w14:paraId="4822CBD9" w14:textId="4E1D5ACB" w:rsidR="00AB284F" w:rsidRPr="00AB284F" w:rsidRDefault="00AB284F" w:rsidP="00AB284F">
      <w:pPr>
        <w:autoSpaceDE w:val="0"/>
        <w:autoSpaceDN w:val="0"/>
        <w:adjustRightInd w:val="0"/>
        <w:ind w:firstLine="576"/>
        <w:jc w:val="both"/>
        <w:rPr>
          <w:sz w:val="28"/>
          <w:szCs w:val="28"/>
          <w:lang w:eastAsia="ru-RU"/>
        </w:rPr>
      </w:pPr>
      <w:r w:rsidRPr="00AB284F">
        <w:rPr>
          <w:bCs/>
          <w:sz w:val="28"/>
          <w:szCs w:val="28"/>
          <w:lang w:eastAsia="ru-RU"/>
        </w:rPr>
        <w:t xml:space="preserve">Расходы по статье </w:t>
      </w:r>
      <w:r w:rsidRPr="00AB284F">
        <w:rPr>
          <w:sz w:val="28"/>
          <w:szCs w:val="28"/>
          <w:lang w:eastAsia="ru-RU"/>
        </w:rPr>
        <w:t xml:space="preserve">утверждены РЭК КО на 2020 год в размере </w:t>
      </w:r>
      <w:r w:rsidRPr="00AB284F">
        <w:rPr>
          <w:b/>
          <w:i/>
          <w:iCs/>
          <w:sz w:val="28"/>
          <w:szCs w:val="28"/>
          <w:lang w:eastAsia="ru-RU"/>
        </w:rPr>
        <w:t>922,26</w:t>
      </w:r>
      <w:r w:rsidRPr="00AB284F">
        <w:rPr>
          <w:b/>
          <w:sz w:val="28"/>
          <w:szCs w:val="28"/>
          <w:lang w:eastAsia="ru-RU"/>
        </w:rPr>
        <w:t xml:space="preserve"> </w:t>
      </w:r>
      <w:r w:rsidRPr="00AB284F">
        <w:rPr>
          <w:bCs/>
          <w:sz w:val="28"/>
          <w:szCs w:val="28"/>
          <w:lang w:eastAsia="ru-RU"/>
        </w:rPr>
        <w:t>тыс. руб.</w:t>
      </w:r>
      <w:r w:rsidRPr="00AB284F">
        <w:rPr>
          <w:sz w:val="28"/>
          <w:szCs w:val="28"/>
          <w:lang w:eastAsia="ru-RU"/>
        </w:rPr>
        <w:t xml:space="preserve"> (объем электроэнергии 186,32 тыс. кВт в год, цена на электроэнергию 4,95 руб./кВт*час, с учетом индекса роста на 2020 год – 103,9% согласно прогнозу Минэкономразвития России).</w:t>
      </w:r>
    </w:p>
    <w:p w14:paraId="79F3314D" w14:textId="77777777" w:rsidR="00AB284F" w:rsidRPr="00AB284F" w:rsidRDefault="00AB284F" w:rsidP="00AB284F">
      <w:pPr>
        <w:autoSpaceDE w:val="0"/>
        <w:autoSpaceDN w:val="0"/>
        <w:adjustRightInd w:val="0"/>
        <w:ind w:firstLine="576"/>
        <w:jc w:val="both"/>
        <w:rPr>
          <w:sz w:val="28"/>
          <w:szCs w:val="28"/>
          <w:lang w:eastAsia="ru-RU"/>
        </w:rPr>
      </w:pPr>
      <w:r w:rsidRPr="00AB284F">
        <w:rPr>
          <w:sz w:val="28"/>
          <w:szCs w:val="28"/>
          <w:lang w:eastAsia="ru-RU"/>
        </w:rPr>
        <w:t xml:space="preserve">Организацией расходы на электрическую энергию в целях корректировки предложены в размере </w:t>
      </w:r>
      <w:r w:rsidRPr="00AB284F">
        <w:rPr>
          <w:b/>
          <w:i/>
          <w:iCs/>
          <w:sz w:val="28"/>
          <w:szCs w:val="28"/>
          <w:lang w:eastAsia="ru-RU"/>
        </w:rPr>
        <w:t>1158,58</w:t>
      </w:r>
      <w:r w:rsidRPr="00AB284F">
        <w:rPr>
          <w:b/>
          <w:sz w:val="28"/>
          <w:szCs w:val="28"/>
          <w:lang w:eastAsia="ru-RU"/>
        </w:rPr>
        <w:t xml:space="preserve"> </w:t>
      </w:r>
      <w:r w:rsidRPr="00AB284F">
        <w:rPr>
          <w:bCs/>
          <w:sz w:val="28"/>
          <w:szCs w:val="28"/>
          <w:lang w:eastAsia="ru-RU"/>
        </w:rPr>
        <w:t>тыс. руб.</w:t>
      </w:r>
      <w:r w:rsidRPr="00AB284F">
        <w:rPr>
          <w:sz w:val="28"/>
          <w:szCs w:val="28"/>
          <w:lang w:eastAsia="ru-RU"/>
        </w:rPr>
        <w:t xml:space="preserve"> (объем электроэнергии 218,93 тыс. кВт в год, цена на электроэнергию 5,29 руб./кВт*час.).</w:t>
      </w:r>
    </w:p>
    <w:p w14:paraId="01B73F47" w14:textId="77777777" w:rsidR="00AB284F" w:rsidRPr="00AB284F" w:rsidRDefault="00AB284F" w:rsidP="00AB284F">
      <w:pPr>
        <w:autoSpaceDE w:val="0"/>
        <w:autoSpaceDN w:val="0"/>
        <w:adjustRightInd w:val="0"/>
        <w:ind w:firstLine="576"/>
        <w:jc w:val="both"/>
        <w:rPr>
          <w:sz w:val="28"/>
          <w:szCs w:val="28"/>
          <w:lang w:eastAsia="ru-RU"/>
        </w:rPr>
      </w:pPr>
      <w:r w:rsidRPr="00AB284F">
        <w:rPr>
          <w:sz w:val="28"/>
          <w:szCs w:val="28"/>
          <w:lang w:eastAsia="ru-RU"/>
        </w:rPr>
        <w:t xml:space="preserve">В процессе экспертизы определены расходы в сумме </w:t>
      </w:r>
      <w:r w:rsidRPr="00AB284F">
        <w:rPr>
          <w:b/>
          <w:i/>
          <w:iCs/>
          <w:sz w:val="28"/>
          <w:szCs w:val="28"/>
          <w:lang w:eastAsia="ru-RU"/>
        </w:rPr>
        <w:t xml:space="preserve">952,06 </w:t>
      </w:r>
      <w:r w:rsidRPr="00AB284F">
        <w:rPr>
          <w:bCs/>
          <w:sz w:val="28"/>
          <w:szCs w:val="28"/>
          <w:lang w:eastAsia="ru-RU"/>
        </w:rPr>
        <w:t>тыс. руб.</w:t>
      </w:r>
      <w:r w:rsidRPr="00AB284F">
        <w:rPr>
          <w:sz w:val="28"/>
          <w:szCs w:val="28"/>
          <w:lang w:eastAsia="ru-RU"/>
        </w:rPr>
        <w:t xml:space="preserve"> (электроэнергия в объеме </w:t>
      </w:r>
      <w:r w:rsidRPr="00AB284F">
        <w:rPr>
          <w:b/>
          <w:bCs/>
          <w:i/>
          <w:iCs/>
          <w:sz w:val="28"/>
          <w:szCs w:val="28"/>
          <w:lang w:eastAsia="ru-RU"/>
        </w:rPr>
        <w:t xml:space="preserve">186,32 </w:t>
      </w:r>
      <w:r w:rsidRPr="00AB284F">
        <w:rPr>
          <w:sz w:val="28"/>
          <w:szCs w:val="28"/>
          <w:lang w:eastAsia="ru-RU"/>
        </w:rPr>
        <w:t xml:space="preserve">тыс. кВт в год - рассчитана в соответствии с утвержденным на 2020 год удельным расходом электрической энергии – </w:t>
      </w:r>
      <w:r w:rsidRPr="00AB284F">
        <w:rPr>
          <w:b/>
          <w:bCs/>
          <w:sz w:val="28"/>
          <w:szCs w:val="28"/>
          <w:lang w:eastAsia="ru-RU"/>
        </w:rPr>
        <w:t>0,70</w:t>
      </w:r>
      <w:r w:rsidRPr="00AB284F">
        <w:rPr>
          <w:sz w:val="28"/>
          <w:szCs w:val="28"/>
          <w:lang w:eastAsia="ru-RU"/>
        </w:rPr>
        <w:t xml:space="preserve"> </w:t>
      </w:r>
      <w:proofErr w:type="spellStart"/>
      <w:r w:rsidRPr="00AB284F">
        <w:rPr>
          <w:sz w:val="28"/>
          <w:szCs w:val="28"/>
          <w:lang w:eastAsia="ru-RU"/>
        </w:rPr>
        <w:t>кВт.ч</w:t>
      </w:r>
      <w:proofErr w:type="spellEnd"/>
      <w:r w:rsidRPr="00AB284F">
        <w:rPr>
          <w:sz w:val="28"/>
          <w:szCs w:val="28"/>
          <w:lang w:eastAsia="ru-RU"/>
        </w:rPr>
        <w:t>/м</w:t>
      </w:r>
      <w:r w:rsidRPr="00AB284F">
        <w:rPr>
          <w:sz w:val="28"/>
          <w:szCs w:val="28"/>
          <w:vertAlign w:val="superscript"/>
          <w:lang w:eastAsia="ru-RU"/>
        </w:rPr>
        <w:t>3</w:t>
      </w:r>
      <w:r w:rsidRPr="00AB284F">
        <w:rPr>
          <w:sz w:val="28"/>
          <w:szCs w:val="28"/>
          <w:lang w:eastAsia="ru-RU"/>
        </w:rPr>
        <w:t xml:space="preserve">, средний тариф на электроэнергию </w:t>
      </w:r>
      <w:r w:rsidRPr="00AB284F">
        <w:rPr>
          <w:b/>
          <w:bCs/>
          <w:i/>
          <w:iCs/>
          <w:sz w:val="28"/>
          <w:szCs w:val="28"/>
          <w:lang w:eastAsia="ru-RU"/>
        </w:rPr>
        <w:t>5,11</w:t>
      </w:r>
      <w:r w:rsidRPr="00AB284F">
        <w:rPr>
          <w:sz w:val="28"/>
          <w:szCs w:val="28"/>
          <w:lang w:eastAsia="ru-RU"/>
        </w:rPr>
        <w:t xml:space="preserve"> руб./кВт*час, принят по среднему тарифу 2018 года рассчитанному по представленным счетам-фактурам за период с января по декабрь 2018, с учетом ИЦП Минэкономразвития России на электроэнергию </w:t>
      </w:r>
      <w:r w:rsidRPr="00AB284F">
        <w:rPr>
          <w:color w:val="0070C0"/>
          <w:sz w:val="28"/>
          <w:szCs w:val="28"/>
          <w:lang w:eastAsia="ru-RU"/>
        </w:rPr>
        <w:t xml:space="preserve">на 2019 год 105,9%, </w:t>
      </w:r>
      <w:r w:rsidRPr="00AB284F">
        <w:rPr>
          <w:sz w:val="28"/>
          <w:szCs w:val="28"/>
          <w:lang w:eastAsia="ru-RU"/>
        </w:rPr>
        <w:t xml:space="preserve">на 2020 год 104,2%). </w:t>
      </w:r>
    </w:p>
    <w:p w14:paraId="6E033446" w14:textId="77777777" w:rsidR="00AB284F" w:rsidRPr="00AB284F" w:rsidRDefault="00AB284F" w:rsidP="00AB284F">
      <w:pPr>
        <w:autoSpaceDE w:val="0"/>
        <w:autoSpaceDN w:val="0"/>
        <w:adjustRightInd w:val="0"/>
        <w:ind w:firstLine="576"/>
        <w:jc w:val="both"/>
        <w:rPr>
          <w:sz w:val="28"/>
          <w:szCs w:val="28"/>
          <w:lang w:eastAsia="ru-RU"/>
        </w:rPr>
      </w:pPr>
      <w:r w:rsidRPr="00AB284F">
        <w:rPr>
          <w:sz w:val="28"/>
          <w:szCs w:val="28"/>
          <w:lang w:eastAsia="ru-RU"/>
        </w:rPr>
        <w:t xml:space="preserve">Увеличение затрат по отношению к утвержденным РЭК КО составило </w:t>
      </w:r>
      <w:r w:rsidRPr="00AB284F">
        <w:rPr>
          <w:b/>
          <w:bCs/>
          <w:i/>
          <w:iCs/>
          <w:sz w:val="28"/>
          <w:szCs w:val="28"/>
          <w:lang w:eastAsia="ru-RU"/>
        </w:rPr>
        <w:t>29,80</w:t>
      </w:r>
      <w:r w:rsidRPr="00AB284F">
        <w:rPr>
          <w:sz w:val="28"/>
          <w:szCs w:val="28"/>
          <w:lang w:eastAsia="ru-RU"/>
        </w:rPr>
        <w:t xml:space="preserve"> тыс. руб., отклонение в сторону уменьшения затрат от предложенных организацией составило </w:t>
      </w:r>
      <w:r w:rsidRPr="00AB284F">
        <w:rPr>
          <w:b/>
          <w:bCs/>
          <w:i/>
          <w:iCs/>
          <w:sz w:val="28"/>
          <w:szCs w:val="28"/>
          <w:lang w:eastAsia="ru-RU"/>
        </w:rPr>
        <w:t>206,52</w:t>
      </w:r>
      <w:r w:rsidRPr="00AB284F">
        <w:rPr>
          <w:sz w:val="28"/>
          <w:szCs w:val="28"/>
          <w:lang w:eastAsia="ru-RU"/>
        </w:rPr>
        <w:t xml:space="preserve"> тыс. руб. </w:t>
      </w:r>
    </w:p>
    <w:p w14:paraId="0BF94517" w14:textId="77777777" w:rsidR="00AB284F" w:rsidRPr="00AB284F" w:rsidRDefault="00AB284F" w:rsidP="00AB284F">
      <w:pPr>
        <w:autoSpaceDE w:val="0"/>
        <w:autoSpaceDN w:val="0"/>
        <w:adjustRightInd w:val="0"/>
        <w:ind w:firstLine="576"/>
        <w:jc w:val="both"/>
        <w:rPr>
          <w:sz w:val="28"/>
          <w:szCs w:val="28"/>
          <w:lang w:eastAsia="ru-RU"/>
        </w:rPr>
      </w:pPr>
    </w:p>
    <w:p w14:paraId="74DC3DDF" w14:textId="77777777" w:rsidR="00AB284F" w:rsidRPr="00AB284F" w:rsidRDefault="00AB284F" w:rsidP="00AB284F">
      <w:pPr>
        <w:tabs>
          <w:tab w:val="left" w:pos="874"/>
        </w:tabs>
        <w:autoSpaceDE w:val="0"/>
        <w:autoSpaceDN w:val="0"/>
        <w:adjustRightInd w:val="0"/>
        <w:jc w:val="center"/>
        <w:rPr>
          <w:b/>
          <w:bCs/>
          <w:sz w:val="28"/>
          <w:szCs w:val="28"/>
          <w:u w:val="single"/>
          <w:lang w:eastAsia="ru-RU"/>
        </w:rPr>
      </w:pPr>
      <w:r w:rsidRPr="00AB284F">
        <w:rPr>
          <w:b/>
          <w:bCs/>
          <w:sz w:val="28"/>
          <w:szCs w:val="28"/>
          <w:u w:val="single"/>
          <w:lang w:eastAsia="ru-RU"/>
        </w:rPr>
        <w:t>Амортизация</w:t>
      </w:r>
    </w:p>
    <w:p w14:paraId="403E8EE5" w14:textId="77777777" w:rsidR="00AB284F" w:rsidRPr="00AB284F" w:rsidRDefault="00AB284F" w:rsidP="00AB284F">
      <w:pPr>
        <w:widowControl w:val="0"/>
        <w:autoSpaceDE w:val="0"/>
        <w:autoSpaceDN w:val="0"/>
        <w:adjustRightInd w:val="0"/>
        <w:ind w:firstLine="709"/>
        <w:jc w:val="both"/>
        <w:rPr>
          <w:sz w:val="28"/>
          <w:szCs w:val="28"/>
          <w:lang w:eastAsia="ru-RU"/>
        </w:rPr>
      </w:pPr>
      <w:r w:rsidRPr="00AB284F">
        <w:rPr>
          <w:sz w:val="28"/>
          <w:szCs w:val="28"/>
          <w:lang w:eastAsia="ru-RU"/>
        </w:rPr>
        <w:t>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3AFCBCD6" w14:textId="77777777" w:rsidR="00AB284F" w:rsidRPr="00AB284F" w:rsidRDefault="00AB284F" w:rsidP="00AB284F">
      <w:pPr>
        <w:tabs>
          <w:tab w:val="left" w:pos="874"/>
        </w:tabs>
        <w:autoSpaceDE w:val="0"/>
        <w:autoSpaceDN w:val="0"/>
        <w:adjustRightInd w:val="0"/>
        <w:ind w:firstLine="567"/>
        <w:jc w:val="both"/>
        <w:rPr>
          <w:sz w:val="28"/>
          <w:szCs w:val="28"/>
          <w:lang w:eastAsia="ru-RU"/>
        </w:rPr>
      </w:pPr>
      <w:r w:rsidRPr="00AB284F">
        <w:rPr>
          <w:sz w:val="28"/>
          <w:szCs w:val="28"/>
          <w:lang w:eastAsia="ru-RU"/>
        </w:rPr>
        <w:t>Расходы на амортизацию</w:t>
      </w:r>
      <w:r w:rsidRPr="00AB284F">
        <w:rPr>
          <w:b/>
          <w:bCs/>
          <w:sz w:val="28"/>
          <w:szCs w:val="28"/>
          <w:lang w:eastAsia="ru-RU"/>
        </w:rPr>
        <w:t xml:space="preserve"> </w:t>
      </w:r>
      <w:r w:rsidRPr="00AB284F">
        <w:rPr>
          <w:bCs/>
          <w:sz w:val="28"/>
          <w:szCs w:val="28"/>
          <w:lang w:eastAsia="ru-RU"/>
        </w:rPr>
        <w:t>учтены РЭК КО</w:t>
      </w:r>
      <w:r w:rsidRPr="00AB284F">
        <w:rPr>
          <w:sz w:val="28"/>
          <w:szCs w:val="28"/>
          <w:lang w:eastAsia="ru-RU"/>
        </w:rPr>
        <w:t xml:space="preserve"> на 2020 год в размере </w:t>
      </w:r>
      <w:r w:rsidRPr="00AB284F">
        <w:rPr>
          <w:b/>
          <w:bCs/>
          <w:i/>
          <w:iCs/>
          <w:sz w:val="28"/>
          <w:szCs w:val="28"/>
          <w:lang w:eastAsia="ru-RU"/>
        </w:rPr>
        <w:t>23,22</w:t>
      </w:r>
      <w:r w:rsidRPr="00AB284F">
        <w:rPr>
          <w:sz w:val="28"/>
          <w:szCs w:val="28"/>
          <w:lang w:eastAsia="ru-RU"/>
        </w:rPr>
        <w:t xml:space="preserve"> тыс. руб. Предприятием в целях корректировки предложены затраты в размере </w:t>
      </w:r>
      <w:r w:rsidRPr="00AB284F">
        <w:rPr>
          <w:b/>
          <w:bCs/>
          <w:i/>
          <w:iCs/>
          <w:sz w:val="28"/>
          <w:szCs w:val="28"/>
          <w:lang w:eastAsia="ru-RU"/>
        </w:rPr>
        <w:t>24,72</w:t>
      </w:r>
      <w:r w:rsidRPr="00AB284F">
        <w:rPr>
          <w:sz w:val="28"/>
          <w:szCs w:val="28"/>
          <w:lang w:eastAsia="ru-RU"/>
        </w:rPr>
        <w:t xml:space="preserve"> тыс. руб.</w:t>
      </w:r>
    </w:p>
    <w:p w14:paraId="0CE528D3" w14:textId="77777777" w:rsidR="00AB284F" w:rsidRPr="00AB284F" w:rsidRDefault="00AB284F" w:rsidP="00AB284F">
      <w:pPr>
        <w:widowControl w:val="0"/>
        <w:tabs>
          <w:tab w:val="left" w:pos="1134"/>
        </w:tabs>
        <w:autoSpaceDE w:val="0"/>
        <w:autoSpaceDN w:val="0"/>
        <w:adjustRightInd w:val="0"/>
        <w:ind w:firstLine="567"/>
        <w:jc w:val="both"/>
        <w:rPr>
          <w:sz w:val="28"/>
          <w:szCs w:val="28"/>
          <w:lang w:eastAsia="ru-RU"/>
        </w:rPr>
      </w:pPr>
      <w:r w:rsidRPr="00AB284F">
        <w:rPr>
          <w:sz w:val="28"/>
          <w:szCs w:val="28"/>
          <w:lang w:eastAsia="ru-RU"/>
        </w:rPr>
        <w:t xml:space="preserve">В процессе экспертизы на 2020 год расходы рассчитаны в соответствии с действующим законодательством, с учетом классификации основных средств, включаемых в амортизационные группы, и составили </w:t>
      </w:r>
      <w:r w:rsidRPr="00AB284F">
        <w:rPr>
          <w:b/>
          <w:bCs/>
          <w:i/>
          <w:iCs/>
          <w:sz w:val="28"/>
          <w:szCs w:val="28"/>
          <w:lang w:eastAsia="ru-RU"/>
        </w:rPr>
        <w:t>24,72</w:t>
      </w:r>
      <w:r w:rsidRPr="00AB284F">
        <w:rPr>
          <w:sz w:val="28"/>
          <w:szCs w:val="28"/>
          <w:lang w:eastAsia="ru-RU"/>
        </w:rPr>
        <w:t xml:space="preserve"> тыс. руб. по предложению организации и соответствуют фактическим данным за 2018 год. </w:t>
      </w:r>
    </w:p>
    <w:p w14:paraId="4E5BDA47" w14:textId="77777777" w:rsidR="00AB284F" w:rsidRPr="00AB284F" w:rsidRDefault="00AB284F" w:rsidP="00AB284F">
      <w:pPr>
        <w:autoSpaceDE w:val="0"/>
        <w:autoSpaceDN w:val="0"/>
        <w:adjustRightInd w:val="0"/>
        <w:ind w:firstLine="576"/>
        <w:jc w:val="both"/>
        <w:rPr>
          <w:sz w:val="28"/>
          <w:szCs w:val="28"/>
          <w:lang w:eastAsia="ru-RU"/>
        </w:rPr>
      </w:pPr>
      <w:r w:rsidRPr="00AB284F">
        <w:rPr>
          <w:sz w:val="28"/>
          <w:szCs w:val="28"/>
          <w:lang w:eastAsia="ru-RU"/>
        </w:rPr>
        <w:t xml:space="preserve">Увеличение затрат по отношению к утвержденным РЭК КО составило </w:t>
      </w:r>
      <w:r w:rsidRPr="00AB284F">
        <w:rPr>
          <w:b/>
          <w:bCs/>
          <w:i/>
          <w:iCs/>
          <w:sz w:val="28"/>
          <w:szCs w:val="28"/>
          <w:lang w:eastAsia="ru-RU"/>
        </w:rPr>
        <w:t>1,50</w:t>
      </w:r>
      <w:r w:rsidRPr="00AB284F">
        <w:rPr>
          <w:sz w:val="28"/>
          <w:szCs w:val="28"/>
          <w:lang w:eastAsia="ru-RU"/>
        </w:rPr>
        <w:t xml:space="preserve"> тыс. руб. </w:t>
      </w:r>
    </w:p>
    <w:p w14:paraId="34D1B567" w14:textId="77777777" w:rsidR="00AB284F" w:rsidRPr="00AB284F" w:rsidRDefault="00AB284F" w:rsidP="00AB284F">
      <w:pPr>
        <w:autoSpaceDE w:val="0"/>
        <w:autoSpaceDN w:val="0"/>
        <w:adjustRightInd w:val="0"/>
        <w:ind w:firstLine="576"/>
        <w:jc w:val="both"/>
        <w:rPr>
          <w:b/>
          <w:bCs/>
          <w:color w:val="FF0000"/>
          <w:sz w:val="28"/>
          <w:szCs w:val="28"/>
          <w:lang w:eastAsia="ru-RU"/>
        </w:rPr>
      </w:pPr>
    </w:p>
    <w:p w14:paraId="6C290190" w14:textId="77777777" w:rsidR="00AB284F" w:rsidRPr="00AB284F" w:rsidRDefault="00AB284F" w:rsidP="00AB284F">
      <w:pPr>
        <w:tabs>
          <w:tab w:val="left" w:pos="859"/>
        </w:tabs>
        <w:autoSpaceDE w:val="0"/>
        <w:autoSpaceDN w:val="0"/>
        <w:adjustRightInd w:val="0"/>
        <w:ind w:firstLine="573"/>
        <w:jc w:val="center"/>
        <w:rPr>
          <w:b/>
          <w:bCs/>
          <w:sz w:val="28"/>
          <w:szCs w:val="28"/>
          <w:u w:val="single"/>
          <w:lang w:eastAsia="ru-RU"/>
        </w:rPr>
      </w:pPr>
      <w:r w:rsidRPr="00AB284F">
        <w:rPr>
          <w:b/>
          <w:bCs/>
          <w:sz w:val="28"/>
          <w:szCs w:val="28"/>
          <w:u w:val="single"/>
          <w:lang w:eastAsia="ru-RU"/>
        </w:rPr>
        <w:t>Неподконтрольные расходы</w:t>
      </w:r>
    </w:p>
    <w:p w14:paraId="7C2DE6A6" w14:textId="77777777" w:rsidR="00AB284F" w:rsidRPr="00AB284F" w:rsidRDefault="00AB284F" w:rsidP="00AB284F">
      <w:pPr>
        <w:widowControl w:val="0"/>
        <w:autoSpaceDE w:val="0"/>
        <w:autoSpaceDN w:val="0"/>
        <w:adjustRightInd w:val="0"/>
        <w:ind w:firstLine="540"/>
        <w:jc w:val="both"/>
        <w:rPr>
          <w:sz w:val="28"/>
          <w:szCs w:val="28"/>
          <w:lang w:eastAsia="ru-RU"/>
        </w:rPr>
      </w:pPr>
      <w:r w:rsidRPr="00AB284F">
        <w:rPr>
          <w:sz w:val="28"/>
          <w:szCs w:val="28"/>
          <w:lang w:eastAsia="ru-RU"/>
        </w:rPr>
        <w:t>Неподконтрольные расходы в соответствии с Методическими указаниями включают в себя:</w:t>
      </w:r>
    </w:p>
    <w:p w14:paraId="07F65988" w14:textId="77777777" w:rsidR="00AB284F" w:rsidRPr="00AB284F" w:rsidRDefault="00AB284F" w:rsidP="00AB284F">
      <w:pPr>
        <w:autoSpaceDE w:val="0"/>
        <w:autoSpaceDN w:val="0"/>
        <w:adjustRightInd w:val="0"/>
        <w:ind w:firstLine="540"/>
        <w:jc w:val="both"/>
        <w:rPr>
          <w:sz w:val="28"/>
          <w:szCs w:val="28"/>
          <w:lang w:eastAsia="ru-RU"/>
        </w:rPr>
      </w:pPr>
      <w:r w:rsidRPr="00AB284F">
        <w:rPr>
          <w:sz w:val="28"/>
          <w:szCs w:val="28"/>
          <w:lang w:eastAsia="ru-RU"/>
        </w:rPr>
        <w:t>1) расходы на оплату товаров (услуг, работ), приобретаемых у других организаций, осуществляющих регулируемые виды деятельности;</w:t>
      </w:r>
    </w:p>
    <w:p w14:paraId="10D56730" w14:textId="77777777" w:rsidR="00AB284F" w:rsidRPr="00AB284F" w:rsidRDefault="00AB284F" w:rsidP="00AB284F">
      <w:pPr>
        <w:autoSpaceDE w:val="0"/>
        <w:autoSpaceDN w:val="0"/>
        <w:adjustRightInd w:val="0"/>
        <w:ind w:firstLine="540"/>
        <w:jc w:val="both"/>
        <w:rPr>
          <w:sz w:val="28"/>
          <w:szCs w:val="28"/>
          <w:lang w:eastAsia="ru-RU"/>
        </w:rPr>
      </w:pPr>
      <w:r w:rsidRPr="00AB284F">
        <w:rPr>
          <w:sz w:val="28"/>
          <w:szCs w:val="28"/>
          <w:lang w:eastAsia="ru-RU"/>
        </w:rPr>
        <w:lastRenderedPageBreak/>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65E4596D" w14:textId="77777777" w:rsidR="00AB284F" w:rsidRPr="00AB284F" w:rsidRDefault="00AB284F" w:rsidP="00AB284F">
      <w:pPr>
        <w:autoSpaceDE w:val="0"/>
        <w:autoSpaceDN w:val="0"/>
        <w:adjustRightInd w:val="0"/>
        <w:ind w:firstLine="540"/>
        <w:jc w:val="both"/>
        <w:rPr>
          <w:sz w:val="28"/>
          <w:szCs w:val="28"/>
          <w:lang w:eastAsia="ru-RU"/>
        </w:rPr>
      </w:pPr>
      <w:r w:rsidRPr="00AB284F">
        <w:rPr>
          <w:sz w:val="28"/>
          <w:szCs w:val="28"/>
          <w:lang w:eastAsia="ru-RU"/>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0447A542" w14:textId="77777777" w:rsidR="00AB284F" w:rsidRPr="00AB284F" w:rsidRDefault="00AB284F" w:rsidP="00AB284F">
      <w:pPr>
        <w:autoSpaceDE w:val="0"/>
        <w:autoSpaceDN w:val="0"/>
        <w:adjustRightInd w:val="0"/>
        <w:ind w:firstLine="540"/>
        <w:jc w:val="both"/>
        <w:rPr>
          <w:sz w:val="28"/>
          <w:szCs w:val="28"/>
          <w:lang w:eastAsia="ru-RU"/>
        </w:rPr>
      </w:pPr>
      <w:r w:rsidRPr="00AB284F">
        <w:rPr>
          <w:sz w:val="28"/>
          <w:szCs w:val="28"/>
          <w:lang w:eastAsia="ru-RU"/>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4B9B95B7" w14:textId="77777777" w:rsidR="00AB284F" w:rsidRPr="00AB284F" w:rsidRDefault="00AB284F" w:rsidP="00AB284F">
      <w:pPr>
        <w:autoSpaceDE w:val="0"/>
        <w:autoSpaceDN w:val="0"/>
        <w:adjustRightInd w:val="0"/>
        <w:ind w:firstLine="540"/>
        <w:jc w:val="both"/>
        <w:rPr>
          <w:sz w:val="28"/>
          <w:szCs w:val="28"/>
          <w:lang w:eastAsia="ru-RU"/>
        </w:rPr>
      </w:pPr>
      <w:r w:rsidRPr="00AB284F">
        <w:rPr>
          <w:sz w:val="28"/>
          <w:szCs w:val="28"/>
          <w:lang w:eastAsia="ru-RU"/>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2ACB64EC" w14:textId="77777777" w:rsidR="00AB284F" w:rsidRPr="00AB284F" w:rsidRDefault="00AB284F" w:rsidP="00AB284F">
      <w:pPr>
        <w:autoSpaceDE w:val="0"/>
        <w:autoSpaceDN w:val="0"/>
        <w:adjustRightInd w:val="0"/>
        <w:ind w:firstLine="540"/>
        <w:jc w:val="both"/>
        <w:rPr>
          <w:sz w:val="28"/>
          <w:szCs w:val="28"/>
          <w:lang w:eastAsia="ru-RU"/>
        </w:rPr>
      </w:pPr>
      <w:r w:rsidRPr="00AB284F">
        <w:rPr>
          <w:sz w:val="28"/>
          <w:szCs w:val="28"/>
          <w:lang w:eastAsia="ru-RU"/>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57EB8A99" w14:textId="77777777" w:rsidR="00AB284F" w:rsidRPr="00AB284F" w:rsidRDefault="00AB284F" w:rsidP="00AB284F">
      <w:pPr>
        <w:autoSpaceDE w:val="0"/>
        <w:autoSpaceDN w:val="0"/>
        <w:adjustRightInd w:val="0"/>
        <w:ind w:firstLine="540"/>
        <w:jc w:val="both"/>
        <w:rPr>
          <w:sz w:val="28"/>
          <w:szCs w:val="28"/>
          <w:lang w:eastAsia="ru-RU"/>
        </w:rPr>
      </w:pPr>
      <w:r w:rsidRPr="00AB284F">
        <w:rPr>
          <w:sz w:val="28"/>
          <w:szCs w:val="28"/>
          <w:lang w:eastAsia="ru-RU"/>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0230F9C2" w14:textId="77777777" w:rsidR="00AB284F" w:rsidRPr="00AB284F" w:rsidRDefault="00AB284F" w:rsidP="00AB284F">
      <w:pPr>
        <w:autoSpaceDE w:val="0"/>
        <w:autoSpaceDN w:val="0"/>
        <w:adjustRightInd w:val="0"/>
        <w:ind w:firstLine="540"/>
        <w:jc w:val="both"/>
        <w:rPr>
          <w:sz w:val="28"/>
          <w:szCs w:val="28"/>
          <w:lang w:eastAsia="ru-RU"/>
        </w:rPr>
      </w:pPr>
      <w:r w:rsidRPr="00AB284F">
        <w:rPr>
          <w:sz w:val="28"/>
          <w:szCs w:val="28"/>
          <w:lang w:eastAsia="ru-RU"/>
        </w:rPr>
        <w:t>8) расходы на концессионную плату;</w:t>
      </w:r>
    </w:p>
    <w:p w14:paraId="2BEA49B7" w14:textId="77777777" w:rsidR="00AB284F" w:rsidRPr="00AB284F" w:rsidRDefault="00AB284F" w:rsidP="00AB284F">
      <w:pPr>
        <w:autoSpaceDE w:val="0"/>
        <w:autoSpaceDN w:val="0"/>
        <w:adjustRightInd w:val="0"/>
        <w:ind w:firstLine="540"/>
        <w:jc w:val="both"/>
        <w:rPr>
          <w:sz w:val="28"/>
          <w:szCs w:val="28"/>
          <w:lang w:eastAsia="ru-RU"/>
        </w:rPr>
      </w:pPr>
      <w:r w:rsidRPr="00AB284F">
        <w:rPr>
          <w:sz w:val="28"/>
          <w:szCs w:val="28"/>
          <w:lang w:eastAsia="ru-RU"/>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AB284F">
        <w:rPr>
          <w:sz w:val="28"/>
          <w:szCs w:val="28"/>
          <w:lang w:eastAsia="ru-RU"/>
        </w:rPr>
        <w:t>концедента</w:t>
      </w:r>
      <w:proofErr w:type="spellEnd"/>
      <w:r w:rsidRPr="00AB284F">
        <w:rPr>
          <w:sz w:val="28"/>
          <w:szCs w:val="28"/>
          <w:lang w:eastAsia="ru-RU"/>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AB284F">
        <w:rPr>
          <w:sz w:val="28"/>
          <w:szCs w:val="28"/>
          <w:lang w:eastAsia="ru-RU"/>
        </w:rPr>
        <w:t>концедентом</w:t>
      </w:r>
      <w:proofErr w:type="spellEnd"/>
      <w:r w:rsidRPr="00AB284F">
        <w:rPr>
          <w:sz w:val="28"/>
          <w:szCs w:val="28"/>
          <w:lang w:eastAsia="ru-RU"/>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AB284F">
        <w:rPr>
          <w:sz w:val="28"/>
          <w:szCs w:val="28"/>
          <w:lang w:eastAsia="ru-RU"/>
        </w:rPr>
        <w:t>концеденту</w:t>
      </w:r>
      <w:proofErr w:type="spellEnd"/>
      <w:r w:rsidRPr="00AB284F">
        <w:rPr>
          <w:sz w:val="28"/>
          <w:szCs w:val="28"/>
          <w:lang w:eastAsia="ru-RU"/>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AB284F">
        <w:rPr>
          <w:sz w:val="28"/>
          <w:szCs w:val="28"/>
          <w:lang w:eastAsia="ru-RU"/>
        </w:rPr>
        <w:t>концедент</w:t>
      </w:r>
      <w:proofErr w:type="spellEnd"/>
      <w:r w:rsidRPr="00AB284F">
        <w:rPr>
          <w:sz w:val="28"/>
          <w:szCs w:val="28"/>
          <w:lang w:eastAsia="ru-RU"/>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561ABAD6" w14:textId="77777777" w:rsidR="00AB284F" w:rsidRPr="00AB284F" w:rsidRDefault="00AB284F" w:rsidP="00AB284F">
      <w:pPr>
        <w:autoSpaceDE w:val="0"/>
        <w:autoSpaceDN w:val="0"/>
        <w:adjustRightInd w:val="0"/>
        <w:ind w:firstLine="284"/>
        <w:jc w:val="both"/>
        <w:rPr>
          <w:b/>
          <w:bCs/>
          <w:sz w:val="28"/>
          <w:szCs w:val="28"/>
          <w:lang w:eastAsia="ru-RU"/>
        </w:rPr>
      </w:pPr>
      <w:r w:rsidRPr="00AB284F">
        <w:rPr>
          <w:sz w:val="28"/>
          <w:szCs w:val="28"/>
          <w:lang w:eastAsia="ru-RU"/>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5A7E8DEA" w14:textId="77777777" w:rsidR="00AB284F" w:rsidRPr="00AB284F" w:rsidRDefault="00AB284F" w:rsidP="00AB284F">
      <w:pPr>
        <w:tabs>
          <w:tab w:val="left" w:pos="859"/>
        </w:tabs>
        <w:autoSpaceDE w:val="0"/>
        <w:autoSpaceDN w:val="0"/>
        <w:adjustRightInd w:val="0"/>
        <w:ind w:firstLine="573"/>
        <w:jc w:val="both"/>
        <w:rPr>
          <w:b/>
          <w:bCs/>
          <w:sz w:val="28"/>
          <w:szCs w:val="28"/>
          <w:lang w:eastAsia="ru-RU"/>
        </w:rPr>
      </w:pPr>
    </w:p>
    <w:p w14:paraId="4417329C" w14:textId="77777777" w:rsidR="00AB284F" w:rsidRPr="00AB284F" w:rsidRDefault="00AB284F" w:rsidP="00AB284F">
      <w:pPr>
        <w:tabs>
          <w:tab w:val="left" w:pos="859"/>
        </w:tabs>
        <w:autoSpaceDE w:val="0"/>
        <w:autoSpaceDN w:val="0"/>
        <w:adjustRightInd w:val="0"/>
        <w:ind w:firstLine="573"/>
        <w:jc w:val="both"/>
        <w:rPr>
          <w:sz w:val="28"/>
          <w:szCs w:val="28"/>
          <w:lang w:eastAsia="ru-RU"/>
        </w:rPr>
      </w:pPr>
      <w:r w:rsidRPr="00AB284F">
        <w:rPr>
          <w:bCs/>
          <w:sz w:val="28"/>
          <w:szCs w:val="28"/>
          <w:lang w:eastAsia="ru-RU"/>
        </w:rPr>
        <w:t xml:space="preserve">Неподконтрольные расходы </w:t>
      </w:r>
      <w:r w:rsidRPr="00AB284F">
        <w:rPr>
          <w:sz w:val="28"/>
          <w:szCs w:val="28"/>
          <w:lang w:eastAsia="ru-RU"/>
        </w:rPr>
        <w:t>утверждены РЭК КО на 2020 год в размере -</w:t>
      </w:r>
      <w:r w:rsidRPr="00AB284F">
        <w:rPr>
          <w:b/>
          <w:bCs/>
          <w:i/>
          <w:iCs/>
          <w:sz w:val="28"/>
          <w:szCs w:val="28"/>
          <w:lang w:eastAsia="ru-RU"/>
        </w:rPr>
        <w:t>201,18</w:t>
      </w:r>
      <w:r w:rsidRPr="00AB284F">
        <w:rPr>
          <w:sz w:val="28"/>
          <w:szCs w:val="28"/>
          <w:lang w:eastAsia="ru-RU"/>
        </w:rPr>
        <w:t xml:space="preserve"> тыс. руб. и включают в себя корректировку НВВ в целях сглаживания тарифов </w:t>
      </w:r>
      <w:r w:rsidRPr="00AB284F">
        <w:rPr>
          <w:sz w:val="28"/>
          <w:szCs w:val="28"/>
          <w:lang w:eastAsia="ru-RU"/>
        </w:rPr>
        <w:lastRenderedPageBreak/>
        <w:t xml:space="preserve">(уменьшение), организацией неподконтрольные расходы в целях корректировки предложены в размере </w:t>
      </w:r>
      <w:r w:rsidRPr="00AB284F">
        <w:rPr>
          <w:b/>
          <w:bCs/>
          <w:i/>
          <w:iCs/>
          <w:sz w:val="28"/>
          <w:szCs w:val="28"/>
          <w:lang w:eastAsia="ru-RU"/>
        </w:rPr>
        <w:t>0,00</w:t>
      </w:r>
      <w:r w:rsidRPr="00AB284F">
        <w:rPr>
          <w:sz w:val="28"/>
          <w:szCs w:val="28"/>
          <w:lang w:eastAsia="ru-RU"/>
        </w:rPr>
        <w:t xml:space="preserve"> тыс. руб.</w:t>
      </w:r>
    </w:p>
    <w:p w14:paraId="48FD5407" w14:textId="77777777" w:rsidR="00AB284F" w:rsidRPr="00AB284F" w:rsidRDefault="00AB284F" w:rsidP="00AB284F">
      <w:pPr>
        <w:tabs>
          <w:tab w:val="left" w:pos="859"/>
        </w:tabs>
        <w:autoSpaceDE w:val="0"/>
        <w:autoSpaceDN w:val="0"/>
        <w:adjustRightInd w:val="0"/>
        <w:ind w:firstLine="573"/>
        <w:jc w:val="both"/>
        <w:rPr>
          <w:color w:val="FF0000"/>
          <w:sz w:val="28"/>
          <w:szCs w:val="28"/>
          <w:lang w:eastAsia="ru-RU"/>
        </w:rPr>
      </w:pPr>
      <w:r w:rsidRPr="00AB284F">
        <w:rPr>
          <w:sz w:val="28"/>
          <w:szCs w:val="28"/>
          <w:lang w:eastAsia="ru-RU"/>
        </w:rPr>
        <w:t xml:space="preserve"> В процессе экспертизы определены расходы в сумме </w:t>
      </w:r>
      <w:r w:rsidRPr="00AB284F">
        <w:rPr>
          <w:b/>
          <w:bCs/>
          <w:i/>
          <w:iCs/>
          <w:sz w:val="28"/>
          <w:szCs w:val="28"/>
          <w:lang w:eastAsia="ru-RU"/>
        </w:rPr>
        <w:t>-260,51</w:t>
      </w:r>
      <w:r w:rsidRPr="00AB284F">
        <w:rPr>
          <w:sz w:val="28"/>
          <w:szCs w:val="28"/>
          <w:lang w:eastAsia="ru-RU"/>
        </w:rPr>
        <w:t xml:space="preserve"> тыс. руб., (уменьшение затрат по отношению к утвержденным составило </w:t>
      </w:r>
      <w:r w:rsidRPr="00AB284F">
        <w:rPr>
          <w:b/>
          <w:bCs/>
          <w:i/>
          <w:iCs/>
          <w:sz w:val="28"/>
          <w:szCs w:val="28"/>
          <w:lang w:eastAsia="ru-RU"/>
        </w:rPr>
        <w:t>-59,33</w:t>
      </w:r>
      <w:r w:rsidRPr="00AB284F">
        <w:rPr>
          <w:sz w:val="28"/>
          <w:szCs w:val="28"/>
          <w:lang w:eastAsia="ru-RU"/>
        </w:rPr>
        <w:t xml:space="preserve"> тыс. руб., отклонение в сторону уменьшения затрат от предложенных организацией составило </w:t>
      </w:r>
      <w:r w:rsidRPr="00AB284F">
        <w:rPr>
          <w:b/>
          <w:bCs/>
          <w:i/>
          <w:iCs/>
          <w:sz w:val="28"/>
          <w:szCs w:val="28"/>
          <w:lang w:eastAsia="ru-RU"/>
        </w:rPr>
        <w:t xml:space="preserve">-260,51 </w:t>
      </w:r>
      <w:r w:rsidRPr="00AB284F">
        <w:rPr>
          <w:sz w:val="28"/>
          <w:szCs w:val="28"/>
          <w:lang w:eastAsia="ru-RU"/>
        </w:rPr>
        <w:t>тыс. руб.).</w:t>
      </w:r>
    </w:p>
    <w:p w14:paraId="398D63B7" w14:textId="77777777" w:rsidR="00AB284F" w:rsidRPr="00AB284F" w:rsidRDefault="00AB284F" w:rsidP="00AB284F">
      <w:pPr>
        <w:widowControl w:val="0"/>
        <w:autoSpaceDE w:val="0"/>
        <w:autoSpaceDN w:val="0"/>
        <w:adjustRightInd w:val="0"/>
        <w:ind w:firstLine="709"/>
        <w:jc w:val="both"/>
        <w:rPr>
          <w:color w:val="FF0000"/>
          <w:sz w:val="28"/>
          <w:szCs w:val="28"/>
          <w:lang w:eastAsia="ru-RU"/>
        </w:rPr>
      </w:pPr>
    </w:p>
    <w:p w14:paraId="00372ECA" w14:textId="77777777" w:rsidR="00AB284F" w:rsidRPr="00AB284F" w:rsidRDefault="00AB284F" w:rsidP="00AB284F">
      <w:pPr>
        <w:widowControl w:val="0"/>
        <w:tabs>
          <w:tab w:val="left" w:pos="998"/>
        </w:tabs>
        <w:autoSpaceDE w:val="0"/>
        <w:autoSpaceDN w:val="0"/>
        <w:adjustRightInd w:val="0"/>
        <w:jc w:val="center"/>
        <w:rPr>
          <w:b/>
          <w:sz w:val="28"/>
          <w:szCs w:val="28"/>
          <w:u w:val="single"/>
          <w:lang w:eastAsia="ru-RU"/>
        </w:rPr>
      </w:pPr>
      <w:r w:rsidRPr="00AB284F">
        <w:rPr>
          <w:b/>
          <w:sz w:val="28"/>
          <w:szCs w:val="28"/>
          <w:u w:val="single"/>
          <w:lang w:eastAsia="ru-RU"/>
        </w:rPr>
        <w:t>Корректировка необходимой валовой выручки в целях сглаживания тарифов</w:t>
      </w:r>
    </w:p>
    <w:p w14:paraId="600A9D8C" w14:textId="77777777" w:rsidR="00AB284F" w:rsidRPr="00AB284F" w:rsidRDefault="00AB284F" w:rsidP="00AB284F">
      <w:pPr>
        <w:widowControl w:val="0"/>
        <w:autoSpaceDE w:val="0"/>
        <w:autoSpaceDN w:val="0"/>
        <w:adjustRightInd w:val="0"/>
        <w:jc w:val="both"/>
        <w:rPr>
          <w:sz w:val="28"/>
          <w:szCs w:val="28"/>
          <w:lang w:eastAsia="ru-RU"/>
        </w:rPr>
      </w:pPr>
      <w:r w:rsidRPr="00AB284F">
        <w:rPr>
          <w:sz w:val="28"/>
          <w:szCs w:val="28"/>
          <w:lang w:eastAsia="ru-RU"/>
        </w:rPr>
        <w:tab/>
        <w:t>Организацией расходы по данной статье для учета в необходимой валовой выручке не заявлены.</w:t>
      </w:r>
    </w:p>
    <w:p w14:paraId="124AFD79" w14:textId="77777777" w:rsidR="00AB284F" w:rsidRPr="00AB284F" w:rsidRDefault="00AB284F" w:rsidP="00AB284F">
      <w:pPr>
        <w:widowControl w:val="0"/>
        <w:autoSpaceDE w:val="0"/>
        <w:autoSpaceDN w:val="0"/>
        <w:adjustRightInd w:val="0"/>
        <w:ind w:firstLine="709"/>
        <w:jc w:val="both"/>
        <w:rPr>
          <w:sz w:val="28"/>
          <w:szCs w:val="28"/>
          <w:lang w:eastAsia="ru-RU"/>
        </w:rPr>
      </w:pPr>
      <w:r w:rsidRPr="00AB284F">
        <w:rPr>
          <w:sz w:val="28"/>
          <w:szCs w:val="28"/>
          <w:lang w:eastAsia="ru-RU"/>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КО произведена корректировка общей суммы необходимой валовой выручки. 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14:paraId="61EAC540" w14:textId="77777777" w:rsidR="00AB284F" w:rsidRPr="00AB284F" w:rsidRDefault="00AB284F" w:rsidP="00AB284F">
      <w:pPr>
        <w:widowControl w:val="0"/>
        <w:autoSpaceDE w:val="0"/>
        <w:autoSpaceDN w:val="0"/>
        <w:adjustRightInd w:val="0"/>
        <w:ind w:firstLine="709"/>
        <w:jc w:val="both"/>
        <w:rPr>
          <w:sz w:val="28"/>
          <w:szCs w:val="28"/>
          <w:lang w:eastAsia="ru-RU"/>
        </w:rPr>
      </w:pPr>
    </w:p>
    <w:p w14:paraId="069E0E3B" w14:textId="77777777" w:rsidR="00AB284F" w:rsidRPr="00AB284F" w:rsidRDefault="00AB284F" w:rsidP="00AB284F">
      <w:pPr>
        <w:widowControl w:val="0"/>
        <w:autoSpaceDE w:val="0"/>
        <w:autoSpaceDN w:val="0"/>
        <w:adjustRightInd w:val="0"/>
        <w:ind w:firstLine="709"/>
        <w:jc w:val="center"/>
        <w:rPr>
          <w:position w:val="-16"/>
          <w:lang w:eastAsia="ru-RU"/>
        </w:rPr>
      </w:pPr>
      <w:r w:rsidRPr="00AB284F">
        <w:rPr>
          <w:noProof/>
          <w:position w:val="-16"/>
          <w:lang w:eastAsia="ru-RU"/>
        </w:rPr>
        <w:drawing>
          <wp:inline distT="0" distB="0" distL="0" distR="0" wp14:anchorId="69357B92" wp14:editId="43D2897F">
            <wp:extent cx="3409950" cy="390525"/>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AB284F">
        <w:rPr>
          <w:position w:val="-16"/>
          <w:lang w:eastAsia="ru-RU"/>
        </w:rPr>
        <w:t>,</w:t>
      </w:r>
    </w:p>
    <w:p w14:paraId="7894A913" w14:textId="77777777" w:rsidR="00AB284F" w:rsidRPr="00AB284F" w:rsidRDefault="00AB284F" w:rsidP="00AB284F">
      <w:pPr>
        <w:widowControl w:val="0"/>
        <w:autoSpaceDE w:val="0"/>
        <w:autoSpaceDN w:val="0"/>
        <w:adjustRightInd w:val="0"/>
        <w:ind w:firstLine="709"/>
        <w:jc w:val="both"/>
        <w:rPr>
          <w:sz w:val="28"/>
          <w:szCs w:val="28"/>
          <w:lang w:eastAsia="ru-RU"/>
        </w:rPr>
      </w:pPr>
      <w:r w:rsidRPr="00AB284F">
        <w:rPr>
          <w:sz w:val="28"/>
          <w:szCs w:val="28"/>
          <w:lang w:eastAsia="ru-RU"/>
        </w:rPr>
        <w:t>где:</w:t>
      </w:r>
    </w:p>
    <w:p w14:paraId="7A272E37" w14:textId="77777777" w:rsidR="00AB284F" w:rsidRPr="00AB284F" w:rsidRDefault="00AB284F" w:rsidP="00AB284F">
      <w:pPr>
        <w:widowControl w:val="0"/>
        <w:autoSpaceDE w:val="0"/>
        <w:autoSpaceDN w:val="0"/>
        <w:adjustRightInd w:val="0"/>
        <w:ind w:firstLine="709"/>
        <w:jc w:val="both"/>
        <w:rPr>
          <w:sz w:val="16"/>
          <w:szCs w:val="28"/>
          <w:lang w:eastAsia="ru-RU"/>
        </w:rPr>
      </w:pPr>
    </w:p>
    <w:p w14:paraId="4C24FEF9" w14:textId="77777777" w:rsidR="00AB284F" w:rsidRPr="00AB284F" w:rsidRDefault="00AB284F" w:rsidP="00AB284F">
      <w:pPr>
        <w:widowControl w:val="0"/>
        <w:autoSpaceDE w:val="0"/>
        <w:autoSpaceDN w:val="0"/>
        <w:adjustRightInd w:val="0"/>
        <w:ind w:firstLine="540"/>
        <w:jc w:val="both"/>
        <w:rPr>
          <w:sz w:val="28"/>
          <w:szCs w:val="28"/>
          <w:lang w:eastAsia="ru-RU"/>
        </w:rPr>
      </w:pPr>
      <w:r w:rsidRPr="00AB284F">
        <w:rPr>
          <w:noProof/>
          <w:position w:val="-12"/>
          <w:sz w:val="28"/>
          <w:szCs w:val="28"/>
          <w:lang w:eastAsia="ru-RU"/>
        </w:rPr>
        <w:drawing>
          <wp:inline distT="0" distB="0" distL="0" distR="0" wp14:anchorId="7EF1B7D5" wp14:editId="1A265965">
            <wp:extent cx="666750" cy="352425"/>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AB284F">
        <w:rPr>
          <w:sz w:val="28"/>
          <w:szCs w:val="28"/>
          <w:lang w:eastAsia="ru-RU"/>
        </w:rPr>
        <w:t xml:space="preserve"> - величина изменения необходимой валовой выручки, определяемого на год i, производимого в целях сглаживания тарифов;</w:t>
      </w:r>
    </w:p>
    <w:p w14:paraId="42566E33" w14:textId="77777777" w:rsidR="00AB284F" w:rsidRPr="00AB284F" w:rsidRDefault="00AB284F" w:rsidP="00AB284F">
      <w:pPr>
        <w:widowControl w:val="0"/>
        <w:autoSpaceDE w:val="0"/>
        <w:autoSpaceDN w:val="0"/>
        <w:adjustRightInd w:val="0"/>
        <w:ind w:firstLine="540"/>
        <w:jc w:val="both"/>
        <w:rPr>
          <w:sz w:val="18"/>
          <w:szCs w:val="28"/>
          <w:lang w:eastAsia="ru-RU"/>
        </w:rPr>
      </w:pPr>
    </w:p>
    <w:p w14:paraId="08CE68E8" w14:textId="77777777" w:rsidR="00AB284F" w:rsidRPr="00AB284F" w:rsidRDefault="00AB284F" w:rsidP="00AB284F">
      <w:pPr>
        <w:widowControl w:val="0"/>
        <w:autoSpaceDE w:val="0"/>
        <w:autoSpaceDN w:val="0"/>
        <w:adjustRightInd w:val="0"/>
        <w:ind w:firstLine="540"/>
        <w:jc w:val="both"/>
        <w:rPr>
          <w:sz w:val="28"/>
          <w:szCs w:val="28"/>
          <w:lang w:eastAsia="ru-RU"/>
        </w:rPr>
      </w:pPr>
      <w:r w:rsidRPr="00AB284F">
        <w:rPr>
          <w:noProof/>
          <w:position w:val="-14"/>
          <w:sz w:val="28"/>
          <w:szCs w:val="28"/>
          <w:lang w:eastAsia="ru-RU"/>
        </w:rPr>
        <w:drawing>
          <wp:inline distT="0" distB="0" distL="0" distR="0" wp14:anchorId="4C404AA3" wp14:editId="597C2BFA">
            <wp:extent cx="704850" cy="352425"/>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AB284F">
        <w:rPr>
          <w:sz w:val="28"/>
          <w:szCs w:val="28"/>
          <w:lang w:eastAsia="ru-RU"/>
        </w:rPr>
        <w:t xml:space="preserve"> - величина сглаживания необходимой валовой выручки, определенная органом регулирования;</w:t>
      </w:r>
    </w:p>
    <w:p w14:paraId="719B3F9B" w14:textId="77777777" w:rsidR="00AB284F" w:rsidRPr="00AB284F" w:rsidRDefault="00AB284F" w:rsidP="00AB284F">
      <w:pPr>
        <w:widowControl w:val="0"/>
        <w:autoSpaceDE w:val="0"/>
        <w:autoSpaceDN w:val="0"/>
        <w:adjustRightInd w:val="0"/>
        <w:spacing w:before="280"/>
        <w:ind w:firstLine="540"/>
        <w:jc w:val="both"/>
        <w:rPr>
          <w:sz w:val="28"/>
          <w:szCs w:val="28"/>
          <w:lang w:eastAsia="ru-RU"/>
        </w:rPr>
      </w:pPr>
      <w:r w:rsidRPr="00AB284F">
        <w:rPr>
          <w:noProof/>
          <w:position w:val="-12"/>
          <w:sz w:val="28"/>
          <w:szCs w:val="28"/>
          <w:lang w:eastAsia="ru-RU"/>
        </w:rPr>
        <w:drawing>
          <wp:inline distT="0" distB="0" distL="0" distR="0" wp14:anchorId="0BAFEAB8" wp14:editId="76CC4099">
            <wp:extent cx="619125" cy="35242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AB284F">
        <w:rPr>
          <w:sz w:val="28"/>
          <w:szCs w:val="28"/>
          <w:lang w:eastAsia="ru-RU"/>
        </w:rPr>
        <w:t xml:space="preserve"> - необходимая валовая выручка, устанавливаемая на год i долгосрочного периода регулирования без учета сглаживания, тыс. руб.</w:t>
      </w:r>
    </w:p>
    <w:p w14:paraId="6BE40768" w14:textId="77777777" w:rsidR="00AB284F" w:rsidRPr="00AB284F" w:rsidRDefault="00AB284F" w:rsidP="00AB284F">
      <w:pPr>
        <w:widowControl w:val="0"/>
        <w:autoSpaceDE w:val="0"/>
        <w:autoSpaceDN w:val="0"/>
        <w:adjustRightInd w:val="0"/>
        <w:ind w:firstLine="539"/>
        <w:jc w:val="both"/>
        <w:rPr>
          <w:sz w:val="20"/>
          <w:szCs w:val="28"/>
          <w:lang w:eastAsia="ru-RU"/>
        </w:rPr>
      </w:pPr>
    </w:p>
    <w:p w14:paraId="25FD026A" w14:textId="77777777" w:rsidR="00AB284F" w:rsidRPr="00AB284F" w:rsidRDefault="00AB284F" w:rsidP="00AB284F">
      <w:pPr>
        <w:widowControl w:val="0"/>
        <w:tabs>
          <w:tab w:val="left" w:pos="816"/>
        </w:tabs>
        <w:autoSpaceDE w:val="0"/>
        <w:autoSpaceDN w:val="0"/>
        <w:adjustRightInd w:val="0"/>
        <w:ind w:firstLine="576"/>
        <w:jc w:val="both"/>
        <w:rPr>
          <w:sz w:val="28"/>
          <w:szCs w:val="28"/>
          <w:lang w:eastAsia="ru-RU"/>
        </w:rPr>
      </w:pPr>
      <w:r w:rsidRPr="00AB284F">
        <w:rPr>
          <w:sz w:val="28"/>
          <w:szCs w:val="28"/>
          <w:lang w:eastAsia="ru-RU"/>
        </w:rPr>
        <w:t>В соответствии с вышеуказанным пунктом Методических указаний, в целях недопущения резких изменений уровня тарифов в течение регулируемого долгосрочного периода, специалистом РЭК КО при установлении тарифов на долгосрочный период 2019-2023гг. была произведена корректировка общей суммы необходимой валовой выручки 2019 года в сторону уменьшения на сумму 343,31 тыс. руб., 2020 года в сторону уменьшения на сумму 201,18 тыс. руб.</w:t>
      </w:r>
    </w:p>
    <w:p w14:paraId="76526A0E" w14:textId="77777777" w:rsidR="00AB284F" w:rsidRPr="00AB284F" w:rsidRDefault="00AB284F" w:rsidP="00AB284F">
      <w:pPr>
        <w:widowControl w:val="0"/>
        <w:tabs>
          <w:tab w:val="left" w:pos="1134"/>
        </w:tabs>
        <w:autoSpaceDE w:val="0"/>
        <w:autoSpaceDN w:val="0"/>
        <w:adjustRightInd w:val="0"/>
        <w:ind w:firstLine="709"/>
        <w:jc w:val="both"/>
        <w:rPr>
          <w:sz w:val="28"/>
          <w:szCs w:val="28"/>
          <w:lang w:eastAsia="ru-RU"/>
        </w:rPr>
      </w:pPr>
      <w:r w:rsidRPr="00AB284F">
        <w:rPr>
          <w:sz w:val="28"/>
          <w:szCs w:val="28"/>
          <w:lang w:eastAsia="ru-RU"/>
        </w:rPr>
        <w:t>В целях недопущения резких изменений уровня тарифов при корректировке 2020 года в расходы по данной статье учтена сумма -260,51 тыс. руб.</w:t>
      </w:r>
    </w:p>
    <w:p w14:paraId="52BB9B36" w14:textId="77777777" w:rsidR="00AB284F" w:rsidRPr="00AB284F" w:rsidRDefault="00AB284F" w:rsidP="00AB284F">
      <w:pPr>
        <w:tabs>
          <w:tab w:val="left" w:pos="998"/>
        </w:tabs>
        <w:autoSpaceDE w:val="0"/>
        <w:autoSpaceDN w:val="0"/>
        <w:adjustRightInd w:val="0"/>
        <w:ind w:firstLine="576"/>
        <w:jc w:val="both"/>
        <w:rPr>
          <w:sz w:val="28"/>
          <w:szCs w:val="28"/>
          <w:lang w:eastAsia="ru-RU"/>
        </w:rPr>
      </w:pPr>
    </w:p>
    <w:p w14:paraId="023E57D7" w14:textId="77777777" w:rsidR="00AB284F" w:rsidRPr="00AB284F" w:rsidRDefault="00AB284F" w:rsidP="00AB284F">
      <w:pPr>
        <w:tabs>
          <w:tab w:val="left" w:pos="730"/>
        </w:tabs>
        <w:autoSpaceDE w:val="0"/>
        <w:autoSpaceDN w:val="0"/>
        <w:adjustRightInd w:val="0"/>
        <w:ind w:firstLine="571"/>
        <w:jc w:val="center"/>
        <w:rPr>
          <w:b/>
          <w:bCs/>
          <w:sz w:val="28"/>
          <w:szCs w:val="28"/>
          <w:u w:val="single"/>
          <w:lang w:eastAsia="ru-RU"/>
        </w:rPr>
      </w:pPr>
      <w:r w:rsidRPr="00AB284F">
        <w:rPr>
          <w:b/>
          <w:bCs/>
          <w:sz w:val="28"/>
          <w:szCs w:val="28"/>
          <w:u w:val="single"/>
          <w:lang w:eastAsia="ru-RU"/>
        </w:rPr>
        <w:t>Нормативная прибыль</w:t>
      </w:r>
    </w:p>
    <w:p w14:paraId="2CBC71D4" w14:textId="77777777" w:rsidR="00AB284F" w:rsidRPr="00AB284F" w:rsidRDefault="00AB284F" w:rsidP="00AB284F">
      <w:pPr>
        <w:widowControl w:val="0"/>
        <w:autoSpaceDE w:val="0"/>
        <w:autoSpaceDN w:val="0"/>
        <w:adjustRightInd w:val="0"/>
        <w:ind w:firstLine="540"/>
        <w:jc w:val="both"/>
        <w:rPr>
          <w:bCs/>
          <w:sz w:val="28"/>
          <w:szCs w:val="28"/>
          <w:lang w:eastAsia="ru-RU"/>
        </w:rPr>
      </w:pPr>
      <w:r w:rsidRPr="00AB284F">
        <w:rPr>
          <w:bCs/>
          <w:sz w:val="28"/>
          <w:szCs w:val="28"/>
          <w:lang w:eastAsia="ru-RU"/>
        </w:rPr>
        <w:t>Величина нормативной прибыли, регулируемой организации включает:</w:t>
      </w:r>
    </w:p>
    <w:p w14:paraId="546797A0" w14:textId="77777777" w:rsidR="00AB284F" w:rsidRPr="00AB284F" w:rsidRDefault="00AB284F" w:rsidP="00AB284F">
      <w:pPr>
        <w:autoSpaceDE w:val="0"/>
        <w:autoSpaceDN w:val="0"/>
        <w:adjustRightInd w:val="0"/>
        <w:ind w:firstLine="540"/>
        <w:jc w:val="both"/>
        <w:rPr>
          <w:bCs/>
          <w:sz w:val="28"/>
          <w:szCs w:val="28"/>
          <w:lang w:eastAsia="ru-RU"/>
        </w:rPr>
      </w:pPr>
      <w:r w:rsidRPr="00AB284F">
        <w:rPr>
          <w:bCs/>
          <w:sz w:val="28"/>
          <w:szCs w:val="28"/>
          <w:lang w:eastAsia="ru-RU"/>
        </w:rPr>
        <w:t>1) величину расходов на капитальные вложения (инвестиции), определяемую на основе утвержденных инвестиционных программ;</w:t>
      </w:r>
    </w:p>
    <w:p w14:paraId="2530BC27" w14:textId="77777777" w:rsidR="00AB284F" w:rsidRPr="00AB284F" w:rsidRDefault="00AB284F" w:rsidP="00AB284F">
      <w:pPr>
        <w:autoSpaceDE w:val="0"/>
        <w:autoSpaceDN w:val="0"/>
        <w:adjustRightInd w:val="0"/>
        <w:ind w:firstLine="540"/>
        <w:jc w:val="both"/>
        <w:rPr>
          <w:bCs/>
          <w:sz w:val="28"/>
          <w:szCs w:val="28"/>
          <w:lang w:eastAsia="ru-RU"/>
        </w:rPr>
      </w:pPr>
      <w:r w:rsidRPr="00AB284F">
        <w:rPr>
          <w:bCs/>
          <w:sz w:val="28"/>
          <w:szCs w:val="28"/>
          <w:lang w:eastAsia="ru-RU"/>
        </w:rPr>
        <w:lastRenderedPageBreak/>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59AEF4A4" w14:textId="77777777" w:rsidR="00AB284F" w:rsidRPr="00AB284F" w:rsidRDefault="00AB284F" w:rsidP="00AB284F">
      <w:pPr>
        <w:autoSpaceDE w:val="0"/>
        <w:autoSpaceDN w:val="0"/>
        <w:adjustRightInd w:val="0"/>
        <w:ind w:firstLine="540"/>
        <w:jc w:val="both"/>
        <w:rPr>
          <w:bCs/>
          <w:sz w:val="28"/>
          <w:szCs w:val="28"/>
          <w:lang w:eastAsia="ru-RU"/>
        </w:rPr>
      </w:pPr>
      <w:r w:rsidRPr="00AB284F">
        <w:rPr>
          <w:bCs/>
          <w:sz w:val="28"/>
          <w:szCs w:val="28"/>
          <w:lang w:eastAsia="ru-RU"/>
        </w:rPr>
        <w:t>Нормативная прибыль рассчитывается по формуле:</w:t>
      </w:r>
    </w:p>
    <w:p w14:paraId="27EC1491" w14:textId="77777777" w:rsidR="00AB284F" w:rsidRPr="00AB284F" w:rsidRDefault="00AB284F" w:rsidP="00AB284F">
      <w:pPr>
        <w:autoSpaceDE w:val="0"/>
        <w:autoSpaceDN w:val="0"/>
        <w:adjustRightInd w:val="0"/>
        <w:jc w:val="both"/>
        <w:outlineLvl w:val="0"/>
        <w:rPr>
          <w:bCs/>
          <w:color w:val="FF0000"/>
          <w:sz w:val="22"/>
          <w:szCs w:val="28"/>
          <w:lang w:eastAsia="ru-RU"/>
        </w:rPr>
      </w:pPr>
    </w:p>
    <w:p w14:paraId="26DDC21D" w14:textId="77777777" w:rsidR="00AB284F" w:rsidRPr="00AB284F" w:rsidRDefault="00AB284F" w:rsidP="00AB284F">
      <w:pPr>
        <w:autoSpaceDE w:val="0"/>
        <w:autoSpaceDN w:val="0"/>
        <w:adjustRightInd w:val="0"/>
        <w:jc w:val="center"/>
        <w:rPr>
          <w:bCs/>
          <w:color w:val="FF0000"/>
          <w:sz w:val="28"/>
          <w:szCs w:val="28"/>
          <w:lang w:eastAsia="ru-RU"/>
        </w:rPr>
      </w:pPr>
      <w:r w:rsidRPr="00AB284F">
        <w:rPr>
          <w:bCs/>
          <w:noProof/>
          <w:color w:val="FF0000"/>
          <w:position w:val="-16"/>
          <w:sz w:val="28"/>
          <w:szCs w:val="28"/>
          <w:lang w:eastAsia="ru-RU"/>
        </w:rPr>
        <w:drawing>
          <wp:inline distT="0" distB="0" distL="0" distR="0" wp14:anchorId="14D730C9" wp14:editId="1E774498">
            <wp:extent cx="1752600" cy="385572"/>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773839" cy="390245"/>
                    </a:xfrm>
                    <a:prstGeom prst="rect">
                      <a:avLst/>
                    </a:prstGeom>
                    <a:noFill/>
                    <a:ln>
                      <a:noFill/>
                    </a:ln>
                  </pic:spPr>
                </pic:pic>
              </a:graphicData>
            </a:graphic>
          </wp:inline>
        </w:drawing>
      </w:r>
    </w:p>
    <w:p w14:paraId="246C984C" w14:textId="77777777" w:rsidR="00AB284F" w:rsidRPr="00AB284F" w:rsidRDefault="00AB284F" w:rsidP="00AB284F">
      <w:pPr>
        <w:autoSpaceDE w:val="0"/>
        <w:autoSpaceDN w:val="0"/>
        <w:adjustRightInd w:val="0"/>
        <w:ind w:firstLine="540"/>
        <w:jc w:val="both"/>
        <w:rPr>
          <w:bCs/>
          <w:sz w:val="28"/>
          <w:szCs w:val="28"/>
          <w:lang w:eastAsia="ru-RU"/>
        </w:rPr>
      </w:pPr>
      <w:r w:rsidRPr="00AB284F">
        <w:rPr>
          <w:bCs/>
          <w:sz w:val="28"/>
          <w:szCs w:val="28"/>
          <w:lang w:eastAsia="ru-RU"/>
        </w:rPr>
        <w:t>где:</w:t>
      </w:r>
    </w:p>
    <w:p w14:paraId="751B5334" w14:textId="77777777" w:rsidR="00AB284F" w:rsidRPr="00AB284F" w:rsidRDefault="00AB284F" w:rsidP="00AB284F">
      <w:pPr>
        <w:autoSpaceDE w:val="0"/>
        <w:autoSpaceDN w:val="0"/>
        <w:adjustRightInd w:val="0"/>
        <w:ind w:firstLine="540"/>
        <w:jc w:val="both"/>
        <w:rPr>
          <w:bCs/>
          <w:sz w:val="28"/>
          <w:szCs w:val="28"/>
          <w:lang w:eastAsia="ru-RU"/>
        </w:rPr>
      </w:pPr>
      <w:r w:rsidRPr="00AB284F">
        <w:rPr>
          <w:bCs/>
          <w:noProof/>
          <w:position w:val="-1"/>
          <w:sz w:val="28"/>
          <w:szCs w:val="28"/>
          <w:lang w:eastAsia="ru-RU"/>
        </w:rPr>
        <w:drawing>
          <wp:inline distT="0" distB="0" distL="0" distR="0" wp14:anchorId="608F5030" wp14:editId="75041A86">
            <wp:extent cx="190500" cy="190500"/>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B284F">
        <w:rPr>
          <w:bCs/>
          <w:sz w:val="28"/>
          <w:szCs w:val="28"/>
          <w:lang w:eastAsia="ru-RU"/>
        </w:rPr>
        <w:t xml:space="preserve"> - нормативный уровень прибыли, определенный органом регулирования тарифов.</w:t>
      </w:r>
    </w:p>
    <w:p w14:paraId="3453E98D" w14:textId="77777777" w:rsidR="00AB284F" w:rsidRPr="00AB284F" w:rsidRDefault="00AB284F" w:rsidP="00AB284F">
      <w:pPr>
        <w:autoSpaceDE w:val="0"/>
        <w:autoSpaceDN w:val="0"/>
        <w:adjustRightInd w:val="0"/>
        <w:ind w:firstLine="540"/>
        <w:jc w:val="both"/>
        <w:rPr>
          <w:bCs/>
          <w:sz w:val="28"/>
          <w:szCs w:val="28"/>
          <w:lang w:eastAsia="ru-RU"/>
        </w:rPr>
      </w:pPr>
      <w:r w:rsidRPr="00AB284F">
        <w:rPr>
          <w:bCs/>
          <w:sz w:val="28"/>
          <w:szCs w:val="28"/>
          <w:lang w:eastAsia="ru-RU"/>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1233A336" w14:textId="77777777" w:rsidR="00AB284F" w:rsidRPr="00AB284F" w:rsidRDefault="00AB284F" w:rsidP="00AB284F">
      <w:pPr>
        <w:tabs>
          <w:tab w:val="left" w:pos="567"/>
        </w:tabs>
        <w:autoSpaceDE w:val="0"/>
        <w:autoSpaceDN w:val="0"/>
        <w:adjustRightInd w:val="0"/>
        <w:ind w:firstLine="540"/>
        <w:jc w:val="both"/>
        <w:rPr>
          <w:bCs/>
          <w:sz w:val="28"/>
          <w:szCs w:val="28"/>
          <w:lang w:eastAsia="ru-RU"/>
        </w:rPr>
      </w:pPr>
      <w:r w:rsidRPr="00AB284F">
        <w:rPr>
          <w:bCs/>
          <w:sz w:val="28"/>
          <w:szCs w:val="28"/>
          <w:lang w:eastAsia="ru-RU"/>
        </w:rPr>
        <w:t>При определении нормативного уровня прибыли учитываются расходы, предусмотренные пунктом 31 Методических указаний.</w:t>
      </w:r>
    </w:p>
    <w:p w14:paraId="6209120D" w14:textId="77777777" w:rsidR="00AB284F" w:rsidRPr="00AB284F" w:rsidRDefault="00AB284F" w:rsidP="00AB284F">
      <w:pPr>
        <w:tabs>
          <w:tab w:val="left" w:pos="874"/>
        </w:tabs>
        <w:autoSpaceDE w:val="0"/>
        <w:autoSpaceDN w:val="0"/>
        <w:adjustRightInd w:val="0"/>
        <w:ind w:firstLine="540"/>
        <w:jc w:val="both"/>
        <w:rPr>
          <w:bCs/>
          <w:sz w:val="28"/>
          <w:szCs w:val="28"/>
          <w:lang w:eastAsia="ru-RU"/>
        </w:rPr>
      </w:pPr>
      <w:bookmarkStart w:id="41" w:name="_Hlk5281286"/>
      <w:r w:rsidRPr="00AB284F">
        <w:rPr>
          <w:bCs/>
          <w:sz w:val="28"/>
          <w:szCs w:val="28"/>
          <w:lang w:eastAsia="ru-RU"/>
        </w:rPr>
        <w:t xml:space="preserve">Долгосрочными параметрами регулирования тарифов на холодное водоснабжение нормативный уровень прибыли для организации не утвержден. </w:t>
      </w:r>
    </w:p>
    <w:p w14:paraId="110668D9" w14:textId="77777777" w:rsidR="00AB284F" w:rsidRPr="00AB284F" w:rsidRDefault="00AB284F" w:rsidP="00AB284F">
      <w:pPr>
        <w:widowControl w:val="0"/>
        <w:tabs>
          <w:tab w:val="left" w:pos="1134"/>
        </w:tabs>
        <w:autoSpaceDE w:val="0"/>
        <w:autoSpaceDN w:val="0"/>
        <w:adjustRightInd w:val="0"/>
        <w:ind w:firstLine="540"/>
        <w:jc w:val="both"/>
        <w:rPr>
          <w:sz w:val="28"/>
          <w:szCs w:val="28"/>
          <w:lang w:eastAsia="ru-RU"/>
        </w:rPr>
      </w:pPr>
      <w:r w:rsidRPr="00AB284F">
        <w:rPr>
          <w:sz w:val="28"/>
          <w:szCs w:val="28"/>
          <w:lang w:eastAsia="ru-RU"/>
        </w:rPr>
        <w:t>Организацией расходы по статье не заявлены.</w:t>
      </w:r>
    </w:p>
    <w:p w14:paraId="3DF1046E" w14:textId="77777777" w:rsidR="00AB284F" w:rsidRPr="00AB284F" w:rsidRDefault="00AB284F" w:rsidP="00AB284F">
      <w:pPr>
        <w:widowControl w:val="0"/>
        <w:tabs>
          <w:tab w:val="left" w:pos="1134"/>
        </w:tabs>
        <w:autoSpaceDE w:val="0"/>
        <w:autoSpaceDN w:val="0"/>
        <w:adjustRightInd w:val="0"/>
        <w:ind w:firstLine="540"/>
        <w:jc w:val="both"/>
        <w:rPr>
          <w:sz w:val="28"/>
          <w:szCs w:val="28"/>
          <w:lang w:eastAsia="ru-RU"/>
        </w:rPr>
      </w:pPr>
      <w:r w:rsidRPr="00AB284F">
        <w:rPr>
          <w:sz w:val="28"/>
          <w:szCs w:val="28"/>
          <w:lang w:eastAsia="ru-RU"/>
        </w:rPr>
        <w:t xml:space="preserve">В соответствии с </w:t>
      </w:r>
      <w:proofErr w:type="spellStart"/>
      <w:r w:rsidRPr="00AB284F">
        <w:rPr>
          <w:sz w:val="28"/>
          <w:szCs w:val="28"/>
          <w:lang w:eastAsia="ru-RU"/>
        </w:rPr>
        <w:t>п.п</w:t>
      </w:r>
      <w:proofErr w:type="spellEnd"/>
      <w:r w:rsidRPr="00AB284F">
        <w:rPr>
          <w:sz w:val="28"/>
          <w:szCs w:val="28"/>
          <w:lang w:eastAsia="ru-RU"/>
        </w:rPr>
        <w:t>. «в» п. 79 Основ ценообразования для организаций, владеющих объектами коммунальной инфраструктуры на праве собственности, нормативный уровень прибыли в качестве долгосрочного параметра регулирования тарифов не устанавливается.</w:t>
      </w:r>
    </w:p>
    <w:p w14:paraId="6243C142" w14:textId="77777777" w:rsidR="00AB284F" w:rsidRPr="00AB284F" w:rsidRDefault="00AB284F" w:rsidP="00AB284F">
      <w:pPr>
        <w:tabs>
          <w:tab w:val="left" w:pos="874"/>
        </w:tabs>
        <w:autoSpaceDE w:val="0"/>
        <w:autoSpaceDN w:val="0"/>
        <w:adjustRightInd w:val="0"/>
        <w:ind w:firstLine="540"/>
        <w:jc w:val="both"/>
        <w:rPr>
          <w:sz w:val="20"/>
          <w:szCs w:val="20"/>
          <w:lang w:eastAsia="ru-RU"/>
        </w:rPr>
      </w:pPr>
    </w:p>
    <w:p w14:paraId="5C59DDE3" w14:textId="77777777" w:rsidR="00AB284F" w:rsidRPr="00AB284F" w:rsidRDefault="00AB284F" w:rsidP="00AB284F">
      <w:pPr>
        <w:tabs>
          <w:tab w:val="left" w:pos="730"/>
        </w:tabs>
        <w:autoSpaceDE w:val="0"/>
        <w:autoSpaceDN w:val="0"/>
        <w:adjustRightInd w:val="0"/>
        <w:ind w:firstLine="540"/>
        <w:jc w:val="both"/>
        <w:rPr>
          <w:szCs w:val="28"/>
          <w:lang w:eastAsia="ru-RU"/>
        </w:rPr>
      </w:pPr>
      <w:r w:rsidRPr="00AB284F">
        <w:rPr>
          <w:sz w:val="28"/>
          <w:szCs w:val="28"/>
          <w:lang w:eastAsia="ru-RU"/>
        </w:rPr>
        <w:t>Инвестиционная программа в сфере холодного водоснабжения питьевой водой на 2019-2023 годы для О</w:t>
      </w:r>
      <w:r w:rsidRPr="00AB284F">
        <w:rPr>
          <w:color w:val="000000"/>
          <w:sz w:val="28"/>
          <w:szCs w:val="28"/>
          <w:lang w:eastAsia="ru-RU"/>
        </w:rPr>
        <w:t>АО «</w:t>
      </w:r>
      <w:proofErr w:type="spellStart"/>
      <w:r w:rsidRPr="00AB284F">
        <w:rPr>
          <w:color w:val="000000"/>
          <w:sz w:val="28"/>
          <w:szCs w:val="28"/>
          <w:lang w:eastAsia="ru-RU"/>
        </w:rPr>
        <w:t>Гурьевский</w:t>
      </w:r>
      <w:proofErr w:type="spellEnd"/>
      <w:r w:rsidRPr="00AB284F">
        <w:rPr>
          <w:color w:val="000000"/>
          <w:sz w:val="28"/>
          <w:szCs w:val="28"/>
          <w:lang w:eastAsia="ru-RU"/>
        </w:rPr>
        <w:t xml:space="preserve"> металлургический завод» (</w:t>
      </w:r>
      <w:proofErr w:type="spellStart"/>
      <w:r w:rsidRPr="00AB284F">
        <w:rPr>
          <w:color w:val="000000"/>
          <w:sz w:val="28"/>
          <w:szCs w:val="28"/>
          <w:lang w:eastAsia="ru-RU"/>
        </w:rPr>
        <w:t>Гурьевский</w:t>
      </w:r>
      <w:proofErr w:type="spellEnd"/>
      <w:r w:rsidRPr="00AB284F">
        <w:rPr>
          <w:color w:val="000000"/>
          <w:sz w:val="28"/>
          <w:szCs w:val="28"/>
          <w:lang w:eastAsia="ru-RU"/>
        </w:rPr>
        <w:t xml:space="preserve"> муниципальный район)</w:t>
      </w:r>
      <w:r w:rsidRPr="00AB284F">
        <w:rPr>
          <w:sz w:val="28"/>
          <w:szCs w:val="28"/>
          <w:lang w:eastAsia="ru-RU"/>
        </w:rPr>
        <w:t xml:space="preserve"> не утверждена.</w:t>
      </w:r>
    </w:p>
    <w:p w14:paraId="7EA2304B" w14:textId="77777777" w:rsidR="00AB284F" w:rsidRPr="00AB284F" w:rsidRDefault="00AB284F" w:rsidP="00AB284F">
      <w:pPr>
        <w:tabs>
          <w:tab w:val="left" w:pos="874"/>
        </w:tabs>
        <w:autoSpaceDE w:val="0"/>
        <w:autoSpaceDN w:val="0"/>
        <w:adjustRightInd w:val="0"/>
        <w:ind w:firstLine="567"/>
        <w:jc w:val="both"/>
        <w:rPr>
          <w:sz w:val="20"/>
          <w:szCs w:val="20"/>
          <w:lang w:eastAsia="ru-RU"/>
        </w:rPr>
      </w:pPr>
    </w:p>
    <w:p w14:paraId="2F239D7D" w14:textId="77777777" w:rsidR="00AB284F" w:rsidRPr="00AB284F" w:rsidRDefault="00AB284F" w:rsidP="00AB284F">
      <w:pPr>
        <w:tabs>
          <w:tab w:val="left" w:pos="874"/>
        </w:tabs>
        <w:autoSpaceDE w:val="0"/>
        <w:autoSpaceDN w:val="0"/>
        <w:adjustRightInd w:val="0"/>
        <w:ind w:firstLine="567"/>
        <w:jc w:val="center"/>
        <w:rPr>
          <w:b/>
          <w:bCs/>
          <w:sz w:val="28"/>
          <w:szCs w:val="28"/>
          <w:u w:val="single"/>
          <w:lang w:eastAsia="ru-RU"/>
        </w:rPr>
      </w:pPr>
      <w:r w:rsidRPr="00AB284F">
        <w:rPr>
          <w:b/>
          <w:bCs/>
          <w:sz w:val="28"/>
          <w:szCs w:val="28"/>
          <w:u w:val="single"/>
          <w:lang w:eastAsia="ru-RU"/>
        </w:rPr>
        <w:t>Расчетная предпринимательская прибыль</w:t>
      </w:r>
    </w:p>
    <w:p w14:paraId="045DA226" w14:textId="77777777" w:rsidR="00AB284F" w:rsidRPr="00AB284F" w:rsidRDefault="00AB284F" w:rsidP="00AB284F">
      <w:pPr>
        <w:widowControl w:val="0"/>
        <w:tabs>
          <w:tab w:val="left" w:pos="1134"/>
        </w:tabs>
        <w:autoSpaceDE w:val="0"/>
        <w:autoSpaceDN w:val="0"/>
        <w:adjustRightInd w:val="0"/>
        <w:ind w:firstLine="709"/>
        <w:jc w:val="both"/>
        <w:rPr>
          <w:bCs/>
          <w:sz w:val="28"/>
          <w:szCs w:val="28"/>
          <w:lang w:eastAsia="ru-RU"/>
        </w:rPr>
      </w:pPr>
      <w:r w:rsidRPr="00AB284F">
        <w:rPr>
          <w:bCs/>
          <w:sz w:val="28"/>
          <w:szCs w:val="28"/>
          <w:lang w:eastAsia="ru-RU"/>
        </w:rPr>
        <w:t xml:space="preserve">В соответствии с п. 32(1) Методических указаний расчетная предпринимательская прибыль гарантирующей организации определяется в размере 5 процентов включаемых в необходимую валовую выручку на очередной период регулирования расходов, указанных в </w:t>
      </w:r>
      <w:proofErr w:type="spellStart"/>
      <w:r w:rsidRPr="00AB284F">
        <w:rPr>
          <w:bCs/>
          <w:sz w:val="28"/>
          <w:szCs w:val="28"/>
          <w:lang w:eastAsia="ru-RU"/>
        </w:rPr>
        <w:t>п.п</w:t>
      </w:r>
      <w:proofErr w:type="spellEnd"/>
      <w:r w:rsidRPr="00AB284F">
        <w:rPr>
          <w:bCs/>
          <w:sz w:val="28"/>
          <w:szCs w:val="28"/>
          <w:lang w:eastAsia="ru-RU"/>
        </w:rPr>
        <w:t>. 1 - 7 п. 15 Методических указаний, с учетом особенностей, предусмотренных п. 47(2) Основ ценообразования.</w:t>
      </w:r>
    </w:p>
    <w:p w14:paraId="17224833" w14:textId="77777777" w:rsidR="00AB284F" w:rsidRPr="00AB284F" w:rsidRDefault="00AB284F" w:rsidP="00AB284F">
      <w:pPr>
        <w:tabs>
          <w:tab w:val="left" w:pos="874"/>
        </w:tabs>
        <w:autoSpaceDE w:val="0"/>
        <w:autoSpaceDN w:val="0"/>
        <w:adjustRightInd w:val="0"/>
        <w:ind w:firstLine="567"/>
        <w:jc w:val="both"/>
        <w:rPr>
          <w:sz w:val="28"/>
          <w:szCs w:val="28"/>
          <w:lang w:eastAsia="ru-RU"/>
        </w:rPr>
      </w:pPr>
      <w:r w:rsidRPr="00AB284F">
        <w:rPr>
          <w:sz w:val="28"/>
          <w:szCs w:val="28"/>
          <w:lang w:eastAsia="ru-RU"/>
        </w:rPr>
        <w:t xml:space="preserve">РЭК КО расходы по статье не утверждены. </w:t>
      </w:r>
    </w:p>
    <w:p w14:paraId="19388F71" w14:textId="77777777" w:rsidR="00AB284F" w:rsidRPr="00AB284F" w:rsidRDefault="00AB284F" w:rsidP="00AB284F">
      <w:pPr>
        <w:widowControl w:val="0"/>
        <w:autoSpaceDE w:val="0"/>
        <w:autoSpaceDN w:val="0"/>
        <w:adjustRightInd w:val="0"/>
        <w:ind w:firstLine="567"/>
        <w:jc w:val="both"/>
        <w:rPr>
          <w:sz w:val="28"/>
          <w:szCs w:val="28"/>
          <w:lang w:eastAsia="ru-RU"/>
        </w:rPr>
      </w:pPr>
      <w:r w:rsidRPr="00AB284F">
        <w:rPr>
          <w:sz w:val="28"/>
          <w:szCs w:val="28"/>
          <w:lang w:eastAsia="ru-RU"/>
        </w:rPr>
        <w:t>Организацией расходы по данной статье не заявлены.</w:t>
      </w:r>
    </w:p>
    <w:p w14:paraId="29E39D65" w14:textId="77777777" w:rsidR="00AB284F" w:rsidRPr="00AB284F" w:rsidRDefault="00AB284F" w:rsidP="00AB284F">
      <w:pPr>
        <w:widowControl w:val="0"/>
        <w:autoSpaceDE w:val="0"/>
        <w:autoSpaceDN w:val="0"/>
        <w:adjustRightInd w:val="0"/>
        <w:ind w:firstLine="567"/>
        <w:jc w:val="both"/>
        <w:rPr>
          <w:sz w:val="28"/>
          <w:szCs w:val="28"/>
          <w:lang w:eastAsia="ru-RU"/>
        </w:rPr>
      </w:pPr>
      <w:r w:rsidRPr="00AB284F">
        <w:rPr>
          <w:sz w:val="28"/>
          <w:szCs w:val="28"/>
          <w:lang w:eastAsia="ru-RU"/>
        </w:rPr>
        <w:t>В соответствии п. 88 Методических указаний расчетная предпринимательская прибыль утверждается для гарантирующей организации, данная организация не является гарантирующей.</w:t>
      </w:r>
    </w:p>
    <w:p w14:paraId="1C1A0023" w14:textId="77777777" w:rsidR="00AB284F" w:rsidRPr="00AB284F" w:rsidRDefault="00AB284F" w:rsidP="00AB284F">
      <w:pPr>
        <w:tabs>
          <w:tab w:val="left" w:pos="730"/>
        </w:tabs>
        <w:autoSpaceDE w:val="0"/>
        <w:autoSpaceDN w:val="0"/>
        <w:adjustRightInd w:val="0"/>
        <w:ind w:firstLine="571"/>
        <w:jc w:val="both"/>
        <w:rPr>
          <w:sz w:val="20"/>
          <w:szCs w:val="52"/>
          <w:lang w:eastAsia="ru-RU"/>
        </w:rPr>
      </w:pPr>
    </w:p>
    <w:bookmarkEnd w:id="41"/>
    <w:p w14:paraId="2C840D64" w14:textId="77777777" w:rsidR="00AB284F" w:rsidRPr="00AB284F" w:rsidRDefault="00AB284F" w:rsidP="00AB284F">
      <w:pPr>
        <w:tabs>
          <w:tab w:val="left" w:pos="567"/>
        </w:tabs>
        <w:autoSpaceDE w:val="0"/>
        <w:autoSpaceDN w:val="0"/>
        <w:adjustRightInd w:val="0"/>
        <w:jc w:val="both"/>
        <w:rPr>
          <w:color w:val="FF0000"/>
          <w:sz w:val="10"/>
          <w:szCs w:val="28"/>
          <w:lang w:eastAsia="ru-RU"/>
        </w:rPr>
      </w:pPr>
    </w:p>
    <w:p w14:paraId="61028487" w14:textId="77777777" w:rsidR="00AB284F" w:rsidRPr="00AB284F" w:rsidRDefault="00AB284F" w:rsidP="00AB284F">
      <w:pPr>
        <w:autoSpaceDE w:val="0"/>
        <w:autoSpaceDN w:val="0"/>
        <w:adjustRightInd w:val="0"/>
        <w:ind w:firstLine="540"/>
        <w:jc w:val="both"/>
        <w:rPr>
          <w:rFonts w:eastAsia="Calibri"/>
          <w:sz w:val="28"/>
          <w:szCs w:val="28"/>
        </w:rPr>
      </w:pPr>
      <w:r w:rsidRPr="00AB284F">
        <w:rPr>
          <w:rFonts w:eastAsia="Calibri"/>
          <w:sz w:val="28"/>
          <w:szCs w:val="28"/>
        </w:rPr>
        <w:t xml:space="preserve">При корректировке НВВ на 2020 год показатели </w:t>
      </w:r>
      <w:r w:rsidRPr="00AB284F">
        <w:rPr>
          <w:rFonts w:eastAsia="Calibri"/>
          <w:bCs/>
          <w:noProof/>
          <w:position w:val="-12"/>
          <w:sz w:val="28"/>
          <w:szCs w:val="28"/>
          <w:lang w:eastAsia="ru-RU"/>
        </w:rPr>
        <w:drawing>
          <wp:inline distT="0" distB="0" distL="0" distR="0" wp14:anchorId="397A85C2" wp14:editId="2C6A3FB7">
            <wp:extent cx="381635" cy="261491"/>
            <wp:effectExtent l="0" t="0" r="0" b="5715"/>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89236" cy="266699"/>
                    </a:xfrm>
                    <a:prstGeom prst="rect">
                      <a:avLst/>
                    </a:prstGeom>
                    <a:noFill/>
                    <a:ln>
                      <a:noFill/>
                    </a:ln>
                  </pic:spPr>
                </pic:pic>
              </a:graphicData>
            </a:graphic>
          </wp:inline>
        </w:drawing>
      </w:r>
      <w:r w:rsidRPr="00AB284F">
        <w:rPr>
          <w:rFonts w:eastAsia="Calibri"/>
          <w:noProof/>
          <w:position w:val="-12"/>
          <w:sz w:val="28"/>
          <w:szCs w:val="28"/>
          <w:lang w:eastAsia="ru-RU"/>
        </w:rPr>
        <w:drawing>
          <wp:inline distT="0" distB="0" distL="0" distR="0" wp14:anchorId="031B19F7" wp14:editId="41BFBAF9">
            <wp:extent cx="447675" cy="247650"/>
            <wp:effectExtent l="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a:noFill/>
                    </a:ln>
                  </pic:spPr>
                </pic:pic>
              </a:graphicData>
            </a:graphic>
          </wp:inline>
        </w:drawing>
      </w:r>
      <w:r w:rsidRPr="00AB284F">
        <w:rPr>
          <w:rFonts w:eastAsia="Calibri"/>
          <w:sz w:val="28"/>
          <w:szCs w:val="28"/>
        </w:rPr>
        <w:t xml:space="preserve">, </w:t>
      </w:r>
      <w:r w:rsidRPr="00AB284F">
        <w:rPr>
          <w:rFonts w:eastAsia="Calibri"/>
          <w:noProof/>
          <w:position w:val="-11"/>
          <w:sz w:val="28"/>
          <w:szCs w:val="28"/>
          <w:lang w:eastAsia="ru-RU"/>
        </w:rPr>
        <w:drawing>
          <wp:inline distT="0" distB="0" distL="0" distR="0" wp14:anchorId="7374BCAC" wp14:editId="6076F7A3">
            <wp:extent cx="504825" cy="238125"/>
            <wp:effectExtent l="0" t="0" r="9525" b="9525"/>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sidRPr="00AB284F">
        <w:rPr>
          <w:rFonts w:eastAsia="Calibri"/>
          <w:sz w:val="28"/>
          <w:szCs w:val="28"/>
        </w:rPr>
        <w:t xml:space="preserve">, </w:t>
      </w:r>
      <w:r w:rsidRPr="00AB284F">
        <w:rPr>
          <w:rFonts w:eastAsia="Calibri"/>
          <w:noProof/>
          <w:position w:val="-11"/>
          <w:sz w:val="28"/>
          <w:szCs w:val="28"/>
          <w:lang w:eastAsia="ru-RU"/>
        </w:rPr>
        <w:drawing>
          <wp:inline distT="0" distB="0" distL="0" distR="0" wp14:anchorId="4F070A72" wp14:editId="5C289646">
            <wp:extent cx="676275" cy="238125"/>
            <wp:effectExtent l="0" t="0" r="9525" b="9525"/>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inline>
        </w:drawing>
      </w:r>
      <w:r w:rsidRPr="00AB284F">
        <w:rPr>
          <w:rFonts w:eastAsia="Calibri"/>
          <w:sz w:val="28"/>
          <w:szCs w:val="28"/>
        </w:rPr>
        <w:t xml:space="preserve"> </w:t>
      </w:r>
      <w:r w:rsidRPr="00AB284F">
        <w:rPr>
          <w:noProof/>
          <w:position w:val="-12"/>
          <w:lang w:eastAsia="ru-RU"/>
        </w:rPr>
        <w:drawing>
          <wp:inline distT="0" distB="0" distL="0" distR="0" wp14:anchorId="1C19D39F" wp14:editId="25D84C96">
            <wp:extent cx="457200" cy="276225"/>
            <wp:effectExtent l="0" t="0" r="0" b="9525"/>
            <wp:docPr id="231" name="Рисунок 231"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9"/>
                    <pic:cNvPicPr preferRelativeResize="0">
                      <a:picLocks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AB284F">
        <w:rPr>
          <w:rFonts w:eastAsia="Calibri"/>
          <w:sz w:val="28"/>
          <w:szCs w:val="28"/>
        </w:rPr>
        <w:t xml:space="preserve"> равны нулю.</w:t>
      </w:r>
    </w:p>
    <w:p w14:paraId="38A308A8" w14:textId="77777777" w:rsidR="00AB284F" w:rsidRPr="00AB284F" w:rsidRDefault="00AB284F" w:rsidP="00AB284F">
      <w:pPr>
        <w:autoSpaceDE w:val="0"/>
        <w:autoSpaceDN w:val="0"/>
        <w:adjustRightInd w:val="0"/>
        <w:ind w:firstLine="540"/>
        <w:jc w:val="both"/>
        <w:rPr>
          <w:rFonts w:eastAsia="Calibri"/>
        </w:rPr>
      </w:pPr>
    </w:p>
    <w:p w14:paraId="618FF829" w14:textId="77777777" w:rsidR="00AB284F" w:rsidRPr="00AB284F" w:rsidRDefault="00AB284F" w:rsidP="00AB284F">
      <w:pPr>
        <w:autoSpaceDE w:val="0"/>
        <w:autoSpaceDN w:val="0"/>
        <w:adjustRightInd w:val="0"/>
        <w:ind w:firstLine="709"/>
        <w:jc w:val="both"/>
        <w:rPr>
          <w:sz w:val="28"/>
          <w:szCs w:val="28"/>
          <w:lang w:eastAsia="ru-RU"/>
        </w:rPr>
      </w:pPr>
      <w:r w:rsidRPr="00AB284F">
        <w:rPr>
          <w:sz w:val="28"/>
          <w:szCs w:val="28"/>
          <w:lang w:eastAsia="ru-RU"/>
        </w:rPr>
        <w:lastRenderedPageBreak/>
        <w:t xml:space="preserve">В соответствии с п. 91 </w:t>
      </w:r>
      <w:r w:rsidRPr="00AB284F">
        <w:rPr>
          <w:rFonts w:eastAsia="Calibri"/>
          <w:sz w:val="28"/>
          <w:szCs w:val="28"/>
        </w:rPr>
        <w:t>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о</w:t>
      </w:r>
      <w:r w:rsidRPr="00AB284F">
        <w:rPr>
          <w:sz w:val="28"/>
          <w:szCs w:val="28"/>
          <w:lang w:eastAsia="ru-RU"/>
        </w:rPr>
        <w:t>рганизацией не заявлен.</w:t>
      </w:r>
    </w:p>
    <w:p w14:paraId="6B3022A5" w14:textId="77777777" w:rsidR="00AB284F" w:rsidRPr="00AB284F" w:rsidRDefault="00AB284F" w:rsidP="00AB284F">
      <w:pPr>
        <w:autoSpaceDE w:val="0"/>
        <w:autoSpaceDN w:val="0"/>
        <w:adjustRightInd w:val="0"/>
        <w:ind w:firstLine="540"/>
        <w:jc w:val="both"/>
        <w:rPr>
          <w:rFonts w:eastAsia="Calibri"/>
          <w:sz w:val="28"/>
          <w:szCs w:val="28"/>
        </w:rPr>
      </w:pPr>
    </w:p>
    <w:p w14:paraId="30AE0768" w14:textId="77777777" w:rsidR="00AB284F" w:rsidRPr="00AB284F" w:rsidRDefault="00AB284F" w:rsidP="00AB284F">
      <w:pPr>
        <w:tabs>
          <w:tab w:val="left" w:pos="567"/>
        </w:tabs>
        <w:autoSpaceDE w:val="0"/>
        <w:autoSpaceDN w:val="0"/>
        <w:adjustRightInd w:val="0"/>
        <w:jc w:val="both"/>
        <w:rPr>
          <w:sz w:val="28"/>
          <w:szCs w:val="28"/>
          <w:lang w:eastAsia="ru-RU"/>
        </w:rPr>
      </w:pPr>
      <w:r w:rsidRPr="00AB284F">
        <w:rPr>
          <w:bCs/>
          <w:sz w:val="28"/>
          <w:szCs w:val="28"/>
          <w:lang w:eastAsia="ru-RU"/>
        </w:rPr>
        <w:tab/>
      </w:r>
      <w:r w:rsidRPr="00AB284F">
        <w:rPr>
          <w:sz w:val="28"/>
          <w:szCs w:val="28"/>
          <w:lang w:eastAsia="ru-RU"/>
        </w:rPr>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холодного водоснабжения питьевой водой на 2020 год составляет:</w:t>
      </w:r>
    </w:p>
    <w:p w14:paraId="1F5EF72D" w14:textId="77777777" w:rsidR="00AB284F" w:rsidRPr="00AB284F" w:rsidRDefault="00AB284F" w:rsidP="00AB284F">
      <w:pPr>
        <w:tabs>
          <w:tab w:val="left" w:pos="567"/>
        </w:tabs>
        <w:autoSpaceDE w:val="0"/>
        <w:autoSpaceDN w:val="0"/>
        <w:adjustRightInd w:val="0"/>
        <w:ind w:firstLine="709"/>
        <w:jc w:val="both"/>
        <w:rPr>
          <w:bCs/>
          <w:sz w:val="28"/>
          <w:szCs w:val="28"/>
          <w:lang w:eastAsia="ru-RU"/>
        </w:rPr>
      </w:pPr>
      <w:r w:rsidRPr="00AB284F">
        <w:rPr>
          <w:b/>
          <w:bCs/>
          <w:sz w:val="28"/>
          <w:szCs w:val="28"/>
          <w:lang w:eastAsia="ru-RU"/>
        </w:rPr>
        <w:t>НВВ</w:t>
      </w:r>
      <w:r w:rsidRPr="00AB284F">
        <w:rPr>
          <w:b/>
          <w:bCs/>
          <w:sz w:val="20"/>
          <w:szCs w:val="20"/>
          <w:lang w:eastAsia="ru-RU"/>
        </w:rPr>
        <w:t>2020</w:t>
      </w:r>
      <w:r w:rsidRPr="00AB284F">
        <w:rPr>
          <w:sz w:val="28"/>
          <w:szCs w:val="28"/>
          <w:lang w:eastAsia="ru-RU"/>
        </w:rPr>
        <w:t xml:space="preserve"> =1193,76+952,06+(-260,51)+24,72=</w:t>
      </w:r>
      <w:r w:rsidRPr="00AB284F">
        <w:rPr>
          <w:b/>
          <w:bCs/>
          <w:sz w:val="28"/>
          <w:szCs w:val="28"/>
          <w:lang w:eastAsia="ru-RU"/>
        </w:rPr>
        <w:t>1910,02</w:t>
      </w:r>
      <w:r w:rsidRPr="00AB284F">
        <w:rPr>
          <w:bCs/>
          <w:color w:val="FF0000"/>
          <w:sz w:val="28"/>
          <w:szCs w:val="28"/>
          <w:lang w:eastAsia="ru-RU"/>
        </w:rPr>
        <w:t xml:space="preserve"> </w:t>
      </w:r>
      <w:r w:rsidRPr="00AB284F">
        <w:rPr>
          <w:bCs/>
          <w:sz w:val="28"/>
          <w:szCs w:val="28"/>
          <w:lang w:eastAsia="ru-RU"/>
        </w:rPr>
        <w:t>тыс. руб., в том числе с календарной разбивкой по периодам:</w:t>
      </w:r>
    </w:p>
    <w:p w14:paraId="193D3D63" w14:textId="77777777" w:rsidR="00AB284F" w:rsidRPr="00AB284F" w:rsidRDefault="00AB284F" w:rsidP="00AB284F">
      <w:pPr>
        <w:widowControl w:val="0"/>
        <w:tabs>
          <w:tab w:val="left" w:pos="284"/>
        </w:tabs>
        <w:autoSpaceDE w:val="0"/>
        <w:autoSpaceDN w:val="0"/>
        <w:adjustRightInd w:val="0"/>
        <w:jc w:val="both"/>
        <w:rPr>
          <w:sz w:val="28"/>
          <w:szCs w:val="28"/>
          <w:lang w:eastAsia="ru-RU"/>
        </w:rPr>
      </w:pPr>
      <w:r w:rsidRPr="00AB284F">
        <w:rPr>
          <w:sz w:val="28"/>
          <w:szCs w:val="28"/>
          <w:lang w:eastAsia="ru-RU"/>
        </w:rPr>
        <w:t xml:space="preserve">             с 01.01.2020 по 30.06.2020 – 914,30 тыс. руб.;</w:t>
      </w:r>
    </w:p>
    <w:p w14:paraId="5D68AFBE" w14:textId="77777777" w:rsidR="00AB284F" w:rsidRPr="00AB284F" w:rsidRDefault="00AB284F" w:rsidP="00AB284F">
      <w:pPr>
        <w:widowControl w:val="0"/>
        <w:tabs>
          <w:tab w:val="left" w:pos="284"/>
        </w:tabs>
        <w:autoSpaceDE w:val="0"/>
        <w:autoSpaceDN w:val="0"/>
        <w:adjustRightInd w:val="0"/>
        <w:jc w:val="both"/>
        <w:rPr>
          <w:sz w:val="28"/>
          <w:szCs w:val="28"/>
          <w:lang w:eastAsia="ru-RU"/>
        </w:rPr>
      </w:pPr>
      <w:r w:rsidRPr="00AB284F">
        <w:rPr>
          <w:sz w:val="28"/>
          <w:szCs w:val="28"/>
          <w:lang w:eastAsia="ru-RU"/>
        </w:rPr>
        <w:t xml:space="preserve">             с 01.07.2020 по 31.12.2020 – 995,72 тыс. руб.</w:t>
      </w:r>
    </w:p>
    <w:p w14:paraId="142AEF62" w14:textId="0D9F7B45" w:rsidR="00AB284F" w:rsidRPr="00AB284F" w:rsidRDefault="00AB284F" w:rsidP="00AB284F">
      <w:pPr>
        <w:tabs>
          <w:tab w:val="left" w:pos="567"/>
        </w:tabs>
        <w:autoSpaceDE w:val="0"/>
        <w:autoSpaceDN w:val="0"/>
        <w:adjustRightInd w:val="0"/>
        <w:ind w:firstLine="709"/>
        <w:jc w:val="both"/>
        <w:rPr>
          <w:bCs/>
          <w:sz w:val="28"/>
          <w:szCs w:val="28"/>
          <w:lang w:eastAsia="ru-RU"/>
        </w:rPr>
      </w:pPr>
      <w:r w:rsidRPr="00AB284F">
        <w:rPr>
          <w:bCs/>
          <w:sz w:val="28"/>
          <w:szCs w:val="28"/>
          <w:lang w:eastAsia="ru-RU"/>
        </w:rPr>
        <w:t>Распределение НВВ по периодам произведено исходя из не превышения уровня тарифа в 1 полугодии 2020 года над тарифом декабря 2019 года (6,85 руб./м</w:t>
      </w:r>
      <w:r w:rsidRPr="00AB284F">
        <w:rPr>
          <w:bCs/>
          <w:sz w:val="28"/>
          <w:szCs w:val="28"/>
          <w:vertAlign w:val="superscript"/>
          <w:lang w:eastAsia="ru-RU"/>
        </w:rPr>
        <w:t>3</w:t>
      </w:r>
      <w:r w:rsidRPr="00AB284F">
        <w:rPr>
          <w:bCs/>
          <w:sz w:val="28"/>
          <w:szCs w:val="28"/>
          <w:lang w:eastAsia="ru-RU"/>
        </w:rPr>
        <w:t>).</w:t>
      </w:r>
    </w:p>
    <w:p w14:paraId="4E2E3088" w14:textId="77777777" w:rsidR="00AB284F" w:rsidRPr="00AB284F" w:rsidRDefault="00AB284F" w:rsidP="00AB284F">
      <w:pPr>
        <w:autoSpaceDE w:val="0"/>
        <w:autoSpaceDN w:val="0"/>
        <w:adjustRightInd w:val="0"/>
        <w:ind w:firstLine="566"/>
        <w:jc w:val="both"/>
        <w:rPr>
          <w:b/>
          <w:sz w:val="28"/>
          <w:szCs w:val="28"/>
          <w:lang w:eastAsia="ru-RU"/>
        </w:rPr>
      </w:pPr>
      <w:r w:rsidRPr="00AB284F">
        <w:rPr>
          <w:sz w:val="28"/>
          <w:szCs w:val="28"/>
          <w:lang w:eastAsia="ru-RU"/>
        </w:rPr>
        <w:t xml:space="preserve">Уменьшение необходимой валовой выручки к установленной составляет </w:t>
      </w:r>
      <w:r w:rsidRPr="00AB284F">
        <w:rPr>
          <w:b/>
          <w:bCs/>
          <w:i/>
          <w:iCs/>
          <w:sz w:val="28"/>
          <w:szCs w:val="28"/>
          <w:lang w:eastAsia="ru-RU"/>
        </w:rPr>
        <w:t xml:space="preserve">28,03 </w:t>
      </w:r>
      <w:r w:rsidRPr="00AB284F">
        <w:rPr>
          <w:sz w:val="28"/>
          <w:szCs w:val="28"/>
          <w:lang w:eastAsia="ru-RU"/>
        </w:rPr>
        <w:t xml:space="preserve">тыс. руб., отклонение в сторону уменьшения от предложенной организацией составило </w:t>
      </w:r>
      <w:r w:rsidRPr="00AB284F">
        <w:rPr>
          <w:b/>
          <w:bCs/>
          <w:i/>
          <w:iCs/>
          <w:sz w:val="28"/>
          <w:szCs w:val="28"/>
          <w:lang w:eastAsia="ru-RU"/>
        </w:rPr>
        <w:t>468,14</w:t>
      </w:r>
      <w:r w:rsidRPr="00AB284F">
        <w:rPr>
          <w:sz w:val="28"/>
          <w:szCs w:val="28"/>
          <w:lang w:eastAsia="ru-RU"/>
        </w:rPr>
        <w:t xml:space="preserve"> тыс. руб. </w:t>
      </w:r>
    </w:p>
    <w:p w14:paraId="5D08B882" w14:textId="77777777" w:rsidR="00AB284F" w:rsidRPr="00AB284F" w:rsidRDefault="00AB284F" w:rsidP="00AB284F">
      <w:pPr>
        <w:widowControl w:val="0"/>
        <w:tabs>
          <w:tab w:val="left" w:pos="284"/>
        </w:tabs>
        <w:autoSpaceDE w:val="0"/>
        <w:autoSpaceDN w:val="0"/>
        <w:adjustRightInd w:val="0"/>
        <w:jc w:val="center"/>
        <w:rPr>
          <w:b/>
          <w:sz w:val="28"/>
          <w:szCs w:val="28"/>
          <w:lang w:eastAsia="ru-RU"/>
        </w:rPr>
      </w:pPr>
    </w:p>
    <w:p w14:paraId="329B2AAB" w14:textId="77777777" w:rsidR="00AB284F" w:rsidRPr="00AB284F" w:rsidRDefault="00AB284F" w:rsidP="00AB284F">
      <w:pPr>
        <w:widowControl w:val="0"/>
        <w:tabs>
          <w:tab w:val="left" w:pos="284"/>
        </w:tabs>
        <w:autoSpaceDE w:val="0"/>
        <w:autoSpaceDN w:val="0"/>
        <w:adjustRightInd w:val="0"/>
        <w:jc w:val="center"/>
        <w:rPr>
          <w:b/>
          <w:sz w:val="28"/>
          <w:szCs w:val="28"/>
          <w:lang w:eastAsia="ru-RU"/>
        </w:rPr>
      </w:pPr>
    </w:p>
    <w:p w14:paraId="05C0BAFD" w14:textId="77777777" w:rsidR="00AB284F" w:rsidRPr="00AB284F" w:rsidRDefault="00AB284F" w:rsidP="00AB284F">
      <w:pPr>
        <w:widowControl w:val="0"/>
        <w:tabs>
          <w:tab w:val="left" w:pos="284"/>
        </w:tabs>
        <w:autoSpaceDE w:val="0"/>
        <w:autoSpaceDN w:val="0"/>
        <w:adjustRightInd w:val="0"/>
        <w:jc w:val="center"/>
        <w:rPr>
          <w:b/>
          <w:sz w:val="28"/>
          <w:szCs w:val="28"/>
          <w:u w:val="single"/>
          <w:lang w:eastAsia="ru-RU"/>
        </w:rPr>
      </w:pPr>
      <w:r w:rsidRPr="00AB284F">
        <w:rPr>
          <w:b/>
          <w:sz w:val="28"/>
          <w:szCs w:val="28"/>
          <w:u w:val="single"/>
          <w:lang w:eastAsia="ru-RU"/>
        </w:rPr>
        <w:t>Натуральные показатели по холодному водоснабжению питьевой водой</w:t>
      </w:r>
    </w:p>
    <w:p w14:paraId="4DD23FB8" w14:textId="3279301C" w:rsidR="00AB284F" w:rsidRPr="00AB284F" w:rsidRDefault="00AB284F" w:rsidP="00AB284F">
      <w:pPr>
        <w:widowControl w:val="0"/>
        <w:autoSpaceDE w:val="0"/>
        <w:autoSpaceDN w:val="0"/>
        <w:adjustRightInd w:val="0"/>
        <w:ind w:firstLine="709"/>
        <w:jc w:val="both"/>
        <w:rPr>
          <w:sz w:val="28"/>
          <w:szCs w:val="28"/>
          <w:lang w:eastAsia="ru-RU"/>
        </w:rPr>
      </w:pPr>
      <w:r w:rsidRPr="00AB284F">
        <w:rPr>
          <w:sz w:val="28"/>
          <w:szCs w:val="28"/>
          <w:lang w:eastAsia="ru-RU"/>
        </w:rPr>
        <w:t>Проанализировав представленные документы, и в соответствии с  п. 4 методических указаний утвержденных Приказом ФСТ России от 27.12.2013 № 1746-э (ред. от 29.08.2017) «Об утверждении Методических указаний по расчету регулируемых тарифов в сфере водоснабжения и водоотведения» исходя из фактического объема отпуска воды за последний отчетный год и динамики отпуска воды за последние 3 года, специалист полагает экономически и технологически обоснованным принять показатели объемов обеспечения оказываемых услуг в сфере холодного водоснабжения питьевой водой по предложению организации, что соответствует плановой смете 2019 года.</w:t>
      </w:r>
    </w:p>
    <w:p w14:paraId="15E35E72" w14:textId="77777777" w:rsidR="00AB284F" w:rsidRPr="00AB284F" w:rsidRDefault="00AB284F" w:rsidP="00AB284F">
      <w:pPr>
        <w:widowControl w:val="0"/>
        <w:autoSpaceDE w:val="0"/>
        <w:autoSpaceDN w:val="0"/>
        <w:adjustRightInd w:val="0"/>
        <w:ind w:firstLine="709"/>
        <w:jc w:val="both"/>
        <w:rPr>
          <w:sz w:val="28"/>
          <w:szCs w:val="28"/>
          <w:lang w:eastAsia="ru-RU"/>
        </w:rPr>
      </w:pPr>
    </w:p>
    <w:p w14:paraId="4EAB04C5" w14:textId="77777777" w:rsidR="00AB284F" w:rsidRPr="00AB284F" w:rsidRDefault="00AB284F" w:rsidP="00AB284F">
      <w:pPr>
        <w:widowControl w:val="0"/>
        <w:autoSpaceDE w:val="0"/>
        <w:autoSpaceDN w:val="0"/>
        <w:adjustRightInd w:val="0"/>
        <w:ind w:firstLine="709"/>
        <w:jc w:val="both"/>
        <w:rPr>
          <w:sz w:val="28"/>
          <w:szCs w:val="28"/>
          <w:lang w:eastAsia="ru-RU"/>
        </w:rPr>
      </w:pPr>
      <w:r w:rsidRPr="00AB284F">
        <w:rPr>
          <w:sz w:val="28"/>
          <w:szCs w:val="28"/>
          <w:lang w:eastAsia="ru-RU"/>
        </w:rPr>
        <w:t>Планируемый   объем   отпущенной   питьевой воды по категориям потребителей составил:</w:t>
      </w:r>
    </w:p>
    <w:p w14:paraId="11E2CCBD" w14:textId="77777777" w:rsidR="00AB284F" w:rsidRPr="00AB284F" w:rsidRDefault="00AB284F" w:rsidP="00AB284F">
      <w:pPr>
        <w:widowControl w:val="0"/>
        <w:tabs>
          <w:tab w:val="left" w:pos="284"/>
        </w:tabs>
        <w:autoSpaceDE w:val="0"/>
        <w:autoSpaceDN w:val="0"/>
        <w:adjustRightInd w:val="0"/>
        <w:jc w:val="both"/>
        <w:rPr>
          <w:sz w:val="28"/>
          <w:szCs w:val="28"/>
          <w:lang w:eastAsia="ru-RU"/>
        </w:rPr>
      </w:pPr>
      <w:r w:rsidRPr="00AB284F">
        <w:rPr>
          <w:sz w:val="28"/>
          <w:szCs w:val="28"/>
          <w:lang w:eastAsia="ru-RU"/>
        </w:rPr>
        <w:t xml:space="preserve">             с 01.01.2020 по 30.06.2020 – 133474,77 м</w:t>
      </w:r>
      <w:r w:rsidRPr="00AB284F">
        <w:rPr>
          <w:sz w:val="28"/>
          <w:szCs w:val="28"/>
          <w:vertAlign w:val="superscript"/>
          <w:lang w:eastAsia="ru-RU"/>
        </w:rPr>
        <w:t>3</w:t>
      </w:r>
      <w:r w:rsidRPr="00AB284F">
        <w:rPr>
          <w:sz w:val="28"/>
          <w:szCs w:val="28"/>
          <w:lang w:eastAsia="ru-RU"/>
        </w:rPr>
        <w:t>;</w:t>
      </w:r>
    </w:p>
    <w:p w14:paraId="44D539F7" w14:textId="77777777" w:rsidR="00AB284F" w:rsidRPr="00AB284F" w:rsidRDefault="00AB284F" w:rsidP="00AB284F">
      <w:pPr>
        <w:widowControl w:val="0"/>
        <w:tabs>
          <w:tab w:val="left" w:pos="284"/>
        </w:tabs>
        <w:autoSpaceDE w:val="0"/>
        <w:autoSpaceDN w:val="0"/>
        <w:adjustRightInd w:val="0"/>
        <w:jc w:val="both"/>
        <w:rPr>
          <w:sz w:val="28"/>
          <w:szCs w:val="28"/>
          <w:lang w:eastAsia="ru-RU"/>
        </w:rPr>
      </w:pPr>
      <w:r w:rsidRPr="00AB284F">
        <w:rPr>
          <w:sz w:val="28"/>
          <w:szCs w:val="28"/>
          <w:lang w:eastAsia="ru-RU"/>
        </w:rPr>
        <w:t xml:space="preserve">             с 01.07.2020 по 31.12.2020 – 133474,77 м</w:t>
      </w:r>
      <w:r w:rsidRPr="00AB284F">
        <w:rPr>
          <w:sz w:val="28"/>
          <w:szCs w:val="28"/>
          <w:vertAlign w:val="superscript"/>
          <w:lang w:eastAsia="ru-RU"/>
        </w:rPr>
        <w:t>3</w:t>
      </w:r>
      <w:r w:rsidRPr="00AB284F">
        <w:rPr>
          <w:sz w:val="28"/>
          <w:szCs w:val="28"/>
          <w:lang w:eastAsia="ru-RU"/>
        </w:rPr>
        <w:t>.</w:t>
      </w:r>
    </w:p>
    <w:p w14:paraId="431D8143" w14:textId="77777777" w:rsidR="00AB284F" w:rsidRPr="00AB284F" w:rsidRDefault="00AB284F" w:rsidP="00AB284F">
      <w:pPr>
        <w:widowControl w:val="0"/>
        <w:tabs>
          <w:tab w:val="left" w:pos="284"/>
        </w:tabs>
        <w:autoSpaceDE w:val="0"/>
        <w:autoSpaceDN w:val="0"/>
        <w:adjustRightInd w:val="0"/>
        <w:jc w:val="both"/>
        <w:rPr>
          <w:sz w:val="28"/>
          <w:szCs w:val="28"/>
          <w:lang w:eastAsia="ru-RU"/>
        </w:rPr>
      </w:pPr>
    </w:p>
    <w:tbl>
      <w:tblPr>
        <w:tblStyle w:val="200"/>
        <w:tblW w:w="9852" w:type="dxa"/>
        <w:jc w:val="center"/>
        <w:tblLook w:val="04A0" w:firstRow="1" w:lastRow="0" w:firstColumn="1" w:lastColumn="0" w:noHBand="0" w:noVBand="1"/>
      </w:tblPr>
      <w:tblGrid>
        <w:gridCol w:w="2402"/>
        <w:gridCol w:w="1356"/>
        <w:gridCol w:w="1595"/>
        <w:gridCol w:w="1508"/>
        <w:gridCol w:w="1635"/>
        <w:gridCol w:w="1356"/>
      </w:tblGrid>
      <w:tr w:rsidR="00AB284F" w:rsidRPr="00AB284F" w14:paraId="6CBCC99C" w14:textId="77777777" w:rsidTr="00FC5147">
        <w:trPr>
          <w:jc w:val="center"/>
        </w:trPr>
        <w:tc>
          <w:tcPr>
            <w:tcW w:w="2402" w:type="dxa"/>
            <w:vAlign w:val="center"/>
          </w:tcPr>
          <w:p w14:paraId="5DF4BA95" w14:textId="77777777" w:rsidR="00AB284F" w:rsidRPr="00AB284F" w:rsidRDefault="00AB284F" w:rsidP="00AB284F">
            <w:pPr>
              <w:tabs>
                <w:tab w:val="left" w:pos="10206"/>
              </w:tabs>
              <w:jc w:val="center"/>
              <w:rPr>
                <w:color w:val="FF0000"/>
              </w:rPr>
            </w:pPr>
          </w:p>
        </w:tc>
        <w:tc>
          <w:tcPr>
            <w:tcW w:w="7450" w:type="dxa"/>
            <w:gridSpan w:val="5"/>
            <w:vAlign w:val="center"/>
          </w:tcPr>
          <w:p w14:paraId="10A6DEC4" w14:textId="77777777" w:rsidR="00AB284F" w:rsidRPr="00AB284F" w:rsidRDefault="00AB284F" w:rsidP="00AB284F">
            <w:pPr>
              <w:tabs>
                <w:tab w:val="left" w:pos="10206"/>
              </w:tabs>
              <w:jc w:val="center"/>
              <w:rPr>
                <w:vertAlign w:val="superscript"/>
              </w:rPr>
            </w:pPr>
            <w:r w:rsidRPr="00AB284F">
              <w:t>Отпущено воды по категориям потребителей, м</w:t>
            </w:r>
            <w:r w:rsidRPr="00AB284F">
              <w:rPr>
                <w:vertAlign w:val="superscript"/>
              </w:rPr>
              <w:t>3</w:t>
            </w:r>
          </w:p>
        </w:tc>
      </w:tr>
      <w:tr w:rsidR="00AB284F" w:rsidRPr="00AB284F" w14:paraId="7B3FAE4C" w14:textId="77777777" w:rsidTr="00FC5147">
        <w:trPr>
          <w:trHeight w:val="827"/>
          <w:jc w:val="center"/>
        </w:trPr>
        <w:tc>
          <w:tcPr>
            <w:tcW w:w="2402" w:type="dxa"/>
            <w:vAlign w:val="center"/>
          </w:tcPr>
          <w:p w14:paraId="218F5FA8" w14:textId="77777777" w:rsidR="00AB284F" w:rsidRPr="00AB284F" w:rsidRDefault="00AB284F" w:rsidP="00AB284F">
            <w:pPr>
              <w:tabs>
                <w:tab w:val="left" w:pos="10206"/>
              </w:tabs>
              <w:jc w:val="center"/>
              <w:rPr>
                <w:color w:val="FF0000"/>
              </w:rPr>
            </w:pPr>
          </w:p>
        </w:tc>
        <w:tc>
          <w:tcPr>
            <w:tcW w:w="1356" w:type="dxa"/>
            <w:vAlign w:val="center"/>
          </w:tcPr>
          <w:p w14:paraId="14557EC9" w14:textId="77777777" w:rsidR="00AB284F" w:rsidRPr="00AB284F" w:rsidRDefault="00AB284F" w:rsidP="00AB284F">
            <w:pPr>
              <w:tabs>
                <w:tab w:val="left" w:pos="10206"/>
              </w:tabs>
              <w:jc w:val="center"/>
            </w:pPr>
            <w:r w:rsidRPr="00AB284F">
              <w:t>Население</w:t>
            </w:r>
          </w:p>
        </w:tc>
        <w:tc>
          <w:tcPr>
            <w:tcW w:w="1595" w:type="dxa"/>
            <w:vAlign w:val="center"/>
          </w:tcPr>
          <w:p w14:paraId="2EED94D3" w14:textId="77777777" w:rsidR="00AB284F" w:rsidRPr="00AB284F" w:rsidRDefault="00AB284F" w:rsidP="00AB284F">
            <w:pPr>
              <w:tabs>
                <w:tab w:val="left" w:pos="10206"/>
              </w:tabs>
              <w:jc w:val="center"/>
              <w:rPr>
                <w:color w:val="FF0000"/>
              </w:rPr>
            </w:pPr>
            <w:r w:rsidRPr="00AB284F">
              <w:t>Бюджетные потребители</w:t>
            </w:r>
          </w:p>
        </w:tc>
        <w:tc>
          <w:tcPr>
            <w:tcW w:w="1508" w:type="dxa"/>
            <w:vAlign w:val="center"/>
          </w:tcPr>
          <w:p w14:paraId="6B733825" w14:textId="77777777" w:rsidR="00AB284F" w:rsidRPr="00AB284F" w:rsidRDefault="00AB284F" w:rsidP="00AB284F">
            <w:pPr>
              <w:tabs>
                <w:tab w:val="left" w:pos="10206"/>
              </w:tabs>
              <w:jc w:val="center"/>
            </w:pPr>
            <w:r w:rsidRPr="00AB284F">
              <w:t>Прочие потребители</w:t>
            </w:r>
          </w:p>
        </w:tc>
        <w:tc>
          <w:tcPr>
            <w:tcW w:w="1635" w:type="dxa"/>
            <w:vAlign w:val="center"/>
          </w:tcPr>
          <w:p w14:paraId="3E3DC6F2" w14:textId="77777777" w:rsidR="00AB284F" w:rsidRPr="00AB284F" w:rsidRDefault="00AB284F" w:rsidP="00AB284F">
            <w:pPr>
              <w:widowControl w:val="0"/>
              <w:autoSpaceDE w:val="0"/>
              <w:autoSpaceDN w:val="0"/>
              <w:adjustRightInd w:val="0"/>
              <w:jc w:val="center"/>
            </w:pPr>
            <w:r w:rsidRPr="00AB284F">
              <w:t>Собственные нужды производства</w:t>
            </w:r>
          </w:p>
        </w:tc>
        <w:tc>
          <w:tcPr>
            <w:tcW w:w="1356" w:type="dxa"/>
            <w:vAlign w:val="center"/>
          </w:tcPr>
          <w:p w14:paraId="63061425" w14:textId="77777777" w:rsidR="00AB284F" w:rsidRPr="00AB284F" w:rsidRDefault="00AB284F" w:rsidP="00AB284F">
            <w:pPr>
              <w:tabs>
                <w:tab w:val="left" w:pos="10206"/>
              </w:tabs>
              <w:jc w:val="center"/>
            </w:pPr>
            <w:r w:rsidRPr="00AB284F">
              <w:t>Всего:</w:t>
            </w:r>
          </w:p>
        </w:tc>
      </w:tr>
      <w:tr w:rsidR="00AB284F" w:rsidRPr="00AB284F" w14:paraId="2BF05528" w14:textId="77777777" w:rsidTr="00FC5147">
        <w:trPr>
          <w:trHeight w:val="300"/>
          <w:jc w:val="center"/>
        </w:trPr>
        <w:tc>
          <w:tcPr>
            <w:tcW w:w="9852" w:type="dxa"/>
            <w:gridSpan w:val="6"/>
            <w:vAlign w:val="center"/>
          </w:tcPr>
          <w:p w14:paraId="550E982A" w14:textId="77777777" w:rsidR="00AB284F" w:rsidRPr="00AB284F" w:rsidRDefault="00AB284F" w:rsidP="00AB284F">
            <w:pPr>
              <w:tabs>
                <w:tab w:val="left" w:pos="10206"/>
              </w:tabs>
              <w:jc w:val="center"/>
            </w:pPr>
            <w:r w:rsidRPr="00AB284F">
              <w:t>2020 год</w:t>
            </w:r>
          </w:p>
        </w:tc>
      </w:tr>
      <w:tr w:rsidR="00AB284F" w:rsidRPr="00AB284F" w14:paraId="2CFC4294" w14:textId="77777777" w:rsidTr="00FC5147">
        <w:trPr>
          <w:jc w:val="center"/>
        </w:trPr>
        <w:tc>
          <w:tcPr>
            <w:tcW w:w="2402" w:type="dxa"/>
            <w:vAlign w:val="center"/>
          </w:tcPr>
          <w:p w14:paraId="3DFFA776" w14:textId="77777777" w:rsidR="00AB284F" w:rsidRPr="00AB284F" w:rsidRDefault="00AB284F" w:rsidP="00AB284F">
            <w:pPr>
              <w:tabs>
                <w:tab w:val="left" w:pos="10206"/>
              </w:tabs>
              <w:jc w:val="center"/>
            </w:pPr>
            <w:r w:rsidRPr="00AB284F">
              <w:t xml:space="preserve">Утверждено </w:t>
            </w:r>
          </w:p>
          <w:p w14:paraId="13C84218" w14:textId="77777777" w:rsidR="00AB284F" w:rsidRPr="00AB284F" w:rsidRDefault="00AB284F" w:rsidP="00AB284F">
            <w:pPr>
              <w:tabs>
                <w:tab w:val="left" w:pos="10206"/>
              </w:tabs>
              <w:jc w:val="center"/>
            </w:pPr>
            <w:r w:rsidRPr="00AB284F">
              <w:t>РЭК КО</w:t>
            </w:r>
          </w:p>
        </w:tc>
        <w:tc>
          <w:tcPr>
            <w:tcW w:w="1356" w:type="dxa"/>
            <w:vAlign w:val="center"/>
          </w:tcPr>
          <w:p w14:paraId="049C5F99" w14:textId="77777777" w:rsidR="00AB284F" w:rsidRPr="00AB284F" w:rsidRDefault="00AB284F" w:rsidP="00AB284F">
            <w:pPr>
              <w:widowControl w:val="0"/>
              <w:autoSpaceDE w:val="0"/>
              <w:autoSpaceDN w:val="0"/>
              <w:adjustRightInd w:val="0"/>
              <w:jc w:val="center"/>
            </w:pPr>
            <w:r w:rsidRPr="00AB284F">
              <w:t>-</w:t>
            </w:r>
          </w:p>
        </w:tc>
        <w:tc>
          <w:tcPr>
            <w:tcW w:w="1595" w:type="dxa"/>
            <w:vAlign w:val="center"/>
          </w:tcPr>
          <w:p w14:paraId="7E0C31FE" w14:textId="77777777" w:rsidR="00AB284F" w:rsidRPr="00AB284F" w:rsidRDefault="00AB284F" w:rsidP="00AB284F">
            <w:pPr>
              <w:widowControl w:val="0"/>
              <w:autoSpaceDE w:val="0"/>
              <w:autoSpaceDN w:val="0"/>
              <w:adjustRightInd w:val="0"/>
              <w:jc w:val="center"/>
            </w:pPr>
            <w:r w:rsidRPr="00AB284F">
              <w:t>-</w:t>
            </w:r>
          </w:p>
        </w:tc>
        <w:tc>
          <w:tcPr>
            <w:tcW w:w="1508" w:type="dxa"/>
            <w:vAlign w:val="center"/>
          </w:tcPr>
          <w:p w14:paraId="34E6CD11" w14:textId="77777777" w:rsidR="00AB284F" w:rsidRPr="00AB284F" w:rsidRDefault="00AB284F" w:rsidP="00AB284F">
            <w:pPr>
              <w:tabs>
                <w:tab w:val="left" w:pos="10206"/>
              </w:tabs>
              <w:jc w:val="center"/>
            </w:pPr>
            <w:r w:rsidRPr="00AB284F">
              <w:t>187382,25</w:t>
            </w:r>
          </w:p>
        </w:tc>
        <w:tc>
          <w:tcPr>
            <w:tcW w:w="1635" w:type="dxa"/>
            <w:vAlign w:val="center"/>
          </w:tcPr>
          <w:p w14:paraId="1555DF51" w14:textId="77777777" w:rsidR="00AB284F" w:rsidRPr="00AB284F" w:rsidRDefault="00AB284F" w:rsidP="00AB284F">
            <w:pPr>
              <w:tabs>
                <w:tab w:val="left" w:pos="10206"/>
              </w:tabs>
              <w:jc w:val="center"/>
            </w:pPr>
            <w:r w:rsidRPr="00AB284F">
              <w:t>79567,29</w:t>
            </w:r>
          </w:p>
        </w:tc>
        <w:tc>
          <w:tcPr>
            <w:tcW w:w="1356" w:type="dxa"/>
            <w:vAlign w:val="center"/>
          </w:tcPr>
          <w:p w14:paraId="1A64ED9C" w14:textId="77777777" w:rsidR="00AB284F" w:rsidRPr="00AB284F" w:rsidRDefault="00AB284F" w:rsidP="00AB284F">
            <w:pPr>
              <w:tabs>
                <w:tab w:val="left" w:pos="10206"/>
              </w:tabs>
              <w:jc w:val="center"/>
            </w:pPr>
            <w:r w:rsidRPr="00AB284F">
              <w:t>266949,54</w:t>
            </w:r>
          </w:p>
        </w:tc>
      </w:tr>
      <w:tr w:rsidR="00AB284F" w:rsidRPr="00AB284F" w14:paraId="6C8B55E4" w14:textId="77777777" w:rsidTr="00FC5147">
        <w:trPr>
          <w:jc w:val="center"/>
        </w:trPr>
        <w:tc>
          <w:tcPr>
            <w:tcW w:w="2402" w:type="dxa"/>
            <w:vAlign w:val="center"/>
          </w:tcPr>
          <w:p w14:paraId="6492F77D" w14:textId="77777777" w:rsidR="00AB284F" w:rsidRPr="00AB284F" w:rsidRDefault="00AB284F" w:rsidP="00AB284F">
            <w:pPr>
              <w:tabs>
                <w:tab w:val="left" w:pos="10206"/>
              </w:tabs>
              <w:jc w:val="center"/>
            </w:pPr>
            <w:r w:rsidRPr="00AB284F">
              <w:t xml:space="preserve">Предложение организации </w:t>
            </w:r>
          </w:p>
          <w:p w14:paraId="752D5A70" w14:textId="77777777" w:rsidR="00AB284F" w:rsidRPr="00AB284F" w:rsidRDefault="00AB284F" w:rsidP="00AB284F">
            <w:pPr>
              <w:tabs>
                <w:tab w:val="left" w:pos="10206"/>
              </w:tabs>
              <w:jc w:val="center"/>
            </w:pPr>
            <w:r w:rsidRPr="00AB284F">
              <w:t>в целях корректировки</w:t>
            </w:r>
          </w:p>
        </w:tc>
        <w:tc>
          <w:tcPr>
            <w:tcW w:w="1356" w:type="dxa"/>
            <w:vAlign w:val="center"/>
          </w:tcPr>
          <w:p w14:paraId="67F36755" w14:textId="77777777" w:rsidR="00AB284F" w:rsidRPr="00AB284F" w:rsidRDefault="00AB284F" w:rsidP="00AB284F">
            <w:pPr>
              <w:widowControl w:val="0"/>
              <w:autoSpaceDE w:val="0"/>
              <w:autoSpaceDN w:val="0"/>
              <w:adjustRightInd w:val="0"/>
              <w:jc w:val="center"/>
            </w:pPr>
            <w:r w:rsidRPr="00AB284F">
              <w:t>-</w:t>
            </w:r>
          </w:p>
        </w:tc>
        <w:tc>
          <w:tcPr>
            <w:tcW w:w="1595" w:type="dxa"/>
            <w:vAlign w:val="center"/>
          </w:tcPr>
          <w:p w14:paraId="7FD01066" w14:textId="77777777" w:rsidR="00AB284F" w:rsidRPr="00AB284F" w:rsidRDefault="00AB284F" w:rsidP="00AB284F">
            <w:pPr>
              <w:widowControl w:val="0"/>
              <w:autoSpaceDE w:val="0"/>
              <w:autoSpaceDN w:val="0"/>
              <w:adjustRightInd w:val="0"/>
              <w:jc w:val="center"/>
            </w:pPr>
            <w:r w:rsidRPr="00AB284F">
              <w:t>-</w:t>
            </w:r>
          </w:p>
        </w:tc>
        <w:tc>
          <w:tcPr>
            <w:tcW w:w="1508" w:type="dxa"/>
            <w:vAlign w:val="center"/>
          </w:tcPr>
          <w:p w14:paraId="6C12282A" w14:textId="77777777" w:rsidR="00AB284F" w:rsidRPr="00AB284F" w:rsidRDefault="00AB284F" w:rsidP="00AB284F">
            <w:pPr>
              <w:tabs>
                <w:tab w:val="left" w:pos="10206"/>
              </w:tabs>
              <w:jc w:val="center"/>
            </w:pPr>
            <w:r w:rsidRPr="00AB284F">
              <w:t>187382,25</w:t>
            </w:r>
          </w:p>
        </w:tc>
        <w:tc>
          <w:tcPr>
            <w:tcW w:w="1635" w:type="dxa"/>
            <w:vAlign w:val="center"/>
          </w:tcPr>
          <w:p w14:paraId="0F9BD111" w14:textId="77777777" w:rsidR="00AB284F" w:rsidRPr="00AB284F" w:rsidRDefault="00AB284F" w:rsidP="00AB284F">
            <w:pPr>
              <w:tabs>
                <w:tab w:val="left" w:pos="10206"/>
              </w:tabs>
              <w:jc w:val="center"/>
            </w:pPr>
            <w:r w:rsidRPr="00AB284F">
              <w:t>79567,29</w:t>
            </w:r>
          </w:p>
        </w:tc>
        <w:tc>
          <w:tcPr>
            <w:tcW w:w="1356" w:type="dxa"/>
            <w:vAlign w:val="center"/>
          </w:tcPr>
          <w:p w14:paraId="67B02BC0" w14:textId="77777777" w:rsidR="00AB284F" w:rsidRPr="00AB284F" w:rsidRDefault="00AB284F" w:rsidP="00AB284F">
            <w:pPr>
              <w:tabs>
                <w:tab w:val="left" w:pos="10206"/>
              </w:tabs>
              <w:jc w:val="center"/>
            </w:pPr>
            <w:r w:rsidRPr="00AB284F">
              <w:t>266949,54</w:t>
            </w:r>
          </w:p>
        </w:tc>
      </w:tr>
      <w:tr w:rsidR="00AB284F" w:rsidRPr="00AB284F" w14:paraId="4DDE548A" w14:textId="77777777" w:rsidTr="00FC5147">
        <w:trPr>
          <w:jc w:val="center"/>
        </w:trPr>
        <w:tc>
          <w:tcPr>
            <w:tcW w:w="2402" w:type="dxa"/>
            <w:vAlign w:val="center"/>
          </w:tcPr>
          <w:p w14:paraId="386AF04F" w14:textId="77777777" w:rsidR="00AB284F" w:rsidRPr="00AB284F" w:rsidRDefault="00AB284F" w:rsidP="00AB284F">
            <w:pPr>
              <w:tabs>
                <w:tab w:val="left" w:pos="10206"/>
              </w:tabs>
              <w:jc w:val="center"/>
            </w:pPr>
            <w:r w:rsidRPr="00AB284F">
              <w:lastRenderedPageBreak/>
              <w:t xml:space="preserve">Предложение </w:t>
            </w:r>
          </w:p>
          <w:p w14:paraId="7991D080" w14:textId="77777777" w:rsidR="00AB284F" w:rsidRPr="00AB284F" w:rsidRDefault="00AB284F" w:rsidP="00AB284F">
            <w:pPr>
              <w:tabs>
                <w:tab w:val="left" w:pos="10206"/>
              </w:tabs>
              <w:jc w:val="center"/>
            </w:pPr>
            <w:r w:rsidRPr="00AB284F">
              <w:t xml:space="preserve">РЭК КО в целях корректировки </w:t>
            </w:r>
          </w:p>
        </w:tc>
        <w:tc>
          <w:tcPr>
            <w:tcW w:w="1356" w:type="dxa"/>
            <w:vAlign w:val="center"/>
          </w:tcPr>
          <w:p w14:paraId="69F8BB7A" w14:textId="77777777" w:rsidR="00AB284F" w:rsidRPr="00AB284F" w:rsidRDefault="00AB284F" w:rsidP="00AB284F">
            <w:pPr>
              <w:widowControl w:val="0"/>
              <w:autoSpaceDE w:val="0"/>
              <w:autoSpaceDN w:val="0"/>
              <w:adjustRightInd w:val="0"/>
              <w:jc w:val="center"/>
            </w:pPr>
            <w:r w:rsidRPr="00AB284F">
              <w:t>-</w:t>
            </w:r>
          </w:p>
        </w:tc>
        <w:tc>
          <w:tcPr>
            <w:tcW w:w="1595" w:type="dxa"/>
            <w:vAlign w:val="center"/>
          </w:tcPr>
          <w:p w14:paraId="063D36A1" w14:textId="77777777" w:rsidR="00AB284F" w:rsidRPr="00AB284F" w:rsidRDefault="00AB284F" w:rsidP="00AB284F">
            <w:pPr>
              <w:widowControl w:val="0"/>
              <w:autoSpaceDE w:val="0"/>
              <w:autoSpaceDN w:val="0"/>
              <w:adjustRightInd w:val="0"/>
              <w:jc w:val="center"/>
            </w:pPr>
            <w:r w:rsidRPr="00AB284F">
              <w:t>-</w:t>
            </w:r>
          </w:p>
        </w:tc>
        <w:tc>
          <w:tcPr>
            <w:tcW w:w="1508" w:type="dxa"/>
            <w:vAlign w:val="center"/>
          </w:tcPr>
          <w:p w14:paraId="756562E7" w14:textId="77777777" w:rsidR="00AB284F" w:rsidRPr="00AB284F" w:rsidRDefault="00AB284F" w:rsidP="00AB284F">
            <w:pPr>
              <w:tabs>
                <w:tab w:val="left" w:pos="10206"/>
              </w:tabs>
              <w:jc w:val="center"/>
            </w:pPr>
            <w:r w:rsidRPr="00AB284F">
              <w:t>187382,25</w:t>
            </w:r>
          </w:p>
        </w:tc>
        <w:tc>
          <w:tcPr>
            <w:tcW w:w="1635" w:type="dxa"/>
            <w:vAlign w:val="center"/>
          </w:tcPr>
          <w:p w14:paraId="4D901C65" w14:textId="77777777" w:rsidR="00AB284F" w:rsidRPr="00AB284F" w:rsidRDefault="00AB284F" w:rsidP="00AB284F">
            <w:pPr>
              <w:tabs>
                <w:tab w:val="left" w:pos="10206"/>
              </w:tabs>
              <w:jc w:val="center"/>
            </w:pPr>
            <w:r w:rsidRPr="00AB284F">
              <w:t>79567,29</w:t>
            </w:r>
          </w:p>
        </w:tc>
        <w:tc>
          <w:tcPr>
            <w:tcW w:w="1356" w:type="dxa"/>
            <w:vAlign w:val="center"/>
          </w:tcPr>
          <w:p w14:paraId="2C9E3EDC" w14:textId="77777777" w:rsidR="00AB284F" w:rsidRPr="00AB284F" w:rsidRDefault="00AB284F" w:rsidP="00AB284F">
            <w:pPr>
              <w:tabs>
                <w:tab w:val="left" w:pos="10206"/>
              </w:tabs>
              <w:jc w:val="center"/>
            </w:pPr>
            <w:r w:rsidRPr="00AB284F">
              <w:t>266949,54</w:t>
            </w:r>
          </w:p>
        </w:tc>
      </w:tr>
    </w:tbl>
    <w:p w14:paraId="655E0B12" w14:textId="77777777" w:rsidR="00AB284F" w:rsidRPr="00AB284F" w:rsidRDefault="00AB284F" w:rsidP="00AB284F">
      <w:pPr>
        <w:autoSpaceDE w:val="0"/>
        <w:autoSpaceDN w:val="0"/>
        <w:adjustRightInd w:val="0"/>
        <w:spacing w:before="48"/>
        <w:jc w:val="center"/>
        <w:rPr>
          <w:rFonts w:eastAsia="Calibri"/>
          <w:b/>
          <w:sz w:val="28"/>
          <w:u w:val="single"/>
        </w:rPr>
      </w:pPr>
    </w:p>
    <w:p w14:paraId="63DBA2AE" w14:textId="77777777" w:rsidR="00AB284F" w:rsidRPr="00AB284F" w:rsidRDefault="00AB284F" w:rsidP="00AB284F">
      <w:pPr>
        <w:autoSpaceDE w:val="0"/>
        <w:autoSpaceDN w:val="0"/>
        <w:adjustRightInd w:val="0"/>
        <w:spacing w:before="48"/>
        <w:rPr>
          <w:rFonts w:eastAsia="Calibri"/>
          <w:b/>
          <w:sz w:val="28"/>
          <w:u w:val="single"/>
        </w:rPr>
      </w:pPr>
    </w:p>
    <w:p w14:paraId="7BFCD1B0" w14:textId="77777777" w:rsidR="00AB284F" w:rsidRPr="00AB284F" w:rsidRDefault="00AB284F" w:rsidP="00AB284F">
      <w:pPr>
        <w:autoSpaceDE w:val="0"/>
        <w:autoSpaceDN w:val="0"/>
        <w:adjustRightInd w:val="0"/>
        <w:spacing w:before="48"/>
        <w:jc w:val="center"/>
        <w:rPr>
          <w:rFonts w:eastAsia="Calibri"/>
          <w:b/>
          <w:sz w:val="28"/>
          <w:u w:val="single"/>
        </w:rPr>
      </w:pPr>
    </w:p>
    <w:p w14:paraId="2D053D08" w14:textId="77777777" w:rsidR="00AB284F" w:rsidRPr="00AB284F" w:rsidRDefault="00AB284F" w:rsidP="00AB284F">
      <w:pPr>
        <w:widowControl w:val="0"/>
        <w:tabs>
          <w:tab w:val="left" w:pos="284"/>
        </w:tabs>
        <w:autoSpaceDE w:val="0"/>
        <w:autoSpaceDN w:val="0"/>
        <w:adjustRightInd w:val="0"/>
        <w:jc w:val="center"/>
        <w:rPr>
          <w:b/>
          <w:sz w:val="28"/>
          <w:szCs w:val="28"/>
          <w:u w:val="single"/>
          <w:lang w:eastAsia="ru-RU"/>
        </w:rPr>
      </w:pPr>
      <w:r w:rsidRPr="00AB284F">
        <w:rPr>
          <w:b/>
          <w:sz w:val="28"/>
          <w:szCs w:val="28"/>
          <w:u w:val="single"/>
          <w:lang w:eastAsia="ru-RU"/>
        </w:rPr>
        <w:t>Холодное водоснабжение технической водой</w:t>
      </w:r>
    </w:p>
    <w:p w14:paraId="3D032B8E" w14:textId="77777777" w:rsidR="00AB284F" w:rsidRPr="00AB284F" w:rsidRDefault="00AB284F" w:rsidP="00AB284F">
      <w:pPr>
        <w:autoSpaceDE w:val="0"/>
        <w:autoSpaceDN w:val="0"/>
        <w:adjustRightInd w:val="0"/>
        <w:ind w:firstLine="540"/>
        <w:jc w:val="both"/>
        <w:rPr>
          <w:rFonts w:eastAsia="Calibri"/>
          <w:sz w:val="28"/>
          <w:szCs w:val="28"/>
        </w:rPr>
      </w:pPr>
      <w:r w:rsidRPr="00AB284F">
        <w:rPr>
          <w:rFonts w:eastAsia="Calibri"/>
          <w:sz w:val="28"/>
          <w:szCs w:val="28"/>
        </w:rPr>
        <w:t xml:space="preserve">Корректировка необходимой валовой выручки осуществляется в соответствии с главой </w:t>
      </w:r>
      <w:r w:rsidRPr="00AB284F">
        <w:rPr>
          <w:rFonts w:eastAsia="Calibri"/>
          <w:sz w:val="28"/>
          <w:szCs w:val="28"/>
          <w:lang w:val="en-US"/>
        </w:rPr>
        <w:t>VII</w:t>
      </w:r>
      <w:r w:rsidRPr="00AB284F">
        <w:rPr>
          <w:rFonts w:eastAsia="Calibri"/>
          <w:sz w:val="28"/>
          <w:szCs w:val="28"/>
        </w:rPr>
        <w:t xml:space="preserve"> Методических указаний.</w:t>
      </w:r>
    </w:p>
    <w:p w14:paraId="3DAAC3A6" w14:textId="77777777" w:rsidR="00AB284F" w:rsidRPr="00AB284F" w:rsidRDefault="00AB284F" w:rsidP="00AB284F">
      <w:pPr>
        <w:autoSpaceDE w:val="0"/>
        <w:autoSpaceDN w:val="0"/>
        <w:adjustRightInd w:val="0"/>
        <w:ind w:firstLine="571"/>
        <w:jc w:val="both"/>
        <w:rPr>
          <w:sz w:val="28"/>
          <w:szCs w:val="28"/>
          <w:lang w:eastAsia="ru-RU"/>
        </w:rPr>
      </w:pPr>
      <w:r w:rsidRPr="00AB284F">
        <w:rPr>
          <w:sz w:val="28"/>
          <w:szCs w:val="28"/>
          <w:lang w:eastAsia="ru-RU"/>
        </w:rPr>
        <w:t>Согласно п. 95 Методических указаний необходимая валовая выручка, определяемая на 2020 год на основе фактических значений параметров расчета тарифов взамен прогнозных, рассчитывается по формуле:</w:t>
      </w:r>
    </w:p>
    <w:p w14:paraId="5B2081B5" w14:textId="77777777" w:rsidR="00AB284F" w:rsidRPr="00AB284F" w:rsidRDefault="00AB284F" w:rsidP="00AB284F">
      <w:pPr>
        <w:widowControl w:val="0"/>
        <w:autoSpaceDE w:val="0"/>
        <w:autoSpaceDN w:val="0"/>
        <w:jc w:val="both"/>
        <w:rPr>
          <w:rFonts w:ascii="Calibri" w:hAnsi="Calibri" w:cs="Calibri"/>
          <w:sz w:val="22"/>
          <w:szCs w:val="20"/>
          <w:lang w:eastAsia="ru-RU"/>
        </w:rPr>
      </w:pPr>
    </w:p>
    <w:p w14:paraId="091CE4C2" w14:textId="77777777" w:rsidR="00AB284F" w:rsidRPr="00AB284F" w:rsidRDefault="00AB284F" w:rsidP="00AB284F">
      <w:pPr>
        <w:autoSpaceDE w:val="0"/>
        <w:autoSpaceDN w:val="0"/>
        <w:adjustRightInd w:val="0"/>
        <w:jc w:val="center"/>
        <w:rPr>
          <w:rFonts w:eastAsia="Calibri"/>
          <w:bCs/>
          <w:sz w:val="28"/>
          <w:szCs w:val="28"/>
        </w:rPr>
      </w:pPr>
      <w:r w:rsidRPr="00AB284F">
        <w:rPr>
          <w:rFonts w:eastAsia="Calibri"/>
          <w:bCs/>
          <w:noProof/>
          <w:position w:val="-5"/>
          <w:sz w:val="28"/>
          <w:szCs w:val="28"/>
          <w:lang w:eastAsia="ru-RU"/>
        </w:rPr>
        <w:drawing>
          <wp:inline distT="0" distB="0" distL="0" distR="0" wp14:anchorId="75FED774" wp14:editId="4C9C697D">
            <wp:extent cx="5939790" cy="247650"/>
            <wp:effectExtent l="0" t="0" r="381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39790" cy="247650"/>
                    </a:xfrm>
                    <a:prstGeom prst="rect">
                      <a:avLst/>
                    </a:prstGeom>
                    <a:noFill/>
                    <a:ln>
                      <a:noFill/>
                    </a:ln>
                  </pic:spPr>
                </pic:pic>
              </a:graphicData>
            </a:graphic>
          </wp:inline>
        </w:drawing>
      </w:r>
    </w:p>
    <w:p w14:paraId="34809E73" w14:textId="77777777" w:rsidR="00AB284F" w:rsidRPr="00AB284F" w:rsidRDefault="00AB284F" w:rsidP="00AB284F">
      <w:pPr>
        <w:autoSpaceDE w:val="0"/>
        <w:autoSpaceDN w:val="0"/>
        <w:adjustRightInd w:val="0"/>
        <w:ind w:firstLine="540"/>
        <w:jc w:val="both"/>
        <w:rPr>
          <w:rFonts w:eastAsia="Calibri"/>
          <w:bCs/>
          <w:sz w:val="28"/>
          <w:szCs w:val="28"/>
        </w:rPr>
      </w:pPr>
      <w:r w:rsidRPr="00AB284F">
        <w:rPr>
          <w:rFonts w:eastAsia="Calibri"/>
          <w:bCs/>
          <w:sz w:val="28"/>
          <w:szCs w:val="28"/>
        </w:rPr>
        <w:t>где:</w:t>
      </w:r>
    </w:p>
    <w:p w14:paraId="454B6F8E" w14:textId="77777777" w:rsidR="00AB284F" w:rsidRPr="00AB284F" w:rsidRDefault="00AB284F" w:rsidP="00AB284F">
      <w:pPr>
        <w:autoSpaceDE w:val="0"/>
        <w:autoSpaceDN w:val="0"/>
        <w:adjustRightInd w:val="0"/>
        <w:spacing w:before="280"/>
        <w:ind w:firstLine="540"/>
        <w:jc w:val="both"/>
        <w:rPr>
          <w:rFonts w:eastAsia="Calibri"/>
          <w:bCs/>
          <w:sz w:val="28"/>
          <w:szCs w:val="28"/>
        </w:rPr>
      </w:pPr>
      <w:r w:rsidRPr="00AB284F">
        <w:rPr>
          <w:rFonts w:eastAsia="Calibri"/>
          <w:bCs/>
          <w:noProof/>
          <w:position w:val="-12"/>
          <w:sz w:val="28"/>
          <w:szCs w:val="28"/>
          <w:lang w:eastAsia="ru-RU"/>
        </w:rPr>
        <w:drawing>
          <wp:inline distT="0" distB="0" distL="0" distR="0" wp14:anchorId="2787AD10" wp14:editId="1B0711B0">
            <wp:extent cx="428625" cy="352425"/>
            <wp:effectExtent l="0" t="0" r="9525"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AB284F">
        <w:rPr>
          <w:rFonts w:eastAsia="Calibri"/>
          <w:bCs/>
          <w:sz w:val="28"/>
          <w:szCs w:val="28"/>
        </w:rPr>
        <w:t xml:space="preserve"> - операционные расходы, определенные на i-й год исходя из фактических значений параметров расчета тарифов в соответствии с пунктом 95 настоящих Методических указаний;</w:t>
      </w:r>
    </w:p>
    <w:p w14:paraId="7A0362E3" w14:textId="77777777" w:rsidR="00AB284F" w:rsidRPr="00AB284F" w:rsidRDefault="00AB284F" w:rsidP="00AB284F">
      <w:pPr>
        <w:autoSpaceDE w:val="0"/>
        <w:autoSpaceDN w:val="0"/>
        <w:adjustRightInd w:val="0"/>
        <w:spacing w:before="280"/>
        <w:ind w:firstLine="540"/>
        <w:jc w:val="both"/>
        <w:rPr>
          <w:rFonts w:eastAsia="Calibri"/>
          <w:bCs/>
          <w:sz w:val="28"/>
          <w:szCs w:val="28"/>
        </w:rPr>
      </w:pPr>
      <w:r w:rsidRPr="00AB284F">
        <w:rPr>
          <w:rFonts w:eastAsia="Calibri"/>
          <w:bCs/>
          <w:noProof/>
          <w:position w:val="-12"/>
          <w:sz w:val="28"/>
          <w:szCs w:val="28"/>
          <w:lang w:eastAsia="ru-RU"/>
        </w:rPr>
        <w:drawing>
          <wp:inline distT="0" distB="0" distL="0" distR="0" wp14:anchorId="793E3C5D" wp14:editId="639EBB29">
            <wp:extent cx="428625" cy="352425"/>
            <wp:effectExtent l="0" t="0" r="9525"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AB284F">
        <w:rPr>
          <w:rFonts w:eastAsia="Calibri"/>
          <w:bCs/>
          <w:sz w:val="28"/>
          <w:szCs w:val="28"/>
        </w:rPr>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14:paraId="6EF5A987" w14:textId="77777777" w:rsidR="00AB284F" w:rsidRPr="00AB284F" w:rsidRDefault="00AB284F" w:rsidP="00AB284F">
      <w:pPr>
        <w:autoSpaceDE w:val="0"/>
        <w:autoSpaceDN w:val="0"/>
        <w:adjustRightInd w:val="0"/>
        <w:ind w:firstLine="539"/>
        <w:jc w:val="both"/>
        <w:rPr>
          <w:rFonts w:eastAsia="Calibri"/>
          <w:bCs/>
          <w:sz w:val="28"/>
          <w:szCs w:val="28"/>
        </w:rPr>
      </w:pPr>
      <w:r w:rsidRPr="00AB284F">
        <w:rPr>
          <w:rFonts w:eastAsia="Calibri"/>
          <w:bCs/>
          <w:noProof/>
          <w:position w:val="-12"/>
          <w:sz w:val="28"/>
          <w:szCs w:val="28"/>
          <w:lang w:eastAsia="ru-RU"/>
        </w:rPr>
        <w:drawing>
          <wp:inline distT="0" distB="0" distL="0" distR="0" wp14:anchorId="5B7F0C01" wp14:editId="33FC62B9">
            <wp:extent cx="428625" cy="352425"/>
            <wp:effectExtent l="0" t="0" r="9525"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AB284F">
        <w:rPr>
          <w:rFonts w:eastAsia="Calibri"/>
          <w:bCs/>
          <w:sz w:val="28"/>
          <w:szCs w:val="28"/>
        </w:rPr>
        <w:t xml:space="preserve"> - фактическая прибыль, определяемая на i-й год по формуле (31) с применением величины </w:t>
      </w:r>
      <w:r w:rsidRPr="00AB284F">
        <w:rPr>
          <w:rFonts w:eastAsia="Calibri"/>
          <w:bCs/>
          <w:noProof/>
          <w:position w:val="-12"/>
          <w:sz w:val="28"/>
          <w:szCs w:val="28"/>
          <w:lang w:eastAsia="ru-RU"/>
        </w:rPr>
        <w:drawing>
          <wp:inline distT="0" distB="0" distL="0" distR="0" wp14:anchorId="74641D4F" wp14:editId="3FC55231">
            <wp:extent cx="533400" cy="318319"/>
            <wp:effectExtent l="0" t="0" r="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37033" cy="320487"/>
                    </a:xfrm>
                    <a:prstGeom prst="rect">
                      <a:avLst/>
                    </a:prstGeom>
                    <a:noFill/>
                    <a:ln>
                      <a:noFill/>
                    </a:ln>
                  </pic:spPr>
                </pic:pic>
              </a:graphicData>
            </a:graphic>
          </wp:inline>
        </w:drawing>
      </w:r>
      <w:r w:rsidRPr="00AB284F">
        <w:rPr>
          <w:rFonts w:eastAsia="Calibri"/>
          <w:bCs/>
          <w:sz w:val="28"/>
          <w:szCs w:val="28"/>
        </w:rPr>
        <w:t xml:space="preserve"> и фактической ставки налога на прибыль в i-м году;</w:t>
      </w:r>
    </w:p>
    <w:p w14:paraId="6175A50A" w14:textId="77777777" w:rsidR="00AB284F" w:rsidRPr="00AB284F" w:rsidRDefault="00AB284F" w:rsidP="00AB284F">
      <w:pPr>
        <w:autoSpaceDE w:val="0"/>
        <w:autoSpaceDN w:val="0"/>
        <w:adjustRightInd w:val="0"/>
        <w:spacing w:before="280"/>
        <w:ind w:firstLine="540"/>
        <w:jc w:val="both"/>
        <w:rPr>
          <w:rFonts w:eastAsia="Calibri"/>
          <w:bCs/>
          <w:sz w:val="28"/>
          <w:szCs w:val="28"/>
        </w:rPr>
      </w:pPr>
      <w:r w:rsidRPr="00AB284F">
        <w:rPr>
          <w:rFonts w:eastAsia="Calibri"/>
          <w:bCs/>
          <w:noProof/>
          <w:position w:val="-12"/>
          <w:sz w:val="28"/>
          <w:szCs w:val="28"/>
          <w:lang w:eastAsia="ru-RU"/>
        </w:rPr>
        <w:drawing>
          <wp:inline distT="0" distB="0" distL="0" distR="0" wp14:anchorId="0FEEEA42" wp14:editId="5B9DB241">
            <wp:extent cx="590550" cy="352425"/>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AB284F">
        <w:rPr>
          <w:rFonts w:eastAsia="Calibri"/>
          <w:bCs/>
          <w:sz w:val="28"/>
          <w:szCs w:val="28"/>
        </w:rPr>
        <w:t xml:space="preserve"> -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14:paraId="79495A5A" w14:textId="77777777" w:rsidR="00AB284F" w:rsidRPr="00AB284F" w:rsidRDefault="00AB284F" w:rsidP="00AB284F">
      <w:pPr>
        <w:autoSpaceDE w:val="0"/>
        <w:autoSpaceDN w:val="0"/>
        <w:adjustRightInd w:val="0"/>
        <w:spacing w:before="280"/>
        <w:ind w:firstLine="540"/>
        <w:jc w:val="both"/>
        <w:rPr>
          <w:rFonts w:eastAsia="Calibri"/>
          <w:bCs/>
          <w:sz w:val="28"/>
          <w:szCs w:val="28"/>
        </w:rPr>
      </w:pPr>
      <w:proofErr w:type="spellStart"/>
      <w:r w:rsidRPr="00AB284F">
        <w:rPr>
          <w:rFonts w:eastAsia="Calibri"/>
          <w:bCs/>
          <w:sz w:val="28"/>
          <w:szCs w:val="28"/>
        </w:rPr>
        <w:t>РПП</w:t>
      </w:r>
      <w:r w:rsidRPr="00AB284F">
        <w:rPr>
          <w:rFonts w:eastAsia="Calibri"/>
          <w:bCs/>
          <w:sz w:val="28"/>
          <w:szCs w:val="28"/>
          <w:vertAlign w:val="subscript"/>
        </w:rPr>
        <w:t>i</w:t>
      </w:r>
      <w:proofErr w:type="spellEnd"/>
      <w:r w:rsidRPr="00AB284F">
        <w:rPr>
          <w:rFonts w:eastAsia="Calibri"/>
          <w:bCs/>
          <w:sz w:val="28"/>
          <w:szCs w:val="28"/>
        </w:rPr>
        <w:t xml:space="preserve"> - расчетная предпринимательская прибыль гарантирующей организации, определяемая в соответствии с пунктом 86(1) настоящих Методических указаний, тыс. руб.;</w:t>
      </w:r>
    </w:p>
    <w:p w14:paraId="0E1C3A37" w14:textId="77777777" w:rsidR="00AB284F" w:rsidRPr="00AB284F" w:rsidRDefault="00AB284F" w:rsidP="00AB284F">
      <w:pPr>
        <w:autoSpaceDE w:val="0"/>
        <w:autoSpaceDN w:val="0"/>
        <w:adjustRightInd w:val="0"/>
        <w:spacing w:before="280"/>
        <w:ind w:firstLine="540"/>
        <w:jc w:val="both"/>
        <w:rPr>
          <w:rFonts w:eastAsia="Calibri"/>
          <w:bCs/>
          <w:sz w:val="28"/>
          <w:szCs w:val="28"/>
        </w:rPr>
      </w:pPr>
      <w:proofErr w:type="spellStart"/>
      <w:r w:rsidRPr="00AB284F">
        <w:rPr>
          <w:rFonts w:eastAsia="Calibri"/>
          <w:bCs/>
          <w:sz w:val="28"/>
          <w:szCs w:val="28"/>
        </w:rPr>
        <w:t>А</w:t>
      </w:r>
      <w:r w:rsidRPr="00AB284F">
        <w:rPr>
          <w:rFonts w:eastAsia="Calibri"/>
          <w:bCs/>
          <w:sz w:val="28"/>
          <w:szCs w:val="28"/>
          <w:vertAlign w:val="subscript"/>
        </w:rPr>
        <w:t>i</w:t>
      </w:r>
      <w:proofErr w:type="spellEnd"/>
      <w:r w:rsidRPr="00AB284F">
        <w:rPr>
          <w:rFonts w:eastAsia="Calibri"/>
          <w:bCs/>
          <w:sz w:val="28"/>
          <w:szCs w:val="28"/>
        </w:rPr>
        <w:t xml:space="preserve"> - расходы на амортизацию основных средств и нематериальных активов в i-м году, определяемые исходя из фактического ввода в эксплуатацию и (или) вывода в эксплуатации основных средств и нематериальных активов, тыс. руб.;</w:t>
      </w:r>
    </w:p>
    <w:p w14:paraId="6BF20BD9" w14:textId="77777777" w:rsidR="00AB284F" w:rsidRPr="00AB284F" w:rsidRDefault="00AB284F" w:rsidP="00AB284F">
      <w:pPr>
        <w:autoSpaceDE w:val="0"/>
        <w:autoSpaceDN w:val="0"/>
        <w:adjustRightInd w:val="0"/>
        <w:spacing w:before="280"/>
        <w:ind w:firstLine="540"/>
        <w:jc w:val="both"/>
        <w:rPr>
          <w:rFonts w:eastAsia="Calibri"/>
          <w:bCs/>
          <w:sz w:val="28"/>
          <w:szCs w:val="28"/>
        </w:rPr>
      </w:pPr>
      <w:r w:rsidRPr="00AB284F">
        <w:rPr>
          <w:rFonts w:eastAsia="Calibri"/>
          <w:bCs/>
          <w:noProof/>
          <w:position w:val="-12"/>
          <w:sz w:val="28"/>
          <w:szCs w:val="28"/>
          <w:lang w:eastAsia="ru-RU"/>
        </w:rPr>
        <w:lastRenderedPageBreak/>
        <w:drawing>
          <wp:inline distT="0" distB="0" distL="0" distR="0" wp14:anchorId="4BCC3E01" wp14:editId="757396C2">
            <wp:extent cx="428625" cy="352425"/>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AB284F">
        <w:rPr>
          <w:rFonts w:eastAsia="Calibri"/>
          <w:bCs/>
          <w:sz w:val="28"/>
          <w:szCs w:val="28"/>
        </w:rPr>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14:paraId="3FBD62B1" w14:textId="77777777" w:rsidR="00AB284F" w:rsidRPr="00AB284F" w:rsidRDefault="00AB284F" w:rsidP="00AB284F">
      <w:pPr>
        <w:autoSpaceDE w:val="0"/>
        <w:autoSpaceDN w:val="0"/>
        <w:adjustRightInd w:val="0"/>
        <w:ind w:firstLine="709"/>
        <w:jc w:val="both"/>
        <w:rPr>
          <w:rFonts w:eastAsia="Calibri"/>
          <w:bCs/>
          <w:sz w:val="28"/>
          <w:szCs w:val="28"/>
        </w:rPr>
      </w:pPr>
      <w:r w:rsidRPr="00AB284F">
        <w:rPr>
          <w:rFonts w:eastAsia="Calibri"/>
          <w:bCs/>
          <w:sz w:val="28"/>
          <w:szCs w:val="28"/>
        </w:rPr>
        <w:t xml:space="preserve">В целях расчета </w:t>
      </w:r>
      <w:r w:rsidRPr="00AB284F">
        <w:rPr>
          <w:rFonts w:eastAsia="Calibri"/>
          <w:bCs/>
          <w:noProof/>
          <w:position w:val="-12"/>
          <w:sz w:val="28"/>
          <w:szCs w:val="28"/>
          <w:lang w:eastAsia="ru-RU"/>
        </w:rPr>
        <w:drawing>
          <wp:inline distT="0" distB="0" distL="0" distR="0" wp14:anchorId="6E6B8DFB" wp14:editId="2F32B99D">
            <wp:extent cx="590550" cy="352425"/>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AB284F">
        <w:rPr>
          <w:rFonts w:eastAsia="Calibri"/>
          <w:bCs/>
          <w:sz w:val="28"/>
          <w:szCs w:val="28"/>
        </w:rPr>
        <w:t xml:space="preserve"> за 1-й и 2-й год долгосрочного периода регулирования при расчете показателей, </w:t>
      </w:r>
      <w:r w:rsidRPr="00AB284F">
        <w:rPr>
          <w:rFonts w:eastAsia="Calibri"/>
          <w:bCs/>
          <w:noProof/>
          <w:position w:val="-12"/>
          <w:sz w:val="28"/>
          <w:szCs w:val="28"/>
          <w:lang w:eastAsia="ru-RU"/>
        </w:rPr>
        <w:drawing>
          <wp:inline distT="0" distB="0" distL="0" distR="0" wp14:anchorId="4807975F" wp14:editId="66470175">
            <wp:extent cx="514350" cy="352425"/>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14350" cy="352425"/>
                    </a:xfrm>
                    <a:prstGeom prst="rect">
                      <a:avLst/>
                    </a:prstGeom>
                    <a:noFill/>
                    <a:ln>
                      <a:noFill/>
                    </a:ln>
                  </pic:spPr>
                </pic:pic>
              </a:graphicData>
            </a:graphic>
          </wp:inline>
        </w:drawing>
      </w:r>
      <w:r w:rsidRPr="00AB284F">
        <w:rPr>
          <w:rFonts w:eastAsia="Calibri"/>
          <w:bCs/>
          <w:sz w:val="28"/>
          <w:szCs w:val="28"/>
        </w:rPr>
        <w:t xml:space="preserve">, </w:t>
      </w:r>
      <w:r w:rsidRPr="00AB284F">
        <w:rPr>
          <w:rFonts w:eastAsia="Calibri"/>
          <w:bCs/>
          <w:noProof/>
          <w:position w:val="-12"/>
          <w:sz w:val="28"/>
          <w:szCs w:val="28"/>
          <w:lang w:eastAsia="ru-RU"/>
        </w:rPr>
        <w:drawing>
          <wp:inline distT="0" distB="0" distL="0" distR="0" wp14:anchorId="4D0FDF90" wp14:editId="75006D07">
            <wp:extent cx="447675" cy="352425"/>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AB284F">
        <w:rPr>
          <w:rFonts w:eastAsia="Calibri"/>
          <w:bCs/>
          <w:sz w:val="28"/>
          <w:szCs w:val="28"/>
        </w:rPr>
        <w:t xml:space="preserve">, </w:t>
      </w:r>
      <w:r w:rsidRPr="00AB284F">
        <w:rPr>
          <w:rFonts w:eastAsia="Calibri"/>
          <w:bCs/>
          <w:noProof/>
          <w:position w:val="-11"/>
          <w:sz w:val="28"/>
          <w:szCs w:val="28"/>
          <w:lang w:eastAsia="ru-RU"/>
        </w:rPr>
        <w:drawing>
          <wp:inline distT="0" distB="0" distL="0" distR="0" wp14:anchorId="2C639DF4" wp14:editId="04AF6F96">
            <wp:extent cx="581025" cy="323850"/>
            <wp:effectExtent l="0" t="0" r="9525"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AB284F">
        <w:rPr>
          <w:rFonts w:eastAsia="Calibri"/>
          <w:bCs/>
          <w:sz w:val="28"/>
          <w:szCs w:val="28"/>
        </w:rPr>
        <w:t xml:space="preserve">, </w:t>
      </w:r>
      <w:r w:rsidRPr="00AB284F">
        <w:rPr>
          <w:rFonts w:eastAsia="Calibri"/>
          <w:bCs/>
          <w:noProof/>
          <w:position w:val="-11"/>
          <w:sz w:val="28"/>
          <w:szCs w:val="28"/>
          <w:lang w:eastAsia="ru-RU"/>
        </w:rPr>
        <w:drawing>
          <wp:inline distT="0" distB="0" distL="0" distR="0" wp14:anchorId="59588E14" wp14:editId="354F8522">
            <wp:extent cx="676275" cy="323850"/>
            <wp:effectExtent l="0" t="0" r="9525"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AB284F">
        <w:rPr>
          <w:rFonts w:eastAsia="Calibri"/>
          <w:bCs/>
          <w:sz w:val="28"/>
          <w:szCs w:val="28"/>
        </w:rPr>
        <w:t xml:space="preserve"> 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14:paraId="5F7FF8A4" w14:textId="77777777" w:rsidR="00AB284F" w:rsidRPr="00AB284F" w:rsidRDefault="00AB284F" w:rsidP="00AB284F">
      <w:pPr>
        <w:autoSpaceDE w:val="0"/>
        <w:autoSpaceDN w:val="0"/>
        <w:adjustRightInd w:val="0"/>
        <w:rPr>
          <w:sz w:val="28"/>
          <w:szCs w:val="28"/>
          <w:lang w:eastAsia="ru-RU"/>
        </w:rPr>
      </w:pPr>
    </w:p>
    <w:p w14:paraId="4B728B56" w14:textId="77777777" w:rsidR="00AB284F" w:rsidRPr="00AB284F" w:rsidRDefault="00AB284F" w:rsidP="00AB284F">
      <w:pPr>
        <w:autoSpaceDE w:val="0"/>
        <w:autoSpaceDN w:val="0"/>
        <w:adjustRightInd w:val="0"/>
        <w:spacing w:before="38"/>
        <w:jc w:val="center"/>
        <w:rPr>
          <w:b/>
          <w:bCs/>
          <w:sz w:val="28"/>
          <w:szCs w:val="28"/>
          <w:lang w:eastAsia="ru-RU"/>
        </w:rPr>
      </w:pPr>
      <w:r w:rsidRPr="00AB284F">
        <w:rPr>
          <w:b/>
          <w:bCs/>
          <w:sz w:val="28"/>
          <w:szCs w:val="28"/>
          <w:lang w:eastAsia="ru-RU"/>
        </w:rPr>
        <w:t>Анализ экономической обоснованности расходов на 2020 год</w:t>
      </w:r>
    </w:p>
    <w:p w14:paraId="04584155" w14:textId="77777777" w:rsidR="00AB284F" w:rsidRPr="00AB284F" w:rsidRDefault="00AB284F" w:rsidP="00AB284F">
      <w:pPr>
        <w:autoSpaceDE w:val="0"/>
        <w:autoSpaceDN w:val="0"/>
        <w:adjustRightInd w:val="0"/>
        <w:spacing w:before="38"/>
        <w:ind w:firstLine="1157"/>
        <w:rPr>
          <w:b/>
          <w:bCs/>
          <w:sz w:val="18"/>
          <w:szCs w:val="18"/>
          <w:lang w:eastAsia="ru-RU"/>
        </w:rPr>
      </w:pPr>
    </w:p>
    <w:p w14:paraId="48CEFA3F" w14:textId="77777777" w:rsidR="00AB284F" w:rsidRPr="00AB284F" w:rsidRDefault="00AB284F" w:rsidP="00AB284F">
      <w:pPr>
        <w:autoSpaceDE w:val="0"/>
        <w:autoSpaceDN w:val="0"/>
        <w:adjustRightInd w:val="0"/>
        <w:spacing w:before="38"/>
        <w:jc w:val="center"/>
        <w:rPr>
          <w:b/>
          <w:bCs/>
          <w:sz w:val="28"/>
          <w:szCs w:val="28"/>
          <w:u w:val="single"/>
          <w:lang w:eastAsia="ru-RU"/>
        </w:rPr>
      </w:pPr>
      <w:r w:rsidRPr="00AB284F">
        <w:rPr>
          <w:b/>
          <w:bCs/>
          <w:sz w:val="28"/>
          <w:szCs w:val="28"/>
          <w:u w:val="single"/>
          <w:lang w:eastAsia="ru-RU"/>
        </w:rPr>
        <w:t>Операционные расходы</w:t>
      </w:r>
    </w:p>
    <w:p w14:paraId="47632EB5" w14:textId="77777777" w:rsidR="00AB284F" w:rsidRPr="00AB284F" w:rsidRDefault="00AB284F" w:rsidP="00AB284F">
      <w:pPr>
        <w:autoSpaceDE w:val="0"/>
        <w:autoSpaceDN w:val="0"/>
        <w:adjustRightInd w:val="0"/>
        <w:spacing w:before="38"/>
        <w:ind w:firstLine="567"/>
        <w:jc w:val="both"/>
        <w:rPr>
          <w:sz w:val="28"/>
          <w:szCs w:val="28"/>
          <w:lang w:eastAsia="ru-RU"/>
        </w:rPr>
      </w:pPr>
      <w:r w:rsidRPr="00AB284F">
        <w:rPr>
          <w:sz w:val="28"/>
          <w:szCs w:val="28"/>
          <w:lang w:eastAsia="ru-RU"/>
        </w:rPr>
        <w:t>Операционные расходы</w:t>
      </w:r>
      <w:r w:rsidRPr="00AB284F">
        <w:rPr>
          <w:b/>
          <w:bCs/>
          <w:sz w:val="28"/>
          <w:szCs w:val="28"/>
          <w:lang w:eastAsia="ru-RU"/>
        </w:rPr>
        <w:t xml:space="preserve"> </w:t>
      </w:r>
      <w:r w:rsidRPr="00AB284F">
        <w:rPr>
          <w:sz w:val="28"/>
          <w:szCs w:val="28"/>
          <w:lang w:eastAsia="ru-RU"/>
        </w:rPr>
        <w:t xml:space="preserve">утверждены РЭК КО на 2020 год в размере </w:t>
      </w:r>
      <w:r w:rsidRPr="00AB284F">
        <w:rPr>
          <w:b/>
          <w:bCs/>
          <w:i/>
          <w:iCs/>
          <w:sz w:val="28"/>
          <w:szCs w:val="28"/>
          <w:lang w:eastAsia="ru-RU"/>
        </w:rPr>
        <w:t>8121,44</w:t>
      </w:r>
      <w:r w:rsidRPr="00AB284F">
        <w:rPr>
          <w:sz w:val="28"/>
          <w:szCs w:val="28"/>
          <w:lang w:eastAsia="ru-RU"/>
        </w:rPr>
        <w:t xml:space="preserve"> тыс. руб.</w:t>
      </w:r>
    </w:p>
    <w:p w14:paraId="4303BE34" w14:textId="77777777" w:rsidR="00AB284F" w:rsidRPr="00AB284F" w:rsidRDefault="00AB284F" w:rsidP="00AB284F">
      <w:pPr>
        <w:autoSpaceDE w:val="0"/>
        <w:autoSpaceDN w:val="0"/>
        <w:adjustRightInd w:val="0"/>
        <w:ind w:firstLine="567"/>
        <w:jc w:val="both"/>
        <w:rPr>
          <w:sz w:val="28"/>
          <w:szCs w:val="28"/>
          <w:lang w:eastAsia="ru-RU"/>
        </w:rPr>
      </w:pPr>
      <w:r w:rsidRPr="00AB284F">
        <w:rPr>
          <w:sz w:val="28"/>
          <w:szCs w:val="28"/>
          <w:lang w:eastAsia="ru-RU"/>
        </w:rPr>
        <w:t>При расчете Операционных расходов на 2020 год регулятором использовались следующие показатели:</w:t>
      </w:r>
    </w:p>
    <w:p w14:paraId="01A4B2AD" w14:textId="77777777" w:rsidR="00AB284F" w:rsidRPr="00AB284F" w:rsidRDefault="00AB284F" w:rsidP="00AB284F">
      <w:pPr>
        <w:widowControl w:val="0"/>
        <w:numPr>
          <w:ilvl w:val="0"/>
          <w:numId w:val="8"/>
        </w:numPr>
        <w:tabs>
          <w:tab w:val="left" w:pos="710"/>
        </w:tabs>
        <w:autoSpaceDE w:val="0"/>
        <w:autoSpaceDN w:val="0"/>
        <w:adjustRightInd w:val="0"/>
        <w:ind w:firstLine="567"/>
        <w:jc w:val="both"/>
        <w:rPr>
          <w:sz w:val="28"/>
          <w:szCs w:val="28"/>
          <w:lang w:eastAsia="ru-RU"/>
        </w:rPr>
      </w:pPr>
      <w:r w:rsidRPr="00AB284F">
        <w:rPr>
          <w:sz w:val="28"/>
          <w:szCs w:val="28"/>
          <w:lang w:eastAsia="ru-RU"/>
        </w:rPr>
        <w:t xml:space="preserve">базовый уровень операционных расходов 2019 года – </w:t>
      </w:r>
      <w:r w:rsidRPr="00AB284F">
        <w:rPr>
          <w:b/>
          <w:bCs/>
          <w:i/>
          <w:iCs/>
          <w:sz w:val="28"/>
          <w:szCs w:val="28"/>
          <w:lang w:eastAsia="ru-RU"/>
        </w:rPr>
        <w:t>7933,73</w:t>
      </w:r>
      <w:r w:rsidRPr="00AB284F">
        <w:rPr>
          <w:sz w:val="28"/>
          <w:szCs w:val="28"/>
          <w:lang w:eastAsia="ru-RU"/>
        </w:rPr>
        <w:t xml:space="preserve"> тыс. руб.;</w:t>
      </w:r>
    </w:p>
    <w:p w14:paraId="26674BE6" w14:textId="77777777" w:rsidR="00AB284F" w:rsidRPr="00AB284F" w:rsidRDefault="00AB284F" w:rsidP="00AB284F">
      <w:pPr>
        <w:widowControl w:val="0"/>
        <w:numPr>
          <w:ilvl w:val="0"/>
          <w:numId w:val="8"/>
        </w:numPr>
        <w:tabs>
          <w:tab w:val="left" w:pos="710"/>
        </w:tabs>
        <w:autoSpaceDE w:val="0"/>
        <w:autoSpaceDN w:val="0"/>
        <w:adjustRightInd w:val="0"/>
        <w:ind w:firstLine="567"/>
        <w:jc w:val="both"/>
        <w:rPr>
          <w:sz w:val="28"/>
          <w:szCs w:val="28"/>
          <w:lang w:eastAsia="ru-RU"/>
        </w:rPr>
      </w:pPr>
      <w:r w:rsidRPr="00AB284F">
        <w:rPr>
          <w:sz w:val="28"/>
          <w:szCs w:val="28"/>
          <w:lang w:eastAsia="ru-RU"/>
        </w:rPr>
        <w:t>индекс потребительских цен 103,4%, согласно прогнозу Минэкономразвития России;</w:t>
      </w:r>
    </w:p>
    <w:p w14:paraId="63D7811C" w14:textId="77777777" w:rsidR="00AB284F" w:rsidRPr="00AB284F" w:rsidRDefault="00AB284F" w:rsidP="00AB284F">
      <w:pPr>
        <w:widowControl w:val="0"/>
        <w:numPr>
          <w:ilvl w:val="0"/>
          <w:numId w:val="8"/>
        </w:numPr>
        <w:tabs>
          <w:tab w:val="left" w:pos="715"/>
        </w:tabs>
        <w:autoSpaceDE w:val="0"/>
        <w:autoSpaceDN w:val="0"/>
        <w:adjustRightInd w:val="0"/>
        <w:ind w:firstLine="567"/>
        <w:jc w:val="both"/>
        <w:rPr>
          <w:sz w:val="28"/>
          <w:szCs w:val="28"/>
          <w:lang w:eastAsia="ru-RU"/>
        </w:rPr>
      </w:pPr>
      <w:r w:rsidRPr="00AB284F">
        <w:rPr>
          <w:sz w:val="28"/>
          <w:szCs w:val="28"/>
          <w:lang w:eastAsia="ru-RU"/>
        </w:rPr>
        <w:t>индекс эффективности операционных расходов 1%;</w:t>
      </w:r>
    </w:p>
    <w:p w14:paraId="5D80EA3F" w14:textId="77777777" w:rsidR="00AB284F" w:rsidRPr="00AB284F" w:rsidRDefault="00AB284F" w:rsidP="00AB284F">
      <w:pPr>
        <w:widowControl w:val="0"/>
        <w:numPr>
          <w:ilvl w:val="0"/>
          <w:numId w:val="8"/>
        </w:numPr>
        <w:tabs>
          <w:tab w:val="left" w:pos="715"/>
        </w:tabs>
        <w:autoSpaceDE w:val="0"/>
        <w:autoSpaceDN w:val="0"/>
        <w:adjustRightInd w:val="0"/>
        <w:ind w:firstLine="567"/>
        <w:jc w:val="both"/>
        <w:rPr>
          <w:sz w:val="28"/>
          <w:szCs w:val="28"/>
          <w:lang w:eastAsia="ru-RU"/>
        </w:rPr>
      </w:pPr>
      <w:r w:rsidRPr="00AB284F">
        <w:rPr>
          <w:sz w:val="28"/>
          <w:szCs w:val="28"/>
          <w:lang w:eastAsia="ru-RU"/>
        </w:rPr>
        <w:t>индекс изменения количества активов 0%;</w:t>
      </w:r>
    </w:p>
    <w:p w14:paraId="35A75797" w14:textId="77777777" w:rsidR="00AB284F" w:rsidRPr="00AB284F" w:rsidRDefault="00AB284F" w:rsidP="00AB284F">
      <w:pPr>
        <w:widowControl w:val="0"/>
        <w:numPr>
          <w:ilvl w:val="0"/>
          <w:numId w:val="8"/>
        </w:numPr>
        <w:tabs>
          <w:tab w:val="left" w:pos="715"/>
        </w:tabs>
        <w:autoSpaceDE w:val="0"/>
        <w:autoSpaceDN w:val="0"/>
        <w:adjustRightInd w:val="0"/>
        <w:ind w:firstLine="567"/>
        <w:jc w:val="both"/>
        <w:rPr>
          <w:sz w:val="28"/>
          <w:szCs w:val="28"/>
          <w:lang w:eastAsia="ru-RU"/>
        </w:rPr>
      </w:pPr>
      <w:r w:rsidRPr="00AB284F">
        <w:rPr>
          <w:sz w:val="28"/>
          <w:szCs w:val="28"/>
          <w:lang w:eastAsia="ru-RU"/>
        </w:rPr>
        <w:t>коэффициент эластичности операционных расходов 0,75.</w:t>
      </w:r>
    </w:p>
    <w:p w14:paraId="6FD81A7D" w14:textId="77777777" w:rsidR="00AB284F" w:rsidRPr="00AB284F" w:rsidRDefault="00AB284F" w:rsidP="00AB284F">
      <w:pPr>
        <w:tabs>
          <w:tab w:val="left" w:pos="715"/>
        </w:tabs>
        <w:autoSpaceDE w:val="0"/>
        <w:autoSpaceDN w:val="0"/>
        <w:adjustRightInd w:val="0"/>
        <w:ind w:firstLine="709"/>
        <w:jc w:val="both"/>
        <w:rPr>
          <w:sz w:val="28"/>
          <w:szCs w:val="28"/>
          <w:lang w:eastAsia="ru-RU"/>
        </w:rPr>
      </w:pPr>
      <w:r w:rsidRPr="00AB284F">
        <w:rPr>
          <w:sz w:val="28"/>
          <w:szCs w:val="28"/>
          <w:lang w:eastAsia="ru-RU"/>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507D170F" w14:textId="77777777" w:rsidR="00AB284F" w:rsidRPr="00AB284F" w:rsidRDefault="00AB284F" w:rsidP="00AB284F">
      <w:pPr>
        <w:tabs>
          <w:tab w:val="left" w:pos="715"/>
        </w:tabs>
        <w:autoSpaceDE w:val="0"/>
        <w:autoSpaceDN w:val="0"/>
        <w:adjustRightInd w:val="0"/>
        <w:ind w:left="567"/>
        <w:jc w:val="both"/>
        <w:rPr>
          <w:sz w:val="28"/>
          <w:szCs w:val="28"/>
          <w:lang w:eastAsia="ru-RU"/>
        </w:rPr>
      </w:pPr>
    </w:p>
    <w:p w14:paraId="69EA78C8" w14:textId="77777777" w:rsidR="00AB284F" w:rsidRPr="00AB284F" w:rsidRDefault="00AB284F" w:rsidP="00AB284F">
      <w:pPr>
        <w:autoSpaceDE w:val="0"/>
        <w:autoSpaceDN w:val="0"/>
        <w:adjustRightInd w:val="0"/>
        <w:ind w:firstLine="567"/>
        <w:jc w:val="both"/>
        <w:rPr>
          <w:sz w:val="28"/>
          <w:szCs w:val="28"/>
          <w:lang w:eastAsia="ru-RU"/>
        </w:rPr>
      </w:pPr>
      <w:r w:rsidRPr="00AB284F">
        <w:rPr>
          <w:sz w:val="28"/>
          <w:szCs w:val="28"/>
          <w:lang w:eastAsia="ru-RU"/>
        </w:rPr>
        <w:t>Согласно п. 95 Методических указаний операционные расходы определяются по формуле:</w:t>
      </w:r>
    </w:p>
    <w:p w14:paraId="632884CB" w14:textId="77777777" w:rsidR="00AB284F" w:rsidRPr="00AB284F" w:rsidRDefault="00AB284F" w:rsidP="00AB284F">
      <w:pPr>
        <w:autoSpaceDE w:val="0"/>
        <w:autoSpaceDN w:val="0"/>
        <w:adjustRightInd w:val="0"/>
        <w:ind w:firstLine="567"/>
        <w:jc w:val="both"/>
        <w:rPr>
          <w:sz w:val="28"/>
          <w:szCs w:val="28"/>
          <w:lang w:eastAsia="ru-RU"/>
        </w:rPr>
      </w:pPr>
    </w:p>
    <w:p w14:paraId="247B4E6B" w14:textId="77777777" w:rsidR="00AB284F" w:rsidRPr="00AB284F" w:rsidRDefault="00AB284F" w:rsidP="00AB284F">
      <w:pPr>
        <w:widowControl w:val="0"/>
        <w:autoSpaceDE w:val="0"/>
        <w:autoSpaceDN w:val="0"/>
        <w:jc w:val="center"/>
        <w:rPr>
          <w:sz w:val="28"/>
          <w:szCs w:val="28"/>
          <w:lang w:eastAsia="ru-RU"/>
        </w:rPr>
      </w:pPr>
      <w:r w:rsidRPr="00AB284F">
        <w:rPr>
          <w:rFonts w:ascii="Calibri" w:hAnsi="Calibri" w:cs="Calibri"/>
          <w:noProof/>
          <w:position w:val="-27"/>
          <w:sz w:val="28"/>
          <w:szCs w:val="28"/>
          <w:lang w:eastAsia="ru-RU"/>
        </w:rPr>
        <w:drawing>
          <wp:inline distT="0" distB="0" distL="0" distR="0" wp14:anchorId="46B34A75" wp14:editId="673C53ED">
            <wp:extent cx="4276725" cy="581025"/>
            <wp:effectExtent l="0" t="0" r="9525" b="0"/>
            <wp:docPr id="244" name="Рисунок 244"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183091_506"/>
                    <pic:cNvPicPr preferRelativeResize="0">
                      <a:picLocks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AB284F">
        <w:rPr>
          <w:sz w:val="28"/>
          <w:szCs w:val="28"/>
          <w:lang w:eastAsia="ru-RU"/>
        </w:rPr>
        <w:t>,</w:t>
      </w:r>
    </w:p>
    <w:p w14:paraId="297C1D37" w14:textId="77777777" w:rsidR="00AB284F" w:rsidRPr="00AB284F" w:rsidRDefault="00AB284F" w:rsidP="00AB284F">
      <w:pPr>
        <w:autoSpaceDE w:val="0"/>
        <w:autoSpaceDN w:val="0"/>
        <w:adjustRightInd w:val="0"/>
        <w:spacing w:before="101"/>
        <w:ind w:firstLine="576"/>
        <w:rPr>
          <w:sz w:val="28"/>
          <w:szCs w:val="28"/>
          <w:lang w:eastAsia="ru-RU"/>
        </w:rPr>
      </w:pPr>
      <w:r w:rsidRPr="00AB284F">
        <w:rPr>
          <w:sz w:val="28"/>
          <w:szCs w:val="28"/>
          <w:lang w:eastAsia="ru-RU"/>
        </w:rPr>
        <w:t>где:</w:t>
      </w:r>
    </w:p>
    <w:p w14:paraId="19797F41" w14:textId="77777777" w:rsidR="00AB284F" w:rsidRPr="00AB284F" w:rsidRDefault="00AB284F" w:rsidP="00AB284F">
      <w:pPr>
        <w:autoSpaceDE w:val="0"/>
        <w:autoSpaceDN w:val="0"/>
        <w:adjustRightInd w:val="0"/>
        <w:spacing w:before="24"/>
        <w:ind w:firstLine="576"/>
        <w:jc w:val="both"/>
        <w:rPr>
          <w:sz w:val="28"/>
          <w:szCs w:val="28"/>
          <w:lang w:eastAsia="ru-RU"/>
        </w:rPr>
      </w:pPr>
      <w:r w:rsidRPr="00AB284F">
        <w:rPr>
          <w:sz w:val="28"/>
          <w:szCs w:val="28"/>
          <w:lang w:eastAsia="ru-RU"/>
        </w:rPr>
        <w:t>i0 - первый год текущего долгосрочного периода регулирования;</w:t>
      </w:r>
    </w:p>
    <w:p w14:paraId="6513A3E6" w14:textId="77777777" w:rsidR="00AB284F" w:rsidRPr="00AB284F" w:rsidRDefault="00AB284F" w:rsidP="00AB284F">
      <w:pPr>
        <w:autoSpaceDE w:val="0"/>
        <w:autoSpaceDN w:val="0"/>
        <w:adjustRightInd w:val="0"/>
        <w:spacing w:before="72"/>
        <w:ind w:firstLine="576"/>
        <w:jc w:val="both"/>
        <w:rPr>
          <w:sz w:val="28"/>
          <w:szCs w:val="28"/>
          <w:lang w:eastAsia="ru-RU"/>
        </w:rPr>
      </w:pPr>
      <w:r w:rsidRPr="00AB284F">
        <w:rPr>
          <w:noProof/>
          <w:position w:val="-12"/>
          <w:lang w:eastAsia="ru-RU"/>
        </w:rPr>
        <w:drawing>
          <wp:inline distT="0" distB="0" distL="0" distR="0" wp14:anchorId="106C9ABE" wp14:editId="3179373A">
            <wp:extent cx="333375" cy="276225"/>
            <wp:effectExtent l="0" t="0" r="9525" b="9525"/>
            <wp:docPr id="22" name="Рисунок 22"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83091_511"/>
                    <pic:cNvPicPr preferRelativeResize="0">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AB284F">
        <w:rPr>
          <w:sz w:val="28"/>
          <w:szCs w:val="28"/>
          <w:lang w:eastAsia="ru-RU"/>
        </w:rPr>
        <w:t xml:space="preserve"> - операционные расходы, определенные на i-й год исходя из фактических значений параметров расчета тарифов, тыс. руб.;</w:t>
      </w:r>
    </w:p>
    <w:p w14:paraId="3D838CBD" w14:textId="77777777" w:rsidR="00AB284F" w:rsidRPr="00AB284F" w:rsidRDefault="00AB284F" w:rsidP="00AB284F">
      <w:pPr>
        <w:autoSpaceDE w:val="0"/>
        <w:autoSpaceDN w:val="0"/>
        <w:adjustRightInd w:val="0"/>
        <w:spacing w:before="82"/>
        <w:ind w:firstLine="576"/>
        <w:jc w:val="both"/>
        <w:rPr>
          <w:sz w:val="28"/>
          <w:szCs w:val="28"/>
          <w:lang w:eastAsia="ru-RU"/>
        </w:rPr>
      </w:pPr>
      <w:r w:rsidRPr="00AB284F">
        <w:rPr>
          <w:noProof/>
          <w:position w:val="-12"/>
          <w:lang w:eastAsia="ru-RU"/>
        </w:rPr>
        <w:drawing>
          <wp:inline distT="0" distB="0" distL="0" distR="0" wp14:anchorId="12487B7F" wp14:editId="01B67F4C">
            <wp:extent cx="361950" cy="247650"/>
            <wp:effectExtent l="0" t="0" r="0" b="0"/>
            <wp:docPr id="245" name="Рисунок 245"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183091_512"/>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AB284F">
        <w:rPr>
          <w:sz w:val="28"/>
          <w:szCs w:val="28"/>
          <w:lang w:eastAsia="ru-RU"/>
        </w:rPr>
        <w:t xml:space="preserve"> - базовый уровень операционных расходов, установленный на долгосрочный период регулирования в соответствии с</w:t>
      </w:r>
      <w:hyperlink r:id="rId96" w:history="1">
        <w:r w:rsidRPr="00AB284F">
          <w:rPr>
            <w:sz w:val="28"/>
            <w:szCs w:val="28"/>
            <w:lang w:eastAsia="ru-RU"/>
          </w:rPr>
          <w:t xml:space="preserve"> п. 45 </w:t>
        </w:r>
      </w:hyperlink>
      <w:r w:rsidRPr="00AB284F">
        <w:rPr>
          <w:sz w:val="28"/>
          <w:szCs w:val="28"/>
          <w:lang w:eastAsia="ru-RU"/>
        </w:rPr>
        <w:t xml:space="preserve">Методических указаний, тыс. руб.; </w:t>
      </w:r>
    </w:p>
    <w:p w14:paraId="7ABB14DC" w14:textId="77777777" w:rsidR="00AB284F" w:rsidRPr="00AB284F" w:rsidRDefault="00AB284F" w:rsidP="00AB284F">
      <w:pPr>
        <w:autoSpaceDE w:val="0"/>
        <w:autoSpaceDN w:val="0"/>
        <w:adjustRightInd w:val="0"/>
        <w:spacing w:before="82"/>
        <w:ind w:firstLine="576"/>
        <w:jc w:val="both"/>
        <w:rPr>
          <w:sz w:val="28"/>
          <w:szCs w:val="28"/>
          <w:lang w:eastAsia="ru-RU"/>
        </w:rPr>
      </w:pPr>
      <w:r w:rsidRPr="00AB284F">
        <w:rPr>
          <w:sz w:val="28"/>
          <w:szCs w:val="28"/>
          <w:lang w:eastAsia="ru-RU"/>
        </w:rPr>
        <w:t>ИОР - индекс эффективности операционных расходов, выраженный в процентах;</w:t>
      </w:r>
    </w:p>
    <w:p w14:paraId="761C32D5" w14:textId="77777777" w:rsidR="00AB284F" w:rsidRPr="00AB284F" w:rsidRDefault="00AB284F" w:rsidP="00AB284F">
      <w:pPr>
        <w:autoSpaceDE w:val="0"/>
        <w:autoSpaceDN w:val="0"/>
        <w:adjustRightInd w:val="0"/>
        <w:spacing w:before="67"/>
        <w:ind w:firstLine="576"/>
        <w:jc w:val="both"/>
        <w:rPr>
          <w:lang w:eastAsia="ru-RU"/>
        </w:rPr>
      </w:pPr>
      <w:r w:rsidRPr="00AB284F">
        <w:rPr>
          <w:noProof/>
          <w:position w:val="-14"/>
          <w:lang w:eastAsia="ru-RU"/>
        </w:rPr>
        <w:drawing>
          <wp:inline distT="0" distB="0" distL="0" distR="0" wp14:anchorId="513E3703" wp14:editId="5AD154F8">
            <wp:extent cx="504825" cy="314325"/>
            <wp:effectExtent l="0" t="0" r="9525" b="9525"/>
            <wp:docPr id="246" name="Рисунок 246"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183091_513"/>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AB284F">
        <w:rPr>
          <w:lang w:eastAsia="ru-RU"/>
        </w:rPr>
        <w:t xml:space="preserve">, </w:t>
      </w:r>
      <w:r w:rsidRPr="00AB284F">
        <w:rPr>
          <w:noProof/>
          <w:position w:val="-14"/>
          <w:lang w:eastAsia="ru-RU"/>
        </w:rPr>
        <w:drawing>
          <wp:inline distT="0" distB="0" distL="0" distR="0" wp14:anchorId="2BB587A2" wp14:editId="6E212E03">
            <wp:extent cx="457200" cy="304800"/>
            <wp:effectExtent l="0" t="0" r="0" b="0"/>
            <wp:docPr id="247" name="Рисунок 247"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183091_514"/>
                    <pic:cNvPicPr preferRelativeResize="0">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AB284F">
        <w:rPr>
          <w:sz w:val="28"/>
          <w:szCs w:val="28"/>
          <w:lang w:eastAsia="ru-RU"/>
        </w:rPr>
        <w:t>- соответственно фактический и прогнозный индексы изменения потребительских цен в j-м году;</w:t>
      </w:r>
    </w:p>
    <w:p w14:paraId="32D6F969" w14:textId="77777777" w:rsidR="00AB284F" w:rsidRPr="00AB284F" w:rsidRDefault="00AB284F" w:rsidP="00AB284F">
      <w:pPr>
        <w:autoSpaceDE w:val="0"/>
        <w:autoSpaceDN w:val="0"/>
        <w:adjustRightInd w:val="0"/>
        <w:spacing w:before="48"/>
        <w:ind w:firstLine="576"/>
        <w:jc w:val="both"/>
        <w:rPr>
          <w:sz w:val="28"/>
          <w:szCs w:val="28"/>
          <w:lang w:eastAsia="ru-RU"/>
        </w:rPr>
      </w:pPr>
      <w:r w:rsidRPr="00AB284F">
        <w:rPr>
          <w:noProof/>
          <w:position w:val="-12"/>
          <w:lang w:eastAsia="ru-RU"/>
        </w:rPr>
        <w:lastRenderedPageBreak/>
        <w:drawing>
          <wp:inline distT="0" distB="0" distL="0" distR="0" wp14:anchorId="09EF12F8" wp14:editId="33B75A88">
            <wp:extent cx="304800" cy="285750"/>
            <wp:effectExtent l="0" t="0" r="0" b="0"/>
            <wp:docPr id="248" name="Рисунок 248"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183091_515"/>
                    <pic:cNvPicPr preferRelativeResize="0">
                      <a:picLocks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AB284F">
        <w:rPr>
          <w:sz w:val="28"/>
          <w:szCs w:val="28"/>
          <w:lang w:eastAsia="ru-RU"/>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7C2AF780" w14:textId="77777777" w:rsidR="00AB284F" w:rsidRPr="00AB284F" w:rsidRDefault="00AB284F" w:rsidP="00AB284F">
      <w:pPr>
        <w:autoSpaceDE w:val="0"/>
        <w:autoSpaceDN w:val="0"/>
        <w:adjustRightInd w:val="0"/>
        <w:spacing w:before="58"/>
        <w:ind w:firstLine="576"/>
        <w:jc w:val="both"/>
        <w:rPr>
          <w:sz w:val="28"/>
          <w:szCs w:val="28"/>
          <w:lang w:eastAsia="ru-RU"/>
        </w:rPr>
      </w:pPr>
      <w:r w:rsidRPr="00AB284F">
        <w:rPr>
          <w:noProof/>
          <w:position w:val="-14"/>
          <w:lang w:eastAsia="ru-RU"/>
        </w:rPr>
        <w:drawing>
          <wp:inline distT="0" distB="0" distL="0" distR="0" wp14:anchorId="1C18F437" wp14:editId="045DAF89">
            <wp:extent cx="457200" cy="304800"/>
            <wp:effectExtent l="0" t="0" r="0" b="0"/>
            <wp:docPr id="249" name="Рисунок 249"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183091_516"/>
                    <pic:cNvPicPr preferRelativeResize="0">
                      <a:picLocks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AB284F">
        <w:rPr>
          <w:sz w:val="28"/>
          <w:szCs w:val="28"/>
          <w:lang w:eastAsia="ru-RU"/>
        </w:rPr>
        <w:t xml:space="preserve">   -   фактический   индекс   изменения   количества   активов   в         i-м году, рассчитываемый в соответствии с</w:t>
      </w:r>
      <w:hyperlink r:id="rId97" w:history="1">
        <w:r w:rsidRPr="00AB284F">
          <w:rPr>
            <w:sz w:val="28"/>
            <w:szCs w:val="28"/>
            <w:lang w:eastAsia="ru-RU"/>
          </w:rPr>
          <w:t xml:space="preserve"> формулой 8.1 </w:t>
        </w:r>
      </w:hyperlink>
      <w:r w:rsidRPr="00AB284F">
        <w:rPr>
          <w:sz w:val="28"/>
          <w:szCs w:val="28"/>
          <w:lang w:eastAsia="ru-RU"/>
        </w:rPr>
        <w:t xml:space="preserve">Методических указаний. </w:t>
      </w:r>
    </w:p>
    <w:p w14:paraId="1765D8D9" w14:textId="77777777" w:rsidR="00AB284F" w:rsidRPr="00AB284F" w:rsidRDefault="00AB284F" w:rsidP="00AB284F">
      <w:pPr>
        <w:autoSpaceDE w:val="0"/>
        <w:autoSpaceDN w:val="0"/>
        <w:adjustRightInd w:val="0"/>
        <w:spacing w:before="58"/>
        <w:ind w:firstLine="576"/>
        <w:jc w:val="both"/>
        <w:rPr>
          <w:sz w:val="28"/>
          <w:szCs w:val="28"/>
          <w:lang w:eastAsia="ru-RU"/>
        </w:rPr>
      </w:pPr>
      <w:r w:rsidRPr="00AB284F">
        <w:rPr>
          <w:sz w:val="28"/>
          <w:szCs w:val="28"/>
          <w:lang w:eastAsia="ru-RU"/>
        </w:rPr>
        <w:t>При корректировке Операционных расходов на 2020 год регулятором использовались следующие показатели:</w:t>
      </w:r>
    </w:p>
    <w:p w14:paraId="393CAD50" w14:textId="77777777" w:rsidR="00AB284F" w:rsidRPr="00AB284F" w:rsidRDefault="00AB284F" w:rsidP="00AB284F">
      <w:pPr>
        <w:widowControl w:val="0"/>
        <w:numPr>
          <w:ilvl w:val="0"/>
          <w:numId w:val="8"/>
        </w:numPr>
        <w:tabs>
          <w:tab w:val="left" w:pos="710"/>
        </w:tabs>
        <w:autoSpaceDE w:val="0"/>
        <w:autoSpaceDN w:val="0"/>
        <w:adjustRightInd w:val="0"/>
        <w:ind w:firstLine="709"/>
        <w:jc w:val="both"/>
        <w:rPr>
          <w:sz w:val="28"/>
          <w:szCs w:val="28"/>
          <w:lang w:eastAsia="ru-RU"/>
        </w:rPr>
      </w:pPr>
      <w:r w:rsidRPr="00AB284F">
        <w:rPr>
          <w:sz w:val="28"/>
          <w:szCs w:val="28"/>
          <w:lang w:eastAsia="ru-RU"/>
        </w:rPr>
        <w:t xml:space="preserve">базовый уровень операционных расходов 2019 года – </w:t>
      </w:r>
      <w:r w:rsidRPr="00AB284F">
        <w:rPr>
          <w:b/>
          <w:bCs/>
          <w:i/>
          <w:iCs/>
          <w:sz w:val="28"/>
          <w:szCs w:val="28"/>
          <w:lang w:eastAsia="ru-RU"/>
        </w:rPr>
        <w:t>7933,73</w:t>
      </w:r>
      <w:r w:rsidRPr="00AB284F">
        <w:rPr>
          <w:sz w:val="28"/>
          <w:szCs w:val="28"/>
          <w:lang w:eastAsia="ru-RU"/>
        </w:rPr>
        <w:t xml:space="preserve"> тыс. руб.;</w:t>
      </w:r>
    </w:p>
    <w:p w14:paraId="67D19D8B" w14:textId="77777777" w:rsidR="00AB284F" w:rsidRPr="00AB284F" w:rsidRDefault="00AB284F" w:rsidP="00AB284F">
      <w:pPr>
        <w:widowControl w:val="0"/>
        <w:numPr>
          <w:ilvl w:val="0"/>
          <w:numId w:val="8"/>
        </w:numPr>
        <w:autoSpaceDE w:val="0"/>
        <w:autoSpaceDN w:val="0"/>
        <w:adjustRightInd w:val="0"/>
        <w:ind w:firstLine="709"/>
        <w:contextualSpacing/>
        <w:jc w:val="both"/>
        <w:rPr>
          <w:color w:val="000000"/>
          <w:sz w:val="28"/>
          <w:szCs w:val="28"/>
        </w:rPr>
      </w:pPr>
      <w:r w:rsidRPr="00AB284F">
        <w:rPr>
          <w:sz w:val="28"/>
          <w:szCs w:val="28"/>
        </w:rPr>
        <w:t xml:space="preserve">индекс потребительских цен на 2020 год – 103,4%, согласно </w:t>
      </w:r>
      <w:r w:rsidRPr="00AB284F">
        <w:rPr>
          <w:rFonts w:eastAsia="Calibri"/>
          <w:sz w:val="28"/>
          <w:szCs w:val="28"/>
        </w:rPr>
        <w:t xml:space="preserve">основных параметров прогноза социально-экономического развития Российской Федерации на 2018 - 2023 годы, определенных в базовом варианте Прогноза социально-экономического развития Российской Федерации на период до 2024 года, опубликованном 01.10.2018г. на официальном сайте Министерства экономического развития Российской Федерации (далее - </w:t>
      </w:r>
      <w:r w:rsidRPr="00AB284F">
        <w:rPr>
          <w:sz w:val="28"/>
          <w:szCs w:val="28"/>
        </w:rPr>
        <w:t>прогноз Минэкономразвития России, ИПЦ Минэкономразвития России);</w:t>
      </w:r>
    </w:p>
    <w:p w14:paraId="6F95C246" w14:textId="77777777" w:rsidR="00AB284F" w:rsidRPr="00AB284F" w:rsidRDefault="00AB284F" w:rsidP="00AB284F">
      <w:pPr>
        <w:widowControl w:val="0"/>
        <w:numPr>
          <w:ilvl w:val="0"/>
          <w:numId w:val="8"/>
        </w:numPr>
        <w:tabs>
          <w:tab w:val="left" w:pos="715"/>
        </w:tabs>
        <w:autoSpaceDE w:val="0"/>
        <w:autoSpaceDN w:val="0"/>
        <w:adjustRightInd w:val="0"/>
        <w:ind w:firstLine="709"/>
        <w:jc w:val="both"/>
        <w:rPr>
          <w:sz w:val="28"/>
          <w:szCs w:val="28"/>
          <w:lang w:eastAsia="ru-RU"/>
        </w:rPr>
      </w:pPr>
      <w:r w:rsidRPr="00AB284F">
        <w:rPr>
          <w:sz w:val="28"/>
          <w:szCs w:val="28"/>
          <w:lang w:eastAsia="ru-RU"/>
        </w:rPr>
        <w:t>индекс эффективности операционных расходов 1%;</w:t>
      </w:r>
    </w:p>
    <w:p w14:paraId="5F4ADD08" w14:textId="77777777" w:rsidR="00AB284F" w:rsidRPr="00AB284F" w:rsidRDefault="00AB284F" w:rsidP="00AB284F">
      <w:pPr>
        <w:widowControl w:val="0"/>
        <w:numPr>
          <w:ilvl w:val="0"/>
          <w:numId w:val="8"/>
        </w:numPr>
        <w:tabs>
          <w:tab w:val="left" w:pos="715"/>
        </w:tabs>
        <w:autoSpaceDE w:val="0"/>
        <w:autoSpaceDN w:val="0"/>
        <w:adjustRightInd w:val="0"/>
        <w:spacing w:before="58"/>
        <w:ind w:firstLine="709"/>
        <w:jc w:val="both"/>
        <w:rPr>
          <w:sz w:val="28"/>
          <w:szCs w:val="28"/>
          <w:lang w:eastAsia="ru-RU"/>
        </w:rPr>
      </w:pPr>
      <w:r w:rsidRPr="00AB284F">
        <w:rPr>
          <w:sz w:val="28"/>
          <w:szCs w:val="28"/>
          <w:lang w:eastAsia="ru-RU"/>
        </w:rPr>
        <w:t>индекс изменения количества активов 0%;</w:t>
      </w:r>
    </w:p>
    <w:p w14:paraId="560E616F" w14:textId="77777777" w:rsidR="00AB284F" w:rsidRPr="00AB284F" w:rsidRDefault="00AB284F" w:rsidP="00AB284F">
      <w:pPr>
        <w:widowControl w:val="0"/>
        <w:numPr>
          <w:ilvl w:val="0"/>
          <w:numId w:val="8"/>
        </w:numPr>
        <w:tabs>
          <w:tab w:val="left" w:pos="715"/>
        </w:tabs>
        <w:autoSpaceDE w:val="0"/>
        <w:autoSpaceDN w:val="0"/>
        <w:adjustRightInd w:val="0"/>
        <w:spacing w:before="58"/>
        <w:ind w:firstLine="709"/>
        <w:jc w:val="both"/>
        <w:rPr>
          <w:sz w:val="28"/>
          <w:szCs w:val="28"/>
          <w:lang w:eastAsia="ru-RU"/>
        </w:rPr>
      </w:pPr>
      <w:r w:rsidRPr="00AB284F">
        <w:rPr>
          <w:sz w:val="28"/>
          <w:szCs w:val="28"/>
          <w:lang w:eastAsia="ru-RU"/>
        </w:rPr>
        <w:t>коэффициент эластичности операционных расходов 0,75.</w:t>
      </w:r>
    </w:p>
    <w:p w14:paraId="00BCBDE3" w14:textId="77777777" w:rsidR="00AB284F" w:rsidRPr="00AB284F" w:rsidRDefault="00AB284F" w:rsidP="00AB284F">
      <w:pPr>
        <w:widowControl w:val="0"/>
        <w:autoSpaceDE w:val="0"/>
        <w:autoSpaceDN w:val="0"/>
        <w:adjustRightInd w:val="0"/>
        <w:ind w:firstLine="709"/>
        <w:rPr>
          <w:sz w:val="28"/>
          <w:szCs w:val="28"/>
          <w:lang w:eastAsia="ru-RU"/>
        </w:rPr>
      </w:pPr>
    </w:p>
    <w:p w14:paraId="63CD69C8" w14:textId="77777777" w:rsidR="00AB284F" w:rsidRPr="00AB284F" w:rsidRDefault="00AB284F" w:rsidP="00AB284F">
      <w:pPr>
        <w:widowControl w:val="0"/>
        <w:autoSpaceDE w:val="0"/>
        <w:autoSpaceDN w:val="0"/>
        <w:adjustRightInd w:val="0"/>
        <w:ind w:firstLine="709"/>
        <w:rPr>
          <w:sz w:val="28"/>
          <w:szCs w:val="28"/>
          <w:lang w:eastAsia="ru-RU"/>
        </w:rPr>
      </w:pPr>
      <w:r w:rsidRPr="00AB284F">
        <w:rPr>
          <w:sz w:val="28"/>
          <w:szCs w:val="28"/>
          <w:lang w:eastAsia="ru-RU"/>
        </w:rPr>
        <w:t xml:space="preserve">Таким образом, в процессе экспертизы операционные расходы на 2020 год определены в сумме </w:t>
      </w:r>
      <w:r w:rsidRPr="00AB284F">
        <w:rPr>
          <w:b/>
          <w:bCs/>
          <w:i/>
          <w:iCs/>
          <w:sz w:val="28"/>
          <w:szCs w:val="28"/>
          <w:lang w:eastAsia="ru-RU"/>
        </w:rPr>
        <w:t>8121,44</w:t>
      </w:r>
      <w:r w:rsidRPr="00AB284F">
        <w:rPr>
          <w:sz w:val="28"/>
          <w:szCs w:val="28"/>
          <w:lang w:eastAsia="ru-RU"/>
        </w:rPr>
        <w:t xml:space="preserve"> тыс. руб.</w:t>
      </w:r>
    </w:p>
    <w:p w14:paraId="5A5FFFF6" w14:textId="77777777" w:rsidR="00AB284F" w:rsidRPr="00AB284F" w:rsidRDefault="00AB284F" w:rsidP="00AB284F">
      <w:pPr>
        <w:autoSpaceDE w:val="0"/>
        <w:autoSpaceDN w:val="0"/>
        <w:adjustRightInd w:val="0"/>
        <w:ind w:firstLine="576"/>
        <w:jc w:val="both"/>
        <w:rPr>
          <w:sz w:val="28"/>
          <w:szCs w:val="28"/>
          <w:lang w:eastAsia="ru-RU"/>
        </w:rPr>
      </w:pPr>
    </w:p>
    <w:p w14:paraId="2FEB71A9" w14:textId="77777777" w:rsidR="00AB284F" w:rsidRPr="00AB284F" w:rsidRDefault="00AB284F" w:rsidP="00AB284F">
      <w:pPr>
        <w:autoSpaceDE w:val="0"/>
        <w:autoSpaceDN w:val="0"/>
        <w:adjustRightInd w:val="0"/>
        <w:jc w:val="center"/>
        <w:rPr>
          <w:sz w:val="28"/>
          <w:szCs w:val="28"/>
          <w:lang w:eastAsia="ru-RU"/>
        </w:rPr>
      </w:pPr>
      <w:r w:rsidRPr="00AB284F">
        <w:rPr>
          <w:sz w:val="28"/>
          <w:szCs w:val="28"/>
          <w:lang w:eastAsia="ru-RU"/>
        </w:rPr>
        <w:t>ОР</w:t>
      </w:r>
      <w:r w:rsidRPr="00AB284F">
        <w:rPr>
          <w:sz w:val="20"/>
          <w:szCs w:val="20"/>
          <w:lang w:eastAsia="ru-RU"/>
        </w:rPr>
        <w:t>2020</w:t>
      </w:r>
      <w:r w:rsidRPr="00AB284F">
        <w:rPr>
          <w:sz w:val="28"/>
          <w:szCs w:val="28"/>
          <w:lang w:eastAsia="ru-RU"/>
        </w:rPr>
        <w:t xml:space="preserve"> = 7933,73 х [(1- 1%/100%) х (1+0,034)] х (1+0) = 8121,44 тыс. руб.</w:t>
      </w:r>
    </w:p>
    <w:p w14:paraId="76742C72" w14:textId="77777777" w:rsidR="00AB284F" w:rsidRPr="00AB284F" w:rsidRDefault="00AB284F" w:rsidP="00AB284F">
      <w:pPr>
        <w:autoSpaceDE w:val="0"/>
        <w:autoSpaceDN w:val="0"/>
        <w:adjustRightInd w:val="0"/>
        <w:ind w:firstLine="576"/>
        <w:jc w:val="both"/>
        <w:rPr>
          <w:sz w:val="28"/>
          <w:szCs w:val="28"/>
          <w:lang w:eastAsia="ru-RU"/>
        </w:rPr>
      </w:pPr>
    </w:p>
    <w:p w14:paraId="61D9F943" w14:textId="77777777" w:rsidR="00AB284F" w:rsidRPr="00AB284F" w:rsidRDefault="00AB284F" w:rsidP="00AB284F">
      <w:pPr>
        <w:autoSpaceDE w:val="0"/>
        <w:autoSpaceDN w:val="0"/>
        <w:adjustRightInd w:val="0"/>
        <w:ind w:firstLine="576"/>
        <w:jc w:val="both"/>
        <w:rPr>
          <w:sz w:val="28"/>
          <w:szCs w:val="28"/>
          <w:lang w:eastAsia="ru-RU"/>
        </w:rPr>
      </w:pPr>
      <w:r w:rsidRPr="00AB284F">
        <w:rPr>
          <w:sz w:val="28"/>
          <w:szCs w:val="28"/>
          <w:lang w:eastAsia="ru-RU"/>
        </w:rPr>
        <w:t xml:space="preserve">Изменения затрат по отношению к утвержденным РЭК КО не произошло, отклонение в сторону уменьшения затрат от предложенных организацией </w:t>
      </w:r>
      <w:r w:rsidRPr="00AB284F">
        <w:rPr>
          <w:b/>
          <w:bCs/>
          <w:i/>
          <w:iCs/>
          <w:sz w:val="28"/>
          <w:szCs w:val="28"/>
          <w:lang w:eastAsia="ru-RU"/>
        </w:rPr>
        <w:t>35,39</w:t>
      </w:r>
      <w:r w:rsidRPr="00AB284F">
        <w:rPr>
          <w:sz w:val="28"/>
          <w:szCs w:val="28"/>
          <w:lang w:eastAsia="ru-RU"/>
        </w:rPr>
        <w:t xml:space="preserve"> тыс. руб. </w:t>
      </w:r>
    </w:p>
    <w:p w14:paraId="023C7641" w14:textId="77777777" w:rsidR="00AB284F" w:rsidRPr="00AB284F" w:rsidRDefault="00AB284F" w:rsidP="00AB284F">
      <w:pPr>
        <w:autoSpaceDE w:val="0"/>
        <w:autoSpaceDN w:val="0"/>
        <w:adjustRightInd w:val="0"/>
        <w:ind w:firstLine="576"/>
        <w:jc w:val="both"/>
        <w:rPr>
          <w:sz w:val="28"/>
          <w:szCs w:val="28"/>
          <w:lang w:eastAsia="ru-RU"/>
        </w:rPr>
      </w:pPr>
    </w:p>
    <w:p w14:paraId="64915934" w14:textId="77777777" w:rsidR="00AB284F" w:rsidRPr="00AB284F" w:rsidRDefault="00AB284F" w:rsidP="00AB284F">
      <w:pPr>
        <w:autoSpaceDE w:val="0"/>
        <w:autoSpaceDN w:val="0"/>
        <w:adjustRightInd w:val="0"/>
        <w:ind w:firstLine="576"/>
        <w:jc w:val="center"/>
        <w:rPr>
          <w:b/>
          <w:bCs/>
          <w:sz w:val="28"/>
          <w:szCs w:val="28"/>
          <w:u w:val="single"/>
          <w:lang w:eastAsia="ru-RU"/>
        </w:rPr>
      </w:pPr>
      <w:r w:rsidRPr="00AB284F">
        <w:rPr>
          <w:b/>
          <w:bCs/>
          <w:sz w:val="28"/>
          <w:szCs w:val="28"/>
          <w:u w:val="single"/>
          <w:lang w:eastAsia="ru-RU"/>
        </w:rPr>
        <w:t>Расходы на электрическую энергию</w:t>
      </w:r>
    </w:p>
    <w:p w14:paraId="37180592" w14:textId="77777777" w:rsidR="00AB284F" w:rsidRPr="00AB284F" w:rsidRDefault="00AB284F" w:rsidP="00AB284F">
      <w:pPr>
        <w:autoSpaceDE w:val="0"/>
        <w:autoSpaceDN w:val="0"/>
        <w:adjustRightInd w:val="0"/>
        <w:ind w:firstLine="576"/>
        <w:jc w:val="both"/>
        <w:rPr>
          <w:sz w:val="28"/>
          <w:szCs w:val="28"/>
          <w:lang w:eastAsia="ru-RU"/>
        </w:rPr>
      </w:pPr>
      <w:r w:rsidRPr="00AB284F">
        <w:rPr>
          <w:sz w:val="28"/>
          <w:szCs w:val="28"/>
          <w:lang w:eastAsia="ru-RU"/>
        </w:rPr>
        <w:t>Расходы на приобретение энергетических ресурсов, согласно п. 95 Методических указаний определяются из фактических значений параметров расчета тарифов.</w:t>
      </w:r>
    </w:p>
    <w:p w14:paraId="2F9A8F2D" w14:textId="67FDEBB5" w:rsidR="00AB284F" w:rsidRPr="00AB284F" w:rsidRDefault="00AB284F" w:rsidP="00AB284F">
      <w:pPr>
        <w:autoSpaceDE w:val="0"/>
        <w:autoSpaceDN w:val="0"/>
        <w:adjustRightInd w:val="0"/>
        <w:ind w:firstLine="576"/>
        <w:jc w:val="both"/>
        <w:rPr>
          <w:sz w:val="28"/>
          <w:szCs w:val="28"/>
          <w:lang w:eastAsia="ru-RU"/>
        </w:rPr>
      </w:pPr>
      <w:r w:rsidRPr="00AB284F">
        <w:rPr>
          <w:bCs/>
          <w:sz w:val="28"/>
          <w:szCs w:val="28"/>
          <w:lang w:eastAsia="ru-RU"/>
        </w:rPr>
        <w:t xml:space="preserve">Расходы по статье </w:t>
      </w:r>
      <w:r w:rsidRPr="00AB284F">
        <w:rPr>
          <w:sz w:val="28"/>
          <w:szCs w:val="28"/>
          <w:lang w:eastAsia="ru-RU"/>
        </w:rPr>
        <w:t xml:space="preserve">утверждены РЭК КО на 2020 год в размере </w:t>
      </w:r>
      <w:r w:rsidRPr="00AB284F">
        <w:rPr>
          <w:b/>
          <w:i/>
          <w:iCs/>
          <w:sz w:val="28"/>
          <w:szCs w:val="28"/>
          <w:lang w:eastAsia="ru-RU"/>
        </w:rPr>
        <w:t>12043,04</w:t>
      </w:r>
      <w:r w:rsidRPr="00AB284F">
        <w:rPr>
          <w:b/>
          <w:sz w:val="28"/>
          <w:szCs w:val="28"/>
          <w:lang w:eastAsia="ru-RU"/>
        </w:rPr>
        <w:t xml:space="preserve"> </w:t>
      </w:r>
      <w:r w:rsidRPr="00AB284F">
        <w:rPr>
          <w:bCs/>
          <w:sz w:val="28"/>
          <w:szCs w:val="28"/>
          <w:lang w:eastAsia="ru-RU"/>
        </w:rPr>
        <w:t>тыс. руб.</w:t>
      </w:r>
      <w:r w:rsidRPr="00AB284F">
        <w:rPr>
          <w:sz w:val="28"/>
          <w:szCs w:val="28"/>
          <w:lang w:eastAsia="ru-RU"/>
        </w:rPr>
        <w:t xml:space="preserve"> (объем электроэнергии 2908,79 тыс. кВт в год, цена на электроэнергию 4,14 руб./кВт*час, с учетом индекса роста на 2020 год – 103,9% согласно прогнозу Минэкономразвития России).</w:t>
      </w:r>
    </w:p>
    <w:p w14:paraId="577382B8" w14:textId="77777777" w:rsidR="00AB284F" w:rsidRPr="00AB284F" w:rsidRDefault="00AB284F" w:rsidP="00AB284F">
      <w:pPr>
        <w:autoSpaceDE w:val="0"/>
        <w:autoSpaceDN w:val="0"/>
        <w:adjustRightInd w:val="0"/>
        <w:ind w:firstLine="576"/>
        <w:jc w:val="both"/>
        <w:rPr>
          <w:sz w:val="28"/>
          <w:szCs w:val="28"/>
          <w:lang w:eastAsia="ru-RU"/>
        </w:rPr>
      </w:pPr>
      <w:r w:rsidRPr="00AB284F">
        <w:rPr>
          <w:sz w:val="28"/>
          <w:szCs w:val="28"/>
          <w:lang w:eastAsia="ru-RU"/>
        </w:rPr>
        <w:t xml:space="preserve">Организацией расходы на электрическую энергию в целях корректировки предложены в размере </w:t>
      </w:r>
      <w:r w:rsidRPr="00AB284F">
        <w:rPr>
          <w:b/>
          <w:i/>
          <w:iCs/>
          <w:sz w:val="28"/>
          <w:szCs w:val="28"/>
          <w:lang w:eastAsia="ru-RU"/>
        </w:rPr>
        <w:t>12437,06</w:t>
      </w:r>
      <w:r w:rsidRPr="00AB284F">
        <w:rPr>
          <w:b/>
          <w:sz w:val="28"/>
          <w:szCs w:val="28"/>
          <w:lang w:eastAsia="ru-RU"/>
        </w:rPr>
        <w:t xml:space="preserve"> </w:t>
      </w:r>
      <w:r w:rsidRPr="00AB284F">
        <w:rPr>
          <w:bCs/>
          <w:sz w:val="28"/>
          <w:szCs w:val="28"/>
          <w:lang w:eastAsia="ru-RU"/>
        </w:rPr>
        <w:t>тыс. руб.</w:t>
      </w:r>
      <w:r w:rsidRPr="00AB284F">
        <w:rPr>
          <w:sz w:val="28"/>
          <w:szCs w:val="28"/>
          <w:lang w:eastAsia="ru-RU"/>
        </w:rPr>
        <w:t xml:space="preserve"> (объем электроэнергии 2984,22 тыс. кВт в год, цена на электроэнергию 4,17 руб./кВт*час.).</w:t>
      </w:r>
    </w:p>
    <w:p w14:paraId="056AB0BA" w14:textId="77777777" w:rsidR="00AB284F" w:rsidRPr="00AB284F" w:rsidRDefault="00AB284F" w:rsidP="00AB284F">
      <w:pPr>
        <w:autoSpaceDE w:val="0"/>
        <w:autoSpaceDN w:val="0"/>
        <w:adjustRightInd w:val="0"/>
        <w:ind w:firstLine="576"/>
        <w:jc w:val="both"/>
        <w:rPr>
          <w:sz w:val="28"/>
          <w:szCs w:val="28"/>
          <w:lang w:eastAsia="ru-RU"/>
        </w:rPr>
      </w:pPr>
      <w:r w:rsidRPr="00AB284F">
        <w:rPr>
          <w:sz w:val="28"/>
          <w:szCs w:val="28"/>
          <w:lang w:eastAsia="ru-RU"/>
        </w:rPr>
        <w:t xml:space="preserve">В процессе экспертизы определены расходы в сумме </w:t>
      </w:r>
      <w:r w:rsidRPr="00AB284F">
        <w:rPr>
          <w:b/>
          <w:i/>
          <w:iCs/>
          <w:sz w:val="28"/>
          <w:szCs w:val="28"/>
          <w:lang w:eastAsia="ru-RU"/>
        </w:rPr>
        <w:t xml:space="preserve">12122,68 </w:t>
      </w:r>
      <w:r w:rsidRPr="00AB284F">
        <w:rPr>
          <w:bCs/>
          <w:sz w:val="28"/>
          <w:szCs w:val="28"/>
          <w:lang w:eastAsia="ru-RU"/>
        </w:rPr>
        <w:t>тыс. руб.</w:t>
      </w:r>
      <w:r w:rsidRPr="00AB284F">
        <w:rPr>
          <w:sz w:val="28"/>
          <w:szCs w:val="28"/>
          <w:lang w:eastAsia="ru-RU"/>
        </w:rPr>
        <w:t xml:space="preserve"> (электроэнергия в объеме </w:t>
      </w:r>
      <w:r w:rsidRPr="00AB284F">
        <w:rPr>
          <w:b/>
          <w:bCs/>
          <w:i/>
          <w:iCs/>
          <w:sz w:val="28"/>
          <w:szCs w:val="28"/>
          <w:lang w:eastAsia="ru-RU"/>
        </w:rPr>
        <w:t xml:space="preserve">2908,79 </w:t>
      </w:r>
      <w:r w:rsidRPr="00AB284F">
        <w:rPr>
          <w:sz w:val="28"/>
          <w:szCs w:val="28"/>
          <w:lang w:eastAsia="ru-RU"/>
        </w:rPr>
        <w:t xml:space="preserve">тыс. кВт в год - рассчитана в соответствии с утвержденным на 2020 год удельным расходом электрической энергии – </w:t>
      </w:r>
      <w:r w:rsidRPr="00AB284F">
        <w:rPr>
          <w:b/>
          <w:bCs/>
          <w:sz w:val="28"/>
          <w:szCs w:val="28"/>
          <w:lang w:eastAsia="ru-RU"/>
        </w:rPr>
        <w:t>0,27</w:t>
      </w:r>
      <w:r w:rsidRPr="00AB284F">
        <w:rPr>
          <w:sz w:val="28"/>
          <w:szCs w:val="28"/>
          <w:lang w:eastAsia="ru-RU"/>
        </w:rPr>
        <w:t xml:space="preserve"> </w:t>
      </w:r>
      <w:proofErr w:type="spellStart"/>
      <w:r w:rsidRPr="00AB284F">
        <w:rPr>
          <w:sz w:val="28"/>
          <w:szCs w:val="28"/>
          <w:lang w:eastAsia="ru-RU"/>
        </w:rPr>
        <w:t>кВт.ч</w:t>
      </w:r>
      <w:proofErr w:type="spellEnd"/>
      <w:r w:rsidRPr="00AB284F">
        <w:rPr>
          <w:sz w:val="28"/>
          <w:szCs w:val="28"/>
          <w:lang w:eastAsia="ru-RU"/>
        </w:rPr>
        <w:t>/м</w:t>
      </w:r>
      <w:r w:rsidRPr="00AB284F">
        <w:rPr>
          <w:sz w:val="28"/>
          <w:szCs w:val="28"/>
          <w:vertAlign w:val="superscript"/>
          <w:lang w:eastAsia="ru-RU"/>
        </w:rPr>
        <w:t>3</w:t>
      </w:r>
      <w:r w:rsidRPr="00AB284F">
        <w:rPr>
          <w:sz w:val="28"/>
          <w:szCs w:val="28"/>
          <w:lang w:eastAsia="ru-RU"/>
        </w:rPr>
        <w:t xml:space="preserve">, средний тариф на электроэнергию </w:t>
      </w:r>
      <w:r w:rsidRPr="00AB284F">
        <w:rPr>
          <w:b/>
          <w:bCs/>
          <w:i/>
          <w:iCs/>
          <w:sz w:val="28"/>
          <w:szCs w:val="28"/>
          <w:lang w:eastAsia="ru-RU"/>
        </w:rPr>
        <w:t>4,17</w:t>
      </w:r>
      <w:r w:rsidRPr="00AB284F">
        <w:rPr>
          <w:sz w:val="28"/>
          <w:szCs w:val="28"/>
          <w:lang w:eastAsia="ru-RU"/>
        </w:rPr>
        <w:t xml:space="preserve"> руб./кВт*час, принят по предложению организации, тариф принятый в расчет не превышает средний фактический тариф 2018 </w:t>
      </w:r>
      <w:r w:rsidRPr="00AB284F">
        <w:rPr>
          <w:sz w:val="28"/>
          <w:szCs w:val="28"/>
          <w:lang w:eastAsia="ru-RU"/>
        </w:rPr>
        <w:lastRenderedPageBreak/>
        <w:t xml:space="preserve">года, с учетом ИЦП Минэкономразвития России на электроэнергию на 2019 год 105,9%, на 2020 год 104,2%). </w:t>
      </w:r>
    </w:p>
    <w:p w14:paraId="690A87EA" w14:textId="77777777" w:rsidR="00AB284F" w:rsidRPr="00AB284F" w:rsidRDefault="00AB284F" w:rsidP="00AB284F">
      <w:pPr>
        <w:autoSpaceDE w:val="0"/>
        <w:autoSpaceDN w:val="0"/>
        <w:adjustRightInd w:val="0"/>
        <w:ind w:firstLine="576"/>
        <w:jc w:val="both"/>
        <w:rPr>
          <w:sz w:val="28"/>
          <w:szCs w:val="28"/>
          <w:lang w:eastAsia="ru-RU"/>
        </w:rPr>
      </w:pPr>
      <w:r w:rsidRPr="00AB284F">
        <w:rPr>
          <w:sz w:val="28"/>
          <w:szCs w:val="28"/>
          <w:lang w:eastAsia="ru-RU"/>
        </w:rPr>
        <w:t xml:space="preserve">Увеличение затрат по отношению к утвержденным РЭК КО составило </w:t>
      </w:r>
      <w:r w:rsidRPr="00AB284F">
        <w:rPr>
          <w:b/>
          <w:bCs/>
          <w:i/>
          <w:iCs/>
          <w:sz w:val="28"/>
          <w:szCs w:val="28"/>
          <w:lang w:eastAsia="ru-RU"/>
        </w:rPr>
        <w:t>79,64</w:t>
      </w:r>
      <w:r w:rsidRPr="00AB284F">
        <w:rPr>
          <w:sz w:val="28"/>
          <w:szCs w:val="28"/>
          <w:lang w:eastAsia="ru-RU"/>
        </w:rPr>
        <w:t xml:space="preserve"> тыс. руб., отклонение в сторону уменьшения затрат от предложенных организацией составило </w:t>
      </w:r>
      <w:r w:rsidRPr="00AB284F">
        <w:rPr>
          <w:b/>
          <w:bCs/>
          <w:i/>
          <w:iCs/>
          <w:sz w:val="28"/>
          <w:szCs w:val="28"/>
          <w:lang w:eastAsia="ru-RU"/>
        </w:rPr>
        <w:t>314,38</w:t>
      </w:r>
      <w:r w:rsidRPr="00AB284F">
        <w:rPr>
          <w:sz w:val="28"/>
          <w:szCs w:val="28"/>
          <w:lang w:eastAsia="ru-RU"/>
        </w:rPr>
        <w:t xml:space="preserve"> тыс. руб. </w:t>
      </w:r>
    </w:p>
    <w:p w14:paraId="540D0CA0" w14:textId="77777777" w:rsidR="00AB284F" w:rsidRPr="00AB284F" w:rsidRDefault="00AB284F" w:rsidP="00AB284F">
      <w:pPr>
        <w:autoSpaceDE w:val="0"/>
        <w:autoSpaceDN w:val="0"/>
        <w:adjustRightInd w:val="0"/>
        <w:ind w:firstLine="576"/>
        <w:jc w:val="both"/>
        <w:rPr>
          <w:sz w:val="28"/>
          <w:szCs w:val="28"/>
          <w:lang w:eastAsia="ru-RU"/>
        </w:rPr>
      </w:pPr>
    </w:p>
    <w:p w14:paraId="13AA3031" w14:textId="77777777" w:rsidR="00AB284F" w:rsidRPr="00AB284F" w:rsidRDefault="00AB284F" w:rsidP="00AB284F">
      <w:pPr>
        <w:tabs>
          <w:tab w:val="left" w:pos="874"/>
        </w:tabs>
        <w:autoSpaceDE w:val="0"/>
        <w:autoSpaceDN w:val="0"/>
        <w:adjustRightInd w:val="0"/>
        <w:jc w:val="center"/>
        <w:rPr>
          <w:b/>
          <w:bCs/>
          <w:sz w:val="28"/>
          <w:szCs w:val="28"/>
          <w:u w:val="single"/>
          <w:lang w:eastAsia="ru-RU"/>
        </w:rPr>
      </w:pPr>
      <w:r w:rsidRPr="00AB284F">
        <w:rPr>
          <w:b/>
          <w:bCs/>
          <w:sz w:val="28"/>
          <w:szCs w:val="28"/>
          <w:u w:val="single"/>
          <w:lang w:eastAsia="ru-RU"/>
        </w:rPr>
        <w:t>Амортизация</w:t>
      </w:r>
    </w:p>
    <w:p w14:paraId="03078805" w14:textId="77777777" w:rsidR="00AB284F" w:rsidRPr="00AB284F" w:rsidRDefault="00AB284F" w:rsidP="00AB284F">
      <w:pPr>
        <w:widowControl w:val="0"/>
        <w:autoSpaceDE w:val="0"/>
        <w:autoSpaceDN w:val="0"/>
        <w:adjustRightInd w:val="0"/>
        <w:ind w:firstLine="709"/>
        <w:jc w:val="both"/>
        <w:rPr>
          <w:sz w:val="28"/>
          <w:szCs w:val="28"/>
          <w:lang w:eastAsia="ru-RU"/>
        </w:rPr>
      </w:pPr>
      <w:r w:rsidRPr="00AB284F">
        <w:rPr>
          <w:sz w:val="28"/>
          <w:szCs w:val="28"/>
          <w:lang w:eastAsia="ru-RU"/>
        </w:rPr>
        <w:t>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52F9CE7B" w14:textId="77777777" w:rsidR="00AB284F" w:rsidRPr="00AB284F" w:rsidRDefault="00AB284F" w:rsidP="00AB284F">
      <w:pPr>
        <w:tabs>
          <w:tab w:val="left" w:pos="874"/>
        </w:tabs>
        <w:autoSpaceDE w:val="0"/>
        <w:autoSpaceDN w:val="0"/>
        <w:adjustRightInd w:val="0"/>
        <w:ind w:firstLine="567"/>
        <w:jc w:val="both"/>
        <w:rPr>
          <w:sz w:val="28"/>
          <w:szCs w:val="28"/>
          <w:lang w:eastAsia="ru-RU"/>
        </w:rPr>
      </w:pPr>
      <w:r w:rsidRPr="00AB284F">
        <w:rPr>
          <w:sz w:val="28"/>
          <w:szCs w:val="28"/>
          <w:lang w:eastAsia="ru-RU"/>
        </w:rPr>
        <w:t>Расходы на амортизацию</w:t>
      </w:r>
      <w:r w:rsidRPr="00AB284F">
        <w:rPr>
          <w:b/>
          <w:bCs/>
          <w:sz w:val="28"/>
          <w:szCs w:val="28"/>
          <w:lang w:eastAsia="ru-RU"/>
        </w:rPr>
        <w:t xml:space="preserve"> </w:t>
      </w:r>
      <w:r w:rsidRPr="00AB284F">
        <w:rPr>
          <w:bCs/>
          <w:sz w:val="28"/>
          <w:szCs w:val="28"/>
          <w:lang w:eastAsia="ru-RU"/>
        </w:rPr>
        <w:t>учтены РЭК КО</w:t>
      </w:r>
      <w:r w:rsidRPr="00AB284F">
        <w:rPr>
          <w:sz w:val="28"/>
          <w:szCs w:val="28"/>
          <w:lang w:eastAsia="ru-RU"/>
        </w:rPr>
        <w:t xml:space="preserve"> на 2020 год в размере </w:t>
      </w:r>
      <w:r w:rsidRPr="00AB284F">
        <w:rPr>
          <w:b/>
          <w:bCs/>
          <w:i/>
          <w:iCs/>
          <w:sz w:val="28"/>
          <w:szCs w:val="28"/>
          <w:lang w:eastAsia="ru-RU"/>
        </w:rPr>
        <w:t>415,69</w:t>
      </w:r>
      <w:r w:rsidRPr="00AB284F">
        <w:rPr>
          <w:sz w:val="28"/>
          <w:szCs w:val="28"/>
          <w:lang w:eastAsia="ru-RU"/>
        </w:rPr>
        <w:t xml:space="preserve"> тыс. руб. Предприятием в целях корректировки предложены затраты в размере </w:t>
      </w:r>
      <w:r w:rsidRPr="00AB284F">
        <w:rPr>
          <w:b/>
          <w:bCs/>
          <w:i/>
          <w:iCs/>
          <w:sz w:val="28"/>
          <w:szCs w:val="28"/>
          <w:lang w:eastAsia="ru-RU"/>
        </w:rPr>
        <w:t>432,95</w:t>
      </w:r>
      <w:r w:rsidRPr="00AB284F">
        <w:rPr>
          <w:sz w:val="28"/>
          <w:szCs w:val="28"/>
          <w:lang w:eastAsia="ru-RU"/>
        </w:rPr>
        <w:t xml:space="preserve"> тыс. руб.</w:t>
      </w:r>
    </w:p>
    <w:p w14:paraId="54731409" w14:textId="77777777" w:rsidR="00AB284F" w:rsidRPr="00AB284F" w:rsidRDefault="00AB284F" w:rsidP="00AB284F">
      <w:pPr>
        <w:widowControl w:val="0"/>
        <w:tabs>
          <w:tab w:val="left" w:pos="1134"/>
        </w:tabs>
        <w:autoSpaceDE w:val="0"/>
        <w:autoSpaceDN w:val="0"/>
        <w:adjustRightInd w:val="0"/>
        <w:ind w:firstLine="567"/>
        <w:jc w:val="both"/>
        <w:rPr>
          <w:sz w:val="28"/>
          <w:szCs w:val="28"/>
          <w:lang w:eastAsia="ru-RU"/>
        </w:rPr>
      </w:pPr>
      <w:r w:rsidRPr="00AB284F">
        <w:rPr>
          <w:sz w:val="28"/>
          <w:szCs w:val="28"/>
          <w:lang w:eastAsia="ru-RU"/>
        </w:rPr>
        <w:t xml:space="preserve">В процессе экспертизы на 2020 год расходы рассчитаны в соответствии с действующим законодательством, с учетом классификации основных средств, включаемых в амортизационные группы, и составили </w:t>
      </w:r>
      <w:r w:rsidRPr="00AB284F">
        <w:rPr>
          <w:b/>
          <w:bCs/>
          <w:i/>
          <w:iCs/>
          <w:sz w:val="28"/>
          <w:szCs w:val="28"/>
          <w:lang w:eastAsia="ru-RU"/>
        </w:rPr>
        <w:t>415,69</w:t>
      </w:r>
      <w:r w:rsidRPr="00AB284F">
        <w:rPr>
          <w:sz w:val="28"/>
          <w:szCs w:val="28"/>
          <w:lang w:eastAsia="ru-RU"/>
        </w:rPr>
        <w:t xml:space="preserve"> тыс. руб. </w:t>
      </w:r>
    </w:p>
    <w:p w14:paraId="5DD47575" w14:textId="77777777" w:rsidR="00AB284F" w:rsidRPr="00AB284F" w:rsidRDefault="00AB284F" w:rsidP="00AB284F">
      <w:pPr>
        <w:autoSpaceDE w:val="0"/>
        <w:autoSpaceDN w:val="0"/>
        <w:adjustRightInd w:val="0"/>
        <w:ind w:firstLine="576"/>
        <w:jc w:val="both"/>
        <w:rPr>
          <w:sz w:val="28"/>
          <w:szCs w:val="28"/>
          <w:lang w:eastAsia="ru-RU"/>
        </w:rPr>
      </w:pPr>
      <w:r w:rsidRPr="00AB284F">
        <w:rPr>
          <w:sz w:val="28"/>
          <w:szCs w:val="28"/>
          <w:lang w:eastAsia="ru-RU"/>
        </w:rPr>
        <w:t xml:space="preserve">Изменения затрат по отношению к утвержденным РЭК КО не произошло, отклонение в сторону уменьшения затрат от предложенных организацией составило </w:t>
      </w:r>
      <w:r w:rsidRPr="00AB284F">
        <w:rPr>
          <w:b/>
          <w:bCs/>
          <w:i/>
          <w:iCs/>
          <w:sz w:val="28"/>
          <w:szCs w:val="28"/>
          <w:lang w:eastAsia="ru-RU"/>
        </w:rPr>
        <w:t>17,26</w:t>
      </w:r>
      <w:r w:rsidRPr="00AB284F">
        <w:rPr>
          <w:sz w:val="28"/>
          <w:szCs w:val="28"/>
          <w:lang w:eastAsia="ru-RU"/>
        </w:rPr>
        <w:t xml:space="preserve"> тыс. руб. </w:t>
      </w:r>
    </w:p>
    <w:p w14:paraId="3AAB01B1" w14:textId="77777777" w:rsidR="00AB284F" w:rsidRPr="00AB284F" w:rsidRDefault="00AB284F" w:rsidP="00AB284F">
      <w:pPr>
        <w:autoSpaceDE w:val="0"/>
        <w:autoSpaceDN w:val="0"/>
        <w:adjustRightInd w:val="0"/>
        <w:ind w:firstLine="576"/>
        <w:jc w:val="both"/>
        <w:rPr>
          <w:b/>
          <w:bCs/>
          <w:color w:val="FF0000"/>
          <w:sz w:val="28"/>
          <w:szCs w:val="28"/>
          <w:lang w:eastAsia="ru-RU"/>
        </w:rPr>
      </w:pPr>
    </w:p>
    <w:p w14:paraId="4D6CA443" w14:textId="77777777" w:rsidR="00AB284F" w:rsidRPr="00AB284F" w:rsidRDefault="00AB284F" w:rsidP="00AB284F">
      <w:pPr>
        <w:tabs>
          <w:tab w:val="left" w:pos="859"/>
        </w:tabs>
        <w:autoSpaceDE w:val="0"/>
        <w:autoSpaceDN w:val="0"/>
        <w:adjustRightInd w:val="0"/>
        <w:ind w:firstLine="573"/>
        <w:jc w:val="center"/>
        <w:rPr>
          <w:b/>
          <w:bCs/>
          <w:sz w:val="28"/>
          <w:szCs w:val="28"/>
          <w:u w:val="single"/>
          <w:lang w:eastAsia="ru-RU"/>
        </w:rPr>
      </w:pPr>
      <w:r w:rsidRPr="00AB284F">
        <w:rPr>
          <w:b/>
          <w:bCs/>
          <w:sz w:val="28"/>
          <w:szCs w:val="28"/>
          <w:u w:val="single"/>
          <w:lang w:eastAsia="ru-RU"/>
        </w:rPr>
        <w:t>Неподконтрольные расходы</w:t>
      </w:r>
    </w:p>
    <w:p w14:paraId="5BE68AAF" w14:textId="77777777" w:rsidR="00AB284F" w:rsidRPr="00AB284F" w:rsidRDefault="00AB284F" w:rsidP="00AB284F">
      <w:pPr>
        <w:widowControl w:val="0"/>
        <w:autoSpaceDE w:val="0"/>
        <w:autoSpaceDN w:val="0"/>
        <w:adjustRightInd w:val="0"/>
        <w:ind w:firstLine="540"/>
        <w:jc w:val="both"/>
        <w:rPr>
          <w:sz w:val="28"/>
          <w:szCs w:val="28"/>
          <w:lang w:eastAsia="ru-RU"/>
        </w:rPr>
      </w:pPr>
      <w:r w:rsidRPr="00AB284F">
        <w:rPr>
          <w:sz w:val="28"/>
          <w:szCs w:val="28"/>
          <w:lang w:eastAsia="ru-RU"/>
        </w:rPr>
        <w:t>Неподконтрольные расходы в соответствии с Методическими указаниями включают в себя:</w:t>
      </w:r>
    </w:p>
    <w:p w14:paraId="36634E71" w14:textId="77777777" w:rsidR="00AB284F" w:rsidRPr="00AB284F" w:rsidRDefault="00AB284F" w:rsidP="00AB284F">
      <w:pPr>
        <w:autoSpaceDE w:val="0"/>
        <w:autoSpaceDN w:val="0"/>
        <w:adjustRightInd w:val="0"/>
        <w:ind w:firstLine="540"/>
        <w:jc w:val="both"/>
        <w:rPr>
          <w:sz w:val="28"/>
          <w:szCs w:val="28"/>
          <w:lang w:eastAsia="ru-RU"/>
        </w:rPr>
      </w:pPr>
      <w:r w:rsidRPr="00AB284F">
        <w:rPr>
          <w:sz w:val="28"/>
          <w:szCs w:val="28"/>
          <w:lang w:eastAsia="ru-RU"/>
        </w:rPr>
        <w:t>1) расходы на оплату товаров (услуг, работ), приобретаемых у других организаций, осуществляющих регулируемые виды деятельности;</w:t>
      </w:r>
    </w:p>
    <w:p w14:paraId="1AC509FD" w14:textId="77777777" w:rsidR="00AB284F" w:rsidRPr="00AB284F" w:rsidRDefault="00AB284F" w:rsidP="00AB284F">
      <w:pPr>
        <w:autoSpaceDE w:val="0"/>
        <w:autoSpaceDN w:val="0"/>
        <w:adjustRightInd w:val="0"/>
        <w:ind w:firstLine="540"/>
        <w:jc w:val="both"/>
        <w:rPr>
          <w:sz w:val="28"/>
          <w:szCs w:val="28"/>
          <w:lang w:eastAsia="ru-RU"/>
        </w:rPr>
      </w:pPr>
      <w:r w:rsidRPr="00AB284F">
        <w:rPr>
          <w:sz w:val="28"/>
          <w:szCs w:val="28"/>
          <w:lang w:eastAsia="ru-RU"/>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141CE696" w14:textId="77777777" w:rsidR="00AB284F" w:rsidRPr="00AB284F" w:rsidRDefault="00AB284F" w:rsidP="00AB284F">
      <w:pPr>
        <w:autoSpaceDE w:val="0"/>
        <w:autoSpaceDN w:val="0"/>
        <w:adjustRightInd w:val="0"/>
        <w:ind w:firstLine="540"/>
        <w:jc w:val="both"/>
        <w:rPr>
          <w:sz w:val="28"/>
          <w:szCs w:val="28"/>
          <w:lang w:eastAsia="ru-RU"/>
        </w:rPr>
      </w:pPr>
      <w:r w:rsidRPr="00AB284F">
        <w:rPr>
          <w:sz w:val="28"/>
          <w:szCs w:val="28"/>
          <w:lang w:eastAsia="ru-RU"/>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33C6BA65" w14:textId="77777777" w:rsidR="00AB284F" w:rsidRPr="00AB284F" w:rsidRDefault="00AB284F" w:rsidP="00AB284F">
      <w:pPr>
        <w:autoSpaceDE w:val="0"/>
        <w:autoSpaceDN w:val="0"/>
        <w:adjustRightInd w:val="0"/>
        <w:ind w:firstLine="540"/>
        <w:jc w:val="both"/>
        <w:rPr>
          <w:sz w:val="28"/>
          <w:szCs w:val="28"/>
          <w:lang w:eastAsia="ru-RU"/>
        </w:rPr>
      </w:pPr>
      <w:r w:rsidRPr="00AB284F">
        <w:rPr>
          <w:sz w:val="28"/>
          <w:szCs w:val="28"/>
          <w:lang w:eastAsia="ru-RU"/>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69E98D7B" w14:textId="77777777" w:rsidR="00AB284F" w:rsidRPr="00AB284F" w:rsidRDefault="00AB284F" w:rsidP="00AB284F">
      <w:pPr>
        <w:autoSpaceDE w:val="0"/>
        <w:autoSpaceDN w:val="0"/>
        <w:adjustRightInd w:val="0"/>
        <w:ind w:firstLine="540"/>
        <w:jc w:val="both"/>
        <w:rPr>
          <w:sz w:val="28"/>
          <w:szCs w:val="28"/>
          <w:lang w:eastAsia="ru-RU"/>
        </w:rPr>
      </w:pPr>
      <w:r w:rsidRPr="00AB284F">
        <w:rPr>
          <w:sz w:val="28"/>
          <w:szCs w:val="28"/>
          <w:lang w:eastAsia="ru-RU"/>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3FE58AE4" w14:textId="77777777" w:rsidR="00AB284F" w:rsidRPr="00AB284F" w:rsidRDefault="00AB284F" w:rsidP="00AB284F">
      <w:pPr>
        <w:autoSpaceDE w:val="0"/>
        <w:autoSpaceDN w:val="0"/>
        <w:adjustRightInd w:val="0"/>
        <w:ind w:firstLine="540"/>
        <w:jc w:val="both"/>
        <w:rPr>
          <w:sz w:val="28"/>
          <w:szCs w:val="28"/>
          <w:lang w:eastAsia="ru-RU"/>
        </w:rPr>
      </w:pPr>
      <w:r w:rsidRPr="00AB284F">
        <w:rPr>
          <w:sz w:val="28"/>
          <w:szCs w:val="28"/>
          <w:lang w:eastAsia="ru-RU"/>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640E132F" w14:textId="77777777" w:rsidR="00AB284F" w:rsidRPr="00AB284F" w:rsidRDefault="00AB284F" w:rsidP="00AB284F">
      <w:pPr>
        <w:autoSpaceDE w:val="0"/>
        <w:autoSpaceDN w:val="0"/>
        <w:adjustRightInd w:val="0"/>
        <w:ind w:firstLine="540"/>
        <w:jc w:val="both"/>
        <w:rPr>
          <w:sz w:val="28"/>
          <w:szCs w:val="28"/>
          <w:lang w:eastAsia="ru-RU"/>
        </w:rPr>
      </w:pPr>
      <w:r w:rsidRPr="00AB284F">
        <w:rPr>
          <w:sz w:val="28"/>
          <w:szCs w:val="28"/>
          <w:lang w:eastAsia="ru-RU"/>
        </w:rPr>
        <w:lastRenderedPageBreak/>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0B02E16C" w14:textId="77777777" w:rsidR="00AB284F" w:rsidRPr="00AB284F" w:rsidRDefault="00AB284F" w:rsidP="00AB284F">
      <w:pPr>
        <w:autoSpaceDE w:val="0"/>
        <w:autoSpaceDN w:val="0"/>
        <w:adjustRightInd w:val="0"/>
        <w:ind w:firstLine="540"/>
        <w:jc w:val="both"/>
        <w:rPr>
          <w:sz w:val="28"/>
          <w:szCs w:val="28"/>
          <w:lang w:eastAsia="ru-RU"/>
        </w:rPr>
      </w:pPr>
      <w:r w:rsidRPr="00AB284F">
        <w:rPr>
          <w:sz w:val="28"/>
          <w:szCs w:val="28"/>
          <w:lang w:eastAsia="ru-RU"/>
        </w:rPr>
        <w:t>8) расходы на концессионную плату;</w:t>
      </w:r>
    </w:p>
    <w:p w14:paraId="088E9C91" w14:textId="77777777" w:rsidR="00AB284F" w:rsidRPr="00AB284F" w:rsidRDefault="00AB284F" w:rsidP="00AB284F">
      <w:pPr>
        <w:autoSpaceDE w:val="0"/>
        <w:autoSpaceDN w:val="0"/>
        <w:adjustRightInd w:val="0"/>
        <w:ind w:firstLine="540"/>
        <w:jc w:val="both"/>
        <w:rPr>
          <w:sz w:val="28"/>
          <w:szCs w:val="28"/>
          <w:lang w:eastAsia="ru-RU"/>
        </w:rPr>
      </w:pPr>
      <w:r w:rsidRPr="00AB284F">
        <w:rPr>
          <w:sz w:val="28"/>
          <w:szCs w:val="28"/>
          <w:lang w:eastAsia="ru-RU"/>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AB284F">
        <w:rPr>
          <w:sz w:val="28"/>
          <w:szCs w:val="28"/>
          <w:lang w:eastAsia="ru-RU"/>
        </w:rPr>
        <w:t>концедента</w:t>
      </w:r>
      <w:proofErr w:type="spellEnd"/>
      <w:r w:rsidRPr="00AB284F">
        <w:rPr>
          <w:sz w:val="28"/>
          <w:szCs w:val="28"/>
          <w:lang w:eastAsia="ru-RU"/>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AB284F">
        <w:rPr>
          <w:sz w:val="28"/>
          <w:szCs w:val="28"/>
          <w:lang w:eastAsia="ru-RU"/>
        </w:rPr>
        <w:t>концедентом</w:t>
      </w:r>
      <w:proofErr w:type="spellEnd"/>
      <w:r w:rsidRPr="00AB284F">
        <w:rPr>
          <w:sz w:val="28"/>
          <w:szCs w:val="28"/>
          <w:lang w:eastAsia="ru-RU"/>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AB284F">
        <w:rPr>
          <w:sz w:val="28"/>
          <w:szCs w:val="28"/>
          <w:lang w:eastAsia="ru-RU"/>
        </w:rPr>
        <w:t>концеденту</w:t>
      </w:r>
      <w:proofErr w:type="spellEnd"/>
      <w:r w:rsidRPr="00AB284F">
        <w:rPr>
          <w:sz w:val="28"/>
          <w:szCs w:val="28"/>
          <w:lang w:eastAsia="ru-RU"/>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AB284F">
        <w:rPr>
          <w:sz w:val="28"/>
          <w:szCs w:val="28"/>
          <w:lang w:eastAsia="ru-RU"/>
        </w:rPr>
        <w:t>концедент</w:t>
      </w:r>
      <w:proofErr w:type="spellEnd"/>
      <w:r w:rsidRPr="00AB284F">
        <w:rPr>
          <w:sz w:val="28"/>
          <w:szCs w:val="28"/>
          <w:lang w:eastAsia="ru-RU"/>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62192038" w14:textId="77777777" w:rsidR="00AB284F" w:rsidRPr="00AB284F" w:rsidRDefault="00AB284F" w:rsidP="00AB284F">
      <w:pPr>
        <w:autoSpaceDE w:val="0"/>
        <w:autoSpaceDN w:val="0"/>
        <w:adjustRightInd w:val="0"/>
        <w:ind w:firstLine="284"/>
        <w:jc w:val="both"/>
        <w:rPr>
          <w:b/>
          <w:bCs/>
          <w:sz w:val="28"/>
          <w:szCs w:val="28"/>
          <w:lang w:eastAsia="ru-RU"/>
        </w:rPr>
      </w:pPr>
      <w:r w:rsidRPr="00AB284F">
        <w:rPr>
          <w:sz w:val="28"/>
          <w:szCs w:val="28"/>
          <w:lang w:eastAsia="ru-RU"/>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78F5F15C" w14:textId="77777777" w:rsidR="00AB284F" w:rsidRPr="00AB284F" w:rsidRDefault="00AB284F" w:rsidP="00AB284F">
      <w:pPr>
        <w:tabs>
          <w:tab w:val="left" w:pos="859"/>
        </w:tabs>
        <w:autoSpaceDE w:val="0"/>
        <w:autoSpaceDN w:val="0"/>
        <w:adjustRightInd w:val="0"/>
        <w:ind w:firstLine="573"/>
        <w:jc w:val="both"/>
        <w:rPr>
          <w:b/>
          <w:bCs/>
          <w:sz w:val="28"/>
          <w:szCs w:val="28"/>
          <w:lang w:eastAsia="ru-RU"/>
        </w:rPr>
      </w:pPr>
    </w:p>
    <w:p w14:paraId="0E3961A4" w14:textId="77777777" w:rsidR="00AB284F" w:rsidRPr="00AB284F" w:rsidRDefault="00AB284F" w:rsidP="00AB284F">
      <w:pPr>
        <w:tabs>
          <w:tab w:val="left" w:pos="859"/>
        </w:tabs>
        <w:autoSpaceDE w:val="0"/>
        <w:autoSpaceDN w:val="0"/>
        <w:adjustRightInd w:val="0"/>
        <w:ind w:firstLine="573"/>
        <w:jc w:val="both"/>
        <w:rPr>
          <w:sz w:val="28"/>
          <w:szCs w:val="28"/>
          <w:lang w:eastAsia="ru-RU"/>
        </w:rPr>
      </w:pPr>
      <w:r w:rsidRPr="00AB284F">
        <w:rPr>
          <w:bCs/>
          <w:sz w:val="28"/>
          <w:szCs w:val="28"/>
          <w:lang w:eastAsia="ru-RU"/>
        </w:rPr>
        <w:t xml:space="preserve">Неподконтрольные расходы </w:t>
      </w:r>
      <w:r w:rsidRPr="00AB284F">
        <w:rPr>
          <w:sz w:val="28"/>
          <w:szCs w:val="28"/>
          <w:lang w:eastAsia="ru-RU"/>
        </w:rPr>
        <w:t>утверждены РЭК КО на 2020 год в размере -</w:t>
      </w:r>
      <w:r w:rsidRPr="00AB284F">
        <w:rPr>
          <w:b/>
          <w:bCs/>
          <w:i/>
          <w:iCs/>
          <w:sz w:val="28"/>
          <w:szCs w:val="28"/>
          <w:lang w:eastAsia="ru-RU"/>
        </w:rPr>
        <w:t>597,14</w:t>
      </w:r>
      <w:r w:rsidRPr="00AB284F">
        <w:rPr>
          <w:sz w:val="28"/>
          <w:szCs w:val="28"/>
          <w:lang w:eastAsia="ru-RU"/>
        </w:rPr>
        <w:t xml:space="preserve"> тыс. руб. и включают в себя корректировку НВВ в целях сглаживания тарифов (уменьшение), организацией неподконтрольные расходы в целях корректировки предложены в размере </w:t>
      </w:r>
      <w:r w:rsidRPr="00AB284F">
        <w:rPr>
          <w:b/>
          <w:bCs/>
          <w:i/>
          <w:iCs/>
          <w:sz w:val="28"/>
          <w:szCs w:val="28"/>
          <w:lang w:eastAsia="ru-RU"/>
        </w:rPr>
        <w:t>0,00</w:t>
      </w:r>
      <w:r w:rsidRPr="00AB284F">
        <w:rPr>
          <w:sz w:val="28"/>
          <w:szCs w:val="28"/>
          <w:lang w:eastAsia="ru-RU"/>
        </w:rPr>
        <w:t xml:space="preserve"> тыс. руб.</w:t>
      </w:r>
    </w:p>
    <w:p w14:paraId="4A6396EF" w14:textId="77777777" w:rsidR="00AB284F" w:rsidRPr="00AB284F" w:rsidRDefault="00AB284F" w:rsidP="00AB284F">
      <w:pPr>
        <w:tabs>
          <w:tab w:val="left" w:pos="859"/>
        </w:tabs>
        <w:autoSpaceDE w:val="0"/>
        <w:autoSpaceDN w:val="0"/>
        <w:adjustRightInd w:val="0"/>
        <w:ind w:firstLine="573"/>
        <w:jc w:val="both"/>
        <w:rPr>
          <w:sz w:val="28"/>
          <w:szCs w:val="28"/>
          <w:lang w:eastAsia="ru-RU"/>
        </w:rPr>
      </w:pPr>
      <w:r w:rsidRPr="00AB284F">
        <w:rPr>
          <w:sz w:val="28"/>
          <w:szCs w:val="28"/>
          <w:lang w:eastAsia="ru-RU"/>
        </w:rPr>
        <w:t xml:space="preserve"> В процессе экспертизы определены расходы в сумме </w:t>
      </w:r>
      <w:r w:rsidRPr="00AB284F">
        <w:rPr>
          <w:b/>
          <w:bCs/>
          <w:i/>
          <w:iCs/>
          <w:sz w:val="28"/>
          <w:szCs w:val="28"/>
          <w:lang w:eastAsia="ru-RU"/>
        </w:rPr>
        <w:t>-623,07</w:t>
      </w:r>
      <w:r w:rsidRPr="00AB284F">
        <w:rPr>
          <w:sz w:val="28"/>
          <w:szCs w:val="28"/>
          <w:lang w:eastAsia="ru-RU"/>
        </w:rPr>
        <w:t xml:space="preserve"> тыс. руб., (уменьшение затрат по отношению к утвержденным составило </w:t>
      </w:r>
      <w:r w:rsidRPr="00AB284F">
        <w:rPr>
          <w:b/>
          <w:bCs/>
          <w:i/>
          <w:iCs/>
          <w:sz w:val="28"/>
          <w:szCs w:val="28"/>
          <w:lang w:eastAsia="ru-RU"/>
        </w:rPr>
        <w:t>-25,92</w:t>
      </w:r>
      <w:r w:rsidRPr="00AB284F">
        <w:rPr>
          <w:sz w:val="28"/>
          <w:szCs w:val="28"/>
          <w:lang w:eastAsia="ru-RU"/>
        </w:rPr>
        <w:t xml:space="preserve"> тыс. руб., отклонение в сторону уменьшения затрат от предложенных организацией составило </w:t>
      </w:r>
      <w:r w:rsidRPr="00AB284F">
        <w:rPr>
          <w:b/>
          <w:bCs/>
          <w:i/>
          <w:iCs/>
          <w:sz w:val="28"/>
          <w:szCs w:val="28"/>
          <w:lang w:eastAsia="ru-RU"/>
        </w:rPr>
        <w:t xml:space="preserve">-623,07 </w:t>
      </w:r>
      <w:r w:rsidRPr="00AB284F">
        <w:rPr>
          <w:sz w:val="28"/>
          <w:szCs w:val="28"/>
          <w:lang w:eastAsia="ru-RU"/>
        </w:rPr>
        <w:t>тыс. руб.).</w:t>
      </w:r>
    </w:p>
    <w:p w14:paraId="69A23E2A" w14:textId="77777777" w:rsidR="00AB284F" w:rsidRPr="00AB284F" w:rsidRDefault="00AB284F" w:rsidP="00AB284F">
      <w:pPr>
        <w:tabs>
          <w:tab w:val="left" w:pos="859"/>
        </w:tabs>
        <w:autoSpaceDE w:val="0"/>
        <w:autoSpaceDN w:val="0"/>
        <w:adjustRightInd w:val="0"/>
        <w:ind w:firstLine="573"/>
        <w:jc w:val="both"/>
        <w:rPr>
          <w:sz w:val="28"/>
          <w:szCs w:val="28"/>
          <w:lang w:eastAsia="ru-RU"/>
        </w:rPr>
      </w:pPr>
    </w:p>
    <w:p w14:paraId="1037CE51" w14:textId="77777777" w:rsidR="00AB284F" w:rsidRPr="00AB284F" w:rsidRDefault="00AB284F" w:rsidP="00AB284F">
      <w:pPr>
        <w:tabs>
          <w:tab w:val="left" w:pos="859"/>
        </w:tabs>
        <w:autoSpaceDE w:val="0"/>
        <w:autoSpaceDN w:val="0"/>
        <w:adjustRightInd w:val="0"/>
        <w:ind w:firstLine="573"/>
        <w:jc w:val="both"/>
        <w:rPr>
          <w:color w:val="FF0000"/>
          <w:sz w:val="28"/>
          <w:szCs w:val="28"/>
          <w:lang w:eastAsia="ru-RU"/>
        </w:rPr>
      </w:pPr>
    </w:p>
    <w:p w14:paraId="47F2B2F8" w14:textId="77777777" w:rsidR="00AB284F" w:rsidRPr="00AB284F" w:rsidRDefault="00AB284F" w:rsidP="00AB284F">
      <w:pPr>
        <w:widowControl w:val="0"/>
        <w:autoSpaceDE w:val="0"/>
        <w:autoSpaceDN w:val="0"/>
        <w:adjustRightInd w:val="0"/>
        <w:ind w:firstLine="709"/>
        <w:jc w:val="both"/>
        <w:rPr>
          <w:color w:val="FF0000"/>
          <w:sz w:val="28"/>
          <w:szCs w:val="28"/>
          <w:lang w:eastAsia="ru-RU"/>
        </w:rPr>
      </w:pPr>
    </w:p>
    <w:p w14:paraId="44C8C11D" w14:textId="77777777" w:rsidR="00AB284F" w:rsidRPr="00AB284F" w:rsidRDefault="00AB284F" w:rsidP="00AB284F">
      <w:pPr>
        <w:widowControl w:val="0"/>
        <w:tabs>
          <w:tab w:val="left" w:pos="709"/>
        </w:tabs>
        <w:autoSpaceDE w:val="0"/>
        <w:autoSpaceDN w:val="0"/>
        <w:adjustRightInd w:val="0"/>
        <w:jc w:val="center"/>
        <w:rPr>
          <w:b/>
          <w:sz w:val="32"/>
          <w:szCs w:val="32"/>
          <w:u w:val="single"/>
          <w:lang w:eastAsia="ru-RU"/>
        </w:rPr>
      </w:pPr>
      <w:r w:rsidRPr="00AB284F">
        <w:rPr>
          <w:b/>
          <w:sz w:val="28"/>
          <w:szCs w:val="32"/>
          <w:u w:val="single"/>
          <w:lang w:eastAsia="ru-RU"/>
        </w:rPr>
        <w:t>Отклонение фактически достигнутого уровня неподконтрольных расходов</w:t>
      </w:r>
    </w:p>
    <w:p w14:paraId="64A55A63" w14:textId="77777777" w:rsidR="00AB284F" w:rsidRPr="00AB284F" w:rsidRDefault="00AB284F" w:rsidP="00AB284F">
      <w:pPr>
        <w:widowControl w:val="0"/>
        <w:autoSpaceDE w:val="0"/>
        <w:autoSpaceDN w:val="0"/>
        <w:adjustRightInd w:val="0"/>
        <w:ind w:firstLine="709"/>
        <w:jc w:val="both"/>
        <w:rPr>
          <w:sz w:val="28"/>
          <w:szCs w:val="28"/>
          <w:lang w:eastAsia="ru-RU"/>
        </w:rPr>
      </w:pPr>
      <w:r w:rsidRPr="00AB284F">
        <w:rPr>
          <w:sz w:val="28"/>
          <w:szCs w:val="28"/>
          <w:lang w:eastAsia="ru-RU"/>
        </w:rPr>
        <w:t>В соответствии с п. 91 Методических указаний величина отклонения фактически достигнутого уровня неподконтрольных расходов от уровня неподконтрольных расходов, который был использован при установлении тарифов, рассчитывается по следующей формуле:</w:t>
      </w:r>
    </w:p>
    <w:p w14:paraId="36897489" w14:textId="77777777" w:rsidR="00AB284F" w:rsidRPr="00AB284F" w:rsidRDefault="00AB284F" w:rsidP="00AB284F">
      <w:pPr>
        <w:widowControl w:val="0"/>
        <w:autoSpaceDE w:val="0"/>
        <w:autoSpaceDN w:val="0"/>
        <w:adjustRightInd w:val="0"/>
        <w:jc w:val="both"/>
        <w:outlineLvl w:val="0"/>
        <w:rPr>
          <w:sz w:val="28"/>
          <w:szCs w:val="28"/>
          <w:lang w:eastAsia="ru-RU"/>
        </w:rPr>
      </w:pPr>
    </w:p>
    <w:p w14:paraId="52488D2D" w14:textId="77777777" w:rsidR="00AB284F" w:rsidRPr="00AB284F" w:rsidRDefault="00AB284F" w:rsidP="00AB284F">
      <w:pPr>
        <w:widowControl w:val="0"/>
        <w:autoSpaceDE w:val="0"/>
        <w:autoSpaceDN w:val="0"/>
        <w:adjustRightInd w:val="0"/>
        <w:jc w:val="center"/>
        <w:rPr>
          <w:sz w:val="28"/>
          <w:szCs w:val="28"/>
          <w:lang w:eastAsia="ru-RU"/>
        </w:rPr>
      </w:pPr>
      <w:r w:rsidRPr="00AB284F">
        <w:rPr>
          <w:noProof/>
          <w:position w:val="-12"/>
          <w:sz w:val="28"/>
          <w:szCs w:val="28"/>
          <w:lang w:eastAsia="ru-RU"/>
        </w:rPr>
        <w:drawing>
          <wp:inline distT="0" distB="0" distL="0" distR="0" wp14:anchorId="1923CE2C" wp14:editId="0DA938B1">
            <wp:extent cx="1628775" cy="352425"/>
            <wp:effectExtent l="0" t="0" r="9525"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628775" cy="352425"/>
                    </a:xfrm>
                    <a:prstGeom prst="rect">
                      <a:avLst/>
                    </a:prstGeom>
                    <a:noFill/>
                    <a:ln>
                      <a:noFill/>
                    </a:ln>
                  </pic:spPr>
                </pic:pic>
              </a:graphicData>
            </a:graphic>
          </wp:inline>
        </w:drawing>
      </w:r>
      <w:r w:rsidRPr="00AB284F">
        <w:rPr>
          <w:sz w:val="28"/>
          <w:szCs w:val="28"/>
          <w:lang w:eastAsia="ru-RU"/>
        </w:rPr>
        <w:t xml:space="preserve">, </w:t>
      </w:r>
    </w:p>
    <w:p w14:paraId="445CD648" w14:textId="77777777" w:rsidR="00AB284F" w:rsidRPr="00AB284F" w:rsidRDefault="00AB284F" w:rsidP="00AB284F">
      <w:pPr>
        <w:widowControl w:val="0"/>
        <w:autoSpaceDE w:val="0"/>
        <w:autoSpaceDN w:val="0"/>
        <w:adjustRightInd w:val="0"/>
        <w:ind w:firstLine="709"/>
        <w:jc w:val="both"/>
        <w:rPr>
          <w:sz w:val="28"/>
          <w:szCs w:val="28"/>
          <w:lang w:eastAsia="ru-RU"/>
        </w:rPr>
      </w:pPr>
      <w:r w:rsidRPr="00AB284F">
        <w:rPr>
          <w:sz w:val="28"/>
          <w:szCs w:val="28"/>
          <w:lang w:eastAsia="ru-RU"/>
        </w:rPr>
        <w:t>где:</w:t>
      </w:r>
    </w:p>
    <w:p w14:paraId="38956751" w14:textId="77777777" w:rsidR="00AB284F" w:rsidRPr="00AB284F" w:rsidRDefault="00AB284F" w:rsidP="00AB284F">
      <w:pPr>
        <w:widowControl w:val="0"/>
        <w:autoSpaceDE w:val="0"/>
        <w:autoSpaceDN w:val="0"/>
        <w:adjustRightInd w:val="0"/>
        <w:ind w:firstLine="539"/>
        <w:jc w:val="both"/>
        <w:rPr>
          <w:sz w:val="8"/>
          <w:szCs w:val="28"/>
          <w:lang w:eastAsia="ru-RU"/>
        </w:rPr>
      </w:pPr>
    </w:p>
    <w:p w14:paraId="56A95C20" w14:textId="77777777" w:rsidR="00AB284F" w:rsidRPr="00AB284F" w:rsidRDefault="00AB284F" w:rsidP="00AB284F">
      <w:pPr>
        <w:widowControl w:val="0"/>
        <w:autoSpaceDE w:val="0"/>
        <w:autoSpaceDN w:val="0"/>
        <w:adjustRightInd w:val="0"/>
        <w:ind w:firstLine="709"/>
        <w:jc w:val="both"/>
        <w:rPr>
          <w:sz w:val="28"/>
          <w:szCs w:val="28"/>
          <w:lang w:eastAsia="ru-RU"/>
        </w:rPr>
      </w:pPr>
      <w:r w:rsidRPr="00AB284F">
        <w:rPr>
          <w:noProof/>
          <w:position w:val="-12"/>
          <w:sz w:val="28"/>
          <w:szCs w:val="28"/>
          <w:lang w:eastAsia="ru-RU"/>
        </w:rPr>
        <w:lastRenderedPageBreak/>
        <w:drawing>
          <wp:inline distT="0" distB="0" distL="0" distR="0" wp14:anchorId="2FF09573" wp14:editId="3BA22AA1">
            <wp:extent cx="419100" cy="33337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419100" cy="333375"/>
                    </a:xfrm>
                    <a:prstGeom prst="rect">
                      <a:avLst/>
                    </a:prstGeom>
                    <a:noFill/>
                    <a:ln>
                      <a:noFill/>
                    </a:ln>
                  </pic:spPr>
                </pic:pic>
              </a:graphicData>
            </a:graphic>
          </wp:inline>
        </w:drawing>
      </w:r>
      <w:r w:rsidRPr="00AB284F">
        <w:rPr>
          <w:sz w:val="28"/>
          <w:szCs w:val="28"/>
          <w:lang w:eastAsia="ru-RU"/>
        </w:rPr>
        <w:t xml:space="preserve"> - скорректированная величина фактически достигнутого уровня неподконтрольных расходов от уровня неподконтрольных расходов, который был использован при установлении тарифов, тыс. руб.;</w:t>
      </w:r>
    </w:p>
    <w:p w14:paraId="3A401F54" w14:textId="77777777" w:rsidR="00AB284F" w:rsidRPr="00AB284F" w:rsidRDefault="00AB284F" w:rsidP="00AB284F">
      <w:pPr>
        <w:widowControl w:val="0"/>
        <w:autoSpaceDE w:val="0"/>
        <w:autoSpaceDN w:val="0"/>
        <w:adjustRightInd w:val="0"/>
        <w:ind w:firstLine="539"/>
        <w:jc w:val="both"/>
        <w:rPr>
          <w:sz w:val="8"/>
          <w:szCs w:val="28"/>
          <w:lang w:eastAsia="ru-RU"/>
        </w:rPr>
      </w:pPr>
    </w:p>
    <w:p w14:paraId="48FE9BFA" w14:textId="77777777" w:rsidR="00AB284F" w:rsidRPr="00AB284F" w:rsidRDefault="00AB284F" w:rsidP="00AB284F">
      <w:pPr>
        <w:widowControl w:val="0"/>
        <w:autoSpaceDE w:val="0"/>
        <w:autoSpaceDN w:val="0"/>
        <w:adjustRightInd w:val="0"/>
        <w:ind w:firstLine="709"/>
        <w:jc w:val="both"/>
        <w:rPr>
          <w:sz w:val="28"/>
          <w:szCs w:val="28"/>
          <w:lang w:eastAsia="ru-RU"/>
        </w:rPr>
      </w:pPr>
      <w:r w:rsidRPr="00AB284F">
        <w:rPr>
          <w:noProof/>
          <w:position w:val="-11"/>
          <w:sz w:val="28"/>
          <w:szCs w:val="28"/>
          <w:lang w:eastAsia="ru-RU"/>
        </w:rPr>
        <w:drawing>
          <wp:inline distT="0" distB="0" distL="0" distR="0" wp14:anchorId="574A31C3" wp14:editId="5463E66C">
            <wp:extent cx="390525" cy="323850"/>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AB284F">
        <w:rPr>
          <w:sz w:val="28"/>
          <w:szCs w:val="28"/>
          <w:lang w:eastAsia="ru-RU"/>
        </w:rPr>
        <w:t xml:space="preserve"> - величина неподконтрольных расходов, учтенная при установлении тарифов, тыс. руб.</w:t>
      </w:r>
    </w:p>
    <w:p w14:paraId="6AB2A414" w14:textId="77777777" w:rsidR="00AB284F" w:rsidRPr="00AB284F" w:rsidRDefault="00AB284F" w:rsidP="00AB284F">
      <w:pPr>
        <w:widowControl w:val="0"/>
        <w:autoSpaceDE w:val="0"/>
        <w:autoSpaceDN w:val="0"/>
        <w:adjustRightInd w:val="0"/>
        <w:ind w:firstLine="709"/>
        <w:jc w:val="both"/>
        <w:rPr>
          <w:sz w:val="28"/>
          <w:szCs w:val="28"/>
          <w:lang w:eastAsia="ru-RU"/>
        </w:rPr>
      </w:pPr>
      <w:r w:rsidRPr="00AB284F">
        <w:rPr>
          <w:sz w:val="28"/>
          <w:szCs w:val="28"/>
          <w:lang w:eastAsia="ru-RU"/>
        </w:rPr>
        <w:t>Расходы по данной статье на 2020 год РЭК КО не утверждены. Предприятием в целях корректировки затраты не заявлены.</w:t>
      </w:r>
    </w:p>
    <w:p w14:paraId="624D806F" w14:textId="77777777" w:rsidR="00AB284F" w:rsidRPr="00AB284F" w:rsidRDefault="00AB284F" w:rsidP="00AB284F">
      <w:pPr>
        <w:widowControl w:val="0"/>
        <w:autoSpaceDE w:val="0"/>
        <w:autoSpaceDN w:val="0"/>
        <w:adjustRightInd w:val="0"/>
        <w:ind w:firstLine="709"/>
        <w:jc w:val="both"/>
        <w:rPr>
          <w:sz w:val="28"/>
          <w:szCs w:val="28"/>
          <w:lang w:eastAsia="ru-RU"/>
        </w:rPr>
      </w:pPr>
      <w:r w:rsidRPr="00AB284F">
        <w:rPr>
          <w:sz w:val="28"/>
          <w:szCs w:val="28"/>
          <w:lang w:eastAsia="ru-RU"/>
        </w:rPr>
        <w:t>В процессе экспертизы расчет расходов по данной статье был выполнен регулятором в соответствии с вышеуказанной формулой (учтено отклонение фактических неподконтрольных расходов по итогам 2018 года от плановых) в размере -</w:t>
      </w:r>
      <w:r w:rsidRPr="00AB284F">
        <w:rPr>
          <w:b/>
          <w:i/>
          <w:sz w:val="28"/>
          <w:szCs w:val="28"/>
          <w:lang w:eastAsia="ru-RU"/>
        </w:rPr>
        <w:t>105,19</w:t>
      </w:r>
      <w:r w:rsidRPr="00AB284F">
        <w:rPr>
          <w:sz w:val="28"/>
          <w:szCs w:val="28"/>
          <w:lang w:eastAsia="ru-RU"/>
        </w:rPr>
        <w:t xml:space="preserve"> тыс. руб.</w:t>
      </w:r>
    </w:p>
    <w:p w14:paraId="5245151D" w14:textId="77777777" w:rsidR="00AB284F" w:rsidRPr="00AB284F" w:rsidRDefault="00AB284F" w:rsidP="00AB284F">
      <w:pPr>
        <w:widowControl w:val="0"/>
        <w:autoSpaceDE w:val="0"/>
        <w:autoSpaceDN w:val="0"/>
        <w:adjustRightInd w:val="0"/>
        <w:ind w:firstLine="709"/>
        <w:jc w:val="both"/>
        <w:rPr>
          <w:sz w:val="28"/>
          <w:szCs w:val="28"/>
          <w:lang w:eastAsia="ru-RU"/>
        </w:rPr>
      </w:pPr>
    </w:p>
    <w:p w14:paraId="3F47DDDD" w14:textId="77777777" w:rsidR="00AB284F" w:rsidRPr="00AB284F" w:rsidRDefault="00AB284F" w:rsidP="00AB284F">
      <w:pPr>
        <w:widowControl w:val="0"/>
        <w:autoSpaceDE w:val="0"/>
        <w:autoSpaceDN w:val="0"/>
        <w:adjustRightInd w:val="0"/>
        <w:ind w:firstLine="709"/>
        <w:jc w:val="both"/>
        <w:rPr>
          <w:sz w:val="28"/>
          <w:szCs w:val="28"/>
          <w:lang w:eastAsia="ru-RU"/>
        </w:rPr>
      </w:pPr>
      <w:r w:rsidRPr="00AB284F">
        <w:rPr>
          <w:sz w:val="28"/>
          <w:szCs w:val="28"/>
          <w:lang w:eastAsia="ru-RU"/>
        </w:rPr>
        <w:t xml:space="preserve">                                                                                                         Таблица 1</w:t>
      </w:r>
    </w:p>
    <w:tbl>
      <w:tblPr>
        <w:tblStyle w:val="200"/>
        <w:tblW w:w="0" w:type="auto"/>
        <w:tblLook w:val="04A0" w:firstRow="1" w:lastRow="0" w:firstColumn="1" w:lastColumn="0" w:noHBand="0" w:noVBand="1"/>
      </w:tblPr>
      <w:tblGrid>
        <w:gridCol w:w="4219"/>
        <w:gridCol w:w="1701"/>
        <w:gridCol w:w="1985"/>
        <w:gridCol w:w="1665"/>
      </w:tblGrid>
      <w:tr w:rsidR="00AB284F" w:rsidRPr="00AB284F" w14:paraId="6F694BF0" w14:textId="77777777" w:rsidTr="00FC5147">
        <w:tc>
          <w:tcPr>
            <w:tcW w:w="9570" w:type="dxa"/>
            <w:gridSpan w:val="4"/>
            <w:tcBorders>
              <w:bottom w:val="single" w:sz="4" w:space="0" w:color="auto"/>
            </w:tcBorders>
          </w:tcPr>
          <w:p w14:paraId="43174971" w14:textId="77777777" w:rsidR="00AB284F" w:rsidRPr="00AB284F" w:rsidRDefault="00AB284F" w:rsidP="00AB284F">
            <w:pPr>
              <w:widowControl w:val="0"/>
              <w:autoSpaceDE w:val="0"/>
              <w:autoSpaceDN w:val="0"/>
              <w:adjustRightInd w:val="0"/>
              <w:jc w:val="center"/>
              <w:rPr>
                <w:sz w:val="28"/>
                <w:szCs w:val="28"/>
              </w:rPr>
            </w:pPr>
            <w:r w:rsidRPr="00AB284F">
              <w:rPr>
                <w:sz w:val="28"/>
                <w:szCs w:val="28"/>
              </w:rPr>
              <w:t>Р</w:t>
            </w:r>
            <w:r w:rsidRPr="00AB284F">
              <w:t>асчет отклонения по неподконтрольным расходам за 2018 год</w:t>
            </w:r>
          </w:p>
        </w:tc>
      </w:tr>
      <w:tr w:rsidR="00AB284F" w:rsidRPr="00AB284F" w14:paraId="51A77542" w14:textId="77777777" w:rsidTr="00FC5147">
        <w:tc>
          <w:tcPr>
            <w:tcW w:w="4219" w:type="dxa"/>
            <w:tcBorders>
              <w:top w:val="single" w:sz="4" w:space="0" w:color="auto"/>
              <w:left w:val="single" w:sz="4" w:space="0" w:color="auto"/>
              <w:bottom w:val="single" w:sz="4" w:space="0" w:color="auto"/>
              <w:right w:val="nil"/>
            </w:tcBorders>
          </w:tcPr>
          <w:p w14:paraId="359338DD" w14:textId="77777777" w:rsidR="00AB284F" w:rsidRPr="00AB284F" w:rsidRDefault="00AB284F" w:rsidP="00AB284F">
            <w:pPr>
              <w:widowControl w:val="0"/>
              <w:autoSpaceDE w:val="0"/>
              <w:autoSpaceDN w:val="0"/>
              <w:adjustRightInd w:val="0"/>
              <w:jc w:val="both"/>
              <w:rPr>
                <w:sz w:val="28"/>
                <w:szCs w:val="28"/>
              </w:rPr>
            </w:pPr>
          </w:p>
        </w:tc>
        <w:tc>
          <w:tcPr>
            <w:tcW w:w="1701" w:type="dxa"/>
            <w:tcBorders>
              <w:top w:val="single" w:sz="4" w:space="0" w:color="auto"/>
              <w:left w:val="nil"/>
              <w:bottom w:val="single" w:sz="4" w:space="0" w:color="auto"/>
              <w:right w:val="nil"/>
            </w:tcBorders>
          </w:tcPr>
          <w:p w14:paraId="6BF947BB" w14:textId="77777777" w:rsidR="00AB284F" w:rsidRPr="00AB284F" w:rsidRDefault="00AB284F" w:rsidP="00AB284F">
            <w:pPr>
              <w:widowControl w:val="0"/>
              <w:autoSpaceDE w:val="0"/>
              <w:autoSpaceDN w:val="0"/>
              <w:adjustRightInd w:val="0"/>
              <w:jc w:val="both"/>
              <w:rPr>
                <w:sz w:val="28"/>
                <w:szCs w:val="28"/>
              </w:rPr>
            </w:pPr>
          </w:p>
        </w:tc>
        <w:tc>
          <w:tcPr>
            <w:tcW w:w="1985" w:type="dxa"/>
            <w:tcBorders>
              <w:top w:val="single" w:sz="4" w:space="0" w:color="auto"/>
              <w:left w:val="nil"/>
              <w:bottom w:val="single" w:sz="4" w:space="0" w:color="auto"/>
              <w:right w:val="nil"/>
            </w:tcBorders>
          </w:tcPr>
          <w:p w14:paraId="5541BBC8" w14:textId="77777777" w:rsidR="00AB284F" w:rsidRPr="00AB284F" w:rsidRDefault="00AB284F" w:rsidP="00AB284F">
            <w:pPr>
              <w:widowControl w:val="0"/>
              <w:autoSpaceDE w:val="0"/>
              <w:autoSpaceDN w:val="0"/>
              <w:adjustRightInd w:val="0"/>
              <w:jc w:val="both"/>
              <w:rPr>
                <w:sz w:val="28"/>
                <w:szCs w:val="28"/>
              </w:rPr>
            </w:pPr>
          </w:p>
        </w:tc>
        <w:tc>
          <w:tcPr>
            <w:tcW w:w="1665" w:type="dxa"/>
            <w:tcBorders>
              <w:top w:val="single" w:sz="4" w:space="0" w:color="auto"/>
              <w:left w:val="nil"/>
              <w:bottom w:val="single" w:sz="4" w:space="0" w:color="auto"/>
              <w:right w:val="single" w:sz="4" w:space="0" w:color="auto"/>
            </w:tcBorders>
          </w:tcPr>
          <w:p w14:paraId="55CDC265" w14:textId="77777777" w:rsidR="00AB284F" w:rsidRPr="00AB284F" w:rsidRDefault="00AB284F" w:rsidP="00AB284F">
            <w:pPr>
              <w:widowControl w:val="0"/>
              <w:autoSpaceDE w:val="0"/>
              <w:autoSpaceDN w:val="0"/>
              <w:adjustRightInd w:val="0"/>
              <w:jc w:val="right"/>
              <w:rPr>
                <w:sz w:val="28"/>
                <w:szCs w:val="28"/>
              </w:rPr>
            </w:pPr>
            <w:r w:rsidRPr="00AB284F">
              <w:t>тыс. руб.</w:t>
            </w:r>
          </w:p>
        </w:tc>
      </w:tr>
      <w:tr w:rsidR="00AB284F" w:rsidRPr="00AB284F" w14:paraId="3A161F81" w14:textId="77777777" w:rsidTr="00FC5147">
        <w:tc>
          <w:tcPr>
            <w:tcW w:w="4219" w:type="dxa"/>
            <w:tcBorders>
              <w:top w:val="single" w:sz="4" w:space="0" w:color="auto"/>
            </w:tcBorders>
          </w:tcPr>
          <w:p w14:paraId="204A3347" w14:textId="77777777" w:rsidR="00AB284F" w:rsidRPr="00AB284F" w:rsidRDefault="00AB284F" w:rsidP="00AB284F">
            <w:pPr>
              <w:widowControl w:val="0"/>
              <w:autoSpaceDE w:val="0"/>
              <w:autoSpaceDN w:val="0"/>
              <w:adjustRightInd w:val="0"/>
              <w:jc w:val="both"/>
              <w:rPr>
                <w:b/>
                <w:bCs/>
                <w:i/>
                <w:iCs/>
                <w:sz w:val="28"/>
                <w:szCs w:val="28"/>
              </w:rPr>
            </w:pPr>
            <w:r w:rsidRPr="00AB284F">
              <w:rPr>
                <w:b/>
                <w:bCs/>
                <w:i/>
                <w:iCs/>
                <w:sz w:val="28"/>
                <w:szCs w:val="28"/>
              </w:rPr>
              <w:t>С</w:t>
            </w:r>
            <w:r w:rsidRPr="00AB284F">
              <w:rPr>
                <w:b/>
                <w:bCs/>
                <w:i/>
                <w:iCs/>
              </w:rPr>
              <w:t>татья затрат</w:t>
            </w:r>
          </w:p>
        </w:tc>
        <w:tc>
          <w:tcPr>
            <w:tcW w:w="1701" w:type="dxa"/>
            <w:tcBorders>
              <w:top w:val="single" w:sz="4" w:space="0" w:color="auto"/>
            </w:tcBorders>
          </w:tcPr>
          <w:p w14:paraId="599DFD83" w14:textId="77777777" w:rsidR="00AB284F" w:rsidRPr="00AB284F" w:rsidRDefault="00AB284F" w:rsidP="00AB284F">
            <w:pPr>
              <w:widowControl w:val="0"/>
              <w:autoSpaceDE w:val="0"/>
              <w:autoSpaceDN w:val="0"/>
              <w:adjustRightInd w:val="0"/>
              <w:jc w:val="both"/>
              <w:rPr>
                <w:b/>
                <w:bCs/>
                <w:i/>
                <w:iCs/>
                <w:sz w:val="28"/>
                <w:szCs w:val="28"/>
              </w:rPr>
            </w:pPr>
            <w:r w:rsidRPr="00AB284F">
              <w:rPr>
                <w:b/>
                <w:bCs/>
                <w:i/>
                <w:iCs/>
                <w:sz w:val="28"/>
                <w:szCs w:val="28"/>
              </w:rPr>
              <w:t>П</w:t>
            </w:r>
            <w:r w:rsidRPr="00AB284F">
              <w:rPr>
                <w:b/>
                <w:bCs/>
                <w:i/>
                <w:iCs/>
              </w:rPr>
              <w:t>лан 2018</w:t>
            </w:r>
          </w:p>
        </w:tc>
        <w:tc>
          <w:tcPr>
            <w:tcW w:w="1985" w:type="dxa"/>
            <w:tcBorders>
              <w:top w:val="single" w:sz="4" w:space="0" w:color="auto"/>
            </w:tcBorders>
          </w:tcPr>
          <w:p w14:paraId="1D1378D0" w14:textId="77777777" w:rsidR="00AB284F" w:rsidRPr="00AB284F" w:rsidRDefault="00AB284F" w:rsidP="00AB284F">
            <w:pPr>
              <w:widowControl w:val="0"/>
              <w:autoSpaceDE w:val="0"/>
              <w:autoSpaceDN w:val="0"/>
              <w:adjustRightInd w:val="0"/>
              <w:jc w:val="both"/>
              <w:rPr>
                <w:b/>
                <w:bCs/>
                <w:i/>
                <w:iCs/>
                <w:sz w:val="28"/>
                <w:szCs w:val="28"/>
              </w:rPr>
            </w:pPr>
            <w:r w:rsidRPr="00AB284F">
              <w:rPr>
                <w:b/>
                <w:bCs/>
                <w:i/>
                <w:iCs/>
                <w:sz w:val="28"/>
                <w:szCs w:val="28"/>
              </w:rPr>
              <w:t>Ф</w:t>
            </w:r>
            <w:r w:rsidRPr="00AB284F">
              <w:rPr>
                <w:b/>
                <w:bCs/>
                <w:i/>
                <w:iCs/>
              </w:rPr>
              <w:t>акт 2018</w:t>
            </w:r>
          </w:p>
        </w:tc>
        <w:tc>
          <w:tcPr>
            <w:tcW w:w="1665" w:type="dxa"/>
            <w:tcBorders>
              <w:top w:val="single" w:sz="4" w:space="0" w:color="auto"/>
            </w:tcBorders>
          </w:tcPr>
          <w:p w14:paraId="0F0E7E76" w14:textId="77777777" w:rsidR="00AB284F" w:rsidRPr="00AB284F" w:rsidRDefault="00AB284F" w:rsidP="00AB284F">
            <w:pPr>
              <w:widowControl w:val="0"/>
              <w:autoSpaceDE w:val="0"/>
              <w:autoSpaceDN w:val="0"/>
              <w:adjustRightInd w:val="0"/>
              <w:jc w:val="both"/>
              <w:rPr>
                <w:b/>
                <w:bCs/>
                <w:i/>
                <w:iCs/>
                <w:sz w:val="28"/>
                <w:szCs w:val="28"/>
              </w:rPr>
            </w:pPr>
            <w:r w:rsidRPr="00AB284F">
              <w:rPr>
                <w:b/>
                <w:bCs/>
                <w:i/>
                <w:iCs/>
                <w:sz w:val="28"/>
                <w:szCs w:val="28"/>
              </w:rPr>
              <w:t>О</w:t>
            </w:r>
            <w:r w:rsidRPr="00AB284F">
              <w:rPr>
                <w:b/>
                <w:bCs/>
                <w:i/>
                <w:iCs/>
              </w:rPr>
              <w:t>тклонение</w:t>
            </w:r>
          </w:p>
        </w:tc>
      </w:tr>
      <w:tr w:rsidR="00AB284F" w:rsidRPr="00AB284F" w14:paraId="3C738168" w14:textId="77777777" w:rsidTr="00FC5147">
        <w:tc>
          <w:tcPr>
            <w:tcW w:w="4219" w:type="dxa"/>
          </w:tcPr>
          <w:p w14:paraId="7DC358E6" w14:textId="77777777" w:rsidR="00AB284F" w:rsidRPr="00AB284F" w:rsidRDefault="00AB284F" w:rsidP="00AB284F">
            <w:pPr>
              <w:widowControl w:val="0"/>
              <w:autoSpaceDE w:val="0"/>
              <w:autoSpaceDN w:val="0"/>
              <w:adjustRightInd w:val="0"/>
              <w:jc w:val="both"/>
              <w:rPr>
                <w:sz w:val="28"/>
                <w:szCs w:val="28"/>
              </w:rPr>
            </w:pPr>
            <w:r w:rsidRPr="00AB284F">
              <w:rPr>
                <w:sz w:val="28"/>
                <w:szCs w:val="28"/>
              </w:rPr>
              <w:t>Амортизация основных средств</w:t>
            </w:r>
          </w:p>
        </w:tc>
        <w:tc>
          <w:tcPr>
            <w:tcW w:w="1701" w:type="dxa"/>
          </w:tcPr>
          <w:p w14:paraId="4A3662DE" w14:textId="77777777" w:rsidR="00AB284F" w:rsidRPr="00AB284F" w:rsidRDefault="00AB284F" w:rsidP="00AB284F">
            <w:pPr>
              <w:widowControl w:val="0"/>
              <w:autoSpaceDE w:val="0"/>
              <w:autoSpaceDN w:val="0"/>
              <w:adjustRightInd w:val="0"/>
              <w:jc w:val="both"/>
              <w:rPr>
                <w:sz w:val="28"/>
                <w:szCs w:val="28"/>
              </w:rPr>
            </w:pPr>
            <w:r w:rsidRPr="00AB284F">
              <w:rPr>
                <w:sz w:val="28"/>
                <w:szCs w:val="28"/>
              </w:rPr>
              <w:t>538,14</w:t>
            </w:r>
          </w:p>
        </w:tc>
        <w:tc>
          <w:tcPr>
            <w:tcW w:w="1985" w:type="dxa"/>
          </w:tcPr>
          <w:p w14:paraId="237BCD78" w14:textId="77777777" w:rsidR="00AB284F" w:rsidRPr="00AB284F" w:rsidRDefault="00AB284F" w:rsidP="00AB284F">
            <w:pPr>
              <w:widowControl w:val="0"/>
              <w:autoSpaceDE w:val="0"/>
              <w:autoSpaceDN w:val="0"/>
              <w:adjustRightInd w:val="0"/>
              <w:jc w:val="both"/>
              <w:rPr>
                <w:sz w:val="28"/>
                <w:szCs w:val="28"/>
              </w:rPr>
            </w:pPr>
            <w:r w:rsidRPr="00AB284F">
              <w:rPr>
                <w:sz w:val="28"/>
                <w:szCs w:val="28"/>
              </w:rPr>
              <w:t>432,95</w:t>
            </w:r>
          </w:p>
        </w:tc>
        <w:tc>
          <w:tcPr>
            <w:tcW w:w="1665" w:type="dxa"/>
          </w:tcPr>
          <w:p w14:paraId="5F8640DF" w14:textId="77777777" w:rsidR="00AB284F" w:rsidRPr="00AB284F" w:rsidRDefault="00AB284F" w:rsidP="00AB284F">
            <w:pPr>
              <w:widowControl w:val="0"/>
              <w:autoSpaceDE w:val="0"/>
              <w:autoSpaceDN w:val="0"/>
              <w:adjustRightInd w:val="0"/>
              <w:jc w:val="both"/>
              <w:rPr>
                <w:sz w:val="28"/>
                <w:szCs w:val="28"/>
              </w:rPr>
            </w:pPr>
            <w:r w:rsidRPr="00AB284F">
              <w:rPr>
                <w:sz w:val="28"/>
                <w:szCs w:val="28"/>
              </w:rPr>
              <w:t>105,19</w:t>
            </w:r>
          </w:p>
        </w:tc>
      </w:tr>
      <w:tr w:rsidR="00AB284F" w:rsidRPr="00AB284F" w14:paraId="4DAA0521" w14:textId="77777777" w:rsidTr="00FC5147">
        <w:tc>
          <w:tcPr>
            <w:tcW w:w="4219" w:type="dxa"/>
          </w:tcPr>
          <w:p w14:paraId="363836D1" w14:textId="77777777" w:rsidR="00AB284F" w:rsidRPr="00AB284F" w:rsidRDefault="00AB284F" w:rsidP="00AB284F">
            <w:pPr>
              <w:widowControl w:val="0"/>
              <w:autoSpaceDE w:val="0"/>
              <w:autoSpaceDN w:val="0"/>
              <w:adjustRightInd w:val="0"/>
              <w:jc w:val="right"/>
              <w:rPr>
                <w:b/>
                <w:bCs/>
                <w:i/>
                <w:iCs/>
                <w:sz w:val="28"/>
                <w:szCs w:val="28"/>
              </w:rPr>
            </w:pPr>
            <w:r w:rsidRPr="00AB284F">
              <w:rPr>
                <w:b/>
                <w:bCs/>
                <w:i/>
                <w:iCs/>
                <w:sz w:val="28"/>
                <w:szCs w:val="28"/>
              </w:rPr>
              <w:t>Итого:</w:t>
            </w:r>
          </w:p>
        </w:tc>
        <w:tc>
          <w:tcPr>
            <w:tcW w:w="1701" w:type="dxa"/>
          </w:tcPr>
          <w:p w14:paraId="259BC712" w14:textId="77777777" w:rsidR="00AB284F" w:rsidRPr="00AB284F" w:rsidRDefault="00AB284F" w:rsidP="00AB284F">
            <w:pPr>
              <w:widowControl w:val="0"/>
              <w:autoSpaceDE w:val="0"/>
              <w:autoSpaceDN w:val="0"/>
              <w:adjustRightInd w:val="0"/>
              <w:jc w:val="both"/>
              <w:rPr>
                <w:b/>
                <w:bCs/>
                <w:i/>
                <w:iCs/>
                <w:sz w:val="28"/>
                <w:szCs w:val="28"/>
              </w:rPr>
            </w:pPr>
          </w:p>
        </w:tc>
        <w:tc>
          <w:tcPr>
            <w:tcW w:w="1985" w:type="dxa"/>
          </w:tcPr>
          <w:p w14:paraId="6430BA87" w14:textId="77777777" w:rsidR="00AB284F" w:rsidRPr="00AB284F" w:rsidRDefault="00AB284F" w:rsidP="00AB284F">
            <w:pPr>
              <w:widowControl w:val="0"/>
              <w:autoSpaceDE w:val="0"/>
              <w:autoSpaceDN w:val="0"/>
              <w:adjustRightInd w:val="0"/>
              <w:jc w:val="both"/>
              <w:rPr>
                <w:b/>
                <w:bCs/>
                <w:i/>
                <w:iCs/>
                <w:sz w:val="28"/>
                <w:szCs w:val="28"/>
              </w:rPr>
            </w:pPr>
          </w:p>
        </w:tc>
        <w:tc>
          <w:tcPr>
            <w:tcW w:w="1665" w:type="dxa"/>
          </w:tcPr>
          <w:p w14:paraId="3C70C7B3" w14:textId="77777777" w:rsidR="00AB284F" w:rsidRPr="00AB284F" w:rsidRDefault="00AB284F" w:rsidP="00AB284F">
            <w:pPr>
              <w:widowControl w:val="0"/>
              <w:autoSpaceDE w:val="0"/>
              <w:autoSpaceDN w:val="0"/>
              <w:adjustRightInd w:val="0"/>
              <w:jc w:val="both"/>
              <w:rPr>
                <w:b/>
                <w:bCs/>
                <w:i/>
                <w:iCs/>
                <w:sz w:val="28"/>
                <w:szCs w:val="28"/>
              </w:rPr>
            </w:pPr>
            <w:r w:rsidRPr="00AB284F">
              <w:rPr>
                <w:b/>
                <w:bCs/>
                <w:i/>
                <w:iCs/>
                <w:sz w:val="28"/>
                <w:szCs w:val="28"/>
              </w:rPr>
              <w:t>105,19</w:t>
            </w:r>
          </w:p>
        </w:tc>
      </w:tr>
    </w:tbl>
    <w:p w14:paraId="0E939A6F" w14:textId="77777777" w:rsidR="00AB284F" w:rsidRPr="00AB284F" w:rsidRDefault="00AB284F" w:rsidP="00AB284F">
      <w:pPr>
        <w:widowControl w:val="0"/>
        <w:autoSpaceDE w:val="0"/>
        <w:autoSpaceDN w:val="0"/>
        <w:adjustRightInd w:val="0"/>
        <w:ind w:firstLine="709"/>
        <w:jc w:val="both"/>
        <w:rPr>
          <w:sz w:val="28"/>
          <w:szCs w:val="28"/>
          <w:lang w:eastAsia="ru-RU"/>
        </w:rPr>
      </w:pPr>
    </w:p>
    <w:p w14:paraId="4F9846D3" w14:textId="77777777" w:rsidR="00AB284F" w:rsidRPr="00AB284F" w:rsidRDefault="00AB284F" w:rsidP="00AB284F">
      <w:pPr>
        <w:widowControl w:val="0"/>
        <w:autoSpaceDE w:val="0"/>
        <w:autoSpaceDN w:val="0"/>
        <w:adjustRightInd w:val="0"/>
        <w:ind w:firstLine="709"/>
        <w:jc w:val="both"/>
        <w:rPr>
          <w:sz w:val="28"/>
          <w:szCs w:val="28"/>
          <w:lang w:eastAsia="ru-RU"/>
        </w:rPr>
      </w:pPr>
      <w:r w:rsidRPr="00AB284F">
        <w:rPr>
          <w:sz w:val="28"/>
          <w:szCs w:val="28"/>
          <w:lang w:eastAsia="ru-RU"/>
        </w:rPr>
        <w:t>Таким образом, расходы по данной статье на 2020 год составляют 105,19 тыс. руб., снижение затрат по отношению к утвержденным составило 105,19 тыс. руб.</w:t>
      </w:r>
    </w:p>
    <w:p w14:paraId="1FE1F6D4" w14:textId="77777777" w:rsidR="00AB284F" w:rsidRPr="00AB284F" w:rsidRDefault="00AB284F" w:rsidP="00AB284F">
      <w:pPr>
        <w:widowControl w:val="0"/>
        <w:tabs>
          <w:tab w:val="left" w:pos="998"/>
        </w:tabs>
        <w:autoSpaceDE w:val="0"/>
        <w:autoSpaceDN w:val="0"/>
        <w:adjustRightInd w:val="0"/>
        <w:jc w:val="center"/>
        <w:rPr>
          <w:b/>
          <w:sz w:val="28"/>
          <w:szCs w:val="28"/>
          <w:u w:val="single"/>
          <w:lang w:eastAsia="ru-RU"/>
        </w:rPr>
      </w:pPr>
    </w:p>
    <w:p w14:paraId="3AC6E541" w14:textId="77777777" w:rsidR="00AB284F" w:rsidRPr="00AB284F" w:rsidRDefault="00AB284F" w:rsidP="00AB284F">
      <w:pPr>
        <w:widowControl w:val="0"/>
        <w:tabs>
          <w:tab w:val="left" w:pos="998"/>
        </w:tabs>
        <w:autoSpaceDE w:val="0"/>
        <w:autoSpaceDN w:val="0"/>
        <w:adjustRightInd w:val="0"/>
        <w:jc w:val="center"/>
        <w:rPr>
          <w:b/>
          <w:sz w:val="28"/>
          <w:szCs w:val="28"/>
          <w:u w:val="single"/>
          <w:lang w:eastAsia="ru-RU"/>
        </w:rPr>
      </w:pPr>
      <w:r w:rsidRPr="00AB284F">
        <w:rPr>
          <w:b/>
          <w:sz w:val="28"/>
          <w:szCs w:val="28"/>
          <w:u w:val="single"/>
          <w:lang w:eastAsia="ru-RU"/>
        </w:rPr>
        <w:t>Корректировка необходимой валовой выручки в целях сглаживания тарифов</w:t>
      </w:r>
    </w:p>
    <w:p w14:paraId="7B55B7F7" w14:textId="77777777" w:rsidR="00AB284F" w:rsidRPr="00AB284F" w:rsidRDefault="00AB284F" w:rsidP="00AB284F">
      <w:pPr>
        <w:widowControl w:val="0"/>
        <w:autoSpaceDE w:val="0"/>
        <w:autoSpaceDN w:val="0"/>
        <w:adjustRightInd w:val="0"/>
        <w:jc w:val="both"/>
        <w:rPr>
          <w:sz w:val="28"/>
          <w:szCs w:val="28"/>
          <w:lang w:eastAsia="ru-RU"/>
        </w:rPr>
      </w:pPr>
      <w:r w:rsidRPr="00AB284F">
        <w:rPr>
          <w:sz w:val="28"/>
          <w:szCs w:val="28"/>
          <w:lang w:eastAsia="ru-RU"/>
        </w:rPr>
        <w:tab/>
        <w:t>Организацией расходы по данной статье для учета в необходимой валовой выручке не заявлены.</w:t>
      </w:r>
    </w:p>
    <w:p w14:paraId="227F7844" w14:textId="77777777" w:rsidR="00AB284F" w:rsidRPr="00AB284F" w:rsidRDefault="00AB284F" w:rsidP="00AB284F">
      <w:pPr>
        <w:widowControl w:val="0"/>
        <w:autoSpaceDE w:val="0"/>
        <w:autoSpaceDN w:val="0"/>
        <w:adjustRightInd w:val="0"/>
        <w:ind w:firstLine="709"/>
        <w:jc w:val="both"/>
        <w:rPr>
          <w:sz w:val="28"/>
          <w:szCs w:val="28"/>
          <w:lang w:eastAsia="ru-RU"/>
        </w:rPr>
      </w:pPr>
      <w:r w:rsidRPr="00AB284F">
        <w:rPr>
          <w:sz w:val="28"/>
          <w:szCs w:val="28"/>
          <w:lang w:eastAsia="ru-RU"/>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КО произведена корректировка общей суммы необходимой валовой выручки. 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14:paraId="0F359429" w14:textId="77777777" w:rsidR="00AB284F" w:rsidRPr="00AB284F" w:rsidRDefault="00AB284F" w:rsidP="00AB284F">
      <w:pPr>
        <w:widowControl w:val="0"/>
        <w:autoSpaceDE w:val="0"/>
        <w:autoSpaceDN w:val="0"/>
        <w:adjustRightInd w:val="0"/>
        <w:ind w:firstLine="709"/>
        <w:jc w:val="both"/>
        <w:rPr>
          <w:sz w:val="28"/>
          <w:szCs w:val="28"/>
          <w:lang w:eastAsia="ru-RU"/>
        </w:rPr>
      </w:pPr>
    </w:p>
    <w:p w14:paraId="15819900" w14:textId="77777777" w:rsidR="00AB284F" w:rsidRPr="00AB284F" w:rsidRDefault="00AB284F" w:rsidP="00AB284F">
      <w:pPr>
        <w:widowControl w:val="0"/>
        <w:autoSpaceDE w:val="0"/>
        <w:autoSpaceDN w:val="0"/>
        <w:adjustRightInd w:val="0"/>
        <w:ind w:firstLine="709"/>
        <w:jc w:val="center"/>
        <w:rPr>
          <w:position w:val="-16"/>
          <w:lang w:eastAsia="ru-RU"/>
        </w:rPr>
      </w:pPr>
      <w:r w:rsidRPr="00AB284F">
        <w:rPr>
          <w:noProof/>
          <w:position w:val="-16"/>
          <w:lang w:eastAsia="ru-RU"/>
        </w:rPr>
        <w:drawing>
          <wp:inline distT="0" distB="0" distL="0" distR="0" wp14:anchorId="178B9C3F" wp14:editId="61F5DCA6">
            <wp:extent cx="3409950" cy="390525"/>
            <wp:effectExtent l="0" t="0" r="0"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AB284F">
        <w:rPr>
          <w:position w:val="-16"/>
          <w:lang w:eastAsia="ru-RU"/>
        </w:rPr>
        <w:t>,</w:t>
      </w:r>
    </w:p>
    <w:p w14:paraId="27D76001" w14:textId="77777777" w:rsidR="00AB284F" w:rsidRPr="00AB284F" w:rsidRDefault="00AB284F" w:rsidP="00AB284F">
      <w:pPr>
        <w:widowControl w:val="0"/>
        <w:autoSpaceDE w:val="0"/>
        <w:autoSpaceDN w:val="0"/>
        <w:adjustRightInd w:val="0"/>
        <w:ind w:firstLine="709"/>
        <w:jc w:val="both"/>
        <w:rPr>
          <w:sz w:val="28"/>
          <w:szCs w:val="28"/>
          <w:lang w:eastAsia="ru-RU"/>
        </w:rPr>
      </w:pPr>
      <w:r w:rsidRPr="00AB284F">
        <w:rPr>
          <w:sz w:val="28"/>
          <w:szCs w:val="28"/>
          <w:lang w:eastAsia="ru-RU"/>
        </w:rPr>
        <w:t>где:</w:t>
      </w:r>
    </w:p>
    <w:p w14:paraId="0C8AD963" w14:textId="77777777" w:rsidR="00AB284F" w:rsidRPr="00AB284F" w:rsidRDefault="00AB284F" w:rsidP="00AB284F">
      <w:pPr>
        <w:widowControl w:val="0"/>
        <w:autoSpaceDE w:val="0"/>
        <w:autoSpaceDN w:val="0"/>
        <w:adjustRightInd w:val="0"/>
        <w:ind w:firstLine="709"/>
        <w:jc w:val="both"/>
        <w:rPr>
          <w:sz w:val="16"/>
          <w:szCs w:val="28"/>
          <w:lang w:eastAsia="ru-RU"/>
        </w:rPr>
      </w:pPr>
    </w:p>
    <w:p w14:paraId="45C26855" w14:textId="77777777" w:rsidR="00AB284F" w:rsidRPr="00AB284F" w:rsidRDefault="00AB284F" w:rsidP="00AB284F">
      <w:pPr>
        <w:widowControl w:val="0"/>
        <w:autoSpaceDE w:val="0"/>
        <w:autoSpaceDN w:val="0"/>
        <w:adjustRightInd w:val="0"/>
        <w:ind w:firstLine="540"/>
        <w:jc w:val="both"/>
        <w:rPr>
          <w:sz w:val="28"/>
          <w:szCs w:val="28"/>
          <w:lang w:eastAsia="ru-RU"/>
        </w:rPr>
      </w:pPr>
      <w:r w:rsidRPr="00AB284F">
        <w:rPr>
          <w:noProof/>
          <w:position w:val="-12"/>
          <w:sz w:val="28"/>
          <w:szCs w:val="28"/>
          <w:lang w:eastAsia="ru-RU"/>
        </w:rPr>
        <w:drawing>
          <wp:inline distT="0" distB="0" distL="0" distR="0" wp14:anchorId="301EBC40" wp14:editId="2628A4F7">
            <wp:extent cx="666750" cy="352425"/>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AB284F">
        <w:rPr>
          <w:sz w:val="28"/>
          <w:szCs w:val="28"/>
          <w:lang w:eastAsia="ru-RU"/>
        </w:rPr>
        <w:t xml:space="preserve"> - величина изменения необходимой валовой выручки, определяемого на год i, производимого в целях сглаживания тарифов;</w:t>
      </w:r>
    </w:p>
    <w:p w14:paraId="4E2955A7" w14:textId="77777777" w:rsidR="00AB284F" w:rsidRPr="00AB284F" w:rsidRDefault="00AB284F" w:rsidP="00AB284F">
      <w:pPr>
        <w:widowControl w:val="0"/>
        <w:autoSpaceDE w:val="0"/>
        <w:autoSpaceDN w:val="0"/>
        <w:adjustRightInd w:val="0"/>
        <w:ind w:firstLine="540"/>
        <w:jc w:val="both"/>
        <w:rPr>
          <w:sz w:val="18"/>
          <w:szCs w:val="28"/>
          <w:lang w:eastAsia="ru-RU"/>
        </w:rPr>
      </w:pPr>
    </w:p>
    <w:p w14:paraId="22C7BA2B" w14:textId="77777777" w:rsidR="00AB284F" w:rsidRPr="00AB284F" w:rsidRDefault="00AB284F" w:rsidP="00AB284F">
      <w:pPr>
        <w:widowControl w:val="0"/>
        <w:autoSpaceDE w:val="0"/>
        <w:autoSpaceDN w:val="0"/>
        <w:adjustRightInd w:val="0"/>
        <w:ind w:firstLine="540"/>
        <w:jc w:val="both"/>
        <w:rPr>
          <w:sz w:val="28"/>
          <w:szCs w:val="28"/>
          <w:lang w:eastAsia="ru-RU"/>
        </w:rPr>
      </w:pPr>
      <w:r w:rsidRPr="00AB284F">
        <w:rPr>
          <w:noProof/>
          <w:position w:val="-14"/>
          <w:sz w:val="28"/>
          <w:szCs w:val="28"/>
          <w:lang w:eastAsia="ru-RU"/>
        </w:rPr>
        <w:drawing>
          <wp:inline distT="0" distB="0" distL="0" distR="0" wp14:anchorId="004D56AD" wp14:editId="3202CE24">
            <wp:extent cx="704850" cy="352425"/>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AB284F">
        <w:rPr>
          <w:sz w:val="28"/>
          <w:szCs w:val="28"/>
          <w:lang w:eastAsia="ru-RU"/>
        </w:rPr>
        <w:t xml:space="preserve"> - величина сглаживания необходимой валовой выручки, определенная органом регулирования;</w:t>
      </w:r>
    </w:p>
    <w:p w14:paraId="633DB692" w14:textId="77777777" w:rsidR="00AB284F" w:rsidRPr="00AB284F" w:rsidRDefault="00AB284F" w:rsidP="00AB284F">
      <w:pPr>
        <w:widowControl w:val="0"/>
        <w:autoSpaceDE w:val="0"/>
        <w:autoSpaceDN w:val="0"/>
        <w:adjustRightInd w:val="0"/>
        <w:spacing w:before="280"/>
        <w:ind w:firstLine="540"/>
        <w:jc w:val="both"/>
        <w:rPr>
          <w:sz w:val="28"/>
          <w:szCs w:val="28"/>
          <w:lang w:eastAsia="ru-RU"/>
        </w:rPr>
      </w:pPr>
      <w:r w:rsidRPr="00AB284F">
        <w:rPr>
          <w:noProof/>
          <w:position w:val="-12"/>
          <w:sz w:val="28"/>
          <w:szCs w:val="28"/>
          <w:lang w:eastAsia="ru-RU"/>
        </w:rPr>
        <w:lastRenderedPageBreak/>
        <w:drawing>
          <wp:inline distT="0" distB="0" distL="0" distR="0" wp14:anchorId="30AB03C3" wp14:editId="2BBC190C">
            <wp:extent cx="619125" cy="352425"/>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AB284F">
        <w:rPr>
          <w:sz w:val="28"/>
          <w:szCs w:val="28"/>
          <w:lang w:eastAsia="ru-RU"/>
        </w:rPr>
        <w:t xml:space="preserve"> - необходимая валовая выручка, устанавливаемая на год i долгосрочного периода регулирования без учета сглаживания, тыс. руб.</w:t>
      </w:r>
    </w:p>
    <w:p w14:paraId="5191ECA9" w14:textId="77777777" w:rsidR="00AB284F" w:rsidRPr="00AB284F" w:rsidRDefault="00AB284F" w:rsidP="00AB284F">
      <w:pPr>
        <w:widowControl w:val="0"/>
        <w:autoSpaceDE w:val="0"/>
        <w:autoSpaceDN w:val="0"/>
        <w:adjustRightInd w:val="0"/>
        <w:ind w:firstLine="539"/>
        <w:jc w:val="both"/>
        <w:rPr>
          <w:sz w:val="20"/>
          <w:szCs w:val="28"/>
          <w:lang w:eastAsia="ru-RU"/>
        </w:rPr>
      </w:pPr>
    </w:p>
    <w:p w14:paraId="6630DF44" w14:textId="77777777" w:rsidR="00AB284F" w:rsidRPr="00AB284F" w:rsidRDefault="00AB284F" w:rsidP="00AB284F">
      <w:pPr>
        <w:widowControl w:val="0"/>
        <w:tabs>
          <w:tab w:val="left" w:pos="816"/>
        </w:tabs>
        <w:autoSpaceDE w:val="0"/>
        <w:autoSpaceDN w:val="0"/>
        <w:adjustRightInd w:val="0"/>
        <w:ind w:firstLine="576"/>
        <w:jc w:val="both"/>
        <w:rPr>
          <w:sz w:val="28"/>
          <w:szCs w:val="28"/>
          <w:lang w:eastAsia="ru-RU"/>
        </w:rPr>
      </w:pPr>
      <w:r w:rsidRPr="00AB284F">
        <w:rPr>
          <w:sz w:val="28"/>
          <w:szCs w:val="28"/>
          <w:lang w:eastAsia="ru-RU"/>
        </w:rPr>
        <w:t>В соответствии с вышеуказанным пунктом Методических указаний, в целях недопущения резких изменений уровня тарифов в течение регулируемого долгосрочного периода, специалистом РЭК КО при установлении тарифов на долгосрочный период 2019-2023гг. была произведена корректировка общей суммы необходимой валовой выручки 2019 года в сторону уменьшения на сумму 1481,83 тыс. руб., 2020 года в сторону уменьшения на сумму 597,14 тыс. руб.</w:t>
      </w:r>
    </w:p>
    <w:p w14:paraId="7BF225AA" w14:textId="77777777" w:rsidR="00AB284F" w:rsidRPr="00AB284F" w:rsidRDefault="00AB284F" w:rsidP="00AB284F">
      <w:pPr>
        <w:widowControl w:val="0"/>
        <w:tabs>
          <w:tab w:val="left" w:pos="1134"/>
        </w:tabs>
        <w:autoSpaceDE w:val="0"/>
        <w:autoSpaceDN w:val="0"/>
        <w:adjustRightInd w:val="0"/>
        <w:ind w:firstLine="709"/>
        <w:jc w:val="both"/>
        <w:rPr>
          <w:sz w:val="28"/>
          <w:szCs w:val="28"/>
          <w:lang w:eastAsia="ru-RU"/>
        </w:rPr>
      </w:pPr>
      <w:r w:rsidRPr="00AB284F">
        <w:rPr>
          <w:sz w:val="28"/>
          <w:szCs w:val="28"/>
          <w:lang w:eastAsia="ru-RU"/>
        </w:rPr>
        <w:t>В целях недопущения резких изменений уровня тарифов при корректировке 2020 года в расходы по данной статье учтена сумма -517,88 тыс. руб.</w:t>
      </w:r>
    </w:p>
    <w:p w14:paraId="139BF587" w14:textId="77777777" w:rsidR="00AB284F" w:rsidRPr="00AB284F" w:rsidRDefault="00AB284F" w:rsidP="00AB284F">
      <w:pPr>
        <w:tabs>
          <w:tab w:val="left" w:pos="998"/>
        </w:tabs>
        <w:autoSpaceDE w:val="0"/>
        <w:autoSpaceDN w:val="0"/>
        <w:adjustRightInd w:val="0"/>
        <w:ind w:firstLine="576"/>
        <w:jc w:val="both"/>
        <w:rPr>
          <w:sz w:val="28"/>
          <w:szCs w:val="28"/>
          <w:lang w:eastAsia="ru-RU"/>
        </w:rPr>
      </w:pPr>
    </w:p>
    <w:p w14:paraId="6126FECD" w14:textId="77777777" w:rsidR="00AB284F" w:rsidRPr="00AB284F" w:rsidRDefault="00AB284F" w:rsidP="00AB284F">
      <w:pPr>
        <w:tabs>
          <w:tab w:val="left" w:pos="730"/>
        </w:tabs>
        <w:autoSpaceDE w:val="0"/>
        <w:autoSpaceDN w:val="0"/>
        <w:adjustRightInd w:val="0"/>
        <w:ind w:firstLine="571"/>
        <w:jc w:val="center"/>
        <w:rPr>
          <w:b/>
          <w:bCs/>
          <w:sz w:val="28"/>
          <w:szCs w:val="28"/>
          <w:u w:val="single"/>
          <w:lang w:eastAsia="ru-RU"/>
        </w:rPr>
      </w:pPr>
      <w:r w:rsidRPr="00AB284F">
        <w:rPr>
          <w:b/>
          <w:bCs/>
          <w:sz w:val="28"/>
          <w:szCs w:val="28"/>
          <w:u w:val="single"/>
          <w:lang w:eastAsia="ru-RU"/>
        </w:rPr>
        <w:t>Нормативная прибыль</w:t>
      </w:r>
    </w:p>
    <w:p w14:paraId="3009F89B" w14:textId="77777777" w:rsidR="00AB284F" w:rsidRPr="00AB284F" w:rsidRDefault="00AB284F" w:rsidP="00AB284F">
      <w:pPr>
        <w:widowControl w:val="0"/>
        <w:autoSpaceDE w:val="0"/>
        <w:autoSpaceDN w:val="0"/>
        <w:adjustRightInd w:val="0"/>
        <w:ind w:firstLine="540"/>
        <w:jc w:val="both"/>
        <w:rPr>
          <w:bCs/>
          <w:sz w:val="28"/>
          <w:szCs w:val="28"/>
          <w:lang w:eastAsia="ru-RU"/>
        </w:rPr>
      </w:pPr>
      <w:r w:rsidRPr="00AB284F">
        <w:rPr>
          <w:bCs/>
          <w:sz w:val="28"/>
          <w:szCs w:val="28"/>
          <w:lang w:eastAsia="ru-RU"/>
        </w:rPr>
        <w:t>Величина нормативной прибыли, регулируемой организации включает:</w:t>
      </w:r>
    </w:p>
    <w:p w14:paraId="09932F00" w14:textId="77777777" w:rsidR="00AB284F" w:rsidRPr="00AB284F" w:rsidRDefault="00AB284F" w:rsidP="00AB284F">
      <w:pPr>
        <w:autoSpaceDE w:val="0"/>
        <w:autoSpaceDN w:val="0"/>
        <w:adjustRightInd w:val="0"/>
        <w:ind w:firstLine="540"/>
        <w:jc w:val="both"/>
        <w:rPr>
          <w:bCs/>
          <w:sz w:val="28"/>
          <w:szCs w:val="28"/>
          <w:lang w:eastAsia="ru-RU"/>
        </w:rPr>
      </w:pPr>
      <w:r w:rsidRPr="00AB284F">
        <w:rPr>
          <w:bCs/>
          <w:sz w:val="28"/>
          <w:szCs w:val="28"/>
          <w:lang w:eastAsia="ru-RU"/>
        </w:rPr>
        <w:t>1) величину расходов на капитальные вложения (инвестиции), определяемую на основе утвержденных инвестиционных программ;</w:t>
      </w:r>
    </w:p>
    <w:p w14:paraId="6E7EBA8F" w14:textId="77777777" w:rsidR="00AB284F" w:rsidRPr="00AB284F" w:rsidRDefault="00AB284F" w:rsidP="00AB284F">
      <w:pPr>
        <w:autoSpaceDE w:val="0"/>
        <w:autoSpaceDN w:val="0"/>
        <w:adjustRightInd w:val="0"/>
        <w:ind w:firstLine="540"/>
        <w:jc w:val="both"/>
        <w:rPr>
          <w:bCs/>
          <w:sz w:val="28"/>
          <w:szCs w:val="28"/>
          <w:lang w:eastAsia="ru-RU"/>
        </w:rPr>
      </w:pPr>
      <w:r w:rsidRPr="00AB284F">
        <w:rPr>
          <w:bCs/>
          <w:sz w:val="28"/>
          <w:szCs w:val="28"/>
          <w:lang w:eastAsia="ru-RU"/>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0EC7FC8F" w14:textId="77777777" w:rsidR="00AB284F" w:rsidRPr="00AB284F" w:rsidRDefault="00AB284F" w:rsidP="00AB284F">
      <w:pPr>
        <w:autoSpaceDE w:val="0"/>
        <w:autoSpaceDN w:val="0"/>
        <w:adjustRightInd w:val="0"/>
        <w:ind w:firstLine="540"/>
        <w:jc w:val="both"/>
        <w:rPr>
          <w:bCs/>
          <w:sz w:val="28"/>
          <w:szCs w:val="28"/>
          <w:lang w:eastAsia="ru-RU"/>
        </w:rPr>
      </w:pPr>
      <w:r w:rsidRPr="00AB284F">
        <w:rPr>
          <w:bCs/>
          <w:sz w:val="28"/>
          <w:szCs w:val="28"/>
          <w:lang w:eastAsia="ru-RU"/>
        </w:rPr>
        <w:t>Нормативная прибыль рассчитывается по формуле:</w:t>
      </w:r>
    </w:p>
    <w:p w14:paraId="2930B020" w14:textId="77777777" w:rsidR="00AB284F" w:rsidRPr="00AB284F" w:rsidRDefault="00AB284F" w:rsidP="00AB284F">
      <w:pPr>
        <w:autoSpaceDE w:val="0"/>
        <w:autoSpaceDN w:val="0"/>
        <w:adjustRightInd w:val="0"/>
        <w:jc w:val="both"/>
        <w:outlineLvl w:val="0"/>
        <w:rPr>
          <w:bCs/>
          <w:color w:val="FF0000"/>
          <w:sz w:val="22"/>
          <w:szCs w:val="28"/>
          <w:lang w:eastAsia="ru-RU"/>
        </w:rPr>
      </w:pPr>
    </w:p>
    <w:p w14:paraId="4BE17B9D" w14:textId="77777777" w:rsidR="00AB284F" w:rsidRPr="00AB284F" w:rsidRDefault="00AB284F" w:rsidP="00AB284F">
      <w:pPr>
        <w:autoSpaceDE w:val="0"/>
        <w:autoSpaceDN w:val="0"/>
        <w:adjustRightInd w:val="0"/>
        <w:jc w:val="center"/>
        <w:rPr>
          <w:bCs/>
          <w:color w:val="FF0000"/>
          <w:sz w:val="28"/>
          <w:szCs w:val="28"/>
          <w:lang w:eastAsia="ru-RU"/>
        </w:rPr>
      </w:pPr>
      <w:r w:rsidRPr="00AB284F">
        <w:rPr>
          <w:bCs/>
          <w:noProof/>
          <w:color w:val="FF0000"/>
          <w:position w:val="-16"/>
          <w:sz w:val="28"/>
          <w:szCs w:val="28"/>
          <w:lang w:eastAsia="ru-RU"/>
        </w:rPr>
        <w:drawing>
          <wp:inline distT="0" distB="0" distL="0" distR="0" wp14:anchorId="6A19A697" wp14:editId="7518E8C3">
            <wp:extent cx="1752600" cy="385572"/>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773839" cy="390245"/>
                    </a:xfrm>
                    <a:prstGeom prst="rect">
                      <a:avLst/>
                    </a:prstGeom>
                    <a:noFill/>
                    <a:ln>
                      <a:noFill/>
                    </a:ln>
                  </pic:spPr>
                </pic:pic>
              </a:graphicData>
            </a:graphic>
          </wp:inline>
        </w:drawing>
      </w:r>
    </w:p>
    <w:p w14:paraId="24501486" w14:textId="77777777" w:rsidR="00AB284F" w:rsidRPr="00AB284F" w:rsidRDefault="00AB284F" w:rsidP="00AB284F">
      <w:pPr>
        <w:autoSpaceDE w:val="0"/>
        <w:autoSpaceDN w:val="0"/>
        <w:adjustRightInd w:val="0"/>
        <w:ind w:firstLine="540"/>
        <w:jc w:val="both"/>
        <w:rPr>
          <w:bCs/>
          <w:sz w:val="28"/>
          <w:szCs w:val="28"/>
          <w:lang w:eastAsia="ru-RU"/>
        </w:rPr>
      </w:pPr>
      <w:r w:rsidRPr="00AB284F">
        <w:rPr>
          <w:bCs/>
          <w:sz w:val="28"/>
          <w:szCs w:val="28"/>
          <w:lang w:eastAsia="ru-RU"/>
        </w:rPr>
        <w:t>где:</w:t>
      </w:r>
    </w:p>
    <w:p w14:paraId="2F300E08" w14:textId="77777777" w:rsidR="00AB284F" w:rsidRPr="00AB284F" w:rsidRDefault="00AB284F" w:rsidP="00AB284F">
      <w:pPr>
        <w:autoSpaceDE w:val="0"/>
        <w:autoSpaceDN w:val="0"/>
        <w:adjustRightInd w:val="0"/>
        <w:ind w:firstLine="540"/>
        <w:jc w:val="both"/>
        <w:rPr>
          <w:bCs/>
          <w:sz w:val="28"/>
          <w:szCs w:val="28"/>
          <w:lang w:eastAsia="ru-RU"/>
        </w:rPr>
      </w:pPr>
      <w:r w:rsidRPr="00AB284F">
        <w:rPr>
          <w:bCs/>
          <w:noProof/>
          <w:position w:val="-1"/>
          <w:sz w:val="28"/>
          <w:szCs w:val="28"/>
          <w:lang w:eastAsia="ru-RU"/>
        </w:rPr>
        <w:drawing>
          <wp:inline distT="0" distB="0" distL="0" distR="0" wp14:anchorId="57A66EFC" wp14:editId="26FC93FD">
            <wp:extent cx="190500" cy="19050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B284F">
        <w:rPr>
          <w:bCs/>
          <w:sz w:val="28"/>
          <w:szCs w:val="28"/>
          <w:lang w:eastAsia="ru-RU"/>
        </w:rPr>
        <w:t xml:space="preserve"> - нормативный уровень прибыли, определенный органом регулирования тарифов.</w:t>
      </w:r>
    </w:p>
    <w:p w14:paraId="619708F8" w14:textId="77777777" w:rsidR="00AB284F" w:rsidRPr="00AB284F" w:rsidRDefault="00AB284F" w:rsidP="00AB284F">
      <w:pPr>
        <w:autoSpaceDE w:val="0"/>
        <w:autoSpaceDN w:val="0"/>
        <w:adjustRightInd w:val="0"/>
        <w:ind w:firstLine="540"/>
        <w:jc w:val="both"/>
        <w:rPr>
          <w:bCs/>
          <w:sz w:val="28"/>
          <w:szCs w:val="28"/>
          <w:lang w:eastAsia="ru-RU"/>
        </w:rPr>
      </w:pPr>
      <w:r w:rsidRPr="00AB284F">
        <w:rPr>
          <w:bCs/>
          <w:sz w:val="28"/>
          <w:szCs w:val="28"/>
          <w:lang w:eastAsia="ru-RU"/>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7A3FF78B" w14:textId="77777777" w:rsidR="00AB284F" w:rsidRPr="00AB284F" w:rsidRDefault="00AB284F" w:rsidP="00AB284F">
      <w:pPr>
        <w:tabs>
          <w:tab w:val="left" w:pos="567"/>
        </w:tabs>
        <w:autoSpaceDE w:val="0"/>
        <w:autoSpaceDN w:val="0"/>
        <w:adjustRightInd w:val="0"/>
        <w:ind w:firstLine="540"/>
        <w:jc w:val="both"/>
        <w:rPr>
          <w:bCs/>
          <w:sz w:val="28"/>
          <w:szCs w:val="28"/>
          <w:lang w:eastAsia="ru-RU"/>
        </w:rPr>
      </w:pPr>
      <w:r w:rsidRPr="00AB284F">
        <w:rPr>
          <w:bCs/>
          <w:sz w:val="28"/>
          <w:szCs w:val="28"/>
          <w:lang w:eastAsia="ru-RU"/>
        </w:rPr>
        <w:t>При определении нормативного уровня прибыли учитываются расходы, предусмотренные пунктом 31 Методических указаний.</w:t>
      </w:r>
    </w:p>
    <w:p w14:paraId="03088D74" w14:textId="77777777" w:rsidR="00AB284F" w:rsidRPr="00AB284F" w:rsidRDefault="00AB284F" w:rsidP="00AB284F">
      <w:pPr>
        <w:tabs>
          <w:tab w:val="left" w:pos="874"/>
        </w:tabs>
        <w:autoSpaceDE w:val="0"/>
        <w:autoSpaceDN w:val="0"/>
        <w:adjustRightInd w:val="0"/>
        <w:ind w:firstLine="540"/>
        <w:jc w:val="both"/>
        <w:rPr>
          <w:bCs/>
          <w:sz w:val="28"/>
          <w:szCs w:val="28"/>
          <w:lang w:eastAsia="ru-RU"/>
        </w:rPr>
      </w:pPr>
      <w:r w:rsidRPr="00AB284F">
        <w:rPr>
          <w:bCs/>
          <w:sz w:val="28"/>
          <w:szCs w:val="28"/>
          <w:lang w:eastAsia="ru-RU"/>
        </w:rPr>
        <w:t xml:space="preserve">Долгосрочными параметрами регулирования тарифов на холодное водоснабжение нормативный уровень прибыли для организации не утвержден. </w:t>
      </w:r>
    </w:p>
    <w:p w14:paraId="7A275BA7" w14:textId="77777777" w:rsidR="00AB284F" w:rsidRPr="00AB284F" w:rsidRDefault="00AB284F" w:rsidP="00AB284F">
      <w:pPr>
        <w:widowControl w:val="0"/>
        <w:tabs>
          <w:tab w:val="left" w:pos="1134"/>
        </w:tabs>
        <w:autoSpaceDE w:val="0"/>
        <w:autoSpaceDN w:val="0"/>
        <w:adjustRightInd w:val="0"/>
        <w:ind w:firstLine="540"/>
        <w:jc w:val="both"/>
        <w:rPr>
          <w:sz w:val="28"/>
          <w:szCs w:val="28"/>
          <w:lang w:eastAsia="ru-RU"/>
        </w:rPr>
      </w:pPr>
      <w:r w:rsidRPr="00AB284F">
        <w:rPr>
          <w:sz w:val="28"/>
          <w:szCs w:val="28"/>
          <w:lang w:eastAsia="ru-RU"/>
        </w:rPr>
        <w:t>Организацией расходы по статье не заявлены.</w:t>
      </w:r>
    </w:p>
    <w:p w14:paraId="52F3FE92" w14:textId="77777777" w:rsidR="00AB284F" w:rsidRPr="00AB284F" w:rsidRDefault="00AB284F" w:rsidP="00AB284F">
      <w:pPr>
        <w:widowControl w:val="0"/>
        <w:tabs>
          <w:tab w:val="left" w:pos="1134"/>
        </w:tabs>
        <w:autoSpaceDE w:val="0"/>
        <w:autoSpaceDN w:val="0"/>
        <w:adjustRightInd w:val="0"/>
        <w:ind w:firstLine="540"/>
        <w:jc w:val="both"/>
        <w:rPr>
          <w:sz w:val="28"/>
          <w:szCs w:val="28"/>
          <w:lang w:eastAsia="ru-RU"/>
        </w:rPr>
      </w:pPr>
      <w:r w:rsidRPr="00AB284F">
        <w:rPr>
          <w:sz w:val="28"/>
          <w:szCs w:val="28"/>
          <w:lang w:eastAsia="ru-RU"/>
        </w:rPr>
        <w:t xml:space="preserve">В соответствии с </w:t>
      </w:r>
      <w:proofErr w:type="spellStart"/>
      <w:r w:rsidRPr="00AB284F">
        <w:rPr>
          <w:sz w:val="28"/>
          <w:szCs w:val="28"/>
          <w:lang w:eastAsia="ru-RU"/>
        </w:rPr>
        <w:t>п.п</w:t>
      </w:r>
      <w:proofErr w:type="spellEnd"/>
      <w:r w:rsidRPr="00AB284F">
        <w:rPr>
          <w:sz w:val="28"/>
          <w:szCs w:val="28"/>
          <w:lang w:eastAsia="ru-RU"/>
        </w:rPr>
        <w:t>. «в» п. 79 Основ ценообразования для организаций, владеющих объектами коммунальной инфраструктуры на праве собственности, нормативный уровень прибыли в качестве долгосрочного параметра регулирования тарифов не устанавливается.</w:t>
      </w:r>
    </w:p>
    <w:p w14:paraId="7579FCFB" w14:textId="77777777" w:rsidR="00AB284F" w:rsidRPr="00AB284F" w:rsidRDefault="00AB284F" w:rsidP="00AB284F">
      <w:pPr>
        <w:tabs>
          <w:tab w:val="left" w:pos="874"/>
        </w:tabs>
        <w:autoSpaceDE w:val="0"/>
        <w:autoSpaceDN w:val="0"/>
        <w:adjustRightInd w:val="0"/>
        <w:ind w:firstLine="540"/>
        <w:jc w:val="both"/>
        <w:rPr>
          <w:sz w:val="20"/>
          <w:szCs w:val="20"/>
          <w:lang w:eastAsia="ru-RU"/>
        </w:rPr>
      </w:pPr>
    </w:p>
    <w:p w14:paraId="63EB1022" w14:textId="77777777" w:rsidR="00AB284F" w:rsidRPr="00AB284F" w:rsidRDefault="00AB284F" w:rsidP="00AB284F">
      <w:pPr>
        <w:tabs>
          <w:tab w:val="left" w:pos="730"/>
        </w:tabs>
        <w:autoSpaceDE w:val="0"/>
        <w:autoSpaceDN w:val="0"/>
        <w:adjustRightInd w:val="0"/>
        <w:ind w:firstLine="540"/>
        <w:jc w:val="both"/>
        <w:rPr>
          <w:szCs w:val="28"/>
          <w:lang w:eastAsia="ru-RU"/>
        </w:rPr>
      </w:pPr>
      <w:r w:rsidRPr="00AB284F">
        <w:rPr>
          <w:sz w:val="28"/>
          <w:szCs w:val="28"/>
          <w:lang w:eastAsia="ru-RU"/>
        </w:rPr>
        <w:t>Инвестиционная программа в сфере холодного водоснабжения технической водой на 2019-2023 годы для О</w:t>
      </w:r>
      <w:r w:rsidRPr="00AB284F">
        <w:rPr>
          <w:color w:val="000000"/>
          <w:sz w:val="28"/>
          <w:szCs w:val="28"/>
          <w:lang w:eastAsia="ru-RU"/>
        </w:rPr>
        <w:t>АО «</w:t>
      </w:r>
      <w:proofErr w:type="spellStart"/>
      <w:r w:rsidRPr="00AB284F">
        <w:rPr>
          <w:color w:val="000000"/>
          <w:sz w:val="28"/>
          <w:szCs w:val="28"/>
          <w:lang w:eastAsia="ru-RU"/>
        </w:rPr>
        <w:t>Гурьевский</w:t>
      </w:r>
      <w:proofErr w:type="spellEnd"/>
      <w:r w:rsidRPr="00AB284F">
        <w:rPr>
          <w:color w:val="000000"/>
          <w:sz w:val="28"/>
          <w:szCs w:val="28"/>
          <w:lang w:eastAsia="ru-RU"/>
        </w:rPr>
        <w:t xml:space="preserve"> металлургический завод» (</w:t>
      </w:r>
      <w:proofErr w:type="spellStart"/>
      <w:r w:rsidRPr="00AB284F">
        <w:rPr>
          <w:color w:val="000000"/>
          <w:sz w:val="28"/>
          <w:szCs w:val="28"/>
          <w:lang w:eastAsia="ru-RU"/>
        </w:rPr>
        <w:t>Гурьевский</w:t>
      </w:r>
      <w:proofErr w:type="spellEnd"/>
      <w:r w:rsidRPr="00AB284F">
        <w:rPr>
          <w:color w:val="000000"/>
          <w:sz w:val="28"/>
          <w:szCs w:val="28"/>
          <w:lang w:eastAsia="ru-RU"/>
        </w:rPr>
        <w:t xml:space="preserve"> муниципальный район)</w:t>
      </w:r>
      <w:r w:rsidRPr="00AB284F">
        <w:rPr>
          <w:sz w:val="28"/>
          <w:szCs w:val="28"/>
          <w:lang w:eastAsia="ru-RU"/>
        </w:rPr>
        <w:t xml:space="preserve"> не утверждена.</w:t>
      </w:r>
    </w:p>
    <w:p w14:paraId="4BD6D85E" w14:textId="77777777" w:rsidR="00AB284F" w:rsidRPr="00AB284F" w:rsidRDefault="00AB284F" w:rsidP="00AB284F">
      <w:pPr>
        <w:tabs>
          <w:tab w:val="left" w:pos="874"/>
        </w:tabs>
        <w:autoSpaceDE w:val="0"/>
        <w:autoSpaceDN w:val="0"/>
        <w:adjustRightInd w:val="0"/>
        <w:ind w:firstLine="567"/>
        <w:jc w:val="both"/>
        <w:rPr>
          <w:sz w:val="20"/>
          <w:szCs w:val="20"/>
          <w:lang w:eastAsia="ru-RU"/>
        </w:rPr>
      </w:pPr>
    </w:p>
    <w:p w14:paraId="0C377D32" w14:textId="77777777" w:rsidR="00AB284F" w:rsidRPr="00AB284F" w:rsidRDefault="00AB284F" w:rsidP="00AB284F">
      <w:pPr>
        <w:tabs>
          <w:tab w:val="left" w:pos="874"/>
        </w:tabs>
        <w:autoSpaceDE w:val="0"/>
        <w:autoSpaceDN w:val="0"/>
        <w:adjustRightInd w:val="0"/>
        <w:ind w:firstLine="567"/>
        <w:jc w:val="center"/>
        <w:rPr>
          <w:b/>
          <w:bCs/>
          <w:sz w:val="28"/>
          <w:szCs w:val="28"/>
          <w:u w:val="single"/>
          <w:lang w:eastAsia="ru-RU"/>
        </w:rPr>
      </w:pPr>
      <w:r w:rsidRPr="00AB284F">
        <w:rPr>
          <w:b/>
          <w:bCs/>
          <w:sz w:val="28"/>
          <w:szCs w:val="28"/>
          <w:u w:val="single"/>
          <w:lang w:eastAsia="ru-RU"/>
        </w:rPr>
        <w:lastRenderedPageBreak/>
        <w:t>Расчетная предпринимательская прибыль</w:t>
      </w:r>
    </w:p>
    <w:p w14:paraId="47CAA1FC" w14:textId="77777777" w:rsidR="00AB284F" w:rsidRPr="00AB284F" w:rsidRDefault="00AB284F" w:rsidP="00AB284F">
      <w:pPr>
        <w:widowControl w:val="0"/>
        <w:tabs>
          <w:tab w:val="left" w:pos="1134"/>
        </w:tabs>
        <w:autoSpaceDE w:val="0"/>
        <w:autoSpaceDN w:val="0"/>
        <w:adjustRightInd w:val="0"/>
        <w:ind w:firstLine="709"/>
        <w:jc w:val="both"/>
        <w:rPr>
          <w:bCs/>
          <w:sz w:val="28"/>
          <w:szCs w:val="28"/>
          <w:lang w:eastAsia="ru-RU"/>
        </w:rPr>
      </w:pPr>
      <w:r w:rsidRPr="00AB284F">
        <w:rPr>
          <w:bCs/>
          <w:sz w:val="28"/>
          <w:szCs w:val="28"/>
          <w:lang w:eastAsia="ru-RU"/>
        </w:rPr>
        <w:t xml:space="preserve">В соответствии с п. 32(1) Методических указаний расчетная предпринимательская прибыль гарантирующей организации определяется в размере 5 процентов включаемых в необходимую валовую выручку на очередной период регулирования расходов, указанных в </w:t>
      </w:r>
      <w:proofErr w:type="spellStart"/>
      <w:r w:rsidRPr="00AB284F">
        <w:rPr>
          <w:bCs/>
          <w:sz w:val="28"/>
          <w:szCs w:val="28"/>
          <w:lang w:eastAsia="ru-RU"/>
        </w:rPr>
        <w:t>п.п</w:t>
      </w:r>
      <w:proofErr w:type="spellEnd"/>
      <w:r w:rsidRPr="00AB284F">
        <w:rPr>
          <w:bCs/>
          <w:sz w:val="28"/>
          <w:szCs w:val="28"/>
          <w:lang w:eastAsia="ru-RU"/>
        </w:rPr>
        <w:t>. 1 - 7 п. 15 Методических указаний, с учетом особенностей, предусмотренных п. 47(2) Основ ценообразования.</w:t>
      </w:r>
    </w:p>
    <w:p w14:paraId="43B50A93" w14:textId="77777777" w:rsidR="00AB284F" w:rsidRPr="00AB284F" w:rsidRDefault="00AB284F" w:rsidP="00AB284F">
      <w:pPr>
        <w:tabs>
          <w:tab w:val="left" w:pos="874"/>
        </w:tabs>
        <w:autoSpaceDE w:val="0"/>
        <w:autoSpaceDN w:val="0"/>
        <w:adjustRightInd w:val="0"/>
        <w:ind w:firstLine="567"/>
        <w:jc w:val="both"/>
        <w:rPr>
          <w:sz w:val="28"/>
          <w:szCs w:val="28"/>
          <w:lang w:eastAsia="ru-RU"/>
        </w:rPr>
      </w:pPr>
      <w:r w:rsidRPr="00AB284F">
        <w:rPr>
          <w:sz w:val="28"/>
          <w:szCs w:val="28"/>
          <w:lang w:eastAsia="ru-RU"/>
        </w:rPr>
        <w:t xml:space="preserve">РЭК КО расходы по статье не утверждены. </w:t>
      </w:r>
    </w:p>
    <w:p w14:paraId="136394ED" w14:textId="77777777" w:rsidR="00AB284F" w:rsidRPr="00AB284F" w:rsidRDefault="00AB284F" w:rsidP="00AB284F">
      <w:pPr>
        <w:widowControl w:val="0"/>
        <w:autoSpaceDE w:val="0"/>
        <w:autoSpaceDN w:val="0"/>
        <w:adjustRightInd w:val="0"/>
        <w:ind w:firstLine="567"/>
        <w:jc w:val="both"/>
        <w:rPr>
          <w:sz w:val="28"/>
          <w:szCs w:val="28"/>
          <w:lang w:eastAsia="ru-RU"/>
        </w:rPr>
      </w:pPr>
      <w:r w:rsidRPr="00AB284F">
        <w:rPr>
          <w:sz w:val="28"/>
          <w:szCs w:val="28"/>
          <w:lang w:eastAsia="ru-RU"/>
        </w:rPr>
        <w:t>Организацией расходы по данной статье не заявлены.</w:t>
      </w:r>
    </w:p>
    <w:p w14:paraId="6E5514AC" w14:textId="77777777" w:rsidR="00AB284F" w:rsidRPr="00AB284F" w:rsidRDefault="00AB284F" w:rsidP="00AB284F">
      <w:pPr>
        <w:widowControl w:val="0"/>
        <w:autoSpaceDE w:val="0"/>
        <w:autoSpaceDN w:val="0"/>
        <w:adjustRightInd w:val="0"/>
        <w:ind w:firstLine="567"/>
        <w:jc w:val="both"/>
        <w:rPr>
          <w:sz w:val="28"/>
          <w:szCs w:val="28"/>
          <w:lang w:eastAsia="ru-RU"/>
        </w:rPr>
      </w:pPr>
      <w:r w:rsidRPr="00AB284F">
        <w:rPr>
          <w:sz w:val="28"/>
          <w:szCs w:val="28"/>
          <w:lang w:eastAsia="ru-RU"/>
        </w:rPr>
        <w:t>В соответствии п. 88 Методических указаний расчетная предпринимательская прибыль утверждается для гарантирующей организации, данная организация не является гарантирующей.</w:t>
      </w:r>
    </w:p>
    <w:p w14:paraId="5106FCC0" w14:textId="77777777" w:rsidR="00AB284F" w:rsidRPr="00AB284F" w:rsidRDefault="00AB284F" w:rsidP="00AB284F">
      <w:pPr>
        <w:tabs>
          <w:tab w:val="left" w:pos="730"/>
        </w:tabs>
        <w:autoSpaceDE w:val="0"/>
        <w:autoSpaceDN w:val="0"/>
        <w:adjustRightInd w:val="0"/>
        <w:ind w:firstLine="571"/>
        <w:jc w:val="both"/>
        <w:rPr>
          <w:sz w:val="20"/>
          <w:szCs w:val="52"/>
          <w:lang w:eastAsia="ru-RU"/>
        </w:rPr>
      </w:pPr>
    </w:p>
    <w:p w14:paraId="141B2BBE" w14:textId="77777777" w:rsidR="00AB284F" w:rsidRPr="00AB284F" w:rsidRDefault="00AB284F" w:rsidP="00AB284F">
      <w:pPr>
        <w:tabs>
          <w:tab w:val="left" w:pos="567"/>
        </w:tabs>
        <w:autoSpaceDE w:val="0"/>
        <w:autoSpaceDN w:val="0"/>
        <w:adjustRightInd w:val="0"/>
        <w:jc w:val="both"/>
        <w:rPr>
          <w:color w:val="FF0000"/>
          <w:sz w:val="10"/>
          <w:szCs w:val="28"/>
          <w:lang w:eastAsia="ru-RU"/>
        </w:rPr>
      </w:pPr>
    </w:p>
    <w:p w14:paraId="7169D144" w14:textId="77777777" w:rsidR="00AB284F" w:rsidRPr="00AB284F" w:rsidRDefault="00AB284F" w:rsidP="00AB284F">
      <w:pPr>
        <w:autoSpaceDE w:val="0"/>
        <w:autoSpaceDN w:val="0"/>
        <w:adjustRightInd w:val="0"/>
        <w:ind w:firstLine="540"/>
        <w:jc w:val="both"/>
        <w:rPr>
          <w:rFonts w:eastAsia="Calibri"/>
          <w:sz w:val="28"/>
          <w:szCs w:val="28"/>
        </w:rPr>
      </w:pPr>
      <w:r w:rsidRPr="00AB284F">
        <w:rPr>
          <w:rFonts w:eastAsia="Calibri"/>
          <w:sz w:val="28"/>
          <w:szCs w:val="28"/>
        </w:rPr>
        <w:t xml:space="preserve">При корректировке НВВ на 2020 год показатели </w:t>
      </w:r>
      <w:r w:rsidRPr="00AB284F">
        <w:rPr>
          <w:rFonts w:eastAsia="Calibri"/>
          <w:noProof/>
          <w:position w:val="-12"/>
          <w:sz w:val="28"/>
          <w:szCs w:val="28"/>
          <w:lang w:eastAsia="ru-RU"/>
        </w:rPr>
        <w:drawing>
          <wp:inline distT="0" distB="0" distL="0" distR="0" wp14:anchorId="42C60D9A" wp14:editId="4304ABBB">
            <wp:extent cx="447675" cy="24765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a:noFill/>
                    </a:ln>
                  </pic:spPr>
                </pic:pic>
              </a:graphicData>
            </a:graphic>
          </wp:inline>
        </w:drawing>
      </w:r>
      <w:r w:rsidRPr="00AB284F">
        <w:rPr>
          <w:rFonts w:eastAsia="Calibri"/>
          <w:sz w:val="28"/>
          <w:szCs w:val="28"/>
        </w:rPr>
        <w:t xml:space="preserve">, </w:t>
      </w:r>
      <w:r w:rsidRPr="00AB284F">
        <w:rPr>
          <w:rFonts w:eastAsia="Calibri"/>
          <w:noProof/>
          <w:position w:val="-11"/>
          <w:sz w:val="28"/>
          <w:szCs w:val="28"/>
          <w:lang w:eastAsia="ru-RU"/>
        </w:rPr>
        <w:drawing>
          <wp:inline distT="0" distB="0" distL="0" distR="0" wp14:anchorId="253CF628" wp14:editId="2EBC327A">
            <wp:extent cx="504825" cy="238125"/>
            <wp:effectExtent l="0" t="0" r="9525" b="9525"/>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sidRPr="00AB284F">
        <w:rPr>
          <w:rFonts w:eastAsia="Calibri"/>
          <w:sz w:val="28"/>
          <w:szCs w:val="28"/>
        </w:rPr>
        <w:t xml:space="preserve">, </w:t>
      </w:r>
      <w:r w:rsidRPr="00AB284F">
        <w:rPr>
          <w:rFonts w:eastAsia="Calibri"/>
          <w:noProof/>
          <w:position w:val="-11"/>
          <w:sz w:val="28"/>
          <w:szCs w:val="28"/>
          <w:lang w:eastAsia="ru-RU"/>
        </w:rPr>
        <w:drawing>
          <wp:inline distT="0" distB="0" distL="0" distR="0" wp14:anchorId="04E932EA" wp14:editId="0152DE27">
            <wp:extent cx="676275" cy="238125"/>
            <wp:effectExtent l="0" t="0" r="9525" b="9525"/>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inline>
        </w:drawing>
      </w:r>
      <w:r w:rsidRPr="00AB284F">
        <w:rPr>
          <w:rFonts w:eastAsia="Calibri"/>
          <w:sz w:val="28"/>
          <w:szCs w:val="28"/>
        </w:rPr>
        <w:t xml:space="preserve"> </w:t>
      </w:r>
      <w:r w:rsidRPr="00AB284F">
        <w:rPr>
          <w:noProof/>
          <w:position w:val="-12"/>
          <w:lang w:eastAsia="ru-RU"/>
        </w:rPr>
        <w:drawing>
          <wp:inline distT="0" distB="0" distL="0" distR="0" wp14:anchorId="632138E9" wp14:editId="0C912C13">
            <wp:extent cx="457200" cy="276225"/>
            <wp:effectExtent l="0" t="0" r="0" b="9525"/>
            <wp:docPr id="97" name="Рисунок 97"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9"/>
                    <pic:cNvPicPr preferRelativeResize="0">
                      <a:picLocks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AB284F">
        <w:rPr>
          <w:rFonts w:eastAsia="Calibri"/>
          <w:sz w:val="28"/>
          <w:szCs w:val="28"/>
        </w:rPr>
        <w:t xml:space="preserve"> равны нулю.</w:t>
      </w:r>
    </w:p>
    <w:p w14:paraId="038E1538" w14:textId="77777777" w:rsidR="00AB284F" w:rsidRPr="00AB284F" w:rsidRDefault="00AB284F" w:rsidP="00AB284F">
      <w:pPr>
        <w:autoSpaceDE w:val="0"/>
        <w:autoSpaceDN w:val="0"/>
        <w:adjustRightInd w:val="0"/>
        <w:ind w:firstLine="540"/>
        <w:jc w:val="both"/>
        <w:rPr>
          <w:rFonts w:eastAsia="Calibri"/>
        </w:rPr>
      </w:pPr>
    </w:p>
    <w:p w14:paraId="7CD0AE07" w14:textId="77777777" w:rsidR="00AB284F" w:rsidRPr="00AB284F" w:rsidRDefault="00AB284F" w:rsidP="00AB284F">
      <w:pPr>
        <w:autoSpaceDE w:val="0"/>
        <w:autoSpaceDN w:val="0"/>
        <w:adjustRightInd w:val="0"/>
        <w:ind w:firstLine="709"/>
        <w:jc w:val="both"/>
        <w:rPr>
          <w:sz w:val="28"/>
          <w:szCs w:val="28"/>
          <w:lang w:eastAsia="ru-RU"/>
        </w:rPr>
      </w:pPr>
      <w:r w:rsidRPr="00AB284F">
        <w:rPr>
          <w:sz w:val="28"/>
          <w:szCs w:val="28"/>
          <w:lang w:eastAsia="ru-RU"/>
        </w:rPr>
        <w:t xml:space="preserve">В соответствии с п. 91 </w:t>
      </w:r>
      <w:r w:rsidRPr="00AB284F">
        <w:rPr>
          <w:rFonts w:eastAsia="Calibri"/>
          <w:sz w:val="28"/>
          <w:szCs w:val="28"/>
        </w:rPr>
        <w:t>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о</w:t>
      </w:r>
      <w:r w:rsidRPr="00AB284F">
        <w:rPr>
          <w:sz w:val="28"/>
          <w:szCs w:val="28"/>
          <w:lang w:eastAsia="ru-RU"/>
        </w:rPr>
        <w:t>рганизацией не заявлен.</w:t>
      </w:r>
    </w:p>
    <w:p w14:paraId="6CB13495" w14:textId="77777777" w:rsidR="00AB284F" w:rsidRPr="00AB284F" w:rsidRDefault="00AB284F" w:rsidP="00AB284F">
      <w:pPr>
        <w:autoSpaceDE w:val="0"/>
        <w:autoSpaceDN w:val="0"/>
        <w:adjustRightInd w:val="0"/>
        <w:ind w:firstLine="540"/>
        <w:jc w:val="both"/>
        <w:rPr>
          <w:rFonts w:eastAsia="Calibri"/>
          <w:sz w:val="28"/>
          <w:szCs w:val="28"/>
        </w:rPr>
      </w:pPr>
    </w:p>
    <w:p w14:paraId="653B23A6" w14:textId="77777777" w:rsidR="00AB284F" w:rsidRPr="00AB284F" w:rsidRDefault="00AB284F" w:rsidP="00AB284F">
      <w:pPr>
        <w:tabs>
          <w:tab w:val="left" w:pos="567"/>
        </w:tabs>
        <w:autoSpaceDE w:val="0"/>
        <w:autoSpaceDN w:val="0"/>
        <w:adjustRightInd w:val="0"/>
        <w:jc w:val="both"/>
        <w:rPr>
          <w:sz w:val="28"/>
          <w:szCs w:val="28"/>
          <w:lang w:eastAsia="ru-RU"/>
        </w:rPr>
      </w:pPr>
      <w:r w:rsidRPr="00AB284F">
        <w:rPr>
          <w:bCs/>
          <w:sz w:val="28"/>
          <w:szCs w:val="28"/>
          <w:lang w:eastAsia="ru-RU"/>
        </w:rPr>
        <w:tab/>
      </w:r>
      <w:r w:rsidRPr="00AB284F">
        <w:rPr>
          <w:sz w:val="28"/>
          <w:szCs w:val="28"/>
          <w:lang w:eastAsia="ru-RU"/>
        </w:rPr>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холодного водоснабжения технической водой на 2020 год составляет:</w:t>
      </w:r>
    </w:p>
    <w:p w14:paraId="28D38A52" w14:textId="77777777" w:rsidR="00AB284F" w:rsidRPr="00AB284F" w:rsidRDefault="00AB284F" w:rsidP="00AB284F">
      <w:pPr>
        <w:tabs>
          <w:tab w:val="left" w:pos="567"/>
        </w:tabs>
        <w:autoSpaceDE w:val="0"/>
        <w:autoSpaceDN w:val="0"/>
        <w:adjustRightInd w:val="0"/>
        <w:ind w:firstLine="709"/>
        <w:jc w:val="both"/>
        <w:rPr>
          <w:bCs/>
          <w:sz w:val="28"/>
          <w:szCs w:val="28"/>
          <w:lang w:eastAsia="ru-RU"/>
        </w:rPr>
      </w:pPr>
      <w:r w:rsidRPr="00AB284F">
        <w:rPr>
          <w:b/>
          <w:bCs/>
          <w:sz w:val="28"/>
          <w:szCs w:val="28"/>
          <w:lang w:eastAsia="ru-RU"/>
        </w:rPr>
        <w:t>НВВ</w:t>
      </w:r>
      <w:r w:rsidRPr="00AB284F">
        <w:rPr>
          <w:b/>
          <w:bCs/>
          <w:sz w:val="20"/>
          <w:szCs w:val="20"/>
          <w:lang w:eastAsia="ru-RU"/>
        </w:rPr>
        <w:t>2020</w:t>
      </w:r>
      <w:r w:rsidRPr="00AB284F">
        <w:rPr>
          <w:sz w:val="28"/>
          <w:szCs w:val="28"/>
          <w:lang w:eastAsia="ru-RU"/>
        </w:rPr>
        <w:t xml:space="preserve"> =8121,44+12122,68+(-623,07)+415,69=</w:t>
      </w:r>
      <w:r w:rsidRPr="00AB284F">
        <w:rPr>
          <w:b/>
          <w:bCs/>
          <w:sz w:val="28"/>
          <w:szCs w:val="28"/>
          <w:lang w:eastAsia="ru-RU"/>
        </w:rPr>
        <w:t>20036,74</w:t>
      </w:r>
      <w:r w:rsidRPr="00AB284F">
        <w:rPr>
          <w:bCs/>
          <w:color w:val="FF0000"/>
          <w:sz w:val="28"/>
          <w:szCs w:val="28"/>
          <w:lang w:eastAsia="ru-RU"/>
        </w:rPr>
        <w:t xml:space="preserve"> </w:t>
      </w:r>
      <w:r w:rsidRPr="00AB284F">
        <w:rPr>
          <w:bCs/>
          <w:sz w:val="28"/>
          <w:szCs w:val="28"/>
          <w:lang w:eastAsia="ru-RU"/>
        </w:rPr>
        <w:t>тыс. руб., в том числе с календарной разбивкой по периодам:</w:t>
      </w:r>
    </w:p>
    <w:p w14:paraId="566E3EA9" w14:textId="77777777" w:rsidR="00AB284F" w:rsidRPr="00AB284F" w:rsidRDefault="00AB284F" w:rsidP="00AB284F">
      <w:pPr>
        <w:widowControl w:val="0"/>
        <w:tabs>
          <w:tab w:val="left" w:pos="284"/>
        </w:tabs>
        <w:autoSpaceDE w:val="0"/>
        <w:autoSpaceDN w:val="0"/>
        <w:adjustRightInd w:val="0"/>
        <w:jc w:val="both"/>
        <w:rPr>
          <w:sz w:val="28"/>
          <w:szCs w:val="28"/>
          <w:lang w:eastAsia="ru-RU"/>
        </w:rPr>
      </w:pPr>
      <w:r w:rsidRPr="00AB284F">
        <w:rPr>
          <w:sz w:val="28"/>
          <w:szCs w:val="28"/>
          <w:lang w:eastAsia="ru-RU"/>
        </w:rPr>
        <w:t xml:space="preserve">             с 01.01.2020 по 30.06.2020 – 9722,92 тыс. руб.;</w:t>
      </w:r>
    </w:p>
    <w:p w14:paraId="5E66AF30" w14:textId="77777777" w:rsidR="00AB284F" w:rsidRPr="00AB284F" w:rsidRDefault="00AB284F" w:rsidP="00AB284F">
      <w:pPr>
        <w:widowControl w:val="0"/>
        <w:tabs>
          <w:tab w:val="left" w:pos="284"/>
        </w:tabs>
        <w:autoSpaceDE w:val="0"/>
        <w:autoSpaceDN w:val="0"/>
        <w:adjustRightInd w:val="0"/>
        <w:jc w:val="both"/>
        <w:rPr>
          <w:sz w:val="28"/>
          <w:szCs w:val="28"/>
          <w:lang w:eastAsia="ru-RU"/>
        </w:rPr>
      </w:pPr>
      <w:r w:rsidRPr="00AB284F">
        <w:rPr>
          <w:sz w:val="28"/>
          <w:szCs w:val="28"/>
          <w:lang w:eastAsia="ru-RU"/>
        </w:rPr>
        <w:t xml:space="preserve">             с 01.07.2020 по 31.12.2020 – 10313,82 тыс. руб.</w:t>
      </w:r>
    </w:p>
    <w:p w14:paraId="245B9D74" w14:textId="77777777" w:rsidR="00AB284F" w:rsidRPr="00AB284F" w:rsidRDefault="00AB284F" w:rsidP="00AB284F">
      <w:pPr>
        <w:tabs>
          <w:tab w:val="left" w:pos="567"/>
        </w:tabs>
        <w:autoSpaceDE w:val="0"/>
        <w:autoSpaceDN w:val="0"/>
        <w:adjustRightInd w:val="0"/>
        <w:ind w:firstLine="709"/>
        <w:jc w:val="both"/>
        <w:rPr>
          <w:bCs/>
          <w:sz w:val="28"/>
          <w:szCs w:val="28"/>
          <w:lang w:eastAsia="ru-RU"/>
        </w:rPr>
      </w:pPr>
      <w:r w:rsidRPr="00AB284F">
        <w:rPr>
          <w:bCs/>
          <w:sz w:val="28"/>
          <w:szCs w:val="28"/>
          <w:lang w:eastAsia="ru-RU"/>
        </w:rPr>
        <w:t>Распределение НВВ по периодам произведено исходя из не превышения уровня тарифа в 1 полугодии 2020 года над тарифом декабря 2019 года (1,81 руб./м</w:t>
      </w:r>
      <w:r w:rsidRPr="00AB284F">
        <w:rPr>
          <w:bCs/>
          <w:sz w:val="28"/>
          <w:szCs w:val="28"/>
          <w:vertAlign w:val="superscript"/>
          <w:lang w:eastAsia="ru-RU"/>
        </w:rPr>
        <w:t>3</w:t>
      </w:r>
      <w:r w:rsidRPr="00AB284F">
        <w:rPr>
          <w:bCs/>
          <w:sz w:val="28"/>
          <w:szCs w:val="28"/>
          <w:lang w:eastAsia="ru-RU"/>
        </w:rPr>
        <w:t>).</w:t>
      </w:r>
    </w:p>
    <w:p w14:paraId="69B43CE3" w14:textId="77777777" w:rsidR="00AB284F" w:rsidRPr="00AB284F" w:rsidRDefault="00AB284F" w:rsidP="00AB284F">
      <w:pPr>
        <w:autoSpaceDE w:val="0"/>
        <w:autoSpaceDN w:val="0"/>
        <w:adjustRightInd w:val="0"/>
        <w:ind w:firstLine="566"/>
        <w:jc w:val="both"/>
        <w:rPr>
          <w:b/>
          <w:sz w:val="28"/>
          <w:szCs w:val="28"/>
          <w:lang w:eastAsia="ru-RU"/>
        </w:rPr>
      </w:pPr>
      <w:r w:rsidRPr="00AB284F">
        <w:rPr>
          <w:sz w:val="28"/>
          <w:szCs w:val="28"/>
          <w:lang w:eastAsia="ru-RU"/>
        </w:rPr>
        <w:t xml:space="preserve">Увеличение необходимой валовой выручки к установленной составляет </w:t>
      </w:r>
      <w:r w:rsidRPr="00AB284F">
        <w:rPr>
          <w:b/>
          <w:bCs/>
          <w:i/>
          <w:iCs/>
          <w:sz w:val="28"/>
          <w:szCs w:val="28"/>
          <w:lang w:eastAsia="ru-RU"/>
        </w:rPr>
        <w:t xml:space="preserve">53,72 </w:t>
      </w:r>
      <w:r w:rsidRPr="00AB284F">
        <w:rPr>
          <w:sz w:val="28"/>
          <w:szCs w:val="28"/>
          <w:lang w:eastAsia="ru-RU"/>
        </w:rPr>
        <w:t xml:space="preserve">тыс. руб., отклонение в сторону уменьшения от предложенной организацией составило </w:t>
      </w:r>
      <w:r w:rsidRPr="00AB284F">
        <w:rPr>
          <w:b/>
          <w:bCs/>
          <w:i/>
          <w:iCs/>
          <w:sz w:val="28"/>
          <w:szCs w:val="28"/>
          <w:lang w:eastAsia="ru-RU"/>
        </w:rPr>
        <w:t>990,10</w:t>
      </w:r>
      <w:r w:rsidRPr="00AB284F">
        <w:rPr>
          <w:sz w:val="28"/>
          <w:szCs w:val="28"/>
          <w:lang w:eastAsia="ru-RU"/>
        </w:rPr>
        <w:t xml:space="preserve"> тыс. руб. </w:t>
      </w:r>
    </w:p>
    <w:p w14:paraId="4290B0D3" w14:textId="77777777" w:rsidR="00AB284F" w:rsidRPr="00AB284F" w:rsidRDefault="00AB284F" w:rsidP="00AB284F">
      <w:pPr>
        <w:widowControl w:val="0"/>
        <w:tabs>
          <w:tab w:val="left" w:pos="284"/>
        </w:tabs>
        <w:autoSpaceDE w:val="0"/>
        <w:autoSpaceDN w:val="0"/>
        <w:adjustRightInd w:val="0"/>
        <w:jc w:val="center"/>
        <w:rPr>
          <w:b/>
          <w:sz w:val="28"/>
          <w:szCs w:val="28"/>
          <w:lang w:eastAsia="ru-RU"/>
        </w:rPr>
      </w:pPr>
    </w:p>
    <w:p w14:paraId="43DC58C2" w14:textId="77777777" w:rsidR="00AB284F" w:rsidRPr="00AB284F" w:rsidRDefault="00AB284F" w:rsidP="00AB284F">
      <w:pPr>
        <w:widowControl w:val="0"/>
        <w:tabs>
          <w:tab w:val="left" w:pos="284"/>
        </w:tabs>
        <w:autoSpaceDE w:val="0"/>
        <w:autoSpaceDN w:val="0"/>
        <w:adjustRightInd w:val="0"/>
        <w:jc w:val="center"/>
        <w:rPr>
          <w:b/>
          <w:sz w:val="28"/>
          <w:szCs w:val="28"/>
          <w:u w:val="single"/>
          <w:lang w:eastAsia="ru-RU"/>
        </w:rPr>
      </w:pPr>
      <w:r w:rsidRPr="00AB284F">
        <w:rPr>
          <w:b/>
          <w:sz w:val="28"/>
          <w:szCs w:val="28"/>
          <w:u w:val="single"/>
          <w:lang w:eastAsia="ru-RU"/>
        </w:rPr>
        <w:t>Натуральные показатели по холодному водоснабжению технической водой</w:t>
      </w:r>
    </w:p>
    <w:p w14:paraId="7745D69A" w14:textId="77777777" w:rsidR="00AB284F" w:rsidRPr="00AB284F" w:rsidRDefault="00AB284F" w:rsidP="00AB284F">
      <w:pPr>
        <w:widowControl w:val="0"/>
        <w:autoSpaceDE w:val="0"/>
        <w:autoSpaceDN w:val="0"/>
        <w:adjustRightInd w:val="0"/>
        <w:ind w:firstLine="709"/>
        <w:jc w:val="both"/>
        <w:rPr>
          <w:sz w:val="28"/>
          <w:szCs w:val="28"/>
          <w:lang w:eastAsia="ru-RU"/>
        </w:rPr>
      </w:pPr>
      <w:r w:rsidRPr="00AB284F">
        <w:rPr>
          <w:sz w:val="28"/>
          <w:szCs w:val="28"/>
          <w:lang w:eastAsia="ru-RU"/>
        </w:rPr>
        <w:t>Проанализировав представленные документы, и в соответствии                      с  п. 4 методических указаний утвержденных Приказом ФСТ России от 27.12.2013 № 1746-э (ред. от 29.08.2017) «Об утверждении Методических указаний по расчету регулируемых тарифов в сфере водоснабжения и водоотведения» исходя из фактического объема отпуска воды за последний отчетный год и динамики отпуска воды за последние 3 года, специалист полагает экономически и технологически обоснованным принять показатели объемов обеспечения оказываемых услуг в сфере холодного водоснабжения технической водой по предложению организации, что соответствует плановой смете 2019 года.</w:t>
      </w:r>
    </w:p>
    <w:p w14:paraId="4D46C0C4" w14:textId="77777777" w:rsidR="00AB284F" w:rsidRPr="00AB284F" w:rsidRDefault="00AB284F" w:rsidP="00AB284F">
      <w:pPr>
        <w:widowControl w:val="0"/>
        <w:tabs>
          <w:tab w:val="left" w:pos="284"/>
        </w:tabs>
        <w:autoSpaceDE w:val="0"/>
        <w:autoSpaceDN w:val="0"/>
        <w:adjustRightInd w:val="0"/>
        <w:ind w:firstLine="426"/>
        <w:jc w:val="both"/>
        <w:rPr>
          <w:bCs/>
          <w:sz w:val="28"/>
          <w:szCs w:val="28"/>
          <w:lang w:eastAsia="ru-RU"/>
        </w:rPr>
      </w:pPr>
    </w:p>
    <w:p w14:paraId="2E5DEB8E" w14:textId="77777777" w:rsidR="00AB284F" w:rsidRPr="00AB284F" w:rsidRDefault="00AB284F" w:rsidP="00AB284F">
      <w:pPr>
        <w:widowControl w:val="0"/>
        <w:autoSpaceDE w:val="0"/>
        <w:autoSpaceDN w:val="0"/>
        <w:adjustRightInd w:val="0"/>
        <w:ind w:firstLine="709"/>
        <w:jc w:val="both"/>
        <w:rPr>
          <w:sz w:val="28"/>
          <w:szCs w:val="28"/>
          <w:lang w:eastAsia="ru-RU"/>
        </w:rPr>
      </w:pPr>
      <w:r w:rsidRPr="00AB284F">
        <w:rPr>
          <w:sz w:val="28"/>
          <w:szCs w:val="28"/>
          <w:lang w:eastAsia="ru-RU"/>
        </w:rPr>
        <w:t>Планируемый   объем   отпущенной   технической воды по категориям потребителей составил:</w:t>
      </w:r>
    </w:p>
    <w:p w14:paraId="642283F2" w14:textId="77777777" w:rsidR="00AB284F" w:rsidRPr="00AB284F" w:rsidRDefault="00AB284F" w:rsidP="00AB284F">
      <w:pPr>
        <w:widowControl w:val="0"/>
        <w:tabs>
          <w:tab w:val="left" w:pos="284"/>
        </w:tabs>
        <w:autoSpaceDE w:val="0"/>
        <w:autoSpaceDN w:val="0"/>
        <w:adjustRightInd w:val="0"/>
        <w:jc w:val="both"/>
        <w:rPr>
          <w:sz w:val="28"/>
          <w:szCs w:val="28"/>
          <w:lang w:eastAsia="ru-RU"/>
        </w:rPr>
      </w:pPr>
      <w:r w:rsidRPr="00AB284F">
        <w:rPr>
          <w:sz w:val="28"/>
          <w:szCs w:val="28"/>
          <w:lang w:eastAsia="ru-RU"/>
        </w:rPr>
        <w:t xml:space="preserve">             с 01.01.2020 по 30.06.2020 – 5371780,00 м</w:t>
      </w:r>
      <w:r w:rsidRPr="00AB284F">
        <w:rPr>
          <w:sz w:val="28"/>
          <w:szCs w:val="28"/>
          <w:vertAlign w:val="superscript"/>
          <w:lang w:eastAsia="ru-RU"/>
        </w:rPr>
        <w:t>3</w:t>
      </w:r>
      <w:r w:rsidRPr="00AB284F">
        <w:rPr>
          <w:sz w:val="28"/>
          <w:szCs w:val="28"/>
          <w:lang w:eastAsia="ru-RU"/>
        </w:rPr>
        <w:t>;</w:t>
      </w:r>
    </w:p>
    <w:p w14:paraId="1B2CC132" w14:textId="77777777" w:rsidR="00AB284F" w:rsidRPr="00AB284F" w:rsidRDefault="00AB284F" w:rsidP="00AB284F">
      <w:pPr>
        <w:widowControl w:val="0"/>
        <w:tabs>
          <w:tab w:val="left" w:pos="284"/>
        </w:tabs>
        <w:autoSpaceDE w:val="0"/>
        <w:autoSpaceDN w:val="0"/>
        <w:adjustRightInd w:val="0"/>
        <w:jc w:val="both"/>
        <w:rPr>
          <w:sz w:val="28"/>
          <w:szCs w:val="28"/>
          <w:lang w:eastAsia="ru-RU"/>
        </w:rPr>
      </w:pPr>
      <w:r w:rsidRPr="00AB284F">
        <w:rPr>
          <w:sz w:val="28"/>
          <w:szCs w:val="28"/>
          <w:lang w:eastAsia="ru-RU"/>
        </w:rPr>
        <w:t xml:space="preserve">             с 01.07.2020 по 31.12.2020 – 5371780,00 м</w:t>
      </w:r>
      <w:r w:rsidRPr="00AB284F">
        <w:rPr>
          <w:sz w:val="28"/>
          <w:szCs w:val="28"/>
          <w:vertAlign w:val="superscript"/>
          <w:lang w:eastAsia="ru-RU"/>
        </w:rPr>
        <w:t>3</w:t>
      </w:r>
      <w:r w:rsidRPr="00AB284F">
        <w:rPr>
          <w:sz w:val="28"/>
          <w:szCs w:val="28"/>
          <w:lang w:eastAsia="ru-RU"/>
        </w:rPr>
        <w:t>.</w:t>
      </w:r>
    </w:p>
    <w:p w14:paraId="1EFC4C52" w14:textId="77777777" w:rsidR="00AB284F" w:rsidRPr="00AB284F" w:rsidRDefault="00AB284F" w:rsidP="00AB284F">
      <w:pPr>
        <w:widowControl w:val="0"/>
        <w:tabs>
          <w:tab w:val="left" w:pos="284"/>
        </w:tabs>
        <w:autoSpaceDE w:val="0"/>
        <w:autoSpaceDN w:val="0"/>
        <w:adjustRightInd w:val="0"/>
        <w:jc w:val="both"/>
        <w:rPr>
          <w:sz w:val="28"/>
          <w:szCs w:val="28"/>
          <w:lang w:eastAsia="ru-RU"/>
        </w:rPr>
      </w:pPr>
    </w:p>
    <w:tbl>
      <w:tblPr>
        <w:tblStyle w:val="200"/>
        <w:tblW w:w="9852" w:type="dxa"/>
        <w:jc w:val="center"/>
        <w:tblLook w:val="04A0" w:firstRow="1" w:lastRow="0" w:firstColumn="1" w:lastColumn="0" w:noHBand="0" w:noVBand="1"/>
      </w:tblPr>
      <w:tblGrid>
        <w:gridCol w:w="2184"/>
        <w:gridCol w:w="1299"/>
        <w:gridCol w:w="1506"/>
        <w:gridCol w:w="1506"/>
        <w:gridCol w:w="1595"/>
        <w:gridCol w:w="1762"/>
      </w:tblGrid>
      <w:tr w:rsidR="00AB284F" w:rsidRPr="00AB284F" w14:paraId="29792E85" w14:textId="77777777" w:rsidTr="00FC5147">
        <w:trPr>
          <w:jc w:val="center"/>
        </w:trPr>
        <w:tc>
          <w:tcPr>
            <w:tcW w:w="2184" w:type="dxa"/>
            <w:vAlign w:val="center"/>
          </w:tcPr>
          <w:p w14:paraId="50089F42" w14:textId="77777777" w:rsidR="00AB284F" w:rsidRPr="00AB284F" w:rsidRDefault="00AB284F" w:rsidP="00AB284F">
            <w:pPr>
              <w:tabs>
                <w:tab w:val="left" w:pos="10206"/>
              </w:tabs>
              <w:jc w:val="center"/>
              <w:rPr>
                <w:color w:val="FF0000"/>
              </w:rPr>
            </w:pPr>
          </w:p>
        </w:tc>
        <w:tc>
          <w:tcPr>
            <w:tcW w:w="7668" w:type="dxa"/>
            <w:gridSpan w:val="5"/>
            <w:vAlign w:val="center"/>
          </w:tcPr>
          <w:p w14:paraId="75D28D07" w14:textId="77777777" w:rsidR="00AB284F" w:rsidRPr="00AB284F" w:rsidRDefault="00AB284F" w:rsidP="00AB284F">
            <w:pPr>
              <w:tabs>
                <w:tab w:val="left" w:pos="10206"/>
              </w:tabs>
              <w:jc w:val="center"/>
              <w:rPr>
                <w:vertAlign w:val="superscript"/>
              </w:rPr>
            </w:pPr>
            <w:r w:rsidRPr="00AB284F">
              <w:t>Отпущено воды по категориям потребителей, м</w:t>
            </w:r>
            <w:r w:rsidRPr="00AB284F">
              <w:rPr>
                <w:vertAlign w:val="superscript"/>
              </w:rPr>
              <w:t>3</w:t>
            </w:r>
          </w:p>
        </w:tc>
      </w:tr>
      <w:tr w:rsidR="00AB284F" w:rsidRPr="00AB284F" w14:paraId="3A023111" w14:textId="77777777" w:rsidTr="00FC5147">
        <w:trPr>
          <w:trHeight w:val="827"/>
          <w:jc w:val="center"/>
        </w:trPr>
        <w:tc>
          <w:tcPr>
            <w:tcW w:w="2184" w:type="dxa"/>
            <w:vAlign w:val="center"/>
          </w:tcPr>
          <w:p w14:paraId="28FA6A3A" w14:textId="77777777" w:rsidR="00AB284F" w:rsidRPr="00AB284F" w:rsidRDefault="00AB284F" w:rsidP="00AB284F">
            <w:pPr>
              <w:tabs>
                <w:tab w:val="left" w:pos="10206"/>
              </w:tabs>
              <w:jc w:val="center"/>
              <w:rPr>
                <w:color w:val="FF0000"/>
              </w:rPr>
            </w:pPr>
          </w:p>
        </w:tc>
        <w:tc>
          <w:tcPr>
            <w:tcW w:w="1299" w:type="dxa"/>
            <w:vAlign w:val="center"/>
          </w:tcPr>
          <w:p w14:paraId="29C9F89B" w14:textId="77777777" w:rsidR="00AB284F" w:rsidRPr="00AB284F" w:rsidRDefault="00AB284F" w:rsidP="00AB284F">
            <w:pPr>
              <w:tabs>
                <w:tab w:val="left" w:pos="10206"/>
              </w:tabs>
              <w:jc w:val="center"/>
            </w:pPr>
            <w:r w:rsidRPr="00AB284F">
              <w:t>Население</w:t>
            </w:r>
          </w:p>
        </w:tc>
        <w:tc>
          <w:tcPr>
            <w:tcW w:w="1506" w:type="dxa"/>
            <w:vAlign w:val="center"/>
          </w:tcPr>
          <w:p w14:paraId="44531B5D" w14:textId="77777777" w:rsidR="00AB284F" w:rsidRPr="00AB284F" w:rsidRDefault="00AB284F" w:rsidP="00AB284F">
            <w:pPr>
              <w:tabs>
                <w:tab w:val="left" w:pos="10206"/>
              </w:tabs>
              <w:jc w:val="center"/>
              <w:rPr>
                <w:color w:val="FF0000"/>
              </w:rPr>
            </w:pPr>
            <w:r w:rsidRPr="00AB284F">
              <w:t>Бюджетные потребители</w:t>
            </w:r>
          </w:p>
        </w:tc>
        <w:tc>
          <w:tcPr>
            <w:tcW w:w="1506" w:type="dxa"/>
            <w:vAlign w:val="center"/>
          </w:tcPr>
          <w:p w14:paraId="434D9C72" w14:textId="77777777" w:rsidR="00AB284F" w:rsidRPr="00AB284F" w:rsidRDefault="00AB284F" w:rsidP="00AB284F">
            <w:pPr>
              <w:tabs>
                <w:tab w:val="left" w:pos="10206"/>
              </w:tabs>
              <w:jc w:val="center"/>
            </w:pPr>
            <w:r w:rsidRPr="00AB284F">
              <w:t>Прочие потребители</w:t>
            </w:r>
          </w:p>
        </w:tc>
        <w:tc>
          <w:tcPr>
            <w:tcW w:w="1595" w:type="dxa"/>
            <w:vAlign w:val="center"/>
          </w:tcPr>
          <w:p w14:paraId="13779D34" w14:textId="77777777" w:rsidR="00AB284F" w:rsidRPr="00AB284F" w:rsidRDefault="00AB284F" w:rsidP="00AB284F">
            <w:pPr>
              <w:widowControl w:val="0"/>
              <w:autoSpaceDE w:val="0"/>
              <w:autoSpaceDN w:val="0"/>
              <w:adjustRightInd w:val="0"/>
              <w:jc w:val="center"/>
            </w:pPr>
            <w:r w:rsidRPr="00AB284F">
              <w:t>Собственные нужды производства</w:t>
            </w:r>
          </w:p>
        </w:tc>
        <w:tc>
          <w:tcPr>
            <w:tcW w:w="1762" w:type="dxa"/>
            <w:vAlign w:val="center"/>
          </w:tcPr>
          <w:p w14:paraId="6ED69AEC" w14:textId="77777777" w:rsidR="00AB284F" w:rsidRPr="00AB284F" w:rsidRDefault="00AB284F" w:rsidP="00AB284F">
            <w:pPr>
              <w:tabs>
                <w:tab w:val="left" w:pos="10206"/>
              </w:tabs>
              <w:jc w:val="center"/>
            </w:pPr>
            <w:r w:rsidRPr="00AB284F">
              <w:t>Всего:</w:t>
            </w:r>
          </w:p>
        </w:tc>
      </w:tr>
      <w:tr w:rsidR="00AB284F" w:rsidRPr="00AB284F" w14:paraId="7169F53A" w14:textId="77777777" w:rsidTr="00FC5147">
        <w:trPr>
          <w:trHeight w:val="300"/>
          <w:jc w:val="center"/>
        </w:trPr>
        <w:tc>
          <w:tcPr>
            <w:tcW w:w="9852" w:type="dxa"/>
            <w:gridSpan w:val="6"/>
            <w:vAlign w:val="center"/>
          </w:tcPr>
          <w:p w14:paraId="01213138" w14:textId="77777777" w:rsidR="00AB284F" w:rsidRPr="00AB284F" w:rsidRDefault="00AB284F" w:rsidP="00AB284F">
            <w:pPr>
              <w:tabs>
                <w:tab w:val="left" w:pos="10206"/>
              </w:tabs>
              <w:jc w:val="center"/>
            </w:pPr>
            <w:r w:rsidRPr="00AB284F">
              <w:t>2020 год</w:t>
            </w:r>
          </w:p>
        </w:tc>
      </w:tr>
      <w:tr w:rsidR="00AB284F" w:rsidRPr="00AB284F" w14:paraId="72BFCA28" w14:textId="77777777" w:rsidTr="00FC5147">
        <w:trPr>
          <w:jc w:val="center"/>
        </w:trPr>
        <w:tc>
          <w:tcPr>
            <w:tcW w:w="2184" w:type="dxa"/>
            <w:vAlign w:val="center"/>
          </w:tcPr>
          <w:p w14:paraId="08F1A1A5" w14:textId="77777777" w:rsidR="00AB284F" w:rsidRPr="00AB284F" w:rsidRDefault="00AB284F" w:rsidP="00AB284F">
            <w:pPr>
              <w:tabs>
                <w:tab w:val="left" w:pos="10206"/>
              </w:tabs>
              <w:jc w:val="center"/>
            </w:pPr>
            <w:r w:rsidRPr="00AB284F">
              <w:t xml:space="preserve">Утверждено </w:t>
            </w:r>
          </w:p>
          <w:p w14:paraId="38D2E16D" w14:textId="77777777" w:rsidR="00AB284F" w:rsidRPr="00AB284F" w:rsidRDefault="00AB284F" w:rsidP="00AB284F">
            <w:pPr>
              <w:tabs>
                <w:tab w:val="left" w:pos="10206"/>
              </w:tabs>
              <w:jc w:val="center"/>
            </w:pPr>
            <w:r w:rsidRPr="00AB284F">
              <w:t>РЭК КО</w:t>
            </w:r>
          </w:p>
        </w:tc>
        <w:tc>
          <w:tcPr>
            <w:tcW w:w="1299" w:type="dxa"/>
            <w:vAlign w:val="center"/>
          </w:tcPr>
          <w:p w14:paraId="0D1EEC11" w14:textId="77777777" w:rsidR="00AB284F" w:rsidRPr="00AB284F" w:rsidRDefault="00AB284F" w:rsidP="00AB284F">
            <w:pPr>
              <w:widowControl w:val="0"/>
              <w:autoSpaceDE w:val="0"/>
              <w:autoSpaceDN w:val="0"/>
              <w:adjustRightInd w:val="0"/>
              <w:jc w:val="center"/>
            </w:pPr>
            <w:r w:rsidRPr="00AB284F">
              <w:t>-</w:t>
            </w:r>
          </w:p>
        </w:tc>
        <w:tc>
          <w:tcPr>
            <w:tcW w:w="1506" w:type="dxa"/>
            <w:vAlign w:val="center"/>
          </w:tcPr>
          <w:p w14:paraId="7652F701" w14:textId="77777777" w:rsidR="00AB284F" w:rsidRPr="00AB284F" w:rsidRDefault="00AB284F" w:rsidP="00AB284F">
            <w:pPr>
              <w:widowControl w:val="0"/>
              <w:autoSpaceDE w:val="0"/>
              <w:autoSpaceDN w:val="0"/>
              <w:adjustRightInd w:val="0"/>
              <w:jc w:val="center"/>
            </w:pPr>
            <w:r w:rsidRPr="00AB284F">
              <w:t>-</w:t>
            </w:r>
          </w:p>
        </w:tc>
        <w:tc>
          <w:tcPr>
            <w:tcW w:w="1506" w:type="dxa"/>
            <w:vAlign w:val="center"/>
          </w:tcPr>
          <w:p w14:paraId="67DACF5B" w14:textId="77777777" w:rsidR="00AB284F" w:rsidRPr="00AB284F" w:rsidRDefault="00AB284F" w:rsidP="00AB284F">
            <w:pPr>
              <w:tabs>
                <w:tab w:val="left" w:pos="10206"/>
              </w:tabs>
              <w:jc w:val="center"/>
            </w:pPr>
            <w:r w:rsidRPr="00AB284F">
              <w:t>68242,00</w:t>
            </w:r>
          </w:p>
        </w:tc>
        <w:tc>
          <w:tcPr>
            <w:tcW w:w="1595" w:type="dxa"/>
            <w:vAlign w:val="center"/>
          </w:tcPr>
          <w:p w14:paraId="5051C8C6" w14:textId="77777777" w:rsidR="00AB284F" w:rsidRPr="00AB284F" w:rsidRDefault="00AB284F" w:rsidP="00AB284F">
            <w:pPr>
              <w:tabs>
                <w:tab w:val="left" w:pos="10206"/>
              </w:tabs>
              <w:jc w:val="center"/>
            </w:pPr>
            <w:r w:rsidRPr="00AB284F">
              <w:t>10675318,00</w:t>
            </w:r>
          </w:p>
        </w:tc>
        <w:tc>
          <w:tcPr>
            <w:tcW w:w="1762" w:type="dxa"/>
            <w:vAlign w:val="center"/>
          </w:tcPr>
          <w:p w14:paraId="6C90314A" w14:textId="77777777" w:rsidR="00AB284F" w:rsidRPr="00AB284F" w:rsidRDefault="00AB284F" w:rsidP="00AB284F">
            <w:pPr>
              <w:tabs>
                <w:tab w:val="left" w:pos="10206"/>
              </w:tabs>
              <w:jc w:val="center"/>
            </w:pPr>
            <w:r w:rsidRPr="00AB284F">
              <w:t>10743560,00</w:t>
            </w:r>
          </w:p>
        </w:tc>
      </w:tr>
      <w:tr w:rsidR="00AB284F" w:rsidRPr="00AB284F" w14:paraId="52B3ED7E" w14:textId="77777777" w:rsidTr="00FC5147">
        <w:trPr>
          <w:jc w:val="center"/>
        </w:trPr>
        <w:tc>
          <w:tcPr>
            <w:tcW w:w="2184" w:type="dxa"/>
            <w:vAlign w:val="center"/>
          </w:tcPr>
          <w:p w14:paraId="42BB5E7C" w14:textId="77777777" w:rsidR="00AB284F" w:rsidRPr="00AB284F" w:rsidRDefault="00AB284F" w:rsidP="00AB284F">
            <w:pPr>
              <w:tabs>
                <w:tab w:val="left" w:pos="10206"/>
              </w:tabs>
              <w:jc w:val="center"/>
            </w:pPr>
            <w:r w:rsidRPr="00AB284F">
              <w:t xml:space="preserve">Предложение организации </w:t>
            </w:r>
          </w:p>
          <w:p w14:paraId="2924A1ED" w14:textId="77777777" w:rsidR="00AB284F" w:rsidRPr="00AB284F" w:rsidRDefault="00AB284F" w:rsidP="00AB284F">
            <w:pPr>
              <w:tabs>
                <w:tab w:val="left" w:pos="10206"/>
              </w:tabs>
              <w:jc w:val="center"/>
            </w:pPr>
            <w:r w:rsidRPr="00AB284F">
              <w:t>в целях корректировки</w:t>
            </w:r>
          </w:p>
        </w:tc>
        <w:tc>
          <w:tcPr>
            <w:tcW w:w="1299" w:type="dxa"/>
            <w:vAlign w:val="center"/>
          </w:tcPr>
          <w:p w14:paraId="7D64C3A1" w14:textId="77777777" w:rsidR="00AB284F" w:rsidRPr="00AB284F" w:rsidRDefault="00AB284F" w:rsidP="00AB284F">
            <w:pPr>
              <w:widowControl w:val="0"/>
              <w:autoSpaceDE w:val="0"/>
              <w:autoSpaceDN w:val="0"/>
              <w:adjustRightInd w:val="0"/>
              <w:jc w:val="center"/>
            </w:pPr>
            <w:r w:rsidRPr="00AB284F">
              <w:t>-</w:t>
            </w:r>
          </w:p>
        </w:tc>
        <w:tc>
          <w:tcPr>
            <w:tcW w:w="1506" w:type="dxa"/>
            <w:vAlign w:val="center"/>
          </w:tcPr>
          <w:p w14:paraId="1DB20315" w14:textId="77777777" w:rsidR="00AB284F" w:rsidRPr="00AB284F" w:rsidRDefault="00AB284F" w:rsidP="00AB284F">
            <w:pPr>
              <w:widowControl w:val="0"/>
              <w:autoSpaceDE w:val="0"/>
              <w:autoSpaceDN w:val="0"/>
              <w:adjustRightInd w:val="0"/>
              <w:jc w:val="center"/>
            </w:pPr>
            <w:r w:rsidRPr="00AB284F">
              <w:t>-</w:t>
            </w:r>
          </w:p>
        </w:tc>
        <w:tc>
          <w:tcPr>
            <w:tcW w:w="1506" w:type="dxa"/>
            <w:vAlign w:val="center"/>
          </w:tcPr>
          <w:p w14:paraId="512CFF64" w14:textId="77777777" w:rsidR="00AB284F" w:rsidRPr="00AB284F" w:rsidRDefault="00AB284F" w:rsidP="00AB284F">
            <w:pPr>
              <w:tabs>
                <w:tab w:val="left" w:pos="10206"/>
              </w:tabs>
              <w:jc w:val="center"/>
            </w:pPr>
            <w:r w:rsidRPr="00AB284F">
              <w:t>68242,00</w:t>
            </w:r>
          </w:p>
        </w:tc>
        <w:tc>
          <w:tcPr>
            <w:tcW w:w="1595" w:type="dxa"/>
            <w:vAlign w:val="center"/>
          </w:tcPr>
          <w:p w14:paraId="464E7319" w14:textId="77777777" w:rsidR="00AB284F" w:rsidRPr="00AB284F" w:rsidRDefault="00AB284F" w:rsidP="00AB284F">
            <w:pPr>
              <w:tabs>
                <w:tab w:val="left" w:pos="10206"/>
              </w:tabs>
              <w:jc w:val="center"/>
            </w:pPr>
            <w:r w:rsidRPr="00AB284F">
              <w:t>10675318,00</w:t>
            </w:r>
          </w:p>
        </w:tc>
        <w:tc>
          <w:tcPr>
            <w:tcW w:w="1762" w:type="dxa"/>
            <w:vAlign w:val="center"/>
          </w:tcPr>
          <w:p w14:paraId="4AA262C5" w14:textId="77777777" w:rsidR="00AB284F" w:rsidRPr="00AB284F" w:rsidRDefault="00AB284F" w:rsidP="00AB284F">
            <w:pPr>
              <w:tabs>
                <w:tab w:val="left" w:pos="10206"/>
              </w:tabs>
              <w:jc w:val="center"/>
            </w:pPr>
            <w:r w:rsidRPr="00AB284F">
              <w:t>10743560,00</w:t>
            </w:r>
          </w:p>
        </w:tc>
      </w:tr>
      <w:tr w:rsidR="00AB284F" w:rsidRPr="00AB284F" w14:paraId="771FA50C" w14:textId="77777777" w:rsidTr="00FC5147">
        <w:trPr>
          <w:jc w:val="center"/>
        </w:trPr>
        <w:tc>
          <w:tcPr>
            <w:tcW w:w="2184" w:type="dxa"/>
            <w:vAlign w:val="center"/>
          </w:tcPr>
          <w:p w14:paraId="5BAAD104" w14:textId="77777777" w:rsidR="00AB284F" w:rsidRPr="00AB284F" w:rsidRDefault="00AB284F" w:rsidP="00AB284F">
            <w:pPr>
              <w:tabs>
                <w:tab w:val="left" w:pos="10206"/>
              </w:tabs>
              <w:jc w:val="center"/>
            </w:pPr>
            <w:r w:rsidRPr="00AB284F">
              <w:t xml:space="preserve">Предложение </w:t>
            </w:r>
          </w:p>
          <w:p w14:paraId="432162EA" w14:textId="77777777" w:rsidR="00AB284F" w:rsidRPr="00AB284F" w:rsidRDefault="00AB284F" w:rsidP="00AB284F">
            <w:pPr>
              <w:tabs>
                <w:tab w:val="left" w:pos="10206"/>
              </w:tabs>
              <w:jc w:val="center"/>
            </w:pPr>
            <w:r w:rsidRPr="00AB284F">
              <w:t xml:space="preserve">РЭК КО в целях корректировки </w:t>
            </w:r>
          </w:p>
        </w:tc>
        <w:tc>
          <w:tcPr>
            <w:tcW w:w="1299" w:type="dxa"/>
            <w:vAlign w:val="center"/>
          </w:tcPr>
          <w:p w14:paraId="72DC8A64" w14:textId="77777777" w:rsidR="00AB284F" w:rsidRPr="00AB284F" w:rsidRDefault="00AB284F" w:rsidP="00AB284F">
            <w:pPr>
              <w:widowControl w:val="0"/>
              <w:autoSpaceDE w:val="0"/>
              <w:autoSpaceDN w:val="0"/>
              <w:adjustRightInd w:val="0"/>
              <w:jc w:val="center"/>
            </w:pPr>
            <w:r w:rsidRPr="00AB284F">
              <w:t>-</w:t>
            </w:r>
          </w:p>
        </w:tc>
        <w:tc>
          <w:tcPr>
            <w:tcW w:w="1506" w:type="dxa"/>
            <w:vAlign w:val="center"/>
          </w:tcPr>
          <w:p w14:paraId="11B600F0" w14:textId="77777777" w:rsidR="00AB284F" w:rsidRPr="00AB284F" w:rsidRDefault="00AB284F" w:rsidP="00AB284F">
            <w:pPr>
              <w:widowControl w:val="0"/>
              <w:autoSpaceDE w:val="0"/>
              <w:autoSpaceDN w:val="0"/>
              <w:adjustRightInd w:val="0"/>
              <w:jc w:val="center"/>
            </w:pPr>
            <w:r w:rsidRPr="00AB284F">
              <w:t>-</w:t>
            </w:r>
          </w:p>
        </w:tc>
        <w:tc>
          <w:tcPr>
            <w:tcW w:w="1506" w:type="dxa"/>
            <w:vAlign w:val="center"/>
          </w:tcPr>
          <w:p w14:paraId="0E4EAC2A" w14:textId="77777777" w:rsidR="00AB284F" w:rsidRPr="00AB284F" w:rsidRDefault="00AB284F" w:rsidP="00AB284F">
            <w:pPr>
              <w:tabs>
                <w:tab w:val="left" w:pos="10206"/>
              </w:tabs>
              <w:jc w:val="center"/>
            </w:pPr>
            <w:r w:rsidRPr="00AB284F">
              <w:t>68242,00</w:t>
            </w:r>
          </w:p>
        </w:tc>
        <w:tc>
          <w:tcPr>
            <w:tcW w:w="1595" w:type="dxa"/>
            <w:vAlign w:val="center"/>
          </w:tcPr>
          <w:p w14:paraId="7B2F8AD7" w14:textId="77777777" w:rsidR="00AB284F" w:rsidRPr="00AB284F" w:rsidRDefault="00AB284F" w:rsidP="00AB284F">
            <w:pPr>
              <w:tabs>
                <w:tab w:val="left" w:pos="10206"/>
              </w:tabs>
              <w:jc w:val="center"/>
            </w:pPr>
            <w:r w:rsidRPr="00AB284F">
              <w:t>10675318,00</w:t>
            </w:r>
          </w:p>
        </w:tc>
        <w:tc>
          <w:tcPr>
            <w:tcW w:w="1762" w:type="dxa"/>
            <w:vAlign w:val="center"/>
          </w:tcPr>
          <w:p w14:paraId="69EE5429" w14:textId="77777777" w:rsidR="00AB284F" w:rsidRPr="00AB284F" w:rsidRDefault="00AB284F" w:rsidP="00AB284F">
            <w:pPr>
              <w:tabs>
                <w:tab w:val="left" w:pos="10206"/>
              </w:tabs>
              <w:jc w:val="center"/>
            </w:pPr>
            <w:r w:rsidRPr="00AB284F">
              <w:t>10743560,00</w:t>
            </w:r>
          </w:p>
        </w:tc>
      </w:tr>
    </w:tbl>
    <w:p w14:paraId="140BBCBE" w14:textId="77777777" w:rsidR="00AB284F" w:rsidRPr="00AB284F" w:rsidRDefault="00AB284F" w:rsidP="00AB284F">
      <w:pPr>
        <w:autoSpaceDE w:val="0"/>
        <w:autoSpaceDN w:val="0"/>
        <w:adjustRightInd w:val="0"/>
        <w:spacing w:before="48"/>
        <w:jc w:val="center"/>
        <w:rPr>
          <w:rFonts w:eastAsia="Calibri"/>
          <w:b/>
          <w:sz w:val="28"/>
          <w:u w:val="single"/>
        </w:rPr>
      </w:pPr>
    </w:p>
    <w:p w14:paraId="21547069" w14:textId="77777777" w:rsidR="00AB284F" w:rsidRPr="00AB284F" w:rsidRDefault="00AB284F" w:rsidP="00AB284F">
      <w:pPr>
        <w:autoSpaceDE w:val="0"/>
        <w:autoSpaceDN w:val="0"/>
        <w:adjustRightInd w:val="0"/>
        <w:spacing w:before="48"/>
        <w:jc w:val="center"/>
        <w:rPr>
          <w:rFonts w:eastAsia="Calibri"/>
          <w:b/>
          <w:sz w:val="28"/>
          <w:u w:val="single"/>
        </w:rPr>
      </w:pPr>
      <w:r w:rsidRPr="00AB284F">
        <w:rPr>
          <w:rFonts w:eastAsia="Calibri"/>
          <w:b/>
          <w:sz w:val="28"/>
          <w:u w:val="single"/>
        </w:rPr>
        <w:t xml:space="preserve">Расчет </w:t>
      </w:r>
      <w:proofErr w:type="spellStart"/>
      <w:r w:rsidRPr="00AB284F">
        <w:rPr>
          <w:rFonts w:eastAsia="Calibri"/>
          <w:b/>
          <w:sz w:val="28"/>
          <w:u w:val="single"/>
        </w:rPr>
        <w:t>одноставочных</w:t>
      </w:r>
      <w:proofErr w:type="spellEnd"/>
      <w:r w:rsidRPr="00AB284F">
        <w:rPr>
          <w:rFonts w:eastAsia="Calibri"/>
          <w:b/>
          <w:sz w:val="28"/>
          <w:u w:val="single"/>
        </w:rPr>
        <w:t xml:space="preserve"> тарифов в сфере холодного водоснабжения питьевой водой, технической водой</w:t>
      </w:r>
    </w:p>
    <w:p w14:paraId="3F692624" w14:textId="77777777" w:rsidR="00AB284F" w:rsidRPr="00AB284F" w:rsidRDefault="00AB284F" w:rsidP="00AB284F">
      <w:pPr>
        <w:autoSpaceDE w:val="0"/>
        <w:autoSpaceDN w:val="0"/>
        <w:adjustRightInd w:val="0"/>
        <w:ind w:firstLine="426"/>
        <w:jc w:val="both"/>
        <w:rPr>
          <w:rFonts w:eastAsia="Calibri"/>
          <w:sz w:val="28"/>
          <w:szCs w:val="28"/>
        </w:rPr>
      </w:pPr>
      <w:r w:rsidRPr="00AB284F">
        <w:rPr>
          <w:rFonts w:eastAsia="Calibri"/>
          <w:sz w:val="28"/>
          <w:szCs w:val="28"/>
        </w:rPr>
        <w:t xml:space="preserve">Тарифы регулируемых организаций на холодное водоснабжение, водоотведение, без дифференциации в виде </w:t>
      </w:r>
      <w:proofErr w:type="spellStart"/>
      <w:r w:rsidRPr="00AB284F">
        <w:rPr>
          <w:rFonts w:eastAsia="Calibri"/>
          <w:sz w:val="28"/>
          <w:szCs w:val="28"/>
        </w:rPr>
        <w:t>одноставочных</w:t>
      </w:r>
      <w:proofErr w:type="spellEnd"/>
      <w:r w:rsidRPr="00AB284F">
        <w:rPr>
          <w:rFonts w:eastAsia="Calibri"/>
          <w:sz w:val="28"/>
          <w:szCs w:val="28"/>
        </w:rPr>
        <w:t xml:space="preserve"> тарифов рассчитываются в соответствии с формулой:</w:t>
      </w:r>
    </w:p>
    <w:p w14:paraId="3FE8FD2F" w14:textId="77777777" w:rsidR="00AB284F" w:rsidRPr="00AB284F" w:rsidRDefault="00AB284F" w:rsidP="00AB284F">
      <w:pPr>
        <w:autoSpaceDE w:val="0"/>
        <w:autoSpaceDN w:val="0"/>
        <w:adjustRightInd w:val="0"/>
        <w:jc w:val="center"/>
        <w:rPr>
          <w:rFonts w:eastAsia="Calibri"/>
          <w:sz w:val="28"/>
          <w:szCs w:val="28"/>
        </w:rPr>
      </w:pPr>
      <w:r w:rsidRPr="00AB284F">
        <w:rPr>
          <w:rFonts w:eastAsia="Calibri"/>
          <w:noProof/>
          <w:position w:val="-33"/>
          <w:sz w:val="28"/>
          <w:szCs w:val="28"/>
          <w:lang w:eastAsia="ru-RU"/>
        </w:rPr>
        <w:drawing>
          <wp:inline distT="0" distB="0" distL="0" distR="0" wp14:anchorId="38548349" wp14:editId="1D3D4BB5">
            <wp:extent cx="962025" cy="590550"/>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a:ln>
                      <a:noFill/>
                    </a:ln>
                  </pic:spPr>
                </pic:pic>
              </a:graphicData>
            </a:graphic>
          </wp:inline>
        </w:drawing>
      </w:r>
      <w:r w:rsidRPr="00AB284F">
        <w:rPr>
          <w:rFonts w:eastAsia="Calibri"/>
          <w:sz w:val="28"/>
          <w:szCs w:val="28"/>
        </w:rPr>
        <w:t>, (42)</w:t>
      </w:r>
    </w:p>
    <w:p w14:paraId="6845C033" w14:textId="77777777" w:rsidR="00AB284F" w:rsidRPr="00AB284F" w:rsidRDefault="00AB284F" w:rsidP="00AB284F">
      <w:pPr>
        <w:autoSpaceDE w:val="0"/>
        <w:autoSpaceDN w:val="0"/>
        <w:adjustRightInd w:val="0"/>
        <w:ind w:firstLine="540"/>
        <w:jc w:val="both"/>
        <w:rPr>
          <w:rFonts w:eastAsia="Calibri"/>
          <w:sz w:val="28"/>
          <w:szCs w:val="28"/>
        </w:rPr>
      </w:pPr>
      <w:r w:rsidRPr="00AB284F">
        <w:rPr>
          <w:rFonts w:eastAsia="Calibri"/>
          <w:sz w:val="28"/>
          <w:szCs w:val="28"/>
        </w:rPr>
        <w:t>где:</w:t>
      </w:r>
    </w:p>
    <w:p w14:paraId="56EB5358" w14:textId="77777777" w:rsidR="00AB284F" w:rsidRPr="00AB284F" w:rsidRDefault="00AB284F" w:rsidP="00AB284F">
      <w:pPr>
        <w:autoSpaceDE w:val="0"/>
        <w:autoSpaceDN w:val="0"/>
        <w:adjustRightInd w:val="0"/>
        <w:ind w:firstLine="540"/>
        <w:jc w:val="both"/>
        <w:rPr>
          <w:rFonts w:eastAsia="Calibri"/>
          <w:sz w:val="28"/>
          <w:szCs w:val="28"/>
        </w:rPr>
      </w:pPr>
      <w:r w:rsidRPr="00AB284F">
        <w:rPr>
          <w:rFonts w:eastAsia="Calibri"/>
          <w:noProof/>
          <w:position w:val="-11"/>
          <w:sz w:val="28"/>
          <w:szCs w:val="28"/>
          <w:lang w:eastAsia="ru-RU"/>
        </w:rPr>
        <w:drawing>
          <wp:inline distT="0" distB="0" distL="0" distR="0" wp14:anchorId="538E1D78" wp14:editId="0E0D5FB6">
            <wp:extent cx="257175" cy="323850"/>
            <wp:effectExtent l="0" t="0" r="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AB284F">
        <w:rPr>
          <w:rFonts w:eastAsia="Calibri"/>
          <w:sz w:val="28"/>
          <w:szCs w:val="28"/>
        </w:rPr>
        <w:t xml:space="preserve"> - тариф регулируемой организации, устанавливаемый на i-</w:t>
      </w:r>
      <w:proofErr w:type="spellStart"/>
      <w:r w:rsidRPr="00AB284F">
        <w:rPr>
          <w:rFonts w:eastAsia="Calibri"/>
          <w:sz w:val="28"/>
          <w:szCs w:val="28"/>
        </w:rPr>
        <w:t>ый</w:t>
      </w:r>
      <w:proofErr w:type="spellEnd"/>
      <w:r w:rsidRPr="00AB284F">
        <w:rPr>
          <w:rFonts w:eastAsia="Calibri"/>
          <w:sz w:val="28"/>
          <w:szCs w:val="28"/>
        </w:rPr>
        <w:t xml:space="preserve"> год, руб./куб. м;</w:t>
      </w:r>
    </w:p>
    <w:p w14:paraId="1CE9499D" w14:textId="77777777" w:rsidR="00AB284F" w:rsidRPr="00AB284F" w:rsidRDefault="00AB284F" w:rsidP="00AB284F">
      <w:pPr>
        <w:autoSpaceDE w:val="0"/>
        <w:autoSpaceDN w:val="0"/>
        <w:adjustRightInd w:val="0"/>
        <w:ind w:firstLine="540"/>
        <w:jc w:val="both"/>
        <w:rPr>
          <w:rFonts w:eastAsia="Calibri"/>
          <w:sz w:val="28"/>
          <w:szCs w:val="28"/>
        </w:rPr>
      </w:pPr>
      <w:r w:rsidRPr="00AB284F">
        <w:rPr>
          <w:rFonts w:eastAsia="Calibri"/>
          <w:noProof/>
          <w:position w:val="-11"/>
          <w:sz w:val="28"/>
          <w:szCs w:val="28"/>
          <w:lang w:eastAsia="ru-RU"/>
        </w:rPr>
        <w:drawing>
          <wp:inline distT="0" distB="0" distL="0" distR="0" wp14:anchorId="321D77CC" wp14:editId="2F89AD2B">
            <wp:extent cx="581025" cy="323850"/>
            <wp:effectExtent l="0" t="0" r="9525"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AB284F">
        <w:rPr>
          <w:rFonts w:eastAsia="Calibri"/>
          <w:sz w:val="28"/>
          <w:szCs w:val="28"/>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AB284F">
        <w:rPr>
          <w:rFonts w:eastAsia="Calibri"/>
          <w:sz w:val="28"/>
          <w:szCs w:val="28"/>
        </w:rPr>
        <w:t>ый</w:t>
      </w:r>
      <w:proofErr w:type="spellEnd"/>
      <w:r w:rsidRPr="00AB284F">
        <w:rPr>
          <w:rFonts w:eastAsia="Calibri"/>
          <w:sz w:val="28"/>
          <w:szCs w:val="28"/>
        </w:rPr>
        <w:t xml:space="preserve"> год, руб.;</w:t>
      </w:r>
    </w:p>
    <w:p w14:paraId="3CB9BC11" w14:textId="77777777" w:rsidR="00AB284F" w:rsidRPr="00AB284F" w:rsidRDefault="00AB284F" w:rsidP="00AB284F">
      <w:pPr>
        <w:autoSpaceDE w:val="0"/>
        <w:autoSpaceDN w:val="0"/>
        <w:adjustRightInd w:val="0"/>
        <w:ind w:firstLine="540"/>
        <w:jc w:val="both"/>
        <w:rPr>
          <w:rFonts w:eastAsia="Calibri"/>
          <w:sz w:val="28"/>
          <w:szCs w:val="28"/>
        </w:rPr>
      </w:pPr>
      <w:r w:rsidRPr="00AB284F">
        <w:rPr>
          <w:rFonts w:eastAsia="Calibri"/>
          <w:noProof/>
          <w:position w:val="-11"/>
          <w:sz w:val="28"/>
          <w:szCs w:val="28"/>
          <w:lang w:eastAsia="ru-RU"/>
        </w:rPr>
        <w:drawing>
          <wp:inline distT="0" distB="0" distL="0" distR="0" wp14:anchorId="4FC51F37" wp14:editId="584B5D97">
            <wp:extent cx="266700" cy="323850"/>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AB284F">
        <w:rPr>
          <w:rFonts w:eastAsia="Calibri"/>
          <w:sz w:val="28"/>
          <w:szCs w:val="28"/>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3C709C36" w14:textId="77777777" w:rsidR="00AB284F" w:rsidRPr="00AB284F" w:rsidRDefault="00AB284F" w:rsidP="00AB284F">
      <w:pPr>
        <w:autoSpaceDE w:val="0"/>
        <w:autoSpaceDN w:val="0"/>
        <w:adjustRightInd w:val="0"/>
        <w:ind w:firstLine="540"/>
        <w:jc w:val="both"/>
        <w:rPr>
          <w:rFonts w:eastAsia="Calibri"/>
          <w:sz w:val="28"/>
          <w:szCs w:val="28"/>
        </w:rPr>
      </w:pPr>
    </w:p>
    <w:p w14:paraId="47259AC2" w14:textId="77777777" w:rsidR="00AB284F" w:rsidRPr="00AB284F" w:rsidRDefault="00AB284F" w:rsidP="00AB284F">
      <w:pPr>
        <w:tabs>
          <w:tab w:val="left" w:pos="10206"/>
        </w:tabs>
        <w:ind w:firstLine="567"/>
        <w:jc w:val="both"/>
        <w:rPr>
          <w:sz w:val="28"/>
          <w:szCs w:val="28"/>
          <w:lang w:eastAsia="ru-RU"/>
        </w:rPr>
      </w:pPr>
      <w:r w:rsidRPr="00AB284F">
        <w:rPr>
          <w:sz w:val="28"/>
          <w:szCs w:val="28"/>
          <w:lang w:eastAsia="ru-RU"/>
        </w:rPr>
        <w:t>Исходя из вышеизложенного, предлагается установить (скорректировать) О</w:t>
      </w:r>
      <w:r w:rsidRPr="00AB284F">
        <w:rPr>
          <w:color w:val="000000"/>
          <w:sz w:val="28"/>
          <w:szCs w:val="28"/>
          <w:lang w:eastAsia="ru-RU"/>
        </w:rPr>
        <w:t>АО «</w:t>
      </w:r>
      <w:proofErr w:type="spellStart"/>
      <w:r w:rsidRPr="00AB284F">
        <w:rPr>
          <w:color w:val="000000"/>
          <w:sz w:val="28"/>
          <w:szCs w:val="28"/>
          <w:lang w:eastAsia="ru-RU"/>
        </w:rPr>
        <w:t>Гурьевский</w:t>
      </w:r>
      <w:proofErr w:type="spellEnd"/>
      <w:r w:rsidRPr="00AB284F">
        <w:rPr>
          <w:color w:val="000000"/>
          <w:sz w:val="28"/>
          <w:szCs w:val="28"/>
          <w:lang w:eastAsia="ru-RU"/>
        </w:rPr>
        <w:t xml:space="preserve"> металлургический завод» (</w:t>
      </w:r>
      <w:proofErr w:type="spellStart"/>
      <w:r w:rsidRPr="00AB284F">
        <w:rPr>
          <w:color w:val="000000"/>
          <w:sz w:val="28"/>
          <w:szCs w:val="28"/>
          <w:lang w:eastAsia="ru-RU"/>
        </w:rPr>
        <w:t>Гурьевский</w:t>
      </w:r>
      <w:proofErr w:type="spellEnd"/>
      <w:r w:rsidRPr="00AB284F">
        <w:rPr>
          <w:color w:val="000000"/>
          <w:sz w:val="28"/>
          <w:szCs w:val="28"/>
          <w:lang w:eastAsia="ru-RU"/>
        </w:rPr>
        <w:t xml:space="preserve"> муниципальный район)</w:t>
      </w:r>
      <w:r w:rsidRPr="00AB284F">
        <w:rPr>
          <w:sz w:val="28"/>
          <w:szCs w:val="28"/>
          <w:lang w:eastAsia="ru-RU"/>
        </w:rPr>
        <w:t xml:space="preserve"> тарифы на питьевую воду, техническую воду в целях корректировки долгосрочных тарифов на 2020 год с календарной разбивкой:</w:t>
      </w:r>
    </w:p>
    <w:p w14:paraId="08AEE7D6" w14:textId="77777777" w:rsidR="00AB284F" w:rsidRPr="00AB284F" w:rsidRDefault="00AB284F" w:rsidP="00AB284F">
      <w:pPr>
        <w:tabs>
          <w:tab w:val="left" w:pos="10206"/>
        </w:tabs>
        <w:ind w:firstLine="567"/>
        <w:jc w:val="both"/>
        <w:rPr>
          <w:sz w:val="28"/>
          <w:szCs w:val="28"/>
          <w:lang w:eastAsia="ru-RU"/>
        </w:rPr>
      </w:pPr>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1983"/>
        <w:gridCol w:w="1751"/>
        <w:gridCol w:w="1241"/>
        <w:gridCol w:w="1901"/>
      </w:tblGrid>
      <w:tr w:rsidR="00AB284F" w:rsidRPr="00AB284F" w14:paraId="34E8E1C6" w14:textId="77777777" w:rsidTr="00AB284F">
        <w:trPr>
          <w:jc w:val="center"/>
        </w:trPr>
        <w:tc>
          <w:tcPr>
            <w:tcW w:w="3012" w:type="dxa"/>
            <w:shd w:val="clear" w:color="auto" w:fill="auto"/>
            <w:vAlign w:val="center"/>
          </w:tcPr>
          <w:p w14:paraId="3900AAAD" w14:textId="77777777" w:rsidR="00AB284F" w:rsidRPr="00AB284F" w:rsidRDefault="00AB284F" w:rsidP="00AB284F">
            <w:pPr>
              <w:widowControl w:val="0"/>
              <w:autoSpaceDE w:val="0"/>
              <w:autoSpaceDN w:val="0"/>
              <w:adjustRightInd w:val="0"/>
              <w:jc w:val="center"/>
              <w:rPr>
                <w:sz w:val="28"/>
                <w:szCs w:val="28"/>
                <w:lang w:eastAsia="ru-RU"/>
              </w:rPr>
            </w:pPr>
            <w:r w:rsidRPr="00AB284F">
              <w:rPr>
                <w:sz w:val="28"/>
                <w:szCs w:val="28"/>
                <w:lang w:eastAsia="ru-RU"/>
              </w:rPr>
              <w:t>Предприятие</w:t>
            </w:r>
          </w:p>
        </w:tc>
        <w:tc>
          <w:tcPr>
            <w:tcW w:w="1983" w:type="dxa"/>
            <w:shd w:val="clear" w:color="auto" w:fill="auto"/>
            <w:vAlign w:val="center"/>
          </w:tcPr>
          <w:p w14:paraId="69A06F95" w14:textId="77777777" w:rsidR="00AB284F" w:rsidRPr="00AB284F" w:rsidRDefault="00AB284F" w:rsidP="00AB284F">
            <w:pPr>
              <w:widowControl w:val="0"/>
              <w:autoSpaceDE w:val="0"/>
              <w:autoSpaceDN w:val="0"/>
              <w:adjustRightInd w:val="0"/>
              <w:jc w:val="center"/>
              <w:rPr>
                <w:sz w:val="28"/>
                <w:szCs w:val="28"/>
                <w:lang w:eastAsia="ru-RU"/>
              </w:rPr>
            </w:pPr>
            <w:r w:rsidRPr="00AB284F">
              <w:rPr>
                <w:sz w:val="28"/>
                <w:szCs w:val="28"/>
                <w:lang w:eastAsia="ru-RU"/>
              </w:rPr>
              <w:t>Год долгосрочного периода</w:t>
            </w:r>
          </w:p>
        </w:tc>
        <w:tc>
          <w:tcPr>
            <w:tcW w:w="1751" w:type="dxa"/>
            <w:shd w:val="clear" w:color="auto" w:fill="auto"/>
            <w:vAlign w:val="center"/>
          </w:tcPr>
          <w:p w14:paraId="4AE5A4EF" w14:textId="77777777" w:rsidR="00AB284F" w:rsidRPr="00AB284F" w:rsidRDefault="00AB284F" w:rsidP="00AB284F">
            <w:pPr>
              <w:widowControl w:val="0"/>
              <w:autoSpaceDE w:val="0"/>
              <w:autoSpaceDN w:val="0"/>
              <w:adjustRightInd w:val="0"/>
              <w:jc w:val="center"/>
              <w:rPr>
                <w:sz w:val="28"/>
                <w:szCs w:val="28"/>
                <w:lang w:eastAsia="ru-RU"/>
              </w:rPr>
            </w:pPr>
            <w:r w:rsidRPr="00AB284F">
              <w:rPr>
                <w:sz w:val="28"/>
                <w:szCs w:val="28"/>
                <w:lang w:eastAsia="ru-RU"/>
              </w:rPr>
              <w:t>Календарная разбивка</w:t>
            </w:r>
          </w:p>
        </w:tc>
        <w:tc>
          <w:tcPr>
            <w:tcW w:w="1241" w:type="dxa"/>
            <w:shd w:val="clear" w:color="auto" w:fill="auto"/>
            <w:vAlign w:val="center"/>
          </w:tcPr>
          <w:p w14:paraId="66F53DB0" w14:textId="77777777" w:rsidR="00AB284F" w:rsidRPr="00AB284F" w:rsidRDefault="00AB284F" w:rsidP="00AB284F">
            <w:pPr>
              <w:widowControl w:val="0"/>
              <w:autoSpaceDE w:val="0"/>
              <w:autoSpaceDN w:val="0"/>
              <w:adjustRightInd w:val="0"/>
              <w:jc w:val="center"/>
              <w:rPr>
                <w:sz w:val="28"/>
                <w:szCs w:val="28"/>
                <w:vertAlign w:val="superscript"/>
                <w:lang w:eastAsia="ru-RU"/>
              </w:rPr>
            </w:pPr>
            <w:r w:rsidRPr="00AB284F">
              <w:rPr>
                <w:sz w:val="28"/>
                <w:szCs w:val="28"/>
                <w:lang w:eastAsia="ru-RU"/>
              </w:rPr>
              <w:t>Тарифы, руб./м</w:t>
            </w:r>
            <w:r w:rsidRPr="00AB284F">
              <w:rPr>
                <w:sz w:val="28"/>
                <w:szCs w:val="28"/>
                <w:vertAlign w:val="superscript"/>
                <w:lang w:eastAsia="ru-RU"/>
              </w:rPr>
              <w:t>3</w:t>
            </w:r>
          </w:p>
        </w:tc>
        <w:tc>
          <w:tcPr>
            <w:tcW w:w="1901" w:type="dxa"/>
            <w:shd w:val="clear" w:color="auto" w:fill="auto"/>
            <w:vAlign w:val="center"/>
          </w:tcPr>
          <w:p w14:paraId="694C731C" w14:textId="77777777" w:rsidR="00AB284F" w:rsidRPr="00AB284F" w:rsidRDefault="00AB284F" w:rsidP="00AB284F">
            <w:pPr>
              <w:widowControl w:val="0"/>
              <w:autoSpaceDE w:val="0"/>
              <w:autoSpaceDN w:val="0"/>
              <w:adjustRightInd w:val="0"/>
              <w:jc w:val="center"/>
              <w:rPr>
                <w:sz w:val="28"/>
                <w:szCs w:val="28"/>
                <w:lang w:eastAsia="ru-RU"/>
              </w:rPr>
            </w:pPr>
            <w:r w:rsidRPr="00AB284F">
              <w:rPr>
                <w:sz w:val="28"/>
                <w:szCs w:val="28"/>
                <w:lang w:eastAsia="ru-RU"/>
              </w:rPr>
              <w:t>Рост к предыдущему периоду, %</w:t>
            </w:r>
          </w:p>
        </w:tc>
      </w:tr>
      <w:tr w:rsidR="00AB284F" w:rsidRPr="00AB284F" w14:paraId="3D88F1F8" w14:textId="77777777" w:rsidTr="00AB284F">
        <w:trPr>
          <w:jc w:val="center"/>
        </w:trPr>
        <w:tc>
          <w:tcPr>
            <w:tcW w:w="3012" w:type="dxa"/>
            <w:shd w:val="clear" w:color="auto" w:fill="auto"/>
            <w:vAlign w:val="center"/>
          </w:tcPr>
          <w:p w14:paraId="652A3248" w14:textId="77777777" w:rsidR="00AB284F" w:rsidRPr="00AB284F" w:rsidRDefault="00AB284F" w:rsidP="00AB284F">
            <w:pPr>
              <w:widowControl w:val="0"/>
              <w:autoSpaceDE w:val="0"/>
              <w:autoSpaceDN w:val="0"/>
              <w:adjustRightInd w:val="0"/>
              <w:jc w:val="center"/>
              <w:rPr>
                <w:sz w:val="28"/>
                <w:szCs w:val="28"/>
                <w:lang w:eastAsia="ru-RU"/>
              </w:rPr>
            </w:pPr>
            <w:r w:rsidRPr="00AB284F">
              <w:rPr>
                <w:sz w:val="28"/>
                <w:szCs w:val="28"/>
                <w:lang w:eastAsia="ru-RU"/>
              </w:rPr>
              <w:lastRenderedPageBreak/>
              <w:t>1</w:t>
            </w:r>
          </w:p>
        </w:tc>
        <w:tc>
          <w:tcPr>
            <w:tcW w:w="1983" w:type="dxa"/>
            <w:shd w:val="clear" w:color="auto" w:fill="auto"/>
            <w:vAlign w:val="center"/>
          </w:tcPr>
          <w:p w14:paraId="1ED7EDB1" w14:textId="77777777" w:rsidR="00AB284F" w:rsidRPr="00AB284F" w:rsidRDefault="00AB284F" w:rsidP="00AB284F">
            <w:pPr>
              <w:widowControl w:val="0"/>
              <w:autoSpaceDE w:val="0"/>
              <w:autoSpaceDN w:val="0"/>
              <w:adjustRightInd w:val="0"/>
              <w:jc w:val="center"/>
              <w:rPr>
                <w:sz w:val="28"/>
                <w:szCs w:val="28"/>
                <w:lang w:eastAsia="ru-RU"/>
              </w:rPr>
            </w:pPr>
            <w:r w:rsidRPr="00AB284F">
              <w:rPr>
                <w:sz w:val="28"/>
                <w:szCs w:val="28"/>
                <w:lang w:eastAsia="ru-RU"/>
              </w:rPr>
              <w:t>2</w:t>
            </w:r>
          </w:p>
        </w:tc>
        <w:tc>
          <w:tcPr>
            <w:tcW w:w="1751" w:type="dxa"/>
            <w:shd w:val="clear" w:color="auto" w:fill="auto"/>
            <w:vAlign w:val="center"/>
          </w:tcPr>
          <w:p w14:paraId="5CC66A9A" w14:textId="77777777" w:rsidR="00AB284F" w:rsidRPr="00AB284F" w:rsidRDefault="00AB284F" w:rsidP="00AB284F">
            <w:pPr>
              <w:widowControl w:val="0"/>
              <w:autoSpaceDE w:val="0"/>
              <w:autoSpaceDN w:val="0"/>
              <w:adjustRightInd w:val="0"/>
              <w:jc w:val="center"/>
              <w:rPr>
                <w:sz w:val="28"/>
                <w:szCs w:val="28"/>
                <w:lang w:eastAsia="ru-RU"/>
              </w:rPr>
            </w:pPr>
            <w:r w:rsidRPr="00AB284F">
              <w:rPr>
                <w:sz w:val="28"/>
                <w:szCs w:val="28"/>
                <w:lang w:eastAsia="ru-RU"/>
              </w:rPr>
              <w:t>3</w:t>
            </w:r>
          </w:p>
        </w:tc>
        <w:tc>
          <w:tcPr>
            <w:tcW w:w="1241" w:type="dxa"/>
            <w:shd w:val="clear" w:color="auto" w:fill="auto"/>
            <w:vAlign w:val="center"/>
          </w:tcPr>
          <w:p w14:paraId="42F484D7" w14:textId="77777777" w:rsidR="00AB284F" w:rsidRPr="00AB284F" w:rsidRDefault="00AB284F" w:rsidP="00AB284F">
            <w:pPr>
              <w:widowControl w:val="0"/>
              <w:autoSpaceDE w:val="0"/>
              <w:autoSpaceDN w:val="0"/>
              <w:adjustRightInd w:val="0"/>
              <w:jc w:val="center"/>
              <w:rPr>
                <w:sz w:val="28"/>
                <w:szCs w:val="28"/>
                <w:lang w:eastAsia="ru-RU"/>
              </w:rPr>
            </w:pPr>
            <w:r w:rsidRPr="00AB284F">
              <w:rPr>
                <w:sz w:val="28"/>
                <w:szCs w:val="28"/>
                <w:lang w:eastAsia="ru-RU"/>
              </w:rPr>
              <w:t>4</w:t>
            </w:r>
          </w:p>
        </w:tc>
        <w:tc>
          <w:tcPr>
            <w:tcW w:w="1901" w:type="dxa"/>
            <w:shd w:val="clear" w:color="auto" w:fill="auto"/>
            <w:vAlign w:val="center"/>
          </w:tcPr>
          <w:p w14:paraId="3998FF5A" w14:textId="77777777" w:rsidR="00AB284F" w:rsidRPr="00AB284F" w:rsidRDefault="00AB284F" w:rsidP="00AB284F">
            <w:pPr>
              <w:widowControl w:val="0"/>
              <w:autoSpaceDE w:val="0"/>
              <w:autoSpaceDN w:val="0"/>
              <w:adjustRightInd w:val="0"/>
              <w:jc w:val="center"/>
              <w:rPr>
                <w:sz w:val="28"/>
                <w:szCs w:val="28"/>
                <w:lang w:eastAsia="ru-RU"/>
              </w:rPr>
            </w:pPr>
            <w:r w:rsidRPr="00AB284F">
              <w:rPr>
                <w:sz w:val="28"/>
                <w:szCs w:val="28"/>
                <w:lang w:eastAsia="ru-RU"/>
              </w:rPr>
              <w:t>5</w:t>
            </w:r>
          </w:p>
        </w:tc>
      </w:tr>
      <w:tr w:rsidR="00AB284F" w:rsidRPr="00AB284F" w14:paraId="1F09D77C" w14:textId="77777777" w:rsidTr="00AB284F">
        <w:trPr>
          <w:jc w:val="center"/>
        </w:trPr>
        <w:tc>
          <w:tcPr>
            <w:tcW w:w="9888" w:type="dxa"/>
            <w:gridSpan w:val="5"/>
            <w:shd w:val="clear" w:color="auto" w:fill="auto"/>
            <w:vAlign w:val="center"/>
          </w:tcPr>
          <w:p w14:paraId="49B77B81" w14:textId="77777777" w:rsidR="00AB284F" w:rsidRPr="00AB284F" w:rsidRDefault="00AB284F" w:rsidP="00AB284F">
            <w:pPr>
              <w:widowControl w:val="0"/>
              <w:autoSpaceDE w:val="0"/>
              <w:autoSpaceDN w:val="0"/>
              <w:adjustRightInd w:val="0"/>
              <w:jc w:val="center"/>
              <w:rPr>
                <w:sz w:val="28"/>
                <w:szCs w:val="28"/>
                <w:lang w:eastAsia="ru-RU"/>
              </w:rPr>
            </w:pPr>
            <w:r w:rsidRPr="00AB284F">
              <w:rPr>
                <w:sz w:val="28"/>
                <w:szCs w:val="28"/>
                <w:lang w:eastAsia="ru-RU"/>
              </w:rPr>
              <w:t>Питьевая вода</w:t>
            </w:r>
          </w:p>
        </w:tc>
      </w:tr>
      <w:tr w:rsidR="00AB284F" w:rsidRPr="00AB284F" w14:paraId="4914D88E" w14:textId="77777777" w:rsidTr="00AB284F">
        <w:trPr>
          <w:trHeight w:val="557"/>
          <w:jc w:val="center"/>
        </w:trPr>
        <w:tc>
          <w:tcPr>
            <w:tcW w:w="3012" w:type="dxa"/>
            <w:vMerge w:val="restart"/>
            <w:shd w:val="clear" w:color="auto" w:fill="auto"/>
            <w:vAlign w:val="center"/>
          </w:tcPr>
          <w:p w14:paraId="579C7ECC" w14:textId="77777777" w:rsidR="00AB284F" w:rsidRPr="00AB284F" w:rsidRDefault="00AB284F" w:rsidP="00AB284F">
            <w:pPr>
              <w:widowControl w:val="0"/>
              <w:autoSpaceDE w:val="0"/>
              <w:autoSpaceDN w:val="0"/>
              <w:adjustRightInd w:val="0"/>
              <w:jc w:val="center"/>
              <w:rPr>
                <w:sz w:val="28"/>
                <w:szCs w:val="28"/>
                <w:lang w:eastAsia="ru-RU"/>
              </w:rPr>
            </w:pPr>
            <w:r w:rsidRPr="00AB284F">
              <w:rPr>
                <w:sz w:val="28"/>
                <w:szCs w:val="28"/>
                <w:lang w:eastAsia="ru-RU"/>
              </w:rPr>
              <w:t>О</w:t>
            </w:r>
            <w:r w:rsidRPr="00AB284F">
              <w:rPr>
                <w:color w:val="000000"/>
                <w:sz w:val="28"/>
                <w:szCs w:val="28"/>
                <w:lang w:eastAsia="ru-RU"/>
              </w:rPr>
              <w:t>АО «</w:t>
            </w:r>
            <w:proofErr w:type="spellStart"/>
            <w:r w:rsidRPr="00AB284F">
              <w:rPr>
                <w:color w:val="000000"/>
                <w:sz w:val="28"/>
                <w:szCs w:val="28"/>
                <w:lang w:eastAsia="ru-RU"/>
              </w:rPr>
              <w:t>Гурьевский</w:t>
            </w:r>
            <w:proofErr w:type="spellEnd"/>
            <w:r w:rsidRPr="00AB284F">
              <w:rPr>
                <w:color w:val="000000"/>
                <w:sz w:val="28"/>
                <w:szCs w:val="28"/>
                <w:lang w:eastAsia="ru-RU"/>
              </w:rPr>
              <w:t xml:space="preserve"> металлургический завод»</w:t>
            </w:r>
          </w:p>
        </w:tc>
        <w:tc>
          <w:tcPr>
            <w:tcW w:w="1983" w:type="dxa"/>
            <w:vMerge w:val="restart"/>
            <w:shd w:val="clear" w:color="auto" w:fill="auto"/>
            <w:vAlign w:val="center"/>
          </w:tcPr>
          <w:p w14:paraId="29B92E47" w14:textId="77777777" w:rsidR="00AB284F" w:rsidRPr="00AB284F" w:rsidRDefault="00AB284F" w:rsidP="00AB284F">
            <w:pPr>
              <w:widowControl w:val="0"/>
              <w:autoSpaceDE w:val="0"/>
              <w:autoSpaceDN w:val="0"/>
              <w:adjustRightInd w:val="0"/>
              <w:jc w:val="center"/>
              <w:rPr>
                <w:sz w:val="28"/>
                <w:szCs w:val="28"/>
                <w:lang w:eastAsia="ru-RU"/>
              </w:rPr>
            </w:pPr>
            <w:r w:rsidRPr="00AB284F">
              <w:rPr>
                <w:sz w:val="28"/>
                <w:szCs w:val="28"/>
                <w:lang w:eastAsia="ru-RU"/>
              </w:rPr>
              <w:t>2020</w:t>
            </w:r>
          </w:p>
        </w:tc>
        <w:tc>
          <w:tcPr>
            <w:tcW w:w="1751" w:type="dxa"/>
            <w:shd w:val="clear" w:color="auto" w:fill="auto"/>
            <w:vAlign w:val="center"/>
          </w:tcPr>
          <w:p w14:paraId="40312F49" w14:textId="77777777" w:rsidR="00AB284F" w:rsidRPr="00AB284F" w:rsidRDefault="00AB284F" w:rsidP="00AB284F">
            <w:pPr>
              <w:widowControl w:val="0"/>
              <w:autoSpaceDE w:val="0"/>
              <w:autoSpaceDN w:val="0"/>
              <w:adjustRightInd w:val="0"/>
              <w:jc w:val="center"/>
              <w:rPr>
                <w:lang w:eastAsia="ru-RU"/>
              </w:rPr>
            </w:pPr>
            <w:r w:rsidRPr="00AB284F">
              <w:rPr>
                <w:lang w:eastAsia="ru-RU"/>
              </w:rPr>
              <w:t>с 01.01.2020</w:t>
            </w:r>
          </w:p>
          <w:p w14:paraId="39EFE706" w14:textId="77777777" w:rsidR="00AB284F" w:rsidRPr="00AB284F" w:rsidRDefault="00AB284F" w:rsidP="00AB284F">
            <w:pPr>
              <w:widowControl w:val="0"/>
              <w:autoSpaceDE w:val="0"/>
              <w:autoSpaceDN w:val="0"/>
              <w:adjustRightInd w:val="0"/>
              <w:jc w:val="center"/>
              <w:rPr>
                <w:lang w:eastAsia="ru-RU"/>
              </w:rPr>
            </w:pPr>
            <w:r w:rsidRPr="00AB284F">
              <w:rPr>
                <w:lang w:eastAsia="ru-RU"/>
              </w:rPr>
              <w:t xml:space="preserve"> по 30.06.2020</w:t>
            </w:r>
          </w:p>
        </w:tc>
        <w:tc>
          <w:tcPr>
            <w:tcW w:w="1241" w:type="dxa"/>
            <w:shd w:val="clear" w:color="auto" w:fill="auto"/>
            <w:vAlign w:val="center"/>
          </w:tcPr>
          <w:p w14:paraId="437EB369" w14:textId="77777777" w:rsidR="00AB284F" w:rsidRPr="00AB284F" w:rsidRDefault="00AB284F" w:rsidP="00AB284F">
            <w:pPr>
              <w:widowControl w:val="0"/>
              <w:autoSpaceDE w:val="0"/>
              <w:autoSpaceDN w:val="0"/>
              <w:adjustRightInd w:val="0"/>
              <w:jc w:val="center"/>
              <w:rPr>
                <w:sz w:val="28"/>
                <w:szCs w:val="28"/>
                <w:lang w:eastAsia="ru-RU"/>
              </w:rPr>
            </w:pPr>
            <w:r w:rsidRPr="00AB284F">
              <w:rPr>
                <w:sz w:val="28"/>
                <w:szCs w:val="28"/>
                <w:lang w:eastAsia="ru-RU"/>
              </w:rPr>
              <w:t>6,85</w:t>
            </w:r>
          </w:p>
        </w:tc>
        <w:tc>
          <w:tcPr>
            <w:tcW w:w="1901" w:type="dxa"/>
            <w:shd w:val="clear" w:color="auto" w:fill="auto"/>
            <w:vAlign w:val="center"/>
          </w:tcPr>
          <w:p w14:paraId="6EB5A200" w14:textId="77777777" w:rsidR="00AB284F" w:rsidRPr="00AB284F" w:rsidRDefault="00AB284F" w:rsidP="00AB284F">
            <w:pPr>
              <w:widowControl w:val="0"/>
              <w:autoSpaceDE w:val="0"/>
              <w:autoSpaceDN w:val="0"/>
              <w:adjustRightInd w:val="0"/>
              <w:jc w:val="center"/>
              <w:rPr>
                <w:sz w:val="28"/>
                <w:szCs w:val="28"/>
                <w:lang w:eastAsia="ru-RU"/>
              </w:rPr>
            </w:pPr>
            <w:r w:rsidRPr="00AB284F">
              <w:rPr>
                <w:sz w:val="28"/>
                <w:szCs w:val="28"/>
                <w:lang w:eastAsia="ru-RU"/>
              </w:rPr>
              <w:t>0,0</w:t>
            </w:r>
          </w:p>
        </w:tc>
      </w:tr>
      <w:tr w:rsidR="00AB284F" w:rsidRPr="00AB284F" w14:paraId="3011A098" w14:textId="77777777" w:rsidTr="00AB284F">
        <w:trPr>
          <w:jc w:val="center"/>
        </w:trPr>
        <w:tc>
          <w:tcPr>
            <w:tcW w:w="3012" w:type="dxa"/>
            <w:vMerge/>
            <w:shd w:val="clear" w:color="auto" w:fill="auto"/>
            <w:vAlign w:val="center"/>
          </w:tcPr>
          <w:p w14:paraId="3FC4917C" w14:textId="77777777" w:rsidR="00AB284F" w:rsidRPr="00AB284F" w:rsidRDefault="00AB284F" w:rsidP="00AB284F">
            <w:pPr>
              <w:widowControl w:val="0"/>
              <w:autoSpaceDE w:val="0"/>
              <w:autoSpaceDN w:val="0"/>
              <w:adjustRightInd w:val="0"/>
              <w:jc w:val="center"/>
              <w:rPr>
                <w:sz w:val="28"/>
                <w:szCs w:val="28"/>
                <w:lang w:eastAsia="ru-RU"/>
              </w:rPr>
            </w:pPr>
          </w:p>
        </w:tc>
        <w:tc>
          <w:tcPr>
            <w:tcW w:w="1983" w:type="dxa"/>
            <w:vMerge/>
            <w:shd w:val="clear" w:color="auto" w:fill="auto"/>
            <w:vAlign w:val="center"/>
          </w:tcPr>
          <w:p w14:paraId="730E09FA" w14:textId="77777777" w:rsidR="00AB284F" w:rsidRPr="00AB284F" w:rsidRDefault="00AB284F" w:rsidP="00AB284F">
            <w:pPr>
              <w:widowControl w:val="0"/>
              <w:autoSpaceDE w:val="0"/>
              <w:autoSpaceDN w:val="0"/>
              <w:adjustRightInd w:val="0"/>
              <w:jc w:val="center"/>
              <w:rPr>
                <w:sz w:val="28"/>
                <w:szCs w:val="28"/>
                <w:lang w:eastAsia="ru-RU"/>
              </w:rPr>
            </w:pPr>
          </w:p>
        </w:tc>
        <w:tc>
          <w:tcPr>
            <w:tcW w:w="1751" w:type="dxa"/>
            <w:shd w:val="clear" w:color="auto" w:fill="auto"/>
            <w:vAlign w:val="center"/>
          </w:tcPr>
          <w:p w14:paraId="7CA1A40B" w14:textId="77777777" w:rsidR="00AB284F" w:rsidRPr="00AB284F" w:rsidRDefault="00AB284F" w:rsidP="00AB284F">
            <w:pPr>
              <w:widowControl w:val="0"/>
              <w:autoSpaceDE w:val="0"/>
              <w:autoSpaceDN w:val="0"/>
              <w:adjustRightInd w:val="0"/>
              <w:jc w:val="center"/>
              <w:rPr>
                <w:lang w:eastAsia="ru-RU"/>
              </w:rPr>
            </w:pPr>
            <w:r w:rsidRPr="00AB284F">
              <w:rPr>
                <w:lang w:eastAsia="ru-RU"/>
              </w:rPr>
              <w:t>с 01.07.20120 по 31.12.2020</w:t>
            </w:r>
          </w:p>
        </w:tc>
        <w:tc>
          <w:tcPr>
            <w:tcW w:w="1241" w:type="dxa"/>
            <w:shd w:val="clear" w:color="auto" w:fill="auto"/>
            <w:vAlign w:val="center"/>
          </w:tcPr>
          <w:p w14:paraId="601F2D4F" w14:textId="77777777" w:rsidR="00AB284F" w:rsidRPr="00AB284F" w:rsidRDefault="00AB284F" w:rsidP="00AB284F">
            <w:pPr>
              <w:widowControl w:val="0"/>
              <w:autoSpaceDE w:val="0"/>
              <w:autoSpaceDN w:val="0"/>
              <w:adjustRightInd w:val="0"/>
              <w:jc w:val="center"/>
              <w:rPr>
                <w:sz w:val="28"/>
                <w:szCs w:val="28"/>
                <w:lang w:eastAsia="ru-RU"/>
              </w:rPr>
            </w:pPr>
            <w:r w:rsidRPr="00AB284F">
              <w:rPr>
                <w:sz w:val="28"/>
                <w:szCs w:val="28"/>
                <w:lang w:eastAsia="ru-RU"/>
              </w:rPr>
              <w:t>7,46</w:t>
            </w:r>
          </w:p>
        </w:tc>
        <w:tc>
          <w:tcPr>
            <w:tcW w:w="1901" w:type="dxa"/>
            <w:shd w:val="clear" w:color="auto" w:fill="auto"/>
            <w:vAlign w:val="center"/>
          </w:tcPr>
          <w:p w14:paraId="271A1E85" w14:textId="77777777" w:rsidR="00AB284F" w:rsidRPr="00AB284F" w:rsidRDefault="00AB284F" w:rsidP="00AB284F">
            <w:pPr>
              <w:widowControl w:val="0"/>
              <w:autoSpaceDE w:val="0"/>
              <w:autoSpaceDN w:val="0"/>
              <w:adjustRightInd w:val="0"/>
              <w:jc w:val="center"/>
              <w:rPr>
                <w:sz w:val="28"/>
                <w:szCs w:val="28"/>
                <w:lang w:eastAsia="ru-RU"/>
              </w:rPr>
            </w:pPr>
            <w:r w:rsidRPr="00AB284F">
              <w:rPr>
                <w:sz w:val="28"/>
                <w:szCs w:val="28"/>
                <w:lang w:eastAsia="ru-RU"/>
              </w:rPr>
              <w:t>8,9</w:t>
            </w:r>
          </w:p>
        </w:tc>
      </w:tr>
      <w:tr w:rsidR="00AB284F" w:rsidRPr="00AB284F" w14:paraId="6158F411" w14:textId="77777777" w:rsidTr="00AB284F">
        <w:trPr>
          <w:jc w:val="center"/>
        </w:trPr>
        <w:tc>
          <w:tcPr>
            <w:tcW w:w="9888" w:type="dxa"/>
            <w:gridSpan w:val="5"/>
            <w:shd w:val="clear" w:color="auto" w:fill="auto"/>
            <w:vAlign w:val="center"/>
          </w:tcPr>
          <w:p w14:paraId="2F4ABD9D" w14:textId="77777777" w:rsidR="00AB284F" w:rsidRPr="00AB284F" w:rsidRDefault="00AB284F" w:rsidP="00AB284F">
            <w:pPr>
              <w:widowControl w:val="0"/>
              <w:autoSpaceDE w:val="0"/>
              <w:autoSpaceDN w:val="0"/>
              <w:adjustRightInd w:val="0"/>
              <w:jc w:val="center"/>
              <w:rPr>
                <w:sz w:val="28"/>
                <w:szCs w:val="28"/>
                <w:lang w:eastAsia="ru-RU"/>
              </w:rPr>
            </w:pPr>
            <w:r w:rsidRPr="00AB284F">
              <w:rPr>
                <w:sz w:val="28"/>
                <w:szCs w:val="28"/>
                <w:lang w:eastAsia="ru-RU"/>
              </w:rPr>
              <w:t>Техническая вода</w:t>
            </w:r>
          </w:p>
        </w:tc>
      </w:tr>
      <w:tr w:rsidR="00AB284F" w:rsidRPr="00AB284F" w14:paraId="4D788C28" w14:textId="77777777" w:rsidTr="00AB284F">
        <w:trPr>
          <w:trHeight w:val="351"/>
          <w:jc w:val="center"/>
        </w:trPr>
        <w:tc>
          <w:tcPr>
            <w:tcW w:w="3012" w:type="dxa"/>
            <w:vMerge w:val="restart"/>
            <w:shd w:val="clear" w:color="auto" w:fill="auto"/>
            <w:vAlign w:val="center"/>
          </w:tcPr>
          <w:p w14:paraId="2C982DAF" w14:textId="77777777" w:rsidR="00AB284F" w:rsidRPr="00AB284F" w:rsidRDefault="00AB284F" w:rsidP="00AB284F">
            <w:pPr>
              <w:widowControl w:val="0"/>
              <w:autoSpaceDE w:val="0"/>
              <w:autoSpaceDN w:val="0"/>
              <w:adjustRightInd w:val="0"/>
              <w:jc w:val="center"/>
              <w:rPr>
                <w:sz w:val="28"/>
                <w:szCs w:val="28"/>
                <w:lang w:eastAsia="ru-RU"/>
              </w:rPr>
            </w:pPr>
            <w:r w:rsidRPr="00AB284F">
              <w:rPr>
                <w:sz w:val="28"/>
                <w:szCs w:val="28"/>
                <w:lang w:eastAsia="ru-RU"/>
              </w:rPr>
              <w:t>О</w:t>
            </w:r>
            <w:r w:rsidRPr="00AB284F">
              <w:rPr>
                <w:color w:val="000000"/>
                <w:sz w:val="28"/>
                <w:szCs w:val="28"/>
                <w:lang w:eastAsia="ru-RU"/>
              </w:rPr>
              <w:t>АО «</w:t>
            </w:r>
            <w:proofErr w:type="spellStart"/>
            <w:r w:rsidRPr="00AB284F">
              <w:rPr>
                <w:color w:val="000000"/>
                <w:sz w:val="28"/>
                <w:szCs w:val="28"/>
                <w:lang w:eastAsia="ru-RU"/>
              </w:rPr>
              <w:t>Гурьевский</w:t>
            </w:r>
            <w:proofErr w:type="spellEnd"/>
            <w:r w:rsidRPr="00AB284F">
              <w:rPr>
                <w:color w:val="000000"/>
                <w:sz w:val="28"/>
                <w:szCs w:val="28"/>
                <w:lang w:eastAsia="ru-RU"/>
              </w:rPr>
              <w:t xml:space="preserve"> металлургический завод»</w:t>
            </w:r>
          </w:p>
        </w:tc>
        <w:tc>
          <w:tcPr>
            <w:tcW w:w="1983" w:type="dxa"/>
            <w:vMerge w:val="restart"/>
            <w:shd w:val="clear" w:color="auto" w:fill="auto"/>
            <w:vAlign w:val="center"/>
          </w:tcPr>
          <w:p w14:paraId="651D4F90" w14:textId="77777777" w:rsidR="00AB284F" w:rsidRPr="00AB284F" w:rsidRDefault="00AB284F" w:rsidP="00AB284F">
            <w:pPr>
              <w:widowControl w:val="0"/>
              <w:autoSpaceDE w:val="0"/>
              <w:autoSpaceDN w:val="0"/>
              <w:adjustRightInd w:val="0"/>
              <w:jc w:val="center"/>
              <w:rPr>
                <w:sz w:val="28"/>
                <w:szCs w:val="28"/>
                <w:lang w:eastAsia="ru-RU"/>
              </w:rPr>
            </w:pPr>
            <w:r w:rsidRPr="00AB284F">
              <w:rPr>
                <w:sz w:val="28"/>
                <w:szCs w:val="28"/>
                <w:lang w:eastAsia="ru-RU"/>
              </w:rPr>
              <w:t>2020</w:t>
            </w:r>
          </w:p>
        </w:tc>
        <w:tc>
          <w:tcPr>
            <w:tcW w:w="1751" w:type="dxa"/>
            <w:shd w:val="clear" w:color="auto" w:fill="auto"/>
            <w:vAlign w:val="center"/>
          </w:tcPr>
          <w:p w14:paraId="308241F9" w14:textId="77777777" w:rsidR="00AB284F" w:rsidRPr="00AB284F" w:rsidRDefault="00AB284F" w:rsidP="00AB284F">
            <w:pPr>
              <w:widowControl w:val="0"/>
              <w:autoSpaceDE w:val="0"/>
              <w:autoSpaceDN w:val="0"/>
              <w:adjustRightInd w:val="0"/>
              <w:jc w:val="center"/>
              <w:rPr>
                <w:lang w:eastAsia="ru-RU"/>
              </w:rPr>
            </w:pPr>
            <w:r w:rsidRPr="00AB284F">
              <w:rPr>
                <w:lang w:eastAsia="ru-RU"/>
              </w:rPr>
              <w:t>с 01.01.2020</w:t>
            </w:r>
          </w:p>
          <w:p w14:paraId="1029AE33" w14:textId="77777777" w:rsidR="00AB284F" w:rsidRPr="00AB284F" w:rsidRDefault="00AB284F" w:rsidP="00AB284F">
            <w:pPr>
              <w:widowControl w:val="0"/>
              <w:autoSpaceDE w:val="0"/>
              <w:autoSpaceDN w:val="0"/>
              <w:adjustRightInd w:val="0"/>
              <w:jc w:val="center"/>
              <w:rPr>
                <w:lang w:eastAsia="ru-RU"/>
              </w:rPr>
            </w:pPr>
            <w:r w:rsidRPr="00AB284F">
              <w:rPr>
                <w:lang w:eastAsia="ru-RU"/>
              </w:rPr>
              <w:t xml:space="preserve"> по 30.06.2020</w:t>
            </w:r>
          </w:p>
        </w:tc>
        <w:tc>
          <w:tcPr>
            <w:tcW w:w="1241" w:type="dxa"/>
            <w:shd w:val="clear" w:color="auto" w:fill="auto"/>
            <w:vAlign w:val="center"/>
          </w:tcPr>
          <w:p w14:paraId="2A0C8B9B" w14:textId="77777777" w:rsidR="00AB284F" w:rsidRPr="00AB284F" w:rsidRDefault="00AB284F" w:rsidP="00AB284F">
            <w:pPr>
              <w:widowControl w:val="0"/>
              <w:autoSpaceDE w:val="0"/>
              <w:autoSpaceDN w:val="0"/>
              <w:adjustRightInd w:val="0"/>
              <w:jc w:val="center"/>
              <w:rPr>
                <w:sz w:val="28"/>
                <w:szCs w:val="28"/>
                <w:lang w:eastAsia="ru-RU"/>
              </w:rPr>
            </w:pPr>
            <w:r w:rsidRPr="00AB284F">
              <w:rPr>
                <w:sz w:val="28"/>
                <w:szCs w:val="28"/>
                <w:lang w:eastAsia="ru-RU"/>
              </w:rPr>
              <w:t>1,81</w:t>
            </w:r>
          </w:p>
        </w:tc>
        <w:tc>
          <w:tcPr>
            <w:tcW w:w="1901" w:type="dxa"/>
            <w:shd w:val="clear" w:color="auto" w:fill="auto"/>
            <w:vAlign w:val="center"/>
          </w:tcPr>
          <w:p w14:paraId="3E54922D" w14:textId="77777777" w:rsidR="00AB284F" w:rsidRPr="00AB284F" w:rsidRDefault="00AB284F" w:rsidP="00AB284F">
            <w:pPr>
              <w:widowControl w:val="0"/>
              <w:autoSpaceDE w:val="0"/>
              <w:autoSpaceDN w:val="0"/>
              <w:adjustRightInd w:val="0"/>
              <w:jc w:val="center"/>
              <w:rPr>
                <w:sz w:val="28"/>
                <w:szCs w:val="28"/>
                <w:lang w:eastAsia="ru-RU"/>
              </w:rPr>
            </w:pPr>
            <w:r w:rsidRPr="00AB284F">
              <w:rPr>
                <w:sz w:val="28"/>
                <w:szCs w:val="28"/>
                <w:lang w:eastAsia="ru-RU"/>
              </w:rPr>
              <w:t>0,0</w:t>
            </w:r>
          </w:p>
        </w:tc>
      </w:tr>
      <w:tr w:rsidR="00AB284F" w:rsidRPr="00AB284F" w14:paraId="697D3185" w14:textId="77777777" w:rsidTr="00AB284F">
        <w:trPr>
          <w:jc w:val="center"/>
        </w:trPr>
        <w:tc>
          <w:tcPr>
            <w:tcW w:w="3012" w:type="dxa"/>
            <w:vMerge/>
            <w:shd w:val="clear" w:color="auto" w:fill="auto"/>
            <w:vAlign w:val="center"/>
          </w:tcPr>
          <w:p w14:paraId="24A5C322" w14:textId="77777777" w:rsidR="00AB284F" w:rsidRPr="00AB284F" w:rsidRDefault="00AB284F" w:rsidP="00AB284F">
            <w:pPr>
              <w:widowControl w:val="0"/>
              <w:autoSpaceDE w:val="0"/>
              <w:autoSpaceDN w:val="0"/>
              <w:adjustRightInd w:val="0"/>
              <w:jc w:val="center"/>
              <w:rPr>
                <w:sz w:val="28"/>
                <w:szCs w:val="28"/>
                <w:lang w:eastAsia="ru-RU"/>
              </w:rPr>
            </w:pPr>
          </w:p>
        </w:tc>
        <w:tc>
          <w:tcPr>
            <w:tcW w:w="1983" w:type="dxa"/>
            <w:vMerge/>
            <w:shd w:val="clear" w:color="auto" w:fill="auto"/>
            <w:vAlign w:val="center"/>
          </w:tcPr>
          <w:p w14:paraId="063BB8B6" w14:textId="77777777" w:rsidR="00AB284F" w:rsidRPr="00AB284F" w:rsidRDefault="00AB284F" w:rsidP="00AB284F">
            <w:pPr>
              <w:widowControl w:val="0"/>
              <w:autoSpaceDE w:val="0"/>
              <w:autoSpaceDN w:val="0"/>
              <w:adjustRightInd w:val="0"/>
              <w:jc w:val="center"/>
              <w:rPr>
                <w:sz w:val="28"/>
                <w:szCs w:val="28"/>
                <w:lang w:eastAsia="ru-RU"/>
              </w:rPr>
            </w:pPr>
          </w:p>
        </w:tc>
        <w:tc>
          <w:tcPr>
            <w:tcW w:w="1751" w:type="dxa"/>
            <w:shd w:val="clear" w:color="auto" w:fill="auto"/>
            <w:vAlign w:val="center"/>
          </w:tcPr>
          <w:p w14:paraId="3C29CAED" w14:textId="77777777" w:rsidR="00AB284F" w:rsidRPr="00AB284F" w:rsidRDefault="00AB284F" w:rsidP="00AB284F">
            <w:pPr>
              <w:widowControl w:val="0"/>
              <w:autoSpaceDE w:val="0"/>
              <w:autoSpaceDN w:val="0"/>
              <w:adjustRightInd w:val="0"/>
              <w:jc w:val="center"/>
              <w:rPr>
                <w:lang w:eastAsia="ru-RU"/>
              </w:rPr>
            </w:pPr>
            <w:r w:rsidRPr="00AB284F">
              <w:rPr>
                <w:lang w:eastAsia="ru-RU"/>
              </w:rPr>
              <w:t>с 01.07.20120 по 31.12.2020</w:t>
            </w:r>
          </w:p>
        </w:tc>
        <w:tc>
          <w:tcPr>
            <w:tcW w:w="1241" w:type="dxa"/>
            <w:shd w:val="clear" w:color="auto" w:fill="auto"/>
            <w:vAlign w:val="center"/>
          </w:tcPr>
          <w:p w14:paraId="2A5AB167" w14:textId="77777777" w:rsidR="00AB284F" w:rsidRPr="00AB284F" w:rsidRDefault="00AB284F" w:rsidP="00AB284F">
            <w:pPr>
              <w:widowControl w:val="0"/>
              <w:autoSpaceDE w:val="0"/>
              <w:autoSpaceDN w:val="0"/>
              <w:adjustRightInd w:val="0"/>
              <w:jc w:val="center"/>
              <w:rPr>
                <w:sz w:val="28"/>
                <w:szCs w:val="28"/>
                <w:lang w:eastAsia="ru-RU"/>
              </w:rPr>
            </w:pPr>
            <w:r w:rsidRPr="00AB284F">
              <w:rPr>
                <w:sz w:val="28"/>
                <w:szCs w:val="28"/>
                <w:lang w:eastAsia="ru-RU"/>
              </w:rPr>
              <w:t>1,92</w:t>
            </w:r>
          </w:p>
        </w:tc>
        <w:tc>
          <w:tcPr>
            <w:tcW w:w="1901" w:type="dxa"/>
            <w:shd w:val="clear" w:color="auto" w:fill="auto"/>
            <w:vAlign w:val="center"/>
          </w:tcPr>
          <w:p w14:paraId="745484F2" w14:textId="77777777" w:rsidR="00AB284F" w:rsidRPr="00AB284F" w:rsidRDefault="00AB284F" w:rsidP="00AB284F">
            <w:pPr>
              <w:widowControl w:val="0"/>
              <w:autoSpaceDE w:val="0"/>
              <w:autoSpaceDN w:val="0"/>
              <w:adjustRightInd w:val="0"/>
              <w:jc w:val="center"/>
              <w:rPr>
                <w:sz w:val="28"/>
                <w:szCs w:val="28"/>
                <w:lang w:eastAsia="ru-RU"/>
              </w:rPr>
            </w:pPr>
            <w:r w:rsidRPr="00AB284F">
              <w:rPr>
                <w:sz w:val="28"/>
                <w:szCs w:val="28"/>
                <w:lang w:eastAsia="ru-RU"/>
              </w:rPr>
              <w:t>6,1</w:t>
            </w:r>
          </w:p>
        </w:tc>
      </w:tr>
    </w:tbl>
    <w:p w14:paraId="4ECF6390" w14:textId="77777777" w:rsidR="00AB284F" w:rsidRPr="00AB284F" w:rsidRDefault="00AB284F" w:rsidP="00AB284F">
      <w:pPr>
        <w:widowControl w:val="0"/>
        <w:autoSpaceDE w:val="0"/>
        <w:autoSpaceDN w:val="0"/>
        <w:adjustRightInd w:val="0"/>
        <w:jc w:val="center"/>
        <w:rPr>
          <w:sz w:val="28"/>
          <w:szCs w:val="28"/>
          <w:lang w:eastAsia="ru-RU"/>
        </w:rPr>
      </w:pPr>
    </w:p>
    <w:p w14:paraId="3CA48CAC" w14:textId="77777777" w:rsidR="00AB284F" w:rsidRDefault="00AB284F" w:rsidP="000B3308">
      <w:pPr>
        <w:spacing w:line="276" w:lineRule="auto"/>
        <w:rPr>
          <w:sz w:val="32"/>
          <w:szCs w:val="28"/>
          <w:lang w:eastAsia="ru-RU"/>
        </w:rPr>
        <w:sectPr w:rsidR="00AB284F" w:rsidSect="000D4FE2">
          <w:pgSz w:w="11906" w:h="16838"/>
          <w:pgMar w:top="567" w:right="567" w:bottom="1135" w:left="851" w:header="720" w:footer="720" w:gutter="0"/>
          <w:cols w:space="720"/>
          <w:docGrid w:linePitch="326"/>
        </w:sectPr>
      </w:pPr>
    </w:p>
    <w:p w14:paraId="0FB58817" w14:textId="29CE0A28" w:rsidR="00AB284F" w:rsidRPr="00BE4EE9" w:rsidRDefault="00AB284F" w:rsidP="00AB284F">
      <w:pPr>
        <w:ind w:left="-142" w:firstLine="5103"/>
        <w:jc w:val="both"/>
        <w:rPr>
          <w:bCs/>
          <w:sz w:val="23"/>
          <w:szCs w:val="23"/>
        </w:rPr>
      </w:pPr>
      <w:r w:rsidRPr="00BE4EE9">
        <w:rPr>
          <w:bCs/>
          <w:sz w:val="23"/>
          <w:szCs w:val="23"/>
        </w:rPr>
        <w:lastRenderedPageBreak/>
        <w:t xml:space="preserve">Приложение № </w:t>
      </w:r>
      <w:r>
        <w:rPr>
          <w:bCs/>
          <w:sz w:val="23"/>
          <w:szCs w:val="23"/>
        </w:rPr>
        <w:t xml:space="preserve">16 </w:t>
      </w:r>
      <w:r w:rsidRPr="00BE4EE9">
        <w:rPr>
          <w:bCs/>
          <w:sz w:val="23"/>
          <w:szCs w:val="23"/>
        </w:rPr>
        <w:t xml:space="preserve">к протоколу № </w:t>
      </w:r>
      <w:r>
        <w:rPr>
          <w:bCs/>
          <w:sz w:val="23"/>
          <w:szCs w:val="23"/>
        </w:rPr>
        <w:t>63</w:t>
      </w:r>
    </w:p>
    <w:p w14:paraId="42329985" w14:textId="77777777" w:rsidR="00AB284F" w:rsidRPr="00BE4EE9" w:rsidRDefault="00AB284F" w:rsidP="00AB284F">
      <w:pPr>
        <w:ind w:left="-142" w:firstLine="5103"/>
        <w:jc w:val="both"/>
        <w:rPr>
          <w:bCs/>
          <w:sz w:val="23"/>
          <w:szCs w:val="23"/>
        </w:rPr>
      </w:pPr>
      <w:r>
        <w:rPr>
          <w:bCs/>
          <w:sz w:val="23"/>
          <w:szCs w:val="23"/>
        </w:rPr>
        <w:t>з</w:t>
      </w:r>
      <w:r w:rsidRPr="00BE4EE9">
        <w:rPr>
          <w:bCs/>
          <w:sz w:val="23"/>
          <w:szCs w:val="23"/>
        </w:rPr>
        <w:t>аседания Правления региональной</w:t>
      </w:r>
    </w:p>
    <w:p w14:paraId="2A3861E1" w14:textId="77777777" w:rsidR="00AB284F" w:rsidRPr="00BE4EE9" w:rsidRDefault="00AB284F" w:rsidP="00AB284F">
      <w:pPr>
        <w:ind w:left="-142" w:firstLine="5103"/>
        <w:jc w:val="both"/>
        <w:rPr>
          <w:bCs/>
          <w:sz w:val="23"/>
          <w:szCs w:val="23"/>
        </w:rPr>
      </w:pPr>
      <w:r w:rsidRPr="00BE4EE9">
        <w:rPr>
          <w:bCs/>
          <w:sz w:val="23"/>
          <w:szCs w:val="23"/>
        </w:rPr>
        <w:t>энергетической комиссии</w:t>
      </w:r>
    </w:p>
    <w:p w14:paraId="500FB10E" w14:textId="1FF5D52C" w:rsidR="00AB284F" w:rsidRDefault="00AB284F" w:rsidP="00AB284F">
      <w:pPr>
        <w:ind w:left="-142" w:firstLine="5103"/>
        <w:jc w:val="both"/>
        <w:rPr>
          <w:bCs/>
          <w:sz w:val="23"/>
          <w:szCs w:val="23"/>
        </w:rPr>
      </w:pPr>
      <w:r w:rsidRPr="00BE4EE9">
        <w:rPr>
          <w:bCs/>
          <w:sz w:val="23"/>
          <w:szCs w:val="23"/>
        </w:rPr>
        <w:t xml:space="preserve">Кемеровской области от </w:t>
      </w:r>
      <w:r>
        <w:rPr>
          <w:bCs/>
          <w:sz w:val="23"/>
          <w:szCs w:val="23"/>
        </w:rPr>
        <w:t>10</w:t>
      </w:r>
      <w:r w:rsidRPr="00BE4EE9">
        <w:rPr>
          <w:bCs/>
          <w:sz w:val="23"/>
          <w:szCs w:val="23"/>
        </w:rPr>
        <w:t>.0</w:t>
      </w:r>
      <w:r>
        <w:rPr>
          <w:bCs/>
          <w:sz w:val="23"/>
          <w:szCs w:val="23"/>
        </w:rPr>
        <w:t>9</w:t>
      </w:r>
      <w:r w:rsidRPr="00BE4EE9">
        <w:rPr>
          <w:bCs/>
          <w:sz w:val="23"/>
          <w:szCs w:val="23"/>
        </w:rPr>
        <w:t>.2019</w:t>
      </w:r>
    </w:p>
    <w:p w14:paraId="34FFAC63" w14:textId="77777777" w:rsidR="00AB284F" w:rsidRDefault="00AB284F" w:rsidP="00AB284F">
      <w:pPr>
        <w:ind w:left="-142" w:firstLine="5103"/>
        <w:jc w:val="both"/>
        <w:rPr>
          <w:bCs/>
          <w:sz w:val="23"/>
          <w:szCs w:val="23"/>
        </w:rPr>
      </w:pPr>
    </w:p>
    <w:p w14:paraId="7051EFE0" w14:textId="77777777" w:rsidR="00AB284F" w:rsidRPr="007C62B2" w:rsidRDefault="00AB284F" w:rsidP="00AB284F">
      <w:pPr>
        <w:tabs>
          <w:tab w:val="left" w:pos="3052"/>
        </w:tabs>
        <w:jc w:val="center"/>
        <w:rPr>
          <w:b/>
          <w:bCs/>
          <w:sz w:val="28"/>
          <w:szCs w:val="28"/>
          <w:lang w:eastAsia="ru-RU"/>
        </w:rPr>
      </w:pPr>
      <w:r w:rsidRPr="007C62B2">
        <w:rPr>
          <w:b/>
          <w:bCs/>
          <w:sz w:val="28"/>
          <w:szCs w:val="28"/>
          <w:lang w:eastAsia="ru-RU"/>
        </w:rPr>
        <w:t xml:space="preserve">Производственная программа </w:t>
      </w:r>
    </w:p>
    <w:p w14:paraId="126C6960" w14:textId="77777777" w:rsidR="00AB284F" w:rsidRPr="00202B64" w:rsidRDefault="00AB284F" w:rsidP="00AB284F">
      <w:pPr>
        <w:jc w:val="center"/>
        <w:rPr>
          <w:b/>
        </w:rPr>
      </w:pPr>
      <w:r w:rsidRPr="007C62B2">
        <w:rPr>
          <w:b/>
          <w:bCs/>
          <w:kern w:val="32"/>
          <w:sz w:val="28"/>
          <w:szCs w:val="28"/>
        </w:rPr>
        <w:t>ОАО «</w:t>
      </w:r>
      <w:proofErr w:type="spellStart"/>
      <w:r w:rsidRPr="007C62B2">
        <w:rPr>
          <w:b/>
          <w:bCs/>
          <w:kern w:val="32"/>
          <w:sz w:val="28"/>
          <w:szCs w:val="28"/>
        </w:rPr>
        <w:t>Гурьевский</w:t>
      </w:r>
      <w:proofErr w:type="spellEnd"/>
      <w:r w:rsidRPr="007C62B2">
        <w:rPr>
          <w:b/>
          <w:bCs/>
          <w:kern w:val="32"/>
          <w:sz w:val="28"/>
          <w:szCs w:val="28"/>
        </w:rPr>
        <w:t xml:space="preserve"> металлургический завод» (</w:t>
      </w:r>
      <w:proofErr w:type="spellStart"/>
      <w:r w:rsidRPr="007C62B2">
        <w:rPr>
          <w:b/>
          <w:bCs/>
          <w:kern w:val="32"/>
          <w:sz w:val="28"/>
          <w:szCs w:val="28"/>
        </w:rPr>
        <w:t>Гурьевский</w:t>
      </w:r>
      <w:proofErr w:type="spellEnd"/>
      <w:r w:rsidRPr="007C62B2">
        <w:rPr>
          <w:b/>
          <w:bCs/>
          <w:kern w:val="32"/>
          <w:sz w:val="28"/>
          <w:szCs w:val="28"/>
        </w:rPr>
        <w:t xml:space="preserve"> </w:t>
      </w:r>
      <w:r>
        <w:rPr>
          <w:b/>
          <w:bCs/>
          <w:kern w:val="32"/>
          <w:sz w:val="28"/>
          <w:szCs w:val="28"/>
        </w:rPr>
        <w:t xml:space="preserve">муниципальный </w:t>
      </w:r>
      <w:r w:rsidRPr="007C62B2">
        <w:rPr>
          <w:b/>
          <w:bCs/>
          <w:kern w:val="32"/>
          <w:sz w:val="28"/>
          <w:szCs w:val="28"/>
        </w:rPr>
        <w:t xml:space="preserve">район) </w:t>
      </w:r>
      <w:r w:rsidRPr="007C62B2">
        <w:rPr>
          <w:b/>
          <w:bCs/>
          <w:sz w:val="28"/>
          <w:szCs w:val="28"/>
          <w:lang w:eastAsia="ru-RU"/>
        </w:rPr>
        <w:t>в сфере холодного водоснабжения питьевой водой,</w:t>
      </w:r>
      <w:r>
        <w:rPr>
          <w:b/>
          <w:bCs/>
          <w:sz w:val="28"/>
          <w:szCs w:val="28"/>
          <w:lang w:eastAsia="ru-RU"/>
        </w:rPr>
        <w:t xml:space="preserve"> </w:t>
      </w:r>
      <w:r w:rsidRPr="007C62B2">
        <w:rPr>
          <w:b/>
          <w:bCs/>
          <w:sz w:val="28"/>
          <w:szCs w:val="28"/>
          <w:lang w:eastAsia="ru-RU"/>
        </w:rPr>
        <w:t xml:space="preserve">технической водой </w:t>
      </w:r>
      <w:r w:rsidRPr="00202B64">
        <w:rPr>
          <w:b/>
          <w:bCs/>
          <w:sz w:val="28"/>
          <w:szCs w:val="28"/>
          <w:lang w:eastAsia="ru-RU"/>
        </w:rPr>
        <w:t>на период с 01.01.2019 по 31.12.2023</w:t>
      </w:r>
    </w:p>
    <w:p w14:paraId="64134B3C" w14:textId="77777777" w:rsidR="00AB284F" w:rsidRPr="00202B64" w:rsidRDefault="00AB284F" w:rsidP="00AB284F">
      <w:pPr>
        <w:rPr>
          <w:b/>
        </w:rPr>
      </w:pPr>
    </w:p>
    <w:p w14:paraId="533A21F3" w14:textId="77777777" w:rsidR="00AB284F" w:rsidRPr="00202B64" w:rsidRDefault="00AB284F" w:rsidP="00AB284F"/>
    <w:p w14:paraId="7835495B" w14:textId="77777777" w:rsidR="00AB284F" w:rsidRPr="00202B64" w:rsidRDefault="00AB284F" w:rsidP="00AB284F">
      <w:pPr>
        <w:jc w:val="center"/>
        <w:rPr>
          <w:sz w:val="28"/>
          <w:szCs w:val="28"/>
          <w:lang w:eastAsia="ru-RU"/>
        </w:rPr>
      </w:pPr>
      <w:r w:rsidRPr="00202B64">
        <w:rPr>
          <w:sz w:val="28"/>
          <w:szCs w:val="28"/>
          <w:lang w:eastAsia="ru-RU"/>
        </w:rPr>
        <w:t>Раздел 1. Паспорт производственной программы</w:t>
      </w:r>
    </w:p>
    <w:p w14:paraId="2F4C1F59" w14:textId="77777777" w:rsidR="00AB284F" w:rsidRPr="00202B64" w:rsidRDefault="00AB284F" w:rsidP="00AB284F">
      <w:pPr>
        <w:jc w:val="center"/>
        <w:rPr>
          <w:sz w:val="28"/>
          <w:szCs w:val="28"/>
          <w:lang w:eastAsia="ru-RU"/>
        </w:rPr>
      </w:pPr>
    </w:p>
    <w:tbl>
      <w:tblPr>
        <w:tblStyle w:val="af"/>
        <w:tblW w:w="10065" w:type="dxa"/>
        <w:tblInd w:w="-431" w:type="dxa"/>
        <w:tblLook w:val="04A0" w:firstRow="1" w:lastRow="0" w:firstColumn="1" w:lastColumn="0" w:noHBand="0" w:noVBand="1"/>
      </w:tblPr>
      <w:tblGrid>
        <w:gridCol w:w="5103"/>
        <w:gridCol w:w="4962"/>
      </w:tblGrid>
      <w:tr w:rsidR="00AB284F" w:rsidRPr="00202B64" w14:paraId="0CDE14C8" w14:textId="77777777" w:rsidTr="00FC5147">
        <w:trPr>
          <w:trHeight w:val="1221"/>
        </w:trPr>
        <w:tc>
          <w:tcPr>
            <w:tcW w:w="5103" w:type="dxa"/>
            <w:vAlign w:val="center"/>
          </w:tcPr>
          <w:p w14:paraId="165B5368" w14:textId="77777777" w:rsidR="00AB284F" w:rsidRPr="00202B64" w:rsidRDefault="00AB284F" w:rsidP="00FC5147">
            <w:pPr>
              <w:rPr>
                <w:sz w:val="28"/>
                <w:szCs w:val="28"/>
              </w:rPr>
            </w:pPr>
            <w:r w:rsidRPr="00202B64">
              <w:rPr>
                <w:sz w:val="28"/>
                <w:szCs w:val="28"/>
              </w:rPr>
              <w:t>Наименование организации</w:t>
            </w:r>
          </w:p>
        </w:tc>
        <w:tc>
          <w:tcPr>
            <w:tcW w:w="4962" w:type="dxa"/>
            <w:vAlign w:val="center"/>
          </w:tcPr>
          <w:p w14:paraId="489B677D" w14:textId="77777777" w:rsidR="00AB284F" w:rsidRPr="007C62B2" w:rsidRDefault="00AB284F" w:rsidP="00FC5147">
            <w:pPr>
              <w:jc w:val="center"/>
              <w:rPr>
                <w:sz w:val="28"/>
                <w:szCs w:val="28"/>
              </w:rPr>
            </w:pPr>
            <w:r w:rsidRPr="007C62B2">
              <w:rPr>
                <w:sz w:val="28"/>
                <w:szCs w:val="28"/>
              </w:rPr>
              <w:t>ОАО «</w:t>
            </w:r>
            <w:proofErr w:type="spellStart"/>
            <w:r w:rsidRPr="007C62B2">
              <w:rPr>
                <w:sz w:val="28"/>
                <w:szCs w:val="28"/>
              </w:rPr>
              <w:t>Гурьевский</w:t>
            </w:r>
            <w:proofErr w:type="spellEnd"/>
            <w:r w:rsidRPr="007C62B2">
              <w:rPr>
                <w:sz w:val="28"/>
                <w:szCs w:val="28"/>
              </w:rPr>
              <w:t xml:space="preserve"> металлургический завод»</w:t>
            </w:r>
          </w:p>
        </w:tc>
      </w:tr>
      <w:tr w:rsidR="00AB284F" w:rsidRPr="00202B64" w14:paraId="43231469" w14:textId="77777777" w:rsidTr="00FC5147">
        <w:trPr>
          <w:trHeight w:val="1109"/>
        </w:trPr>
        <w:tc>
          <w:tcPr>
            <w:tcW w:w="5103" w:type="dxa"/>
            <w:vAlign w:val="center"/>
          </w:tcPr>
          <w:p w14:paraId="3ED0057D" w14:textId="77777777" w:rsidR="00AB284F" w:rsidRPr="00202B64" w:rsidRDefault="00AB284F" w:rsidP="00FC5147">
            <w:pPr>
              <w:rPr>
                <w:sz w:val="28"/>
                <w:szCs w:val="28"/>
              </w:rPr>
            </w:pPr>
            <w:r w:rsidRPr="00202B64">
              <w:rPr>
                <w:sz w:val="28"/>
                <w:szCs w:val="28"/>
              </w:rPr>
              <w:t>Юридический адрес, почтовый адрес</w:t>
            </w:r>
          </w:p>
        </w:tc>
        <w:tc>
          <w:tcPr>
            <w:tcW w:w="4962" w:type="dxa"/>
            <w:vAlign w:val="center"/>
          </w:tcPr>
          <w:p w14:paraId="4D6F552A" w14:textId="77777777" w:rsidR="00AB284F" w:rsidRPr="007C62B2" w:rsidRDefault="00AB284F" w:rsidP="00FC5147">
            <w:pPr>
              <w:jc w:val="center"/>
              <w:rPr>
                <w:sz w:val="28"/>
                <w:szCs w:val="28"/>
              </w:rPr>
            </w:pPr>
            <w:r w:rsidRPr="007C62B2">
              <w:rPr>
                <w:sz w:val="28"/>
                <w:szCs w:val="28"/>
              </w:rPr>
              <w:t>652780, Кемеровская область,                           г. Гурьевск, ул. Гагарина, 1</w:t>
            </w:r>
          </w:p>
        </w:tc>
      </w:tr>
      <w:tr w:rsidR="00AB284F" w:rsidRPr="00202B64" w14:paraId="2B2AB8D2" w14:textId="77777777" w:rsidTr="00FC5147">
        <w:tc>
          <w:tcPr>
            <w:tcW w:w="5103" w:type="dxa"/>
            <w:vAlign w:val="center"/>
          </w:tcPr>
          <w:p w14:paraId="33D2C60E" w14:textId="77777777" w:rsidR="00AB284F" w:rsidRPr="00202B64" w:rsidRDefault="00AB284F" w:rsidP="00FC5147">
            <w:pPr>
              <w:rPr>
                <w:sz w:val="28"/>
                <w:szCs w:val="28"/>
              </w:rPr>
            </w:pPr>
            <w:r w:rsidRPr="00202B64">
              <w:rPr>
                <w:sz w:val="28"/>
                <w:szCs w:val="28"/>
              </w:rPr>
              <w:t>Наименование уполномоченного органа, утвердившего производственную программу</w:t>
            </w:r>
          </w:p>
        </w:tc>
        <w:tc>
          <w:tcPr>
            <w:tcW w:w="4962" w:type="dxa"/>
            <w:vAlign w:val="center"/>
          </w:tcPr>
          <w:p w14:paraId="3804CC9F" w14:textId="77777777" w:rsidR="00AB284F" w:rsidRPr="007C62B2" w:rsidRDefault="00AB284F" w:rsidP="00FC5147">
            <w:pPr>
              <w:jc w:val="center"/>
              <w:rPr>
                <w:sz w:val="28"/>
                <w:szCs w:val="28"/>
              </w:rPr>
            </w:pPr>
            <w:r w:rsidRPr="007C62B2">
              <w:rPr>
                <w:sz w:val="28"/>
                <w:szCs w:val="28"/>
              </w:rPr>
              <w:t>региональная энергетическая комиссия Кемеровской области</w:t>
            </w:r>
          </w:p>
        </w:tc>
      </w:tr>
      <w:tr w:rsidR="00AB284F" w:rsidRPr="00202B64" w14:paraId="38E368C5" w14:textId="77777777" w:rsidTr="00FC5147">
        <w:tc>
          <w:tcPr>
            <w:tcW w:w="5103" w:type="dxa"/>
            <w:vAlign w:val="center"/>
          </w:tcPr>
          <w:p w14:paraId="21010797" w14:textId="77777777" w:rsidR="00AB284F" w:rsidRPr="00202B64" w:rsidRDefault="00AB284F" w:rsidP="00FC5147">
            <w:pPr>
              <w:rPr>
                <w:sz w:val="28"/>
                <w:szCs w:val="28"/>
              </w:rPr>
            </w:pPr>
            <w:r w:rsidRPr="00202B64">
              <w:rPr>
                <w:sz w:val="28"/>
                <w:szCs w:val="28"/>
              </w:rPr>
              <w:t>Юридический адрес, почтовый адрес уполномоченного органа, утвердившего программу</w:t>
            </w:r>
          </w:p>
        </w:tc>
        <w:tc>
          <w:tcPr>
            <w:tcW w:w="4962" w:type="dxa"/>
            <w:vAlign w:val="center"/>
          </w:tcPr>
          <w:p w14:paraId="3F8CE148" w14:textId="77777777" w:rsidR="00AB284F" w:rsidRDefault="00AB284F" w:rsidP="00FC5147">
            <w:pPr>
              <w:jc w:val="center"/>
              <w:rPr>
                <w:sz w:val="28"/>
                <w:szCs w:val="28"/>
              </w:rPr>
            </w:pPr>
            <w:r w:rsidRPr="007C62B2">
              <w:rPr>
                <w:sz w:val="28"/>
                <w:szCs w:val="28"/>
              </w:rPr>
              <w:t>650</w:t>
            </w:r>
            <w:r>
              <w:rPr>
                <w:sz w:val="28"/>
                <w:szCs w:val="28"/>
              </w:rPr>
              <w:t>993</w:t>
            </w:r>
            <w:r w:rsidRPr="007C62B2">
              <w:rPr>
                <w:sz w:val="28"/>
                <w:szCs w:val="28"/>
              </w:rPr>
              <w:t xml:space="preserve">, г. Кемерово, </w:t>
            </w:r>
          </w:p>
          <w:p w14:paraId="1AAB4E31" w14:textId="77777777" w:rsidR="00AB284F" w:rsidRPr="007C62B2" w:rsidRDefault="00AB284F" w:rsidP="00FC5147">
            <w:pPr>
              <w:jc w:val="center"/>
              <w:rPr>
                <w:sz w:val="28"/>
                <w:szCs w:val="28"/>
              </w:rPr>
            </w:pPr>
            <w:r w:rsidRPr="007C62B2">
              <w:rPr>
                <w:sz w:val="28"/>
                <w:szCs w:val="28"/>
              </w:rPr>
              <w:t>ул. Н. Островского, д. 32</w:t>
            </w:r>
          </w:p>
        </w:tc>
      </w:tr>
    </w:tbl>
    <w:p w14:paraId="07372589" w14:textId="77777777" w:rsidR="00AB284F" w:rsidRPr="00202B64" w:rsidRDefault="00AB284F" w:rsidP="00AB284F">
      <w:pPr>
        <w:jc w:val="center"/>
        <w:rPr>
          <w:sz w:val="28"/>
          <w:szCs w:val="28"/>
          <w:lang w:eastAsia="ru-RU"/>
        </w:rPr>
      </w:pPr>
    </w:p>
    <w:p w14:paraId="40A9A9A2" w14:textId="77777777" w:rsidR="00AB284F" w:rsidRDefault="00AB284F" w:rsidP="00AB284F">
      <w:pPr>
        <w:jc w:val="center"/>
        <w:rPr>
          <w:sz w:val="28"/>
          <w:szCs w:val="28"/>
          <w:lang w:eastAsia="ru-RU"/>
        </w:rPr>
      </w:pPr>
    </w:p>
    <w:p w14:paraId="62E91F6B" w14:textId="4F851CAB" w:rsidR="00AB284F" w:rsidRDefault="00AB284F" w:rsidP="00AB284F">
      <w:pPr>
        <w:jc w:val="center"/>
        <w:rPr>
          <w:sz w:val="28"/>
          <w:szCs w:val="28"/>
          <w:lang w:eastAsia="ru-RU"/>
        </w:rPr>
      </w:pPr>
      <w:r w:rsidRPr="00202B64">
        <w:rPr>
          <w:sz w:val="28"/>
          <w:szCs w:val="28"/>
          <w:lang w:eastAsia="ru-RU"/>
        </w:rPr>
        <w:t xml:space="preserve">Раздел 2. Перечень плановых мероприятий по ремонту объектов централизованных систем холодного водоснабжения </w:t>
      </w:r>
    </w:p>
    <w:p w14:paraId="24674050" w14:textId="77777777" w:rsidR="00AB284F" w:rsidRPr="00202B64" w:rsidRDefault="00AB284F" w:rsidP="00AB284F">
      <w:pPr>
        <w:jc w:val="center"/>
        <w:rPr>
          <w:sz w:val="28"/>
          <w:szCs w:val="28"/>
          <w:lang w:eastAsia="ru-RU"/>
        </w:rPr>
      </w:pPr>
    </w:p>
    <w:tbl>
      <w:tblPr>
        <w:tblStyle w:val="af"/>
        <w:tblW w:w="10207" w:type="dxa"/>
        <w:tblInd w:w="-431" w:type="dxa"/>
        <w:tblLayout w:type="fixed"/>
        <w:tblLook w:val="04A0" w:firstRow="1" w:lastRow="0" w:firstColumn="1" w:lastColumn="0" w:noHBand="0" w:noVBand="1"/>
      </w:tblPr>
      <w:tblGrid>
        <w:gridCol w:w="2411"/>
        <w:gridCol w:w="1915"/>
        <w:gridCol w:w="2337"/>
        <w:gridCol w:w="1985"/>
        <w:gridCol w:w="850"/>
        <w:gridCol w:w="709"/>
      </w:tblGrid>
      <w:tr w:rsidR="00AB284F" w:rsidRPr="007C62B2" w14:paraId="55DE0DDA" w14:textId="77777777" w:rsidTr="00FC5147">
        <w:trPr>
          <w:trHeight w:val="706"/>
        </w:trPr>
        <w:tc>
          <w:tcPr>
            <w:tcW w:w="2411" w:type="dxa"/>
            <w:vMerge w:val="restart"/>
            <w:vAlign w:val="center"/>
          </w:tcPr>
          <w:p w14:paraId="281AFAE1" w14:textId="77777777" w:rsidR="00AB284F" w:rsidRPr="007C62B2" w:rsidRDefault="00AB284F" w:rsidP="00FC5147">
            <w:pPr>
              <w:jc w:val="center"/>
              <w:rPr>
                <w:sz w:val="28"/>
                <w:szCs w:val="28"/>
              </w:rPr>
            </w:pPr>
            <w:r w:rsidRPr="007C62B2">
              <w:rPr>
                <w:sz w:val="28"/>
                <w:szCs w:val="28"/>
              </w:rPr>
              <w:t>Наименование мероприятия</w:t>
            </w:r>
          </w:p>
        </w:tc>
        <w:tc>
          <w:tcPr>
            <w:tcW w:w="1915" w:type="dxa"/>
            <w:vMerge w:val="restart"/>
            <w:vAlign w:val="center"/>
          </w:tcPr>
          <w:p w14:paraId="2E175DF6" w14:textId="77777777" w:rsidR="00AB284F" w:rsidRPr="007C62B2" w:rsidRDefault="00AB284F" w:rsidP="00FC5147">
            <w:pPr>
              <w:jc w:val="center"/>
              <w:rPr>
                <w:sz w:val="28"/>
                <w:szCs w:val="28"/>
              </w:rPr>
            </w:pPr>
            <w:r w:rsidRPr="007C62B2">
              <w:rPr>
                <w:sz w:val="28"/>
                <w:szCs w:val="28"/>
              </w:rPr>
              <w:t>Срок реализации</w:t>
            </w:r>
          </w:p>
        </w:tc>
        <w:tc>
          <w:tcPr>
            <w:tcW w:w="2337" w:type="dxa"/>
            <w:vMerge w:val="restart"/>
          </w:tcPr>
          <w:p w14:paraId="517C6023" w14:textId="77777777" w:rsidR="00AB284F" w:rsidRDefault="00AB284F" w:rsidP="00FC5147">
            <w:pPr>
              <w:jc w:val="center"/>
              <w:rPr>
                <w:sz w:val="28"/>
                <w:szCs w:val="28"/>
              </w:rPr>
            </w:pPr>
            <w:r w:rsidRPr="007C62B2">
              <w:rPr>
                <w:sz w:val="28"/>
                <w:szCs w:val="28"/>
              </w:rPr>
              <w:t xml:space="preserve">Финансовые потребности, тыс. руб. </w:t>
            </w:r>
          </w:p>
          <w:p w14:paraId="2B80FA47" w14:textId="77777777" w:rsidR="00AB284F" w:rsidRPr="007C62B2" w:rsidRDefault="00AB284F" w:rsidP="00FC5147">
            <w:pPr>
              <w:jc w:val="center"/>
              <w:rPr>
                <w:sz w:val="28"/>
                <w:szCs w:val="28"/>
              </w:rPr>
            </w:pPr>
            <w:r w:rsidRPr="007C62B2">
              <w:rPr>
                <w:sz w:val="28"/>
                <w:szCs w:val="28"/>
              </w:rPr>
              <w:t>(без НДС)</w:t>
            </w:r>
          </w:p>
        </w:tc>
        <w:tc>
          <w:tcPr>
            <w:tcW w:w="3544" w:type="dxa"/>
            <w:gridSpan w:val="3"/>
            <w:vAlign w:val="center"/>
          </w:tcPr>
          <w:p w14:paraId="0E0E4E49" w14:textId="77777777" w:rsidR="00AB284F" w:rsidRPr="007C62B2" w:rsidRDefault="00AB284F" w:rsidP="00FC5147">
            <w:pPr>
              <w:jc w:val="center"/>
              <w:rPr>
                <w:sz w:val="28"/>
                <w:szCs w:val="28"/>
              </w:rPr>
            </w:pPr>
            <w:r w:rsidRPr="007C62B2">
              <w:rPr>
                <w:sz w:val="28"/>
                <w:szCs w:val="28"/>
              </w:rPr>
              <w:t>Ожидаемый эффект</w:t>
            </w:r>
          </w:p>
        </w:tc>
      </w:tr>
      <w:tr w:rsidR="00AB284F" w:rsidRPr="007C62B2" w14:paraId="6F056118" w14:textId="77777777" w:rsidTr="00FC5147">
        <w:trPr>
          <w:trHeight w:val="844"/>
        </w:trPr>
        <w:tc>
          <w:tcPr>
            <w:tcW w:w="2411" w:type="dxa"/>
            <w:vMerge/>
          </w:tcPr>
          <w:p w14:paraId="42C63B0A" w14:textId="77777777" w:rsidR="00AB284F" w:rsidRPr="007C62B2" w:rsidRDefault="00AB284F" w:rsidP="00FC5147">
            <w:pPr>
              <w:jc w:val="center"/>
              <w:rPr>
                <w:sz w:val="28"/>
                <w:szCs w:val="28"/>
              </w:rPr>
            </w:pPr>
          </w:p>
        </w:tc>
        <w:tc>
          <w:tcPr>
            <w:tcW w:w="1915" w:type="dxa"/>
            <w:vMerge/>
          </w:tcPr>
          <w:p w14:paraId="49D3B61D" w14:textId="77777777" w:rsidR="00AB284F" w:rsidRPr="007C62B2" w:rsidRDefault="00AB284F" w:rsidP="00FC5147">
            <w:pPr>
              <w:jc w:val="center"/>
              <w:rPr>
                <w:sz w:val="28"/>
                <w:szCs w:val="28"/>
              </w:rPr>
            </w:pPr>
          </w:p>
        </w:tc>
        <w:tc>
          <w:tcPr>
            <w:tcW w:w="2337" w:type="dxa"/>
            <w:vMerge/>
          </w:tcPr>
          <w:p w14:paraId="59FE5B50" w14:textId="77777777" w:rsidR="00AB284F" w:rsidRPr="007C62B2" w:rsidRDefault="00AB284F" w:rsidP="00FC5147">
            <w:pPr>
              <w:jc w:val="center"/>
              <w:rPr>
                <w:sz w:val="28"/>
                <w:szCs w:val="28"/>
              </w:rPr>
            </w:pPr>
          </w:p>
        </w:tc>
        <w:tc>
          <w:tcPr>
            <w:tcW w:w="1985" w:type="dxa"/>
            <w:vAlign w:val="center"/>
          </w:tcPr>
          <w:p w14:paraId="0E01F1AB" w14:textId="77777777" w:rsidR="00AB284F" w:rsidRPr="007C62B2" w:rsidRDefault="00AB284F" w:rsidP="00FC5147">
            <w:pPr>
              <w:jc w:val="center"/>
              <w:rPr>
                <w:sz w:val="28"/>
                <w:szCs w:val="28"/>
              </w:rPr>
            </w:pPr>
            <w:r w:rsidRPr="007C62B2">
              <w:rPr>
                <w:sz w:val="28"/>
                <w:szCs w:val="28"/>
              </w:rPr>
              <w:t>Наименование показателей</w:t>
            </w:r>
          </w:p>
        </w:tc>
        <w:tc>
          <w:tcPr>
            <w:tcW w:w="850" w:type="dxa"/>
            <w:vAlign w:val="center"/>
          </w:tcPr>
          <w:p w14:paraId="7BA0EC48" w14:textId="77777777" w:rsidR="00AB284F" w:rsidRPr="007C62B2" w:rsidRDefault="00AB284F" w:rsidP="00FC5147">
            <w:pPr>
              <w:jc w:val="center"/>
              <w:rPr>
                <w:sz w:val="28"/>
                <w:szCs w:val="28"/>
              </w:rPr>
            </w:pPr>
            <w:r w:rsidRPr="007C62B2">
              <w:rPr>
                <w:sz w:val="28"/>
                <w:szCs w:val="28"/>
              </w:rPr>
              <w:t>тыс. руб.</w:t>
            </w:r>
          </w:p>
        </w:tc>
        <w:tc>
          <w:tcPr>
            <w:tcW w:w="709" w:type="dxa"/>
            <w:vAlign w:val="center"/>
          </w:tcPr>
          <w:p w14:paraId="67958B14" w14:textId="77777777" w:rsidR="00AB284F" w:rsidRPr="007C62B2" w:rsidRDefault="00AB284F" w:rsidP="00FC5147">
            <w:pPr>
              <w:jc w:val="center"/>
              <w:rPr>
                <w:sz w:val="28"/>
                <w:szCs w:val="28"/>
              </w:rPr>
            </w:pPr>
            <w:r w:rsidRPr="007C62B2">
              <w:rPr>
                <w:sz w:val="28"/>
                <w:szCs w:val="28"/>
              </w:rPr>
              <w:t>%</w:t>
            </w:r>
          </w:p>
        </w:tc>
      </w:tr>
      <w:tr w:rsidR="00AB284F" w:rsidRPr="007C62B2" w14:paraId="67394C1A" w14:textId="77777777" w:rsidTr="00FC5147">
        <w:tc>
          <w:tcPr>
            <w:tcW w:w="10207" w:type="dxa"/>
            <w:gridSpan w:val="6"/>
          </w:tcPr>
          <w:p w14:paraId="3C6AC5F6" w14:textId="77777777" w:rsidR="00AB284F" w:rsidRPr="003A413E" w:rsidRDefault="00AB284F" w:rsidP="00FC5147">
            <w:pPr>
              <w:ind w:left="360"/>
              <w:jc w:val="center"/>
              <w:rPr>
                <w:sz w:val="28"/>
                <w:szCs w:val="28"/>
              </w:rPr>
            </w:pPr>
            <w:r>
              <w:rPr>
                <w:sz w:val="28"/>
                <w:szCs w:val="28"/>
              </w:rPr>
              <w:t xml:space="preserve">1. </w:t>
            </w:r>
            <w:r w:rsidRPr="003A413E">
              <w:rPr>
                <w:sz w:val="28"/>
                <w:szCs w:val="28"/>
              </w:rPr>
              <w:t>Холодное водоснабжение питьевой водой</w:t>
            </w:r>
          </w:p>
        </w:tc>
      </w:tr>
      <w:tr w:rsidR="00AB284F" w:rsidRPr="007C62B2" w14:paraId="559A94C1" w14:textId="77777777" w:rsidTr="00FC5147">
        <w:tc>
          <w:tcPr>
            <w:tcW w:w="2411" w:type="dxa"/>
          </w:tcPr>
          <w:p w14:paraId="1C296434" w14:textId="77777777" w:rsidR="00AB284F" w:rsidRPr="007C62B2" w:rsidRDefault="00AB284F" w:rsidP="00FC5147">
            <w:pPr>
              <w:jc w:val="center"/>
              <w:rPr>
                <w:sz w:val="28"/>
                <w:szCs w:val="28"/>
              </w:rPr>
            </w:pPr>
            <w:r w:rsidRPr="007C62B2">
              <w:rPr>
                <w:sz w:val="28"/>
                <w:szCs w:val="28"/>
              </w:rPr>
              <w:t>-</w:t>
            </w:r>
          </w:p>
        </w:tc>
        <w:tc>
          <w:tcPr>
            <w:tcW w:w="1915" w:type="dxa"/>
          </w:tcPr>
          <w:p w14:paraId="7AF5E1CC" w14:textId="77777777" w:rsidR="00AB284F" w:rsidRPr="007C62B2" w:rsidRDefault="00AB284F" w:rsidP="00FC5147">
            <w:pPr>
              <w:jc w:val="center"/>
              <w:rPr>
                <w:sz w:val="28"/>
                <w:szCs w:val="28"/>
              </w:rPr>
            </w:pPr>
            <w:r w:rsidRPr="007C62B2">
              <w:rPr>
                <w:sz w:val="28"/>
                <w:szCs w:val="28"/>
              </w:rPr>
              <w:t>-</w:t>
            </w:r>
          </w:p>
        </w:tc>
        <w:tc>
          <w:tcPr>
            <w:tcW w:w="2337" w:type="dxa"/>
          </w:tcPr>
          <w:p w14:paraId="45E4572E" w14:textId="77777777" w:rsidR="00AB284F" w:rsidRPr="007C62B2" w:rsidRDefault="00AB284F" w:rsidP="00FC5147">
            <w:pPr>
              <w:jc w:val="center"/>
              <w:rPr>
                <w:sz w:val="28"/>
                <w:szCs w:val="28"/>
              </w:rPr>
            </w:pPr>
            <w:r w:rsidRPr="007C62B2">
              <w:rPr>
                <w:sz w:val="28"/>
                <w:szCs w:val="28"/>
              </w:rPr>
              <w:t>-</w:t>
            </w:r>
          </w:p>
        </w:tc>
        <w:tc>
          <w:tcPr>
            <w:tcW w:w="1985" w:type="dxa"/>
          </w:tcPr>
          <w:p w14:paraId="63F15427" w14:textId="77777777" w:rsidR="00AB284F" w:rsidRPr="007C62B2" w:rsidRDefault="00AB284F" w:rsidP="00FC5147">
            <w:pPr>
              <w:jc w:val="center"/>
              <w:rPr>
                <w:sz w:val="28"/>
                <w:szCs w:val="28"/>
              </w:rPr>
            </w:pPr>
            <w:r w:rsidRPr="007C62B2">
              <w:rPr>
                <w:sz w:val="28"/>
                <w:szCs w:val="28"/>
              </w:rPr>
              <w:t>-</w:t>
            </w:r>
          </w:p>
        </w:tc>
        <w:tc>
          <w:tcPr>
            <w:tcW w:w="850" w:type="dxa"/>
          </w:tcPr>
          <w:p w14:paraId="3C365135" w14:textId="77777777" w:rsidR="00AB284F" w:rsidRPr="007C62B2" w:rsidRDefault="00AB284F" w:rsidP="00FC5147">
            <w:pPr>
              <w:jc w:val="center"/>
              <w:rPr>
                <w:sz w:val="28"/>
                <w:szCs w:val="28"/>
              </w:rPr>
            </w:pPr>
            <w:r w:rsidRPr="007C62B2">
              <w:rPr>
                <w:sz w:val="28"/>
                <w:szCs w:val="28"/>
              </w:rPr>
              <w:t>-</w:t>
            </w:r>
          </w:p>
        </w:tc>
        <w:tc>
          <w:tcPr>
            <w:tcW w:w="709" w:type="dxa"/>
          </w:tcPr>
          <w:p w14:paraId="0AD62D75" w14:textId="77777777" w:rsidR="00AB284F" w:rsidRPr="007C62B2" w:rsidRDefault="00AB284F" w:rsidP="00FC5147">
            <w:pPr>
              <w:jc w:val="center"/>
              <w:rPr>
                <w:sz w:val="28"/>
                <w:szCs w:val="28"/>
              </w:rPr>
            </w:pPr>
            <w:r w:rsidRPr="007C62B2">
              <w:rPr>
                <w:sz w:val="28"/>
                <w:szCs w:val="28"/>
              </w:rPr>
              <w:t>-</w:t>
            </w:r>
          </w:p>
        </w:tc>
      </w:tr>
      <w:tr w:rsidR="00AB284F" w:rsidRPr="007C62B2" w14:paraId="6FA29746" w14:textId="77777777" w:rsidTr="00FC5147">
        <w:tc>
          <w:tcPr>
            <w:tcW w:w="10207" w:type="dxa"/>
            <w:gridSpan w:val="6"/>
          </w:tcPr>
          <w:p w14:paraId="2649933F" w14:textId="77777777" w:rsidR="00AB284F" w:rsidRPr="003A413E" w:rsidRDefault="00AB284F" w:rsidP="00FC5147">
            <w:pPr>
              <w:jc w:val="center"/>
              <w:rPr>
                <w:sz w:val="28"/>
                <w:szCs w:val="28"/>
              </w:rPr>
            </w:pPr>
            <w:r w:rsidRPr="003A413E">
              <w:rPr>
                <w:sz w:val="28"/>
                <w:szCs w:val="28"/>
              </w:rPr>
              <w:t>2. Холодное водоснабжение технической водой</w:t>
            </w:r>
          </w:p>
        </w:tc>
      </w:tr>
      <w:tr w:rsidR="00AB284F" w:rsidRPr="007C62B2" w14:paraId="25E9F8B7" w14:textId="77777777" w:rsidTr="00FC5147">
        <w:tc>
          <w:tcPr>
            <w:tcW w:w="2411" w:type="dxa"/>
          </w:tcPr>
          <w:p w14:paraId="4B924BE5" w14:textId="77777777" w:rsidR="00AB284F" w:rsidRPr="007C62B2" w:rsidRDefault="00AB284F" w:rsidP="00FC5147">
            <w:pPr>
              <w:jc w:val="center"/>
              <w:rPr>
                <w:sz w:val="28"/>
                <w:szCs w:val="28"/>
              </w:rPr>
            </w:pPr>
            <w:r w:rsidRPr="007C62B2">
              <w:rPr>
                <w:sz w:val="28"/>
                <w:szCs w:val="28"/>
              </w:rPr>
              <w:t>-</w:t>
            </w:r>
          </w:p>
        </w:tc>
        <w:tc>
          <w:tcPr>
            <w:tcW w:w="1915" w:type="dxa"/>
          </w:tcPr>
          <w:p w14:paraId="46766695" w14:textId="77777777" w:rsidR="00AB284F" w:rsidRPr="007C62B2" w:rsidRDefault="00AB284F" w:rsidP="00FC5147">
            <w:pPr>
              <w:jc w:val="center"/>
              <w:rPr>
                <w:sz w:val="28"/>
                <w:szCs w:val="28"/>
              </w:rPr>
            </w:pPr>
            <w:r w:rsidRPr="007C62B2">
              <w:rPr>
                <w:sz w:val="28"/>
                <w:szCs w:val="28"/>
              </w:rPr>
              <w:t>-</w:t>
            </w:r>
          </w:p>
        </w:tc>
        <w:tc>
          <w:tcPr>
            <w:tcW w:w="2337" w:type="dxa"/>
          </w:tcPr>
          <w:p w14:paraId="474A4C87" w14:textId="77777777" w:rsidR="00AB284F" w:rsidRPr="007C62B2" w:rsidRDefault="00AB284F" w:rsidP="00FC5147">
            <w:pPr>
              <w:jc w:val="center"/>
              <w:rPr>
                <w:sz w:val="28"/>
                <w:szCs w:val="28"/>
              </w:rPr>
            </w:pPr>
            <w:r w:rsidRPr="007C62B2">
              <w:rPr>
                <w:sz w:val="28"/>
                <w:szCs w:val="28"/>
              </w:rPr>
              <w:t>-</w:t>
            </w:r>
          </w:p>
        </w:tc>
        <w:tc>
          <w:tcPr>
            <w:tcW w:w="1985" w:type="dxa"/>
          </w:tcPr>
          <w:p w14:paraId="0866AE30" w14:textId="77777777" w:rsidR="00AB284F" w:rsidRPr="007C62B2" w:rsidRDefault="00AB284F" w:rsidP="00FC5147">
            <w:pPr>
              <w:jc w:val="center"/>
              <w:rPr>
                <w:sz w:val="28"/>
                <w:szCs w:val="28"/>
              </w:rPr>
            </w:pPr>
            <w:r w:rsidRPr="007C62B2">
              <w:rPr>
                <w:sz w:val="28"/>
                <w:szCs w:val="28"/>
              </w:rPr>
              <w:t>-</w:t>
            </w:r>
          </w:p>
        </w:tc>
        <w:tc>
          <w:tcPr>
            <w:tcW w:w="850" w:type="dxa"/>
          </w:tcPr>
          <w:p w14:paraId="6635246D" w14:textId="77777777" w:rsidR="00AB284F" w:rsidRPr="007C62B2" w:rsidRDefault="00AB284F" w:rsidP="00FC5147">
            <w:pPr>
              <w:jc w:val="center"/>
              <w:rPr>
                <w:sz w:val="28"/>
                <w:szCs w:val="28"/>
              </w:rPr>
            </w:pPr>
            <w:r w:rsidRPr="007C62B2">
              <w:rPr>
                <w:sz w:val="28"/>
                <w:szCs w:val="28"/>
              </w:rPr>
              <w:t>-</w:t>
            </w:r>
          </w:p>
        </w:tc>
        <w:tc>
          <w:tcPr>
            <w:tcW w:w="709" w:type="dxa"/>
          </w:tcPr>
          <w:p w14:paraId="1FC36442" w14:textId="77777777" w:rsidR="00AB284F" w:rsidRPr="007C62B2" w:rsidRDefault="00AB284F" w:rsidP="00FC5147">
            <w:pPr>
              <w:jc w:val="center"/>
              <w:rPr>
                <w:sz w:val="28"/>
                <w:szCs w:val="28"/>
              </w:rPr>
            </w:pPr>
            <w:r w:rsidRPr="007C62B2">
              <w:rPr>
                <w:sz w:val="28"/>
                <w:szCs w:val="28"/>
              </w:rPr>
              <w:t>-</w:t>
            </w:r>
          </w:p>
        </w:tc>
      </w:tr>
    </w:tbl>
    <w:p w14:paraId="1BF75BED" w14:textId="77777777" w:rsidR="00AB284F" w:rsidRPr="00202B64" w:rsidRDefault="00AB284F" w:rsidP="00AB284F">
      <w:pPr>
        <w:jc w:val="center"/>
        <w:rPr>
          <w:sz w:val="28"/>
          <w:szCs w:val="28"/>
          <w:lang w:eastAsia="ru-RU"/>
        </w:rPr>
      </w:pPr>
    </w:p>
    <w:p w14:paraId="7B8E4599" w14:textId="77777777" w:rsidR="00AB284F" w:rsidRPr="00202B64" w:rsidRDefault="00AB284F" w:rsidP="00AB284F">
      <w:pPr>
        <w:jc w:val="center"/>
        <w:rPr>
          <w:sz w:val="28"/>
          <w:szCs w:val="28"/>
          <w:lang w:eastAsia="ru-RU"/>
        </w:rPr>
      </w:pPr>
    </w:p>
    <w:p w14:paraId="1C10E8C2" w14:textId="77777777" w:rsidR="00AB284F" w:rsidRPr="00202B64" w:rsidRDefault="00AB284F" w:rsidP="00AB284F">
      <w:pPr>
        <w:jc w:val="center"/>
        <w:rPr>
          <w:sz w:val="28"/>
          <w:szCs w:val="28"/>
          <w:lang w:eastAsia="ru-RU"/>
        </w:rPr>
      </w:pPr>
    </w:p>
    <w:p w14:paraId="4FBE1CCA" w14:textId="77777777" w:rsidR="00AB284F" w:rsidRPr="00202B64" w:rsidRDefault="00AB284F" w:rsidP="00AB284F">
      <w:pPr>
        <w:jc w:val="center"/>
        <w:rPr>
          <w:sz w:val="28"/>
          <w:szCs w:val="28"/>
          <w:lang w:eastAsia="ru-RU"/>
        </w:rPr>
      </w:pPr>
    </w:p>
    <w:p w14:paraId="4B6341B5" w14:textId="77777777" w:rsidR="00AB284F" w:rsidRPr="00202B64" w:rsidRDefault="00AB284F" w:rsidP="00AB284F">
      <w:pPr>
        <w:jc w:val="center"/>
        <w:rPr>
          <w:sz w:val="28"/>
          <w:szCs w:val="28"/>
          <w:lang w:eastAsia="ru-RU"/>
        </w:rPr>
      </w:pPr>
    </w:p>
    <w:p w14:paraId="39DC8BCE" w14:textId="77777777" w:rsidR="00AB284F" w:rsidRPr="00202B64" w:rsidRDefault="00AB284F" w:rsidP="00AB284F">
      <w:pPr>
        <w:jc w:val="center"/>
        <w:rPr>
          <w:sz w:val="28"/>
          <w:szCs w:val="28"/>
          <w:lang w:eastAsia="ru-RU"/>
        </w:rPr>
      </w:pPr>
    </w:p>
    <w:p w14:paraId="3ADFF1DF" w14:textId="77777777" w:rsidR="00AB284F" w:rsidRDefault="00AB284F" w:rsidP="00AB284F">
      <w:pPr>
        <w:jc w:val="center"/>
        <w:rPr>
          <w:sz w:val="28"/>
          <w:szCs w:val="28"/>
          <w:lang w:eastAsia="ru-RU"/>
        </w:rPr>
      </w:pPr>
      <w:r w:rsidRPr="00202B64">
        <w:rPr>
          <w:sz w:val="28"/>
          <w:szCs w:val="28"/>
          <w:lang w:eastAsia="ru-RU"/>
        </w:rPr>
        <w:lastRenderedPageBreak/>
        <w:t xml:space="preserve">Раздел 3. Перечень плановых мероприятий, направленных на улучшение качества питьевой воды </w:t>
      </w:r>
    </w:p>
    <w:p w14:paraId="3C4ED3F3" w14:textId="77777777" w:rsidR="00AB284F" w:rsidRPr="00202B64" w:rsidRDefault="00AB284F" w:rsidP="00AB284F">
      <w:pPr>
        <w:jc w:val="center"/>
        <w:rPr>
          <w:sz w:val="28"/>
          <w:szCs w:val="28"/>
          <w:lang w:eastAsia="ru-RU"/>
        </w:rPr>
      </w:pPr>
    </w:p>
    <w:tbl>
      <w:tblPr>
        <w:tblStyle w:val="af"/>
        <w:tblW w:w="10207" w:type="dxa"/>
        <w:tblInd w:w="-431" w:type="dxa"/>
        <w:tblLayout w:type="fixed"/>
        <w:tblLook w:val="04A0" w:firstRow="1" w:lastRow="0" w:firstColumn="1" w:lastColumn="0" w:noHBand="0" w:noVBand="1"/>
      </w:tblPr>
      <w:tblGrid>
        <w:gridCol w:w="2411"/>
        <w:gridCol w:w="1915"/>
        <w:gridCol w:w="2337"/>
        <w:gridCol w:w="1985"/>
        <w:gridCol w:w="850"/>
        <w:gridCol w:w="709"/>
      </w:tblGrid>
      <w:tr w:rsidR="00AB284F" w:rsidRPr="007C62B2" w14:paraId="4E8DAADC" w14:textId="77777777" w:rsidTr="00FC5147">
        <w:trPr>
          <w:trHeight w:val="706"/>
        </w:trPr>
        <w:tc>
          <w:tcPr>
            <w:tcW w:w="2411" w:type="dxa"/>
            <w:vMerge w:val="restart"/>
            <w:vAlign w:val="center"/>
          </w:tcPr>
          <w:p w14:paraId="3725E63F" w14:textId="77777777" w:rsidR="00AB284F" w:rsidRPr="007C62B2" w:rsidRDefault="00AB284F" w:rsidP="00FC5147">
            <w:pPr>
              <w:jc w:val="center"/>
              <w:rPr>
                <w:sz w:val="28"/>
                <w:szCs w:val="28"/>
              </w:rPr>
            </w:pPr>
            <w:r w:rsidRPr="007C62B2">
              <w:rPr>
                <w:sz w:val="28"/>
                <w:szCs w:val="28"/>
              </w:rPr>
              <w:t>Наименование мероприятия</w:t>
            </w:r>
          </w:p>
        </w:tc>
        <w:tc>
          <w:tcPr>
            <w:tcW w:w="1915" w:type="dxa"/>
            <w:vMerge w:val="restart"/>
            <w:vAlign w:val="center"/>
          </w:tcPr>
          <w:p w14:paraId="43FED7FA" w14:textId="77777777" w:rsidR="00AB284F" w:rsidRPr="007C62B2" w:rsidRDefault="00AB284F" w:rsidP="00FC5147">
            <w:pPr>
              <w:jc w:val="center"/>
              <w:rPr>
                <w:sz w:val="28"/>
                <w:szCs w:val="28"/>
              </w:rPr>
            </w:pPr>
            <w:r w:rsidRPr="007C62B2">
              <w:rPr>
                <w:sz w:val="28"/>
                <w:szCs w:val="28"/>
              </w:rPr>
              <w:t>Срок реализации</w:t>
            </w:r>
          </w:p>
        </w:tc>
        <w:tc>
          <w:tcPr>
            <w:tcW w:w="2337" w:type="dxa"/>
            <w:vMerge w:val="restart"/>
          </w:tcPr>
          <w:p w14:paraId="22B06A8A" w14:textId="77777777" w:rsidR="00AB284F" w:rsidRDefault="00AB284F" w:rsidP="00FC5147">
            <w:pPr>
              <w:jc w:val="center"/>
              <w:rPr>
                <w:sz w:val="28"/>
                <w:szCs w:val="28"/>
              </w:rPr>
            </w:pPr>
            <w:r w:rsidRPr="007C62B2">
              <w:rPr>
                <w:sz w:val="28"/>
                <w:szCs w:val="28"/>
              </w:rPr>
              <w:t xml:space="preserve">Финансовые потребности, тыс. руб. </w:t>
            </w:r>
          </w:p>
          <w:p w14:paraId="64F3E601" w14:textId="77777777" w:rsidR="00AB284F" w:rsidRPr="007C62B2" w:rsidRDefault="00AB284F" w:rsidP="00FC5147">
            <w:pPr>
              <w:jc w:val="center"/>
              <w:rPr>
                <w:sz w:val="28"/>
                <w:szCs w:val="28"/>
              </w:rPr>
            </w:pPr>
            <w:r w:rsidRPr="007C62B2">
              <w:rPr>
                <w:sz w:val="28"/>
                <w:szCs w:val="28"/>
              </w:rPr>
              <w:t>(без НДС)</w:t>
            </w:r>
          </w:p>
        </w:tc>
        <w:tc>
          <w:tcPr>
            <w:tcW w:w="3544" w:type="dxa"/>
            <w:gridSpan w:val="3"/>
            <w:vAlign w:val="center"/>
          </w:tcPr>
          <w:p w14:paraId="7BCBA534" w14:textId="77777777" w:rsidR="00AB284F" w:rsidRPr="007C62B2" w:rsidRDefault="00AB284F" w:rsidP="00FC5147">
            <w:pPr>
              <w:jc w:val="center"/>
              <w:rPr>
                <w:sz w:val="28"/>
                <w:szCs w:val="28"/>
              </w:rPr>
            </w:pPr>
            <w:r w:rsidRPr="007C62B2">
              <w:rPr>
                <w:sz w:val="28"/>
                <w:szCs w:val="28"/>
              </w:rPr>
              <w:t>Ожидаемый эффект</w:t>
            </w:r>
          </w:p>
        </w:tc>
      </w:tr>
      <w:tr w:rsidR="00AB284F" w:rsidRPr="007C62B2" w14:paraId="779B6736" w14:textId="77777777" w:rsidTr="00FC5147">
        <w:trPr>
          <w:trHeight w:val="844"/>
        </w:trPr>
        <w:tc>
          <w:tcPr>
            <w:tcW w:w="2411" w:type="dxa"/>
            <w:vMerge/>
          </w:tcPr>
          <w:p w14:paraId="2BE09436" w14:textId="77777777" w:rsidR="00AB284F" w:rsidRPr="007C62B2" w:rsidRDefault="00AB284F" w:rsidP="00FC5147">
            <w:pPr>
              <w:jc w:val="center"/>
              <w:rPr>
                <w:sz w:val="28"/>
                <w:szCs w:val="28"/>
              </w:rPr>
            </w:pPr>
          </w:p>
        </w:tc>
        <w:tc>
          <w:tcPr>
            <w:tcW w:w="1915" w:type="dxa"/>
            <w:vMerge/>
          </w:tcPr>
          <w:p w14:paraId="61A2B0BC" w14:textId="77777777" w:rsidR="00AB284F" w:rsidRPr="007C62B2" w:rsidRDefault="00AB284F" w:rsidP="00FC5147">
            <w:pPr>
              <w:jc w:val="center"/>
              <w:rPr>
                <w:sz w:val="28"/>
                <w:szCs w:val="28"/>
              </w:rPr>
            </w:pPr>
          </w:p>
        </w:tc>
        <w:tc>
          <w:tcPr>
            <w:tcW w:w="2337" w:type="dxa"/>
            <w:vMerge/>
          </w:tcPr>
          <w:p w14:paraId="39630353" w14:textId="77777777" w:rsidR="00AB284F" w:rsidRPr="007C62B2" w:rsidRDefault="00AB284F" w:rsidP="00FC5147">
            <w:pPr>
              <w:jc w:val="center"/>
              <w:rPr>
                <w:sz w:val="28"/>
                <w:szCs w:val="28"/>
              </w:rPr>
            </w:pPr>
          </w:p>
        </w:tc>
        <w:tc>
          <w:tcPr>
            <w:tcW w:w="1985" w:type="dxa"/>
            <w:vAlign w:val="center"/>
          </w:tcPr>
          <w:p w14:paraId="268357A1" w14:textId="77777777" w:rsidR="00AB284F" w:rsidRPr="007C62B2" w:rsidRDefault="00AB284F" w:rsidP="00FC5147">
            <w:pPr>
              <w:jc w:val="center"/>
              <w:rPr>
                <w:sz w:val="28"/>
                <w:szCs w:val="28"/>
              </w:rPr>
            </w:pPr>
            <w:r w:rsidRPr="007C62B2">
              <w:rPr>
                <w:sz w:val="28"/>
                <w:szCs w:val="28"/>
              </w:rPr>
              <w:t>Наименование показателей</w:t>
            </w:r>
          </w:p>
        </w:tc>
        <w:tc>
          <w:tcPr>
            <w:tcW w:w="850" w:type="dxa"/>
            <w:vAlign w:val="center"/>
          </w:tcPr>
          <w:p w14:paraId="17C5721D" w14:textId="77777777" w:rsidR="00AB284F" w:rsidRPr="007C62B2" w:rsidRDefault="00AB284F" w:rsidP="00FC5147">
            <w:pPr>
              <w:jc w:val="center"/>
              <w:rPr>
                <w:sz w:val="28"/>
                <w:szCs w:val="28"/>
              </w:rPr>
            </w:pPr>
            <w:r w:rsidRPr="007C62B2">
              <w:rPr>
                <w:sz w:val="28"/>
                <w:szCs w:val="28"/>
              </w:rPr>
              <w:t>тыс. руб.</w:t>
            </w:r>
          </w:p>
        </w:tc>
        <w:tc>
          <w:tcPr>
            <w:tcW w:w="709" w:type="dxa"/>
            <w:vAlign w:val="center"/>
          </w:tcPr>
          <w:p w14:paraId="0CB785F9" w14:textId="77777777" w:rsidR="00AB284F" w:rsidRPr="007C62B2" w:rsidRDefault="00AB284F" w:rsidP="00FC5147">
            <w:pPr>
              <w:jc w:val="center"/>
              <w:rPr>
                <w:sz w:val="28"/>
                <w:szCs w:val="28"/>
              </w:rPr>
            </w:pPr>
            <w:r w:rsidRPr="007C62B2">
              <w:rPr>
                <w:sz w:val="28"/>
                <w:szCs w:val="28"/>
              </w:rPr>
              <w:t>%</w:t>
            </w:r>
          </w:p>
        </w:tc>
      </w:tr>
      <w:tr w:rsidR="00AB284F" w:rsidRPr="007C62B2" w14:paraId="10EC9D00" w14:textId="77777777" w:rsidTr="00FC5147">
        <w:tc>
          <w:tcPr>
            <w:tcW w:w="10207" w:type="dxa"/>
            <w:gridSpan w:val="6"/>
          </w:tcPr>
          <w:p w14:paraId="1FD386F1" w14:textId="77777777" w:rsidR="00AB284F" w:rsidRPr="003A413E" w:rsidRDefault="00AB284F" w:rsidP="00FC5147">
            <w:pPr>
              <w:jc w:val="center"/>
              <w:rPr>
                <w:sz w:val="28"/>
                <w:szCs w:val="28"/>
              </w:rPr>
            </w:pPr>
            <w:r>
              <w:rPr>
                <w:sz w:val="28"/>
                <w:szCs w:val="28"/>
              </w:rPr>
              <w:t xml:space="preserve">1. </w:t>
            </w:r>
            <w:r w:rsidRPr="003A413E">
              <w:rPr>
                <w:sz w:val="28"/>
                <w:szCs w:val="28"/>
              </w:rPr>
              <w:t>Холодное водоснабжение питьевой водой</w:t>
            </w:r>
          </w:p>
        </w:tc>
      </w:tr>
      <w:tr w:rsidR="00AB284F" w:rsidRPr="007C62B2" w14:paraId="238801AF" w14:textId="77777777" w:rsidTr="00FC5147">
        <w:tc>
          <w:tcPr>
            <w:tcW w:w="2411" w:type="dxa"/>
          </w:tcPr>
          <w:p w14:paraId="604FCD7C" w14:textId="77777777" w:rsidR="00AB284F" w:rsidRPr="007C62B2" w:rsidRDefault="00AB284F" w:rsidP="00FC5147">
            <w:pPr>
              <w:jc w:val="center"/>
              <w:rPr>
                <w:sz w:val="28"/>
                <w:szCs w:val="28"/>
              </w:rPr>
            </w:pPr>
            <w:r w:rsidRPr="007C62B2">
              <w:rPr>
                <w:sz w:val="28"/>
                <w:szCs w:val="28"/>
              </w:rPr>
              <w:t>-</w:t>
            </w:r>
          </w:p>
        </w:tc>
        <w:tc>
          <w:tcPr>
            <w:tcW w:w="1915" w:type="dxa"/>
          </w:tcPr>
          <w:p w14:paraId="708AE8A2" w14:textId="77777777" w:rsidR="00AB284F" w:rsidRPr="007C62B2" w:rsidRDefault="00AB284F" w:rsidP="00FC5147">
            <w:pPr>
              <w:jc w:val="center"/>
              <w:rPr>
                <w:sz w:val="28"/>
                <w:szCs w:val="28"/>
              </w:rPr>
            </w:pPr>
            <w:r w:rsidRPr="007C62B2">
              <w:rPr>
                <w:sz w:val="28"/>
                <w:szCs w:val="28"/>
              </w:rPr>
              <w:t>-</w:t>
            </w:r>
          </w:p>
        </w:tc>
        <w:tc>
          <w:tcPr>
            <w:tcW w:w="2337" w:type="dxa"/>
          </w:tcPr>
          <w:p w14:paraId="1C0B7FD9" w14:textId="77777777" w:rsidR="00AB284F" w:rsidRPr="007C62B2" w:rsidRDefault="00AB284F" w:rsidP="00FC5147">
            <w:pPr>
              <w:jc w:val="center"/>
              <w:rPr>
                <w:sz w:val="28"/>
                <w:szCs w:val="28"/>
              </w:rPr>
            </w:pPr>
            <w:r w:rsidRPr="007C62B2">
              <w:rPr>
                <w:sz w:val="28"/>
                <w:szCs w:val="28"/>
              </w:rPr>
              <w:t>-</w:t>
            </w:r>
          </w:p>
        </w:tc>
        <w:tc>
          <w:tcPr>
            <w:tcW w:w="1985" w:type="dxa"/>
          </w:tcPr>
          <w:p w14:paraId="00345804" w14:textId="77777777" w:rsidR="00AB284F" w:rsidRPr="007C62B2" w:rsidRDefault="00AB284F" w:rsidP="00FC5147">
            <w:pPr>
              <w:jc w:val="center"/>
              <w:rPr>
                <w:sz w:val="28"/>
                <w:szCs w:val="28"/>
              </w:rPr>
            </w:pPr>
            <w:r w:rsidRPr="007C62B2">
              <w:rPr>
                <w:sz w:val="28"/>
                <w:szCs w:val="28"/>
              </w:rPr>
              <w:t>-</w:t>
            </w:r>
          </w:p>
        </w:tc>
        <w:tc>
          <w:tcPr>
            <w:tcW w:w="850" w:type="dxa"/>
          </w:tcPr>
          <w:p w14:paraId="73213D0F" w14:textId="77777777" w:rsidR="00AB284F" w:rsidRPr="007C62B2" w:rsidRDefault="00AB284F" w:rsidP="00FC5147">
            <w:pPr>
              <w:jc w:val="center"/>
              <w:rPr>
                <w:sz w:val="28"/>
                <w:szCs w:val="28"/>
              </w:rPr>
            </w:pPr>
            <w:r w:rsidRPr="007C62B2">
              <w:rPr>
                <w:sz w:val="28"/>
                <w:szCs w:val="28"/>
              </w:rPr>
              <w:t>-</w:t>
            </w:r>
          </w:p>
        </w:tc>
        <w:tc>
          <w:tcPr>
            <w:tcW w:w="709" w:type="dxa"/>
          </w:tcPr>
          <w:p w14:paraId="5D305DB6" w14:textId="77777777" w:rsidR="00AB284F" w:rsidRPr="007C62B2" w:rsidRDefault="00AB284F" w:rsidP="00FC5147">
            <w:pPr>
              <w:jc w:val="center"/>
              <w:rPr>
                <w:sz w:val="28"/>
                <w:szCs w:val="28"/>
              </w:rPr>
            </w:pPr>
            <w:r w:rsidRPr="007C62B2">
              <w:rPr>
                <w:sz w:val="28"/>
                <w:szCs w:val="28"/>
              </w:rPr>
              <w:t>-</w:t>
            </w:r>
          </w:p>
        </w:tc>
      </w:tr>
      <w:tr w:rsidR="00AB284F" w:rsidRPr="007C62B2" w14:paraId="5116D628" w14:textId="77777777" w:rsidTr="00FC5147">
        <w:tc>
          <w:tcPr>
            <w:tcW w:w="10207" w:type="dxa"/>
            <w:gridSpan w:val="6"/>
          </w:tcPr>
          <w:p w14:paraId="33B56600" w14:textId="77777777" w:rsidR="00AB284F" w:rsidRPr="003A413E" w:rsidRDefault="00AB284F" w:rsidP="00FC5147">
            <w:pPr>
              <w:jc w:val="center"/>
              <w:rPr>
                <w:sz w:val="28"/>
                <w:szCs w:val="28"/>
              </w:rPr>
            </w:pPr>
            <w:r w:rsidRPr="003A413E">
              <w:rPr>
                <w:sz w:val="28"/>
                <w:szCs w:val="28"/>
              </w:rPr>
              <w:t>2. Холодное водоснабжение технической водой</w:t>
            </w:r>
          </w:p>
        </w:tc>
      </w:tr>
      <w:tr w:rsidR="00AB284F" w:rsidRPr="007C62B2" w14:paraId="329F9286" w14:textId="77777777" w:rsidTr="00FC5147">
        <w:tc>
          <w:tcPr>
            <w:tcW w:w="2411" w:type="dxa"/>
          </w:tcPr>
          <w:p w14:paraId="7422934C" w14:textId="77777777" w:rsidR="00AB284F" w:rsidRPr="007C62B2" w:rsidRDefault="00AB284F" w:rsidP="00FC5147">
            <w:pPr>
              <w:jc w:val="center"/>
              <w:rPr>
                <w:sz w:val="28"/>
                <w:szCs w:val="28"/>
              </w:rPr>
            </w:pPr>
            <w:r w:rsidRPr="007C62B2">
              <w:rPr>
                <w:sz w:val="28"/>
                <w:szCs w:val="28"/>
              </w:rPr>
              <w:t>-</w:t>
            </w:r>
          </w:p>
        </w:tc>
        <w:tc>
          <w:tcPr>
            <w:tcW w:w="1915" w:type="dxa"/>
          </w:tcPr>
          <w:p w14:paraId="6D79B17C" w14:textId="77777777" w:rsidR="00AB284F" w:rsidRPr="007C62B2" w:rsidRDefault="00AB284F" w:rsidP="00FC5147">
            <w:pPr>
              <w:jc w:val="center"/>
              <w:rPr>
                <w:sz w:val="28"/>
                <w:szCs w:val="28"/>
              </w:rPr>
            </w:pPr>
            <w:r w:rsidRPr="007C62B2">
              <w:rPr>
                <w:sz w:val="28"/>
                <w:szCs w:val="28"/>
              </w:rPr>
              <w:t>-</w:t>
            </w:r>
          </w:p>
        </w:tc>
        <w:tc>
          <w:tcPr>
            <w:tcW w:w="2337" w:type="dxa"/>
          </w:tcPr>
          <w:p w14:paraId="709ACB05" w14:textId="77777777" w:rsidR="00AB284F" w:rsidRPr="007C62B2" w:rsidRDefault="00AB284F" w:rsidP="00FC5147">
            <w:pPr>
              <w:jc w:val="center"/>
              <w:rPr>
                <w:sz w:val="28"/>
                <w:szCs w:val="28"/>
              </w:rPr>
            </w:pPr>
            <w:r w:rsidRPr="007C62B2">
              <w:rPr>
                <w:sz w:val="28"/>
                <w:szCs w:val="28"/>
              </w:rPr>
              <w:t>-</w:t>
            </w:r>
          </w:p>
        </w:tc>
        <w:tc>
          <w:tcPr>
            <w:tcW w:w="1985" w:type="dxa"/>
          </w:tcPr>
          <w:p w14:paraId="7D6B6B16" w14:textId="77777777" w:rsidR="00AB284F" w:rsidRPr="007C62B2" w:rsidRDefault="00AB284F" w:rsidP="00FC5147">
            <w:pPr>
              <w:jc w:val="center"/>
              <w:rPr>
                <w:sz w:val="28"/>
                <w:szCs w:val="28"/>
              </w:rPr>
            </w:pPr>
            <w:r w:rsidRPr="007C62B2">
              <w:rPr>
                <w:sz w:val="28"/>
                <w:szCs w:val="28"/>
              </w:rPr>
              <w:t>-</w:t>
            </w:r>
          </w:p>
        </w:tc>
        <w:tc>
          <w:tcPr>
            <w:tcW w:w="850" w:type="dxa"/>
          </w:tcPr>
          <w:p w14:paraId="1CF816F7" w14:textId="77777777" w:rsidR="00AB284F" w:rsidRPr="007C62B2" w:rsidRDefault="00AB284F" w:rsidP="00FC5147">
            <w:pPr>
              <w:jc w:val="center"/>
              <w:rPr>
                <w:sz w:val="28"/>
                <w:szCs w:val="28"/>
              </w:rPr>
            </w:pPr>
            <w:r w:rsidRPr="007C62B2">
              <w:rPr>
                <w:sz w:val="28"/>
                <w:szCs w:val="28"/>
              </w:rPr>
              <w:t>-</w:t>
            </w:r>
          </w:p>
        </w:tc>
        <w:tc>
          <w:tcPr>
            <w:tcW w:w="709" w:type="dxa"/>
          </w:tcPr>
          <w:p w14:paraId="7495D1D3" w14:textId="77777777" w:rsidR="00AB284F" w:rsidRPr="007C62B2" w:rsidRDefault="00AB284F" w:rsidP="00FC5147">
            <w:pPr>
              <w:jc w:val="center"/>
              <w:rPr>
                <w:sz w:val="28"/>
                <w:szCs w:val="28"/>
              </w:rPr>
            </w:pPr>
            <w:r w:rsidRPr="007C62B2">
              <w:rPr>
                <w:sz w:val="28"/>
                <w:szCs w:val="28"/>
              </w:rPr>
              <w:t>-</w:t>
            </w:r>
          </w:p>
        </w:tc>
      </w:tr>
    </w:tbl>
    <w:p w14:paraId="2EC4F6B9" w14:textId="77777777" w:rsidR="00AB284F" w:rsidRPr="00202B64" w:rsidRDefault="00AB284F" w:rsidP="00AB284F">
      <w:pPr>
        <w:jc w:val="center"/>
        <w:rPr>
          <w:sz w:val="28"/>
          <w:szCs w:val="28"/>
          <w:lang w:eastAsia="ru-RU"/>
        </w:rPr>
      </w:pPr>
    </w:p>
    <w:p w14:paraId="5539DB17" w14:textId="77777777" w:rsidR="00AB284F" w:rsidRPr="00202B64" w:rsidRDefault="00AB284F" w:rsidP="00AB284F">
      <w:pPr>
        <w:jc w:val="center"/>
        <w:rPr>
          <w:sz w:val="28"/>
          <w:szCs w:val="28"/>
          <w:lang w:eastAsia="ru-RU"/>
        </w:rPr>
      </w:pPr>
    </w:p>
    <w:p w14:paraId="2796F0ED" w14:textId="77777777" w:rsidR="00AB284F" w:rsidRPr="00202B64" w:rsidRDefault="00AB284F" w:rsidP="00AB284F">
      <w:pPr>
        <w:jc w:val="center"/>
        <w:rPr>
          <w:sz w:val="28"/>
          <w:szCs w:val="28"/>
          <w:lang w:eastAsia="ru-RU"/>
        </w:rPr>
      </w:pPr>
    </w:p>
    <w:p w14:paraId="64A57954" w14:textId="77777777" w:rsidR="00AB284F" w:rsidRPr="00202B64" w:rsidRDefault="00AB284F" w:rsidP="00AB284F">
      <w:pPr>
        <w:jc w:val="center"/>
        <w:rPr>
          <w:sz w:val="28"/>
          <w:szCs w:val="28"/>
          <w:lang w:eastAsia="ru-RU"/>
        </w:rPr>
      </w:pPr>
    </w:p>
    <w:p w14:paraId="4F2A78AB" w14:textId="77777777" w:rsidR="00AB284F" w:rsidRDefault="00AB284F" w:rsidP="00AB284F">
      <w:pPr>
        <w:jc w:val="center"/>
        <w:rPr>
          <w:sz w:val="28"/>
          <w:szCs w:val="28"/>
          <w:lang w:eastAsia="ru-RU"/>
        </w:rPr>
      </w:pPr>
      <w:r w:rsidRPr="00202B64">
        <w:rPr>
          <w:sz w:val="28"/>
          <w:szCs w:val="28"/>
          <w:lang w:eastAsia="ru-RU"/>
        </w:rPr>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2B640560" w14:textId="77777777" w:rsidR="00AB284F" w:rsidRPr="00202B64" w:rsidRDefault="00AB284F" w:rsidP="00AB284F">
      <w:pPr>
        <w:jc w:val="center"/>
        <w:rPr>
          <w:sz w:val="28"/>
          <w:szCs w:val="28"/>
          <w:lang w:eastAsia="ru-RU"/>
        </w:rPr>
      </w:pPr>
    </w:p>
    <w:tbl>
      <w:tblPr>
        <w:tblStyle w:val="af"/>
        <w:tblW w:w="10207" w:type="dxa"/>
        <w:tblInd w:w="-431" w:type="dxa"/>
        <w:tblLayout w:type="fixed"/>
        <w:tblLook w:val="04A0" w:firstRow="1" w:lastRow="0" w:firstColumn="1" w:lastColumn="0" w:noHBand="0" w:noVBand="1"/>
      </w:tblPr>
      <w:tblGrid>
        <w:gridCol w:w="2411"/>
        <w:gridCol w:w="1915"/>
        <w:gridCol w:w="2337"/>
        <w:gridCol w:w="1985"/>
        <w:gridCol w:w="850"/>
        <w:gridCol w:w="709"/>
      </w:tblGrid>
      <w:tr w:rsidR="00AB284F" w:rsidRPr="007C62B2" w14:paraId="4E608F52" w14:textId="77777777" w:rsidTr="00FC5147">
        <w:trPr>
          <w:trHeight w:val="706"/>
        </w:trPr>
        <w:tc>
          <w:tcPr>
            <w:tcW w:w="2411" w:type="dxa"/>
            <w:vMerge w:val="restart"/>
            <w:vAlign w:val="center"/>
          </w:tcPr>
          <w:p w14:paraId="372EF1C4" w14:textId="77777777" w:rsidR="00AB284F" w:rsidRPr="007C62B2" w:rsidRDefault="00AB284F" w:rsidP="00FC5147">
            <w:pPr>
              <w:jc w:val="center"/>
              <w:rPr>
                <w:sz w:val="28"/>
                <w:szCs w:val="28"/>
              </w:rPr>
            </w:pPr>
            <w:r w:rsidRPr="007C62B2">
              <w:rPr>
                <w:sz w:val="28"/>
                <w:szCs w:val="28"/>
              </w:rPr>
              <w:t>Наименование мероприятия</w:t>
            </w:r>
          </w:p>
        </w:tc>
        <w:tc>
          <w:tcPr>
            <w:tcW w:w="1915" w:type="dxa"/>
            <w:vMerge w:val="restart"/>
            <w:vAlign w:val="center"/>
          </w:tcPr>
          <w:p w14:paraId="1EFDC765" w14:textId="77777777" w:rsidR="00AB284F" w:rsidRPr="007C62B2" w:rsidRDefault="00AB284F" w:rsidP="00FC5147">
            <w:pPr>
              <w:jc w:val="center"/>
              <w:rPr>
                <w:sz w:val="28"/>
                <w:szCs w:val="28"/>
              </w:rPr>
            </w:pPr>
            <w:r w:rsidRPr="007C62B2">
              <w:rPr>
                <w:sz w:val="28"/>
                <w:szCs w:val="28"/>
              </w:rPr>
              <w:t>Срок реализации</w:t>
            </w:r>
          </w:p>
        </w:tc>
        <w:tc>
          <w:tcPr>
            <w:tcW w:w="2337" w:type="dxa"/>
            <w:vMerge w:val="restart"/>
          </w:tcPr>
          <w:p w14:paraId="08D72358" w14:textId="77777777" w:rsidR="00AB284F" w:rsidRDefault="00AB284F" w:rsidP="00FC5147">
            <w:pPr>
              <w:jc w:val="center"/>
              <w:rPr>
                <w:sz w:val="28"/>
                <w:szCs w:val="28"/>
              </w:rPr>
            </w:pPr>
            <w:r w:rsidRPr="007C62B2">
              <w:rPr>
                <w:sz w:val="28"/>
                <w:szCs w:val="28"/>
              </w:rPr>
              <w:t xml:space="preserve">Финансовые потребности, тыс. руб. </w:t>
            </w:r>
          </w:p>
          <w:p w14:paraId="40739C8B" w14:textId="77777777" w:rsidR="00AB284F" w:rsidRPr="007C62B2" w:rsidRDefault="00AB284F" w:rsidP="00FC5147">
            <w:pPr>
              <w:jc w:val="center"/>
              <w:rPr>
                <w:sz w:val="28"/>
                <w:szCs w:val="28"/>
              </w:rPr>
            </w:pPr>
            <w:r w:rsidRPr="007C62B2">
              <w:rPr>
                <w:sz w:val="28"/>
                <w:szCs w:val="28"/>
              </w:rPr>
              <w:t>(без НДС)</w:t>
            </w:r>
          </w:p>
        </w:tc>
        <w:tc>
          <w:tcPr>
            <w:tcW w:w="3544" w:type="dxa"/>
            <w:gridSpan w:val="3"/>
            <w:vAlign w:val="center"/>
          </w:tcPr>
          <w:p w14:paraId="2E495577" w14:textId="77777777" w:rsidR="00AB284F" w:rsidRPr="007C62B2" w:rsidRDefault="00AB284F" w:rsidP="00FC5147">
            <w:pPr>
              <w:jc w:val="center"/>
              <w:rPr>
                <w:sz w:val="28"/>
                <w:szCs w:val="28"/>
              </w:rPr>
            </w:pPr>
            <w:r w:rsidRPr="007C62B2">
              <w:rPr>
                <w:sz w:val="28"/>
                <w:szCs w:val="28"/>
              </w:rPr>
              <w:t>Ожидаемый эффект</w:t>
            </w:r>
          </w:p>
        </w:tc>
      </w:tr>
      <w:tr w:rsidR="00AB284F" w:rsidRPr="007C62B2" w14:paraId="10B4CBA8" w14:textId="77777777" w:rsidTr="00FC5147">
        <w:trPr>
          <w:trHeight w:val="844"/>
        </w:trPr>
        <w:tc>
          <w:tcPr>
            <w:tcW w:w="2411" w:type="dxa"/>
            <w:vMerge/>
          </w:tcPr>
          <w:p w14:paraId="69671581" w14:textId="77777777" w:rsidR="00AB284F" w:rsidRPr="007C62B2" w:rsidRDefault="00AB284F" w:rsidP="00FC5147">
            <w:pPr>
              <w:jc w:val="center"/>
              <w:rPr>
                <w:sz w:val="28"/>
                <w:szCs w:val="28"/>
              </w:rPr>
            </w:pPr>
          </w:p>
        </w:tc>
        <w:tc>
          <w:tcPr>
            <w:tcW w:w="1915" w:type="dxa"/>
            <w:vMerge/>
          </w:tcPr>
          <w:p w14:paraId="32B0D21A" w14:textId="77777777" w:rsidR="00AB284F" w:rsidRPr="007C62B2" w:rsidRDefault="00AB284F" w:rsidP="00FC5147">
            <w:pPr>
              <w:jc w:val="center"/>
              <w:rPr>
                <w:sz w:val="28"/>
                <w:szCs w:val="28"/>
              </w:rPr>
            </w:pPr>
          </w:p>
        </w:tc>
        <w:tc>
          <w:tcPr>
            <w:tcW w:w="2337" w:type="dxa"/>
            <w:vMerge/>
          </w:tcPr>
          <w:p w14:paraId="4478F9ED" w14:textId="77777777" w:rsidR="00AB284F" w:rsidRPr="007C62B2" w:rsidRDefault="00AB284F" w:rsidP="00FC5147">
            <w:pPr>
              <w:jc w:val="center"/>
              <w:rPr>
                <w:sz w:val="28"/>
                <w:szCs w:val="28"/>
              </w:rPr>
            </w:pPr>
          </w:p>
        </w:tc>
        <w:tc>
          <w:tcPr>
            <w:tcW w:w="1985" w:type="dxa"/>
            <w:vAlign w:val="center"/>
          </w:tcPr>
          <w:p w14:paraId="7018C1B3" w14:textId="77777777" w:rsidR="00AB284F" w:rsidRPr="007C62B2" w:rsidRDefault="00AB284F" w:rsidP="00FC5147">
            <w:pPr>
              <w:jc w:val="center"/>
              <w:rPr>
                <w:sz w:val="28"/>
                <w:szCs w:val="28"/>
              </w:rPr>
            </w:pPr>
            <w:r w:rsidRPr="007C62B2">
              <w:rPr>
                <w:sz w:val="28"/>
                <w:szCs w:val="28"/>
              </w:rPr>
              <w:t>Наименование показателей</w:t>
            </w:r>
          </w:p>
        </w:tc>
        <w:tc>
          <w:tcPr>
            <w:tcW w:w="850" w:type="dxa"/>
            <w:vAlign w:val="center"/>
          </w:tcPr>
          <w:p w14:paraId="00CBF09C" w14:textId="77777777" w:rsidR="00AB284F" w:rsidRPr="007C62B2" w:rsidRDefault="00AB284F" w:rsidP="00FC5147">
            <w:pPr>
              <w:jc w:val="center"/>
              <w:rPr>
                <w:sz w:val="28"/>
                <w:szCs w:val="28"/>
              </w:rPr>
            </w:pPr>
            <w:r w:rsidRPr="007C62B2">
              <w:rPr>
                <w:sz w:val="28"/>
                <w:szCs w:val="28"/>
              </w:rPr>
              <w:t>тыс. руб.</w:t>
            </w:r>
          </w:p>
        </w:tc>
        <w:tc>
          <w:tcPr>
            <w:tcW w:w="709" w:type="dxa"/>
            <w:vAlign w:val="center"/>
          </w:tcPr>
          <w:p w14:paraId="2ADA3876" w14:textId="77777777" w:rsidR="00AB284F" w:rsidRPr="007C62B2" w:rsidRDefault="00AB284F" w:rsidP="00FC5147">
            <w:pPr>
              <w:jc w:val="center"/>
              <w:rPr>
                <w:sz w:val="28"/>
                <w:szCs w:val="28"/>
              </w:rPr>
            </w:pPr>
            <w:r w:rsidRPr="007C62B2">
              <w:rPr>
                <w:sz w:val="28"/>
                <w:szCs w:val="28"/>
              </w:rPr>
              <w:t>%</w:t>
            </w:r>
          </w:p>
        </w:tc>
      </w:tr>
      <w:tr w:rsidR="00AB284F" w:rsidRPr="007C62B2" w14:paraId="24389CDC" w14:textId="77777777" w:rsidTr="00FC5147">
        <w:tc>
          <w:tcPr>
            <w:tcW w:w="10207" w:type="dxa"/>
            <w:gridSpan w:val="6"/>
          </w:tcPr>
          <w:p w14:paraId="02F5A146" w14:textId="77777777" w:rsidR="00AB284F" w:rsidRPr="003A413E" w:rsidRDefault="00AB284F" w:rsidP="00FC5147">
            <w:pPr>
              <w:jc w:val="center"/>
              <w:rPr>
                <w:sz w:val="28"/>
                <w:szCs w:val="28"/>
              </w:rPr>
            </w:pPr>
            <w:r>
              <w:rPr>
                <w:sz w:val="28"/>
                <w:szCs w:val="28"/>
              </w:rPr>
              <w:t xml:space="preserve">1. </w:t>
            </w:r>
            <w:r w:rsidRPr="003A413E">
              <w:rPr>
                <w:sz w:val="28"/>
                <w:szCs w:val="28"/>
              </w:rPr>
              <w:t>Холодное водоснабжение питьевой водой</w:t>
            </w:r>
          </w:p>
        </w:tc>
      </w:tr>
      <w:tr w:rsidR="00AB284F" w:rsidRPr="007C62B2" w14:paraId="08CEF19C" w14:textId="77777777" w:rsidTr="00FC5147">
        <w:tc>
          <w:tcPr>
            <w:tcW w:w="2411" w:type="dxa"/>
          </w:tcPr>
          <w:p w14:paraId="2AE67C61" w14:textId="77777777" w:rsidR="00AB284F" w:rsidRPr="007C62B2" w:rsidRDefault="00AB284F" w:rsidP="00FC5147">
            <w:pPr>
              <w:jc w:val="center"/>
              <w:rPr>
                <w:sz w:val="28"/>
                <w:szCs w:val="28"/>
              </w:rPr>
            </w:pPr>
            <w:r w:rsidRPr="007C62B2">
              <w:rPr>
                <w:sz w:val="28"/>
                <w:szCs w:val="28"/>
              </w:rPr>
              <w:t>-</w:t>
            </w:r>
          </w:p>
        </w:tc>
        <w:tc>
          <w:tcPr>
            <w:tcW w:w="1915" w:type="dxa"/>
          </w:tcPr>
          <w:p w14:paraId="673E5CE8" w14:textId="77777777" w:rsidR="00AB284F" w:rsidRPr="007C62B2" w:rsidRDefault="00AB284F" w:rsidP="00FC5147">
            <w:pPr>
              <w:jc w:val="center"/>
              <w:rPr>
                <w:sz w:val="28"/>
                <w:szCs w:val="28"/>
              </w:rPr>
            </w:pPr>
            <w:r w:rsidRPr="007C62B2">
              <w:rPr>
                <w:sz w:val="28"/>
                <w:szCs w:val="28"/>
              </w:rPr>
              <w:t>-</w:t>
            </w:r>
          </w:p>
        </w:tc>
        <w:tc>
          <w:tcPr>
            <w:tcW w:w="2337" w:type="dxa"/>
          </w:tcPr>
          <w:p w14:paraId="5E7F134C" w14:textId="77777777" w:rsidR="00AB284F" w:rsidRPr="007C62B2" w:rsidRDefault="00AB284F" w:rsidP="00FC5147">
            <w:pPr>
              <w:jc w:val="center"/>
              <w:rPr>
                <w:sz w:val="28"/>
                <w:szCs w:val="28"/>
              </w:rPr>
            </w:pPr>
            <w:r w:rsidRPr="007C62B2">
              <w:rPr>
                <w:sz w:val="28"/>
                <w:szCs w:val="28"/>
              </w:rPr>
              <w:t>-</w:t>
            </w:r>
          </w:p>
        </w:tc>
        <w:tc>
          <w:tcPr>
            <w:tcW w:w="1985" w:type="dxa"/>
          </w:tcPr>
          <w:p w14:paraId="4C14390E" w14:textId="77777777" w:rsidR="00AB284F" w:rsidRPr="007C62B2" w:rsidRDefault="00AB284F" w:rsidP="00FC5147">
            <w:pPr>
              <w:jc w:val="center"/>
              <w:rPr>
                <w:sz w:val="28"/>
                <w:szCs w:val="28"/>
              </w:rPr>
            </w:pPr>
            <w:r w:rsidRPr="007C62B2">
              <w:rPr>
                <w:sz w:val="28"/>
                <w:szCs w:val="28"/>
              </w:rPr>
              <w:t>-</w:t>
            </w:r>
          </w:p>
        </w:tc>
        <w:tc>
          <w:tcPr>
            <w:tcW w:w="850" w:type="dxa"/>
          </w:tcPr>
          <w:p w14:paraId="3EDD9DE3" w14:textId="77777777" w:rsidR="00AB284F" w:rsidRPr="007C62B2" w:rsidRDefault="00AB284F" w:rsidP="00FC5147">
            <w:pPr>
              <w:jc w:val="center"/>
              <w:rPr>
                <w:sz w:val="28"/>
                <w:szCs w:val="28"/>
              </w:rPr>
            </w:pPr>
            <w:r w:rsidRPr="007C62B2">
              <w:rPr>
                <w:sz w:val="28"/>
                <w:szCs w:val="28"/>
              </w:rPr>
              <w:t>-</w:t>
            </w:r>
          </w:p>
        </w:tc>
        <w:tc>
          <w:tcPr>
            <w:tcW w:w="709" w:type="dxa"/>
          </w:tcPr>
          <w:p w14:paraId="56FED219" w14:textId="77777777" w:rsidR="00AB284F" w:rsidRPr="007C62B2" w:rsidRDefault="00AB284F" w:rsidP="00FC5147">
            <w:pPr>
              <w:jc w:val="center"/>
              <w:rPr>
                <w:sz w:val="28"/>
                <w:szCs w:val="28"/>
              </w:rPr>
            </w:pPr>
            <w:r w:rsidRPr="007C62B2">
              <w:rPr>
                <w:sz w:val="28"/>
                <w:szCs w:val="28"/>
              </w:rPr>
              <w:t>-</w:t>
            </w:r>
          </w:p>
        </w:tc>
      </w:tr>
      <w:tr w:rsidR="00AB284F" w:rsidRPr="007C62B2" w14:paraId="55CA06BD" w14:textId="77777777" w:rsidTr="00FC5147">
        <w:tc>
          <w:tcPr>
            <w:tcW w:w="10207" w:type="dxa"/>
            <w:gridSpan w:val="6"/>
          </w:tcPr>
          <w:p w14:paraId="0617B010" w14:textId="77777777" w:rsidR="00AB284F" w:rsidRPr="003A413E" w:rsidRDefault="00AB284F" w:rsidP="00FC5147">
            <w:pPr>
              <w:jc w:val="center"/>
              <w:rPr>
                <w:sz w:val="28"/>
                <w:szCs w:val="28"/>
              </w:rPr>
            </w:pPr>
            <w:r w:rsidRPr="003A413E">
              <w:rPr>
                <w:sz w:val="28"/>
                <w:szCs w:val="28"/>
              </w:rPr>
              <w:t>2. Холодное водоснабжение технической водой</w:t>
            </w:r>
          </w:p>
        </w:tc>
      </w:tr>
      <w:tr w:rsidR="00AB284F" w:rsidRPr="007C62B2" w14:paraId="434BCF17" w14:textId="77777777" w:rsidTr="00FC5147">
        <w:tc>
          <w:tcPr>
            <w:tcW w:w="2411" w:type="dxa"/>
          </w:tcPr>
          <w:p w14:paraId="427171F4" w14:textId="77777777" w:rsidR="00AB284F" w:rsidRPr="007C62B2" w:rsidRDefault="00AB284F" w:rsidP="00FC5147">
            <w:pPr>
              <w:jc w:val="center"/>
              <w:rPr>
                <w:sz w:val="28"/>
                <w:szCs w:val="28"/>
              </w:rPr>
            </w:pPr>
            <w:r w:rsidRPr="007C62B2">
              <w:rPr>
                <w:sz w:val="28"/>
                <w:szCs w:val="28"/>
              </w:rPr>
              <w:t>-</w:t>
            </w:r>
          </w:p>
        </w:tc>
        <w:tc>
          <w:tcPr>
            <w:tcW w:w="1915" w:type="dxa"/>
          </w:tcPr>
          <w:p w14:paraId="152D69B2" w14:textId="77777777" w:rsidR="00AB284F" w:rsidRPr="007C62B2" w:rsidRDefault="00AB284F" w:rsidP="00FC5147">
            <w:pPr>
              <w:jc w:val="center"/>
              <w:rPr>
                <w:sz w:val="28"/>
                <w:szCs w:val="28"/>
              </w:rPr>
            </w:pPr>
            <w:r w:rsidRPr="007C62B2">
              <w:rPr>
                <w:sz w:val="28"/>
                <w:szCs w:val="28"/>
              </w:rPr>
              <w:t>-</w:t>
            </w:r>
          </w:p>
        </w:tc>
        <w:tc>
          <w:tcPr>
            <w:tcW w:w="2337" w:type="dxa"/>
          </w:tcPr>
          <w:p w14:paraId="0A3C9328" w14:textId="77777777" w:rsidR="00AB284F" w:rsidRPr="007C62B2" w:rsidRDefault="00AB284F" w:rsidP="00FC5147">
            <w:pPr>
              <w:jc w:val="center"/>
              <w:rPr>
                <w:sz w:val="28"/>
                <w:szCs w:val="28"/>
              </w:rPr>
            </w:pPr>
            <w:r w:rsidRPr="007C62B2">
              <w:rPr>
                <w:sz w:val="28"/>
                <w:szCs w:val="28"/>
              </w:rPr>
              <w:t>-</w:t>
            </w:r>
          </w:p>
        </w:tc>
        <w:tc>
          <w:tcPr>
            <w:tcW w:w="1985" w:type="dxa"/>
          </w:tcPr>
          <w:p w14:paraId="50E60F91" w14:textId="77777777" w:rsidR="00AB284F" w:rsidRPr="007C62B2" w:rsidRDefault="00AB284F" w:rsidP="00FC5147">
            <w:pPr>
              <w:jc w:val="center"/>
              <w:rPr>
                <w:sz w:val="28"/>
                <w:szCs w:val="28"/>
              </w:rPr>
            </w:pPr>
            <w:r w:rsidRPr="007C62B2">
              <w:rPr>
                <w:sz w:val="28"/>
                <w:szCs w:val="28"/>
              </w:rPr>
              <w:t>-</w:t>
            </w:r>
          </w:p>
        </w:tc>
        <w:tc>
          <w:tcPr>
            <w:tcW w:w="850" w:type="dxa"/>
          </w:tcPr>
          <w:p w14:paraId="24F003B2" w14:textId="77777777" w:rsidR="00AB284F" w:rsidRPr="007C62B2" w:rsidRDefault="00AB284F" w:rsidP="00FC5147">
            <w:pPr>
              <w:jc w:val="center"/>
              <w:rPr>
                <w:sz w:val="28"/>
                <w:szCs w:val="28"/>
              </w:rPr>
            </w:pPr>
            <w:r w:rsidRPr="007C62B2">
              <w:rPr>
                <w:sz w:val="28"/>
                <w:szCs w:val="28"/>
              </w:rPr>
              <w:t>-</w:t>
            </w:r>
          </w:p>
        </w:tc>
        <w:tc>
          <w:tcPr>
            <w:tcW w:w="709" w:type="dxa"/>
          </w:tcPr>
          <w:p w14:paraId="26CA8B39" w14:textId="77777777" w:rsidR="00AB284F" w:rsidRPr="007C62B2" w:rsidRDefault="00AB284F" w:rsidP="00FC5147">
            <w:pPr>
              <w:jc w:val="center"/>
              <w:rPr>
                <w:sz w:val="28"/>
                <w:szCs w:val="28"/>
              </w:rPr>
            </w:pPr>
            <w:r w:rsidRPr="007C62B2">
              <w:rPr>
                <w:sz w:val="28"/>
                <w:szCs w:val="28"/>
              </w:rPr>
              <w:t>-</w:t>
            </w:r>
          </w:p>
        </w:tc>
      </w:tr>
    </w:tbl>
    <w:p w14:paraId="4E5486D6" w14:textId="77777777" w:rsidR="00AB284F" w:rsidRPr="00202B64" w:rsidRDefault="00AB284F" w:rsidP="00AB284F">
      <w:pPr>
        <w:jc w:val="center"/>
        <w:rPr>
          <w:sz w:val="28"/>
          <w:szCs w:val="28"/>
          <w:lang w:eastAsia="ru-RU"/>
        </w:rPr>
      </w:pPr>
    </w:p>
    <w:p w14:paraId="1BC5A5A6" w14:textId="77777777" w:rsidR="00AB284F" w:rsidRPr="00202B64" w:rsidRDefault="00AB284F" w:rsidP="00AB284F">
      <w:pPr>
        <w:jc w:val="center"/>
        <w:rPr>
          <w:sz w:val="28"/>
          <w:szCs w:val="28"/>
          <w:lang w:eastAsia="ru-RU"/>
        </w:rPr>
      </w:pPr>
    </w:p>
    <w:p w14:paraId="087085FC" w14:textId="77777777" w:rsidR="00AB284F" w:rsidRPr="00202B64" w:rsidRDefault="00AB284F" w:rsidP="00AB284F">
      <w:pPr>
        <w:jc w:val="center"/>
        <w:rPr>
          <w:sz w:val="28"/>
          <w:szCs w:val="28"/>
          <w:lang w:eastAsia="ru-RU"/>
        </w:rPr>
      </w:pPr>
    </w:p>
    <w:p w14:paraId="1817A9DF" w14:textId="77777777" w:rsidR="00AB284F" w:rsidRPr="00202B64" w:rsidRDefault="00AB284F" w:rsidP="00AB284F">
      <w:pPr>
        <w:jc w:val="center"/>
        <w:rPr>
          <w:sz w:val="28"/>
          <w:szCs w:val="28"/>
          <w:lang w:eastAsia="ru-RU"/>
        </w:rPr>
      </w:pPr>
    </w:p>
    <w:p w14:paraId="5EDC8D27" w14:textId="77777777" w:rsidR="00AB284F" w:rsidRPr="00202B64" w:rsidRDefault="00AB284F" w:rsidP="00AB284F">
      <w:pPr>
        <w:jc w:val="center"/>
        <w:rPr>
          <w:sz w:val="28"/>
          <w:szCs w:val="28"/>
          <w:lang w:eastAsia="ru-RU"/>
        </w:rPr>
      </w:pPr>
    </w:p>
    <w:p w14:paraId="4E1FF366" w14:textId="77777777" w:rsidR="00AB284F" w:rsidRPr="00202B64" w:rsidRDefault="00AB284F" w:rsidP="00AB284F">
      <w:pPr>
        <w:jc w:val="center"/>
        <w:rPr>
          <w:sz w:val="28"/>
          <w:szCs w:val="28"/>
          <w:lang w:eastAsia="ru-RU"/>
        </w:rPr>
      </w:pPr>
    </w:p>
    <w:p w14:paraId="3AC96EEA" w14:textId="77777777" w:rsidR="00AB284F" w:rsidRPr="00202B64" w:rsidRDefault="00AB284F" w:rsidP="00AB284F">
      <w:pPr>
        <w:jc w:val="center"/>
        <w:rPr>
          <w:sz w:val="28"/>
          <w:szCs w:val="28"/>
          <w:lang w:eastAsia="ru-RU"/>
        </w:rPr>
      </w:pPr>
    </w:p>
    <w:p w14:paraId="5CB0DF32" w14:textId="77777777" w:rsidR="00AB284F" w:rsidRPr="00202B64" w:rsidRDefault="00AB284F" w:rsidP="00AB284F">
      <w:pPr>
        <w:jc w:val="center"/>
        <w:rPr>
          <w:sz w:val="28"/>
          <w:szCs w:val="28"/>
          <w:lang w:eastAsia="ru-RU"/>
        </w:rPr>
      </w:pPr>
    </w:p>
    <w:p w14:paraId="086F795A" w14:textId="77777777" w:rsidR="00AB284F" w:rsidRPr="00202B64" w:rsidRDefault="00AB284F" w:rsidP="00AB284F">
      <w:pPr>
        <w:jc w:val="center"/>
        <w:rPr>
          <w:sz w:val="28"/>
          <w:szCs w:val="28"/>
          <w:lang w:eastAsia="ru-RU"/>
        </w:rPr>
      </w:pPr>
    </w:p>
    <w:p w14:paraId="378F32A9" w14:textId="77777777" w:rsidR="00AB284F" w:rsidRPr="00202B64" w:rsidRDefault="00AB284F" w:rsidP="00AB284F">
      <w:pPr>
        <w:jc w:val="center"/>
        <w:rPr>
          <w:sz w:val="28"/>
          <w:szCs w:val="28"/>
          <w:lang w:eastAsia="ru-RU"/>
        </w:rPr>
      </w:pPr>
    </w:p>
    <w:p w14:paraId="0B974362" w14:textId="77777777" w:rsidR="00AB284F" w:rsidRPr="00202B64" w:rsidRDefault="00AB284F" w:rsidP="00AB284F">
      <w:pPr>
        <w:jc w:val="center"/>
        <w:rPr>
          <w:sz w:val="28"/>
          <w:szCs w:val="28"/>
          <w:lang w:eastAsia="ru-RU"/>
        </w:rPr>
      </w:pPr>
    </w:p>
    <w:p w14:paraId="4500ACBD" w14:textId="77777777" w:rsidR="00AB284F" w:rsidRPr="00202B64" w:rsidRDefault="00AB284F" w:rsidP="00AB284F">
      <w:pPr>
        <w:jc w:val="center"/>
        <w:rPr>
          <w:sz w:val="28"/>
          <w:szCs w:val="28"/>
          <w:lang w:eastAsia="ru-RU"/>
        </w:rPr>
      </w:pPr>
    </w:p>
    <w:p w14:paraId="45EFB9F5" w14:textId="77777777" w:rsidR="00AB284F" w:rsidRPr="00202B64" w:rsidRDefault="00AB284F" w:rsidP="00AB284F">
      <w:pPr>
        <w:jc w:val="center"/>
        <w:rPr>
          <w:sz w:val="28"/>
          <w:szCs w:val="28"/>
          <w:lang w:eastAsia="ru-RU"/>
        </w:rPr>
      </w:pPr>
    </w:p>
    <w:p w14:paraId="18BDCA0B" w14:textId="77777777" w:rsidR="00AB284F" w:rsidRPr="00202B64" w:rsidRDefault="00AB284F" w:rsidP="00AB284F">
      <w:pPr>
        <w:jc w:val="center"/>
        <w:rPr>
          <w:sz w:val="28"/>
          <w:szCs w:val="28"/>
          <w:lang w:eastAsia="ru-RU"/>
        </w:rPr>
        <w:sectPr w:rsidR="00AB284F" w:rsidRPr="00202B64" w:rsidSect="00FC5147">
          <w:headerReference w:type="default" r:id="rId101"/>
          <w:headerReference w:type="first" r:id="rId102"/>
          <w:pgSz w:w="11906" w:h="16838"/>
          <w:pgMar w:top="851" w:right="1418" w:bottom="709" w:left="1559" w:header="709" w:footer="709" w:gutter="0"/>
          <w:cols w:space="708"/>
          <w:titlePg/>
          <w:docGrid w:linePitch="360"/>
        </w:sectPr>
      </w:pPr>
    </w:p>
    <w:p w14:paraId="43FCB9E6" w14:textId="77777777" w:rsidR="00AB284F" w:rsidRPr="00202B64" w:rsidRDefault="00AB284F" w:rsidP="00AB284F">
      <w:pPr>
        <w:jc w:val="center"/>
        <w:rPr>
          <w:sz w:val="28"/>
          <w:szCs w:val="28"/>
          <w:lang w:eastAsia="ru-RU"/>
        </w:rPr>
      </w:pPr>
      <w:r w:rsidRPr="00202B64">
        <w:rPr>
          <w:sz w:val="28"/>
          <w:szCs w:val="28"/>
          <w:lang w:eastAsia="ru-RU"/>
        </w:rPr>
        <w:lastRenderedPageBreak/>
        <w:t xml:space="preserve">Раздел 5. </w:t>
      </w:r>
      <w:r w:rsidRPr="007C62B2">
        <w:rPr>
          <w:sz w:val="28"/>
          <w:szCs w:val="28"/>
          <w:lang w:eastAsia="ru-RU"/>
        </w:rPr>
        <w:t>Планируемые объемы подачи питьевой воды</w:t>
      </w:r>
      <w:r>
        <w:rPr>
          <w:sz w:val="28"/>
          <w:szCs w:val="28"/>
          <w:lang w:eastAsia="ru-RU"/>
        </w:rPr>
        <w:t>, технической воды</w:t>
      </w:r>
    </w:p>
    <w:p w14:paraId="51748558" w14:textId="77777777" w:rsidR="00AB284F" w:rsidRPr="00202B64" w:rsidRDefault="00AB284F" w:rsidP="00AB284F">
      <w:pPr>
        <w:jc w:val="center"/>
        <w:rPr>
          <w:sz w:val="28"/>
          <w:szCs w:val="28"/>
          <w:lang w:eastAsia="ru-RU"/>
        </w:rPr>
      </w:pPr>
    </w:p>
    <w:tbl>
      <w:tblPr>
        <w:tblStyle w:val="af"/>
        <w:tblW w:w="16160" w:type="dxa"/>
        <w:tblInd w:w="-289" w:type="dxa"/>
        <w:tblLayout w:type="fixed"/>
        <w:tblLook w:val="04A0" w:firstRow="1" w:lastRow="0" w:firstColumn="1" w:lastColumn="0" w:noHBand="0" w:noVBand="1"/>
      </w:tblPr>
      <w:tblGrid>
        <w:gridCol w:w="993"/>
        <w:gridCol w:w="1559"/>
        <w:gridCol w:w="851"/>
        <w:gridCol w:w="1276"/>
        <w:gridCol w:w="1275"/>
        <w:gridCol w:w="1276"/>
        <w:gridCol w:w="1276"/>
        <w:gridCol w:w="1276"/>
        <w:gridCol w:w="1275"/>
        <w:gridCol w:w="1276"/>
        <w:gridCol w:w="1276"/>
        <w:gridCol w:w="1276"/>
        <w:gridCol w:w="1275"/>
      </w:tblGrid>
      <w:tr w:rsidR="00AB284F" w:rsidRPr="00202B64" w14:paraId="37F67D7E" w14:textId="77777777" w:rsidTr="00FC5147">
        <w:trPr>
          <w:trHeight w:val="673"/>
        </w:trPr>
        <w:tc>
          <w:tcPr>
            <w:tcW w:w="993" w:type="dxa"/>
            <w:vMerge w:val="restart"/>
            <w:vAlign w:val="center"/>
          </w:tcPr>
          <w:p w14:paraId="7E2C642C" w14:textId="77777777" w:rsidR="00AB284F" w:rsidRPr="00202B64" w:rsidRDefault="00AB284F" w:rsidP="00FC5147">
            <w:pPr>
              <w:jc w:val="center"/>
              <w:rPr>
                <w:sz w:val="28"/>
                <w:szCs w:val="28"/>
              </w:rPr>
            </w:pPr>
            <w:r w:rsidRPr="00202B64">
              <w:rPr>
                <w:sz w:val="28"/>
                <w:szCs w:val="28"/>
              </w:rPr>
              <w:t>№ п/п</w:t>
            </w:r>
          </w:p>
        </w:tc>
        <w:tc>
          <w:tcPr>
            <w:tcW w:w="1559" w:type="dxa"/>
            <w:vMerge w:val="restart"/>
            <w:vAlign w:val="center"/>
          </w:tcPr>
          <w:p w14:paraId="080BD8B6" w14:textId="77777777" w:rsidR="00AB284F" w:rsidRPr="00202B64" w:rsidRDefault="00AB284F" w:rsidP="00FC5147">
            <w:pPr>
              <w:jc w:val="center"/>
              <w:rPr>
                <w:sz w:val="28"/>
                <w:szCs w:val="28"/>
              </w:rPr>
            </w:pPr>
            <w:proofErr w:type="spellStart"/>
            <w:r w:rsidRPr="00202B64">
              <w:rPr>
                <w:sz w:val="28"/>
                <w:szCs w:val="28"/>
              </w:rPr>
              <w:t>Наимено</w:t>
            </w:r>
            <w:r>
              <w:rPr>
                <w:sz w:val="28"/>
                <w:szCs w:val="28"/>
              </w:rPr>
              <w:t>-</w:t>
            </w:r>
            <w:r w:rsidRPr="00202B64">
              <w:rPr>
                <w:sz w:val="28"/>
                <w:szCs w:val="28"/>
              </w:rPr>
              <w:t>вание</w:t>
            </w:r>
            <w:proofErr w:type="spellEnd"/>
            <w:r w:rsidRPr="00202B64">
              <w:rPr>
                <w:sz w:val="28"/>
                <w:szCs w:val="28"/>
              </w:rPr>
              <w:t xml:space="preserve"> показателя</w:t>
            </w:r>
          </w:p>
        </w:tc>
        <w:tc>
          <w:tcPr>
            <w:tcW w:w="851" w:type="dxa"/>
            <w:vMerge w:val="restart"/>
            <w:vAlign w:val="center"/>
          </w:tcPr>
          <w:p w14:paraId="498560CF" w14:textId="77777777" w:rsidR="00AB284F" w:rsidRPr="00202B64" w:rsidRDefault="00AB284F" w:rsidP="00FC5147">
            <w:pPr>
              <w:jc w:val="center"/>
              <w:rPr>
                <w:sz w:val="28"/>
                <w:szCs w:val="28"/>
              </w:rPr>
            </w:pPr>
            <w:r w:rsidRPr="00202B64">
              <w:rPr>
                <w:sz w:val="28"/>
                <w:szCs w:val="28"/>
              </w:rPr>
              <w:t>Ед. изм.</w:t>
            </w:r>
          </w:p>
        </w:tc>
        <w:tc>
          <w:tcPr>
            <w:tcW w:w="2551" w:type="dxa"/>
            <w:gridSpan w:val="2"/>
            <w:vAlign w:val="center"/>
          </w:tcPr>
          <w:p w14:paraId="1CDFC2DD" w14:textId="77777777" w:rsidR="00AB284F" w:rsidRPr="00202B64" w:rsidRDefault="00AB284F" w:rsidP="00FC5147">
            <w:pPr>
              <w:jc w:val="center"/>
              <w:rPr>
                <w:sz w:val="28"/>
                <w:szCs w:val="28"/>
              </w:rPr>
            </w:pPr>
            <w:r w:rsidRPr="00202B64">
              <w:rPr>
                <w:sz w:val="28"/>
                <w:szCs w:val="28"/>
              </w:rPr>
              <w:t>2019 год</w:t>
            </w:r>
          </w:p>
        </w:tc>
        <w:tc>
          <w:tcPr>
            <w:tcW w:w="2552" w:type="dxa"/>
            <w:gridSpan w:val="2"/>
            <w:vAlign w:val="center"/>
          </w:tcPr>
          <w:p w14:paraId="4F434DB5" w14:textId="77777777" w:rsidR="00AB284F" w:rsidRPr="00202B64" w:rsidRDefault="00AB284F" w:rsidP="00FC5147">
            <w:pPr>
              <w:jc w:val="center"/>
              <w:rPr>
                <w:sz w:val="28"/>
                <w:szCs w:val="28"/>
              </w:rPr>
            </w:pPr>
            <w:r w:rsidRPr="00202B64">
              <w:rPr>
                <w:sz w:val="28"/>
                <w:szCs w:val="28"/>
              </w:rPr>
              <w:t>2020 год</w:t>
            </w:r>
          </w:p>
        </w:tc>
        <w:tc>
          <w:tcPr>
            <w:tcW w:w="2551" w:type="dxa"/>
            <w:gridSpan w:val="2"/>
            <w:vAlign w:val="center"/>
          </w:tcPr>
          <w:p w14:paraId="64090626" w14:textId="77777777" w:rsidR="00AB284F" w:rsidRPr="00202B64" w:rsidRDefault="00AB284F" w:rsidP="00FC5147">
            <w:pPr>
              <w:jc w:val="center"/>
              <w:rPr>
                <w:sz w:val="28"/>
                <w:szCs w:val="28"/>
              </w:rPr>
            </w:pPr>
            <w:r w:rsidRPr="00202B64">
              <w:rPr>
                <w:sz w:val="28"/>
                <w:szCs w:val="28"/>
              </w:rPr>
              <w:t>2021 год</w:t>
            </w:r>
          </w:p>
        </w:tc>
        <w:tc>
          <w:tcPr>
            <w:tcW w:w="2552" w:type="dxa"/>
            <w:gridSpan w:val="2"/>
            <w:vAlign w:val="center"/>
          </w:tcPr>
          <w:p w14:paraId="493DC123" w14:textId="77777777" w:rsidR="00AB284F" w:rsidRPr="00202B64" w:rsidRDefault="00AB284F" w:rsidP="00FC5147">
            <w:pPr>
              <w:jc w:val="center"/>
              <w:rPr>
                <w:sz w:val="28"/>
                <w:szCs w:val="28"/>
              </w:rPr>
            </w:pPr>
            <w:r w:rsidRPr="00202B64">
              <w:rPr>
                <w:sz w:val="28"/>
                <w:szCs w:val="28"/>
              </w:rPr>
              <w:t>2022 год</w:t>
            </w:r>
          </w:p>
        </w:tc>
        <w:tc>
          <w:tcPr>
            <w:tcW w:w="2551" w:type="dxa"/>
            <w:gridSpan w:val="2"/>
            <w:vAlign w:val="center"/>
          </w:tcPr>
          <w:p w14:paraId="612733AE" w14:textId="77777777" w:rsidR="00AB284F" w:rsidRPr="00202B64" w:rsidRDefault="00AB284F" w:rsidP="00FC5147">
            <w:pPr>
              <w:jc w:val="center"/>
              <w:rPr>
                <w:sz w:val="28"/>
                <w:szCs w:val="28"/>
              </w:rPr>
            </w:pPr>
            <w:r w:rsidRPr="00202B64">
              <w:rPr>
                <w:sz w:val="28"/>
                <w:szCs w:val="28"/>
              </w:rPr>
              <w:t>2023 год</w:t>
            </w:r>
          </w:p>
        </w:tc>
      </w:tr>
      <w:tr w:rsidR="00AB284F" w:rsidRPr="00202B64" w14:paraId="69471868" w14:textId="77777777" w:rsidTr="00FC5147">
        <w:trPr>
          <w:trHeight w:val="796"/>
        </w:trPr>
        <w:tc>
          <w:tcPr>
            <w:tcW w:w="993" w:type="dxa"/>
            <w:vMerge/>
          </w:tcPr>
          <w:p w14:paraId="0639181A" w14:textId="77777777" w:rsidR="00AB284F" w:rsidRPr="00202B64" w:rsidRDefault="00AB284F" w:rsidP="00FC5147">
            <w:pPr>
              <w:jc w:val="both"/>
              <w:rPr>
                <w:sz w:val="28"/>
                <w:szCs w:val="28"/>
              </w:rPr>
            </w:pPr>
          </w:p>
        </w:tc>
        <w:tc>
          <w:tcPr>
            <w:tcW w:w="1559" w:type="dxa"/>
            <w:vMerge/>
          </w:tcPr>
          <w:p w14:paraId="575E624E" w14:textId="77777777" w:rsidR="00AB284F" w:rsidRPr="00202B64" w:rsidRDefault="00AB284F" w:rsidP="00FC5147">
            <w:pPr>
              <w:jc w:val="both"/>
              <w:rPr>
                <w:sz w:val="28"/>
                <w:szCs w:val="28"/>
              </w:rPr>
            </w:pPr>
          </w:p>
        </w:tc>
        <w:tc>
          <w:tcPr>
            <w:tcW w:w="851" w:type="dxa"/>
            <w:vMerge/>
          </w:tcPr>
          <w:p w14:paraId="5AEE2167" w14:textId="77777777" w:rsidR="00AB284F" w:rsidRPr="00202B64" w:rsidRDefault="00AB284F" w:rsidP="00FC5147">
            <w:pPr>
              <w:jc w:val="both"/>
              <w:rPr>
                <w:sz w:val="28"/>
                <w:szCs w:val="28"/>
              </w:rPr>
            </w:pPr>
          </w:p>
        </w:tc>
        <w:tc>
          <w:tcPr>
            <w:tcW w:w="1276" w:type="dxa"/>
            <w:vAlign w:val="center"/>
          </w:tcPr>
          <w:p w14:paraId="7C8448CD" w14:textId="77777777" w:rsidR="00AB284F" w:rsidRPr="00202B64" w:rsidRDefault="00AB284F" w:rsidP="00FC5147">
            <w:pPr>
              <w:jc w:val="center"/>
            </w:pPr>
            <w:r w:rsidRPr="00202B64">
              <w:t>с 01.01.    по 30.06.</w:t>
            </w:r>
          </w:p>
        </w:tc>
        <w:tc>
          <w:tcPr>
            <w:tcW w:w="1275" w:type="dxa"/>
            <w:vAlign w:val="center"/>
          </w:tcPr>
          <w:p w14:paraId="79E9DF40" w14:textId="77777777" w:rsidR="00AB284F" w:rsidRPr="00202B64" w:rsidRDefault="00AB284F" w:rsidP="00FC5147">
            <w:pPr>
              <w:jc w:val="center"/>
            </w:pPr>
            <w:r w:rsidRPr="00202B64">
              <w:t>с 01.07.     по 31.12.</w:t>
            </w:r>
          </w:p>
        </w:tc>
        <w:tc>
          <w:tcPr>
            <w:tcW w:w="1276" w:type="dxa"/>
            <w:vAlign w:val="center"/>
          </w:tcPr>
          <w:p w14:paraId="1C2680FB" w14:textId="77777777" w:rsidR="00AB284F" w:rsidRPr="00202B64" w:rsidRDefault="00AB284F" w:rsidP="00FC5147">
            <w:pPr>
              <w:jc w:val="center"/>
            </w:pPr>
            <w:r w:rsidRPr="00202B64">
              <w:t>с 01.01.   по 30.06.</w:t>
            </w:r>
          </w:p>
        </w:tc>
        <w:tc>
          <w:tcPr>
            <w:tcW w:w="1276" w:type="dxa"/>
            <w:vAlign w:val="center"/>
          </w:tcPr>
          <w:p w14:paraId="0C2ED1DD" w14:textId="77777777" w:rsidR="00AB284F" w:rsidRPr="00202B64" w:rsidRDefault="00AB284F" w:rsidP="00FC5147">
            <w:pPr>
              <w:jc w:val="center"/>
            </w:pPr>
            <w:r w:rsidRPr="00202B64">
              <w:t>с 01.07.   по 31.12.</w:t>
            </w:r>
          </w:p>
        </w:tc>
        <w:tc>
          <w:tcPr>
            <w:tcW w:w="1276" w:type="dxa"/>
            <w:vAlign w:val="center"/>
          </w:tcPr>
          <w:p w14:paraId="7B35B2FE" w14:textId="77777777" w:rsidR="00AB284F" w:rsidRPr="00202B64" w:rsidRDefault="00AB284F" w:rsidP="00FC5147">
            <w:pPr>
              <w:jc w:val="center"/>
            </w:pPr>
            <w:r w:rsidRPr="00202B64">
              <w:t>с 01.01. по 30.06.</w:t>
            </w:r>
          </w:p>
        </w:tc>
        <w:tc>
          <w:tcPr>
            <w:tcW w:w="1275" w:type="dxa"/>
            <w:vAlign w:val="center"/>
          </w:tcPr>
          <w:p w14:paraId="5620C4D1" w14:textId="77777777" w:rsidR="00AB284F" w:rsidRPr="00202B64" w:rsidRDefault="00AB284F" w:rsidP="00FC5147">
            <w:pPr>
              <w:jc w:val="center"/>
            </w:pPr>
            <w:r w:rsidRPr="00202B64">
              <w:t>с 01.07. по 31.12.</w:t>
            </w:r>
          </w:p>
        </w:tc>
        <w:tc>
          <w:tcPr>
            <w:tcW w:w="1276" w:type="dxa"/>
            <w:vAlign w:val="center"/>
          </w:tcPr>
          <w:p w14:paraId="422B5A38" w14:textId="77777777" w:rsidR="00AB284F" w:rsidRPr="00202B64" w:rsidRDefault="00AB284F" w:rsidP="00FC5147">
            <w:pPr>
              <w:jc w:val="center"/>
            </w:pPr>
            <w:r w:rsidRPr="00202B64">
              <w:t>с 01.01. по 30.06.</w:t>
            </w:r>
          </w:p>
        </w:tc>
        <w:tc>
          <w:tcPr>
            <w:tcW w:w="1276" w:type="dxa"/>
            <w:vAlign w:val="center"/>
          </w:tcPr>
          <w:p w14:paraId="1430FD73" w14:textId="77777777" w:rsidR="00AB284F" w:rsidRPr="00202B64" w:rsidRDefault="00AB284F" w:rsidP="00FC5147">
            <w:pPr>
              <w:jc w:val="center"/>
            </w:pPr>
            <w:r w:rsidRPr="00202B64">
              <w:t>с 01.07. по 31.12.</w:t>
            </w:r>
          </w:p>
        </w:tc>
        <w:tc>
          <w:tcPr>
            <w:tcW w:w="1276" w:type="dxa"/>
            <w:vAlign w:val="center"/>
          </w:tcPr>
          <w:p w14:paraId="3677D5DB" w14:textId="77777777" w:rsidR="00AB284F" w:rsidRPr="00202B64" w:rsidRDefault="00AB284F" w:rsidP="00FC5147">
            <w:pPr>
              <w:jc w:val="center"/>
            </w:pPr>
            <w:r w:rsidRPr="00202B64">
              <w:t>с 01.01. по 30.06.</w:t>
            </w:r>
          </w:p>
        </w:tc>
        <w:tc>
          <w:tcPr>
            <w:tcW w:w="1275" w:type="dxa"/>
            <w:vAlign w:val="center"/>
          </w:tcPr>
          <w:p w14:paraId="2E540B6D" w14:textId="77777777" w:rsidR="00AB284F" w:rsidRPr="00202B64" w:rsidRDefault="00AB284F" w:rsidP="00FC5147">
            <w:pPr>
              <w:jc w:val="center"/>
            </w:pPr>
            <w:r w:rsidRPr="00202B64">
              <w:t>с 01.07. по 31.12.</w:t>
            </w:r>
          </w:p>
        </w:tc>
      </w:tr>
      <w:tr w:rsidR="00AB284F" w:rsidRPr="00202B64" w14:paraId="5C28FFA0" w14:textId="77777777" w:rsidTr="00FC5147">
        <w:trPr>
          <w:trHeight w:val="253"/>
        </w:trPr>
        <w:tc>
          <w:tcPr>
            <w:tcW w:w="993" w:type="dxa"/>
          </w:tcPr>
          <w:p w14:paraId="67803661" w14:textId="77777777" w:rsidR="00AB284F" w:rsidRPr="00202B64" w:rsidRDefault="00AB284F" w:rsidP="00FC5147">
            <w:pPr>
              <w:jc w:val="center"/>
              <w:rPr>
                <w:sz w:val="28"/>
                <w:szCs w:val="28"/>
              </w:rPr>
            </w:pPr>
            <w:r w:rsidRPr="00202B64">
              <w:rPr>
                <w:sz w:val="28"/>
                <w:szCs w:val="28"/>
              </w:rPr>
              <w:t>1</w:t>
            </w:r>
          </w:p>
        </w:tc>
        <w:tc>
          <w:tcPr>
            <w:tcW w:w="1559" w:type="dxa"/>
          </w:tcPr>
          <w:p w14:paraId="3CB316F5" w14:textId="77777777" w:rsidR="00AB284F" w:rsidRPr="00202B64" w:rsidRDefault="00AB284F" w:rsidP="00FC5147">
            <w:pPr>
              <w:jc w:val="center"/>
              <w:rPr>
                <w:sz w:val="28"/>
                <w:szCs w:val="28"/>
              </w:rPr>
            </w:pPr>
            <w:r w:rsidRPr="00202B64">
              <w:rPr>
                <w:sz w:val="28"/>
                <w:szCs w:val="28"/>
              </w:rPr>
              <w:t>2</w:t>
            </w:r>
          </w:p>
        </w:tc>
        <w:tc>
          <w:tcPr>
            <w:tcW w:w="851" w:type="dxa"/>
          </w:tcPr>
          <w:p w14:paraId="3D84882D" w14:textId="77777777" w:rsidR="00AB284F" w:rsidRPr="00202B64" w:rsidRDefault="00AB284F" w:rsidP="00FC5147">
            <w:pPr>
              <w:jc w:val="center"/>
              <w:rPr>
                <w:sz w:val="28"/>
                <w:szCs w:val="28"/>
              </w:rPr>
            </w:pPr>
            <w:r w:rsidRPr="00202B64">
              <w:rPr>
                <w:sz w:val="28"/>
                <w:szCs w:val="28"/>
              </w:rPr>
              <w:t>3</w:t>
            </w:r>
          </w:p>
        </w:tc>
        <w:tc>
          <w:tcPr>
            <w:tcW w:w="1276" w:type="dxa"/>
            <w:vAlign w:val="center"/>
          </w:tcPr>
          <w:p w14:paraId="2068F1A7" w14:textId="77777777" w:rsidR="00AB284F" w:rsidRPr="00202B64" w:rsidRDefault="00AB284F" w:rsidP="00FC5147">
            <w:pPr>
              <w:jc w:val="center"/>
              <w:rPr>
                <w:sz w:val="28"/>
                <w:szCs w:val="28"/>
              </w:rPr>
            </w:pPr>
            <w:r w:rsidRPr="00202B64">
              <w:rPr>
                <w:sz w:val="28"/>
                <w:szCs w:val="28"/>
              </w:rPr>
              <w:t>4</w:t>
            </w:r>
          </w:p>
        </w:tc>
        <w:tc>
          <w:tcPr>
            <w:tcW w:w="1275" w:type="dxa"/>
            <w:vAlign w:val="center"/>
          </w:tcPr>
          <w:p w14:paraId="750B5C32" w14:textId="77777777" w:rsidR="00AB284F" w:rsidRPr="00202B64" w:rsidRDefault="00AB284F" w:rsidP="00FC5147">
            <w:pPr>
              <w:jc w:val="center"/>
              <w:rPr>
                <w:sz w:val="28"/>
                <w:szCs w:val="28"/>
              </w:rPr>
            </w:pPr>
            <w:r w:rsidRPr="00202B64">
              <w:rPr>
                <w:sz w:val="28"/>
                <w:szCs w:val="28"/>
              </w:rPr>
              <w:t>5</w:t>
            </w:r>
          </w:p>
        </w:tc>
        <w:tc>
          <w:tcPr>
            <w:tcW w:w="1276" w:type="dxa"/>
            <w:vAlign w:val="center"/>
          </w:tcPr>
          <w:p w14:paraId="4FDCE3C6" w14:textId="77777777" w:rsidR="00AB284F" w:rsidRPr="00202B64" w:rsidRDefault="00AB284F" w:rsidP="00FC5147">
            <w:pPr>
              <w:jc w:val="center"/>
              <w:rPr>
                <w:sz w:val="28"/>
                <w:szCs w:val="28"/>
              </w:rPr>
            </w:pPr>
            <w:r w:rsidRPr="00202B64">
              <w:rPr>
                <w:sz w:val="28"/>
                <w:szCs w:val="28"/>
              </w:rPr>
              <w:t>6</w:t>
            </w:r>
          </w:p>
        </w:tc>
        <w:tc>
          <w:tcPr>
            <w:tcW w:w="1276" w:type="dxa"/>
            <w:vAlign w:val="center"/>
          </w:tcPr>
          <w:p w14:paraId="681AF546" w14:textId="77777777" w:rsidR="00AB284F" w:rsidRPr="00202B64" w:rsidRDefault="00AB284F" w:rsidP="00FC5147">
            <w:pPr>
              <w:jc w:val="center"/>
              <w:rPr>
                <w:sz w:val="28"/>
                <w:szCs w:val="28"/>
              </w:rPr>
            </w:pPr>
            <w:r w:rsidRPr="00202B64">
              <w:rPr>
                <w:sz w:val="28"/>
                <w:szCs w:val="28"/>
              </w:rPr>
              <w:t>7</w:t>
            </w:r>
          </w:p>
        </w:tc>
        <w:tc>
          <w:tcPr>
            <w:tcW w:w="1276" w:type="dxa"/>
            <w:vAlign w:val="center"/>
          </w:tcPr>
          <w:p w14:paraId="6D40702B" w14:textId="77777777" w:rsidR="00AB284F" w:rsidRPr="00202B64" w:rsidRDefault="00AB284F" w:rsidP="00FC5147">
            <w:pPr>
              <w:jc w:val="center"/>
              <w:rPr>
                <w:sz w:val="28"/>
                <w:szCs w:val="28"/>
              </w:rPr>
            </w:pPr>
            <w:r w:rsidRPr="00202B64">
              <w:rPr>
                <w:sz w:val="28"/>
                <w:szCs w:val="28"/>
              </w:rPr>
              <w:t>8</w:t>
            </w:r>
          </w:p>
        </w:tc>
        <w:tc>
          <w:tcPr>
            <w:tcW w:w="1275" w:type="dxa"/>
            <w:vAlign w:val="center"/>
          </w:tcPr>
          <w:p w14:paraId="5C1C177B" w14:textId="77777777" w:rsidR="00AB284F" w:rsidRPr="00202B64" w:rsidRDefault="00AB284F" w:rsidP="00FC5147">
            <w:pPr>
              <w:jc w:val="center"/>
              <w:rPr>
                <w:sz w:val="28"/>
                <w:szCs w:val="28"/>
              </w:rPr>
            </w:pPr>
            <w:r w:rsidRPr="00202B64">
              <w:rPr>
                <w:sz w:val="28"/>
                <w:szCs w:val="28"/>
              </w:rPr>
              <w:t>9</w:t>
            </w:r>
          </w:p>
        </w:tc>
        <w:tc>
          <w:tcPr>
            <w:tcW w:w="1276" w:type="dxa"/>
          </w:tcPr>
          <w:p w14:paraId="3CBDBF3F" w14:textId="77777777" w:rsidR="00AB284F" w:rsidRPr="00202B64" w:rsidRDefault="00AB284F" w:rsidP="00FC5147">
            <w:pPr>
              <w:jc w:val="center"/>
              <w:rPr>
                <w:sz w:val="28"/>
                <w:szCs w:val="28"/>
              </w:rPr>
            </w:pPr>
            <w:r w:rsidRPr="00202B64">
              <w:rPr>
                <w:sz w:val="28"/>
                <w:szCs w:val="28"/>
              </w:rPr>
              <w:t>10</w:t>
            </w:r>
          </w:p>
        </w:tc>
        <w:tc>
          <w:tcPr>
            <w:tcW w:w="1276" w:type="dxa"/>
          </w:tcPr>
          <w:p w14:paraId="565EAD80" w14:textId="77777777" w:rsidR="00AB284F" w:rsidRPr="00202B64" w:rsidRDefault="00AB284F" w:rsidP="00FC5147">
            <w:pPr>
              <w:jc w:val="center"/>
              <w:rPr>
                <w:sz w:val="28"/>
                <w:szCs w:val="28"/>
              </w:rPr>
            </w:pPr>
            <w:r w:rsidRPr="00202B64">
              <w:rPr>
                <w:sz w:val="28"/>
                <w:szCs w:val="28"/>
              </w:rPr>
              <w:t>11</w:t>
            </w:r>
          </w:p>
        </w:tc>
        <w:tc>
          <w:tcPr>
            <w:tcW w:w="1276" w:type="dxa"/>
          </w:tcPr>
          <w:p w14:paraId="0932EAA2" w14:textId="77777777" w:rsidR="00AB284F" w:rsidRPr="00202B64" w:rsidRDefault="00AB284F" w:rsidP="00FC5147">
            <w:pPr>
              <w:jc w:val="center"/>
              <w:rPr>
                <w:sz w:val="28"/>
                <w:szCs w:val="28"/>
              </w:rPr>
            </w:pPr>
            <w:r w:rsidRPr="00202B64">
              <w:rPr>
                <w:sz w:val="28"/>
                <w:szCs w:val="28"/>
              </w:rPr>
              <w:t>12</w:t>
            </w:r>
          </w:p>
        </w:tc>
        <w:tc>
          <w:tcPr>
            <w:tcW w:w="1275" w:type="dxa"/>
          </w:tcPr>
          <w:p w14:paraId="0160083F" w14:textId="77777777" w:rsidR="00AB284F" w:rsidRPr="00202B64" w:rsidRDefault="00AB284F" w:rsidP="00FC5147">
            <w:pPr>
              <w:jc w:val="center"/>
              <w:rPr>
                <w:sz w:val="28"/>
                <w:szCs w:val="28"/>
              </w:rPr>
            </w:pPr>
            <w:r w:rsidRPr="00202B64">
              <w:rPr>
                <w:sz w:val="28"/>
                <w:szCs w:val="28"/>
              </w:rPr>
              <w:t>13</w:t>
            </w:r>
          </w:p>
        </w:tc>
      </w:tr>
      <w:tr w:rsidR="00AB284F" w:rsidRPr="00202B64" w14:paraId="4FD0A4F2" w14:textId="77777777" w:rsidTr="00FC5147">
        <w:trPr>
          <w:trHeight w:val="337"/>
        </w:trPr>
        <w:tc>
          <w:tcPr>
            <w:tcW w:w="16160" w:type="dxa"/>
            <w:gridSpan w:val="13"/>
            <w:vAlign w:val="center"/>
          </w:tcPr>
          <w:p w14:paraId="2BE37372" w14:textId="77777777" w:rsidR="00AB284F" w:rsidRPr="00202B64" w:rsidRDefault="00AB284F" w:rsidP="00AB284F">
            <w:pPr>
              <w:pStyle w:val="a7"/>
              <w:numPr>
                <w:ilvl w:val="0"/>
                <w:numId w:val="17"/>
              </w:numPr>
              <w:jc w:val="center"/>
              <w:rPr>
                <w:sz w:val="28"/>
                <w:szCs w:val="28"/>
              </w:rPr>
            </w:pPr>
            <w:r w:rsidRPr="00202B64">
              <w:rPr>
                <w:sz w:val="28"/>
                <w:szCs w:val="28"/>
              </w:rPr>
              <w:t>Холодное водоснабжение питьевой водой</w:t>
            </w:r>
          </w:p>
        </w:tc>
      </w:tr>
      <w:tr w:rsidR="00AB284F" w:rsidRPr="00202B64" w14:paraId="1C890E9B" w14:textId="77777777" w:rsidTr="00FC5147">
        <w:trPr>
          <w:trHeight w:val="307"/>
        </w:trPr>
        <w:tc>
          <w:tcPr>
            <w:tcW w:w="993" w:type="dxa"/>
            <w:vAlign w:val="center"/>
          </w:tcPr>
          <w:p w14:paraId="1254AB2A" w14:textId="77777777" w:rsidR="00AB284F" w:rsidRPr="00190B02" w:rsidRDefault="00AB284F" w:rsidP="00FC5147">
            <w:pPr>
              <w:jc w:val="center"/>
              <w:rPr>
                <w:sz w:val="22"/>
                <w:szCs w:val="22"/>
              </w:rPr>
            </w:pPr>
            <w:r w:rsidRPr="00190B02">
              <w:rPr>
                <w:sz w:val="22"/>
                <w:szCs w:val="22"/>
              </w:rPr>
              <w:t>1.1.</w:t>
            </w:r>
          </w:p>
        </w:tc>
        <w:tc>
          <w:tcPr>
            <w:tcW w:w="1559" w:type="dxa"/>
            <w:vAlign w:val="center"/>
          </w:tcPr>
          <w:p w14:paraId="5537162A" w14:textId="77777777" w:rsidR="00AB284F" w:rsidRPr="00190B02" w:rsidRDefault="00AB284F" w:rsidP="00FC5147">
            <w:pPr>
              <w:rPr>
                <w:sz w:val="22"/>
                <w:szCs w:val="22"/>
              </w:rPr>
            </w:pPr>
            <w:r w:rsidRPr="00190B02">
              <w:rPr>
                <w:sz w:val="22"/>
                <w:szCs w:val="22"/>
              </w:rPr>
              <w:t>Поднято воды</w:t>
            </w:r>
          </w:p>
        </w:tc>
        <w:tc>
          <w:tcPr>
            <w:tcW w:w="851" w:type="dxa"/>
            <w:vAlign w:val="center"/>
          </w:tcPr>
          <w:p w14:paraId="3D5A3408" w14:textId="77777777" w:rsidR="00AB284F" w:rsidRPr="00190B02" w:rsidRDefault="00AB284F" w:rsidP="00FC5147">
            <w:pPr>
              <w:jc w:val="center"/>
              <w:rPr>
                <w:sz w:val="22"/>
                <w:szCs w:val="22"/>
                <w:vertAlign w:val="superscript"/>
              </w:rPr>
            </w:pPr>
            <w:r w:rsidRPr="00190B02">
              <w:rPr>
                <w:sz w:val="22"/>
                <w:szCs w:val="22"/>
              </w:rPr>
              <w:t>м</w:t>
            </w:r>
            <w:r w:rsidRPr="00190B02">
              <w:rPr>
                <w:sz w:val="22"/>
                <w:szCs w:val="22"/>
                <w:vertAlign w:val="superscript"/>
              </w:rPr>
              <w:t>3</w:t>
            </w:r>
          </w:p>
        </w:tc>
        <w:tc>
          <w:tcPr>
            <w:tcW w:w="1276" w:type="dxa"/>
            <w:vAlign w:val="center"/>
          </w:tcPr>
          <w:p w14:paraId="488AEA87" w14:textId="77777777" w:rsidR="00AB284F" w:rsidRPr="00202B64" w:rsidRDefault="00AB284F" w:rsidP="00FC5147">
            <w:pPr>
              <w:jc w:val="center"/>
              <w:rPr>
                <w:sz w:val="22"/>
                <w:szCs w:val="22"/>
              </w:rPr>
            </w:pPr>
            <w:r>
              <w:rPr>
                <w:sz w:val="22"/>
                <w:szCs w:val="22"/>
              </w:rPr>
              <w:t>133474,8</w:t>
            </w:r>
          </w:p>
        </w:tc>
        <w:tc>
          <w:tcPr>
            <w:tcW w:w="1275" w:type="dxa"/>
            <w:vAlign w:val="center"/>
          </w:tcPr>
          <w:p w14:paraId="14540BCC" w14:textId="77777777" w:rsidR="00AB284F" w:rsidRPr="00202B64" w:rsidRDefault="00AB284F" w:rsidP="00FC5147">
            <w:pPr>
              <w:jc w:val="center"/>
              <w:rPr>
                <w:sz w:val="22"/>
                <w:szCs w:val="22"/>
              </w:rPr>
            </w:pPr>
            <w:r>
              <w:rPr>
                <w:sz w:val="22"/>
                <w:szCs w:val="22"/>
              </w:rPr>
              <w:t>133474,8</w:t>
            </w:r>
          </w:p>
        </w:tc>
        <w:tc>
          <w:tcPr>
            <w:tcW w:w="1276" w:type="dxa"/>
            <w:vAlign w:val="center"/>
          </w:tcPr>
          <w:p w14:paraId="775540E9" w14:textId="77777777" w:rsidR="00AB284F" w:rsidRPr="00202B64" w:rsidRDefault="00AB284F" w:rsidP="00FC5147">
            <w:pPr>
              <w:jc w:val="center"/>
              <w:rPr>
                <w:sz w:val="22"/>
                <w:szCs w:val="22"/>
              </w:rPr>
            </w:pPr>
            <w:r>
              <w:rPr>
                <w:sz w:val="22"/>
                <w:szCs w:val="22"/>
              </w:rPr>
              <w:t>133474,8</w:t>
            </w:r>
          </w:p>
        </w:tc>
        <w:tc>
          <w:tcPr>
            <w:tcW w:w="1276" w:type="dxa"/>
            <w:vAlign w:val="center"/>
          </w:tcPr>
          <w:p w14:paraId="1CA82681" w14:textId="77777777" w:rsidR="00AB284F" w:rsidRPr="00202B64" w:rsidRDefault="00AB284F" w:rsidP="00FC5147">
            <w:pPr>
              <w:jc w:val="center"/>
              <w:rPr>
                <w:sz w:val="22"/>
                <w:szCs w:val="22"/>
              </w:rPr>
            </w:pPr>
            <w:r>
              <w:rPr>
                <w:sz w:val="22"/>
                <w:szCs w:val="22"/>
              </w:rPr>
              <w:t>133474,8</w:t>
            </w:r>
          </w:p>
        </w:tc>
        <w:tc>
          <w:tcPr>
            <w:tcW w:w="1276" w:type="dxa"/>
            <w:vAlign w:val="center"/>
          </w:tcPr>
          <w:p w14:paraId="79D9E014" w14:textId="77777777" w:rsidR="00AB284F" w:rsidRPr="00202B64" w:rsidRDefault="00AB284F" w:rsidP="00FC5147">
            <w:pPr>
              <w:jc w:val="center"/>
              <w:rPr>
                <w:sz w:val="22"/>
                <w:szCs w:val="22"/>
              </w:rPr>
            </w:pPr>
            <w:r>
              <w:rPr>
                <w:sz w:val="22"/>
                <w:szCs w:val="22"/>
              </w:rPr>
              <w:t>133474,8</w:t>
            </w:r>
          </w:p>
        </w:tc>
        <w:tc>
          <w:tcPr>
            <w:tcW w:w="1275" w:type="dxa"/>
            <w:vAlign w:val="center"/>
          </w:tcPr>
          <w:p w14:paraId="36764877" w14:textId="77777777" w:rsidR="00AB284F" w:rsidRPr="00202B64" w:rsidRDefault="00AB284F" w:rsidP="00FC5147">
            <w:pPr>
              <w:jc w:val="center"/>
              <w:rPr>
                <w:sz w:val="22"/>
                <w:szCs w:val="22"/>
              </w:rPr>
            </w:pPr>
            <w:r>
              <w:rPr>
                <w:sz w:val="22"/>
                <w:szCs w:val="22"/>
              </w:rPr>
              <w:t>133474,8</w:t>
            </w:r>
          </w:p>
        </w:tc>
        <w:tc>
          <w:tcPr>
            <w:tcW w:w="1276" w:type="dxa"/>
            <w:vAlign w:val="center"/>
          </w:tcPr>
          <w:p w14:paraId="72C6D7F7" w14:textId="77777777" w:rsidR="00AB284F" w:rsidRPr="00202B64" w:rsidRDefault="00AB284F" w:rsidP="00FC5147">
            <w:pPr>
              <w:jc w:val="center"/>
              <w:rPr>
                <w:sz w:val="22"/>
                <w:szCs w:val="22"/>
              </w:rPr>
            </w:pPr>
            <w:r>
              <w:rPr>
                <w:sz w:val="22"/>
                <w:szCs w:val="22"/>
              </w:rPr>
              <w:t>133474,8</w:t>
            </w:r>
          </w:p>
        </w:tc>
        <w:tc>
          <w:tcPr>
            <w:tcW w:w="1276" w:type="dxa"/>
            <w:vAlign w:val="center"/>
          </w:tcPr>
          <w:p w14:paraId="51581DA9" w14:textId="77777777" w:rsidR="00AB284F" w:rsidRPr="00202B64" w:rsidRDefault="00AB284F" w:rsidP="00FC5147">
            <w:pPr>
              <w:jc w:val="center"/>
              <w:rPr>
                <w:sz w:val="22"/>
                <w:szCs w:val="22"/>
              </w:rPr>
            </w:pPr>
            <w:r>
              <w:rPr>
                <w:sz w:val="22"/>
                <w:szCs w:val="22"/>
              </w:rPr>
              <w:t>133474,8</w:t>
            </w:r>
          </w:p>
        </w:tc>
        <w:tc>
          <w:tcPr>
            <w:tcW w:w="1276" w:type="dxa"/>
            <w:vAlign w:val="center"/>
          </w:tcPr>
          <w:p w14:paraId="3C76AAD8" w14:textId="77777777" w:rsidR="00AB284F" w:rsidRPr="00202B64" w:rsidRDefault="00AB284F" w:rsidP="00FC5147">
            <w:pPr>
              <w:jc w:val="center"/>
              <w:rPr>
                <w:sz w:val="22"/>
                <w:szCs w:val="22"/>
              </w:rPr>
            </w:pPr>
            <w:r>
              <w:rPr>
                <w:sz w:val="22"/>
                <w:szCs w:val="22"/>
              </w:rPr>
              <w:t>133474,8</w:t>
            </w:r>
          </w:p>
        </w:tc>
        <w:tc>
          <w:tcPr>
            <w:tcW w:w="1275" w:type="dxa"/>
            <w:vAlign w:val="center"/>
          </w:tcPr>
          <w:p w14:paraId="2F850121" w14:textId="77777777" w:rsidR="00AB284F" w:rsidRPr="00202B64" w:rsidRDefault="00AB284F" w:rsidP="00FC5147">
            <w:pPr>
              <w:jc w:val="center"/>
              <w:rPr>
                <w:sz w:val="22"/>
                <w:szCs w:val="22"/>
              </w:rPr>
            </w:pPr>
            <w:r>
              <w:rPr>
                <w:sz w:val="22"/>
                <w:szCs w:val="22"/>
              </w:rPr>
              <w:t>133474,8</w:t>
            </w:r>
          </w:p>
        </w:tc>
      </w:tr>
      <w:tr w:rsidR="00AB284F" w:rsidRPr="00202B64" w14:paraId="0BBD90D3" w14:textId="77777777" w:rsidTr="00FC5147">
        <w:tc>
          <w:tcPr>
            <w:tcW w:w="993" w:type="dxa"/>
            <w:vAlign w:val="center"/>
          </w:tcPr>
          <w:p w14:paraId="51020BF3" w14:textId="77777777" w:rsidR="00AB284F" w:rsidRPr="00190B02" w:rsidRDefault="00AB284F" w:rsidP="00FC5147">
            <w:pPr>
              <w:jc w:val="center"/>
              <w:rPr>
                <w:sz w:val="22"/>
                <w:szCs w:val="22"/>
              </w:rPr>
            </w:pPr>
            <w:r w:rsidRPr="00190B02">
              <w:rPr>
                <w:sz w:val="22"/>
                <w:szCs w:val="22"/>
              </w:rPr>
              <w:t>1.2.</w:t>
            </w:r>
          </w:p>
        </w:tc>
        <w:tc>
          <w:tcPr>
            <w:tcW w:w="1559" w:type="dxa"/>
            <w:vAlign w:val="center"/>
          </w:tcPr>
          <w:p w14:paraId="56915998" w14:textId="77777777" w:rsidR="00AB284F" w:rsidRPr="00190B02" w:rsidRDefault="00AB284F" w:rsidP="00FC5147">
            <w:pPr>
              <w:rPr>
                <w:sz w:val="22"/>
                <w:szCs w:val="22"/>
              </w:rPr>
            </w:pPr>
            <w:r w:rsidRPr="00190B02">
              <w:rPr>
                <w:sz w:val="22"/>
                <w:szCs w:val="22"/>
              </w:rPr>
              <w:t>Получено со стороны</w:t>
            </w:r>
          </w:p>
        </w:tc>
        <w:tc>
          <w:tcPr>
            <w:tcW w:w="851" w:type="dxa"/>
            <w:vAlign w:val="center"/>
          </w:tcPr>
          <w:p w14:paraId="212700C6" w14:textId="77777777" w:rsidR="00AB284F" w:rsidRPr="00190B02" w:rsidRDefault="00AB284F" w:rsidP="00FC5147">
            <w:pPr>
              <w:jc w:val="center"/>
              <w:rPr>
                <w:sz w:val="22"/>
                <w:szCs w:val="22"/>
              </w:rPr>
            </w:pPr>
            <w:r w:rsidRPr="00190B02">
              <w:rPr>
                <w:sz w:val="22"/>
                <w:szCs w:val="22"/>
              </w:rPr>
              <w:t>м</w:t>
            </w:r>
            <w:r w:rsidRPr="00190B02">
              <w:rPr>
                <w:sz w:val="22"/>
                <w:szCs w:val="22"/>
                <w:vertAlign w:val="superscript"/>
              </w:rPr>
              <w:t>3</w:t>
            </w:r>
          </w:p>
        </w:tc>
        <w:tc>
          <w:tcPr>
            <w:tcW w:w="1276" w:type="dxa"/>
            <w:vAlign w:val="center"/>
          </w:tcPr>
          <w:p w14:paraId="70557CA0" w14:textId="77777777" w:rsidR="00AB284F" w:rsidRPr="00202B64" w:rsidRDefault="00AB284F" w:rsidP="00FC5147">
            <w:pPr>
              <w:jc w:val="center"/>
              <w:rPr>
                <w:sz w:val="22"/>
                <w:szCs w:val="22"/>
              </w:rPr>
            </w:pPr>
            <w:r w:rsidRPr="00202B64">
              <w:rPr>
                <w:sz w:val="22"/>
                <w:szCs w:val="22"/>
              </w:rPr>
              <w:t>-</w:t>
            </w:r>
          </w:p>
        </w:tc>
        <w:tc>
          <w:tcPr>
            <w:tcW w:w="1275" w:type="dxa"/>
            <w:vAlign w:val="center"/>
          </w:tcPr>
          <w:p w14:paraId="1A9AF805"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46298EE3"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435B87B6"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29722484" w14:textId="77777777" w:rsidR="00AB284F" w:rsidRPr="00202B64" w:rsidRDefault="00AB284F" w:rsidP="00FC5147">
            <w:pPr>
              <w:jc w:val="center"/>
              <w:rPr>
                <w:sz w:val="22"/>
                <w:szCs w:val="22"/>
              </w:rPr>
            </w:pPr>
            <w:r w:rsidRPr="00202B64">
              <w:rPr>
                <w:sz w:val="22"/>
                <w:szCs w:val="22"/>
              </w:rPr>
              <w:t>-</w:t>
            </w:r>
          </w:p>
        </w:tc>
        <w:tc>
          <w:tcPr>
            <w:tcW w:w="1275" w:type="dxa"/>
            <w:vAlign w:val="center"/>
          </w:tcPr>
          <w:p w14:paraId="1AEF95CD"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745295A3"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1F4388F3"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7CE99A21" w14:textId="77777777" w:rsidR="00AB284F" w:rsidRPr="00202B64" w:rsidRDefault="00AB284F" w:rsidP="00FC5147">
            <w:pPr>
              <w:jc w:val="center"/>
              <w:rPr>
                <w:sz w:val="22"/>
                <w:szCs w:val="22"/>
              </w:rPr>
            </w:pPr>
            <w:r w:rsidRPr="00202B64">
              <w:rPr>
                <w:sz w:val="22"/>
                <w:szCs w:val="22"/>
              </w:rPr>
              <w:t>-</w:t>
            </w:r>
          </w:p>
        </w:tc>
        <w:tc>
          <w:tcPr>
            <w:tcW w:w="1275" w:type="dxa"/>
            <w:vAlign w:val="center"/>
          </w:tcPr>
          <w:p w14:paraId="28CAEB9C" w14:textId="77777777" w:rsidR="00AB284F" w:rsidRPr="00202B64" w:rsidRDefault="00AB284F" w:rsidP="00FC5147">
            <w:pPr>
              <w:jc w:val="center"/>
              <w:rPr>
                <w:sz w:val="22"/>
                <w:szCs w:val="22"/>
              </w:rPr>
            </w:pPr>
            <w:r w:rsidRPr="00202B64">
              <w:rPr>
                <w:sz w:val="22"/>
                <w:szCs w:val="22"/>
              </w:rPr>
              <w:t>-</w:t>
            </w:r>
          </w:p>
        </w:tc>
      </w:tr>
      <w:tr w:rsidR="00AB284F" w:rsidRPr="00202B64" w14:paraId="3985AD9B" w14:textId="77777777" w:rsidTr="00FC5147">
        <w:trPr>
          <w:trHeight w:val="912"/>
        </w:trPr>
        <w:tc>
          <w:tcPr>
            <w:tcW w:w="993" w:type="dxa"/>
            <w:vAlign w:val="center"/>
          </w:tcPr>
          <w:p w14:paraId="02699744" w14:textId="77777777" w:rsidR="00AB284F" w:rsidRPr="00190B02" w:rsidRDefault="00AB284F" w:rsidP="00FC5147">
            <w:pPr>
              <w:jc w:val="center"/>
              <w:rPr>
                <w:sz w:val="22"/>
                <w:szCs w:val="22"/>
              </w:rPr>
            </w:pPr>
            <w:r w:rsidRPr="00190B02">
              <w:rPr>
                <w:sz w:val="22"/>
                <w:szCs w:val="22"/>
              </w:rPr>
              <w:t>1.3.</w:t>
            </w:r>
          </w:p>
        </w:tc>
        <w:tc>
          <w:tcPr>
            <w:tcW w:w="1559" w:type="dxa"/>
            <w:vAlign w:val="center"/>
          </w:tcPr>
          <w:p w14:paraId="27DCD06A" w14:textId="77777777" w:rsidR="00AB284F" w:rsidRPr="00190B02" w:rsidRDefault="00AB284F" w:rsidP="00FC5147">
            <w:pPr>
              <w:rPr>
                <w:sz w:val="22"/>
                <w:szCs w:val="22"/>
              </w:rPr>
            </w:pPr>
            <w:r w:rsidRPr="00190B02">
              <w:rPr>
                <w:sz w:val="22"/>
                <w:szCs w:val="22"/>
              </w:rPr>
              <w:t>Расход воды на коммунально-бытовые нужды</w:t>
            </w:r>
          </w:p>
        </w:tc>
        <w:tc>
          <w:tcPr>
            <w:tcW w:w="851" w:type="dxa"/>
            <w:vAlign w:val="center"/>
          </w:tcPr>
          <w:p w14:paraId="5D343BA4" w14:textId="77777777" w:rsidR="00AB284F" w:rsidRPr="00190B02" w:rsidRDefault="00AB284F" w:rsidP="00FC5147">
            <w:pPr>
              <w:jc w:val="center"/>
              <w:rPr>
                <w:sz w:val="22"/>
                <w:szCs w:val="22"/>
              </w:rPr>
            </w:pPr>
            <w:r w:rsidRPr="00190B02">
              <w:rPr>
                <w:sz w:val="22"/>
                <w:szCs w:val="22"/>
              </w:rPr>
              <w:t>м</w:t>
            </w:r>
            <w:r w:rsidRPr="00190B02">
              <w:rPr>
                <w:sz w:val="22"/>
                <w:szCs w:val="22"/>
                <w:vertAlign w:val="superscript"/>
              </w:rPr>
              <w:t>3</w:t>
            </w:r>
          </w:p>
        </w:tc>
        <w:tc>
          <w:tcPr>
            <w:tcW w:w="1276" w:type="dxa"/>
            <w:vAlign w:val="center"/>
          </w:tcPr>
          <w:p w14:paraId="37E0D7D9" w14:textId="77777777" w:rsidR="00AB284F" w:rsidRPr="00202B64" w:rsidRDefault="00AB284F" w:rsidP="00FC5147">
            <w:pPr>
              <w:jc w:val="center"/>
              <w:rPr>
                <w:sz w:val="22"/>
                <w:szCs w:val="22"/>
              </w:rPr>
            </w:pPr>
            <w:r w:rsidRPr="00202B64">
              <w:rPr>
                <w:sz w:val="22"/>
                <w:szCs w:val="22"/>
              </w:rPr>
              <w:t>-</w:t>
            </w:r>
          </w:p>
        </w:tc>
        <w:tc>
          <w:tcPr>
            <w:tcW w:w="1275" w:type="dxa"/>
            <w:vAlign w:val="center"/>
          </w:tcPr>
          <w:p w14:paraId="47C56E6F"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7C2A608D"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00C70553"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6E23FD9E" w14:textId="77777777" w:rsidR="00AB284F" w:rsidRPr="00202B64" w:rsidRDefault="00AB284F" w:rsidP="00FC5147">
            <w:pPr>
              <w:jc w:val="center"/>
              <w:rPr>
                <w:sz w:val="22"/>
                <w:szCs w:val="22"/>
              </w:rPr>
            </w:pPr>
            <w:r w:rsidRPr="00202B64">
              <w:rPr>
                <w:sz w:val="22"/>
                <w:szCs w:val="22"/>
              </w:rPr>
              <w:t>-</w:t>
            </w:r>
          </w:p>
        </w:tc>
        <w:tc>
          <w:tcPr>
            <w:tcW w:w="1275" w:type="dxa"/>
            <w:vAlign w:val="center"/>
          </w:tcPr>
          <w:p w14:paraId="75C586A4"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35CB2AB4"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4E320F3C"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717F5473" w14:textId="77777777" w:rsidR="00AB284F" w:rsidRPr="00202B64" w:rsidRDefault="00AB284F" w:rsidP="00FC5147">
            <w:pPr>
              <w:jc w:val="center"/>
              <w:rPr>
                <w:sz w:val="22"/>
                <w:szCs w:val="22"/>
              </w:rPr>
            </w:pPr>
            <w:r w:rsidRPr="00202B64">
              <w:rPr>
                <w:sz w:val="22"/>
                <w:szCs w:val="22"/>
              </w:rPr>
              <w:t>-</w:t>
            </w:r>
          </w:p>
        </w:tc>
        <w:tc>
          <w:tcPr>
            <w:tcW w:w="1275" w:type="dxa"/>
            <w:vAlign w:val="center"/>
          </w:tcPr>
          <w:p w14:paraId="3CD7AFF2" w14:textId="77777777" w:rsidR="00AB284F" w:rsidRPr="00202B64" w:rsidRDefault="00AB284F" w:rsidP="00FC5147">
            <w:pPr>
              <w:jc w:val="center"/>
              <w:rPr>
                <w:sz w:val="22"/>
                <w:szCs w:val="22"/>
              </w:rPr>
            </w:pPr>
            <w:r w:rsidRPr="00202B64">
              <w:rPr>
                <w:sz w:val="22"/>
                <w:szCs w:val="22"/>
              </w:rPr>
              <w:t>-</w:t>
            </w:r>
          </w:p>
        </w:tc>
      </w:tr>
      <w:tr w:rsidR="00AB284F" w:rsidRPr="00202B64" w14:paraId="7AF177EE" w14:textId="77777777" w:rsidTr="00AB284F">
        <w:trPr>
          <w:trHeight w:val="620"/>
        </w:trPr>
        <w:tc>
          <w:tcPr>
            <w:tcW w:w="993" w:type="dxa"/>
            <w:vAlign w:val="center"/>
          </w:tcPr>
          <w:p w14:paraId="5861F337" w14:textId="77777777" w:rsidR="00AB284F" w:rsidRPr="00190B02" w:rsidRDefault="00AB284F" w:rsidP="00FC5147">
            <w:pPr>
              <w:jc w:val="center"/>
              <w:rPr>
                <w:sz w:val="22"/>
                <w:szCs w:val="22"/>
              </w:rPr>
            </w:pPr>
            <w:r w:rsidRPr="00190B02">
              <w:rPr>
                <w:sz w:val="22"/>
                <w:szCs w:val="22"/>
              </w:rPr>
              <w:t>1.4.</w:t>
            </w:r>
          </w:p>
        </w:tc>
        <w:tc>
          <w:tcPr>
            <w:tcW w:w="1559" w:type="dxa"/>
            <w:vAlign w:val="center"/>
          </w:tcPr>
          <w:p w14:paraId="40BC7200" w14:textId="77777777" w:rsidR="00AB284F" w:rsidRPr="00190B02" w:rsidRDefault="00AB284F" w:rsidP="00FC5147">
            <w:pPr>
              <w:rPr>
                <w:sz w:val="22"/>
                <w:szCs w:val="22"/>
              </w:rPr>
            </w:pPr>
            <w:r w:rsidRPr="00190B02">
              <w:rPr>
                <w:sz w:val="22"/>
                <w:szCs w:val="22"/>
              </w:rPr>
              <w:t>Расход воды на нужды предприятия:</w:t>
            </w:r>
          </w:p>
        </w:tc>
        <w:tc>
          <w:tcPr>
            <w:tcW w:w="851" w:type="dxa"/>
            <w:vAlign w:val="center"/>
          </w:tcPr>
          <w:p w14:paraId="186E4EDB" w14:textId="77777777" w:rsidR="00AB284F" w:rsidRPr="00190B02" w:rsidRDefault="00AB284F" w:rsidP="00FC5147">
            <w:pPr>
              <w:jc w:val="center"/>
              <w:rPr>
                <w:sz w:val="22"/>
                <w:szCs w:val="22"/>
              </w:rPr>
            </w:pPr>
            <w:r w:rsidRPr="00190B02">
              <w:rPr>
                <w:sz w:val="22"/>
                <w:szCs w:val="22"/>
              </w:rPr>
              <w:t>м</w:t>
            </w:r>
            <w:r w:rsidRPr="00190B02">
              <w:rPr>
                <w:sz w:val="22"/>
                <w:szCs w:val="22"/>
                <w:vertAlign w:val="superscript"/>
              </w:rPr>
              <w:t>3</w:t>
            </w:r>
          </w:p>
        </w:tc>
        <w:tc>
          <w:tcPr>
            <w:tcW w:w="1276" w:type="dxa"/>
            <w:vAlign w:val="center"/>
          </w:tcPr>
          <w:p w14:paraId="5AD3EDC4" w14:textId="77777777" w:rsidR="00AB284F" w:rsidRPr="00202B64" w:rsidRDefault="00AB284F" w:rsidP="00FC5147">
            <w:pPr>
              <w:jc w:val="center"/>
              <w:rPr>
                <w:sz w:val="22"/>
                <w:szCs w:val="22"/>
              </w:rPr>
            </w:pPr>
            <w:r w:rsidRPr="00202B64">
              <w:rPr>
                <w:sz w:val="22"/>
                <w:szCs w:val="22"/>
              </w:rPr>
              <w:t>-</w:t>
            </w:r>
          </w:p>
        </w:tc>
        <w:tc>
          <w:tcPr>
            <w:tcW w:w="1275" w:type="dxa"/>
            <w:vAlign w:val="center"/>
          </w:tcPr>
          <w:p w14:paraId="0F55599D"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585B949B"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4C60DD78"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3B1D124C" w14:textId="77777777" w:rsidR="00AB284F" w:rsidRPr="00202B64" w:rsidRDefault="00AB284F" w:rsidP="00FC5147">
            <w:pPr>
              <w:jc w:val="center"/>
              <w:rPr>
                <w:sz w:val="22"/>
                <w:szCs w:val="22"/>
              </w:rPr>
            </w:pPr>
            <w:r w:rsidRPr="00202B64">
              <w:rPr>
                <w:sz w:val="22"/>
                <w:szCs w:val="22"/>
              </w:rPr>
              <w:t>-</w:t>
            </w:r>
          </w:p>
        </w:tc>
        <w:tc>
          <w:tcPr>
            <w:tcW w:w="1275" w:type="dxa"/>
            <w:vAlign w:val="center"/>
          </w:tcPr>
          <w:p w14:paraId="6553AEF2"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566B62BD"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70B7CAEB"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55F0868A" w14:textId="77777777" w:rsidR="00AB284F" w:rsidRPr="00202B64" w:rsidRDefault="00AB284F" w:rsidP="00FC5147">
            <w:pPr>
              <w:jc w:val="center"/>
              <w:rPr>
                <w:sz w:val="22"/>
                <w:szCs w:val="22"/>
              </w:rPr>
            </w:pPr>
            <w:r w:rsidRPr="00202B64">
              <w:rPr>
                <w:sz w:val="22"/>
                <w:szCs w:val="22"/>
              </w:rPr>
              <w:t>-</w:t>
            </w:r>
          </w:p>
        </w:tc>
        <w:tc>
          <w:tcPr>
            <w:tcW w:w="1275" w:type="dxa"/>
            <w:vAlign w:val="center"/>
          </w:tcPr>
          <w:p w14:paraId="07664F00" w14:textId="77777777" w:rsidR="00AB284F" w:rsidRPr="00202B64" w:rsidRDefault="00AB284F" w:rsidP="00FC5147">
            <w:pPr>
              <w:jc w:val="center"/>
              <w:rPr>
                <w:sz w:val="22"/>
                <w:szCs w:val="22"/>
              </w:rPr>
            </w:pPr>
            <w:r w:rsidRPr="00202B64">
              <w:rPr>
                <w:sz w:val="22"/>
                <w:szCs w:val="22"/>
              </w:rPr>
              <w:t>-</w:t>
            </w:r>
          </w:p>
        </w:tc>
      </w:tr>
      <w:tr w:rsidR="00AB284F" w:rsidRPr="00202B64" w14:paraId="26C25982" w14:textId="77777777" w:rsidTr="00FC5147">
        <w:tc>
          <w:tcPr>
            <w:tcW w:w="993" w:type="dxa"/>
            <w:vAlign w:val="center"/>
          </w:tcPr>
          <w:p w14:paraId="1C92E9DD" w14:textId="77777777" w:rsidR="00AB284F" w:rsidRPr="00190B02" w:rsidRDefault="00AB284F" w:rsidP="00FC5147">
            <w:pPr>
              <w:jc w:val="center"/>
              <w:rPr>
                <w:sz w:val="22"/>
                <w:szCs w:val="22"/>
              </w:rPr>
            </w:pPr>
            <w:r w:rsidRPr="00190B02">
              <w:rPr>
                <w:sz w:val="22"/>
                <w:szCs w:val="22"/>
              </w:rPr>
              <w:t>1.4.1.</w:t>
            </w:r>
          </w:p>
        </w:tc>
        <w:tc>
          <w:tcPr>
            <w:tcW w:w="1559" w:type="dxa"/>
            <w:vAlign w:val="center"/>
          </w:tcPr>
          <w:p w14:paraId="4B227543" w14:textId="77777777" w:rsidR="00AB284F" w:rsidRPr="00190B02" w:rsidRDefault="00AB284F" w:rsidP="00FC5147">
            <w:pPr>
              <w:rPr>
                <w:sz w:val="22"/>
                <w:szCs w:val="22"/>
              </w:rPr>
            </w:pPr>
            <w:r w:rsidRPr="00190B02">
              <w:rPr>
                <w:sz w:val="22"/>
                <w:szCs w:val="22"/>
              </w:rPr>
              <w:t>- на очистные сооружения</w:t>
            </w:r>
          </w:p>
        </w:tc>
        <w:tc>
          <w:tcPr>
            <w:tcW w:w="851" w:type="dxa"/>
            <w:vAlign w:val="center"/>
          </w:tcPr>
          <w:p w14:paraId="03F96B1A" w14:textId="77777777" w:rsidR="00AB284F" w:rsidRPr="00190B02" w:rsidRDefault="00AB284F" w:rsidP="00FC5147">
            <w:pPr>
              <w:jc w:val="center"/>
              <w:rPr>
                <w:sz w:val="22"/>
                <w:szCs w:val="22"/>
              </w:rPr>
            </w:pPr>
            <w:r w:rsidRPr="00190B02">
              <w:rPr>
                <w:sz w:val="22"/>
                <w:szCs w:val="22"/>
              </w:rPr>
              <w:t>м</w:t>
            </w:r>
            <w:r w:rsidRPr="00190B02">
              <w:rPr>
                <w:sz w:val="22"/>
                <w:szCs w:val="22"/>
                <w:vertAlign w:val="superscript"/>
              </w:rPr>
              <w:t>3</w:t>
            </w:r>
          </w:p>
        </w:tc>
        <w:tc>
          <w:tcPr>
            <w:tcW w:w="1276" w:type="dxa"/>
            <w:vAlign w:val="center"/>
          </w:tcPr>
          <w:p w14:paraId="128E7D2B" w14:textId="77777777" w:rsidR="00AB284F" w:rsidRPr="00202B64" w:rsidRDefault="00AB284F" w:rsidP="00FC5147">
            <w:pPr>
              <w:jc w:val="center"/>
              <w:rPr>
                <w:sz w:val="22"/>
                <w:szCs w:val="22"/>
              </w:rPr>
            </w:pPr>
            <w:r w:rsidRPr="00202B64">
              <w:rPr>
                <w:sz w:val="22"/>
                <w:szCs w:val="22"/>
              </w:rPr>
              <w:t>-</w:t>
            </w:r>
          </w:p>
        </w:tc>
        <w:tc>
          <w:tcPr>
            <w:tcW w:w="1275" w:type="dxa"/>
            <w:vAlign w:val="center"/>
          </w:tcPr>
          <w:p w14:paraId="7F64A15A"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528EE584"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4F07E17A"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7C61EE11" w14:textId="77777777" w:rsidR="00AB284F" w:rsidRPr="00202B64" w:rsidRDefault="00AB284F" w:rsidP="00FC5147">
            <w:pPr>
              <w:jc w:val="center"/>
              <w:rPr>
                <w:sz w:val="22"/>
                <w:szCs w:val="22"/>
              </w:rPr>
            </w:pPr>
            <w:r w:rsidRPr="00202B64">
              <w:rPr>
                <w:sz w:val="22"/>
                <w:szCs w:val="22"/>
              </w:rPr>
              <w:t>-</w:t>
            </w:r>
          </w:p>
        </w:tc>
        <w:tc>
          <w:tcPr>
            <w:tcW w:w="1275" w:type="dxa"/>
            <w:vAlign w:val="center"/>
          </w:tcPr>
          <w:p w14:paraId="53F6FFD4"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45C15962"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258ED7A0"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73F2D27D" w14:textId="77777777" w:rsidR="00AB284F" w:rsidRPr="00202B64" w:rsidRDefault="00AB284F" w:rsidP="00FC5147">
            <w:pPr>
              <w:jc w:val="center"/>
              <w:rPr>
                <w:sz w:val="22"/>
                <w:szCs w:val="22"/>
              </w:rPr>
            </w:pPr>
            <w:r w:rsidRPr="00202B64">
              <w:rPr>
                <w:sz w:val="22"/>
                <w:szCs w:val="22"/>
              </w:rPr>
              <w:t>-</w:t>
            </w:r>
          </w:p>
        </w:tc>
        <w:tc>
          <w:tcPr>
            <w:tcW w:w="1275" w:type="dxa"/>
            <w:vAlign w:val="center"/>
          </w:tcPr>
          <w:p w14:paraId="4581FC8C" w14:textId="77777777" w:rsidR="00AB284F" w:rsidRPr="00202B64" w:rsidRDefault="00AB284F" w:rsidP="00FC5147">
            <w:pPr>
              <w:jc w:val="center"/>
              <w:rPr>
                <w:sz w:val="22"/>
                <w:szCs w:val="22"/>
              </w:rPr>
            </w:pPr>
            <w:r w:rsidRPr="00202B64">
              <w:rPr>
                <w:sz w:val="22"/>
                <w:szCs w:val="22"/>
              </w:rPr>
              <w:t>-</w:t>
            </w:r>
          </w:p>
        </w:tc>
      </w:tr>
      <w:tr w:rsidR="00AB284F" w:rsidRPr="00202B64" w14:paraId="15AA4A36" w14:textId="77777777" w:rsidTr="00FC5147">
        <w:tc>
          <w:tcPr>
            <w:tcW w:w="993" w:type="dxa"/>
            <w:vAlign w:val="center"/>
          </w:tcPr>
          <w:p w14:paraId="08F0911E" w14:textId="77777777" w:rsidR="00AB284F" w:rsidRPr="00190B02" w:rsidRDefault="00AB284F" w:rsidP="00FC5147">
            <w:pPr>
              <w:jc w:val="center"/>
              <w:rPr>
                <w:sz w:val="22"/>
                <w:szCs w:val="22"/>
              </w:rPr>
            </w:pPr>
            <w:r w:rsidRPr="00190B02">
              <w:rPr>
                <w:sz w:val="22"/>
                <w:szCs w:val="22"/>
              </w:rPr>
              <w:t>1.4.2.</w:t>
            </w:r>
          </w:p>
        </w:tc>
        <w:tc>
          <w:tcPr>
            <w:tcW w:w="1559" w:type="dxa"/>
            <w:vAlign w:val="center"/>
          </w:tcPr>
          <w:p w14:paraId="0FFBEAEB" w14:textId="77777777" w:rsidR="00AB284F" w:rsidRPr="00190B02" w:rsidRDefault="00AB284F" w:rsidP="00FC5147">
            <w:pPr>
              <w:rPr>
                <w:sz w:val="22"/>
                <w:szCs w:val="22"/>
              </w:rPr>
            </w:pPr>
            <w:r w:rsidRPr="00190B02">
              <w:rPr>
                <w:sz w:val="22"/>
                <w:szCs w:val="22"/>
              </w:rPr>
              <w:t>- на промывку сетей</w:t>
            </w:r>
          </w:p>
        </w:tc>
        <w:tc>
          <w:tcPr>
            <w:tcW w:w="851" w:type="dxa"/>
            <w:vAlign w:val="center"/>
          </w:tcPr>
          <w:p w14:paraId="4E6FE3A1" w14:textId="77777777" w:rsidR="00AB284F" w:rsidRPr="00190B02" w:rsidRDefault="00AB284F" w:rsidP="00FC5147">
            <w:pPr>
              <w:jc w:val="center"/>
              <w:rPr>
                <w:sz w:val="22"/>
                <w:szCs w:val="22"/>
              </w:rPr>
            </w:pPr>
            <w:r w:rsidRPr="00190B02">
              <w:rPr>
                <w:sz w:val="22"/>
                <w:szCs w:val="22"/>
              </w:rPr>
              <w:t>м</w:t>
            </w:r>
            <w:r w:rsidRPr="00190B02">
              <w:rPr>
                <w:sz w:val="22"/>
                <w:szCs w:val="22"/>
                <w:vertAlign w:val="superscript"/>
              </w:rPr>
              <w:t>3</w:t>
            </w:r>
          </w:p>
        </w:tc>
        <w:tc>
          <w:tcPr>
            <w:tcW w:w="1276" w:type="dxa"/>
            <w:vAlign w:val="center"/>
          </w:tcPr>
          <w:p w14:paraId="357C8269" w14:textId="77777777" w:rsidR="00AB284F" w:rsidRPr="00202B64" w:rsidRDefault="00AB284F" w:rsidP="00FC5147">
            <w:pPr>
              <w:jc w:val="center"/>
              <w:rPr>
                <w:sz w:val="22"/>
                <w:szCs w:val="22"/>
              </w:rPr>
            </w:pPr>
            <w:r w:rsidRPr="00202B64">
              <w:rPr>
                <w:sz w:val="22"/>
                <w:szCs w:val="22"/>
              </w:rPr>
              <w:t>-</w:t>
            </w:r>
          </w:p>
        </w:tc>
        <w:tc>
          <w:tcPr>
            <w:tcW w:w="1275" w:type="dxa"/>
            <w:vAlign w:val="center"/>
          </w:tcPr>
          <w:p w14:paraId="04A3D7B5"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1C96DAE7"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62588078"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78457067" w14:textId="77777777" w:rsidR="00AB284F" w:rsidRPr="00202B64" w:rsidRDefault="00AB284F" w:rsidP="00FC5147">
            <w:pPr>
              <w:jc w:val="center"/>
              <w:rPr>
                <w:sz w:val="22"/>
                <w:szCs w:val="22"/>
              </w:rPr>
            </w:pPr>
            <w:r w:rsidRPr="00202B64">
              <w:rPr>
                <w:sz w:val="22"/>
                <w:szCs w:val="22"/>
              </w:rPr>
              <w:t>-</w:t>
            </w:r>
          </w:p>
        </w:tc>
        <w:tc>
          <w:tcPr>
            <w:tcW w:w="1275" w:type="dxa"/>
            <w:vAlign w:val="center"/>
          </w:tcPr>
          <w:p w14:paraId="1AF62671"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702D7CD0"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1C1A2782"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326A6817" w14:textId="77777777" w:rsidR="00AB284F" w:rsidRPr="00202B64" w:rsidRDefault="00AB284F" w:rsidP="00FC5147">
            <w:pPr>
              <w:jc w:val="center"/>
              <w:rPr>
                <w:sz w:val="22"/>
                <w:szCs w:val="22"/>
              </w:rPr>
            </w:pPr>
            <w:r w:rsidRPr="00202B64">
              <w:rPr>
                <w:sz w:val="22"/>
                <w:szCs w:val="22"/>
              </w:rPr>
              <w:t>-</w:t>
            </w:r>
          </w:p>
        </w:tc>
        <w:tc>
          <w:tcPr>
            <w:tcW w:w="1275" w:type="dxa"/>
            <w:vAlign w:val="center"/>
          </w:tcPr>
          <w:p w14:paraId="3728073C" w14:textId="77777777" w:rsidR="00AB284F" w:rsidRPr="00202B64" w:rsidRDefault="00AB284F" w:rsidP="00FC5147">
            <w:pPr>
              <w:jc w:val="center"/>
              <w:rPr>
                <w:sz w:val="22"/>
                <w:szCs w:val="22"/>
              </w:rPr>
            </w:pPr>
            <w:r w:rsidRPr="00202B64">
              <w:rPr>
                <w:sz w:val="22"/>
                <w:szCs w:val="22"/>
              </w:rPr>
              <w:t>-</w:t>
            </w:r>
          </w:p>
        </w:tc>
      </w:tr>
      <w:tr w:rsidR="00AB284F" w:rsidRPr="00202B64" w14:paraId="4C4B73CF" w14:textId="77777777" w:rsidTr="00AB284F">
        <w:trPr>
          <w:trHeight w:val="199"/>
        </w:trPr>
        <w:tc>
          <w:tcPr>
            <w:tcW w:w="993" w:type="dxa"/>
            <w:vAlign w:val="center"/>
          </w:tcPr>
          <w:p w14:paraId="40EDC30C" w14:textId="77777777" w:rsidR="00AB284F" w:rsidRPr="00190B02" w:rsidRDefault="00AB284F" w:rsidP="00FC5147">
            <w:pPr>
              <w:jc w:val="center"/>
              <w:rPr>
                <w:sz w:val="22"/>
                <w:szCs w:val="22"/>
              </w:rPr>
            </w:pPr>
            <w:r w:rsidRPr="00190B02">
              <w:rPr>
                <w:sz w:val="22"/>
                <w:szCs w:val="22"/>
              </w:rPr>
              <w:t>1.4.3.</w:t>
            </w:r>
          </w:p>
        </w:tc>
        <w:tc>
          <w:tcPr>
            <w:tcW w:w="1559" w:type="dxa"/>
            <w:vAlign w:val="center"/>
          </w:tcPr>
          <w:p w14:paraId="7C607D7F" w14:textId="77777777" w:rsidR="00AB284F" w:rsidRPr="00190B02" w:rsidRDefault="00AB284F" w:rsidP="00FC5147">
            <w:pPr>
              <w:rPr>
                <w:sz w:val="22"/>
                <w:szCs w:val="22"/>
              </w:rPr>
            </w:pPr>
            <w:r w:rsidRPr="00190B02">
              <w:rPr>
                <w:sz w:val="22"/>
                <w:szCs w:val="22"/>
              </w:rPr>
              <w:t>- прочие</w:t>
            </w:r>
          </w:p>
        </w:tc>
        <w:tc>
          <w:tcPr>
            <w:tcW w:w="851" w:type="dxa"/>
            <w:vAlign w:val="center"/>
          </w:tcPr>
          <w:p w14:paraId="1CBB5EAF" w14:textId="77777777" w:rsidR="00AB284F" w:rsidRPr="00190B02" w:rsidRDefault="00AB284F" w:rsidP="00FC5147">
            <w:pPr>
              <w:jc w:val="center"/>
              <w:rPr>
                <w:sz w:val="22"/>
                <w:szCs w:val="22"/>
              </w:rPr>
            </w:pPr>
            <w:r w:rsidRPr="00190B02">
              <w:rPr>
                <w:sz w:val="22"/>
                <w:szCs w:val="22"/>
              </w:rPr>
              <w:t>м</w:t>
            </w:r>
            <w:r w:rsidRPr="00190B02">
              <w:rPr>
                <w:sz w:val="22"/>
                <w:szCs w:val="22"/>
                <w:vertAlign w:val="superscript"/>
              </w:rPr>
              <w:t>3</w:t>
            </w:r>
          </w:p>
        </w:tc>
        <w:tc>
          <w:tcPr>
            <w:tcW w:w="1276" w:type="dxa"/>
            <w:vAlign w:val="center"/>
          </w:tcPr>
          <w:p w14:paraId="5B2C28A1" w14:textId="77777777" w:rsidR="00AB284F" w:rsidRPr="00202B64" w:rsidRDefault="00AB284F" w:rsidP="00FC5147">
            <w:pPr>
              <w:jc w:val="center"/>
              <w:rPr>
                <w:sz w:val="22"/>
                <w:szCs w:val="22"/>
              </w:rPr>
            </w:pPr>
            <w:r w:rsidRPr="00202B64">
              <w:rPr>
                <w:sz w:val="22"/>
                <w:szCs w:val="22"/>
              </w:rPr>
              <w:t>-</w:t>
            </w:r>
          </w:p>
        </w:tc>
        <w:tc>
          <w:tcPr>
            <w:tcW w:w="1275" w:type="dxa"/>
            <w:vAlign w:val="center"/>
          </w:tcPr>
          <w:p w14:paraId="481F8626"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7C6A3B97"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127CFD41"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600C6195" w14:textId="77777777" w:rsidR="00AB284F" w:rsidRPr="00202B64" w:rsidRDefault="00AB284F" w:rsidP="00FC5147">
            <w:pPr>
              <w:jc w:val="center"/>
              <w:rPr>
                <w:sz w:val="22"/>
                <w:szCs w:val="22"/>
              </w:rPr>
            </w:pPr>
            <w:r w:rsidRPr="00202B64">
              <w:rPr>
                <w:sz w:val="22"/>
                <w:szCs w:val="22"/>
              </w:rPr>
              <w:t>-</w:t>
            </w:r>
          </w:p>
        </w:tc>
        <w:tc>
          <w:tcPr>
            <w:tcW w:w="1275" w:type="dxa"/>
            <w:vAlign w:val="center"/>
          </w:tcPr>
          <w:p w14:paraId="56086918"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1BB4A100"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7B914A53"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0FDD3D61" w14:textId="77777777" w:rsidR="00AB284F" w:rsidRPr="00202B64" w:rsidRDefault="00AB284F" w:rsidP="00FC5147">
            <w:pPr>
              <w:jc w:val="center"/>
              <w:rPr>
                <w:sz w:val="22"/>
                <w:szCs w:val="22"/>
              </w:rPr>
            </w:pPr>
            <w:r w:rsidRPr="00202B64">
              <w:rPr>
                <w:sz w:val="22"/>
                <w:szCs w:val="22"/>
              </w:rPr>
              <w:t>-</w:t>
            </w:r>
          </w:p>
        </w:tc>
        <w:tc>
          <w:tcPr>
            <w:tcW w:w="1275" w:type="dxa"/>
            <w:vAlign w:val="center"/>
          </w:tcPr>
          <w:p w14:paraId="35886304" w14:textId="77777777" w:rsidR="00AB284F" w:rsidRPr="00202B64" w:rsidRDefault="00AB284F" w:rsidP="00FC5147">
            <w:pPr>
              <w:jc w:val="center"/>
              <w:rPr>
                <w:sz w:val="22"/>
                <w:szCs w:val="22"/>
              </w:rPr>
            </w:pPr>
            <w:r w:rsidRPr="00202B64">
              <w:rPr>
                <w:sz w:val="22"/>
                <w:szCs w:val="22"/>
              </w:rPr>
              <w:t>-</w:t>
            </w:r>
          </w:p>
        </w:tc>
      </w:tr>
      <w:tr w:rsidR="00AB284F" w:rsidRPr="00202B64" w14:paraId="0E6F0FBF" w14:textId="77777777" w:rsidTr="00FC5147">
        <w:trPr>
          <w:trHeight w:val="1227"/>
        </w:trPr>
        <w:tc>
          <w:tcPr>
            <w:tcW w:w="993" w:type="dxa"/>
            <w:vAlign w:val="center"/>
          </w:tcPr>
          <w:p w14:paraId="05A6A07F" w14:textId="77777777" w:rsidR="00AB284F" w:rsidRPr="00190B02" w:rsidRDefault="00AB284F" w:rsidP="00FC5147">
            <w:pPr>
              <w:jc w:val="center"/>
              <w:rPr>
                <w:sz w:val="22"/>
                <w:szCs w:val="22"/>
              </w:rPr>
            </w:pPr>
            <w:r w:rsidRPr="00190B02">
              <w:rPr>
                <w:sz w:val="22"/>
                <w:szCs w:val="22"/>
              </w:rPr>
              <w:t>1.5.</w:t>
            </w:r>
          </w:p>
        </w:tc>
        <w:tc>
          <w:tcPr>
            <w:tcW w:w="1559" w:type="dxa"/>
            <w:vAlign w:val="center"/>
          </w:tcPr>
          <w:p w14:paraId="6467E8DF" w14:textId="77777777" w:rsidR="00AB284F" w:rsidRPr="00190B02" w:rsidRDefault="00AB284F" w:rsidP="00FC5147">
            <w:pPr>
              <w:rPr>
                <w:sz w:val="22"/>
                <w:szCs w:val="22"/>
              </w:rPr>
            </w:pPr>
            <w:r w:rsidRPr="00190B02">
              <w:rPr>
                <w:sz w:val="22"/>
                <w:szCs w:val="22"/>
              </w:rPr>
              <w:t>Объем пропущенной воды через очистные сооружения</w:t>
            </w:r>
          </w:p>
        </w:tc>
        <w:tc>
          <w:tcPr>
            <w:tcW w:w="851" w:type="dxa"/>
            <w:vAlign w:val="center"/>
          </w:tcPr>
          <w:p w14:paraId="015DB0D2" w14:textId="77777777" w:rsidR="00AB284F" w:rsidRPr="00190B02" w:rsidRDefault="00AB284F" w:rsidP="00FC5147">
            <w:pPr>
              <w:jc w:val="center"/>
              <w:rPr>
                <w:sz w:val="22"/>
                <w:szCs w:val="22"/>
              </w:rPr>
            </w:pPr>
            <w:r w:rsidRPr="00190B02">
              <w:rPr>
                <w:sz w:val="22"/>
                <w:szCs w:val="22"/>
              </w:rPr>
              <w:t>м</w:t>
            </w:r>
            <w:r w:rsidRPr="00190B02">
              <w:rPr>
                <w:sz w:val="22"/>
                <w:szCs w:val="22"/>
                <w:vertAlign w:val="superscript"/>
              </w:rPr>
              <w:t>3</w:t>
            </w:r>
          </w:p>
        </w:tc>
        <w:tc>
          <w:tcPr>
            <w:tcW w:w="1276" w:type="dxa"/>
            <w:vAlign w:val="center"/>
          </w:tcPr>
          <w:p w14:paraId="02551ACB" w14:textId="77777777" w:rsidR="00AB284F" w:rsidRPr="00202B64" w:rsidRDefault="00AB284F" w:rsidP="00FC5147">
            <w:pPr>
              <w:jc w:val="center"/>
              <w:rPr>
                <w:sz w:val="22"/>
                <w:szCs w:val="22"/>
              </w:rPr>
            </w:pPr>
            <w:r>
              <w:rPr>
                <w:sz w:val="22"/>
                <w:szCs w:val="22"/>
              </w:rPr>
              <w:t>-</w:t>
            </w:r>
          </w:p>
        </w:tc>
        <w:tc>
          <w:tcPr>
            <w:tcW w:w="1275" w:type="dxa"/>
            <w:vAlign w:val="center"/>
          </w:tcPr>
          <w:p w14:paraId="15F1A18F" w14:textId="77777777" w:rsidR="00AB284F" w:rsidRPr="00202B64" w:rsidRDefault="00AB284F" w:rsidP="00FC5147">
            <w:pPr>
              <w:jc w:val="center"/>
              <w:rPr>
                <w:sz w:val="22"/>
                <w:szCs w:val="22"/>
              </w:rPr>
            </w:pPr>
            <w:r>
              <w:rPr>
                <w:sz w:val="22"/>
                <w:szCs w:val="22"/>
              </w:rPr>
              <w:t>-</w:t>
            </w:r>
          </w:p>
        </w:tc>
        <w:tc>
          <w:tcPr>
            <w:tcW w:w="1276" w:type="dxa"/>
            <w:vAlign w:val="center"/>
          </w:tcPr>
          <w:p w14:paraId="71CFB8AF" w14:textId="77777777" w:rsidR="00AB284F" w:rsidRPr="00202B64" w:rsidRDefault="00AB284F" w:rsidP="00FC5147">
            <w:pPr>
              <w:jc w:val="center"/>
              <w:rPr>
                <w:sz w:val="22"/>
                <w:szCs w:val="22"/>
              </w:rPr>
            </w:pPr>
            <w:r>
              <w:rPr>
                <w:sz w:val="22"/>
                <w:szCs w:val="22"/>
              </w:rPr>
              <w:t>-</w:t>
            </w:r>
          </w:p>
        </w:tc>
        <w:tc>
          <w:tcPr>
            <w:tcW w:w="1276" w:type="dxa"/>
            <w:vAlign w:val="center"/>
          </w:tcPr>
          <w:p w14:paraId="48ECF8F0" w14:textId="77777777" w:rsidR="00AB284F" w:rsidRPr="00202B64" w:rsidRDefault="00AB284F" w:rsidP="00FC5147">
            <w:pPr>
              <w:jc w:val="center"/>
              <w:rPr>
                <w:sz w:val="22"/>
                <w:szCs w:val="22"/>
              </w:rPr>
            </w:pPr>
            <w:r>
              <w:rPr>
                <w:sz w:val="22"/>
                <w:szCs w:val="22"/>
              </w:rPr>
              <w:t>-</w:t>
            </w:r>
          </w:p>
        </w:tc>
        <w:tc>
          <w:tcPr>
            <w:tcW w:w="1276" w:type="dxa"/>
            <w:vAlign w:val="center"/>
          </w:tcPr>
          <w:p w14:paraId="4616EBE0" w14:textId="77777777" w:rsidR="00AB284F" w:rsidRPr="00202B64" w:rsidRDefault="00AB284F" w:rsidP="00FC5147">
            <w:pPr>
              <w:jc w:val="center"/>
              <w:rPr>
                <w:sz w:val="22"/>
                <w:szCs w:val="22"/>
              </w:rPr>
            </w:pPr>
            <w:r>
              <w:rPr>
                <w:sz w:val="22"/>
                <w:szCs w:val="22"/>
              </w:rPr>
              <w:t>-</w:t>
            </w:r>
          </w:p>
        </w:tc>
        <w:tc>
          <w:tcPr>
            <w:tcW w:w="1275" w:type="dxa"/>
            <w:vAlign w:val="center"/>
          </w:tcPr>
          <w:p w14:paraId="7863BE4C" w14:textId="77777777" w:rsidR="00AB284F" w:rsidRPr="00202B64" w:rsidRDefault="00AB284F" w:rsidP="00FC5147">
            <w:pPr>
              <w:jc w:val="center"/>
              <w:rPr>
                <w:sz w:val="22"/>
                <w:szCs w:val="22"/>
              </w:rPr>
            </w:pPr>
            <w:r>
              <w:rPr>
                <w:sz w:val="22"/>
                <w:szCs w:val="22"/>
              </w:rPr>
              <w:t>-</w:t>
            </w:r>
          </w:p>
        </w:tc>
        <w:tc>
          <w:tcPr>
            <w:tcW w:w="1276" w:type="dxa"/>
            <w:vAlign w:val="center"/>
          </w:tcPr>
          <w:p w14:paraId="25886638" w14:textId="77777777" w:rsidR="00AB284F" w:rsidRPr="00202B64" w:rsidRDefault="00AB284F" w:rsidP="00FC5147">
            <w:pPr>
              <w:jc w:val="center"/>
              <w:rPr>
                <w:sz w:val="22"/>
                <w:szCs w:val="22"/>
              </w:rPr>
            </w:pPr>
            <w:r>
              <w:rPr>
                <w:sz w:val="22"/>
                <w:szCs w:val="22"/>
              </w:rPr>
              <w:t>-</w:t>
            </w:r>
          </w:p>
        </w:tc>
        <w:tc>
          <w:tcPr>
            <w:tcW w:w="1276" w:type="dxa"/>
            <w:vAlign w:val="center"/>
          </w:tcPr>
          <w:p w14:paraId="7CC62883" w14:textId="77777777" w:rsidR="00AB284F" w:rsidRPr="00202B64" w:rsidRDefault="00AB284F" w:rsidP="00FC5147">
            <w:pPr>
              <w:jc w:val="center"/>
              <w:rPr>
                <w:sz w:val="22"/>
                <w:szCs w:val="22"/>
              </w:rPr>
            </w:pPr>
            <w:r>
              <w:rPr>
                <w:sz w:val="22"/>
                <w:szCs w:val="22"/>
              </w:rPr>
              <w:t>-</w:t>
            </w:r>
          </w:p>
        </w:tc>
        <w:tc>
          <w:tcPr>
            <w:tcW w:w="1276" w:type="dxa"/>
            <w:vAlign w:val="center"/>
          </w:tcPr>
          <w:p w14:paraId="590D364E" w14:textId="77777777" w:rsidR="00AB284F" w:rsidRPr="00202B64" w:rsidRDefault="00AB284F" w:rsidP="00FC5147">
            <w:pPr>
              <w:jc w:val="center"/>
              <w:rPr>
                <w:sz w:val="22"/>
                <w:szCs w:val="22"/>
              </w:rPr>
            </w:pPr>
            <w:r>
              <w:rPr>
                <w:sz w:val="22"/>
                <w:szCs w:val="22"/>
              </w:rPr>
              <w:t>-</w:t>
            </w:r>
          </w:p>
        </w:tc>
        <w:tc>
          <w:tcPr>
            <w:tcW w:w="1275" w:type="dxa"/>
            <w:vAlign w:val="center"/>
          </w:tcPr>
          <w:p w14:paraId="6AE92CF8" w14:textId="77777777" w:rsidR="00AB284F" w:rsidRPr="00202B64" w:rsidRDefault="00AB284F" w:rsidP="00FC5147">
            <w:pPr>
              <w:jc w:val="center"/>
              <w:rPr>
                <w:sz w:val="22"/>
                <w:szCs w:val="22"/>
              </w:rPr>
            </w:pPr>
            <w:r>
              <w:rPr>
                <w:sz w:val="22"/>
                <w:szCs w:val="22"/>
              </w:rPr>
              <w:t>-</w:t>
            </w:r>
          </w:p>
        </w:tc>
      </w:tr>
      <w:tr w:rsidR="00AB284F" w:rsidRPr="00202B64" w14:paraId="7C8C2B7E" w14:textId="77777777" w:rsidTr="00FC5147">
        <w:tc>
          <w:tcPr>
            <w:tcW w:w="993" w:type="dxa"/>
            <w:vAlign w:val="center"/>
          </w:tcPr>
          <w:p w14:paraId="55BBCA5B" w14:textId="77777777" w:rsidR="00AB284F" w:rsidRPr="00190B02" w:rsidRDefault="00AB284F" w:rsidP="00FC5147">
            <w:pPr>
              <w:jc w:val="center"/>
              <w:rPr>
                <w:sz w:val="22"/>
                <w:szCs w:val="22"/>
              </w:rPr>
            </w:pPr>
            <w:r w:rsidRPr="00190B02">
              <w:rPr>
                <w:sz w:val="22"/>
                <w:szCs w:val="22"/>
              </w:rPr>
              <w:t>1.6.</w:t>
            </w:r>
          </w:p>
        </w:tc>
        <w:tc>
          <w:tcPr>
            <w:tcW w:w="1559" w:type="dxa"/>
            <w:vAlign w:val="center"/>
          </w:tcPr>
          <w:p w14:paraId="204EF933" w14:textId="77777777" w:rsidR="00AB284F" w:rsidRPr="00190B02" w:rsidRDefault="00AB284F" w:rsidP="00FC5147">
            <w:pPr>
              <w:rPr>
                <w:sz w:val="22"/>
                <w:szCs w:val="22"/>
              </w:rPr>
            </w:pPr>
            <w:r w:rsidRPr="00190B02">
              <w:rPr>
                <w:sz w:val="22"/>
                <w:szCs w:val="22"/>
              </w:rPr>
              <w:t>Подано воды в сеть</w:t>
            </w:r>
          </w:p>
        </w:tc>
        <w:tc>
          <w:tcPr>
            <w:tcW w:w="851" w:type="dxa"/>
            <w:vAlign w:val="center"/>
          </w:tcPr>
          <w:p w14:paraId="10BAE1D6" w14:textId="77777777" w:rsidR="00AB284F" w:rsidRPr="00190B02" w:rsidRDefault="00AB284F" w:rsidP="00FC5147">
            <w:pPr>
              <w:jc w:val="center"/>
              <w:rPr>
                <w:sz w:val="22"/>
                <w:szCs w:val="22"/>
              </w:rPr>
            </w:pPr>
            <w:r w:rsidRPr="00190B02">
              <w:rPr>
                <w:sz w:val="22"/>
                <w:szCs w:val="22"/>
              </w:rPr>
              <w:t>м</w:t>
            </w:r>
            <w:r w:rsidRPr="00190B02">
              <w:rPr>
                <w:sz w:val="22"/>
                <w:szCs w:val="22"/>
                <w:vertAlign w:val="superscript"/>
              </w:rPr>
              <w:t>3</w:t>
            </w:r>
          </w:p>
        </w:tc>
        <w:tc>
          <w:tcPr>
            <w:tcW w:w="1276" w:type="dxa"/>
            <w:vAlign w:val="center"/>
          </w:tcPr>
          <w:p w14:paraId="6C768D15" w14:textId="77777777" w:rsidR="00AB284F" w:rsidRPr="00202B64" w:rsidRDefault="00AB284F" w:rsidP="00FC5147">
            <w:pPr>
              <w:jc w:val="center"/>
              <w:rPr>
                <w:sz w:val="22"/>
                <w:szCs w:val="22"/>
              </w:rPr>
            </w:pPr>
            <w:r>
              <w:rPr>
                <w:sz w:val="22"/>
                <w:szCs w:val="22"/>
              </w:rPr>
              <w:t>133474,8</w:t>
            </w:r>
          </w:p>
        </w:tc>
        <w:tc>
          <w:tcPr>
            <w:tcW w:w="1275" w:type="dxa"/>
            <w:vAlign w:val="center"/>
          </w:tcPr>
          <w:p w14:paraId="1B0F3D44" w14:textId="77777777" w:rsidR="00AB284F" w:rsidRPr="00202B64" w:rsidRDefault="00AB284F" w:rsidP="00FC5147">
            <w:pPr>
              <w:jc w:val="center"/>
              <w:rPr>
                <w:sz w:val="22"/>
                <w:szCs w:val="22"/>
              </w:rPr>
            </w:pPr>
            <w:r>
              <w:rPr>
                <w:sz w:val="22"/>
                <w:szCs w:val="22"/>
              </w:rPr>
              <w:t>133474,8</w:t>
            </w:r>
          </w:p>
        </w:tc>
        <w:tc>
          <w:tcPr>
            <w:tcW w:w="1276" w:type="dxa"/>
            <w:vAlign w:val="center"/>
          </w:tcPr>
          <w:p w14:paraId="32AE1D11" w14:textId="77777777" w:rsidR="00AB284F" w:rsidRPr="00202B64" w:rsidRDefault="00AB284F" w:rsidP="00FC5147">
            <w:pPr>
              <w:jc w:val="center"/>
              <w:rPr>
                <w:sz w:val="22"/>
                <w:szCs w:val="22"/>
              </w:rPr>
            </w:pPr>
            <w:r>
              <w:rPr>
                <w:sz w:val="22"/>
                <w:szCs w:val="22"/>
              </w:rPr>
              <w:t>133474,8</w:t>
            </w:r>
          </w:p>
        </w:tc>
        <w:tc>
          <w:tcPr>
            <w:tcW w:w="1276" w:type="dxa"/>
            <w:vAlign w:val="center"/>
          </w:tcPr>
          <w:p w14:paraId="5C9DD3F7" w14:textId="77777777" w:rsidR="00AB284F" w:rsidRPr="00202B64" w:rsidRDefault="00AB284F" w:rsidP="00FC5147">
            <w:pPr>
              <w:jc w:val="center"/>
              <w:rPr>
                <w:sz w:val="22"/>
                <w:szCs w:val="22"/>
              </w:rPr>
            </w:pPr>
            <w:r>
              <w:rPr>
                <w:sz w:val="22"/>
                <w:szCs w:val="22"/>
              </w:rPr>
              <w:t>133474,8</w:t>
            </w:r>
          </w:p>
        </w:tc>
        <w:tc>
          <w:tcPr>
            <w:tcW w:w="1276" w:type="dxa"/>
            <w:vAlign w:val="center"/>
          </w:tcPr>
          <w:p w14:paraId="2DD98CD0" w14:textId="77777777" w:rsidR="00AB284F" w:rsidRPr="00202B64" w:rsidRDefault="00AB284F" w:rsidP="00FC5147">
            <w:pPr>
              <w:jc w:val="center"/>
              <w:rPr>
                <w:sz w:val="22"/>
                <w:szCs w:val="22"/>
              </w:rPr>
            </w:pPr>
            <w:r>
              <w:rPr>
                <w:sz w:val="22"/>
                <w:szCs w:val="22"/>
              </w:rPr>
              <w:t>133474,8</w:t>
            </w:r>
          </w:p>
        </w:tc>
        <w:tc>
          <w:tcPr>
            <w:tcW w:w="1275" w:type="dxa"/>
            <w:vAlign w:val="center"/>
          </w:tcPr>
          <w:p w14:paraId="0DFBD87D" w14:textId="77777777" w:rsidR="00AB284F" w:rsidRPr="00202B64" w:rsidRDefault="00AB284F" w:rsidP="00FC5147">
            <w:pPr>
              <w:jc w:val="center"/>
              <w:rPr>
                <w:sz w:val="22"/>
                <w:szCs w:val="22"/>
              </w:rPr>
            </w:pPr>
            <w:r>
              <w:rPr>
                <w:sz w:val="22"/>
                <w:szCs w:val="22"/>
              </w:rPr>
              <w:t>133474,8</w:t>
            </w:r>
          </w:p>
        </w:tc>
        <w:tc>
          <w:tcPr>
            <w:tcW w:w="1276" w:type="dxa"/>
            <w:vAlign w:val="center"/>
          </w:tcPr>
          <w:p w14:paraId="11ACED7C" w14:textId="77777777" w:rsidR="00AB284F" w:rsidRPr="00202B64" w:rsidRDefault="00AB284F" w:rsidP="00FC5147">
            <w:pPr>
              <w:jc w:val="center"/>
              <w:rPr>
                <w:sz w:val="22"/>
                <w:szCs w:val="22"/>
              </w:rPr>
            </w:pPr>
            <w:r>
              <w:rPr>
                <w:sz w:val="22"/>
                <w:szCs w:val="22"/>
              </w:rPr>
              <w:t>133474,8</w:t>
            </w:r>
          </w:p>
        </w:tc>
        <w:tc>
          <w:tcPr>
            <w:tcW w:w="1276" w:type="dxa"/>
            <w:vAlign w:val="center"/>
          </w:tcPr>
          <w:p w14:paraId="321F58C2" w14:textId="77777777" w:rsidR="00AB284F" w:rsidRPr="00202B64" w:rsidRDefault="00AB284F" w:rsidP="00FC5147">
            <w:pPr>
              <w:jc w:val="center"/>
              <w:rPr>
                <w:sz w:val="22"/>
                <w:szCs w:val="22"/>
              </w:rPr>
            </w:pPr>
            <w:r>
              <w:rPr>
                <w:sz w:val="22"/>
                <w:szCs w:val="22"/>
              </w:rPr>
              <w:t>133474,8</w:t>
            </w:r>
          </w:p>
        </w:tc>
        <w:tc>
          <w:tcPr>
            <w:tcW w:w="1276" w:type="dxa"/>
            <w:vAlign w:val="center"/>
          </w:tcPr>
          <w:p w14:paraId="779CD27B" w14:textId="77777777" w:rsidR="00AB284F" w:rsidRPr="00202B64" w:rsidRDefault="00AB284F" w:rsidP="00FC5147">
            <w:pPr>
              <w:jc w:val="center"/>
              <w:rPr>
                <w:sz w:val="22"/>
                <w:szCs w:val="22"/>
              </w:rPr>
            </w:pPr>
            <w:r>
              <w:rPr>
                <w:sz w:val="22"/>
                <w:szCs w:val="22"/>
              </w:rPr>
              <w:t>133474,8</w:t>
            </w:r>
          </w:p>
        </w:tc>
        <w:tc>
          <w:tcPr>
            <w:tcW w:w="1275" w:type="dxa"/>
            <w:vAlign w:val="center"/>
          </w:tcPr>
          <w:p w14:paraId="5643A7E0" w14:textId="77777777" w:rsidR="00AB284F" w:rsidRPr="00202B64" w:rsidRDefault="00AB284F" w:rsidP="00FC5147">
            <w:pPr>
              <w:jc w:val="center"/>
              <w:rPr>
                <w:sz w:val="22"/>
                <w:szCs w:val="22"/>
              </w:rPr>
            </w:pPr>
            <w:r>
              <w:rPr>
                <w:sz w:val="22"/>
                <w:szCs w:val="22"/>
              </w:rPr>
              <w:t>133474,8</w:t>
            </w:r>
          </w:p>
        </w:tc>
      </w:tr>
      <w:tr w:rsidR="00AB284F" w:rsidRPr="00202B64" w14:paraId="22A4950A" w14:textId="77777777" w:rsidTr="00FC5147">
        <w:trPr>
          <w:trHeight w:val="447"/>
        </w:trPr>
        <w:tc>
          <w:tcPr>
            <w:tcW w:w="993" w:type="dxa"/>
            <w:vAlign w:val="center"/>
          </w:tcPr>
          <w:p w14:paraId="286D68ED" w14:textId="77777777" w:rsidR="00AB284F" w:rsidRPr="00190B02" w:rsidRDefault="00AB284F" w:rsidP="00FC5147">
            <w:pPr>
              <w:jc w:val="center"/>
              <w:rPr>
                <w:sz w:val="22"/>
                <w:szCs w:val="22"/>
              </w:rPr>
            </w:pPr>
            <w:r w:rsidRPr="00190B02">
              <w:rPr>
                <w:sz w:val="22"/>
                <w:szCs w:val="22"/>
              </w:rPr>
              <w:t>1.7.</w:t>
            </w:r>
          </w:p>
        </w:tc>
        <w:tc>
          <w:tcPr>
            <w:tcW w:w="1559" w:type="dxa"/>
            <w:vAlign w:val="center"/>
          </w:tcPr>
          <w:p w14:paraId="085F1229" w14:textId="77777777" w:rsidR="00AB284F" w:rsidRPr="00190B02" w:rsidRDefault="00AB284F" w:rsidP="00FC5147">
            <w:pPr>
              <w:rPr>
                <w:sz w:val="22"/>
                <w:szCs w:val="22"/>
              </w:rPr>
            </w:pPr>
            <w:r w:rsidRPr="00190B02">
              <w:rPr>
                <w:sz w:val="22"/>
                <w:szCs w:val="22"/>
              </w:rPr>
              <w:t>Потери воды</w:t>
            </w:r>
          </w:p>
        </w:tc>
        <w:tc>
          <w:tcPr>
            <w:tcW w:w="851" w:type="dxa"/>
            <w:vAlign w:val="center"/>
          </w:tcPr>
          <w:p w14:paraId="42485C00" w14:textId="77777777" w:rsidR="00AB284F" w:rsidRPr="00190B02" w:rsidRDefault="00AB284F" w:rsidP="00FC5147">
            <w:pPr>
              <w:jc w:val="center"/>
              <w:rPr>
                <w:sz w:val="22"/>
                <w:szCs w:val="22"/>
              </w:rPr>
            </w:pPr>
            <w:r w:rsidRPr="00190B02">
              <w:rPr>
                <w:sz w:val="22"/>
                <w:szCs w:val="22"/>
              </w:rPr>
              <w:t>м</w:t>
            </w:r>
            <w:r w:rsidRPr="00190B02">
              <w:rPr>
                <w:sz w:val="22"/>
                <w:szCs w:val="22"/>
                <w:vertAlign w:val="superscript"/>
              </w:rPr>
              <w:t>3</w:t>
            </w:r>
          </w:p>
        </w:tc>
        <w:tc>
          <w:tcPr>
            <w:tcW w:w="1276" w:type="dxa"/>
            <w:vAlign w:val="center"/>
          </w:tcPr>
          <w:p w14:paraId="6CFE532D" w14:textId="77777777" w:rsidR="00AB284F" w:rsidRPr="00202B64" w:rsidRDefault="00AB284F" w:rsidP="00FC5147">
            <w:pPr>
              <w:jc w:val="center"/>
              <w:rPr>
                <w:sz w:val="22"/>
                <w:szCs w:val="22"/>
              </w:rPr>
            </w:pPr>
            <w:r w:rsidRPr="00202B64">
              <w:rPr>
                <w:sz w:val="22"/>
                <w:szCs w:val="22"/>
              </w:rPr>
              <w:t>0,0</w:t>
            </w:r>
          </w:p>
        </w:tc>
        <w:tc>
          <w:tcPr>
            <w:tcW w:w="1275" w:type="dxa"/>
            <w:vAlign w:val="center"/>
          </w:tcPr>
          <w:p w14:paraId="73C9C3C1" w14:textId="77777777" w:rsidR="00AB284F" w:rsidRPr="00202B64" w:rsidRDefault="00AB284F" w:rsidP="00FC5147">
            <w:pPr>
              <w:jc w:val="center"/>
              <w:rPr>
                <w:sz w:val="22"/>
                <w:szCs w:val="22"/>
              </w:rPr>
            </w:pPr>
            <w:r w:rsidRPr="00202B64">
              <w:rPr>
                <w:sz w:val="22"/>
                <w:szCs w:val="22"/>
              </w:rPr>
              <w:t>0,0</w:t>
            </w:r>
          </w:p>
        </w:tc>
        <w:tc>
          <w:tcPr>
            <w:tcW w:w="1276" w:type="dxa"/>
            <w:vAlign w:val="center"/>
          </w:tcPr>
          <w:p w14:paraId="1E67BE39" w14:textId="77777777" w:rsidR="00AB284F" w:rsidRPr="00202B64" w:rsidRDefault="00AB284F" w:rsidP="00FC5147">
            <w:pPr>
              <w:jc w:val="center"/>
              <w:rPr>
                <w:sz w:val="22"/>
                <w:szCs w:val="22"/>
              </w:rPr>
            </w:pPr>
            <w:r w:rsidRPr="00202B64">
              <w:rPr>
                <w:sz w:val="22"/>
                <w:szCs w:val="22"/>
              </w:rPr>
              <w:t>0,0</w:t>
            </w:r>
          </w:p>
        </w:tc>
        <w:tc>
          <w:tcPr>
            <w:tcW w:w="1276" w:type="dxa"/>
            <w:vAlign w:val="center"/>
          </w:tcPr>
          <w:p w14:paraId="0CF954F8" w14:textId="77777777" w:rsidR="00AB284F" w:rsidRPr="00202B64" w:rsidRDefault="00AB284F" w:rsidP="00FC5147">
            <w:pPr>
              <w:jc w:val="center"/>
              <w:rPr>
                <w:sz w:val="22"/>
                <w:szCs w:val="22"/>
              </w:rPr>
            </w:pPr>
            <w:r w:rsidRPr="00202B64">
              <w:rPr>
                <w:sz w:val="22"/>
                <w:szCs w:val="22"/>
              </w:rPr>
              <w:t>0,0</w:t>
            </w:r>
          </w:p>
        </w:tc>
        <w:tc>
          <w:tcPr>
            <w:tcW w:w="1276" w:type="dxa"/>
            <w:vAlign w:val="center"/>
          </w:tcPr>
          <w:p w14:paraId="543D73C7" w14:textId="77777777" w:rsidR="00AB284F" w:rsidRPr="00202B64" w:rsidRDefault="00AB284F" w:rsidP="00FC5147">
            <w:pPr>
              <w:jc w:val="center"/>
              <w:rPr>
                <w:sz w:val="22"/>
                <w:szCs w:val="22"/>
              </w:rPr>
            </w:pPr>
            <w:r w:rsidRPr="00202B64">
              <w:rPr>
                <w:sz w:val="22"/>
                <w:szCs w:val="22"/>
              </w:rPr>
              <w:t>0,0</w:t>
            </w:r>
          </w:p>
        </w:tc>
        <w:tc>
          <w:tcPr>
            <w:tcW w:w="1275" w:type="dxa"/>
            <w:vAlign w:val="center"/>
          </w:tcPr>
          <w:p w14:paraId="548F7049" w14:textId="77777777" w:rsidR="00AB284F" w:rsidRPr="00202B64" w:rsidRDefault="00AB284F" w:rsidP="00FC5147">
            <w:pPr>
              <w:jc w:val="center"/>
              <w:rPr>
                <w:sz w:val="22"/>
                <w:szCs w:val="22"/>
              </w:rPr>
            </w:pPr>
            <w:r w:rsidRPr="00202B64">
              <w:rPr>
                <w:sz w:val="22"/>
                <w:szCs w:val="22"/>
              </w:rPr>
              <w:t>0,0</w:t>
            </w:r>
          </w:p>
        </w:tc>
        <w:tc>
          <w:tcPr>
            <w:tcW w:w="1276" w:type="dxa"/>
            <w:vAlign w:val="center"/>
          </w:tcPr>
          <w:p w14:paraId="1DD375F1" w14:textId="77777777" w:rsidR="00AB284F" w:rsidRPr="00202B64" w:rsidRDefault="00AB284F" w:rsidP="00FC5147">
            <w:pPr>
              <w:jc w:val="center"/>
              <w:rPr>
                <w:sz w:val="22"/>
                <w:szCs w:val="22"/>
              </w:rPr>
            </w:pPr>
            <w:r w:rsidRPr="00202B64">
              <w:rPr>
                <w:sz w:val="22"/>
                <w:szCs w:val="22"/>
              </w:rPr>
              <w:t>0,0</w:t>
            </w:r>
          </w:p>
        </w:tc>
        <w:tc>
          <w:tcPr>
            <w:tcW w:w="1276" w:type="dxa"/>
            <w:vAlign w:val="center"/>
          </w:tcPr>
          <w:p w14:paraId="546054B9" w14:textId="77777777" w:rsidR="00AB284F" w:rsidRPr="00202B64" w:rsidRDefault="00AB284F" w:rsidP="00FC5147">
            <w:pPr>
              <w:jc w:val="center"/>
              <w:rPr>
                <w:sz w:val="22"/>
                <w:szCs w:val="22"/>
              </w:rPr>
            </w:pPr>
            <w:r w:rsidRPr="00202B64">
              <w:rPr>
                <w:sz w:val="22"/>
                <w:szCs w:val="22"/>
              </w:rPr>
              <w:t>0,0</w:t>
            </w:r>
          </w:p>
        </w:tc>
        <w:tc>
          <w:tcPr>
            <w:tcW w:w="1276" w:type="dxa"/>
            <w:vAlign w:val="center"/>
          </w:tcPr>
          <w:p w14:paraId="0E9F2390" w14:textId="77777777" w:rsidR="00AB284F" w:rsidRPr="00202B64" w:rsidRDefault="00AB284F" w:rsidP="00FC5147">
            <w:pPr>
              <w:jc w:val="center"/>
              <w:rPr>
                <w:sz w:val="22"/>
                <w:szCs w:val="22"/>
              </w:rPr>
            </w:pPr>
            <w:r w:rsidRPr="00202B64">
              <w:rPr>
                <w:sz w:val="22"/>
                <w:szCs w:val="22"/>
              </w:rPr>
              <w:t>0,0</w:t>
            </w:r>
          </w:p>
        </w:tc>
        <w:tc>
          <w:tcPr>
            <w:tcW w:w="1275" w:type="dxa"/>
            <w:vAlign w:val="center"/>
          </w:tcPr>
          <w:p w14:paraId="0A240370" w14:textId="77777777" w:rsidR="00AB284F" w:rsidRPr="00202B64" w:rsidRDefault="00AB284F" w:rsidP="00FC5147">
            <w:pPr>
              <w:jc w:val="center"/>
              <w:rPr>
                <w:sz w:val="22"/>
                <w:szCs w:val="22"/>
              </w:rPr>
            </w:pPr>
            <w:r w:rsidRPr="00202B64">
              <w:rPr>
                <w:sz w:val="22"/>
                <w:szCs w:val="22"/>
              </w:rPr>
              <w:t>0,0</w:t>
            </w:r>
          </w:p>
        </w:tc>
      </w:tr>
      <w:tr w:rsidR="00AB284F" w:rsidRPr="00202B64" w14:paraId="0EF854F1" w14:textId="77777777" w:rsidTr="00FC5147">
        <w:trPr>
          <w:trHeight w:val="296"/>
        </w:trPr>
        <w:tc>
          <w:tcPr>
            <w:tcW w:w="993" w:type="dxa"/>
            <w:vAlign w:val="center"/>
          </w:tcPr>
          <w:p w14:paraId="1EF660B3" w14:textId="77777777" w:rsidR="00AB284F" w:rsidRPr="00202B64" w:rsidRDefault="00AB284F" w:rsidP="00FC5147">
            <w:pPr>
              <w:jc w:val="center"/>
              <w:rPr>
                <w:sz w:val="28"/>
                <w:szCs w:val="28"/>
              </w:rPr>
            </w:pPr>
            <w:r w:rsidRPr="00202B64">
              <w:rPr>
                <w:sz w:val="28"/>
                <w:szCs w:val="28"/>
              </w:rPr>
              <w:lastRenderedPageBreak/>
              <w:t>1</w:t>
            </w:r>
          </w:p>
        </w:tc>
        <w:tc>
          <w:tcPr>
            <w:tcW w:w="1559" w:type="dxa"/>
            <w:vAlign w:val="center"/>
          </w:tcPr>
          <w:p w14:paraId="6CE8721D" w14:textId="77777777" w:rsidR="00AB284F" w:rsidRPr="00202B64" w:rsidRDefault="00AB284F" w:rsidP="00FC5147">
            <w:pPr>
              <w:jc w:val="center"/>
              <w:rPr>
                <w:sz w:val="28"/>
                <w:szCs w:val="28"/>
              </w:rPr>
            </w:pPr>
            <w:r w:rsidRPr="00202B64">
              <w:rPr>
                <w:sz w:val="28"/>
                <w:szCs w:val="28"/>
              </w:rPr>
              <w:t>2</w:t>
            </w:r>
          </w:p>
        </w:tc>
        <w:tc>
          <w:tcPr>
            <w:tcW w:w="851" w:type="dxa"/>
            <w:vAlign w:val="center"/>
          </w:tcPr>
          <w:p w14:paraId="2C6EC07E" w14:textId="77777777" w:rsidR="00AB284F" w:rsidRPr="00202B64" w:rsidRDefault="00AB284F" w:rsidP="00FC5147">
            <w:pPr>
              <w:jc w:val="center"/>
              <w:rPr>
                <w:sz w:val="28"/>
                <w:szCs w:val="28"/>
              </w:rPr>
            </w:pPr>
            <w:r w:rsidRPr="00202B64">
              <w:rPr>
                <w:sz w:val="28"/>
                <w:szCs w:val="28"/>
              </w:rPr>
              <w:t>3</w:t>
            </w:r>
          </w:p>
        </w:tc>
        <w:tc>
          <w:tcPr>
            <w:tcW w:w="1276" w:type="dxa"/>
            <w:vAlign w:val="center"/>
          </w:tcPr>
          <w:p w14:paraId="2FDB624A" w14:textId="77777777" w:rsidR="00AB284F" w:rsidRPr="00202B64" w:rsidRDefault="00AB284F" w:rsidP="00FC5147">
            <w:pPr>
              <w:jc w:val="center"/>
              <w:rPr>
                <w:sz w:val="28"/>
                <w:szCs w:val="28"/>
              </w:rPr>
            </w:pPr>
            <w:r w:rsidRPr="00202B64">
              <w:rPr>
                <w:sz w:val="28"/>
                <w:szCs w:val="28"/>
              </w:rPr>
              <w:t>4</w:t>
            </w:r>
          </w:p>
        </w:tc>
        <w:tc>
          <w:tcPr>
            <w:tcW w:w="1275" w:type="dxa"/>
            <w:vAlign w:val="center"/>
          </w:tcPr>
          <w:p w14:paraId="0E56736C" w14:textId="77777777" w:rsidR="00AB284F" w:rsidRPr="00202B64" w:rsidRDefault="00AB284F" w:rsidP="00FC5147">
            <w:pPr>
              <w:jc w:val="center"/>
              <w:rPr>
                <w:sz w:val="28"/>
                <w:szCs w:val="28"/>
              </w:rPr>
            </w:pPr>
            <w:r w:rsidRPr="00202B64">
              <w:rPr>
                <w:sz w:val="28"/>
                <w:szCs w:val="28"/>
              </w:rPr>
              <w:t>5</w:t>
            </w:r>
          </w:p>
        </w:tc>
        <w:tc>
          <w:tcPr>
            <w:tcW w:w="1276" w:type="dxa"/>
            <w:vAlign w:val="center"/>
          </w:tcPr>
          <w:p w14:paraId="2596B51A" w14:textId="77777777" w:rsidR="00AB284F" w:rsidRPr="00202B64" w:rsidRDefault="00AB284F" w:rsidP="00FC5147">
            <w:pPr>
              <w:jc w:val="center"/>
              <w:rPr>
                <w:sz w:val="28"/>
                <w:szCs w:val="28"/>
              </w:rPr>
            </w:pPr>
            <w:r w:rsidRPr="00202B64">
              <w:rPr>
                <w:sz w:val="28"/>
                <w:szCs w:val="28"/>
              </w:rPr>
              <w:t>6</w:t>
            </w:r>
          </w:p>
        </w:tc>
        <w:tc>
          <w:tcPr>
            <w:tcW w:w="1276" w:type="dxa"/>
            <w:vAlign w:val="center"/>
          </w:tcPr>
          <w:p w14:paraId="21AE6922" w14:textId="77777777" w:rsidR="00AB284F" w:rsidRPr="00202B64" w:rsidRDefault="00AB284F" w:rsidP="00FC5147">
            <w:pPr>
              <w:jc w:val="center"/>
              <w:rPr>
                <w:sz w:val="28"/>
                <w:szCs w:val="28"/>
              </w:rPr>
            </w:pPr>
            <w:r w:rsidRPr="00202B64">
              <w:rPr>
                <w:sz w:val="28"/>
                <w:szCs w:val="28"/>
              </w:rPr>
              <w:t>7</w:t>
            </w:r>
          </w:p>
        </w:tc>
        <w:tc>
          <w:tcPr>
            <w:tcW w:w="1276" w:type="dxa"/>
            <w:vAlign w:val="center"/>
          </w:tcPr>
          <w:p w14:paraId="3B040A27" w14:textId="77777777" w:rsidR="00AB284F" w:rsidRPr="00202B64" w:rsidRDefault="00AB284F" w:rsidP="00FC5147">
            <w:pPr>
              <w:jc w:val="center"/>
              <w:rPr>
                <w:sz w:val="28"/>
                <w:szCs w:val="28"/>
              </w:rPr>
            </w:pPr>
            <w:r w:rsidRPr="00202B64">
              <w:rPr>
                <w:sz w:val="28"/>
                <w:szCs w:val="28"/>
              </w:rPr>
              <w:t>8</w:t>
            </w:r>
          </w:p>
        </w:tc>
        <w:tc>
          <w:tcPr>
            <w:tcW w:w="1275" w:type="dxa"/>
            <w:vAlign w:val="center"/>
          </w:tcPr>
          <w:p w14:paraId="25065AFA" w14:textId="77777777" w:rsidR="00AB284F" w:rsidRPr="00202B64" w:rsidRDefault="00AB284F" w:rsidP="00FC5147">
            <w:pPr>
              <w:jc w:val="center"/>
              <w:rPr>
                <w:sz w:val="28"/>
                <w:szCs w:val="28"/>
              </w:rPr>
            </w:pPr>
            <w:r w:rsidRPr="00202B64">
              <w:rPr>
                <w:sz w:val="28"/>
                <w:szCs w:val="28"/>
              </w:rPr>
              <w:t>9</w:t>
            </w:r>
          </w:p>
        </w:tc>
        <w:tc>
          <w:tcPr>
            <w:tcW w:w="1276" w:type="dxa"/>
            <w:vAlign w:val="center"/>
          </w:tcPr>
          <w:p w14:paraId="7FDCF65E" w14:textId="77777777" w:rsidR="00AB284F" w:rsidRPr="00202B64" w:rsidRDefault="00AB284F" w:rsidP="00FC5147">
            <w:pPr>
              <w:jc w:val="center"/>
              <w:rPr>
                <w:sz w:val="28"/>
                <w:szCs w:val="28"/>
              </w:rPr>
            </w:pPr>
            <w:r w:rsidRPr="00202B64">
              <w:rPr>
                <w:sz w:val="28"/>
                <w:szCs w:val="28"/>
              </w:rPr>
              <w:t>10</w:t>
            </w:r>
          </w:p>
        </w:tc>
        <w:tc>
          <w:tcPr>
            <w:tcW w:w="1276" w:type="dxa"/>
            <w:vAlign w:val="center"/>
          </w:tcPr>
          <w:p w14:paraId="5AE47446" w14:textId="77777777" w:rsidR="00AB284F" w:rsidRPr="00202B64" w:rsidRDefault="00AB284F" w:rsidP="00FC5147">
            <w:pPr>
              <w:jc w:val="center"/>
              <w:rPr>
                <w:sz w:val="28"/>
                <w:szCs w:val="28"/>
              </w:rPr>
            </w:pPr>
            <w:r w:rsidRPr="00202B64">
              <w:rPr>
                <w:sz w:val="28"/>
                <w:szCs w:val="28"/>
              </w:rPr>
              <w:t>11</w:t>
            </w:r>
          </w:p>
        </w:tc>
        <w:tc>
          <w:tcPr>
            <w:tcW w:w="1276" w:type="dxa"/>
            <w:vAlign w:val="center"/>
          </w:tcPr>
          <w:p w14:paraId="094D92A6" w14:textId="77777777" w:rsidR="00AB284F" w:rsidRPr="00202B64" w:rsidRDefault="00AB284F" w:rsidP="00FC5147">
            <w:pPr>
              <w:jc w:val="center"/>
              <w:rPr>
                <w:sz w:val="28"/>
                <w:szCs w:val="28"/>
              </w:rPr>
            </w:pPr>
            <w:r w:rsidRPr="00202B64">
              <w:rPr>
                <w:sz w:val="28"/>
                <w:szCs w:val="28"/>
              </w:rPr>
              <w:t>12</w:t>
            </w:r>
          </w:p>
        </w:tc>
        <w:tc>
          <w:tcPr>
            <w:tcW w:w="1275" w:type="dxa"/>
            <w:vAlign w:val="center"/>
          </w:tcPr>
          <w:p w14:paraId="7FFFAF63" w14:textId="77777777" w:rsidR="00AB284F" w:rsidRPr="00202B64" w:rsidRDefault="00AB284F" w:rsidP="00FC5147">
            <w:pPr>
              <w:jc w:val="center"/>
              <w:rPr>
                <w:sz w:val="28"/>
                <w:szCs w:val="28"/>
              </w:rPr>
            </w:pPr>
            <w:r w:rsidRPr="00202B64">
              <w:rPr>
                <w:sz w:val="28"/>
                <w:szCs w:val="28"/>
              </w:rPr>
              <w:t>13</w:t>
            </w:r>
          </w:p>
        </w:tc>
      </w:tr>
      <w:tr w:rsidR="00AB284F" w:rsidRPr="00202B64" w14:paraId="3C320B6A" w14:textId="77777777" w:rsidTr="00FC5147">
        <w:trPr>
          <w:trHeight w:val="977"/>
        </w:trPr>
        <w:tc>
          <w:tcPr>
            <w:tcW w:w="993" w:type="dxa"/>
            <w:vAlign w:val="center"/>
          </w:tcPr>
          <w:p w14:paraId="67DF4B49" w14:textId="77777777" w:rsidR="00AB284F" w:rsidRPr="00190B02" w:rsidRDefault="00AB284F" w:rsidP="00FC5147">
            <w:pPr>
              <w:jc w:val="center"/>
              <w:rPr>
                <w:sz w:val="22"/>
                <w:szCs w:val="22"/>
              </w:rPr>
            </w:pPr>
            <w:r w:rsidRPr="00190B02">
              <w:rPr>
                <w:sz w:val="22"/>
                <w:szCs w:val="22"/>
              </w:rPr>
              <w:t>1.8.</w:t>
            </w:r>
          </w:p>
        </w:tc>
        <w:tc>
          <w:tcPr>
            <w:tcW w:w="1559" w:type="dxa"/>
            <w:vAlign w:val="center"/>
          </w:tcPr>
          <w:p w14:paraId="7C581006" w14:textId="77777777" w:rsidR="00AB284F" w:rsidRPr="00190B02" w:rsidRDefault="00AB284F" w:rsidP="00FC5147">
            <w:pPr>
              <w:rPr>
                <w:sz w:val="22"/>
                <w:szCs w:val="22"/>
              </w:rPr>
            </w:pPr>
            <w:r w:rsidRPr="00190B02">
              <w:rPr>
                <w:sz w:val="22"/>
                <w:szCs w:val="22"/>
              </w:rPr>
              <w:t>Уровень потерь к объему поданной воды в сеть</w:t>
            </w:r>
          </w:p>
        </w:tc>
        <w:tc>
          <w:tcPr>
            <w:tcW w:w="851" w:type="dxa"/>
            <w:vAlign w:val="center"/>
          </w:tcPr>
          <w:p w14:paraId="596BB495" w14:textId="77777777" w:rsidR="00AB284F" w:rsidRPr="00190B02" w:rsidRDefault="00AB284F" w:rsidP="00FC5147">
            <w:pPr>
              <w:jc w:val="center"/>
              <w:rPr>
                <w:sz w:val="22"/>
                <w:szCs w:val="22"/>
              </w:rPr>
            </w:pPr>
            <w:r w:rsidRPr="00190B02">
              <w:rPr>
                <w:sz w:val="22"/>
                <w:szCs w:val="22"/>
              </w:rPr>
              <w:t>%</w:t>
            </w:r>
          </w:p>
        </w:tc>
        <w:tc>
          <w:tcPr>
            <w:tcW w:w="1276" w:type="dxa"/>
            <w:vAlign w:val="center"/>
          </w:tcPr>
          <w:p w14:paraId="13FBA275" w14:textId="77777777" w:rsidR="00AB284F" w:rsidRPr="00202B64" w:rsidRDefault="00AB284F" w:rsidP="00FC5147">
            <w:pPr>
              <w:jc w:val="center"/>
              <w:rPr>
                <w:sz w:val="22"/>
                <w:szCs w:val="22"/>
              </w:rPr>
            </w:pPr>
            <w:r w:rsidRPr="00202B64">
              <w:rPr>
                <w:sz w:val="22"/>
                <w:szCs w:val="22"/>
              </w:rPr>
              <w:t>0,0</w:t>
            </w:r>
          </w:p>
        </w:tc>
        <w:tc>
          <w:tcPr>
            <w:tcW w:w="1275" w:type="dxa"/>
            <w:vAlign w:val="center"/>
          </w:tcPr>
          <w:p w14:paraId="37940C51" w14:textId="77777777" w:rsidR="00AB284F" w:rsidRPr="00202B64" w:rsidRDefault="00AB284F" w:rsidP="00FC5147">
            <w:pPr>
              <w:jc w:val="center"/>
              <w:rPr>
                <w:sz w:val="22"/>
                <w:szCs w:val="22"/>
              </w:rPr>
            </w:pPr>
            <w:r w:rsidRPr="00202B64">
              <w:rPr>
                <w:sz w:val="22"/>
                <w:szCs w:val="22"/>
              </w:rPr>
              <w:t>0,0</w:t>
            </w:r>
          </w:p>
        </w:tc>
        <w:tc>
          <w:tcPr>
            <w:tcW w:w="1276" w:type="dxa"/>
            <w:vAlign w:val="center"/>
          </w:tcPr>
          <w:p w14:paraId="45A9408A" w14:textId="77777777" w:rsidR="00AB284F" w:rsidRPr="00202B64" w:rsidRDefault="00AB284F" w:rsidP="00FC5147">
            <w:pPr>
              <w:jc w:val="center"/>
              <w:rPr>
                <w:sz w:val="22"/>
                <w:szCs w:val="22"/>
              </w:rPr>
            </w:pPr>
            <w:r w:rsidRPr="00202B64">
              <w:rPr>
                <w:sz w:val="22"/>
                <w:szCs w:val="22"/>
              </w:rPr>
              <w:t>0,0</w:t>
            </w:r>
          </w:p>
        </w:tc>
        <w:tc>
          <w:tcPr>
            <w:tcW w:w="1276" w:type="dxa"/>
            <w:vAlign w:val="center"/>
          </w:tcPr>
          <w:p w14:paraId="091DC20E" w14:textId="77777777" w:rsidR="00AB284F" w:rsidRPr="00202B64" w:rsidRDefault="00AB284F" w:rsidP="00FC5147">
            <w:pPr>
              <w:jc w:val="center"/>
              <w:rPr>
                <w:sz w:val="22"/>
                <w:szCs w:val="22"/>
              </w:rPr>
            </w:pPr>
            <w:r w:rsidRPr="00202B64">
              <w:rPr>
                <w:sz w:val="22"/>
                <w:szCs w:val="22"/>
              </w:rPr>
              <w:t>0,0</w:t>
            </w:r>
          </w:p>
        </w:tc>
        <w:tc>
          <w:tcPr>
            <w:tcW w:w="1276" w:type="dxa"/>
            <w:vAlign w:val="center"/>
          </w:tcPr>
          <w:p w14:paraId="55AA5758" w14:textId="77777777" w:rsidR="00AB284F" w:rsidRPr="00202B64" w:rsidRDefault="00AB284F" w:rsidP="00FC5147">
            <w:pPr>
              <w:jc w:val="center"/>
              <w:rPr>
                <w:sz w:val="22"/>
                <w:szCs w:val="22"/>
              </w:rPr>
            </w:pPr>
            <w:r w:rsidRPr="00202B64">
              <w:rPr>
                <w:sz w:val="22"/>
                <w:szCs w:val="22"/>
              </w:rPr>
              <w:t>0,0</w:t>
            </w:r>
          </w:p>
        </w:tc>
        <w:tc>
          <w:tcPr>
            <w:tcW w:w="1275" w:type="dxa"/>
            <w:vAlign w:val="center"/>
          </w:tcPr>
          <w:p w14:paraId="02E5B705" w14:textId="77777777" w:rsidR="00AB284F" w:rsidRPr="00202B64" w:rsidRDefault="00AB284F" w:rsidP="00FC5147">
            <w:pPr>
              <w:jc w:val="center"/>
              <w:rPr>
                <w:sz w:val="22"/>
                <w:szCs w:val="22"/>
              </w:rPr>
            </w:pPr>
            <w:r w:rsidRPr="00202B64">
              <w:rPr>
                <w:sz w:val="22"/>
                <w:szCs w:val="22"/>
              </w:rPr>
              <w:t>0,0</w:t>
            </w:r>
          </w:p>
        </w:tc>
        <w:tc>
          <w:tcPr>
            <w:tcW w:w="1276" w:type="dxa"/>
            <w:vAlign w:val="center"/>
          </w:tcPr>
          <w:p w14:paraId="41AAEB72" w14:textId="77777777" w:rsidR="00AB284F" w:rsidRPr="00202B64" w:rsidRDefault="00AB284F" w:rsidP="00FC5147">
            <w:pPr>
              <w:jc w:val="center"/>
              <w:rPr>
                <w:sz w:val="22"/>
                <w:szCs w:val="22"/>
              </w:rPr>
            </w:pPr>
            <w:r w:rsidRPr="00202B64">
              <w:rPr>
                <w:sz w:val="22"/>
                <w:szCs w:val="22"/>
              </w:rPr>
              <w:t>0,0</w:t>
            </w:r>
          </w:p>
        </w:tc>
        <w:tc>
          <w:tcPr>
            <w:tcW w:w="1276" w:type="dxa"/>
            <w:vAlign w:val="center"/>
          </w:tcPr>
          <w:p w14:paraId="551749D5" w14:textId="77777777" w:rsidR="00AB284F" w:rsidRPr="00202B64" w:rsidRDefault="00AB284F" w:rsidP="00FC5147">
            <w:pPr>
              <w:jc w:val="center"/>
              <w:rPr>
                <w:sz w:val="22"/>
                <w:szCs w:val="22"/>
              </w:rPr>
            </w:pPr>
            <w:r w:rsidRPr="00202B64">
              <w:rPr>
                <w:sz w:val="22"/>
                <w:szCs w:val="22"/>
              </w:rPr>
              <w:t>0,0</w:t>
            </w:r>
          </w:p>
        </w:tc>
        <w:tc>
          <w:tcPr>
            <w:tcW w:w="1276" w:type="dxa"/>
            <w:vAlign w:val="center"/>
          </w:tcPr>
          <w:p w14:paraId="797863EA" w14:textId="77777777" w:rsidR="00AB284F" w:rsidRPr="00202B64" w:rsidRDefault="00AB284F" w:rsidP="00FC5147">
            <w:pPr>
              <w:jc w:val="center"/>
              <w:rPr>
                <w:sz w:val="22"/>
                <w:szCs w:val="22"/>
              </w:rPr>
            </w:pPr>
            <w:r w:rsidRPr="00202B64">
              <w:rPr>
                <w:sz w:val="22"/>
                <w:szCs w:val="22"/>
              </w:rPr>
              <w:t>0,0</w:t>
            </w:r>
          </w:p>
        </w:tc>
        <w:tc>
          <w:tcPr>
            <w:tcW w:w="1275" w:type="dxa"/>
            <w:vAlign w:val="center"/>
          </w:tcPr>
          <w:p w14:paraId="1A9E0BA9" w14:textId="77777777" w:rsidR="00AB284F" w:rsidRPr="00202B64" w:rsidRDefault="00AB284F" w:rsidP="00FC5147">
            <w:pPr>
              <w:jc w:val="center"/>
              <w:rPr>
                <w:sz w:val="22"/>
                <w:szCs w:val="22"/>
              </w:rPr>
            </w:pPr>
            <w:r w:rsidRPr="00202B64">
              <w:rPr>
                <w:sz w:val="22"/>
                <w:szCs w:val="22"/>
              </w:rPr>
              <w:t>0,0</w:t>
            </w:r>
          </w:p>
        </w:tc>
      </w:tr>
      <w:tr w:rsidR="00AB284F" w:rsidRPr="00202B64" w14:paraId="73B62745" w14:textId="77777777" w:rsidTr="00FC5147">
        <w:tc>
          <w:tcPr>
            <w:tcW w:w="993" w:type="dxa"/>
            <w:vAlign w:val="center"/>
          </w:tcPr>
          <w:p w14:paraId="66ECC41D" w14:textId="77777777" w:rsidR="00AB284F" w:rsidRPr="00190B02" w:rsidRDefault="00AB284F" w:rsidP="00FC5147">
            <w:pPr>
              <w:jc w:val="center"/>
              <w:rPr>
                <w:sz w:val="22"/>
                <w:szCs w:val="22"/>
              </w:rPr>
            </w:pPr>
            <w:r w:rsidRPr="00190B02">
              <w:rPr>
                <w:sz w:val="22"/>
                <w:szCs w:val="22"/>
              </w:rPr>
              <w:t>1.9.</w:t>
            </w:r>
          </w:p>
        </w:tc>
        <w:tc>
          <w:tcPr>
            <w:tcW w:w="1559" w:type="dxa"/>
            <w:vAlign w:val="center"/>
          </w:tcPr>
          <w:p w14:paraId="242C67E0" w14:textId="77777777" w:rsidR="00AB284F" w:rsidRPr="00190B02" w:rsidRDefault="00AB284F" w:rsidP="00FC5147">
            <w:pPr>
              <w:rPr>
                <w:sz w:val="22"/>
                <w:szCs w:val="22"/>
              </w:rPr>
            </w:pPr>
            <w:r w:rsidRPr="00190B02">
              <w:rPr>
                <w:sz w:val="22"/>
                <w:szCs w:val="22"/>
              </w:rPr>
              <w:t>Отпущено воды по категориям потребителей</w:t>
            </w:r>
          </w:p>
        </w:tc>
        <w:tc>
          <w:tcPr>
            <w:tcW w:w="851" w:type="dxa"/>
            <w:vAlign w:val="center"/>
          </w:tcPr>
          <w:p w14:paraId="5699BFF6" w14:textId="77777777" w:rsidR="00AB284F" w:rsidRPr="00190B02" w:rsidRDefault="00AB284F" w:rsidP="00FC5147">
            <w:pPr>
              <w:jc w:val="center"/>
              <w:rPr>
                <w:sz w:val="22"/>
                <w:szCs w:val="22"/>
              </w:rPr>
            </w:pPr>
            <w:r w:rsidRPr="00190B02">
              <w:rPr>
                <w:sz w:val="22"/>
                <w:szCs w:val="22"/>
              </w:rPr>
              <w:t>м</w:t>
            </w:r>
            <w:r w:rsidRPr="00190B02">
              <w:rPr>
                <w:sz w:val="22"/>
                <w:szCs w:val="22"/>
                <w:vertAlign w:val="superscript"/>
              </w:rPr>
              <w:t>3</w:t>
            </w:r>
          </w:p>
        </w:tc>
        <w:tc>
          <w:tcPr>
            <w:tcW w:w="1276" w:type="dxa"/>
            <w:vAlign w:val="center"/>
          </w:tcPr>
          <w:p w14:paraId="6366140F" w14:textId="77777777" w:rsidR="00AB284F" w:rsidRPr="00202B64" w:rsidRDefault="00AB284F" w:rsidP="00FC5147">
            <w:pPr>
              <w:jc w:val="center"/>
              <w:rPr>
                <w:sz w:val="22"/>
                <w:szCs w:val="22"/>
              </w:rPr>
            </w:pPr>
            <w:r>
              <w:rPr>
                <w:sz w:val="22"/>
                <w:szCs w:val="22"/>
              </w:rPr>
              <w:t>133474,8</w:t>
            </w:r>
          </w:p>
        </w:tc>
        <w:tc>
          <w:tcPr>
            <w:tcW w:w="1275" w:type="dxa"/>
            <w:vAlign w:val="center"/>
          </w:tcPr>
          <w:p w14:paraId="5E1C7F87" w14:textId="77777777" w:rsidR="00AB284F" w:rsidRPr="00202B64" w:rsidRDefault="00AB284F" w:rsidP="00FC5147">
            <w:pPr>
              <w:jc w:val="center"/>
              <w:rPr>
                <w:sz w:val="22"/>
                <w:szCs w:val="22"/>
              </w:rPr>
            </w:pPr>
            <w:r>
              <w:rPr>
                <w:sz w:val="22"/>
                <w:szCs w:val="22"/>
              </w:rPr>
              <w:t>133474,8</w:t>
            </w:r>
          </w:p>
        </w:tc>
        <w:tc>
          <w:tcPr>
            <w:tcW w:w="1276" w:type="dxa"/>
            <w:vAlign w:val="center"/>
          </w:tcPr>
          <w:p w14:paraId="06555675" w14:textId="77777777" w:rsidR="00AB284F" w:rsidRPr="00202B64" w:rsidRDefault="00AB284F" w:rsidP="00FC5147">
            <w:pPr>
              <w:jc w:val="center"/>
              <w:rPr>
                <w:sz w:val="22"/>
                <w:szCs w:val="22"/>
              </w:rPr>
            </w:pPr>
            <w:r>
              <w:rPr>
                <w:sz w:val="22"/>
                <w:szCs w:val="22"/>
              </w:rPr>
              <w:t>133474,8</w:t>
            </w:r>
          </w:p>
        </w:tc>
        <w:tc>
          <w:tcPr>
            <w:tcW w:w="1276" w:type="dxa"/>
            <w:vAlign w:val="center"/>
          </w:tcPr>
          <w:p w14:paraId="12E27603" w14:textId="77777777" w:rsidR="00AB284F" w:rsidRPr="00202B64" w:rsidRDefault="00AB284F" w:rsidP="00FC5147">
            <w:pPr>
              <w:jc w:val="center"/>
              <w:rPr>
                <w:sz w:val="22"/>
                <w:szCs w:val="22"/>
              </w:rPr>
            </w:pPr>
            <w:r>
              <w:rPr>
                <w:sz w:val="22"/>
                <w:szCs w:val="22"/>
              </w:rPr>
              <w:t>133474,8</w:t>
            </w:r>
          </w:p>
        </w:tc>
        <w:tc>
          <w:tcPr>
            <w:tcW w:w="1276" w:type="dxa"/>
            <w:vAlign w:val="center"/>
          </w:tcPr>
          <w:p w14:paraId="14D60AB6" w14:textId="77777777" w:rsidR="00AB284F" w:rsidRPr="00202B64" w:rsidRDefault="00AB284F" w:rsidP="00FC5147">
            <w:pPr>
              <w:jc w:val="center"/>
              <w:rPr>
                <w:sz w:val="22"/>
                <w:szCs w:val="22"/>
              </w:rPr>
            </w:pPr>
            <w:r>
              <w:rPr>
                <w:sz w:val="22"/>
                <w:szCs w:val="22"/>
              </w:rPr>
              <w:t>133474,8</w:t>
            </w:r>
          </w:p>
        </w:tc>
        <w:tc>
          <w:tcPr>
            <w:tcW w:w="1275" w:type="dxa"/>
            <w:vAlign w:val="center"/>
          </w:tcPr>
          <w:p w14:paraId="7265B5BD" w14:textId="77777777" w:rsidR="00AB284F" w:rsidRPr="00202B64" w:rsidRDefault="00AB284F" w:rsidP="00FC5147">
            <w:pPr>
              <w:jc w:val="center"/>
              <w:rPr>
                <w:sz w:val="22"/>
                <w:szCs w:val="22"/>
              </w:rPr>
            </w:pPr>
            <w:r>
              <w:rPr>
                <w:sz w:val="22"/>
                <w:szCs w:val="22"/>
              </w:rPr>
              <w:t>133474,8</w:t>
            </w:r>
          </w:p>
        </w:tc>
        <w:tc>
          <w:tcPr>
            <w:tcW w:w="1276" w:type="dxa"/>
            <w:vAlign w:val="center"/>
          </w:tcPr>
          <w:p w14:paraId="42FA1AC2" w14:textId="77777777" w:rsidR="00AB284F" w:rsidRPr="00202B64" w:rsidRDefault="00AB284F" w:rsidP="00FC5147">
            <w:pPr>
              <w:jc w:val="center"/>
              <w:rPr>
                <w:sz w:val="22"/>
                <w:szCs w:val="22"/>
              </w:rPr>
            </w:pPr>
            <w:r>
              <w:rPr>
                <w:sz w:val="22"/>
                <w:szCs w:val="22"/>
              </w:rPr>
              <w:t>133474,8</w:t>
            </w:r>
          </w:p>
        </w:tc>
        <w:tc>
          <w:tcPr>
            <w:tcW w:w="1276" w:type="dxa"/>
            <w:vAlign w:val="center"/>
          </w:tcPr>
          <w:p w14:paraId="0FE14B23" w14:textId="77777777" w:rsidR="00AB284F" w:rsidRPr="00202B64" w:rsidRDefault="00AB284F" w:rsidP="00FC5147">
            <w:pPr>
              <w:jc w:val="center"/>
              <w:rPr>
                <w:sz w:val="22"/>
                <w:szCs w:val="22"/>
              </w:rPr>
            </w:pPr>
            <w:r>
              <w:rPr>
                <w:sz w:val="22"/>
                <w:szCs w:val="22"/>
              </w:rPr>
              <w:t>133474,8</w:t>
            </w:r>
          </w:p>
        </w:tc>
        <w:tc>
          <w:tcPr>
            <w:tcW w:w="1276" w:type="dxa"/>
            <w:vAlign w:val="center"/>
          </w:tcPr>
          <w:p w14:paraId="510C3C34" w14:textId="77777777" w:rsidR="00AB284F" w:rsidRPr="00202B64" w:rsidRDefault="00AB284F" w:rsidP="00FC5147">
            <w:pPr>
              <w:jc w:val="center"/>
              <w:rPr>
                <w:sz w:val="22"/>
                <w:szCs w:val="22"/>
              </w:rPr>
            </w:pPr>
            <w:r>
              <w:rPr>
                <w:sz w:val="22"/>
                <w:szCs w:val="22"/>
              </w:rPr>
              <w:t>133474,8</w:t>
            </w:r>
          </w:p>
        </w:tc>
        <w:tc>
          <w:tcPr>
            <w:tcW w:w="1275" w:type="dxa"/>
            <w:vAlign w:val="center"/>
          </w:tcPr>
          <w:p w14:paraId="5D6E8376" w14:textId="77777777" w:rsidR="00AB284F" w:rsidRPr="00202B64" w:rsidRDefault="00AB284F" w:rsidP="00FC5147">
            <w:pPr>
              <w:jc w:val="center"/>
              <w:rPr>
                <w:sz w:val="22"/>
                <w:szCs w:val="22"/>
              </w:rPr>
            </w:pPr>
            <w:r>
              <w:rPr>
                <w:sz w:val="22"/>
                <w:szCs w:val="22"/>
              </w:rPr>
              <w:t>133474,8</w:t>
            </w:r>
          </w:p>
        </w:tc>
      </w:tr>
      <w:tr w:rsidR="00AB284F" w:rsidRPr="00202B64" w14:paraId="6565E385" w14:textId="77777777" w:rsidTr="00FC5147">
        <w:trPr>
          <w:trHeight w:val="576"/>
        </w:trPr>
        <w:tc>
          <w:tcPr>
            <w:tcW w:w="993" w:type="dxa"/>
            <w:vAlign w:val="center"/>
          </w:tcPr>
          <w:p w14:paraId="2E0D875E" w14:textId="77777777" w:rsidR="00AB284F" w:rsidRPr="00190B02" w:rsidRDefault="00AB284F" w:rsidP="00FC5147">
            <w:pPr>
              <w:jc w:val="center"/>
              <w:rPr>
                <w:sz w:val="22"/>
                <w:szCs w:val="22"/>
              </w:rPr>
            </w:pPr>
            <w:r w:rsidRPr="00190B02">
              <w:rPr>
                <w:sz w:val="22"/>
                <w:szCs w:val="22"/>
              </w:rPr>
              <w:t>1.9.1.</w:t>
            </w:r>
          </w:p>
        </w:tc>
        <w:tc>
          <w:tcPr>
            <w:tcW w:w="1559" w:type="dxa"/>
            <w:vAlign w:val="center"/>
          </w:tcPr>
          <w:p w14:paraId="580EDA05" w14:textId="77777777" w:rsidR="00AB284F" w:rsidRPr="00190B02" w:rsidRDefault="00AB284F" w:rsidP="00FC5147">
            <w:pPr>
              <w:rPr>
                <w:sz w:val="22"/>
                <w:szCs w:val="22"/>
              </w:rPr>
            </w:pPr>
            <w:r w:rsidRPr="00190B02">
              <w:rPr>
                <w:sz w:val="22"/>
                <w:szCs w:val="22"/>
              </w:rPr>
              <w:t>Потребитель-</w:t>
            </w:r>
            <w:proofErr w:type="spellStart"/>
            <w:r w:rsidRPr="00190B02">
              <w:rPr>
                <w:sz w:val="22"/>
                <w:szCs w:val="22"/>
              </w:rPr>
              <w:t>ский</w:t>
            </w:r>
            <w:proofErr w:type="spellEnd"/>
            <w:r w:rsidRPr="00190B02">
              <w:rPr>
                <w:sz w:val="22"/>
                <w:szCs w:val="22"/>
              </w:rPr>
              <w:t xml:space="preserve"> рынок</w:t>
            </w:r>
          </w:p>
        </w:tc>
        <w:tc>
          <w:tcPr>
            <w:tcW w:w="851" w:type="dxa"/>
            <w:vAlign w:val="center"/>
          </w:tcPr>
          <w:p w14:paraId="4CCEC67C" w14:textId="77777777" w:rsidR="00AB284F" w:rsidRPr="00190B02" w:rsidRDefault="00AB284F" w:rsidP="00FC5147">
            <w:pPr>
              <w:jc w:val="center"/>
              <w:rPr>
                <w:sz w:val="22"/>
                <w:szCs w:val="22"/>
              </w:rPr>
            </w:pPr>
            <w:r w:rsidRPr="00190B02">
              <w:rPr>
                <w:sz w:val="22"/>
                <w:szCs w:val="22"/>
              </w:rPr>
              <w:t>м</w:t>
            </w:r>
            <w:r w:rsidRPr="00190B02">
              <w:rPr>
                <w:sz w:val="22"/>
                <w:szCs w:val="22"/>
                <w:vertAlign w:val="superscript"/>
              </w:rPr>
              <w:t>3</w:t>
            </w:r>
          </w:p>
        </w:tc>
        <w:tc>
          <w:tcPr>
            <w:tcW w:w="1276" w:type="dxa"/>
            <w:vAlign w:val="center"/>
          </w:tcPr>
          <w:p w14:paraId="33A166A1" w14:textId="77777777" w:rsidR="00AB284F" w:rsidRPr="00202B64" w:rsidRDefault="00AB284F" w:rsidP="00FC5147">
            <w:pPr>
              <w:jc w:val="center"/>
              <w:rPr>
                <w:sz w:val="22"/>
                <w:szCs w:val="22"/>
              </w:rPr>
            </w:pPr>
            <w:r>
              <w:rPr>
                <w:sz w:val="22"/>
                <w:szCs w:val="22"/>
              </w:rPr>
              <w:t>93691,1</w:t>
            </w:r>
          </w:p>
        </w:tc>
        <w:tc>
          <w:tcPr>
            <w:tcW w:w="1275" w:type="dxa"/>
            <w:vAlign w:val="center"/>
          </w:tcPr>
          <w:p w14:paraId="51EAF153" w14:textId="77777777" w:rsidR="00AB284F" w:rsidRPr="00202B64" w:rsidRDefault="00AB284F" w:rsidP="00FC5147">
            <w:pPr>
              <w:jc w:val="center"/>
              <w:rPr>
                <w:sz w:val="22"/>
                <w:szCs w:val="22"/>
              </w:rPr>
            </w:pPr>
            <w:r>
              <w:rPr>
                <w:sz w:val="22"/>
                <w:szCs w:val="22"/>
              </w:rPr>
              <w:t>93691,1</w:t>
            </w:r>
          </w:p>
        </w:tc>
        <w:tc>
          <w:tcPr>
            <w:tcW w:w="1276" w:type="dxa"/>
            <w:vAlign w:val="center"/>
          </w:tcPr>
          <w:p w14:paraId="3D38D7E4" w14:textId="77777777" w:rsidR="00AB284F" w:rsidRPr="00202B64" w:rsidRDefault="00AB284F" w:rsidP="00FC5147">
            <w:pPr>
              <w:jc w:val="center"/>
              <w:rPr>
                <w:sz w:val="22"/>
                <w:szCs w:val="22"/>
              </w:rPr>
            </w:pPr>
            <w:r>
              <w:rPr>
                <w:sz w:val="22"/>
                <w:szCs w:val="22"/>
              </w:rPr>
              <w:t>93691,1</w:t>
            </w:r>
          </w:p>
        </w:tc>
        <w:tc>
          <w:tcPr>
            <w:tcW w:w="1276" w:type="dxa"/>
            <w:vAlign w:val="center"/>
          </w:tcPr>
          <w:p w14:paraId="48BF1E65" w14:textId="77777777" w:rsidR="00AB284F" w:rsidRPr="00202B64" w:rsidRDefault="00AB284F" w:rsidP="00FC5147">
            <w:pPr>
              <w:jc w:val="center"/>
              <w:rPr>
                <w:sz w:val="22"/>
                <w:szCs w:val="22"/>
              </w:rPr>
            </w:pPr>
            <w:r>
              <w:rPr>
                <w:sz w:val="22"/>
                <w:szCs w:val="22"/>
              </w:rPr>
              <w:t>93691,1</w:t>
            </w:r>
          </w:p>
        </w:tc>
        <w:tc>
          <w:tcPr>
            <w:tcW w:w="1276" w:type="dxa"/>
            <w:vAlign w:val="center"/>
          </w:tcPr>
          <w:p w14:paraId="66FDD6FD" w14:textId="77777777" w:rsidR="00AB284F" w:rsidRPr="00202B64" w:rsidRDefault="00AB284F" w:rsidP="00FC5147">
            <w:pPr>
              <w:jc w:val="center"/>
              <w:rPr>
                <w:sz w:val="22"/>
                <w:szCs w:val="22"/>
              </w:rPr>
            </w:pPr>
            <w:r>
              <w:rPr>
                <w:sz w:val="22"/>
                <w:szCs w:val="22"/>
              </w:rPr>
              <w:t>93691,1</w:t>
            </w:r>
          </w:p>
        </w:tc>
        <w:tc>
          <w:tcPr>
            <w:tcW w:w="1275" w:type="dxa"/>
            <w:vAlign w:val="center"/>
          </w:tcPr>
          <w:p w14:paraId="332DA0FF" w14:textId="77777777" w:rsidR="00AB284F" w:rsidRPr="00202B64" w:rsidRDefault="00AB284F" w:rsidP="00FC5147">
            <w:pPr>
              <w:jc w:val="center"/>
              <w:rPr>
                <w:sz w:val="22"/>
                <w:szCs w:val="22"/>
              </w:rPr>
            </w:pPr>
            <w:r>
              <w:rPr>
                <w:sz w:val="22"/>
                <w:szCs w:val="22"/>
              </w:rPr>
              <w:t>93691,1</w:t>
            </w:r>
          </w:p>
        </w:tc>
        <w:tc>
          <w:tcPr>
            <w:tcW w:w="1276" w:type="dxa"/>
            <w:vAlign w:val="center"/>
          </w:tcPr>
          <w:p w14:paraId="78861E7D" w14:textId="77777777" w:rsidR="00AB284F" w:rsidRPr="00202B64" w:rsidRDefault="00AB284F" w:rsidP="00FC5147">
            <w:pPr>
              <w:jc w:val="center"/>
              <w:rPr>
                <w:sz w:val="22"/>
                <w:szCs w:val="22"/>
              </w:rPr>
            </w:pPr>
            <w:r>
              <w:rPr>
                <w:sz w:val="22"/>
                <w:szCs w:val="22"/>
              </w:rPr>
              <w:t>93691,1</w:t>
            </w:r>
          </w:p>
        </w:tc>
        <w:tc>
          <w:tcPr>
            <w:tcW w:w="1276" w:type="dxa"/>
            <w:vAlign w:val="center"/>
          </w:tcPr>
          <w:p w14:paraId="4C4CA908" w14:textId="77777777" w:rsidR="00AB284F" w:rsidRPr="00202B64" w:rsidRDefault="00AB284F" w:rsidP="00FC5147">
            <w:pPr>
              <w:jc w:val="center"/>
              <w:rPr>
                <w:sz w:val="22"/>
                <w:szCs w:val="22"/>
              </w:rPr>
            </w:pPr>
            <w:r>
              <w:rPr>
                <w:sz w:val="22"/>
                <w:szCs w:val="22"/>
              </w:rPr>
              <w:t>93691,1</w:t>
            </w:r>
          </w:p>
        </w:tc>
        <w:tc>
          <w:tcPr>
            <w:tcW w:w="1276" w:type="dxa"/>
            <w:vAlign w:val="center"/>
          </w:tcPr>
          <w:p w14:paraId="33FD690E" w14:textId="77777777" w:rsidR="00AB284F" w:rsidRPr="00202B64" w:rsidRDefault="00AB284F" w:rsidP="00FC5147">
            <w:pPr>
              <w:jc w:val="center"/>
              <w:rPr>
                <w:sz w:val="22"/>
                <w:szCs w:val="22"/>
              </w:rPr>
            </w:pPr>
            <w:r>
              <w:rPr>
                <w:sz w:val="22"/>
                <w:szCs w:val="22"/>
              </w:rPr>
              <w:t>93691,1</w:t>
            </w:r>
          </w:p>
        </w:tc>
        <w:tc>
          <w:tcPr>
            <w:tcW w:w="1275" w:type="dxa"/>
            <w:vAlign w:val="center"/>
          </w:tcPr>
          <w:p w14:paraId="1BB40D10" w14:textId="77777777" w:rsidR="00AB284F" w:rsidRPr="00202B64" w:rsidRDefault="00AB284F" w:rsidP="00FC5147">
            <w:pPr>
              <w:jc w:val="center"/>
              <w:rPr>
                <w:sz w:val="22"/>
                <w:szCs w:val="22"/>
              </w:rPr>
            </w:pPr>
            <w:r>
              <w:rPr>
                <w:sz w:val="22"/>
                <w:szCs w:val="22"/>
              </w:rPr>
              <w:t>93691,1</w:t>
            </w:r>
          </w:p>
        </w:tc>
      </w:tr>
      <w:tr w:rsidR="00AB284F" w:rsidRPr="00202B64" w14:paraId="14A3E0AD" w14:textId="77777777" w:rsidTr="00FC5147">
        <w:trPr>
          <w:trHeight w:val="325"/>
        </w:trPr>
        <w:tc>
          <w:tcPr>
            <w:tcW w:w="993" w:type="dxa"/>
            <w:vAlign w:val="center"/>
          </w:tcPr>
          <w:p w14:paraId="10D654D0" w14:textId="77777777" w:rsidR="00AB284F" w:rsidRPr="00190B02" w:rsidRDefault="00AB284F" w:rsidP="00FC5147">
            <w:pPr>
              <w:jc w:val="center"/>
              <w:rPr>
                <w:sz w:val="22"/>
                <w:szCs w:val="22"/>
              </w:rPr>
            </w:pPr>
            <w:r w:rsidRPr="00190B02">
              <w:rPr>
                <w:sz w:val="22"/>
                <w:szCs w:val="22"/>
              </w:rPr>
              <w:t>1.9.1.1.</w:t>
            </w:r>
          </w:p>
        </w:tc>
        <w:tc>
          <w:tcPr>
            <w:tcW w:w="1559" w:type="dxa"/>
            <w:vAlign w:val="center"/>
          </w:tcPr>
          <w:p w14:paraId="09806DD5" w14:textId="77777777" w:rsidR="00AB284F" w:rsidRPr="00190B02" w:rsidRDefault="00AB284F" w:rsidP="00FC5147">
            <w:pPr>
              <w:rPr>
                <w:sz w:val="22"/>
                <w:szCs w:val="22"/>
              </w:rPr>
            </w:pPr>
            <w:r w:rsidRPr="00190B02">
              <w:rPr>
                <w:sz w:val="22"/>
                <w:szCs w:val="22"/>
              </w:rPr>
              <w:t>- население</w:t>
            </w:r>
          </w:p>
        </w:tc>
        <w:tc>
          <w:tcPr>
            <w:tcW w:w="851" w:type="dxa"/>
            <w:vAlign w:val="center"/>
          </w:tcPr>
          <w:p w14:paraId="1F0235AF" w14:textId="77777777" w:rsidR="00AB284F" w:rsidRPr="00190B02" w:rsidRDefault="00AB284F" w:rsidP="00FC5147">
            <w:pPr>
              <w:jc w:val="center"/>
              <w:rPr>
                <w:sz w:val="22"/>
                <w:szCs w:val="22"/>
              </w:rPr>
            </w:pPr>
            <w:r w:rsidRPr="00190B02">
              <w:rPr>
                <w:sz w:val="22"/>
                <w:szCs w:val="22"/>
              </w:rPr>
              <w:t>м</w:t>
            </w:r>
            <w:r w:rsidRPr="00190B02">
              <w:rPr>
                <w:sz w:val="22"/>
                <w:szCs w:val="22"/>
                <w:vertAlign w:val="superscript"/>
              </w:rPr>
              <w:t>3</w:t>
            </w:r>
          </w:p>
        </w:tc>
        <w:tc>
          <w:tcPr>
            <w:tcW w:w="1276" w:type="dxa"/>
            <w:vAlign w:val="center"/>
          </w:tcPr>
          <w:p w14:paraId="32D241FB" w14:textId="77777777" w:rsidR="00AB284F" w:rsidRPr="00202B64" w:rsidRDefault="00AB284F" w:rsidP="00FC5147">
            <w:pPr>
              <w:jc w:val="center"/>
              <w:rPr>
                <w:sz w:val="22"/>
                <w:szCs w:val="22"/>
              </w:rPr>
            </w:pPr>
            <w:r>
              <w:rPr>
                <w:sz w:val="22"/>
                <w:szCs w:val="22"/>
              </w:rPr>
              <w:t>-</w:t>
            </w:r>
          </w:p>
        </w:tc>
        <w:tc>
          <w:tcPr>
            <w:tcW w:w="1275" w:type="dxa"/>
            <w:vAlign w:val="center"/>
          </w:tcPr>
          <w:p w14:paraId="473A17FE" w14:textId="77777777" w:rsidR="00AB284F" w:rsidRPr="00202B64" w:rsidRDefault="00AB284F" w:rsidP="00FC5147">
            <w:pPr>
              <w:jc w:val="center"/>
              <w:rPr>
                <w:sz w:val="22"/>
                <w:szCs w:val="22"/>
              </w:rPr>
            </w:pPr>
            <w:r>
              <w:rPr>
                <w:sz w:val="22"/>
                <w:szCs w:val="22"/>
              </w:rPr>
              <w:t>-</w:t>
            </w:r>
          </w:p>
        </w:tc>
        <w:tc>
          <w:tcPr>
            <w:tcW w:w="1276" w:type="dxa"/>
            <w:vAlign w:val="center"/>
          </w:tcPr>
          <w:p w14:paraId="1AB75500" w14:textId="77777777" w:rsidR="00AB284F" w:rsidRPr="00202B64" w:rsidRDefault="00AB284F" w:rsidP="00FC5147">
            <w:pPr>
              <w:jc w:val="center"/>
              <w:rPr>
                <w:sz w:val="22"/>
                <w:szCs w:val="22"/>
              </w:rPr>
            </w:pPr>
            <w:r>
              <w:rPr>
                <w:sz w:val="22"/>
                <w:szCs w:val="22"/>
              </w:rPr>
              <w:t>-</w:t>
            </w:r>
          </w:p>
        </w:tc>
        <w:tc>
          <w:tcPr>
            <w:tcW w:w="1276" w:type="dxa"/>
            <w:vAlign w:val="center"/>
          </w:tcPr>
          <w:p w14:paraId="06449FCB" w14:textId="77777777" w:rsidR="00AB284F" w:rsidRPr="00202B64" w:rsidRDefault="00AB284F" w:rsidP="00FC5147">
            <w:pPr>
              <w:jc w:val="center"/>
              <w:rPr>
                <w:sz w:val="22"/>
                <w:szCs w:val="22"/>
              </w:rPr>
            </w:pPr>
            <w:r>
              <w:rPr>
                <w:sz w:val="22"/>
                <w:szCs w:val="22"/>
              </w:rPr>
              <w:t>-</w:t>
            </w:r>
          </w:p>
        </w:tc>
        <w:tc>
          <w:tcPr>
            <w:tcW w:w="1276" w:type="dxa"/>
            <w:vAlign w:val="center"/>
          </w:tcPr>
          <w:p w14:paraId="11B2EA78" w14:textId="77777777" w:rsidR="00AB284F" w:rsidRPr="00202B64" w:rsidRDefault="00AB284F" w:rsidP="00FC5147">
            <w:pPr>
              <w:jc w:val="center"/>
              <w:rPr>
                <w:sz w:val="22"/>
                <w:szCs w:val="22"/>
              </w:rPr>
            </w:pPr>
            <w:r>
              <w:rPr>
                <w:sz w:val="22"/>
                <w:szCs w:val="22"/>
              </w:rPr>
              <w:t>-</w:t>
            </w:r>
          </w:p>
        </w:tc>
        <w:tc>
          <w:tcPr>
            <w:tcW w:w="1275" w:type="dxa"/>
            <w:vAlign w:val="center"/>
          </w:tcPr>
          <w:p w14:paraId="17D9A828" w14:textId="77777777" w:rsidR="00AB284F" w:rsidRPr="00202B64" w:rsidRDefault="00AB284F" w:rsidP="00FC5147">
            <w:pPr>
              <w:jc w:val="center"/>
              <w:rPr>
                <w:sz w:val="22"/>
                <w:szCs w:val="22"/>
              </w:rPr>
            </w:pPr>
            <w:r>
              <w:rPr>
                <w:sz w:val="22"/>
                <w:szCs w:val="22"/>
              </w:rPr>
              <w:t>-</w:t>
            </w:r>
          </w:p>
        </w:tc>
        <w:tc>
          <w:tcPr>
            <w:tcW w:w="1276" w:type="dxa"/>
            <w:vAlign w:val="center"/>
          </w:tcPr>
          <w:p w14:paraId="1414C09B" w14:textId="77777777" w:rsidR="00AB284F" w:rsidRPr="00202B64" w:rsidRDefault="00AB284F" w:rsidP="00FC5147">
            <w:pPr>
              <w:jc w:val="center"/>
              <w:rPr>
                <w:sz w:val="22"/>
                <w:szCs w:val="22"/>
              </w:rPr>
            </w:pPr>
            <w:r>
              <w:rPr>
                <w:sz w:val="22"/>
                <w:szCs w:val="22"/>
              </w:rPr>
              <w:t>-</w:t>
            </w:r>
          </w:p>
        </w:tc>
        <w:tc>
          <w:tcPr>
            <w:tcW w:w="1276" w:type="dxa"/>
            <w:vAlign w:val="center"/>
          </w:tcPr>
          <w:p w14:paraId="7B2DA504" w14:textId="77777777" w:rsidR="00AB284F" w:rsidRPr="00202B64" w:rsidRDefault="00AB284F" w:rsidP="00FC5147">
            <w:pPr>
              <w:jc w:val="center"/>
              <w:rPr>
                <w:sz w:val="22"/>
                <w:szCs w:val="22"/>
              </w:rPr>
            </w:pPr>
            <w:r>
              <w:rPr>
                <w:sz w:val="22"/>
                <w:szCs w:val="22"/>
              </w:rPr>
              <w:t>-</w:t>
            </w:r>
          </w:p>
        </w:tc>
        <w:tc>
          <w:tcPr>
            <w:tcW w:w="1276" w:type="dxa"/>
            <w:vAlign w:val="center"/>
          </w:tcPr>
          <w:p w14:paraId="212078D3" w14:textId="77777777" w:rsidR="00AB284F" w:rsidRPr="00202B64" w:rsidRDefault="00AB284F" w:rsidP="00FC5147">
            <w:pPr>
              <w:jc w:val="center"/>
              <w:rPr>
                <w:sz w:val="22"/>
                <w:szCs w:val="22"/>
              </w:rPr>
            </w:pPr>
            <w:r>
              <w:rPr>
                <w:sz w:val="22"/>
                <w:szCs w:val="22"/>
              </w:rPr>
              <w:t>-</w:t>
            </w:r>
          </w:p>
        </w:tc>
        <w:tc>
          <w:tcPr>
            <w:tcW w:w="1275" w:type="dxa"/>
            <w:vAlign w:val="center"/>
          </w:tcPr>
          <w:p w14:paraId="75C7FF8E" w14:textId="77777777" w:rsidR="00AB284F" w:rsidRPr="00202B64" w:rsidRDefault="00AB284F" w:rsidP="00FC5147">
            <w:pPr>
              <w:jc w:val="center"/>
              <w:rPr>
                <w:sz w:val="22"/>
                <w:szCs w:val="22"/>
              </w:rPr>
            </w:pPr>
            <w:r>
              <w:rPr>
                <w:sz w:val="22"/>
                <w:szCs w:val="22"/>
              </w:rPr>
              <w:t>-</w:t>
            </w:r>
          </w:p>
        </w:tc>
      </w:tr>
      <w:tr w:rsidR="00AB284F" w:rsidRPr="00202B64" w14:paraId="3E701940" w14:textId="77777777" w:rsidTr="00FC5147">
        <w:trPr>
          <w:trHeight w:val="461"/>
        </w:trPr>
        <w:tc>
          <w:tcPr>
            <w:tcW w:w="993" w:type="dxa"/>
            <w:vAlign w:val="center"/>
          </w:tcPr>
          <w:p w14:paraId="6DEF0A83" w14:textId="77777777" w:rsidR="00AB284F" w:rsidRPr="00190B02" w:rsidRDefault="00AB284F" w:rsidP="00FC5147">
            <w:pPr>
              <w:jc w:val="center"/>
              <w:rPr>
                <w:sz w:val="22"/>
                <w:szCs w:val="22"/>
              </w:rPr>
            </w:pPr>
            <w:r w:rsidRPr="00190B02">
              <w:rPr>
                <w:sz w:val="22"/>
                <w:szCs w:val="22"/>
              </w:rPr>
              <w:t>1.9.1.2.</w:t>
            </w:r>
          </w:p>
        </w:tc>
        <w:tc>
          <w:tcPr>
            <w:tcW w:w="1559" w:type="dxa"/>
            <w:vAlign w:val="center"/>
          </w:tcPr>
          <w:p w14:paraId="0673303D" w14:textId="77777777" w:rsidR="00AB284F" w:rsidRPr="00190B02" w:rsidRDefault="00AB284F" w:rsidP="00FC5147">
            <w:pPr>
              <w:rPr>
                <w:sz w:val="22"/>
                <w:szCs w:val="22"/>
              </w:rPr>
            </w:pPr>
            <w:r w:rsidRPr="00190B02">
              <w:rPr>
                <w:sz w:val="22"/>
                <w:szCs w:val="22"/>
              </w:rPr>
              <w:t>- прочие потребители</w:t>
            </w:r>
          </w:p>
        </w:tc>
        <w:tc>
          <w:tcPr>
            <w:tcW w:w="851" w:type="dxa"/>
            <w:vAlign w:val="center"/>
          </w:tcPr>
          <w:p w14:paraId="0C0E5653" w14:textId="77777777" w:rsidR="00AB284F" w:rsidRPr="00190B02" w:rsidRDefault="00AB284F" w:rsidP="00FC5147">
            <w:pPr>
              <w:jc w:val="center"/>
              <w:rPr>
                <w:sz w:val="22"/>
                <w:szCs w:val="22"/>
              </w:rPr>
            </w:pPr>
            <w:r w:rsidRPr="00190B02">
              <w:rPr>
                <w:sz w:val="22"/>
                <w:szCs w:val="22"/>
              </w:rPr>
              <w:t>м</w:t>
            </w:r>
            <w:r w:rsidRPr="00190B02">
              <w:rPr>
                <w:sz w:val="22"/>
                <w:szCs w:val="22"/>
                <w:vertAlign w:val="superscript"/>
              </w:rPr>
              <w:t>3</w:t>
            </w:r>
          </w:p>
        </w:tc>
        <w:tc>
          <w:tcPr>
            <w:tcW w:w="1276" w:type="dxa"/>
            <w:vAlign w:val="center"/>
          </w:tcPr>
          <w:p w14:paraId="1D12708B" w14:textId="77777777" w:rsidR="00AB284F" w:rsidRPr="00202B64" w:rsidRDefault="00AB284F" w:rsidP="00FC5147">
            <w:pPr>
              <w:jc w:val="center"/>
              <w:rPr>
                <w:sz w:val="22"/>
                <w:szCs w:val="22"/>
              </w:rPr>
            </w:pPr>
            <w:r>
              <w:rPr>
                <w:sz w:val="22"/>
                <w:szCs w:val="22"/>
              </w:rPr>
              <w:t>93691,1</w:t>
            </w:r>
          </w:p>
        </w:tc>
        <w:tc>
          <w:tcPr>
            <w:tcW w:w="1275" w:type="dxa"/>
            <w:vAlign w:val="center"/>
          </w:tcPr>
          <w:p w14:paraId="6774356C" w14:textId="77777777" w:rsidR="00AB284F" w:rsidRPr="00202B64" w:rsidRDefault="00AB284F" w:rsidP="00FC5147">
            <w:pPr>
              <w:jc w:val="center"/>
              <w:rPr>
                <w:sz w:val="22"/>
                <w:szCs w:val="22"/>
              </w:rPr>
            </w:pPr>
            <w:r>
              <w:rPr>
                <w:sz w:val="22"/>
                <w:szCs w:val="22"/>
              </w:rPr>
              <w:t>93691,1</w:t>
            </w:r>
          </w:p>
        </w:tc>
        <w:tc>
          <w:tcPr>
            <w:tcW w:w="1276" w:type="dxa"/>
            <w:vAlign w:val="center"/>
          </w:tcPr>
          <w:p w14:paraId="70326186" w14:textId="77777777" w:rsidR="00AB284F" w:rsidRPr="00202B64" w:rsidRDefault="00AB284F" w:rsidP="00FC5147">
            <w:pPr>
              <w:jc w:val="center"/>
              <w:rPr>
                <w:sz w:val="22"/>
                <w:szCs w:val="22"/>
              </w:rPr>
            </w:pPr>
            <w:r>
              <w:rPr>
                <w:sz w:val="22"/>
                <w:szCs w:val="22"/>
              </w:rPr>
              <w:t>93691,1</w:t>
            </w:r>
          </w:p>
        </w:tc>
        <w:tc>
          <w:tcPr>
            <w:tcW w:w="1276" w:type="dxa"/>
            <w:vAlign w:val="center"/>
          </w:tcPr>
          <w:p w14:paraId="57D44418" w14:textId="77777777" w:rsidR="00AB284F" w:rsidRPr="00202B64" w:rsidRDefault="00AB284F" w:rsidP="00FC5147">
            <w:pPr>
              <w:jc w:val="center"/>
              <w:rPr>
                <w:sz w:val="22"/>
                <w:szCs w:val="22"/>
              </w:rPr>
            </w:pPr>
            <w:r>
              <w:rPr>
                <w:sz w:val="22"/>
                <w:szCs w:val="22"/>
              </w:rPr>
              <w:t>93691,1</w:t>
            </w:r>
          </w:p>
        </w:tc>
        <w:tc>
          <w:tcPr>
            <w:tcW w:w="1276" w:type="dxa"/>
            <w:vAlign w:val="center"/>
          </w:tcPr>
          <w:p w14:paraId="054534A6" w14:textId="77777777" w:rsidR="00AB284F" w:rsidRPr="00202B64" w:rsidRDefault="00AB284F" w:rsidP="00FC5147">
            <w:pPr>
              <w:jc w:val="center"/>
              <w:rPr>
                <w:sz w:val="22"/>
                <w:szCs w:val="22"/>
              </w:rPr>
            </w:pPr>
            <w:r>
              <w:rPr>
                <w:sz w:val="22"/>
                <w:szCs w:val="22"/>
              </w:rPr>
              <w:t>93691,1</w:t>
            </w:r>
          </w:p>
        </w:tc>
        <w:tc>
          <w:tcPr>
            <w:tcW w:w="1275" w:type="dxa"/>
            <w:vAlign w:val="center"/>
          </w:tcPr>
          <w:p w14:paraId="4B01754F" w14:textId="77777777" w:rsidR="00AB284F" w:rsidRPr="00202B64" w:rsidRDefault="00AB284F" w:rsidP="00FC5147">
            <w:pPr>
              <w:jc w:val="center"/>
              <w:rPr>
                <w:sz w:val="22"/>
                <w:szCs w:val="22"/>
              </w:rPr>
            </w:pPr>
            <w:r>
              <w:rPr>
                <w:sz w:val="22"/>
                <w:szCs w:val="22"/>
              </w:rPr>
              <w:t>93691,1</w:t>
            </w:r>
          </w:p>
        </w:tc>
        <w:tc>
          <w:tcPr>
            <w:tcW w:w="1276" w:type="dxa"/>
            <w:vAlign w:val="center"/>
          </w:tcPr>
          <w:p w14:paraId="11FE2999" w14:textId="77777777" w:rsidR="00AB284F" w:rsidRPr="00202B64" w:rsidRDefault="00AB284F" w:rsidP="00FC5147">
            <w:pPr>
              <w:jc w:val="center"/>
              <w:rPr>
                <w:sz w:val="22"/>
                <w:szCs w:val="22"/>
              </w:rPr>
            </w:pPr>
            <w:r>
              <w:rPr>
                <w:sz w:val="22"/>
                <w:szCs w:val="22"/>
              </w:rPr>
              <w:t>93691,1</w:t>
            </w:r>
          </w:p>
        </w:tc>
        <w:tc>
          <w:tcPr>
            <w:tcW w:w="1276" w:type="dxa"/>
            <w:vAlign w:val="center"/>
          </w:tcPr>
          <w:p w14:paraId="5E8E9A83" w14:textId="77777777" w:rsidR="00AB284F" w:rsidRPr="00202B64" w:rsidRDefault="00AB284F" w:rsidP="00FC5147">
            <w:pPr>
              <w:jc w:val="center"/>
              <w:rPr>
                <w:sz w:val="22"/>
                <w:szCs w:val="22"/>
              </w:rPr>
            </w:pPr>
            <w:r>
              <w:rPr>
                <w:sz w:val="22"/>
                <w:szCs w:val="22"/>
              </w:rPr>
              <w:t>93691,1</w:t>
            </w:r>
          </w:p>
        </w:tc>
        <w:tc>
          <w:tcPr>
            <w:tcW w:w="1276" w:type="dxa"/>
            <w:vAlign w:val="center"/>
          </w:tcPr>
          <w:p w14:paraId="1FCA7BD1" w14:textId="77777777" w:rsidR="00AB284F" w:rsidRPr="00202B64" w:rsidRDefault="00AB284F" w:rsidP="00FC5147">
            <w:pPr>
              <w:jc w:val="center"/>
              <w:rPr>
                <w:sz w:val="22"/>
                <w:szCs w:val="22"/>
              </w:rPr>
            </w:pPr>
            <w:r>
              <w:rPr>
                <w:sz w:val="22"/>
                <w:szCs w:val="22"/>
              </w:rPr>
              <w:t>93691,1</w:t>
            </w:r>
          </w:p>
        </w:tc>
        <w:tc>
          <w:tcPr>
            <w:tcW w:w="1275" w:type="dxa"/>
            <w:vAlign w:val="center"/>
          </w:tcPr>
          <w:p w14:paraId="35FCCDCE" w14:textId="77777777" w:rsidR="00AB284F" w:rsidRPr="00202B64" w:rsidRDefault="00AB284F" w:rsidP="00FC5147">
            <w:pPr>
              <w:jc w:val="center"/>
              <w:rPr>
                <w:sz w:val="22"/>
                <w:szCs w:val="22"/>
              </w:rPr>
            </w:pPr>
            <w:r>
              <w:rPr>
                <w:sz w:val="22"/>
                <w:szCs w:val="22"/>
              </w:rPr>
              <w:t>93691,1</w:t>
            </w:r>
          </w:p>
        </w:tc>
      </w:tr>
      <w:tr w:rsidR="00AB284F" w:rsidRPr="00202B64" w14:paraId="0F898747" w14:textId="77777777" w:rsidTr="00FC5147">
        <w:trPr>
          <w:trHeight w:val="612"/>
        </w:trPr>
        <w:tc>
          <w:tcPr>
            <w:tcW w:w="993" w:type="dxa"/>
            <w:vAlign w:val="center"/>
          </w:tcPr>
          <w:p w14:paraId="6D8575AD" w14:textId="77777777" w:rsidR="00AB284F" w:rsidRPr="00190B02" w:rsidRDefault="00AB284F" w:rsidP="00FC5147">
            <w:pPr>
              <w:jc w:val="center"/>
              <w:rPr>
                <w:sz w:val="22"/>
                <w:szCs w:val="22"/>
              </w:rPr>
            </w:pPr>
            <w:r w:rsidRPr="00190B02">
              <w:rPr>
                <w:sz w:val="22"/>
                <w:szCs w:val="22"/>
              </w:rPr>
              <w:t>1.9.2.</w:t>
            </w:r>
          </w:p>
        </w:tc>
        <w:tc>
          <w:tcPr>
            <w:tcW w:w="1559" w:type="dxa"/>
            <w:vAlign w:val="center"/>
          </w:tcPr>
          <w:p w14:paraId="34006E5A" w14:textId="77777777" w:rsidR="00AB284F" w:rsidRPr="00190B02" w:rsidRDefault="00AB284F" w:rsidP="00FC5147">
            <w:pPr>
              <w:rPr>
                <w:sz w:val="22"/>
                <w:szCs w:val="22"/>
              </w:rPr>
            </w:pPr>
            <w:r w:rsidRPr="00190B02">
              <w:rPr>
                <w:sz w:val="22"/>
                <w:szCs w:val="22"/>
              </w:rPr>
              <w:t>Собственные нужды производства</w:t>
            </w:r>
          </w:p>
        </w:tc>
        <w:tc>
          <w:tcPr>
            <w:tcW w:w="851" w:type="dxa"/>
            <w:vAlign w:val="center"/>
          </w:tcPr>
          <w:p w14:paraId="0F9639F5" w14:textId="77777777" w:rsidR="00AB284F" w:rsidRPr="00190B02" w:rsidRDefault="00AB284F" w:rsidP="00FC5147">
            <w:pPr>
              <w:jc w:val="center"/>
              <w:rPr>
                <w:sz w:val="22"/>
                <w:szCs w:val="22"/>
              </w:rPr>
            </w:pPr>
            <w:r w:rsidRPr="00190B02">
              <w:rPr>
                <w:sz w:val="22"/>
                <w:szCs w:val="22"/>
              </w:rPr>
              <w:t>м</w:t>
            </w:r>
            <w:r w:rsidRPr="00190B02">
              <w:rPr>
                <w:sz w:val="22"/>
                <w:szCs w:val="22"/>
                <w:vertAlign w:val="superscript"/>
              </w:rPr>
              <w:t>3</w:t>
            </w:r>
          </w:p>
        </w:tc>
        <w:tc>
          <w:tcPr>
            <w:tcW w:w="1276" w:type="dxa"/>
            <w:vAlign w:val="center"/>
          </w:tcPr>
          <w:p w14:paraId="113A1584" w14:textId="77777777" w:rsidR="00AB284F" w:rsidRPr="00202B64" w:rsidRDefault="00AB284F" w:rsidP="00FC5147">
            <w:pPr>
              <w:jc w:val="center"/>
              <w:rPr>
                <w:sz w:val="22"/>
                <w:szCs w:val="22"/>
              </w:rPr>
            </w:pPr>
            <w:r>
              <w:rPr>
                <w:sz w:val="22"/>
                <w:szCs w:val="22"/>
              </w:rPr>
              <w:t>39783,6</w:t>
            </w:r>
          </w:p>
        </w:tc>
        <w:tc>
          <w:tcPr>
            <w:tcW w:w="1275" w:type="dxa"/>
            <w:vAlign w:val="center"/>
          </w:tcPr>
          <w:p w14:paraId="7C58348D" w14:textId="77777777" w:rsidR="00AB284F" w:rsidRDefault="00AB284F" w:rsidP="00FC5147">
            <w:pPr>
              <w:jc w:val="center"/>
            </w:pPr>
            <w:r w:rsidRPr="00AE5F2C">
              <w:rPr>
                <w:sz w:val="22"/>
                <w:szCs w:val="22"/>
              </w:rPr>
              <w:t>39783,6</w:t>
            </w:r>
          </w:p>
        </w:tc>
        <w:tc>
          <w:tcPr>
            <w:tcW w:w="1276" w:type="dxa"/>
            <w:vAlign w:val="center"/>
          </w:tcPr>
          <w:p w14:paraId="5EE50FFD" w14:textId="77777777" w:rsidR="00AB284F" w:rsidRDefault="00AB284F" w:rsidP="00FC5147">
            <w:pPr>
              <w:jc w:val="center"/>
            </w:pPr>
            <w:r w:rsidRPr="00AE5F2C">
              <w:rPr>
                <w:sz w:val="22"/>
                <w:szCs w:val="22"/>
              </w:rPr>
              <w:t>39783,6</w:t>
            </w:r>
          </w:p>
        </w:tc>
        <w:tc>
          <w:tcPr>
            <w:tcW w:w="1276" w:type="dxa"/>
            <w:vAlign w:val="center"/>
          </w:tcPr>
          <w:p w14:paraId="14A3460A" w14:textId="77777777" w:rsidR="00AB284F" w:rsidRDefault="00AB284F" w:rsidP="00FC5147">
            <w:pPr>
              <w:jc w:val="center"/>
            </w:pPr>
            <w:r w:rsidRPr="00AE5F2C">
              <w:rPr>
                <w:sz w:val="22"/>
                <w:szCs w:val="22"/>
              </w:rPr>
              <w:t>39783,6</w:t>
            </w:r>
          </w:p>
        </w:tc>
        <w:tc>
          <w:tcPr>
            <w:tcW w:w="1276" w:type="dxa"/>
            <w:vAlign w:val="center"/>
          </w:tcPr>
          <w:p w14:paraId="56C29B0A" w14:textId="77777777" w:rsidR="00AB284F" w:rsidRDefault="00AB284F" w:rsidP="00FC5147">
            <w:pPr>
              <w:jc w:val="center"/>
            </w:pPr>
            <w:r w:rsidRPr="00AE5F2C">
              <w:rPr>
                <w:sz w:val="22"/>
                <w:szCs w:val="22"/>
              </w:rPr>
              <w:t>39783,6</w:t>
            </w:r>
          </w:p>
        </w:tc>
        <w:tc>
          <w:tcPr>
            <w:tcW w:w="1275" w:type="dxa"/>
            <w:vAlign w:val="center"/>
          </w:tcPr>
          <w:p w14:paraId="02C2AB53" w14:textId="77777777" w:rsidR="00AB284F" w:rsidRDefault="00AB284F" w:rsidP="00FC5147">
            <w:pPr>
              <w:jc w:val="center"/>
            </w:pPr>
            <w:r w:rsidRPr="00AE5F2C">
              <w:rPr>
                <w:sz w:val="22"/>
                <w:szCs w:val="22"/>
              </w:rPr>
              <w:t>39783,6</w:t>
            </w:r>
          </w:p>
        </w:tc>
        <w:tc>
          <w:tcPr>
            <w:tcW w:w="1276" w:type="dxa"/>
            <w:vAlign w:val="center"/>
          </w:tcPr>
          <w:p w14:paraId="013336B8" w14:textId="77777777" w:rsidR="00AB284F" w:rsidRDefault="00AB284F" w:rsidP="00FC5147">
            <w:pPr>
              <w:jc w:val="center"/>
            </w:pPr>
            <w:r w:rsidRPr="00AE5F2C">
              <w:rPr>
                <w:sz w:val="22"/>
                <w:szCs w:val="22"/>
              </w:rPr>
              <w:t>39783,6</w:t>
            </w:r>
          </w:p>
        </w:tc>
        <w:tc>
          <w:tcPr>
            <w:tcW w:w="1276" w:type="dxa"/>
            <w:vAlign w:val="center"/>
          </w:tcPr>
          <w:p w14:paraId="24C6E0BA" w14:textId="77777777" w:rsidR="00AB284F" w:rsidRDefault="00AB284F" w:rsidP="00FC5147">
            <w:pPr>
              <w:jc w:val="center"/>
            </w:pPr>
            <w:r w:rsidRPr="00AE5F2C">
              <w:rPr>
                <w:sz w:val="22"/>
                <w:szCs w:val="22"/>
              </w:rPr>
              <w:t>39783,6</w:t>
            </w:r>
          </w:p>
        </w:tc>
        <w:tc>
          <w:tcPr>
            <w:tcW w:w="1276" w:type="dxa"/>
            <w:vAlign w:val="center"/>
          </w:tcPr>
          <w:p w14:paraId="7CA80CAA" w14:textId="77777777" w:rsidR="00AB284F" w:rsidRDefault="00AB284F" w:rsidP="00FC5147">
            <w:pPr>
              <w:jc w:val="center"/>
            </w:pPr>
            <w:r w:rsidRPr="00AE5F2C">
              <w:rPr>
                <w:sz w:val="22"/>
                <w:szCs w:val="22"/>
              </w:rPr>
              <w:t>39783,6</w:t>
            </w:r>
          </w:p>
        </w:tc>
        <w:tc>
          <w:tcPr>
            <w:tcW w:w="1275" w:type="dxa"/>
            <w:vAlign w:val="center"/>
          </w:tcPr>
          <w:p w14:paraId="55FABF4B" w14:textId="77777777" w:rsidR="00AB284F" w:rsidRDefault="00AB284F" w:rsidP="00FC5147">
            <w:pPr>
              <w:jc w:val="center"/>
            </w:pPr>
            <w:r w:rsidRPr="00AE5F2C">
              <w:rPr>
                <w:sz w:val="22"/>
                <w:szCs w:val="22"/>
              </w:rPr>
              <w:t>39783,6</w:t>
            </w:r>
          </w:p>
        </w:tc>
      </w:tr>
      <w:tr w:rsidR="00AB284F" w:rsidRPr="00202B64" w14:paraId="5CBA72E7" w14:textId="77777777" w:rsidTr="00FC5147">
        <w:trPr>
          <w:trHeight w:val="420"/>
        </w:trPr>
        <w:tc>
          <w:tcPr>
            <w:tcW w:w="16160" w:type="dxa"/>
            <w:gridSpan w:val="13"/>
            <w:vAlign w:val="center"/>
          </w:tcPr>
          <w:p w14:paraId="2A1758E8" w14:textId="77777777" w:rsidR="00AB284F" w:rsidRPr="00202B64" w:rsidRDefault="00AB284F" w:rsidP="00AB284F">
            <w:pPr>
              <w:pStyle w:val="a7"/>
              <w:numPr>
                <w:ilvl w:val="0"/>
                <w:numId w:val="17"/>
              </w:numPr>
              <w:jc w:val="center"/>
              <w:rPr>
                <w:sz w:val="28"/>
                <w:szCs w:val="28"/>
              </w:rPr>
            </w:pPr>
            <w:r w:rsidRPr="00202B64">
              <w:rPr>
                <w:sz w:val="28"/>
                <w:szCs w:val="28"/>
              </w:rPr>
              <w:t xml:space="preserve">Холодное водоснабжение </w:t>
            </w:r>
            <w:r>
              <w:rPr>
                <w:sz w:val="28"/>
                <w:szCs w:val="28"/>
              </w:rPr>
              <w:t>технической</w:t>
            </w:r>
            <w:r w:rsidRPr="00202B64">
              <w:rPr>
                <w:sz w:val="28"/>
                <w:szCs w:val="28"/>
              </w:rPr>
              <w:t xml:space="preserve"> водой</w:t>
            </w:r>
          </w:p>
        </w:tc>
      </w:tr>
      <w:tr w:rsidR="00AB284F" w:rsidRPr="00202B64" w14:paraId="5AAE511D" w14:textId="77777777" w:rsidTr="00FC5147">
        <w:trPr>
          <w:trHeight w:val="273"/>
        </w:trPr>
        <w:tc>
          <w:tcPr>
            <w:tcW w:w="993" w:type="dxa"/>
            <w:vAlign w:val="center"/>
          </w:tcPr>
          <w:p w14:paraId="77D6F1B7" w14:textId="77777777" w:rsidR="00AB284F" w:rsidRPr="00190B02" w:rsidRDefault="00AB284F" w:rsidP="00FC5147">
            <w:pPr>
              <w:jc w:val="center"/>
              <w:rPr>
                <w:sz w:val="22"/>
                <w:szCs w:val="22"/>
              </w:rPr>
            </w:pPr>
            <w:r w:rsidRPr="00190B02">
              <w:rPr>
                <w:sz w:val="22"/>
                <w:szCs w:val="22"/>
              </w:rPr>
              <w:t>2.1.</w:t>
            </w:r>
          </w:p>
        </w:tc>
        <w:tc>
          <w:tcPr>
            <w:tcW w:w="1559" w:type="dxa"/>
            <w:vAlign w:val="center"/>
          </w:tcPr>
          <w:p w14:paraId="0C03E59B" w14:textId="77777777" w:rsidR="00AB284F" w:rsidRPr="00190B02" w:rsidRDefault="00AB284F" w:rsidP="00FC5147">
            <w:pPr>
              <w:rPr>
                <w:sz w:val="22"/>
                <w:szCs w:val="22"/>
              </w:rPr>
            </w:pPr>
            <w:r w:rsidRPr="00190B02">
              <w:rPr>
                <w:sz w:val="22"/>
                <w:szCs w:val="22"/>
              </w:rPr>
              <w:t>Поднято воды</w:t>
            </w:r>
          </w:p>
        </w:tc>
        <w:tc>
          <w:tcPr>
            <w:tcW w:w="851" w:type="dxa"/>
            <w:vAlign w:val="center"/>
          </w:tcPr>
          <w:p w14:paraId="0C8C22FC" w14:textId="77777777" w:rsidR="00AB284F" w:rsidRPr="00190B02" w:rsidRDefault="00AB284F" w:rsidP="00FC5147">
            <w:pPr>
              <w:jc w:val="center"/>
              <w:rPr>
                <w:sz w:val="22"/>
                <w:szCs w:val="22"/>
                <w:vertAlign w:val="superscript"/>
              </w:rPr>
            </w:pPr>
            <w:r w:rsidRPr="00190B02">
              <w:rPr>
                <w:sz w:val="22"/>
                <w:szCs w:val="22"/>
              </w:rPr>
              <w:t>м</w:t>
            </w:r>
            <w:r w:rsidRPr="00190B02">
              <w:rPr>
                <w:sz w:val="22"/>
                <w:szCs w:val="22"/>
                <w:vertAlign w:val="superscript"/>
              </w:rPr>
              <w:t>3</w:t>
            </w:r>
          </w:p>
        </w:tc>
        <w:tc>
          <w:tcPr>
            <w:tcW w:w="1276" w:type="dxa"/>
            <w:vAlign w:val="center"/>
          </w:tcPr>
          <w:p w14:paraId="7726CF72" w14:textId="77777777" w:rsidR="00AB284F" w:rsidRPr="00202B64" w:rsidRDefault="00AB284F" w:rsidP="00FC5147">
            <w:pPr>
              <w:jc w:val="center"/>
              <w:rPr>
                <w:sz w:val="22"/>
                <w:szCs w:val="22"/>
              </w:rPr>
            </w:pPr>
            <w:r>
              <w:rPr>
                <w:sz w:val="22"/>
                <w:szCs w:val="22"/>
              </w:rPr>
              <w:t>5371780,0</w:t>
            </w:r>
          </w:p>
        </w:tc>
        <w:tc>
          <w:tcPr>
            <w:tcW w:w="1275" w:type="dxa"/>
            <w:vAlign w:val="center"/>
          </w:tcPr>
          <w:p w14:paraId="26F14792" w14:textId="77777777" w:rsidR="00AB284F" w:rsidRDefault="00AB284F" w:rsidP="00FC5147">
            <w:pPr>
              <w:jc w:val="center"/>
            </w:pPr>
            <w:r w:rsidRPr="00710AEB">
              <w:rPr>
                <w:sz w:val="22"/>
                <w:szCs w:val="22"/>
              </w:rPr>
              <w:t>5371780,0</w:t>
            </w:r>
          </w:p>
        </w:tc>
        <w:tc>
          <w:tcPr>
            <w:tcW w:w="1276" w:type="dxa"/>
            <w:vAlign w:val="center"/>
          </w:tcPr>
          <w:p w14:paraId="115368F5" w14:textId="77777777" w:rsidR="00AB284F" w:rsidRDefault="00AB284F" w:rsidP="00FC5147">
            <w:pPr>
              <w:jc w:val="center"/>
            </w:pPr>
            <w:r w:rsidRPr="00710AEB">
              <w:rPr>
                <w:sz w:val="22"/>
                <w:szCs w:val="22"/>
              </w:rPr>
              <w:t>5371780,0</w:t>
            </w:r>
          </w:p>
        </w:tc>
        <w:tc>
          <w:tcPr>
            <w:tcW w:w="1276" w:type="dxa"/>
            <w:vAlign w:val="center"/>
          </w:tcPr>
          <w:p w14:paraId="47EE4C54" w14:textId="77777777" w:rsidR="00AB284F" w:rsidRDefault="00AB284F" w:rsidP="00FC5147">
            <w:pPr>
              <w:jc w:val="center"/>
            </w:pPr>
            <w:r w:rsidRPr="00710AEB">
              <w:rPr>
                <w:sz w:val="22"/>
                <w:szCs w:val="22"/>
              </w:rPr>
              <w:t>5371780,0</w:t>
            </w:r>
          </w:p>
        </w:tc>
        <w:tc>
          <w:tcPr>
            <w:tcW w:w="1276" w:type="dxa"/>
            <w:vAlign w:val="center"/>
          </w:tcPr>
          <w:p w14:paraId="1BF31DBE" w14:textId="77777777" w:rsidR="00AB284F" w:rsidRDefault="00AB284F" w:rsidP="00FC5147">
            <w:pPr>
              <w:jc w:val="center"/>
            </w:pPr>
            <w:r w:rsidRPr="00710AEB">
              <w:rPr>
                <w:sz w:val="22"/>
                <w:szCs w:val="22"/>
              </w:rPr>
              <w:t>5371780,0</w:t>
            </w:r>
          </w:p>
        </w:tc>
        <w:tc>
          <w:tcPr>
            <w:tcW w:w="1275" w:type="dxa"/>
            <w:vAlign w:val="center"/>
          </w:tcPr>
          <w:p w14:paraId="58C8B2BA" w14:textId="77777777" w:rsidR="00AB284F" w:rsidRDefault="00AB284F" w:rsidP="00FC5147">
            <w:pPr>
              <w:jc w:val="center"/>
            </w:pPr>
            <w:r w:rsidRPr="00710AEB">
              <w:rPr>
                <w:sz w:val="22"/>
                <w:szCs w:val="22"/>
              </w:rPr>
              <w:t>5371780,0</w:t>
            </w:r>
          </w:p>
        </w:tc>
        <w:tc>
          <w:tcPr>
            <w:tcW w:w="1276" w:type="dxa"/>
            <w:vAlign w:val="center"/>
          </w:tcPr>
          <w:p w14:paraId="267D65F5" w14:textId="77777777" w:rsidR="00AB284F" w:rsidRDefault="00AB284F" w:rsidP="00FC5147">
            <w:pPr>
              <w:jc w:val="center"/>
            </w:pPr>
            <w:r w:rsidRPr="00710AEB">
              <w:rPr>
                <w:sz w:val="22"/>
                <w:szCs w:val="22"/>
              </w:rPr>
              <w:t>5371780,0</w:t>
            </w:r>
          </w:p>
        </w:tc>
        <w:tc>
          <w:tcPr>
            <w:tcW w:w="1276" w:type="dxa"/>
            <w:vAlign w:val="center"/>
          </w:tcPr>
          <w:p w14:paraId="33BD406C" w14:textId="77777777" w:rsidR="00AB284F" w:rsidRDefault="00AB284F" w:rsidP="00FC5147">
            <w:pPr>
              <w:jc w:val="center"/>
            </w:pPr>
            <w:r w:rsidRPr="00710AEB">
              <w:rPr>
                <w:sz w:val="22"/>
                <w:szCs w:val="22"/>
              </w:rPr>
              <w:t>5371780,0</w:t>
            </w:r>
          </w:p>
        </w:tc>
        <w:tc>
          <w:tcPr>
            <w:tcW w:w="1276" w:type="dxa"/>
            <w:vAlign w:val="center"/>
          </w:tcPr>
          <w:p w14:paraId="7E5D2F98" w14:textId="77777777" w:rsidR="00AB284F" w:rsidRDefault="00AB284F" w:rsidP="00FC5147">
            <w:pPr>
              <w:jc w:val="center"/>
            </w:pPr>
            <w:r w:rsidRPr="00710AEB">
              <w:rPr>
                <w:sz w:val="22"/>
                <w:szCs w:val="22"/>
              </w:rPr>
              <w:t>5371780,0</w:t>
            </w:r>
          </w:p>
        </w:tc>
        <w:tc>
          <w:tcPr>
            <w:tcW w:w="1275" w:type="dxa"/>
            <w:vAlign w:val="center"/>
          </w:tcPr>
          <w:p w14:paraId="57F7DB8B" w14:textId="77777777" w:rsidR="00AB284F" w:rsidRDefault="00AB284F" w:rsidP="00FC5147">
            <w:pPr>
              <w:jc w:val="center"/>
            </w:pPr>
            <w:r w:rsidRPr="00710AEB">
              <w:rPr>
                <w:sz w:val="22"/>
                <w:szCs w:val="22"/>
              </w:rPr>
              <w:t>5371780,0</w:t>
            </w:r>
          </w:p>
        </w:tc>
      </w:tr>
      <w:tr w:rsidR="00AB284F" w:rsidRPr="00202B64" w14:paraId="272CD46A" w14:textId="77777777" w:rsidTr="00FC5147">
        <w:trPr>
          <w:trHeight w:val="367"/>
        </w:trPr>
        <w:tc>
          <w:tcPr>
            <w:tcW w:w="993" w:type="dxa"/>
            <w:vAlign w:val="center"/>
          </w:tcPr>
          <w:p w14:paraId="6C6ABBC5" w14:textId="77777777" w:rsidR="00AB284F" w:rsidRPr="00190B02" w:rsidRDefault="00AB284F" w:rsidP="00FC5147">
            <w:pPr>
              <w:jc w:val="center"/>
              <w:rPr>
                <w:sz w:val="22"/>
                <w:szCs w:val="22"/>
              </w:rPr>
            </w:pPr>
            <w:r w:rsidRPr="00190B02">
              <w:rPr>
                <w:sz w:val="22"/>
                <w:szCs w:val="22"/>
              </w:rPr>
              <w:t>2.2.</w:t>
            </w:r>
          </w:p>
        </w:tc>
        <w:tc>
          <w:tcPr>
            <w:tcW w:w="1559" w:type="dxa"/>
            <w:vAlign w:val="center"/>
          </w:tcPr>
          <w:p w14:paraId="55B26688" w14:textId="77777777" w:rsidR="00AB284F" w:rsidRPr="00190B02" w:rsidRDefault="00AB284F" w:rsidP="00FC5147">
            <w:pPr>
              <w:rPr>
                <w:sz w:val="22"/>
                <w:szCs w:val="22"/>
              </w:rPr>
            </w:pPr>
            <w:r w:rsidRPr="00190B02">
              <w:rPr>
                <w:sz w:val="22"/>
                <w:szCs w:val="22"/>
              </w:rPr>
              <w:t>Получено со стороны</w:t>
            </w:r>
          </w:p>
        </w:tc>
        <w:tc>
          <w:tcPr>
            <w:tcW w:w="851" w:type="dxa"/>
            <w:vAlign w:val="center"/>
          </w:tcPr>
          <w:p w14:paraId="381453E3" w14:textId="77777777" w:rsidR="00AB284F" w:rsidRPr="00190B02" w:rsidRDefault="00AB284F" w:rsidP="00FC5147">
            <w:pPr>
              <w:jc w:val="center"/>
              <w:rPr>
                <w:sz w:val="22"/>
                <w:szCs w:val="22"/>
              </w:rPr>
            </w:pPr>
            <w:r w:rsidRPr="00190B02">
              <w:rPr>
                <w:sz w:val="22"/>
                <w:szCs w:val="22"/>
              </w:rPr>
              <w:t>м</w:t>
            </w:r>
            <w:r w:rsidRPr="00190B02">
              <w:rPr>
                <w:sz w:val="22"/>
                <w:szCs w:val="22"/>
                <w:vertAlign w:val="superscript"/>
              </w:rPr>
              <w:t>3</w:t>
            </w:r>
          </w:p>
        </w:tc>
        <w:tc>
          <w:tcPr>
            <w:tcW w:w="1276" w:type="dxa"/>
            <w:vAlign w:val="center"/>
          </w:tcPr>
          <w:p w14:paraId="7EE2F531" w14:textId="77777777" w:rsidR="00AB284F" w:rsidRPr="00202B64" w:rsidRDefault="00AB284F" w:rsidP="00FC5147">
            <w:pPr>
              <w:jc w:val="center"/>
              <w:rPr>
                <w:sz w:val="22"/>
                <w:szCs w:val="22"/>
              </w:rPr>
            </w:pPr>
            <w:r w:rsidRPr="00202B64">
              <w:rPr>
                <w:sz w:val="22"/>
                <w:szCs w:val="22"/>
              </w:rPr>
              <w:t>-</w:t>
            </w:r>
          </w:p>
        </w:tc>
        <w:tc>
          <w:tcPr>
            <w:tcW w:w="1275" w:type="dxa"/>
            <w:vAlign w:val="center"/>
          </w:tcPr>
          <w:p w14:paraId="63E54ED0"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6F0D5EB2"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6EF6CA66"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0CBF8F16" w14:textId="77777777" w:rsidR="00AB284F" w:rsidRPr="00202B64" w:rsidRDefault="00AB284F" w:rsidP="00FC5147">
            <w:pPr>
              <w:jc w:val="center"/>
              <w:rPr>
                <w:sz w:val="22"/>
                <w:szCs w:val="22"/>
              </w:rPr>
            </w:pPr>
            <w:r w:rsidRPr="00202B64">
              <w:rPr>
                <w:sz w:val="22"/>
                <w:szCs w:val="22"/>
              </w:rPr>
              <w:t>-</w:t>
            </w:r>
          </w:p>
        </w:tc>
        <w:tc>
          <w:tcPr>
            <w:tcW w:w="1275" w:type="dxa"/>
            <w:vAlign w:val="center"/>
          </w:tcPr>
          <w:p w14:paraId="2BE1055A"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729716AC"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294DC18B"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2706AB1E" w14:textId="77777777" w:rsidR="00AB284F" w:rsidRPr="00202B64" w:rsidRDefault="00AB284F" w:rsidP="00FC5147">
            <w:pPr>
              <w:jc w:val="center"/>
              <w:rPr>
                <w:sz w:val="22"/>
                <w:szCs w:val="22"/>
              </w:rPr>
            </w:pPr>
            <w:r w:rsidRPr="00202B64">
              <w:rPr>
                <w:sz w:val="22"/>
                <w:szCs w:val="22"/>
              </w:rPr>
              <w:t>-</w:t>
            </w:r>
          </w:p>
        </w:tc>
        <w:tc>
          <w:tcPr>
            <w:tcW w:w="1275" w:type="dxa"/>
            <w:vAlign w:val="center"/>
          </w:tcPr>
          <w:p w14:paraId="45DF6B86" w14:textId="77777777" w:rsidR="00AB284F" w:rsidRPr="00202B64" w:rsidRDefault="00AB284F" w:rsidP="00FC5147">
            <w:pPr>
              <w:jc w:val="center"/>
              <w:rPr>
                <w:sz w:val="22"/>
                <w:szCs w:val="22"/>
              </w:rPr>
            </w:pPr>
            <w:r w:rsidRPr="00202B64">
              <w:rPr>
                <w:sz w:val="22"/>
                <w:szCs w:val="22"/>
              </w:rPr>
              <w:t>-</w:t>
            </w:r>
          </w:p>
        </w:tc>
      </w:tr>
      <w:tr w:rsidR="00AB284F" w:rsidRPr="00202B64" w14:paraId="1DE3D7DD" w14:textId="77777777" w:rsidTr="00FC5147">
        <w:trPr>
          <w:trHeight w:val="912"/>
        </w:trPr>
        <w:tc>
          <w:tcPr>
            <w:tcW w:w="993" w:type="dxa"/>
            <w:vAlign w:val="center"/>
          </w:tcPr>
          <w:p w14:paraId="7DDDAD16" w14:textId="77777777" w:rsidR="00AB284F" w:rsidRPr="00190B02" w:rsidRDefault="00AB284F" w:rsidP="00FC5147">
            <w:pPr>
              <w:jc w:val="center"/>
              <w:rPr>
                <w:sz w:val="22"/>
                <w:szCs w:val="22"/>
              </w:rPr>
            </w:pPr>
            <w:r w:rsidRPr="00190B02">
              <w:rPr>
                <w:sz w:val="22"/>
                <w:szCs w:val="22"/>
              </w:rPr>
              <w:t>2.3.</w:t>
            </w:r>
          </w:p>
        </w:tc>
        <w:tc>
          <w:tcPr>
            <w:tcW w:w="1559" w:type="dxa"/>
            <w:vAlign w:val="center"/>
          </w:tcPr>
          <w:p w14:paraId="3C46293E" w14:textId="77777777" w:rsidR="00AB284F" w:rsidRPr="00190B02" w:rsidRDefault="00AB284F" w:rsidP="00FC5147">
            <w:pPr>
              <w:rPr>
                <w:sz w:val="22"/>
                <w:szCs w:val="22"/>
              </w:rPr>
            </w:pPr>
            <w:r w:rsidRPr="00190B02">
              <w:rPr>
                <w:sz w:val="22"/>
                <w:szCs w:val="22"/>
              </w:rPr>
              <w:t>Расход воды на коммунально-бытовые нужды</w:t>
            </w:r>
          </w:p>
        </w:tc>
        <w:tc>
          <w:tcPr>
            <w:tcW w:w="851" w:type="dxa"/>
            <w:vAlign w:val="center"/>
          </w:tcPr>
          <w:p w14:paraId="6AA8F9ED" w14:textId="77777777" w:rsidR="00AB284F" w:rsidRPr="00190B02" w:rsidRDefault="00AB284F" w:rsidP="00FC5147">
            <w:pPr>
              <w:jc w:val="center"/>
              <w:rPr>
                <w:sz w:val="22"/>
                <w:szCs w:val="22"/>
              </w:rPr>
            </w:pPr>
            <w:r w:rsidRPr="00190B02">
              <w:rPr>
                <w:sz w:val="22"/>
                <w:szCs w:val="22"/>
              </w:rPr>
              <w:t>м</w:t>
            </w:r>
            <w:r w:rsidRPr="00190B02">
              <w:rPr>
                <w:sz w:val="22"/>
                <w:szCs w:val="22"/>
                <w:vertAlign w:val="superscript"/>
              </w:rPr>
              <w:t>3</w:t>
            </w:r>
          </w:p>
        </w:tc>
        <w:tc>
          <w:tcPr>
            <w:tcW w:w="1276" w:type="dxa"/>
            <w:vAlign w:val="center"/>
          </w:tcPr>
          <w:p w14:paraId="6F88E118" w14:textId="77777777" w:rsidR="00AB284F" w:rsidRPr="00202B64" w:rsidRDefault="00AB284F" w:rsidP="00FC5147">
            <w:pPr>
              <w:jc w:val="center"/>
              <w:rPr>
                <w:sz w:val="22"/>
                <w:szCs w:val="22"/>
              </w:rPr>
            </w:pPr>
            <w:r w:rsidRPr="00202B64">
              <w:rPr>
                <w:sz w:val="22"/>
                <w:szCs w:val="22"/>
              </w:rPr>
              <w:t>-</w:t>
            </w:r>
          </w:p>
        </w:tc>
        <w:tc>
          <w:tcPr>
            <w:tcW w:w="1275" w:type="dxa"/>
            <w:vAlign w:val="center"/>
          </w:tcPr>
          <w:p w14:paraId="71305A6A"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670988B8"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73CEF08E"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64EF5F23" w14:textId="77777777" w:rsidR="00AB284F" w:rsidRPr="00202B64" w:rsidRDefault="00AB284F" w:rsidP="00FC5147">
            <w:pPr>
              <w:jc w:val="center"/>
              <w:rPr>
                <w:sz w:val="22"/>
                <w:szCs w:val="22"/>
              </w:rPr>
            </w:pPr>
            <w:r w:rsidRPr="00202B64">
              <w:rPr>
                <w:sz w:val="22"/>
                <w:szCs w:val="22"/>
              </w:rPr>
              <w:t>-</w:t>
            </w:r>
          </w:p>
        </w:tc>
        <w:tc>
          <w:tcPr>
            <w:tcW w:w="1275" w:type="dxa"/>
            <w:vAlign w:val="center"/>
          </w:tcPr>
          <w:p w14:paraId="4E219CC1"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7A87662F"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3768239E"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312B38B2" w14:textId="77777777" w:rsidR="00AB284F" w:rsidRPr="00202B64" w:rsidRDefault="00AB284F" w:rsidP="00FC5147">
            <w:pPr>
              <w:jc w:val="center"/>
              <w:rPr>
                <w:sz w:val="22"/>
                <w:szCs w:val="22"/>
              </w:rPr>
            </w:pPr>
            <w:r w:rsidRPr="00202B64">
              <w:rPr>
                <w:sz w:val="22"/>
                <w:szCs w:val="22"/>
              </w:rPr>
              <w:t>-</w:t>
            </w:r>
          </w:p>
        </w:tc>
        <w:tc>
          <w:tcPr>
            <w:tcW w:w="1275" w:type="dxa"/>
            <w:vAlign w:val="center"/>
          </w:tcPr>
          <w:p w14:paraId="622AC566" w14:textId="77777777" w:rsidR="00AB284F" w:rsidRPr="00202B64" w:rsidRDefault="00AB284F" w:rsidP="00FC5147">
            <w:pPr>
              <w:jc w:val="center"/>
              <w:rPr>
                <w:sz w:val="22"/>
                <w:szCs w:val="22"/>
              </w:rPr>
            </w:pPr>
            <w:r w:rsidRPr="00202B64">
              <w:rPr>
                <w:sz w:val="22"/>
                <w:szCs w:val="22"/>
              </w:rPr>
              <w:t>-</w:t>
            </w:r>
          </w:p>
        </w:tc>
      </w:tr>
      <w:tr w:rsidR="00AB284F" w:rsidRPr="00202B64" w14:paraId="0AAE1729" w14:textId="77777777" w:rsidTr="00FC5147">
        <w:trPr>
          <w:trHeight w:val="691"/>
        </w:trPr>
        <w:tc>
          <w:tcPr>
            <w:tcW w:w="993" w:type="dxa"/>
            <w:vAlign w:val="center"/>
          </w:tcPr>
          <w:p w14:paraId="48DCEBC9" w14:textId="77777777" w:rsidR="00AB284F" w:rsidRPr="00190B02" w:rsidRDefault="00AB284F" w:rsidP="00FC5147">
            <w:pPr>
              <w:jc w:val="center"/>
              <w:rPr>
                <w:sz w:val="22"/>
                <w:szCs w:val="22"/>
              </w:rPr>
            </w:pPr>
            <w:r w:rsidRPr="00190B02">
              <w:rPr>
                <w:sz w:val="22"/>
                <w:szCs w:val="22"/>
              </w:rPr>
              <w:t>2.4.</w:t>
            </w:r>
          </w:p>
        </w:tc>
        <w:tc>
          <w:tcPr>
            <w:tcW w:w="1559" w:type="dxa"/>
            <w:vAlign w:val="center"/>
          </w:tcPr>
          <w:p w14:paraId="5E4E6831" w14:textId="77777777" w:rsidR="00AB284F" w:rsidRPr="00190B02" w:rsidRDefault="00AB284F" w:rsidP="00FC5147">
            <w:pPr>
              <w:rPr>
                <w:sz w:val="22"/>
                <w:szCs w:val="22"/>
              </w:rPr>
            </w:pPr>
            <w:r w:rsidRPr="00190B02">
              <w:rPr>
                <w:sz w:val="22"/>
                <w:szCs w:val="22"/>
              </w:rPr>
              <w:t>Расход воды на нужды предприятия:</w:t>
            </w:r>
          </w:p>
        </w:tc>
        <w:tc>
          <w:tcPr>
            <w:tcW w:w="851" w:type="dxa"/>
            <w:vAlign w:val="center"/>
          </w:tcPr>
          <w:p w14:paraId="01000868" w14:textId="77777777" w:rsidR="00AB284F" w:rsidRPr="00190B02" w:rsidRDefault="00AB284F" w:rsidP="00FC5147">
            <w:pPr>
              <w:jc w:val="center"/>
              <w:rPr>
                <w:sz w:val="22"/>
                <w:szCs w:val="22"/>
              </w:rPr>
            </w:pPr>
            <w:r w:rsidRPr="00190B02">
              <w:rPr>
                <w:sz w:val="22"/>
                <w:szCs w:val="22"/>
              </w:rPr>
              <w:t>м</w:t>
            </w:r>
            <w:r w:rsidRPr="00190B02">
              <w:rPr>
                <w:sz w:val="22"/>
                <w:szCs w:val="22"/>
                <w:vertAlign w:val="superscript"/>
              </w:rPr>
              <w:t>3</w:t>
            </w:r>
          </w:p>
        </w:tc>
        <w:tc>
          <w:tcPr>
            <w:tcW w:w="1276" w:type="dxa"/>
            <w:vAlign w:val="center"/>
          </w:tcPr>
          <w:p w14:paraId="794F20C5" w14:textId="77777777" w:rsidR="00AB284F" w:rsidRPr="00202B64" w:rsidRDefault="00AB284F" w:rsidP="00FC5147">
            <w:pPr>
              <w:jc w:val="center"/>
              <w:rPr>
                <w:sz w:val="22"/>
                <w:szCs w:val="22"/>
              </w:rPr>
            </w:pPr>
            <w:r w:rsidRPr="00202B64">
              <w:rPr>
                <w:sz w:val="22"/>
                <w:szCs w:val="22"/>
              </w:rPr>
              <w:t>-</w:t>
            </w:r>
          </w:p>
        </w:tc>
        <w:tc>
          <w:tcPr>
            <w:tcW w:w="1275" w:type="dxa"/>
            <w:vAlign w:val="center"/>
          </w:tcPr>
          <w:p w14:paraId="6BA91F19"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521AFF49"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70C08170"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24329170" w14:textId="77777777" w:rsidR="00AB284F" w:rsidRPr="00202B64" w:rsidRDefault="00AB284F" w:rsidP="00FC5147">
            <w:pPr>
              <w:jc w:val="center"/>
              <w:rPr>
                <w:sz w:val="22"/>
                <w:szCs w:val="22"/>
              </w:rPr>
            </w:pPr>
            <w:r w:rsidRPr="00202B64">
              <w:rPr>
                <w:sz w:val="22"/>
                <w:szCs w:val="22"/>
              </w:rPr>
              <w:t>-</w:t>
            </w:r>
          </w:p>
        </w:tc>
        <w:tc>
          <w:tcPr>
            <w:tcW w:w="1275" w:type="dxa"/>
            <w:vAlign w:val="center"/>
          </w:tcPr>
          <w:p w14:paraId="430230F5"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461CF47B"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5FDBE57A"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11FF6E83" w14:textId="77777777" w:rsidR="00AB284F" w:rsidRPr="00202B64" w:rsidRDefault="00AB284F" w:rsidP="00FC5147">
            <w:pPr>
              <w:jc w:val="center"/>
              <w:rPr>
                <w:sz w:val="22"/>
                <w:szCs w:val="22"/>
              </w:rPr>
            </w:pPr>
            <w:r w:rsidRPr="00202B64">
              <w:rPr>
                <w:sz w:val="22"/>
                <w:szCs w:val="22"/>
              </w:rPr>
              <w:t>-</w:t>
            </w:r>
          </w:p>
        </w:tc>
        <w:tc>
          <w:tcPr>
            <w:tcW w:w="1275" w:type="dxa"/>
            <w:vAlign w:val="center"/>
          </w:tcPr>
          <w:p w14:paraId="0F3F4E5E" w14:textId="77777777" w:rsidR="00AB284F" w:rsidRPr="00202B64" w:rsidRDefault="00AB284F" w:rsidP="00FC5147">
            <w:pPr>
              <w:jc w:val="center"/>
              <w:rPr>
                <w:sz w:val="22"/>
                <w:szCs w:val="22"/>
              </w:rPr>
            </w:pPr>
            <w:r w:rsidRPr="00202B64">
              <w:rPr>
                <w:sz w:val="22"/>
                <w:szCs w:val="22"/>
              </w:rPr>
              <w:t>-</w:t>
            </w:r>
          </w:p>
        </w:tc>
      </w:tr>
      <w:tr w:rsidR="00AB284F" w:rsidRPr="00202B64" w14:paraId="4877CC2D" w14:textId="77777777" w:rsidTr="00FC5147">
        <w:tc>
          <w:tcPr>
            <w:tcW w:w="993" w:type="dxa"/>
            <w:vAlign w:val="center"/>
          </w:tcPr>
          <w:p w14:paraId="53BB3D69" w14:textId="77777777" w:rsidR="00AB284F" w:rsidRPr="00190B02" w:rsidRDefault="00AB284F" w:rsidP="00FC5147">
            <w:pPr>
              <w:jc w:val="center"/>
              <w:rPr>
                <w:sz w:val="22"/>
                <w:szCs w:val="22"/>
              </w:rPr>
            </w:pPr>
            <w:r w:rsidRPr="00190B02">
              <w:rPr>
                <w:sz w:val="22"/>
                <w:szCs w:val="22"/>
              </w:rPr>
              <w:t>2.4.1.</w:t>
            </w:r>
          </w:p>
        </w:tc>
        <w:tc>
          <w:tcPr>
            <w:tcW w:w="1559" w:type="dxa"/>
            <w:vAlign w:val="center"/>
          </w:tcPr>
          <w:p w14:paraId="512FC3DA" w14:textId="77777777" w:rsidR="00AB284F" w:rsidRPr="00190B02" w:rsidRDefault="00AB284F" w:rsidP="00FC5147">
            <w:pPr>
              <w:rPr>
                <w:sz w:val="22"/>
                <w:szCs w:val="22"/>
              </w:rPr>
            </w:pPr>
            <w:r w:rsidRPr="00190B02">
              <w:rPr>
                <w:sz w:val="22"/>
                <w:szCs w:val="22"/>
              </w:rPr>
              <w:t>- на очистные сооружения</w:t>
            </w:r>
          </w:p>
        </w:tc>
        <w:tc>
          <w:tcPr>
            <w:tcW w:w="851" w:type="dxa"/>
            <w:vAlign w:val="center"/>
          </w:tcPr>
          <w:p w14:paraId="307972D0" w14:textId="77777777" w:rsidR="00AB284F" w:rsidRPr="00190B02" w:rsidRDefault="00AB284F" w:rsidP="00FC5147">
            <w:pPr>
              <w:jc w:val="center"/>
              <w:rPr>
                <w:sz w:val="22"/>
                <w:szCs w:val="22"/>
              </w:rPr>
            </w:pPr>
            <w:r w:rsidRPr="00190B02">
              <w:rPr>
                <w:sz w:val="22"/>
                <w:szCs w:val="22"/>
              </w:rPr>
              <w:t>м</w:t>
            </w:r>
            <w:r w:rsidRPr="00190B02">
              <w:rPr>
                <w:sz w:val="22"/>
                <w:szCs w:val="22"/>
                <w:vertAlign w:val="superscript"/>
              </w:rPr>
              <w:t>3</w:t>
            </w:r>
          </w:p>
        </w:tc>
        <w:tc>
          <w:tcPr>
            <w:tcW w:w="1276" w:type="dxa"/>
            <w:vAlign w:val="center"/>
          </w:tcPr>
          <w:p w14:paraId="3E366FA0" w14:textId="77777777" w:rsidR="00AB284F" w:rsidRPr="00202B64" w:rsidRDefault="00AB284F" w:rsidP="00FC5147">
            <w:pPr>
              <w:jc w:val="center"/>
              <w:rPr>
                <w:sz w:val="22"/>
                <w:szCs w:val="22"/>
              </w:rPr>
            </w:pPr>
            <w:r w:rsidRPr="00202B64">
              <w:rPr>
                <w:sz w:val="22"/>
                <w:szCs w:val="22"/>
              </w:rPr>
              <w:t>-</w:t>
            </w:r>
          </w:p>
        </w:tc>
        <w:tc>
          <w:tcPr>
            <w:tcW w:w="1275" w:type="dxa"/>
            <w:vAlign w:val="center"/>
          </w:tcPr>
          <w:p w14:paraId="496533B4"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4A7D4D6B"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440FD138"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2DDA38E5" w14:textId="77777777" w:rsidR="00AB284F" w:rsidRPr="00202B64" w:rsidRDefault="00AB284F" w:rsidP="00FC5147">
            <w:pPr>
              <w:jc w:val="center"/>
              <w:rPr>
                <w:sz w:val="22"/>
                <w:szCs w:val="22"/>
              </w:rPr>
            </w:pPr>
            <w:r w:rsidRPr="00202B64">
              <w:rPr>
                <w:sz w:val="22"/>
                <w:szCs w:val="22"/>
              </w:rPr>
              <w:t>-</w:t>
            </w:r>
          </w:p>
        </w:tc>
        <w:tc>
          <w:tcPr>
            <w:tcW w:w="1275" w:type="dxa"/>
            <w:vAlign w:val="center"/>
          </w:tcPr>
          <w:p w14:paraId="27C58415"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5F68D9C4"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547720A0"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792B6D98" w14:textId="77777777" w:rsidR="00AB284F" w:rsidRPr="00202B64" w:rsidRDefault="00AB284F" w:rsidP="00FC5147">
            <w:pPr>
              <w:jc w:val="center"/>
              <w:rPr>
                <w:sz w:val="22"/>
                <w:szCs w:val="22"/>
              </w:rPr>
            </w:pPr>
            <w:r w:rsidRPr="00202B64">
              <w:rPr>
                <w:sz w:val="22"/>
                <w:szCs w:val="22"/>
              </w:rPr>
              <w:t>-</w:t>
            </w:r>
          </w:p>
        </w:tc>
        <w:tc>
          <w:tcPr>
            <w:tcW w:w="1275" w:type="dxa"/>
            <w:vAlign w:val="center"/>
          </w:tcPr>
          <w:p w14:paraId="12184766" w14:textId="77777777" w:rsidR="00AB284F" w:rsidRPr="00202B64" w:rsidRDefault="00AB284F" w:rsidP="00FC5147">
            <w:pPr>
              <w:jc w:val="center"/>
              <w:rPr>
                <w:sz w:val="22"/>
                <w:szCs w:val="22"/>
              </w:rPr>
            </w:pPr>
            <w:r w:rsidRPr="00202B64">
              <w:rPr>
                <w:sz w:val="22"/>
                <w:szCs w:val="22"/>
              </w:rPr>
              <w:t>-</w:t>
            </w:r>
          </w:p>
        </w:tc>
      </w:tr>
      <w:tr w:rsidR="00AB284F" w:rsidRPr="00202B64" w14:paraId="4C1B52F4" w14:textId="77777777" w:rsidTr="00FC5147">
        <w:tc>
          <w:tcPr>
            <w:tcW w:w="993" w:type="dxa"/>
            <w:vAlign w:val="center"/>
          </w:tcPr>
          <w:p w14:paraId="36E0B610" w14:textId="77777777" w:rsidR="00AB284F" w:rsidRPr="00190B02" w:rsidRDefault="00AB284F" w:rsidP="00FC5147">
            <w:pPr>
              <w:jc w:val="center"/>
              <w:rPr>
                <w:sz w:val="22"/>
                <w:szCs w:val="22"/>
              </w:rPr>
            </w:pPr>
            <w:r w:rsidRPr="00190B02">
              <w:rPr>
                <w:sz w:val="22"/>
                <w:szCs w:val="22"/>
              </w:rPr>
              <w:t>2.4.2.</w:t>
            </w:r>
          </w:p>
        </w:tc>
        <w:tc>
          <w:tcPr>
            <w:tcW w:w="1559" w:type="dxa"/>
            <w:vAlign w:val="center"/>
          </w:tcPr>
          <w:p w14:paraId="65B543E0" w14:textId="77777777" w:rsidR="00AB284F" w:rsidRPr="00190B02" w:rsidRDefault="00AB284F" w:rsidP="00FC5147">
            <w:pPr>
              <w:rPr>
                <w:sz w:val="22"/>
                <w:szCs w:val="22"/>
              </w:rPr>
            </w:pPr>
            <w:r w:rsidRPr="00190B02">
              <w:rPr>
                <w:sz w:val="22"/>
                <w:szCs w:val="22"/>
              </w:rPr>
              <w:t>- на промывку сетей</w:t>
            </w:r>
          </w:p>
        </w:tc>
        <w:tc>
          <w:tcPr>
            <w:tcW w:w="851" w:type="dxa"/>
            <w:vAlign w:val="center"/>
          </w:tcPr>
          <w:p w14:paraId="75F9CDD3" w14:textId="77777777" w:rsidR="00AB284F" w:rsidRPr="00190B02" w:rsidRDefault="00AB284F" w:rsidP="00FC5147">
            <w:pPr>
              <w:jc w:val="center"/>
              <w:rPr>
                <w:sz w:val="22"/>
                <w:szCs w:val="22"/>
              </w:rPr>
            </w:pPr>
            <w:r w:rsidRPr="00190B02">
              <w:rPr>
                <w:sz w:val="22"/>
                <w:szCs w:val="22"/>
              </w:rPr>
              <w:t>м</w:t>
            </w:r>
            <w:r w:rsidRPr="00190B02">
              <w:rPr>
                <w:sz w:val="22"/>
                <w:szCs w:val="22"/>
                <w:vertAlign w:val="superscript"/>
              </w:rPr>
              <w:t>3</w:t>
            </w:r>
          </w:p>
        </w:tc>
        <w:tc>
          <w:tcPr>
            <w:tcW w:w="1276" w:type="dxa"/>
            <w:vAlign w:val="center"/>
          </w:tcPr>
          <w:p w14:paraId="0B5A159C" w14:textId="77777777" w:rsidR="00AB284F" w:rsidRPr="00202B64" w:rsidRDefault="00AB284F" w:rsidP="00FC5147">
            <w:pPr>
              <w:jc w:val="center"/>
              <w:rPr>
                <w:sz w:val="22"/>
                <w:szCs w:val="22"/>
              </w:rPr>
            </w:pPr>
            <w:r w:rsidRPr="00202B64">
              <w:rPr>
                <w:sz w:val="22"/>
                <w:szCs w:val="22"/>
              </w:rPr>
              <w:t>-</w:t>
            </w:r>
          </w:p>
        </w:tc>
        <w:tc>
          <w:tcPr>
            <w:tcW w:w="1275" w:type="dxa"/>
            <w:vAlign w:val="center"/>
          </w:tcPr>
          <w:p w14:paraId="19FBC230"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6A556DF9"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6A68CEAF"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51CDF89F" w14:textId="77777777" w:rsidR="00AB284F" w:rsidRPr="00202B64" w:rsidRDefault="00AB284F" w:rsidP="00FC5147">
            <w:pPr>
              <w:jc w:val="center"/>
              <w:rPr>
                <w:sz w:val="22"/>
                <w:szCs w:val="22"/>
              </w:rPr>
            </w:pPr>
            <w:r w:rsidRPr="00202B64">
              <w:rPr>
                <w:sz w:val="22"/>
                <w:szCs w:val="22"/>
              </w:rPr>
              <w:t>-</w:t>
            </w:r>
          </w:p>
        </w:tc>
        <w:tc>
          <w:tcPr>
            <w:tcW w:w="1275" w:type="dxa"/>
            <w:vAlign w:val="center"/>
          </w:tcPr>
          <w:p w14:paraId="65C7DEED"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3FC00AE8"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456F33D5"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56244C24" w14:textId="77777777" w:rsidR="00AB284F" w:rsidRPr="00202B64" w:rsidRDefault="00AB284F" w:rsidP="00FC5147">
            <w:pPr>
              <w:jc w:val="center"/>
              <w:rPr>
                <w:sz w:val="22"/>
                <w:szCs w:val="22"/>
              </w:rPr>
            </w:pPr>
            <w:r w:rsidRPr="00202B64">
              <w:rPr>
                <w:sz w:val="22"/>
                <w:szCs w:val="22"/>
              </w:rPr>
              <w:t>-</w:t>
            </w:r>
          </w:p>
        </w:tc>
        <w:tc>
          <w:tcPr>
            <w:tcW w:w="1275" w:type="dxa"/>
            <w:vAlign w:val="center"/>
          </w:tcPr>
          <w:p w14:paraId="4989F225" w14:textId="77777777" w:rsidR="00AB284F" w:rsidRPr="00202B64" w:rsidRDefault="00AB284F" w:rsidP="00FC5147">
            <w:pPr>
              <w:jc w:val="center"/>
              <w:rPr>
                <w:sz w:val="22"/>
                <w:szCs w:val="22"/>
              </w:rPr>
            </w:pPr>
            <w:r w:rsidRPr="00202B64">
              <w:rPr>
                <w:sz w:val="22"/>
                <w:szCs w:val="22"/>
              </w:rPr>
              <w:t>-</w:t>
            </w:r>
          </w:p>
        </w:tc>
      </w:tr>
      <w:tr w:rsidR="00AB284F" w:rsidRPr="00202B64" w14:paraId="59F3081B" w14:textId="77777777" w:rsidTr="00AB284F">
        <w:trPr>
          <w:trHeight w:val="70"/>
        </w:trPr>
        <w:tc>
          <w:tcPr>
            <w:tcW w:w="993" w:type="dxa"/>
            <w:vAlign w:val="center"/>
          </w:tcPr>
          <w:p w14:paraId="4F4A287E" w14:textId="77777777" w:rsidR="00AB284F" w:rsidRPr="00190B02" w:rsidRDefault="00AB284F" w:rsidP="00FC5147">
            <w:pPr>
              <w:jc w:val="center"/>
              <w:rPr>
                <w:sz w:val="22"/>
                <w:szCs w:val="22"/>
              </w:rPr>
            </w:pPr>
            <w:r w:rsidRPr="00190B02">
              <w:rPr>
                <w:sz w:val="22"/>
                <w:szCs w:val="22"/>
              </w:rPr>
              <w:lastRenderedPageBreak/>
              <w:t>2.4.3.</w:t>
            </w:r>
          </w:p>
        </w:tc>
        <w:tc>
          <w:tcPr>
            <w:tcW w:w="1559" w:type="dxa"/>
            <w:vAlign w:val="center"/>
          </w:tcPr>
          <w:p w14:paraId="6B00390C" w14:textId="77777777" w:rsidR="00AB284F" w:rsidRPr="00190B02" w:rsidRDefault="00AB284F" w:rsidP="00FC5147">
            <w:pPr>
              <w:rPr>
                <w:sz w:val="22"/>
                <w:szCs w:val="22"/>
              </w:rPr>
            </w:pPr>
            <w:r w:rsidRPr="00190B02">
              <w:rPr>
                <w:sz w:val="22"/>
                <w:szCs w:val="22"/>
              </w:rPr>
              <w:t>- прочие</w:t>
            </w:r>
          </w:p>
        </w:tc>
        <w:tc>
          <w:tcPr>
            <w:tcW w:w="851" w:type="dxa"/>
            <w:vAlign w:val="center"/>
          </w:tcPr>
          <w:p w14:paraId="029961F2" w14:textId="77777777" w:rsidR="00AB284F" w:rsidRPr="00190B02" w:rsidRDefault="00AB284F" w:rsidP="00FC5147">
            <w:pPr>
              <w:jc w:val="center"/>
              <w:rPr>
                <w:sz w:val="22"/>
                <w:szCs w:val="22"/>
              </w:rPr>
            </w:pPr>
            <w:r w:rsidRPr="00190B02">
              <w:rPr>
                <w:sz w:val="22"/>
                <w:szCs w:val="22"/>
              </w:rPr>
              <w:t>м</w:t>
            </w:r>
            <w:r w:rsidRPr="00190B02">
              <w:rPr>
                <w:sz w:val="22"/>
                <w:szCs w:val="22"/>
                <w:vertAlign w:val="superscript"/>
              </w:rPr>
              <w:t>3</w:t>
            </w:r>
          </w:p>
        </w:tc>
        <w:tc>
          <w:tcPr>
            <w:tcW w:w="1276" w:type="dxa"/>
            <w:vAlign w:val="center"/>
          </w:tcPr>
          <w:p w14:paraId="514F39A2" w14:textId="77777777" w:rsidR="00AB284F" w:rsidRPr="00202B64" w:rsidRDefault="00AB284F" w:rsidP="00FC5147">
            <w:pPr>
              <w:jc w:val="center"/>
              <w:rPr>
                <w:sz w:val="22"/>
                <w:szCs w:val="22"/>
              </w:rPr>
            </w:pPr>
            <w:r w:rsidRPr="00202B64">
              <w:rPr>
                <w:sz w:val="22"/>
                <w:szCs w:val="22"/>
              </w:rPr>
              <w:t>-</w:t>
            </w:r>
          </w:p>
        </w:tc>
        <w:tc>
          <w:tcPr>
            <w:tcW w:w="1275" w:type="dxa"/>
            <w:vAlign w:val="center"/>
          </w:tcPr>
          <w:p w14:paraId="6762E8F3"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588F8EBD"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1663C80C"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0CFE309B" w14:textId="77777777" w:rsidR="00AB284F" w:rsidRPr="00202B64" w:rsidRDefault="00AB284F" w:rsidP="00FC5147">
            <w:pPr>
              <w:jc w:val="center"/>
              <w:rPr>
                <w:sz w:val="22"/>
                <w:szCs w:val="22"/>
              </w:rPr>
            </w:pPr>
            <w:r w:rsidRPr="00202B64">
              <w:rPr>
                <w:sz w:val="22"/>
                <w:szCs w:val="22"/>
              </w:rPr>
              <w:t>-</w:t>
            </w:r>
          </w:p>
        </w:tc>
        <w:tc>
          <w:tcPr>
            <w:tcW w:w="1275" w:type="dxa"/>
            <w:vAlign w:val="center"/>
          </w:tcPr>
          <w:p w14:paraId="0E9B5F49"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79A3371A"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0585DA82"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7B1C5CA7" w14:textId="77777777" w:rsidR="00AB284F" w:rsidRPr="00202B64" w:rsidRDefault="00AB284F" w:rsidP="00FC5147">
            <w:pPr>
              <w:jc w:val="center"/>
              <w:rPr>
                <w:sz w:val="22"/>
                <w:szCs w:val="22"/>
              </w:rPr>
            </w:pPr>
            <w:r w:rsidRPr="00202B64">
              <w:rPr>
                <w:sz w:val="22"/>
                <w:szCs w:val="22"/>
              </w:rPr>
              <w:t>-</w:t>
            </w:r>
          </w:p>
        </w:tc>
        <w:tc>
          <w:tcPr>
            <w:tcW w:w="1275" w:type="dxa"/>
            <w:vAlign w:val="center"/>
          </w:tcPr>
          <w:p w14:paraId="0A1B720D" w14:textId="77777777" w:rsidR="00AB284F" w:rsidRPr="00202B64" w:rsidRDefault="00AB284F" w:rsidP="00FC5147">
            <w:pPr>
              <w:jc w:val="center"/>
              <w:rPr>
                <w:sz w:val="22"/>
                <w:szCs w:val="22"/>
              </w:rPr>
            </w:pPr>
            <w:r w:rsidRPr="00202B64">
              <w:rPr>
                <w:sz w:val="22"/>
                <w:szCs w:val="22"/>
              </w:rPr>
              <w:t>-</w:t>
            </w:r>
          </w:p>
        </w:tc>
      </w:tr>
      <w:tr w:rsidR="00AB284F" w:rsidRPr="00202B64" w14:paraId="25369411" w14:textId="77777777" w:rsidTr="00FC5147">
        <w:trPr>
          <w:trHeight w:val="296"/>
        </w:trPr>
        <w:tc>
          <w:tcPr>
            <w:tcW w:w="993" w:type="dxa"/>
            <w:vAlign w:val="center"/>
          </w:tcPr>
          <w:p w14:paraId="5B8AD42A" w14:textId="77777777" w:rsidR="00AB284F" w:rsidRPr="00202B64" w:rsidRDefault="00AB284F" w:rsidP="00FC5147">
            <w:pPr>
              <w:jc w:val="center"/>
              <w:rPr>
                <w:sz w:val="28"/>
                <w:szCs w:val="28"/>
              </w:rPr>
            </w:pPr>
            <w:r w:rsidRPr="00202B64">
              <w:rPr>
                <w:sz w:val="28"/>
                <w:szCs w:val="28"/>
              </w:rPr>
              <w:t>1</w:t>
            </w:r>
          </w:p>
        </w:tc>
        <w:tc>
          <w:tcPr>
            <w:tcW w:w="1559" w:type="dxa"/>
            <w:vAlign w:val="center"/>
          </w:tcPr>
          <w:p w14:paraId="77FA3FB9" w14:textId="77777777" w:rsidR="00AB284F" w:rsidRPr="00202B64" w:rsidRDefault="00AB284F" w:rsidP="00FC5147">
            <w:pPr>
              <w:jc w:val="center"/>
              <w:rPr>
                <w:sz w:val="28"/>
                <w:szCs w:val="28"/>
              </w:rPr>
            </w:pPr>
            <w:r w:rsidRPr="00202B64">
              <w:rPr>
                <w:sz w:val="28"/>
                <w:szCs w:val="28"/>
              </w:rPr>
              <w:t>2</w:t>
            </w:r>
          </w:p>
        </w:tc>
        <w:tc>
          <w:tcPr>
            <w:tcW w:w="851" w:type="dxa"/>
            <w:vAlign w:val="center"/>
          </w:tcPr>
          <w:p w14:paraId="566B8EB2" w14:textId="77777777" w:rsidR="00AB284F" w:rsidRPr="00202B64" w:rsidRDefault="00AB284F" w:rsidP="00FC5147">
            <w:pPr>
              <w:jc w:val="center"/>
              <w:rPr>
                <w:sz w:val="28"/>
                <w:szCs w:val="28"/>
              </w:rPr>
            </w:pPr>
            <w:r w:rsidRPr="00202B64">
              <w:rPr>
                <w:sz w:val="28"/>
                <w:szCs w:val="28"/>
              </w:rPr>
              <w:t>3</w:t>
            </w:r>
          </w:p>
        </w:tc>
        <w:tc>
          <w:tcPr>
            <w:tcW w:w="1276" w:type="dxa"/>
            <w:vAlign w:val="center"/>
          </w:tcPr>
          <w:p w14:paraId="774E317B" w14:textId="77777777" w:rsidR="00AB284F" w:rsidRPr="00202B64" w:rsidRDefault="00AB284F" w:rsidP="00FC5147">
            <w:pPr>
              <w:jc w:val="center"/>
              <w:rPr>
                <w:sz w:val="28"/>
                <w:szCs w:val="28"/>
              </w:rPr>
            </w:pPr>
            <w:r w:rsidRPr="00202B64">
              <w:rPr>
                <w:sz w:val="28"/>
                <w:szCs w:val="28"/>
              </w:rPr>
              <w:t>4</w:t>
            </w:r>
          </w:p>
        </w:tc>
        <w:tc>
          <w:tcPr>
            <w:tcW w:w="1275" w:type="dxa"/>
            <w:vAlign w:val="center"/>
          </w:tcPr>
          <w:p w14:paraId="0DCD2E54" w14:textId="77777777" w:rsidR="00AB284F" w:rsidRPr="00202B64" w:rsidRDefault="00AB284F" w:rsidP="00FC5147">
            <w:pPr>
              <w:jc w:val="center"/>
              <w:rPr>
                <w:sz w:val="28"/>
                <w:szCs w:val="28"/>
              </w:rPr>
            </w:pPr>
            <w:r w:rsidRPr="00202B64">
              <w:rPr>
                <w:sz w:val="28"/>
                <w:szCs w:val="28"/>
              </w:rPr>
              <w:t>5</w:t>
            </w:r>
          </w:p>
        </w:tc>
        <w:tc>
          <w:tcPr>
            <w:tcW w:w="1276" w:type="dxa"/>
            <w:vAlign w:val="center"/>
          </w:tcPr>
          <w:p w14:paraId="1376FCB3" w14:textId="77777777" w:rsidR="00AB284F" w:rsidRPr="00202B64" w:rsidRDefault="00AB284F" w:rsidP="00FC5147">
            <w:pPr>
              <w:jc w:val="center"/>
              <w:rPr>
                <w:sz w:val="28"/>
                <w:szCs w:val="28"/>
              </w:rPr>
            </w:pPr>
            <w:r w:rsidRPr="00202B64">
              <w:rPr>
                <w:sz w:val="28"/>
                <w:szCs w:val="28"/>
              </w:rPr>
              <w:t>6</w:t>
            </w:r>
          </w:p>
        </w:tc>
        <w:tc>
          <w:tcPr>
            <w:tcW w:w="1276" w:type="dxa"/>
            <w:vAlign w:val="center"/>
          </w:tcPr>
          <w:p w14:paraId="56C90AA2" w14:textId="77777777" w:rsidR="00AB284F" w:rsidRPr="00202B64" w:rsidRDefault="00AB284F" w:rsidP="00FC5147">
            <w:pPr>
              <w:jc w:val="center"/>
              <w:rPr>
                <w:sz w:val="28"/>
                <w:szCs w:val="28"/>
              </w:rPr>
            </w:pPr>
            <w:r w:rsidRPr="00202B64">
              <w:rPr>
                <w:sz w:val="28"/>
                <w:szCs w:val="28"/>
              </w:rPr>
              <w:t>7</w:t>
            </w:r>
          </w:p>
        </w:tc>
        <w:tc>
          <w:tcPr>
            <w:tcW w:w="1276" w:type="dxa"/>
            <w:vAlign w:val="center"/>
          </w:tcPr>
          <w:p w14:paraId="79A9DE1C" w14:textId="77777777" w:rsidR="00AB284F" w:rsidRPr="00202B64" w:rsidRDefault="00AB284F" w:rsidP="00FC5147">
            <w:pPr>
              <w:jc w:val="center"/>
              <w:rPr>
                <w:sz w:val="28"/>
                <w:szCs w:val="28"/>
              </w:rPr>
            </w:pPr>
            <w:r w:rsidRPr="00202B64">
              <w:rPr>
                <w:sz w:val="28"/>
                <w:szCs w:val="28"/>
              </w:rPr>
              <w:t>8</w:t>
            </w:r>
          </w:p>
        </w:tc>
        <w:tc>
          <w:tcPr>
            <w:tcW w:w="1275" w:type="dxa"/>
            <w:vAlign w:val="center"/>
          </w:tcPr>
          <w:p w14:paraId="04BAE2A5" w14:textId="77777777" w:rsidR="00AB284F" w:rsidRPr="00202B64" w:rsidRDefault="00AB284F" w:rsidP="00FC5147">
            <w:pPr>
              <w:jc w:val="center"/>
              <w:rPr>
                <w:sz w:val="28"/>
                <w:szCs w:val="28"/>
              </w:rPr>
            </w:pPr>
            <w:r w:rsidRPr="00202B64">
              <w:rPr>
                <w:sz w:val="28"/>
                <w:szCs w:val="28"/>
              </w:rPr>
              <w:t>9</w:t>
            </w:r>
          </w:p>
        </w:tc>
        <w:tc>
          <w:tcPr>
            <w:tcW w:w="1276" w:type="dxa"/>
            <w:vAlign w:val="center"/>
          </w:tcPr>
          <w:p w14:paraId="10957AD5" w14:textId="77777777" w:rsidR="00AB284F" w:rsidRPr="00202B64" w:rsidRDefault="00AB284F" w:rsidP="00FC5147">
            <w:pPr>
              <w:jc w:val="center"/>
              <w:rPr>
                <w:sz w:val="28"/>
                <w:szCs w:val="28"/>
              </w:rPr>
            </w:pPr>
            <w:r w:rsidRPr="00202B64">
              <w:rPr>
                <w:sz w:val="28"/>
                <w:szCs w:val="28"/>
              </w:rPr>
              <w:t>10</w:t>
            </w:r>
          </w:p>
        </w:tc>
        <w:tc>
          <w:tcPr>
            <w:tcW w:w="1276" w:type="dxa"/>
            <w:vAlign w:val="center"/>
          </w:tcPr>
          <w:p w14:paraId="5195FB45" w14:textId="77777777" w:rsidR="00AB284F" w:rsidRPr="00202B64" w:rsidRDefault="00AB284F" w:rsidP="00FC5147">
            <w:pPr>
              <w:jc w:val="center"/>
              <w:rPr>
                <w:sz w:val="28"/>
                <w:szCs w:val="28"/>
              </w:rPr>
            </w:pPr>
            <w:r w:rsidRPr="00202B64">
              <w:rPr>
                <w:sz w:val="28"/>
                <w:szCs w:val="28"/>
              </w:rPr>
              <w:t>11</w:t>
            </w:r>
          </w:p>
        </w:tc>
        <w:tc>
          <w:tcPr>
            <w:tcW w:w="1276" w:type="dxa"/>
            <w:vAlign w:val="center"/>
          </w:tcPr>
          <w:p w14:paraId="01D56142" w14:textId="77777777" w:rsidR="00AB284F" w:rsidRPr="00202B64" w:rsidRDefault="00AB284F" w:rsidP="00FC5147">
            <w:pPr>
              <w:jc w:val="center"/>
              <w:rPr>
                <w:sz w:val="28"/>
                <w:szCs w:val="28"/>
              </w:rPr>
            </w:pPr>
            <w:r w:rsidRPr="00202B64">
              <w:rPr>
                <w:sz w:val="28"/>
                <w:szCs w:val="28"/>
              </w:rPr>
              <w:t>12</w:t>
            </w:r>
          </w:p>
        </w:tc>
        <w:tc>
          <w:tcPr>
            <w:tcW w:w="1275" w:type="dxa"/>
            <w:vAlign w:val="center"/>
          </w:tcPr>
          <w:p w14:paraId="7200D69F" w14:textId="77777777" w:rsidR="00AB284F" w:rsidRPr="00202B64" w:rsidRDefault="00AB284F" w:rsidP="00FC5147">
            <w:pPr>
              <w:jc w:val="center"/>
              <w:rPr>
                <w:sz w:val="28"/>
                <w:szCs w:val="28"/>
              </w:rPr>
            </w:pPr>
            <w:r w:rsidRPr="00202B64">
              <w:rPr>
                <w:sz w:val="28"/>
                <w:szCs w:val="28"/>
              </w:rPr>
              <w:t>13</w:t>
            </w:r>
          </w:p>
        </w:tc>
      </w:tr>
      <w:tr w:rsidR="00AB284F" w:rsidRPr="00202B64" w14:paraId="157D83E8" w14:textId="77777777" w:rsidTr="00FC5147">
        <w:trPr>
          <w:trHeight w:val="1110"/>
        </w:trPr>
        <w:tc>
          <w:tcPr>
            <w:tcW w:w="993" w:type="dxa"/>
            <w:vAlign w:val="center"/>
          </w:tcPr>
          <w:p w14:paraId="39DB15C9" w14:textId="77777777" w:rsidR="00AB284F" w:rsidRPr="00190B02" w:rsidRDefault="00AB284F" w:rsidP="00FC5147">
            <w:pPr>
              <w:jc w:val="center"/>
              <w:rPr>
                <w:sz w:val="22"/>
                <w:szCs w:val="22"/>
              </w:rPr>
            </w:pPr>
            <w:r w:rsidRPr="00190B02">
              <w:rPr>
                <w:sz w:val="22"/>
                <w:szCs w:val="22"/>
              </w:rPr>
              <w:t>2.5.</w:t>
            </w:r>
          </w:p>
        </w:tc>
        <w:tc>
          <w:tcPr>
            <w:tcW w:w="1559" w:type="dxa"/>
            <w:vAlign w:val="center"/>
          </w:tcPr>
          <w:p w14:paraId="24DF900C" w14:textId="77777777" w:rsidR="00AB284F" w:rsidRPr="00190B02" w:rsidRDefault="00AB284F" w:rsidP="00FC5147">
            <w:pPr>
              <w:rPr>
                <w:sz w:val="22"/>
                <w:szCs w:val="22"/>
              </w:rPr>
            </w:pPr>
            <w:r w:rsidRPr="00190B02">
              <w:rPr>
                <w:sz w:val="22"/>
                <w:szCs w:val="22"/>
              </w:rPr>
              <w:t>Объем пропущенной воды через очистные сооружения</w:t>
            </w:r>
          </w:p>
        </w:tc>
        <w:tc>
          <w:tcPr>
            <w:tcW w:w="851" w:type="dxa"/>
            <w:vAlign w:val="center"/>
          </w:tcPr>
          <w:p w14:paraId="2FA5CF89" w14:textId="77777777" w:rsidR="00AB284F" w:rsidRPr="00190B02" w:rsidRDefault="00AB284F" w:rsidP="00FC5147">
            <w:pPr>
              <w:jc w:val="center"/>
              <w:rPr>
                <w:sz w:val="22"/>
                <w:szCs w:val="22"/>
              </w:rPr>
            </w:pPr>
            <w:r w:rsidRPr="00190B02">
              <w:rPr>
                <w:sz w:val="22"/>
                <w:szCs w:val="22"/>
              </w:rPr>
              <w:t>м</w:t>
            </w:r>
            <w:r w:rsidRPr="00190B02">
              <w:rPr>
                <w:sz w:val="22"/>
                <w:szCs w:val="22"/>
                <w:vertAlign w:val="superscript"/>
              </w:rPr>
              <w:t>3</w:t>
            </w:r>
          </w:p>
        </w:tc>
        <w:tc>
          <w:tcPr>
            <w:tcW w:w="1276" w:type="dxa"/>
            <w:vAlign w:val="center"/>
          </w:tcPr>
          <w:p w14:paraId="071796EF" w14:textId="77777777" w:rsidR="00AB284F" w:rsidRPr="00202B64" w:rsidRDefault="00AB284F" w:rsidP="00FC5147">
            <w:pPr>
              <w:jc w:val="center"/>
              <w:rPr>
                <w:sz w:val="22"/>
                <w:szCs w:val="22"/>
              </w:rPr>
            </w:pPr>
            <w:r w:rsidRPr="00202B64">
              <w:rPr>
                <w:sz w:val="22"/>
                <w:szCs w:val="22"/>
              </w:rPr>
              <w:t>-</w:t>
            </w:r>
          </w:p>
        </w:tc>
        <w:tc>
          <w:tcPr>
            <w:tcW w:w="1275" w:type="dxa"/>
            <w:vAlign w:val="center"/>
          </w:tcPr>
          <w:p w14:paraId="2F061256"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16FA39F9"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188EB8EF"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36597A7F" w14:textId="77777777" w:rsidR="00AB284F" w:rsidRPr="00202B64" w:rsidRDefault="00AB284F" w:rsidP="00FC5147">
            <w:pPr>
              <w:jc w:val="center"/>
              <w:rPr>
                <w:sz w:val="22"/>
                <w:szCs w:val="22"/>
              </w:rPr>
            </w:pPr>
            <w:r w:rsidRPr="00202B64">
              <w:rPr>
                <w:sz w:val="22"/>
                <w:szCs w:val="22"/>
              </w:rPr>
              <w:t>-</w:t>
            </w:r>
          </w:p>
        </w:tc>
        <w:tc>
          <w:tcPr>
            <w:tcW w:w="1275" w:type="dxa"/>
            <w:vAlign w:val="center"/>
          </w:tcPr>
          <w:p w14:paraId="21BD3387"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726E9044"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16A172D2"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4ABEAE57" w14:textId="77777777" w:rsidR="00AB284F" w:rsidRPr="00202B64" w:rsidRDefault="00AB284F" w:rsidP="00FC5147">
            <w:pPr>
              <w:jc w:val="center"/>
              <w:rPr>
                <w:sz w:val="22"/>
                <w:szCs w:val="22"/>
              </w:rPr>
            </w:pPr>
            <w:r w:rsidRPr="00202B64">
              <w:rPr>
                <w:sz w:val="22"/>
                <w:szCs w:val="22"/>
              </w:rPr>
              <w:t>-</w:t>
            </w:r>
          </w:p>
        </w:tc>
        <w:tc>
          <w:tcPr>
            <w:tcW w:w="1275" w:type="dxa"/>
            <w:vAlign w:val="center"/>
          </w:tcPr>
          <w:p w14:paraId="10332776" w14:textId="77777777" w:rsidR="00AB284F" w:rsidRPr="00202B64" w:rsidRDefault="00AB284F" w:rsidP="00FC5147">
            <w:pPr>
              <w:jc w:val="center"/>
              <w:rPr>
                <w:sz w:val="22"/>
                <w:szCs w:val="22"/>
              </w:rPr>
            </w:pPr>
            <w:r w:rsidRPr="00202B64">
              <w:rPr>
                <w:sz w:val="22"/>
                <w:szCs w:val="22"/>
              </w:rPr>
              <w:t>-</w:t>
            </w:r>
          </w:p>
        </w:tc>
      </w:tr>
      <w:tr w:rsidR="00AB284F" w:rsidRPr="00202B64" w14:paraId="697D6F1E" w14:textId="77777777" w:rsidTr="00FC5147">
        <w:trPr>
          <w:trHeight w:val="547"/>
        </w:trPr>
        <w:tc>
          <w:tcPr>
            <w:tcW w:w="993" w:type="dxa"/>
            <w:vAlign w:val="center"/>
          </w:tcPr>
          <w:p w14:paraId="0B3A0AF0" w14:textId="77777777" w:rsidR="00AB284F" w:rsidRPr="00190B02" w:rsidRDefault="00AB284F" w:rsidP="00FC5147">
            <w:pPr>
              <w:jc w:val="center"/>
              <w:rPr>
                <w:sz w:val="22"/>
                <w:szCs w:val="22"/>
              </w:rPr>
            </w:pPr>
            <w:r w:rsidRPr="00190B02">
              <w:rPr>
                <w:sz w:val="22"/>
                <w:szCs w:val="22"/>
              </w:rPr>
              <w:t>2.6.</w:t>
            </w:r>
          </w:p>
        </w:tc>
        <w:tc>
          <w:tcPr>
            <w:tcW w:w="1559" w:type="dxa"/>
            <w:vAlign w:val="center"/>
          </w:tcPr>
          <w:p w14:paraId="4CC260BE" w14:textId="77777777" w:rsidR="00AB284F" w:rsidRPr="00190B02" w:rsidRDefault="00AB284F" w:rsidP="00FC5147">
            <w:pPr>
              <w:rPr>
                <w:sz w:val="22"/>
                <w:szCs w:val="22"/>
              </w:rPr>
            </w:pPr>
            <w:r w:rsidRPr="00190B02">
              <w:rPr>
                <w:sz w:val="22"/>
                <w:szCs w:val="22"/>
              </w:rPr>
              <w:t>Подано воды в сеть</w:t>
            </w:r>
          </w:p>
        </w:tc>
        <w:tc>
          <w:tcPr>
            <w:tcW w:w="851" w:type="dxa"/>
            <w:vAlign w:val="center"/>
          </w:tcPr>
          <w:p w14:paraId="580644C5" w14:textId="77777777" w:rsidR="00AB284F" w:rsidRPr="00190B02" w:rsidRDefault="00AB284F" w:rsidP="00FC5147">
            <w:pPr>
              <w:jc w:val="center"/>
              <w:rPr>
                <w:sz w:val="22"/>
                <w:szCs w:val="22"/>
              </w:rPr>
            </w:pPr>
            <w:r w:rsidRPr="00190B02">
              <w:rPr>
                <w:sz w:val="22"/>
                <w:szCs w:val="22"/>
              </w:rPr>
              <w:t>м</w:t>
            </w:r>
            <w:r w:rsidRPr="00190B02">
              <w:rPr>
                <w:sz w:val="22"/>
                <w:szCs w:val="22"/>
                <w:vertAlign w:val="superscript"/>
              </w:rPr>
              <w:t>3</w:t>
            </w:r>
          </w:p>
        </w:tc>
        <w:tc>
          <w:tcPr>
            <w:tcW w:w="1276" w:type="dxa"/>
            <w:vAlign w:val="center"/>
          </w:tcPr>
          <w:p w14:paraId="03891B0D" w14:textId="77777777" w:rsidR="00AB284F" w:rsidRPr="00202B64" w:rsidRDefault="00AB284F" w:rsidP="00FC5147">
            <w:pPr>
              <w:jc w:val="center"/>
              <w:rPr>
                <w:sz w:val="22"/>
                <w:szCs w:val="22"/>
              </w:rPr>
            </w:pPr>
            <w:r>
              <w:rPr>
                <w:sz w:val="22"/>
                <w:szCs w:val="22"/>
              </w:rPr>
              <w:t>5371780,0</w:t>
            </w:r>
          </w:p>
        </w:tc>
        <w:tc>
          <w:tcPr>
            <w:tcW w:w="1275" w:type="dxa"/>
            <w:vAlign w:val="center"/>
          </w:tcPr>
          <w:p w14:paraId="3DDF8143" w14:textId="77777777" w:rsidR="00AB284F" w:rsidRDefault="00AB284F" w:rsidP="00FC5147">
            <w:pPr>
              <w:jc w:val="center"/>
            </w:pPr>
            <w:r w:rsidRPr="00710AEB">
              <w:rPr>
                <w:sz w:val="22"/>
                <w:szCs w:val="22"/>
              </w:rPr>
              <w:t>5371780,0</w:t>
            </w:r>
          </w:p>
        </w:tc>
        <w:tc>
          <w:tcPr>
            <w:tcW w:w="1276" w:type="dxa"/>
            <w:vAlign w:val="center"/>
          </w:tcPr>
          <w:p w14:paraId="426EC261" w14:textId="77777777" w:rsidR="00AB284F" w:rsidRDefault="00AB284F" w:rsidP="00FC5147">
            <w:pPr>
              <w:jc w:val="center"/>
            </w:pPr>
            <w:r w:rsidRPr="00710AEB">
              <w:rPr>
                <w:sz w:val="22"/>
                <w:szCs w:val="22"/>
              </w:rPr>
              <w:t>5371780,0</w:t>
            </w:r>
          </w:p>
        </w:tc>
        <w:tc>
          <w:tcPr>
            <w:tcW w:w="1276" w:type="dxa"/>
            <w:vAlign w:val="center"/>
          </w:tcPr>
          <w:p w14:paraId="2E23D151" w14:textId="77777777" w:rsidR="00AB284F" w:rsidRDefault="00AB284F" w:rsidP="00FC5147">
            <w:pPr>
              <w:jc w:val="center"/>
            </w:pPr>
            <w:r w:rsidRPr="00710AEB">
              <w:rPr>
                <w:sz w:val="22"/>
                <w:szCs w:val="22"/>
              </w:rPr>
              <w:t>5371780,0</w:t>
            </w:r>
          </w:p>
        </w:tc>
        <w:tc>
          <w:tcPr>
            <w:tcW w:w="1276" w:type="dxa"/>
            <w:vAlign w:val="center"/>
          </w:tcPr>
          <w:p w14:paraId="2F21CE3E" w14:textId="77777777" w:rsidR="00AB284F" w:rsidRDefault="00AB284F" w:rsidP="00FC5147">
            <w:pPr>
              <w:jc w:val="center"/>
            </w:pPr>
            <w:r w:rsidRPr="00710AEB">
              <w:rPr>
                <w:sz w:val="22"/>
                <w:szCs w:val="22"/>
              </w:rPr>
              <w:t>5371780,0</w:t>
            </w:r>
          </w:p>
        </w:tc>
        <w:tc>
          <w:tcPr>
            <w:tcW w:w="1275" w:type="dxa"/>
            <w:vAlign w:val="center"/>
          </w:tcPr>
          <w:p w14:paraId="3EF1F4BE" w14:textId="77777777" w:rsidR="00AB284F" w:rsidRDefault="00AB284F" w:rsidP="00FC5147">
            <w:pPr>
              <w:jc w:val="center"/>
            </w:pPr>
            <w:r w:rsidRPr="00710AEB">
              <w:rPr>
                <w:sz w:val="22"/>
                <w:szCs w:val="22"/>
              </w:rPr>
              <w:t>5371780,0</w:t>
            </w:r>
          </w:p>
        </w:tc>
        <w:tc>
          <w:tcPr>
            <w:tcW w:w="1276" w:type="dxa"/>
            <w:vAlign w:val="center"/>
          </w:tcPr>
          <w:p w14:paraId="6346FD28" w14:textId="77777777" w:rsidR="00AB284F" w:rsidRDefault="00AB284F" w:rsidP="00FC5147">
            <w:pPr>
              <w:jc w:val="center"/>
            </w:pPr>
            <w:r w:rsidRPr="00710AEB">
              <w:rPr>
                <w:sz w:val="22"/>
                <w:szCs w:val="22"/>
              </w:rPr>
              <w:t>5371780,0</w:t>
            </w:r>
          </w:p>
        </w:tc>
        <w:tc>
          <w:tcPr>
            <w:tcW w:w="1276" w:type="dxa"/>
            <w:vAlign w:val="center"/>
          </w:tcPr>
          <w:p w14:paraId="356AC318" w14:textId="77777777" w:rsidR="00AB284F" w:rsidRDefault="00AB284F" w:rsidP="00FC5147">
            <w:pPr>
              <w:jc w:val="center"/>
            </w:pPr>
            <w:r w:rsidRPr="00710AEB">
              <w:rPr>
                <w:sz w:val="22"/>
                <w:szCs w:val="22"/>
              </w:rPr>
              <w:t>5371780,0</w:t>
            </w:r>
          </w:p>
        </w:tc>
        <w:tc>
          <w:tcPr>
            <w:tcW w:w="1276" w:type="dxa"/>
            <w:vAlign w:val="center"/>
          </w:tcPr>
          <w:p w14:paraId="5BCB4835" w14:textId="77777777" w:rsidR="00AB284F" w:rsidRDefault="00AB284F" w:rsidP="00FC5147">
            <w:pPr>
              <w:jc w:val="center"/>
            </w:pPr>
            <w:r w:rsidRPr="00710AEB">
              <w:rPr>
                <w:sz w:val="22"/>
                <w:szCs w:val="22"/>
              </w:rPr>
              <w:t>5371780,0</w:t>
            </w:r>
          </w:p>
        </w:tc>
        <w:tc>
          <w:tcPr>
            <w:tcW w:w="1275" w:type="dxa"/>
            <w:vAlign w:val="center"/>
          </w:tcPr>
          <w:p w14:paraId="209E06F3" w14:textId="77777777" w:rsidR="00AB284F" w:rsidRDefault="00AB284F" w:rsidP="00FC5147">
            <w:pPr>
              <w:jc w:val="center"/>
            </w:pPr>
            <w:r w:rsidRPr="00710AEB">
              <w:rPr>
                <w:sz w:val="22"/>
                <w:szCs w:val="22"/>
              </w:rPr>
              <w:t>5371780,0</w:t>
            </w:r>
          </w:p>
        </w:tc>
      </w:tr>
      <w:tr w:rsidR="00AB284F" w:rsidRPr="00202B64" w14:paraId="4188D33A" w14:textId="77777777" w:rsidTr="00FC5147">
        <w:trPr>
          <w:trHeight w:val="413"/>
        </w:trPr>
        <w:tc>
          <w:tcPr>
            <w:tcW w:w="993" w:type="dxa"/>
            <w:vAlign w:val="center"/>
          </w:tcPr>
          <w:p w14:paraId="0C1CBFBF" w14:textId="77777777" w:rsidR="00AB284F" w:rsidRPr="00190B02" w:rsidRDefault="00AB284F" w:rsidP="00FC5147">
            <w:pPr>
              <w:jc w:val="center"/>
              <w:rPr>
                <w:sz w:val="22"/>
                <w:szCs w:val="22"/>
              </w:rPr>
            </w:pPr>
            <w:r w:rsidRPr="00190B02">
              <w:rPr>
                <w:sz w:val="22"/>
                <w:szCs w:val="22"/>
              </w:rPr>
              <w:t>2.7.</w:t>
            </w:r>
          </w:p>
        </w:tc>
        <w:tc>
          <w:tcPr>
            <w:tcW w:w="1559" w:type="dxa"/>
            <w:vAlign w:val="center"/>
          </w:tcPr>
          <w:p w14:paraId="45F4C0CD" w14:textId="77777777" w:rsidR="00AB284F" w:rsidRPr="00190B02" w:rsidRDefault="00AB284F" w:rsidP="00FC5147">
            <w:pPr>
              <w:rPr>
                <w:sz w:val="22"/>
                <w:szCs w:val="22"/>
              </w:rPr>
            </w:pPr>
            <w:r w:rsidRPr="00190B02">
              <w:rPr>
                <w:sz w:val="22"/>
                <w:szCs w:val="22"/>
              </w:rPr>
              <w:t>Потери воды</w:t>
            </w:r>
          </w:p>
        </w:tc>
        <w:tc>
          <w:tcPr>
            <w:tcW w:w="851" w:type="dxa"/>
            <w:vAlign w:val="center"/>
          </w:tcPr>
          <w:p w14:paraId="59955E13" w14:textId="77777777" w:rsidR="00AB284F" w:rsidRPr="00190B02" w:rsidRDefault="00AB284F" w:rsidP="00FC5147">
            <w:pPr>
              <w:jc w:val="center"/>
              <w:rPr>
                <w:sz w:val="22"/>
                <w:szCs w:val="22"/>
              </w:rPr>
            </w:pPr>
            <w:r w:rsidRPr="00190B02">
              <w:rPr>
                <w:sz w:val="22"/>
                <w:szCs w:val="22"/>
              </w:rPr>
              <w:t>м</w:t>
            </w:r>
            <w:r w:rsidRPr="00190B02">
              <w:rPr>
                <w:sz w:val="22"/>
                <w:szCs w:val="22"/>
                <w:vertAlign w:val="superscript"/>
              </w:rPr>
              <w:t>3</w:t>
            </w:r>
          </w:p>
        </w:tc>
        <w:tc>
          <w:tcPr>
            <w:tcW w:w="1276" w:type="dxa"/>
            <w:vAlign w:val="center"/>
          </w:tcPr>
          <w:p w14:paraId="5246E46E" w14:textId="77777777" w:rsidR="00AB284F" w:rsidRPr="00202B64" w:rsidRDefault="00AB284F" w:rsidP="00FC5147">
            <w:pPr>
              <w:jc w:val="center"/>
              <w:rPr>
                <w:sz w:val="22"/>
                <w:szCs w:val="22"/>
              </w:rPr>
            </w:pPr>
            <w:r w:rsidRPr="00202B64">
              <w:rPr>
                <w:sz w:val="22"/>
                <w:szCs w:val="22"/>
              </w:rPr>
              <w:t>0,0</w:t>
            </w:r>
          </w:p>
        </w:tc>
        <w:tc>
          <w:tcPr>
            <w:tcW w:w="1275" w:type="dxa"/>
            <w:vAlign w:val="center"/>
          </w:tcPr>
          <w:p w14:paraId="04B62E86" w14:textId="77777777" w:rsidR="00AB284F" w:rsidRPr="00202B64" w:rsidRDefault="00AB284F" w:rsidP="00FC5147">
            <w:pPr>
              <w:jc w:val="center"/>
              <w:rPr>
                <w:sz w:val="22"/>
                <w:szCs w:val="22"/>
              </w:rPr>
            </w:pPr>
            <w:r w:rsidRPr="00202B64">
              <w:rPr>
                <w:sz w:val="22"/>
                <w:szCs w:val="22"/>
              </w:rPr>
              <w:t>0,0</w:t>
            </w:r>
          </w:p>
        </w:tc>
        <w:tc>
          <w:tcPr>
            <w:tcW w:w="1276" w:type="dxa"/>
            <w:vAlign w:val="center"/>
          </w:tcPr>
          <w:p w14:paraId="5C2386FF" w14:textId="77777777" w:rsidR="00AB284F" w:rsidRPr="00202B64" w:rsidRDefault="00AB284F" w:rsidP="00FC5147">
            <w:pPr>
              <w:jc w:val="center"/>
              <w:rPr>
                <w:sz w:val="22"/>
                <w:szCs w:val="22"/>
              </w:rPr>
            </w:pPr>
            <w:r w:rsidRPr="00202B64">
              <w:rPr>
                <w:sz w:val="22"/>
                <w:szCs w:val="22"/>
              </w:rPr>
              <w:t>0,0</w:t>
            </w:r>
          </w:p>
        </w:tc>
        <w:tc>
          <w:tcPr>
            <w:tcW w:w="1276" w:type="dxa"/>
            <w:vAlign w:val="center"/>
          </w:tcPr>
          <w:p w14:paraId="59FEC6F1" w14:textId="77777777" w:rsidR="00AB284F" w:rsidRPr="00202B64" w:rsidRDefault="00AB284F" w:rsidP="00FC5147">
            <w:pPr>
              <w:jc w:val="center"/>
              <w:rPr>
                <w:sz w:val="22"/>
                <w:szCs w:val="22"/>
              </w:rPr>
            </w:pPr>
            <w:r w:rsidRPr="00202B64">
              <w:rPr>
                <w:sz w:val="22"/>
                <w:szCs w:val="22"/>
              </w:rPr>
              <w:t>0,0</w:t>
            </w:r>
          </w:p>
        </w:tc>
        <w:tc>
          <w:tcPr>
            <w:tcW w:w="1276" w:type="dxa"/>
            <w:vAlign w:val="center"/>
          </w:tcPr>
          <w:p w14:paraId="1E22F161" w14:textId="77777777" w:rsidR="00AB284F" w:rsidRPr="00202B64" w:rsidRDefault="00AB284F" w:rsidP="00FC5147">
            <w:pPr>
              <w:jc w:val="center"/>
              <w:rPr>
                <w:sz w:val="22"/>
                <w:szCs w:val="22"/>
              </w:rPr>
            </w:pPr>
            <w:r w:rsidRPr="00202B64">
              <w:rPr>
                <w:sz w:val="22"/>
                <w:szCs w:val="22"/>
              </w:rPr>
              <w:t>0,0</w:t>
            </w:r>
          </w:p>
        </w:tc>
        <w:tc>
          <w:tcPr>
            <w:tcW w:w="1275" w:type="dxa"/>
            <w:vAlign w:val="center"/>
          </w:tcPr>
          <w:p w14:paraId="3D92EA4F" w14:textId="77777777" w:rsidR="00AB284F" w:rsidRPr="00202B64" w:rsidRDefault="00AB284F" w:rsidP="00FC5147">
            <w:pPr>
              <w:jc w:val="center"/>
              <w:rPr>
                <w:sz w:val="22"/>
                <w:szCs w:val="22"/>
              </w:rPr>
            </w:pPr>
            <w:r w:rsidRPr="00202B64">
              <w:rPr>
                <w:sz w:val="22"/>
                <w:szCs w:val="22"/>
              </w:rPr>
              <w:t>0,0</w:t>
            </w:r>
          </w:p>
        </w:tc>
        <w:tc>
          <w:tcPr>
            <w:tcW w:w="1276" w:type="dxa"/>
            <w:vAlign w:val="center"/>
          </w:tcPr>
          <w:p w14:paraId="4833AAE5" w14:textId="77777777" w:rsidR="00AB284F" w:rsidRPr="00202B64" w:rsidRDefault="00AB284F" w:rsidP="00FC5147">
            <w:pPr>
              <w:jc w:val="center"/>
              <w:rPr>
                <w:sz w:val="22"/>
                <w:szCs w:val="22"/>
              </w:rPr>
            </w:pPr>
            <w:r w:rsidRPr="00202B64">
              <w:rPr>
                <w:sz w:val="22"/>
                <w:szCs w:val="22"/>
              </w:rPr>
              <w:t>0,0</w:t>
            </w:r>
          </w:p>
        </w:tc>
        <w:tc>
          <w:tcPr>
            <w:tcW w:w="1276" w:type="dxa"/>
            <w:vAlign w:val="center"/>
          </w:tcPr>
          <w:p w14:paraId="012FF700" w14:textId="77777777" w:rsidR="00AB284F" w:rsidRPr="00202B64" w:rsidRDefault="00AB284F" w:rsidP="00FC5147">
            <w:pPr>
              <w:jc w:val="center"/>
              <w:rPr>
                <w:sz w:val="22"/>
                <w:szCs w:val="22"/>
              </w:rPr>
            </w:pPr>
            <w:r w:rsidRPr="00202B64">
              <w:rPr>
                <w:sz w:val="22"/>
                <w:szCs w:val="22"/>
              </w:rPr>
              <w:t>0,0</w:t>
            </w:r>
          </w:p>
        </w:tc>
        <w:tc>
          <w:tcPr>
            <w:tcW w:w="1276" w:type="dxa"/>
            <w:vAlign w:val="center"/>
          </w:tcPr>
          <w:p w14:paraId="28236C61" w14:textId="77777777" w:rsidR="00AB284F" w:rsidRPr="00202B64" w:rsidRDefault="00AB284F" w:rsidP="00FC5147">
            <w:pPr>
              <w:jc w:val="center"/>
              <w:rPr>
                <w:sz w:val="22"/>
                <w:szCs w:val="22"/>
              </w:rPr>
            </w:pPr>
            <w:r w:rsidRPr="00202B64">
              <w:rPr>
                <w:sz w:val="22"/>
                <w:szCs w:val="22"/>
              </w:rPr>
              <w:t>0,0</w:t>
            </w:r>
          </w:p>
        </w:tc>
        <w:tc>
          <w:tcPr>
            <w:tcW w:w="1275" w:type="dxa"/>
            <w:vAlign w:val="center"/>
          </w:tcPr>
          <w:p w14:paraId="7201939D" w14:textId="77777777" w:rsidR="00AB284F" w:rsidRPr="00202B64" w:rsidRDefault="00AB284F" w:rsidP="00FC5147">
            <w:pPr>
              <w:jc w:val="center"/>
              <w:rPr>
                <w:sz w:val="22"/>
                <w:szCs w:val="22"/>
              </w:rPr>
            </w:pPr>
            <w:r w:rsidRPr="00202B64">
              <w:rPr>
                <w:sz w:val="22"/>
                <w:szCs w:val="22"/>
              </w:rPr>
              <w:t>0,0</w:t>
            </w:r>
          </w:p>
        </w:tc>
      </w:tr>
      <w:tr w:rsidR="00AB284F" w:rsidRPr="00202B64" w14:paraId="54CB3EDC" w14:textId="77777777" w:rsidTr="00FC5147">
        <w:trPr>
          <w:trHeight w:val="1411"/>
        </w:trPr>
        <w:tc>
          <w:tcPr>
            <w:tcW w:w="993" w:type="dxa"/>
            <w:vAlign w:val="center"/>
          </w:tcPr>
          <w:p w14:paraId="391C2A91" w14:textId="77777777" w:rsidR="00AB284F" w:rsidRPr="00190B02" w:rsidRDefault="00AB284F" w:rsidP="00FC5147">
            <w:pPr>
              <w:jc w:val="center"/>
              <w:rPr>
                <w:sz w:val="22"/>
                <w:szCs w:val="22"/>
              </w:rPr>
            </w:pPr>
            <w:r w:rsidRPr="00190B02">
              <w:rPr>
                <w:sz w:val="22"/>
                <w:szCs w:val="22"/>
              </w:rPr>
              <w:t>2.8.</w:t>
            </w:r>
          </w:p>
        </w:tc>
        <w:tc>
          <w:tcPr>
            <w:tcW w:w="1559" w:type="dxa"/>
            <w:vAlign w:val="center"/>
          </w:tcPr>
          <w:p w14:paraId="0899D5FE" w14:textId="77777777" w:rsidR="00AB284F" w:rsidRPr="00190B02" w:rsidRDefault="00AB284F" w:rsidP="00FC5147">
            <w:pPr>
              <w:rPr>
                <w:sz w:val="22"/>
                <w:szCs w:val="22"/>
              </w:rPr>
            </w:pPr>
            <w:r w:rsidRPr="00190B02">
              <w:rPr>
                <w:sz w:val="22"/>
                <w:szCs w:val="22"/>
              </w:rPr>
              <w:t>Уровень потерь к объему поданной воды в сеть</w:t>
            </w:r>
          </w:p>
        </w:tc>
        <w:tc>
          <w:tcPr>
            <w:tcW w:w="851" w:type="dxa"/>
            <w:vAlign w:val="center"/>
          </w:tcPr>
          <w:p w14:paraId="10B33889" w14:textId="77777777" w:rsidR="00AB284F" w:rsidRPr="00190B02" w:rsidRDefault="00AB284F" w:rsidP="00FC5147">
            <w:pPr>
              <w:jc w:val="center"/>
              <w:rPr>
                <w:sz w:val="22"/>
                <w:szCs w:val="22"/>
              </w:rPr>
            </w:pPr>
            <w:r w:rsidRPr="00190B02">
              <w:rPr>
                <w:sz w:val="22"/>
                <w:szCs w:val="22"/>
              </w:rPr>
              <w:t>%</w:t>
            </w:r>
          </w:p>
        </w:tc>
        <w:tc>
          <w:tcPr>
            <w:tcW w:w="1276" w:type="dxa"/>
            <w:vAlign w:val="center"/>
          </w:tcPr>
          <w:p w14:paraId="468C8948" w14:textId="77777777" w:rsidR="00AB284F" w:rsidRPr="00202B64" w:rsidRDefault="00AB284F" w:rsidP="00FC5147">
            <w:pPr>
              <w:jc w:val="center"/>
              <w:rPr>
                <w:sz w:val="22"/>
                <w:szCs w:val="22"/>
              </w:rPr>
            </w:pPr>
            <w:r w:rsidRPr="00202B64">
              <w:rPr>
                <w:sz w:val="22"/>
                <w:szCs w:val="22"/>
              </w:rPr>
              <w:t>0,0</w:t>
            </w:r>
          </w:p>
        </w:tc>
        <w:tc>
          <w:tcPr>
            <w:tcW w:w="1275" w:type="dxa"/>
            <w:vAlign w:val="center"/>
          </w:tcPr>
          <w:p w14:paraId="187B5AC3" w14:textId="77777777" w:rsidR="00AB284F" w:rsidRPr="00202B64" w:rsidRDefault="00AB284F" w:rsidP="00FC5147">
            <w:pPr>
              <w:jc w:val="center"/>
              <w:rPr>
                <w:sz w:val="22"/>
                <w:szCs w:val="22"/>
              </w:rPr>
            </w:pPr>
            <w:r w:rsidRPr="00202B64">
              <w:rPr>
                <w:sz w:val="22"/>
                <w:szCs w:val="22"/>
              </w:rPr>
              <w:t>0,0</w:t>
            </w:r>
          </w:p>
        </w:tc>
        <w:tc>
          <w:tcPr>
            <w:tcW w:w="1276" w:type="dxa"/>
            <w:vAlign w:val="center"/>
          </w:tcPr>
          <w:p w14:paraId="4F55A8E1" w14:textId="77777777" w:rsidR="00AB284F" w:rsidRPr="00202B64" w:rsidRDefault="00AB284F" w:rsidP="00FC5147">
            <w:pPr>
              <w:jc w:val="center"/>
              <w:rPr>
                <w:sz w:val="22"/>
                <w:szCs w:val="22"/>
              </w:rPr>
            </w:pPr>
            <w:r w:rsidRPr="00202B64">
              <w:rPr>
                <w:sz w:val="22"/>
                <w:szCs w:val="22"/>
              </w:rPr>
              <w:t>0,0</w:t>
            </w:r>
          </w:p>
        </w:tc>
        <w:tc>
          <w:tcPr>
            <w:tcW w:w="1276" w:type="dxa"/>
            <w:vAlign w:val="center"/>
          </w:tcPr>
          <w:p w14:paraId="243CA8DD" w14:textId="77777777" w:rsidR="00AB284F" w:rsidRPr="00202B64" w:rsidRDefault="00AB284F" w:rsidP="00FC5147">
            <w:pPr>
              <w:jc w:val="center"/>
              <w:rPr>
                <w:sz w:val="22"/>
                <w:szCs w:val="22"/>
              </w:rPr>
            </w:pPr>
            <w:r w:rsidRPr="00202B64">
              <w:rPr>
                <w:sz w:val="22"/>
                <w:szCs w:val="22"/>
              </w:rPr>
              <w:t>0,0</w:t>
            </w:r>
          </w:p>
        </w:tc>
        <w:tc>
          <w:tcPr>
            <w:tcW w:w="1276" w:type="dxa"/>
            <w:vAlign w:val="center"/>
          </w:tcPr>
          <w:p w14:paraId="4626FA0E" w14:textId="77777777" w:rsidR="00AB284F" w:rsidRPr="00202B64" w:rsidRDefault="00AB284F" w:rsidP="00FC5147">
            <w:pPr>
              <w:jc w:val="center"/>
              <w:rPr>
                <w:sz w:val="22"/>
                <w:szCs w:val="22"/>
              </w:rPr>
            </w:pPr>
            <w:r w:rsidRPr="00202B64">
              <w:rPr>
                <w:sz w:val="22"/>
                <w:szCs w:val="22"/>
              </w:rPr>
              <w:t>0,0</w:t>
            </w:r>
          </w:p>
        </w:tc>
        <w:tc>
          <w:tcPr>
            <w:tcW w:w="1275" w:type="dxa"/>
            <w:vAlign w:val="center"/>
          </w:tcPr>
          <w:p w14:paraId="6053C7C5" w14:textId="77777777" w:rsidR="00AB284F" w:rsidRPr="00202B64" w:rsidRDefault="00AB284F" w:rsidP="00FC5147">
            <w:pPr>
              <w:jc w:val="center"/>
              <w:rPr>
                <w:sz w:val="22"/>
                <w:szCs w:val="22"/>
              </w:rPr>
            </w:pPr>
            <w:r w:rsidRPr="00202B64">
              <w:rPr>
                <w:sz w:val="22"/>
                <w:szCs w:val="22"/>
              </w:rPr>
              <w:t>0,0</w:t>
            </w:r>
          </w:p>
        </w:tc>
        <w:tc>
          <w:tcPr>
            <w:tcW w:w="1276" w:type="dxa"/>
            <w:vAlign w:val="center"/>
          </w:tcPr>
          <w:p w14:paraId="0923C4DC" w14:textId="77777777" w:rsidR="00AB284F" w:rsidRPr="00202B64" w:rsidRDefault="00AB284F" w:rsidP="00FC5147">
            <w:pPr>
              <w:jc w:val="center"/>
              <w:rPr>
                <w:sz w:val="22"/>
                <w:szCs w:val="22"/>
              </w:rPr>
            </w:pPr>
            <w:r w:rsidRPr="00202B64">
              <w:rPr>
                <w:sz w:val="22"/>
                <w:szCs w:val="22"/>
              </w:rPr>
              <w:t>0,0</w:t>
            </w:r>
          </w:p>
        </w:tc>
        <w:tc>
          <w:tcPr>
            <w:tcW w:w="1276" w:type="dxa"/>
            <w:vAlign w:val="center"/>
          </w:tcPr>
          <w:p w14:paraId="3C43DBCD" w14:textId="77777777" w:rsidR="00AB284F" w:rsidRPr="00202B64" w:rsidRDefault="00AB284F" w:rsidP="00FC5147">
            <w:pPr>
              <w:jc w:val="center"/>
              <w:rPr>
                <w:sz w:val="22"/>
                <w:szCs w:val="22"/>
              </w:rPr>
            </w:pPr>
            <w:r w:rsidRPr="00202B64">
              <w:rPr>
                <w:sz w:val="22"/>
                <w:szCs w:val="22"/>
              </w:rPr>
              <w:t>0,0</w:t>
            </w:r>
          </w:p>
        </w:tc>
        <w:tc>
          <w:tcPr>
            <w:tcW w:w="1276" w:type="dxa"/>
            <w:vAlign w:val="center"/>
          </w:tcPr>
          <w:p w14:paraId="125423F0" w14:textId="77777777" w:rsidR="00AB284F" w:rsidRPr="00202B64" w:rsidRDefault="00AB284F" w:rsidP="00FC5147">
            <w:pPr>
              <w:jc w:val="center"/>
              <w:rPr>
                <w:sz w:val="22"/>
                <w:szCs w:val="22"/>
              </w:rPr>
            </w:pPr>
            <w:r w:rsidRPr="00202B64">
              <w:rPr>
                <w:sz w:val="22"/>
                <w:szCs w:val="22"/>
              </w:rPr>
              <w:t>0,0</w:t>
            </w:r>
          </w:p>
        </w:tc>
        <w:tc>
          <w:tcPr>
            <w:tcW w:w="1275" w:type="dxa"/>
            <w:vAlign w:val="center"/>
          </w:tcPr>
          <w:p w14:paraId="40F36735" w14:textId="77777777" w:rsidR="00AB284F" w:rsidRPr="00202B64" w:rsidRDefault="00AB284F" w:rsidP="00FC5147">
            <w:pPr>
              <w:jc w:val="center"/>
              <w:rPr>
                <w:sz w:val="22"/>
                <w:szCs w:val="22"/>
              </w:rPr>
            </w:pPr>
            <w:r w:rsidRPr="00202B64">
              <w:rPr>
                <w:sz w:val="22"/>
                <w:szCs w:val="22"/>
              </w:rPr>
              <w:t>0,0</w:t>
            </w:r>
          </w:p>
        </w:tc>
      </w:tr>
      <w:tr w:rsidR="00AB284F" w:rsidRPr="00202B64" w14:paraId="51F4AD05" w14:textId="77777777" w:rsidTr="00FC5147">
        <w:trPr>
          <w:trHeight w:val="1120"/>
        </w:trPr>
        <w:tc>
          <w:tcPr>
            <w:tcW w:w="993" w:type="dxa"/>
            <w:vAlign w:val="center"/>
          </w:tcPr>
          <w:p w14:paraId="14375943" w14:textId="77777777" w:rsidR="00AB284F" w:rsidRPr="00190B02" w:rsidRDefault="00AB284F" w:rsidP="00FC5147">
            <w:pPr>
              <w:jc w:val="center"/>
              <w:rPr>
                <w:sz w:val="22"/>
                <w:szCs w:val="22"/>
              </w:rPr>
            </w:pPr>
            <w:r w:rsidRPr="00190B02">
              <w:rPr>
                <w:sz w:val="22"/>
                <w:szCs w:val="22"/>
              </w:rPr>
              <w:t>2.9.</w:t>
            </w:r>
          </w:p>
        </w:tc>
        <w:tc>
          <w:tcPr>
            <w:tcW w:w="1559" w:type="dxa"/>
            <w:vAlign w:val="center"/>
          </w:tcPr>
          <w:p w14:paraId="2A6822ED" w14:textId="77777777" w:rsidR="00AB284F" w:rsidRPr="00190B02" w:rsidRDefault="00AB284F" w:rsidP="00FC5147">
            <w:pPr>
              <w:rPr>
                <w:sz w:val="22"/>
                <w:szCs w:val="22"/>
              </w:rPr>
            </w:pPr>
            <w:r w:rsidRPr="00190B02">
              <w:rPr>
                <w:sz w:val="22"/>
                <w:szCs w:val="22"/>
              </w:rPr>
              <w:t>Отпущено воды по категориям потребителей</w:t>
            </w:r>
          </w:p>
        </w:tc>
        <w:tc>
          <w:tcPr>
            <w:tcW w:w="851" w:type="dxa"/>
            <w:vAlign w:val="center"/>
          </w:tcPr>
          <w:p w14:paraId="7810B1CA" w14:textId="77777777" w:rsidR="00AB284F" w:rsidRPr="00190B02" w:rsidRDefault="00AB284F" w:rsidP="00FC5147">
            <w:pPr>
              <w:jc w:val="center"/>
              <w:rPr>
                <w:sz w:val="22"/>
                <w:szCs w:val="22"/>
              </w:rPr>
            </w:pPr>
            <w:r w:rsidRPr="00190B02">
              <w:rPr>
                <w:sz w:val="22"/>
                <w:szCs w:val="22"/>
              </w:rPr>
              <w:t>м</w:t>
            </w:r>
            <w:r w:rsidRPr="00190B02">
              <w:rPr>
                <w:sz w:val="22"/>
                <w:szCs w:val="22"/>
                <w:vertAlign w:val="superscript"/>
              </w:rPr>
              <w:t>3</w:t>
            </w:r>
          </w:p>
        </w:tc>
        <w:tc>
          <w:tcPr>
            <w:tcW w:w="1276" w:type="dxa"/>
            <w:vAlign w:val="center"/>
          </w:tcPr>
          <w:p w14:paraId="33818E77" w14:textId="77777777" w:rsidR="00AB284F" w:rsidRPr="00202B64" w:rsidRDefault="00AB284F" w:rsidP="00FC5147">
            <w:pPr>
              <w:jc w:val="center"/>
              <w:rPr>
                <w:sz w:val="22"/>
                <w:szCs w:val="22"/>
              </w:rPr>
            </w:pPr>
            <w:r>
              <w:rPr>
                <w:sz w:val="22"/>
                <w:szCs w:val="22"/>
              </w:rPr>
              <w:t>5371780,0</w:t>
            </w:r>
          </w:p>
        </w:tc>
        <w:tc>
          <w:tcPr>
            <w:tcW w:w="1275" w:type="dxa"/>
            <w:vAlign w:val="center"/>
          </w:tcPr>
          <w:p w14:paraId="0C433D48" w14:textId="77777777" w:rsidR="00AB284F" w:rsidRDefault="00AB284F" w:rsidP="00FC5147">
            <w:pPr>
              <w:jc w:val="center"/>
            </w:pPr>
            <w:r w:rsidRPr="00710AEB">
              <w:rPr>
                <w:sz w:val="22"/>
                <w:szCs w:val="22"/>
              </w:rPr>
              <w:t>5371780,0</w:t>
            </w:r>
          </w:p>
        </w:tc>
        <w:tc>
          <w:tcPr>
            <w:tcW w:w="1276" w:type="dxa"/>
            <w:vAlign w:val="center"/>
          </w:tcPr>
          <w:p w14:paraId="0A92A2AA" w14:textId="77777777" w:rsidR="00AB284F" w:rsidRDefault="00AB284F" w:rsidP="00FC5147">
            <w:pPr>
              <w:jc w:val="center"/>
            </w:pPr>
            <w:r w:rsidRPr="00710AEB">
              <w:rPr>
                <w:sz w:val="22"/>
                <w:szCs w:val="22"/>
              </w:rPr>
              <w:t>5371780,0</w:t>
            </w:r>
          </w:p>
        </w:tc>
        <w:tc>
          <w:tcPr>
            <w:tcW w:w="1276" w:type="dxa"/>
            <w:vAlign w:val="center"/>
          </w:tcPr>
          <w:p w14:paraId="36770D61" w14:textId="77777777" w:rsidR="00AB284F" w:rsidRDefault="00AB284F" w:rsidP="00FC5147">
            <w:pPr>
              <w:jc w:val="center"/>
            </w:pPr>
            <w:r w:rsidRPr="00710AEB">
              <w:rPr>
                <w:sz w:val="22"/>
                <w:szCs w:val="22"/>
              </w:rPr>
              <w:t>5371780,0</w:t>
            </w:r>
          </w:p>
        </w:tc>
        <w:tc>
          <w:tcPr>
            <w:tcW w:w="1276" w:type="dxa"/>
            <w:vAlign w:val="center"/>
          </w:tcPr>
          <w:p w14:paraId="10490FDE" w14:textId="77777777" w:rsidR="00AB284F" w:rsidRDefault="00AB284F" w:rsidP="00FC5147">
            <w:pPr>
              <w:jc w:val="center"/>
            </w:pPr>
            <w:r w:rsidRPr="00710AEB">
              <w:rPr>
                <w:sz w:val="22"/>
                <w:szCs w:val="22"/>
              </w:rPr>
              <w:t>5371780,0</w:t>
            </w:r>
          </w:p>
        </w:tc>
        <w:tc>
          <w:tcPr>
            <w:tcW w:w="1275" w:type="dxa"/>
            <w:vAlign w:val="center"/>
          </w:tcPr>
          <w:p w14:paraId="5DF27204" w14:textId="77777777" w:rsidR="00AB284F" w:rsidRDefault="00AB284F" w:rsidP="00FC5147">
            <w:pPr>
              <w:jc w:val="center"/>
            </w:pPr>
            <w:r w:rsidRPr="00710AEB">
              <w:rPr>
                <w:sz w:val="22"/>
                <w:szCs w:val="22"/>
              </w:rPr>
              <w:t>5371780,0</w:t>
            </w:r>
          </w:p>
        </w:tc>
        <w:tc>
          <w:tcPr>
            <w:tcW w:w="1276" w:type="dxa"/>
            <w:vAlign w:val="center"/>
          </w:tcPr>
          <w:p w14:paraId="390CF066" w14:textId="77777777" w:rsidR="00AB284F" w:rsidRDefault="00AB284F" w:rsidP="00FC5147">
            <w:pPr>
              <w:jc w:val="center"/>
            </w:pPr>
            <w:r w:rsidRPr="00710AEB">
              <w:rPr>
                <w:sz w:val="22"/>
                <w:szCs w:val="22"/>
              </w:rPr>
              <w:t>5371780,0</w:t>
            </w:r>
          </w:p>
        </w:tc>
        <w:tc>
          <w:tcPr>
            <w:tcW w:w="1276" w:type="dxa"/>
            <w:vAlign w:val="center"/>
          </w:tcPr>
          <w:p w14:paraId="406F56F1" w14:textId="77777777" w:rsidR="00AB284F" w:rsidRDefault="00AB284F" w:rsidP="00FC5147">
            <w:pPr>
              <w:jc w:val="center"/>
            </w:pPr>
            <w:r w:rsidRPr="00710AEB">
              <w:rPr>
                <w:sz w:val="22"/>
                <w:szCs w:val="22"/>
              </w:rPr>
              <w:t>5371780,0</w:t>
            </w:r>
          </w:p>
        </w:tc>
        <w:tc>
          <w:tcPr>
            <w:tcW w:w="1276" w:type="dxa"/>
            <w:vAlign w:val="center"/>
          </w:tcPr>
          <w:p w14:paraId="0A6725E2" w14:textId="77777777" w:rsidR="00AB284F" w:rsidRDefault="00AB284F" w:rsidP="00FC5147">
            <w:pPr>
              <w:jc w:val="center"/>
            </w:pPr>
            <w:r w:rsidRPr="00710AEB">
              <w:rPr>
                <w:sz w:val="22"/>
                <w:szCs w:val="22"/>
              </w:rPr>
              <w:t>5371780,0</w:t>
            </w:r>
          </w:p>
        </w:tc>
        <w:tc>
          <w:tcPr>
            <w:tcW w:w="1275" w:type="dxa"/>
            <w:vAlign w:val="center"/>
          </w:tcPr>
          <w:p w14:paraId="322509C6" w14:textId="77777777" w:rsidR="00AB284F" w:rsidRDefault="00AB284F" w:rsidP="00FC5147">
            <w:pPr>
              <w:jc w:val="center"/>
            </w:pPr>
            <w:r w:rsidRPr="00710AEB">
              <w:rPr>
                <w:sz w:val="22"/>
                <w:szCs w:val="22"/>
              </w:rPr>
              <w:t>5371780,0</w:t>
            </w:r>
          </w:p>
        </w:tc>
      </w:tr>
      <w:tr w:rsidR="00AB284F" w:rsidRPr="00202B64" w14:paraId="206D9B50" w14:textId="77777777" w:rsidTr="00FC5147">
        <w:trPr>
          <w:trHeight w:val="576"/>
        </w:trPr>
        <w:tc>
          <w:tcPr>
            <w:tcW w:w="993" w:type="dxa"/>
            <w:vAlign w:val="center"/>
          </w:tcPr>
          <w:p w14:paraId="329E8C95" w14:textId="77777777" w:rsidR="00AB284F" w:rsidRPr="00190B02" w:rsidRDefault="00AB284F" w:rsidP="00FC5147">
            <w:pPr>
              <w:jc w:val="center"/>
              <w:rPr>
                <w:sz w:val="22"/>
                <w:szCs w:val="22"/>
              </w:rPr>
            </w:pPr>
            <w:r w:rsidRPr="00190B02">
              <w:rPr>
                <w:sz w:val="22"/>
                <w:szCs w:val="22"/>
              </w:rPr>
              <w:t>2.9.1.</w:t>
            </w:r>
          </w:p>
        </w:tc>
        <w:tc>
          <w:tcPr>
            <w:tcW w:w="1559" w:type="dxa"/>
            <w:vAlign w:val="center"/>
          </w:tcPr>
          <w:p w14:paraId="0783FBF6" w14:textId="77777777" w:rsidR="00AB284F" w:rsidRPr="00190B02" w:rsidRDefault="00AB284F" w:rsidP="00FC5147">
            <w:pPr>
              <w:rPr>
                <w:sz w:val="22"/>
                <w:szCs w:val="22"/>
              </w:rPr>
            </w:pPr>
            <w:r w:rsidRPr="00190B02">
              <w:rPr>
                <w:sz w:val="22"/>
                <w:szCs w:val="22"/>
              </w:rPr>
              <w:t>Потребитель-</w:t>
            </w:r>
            <w:proofErr w:type="spellStart"/>
            <w:r w:rsidRPr="00190B02">
              <w:rPr>
                <w:sz w:val="22"/>
                <w:szCs w:val="22"/>
              </w:rPr>
              <w:t>ский</w:t>
            </w:r>
            <w:proofErr w:type="spellEnd"/>
            <w:r w:rsidRPr="00190B02">
              <w:rPr>
                <w:sz w:val="22"/>
                <w:szCs w:val="22"/>
              </w:rPr>
              <w:t xml:space="preserve"> рынок</w:t>
            </w:r>
          </w:p>
        </w:tc>
        <w:tc>
          <w:tcPr>
            <w:tcW w:w="851" w:type="dxa"/>
            <w:vAlign w:val="center"/>
          </w:tcPr>
          <w:p w14:paraId="6D65B8F2" w14:textId="77777777" w:rsidR="00AB284F" w:rsidRPr="00190B02" w:rsidRDefault="00AB284F" w:rsidP="00FC5147">
            <w:pPr>
              <w:jc w:val="center"/>
              <w:rPr>
                <w:sz w:val="22"/>
                <w:szCs w:val="22"/>
              </w:rPr>
            </w:pPr>
            <w:r w:rsidRPr="00190B02">
              <w:rPr>
                <w:sz w:val="22"/>
                <w:szCs w:val="22"/>
              </w:rPr>
              <w:t>м</w:t>
            </w:r>
            <w:r w:rsidRPr="00190B02">
              <w:rPr>
                <w:sz w:val="22"/>
                <w:szCs w:val="22"/>
                <w:vertAlign w:val="superscript"/>
              </w:rPr>
              <w:t>3</w:t>
            </w:r>
          </w:p>
        </w:tc>
        <w:tc>
          <w:tcPr>
            <w:tcW w:w="1276" w:type="dxa"/>
            <w:vAlign w:val="center"/>
          </w:tcPr>
          <w:p w14:paraId="72751F09" w14:textId="77777777" w:rsidR="00AB284F" w:rsidRPr="00202B64" w:rsidRDefault="00AB284F" w:rsidP="00FC5147">
            <w:pPr>
              <w:jc w:val="center"/>
              <w:rPr>
                <w:sz w:val="22"/>
                <w:szCs w:val="22"/>
              </w:rPr>
            </w:pPr>
            <w:r>
              <w:rPr>
                <w:sz w:val="22"/>
                <w:szCs w:val="22"/>
              </w:rPr>
              <w:t>34121,0</w:t>
            </w:r>
          </w:p>
        </w:tc>
        <w:tc>
          <w:tcPr>
            <w:tcW w:w="1275" w:type="dxa"/>
            <w:vAlign w:val="center"/>
          </w:tcPr>
          <w:p w14:paraId="123497AE" w14:textId="77777777" w:rsidR="00AB284F" w:rsidRDefault="00AB284F" w:rsidP="00FC5147">
            <w:pPr>
              <w:jc w:val="center"/>
            </w:pPr>
            <w:r w:rsidRPr="00887FB8">
              <w:rPr>
                <w:sz w:val="22"/>
                <w:szCs w:val="22"/>
              </w:rPr>
              <w:t>34121,0</w:t>
            </w:r>
          </w:p>
        </w:tc>
        <w:tc>
          <w:tcPr>
            <w:tcW w:w="1276" w:type="dxa"/>
            <w:vAlign w:val="center"/>
          </w:tcPr>
          <w:p w14:paraId="06ABA7FC" w14:textId="77777777" w:rsidR="00AB284F" w:rsidRDefault="00AB284F" w:rsidP="00FC5147">
            <w:pPr>
              <w:jc w:val="center"/>
            </w:pPr>
            <w:r w:rsidRPr="00887FB8">
              <w:rPr>
                <w:sz w:val="22"/>
                <w:szCs w:val="22"/>
              </w:rPr>
              <w:t>34121,0</w:t>
            </w:r>
          </w:p>
        </w:tc>
        <w:tc>
          <w:tcPr>
            <w:tcW w:w="1276" w:type="dxa"/>
            <w:vAlign w:val="center"/>
          </w:tcPr>
          <w:p w14:paraId="025823C0" w14:textId="77777777" w:rsidR="00AB284F" w:rsidRDefault="00AB284F" w:rsidP="00FC5147">
            <w:pPr>
              <w:jc w:val="center"/>
            </w:pPr>
            <w:r w:rsidRPr="00887FB8">
              <w:rPr>
                <w:sz w:val="22"/>
                <w:szCs w:val="22"/>
              </w:rPr>
              <w:t>34121,0</w:t>
            </w:r>
          </w:p>
        </w:tc>
        <w:tc>
          <w:tcPr>
            <w:tcW w:w="1276" w:type="dxa"/>
            <w:vAlign w:val="center"/>
          </w:tcPr>
          <w:p w14:paraId="0A602EE1" w14:textId="77777777" w:rsidR="00AB284F" w:rsidRDefault="00AB284F" w:rsidP="00FC5147">
            <w:pPr>
              <w:jc w:val="center"/>
            </w:pPr>
            <w:r w:rsidRPr="00887FB8">
              <w:rPr>
                <w:sz w:val="22"/>
                <w:szCs w:val="22"/>
              </w:rPr>
              <w:t>34121,0</w:t>
            </w:r>
          </w:p>
        </w:tc>
        <w:tc>
          <w:tcPr>
            <w:tcW w:w="1275" w:type="dxa"/>
            <w:vAlign w:val="center"/>
          </w:tcPr>
          <w:p w14:paraId="26F33513" w14:textId="77777777" w:rsidR="00AB284F" w:rsidRDefault="00AB284F" w:rsidP="00FC5147">
            <w:pPr>
              <w:jc w:val="center"/>
            </w:pPr>
            <w:r w:rsidRPr="00887FB8">
              <w:rPr>
                <w:sz w:val="22"/>
                <w:szCs w:val="22"/>
              </w:rPr>
              <w:t>34121,0</w:t>
            </w:r>
          </w:p>
        </w:tc>
        <w:tc>
          <w:tcPr>
            <w:tcW w:w="1276" w:type="dxa"/>
            <w:vAlign w:val="center"/>
          </w:tcPr>
          <w:p w14:paraId="5B47E160" w14:textId="77777777" w:rsidR="00AB284F" w:rsidRDefault="00AB284F" w:rsidP="00FC5147">
            <w:pPr>
              <w:jc w:val="center"/>
            </w:pPr>
            <w:r w:rsidRPr="00887FB8">
              <w:rPr>
                <w:sz w:val="22"/>
                <w:szCs w:val="22"/>
              </w:rPr>
              <w:t>34121,0</w:t>
            </w:r>
          </w:p>
        </w:tc>
        <w:tc>
          <w:tcPr>
            <w:tcW w:w="1276" w:type="dxa"/>
            <w:vAlign w:val="center"/>
          </w:tcPr>
          <w:p w14:paraId="6F9DF567" w14:textId="77777777" w:rsidR="00AB284F" w:rsidRDefault="00AB284F" w:rsidP="00FC5147">
            <w:pPr>
              <w:jc w:val="center"/>
            </w:pPr>
            <w:r w:rsidRPr="00887FB8">
              <w:rPr>
                <w:sz w:val="22"/>
                <w:szCs w:val="22"/>
              </w:rPr>
              <w:t>34121,0</w:t>
            </w:r>
          </w:p>
        </w:tc>
        <w:tc>
          <w:tcPr>
            <w:tcW w:w="1276" w:type="dxa"/>
            <w:vAlign w:val="center"/>
          </w:tcPr>
          <w:p w14:paraId="19DC6A8E" w14:textId="77777777" w:rsidR="00AB284F" w:rsidRDefault="00AB284F" w:rsidP="00FC5147">
            <w:pPr>
              <w:jc w:val="center"/>
            </w:pPr>
            <w:r w:rsidRPr="00887FB8">
              <w:rPr>
                <w:sz w:val="22"/>
                <w:szCs w:val="22"/>
              </w:rPr>
              <w:t>34121,0</w:t>
            </w:r>
          </w:p>
        </w:tc>
        <w:tc>
          <w:tcPr>
            <w:tcW w:w="1275" w:type="dxa"/>
            <w:vAlign w:val="center"/>
          </w:tcPr>
          <w:p w14:paraId="37F0800F" w14:textId="77777777" w:rsidR="00AB284F" w:rsidRDefault="00AB284F" w:rsidP="00FC5147">
            <w:pPr>
              <w:jc w:val="center"/>
            </w:pPr>
            <w:r w:rsidRPr="00887FB8">
              <w:rPr>
                <w:sz w:val="22"/>
                <w:szCs w:val="22"/>
              </w:rPr>
              <w:t>34121,0</w:t>
            </w:r>
          </w:p>
        </w:tc>
      </w:tr>
      <w:tr w:rsidR="00AB284F" w:rsidRPr="00202B64" w14:paraId="2E80EDE2" w14:textId="77777777" w:rsidTr="00FC5147">
        <w:trPr>
          <w:trHeight w:val="325"/>
        </w:trPr>
        <w:tc>
          <w:tcPr>
            <w:tcW w:w="993" w:type="dxa"/>
            <w:vAlign w:val="center"/>
          </w:tcPr>
          <w:p w14:paraId="27EC1A11" w14:textId="77777777" w:rsidR="00AB284F" w:rsidRPr="00190B02" w:rsidRDefault="00AB284F" w:rsidP="00FC5147">
            <w:pPr>
              <w:jc w:val="center"/>
              <w:rPr>
                <w:sz w:val="22"/>
                <w:szCs w:val="22"/>
              </w:rPr>
            </w:pPr>
            <w:r w:rsidRPr="00190B02">
              <w:rPr>
                <w:sz w:val="22"/>
                <w:szCs w:val="22"/>
              </w:rPr>
              <w:t>2.9.1.1.</w:t>
            </w:r>
          </w:p>
        </w:tc>
        <w:tc>
          <w:tcPr>
            <w:tcW w:w="1559" w:type="dxa"/>
            <w:vAlign w:val="center"/>
          </w:tcPr>
          <w:p w14:paraId="27B0B506" w14:textId="77777777" w:rsidR="00AB284F" w:rsidRPr="00190B02" w:rsidRDefault="00AB284F" w:rsidP="00FC5147">
            <w:pPr>
              <w:rPr>
                <w:sz w:val="22"/>
                <w:szCs w:val="22"/>
              </w:rPr>
            </w:pPr>
            <w:r w:rsidRPr="00190B02">
              <w:rPr>
                <w:sz w:val="22"/>
                <w:szCs w:val="22"/>
              </w:rPr>
              <w:t>- население</w:t>
            </w:r>
          </w:p>
        </w:tc>
        <w:tc>
          <w:tcPr>
            <w:tcW w:w="851" w:type="dxa"/>
            <w:vAlign w:val="center"/>
          </w:tcPr>
          <w:p w14:paraId="411D7F85" w14:textId="77777777" w:rsidR="00AB284F" w:rsidRPr="00190B02" w:rsidRDefault="00AB284F" w:rsidP="00FC5147">
            <w:pPr>
              <w:jc w:val="center"/>
              <w:rPr>
                <w:sz w:val="22"/>
                <w:szCs w:val="22"/>
              </w:rPr>
            </w:pPr>
            <w:r w:rsidRPr="00190B02">
              <w:rPr>
                <w:sz w:val="22"/>
                <w:szCs w:val="22"/>
              </w:rPr>
              <w:t>м</w:t>
            </w:r>
            <w:r w:rsidRPr="00190B02">
              <w:rPr>
                <w:sz w:val="22"/>
                <w:szCs w:val="22"/>
                <w:vertAlign w:val="superscript"/>
              </w:rPr>
              <w:t>3</w:t>
            </w:r>
          </w:p>
        </w:tc>
        <w:tc>
          <w:tcPr>
            <w:tcW w:w="1276" w:type="dxa"/>
            <w:vAlign w:val="center"/>
          </w:tcPr>
          <w:p w14:paraId="23B1F114" w14:textId="77777777" w:rsidR="00AB284F" w:rsidRPr="00202B64" w:rsidRDefault="00AB284F" w:rsidP="00FC5147">
            <w:pPr>
              <w:jc w:val="center"/>
              <w:rPr>
                <w:sz w:val="22"/>
                <w:szCs w:val="22"/>
              </w:rPr>
            </w:pPr>
            <w:r w:rsidRPr="00202B64">
              <w:rPr>
                <w:sz w:val="22"/>
                <w:szCs w:val="22"/>
              </w:rPr>
              <w:t>-</w:t>
            </w:r>
          </w:p>
        </w:tc>
        <w:tc>
          <w:tcPr>
            <w:tcW w:w="1275" w:type="dxa"/>
            <w:vAlign w:val="center"/>
          </w:tcPr>
          <w:p w14:paraId="7C7A44FC"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79B564A4"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3EE2D366"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1ED4D895" w14:textId="77777777" w:rsidR="00AB284F" w:rsidRPr="00202B64" w:rsidRDefault="00AB284F" w:rsidP="00FC5147">
            <w:pPr>
              <w:jc w:val="center"/>
              <w:rPr>
                <w:sz w:val="22"/>
                <w:szCs w:val="22"/>
              </w:rPr>
            </w:pPr>
            <w:r w:rsidRPr="00202B64">
              <w:rPr>
                <w:sz w:val="22"/>
                <w:szCs w:val="22"/>
              </w:rPr>
              <w:t>-</w:t>
            </w:r>
          </w:p>
        </w:tc>
        <w:tc>
          <w:tcPr>
            <w:tcW w:w="1275" w:type="dxa"/>
            <w:vAlign w:val="center"/>
          </w:tcPr>
          <w:p w14:paraId="66858E83"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2CB9353F"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583C7CD0" w14:textId="77777777" w:rsidR="00AB284F" w:rsidRPr="00202B64" w:rsidRDefault="00AB284F" w:rsidP="00FC5147">
            <w:pPr>
              <w:jc w:val="center"/>
              <w:rPr>
                <w:sz w:val="22"/>
                <w:szCs w:val="22"/>
              </w:rPr>
            </w:pPr>
            <w:r w:rsidRPr="00202B64">
              <w:rPr>
                <w:sz w:val="22"/>
                <w:szCs w:val="22"/>
              </w:rPr>
              <w:t>-</w:t>
            </w:r>
          </w:p>
        </w:tc>
        <w:tc>
          <w:tcPr>
            <w:tcW w:w="1276" w:type="dxa"/>
            <w:vAlign w:val="center"/>
          </w:tcPr>
          <w:p w14:paraId="238D29FB" w14:textId="77777777" w:rsidR="00AB284F" w:rsidRPr="00202B64" w:rsidRDefault="00AB284F" w:rsidP="00FC5147">
            <w:pPr>
              <w:jc w:val="center"/>
              <w:rPr>
                <w:sz w:val="22"/>
                <w:szCs w:val="22"/>
              </w:rPr>
            </w:pPr>
            <w:r w:rsidRPr="00202B64">
              <w:rPr>
                <w:sz w:val="22"/>
                <w:szCs w:val="22"/>
              </w:rPr>
              <w:t>-</w:t>
            </w:r>
          </w:p>
        </w:tc>
        <w:tc>
          <w:tcPr>
            <w:tcW w:w="1275" w:type="dxa"/>
            <w:vAlign w:val="center"/>
          </w:tcPr>
          <w:p w14:paraId="799043AB" w14:textId="77777777" w:rsidR="00AB284F" w:rsidRPr="00202B64" w:rsidRDefault="00AB284F" w:rsidP="00FC5147">
            <w:pPr>
              <w:jc w:val="center"/>
              <w:rPr>
                <w:sz w:val="22"/>
                <w:szCs w:val="22"/>
              </w:rPr>
            </w:pPr>
            <w:r w:rsidRPr="00202B64">
              <w:rPr>
                <w:sz w:val="22"/>
                <w:szCs w:val="22"/>
              </w:rPr>
              <w:t>-</w:t>
            </w:r>
          </w:p>
        </w:tc>
      </w:tr>
      <w:tr w:rsidR="00AB284F" w:rsidRPr="00202B64" w14:paraId="54A2857A" w14:textId="77777777" w:rsidTr="00FC5147">
        <w:trPr>
          <w:trHeight w:val="327"/>
        </w:trPr>
        <w:tc>
          <w:tcPr>
            <w:tcW w:w="993" w:type="dxa"/>
            <w:vAlign w:val="center"/>
          </w:tcPr>
          <w:p w14:paraId="2332CD32" w14:textId="77777777" w:rsidR="00AB284F" w:rsidRPr="00190B02" w:rsidRDefault="00AB284F" w:rsidP="00FC5147">
            <w:pPr>
              <w:jc w:val="center"/>
              <w:rPr>
                <w:sz w:val="22"/>
                <w:szCs w:val="22"/>
              </w:rPr>
            </w:pPr>
            <w:r w:rsidRPr="00190B02">
              <w:rPr>
                <w:sz w:val="22"/>
                <w:szCs w:val="22"/>
              </w:rPr>
              <w:t>2.9.1.2.</w:t>
            </w:r>
          </w:p>
        </w:tc>
        <w:tc>
          <w:tcPr>
            <w:tcW w:w="1559" w:type="dxa"/>
            <w:vAlign w:val="center"/>
          </w:tcPr>
          <w:p w14:paraId="6EF6C5B0" w14:textId="77777777" w:rsidR="00AB284F" w:rsidRPr="00190B02" w:rsidRDefault="00AB284F" w:rsidP="00FC5147">
            <w:pPr>
              <w:rPr>
                <w:sz w:val="22"/>
                <w:szCs w:val="22"/>
              </w:rPr>
            </w:pPr>
            <w:r w:rsidRPr="00190B02">
              <w:rPr>
                <w:sz w:val="22"/>
                <w:szCs w:val="22"/>
              </w:rPr>
              <w:t>- прочие потребители</w:t>
            </w:r>
          </w:p>
        </w:tc>
        <w:tc>
          <w:tcPr>
            <w:tcW w:w="851" w:type="dxa"/>
            <w:vAlign w:val="center"/>
          </w:tcPr>
          <w:p w14:paraId="0C0AD891" w14:textId="77777777" w:rsidR="00AB284F" w:rsidRPr="00190B02" w:rsidRDefault="00AB284F" w:rsidP="00FC5147">
            <w:pPr>
              <w:jc w:val="center"/>
              <w:rPr>
                <w:sz w:val="22"/>
                <w:szCs w:val="22"/>
              </w:rPr>
            </w:pPr>
            <w:r w:rsidRPr="00190B02">
              <w:rPr>
                <w:sz w:val="22"/>
                <w:szCs w:val="22"/>
              </w:rPr>
              <w:t>м</w:t>
            </w:r>
            <w:r w:rsidRPr="00190B02">
              <w:rPr>
                <w:sz w:val="22"/>
                <w:szCs w:val="22"/>
                <w:vertAlign w:val="superscript"/>
              </w:rPr>
              <w:t>3</w:t>
            </w:r>
          </w:p>
        </w:tc>
        <w:tc>
          <w:tcPr>
            <w:tcW w:w="1276" w:type="dxa"/>
            <w:vAlign w:val="center"/>
          </w:tcPr>
          <w:p w14:paraId="1722EE3F" w14:textId="77777777" w:rsidR="00AB284F" w:rsidRPr="00202B64" w:rsidRDefault="00AB284F" w:rsidP="00FC5147">
            <w:pPr>
              <w:jc w:val="center"/>
              <w:rPr>
                <w:sz w:val="22"/>
                <w:szCs w:val="22"/>
              </w:rPr>
            </w:pPr>
            <w:r>
              <w:rPr>
                <w:sz w:val="22"/>
                <w:szCs w:val="22"/>
              </w:rPr>
              <w:t>34121,0</w:t>
            </w:r>
          </w:p>
        </w:tc>
        <w:tc>
          <w:tcPr>
            <w:tcW w:w="1275" w:type="dxa"/>
            <w:vAlign w:val="center"/>
          </w:tcPr>
          <w:p w14:paraId="321AA9E0" w14:textId="77777777" w:rsidR="00AB284F" w:rsidRDefault="00AB284F" w:rsidP="00FC5147">
            <w:pPr>
              <w:jc w:val="center"/>
            </w:pPr>
            <w:r w:rsidRPr="00887FB8">
              <w:rPr>
                <w:sz w:val="22"/>
                <w:szCs w:val="22"/>
              </w:rPr>
              <w:t>34121,0</w:t>
            </w:r>
          </w:p>
        </w:tc>
        <w:tc>
          <w:tcPr>
            <w:tcW w:w="1276" w:type="dxa"/>
            <w:vAlign w:val="center"/>
          </w:tcPr>
          <w:p w14:paraId="43F3B8B0" w14:textId="77777777" w:rsidR="00AB284F" w:rsidRDefault="00AB284F" w:rsidP="00FC5147">
            <w:pPr>
              <w:jc w:val="center"/>
            </w:pPr>
            <w:r w:rsidRPr="00887FB8">
              <w:rPr>
                <w:sz w:val="22"/>
                <w:szCs w:val="22"/>
              </w:rPr>
              <w:t>34121,0</w:t>
            </w:r>
          </w:p>
        </w:tc>
        <w:tc>
          <w:tcPr>
            <w:tcW w:w="1276" w:type="dxa"/>
            <w:vAlign w:val="center"/>
          </w:tcPr>
          <w:p w14:paraId="78010842" w14:textId="77777777" w:rsidR="00AB284F" w:rsidRDefault="00AB284F" w:rsidP="00FC5147">
            <w:pPr>
              <w:jc w:val="center"/>
            </w:pPr>
            <w:r w:rsidRPr="00887FB8">
              <w:rPr>
                <w:sz w:val="22"/>
                <w:szCs w:val="22"/>
              </w:rPr>
              <w:t>34121,0</w:t>
            </w:r>
          </w:p>
        </w:tc>
        <w:tc>
          <w:tcPr>
            <w:tcW w:w="1276" w:type="dxa"/>
            <w:vAlign w:val="center"/>
          </w:tcPr>
          <w:p w14:paraId="5AA6C163" w14:textId="77777777" w:rsidR="00AB284F" w:rsidRDefault="00AB284F" w:rsidP="00FC5147">
            <w:pPr>
              <w:jc w:val="center"/>
            </w:pPr>
            <w:r w:rsidRPr="00887FB8">
              <w:rPr>
                <w:sz w:val="22"/>
                <w:szCs w:val="22"/>
              </w:rPr>
              <w:t>34121,0</w:t>
            </w:r>
          </w:p>
        </w:tc>
        <w:tc>
          <w:tcPr>
            <w:tcW w:w="1275" w:type="dxa"/>
            <w:vAlign w:val="center"/>
          </w:tcPr>
          <w:p w14:paraId="4A55E515" w14:textId="77777777" w:rsidR="00AB284F" w:rsidRDefault="00AB284F" w:rsidP="00FC5147">
            <w:pPr>
              <w:jc w:val="center"/>
            </w:pPr>
            <w:r w:rsidRPr="00887FB8">
              <w:rPr>
                <w:sz w:val="22"/>
                <w:szCs w:val="22"/>
              </w:rPr>
              <w:t>34121,0</w:t>
            </w:r>
          </w:p>
        </w:tc>
        <w:tc>
          <w:tcPr>
            <w:tcW w:w="1276" w:type="dxa"/>
            <w:vAlign w:val="center"/>
          </w:tcPr>
          <w:p w14:paraId="5C42229B" w14:textId="77777777" w:rsidR="00AB284F" w:rsidRDefault="00AB284F" w:rsidP="00FC5147">
            <w:pPr>
              <w:jc w:val="center"/>
            </w:pPr>
            <w:r w:rsidRPr="00887FB8">
              <w:rPr>
                <w:sz w:val="22"/>
                <w:szCs w:val="22"/>
              </w:rPr>
              <w:t>34121,0</w:t>
            </w:r>
          </w:p>
        </w:tc>
        <w:tc>
          <w:tcPr>
            <w:tcW w:w="1276" w:type="dxa"/>
            <w:vAlign w:val="center"/>
          </w:tcPr>
          <w:p w14:paraId="70367530" w14:textId="77777777" w:rsidR="00AB284F" w:rsidRDefault="00AB284F" w:rsidP="00FC5147">
            <w:pPr>
              <w:jc w:val="center"/>
            </w:pPr>
            <w:r w:rsidRPr="00887FB8">
              <w:rPr>
                <w:sz w:val="22"/>
                <w:szCs w:val="22"/>
              </w:rPr>
              <w:t>34121,0</w:t>
            </w:r>
          </w:p>
        </w:tc>
        <w:tc>
          <w:tcPr>
            <w:tcW w:w="1276" w:type="dxa"/>
            <w:vAlign w:val="center"/>
          </w:tcPr>
          <w:p w14:paraId="743AAD51" w14:textId="77777777" w:rsidR="00AB284F" w:rsidRDefault="00AB284F" w:rsidP="00FC5147">
            <w:pPr>
              <w:jc w:val="center"/>
            </w:pPr>
            <w:r w:rsidRPr="00887FB8">
              <w:rPr>
                <w:sz w:val="22"/>
                <w:szCs w:val="22"/>
              </w:rPr>
              <w:t>34121,0</w:t>
            </w:r>
          </w:p>
        </w:tc>
        <w:tc>
          <w:tcPr>
            <w:tcW w:w="1275" w:type="dxa"/>
            <w:vAlign w:val="center"/>
          </w:tcPr>
          <w:p w14:paraId="0A17F870" w14:textId="77777777" w:rsidR="00AB284F" w:rsidRDefault="00AB284F" w:rsidP="00FC5147">
            <w:pPr>
              <w:jc w:val="center"/>
            </w:pPr>
            <w:r w:rsidRPr="00887FB8">
              <w:rPr>
                <w:sz w:val="22"/>
                <w:szCs w:val="22"/>
              </w:rPr>
              <w:t>34121,0</w:t>
            </w:r>
          </w:p>
        </w:tc>
      </w:tr>
      <w:tr w:rsidR="00AB284F" w:rsidRPr="00202B64" w14:paraId="7C586DE4" w14:textId="77777777" w:rsidTr="00FC5147">
        <w:trPr>
          <w:trHeight w:val="672"/>
        </w:trPr>
        <w:tc>
          <w:tcPr>
            <w:tcW w:w="993" w:type="dxa"/>
            <w:vAlign w:val="center"/>
          </w:tcPr>
          <w:p w14:paraId="79E77A46" w14:textId="77777777" w:rsidR="00AB284F" w:rsidRPr="00190B02" w:rsidRDefault="00AB284F" w:rsidP="00FC5147">
            <w:pPr>
              <w:jc w:val="center"/>
              <w:rPr>
                <w:sz w:val="22"/>
                <w:szCs w:val="22"/>
              </w:rPr>
            </w:pPr>
            <w:r w:rsidRPr="00190B02">
              <w:rPr>
                <w:sz w:val="22"/>
                <w:szCs w:val="22"/>
              </w:rPr>
              <w:t>2.9.2.</w:t>
            </w:r>
          </w:p>
        </w:tc>
        <w:tc>
          <w:tcPr>
            <w:tcW w:w="1559" w:type="dxa"/>
            <w:vAlign w:val="center"/>
          </w:tcPr>
          <w:p w14:paraId="404AD148" w14:textId="77777777" w:rsidR="00AB284F" w:rsidRPr="00190B02" w:rsidRDefault="00AB284F" w:rsidP="00FC5147">
            <w:pPr>
              <w:rPr>
                <w:sz w:val="22"/>
                <w:szCs w:val="22"/>
              </w:rPr>
            </w:pPr>
            <w:r w:rsidRPr="00190B02">
              <w:rPr>
                <w:sz w:val="22"/>
                <w:szCs w:val="22"/>
              </w:rPr>
              <w:t>Собственные нужды производства</w:t>
            </w:r>
          </w:p>
        </w:tc>
        <w:tc>
          <w:tcPr>
            <w:tcW w:w="851" w:type="dxa"/>
            <w:vAlign w:val="center"/>
          </w:tcPr>
          <w:p w14:paraId="114B88C2" w14:textId="77777777" w:rsidR="00AB284F" w:rsidRPr="00190B02" w:rsidRDefault="00AB284F" w:rsidP="00FC5147">
            <w:pPr>
              <w:jc w:val="center"/>
              <w:rPr>
                <w:sz w:val="22"/>
                <w:szCs w:val="22"/>
              </w:rPr>
            </w:pPr>
            <w:r w:rsidRPr="00190B02">
              <w:rPr>
                <w:sz w:val="22"/>
                <w:szCs w:val="22"/>
              </w:rPr>
              <w:t>м</w:t>
            </w:r>
            <w:r w:rsidRPr="00190B02">
              <w:rPr>
                <w:sz w:val="22"/>
                <w:szCs w:val="22"/>
                <w:vertAlign w:val="superscript"/>
              </w:rPr>
              <w:t>3</w:t>
            </w:r>
          </w:p>
        </w:tc>
        <w:tc>
          <w:tcPr>
            <w:tcW w:w="1276" w:type="dxa"/>
            <w:vAlign w:val="center"/>
          </w:tcPr>
          <w:p w14:paraId="19CA2689" w14:textId="77777777" w:rsidR="00AB284F" w:rsidRPr="00202B64" w:rsidRDefault="00AB284F" w:rsidP="00FC5147">
            <w:pPr>
              <w:jc w:val="center"/>
              <w:rPr>
                <w:sz w:val="22"/>
                <w:szCs w:val="22"/>
              </w:rPr>
            </w:pPr>
            <w:r>
              <w:rPr>
                <w:sz w:val="22"/>
                <w:szCs w:val="22"/>
              </w:rPr>
              <w:t>5337659,0</w:t>
            </w:r>
          </w:p>
        </w:tc>
        <w:tc>
          <w:tcPr>
            <w:tcW w:w="1275" w:type="dxa"/>
            <w:vAlign w:val="center"/>
          </w:tcPr>
          <w:p w14:paraId="7B35281D" w14:textId="77777777" w:rsidR="00AB284F" w:rsidRPr="00202B64" w:rsidRDefault="00AB284F" w:rsidP="00FC5147">
            <w:pPr>
              <w:jc w:val="center"/>
              <w:rPr>
                <w:sz w:val="22"/>
                <w:szCs w:val="22"/>
              </w:rPr>
            </w:pPr>
            <w:r>
              <w:rPr>
                <w:sz w:val="22"/>
                <w:szCs w:val="22"/>
              </w:rPr>
              <w:t>5337659,0</w:t>
            </w:r>
          </w:p>
        </w:tc>
        <w:tc>
          <w:tcPr>
            <w:tcW w:w="1276" w:type="dxa"/>
            <w:vAlign w:val="center"/>
          </w:tcPr>
          <w:p w14:paraId="4150D247" w14:textId="77777777" w:rsidR="00AB284F" w:rsidRPr="00202B64" w:rsidRDefault="00AB284F" w:rsidP="00FC5147">
            <w:pPr>
              <w:jc w:val="center"/>
              <w:rPr>
                <w:sz w:val="22"/>
                <w:szCs w:val="22"/>
              </w:rPr>
            </w:pPr>
            <w:r>
              <w:rPr>
                <w:sz w:val="22"/>
                <w:szCs w:val="22"/>
              </w:rPr>
              <w:t>5337659,0</w:t>
            </w:r>
          </w:p>
        </w:tc>
        <w:tc>
          <w:tcPr>
            <w:tcW w:w="1276" w:type="dxa"/>
            <w:vAlign w:val="center"/>
          </w:tcPr>
          <w:p w14:paraId="549FBD71" w14:textId="77777777" w:rsidR="00AB284F" w:rsidRPr="00202B64" w:rsidRDefault="00AB284F" w:rsidP="00FC5147">
            <w:pPr>
              <w:jc w:val="center"/>
              <w:rPr>
                <w:sz w:val="22"/>
                <w:szCs w:val="22"/>
              </w:rPr>
            </w:pPr>
            <w:r>
              <w:rPr>
                <w:sz w:val="22"/>
                <w:szCs w:val="22"/>
              </w:rPr>
              <w:t>5337659,0</w:t>
            </w:r>
          </w:p>
        </w:tc>
        <w:tc>
          <w:tcPr>
            <w:tcW w:w="1276" w:type="dxa"/>
            <w:vAlign w:val="center"/>
          </w:tcPr>
          <w:p w14:paraId="0F33751D" w14:textId="77777777" w:rsidR="00AB284F" w:rsidRPr="00202B64" w:rsidRDefault="00AB284F" w:rsidP="00FC5147">
            <w:pPr>
              <w:jc w:val="center"/>
              <w:rPr>
                <w:sz w:val="22"/>
                <w:szCs w:val="22"/>
              </w:rPr>
            </w:pPr>
            <w:r>
              <w:rPr>
                <w:sz w:val="22"/>
                <w:szCs w:val="22"/>
              </w:rPr>
              <w:t>5337659,0</w:t>
            </w:r>
          </w:p>
        </w:tc>
        <w:tc>
          <w:tcPr>
            <w:tcW w:w="1275" w:type="dxa"/>
            <w:vAlign w:val="center"/>
          </w:tcPr>
          <w:p w14:paraId="4420A3F0" w14:textId="77777777" w:rsidR="00AB284F" w:rsidRPr="00202B64" w:rsidRDefault="00AB284F" w:rsidP="00FC5147">
            <w:pPr>
              <w:jc w:val="center"/>
              <w:rPr>
                <w:sz w:val="22"/>
                <w:szCs w:val="22"/>
              </w:rPr>
            </w:pPr>
            <w:r>
              <w:rPr>
                <w:sz w:val="22"/>
                <w:szCs w:val="22"/>
              </w:rPr>
              <w:t>5337659,0</w:t>
            </w:r>
          </w:p>
        </w:tc>
        <w:tc>
          <w:tcPr>
            <w:tcW w:w="1276" w:type="dxa"/>
            <w:vAlign w:val="center"/>
          </w:tcPr>
          <w:p w14:paraId="333E1630" w14:textId="77777777" w:rsidR="00AB284F" w:rsidRPr="00202B64" w:rsidRDefault="00AB284F" w:rsidP="00FC5147">
            <w:pPr>
              <w:jc w:val="center"/>
              <w:rPr>
                <w:sz w:val="22"/>
                <w:szCs w:val="22"/>
              </w:rPr>
            </w:pPr>
            <w:r>
              <w:rPr>
                <w:sz w:val="22"/>
                <w:szCs w:val="22"/>
              </w:rPr>
              <w:t>5337659,0</w:t>
            </w:r>
          </w:p>
        </w:tc>
        <w:tc>
          <w:tcPr>
            <w:tcW w:w="1276" w:type="dxa"/>
            <w:vAlign w:val="center"/>
          </w:tcPr>
          <w:p w14:paraId="6FE60DC5" w14:textId="77777777" w:rsidR="00AB284F" w:rsidRPr="00202B64" w:rsidRDefault="00AB284F" w:rsidP="00FC5147">
            <w:pPr>
              <w:jc w:val="center"/>
              <w:rPr>
                <w:sz w:val="22"/>
                <w:szCs w:val="22"/>
              </w:rPr>
            </w:pPr>
            <w:r>
              <w:rPr>
                <w:sz w:val="22"/>
                <w:szCs w:val="22"/>
              </w:rPr>
              <w:t>5337659,0</w:t>
            </w:r>
          </w:p>
        </w:tc>
        <w:tc>
          <w:tcPr>
            <w:tcW w:w="1276" w:type="dxa"/>
            <w:vAlign w:val="center"/>
          </w:tcPr>
          <w:p w14:paraId="67AB32B4" w14:textId="77777777" w:rsidR="00AB284F" w:rsidRPr="00202B64" w:rsidRDefault="00AB284F" w:rsidP="00FC5147">
            <w:pPr>
              <w:jc w:val="center"/>
              <w:rPr>
                <w:sz w:val="22"/>
                <w:szCs w:val="22"/>
              </w:rPr>
            </w:pPr>
            <w:r>
              <w:rPr>
                <w:sz w:val="22"/>
                <w:szCs w:val="22"/>
              </w:rPr>
              <w:t>5337659,0</w:t>
            </w:r>
          </w:p>
        </w:tc>
        <w:tc>
          <w:tcPr>
            <w:tcW w:w="1275" w:type="dxa"/>
            <w:vAlign w:val="center"/>
          </w:tcPr>
          <w:p w14:paraId="2DC51236" w14:textId="77777777" w:rsidR="00AB284F" w:rsidRPr="00202B64" w:rsidRDefault="00AB284F" w:rsidP="00FC5147">
            <w:pPr>
              <w:jc w:val="center"/>
              <w:rPr>
                <w:sz w:val="22"/>
                <w:szCs w:val="22"/>
              </w:rPr>
            </w:pPr>
            <w:r>
              <w:rPr>
                <w:sz w:val="22"/>
                <w:szCs w:val="22"/>
              </w:rPr>
              <w:t>5337659,0</w:t>
            </w:r>
          </w:p>
        </w:tc>
      </w:tr>
    </w:tbl>
    <w:p w14:paraId="677CC095" w14:textId="77777777" w:rsidR="00AB284F" w:rsidRPr="00202B64" w:rsidRDefault="00AB284F" w:rsidP="00AB284F">
      <w:pPr>
        <w:jc w:val="both"/>
        <w:rPr>
          <w:sz w:val="28"/>
          <w:szCs w:val="28"/>
        </w:rPr>
      </w:pPr>
    </w:p>
    <w:p w14:paraId="37F4FE9A" w14:textId="77777777" w:rsidR="00AB284F" w:rsidRPr="00202B64" w:rsidRDefault="00AB284F" w:rsidP="00AB284F">
      <w:pPr>
        <w:jc w:val="both"/>
        <w:rPr>
          <w:sz w:val="28"/>
          <w:szCs w:val="28"/>
        </w:rPr>
      </w:pPr>
    </w:p>
    <w:p w14:paraId="4CD8380E" w14:textId="77777777" w:rsidR="00AB284F" w:rsidRPr="00202B64" w:rsidRDefault="00AB284F" w:rsidP="00AB284F">
      <w:pPr>
        <w:jc w:val="both"/>
        <w:rPr>
          <w:sz w:val="28"/>
          <w:szCs w:val="28"/>
        </w:rPr>
      </w:pPr>
    </w:p>
    <w:p w14:paraId="1DEB5052" w14:textId="77777777" w:rsidR="00AB284F" w:rsidRPr="00202B64" w:rsidRDefault="00AB284F" w:rsidP="00AB284F">
      <w:pPr>
        <w:jc w:val="both"/>
        <w:rPr>
          <w:sz w:val="28"/>
          <w:szCs w:val="28"/>
        </w:rPr>
      </w:pPr>
    </w:p>
    <w:p w14:paraId="67752E75" w14:textId="77777777" w:rsidR="00AB284F" w:rsidRPr="00202B64" w:rsidRDefault="00AB284F" w:rsidP="00AB284F">
      <w:pPr>
        <w:jc w:val="both"/>
        <w:rPr>
          <w:sz w:val="28"/>
          <w:szCs w:val="28"/>
        </w:rPr>
      </w:pPr>
    </w:p>
    <w:p w14:paraId="15842216" w14:textId="77777777" w:rsidR="00AB284F" w:rsidRPr="00202B64" w:rsidRDefault="00AB284F" w:rsidP="00AB284F">
      <w:pPr>
        <w:jc w:val="both"/>
        <w:rPr>
          <w:sz w:val="28"/>
          <w:szCs w:val="28"/>
        </w:rPr>
      </w:pPr>
    </w:p>
    <w:p w14:paraId="091C68D5" w14:textId="77777777" w:rsidR="00AB284F" w:rsidRPr="00202B64" w:rsidRDefault="00AB284F" w:rsidP="00AB284F">
      <w:pPr>
        <w:jc w:val="both"/>
        <w:rPr>
          <w:sz w:val="28"/>
          <w:szCs w:val="28"/>
        </w:rPr>
      </w:pPr>
    </w:p>
    <w:p w14:paraId="21EE67C2" w14:textId="77777777" w:rsidR="00AB284F" w:rsidRPr="00202B64" w:rsidRDefault="00AB284F" w:rsidP="00AB284F">
      <w:pPr>
        <w:jc w:val="both"/>
        <w:rPr>
          <w:sz w:val="28"/>
          <w:szCs w:val="28"/>
        </w:rPr>
      </w:pPr>
    </w:p>
    <w:p w14:paraId="520F2FAE" w14:textId="77777777" w:rsidR="00AB284F" w:rsidRPr="00202B64" w:rsidRDefault="00AB284F" w:rsidP="00AB284F">
      <w:pPr>
        <w:jc w:val="center"/>
        <w:rPr>
          <w:bCs/>
          <w:sz w:val="28"/>
          <w:szCs w:val="28"/>
          <w:lang w:eastAsia="ru-RU"/>
        </w:rPr>
      </w:pPr>
      <w:r w:rsidRPr="00202B64">
        <w:rPr>
          <w:bCs/>
          <w:sz w:val="28"/>
          <w:szCs w:val="28"/>
          <w:lang w:eastAsia="ru-RU"/>
        </w:rPr>
        <w:t>Раздел 6. Объем финансовых потребностей, необходимых для реализации производственной программы</w:t>
      </w:r>
    </w:p>
    <w:p w14:paraId="2BA4F483" w14:textId="77777777" w:rsidR="00AB284F" w:rsidRPr="00202B64" w:rsidRDefault="00AB284F" w:rsidP="00AB284F">
      <w:pPr>
        <w:ind w:left="-567"/>
        <w:jc w:val="center"/>
        <w:rPr>
          <w:bCs/>
          <w:sz w:val="28"/>
          <w:szCs w:val="28"/>
          <w:lang w:eastAsia="ru-RU"/>
        </w:rPr>
      </w:pPr>
    </w:p>
    <w:tbl>
      <w:tblPr>
        <w:tblStyle w:val="af"/>
        <w:tblW w:w="15451" w:type="dxa"/>
        <w:tblInd w:w="-5" w:type="dxa"/>
        <w:tblLook w:val="04A0" w:firstRow="1" w:lastRow="0" w:firstColumn="1" w:lastColumn="0" w:noHBand="0" w:noVBand="1"/>
      </w:tblPr>
      <w:tblGrid>
        <w:gridCol w:w="594"/>
        <w:gridCol w:w="3525"/>
        <w:gridCol w:w="1131"/>
        <w:gridCol w:w="1131"/>
        <w:gridCol w:w="1132"/>
        <w:gridCol w:w="1134"/>
        <w:gridCol w:w="1134"/>
        <w:gridCol w:w="1134"/>
        <w:gridCol w:w="1134"/>
        <w:gridCol w:w="1134"/>
        <w:gridCol w:w="1134"/>
        <w:gridCol w:w="1134"/>
      </w:tblGrid>
      <w:tr w:rsidR="00AB284F" w:rsidRPr="00202B64" w14:paraId="50E3CAA4" w14:textId="77777777" w:rsidTr="00FC5147">
        <w:tc>
          <w:tcPr>
            <w:tcW w:w="594" w:type="dxa"/>
            <w:vMerge w:val="restart"/>
            <w:vAlign w:val="center"/>
          </w:tcPr>
          <w:p w14:paraId="7245184F" w14:textId="77777777" w:rsidR="00AB284F" w:rsidRPr="00202B64" w:rsidRDefault="00AB284F" w:rsidP="00FC5147">
            <w:pPr>
              <w:jc w:val="center"/>
              <w:rPr>
                <w:bCs/>
                <w:sz w:val="28"/>
                <w:szCs w:val="28"/>
              </w:rPr>
            </w:pPr>
            <w:r w:rsidRPr="00202B64">
              <w:rPr>
                <w:bCs/>
                <w:sz w:val="28"/>
                <w:szCs w:val="28"/>
              </w:rPr>
              <w:t>№ п/п</w:t>
            </w:r>
          </w:p>
        </w:tc>
        <w:tc>
          <w:tcPr>
            <w:tcW w:w="3525" w:type="dxa"/>
            <w:vMerge w:val="restart"/>
            <w:vAlign w:val="center"/>
          </w:tcPr>
          <w:p w14:paraId="5FC27CEB" w14:textId="77777777" w:rsidR="00AB284F" w:rsidRPr="00202B64" w:rsidRDefault="00AB284F" w:rsidP="00FC5147">
            <w:pPr>
              <w:jc w:val="center"/>
              <w:rPr>
                <w:bCs/>
                <w:sz w:val="28"/>
                <w:szCs w:val="28"/>
              </w:rPr>
            </w:pPr>
            <w:r w:rsidRPr="00202B64">
              <w:rPr>
                <w:bCs/>
                <w:sz w:val="28"/>
                <w:szCs w:val="28"/>
              </w:rPr>
              <w:t>Наименование показателя</w:t>
            </w:r>
          </w:p>
        </w:tc>
        <w:tc>
          <w:tcPr>
            <w:tcW w:w="2262" w:type="dxa"/>
            <w:gridSpan w:val="2"/>
          </w:tcPr>
          <w:p w14:paraId="433F24B4" w14:textId="77777777" w:rsidR="00AB284F" w:rsidRPr="00202B64" w:rsidRDefault="00AB284F" w:rsidP="00FC5147">
            <w:pPr>
              <w:jc w:val="center"/>
              <w:rPr>
                <w:bCs/>
                <w:sz w:val="28"/>
                <w:szCs w:val="28"/>
              </w:rPr>
            </w:pPr>
            <w:r w:rsidRPr="00202B64">
              <w:rPr>
                <w:bCs/>
                <w:sz w:val="28"/>
                <w:szCs w:val="28"/>
              </w:rPr>
              <w:t>2019 год</w:t>
            </w:r>
          </w:p>
        </w:tc>
        <w:tc>
          <w:tcPr>
            <w:tcW w:w="2266" w:type="dxa"/>
            <w:gridSpan w:val="2"/>
          </w:tcPr>
          <w:p w14:paraId="686FE55B" w14:textId="77777777" w:rsidR="00AB284F" w:rsidRPr="00202B64" w:rsidRDefault="00AB284F" w:rsidP="00FC5147">
            <w:pPr>
              <w:jc w:val="center"/>
              <w:rPr>
                <w:bCs/>
                <w:sz w:val="28"/>
                <w:szCs w:val="28"/>
              </w:rPr>
            </w:pPr>
            <w:r w:rsidRPr="00202B64">
              <w:rPr>
                <w:bCs/>
                <w:sz w:val="28"/>
                <w:szCs w:val="28"/>
              </w:rPr>
              <w:t>2020 год</w:t>
            </w:r>
          </w:p>
        </w:tc>
        <w:tc>
          <w:tcPr>
            <w:tcW w:w="2268" w:type="dxa"/>
            <w:gridSpan w:val="2"/>
          </w:tcPr>
          <w:p w14:paraId="27BEB757" w14:textId="77777777" w:rsidR="00AB284F" w:rsidRPr="00202B64" w:rsidRDefault="00AB284F" w:rsidP="00FC5147">
            <w:pPr>
              <w:jc w:val="center"/>
              <w:rPr>
                <w:bCs/>
                <w:sz w:val="28"/>
                <w:szCs w:val="28"/>
              </w:rPr>
            </w:pPr>
            <w:r w:rsidRPr="00202B64">
              <w:rPr>
                <w:bCs/>
                <w:sz w:val="28"/>
                <w:szCs w:val="28"/>
              </w:rPr>
              <w:t>2021 год</w:t>
            </w:r>
          </w:p>
        </w:tc>
        <w:tc>
          <w:tcPr>
            <w:tcW w:w="2268" w:type="dxa"/>
            <w:gridSpan w:val="2"/>
          </w:tcPr>
          <w:p w14:paraId="5A8C51EE" w14:textId="77777777" w:rsidR="00AB284F" w:rsidRPr="00202B64" w:rsidRDefault="00AB284F" w:rsidP="00FC5147">
            <w:pPr>
              <w:jc w:val="center"/>
              <w:rPr>
                <w:bCs/>
                <w:sz w:val="28"/>
                <w:szCs w:val="28"/>
              </w:rPr>
            </w:pPr>
            <w:r w:rsidRPr="00202B64">
              <w:rPr>
                <w:bCs/>
                <w:sz w:val="28"/>
                <w:szCs w:val="28"/>
              </w:rPr>
              <w:t>2022 год</w:t>
            </w:r>
          </w:p>
        </w:tc>
        <w:tc>
          <w:tcPr>
            <w:tcW w:w="2268" w:type="dxa"/>
            <w:gridSpan w:val="2"/>
          </w:tcPr>
          <w:p w14:paraId="543002AF" w14:textId="77777777" w:rsidR="00AB284F" w:rsidRPr="00202B64" w:rsidRDefault="00AB284F" w:rsidP="00FC5147">
            <w:pPr>
              <w:jc w:val="center"/>
              <w:rPr>
                <w:bCs/>
                <w:sz w:val="28"/>
                <w:szCs w:val="28"/>
              </w:rPr>
            </w:pPr>
            <w:r w:rsidRPr="00202B64">
              <w:rPr>
                <w:bCs/>
                <w:sz w:val="28"/>
                <w:szCs w:val="28"/>
              </w:rPr>
              <w:t>2023 год</w:t>
            </w:r>
          </w:p>
        </w:tc>
      </w:tr>
      <w:tr w:rsidR="00AB284F" w:rsidRPr="00202B64" w14:paraId="0725D3E7" w14:textId="77777777" w:rsidTr="00FC5147">
        <w:trPr>
          <w:trHeight w:val="554"/>
        </w:trPr>
        <w:tc>
          <w:tcPr>
            <w:tcW w:w="594" w:type="dxa"/>
            <w:vMerge/>
          </w:tcPr>
          <w:p w14:paraId="4DE1D1F7" w14:textId="77777777" w:rsidR="00AB284F" w:rsidRPr="00202B64" w:rsidRDefault="00AB284F" w:rsidP="00FC5147">
            <w:pPr>
              <w:jc w:val="center"/>
              <w:rPr>
                <w:bCs/>
                <w:sz w:val="28"/>
                <w:szCs w:val="28"/>
              </w:rPr>
            </w:pPr>
          </w:p>
        </w:tc>
        <w:tc>
          <w:tcPr>
            <w:tcW w:w="3525" w:type="dxa"/>
            <w:vMerge/>
          </w:tcPr>
          <w:p w14:paraId="6B40C925" w14:textId="77777777" w:rsidR="00AB284F" w:rsidRPr="00202B64" w:rsidRDefault="00AB284F" w:rsidP="00FC5147">
            <w:pPr>
              <w:jc w:val="center"/>
              <w:rPr>
                <w:bCs/>
                <w:sz w:val="28"/>
                <w:szCs w:val="28"/>
              </w:rPr>
            </w:pPr>
          </w:p>
        </w:tc>
        <w:tc>
          <w:tcPr>
            <w:tcW w:w="1131" w:type="dxa"/>
            <w:vAlign w:val="center"/>
          </w:tcPr>
          <w:p w14:paraId="2F71772B" w14:textId="77777777" w:rsidR="00AB284F" w:rsidRPr="00202B64" w:rsidRDefault="00AB284F" w:rsidP="00FC5147">
            <w:pPr>
              <w:jc w:val="center"/>
            </w:pPr>
            <w:r w:rsidRPr="00202B64">
              <w:t>с 01.01.    по 30.06.</w:t>
            </w:r>
          </w:p>
        </w:tc>
        <w:tc>
          <w:tcPr>
            <w:tcW w:w="1131" w:type="dxa"/>
            <w:vAlign w:val="center"/>
          </w:tcPr>
          <w:p w14:paraId="2EF587A9" w14:textId="77777777" w:rsidR="00AB284F" w:rsidRPr="00202B64" w:rsidRDefault="00AB284F" w:rsidP="00FC5147">
            <w:pPr>
              <w:jc w:val="center"/>
              <w:rPr>
                <w:bCs/>
                <w:sz w:val="28"/>
                <w:szCs w:val="28"/>
              </w:rPr>
            </w:pPr>
            <w:r w:rsidRPr="00202B64">
              <w:t>с 01.07.     по 31.12.</w:t>
            </w:r>
          </w:p>
        </w:tc>
        <w:tc>
          <w:tcPr>
            <w:tcW w:w="1132" w:type="dxa"/>
            <w:vAlign w:val="center"/>
          </w:tcPr>
          <w:p w14:paraId="1C622C79" w14:textId="77777777" w:rsidR="00AB284F" w:rsidRPr="00202B64" w:rsidRDefault="00AB284F" w:rsidP="00FC5147">
            <w:pPr>
              <w:jc w:val="center"/>
            </w:pPr>
            <w:r w:rsidRPr="00202B64">
              <w:t>с 01.01.    по 30.06.</w:t>
            </w:r>
          </w:p>
        </w:tc>
        <w:tc>
          <w:tcPr>
            <w:tcW w:w="1134" w:type="dxa"/>
            <w:vAlign w:val="center"/>
          </w:tcPr>
          <w:p w14:paraId="7D50DBC5" w14:textId="77777777" w:rsidR="00AB284F" w:rsidRPr="00202B64" w:rsidRDefault="00AB284F" w:rsidP="00FC5147">
            <w:pPr>
              <w:jc w:val="center"/>
              <w:rPr>
                <w:bCs/>
                <w:sz w:val="28"/>
                <w:szCs w:val="28"/>
              </w:rPr>
            </w:pPr>
            <w:r w:rsidRPr="00202B64">
              <w:t>с 01.07.     по 31.12.</w:t>
            </w:r>
          </w:p>
        </w:tc>
        <w:tc>
          <w:tcPr>
            <w:tcW w:w="1134" w:type="dxa"/>
            <w:vAlign w:val="center"/>
          </w:tcPr>
          <w:p w14:paraId="220C0F27" w14:textId="77777777" w:rsidR="00AB284F" w:rsidRPr="00202B64" w:rsidRDefault="00AB284F" w:rsidP="00FC5147">
            <w:pPr>
              <w:jc w:val="center"/>
            </w:pPr>
            <w:r w:rsidRPr="00202B64">
              <w:t>с 01.01.    по 30.06.</w:t>
            </w:r>
          </w:p>
        </w:tc>
        <w:tc>
          <w:tcPr>
            <w:tcW w:w="1134" w:type="dxa"/>
            <w:vAlign w:val="center"/>
          </w:tcPr>
          <w:p w14:paraId="43AE04F0" w14:textId="77777777" w:rsidR="00AB284F" w:rsidRPr="00202B64" w:rsidRDefault="00AB284F" w:rsidP="00FC5147">
            <w:pPr>
              <w:jc w:val="center"/>
              <w:rPr>
                <w:bCs/>
                <w:sz w:val="28"/>
                <w:szCs w:val="28"/>
              </w:rPr>
            </w:pPr>
            <w:r w:rsidRPr="00202B64">
              <w:t>с 01.07.     по 31.12.</w:t>
            </w:r>
          </w:p>
        </w:tc>
        <w:tc>
          <w:tcPr>
            <w:tcW w:w="1134" w:type="dxa"/>
            <w:vAlign w:val="center"/>
          </w:tcPr>
          <w:p w14:paraId="060046C1" w14:textId="77777777" w:rsidR="00AB284F" w:rsidRPr="00202B64" w:rsidRDefault="00AB284F" w:rsidP="00FC5147">
            <w:pPr>
              <w:jc w:val="center"/>
            </w:pPr>
            <w:r w:rsidRPr="00202B64">
              <w:t>с 01.01.    по 30.06.</w:t>
            </w:r>
          </w:p>
        </w:tc>
        <w:tc>
          <w:tcPr>
            <w:tcW w:w="1134" w:type="dxa"/>
            <w:vAlign w:val="center"/>
          </w:tcPr>
          <w:p w14:paraId="53A70C3D" w14:textId="77777777" w:rsidR="00AB284F" w:rsidRPr="00202B64" w:rsidRDefault="00AB284F" w:rsidP="00FC5147">
            <w:pPr>
              <w:jc w:val="center"/>
              <w:rPr>
                <w:bCs/>
                <w:sz w:val="28"/>
                <w:szCs w:val="28"/>
              </w:rPr>
            </w:pPr>
            <w:r w:rsidRPr="00202B64">
              <w:t>с 01.07.     по 31.12.</w:t>
            </w:r>
          </w:p>
        </w:tc>
        <w:tc>
          <w:tcPr>
            <w:tcW w:w="1134" w:type="dxa"/>
            <w:vAlign w:val="center"/>
          </w:tcPr>
          <w:p w14:paraId="4A8D6DDB" w14:textId="77777777" w:rsidR="00AB284F" w:rsidRPr="00202B64" w:rsidRDefault="00AB284F" w:rsidP="00FC5147">
            <w:pPr>
              <w:jc w:val="center"/>
            </w:pPr>
            <w:r w:rsidRPr="00202B64">
              <w:t>с 01.01.    по 30.06.</w:t>
            </w:r>
          </w:p>
        </w:tc>
        <w:tc>
          <w:tcPr>
            <w:tcW w:w="1134" w:type="dxa"/>
            <w:vAlign w:val="center"/>
          </w:tcPr>
          <w:p w14:paraId="2EBC4167" w14:textId="77777777" w:rsidR="00AB284F" w:rsidRPr="00202B64" w:rsidRDefault="00AB284F" w:rsidP="00FC5147">
            <w:pPr>
              <w:jc w:val="center"/>
              <w:rPr>
                <w:bCs/>
                <w:sz w:val="28"/>
                <w:szCs w:val="28"/>
              </w:rPr>
            </w:pPr>
            <w:r w:rsidRPr="00202B64">
              <w:t>с 01.07.     по 31.12.</w:t>
            </w:r>
          </w:p>
        </w:tc>
      </w:tr>
      <w:tr w:rsidR="00AB284F" w:rsidRPr="00202B64" w14:paraId="7AC26C5F" w14:textId="77777777" w:rsidTr="00FC5147">
        <w:tc>
          <w:tcPr>
            <w:tcW w:w="594" w:type="dxa"/>
          </w:tcPr>
          <w:p w14:paraId="513F0355" w14:textId="77777777" w:rsidR="00AB284F" w:rsidRPr="00202B64" w:rsidRDefault="00AB284F" w:rsidP="00FC5147">
            <w:pPr>
              <w:jc w:val="center"/>
              <w:rPr>
                <w:bCs/>
                <w:sz w:val="28"/>
                <w:szCs w:val="28"/>
              </w:rPr>
            </w:pPr>
            <w:r w:rsidRPr="00202B64">
              <w:rPr>
                <w:bCs/>
                <w:sz w:val="28"/>
                <w:szCs w:val="28"/>
              </w:rPr>
              <w:t>1</w:t>
            </w:r>
          </w:p>
        </w:tc>
        <w:tc>
          <w:tcPr>
            <w:tcW w:w="3525" w:type="dxa"/>
          </w:tcPr>
          <w:p w14:paraId="796FB97A" w14:textId="77777777" w:rsidR="00AB284F" w:rsidRPr="00202B64" w:rsidRDefault="00AB284F" w:rsidP="00FC5147">
            <w:pPr>
              <w:jc w:val="center"/>
              <w:rPr>
                <w:bCs/>
                <w:sz w:val="28"/>
                <w:szCs w:val="28"/>
              </w:rPr>
            </w:pPr>
            <w:r w:rsidRPr="00202B64">
              <w:rPr>
                <w:bCs/>
                <w:sz w:val="28"/>
                <w:szCs w:val="28"/>
              </w:rPr>
              <w:t>2</w:t>
            </w:r>
          </w:p>
        </w:tc>
        <w:tc>
          <w:tcPr>
            <w:tcW w:w="1131" w:type="dxa"/>
          </w:tcPr>
          <w:p w14:paraId="4E2B8936" w14:textId="77777777" w:rsidR="00AB284F" w:rsidRPr="00202B64" w:rsidRDefault="00AB284F" w:rsidP="00FC5147">
            <w:pPr>
              <w:jc w:val="center"/>
              <w:rPr>
                <w:bCs/>
                <w:sz w:val="28"/>
                <w:szCs w:val="28"/>
              </w:rPr>
            </w:pPr>
            <w:r w:rsidRPr="00202B64">
              <w:rPr>
                <w:bCs/>
                <w:sz w:val="28"/>
                <w:szCs w:val="28"/>
              </w:rPr>
              <w:t>3</w:t>
            </w:r>
          </w:p>
        </w:tc>
        <w:tc>
          <w:tcPr>
            <w:tcW w:w="1131" w:type="dxa"/>
          </w:tcPr>
          <w:p w14:paraId="773BBB40" w14:textId="77777777" w:rsidR="00AB284F" w:rsidRPr="00202B64" w:rsidRDefault="00AB284F" w:rsidP="00FC5147">
            <w:pPr>
              <w:jc w:val="center"/>
              <w:rPr>
                <w:bCs/>
                <w:sz w:val="28"/>
                <w:szCs w:val="28"/>
              </w:rPr>
            </w:pPr>
            <w:r w:rsidRPr="00202B64">
              <w:rPr>
                <w:bCs/>
                <w:sz w:val="28"/>
                <w:szCs w:val="28"/>
              </w:rPr>
              <w:t>4</w:t>
            </w:r>
          </w:p>
        </w:tc>
        <w:tc>
          <w:tcPr>
            <w:tcW w:w="1132" w:type="dxa"/>
          </w:tcPr>
          <w:p w14:paraId="498B6FE6" w14:textId="77777777" w:rsidR="00AB284F" w:rsidRPr="00202B64" w:rsidRDefault="00AB284F" w:rsidP="00FC5147">
            <w:pPr>
              <w:jc w:val="center"/>
              <w:rPr>
                <w:bCs/>
                <w:sz w:val="28"/>
                <w:szCs w:val="28"/>
              </w:rPr>
            </w:pPr>
            <w:r w:rsidRPr="00202B64">
              <w:rPr>
                <w:bCs/>
                <w:sz w:val="28"/>
                <w:szCs w:val="28"/>
              </w:rPr>
              <w:t>5</w:t>
            </w:r>
          </w:p>
        </w:tc>
        <w:tc>
          <w:tcPr>
            <w:tcW w:w="1134" w:type="dxa"/>
          </w:tcPr>
          <w:p w14:paraId="0550A8E5" w14:textId="77777777" w:rsidR="00AB284F" w:rsidRPr="00202B64" w:rsidRDefault="00AB284F" w:rsidP="00FC5147">
            <w:pPr>
              <w:jc w:val="center"/>
              <w:rPr>
                <w:bCs/>
                <w:sz w:val="28"/>
                <w:szCs w:val="28"/>
              </w:rPr>
            </w:pPr>
            <w:r w:rsidRPr="00202B64">
              <w:rPr>
                <w:bCs/>
                <w:sz w:val="28"/>
                <w:szCs w:val="28"/>
              </w:rPr>
              <w:t>6</w:t>
            </w:r>
          </w:p>
        </w:tc>
        <w:tc>
          <w:tcPr>
            <w:tcW w:w="1134" w:type="dxa"/>
          </w:tcPr>
          <w:p w14:paraId="026C009C" w14:textId="77777777" w:rsidR="00AB284F" w:rsidRPr="00202B64" w:rsidRDefault="00AB284F" w:rsidP="00FC5147">
            <w:pPr>
              <w:jc w:val="center"/>
              <w:rPr>
                <w:bCs/>
                <w:sz w:val="28"/>
                <w:szCs w:val="28"/>
              </w:rPr>
            </w:pPr>
            <w:r w:rsidRPr="00202B64">
              <w:rPr>
                <w:bCs/>
                <w:sz w:val="28"/>
                <w:szCs w:val="28"/>
              </w:rPr>
              <w:t>7</w:t>
            </w:r>
          </w:p>
        </w:tc>
        <w:tc>
          <w:tcPr>
            <w:tcW w:w="1134" w:type="dxa"/>
          </w:tcPr>
          <w:p w14:paraId="0460029E" w14:textId="77777777" w:rsidR="00AB284F" w:rsidRPr="00202B64" w:rsidRDefault="00AB284F" w:rsidP="00FC5147">
            <w:pPr>
              <w:jc w:val="center"/>
              <w:rPr>
                <w:bCs/>
                <w:sz w:val="28"/>
                <w:szCs w:val="28"/>
              </w:rPr>
            </w:pPr>
            <w:r w:rsidRPr="00202B64">
              <w:rPr>
                <w:bCs/>
                <w:sz w:val="28"/>
                <w:szCs w:val="28"/>
              </w:rPr>
              <w:t>8</w:t>
            </w:r>
          </w:p>
        </w:tc>
        <w:tc>
          <w:tcPr>
            <w:tcW w:w="1134" w:type="dxa"/>
          </w:tcPr>
          <w:p w14:paraId="725125BD" w14:textId="77777777" w:rsidR="00AB284F" w:rsidRPr="00202B64" w:rsidRDefault="00AB284F" w:rsidP="00FC5147">
            <w:pPr>
              <w:jc w:val="center"/>
              <w:rPr>
                <w:bCs/>
                <w:sz w:val="28"/>
                <w:szCs w:val="28"/>
              </w:rPr>
            </w:pPr>
            <w:r w:rsidRPr="00202B64">
              <w:rPr>
                <w:bCs/>
                <w:sz w:val="28"/>
                <w:szCs w:val="28"/>
              </w:rPr>
              <w:t>9</w:t>
            </w:r>
          </w:p>
        </w:tc>
        <w:tc>
          <w:tcPr>
            <w:tcW w:w="1134" w:type="dxa"/>
          </w:tcPr>
          <w:p w14:paraId="2E21B94A" w14:textId="77777777" w:rsidR="00AB284F" w:rsidRPr="00202B64" w:rsidRDefault="00AB284F" w:rsidP="00FC5147">
            <w:pPr>
              <w:jc w:val="center"/>
              <w:rPr>
                <w:bCs/>
                <w:sz w:val="28"/>
                <w:szCs w:val="28"/>
              </w:rPr>
            </w:pPr>
            <w:r w:rsidRPr="00202B64">
              <w:rPr>
                <w:bCs/>
                <w:sz w:val="28"/>
                <w:szCs w:val="28"/>
              </w:rPr>
              <w:t>10</w:t>
            </w:r>
          </w:p>
        </w:tc>
        <w:tc>
          <w:tcPr>
            <w:tcW w:w="1134" w:type="dxa"/>
          </w:tcPr>
          <w:p w14:paraId="5ECE1D54" w14:textId="77777777" w:rsidR="00AB284F" w:rsidRPr="00202B64" w:rsidRDefault="00AB284F" w:rsidP="00FC5147">
            <w:pPr>
              <w:jc w:val="center"/>
              <w:rPr>
                <w:bCs/>
                <w:sz w:val="28"/>
                <w:szCs w:val="28"/>
              </w:rPr>
            </w:pPr>
            <w:r w:rsidRPr="00202B64">
              <w:rPr>
                <w:bCs/>
                <w:sz w:val="28"/>
                <w:szCs w:val="28"/>
              </w:rPr>
              <w:t>11</w:t>
            </w:r>
          </w:p>
        </w:tc>
        <w:tc>
          <w:tcPr>
            <w:tcW w:w="1134" w:type="dxa"/>
          </w:tcPr>
          <w:p w14:paraId="24480A5E" w14:textId="77777777" w:rsidR="00AB284F" w:rsidRPr="00202B64" w:rsidRDefault="00AB284F" w:rsidP="00FC5147">
            <w:pPr>
              <w:jc w:val="center"/>
              <w:rPr>
                <w:bCs/>
                <w:sz w:val="28"/>
                <w:szCs w:val="28"/>
              </w:rPr>
            </w:pPr>
            <w:r w:rsidRPr="00202B64">
              <w:rPr>
                <w:bCs/>
                <w:sz w:val="28"/>
                <w:szCs w:val="28"/>
              </w:rPr>
              <w:t>12</w:t>
            </w:r>
          </w:p>
        </w:tc>
      </w:tr>
      <w:tr w:rsidR="00AB284F" w:rsidRPr="00202B64" w14:paraId="1C45DD5C" w14:textId="77777777" w:rsidTr="00FC5147">
        <w:tc>
          <w:tcPr>
            <w:tcW w:w="594" w:type="dxa"/>
            <w:vAlign w:val="center"/>
          </w:tcPr>
          <w:p w14:paraId="0FC46982" w14:textId="77777777" w:rsidR="00AB284F" w:rsidRPr="00202B64" w:rsidRDefault="00AB284F" w:rsidP="00FC5147">
            <w:pPr>
              <w:jc w:val="center"/>
              <w:rPr>
                <w:bCs/>
                <w:sz w:val="28"/>
                <w:szCs w:val="28"/>
              </w:rPr>
            </w:pPr>
            <w:r w:rsidRPr="00202B64">
              <w:rPr>
                <w:bCs/>
                <w:sz w:val="28"/>
                <w:szCs w:val="28"/>
              </w:rPr>
              <w:t>1.</w:t>
            </w:r>
          </w:p>
        </w:tc>
        <w:tc>
          <w:tcPr>
            <w:tcW w:w="3525" w:type="dxa"/>
            <w:vAlign w:val="center"/>
          </w:tcPr>
          <w:p w14:paraId="7D105067" w14:textId="77777777" w:rsidR="00AB284F" w:rsidRPr="00724B3E" w:rsidRDefault="00AB284F" w:rsidP="00FC5147">
            <w:pPr>
              <w:rPr>
                <w:bCs/>
                <w:sz w:val="28"/>
                <w:szCs w:val="28"/>
              </w:rPr>
            </w:pPr>
            <w:r w:rsidRPr="00724B3E">
              <w:rPr>
                <w:bCs/>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131" w:type="dxa"/>
            <w:vAlign w:val="center"/>
          </w:tcPr>
          <w:p w14:paraId="75E977C0" w14:textId="77777777" w:rsidR="00AB284F" w:rsidRPr="00202B64" w:rsidRDefault="00AB284F" w:rsidP="00FC5147">
            <w:pPr>
              <w:jc w:val="center"/>
              <w:rPr>
                <w:bCs/>
              </w:rPr>
            </w:pPr>
            <w:r>
              <w:rPr>
                <w:bCs/>
              </w:rPr>
              <w:t>816,87</w:t>
            </w:r>
          </w:p>
        </w:tc>
        <w:tc>
          <w:tcPr>
            <w:tcW w:w="1131" w:type="dxa"/>
            <w:vAlign w:val="center"/>
          </w:tcPr>
          <w:p w14:paraId="18A3F62A" w14:textId="77777777" w:rsidR="00AB284F" w:rsidRPr="00202B64" w:rsidRDefault="00AB284F" w:rsidP="00FC5147">
            <w:pPr>
              <w:jc w:val="center"/>
              <w:rPr>
                <w:bCs/>
              </w:rPr>
            </w:pPr>
            <w:r>
              <w:rPr>
                <w:bCs/>
              </w:rPr>
              <w:t>914,30</w:t>
            </w:r>
          </w:p>
        </w:tc>
        <w:tc>
          <w:tcPr>
            <w:tcW w:w="1132" w:type="dxa"/>
            <w:vAlign w:val="center"/>
          </w:tcPr>
          <w:p w14:paraId="65277502" w14:textId="77777777" w:rsidR="00AB284F" w:rsidRPr="00202B64" w:rsidRDefault="00AB284F" w:rsidP="00FC5147">
            <w:pPr>
              <w:jc w:val="center"/>
              <w:rPr>
                <w:bCs/>
              </w:rPr>
            </w:pPr>
            <w:r>
              <w:rPr>
                <w:bCs/>
              </w:rPr>
              <w:t>914,30</w:t>
            </w:r>
          </w:p>
        </w:tc>
        <w:tc>
          <w:tcPr>
            <w:tcW w:w="1134" w:type="dxa"/>
            <w:vAlign w:val="center"/>
          </w:tcPr>
          <w:p w14:paraId="35C0C011" w14:textId="77777777" w:rsidR="00AB284F" w:rsidRPr="00202B64" w:rsidRDefault="00AB284F" w:rsidP="00FC5147">
            <w:pPr>
              <w:jc w:val="center"/>
              <w:rPr>
                <w:bCs/>
              </w:rPr>
            </w:pPr>
            <w:r>
              <w:rPr>
                <w:bCs/>
              </w:rPr>
              <w:t>995,72</w:t>
            </w:r>
          </w:p>
        </w:tc>
        <w:tc>
          <w:tcPr>
            <w:tcW w:w="1134" w:type="dxa"/>
            <w:vAlign w:val="center"/>
          </w:tcPr>
          <w:p w14:paraId="3E952D0F" w14:textId="77777777" w:rsidR="00AB284F" w:rsidRPr="00202B64" w:rsidRDefault="00AB284F" w:rsidP="00FC5147">
            <w:pPr>
              <w:jc w:val="center"/>
              <w:rPr>
                <w:bCs/>
              </w:rPr>
            </w:pPr>
            <w:r>
              <w:rPr>
                <w:bCs/>
              </w:rPr>
              <w:t>1023,75</w:t>
            </w:r>
          </w:p>
        </w:tc>
        <w:tc>
          <w:tcPr>
            <w:tcW w:w="1134" w:type="dxa"/>
            <w:vAlign w:val="center"/>
          </w:tcPr>
          <w:p w14:paraId="7BEE6CF7" w14:textId="77777777" w:rsidR="00AB284F" w:rsidRPr="00202B64" w:rsidRDefault="00AB284F" w:rsidP="00FC5147">
            <w:pPr>
              <w:jc w:val="center"/>
              <w:rPr>
                <w:bCs/>
              </w:rPr>
            </w:pPr>
            <w:r>
              <w:rPr>
                <w:bCs/>
              </w:rPr>
              <w:t>1146,55</w:t>
            </w:r>
          </w:p>
        </w:tc>
        <w:tc>
          <w:tcPr>
            <w:tcW w:w="1134" w:type="dxa"/>
            <w:vAlign w:val="center"/>
          </w:tcPr>
          <w:p w14:paraId="04D73BBE" w14:textId="77777777" w:rsidR="00AB284F" w:rsidRPr="00202B64" w:rsidRDefault="00AB284F" w:rsidP="00FC5147">
            <w:pPr>
              <w:jc w:val="center"/>
              <w:rPr>
                <w:bCs/>
              </w:rPr>
            </w:pPr>
            <w:r>
              <w:rPr>
                <w:bCs/>
              </w:rPr>
              <w:t>1146,55</w:t>
            </w:r>
          </w:p>
        </w:tc>
        <w:tc>
          <w:tcPr>
            <w:tcW w:w="1134" w:type="dxa"/>
            <w:vAlign w:val="center"/>
          </w:tcPr>
          <w:p w14:paraId="501B8CD0" w14:textId="77777777" w:rsidR="00AB284F" w:rsidRPr="00202B64" w:rsidRDefault="00AB284F" w:rsidP="00FC5147">
            <w:pPr>
              <w:jc w:val="center"/>
              <w:rPr>
                <w:bCs/>
              </w:rPr>
            </w:pPr>
            <w:r>
              <w:rPr>
                <w:bCs/>
              </w:rPr>
              <w:t>1284,03</w:t>
            </w:r>
          </w:p>
        </w:tc>
        <w:tc>
          <w:tcPr>
            <w:tcW w:w="1134" w:type="dxa"/>
            <w:vAlign w:val="center"/>
          </w:tcPr>
          <w:p w14:paraId="4BF5E885" w14:textId="77777777" w:rsidR="00AB284F" w:rsidRPr="00202B64" w:rsidRDefault="00AB284F" w:rsidP="00FC5147">
            <w:pPr>
              <w:jc w:val="center"/>
              <w:rPr>
                <w:bCs/>
              </w:rPr>
            </w:pPr>
            <w:r>
              <w:rPr>
                <w:bCs/>
              </w:rPr>
              <w:t>1284,03</w:t>
            </w:r>
          </w:p>
        </w:tc>
        <w:tc>
          <w:tcPr>
            <w:tcW w:w="1134" w:type="dxa"/>
            <w:vAlign w:val="center"/>
          </w:tcPr>
          <w:p w14:paraId="33E611CE" w14:textId="77777777" w:rsidR="00AB284F" w:rsidRPr="00202B64" w:rsidRDefault="00AB284F" w:rsidP="00FC5147">
            <w:pPr>
              <w:jc w:val="center"/>
              <w:rPr>
                <w:bCs/>
              </w:rPr>
            </w:pPr>
            <w:r>
              <w:rPr>
                <w:bCs/>
              </w:rPr>
              <w:t>1520,28</w:t>
            </w:r>
          </w:p>
        </w:tc>
      </w:tr>
      <w:tr w:rsidR="00AB284F" w:rsidRPr="00202B64" w14:paraId="30E3BC95" w14:textId="77777777" w:rsidTr="00FC5147">
        <w:tc>
          <w:tcPr>
            <w:tcW w:w="594" w:type="dxa"/>
            <w:vAlign w:val="center"/>
          </w:tcPr>
          <w:p w14:paraId="3F49DDE0" w14:textId="77777777" w:rsidR="00AB284F" w:rsidRPr="00202B64" w:rsidRDefault="00AB284F" w:rsidP="00FC5147">
            <w:pPr>
              <w:jc w:val="center"/>
              <w:rPr>
                <w:bCs/>
                <w:sz w:val="28"/>
                <w:szCs w:val="28"/>
              </w:rPr>
            </w:pPr>
            <w:r>
              <w:rPr>
                <w:bCs/>
                <w:sz w:val="28"/>
                <w:szCs w:val="28"/>
              </w:rPr>
              <w:t>2</w:t>
            </w:r>
            <w:r w:rsidRPr="00202B64">
              <w:rPr>
                <w:bCs/>
                <w:sz w:val="28"/>
                <w:szCs w:val="28"/>
              </w:rPr>
              <w:t>.</w:t>
            </w:r>
          </w:p>
        </w:tc>
        <w:tc>
          <w:tcPr>
            <w:tcW w:w="3525" w:type="dxa"/>
            <w:vAlign w:val="center"/>
          </w:tcPr>
          <w:p w14:paraId="0FD1B0D8" w14:textId="77777777" w:rsidR="00AB284F" w:rsidRPr="00724B3E" w:rsidRDefault="00AB284F" w:rsidP="00FC5147">
            <w:pPr>
              <w:rPr>
                <w:bCs/>
                <w:sz w:val="28"/>
                <w:szCs w:val="28"/>
              </w:rPr>
            </w:pPr>
            <w:r w:rsidRPr="00724B3E">
              <w:rPr>
                <w:bCs/>
                <w:sz w:val="28"/>
                <w:szCs w:val="28"/>
              </w:rPr>
              <w:t xml:space="preserve">Финансовые потребности, необходимые для реализации производственной программы в сфере холодного водоснабжения технической водой, </w:t>
            </w:r>
            <w:r>
              <w:rPr>
                <w:bCs/>
                <w:sz w:val="28"/>
                <w:szCs w:val="28"/>
              </w:rPr>
              <w:t xml:space="preserve">               </w:t>
            </w:r>
            <w:r w:rsidRPr="00724B3E">
              <w:rPr>
                <w:bCs/>
                <w:sz w:val="28"/>
                <w:szCs w:val="28"/>
              </w:rPr>
              <w:t>тыс. руб.</w:t>
            </w:r>
          </w:p>
        </w:tc>
        <w:tc>
          <w:tcPr>
            <w:tcW w:w="1131" w:type="dxa"/>
            <w:vAlign w:val="center"/>
          </w:tcPr>
          <w:p w14:paraId="7A7A1978" w14:textId="77777777" w:rsidR="00AB284F" w:rsidRPr="00202B64" w:rsidRDefault="00AB284F" w:rsidP="00FC5147">
            <w:pPr>
              <w:jc w:val="center"/>
              <w:rPr>
                <w:bCs/>
              </w:rPr>
            </w:pPr>
            <w:r>
              <w:rPr>
                <w:bCs/>
              </w:rPr>
              <w:t>8702,28</w:t>
            </w:r>
          </w:p>
        </w:tc>
        <w:tc>
          <w:tcPr>
            <w:tcW w:w="1131" w:type="dxa"/>
            <w:vAlign w:val="center"/>
          </w:tcPr>
          <w:p w14:paraId="393009FA" w14:textId="77777777" w:rsidR="00AB284F" w:rsidRPr="00202B64" w:rsidRDefault="00AB284F" w:rsidP="00FC5147">
            <w:pPr>
              <w:jc w:val="center"/>
              <w:rPr>
                <w:bCs/>
              </w:rPr>
            </w:pPr>
            <w:r>
              <w:rPr>
                <w:bCs/>
              </w:rPr>
              <w:t>9722,92</w:t>
            </w:r>
          </w:p>
        </w:tc>
        <w:tc>
          <w:tcPr>
            <w:tcW w:w="1132" w:type="dxa"/>
            <w:vAlign w:val="center"/>
          </w:tcPr>
          <w:p w14:paraId="02FB9F8E" w14:textId="77777777" w:rsidR="00AB284F" w:rsidRPr="00202B64" w:rsidRDefault="00AB284F" w:rsidP="00FC5147">
            <w:pPr>
              <w:jc w:val="center"/>
              <w:rPr>
                <w:bCs/>
              </w:rPr>
            </w:pPr>
            <w:r>
              <w:rPr>
                <w:bCs/>
              </w:rPr>
              <w:t>9722,92</w:t>
            </w:r>
          </w:p>
        </w:tc>
        <w:tc>
          <w:tcPr>
            <w:tcW w:w="1134" w:type="dxa"/>
            <w:vAlign w:val="center"/>
          </w:tcPr>
          <w:p w14:paraId="0A24B500" w14:textId="77777777" w:rsidR="00AB284F" w:rsidRPr="00202B64" w:rsidRDefault="00AB284F" w:rsidP="00FC5147">
            <w:pPr>
              <w:jc w:val="center"/>
              <w:rPr>
                <w:bCs/>
              </w:rPr>
            </w:pPr>
            <w:r>
              <w:rPr>
                <w:bCs/>
              </w:rPr>
              <w:t>10313,82</w:t>
            </w:r>
          </w:p>
        </w:tc>
        <w:tc>
          <w:tcPr>
            <w:tcW w:w="1134" w:type="dxa"/>
            <w:vAlign w:val="center"/>
          </w:tcPr>
          <w:p w14:paraId="3D406D23" w14:textId="77777777" w:rsidR="00AB284F" w:rsidRPr="00202B64" w:rsidRDefault="00AB284F" w:rsidP="00FC5147">
            <w:pPr>
              <w:jc w:val="center"/>
              <w:rPr>
                <w:bCs/>
              </w:rPr>
            </w:pPr>
            <w:r>
              <w:rPr>
                <w:bCs/>
              </w:rPr>
              <w:t>10260,10</w:t>
            </w:r>
          </w:p>
        </w:tc>
        <w:tc>
          <w:tcPr>
            <w:tcW w:w="1134" w:type="dxa"/>
            <w:vAlign w:val="center"/>
          </w:tcPr>
          <w:p w14:paraId="6BA7A1A8" w14:textId="77777777" w:rsidR="00AB284F" w:rsidRPr="00202B64" w:rsidRDefault="00AB284F" w:rsidP="00FC5147">
            <w:pPr>
              <w:jc w:val="center"/>
              <w:rPr>
                <w:bCs/>
              </w:rPr>
            </w:pPr>
            <w:r>
              <w:rPr>
                <w:bCs/>
              </w:rPr>
              <w:t>11012,15</w:t>
            </w:r>
          </w:p>
        </w:tc>
        <w:tc>
          <w:tcPr>
            <w:tcW w:w="1134" w:type="dxa"/>
            <w:vAlign w:val="center"/>
          </w:tcPr>
          <w:p w14:paraId="18F1A5AA" w14:textId="77777777" w:rsidR="00AB284F" w:rsidRPr="00202B64" w:rsidRDefault="00AB284F" w:rsidP="00FC5147">
            <w:pPr>
              <w:jc w:val="center"/>
              <w:rPr>
                <w:bCs/>
              </w:rPr>
            </w:pPr>
            <w:r>
              <w:rPr>
                <w:bCs/>
              </w:rPr>
              <w:t>11012,15</w:t>
            </w:r>
          </w:p>
        </w:tc>
        <w:tc>
          <w:tcPr>
            <w:tcW w:w="1134" w:type="dxa"/>
            <w:vAlign w:val="center"/>
          </w:tcPr>
          <w:p w14:paraId="096D3983" w14:textId="77777777" w:rsidR="00AB284F" w:rsidRPr="00202B64" w:rsidRDefault="00AB284F" w:rsidP="00FC5147">
            <w:pPr>
              <w:jc w:val="center"/>
              <w:rPr>
                <w:bCs/>
              </w:rPr>
            </w:pPr>
            <w:r>
              <w:rPr>
                <w:bCs/>
              </w:rPr>
              <w:t>11656,76</w:t>
            </w:r>
          </w:p>
        </w:tc>
        <w:tc>
          <w:tcPr>
            <w:tcW w:w="1134" w:type="dxa"/>
            <w:vAlign w:val="center"/>
          </w:tcPr>
          <w:p w14:paraId="3E440665" w14:textId="77777777" w:rsidR="00AB284F" w:rsidRPr="00202B64" w:rsidRDefault="00AB284F" w:rsidP="00FC5147">
            <w:pPr>
              <w:jc w:val="center"/>
              <w:rPr>
                <w:bCs/>
              </w:rPr>
            </w:pPr>
            <w:r>
              <w:rPr>
                <w:bCs/>
              </w:rPr>
              <w:t>11656,76</w:t>
            </w:r>
          </w:p>
        </w:tc>
        <w:tc>
          <w:tcPr>
            <w:tcW w:w="1134" w:type="dxa"/>
            <w:vAlign w:val="center"/>
          </w:tcPr>
          <w:p w14:paraId="52B6262F" w14:textId="77777777" w:rsidR="00AB284F" w:rsidRPr="00202B64" w:rsidRDefault="00AB284F" w:rsidP="00FC5147">
            <w:pPr>
              <w:jc w:val="center"/>
              <w:rPr>
                <w:bCs/>
              </w:rPr>
            </w:pPr>
            <w:r>
              <w:rPr>
                <w:bCs/>
              </w:rPr>
              <w:t>12623,68</w:t>
            </w:r>
          </w:p>
        </w:tc>
      </w:tr>
    </w:tbl>
    <w:p w14:paraId="2BC65C00" w14:textId="77777777" w:rsidR="00AB284F" w:rsidRPr="00202B64" w:rsidRDefault="00AB284F" w:rsidP="00AB284F">
      <w:pPr>
        <w:ind w:left="-567"/>
        <w:jc w:val="center"/>
        <w:rPr>
          <w:bCs/>
          <w:sz w:val="28"/>
          <w:szCs w:val="28"/>
          <w:lang w:eastAsia="ru-RU"/>
        </w:rPr>
        <w:sectPr w:rsidR="00AB284F" w:rsidRPr="00202B64" w:rsidSect="00FC5147">
          <w:pgSz w:w="16838" w:h="11906" w:orient="landscape"/>
          <w:pgMar w:top="851" w:right="851" w:bottom="709" w:left="709" w:header="709" w:footer="709" w:gutter="0"/>
          <w:cols w:space="708"/>
          <w:titlePg/>
          <w:docGrid w:linePitch="360"/>
        </w:sectPr>
      </w:pPr>
    </w:p>
    <w:p w14:paraId="73C4247E" w14:textId="77777777" w:rsidR="00AB284F" w:rsidRPr="00202B64" w:rsidRDefault="00AB284F" w:rsidP="00AB284F">
      <w:pPr>
        <w:ind w:left="-567"/>
        <w:jc w:val="center"/>
        <w:rPr>
          <w:bCs/>
          <w:sz w:val="28"/>
          <w:szCs w:val="28"/>
          <w:lang w:eastAsia="ru-RU"/>
        </w:rPr>
      </w:pPr>
      <w:r w:rsidRPr="00202B64">
        <w:rPr>
          <w:bCs/>
          <w:sz w:val="28"/>
          <w:szCs w:val="28"/>
          <w:lang w:eastAsia="ru-RU"/>
        </w:rPr>
        <w:lastRenderedPageBreak/>
        <w:t>Раздел 7. График реализации мероприятий производственной программы</w:t>
      </w:r>
    </w:p>
    <w:p w14:paraId="46B8F454" w14:textId="77777777" w:rsidR="00AB284F" w:rsidRPr="00202B64" w:rsidRDefault="00AB284F" w:rsidP="00AB284F">
      <w:pPr>
        <w:ind w:left="-567"/>
        <w:jc w:val="center"/>
        <w:rPr>
          <w:bCs/>
          <w:sz w:val="28"/>
          <w:szCs w:val="28"/>
          <w:lang w:eastAsia="ru-RU"/>
        </w:rPr>
      </w:pPr>
    </w:p>
    <w:tbl>
      <w:tblPr>
        <w:tblStyle w:val="af"/>
        <w:tblW w:w="10060" w:type="dxa"/>
        <w:tblInd w:w="-567" w:type="dxa"/>
        <w:tblLook w:val="04A0" w:firstRow="1" w:lastRow="0" w:firstColumn="1" w:lastColumn="0" w:noHBand="0" w:noVBand="1"/>
      </w:tblPr>
      <w:tblGrid>
        <w:gridCol w:w="3539"/>
        <w:gridCol w:w="3260"/>
        <w:gridCol w:w="3261"/>
      </w:tblGrid>
      <w:tr w:rsidR="00AB284F" w:rsidRPr="00202B64" w14:paraId="660683E2" w14:textId="77777777" w:rsidTr="00FC5147">
        <w:trPr>
          <w:trHeight w:val="914"/>
        </w:trPr>
        <w:tc>
          <w:tcPr>
            <w:tcW w:w="3539" w:type="dxa"/>
            <w:vAlign w:val="center"/>
          </w:tcPr>
          <w:p w14:paraId="40820C6A" w14:textId="77777777" w:rsidR="00AB284F" w:rsidRPr="00202B64" w:rsidRDefault="00AB284F" w:rsidP="00FC5147">
            <w:pPr>
              <w:jc w:val="center"/>
              <w:rPr>
                <w:bCs/>
                <w:sz w:val="28"/>
                <w:szCs w:val="28"/>
              </w:rPr>
            </w:pPr>
            <w:r w:rsidRPr="00202B64">
              <w:rPr>
                <w:bCs/>
                <w:sz w:val="28"/>
                <w:szCs w:val="28"/>
              </w:rPr>
              <w:t>Наименование мероприятия</w:t>
            </w:r>
          </w:p>
        </w:tc>
        <w:tc>
          <w:tcPr>
            <w:tcW w:w="3260" w:type="dxa"/>
            <w:vAlign w:val="center"/>
          </w:tcPr>
          <w:p w14:paraId="58230670" w14:textId="77777777" w:rsidR="00AB284F" w:rsidRPr="00202B64" w:rsidRDefault="00AB284F" w:rsidP="00FC5147">
            <w:pPr>
              <w:jc w:val="center"/>
              <w:rPr>
                <w:bCs/>
                <w:sz w:val="28"/>
                <w:szCs w:val="28"/>
              </w:rPr>
            </w:pPr>
            <w:r w:rsidRPr="00202B64">
              <w:rPr>
                <w:bCs/>
                <w:sz w:val="28"/>
                <w:szCs w:val="28"/>
              </w:rPr>
              <w:t>Дата начала    реализации мероприятий</w:t>
            </w:r>
          </w:p>
        </w:tc>
        <w:tc>
          <w:tcPr>
            <w:tcW w:w="3261" w:type="dxa"/>
            <w:vAlign w:val="center"/>
          </w:tcPr>
          <w:p w14:paraId="52BADEE9" w14:textId="77777777" w:rsidR="00AB284F" w:rsidRPr="00202B64" w:rsidRDefault="00AB284F" w:rsidP="00FC5147">
            <w:pPr>
              <w:jc w:val="center"/>
              <w:rPr>
                <w:bCs/>
                <w:sz w:val="28"/>
                <w:szCs w:val="28"/>
              </w:rPr>
            </w:pPr>
            <w:r w:rsidRPr="00202B64">
              <w:rPr>
                <w:bCs/>
                <w:sz w:val="28"/>
                <w:szCs w:val="28"/>
              </w:rPr>
              <w:t>Дата окончания реализации мероприятий</w:t>
            </w:r>
          </w:p>
        </w:tc>
      </w:tr>
      <w:tr w:rsidR="00AB284F" w:rsidRPr="00202B64" w14:paraId="74E65405" w14:textId="77777777" w:rsidTr="00FC5147">
        <w:trPr>
          <w:trHeight w:val="1409"/>
        </w:trPr>
        <w:tc>
          <w:tcPr>
            <w:tcW w:w="3539" w:type="dxa"/>
            <w:vAlign w:val="center"/>
          </w:tcPr>
          <w:p w14:paraId="22FE5CE1" w14:textId="77777777" w:rsidR="00AB284F" w:rsidRPr="00202B64" w:rsidRDefault="00AB284F" w:rsidP="00FC5147">
            <w:pPr>
              <w:jc w:val="center"/>
              <w:rPr>
                <w:bCs/>
                <w:sz w:val="28"/>
                <w:szCs w:val="28"/>
              </w:rPr>
            </w:pPr>
            <w:r w:rsidRPr="00202B64">
              <w:rPr>
                <w:bCs/>
                <w:sz w:val="28"/>
                <w:szCs w:val="28"/>
              </w:rPr>
              <w:t>Бесперебойное холодное водоснабжение</w:t>
            </w:r>
          </w:p>
        </w:tc>
        <w:tc>
          <w:tcPr>
            <w:tcW w:w="3260" w:type="dxa"/>
            <w:vAlign w:val="center"/>
          </w:tcPr>
          <w:p w14:paraId="133DED2C" w14:textId="77777777" w:rsidR="00AB284F" w:rsidRPr="00202B64" w:rsidRDefault="00AB284F" w:rsidP="00FC5147">
            <w:pPr>
              <w:jc w:val="center"/>
              <w:rPr>
                <w:bCs/>
                <w:sz w:val="28"/>
                <w:szCs w:val="28"/>
              </w:rPr>
            </w:pPr>
            <w:r w:rsidRPr="00202B64">
              <w:rPr>
                <w:bCs/>
                <w:sz w:val="28"/>
                <w:szCs w:val="28"/>
              </w:rPr>
              <w:t>01.01.2019</w:t>
            </w:r>
          </w:p>
        </w:tc>
        <w:tc>
          <w:tcPr>
            <w:tcW w:w="3261" w:type="dxa"/>
            <w:vAlign w:val="center"/>
          </w:tcPr>
          <w:p w14:paraId="49C064C2" w14:textId="77777777" w:rsidR="00AB284F" w:rsidRPr="00202B64" w:rsidRDefault="00AB284F" w:rsidP="00FC5147">
            <w:pPr>
              <w:jc w:val="center"/>
              <w:rPr>
                <w:bCs/>
                <w:sz w:val="28"/>
                <w:szCs w:val="28"/>
              </w:rPr>
            </w:pPr>
            <w:r w:rsidRPr="00202B64">
              <w:rPr>
                <w:bCs/>
                <w:sz w:val="28"/>
                <w:szCs w:val="28"/>
              </w:rPr>
              <w:t>31.12.2023</w:t>
            </w:r>
          </w:p>
        </w:tc>
      </w:tr>
    </w:tbl>
    <w:p w14:paraId="43323316" w14:textId="77777777" w:rsidR="00AB284F" w:rsidRPr="00202B64" w:rsidRDefault="00AB284F" w:rsidP="00AB284F">
      <w:pPr>
        <w:ind w:left="-567"/>
        <w:jc w:val="center"/>
        <w:rPr>
          <w:bCs/>
          <w:sz w:val="28"/>
          <w:szCs w:val="28"/>
          <w:lang w:eastAsia="ru-RU"/>
        </w:rPr>
      </w:pPr>
    </w:p>
    <w:p w14:paraId="77DEA2CA" w14:textId="77777777" w:rsidR="00AB284F" w:rsidRPr="00202B64" w:rsidRDefault="00AB284F" w:rsidP="00AB284F">
      <w:pPr>
        <w:ind w:left="-567"/>
        <w:jc w:val="center"/>
        <w:rPr>
          <w:bCs/>
          <w:sz w:val="28"/>
          <w:szCs w:val="28"/>
          <w:lang w:eastAsia="ru-RU"/>
        </w:rPr>
      </w:pPr>
    </w:p>
    <w:p w14:paraId="33180A62" w14:textId="77777777" w:rsidR="00AB284F" w:rsidRPr="00202B64" w:rsidRDefault="00AB284F" w:rsidP="00AB284F">
      <w:pPr>
        <w:ind w:left="-567"/>
        <w:jc w:val="center"/>
        <w:rPr>
          <w:bCs/>
          <w:sz w:val="28"/>
          <w:szCs w:val="28"/>
          <w:lang w:eastAsia="ru-RU"/>
        </w:rPr>
      </w:pPr>
    </w:p>
    <w:p w14:paraId="3C5313C4" w14:textId="77777777" w:rsidR="00AB284F" w:rsidRPr="00202B64" w:rsidRDefault="00AB284F" w:rsidP="00AB284F">
      <w:pPr>
        <w:ind w:left="-567"/>
        <w:jc w:val="center"/>
        <w:rPr>
          <w:bCs/>
          <w:sz w:val="28"/>
          <w:szCs w:val="28"/>
          <w:lang w:eastAsia="ru-RU"/>
        </w:rPr>
      </w:pPr>
    </w:p>
    <w:p w14:paraId="5A2A0897" w14:textId="77777777" w:rsidR="00AB284F" w:rsidRPr="00202B64" w:rsidRDefault="00AB284F" w:rsidP="00AB284F">
      <w:pPr>
        <w:ind w:left="-567"/>
        <w:jc w:val="center"/>
        <w:rPr>
          <w:bCs/>
          <w:sz w:val="28"/>
          <w:szCs w:val="28"/>
          <w:lang w:eastAsia="ru-RU"/>
        </w:rPr>
      </w:pPr>
    </w:p>
    <w:p w14:paraId="19986026" w14:textId="77777777" w:rsidR="00AB284F" w:rsidRPr="00202B64" w:rsidRDefault="00AB284F" w:rsidP="00AB284F">
      <w:pPr>
        <w:ind w:left="-567"/>
        <w:jc w:val="center"/>
        <w:rPr>
          <w:bCs/>
          <w:sz w:val="28"/>
          <w:szCs w:val="28"/>
          <w:lang w:eastAsia="ru-RU"/>
        </w:rPr>
      </w:pPr>
    </w:p>
    <w:p w14:paraId="05AD5CBD" w14:textId="77777777" w:rsidR="00AB284F" w:rsidRPr="00202B64" w:rsidRDefault="00AB284F" w:rsidP="00AB284F">
      <w:pPr>
        <w:ind w:left="-567"/>
        <w:jc w:val="center"/>
        <w:rPr>
          <w:bCs/>
          <w:sz w:val="28"/>
          <w:szCs w:val="28"/>
          <w:lang w:eastAsia="ru-RU"/>
        </w:rPr>
      </w:pPr>
    </w:p>
    <w:p w14:paraId="66CB6459" w14:textId="77777777" w:rsidR="00AB284F" w:rsidRPr="00202B64" w:rsidRDefault="00AB284F" w:rsidP="00AB284F">
      <w:pPr>
        <w:ind w:left="-567"/>
        <w:jc w:val="center"/>
        <w:rPr>
          <w:bCs/>
          <w:sz w:val="28"/>
          <w:szCs w:val="28"/>
          <w:lang w:eastAsia="ru-RU"/>
        </w:rPr>
      </w:pPr>
    </w:p>
    <w:p w14:paraId="23D5922F" w14:textId="77777777" w:rsidR="00AB284F" w:rsidRPr="00202B64" w:rsidRDefault="00AB284F" w:rsidP="00AB284F">
      <w:pPr>
        <w:ind w:left="-567"/>
        <w:jc w:val="center"/>
        <w:rPr>
          <w:bCs/>
          <w:sz w:val="28"/>
          <w:szCs w:val="28"/>
          <w:lang w:eastAsia="ru-RU"/>
        </w:rPr>
      </w:pPr>
    </w:p>
    <w:p w14:paraId="5355E579" w14:textId="77777777" w:rsidR="00AB284F" w:rsidRPr="00202B64" w:rsidRDefault="00AB284F" w:rsidP="00AB284F">
      <w:pPr>
        <w:ind w:left="-567"/>
        <w:jc w:val="center"/>
        <w:rPr>
          <w:bCs/>
          <w:sz w:val="28"/>
          <w:szCs w:val="28"/>
          <w:lang w:eastAsia="ru-RU"/>
        </w:rPr>
      </w:pPr>
    </w:p>
    <w:p w14:paraId="215128FA" w14:textId="77777777" w:rsidR="00AB284F" w:rsidRPr="00202B64" w:rsidRDefault="00AB284F" w:rsidP="00AB284F">
      <w:pPr>
        <w:ind w:left="-567"/>
        <w:jc w:val="center"/>
        <w:rPr>
          <w:bCs/>
          <w:sz w:val="28"/>
          <w:szCs w:val="28"/>
          <w:lang w:eastAsia="ru-RU"/>
        </w:rPr>
      </w:pPr>
    </w:p>
    <w:p w14:paraId="419DC661" w14:textId="77777777" w:rsidR="00AB284F" w:rsidRPr="00202B64" w:rsidRDefault="00AB284F" w:rsidP="00AB284F">
      <w:pPr>
        <w:ind w:left="-567"/>
        <w:jc w:val="center"/>
        <w:rPr>
          <w:bCs/>
          <w:sz w:val="28"/>
          <w:szCs w:val="28"/>
          <w:lang w:eastAsia="ru-RU"/>
        </w:rPr>
      </w:pPr>
    </w:p>
    <w:p w14:paraId="5CD03C9F" w14:textId="77777777" w:rsidR="00AB284F" w:rsidRPr="00202B64" w:rsidRDefault="00AB284F" w:rsidP="00AB284F">
      <w:pPr>
        <w:ind w:left="-567"/>
        <w:jc w:val="center"/>
        <w:rPr>
          <w:bCs/>
          <w:sz w:val="28"/>
          <w:szCs w:val="28"/>
          <w:lang w:eastAsia="ru-RU"/>
        </w:rPr>
      </w:pPr>
    </w:p>
    <w:p w14:paraId="3BB2813E" w14:textId="77777777" w:rsidR="00AB284F" w:rsidRPr="00202B64" w:rsidRDefault="00AB284F" w:rsidP="00AB284F">
      <w:pPr>
        <w:ind w:left="-567"/>
        <w:jc w:val="center"/>
        <w:rPr>
          <w:bCs/>
          <w:sz w:val="28"/>
          <w:szCs w:val="28"/>
          <w:lang w:eastAsia="ru-RU"/>
        </w:rPr>
      </w:pPr>
    </w:p>
    <w:p w14:paraId="4A150D6D" w14:textId="77777777" w:rsidR="00AB284F" w:rsidRPr="00202B64" w:rsidRDefault="00AB284F" w:rsidP="00AB284F">
      <w:pPr>
        <w:ind w:left="-567"/>
        <w:jc w:val="center"/>
        <w:rPr>
          <w:bCs/>
          <w:sz w:val="28"/>
          <w:szCs w:val="28"/>
          <w:lang w:eastAsia="ru-RU"/>
        </w:rPr>
      </w:pPr>
    </w:p>
    <w:p w14:paraId="24B0E9A3" w14:textId="77777777" w:rsidR="00AB284F" w:rsidRPr="00202B64" w:rsidRDefault="00AB284F" w:rsidP="00AB284F">
      <w:pPr>
        <w:ind w:left="-567"/>
        <w:jc w:val="center"/>
        <w:rPr>
          <w:bCs/>
          <w:sz w:val="28"/>
          <w:szCs w:val="28"/>
          <w:lang w:eastAsia="ru-RU"/>
        </w:rPr>
      </w:pPr>
    </w:p>
    <w:p w14:paraId="31FFE04B" w14:textId="77777777" w:rsidR="00AB284F" w:rsidRPr="00202B64" w:rsidRDefault="00AB284F" w:rsidP="00AB284F">
      <w:pPr>
        <w:ind w:left="-567"/>
        <w:jc w:val="center"/>
        <w:rPr>
          <w:bCs/>
          <w:sz w:val="28"/>
          <w:szCs w:val="28"/>
          <w:lang w:eastAsia="ru-RU"/>
        </w:rPr>
      </w:pPr>
    </w:p>
    <w:p w14:paraId="404C5B10" w14:textId="77777777" w:rsidR="00AB284F" w:rsidRPr="00202B64" w:rsidRDefault="00AB284F" w:rsidP="00AB284F">
      <w:pPr>
        <w:ind w:left="-567"/>
        <w:jc w:val="center"/>
        <w:rPr>
          <w:bCs/>
          <w:sz w:val="28"/>
          <w:szCs w:val="28"/>
          <w:lang w:eastAsia="ru-RU"/>
        </w:rPr>
      </w:pPr>
    </w:p>
    <w:p w14:paraId="4C4E4908" w14:textId="77777777" w:rsidR="00AB284F" w:rsidRPr="00202B64" w:rsidRDefault="00AB284F" w:rsidP="00AB284F">
      <w:pPr>
        <w:ind w:left="-567"/>
        <w:jc w:val="center"/>
        <w:rPr>
          <w:bCs/>
          <w:sz w:val="28"/>
          <w:szCs w:val="28"/>
          <w:lang w:eastAsia="ru-RU"/>
        </w:rPr>
      </w:pPr>
    </w:p>
    <w:p w14:paraId="72549809" w14:textId="77777777" w:rsidR="00AB284F" w:rsidRPr="00202B64" w:rsidRDefault="00AB284F" w:rsidP="00AB284F">
      <w:pPr>
        <w:ind w:left="-567"/>
        <w:jc w:val="center"/>
        <w:rPr>
          <w:bCs/>
          <w:sz w:val="28"/>
          <w:szCs w:val="28"/>
          <w:lang w:eastAsia="ru-RU"/>
        </w:rPr>
      </w:pPr>
    </w:p>
    <w:p w14:paraId="32599332" w14:textId="77777777" w:rsidR="00AB284F" w:rsidRPr="00202B64" w:rsidRDefault="00AB284F" w:rsidP="00AB284F">
      <w:pPr>
        <w:ind w:left="-567"/>
        <w:jc w:val="center"/>
        <w:rPr>
          <w:bCs/>
          <w:sz w:val="28"/>
          <w:szCs w:val="28"/>
          <w:lang w:eastAsia="ru-RU"/>
        </w:rPr>
      </w:pPr>
    </w:p>
    <w:p w14:paraId="3170BDCE" w14:textId="77777777" w:rsidR="00AB284F" w:rsidRPr="00202B64" w:rsidRDefault="00AB284F" w:rsidP="00AB284F">
      <w:pPr>
        <w:ind w:left="-567"/>
        <w:jc w:val="center"/>
        <w:rPr>
          <w:bCs/>
          <w:sz w:val="28"/>
          <w:szCs w:val="28"/>
          <w:lang w:eastAsia="ru-RU"/>
        </w:rPr>
      </w:pPr>
    </w:p>
    <w:p w14:paraId="4D2E5D1B" w14:textId="77777777" w:rsidR="00AB284F" w:rsidRPr="00202B64" w:rsidRDefault="00AB284F" w:rsidP="00AB284F">
      <w:pPr>
        <w:ind w:left="-567"/>
        <w:jc w:val="center"/>
        <w:rPr>
          <w:bCs/>
          <w:sz w:val="28"/>
          <w:szCs w:val="28"/>
          <w:lang w:eastAsia="ru-RU"/>
        </w:rPr>
      </w:pPr>
    </w:p>
    <w:p w14:paraId="06B6A36A" w14:textId="77777777" w:rsidR="00AB284F" w:rsidRPr="00202B64" w:rsidRDefault="00AB284F" w:rsidP="00AB284F">
      <w:pPr>
        <w:ind w:left="-567"/>
        <w:jc w:val="center"/>
        <w:rPr>
          <w:bCs/>
          <w:sz w:val="28"/>
          <w:szCs w:val="28"/>
          <w:lang w:eastAsia="ru-RU"/>
        </w:rPr>
      </w:pPr>
    </w:p>
    <w:p w14:paraId="27A7BB61" w14:textId="77777777" w:rsidR="00AB284F" w:rsidRPr="00202B64" w:rsidRDefault="00AB284F" w:rsidP="00AB284F">
      <w:pPr>
        <w:ind w:left="-567"/>
        <w:jc w:val="center"/>
        <w:rPr>
          <w:bCs/>
          <w:sz w:val="28"/>
          <w:szCs w:val="28"/>
          <w:lang w:eastAsia="ru-RU"/>
        </w:rPr>
      </w:pPr>
    </w:p>
    <w:p w14:paraId="68CC2F9C" w14:textId="77777777" w:rsidR="00AB284F" w:rsidRPr="00202B64" w:rsidRDefault="00AB284F" w:rsidP="00AB284F">
      <w:pPr>
        <w:ind w:left="-567"/>
        <w:jc w:val="center"/>
        <w:rPr>
          <w:bCs/>
          <w:sz w:val="28"/>
          <w:szCs w:val="28"/>
          <w:lang w:eastAsia="ru-RU"/>
        </w:rPr>
      </w:pPr>
    </w:p>
    <w:p w14:paraId="7C4B566D" w14:textId="77777777" w:rsidR="00AB284F" w:rsidRPr="00202B64" w:rsidRDefault="00AB284F" w:rsidP="00AB284F">
      <w:pPr>
        <w:ind w:left="-567"/>
        <w:jc w:val="center"/>
        <w:rPr>
          <w:bCs/>
          <w:sz w:val="28"/>
          <w:szCs w:val="28"/>
          <w:lang w:eastAsia="ru-RU"/>
        </w:rPr>
      </w:pPr>
    </w:p>
    <w:p w14:paraId="713F7CDF" w14:textId="77777777" w:rsidR="00AB284F" w:rsidRPr="00202B64" w:rsidRDefault="00AB284F" w:rsidP="00AB284F">
      <w:pPr>
        <w:ind w:left="-567"/>
        <w:jc w:val="center"/>
        <w:rPr>
          <w:bCs/>
          <w:sz w:val="28"/>
          <w:szCs w:val="28"/>
          <w:lang w:eastAsia="ru-RU"/>
        </w:rPr>
      </w:pPr>
    </w:p>
    <w:p w14:paraId="2BA658CB" w14:textId="77777777" w:rsidR="00AB284F" w:rsidRPr="00202B64" w:rsidRDefault="00AB284F" w:rsidP="00AB284F">
      <w:pPr>
        <w:ind w:left="-567"/>
        <w:jc w:val="center"/>
        <w:rPr>
          <w:bCs/>
          <w:sz w:val="28"/>
          <w:szCs w:val="28"/>
          <w:lang w:eastAsia="ru-RU"/>
        </w:rPr>
      </w:pPr>
    </w:p>
    <w:p w14:paraId="27A93F3C" w14:textId="77777777" w:rsidR="00AB284F" w:rsidRPr="00202B64" w:rsidRDefault="00AB284F" w:rsidP="00AB284F">
      <w:pPr>
        <w:ind w:left="-567"/>
        <w:jc w:val="center"/>
        <w:rPr>
          <w:bCs/>
          <w:sz w:val="28"/>
          <w:szCs w:val="28"/>
          <w:lang w:eastAsia="ru-RU"/>
        </w:rPr>
      </w:pPr>
    </w:p>
    <w:p w14:paraId="22EBB252" w14:textId="77777777" w:rsidR="00AB284F" w:rsidRPr="00202B64" w:rsidRDefault="00AB284F" w:rsidP="00AB284F">
      <w:pPr>
        <w:ind w:left="-567"/>
        <w:jc w:val="center"/>
        <w:rPr>
          <w:bCs/>
          <w:sz w:val="28"/>
          <w:szCs w:val="28"/>
          <w:lang w:eastAsia="ru-RU"/>
        </w:rPr>
      </w:pPr>
    </w:p>
    <w:p w14:paraId="4724BF3E" w14:textId="77777777" w:rsidR="00AB284F" w:rsidRPr="00202B64" w:rsidRDefault="00AB284F" w:rsidP="00AB284F">
      <w:pPr>
        <w:ind w:left="-567"/>
        <w:jc w:val="center"/>
        <w:rPr>
          <w:bCs/>
          <w:sz w:val="28"/>
          <w:szCs w:val="28"/>
          <w:lang w:eastAsia="ru-RU"/>
        </w:rPr>
      </w:pPr>
    </w:p>
    <w:p w14:paraId="67C983FD" w14:textId="77777777" w:rsidR="00AB284F" w:rsidRPr="00202B64" w:rsidRDefault="00AB284F" w:rsidP="00AB284F">
      <w:pPr>
        <w:ind w:left="-567"/>
        <w:jc w:val="center"/>
        <w:rPr>
          <w:bCs/>
          <w:sz w:val="28"/>
          <w:szCs w:val="28"/>
          <w:lang w:eastAsia="ru-RU"/>
        </w:rPr>
      </w:pPr>
    </w:p>
    <w:p w14:paraId="38D97247" w14:textId="77777777" w:rsidR="00AB284F" w:rsidRPr="00202B64" w:rsidRDefault="00AB284F" w:rsidP="00AB284F">
      <w:pPr>
        <w:ind w:left="-567"/>
        <w:jc w:val="center"/>
        <w:rPr>
          <w:bCs/>
          <w:sz w:val="28"/>
          <w:szCs w:val="28"/>
          <w:lang w:eastAsia="ru-RU"/>
        </w:rPr>
      </w:pPr>
    </w:p>
    <w:p w14:paraId="0901E0D1" w14:textId="77777777" w:rsidR="00AB284F" w:rsidRPr="00202B64" w:rsidRDefault="00AB284F" w:rsidP="00AB284F">
      <w:pPr>
        <w:ind w:left="-567"/>
        <w:jc w:val="center"/>
        <w:rPr>
          <w:bCs/>
          <w:sz w:val="28"/>
          <w:szCs w:val="28"/>
          <w:lang w:eastAsia="ru-RU"/>
        </w:rPr>
      </w:pPr>
    </w:p>
    <w:p w14:paraId="281A6F4B" w14:textId="77777777" w:rsidR="00AB284F" w:rsidRPr="00202B64" w:rsidRDefault="00AB284F" w:rsidP="00AB284F">
      <w:pPr>
        <w:ind w:left="-567"/>
        <w:jc w:val="center"/>
        <w:rPr>
          <w:bCs/>
          <w:sz w:val="28"/>
          <w:szCs w:val="28"/>
          <w:lang w:eastAsia="ru-RU"/>
        </w:rPr>
        <w:sectPr w:rsidR="00AB284F" w:rsidRPr="00202B64" w:rsidSect="00FC5147">
          <w:pgSz w:w="11906" w:h="16838"/>
          <w:pgMar w:top="851" w:right="709" w:bottom="709" w:left="1559" w:header="709" w:footer="709" w:gutter="0"/>
          <w:cols w:space="708"/>
          <w:titlePg/>
          <w:docGrid w:linePitch="360"/>
        </w:sectPr>
      </w:pPr>
    </w:p>
    <w:p w14:paraId="192C6106" w14:textId="77777777" w:rsidR="00AB284F" w:rsidRPr="00202B64" w:rsidRDefault="00AB284F" w:rsidP="00AB284F">
      <w:pPr>
        <w:ind w:left="-567"/>
        <w:jc w:val="center"/>
        <w:rPr>
          <w:bCs/>
          <w:sz w:val="28"/>
          <w:szCs w:val="28"/>
          <w:lang w:eastAsia="ru-RU"/>
        </w:rPr>
      </w:pPr>
      <w:r w:rsidRPr="00202B64">
        <w:rPr>
          <w:bCs/>
          <w:sz w:val="28"/>
          <w:szCs w:val="28"/>
          <w:lang w:eastAsia="ru-RU"/>
        </w:rPr>
        <w:lastRenderedPageBreak/>
        <w:t>Раздел 8. Показатели надежности, качества, энергетической эффективности</w:t>
      </w:r>
    </w:p>
    <w:p w14:paraId="5692CF50" w14:textId="77777777" w:rsidR="00AB284F" w:rsidRDefault="00AB284F" w:rsidP="00AB284F">
      <w:pPr>
        <w:ind w:left="-567"/>
        <w:jc w:val="center"/>
        <w:rPr>
          <w:bCs/>
          <w:sz w:val="28"/>
          <w:szCs w:val="28"/>
          <w:lang w:eastAsia="ru-RU"/>
        </w:rPr>
      </w:pPr>
      <w:r w:rsidRPr="00202B64">
        <w:rPr>
          <w:bCs/>
          <w:sz w:val="28"/>
          <w:szCs w:val="28"/>
          <w:lang w:eastAsia="ru-RU"/>
        </w:rPr>
        <w:t xml:space="preserve"> объектов централизованных систем холодного водоснабжения </w:t>
      </w:r>
    </w:p>
    <w:p w14:paraId="59280960" w14:textId="77777777" w:rsidR="00AB284F" w:rsidRPr="00202B64" w:rsidRDefault="00AB284F" w:rsidP="00AB284F">
      <w:pPr>
        <w:ind w:left="-567"/>
        <w:jc w:val="center"/>
        <w:rPr>
          <w:bCs/>
          <w:sz w:val="28"/>
          <w:szCs w:val="28"/>
          <w:lang w:eastAsia="ru-RU"/>
        </w:rPr>
      </w:pPr>
    </w:p>
    <w:tbl>
      <w:tblPr>
        <w:tblStyle w:val="af"/>
        <w:tblW w:w="14884" w:type="dxa"/>
        <w:tblInd w:w="279" w:type="dxa"/>
        <w:tblLayout w:type="fixed"/>
        <w:tblLook w:val="04A0" w:firstRow="1" w:lastRow="0" w:firstColumn="1" w:lastColumn="0" w:noHBand="0" w:noVBand="1"/>
      </w:tblPr>
      <w:tblGrid>
        <w:gridCol w:w="850"/>
        <w:gridCol w:w="5245"/>
        <w:gridCol w:w="992"/>
        <w:gridCol w:w="1701"/>
        <w:gridCol w:w="993"/>
        <w:gridCol w:w="992"/>
        <w:gridCol w:w="992"/>
        <w:gridCol w:w="992"/>
        <w:gridCol w:w="993"/>
        <w:gridCol w:w="1134"/>
      </w:tblGrid>
      <w:tr w:rsidR="00AB284F" w:rsidRPr="00202B64" w14:paraId="4A379CE5" w14:textId="77777777" w:rsidTr="00FC5147">
        <w:trPr>
          <w:trHeight w:val="1154"/>
        </w:trPr>
        <w:tc>
          <w:tcPr>
            <w:tcW w:w="850" w:type="dxa"/>
            <w:vAlign w:val="center"/>
          </w:tcPr>
          <w:p w14:paraId="6FFC957E" w14:textId="77777777" w:rsidR="00AB284F" w:rsidRPr="00202B64" w:rsidRDefault="00AB284F" w:rsidP="00FC5147">
            <w:pPr>
              <w:jc w:val="center"/>
              <w:rPr>
                <w:bCs/>
                <w:sz w:val="28"/>
                <w:szCs w:val="28"/>
              </w:rPr>
            </w:pPr>
            <w:r w:rsidRPr="00202B64">
              <w:rPr>
                <w:bCs/>
                <w:sz w:val="28"/>
                <w:szCs w:val="28"/>
              </w:rPr>
              <w:t>№ п/п</w:t>
            </w:r>
          </w:p>
        </w:tc>
        <w:tc>
          <w:tcPr>
            <w:tcW w:w="5245" w:type="dxa"/>
            <w:vAlign w:val="center"/>
          </w:tcPr>
          <w:p w14:paraId="47FFF903" w14:textId="77777777" w:rsidR="00AB284F" w:rsidRPr="00202B64" w:rsidRDefault="00AB284F" w:rsidP="00FC5147">
            <w:pPr>
              <w:jc w:val="center"/>
              <w:rPr>
                <w:bCs/>
                <w:sz w:val="28"/>
                <w:szCs w:val="28"/>
              </w:rPr>
            </w:pPr>
            <w:r w:rsidRPr="00202B64">
              <w:rPr>
                <w:bCs/>
                <w:sz w:val="28"/>
                <w:szCs w:val="28"/>
              </w:rPr>
              <w:t>Наименование показателя</w:t>
            </w:r>
          </w:p>
        </w:tc>
        <w:tc>
          <w:tcPr>
            <w:tcW w:w="992" w:type="dxa"/>
            <w:vAlign w:val="center"/>
          </w:tcPr>
          <w:p w14:paraId="4200B3D8" w14:textId="77777777" w:rsidR="00AB284F" w:rsidRPr="00202B64" w:rsidRDefault="00AB284F" w:rsidP="00FC5147">
            <w:pPr>
              <w:jc w:val="center"/>
              <w:rPr>
                <w:bCs/>
                <w:sz w:val="28"/>
                <w:szCs w:val="28"/>
              </w:rPr>
            </w:pPr>
            <w:r w:rsidRPr="00202B64">
              <w:rPr>
                <w:bCs/>
                <w:sz w:val="28"/>
                <w:szCs w:val="28"/>
              </w:rPr>
              <w:t>Факт 2017 год</w:t>
            </w:r>
          </w:p>
        </w:tc>
        <w:tc>
          <w:tcPr>
            <w:tcW w:w="1701" w:type="dxa"/>
            <w:vAlign w:val="center"/>
          </w:tcPr>
          <w:p w14:paraId="30003173" w14:textId="77777777" w:rsidR="00AB284F" w:rsidRPr="00202B64" w:rsidRDefault="00AB284F" w:rsidP="00FC5147">
            <w:pPr>
              <w:jc w:val="center"/>
              <w:rPr>
                <w:bCs/>
                <w:sz w:val="28"/>
                <w:szCs w:val="28"/>
              </w:rPr>
            </w:pPr>
            <w:r w:rsidRPr="00202B64">
              <w:rPr>
                <w:bCs/>
                <w:sz w:val="28"/>
                <w:szCs w:val="28"/>
              </w:rPr>
              <w:t>Ожидаемые значения 2018 год</w:t>
            </w:r>
          </w:p>
        </w:tc>
        <w:tc>
          <w:tcPr>
            <w:tcW w:w="993" w:type="dxa"/>
            <w:vAlign w:val="center"/>
          </w:tcPr>
          <w:p w14:paraId="1275C34D" w14:textId="77777777" w:rsidR="00AB284F" w:rsidRPr="00202B64" w:rsidRDefault="00AB284F" w:rsidP="00FC5147">
            <w:pPr>
              <w:jc w:val="center"/>
              <w:rPr>
                <w:bCs/>
                <w:sz w:val="28"/>
                <w:szCs w:val="28"/>
              </w:rPr>
            </w:pPr>
            <w:r w:rsidRPr="00202B64">
              <w:rPr>
                <w:bCs/>
                <w:sz w:val="28"/>
                <w:szCs w:val="28"/>
              </w:rPr>
              <w:t>План 2019 год</w:t>
            </w:r>
          </w:p>
        </w:tc>
        <w:tc>
          <w:tcPr>
            <w:tcW w:w="992" w:type="dxa"/>
            <w:vAlign w:val="center"/>
          </w:tcPr>
          <w:p w14:paraId="4AD20F21" w14:textId="77777777" w:rsidR="00AB284F" w:rsidRPr="00202B64" w:rsidRDefault="00AB284F" w:rsidP="00FC5147">
            <w:pPr>
              <w:jc w:val="center"/>
              <w:rPr>
                <w:bCs/>
                <w:sz w:val="28"/>
                <w:szCs w:val="28"/>
              </w:rPr>
            </w:pPr>
            <w:r w:rsidRPr="00202B64">
              <w:rPr>
                <w:bCs/>
                <w:sz w:val="28"/>
                <w:szCs w:val="28"/>
              </w:rPr>
              <w:t>План 2020 год</w:t>
            </w:r>
          </w:p>
        </w:tc>
        <w:tc>
          <w:tcPr>
            <w:tcW w:w="992" w:type="dxa"/>
            <w:vAlign w:val="center"/>
          </w:tcPr>
          <w:p w14:paraId="779B3AA1" w14:textId="77777777" w:rsidR="00AB284F" w:rsidRPr="00202B64" w:rsidRDefault="00AB284F" w:rsidP="00FC5147">
            <w:pPr>
              <w:jc w:val="center"/>
              <w:rPr>
                <w:bCs/>
                <w:sz w:val="28"/>
                <w:szCs w:val="28"/>
              </w:rPr>
            </w:pPr>
            <w:r w:rsidRPr="00202B64">
              <w:rPr>
                <w:bCs/>
                <w:sz w:val="28"/>
                <w:szCs w:val="28"/>
              </w:rPr>
              <w:t>План 2021 год</w:t>
            </w:r>
          </w:p>
        </w:tc>
        <w:tc>
          <w:tcPr>
            <w:tcW w:w="992" w:type="dxa"/>
            <w:vAlign w:val="center"/>
          </w:tcPr>
          <w:p w14:paraId="192523EF" w14:textId="77777777" w:rsidR="00AB284F" w:rsidRPr="00202B64" w:rsidRDefault="00AB284F" w:rsidP="00FC5147">
            <w:pPr>
              <w:jc w:val="center"/>
              <w:rPr>
                <w:bCs/>
                <w:sz w:val="28"/>
                <w:szCs w:val="28"/>
              </w:rPr>
            </w:pPr>
            <w:r w:rsidRPr="00202B64">
              <w:rPr>
                <w:bCs/>
                <w:sz w:val="28"/>
                <w:szCs w:val="28"/>
              </w:rPr>
              <w:t>План 2022 год</w:t>
            </w:r>
          </w:p>
        </w:tc>
        <w:tc>
          <w:tcPr>
            <w:tcW w:w="993" w:type="dxa"/>
            <w:vAlign w:val="center"/>
          </w:tcPr>
          <w:p w14:paraId="40E03B9A" w14:textId="77777777" w:rsidR="00AB284F" w:rsidRPr="00202B64" w:rsidRDefault="00AB284F" w:rsidP="00FC5147">
            <w:pPr>
              <w:jc w:val="center"/>
              <w:rPr>
                <w:bCs/>
                <w:sz w:val="28"/>
                <w:szCs w:val="28"/>
              </w:rPr>
            </w:pPr>
            <w:r w:rsidRPr="00202B64">
              <w:rPr>
                <w:bCs/>
                <w:sz w:val="28"/>
                <w:szCs w:val="28"/>
              </w:rPr>
              <w:t>План 2023 год</w:t>
            </w:r>
          </w:p>
        </w:tc>
        <w:tc>
          <w:tcPr>
            <w:tcW w:w="1134" w:type="dxa"/>
            <w:vAlign w:val="center"/>
          </w:tcPr>
          <w:p w14:paraId="755B4A20" w14:textId="77777777" w:rsidR="00AB284F" w:rsidRPr="00202B64" w:rsidRDefault="00AB284F" w:rsidP="00FC5147">
            <w:pPr>
              <w:jc w:val="center"/>
              <w:rPr>
                <w:bCs/>
                <w:sz w:val="28"/>
                <w:szCs w:val="28"/>
              </w:rPr>
            </w:pPr>
            <w:r w:rsidRPr="00202B64">
              <w:rPr>
                <w:bCs/>
                <w:sz w:val="28"/>
                <w:szCs w:val="28"/>
              </w:rPr>
              <w:t>План 2024 год</w:t>
            </w:r>
          </w:p>
        </w:tc>
      </w:tr>
      <w:tr w:rsidR="00AB284F" w:rsidRPr="00202B64" w14:paraId="61945E3D" w14:textId="77777777" w:rsidTr="00FC5147">
        <w:tc>
          <w:tcPr>
            <w:tcW w:w="850" w:type="dxa"/>
          </w:tcPr>
          <w:p w14:paraId="528ACCFD" w14:textId="77777777" w:rsidR="00AB284F" w:rsidRPr="00202B64" w:rsidRDefault="00AB284F" w:rsidP="00FC5147">
            <w:pPr>
              <w:jc w:val="center"/>
              <w:rPr>
                <w:bCs/>
                <w:sz w:val="28"/>
                <w:szCs w:val="28"/>
              </w:rPr>
            </w:pPr>
            <w:r w:rsidRPr="00202B64">
              <w:rPr>
                <w:bCs/>
                <w:sz w:val="28"/>
                <w:szCs w:val="28"/>
              </w:rPr>
              <w:t>1</w:t>
            </w:r>
          </w:p>
        </w:tc>
        <w:tc>
          <w:tcPr>
            <w:tcW w:w="5245" w:type="dxa"/>
          </w:tcPr>
          <w:p w14:paraId="31E6F0E9" w14:textId="77777777" w:rsidR="00AB284F" w:rsidRPr="00202B64" w:rsidRDefault="00AB284F" w:rsidP="00FC5147">
            <w:pPr>
              <w:jc w:val="center"/>
              <w:rPr>
                <w:bCs/>
                <w:sz w:val="28"/>
                <w:szCs w:val="28"/>
              </w:rPr>
            </w:pPr>
            <w:r w:rsidRPr="00202B64">
              <w:rPr>
                <w:bCs/>
                <w:sz w:val="28"/>
                <w:szCs w:val="28"/>
              </w:rPr>
              <w:t>2</w:t>
            </w:r>
          </w:p>
        </w:tc>
        <w:tc>
          <w:tcPr>
            <w:tcW w:w="992" w:type="dxa"/>
          </w:tcPr>
          <w:p w14:paraId="03B4DCCF" w14:textId="77777777" w:rsidR="00AB284F" w:rsidRPr="00202B64" w:rsidRDefault="00AB284F" w:rsidP="00FC5147">
            <w:pPr>
              <w:jc w:val="center"/>
              <w:rPr>
                <w:bCs/>
                <w:sz w:val="28"/>
                <w:szCs w:val="28"/>
              </w:rPr>
            </w:pPr>
            <w:r w:rsidRPr="00202B64">
              <w:rPr>
                <w:bCs/>
                <w:sz w:val="28"/>
                <w:szCs w:val="28"/>
              </w:rPr>
              <w:t>3</w:t>
            </w:r>
          </w:p>
        </w:tc>
        <w:tc>
          <w:tcPr>
            <w:tcW w:w="1701" w:type="dxa"/>
          </w:tcPr>
          <w:p w14:paraId="4C87B396" w14:textId="77777777" w:rsidR="00AB284F" w:rsidRPr="00202B64" w:rsidRDefault="00AB284F" w:rsidP="00FC5147">
            <w:pPr>
              <w:jc w:val="center"/>
              <w:rPr>
                <w:bCs/>
                <w:sz w:val="28"/>
                <w:szCs w:val="28"/>
              </w:rPr>
            </w:pPr>
            <w:r w:rsidRPr="00202B64">
              <w:rPr>
                <w:bCs/>
                <w:sz w:val="28"/>
                <w:szCs w:val="28"/>
              </w:rPr>
              <w:t>4</w:t>
            </w:r>
          </w:p>
        </w:tc>
        <w:tc>
          <w:tcPr>
            <w:tcW w:w="993" w:type="dxa"/>
          </w:tcPr>
          <w:p w14:paraId="0D0158C9" w14:textId="77777777" w:rsidR="00AB284F" w:rsidRPr="00202B64" w:rsidRDefault="00AB284F" w:rsidP="00FC5147">
            <w:pPr>
              <w:jc w:val="center"/>
              <w:rPr>
                <w:bCs/>
                <w:sz w:val="28"/>
                <w:szCs w:val="28"/>
              </w:rPr>
            </w:pPr>
            <w:r w:rsidRPr="00202B64">
              <w:rPr>
                <w:bCs/>
                <w:sz w:val="28"/>
                <w:szCs w:val="28"/>
              </w:rPr>
              <w:t>5</w:t>
            </w:r>
          </w:p>
        </w:tc>
        <w:tc>
          <w:tcPr>
            <w:tcW w:w="992" w:type="dxa"/>
          </w:tcPr>
          <w:p w14:paraId="07B7E1F4" w14:textId="77777777" w:rsidR="00AB284F" w:rsidRPr="00202B64" w:rsidRDefault="00AB284F" w:rsidP="00FC5147">
            <w:pPr>
              <w:jc w:val="center"/>
              <w:rPr>
                <w:bCs/>
                <w:sz w:val="28"/>
                <w:szCs w:val="28"/>
              </w:rPr>
            </w:pPr>
            <w:r w:rsidRPr="00202B64">
              <w:rPr>
                <w:bCs/>
                <w:sz w:val="28"/>
                <w:szCs w:val="28"/>
              </w:rPr>
              <w:t>6</w:t>
            </w:r>
          </w:p>
        </w:tc>
        <w:tc>
          <w:tcPr>
            <w:tcW w:w="992" w:type="dxa"/>
          </w:tcPr>
          <w:p w14:paraId="3463F355" w14:textId="77777777" w:rsidR="00AB284F" w:rsidRPr="00202B64" w:rsidRDefault="00AB284F" w:rsidP="00FC5147">
            <w:pPr>
              <w:jc w:val="center"/>
              <w:rPr>
                <w:bCs/>
                <w:sz w:val="28"/>
                <w:szCs w:val="28"/>
              </w:rPr>
            </w:pPr>
            <w:r w:rsidRPr="00202B64">
              <w:rPr>
                <w:bCs/>
                <w:sz w:val="28"/>
                <w:szCs w:val="28"/>
              </w:rPr>
              <w:t>7</w:t>
            </w:r>
          </w:p>
        </w:tc>
        <w:tc>
          <w:tcPr>
            <w:tcW w:w="992" w:type="dxa"/>
          </w:tcPr>
          <w:p w14:paraId="797AC55D" w14:textId="77777777" w:rsidR="00AB284F" w:rsidRPr="00202B64" w:rsidRDefault="00AB284F" w:rsidP="00FC5147">
            <w:pPr>
              <w:jc w:val="center"/>
              <w:rPr>
                <w:bCs/>
                <w:sz w:val="28"/>
                <w:szCs w:val="28"/>
              </w:rPr>
            </w:pPr>
            <w:r w:rsidRPr="00202B64">
              <w:rPr>
                <w:bCs/>
                <w:sz w:val="28"/>
                <w:szCs w:val="28"/>
              </w:rPr>
              <w:t>8</w:t>
            </w:r>
          </w:p>
        </w:tc>
        <w:tc>
          <w:tcPr>
            <w:tcW w:w="993" w:type="dxa"/>
          </w:tcPr>
          <w:p w14:paraId="75F2778B" w14:textId="77777777" w:rsidR="00AB284F" w:rsidRPr="00202B64" w:rsidRDefault="00AB284F" w:rsidP="00FC5147">
            <w:pPr>
              <w:jc w:val="center"/>
              <w:rPr>
                <w:bCs/>
                <w:sz w:val="28"/>
                <w:szCs w:val="28"/>
              </w:rPr>
            </w:pPr>
            <w:r w:rsidRPr="00202B64">
              <w:rPr>
                <w:bCs/>
                <w:sz w:val="28"/>
                <w:szCs w:val="28"/>
              </w:rPr>
              <w:t>9</w:t>
            </w:r>
          </w:p>
        </w:tc>
        <w:tc>
          <w:tcPr>
            <w:tcW w:w="1134" w:type="dxa"/>
          </w:tcPr>
          <w:p w14:paraId="71E10BF3" w14:textId="77777777" w:rsidR="00AB284F" w:rsidRPr="00202B64" w:rsidRDefault="00AB284F" w:rsidP="00FC5147">
            <w:pPr>
              <w:jc w:val="center"/>
              <w:rPr>
                <w:bCs/>
                <w:sz w:val="28"/>
                <w:szCs w:val="28"/>
              </w:rPr>
            </w:pPr>
            <w:r w:rsidRPr="00202B64">
              <w:rPr>
                <w:bCs/>
                <w:sz w:val="28"/>
                <w:szCs w:val="28"/>
              </w:rPr>
              <w:t>10</w:t>
            </w:r>
          </w:p>
        </w:tc>
      </w:tr>
      <w:tr w:rsidR="00AB284F" w:rsidRPr="00202B64" w14:paraId="01C101B9" w14:textId="77777777" w:rsidTr="00FC5147">
        <w:trPr>
          <w:trHeight w:val="529"/>
        </w:trPr>
        <w:tc>
          <w:tcPr>
            <w:tcW w:w="14884" w:type="dxa"/>
            <w:gridSpan w:val="10"/>
            <w:vAlign w:val="center"/>
          </w:tcPr>
          <w:p w14:paraId="13F038D5" w14:textId="77777777" w:rsidR="00AB284F" w:rsidRPr="00202B64" w:rsidRDefault="00AB284F" w:rsidP="00AB284F">
            <w:pPr>
              <w:pStyle w:val="a7"/>
              <w:numPr>
                <w:ilvl w:val="0"/>
                <w:numId w:val="9"/>
              </w:numPr>
              <w:jc w:val="center"/>
              <w:rPr>
                <w:bCs/>
                <w:sz w:val="28"/>
                <w:szCs w:val="28"/>
              </w:rPr>
            </w:pPr>
            <w:r w:rsidRPr="00202B64">
              <w:rPr>
                <w:bCs/>
                <w:sz w:val="28"/>
                <w:szCs w:val="28"/>
              </w:rPr>
              <w:t>Показатели качества воды</w:t>
            </w:r>
          </w:p>
        </w:tc>
      </w:tr>
      <w:tr w:rsidR="00AB284F" w:rsidRPr="00202B64" w14:paraId="3DE26D3D" w14:textId="77777777" w:rsidTr="00FC5147">
        <w:trPr>
          <w:trHeight w:val="1831"/>
        </w:trPr>
        <w:tc>
          <w:tcPr>
            <w:tcW w:w="850" w:type="dxa"/>
            <w:vAlign w:val="center"/>
          </w:tcPr>
          <w:p w14:paraId="646BCE7A" w14:textId="77777777" w:rsidR="00AB284F" w:rsidRPr="00202B64" w:rsidRDefault="00AB284F" w:rsidP="00FC5147">
            <w:pPr>
              <w:jc w:val="center"/>
              <w:rPr>
                <w:bCs/>
                <w:sz w:val="28"/>
                <w:szCs w:val="28"/>
              </w:rPr>
            </w:pPr>
            <w:r w:rsidRPr="00202B64">
              <w:rPr>
                <w:bCs/>
                <w:sz w:val="28"/>
                <w:szCs w:val="28"/>
              </w:rPr>
              <w:t>1.1.</w:t>
            </w:r>
          </w:p>
        </w:tc>
        <w:tc>
          <w:tcPr>
            <w:tcW w:w="5245" w:type="dxa"/>
            <w:vAlign w:val="center"/>
          </w:tcPr>
          <w:p w14:paraId="16DD07F9" w14:textId="77777777" w:rsidR="00AB284F" w:rsidRPr="00202B64" w:rsidRDefault="00AB284F" w:rsidP="00FC5147">
            <w:pPr>
              <w:rPr>
                <w:sz w:val="22"/>
                <w:szCs w:val="22"/>
              </w:rPr>
            </w:pPr>
            <w:r w:rsidRPr="00202B64">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2" w:type="dxa"/>
            <w:vAlign w:val="center"/>
          </w:tcPr>
          <w:p w14:paraId="3887AA48" w14:textId="77777777" w:rsidR="00AB284F" w:rsidRPr="00202B64" w:rsidRDefault="00AB284F" w:rsidP="00FC5147">
            <w:pPr>
              <w:jc w:val="center"/>
              <w:rPr>
                <w:bCs/>
                <w:sz w:val="28"/>
                <w:szCs w:val="28"/>
              </w:rPr>
            </w:pPr>
            <w:r w:rsidRPr="00202B64">
              <w:rPr>
                <w:bCs/>
                <w:sz w:val="28"/>
                <w:szCs w:val="28"/>
              </w:rPr>
              <w:t>-</w:t>
            </w:r>
          </w:p>
        </w:tc>
        <w:tc>
          <w:tcPr>
            <w:tcW w:w="1701" w:type="dxa"/>
            <w:vAlign w:val="center"/>
          </w:tcPr>
          <w:p w14:paraId="479C694B" w14:textId="77777777" w:rsidR="00AB284F" w:rsidRPr="00202B64" w:rsidRDefault="00AB284F" w:rsidP="00FC5147">
            <w:pPr>
              <w:jc w:val="center"/>
              <w:rPr>
                <w:bCs/>
                <w:sz w:val="28"/>
                <w:szCs w:val="28"/>
              </w:rPr>
            </w:pPr>
            <w:r w:rsidRPr="00202B64">
              <w:rPr>
                <w:bCs/>
                <w:sz w:val="28"/>
                <w:szCs w:val="28"/>
              </w:rPr>
              <w:t>-</w:t>
            </w:r>
          </w:p>
        </w:tc>
        <w:tc>
          <w:tcPr>
            <w:tcW w:w="993" w:type="dxa"/>
            <w:vAlign w:val="center"/>
          </w:tcPr>
          <w:p w14:paraId="5680339E" w14:textId="77777777" w:rsidR="00AB284F" w:rsidRPr="00202B64" w:rsidRDefault="00AB284F" w:rsidP="00FC5147">
            <w:pPr>
              <w:jc w:val="center"/>
              <w:rPr>
                <w:bCs/>
                <w:sz w:val="28"/>
                <w:szCs w:val="28"/>
              </w:rPr>
            </w:pPr>
            <w:r w:rsidRPr="00202B64">
              <w:rPr>
                <w:bCs/>
                <w:sz w:val="28"/>
                <w:szCs w:val="28"/>
              </w:rPr>
              <w:t>-</w:t>
            </w:r>
          </w:p>
        </w:tc>
        <w:tc>
          <w:tcPr>
            <w:tcW w:w="992" w:type="dxa"/>
            <w:vAlign w:val="center"/>
          </w:tcPr>
          <w:p w14:paraId="0F491848" w14:textId="77777777" w:rsidR="00AB284F" w:rsidRPr="00202B64" w:rsidRDefault="00AB284F" w:rsidP="00FC5147">
            <w:pPr>
              <w:jc w:val="center"/>
              <w:rPr>
                <w:bCs/>
                <w:sz w:val="28"/>
                <w:szCs w:val="28"/>
              </w:rPr>
            </w:pPr>
            <w:r w:rsidRPr="00202B64">
              <w:rPr>
                <w:bCs/>
                <w:sz w:val="28"/>
                <w:szCs w:val="28"/>
              </w:rPr>
              <w:t>-</w:t>
            </w:r>
          </w:p>
        </w:tc>
        <w:tc>
          <w:tcPr>
            <w:tcW w:w="992" w:type="dxa"/>
            <w:vAlign w:val="center"/>
          </w:tcPr>
          <w:p w14:paraId="02353A82" w14:textId="77777777" w:rsidR="00AB284F" w:rsidRPr="00202B64" w:rsidRDefault="00AB284F" w:rsidP="00FC5147">
            <w:pPr>
              <w:jc w:val="center"/>
              <w:rPr>
                <w:bCs/>
                <w:sz w:val="28"/>
                <w:szCs w:val="28"/>
              </w:rPr>
            </w:pPr>
            <w:r w:rsidRPr="00202B64">
              <w:rPr>
                <w:bCs/>
                <w:sz w:val="28"/>
                <w:szCs w:val="28"/>
              </w:rPr>
              <w:t>-</w:t>
            </w:r>
          </w:p>
        </w:tc>
        <w:tc>
          <w:tcPr>
            <w:tcW w:w="992" w:type="dxa"/>
            <w:vAlign w:val="center"/>
          </w:tcPr>
          <w:p w14:paraId="4F12311E" w14:textId="77777777" w:rsidR="00AB284F" w:rsidRPr="00202B64" w:rsidRDefault="00AB284F" w:rsidP="00FC5147">
            <w:pPr>
              <w:jc w:val="center"/>
              <w:rPr>
                <w:bCs/>
                <w:sz w:val="28"/>
                <w:szCs w:val="28"/>
              </w:rPr>
            </w:pPr>
            <w:r w:rsidRPr="00202B64">
              <w:rPr>
                <w:bCs/>
                <w:sz w:val="28"/>
                <w:szCs w:val="28"/>
              </w:rPr>
              <w:t>-</w:t>
            </w:r>
          </w:p>
        </w:tc>
        <w:tc>
          <w:tcPr>
            <w:tcW w:w="993" w:type="dxa"/>
            <w:vAlign w:val="center"/>
          </w:tcPr>
          <w:p w14:paraId="07F325F8" w14:textId="77777777" w:rsidR="00AB284F" w:rsidRPr="00202B64" w:rsidRDefault="00AB284F" w:rsidP="00FC5147">
            <w:pPr>
              <w:jc w:val="center"/>
              <w:rPr>
                <w:bCs/>
                <w:sz w:val="28"/>
                <w:szCs w:val="28"/>
              </w:rPr>
            </w:pPr>
            <w:r w:rsidRPr="00202B64">
              <w:rPr>
                <w:bCs/>
                <w:sz w:val="28"/>
                <w:szCs w:val="28"/>
              </w:rPr>
              <w:t>-</w:t>
            </w:r>
          </w:p>
        </w:tc>
        <w:tc>
          <w:tcPr>
            <w:tcW w:w="1134" w:type="dxa"/>
            <w:vAlign w:val="center"/>
          </w:tcPr>
          <w:p w14:paraId="16044BF3" w14:textId="77777777" w:rsidR="00AB284F" w:rsidRPr="00202B64" w:rsidRDefault="00AB284F" w:rsidP="00FC5147">
            <w:pPr>
              <w:jc w:val="center"/>
              <w:rPr>
                <w:bCs/>
                <w:sz w:val="28"/>
                <w:szCs w:val="28"/>
              </w:rPr>
            </w:pPr>
            <w:r w:rsidRPr="00202B64">
              <w:rPr>
                <w:bCs/>
                <w:sz w:val="28"/>
                <w:szCs w:val="28"/>
              </w:rPr>
              <w:t>-</w:t>
            </w:r>
          </w:p>
        </w:tc>
      </w:tr>
      <w:tr w:rsidR="00AB284F" w:rsidRPr="00202B64" w14:paraId="5BAFE5DB" w14:textId="77777777" w:rsidTr="00FC5147">
        <w:trPr>
          <w:trHeight w:val="1413"/>
        </w:trPr>
        <w:tc>
          <w:tcPr>
            <w:tcW w:w="850" w:type="dxa"/>
            <w:vAlign w:val="center"/>
          </w:tcPr>
          <w:p w14:paraId="32858D56" w14:textId="77777777" w:rsidR="00AB284F" w:rsidRPr="00202B64" w:rsidRDefault="00AB284F" w:rsidP="00FC5147">
            <w:pPr>
              <w:jc w:val="center"/>
              <w:rPr>
                <w:bCs/>
                <w:sz w:val="28"/>
                <w:szCs w:val="28"/>
              </w:rPr>
            </w:pPr>
            <w:r w:rsidRPr="00202B64">
              <w:rPr>
                <w:bCs/>
                <w:sz w:val="28"/>
                <w:szCs w:val="28"/>
              </w:rPr>
              <w:t>1.2.</w:t>
            </w:r>
          </w:p>
        </w:tc>
        <w:tc>
          <w:tcPr>
            <w:tcW w:w="5245" w:type="dxa"/>
          </w:tcPr>
          <w:p w14:paraId="488BDD5B" w14:textId="77777777" w:rsidR="00AB284F" w:rsidRPr="00202B64" w:rsidRDefault="00AB284F" w:rsidP="00FC5147">
            <w:pPr>
              <w:rPr>
                <w:bCs/>
                <w:sz w:val="28"/>
                <w:szCs w:val="28"/>
              </w:rPr>
            </w:pPr>
            <w:r w:rsidRPr="00202B64">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2" w:type="dxa"/>
            <w:vAlign w:val="center"/>
          </w:tcPr>
          <w:p w14:paraId="38B7BFFB" w14:textId="77777777" w:rsidR="00AB284F" w:rsidRPr="00202B64" w:rsidRDefault="00AB284F" w:rsidP="00FC5147">
            <w:pPr>
              <w:jc w:val="center"/>
              <w:rPr>
                <w:bCs/>
                <w:sz w:val="28"/>
                <w:szCs w:val="28"/>
              </w:rPr>
            </w:pPr>
            <w:r w:rsidRPr="00202B64">
              <w:rPr>
                <w:bCs/>
                <w:sz w:val="28"/>
                <w:szCs w:val="28"/>
              </w:rPr>
              <w:t>-</w:t>
            </w:r>
          </w:p>
        </w:tc>
        <w:tc>
          <w:tcPr>
            <w:tcW w:w="1701" w:type="dxa"/>
            <w:vAlign w:val="center"/>
          </w:tcPr>
          <w:p w14:paraId="7C4CC471" w14:textId="77777777" w:rsidR="00AB284F" w:rsidRPr="00202B64" w:rsidRDefault="00AB284F" w:rsidP="00FC5147">
            <w:pPr>
              <w:jc w:val="center"/>
              <w:rPr>
                <w:bCs/>
                <w:sz w:val="28"/>
                <w:szCs w:val="28"/>
              </w:rPr>
            </w:pPr>
            <w:r w:rsidRPr="00202B64">
              <w:rPr>
                <w:bCs/>
                <w:sz w:val="28"/>
                <w:szCs w:val="28"/>
              </w:rPr>
              <w:t>-</w:t>
            </w:r>
          </w:p>
        </w:tc>
        <w:tc>
          <w:tcPr>
            <w:tcW w:w="993" w:type="dxa"/>
            <w:vAlign w:val="center"/>
          </w:tcPr>
          <w:p w14:paraId="28190F19" w14:textId="77777777" w:rsidR="00AB284F" w:rsidRPr="00202B64" w:rsidRDefault="00AB284F" w:rsidP="00FC5147">
            <w:pPr>
              <w:jc w:val="center"/>
              <w:rPr>
                <w:bCs/>
                <w:sz w:val="28"/>
                <w:szCs w:val="28"/>
              </w:rPr>
            </w:pPr>
            <w:r w:rsidRPr="00202B64">
              <w:rPr>
                <w:bCs/>
                <w:sz w:val="28"/>
                <w:szCs w:val="28"/>
              </w:rPr>
              <w:t>-</w:t>
            </w:r>
          </w:p>
        </w:tc>
        <w:tc>
          <w:tcPr>
            <w:tcW w:w="992" w:type="dxa"/>
            <w:vAlign w:val="center"/>
          </w:tcPr>
          <w:p w14:paraId="64650939" w14:textId="77777777" w:rsidR="00AB284F" w:rsidRPr="00202B64" w:rsidRDefault="00AB284F" w:rsidP="00FC5147">
            <w:pPr>
              <w:jc w:val="center"/>
              <w:rPr>
                <w:bCs/>
                <w:sz w:val="28"/>
                <w:szCs w:val="28"/>
              </w:rPr>
            </w:pPr>
            <w:r w:rsidRPr="00202B64">
              <w:rPr>
                <w:bCs/>
                <w:sz w:val="28"/>
                <w:szCs w:val="28"/>
              </w:rPr>
              <w:t>-</w:t>
            </w:r>
          </w:p>
        </w:tc>
        <w:tc>
          <w:tcPr>
            <w:tcW w:w="992" w:type="dxa"/>
            <w:vAlign w:val="center"/>
          </w:tcPr>
          <w:p w14:paraId="131FB311" w14:textId="77777777" w:rsidR="00AB284F" w:rsidRPr="00202B64" w:rsidRDefault="00AB284F" w:rsidP="00FC5147">
            <w:pPr>
              <w:jc w:val="center"/>
              <w:rPr>
                <w:bCs/>
                <w:sz w:val="28"/>
                <w:szCs w:val="28"/>
              </w:rPr>
            </w:pPr>
            <w:r w:rsidRPr="00202B64">
              <w:rPr>
                <w:bCs/>
                <w:sz w:val="28"/>
                <w:szCs w:val="28"/>
              </w:rPr>
              <w:t>-</w:t>
            </w:r>
          </w:p>
        </w:tc>
        <w:tc>
          <w:tcPr>
            <w:tcW w:w="992" w:type="dxa"/>
            <w:vAlign w:val="center"/>
          </w:tcPr>
          <w:p w14:paraId="4225411B" w14:textId="77777777" w:rsidR="00AB284F" w:rsidRPr="00202B64" w:rsidRDefault="00AB284F" w:rsidP="00FC5147">
            <w:pPr>
              <w:jc w:val="center"/>
              <w:rPr>
                <w:bCs/>
                <w:sz w:val="28"/>
                <w:szCs w:val="28"/>
              </w:rPr>
            </w:pPr>
            <w:r w:rsidRPr="00202B64">
              <w:rPr>
                <w:bCs/>
                <w:sz w:val="28"/>
                <w:szCs w:val="28"/>
              </w:rPr>
              <w:t>-</w:t>
            </w:r>
          </w:p>
        </w:tc>
        <w:tc>
          <w:tcPr>
            <w:tcW w:w="993" w:type="dxa"/>
            <w:vAlign w:val="center"/>
          </w:tcPr>
          <w:p w14:paraId="2A3F8FE9" w14:textId="77777777" w:rsidR="00AB284F" w:rsidRPr="00202B64" w:rsidRDefault="00AB284F" w:rsidP="00FC5147">
            <w:pPr>
              <w:jc w:val="center"/>
              <w:rPr>
                <w:bCs/>
                <w:sz w:val="28"/>
                <w:szCs w:val="28"/>
              </w:rPr>
            </w:pPr>
            <w:r w:rsidRPr="00202B64">
              <w:rPr>
                <w:bCs/>
                <w:sz w:val="28"/>
                <w:szCs w:val="28"/>
              </w:rPr>
              <w:t>-</w:t>
            </w:r>
          </w:p>
        </w:tc>
        <w:tc>
          <w:tcPr>
            <w:tcW w:w="1134" w:type="dxa"/>
            <w:vAlign w:val="center"/>
          </w:tcPr>
          <w:p w14:paraId="6380B516" w14:textId="77777777" w:rsidR="00AB284F" w:rsidRPr="00202B64" w:rsidRDefault="00AB284F" w:rsidP="00FC5147">
            <w:pPr>
              <w:jc w:val="center"/>
              <w:rPr>
                <w:bCs/>
                <w:sz w:val="28"/>
                <w:szCs w:val="28"/>
              </w:rPr>
            </w:pPr>
            <w:r w:rsidRPr="00202B64">
              <w:rPr>
                <w:bCs/>
                <w:sz w:val="28"/>
                <w:szCs w:val="28"/>
              </w:rPr>
              <w:t>-</w:t>
            </w:r>
          </w:p>
        </w:tc>
      </w:tr>
      <w:tr w:rsidR="00AB284F" w:rsidRPr="00202B64" w14:paraId="78B3AA88" w14:textId="77777777" w:rsidTr="00FC5147">
        <w:trPr>
          <w:trHeight w:val="550"/>
        </w:trPr>
        <w:tc>
          <w:tcPr>
            <w:tcW w:w="14884" w:type="dxa"/>
            <w:gridSpan w:val="10"/>
            <w:vAlign w:val="center"/>
          </w:tcPr>
          <w:p w14:paraId="0611ECBC" w14:textId="77777777" w:rsidR="00AB284F" w:rsidRPr="00202B64" w:rsidRDefault="00AB284F" w:rsidP="00AB284F">
            <w:pPr>
              <w:pStyle w:val="a7"/>
              <w:numPr>
                <w:ilvl w:val="0"/>
                <w:numId w:val="9"/>
              </w:numPr>
              <w:jc w:val="center"/>
              <w:rPr>
                <w:bCs/>
                <w:sz w:val="28"/>
                <w:szCs w:val="28"/>
              </w:rPr>
            </w:pPr>
            <w:r w:rsidRPr="00202B64">
              <w:rPr>
                <w:bCs/>
                <w:sz w:val="28"/>
                <w:szCs w:val="28"/>
              </w:rPr>
              <w:t xml:space="preserve">Показатели надежности и бесперебойности водоснабжения </w:t>
            </w:r>
          </w:p>
        </w:tc>
      </w:tr>
      <w:tr w:rsidR="00AB284F" w:rsidRPr="00202B64" w14:paraId="5A4C48F2" w14:textId="77777777" w:rsidTr="00FC5147">
        <w:trPr>
          <w:trHeight w:val="2564"/>
        </w:trPr>
        <w:tc>
          <w:tcPr>
            <w:tcW w:w="850" w:type="dxa"/>
            <w:vAlign w:val="center"/>
          </w:tcPr>
          <w:p w14:paraId="1FA21320" w14:textId="77777777" w:rsidR="00AB284F" w:rsidRPr="00202B64" w:rsidRDefault="00AB284F" w:rsidP="00FC5147">
            <w:pPr>
              <w:jc w:val="center"/>
              <w:rPr>
                <w:bCs/>
                <w:sz w:val="28"/>
                <w:szCs w:val="28"/>
              </w:rPr>
            </w:pPr>
            <w:r w:rsidRPr="00202B64">
              <w:rPr>
                <w:bCs/>
                <w:sz w:val="28"/>
                <w:szCs w:val="28"/>
              </w:rPr>
              <w:t>2.1.</w:t>
            </w:r>
          </w:p>
        </w:tc>
        <w:tc>
          <w:tcPr>
            <w:tcW w:w="5245" w:type="dxa"/>
          </w:tcPr>
          <w:p w14:paraId="27C485DF" w14:textId="77777777" w:rsidR="00AB284F" w:rsidRPr="00202B64" w:rsidRDefault="00AB284F" w:rsidP="00FC5147">
            <w:pPr>
              <w:rPr>
                <w:bCs/>
                <w:sz w:val="28"/>
                <w:szCs w:val="28"/>
              </w:rPr>
            </w:pPr>
            <w:r w:rsidRPr="00202B64">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2" w:type="dxa"/>
            <w:vAlign w:val="center"/>
          </w:tcPr>
          <w:p w14:paraId="39508E49" w14:textId="77777777" w:rsidR="00AB284F" w:rsidRPr="00202B64" w:rsidRDefault="00AB284F" w:rsidP="00FC5147">
            <w:pPr>
              <w:jc w:val="center"/>
              <w:rPr>
                <w:bCs/>
                <w:sz w:val="28"/>
                <w:szCs w:val="28"/>
              </w:rPr>
            </w:pPr>
            <w:r w:rsidRPr="00202B64">
              <w:rPr>
                <w:bCs/>
                <w:sz w:val="28"/>
                <w:szCs w:val="28"/>
              </w:rPr>
              <w:t>-</w:t>
            </w:r>
          </w:p>
        </w:tc>
        <w:tc>
          <w:tcPr>
            <w:tcW w:w="1701" w:type="dxa"/>
            <w:vAlign w:val="center"/>
          </w:tcPr>
          <w:p w14:paraId="626F4AED" w14:textId="77777777" w:rsidR="00AB284F" w:rsidRPr="00202B64" w:rsidRDefault="00AB284F" w:rsidP="00FC5147">
            <w:pPr>
              <w:jc w:val="center"/>
              <w:rPr>
                <w:bCs/>
                <w:sz w:val="28"/>
                <w:szCs w:val="28"/>
              </w:rPr>
            </w:pPr>
            <w:r w:rsidRPr="00202B64">
              <w:rPr>
                <w:bCs/>
                <w:sz w:val="28"/>
                <w:szCs w:val="28"/>
              </w:rPr>
              <w:t>-</w:t>
            </w:r>
          </w:p>
        </w:tc>
        <w:tc>
          <w:tcPr>
            <w:tcW w:w="993" w:type="dxa"/>
            <w:vAlign w:val="center"/>
          </w:tcPr>
          <w:p w14:paraId="629A6014" w14:textId="77777777" w:rsidR="00AB284F" w:rsidRPr="00202B64" w:rsidRDefault="00AB284F" w:rsidP="00FC5147">
            <w:pPr>
              <w:jc w:val="center"/>
              <w:rPr>
                <w:bCs/>
                <w:sz w:val="28"/>
                <w:szCs w:val="28"/>
              </w:rPr>
            </w:pPr>
            <w:r w:rsidRPr="00202B64">
              <w:rPr>
                <w:bCs/>
                <w:sz w:val="28"/>
                <w:szCs w:val="28"/>
              </w:rPr>
              <w:t>-</w:t>
            </w:r>
          </w:p>
        </w:tc>
        <w:tc>
          <w:tcPr>
            <w:tcW w:w="992" w:type="dxa"/>
            <w:vAlign w:val="center"/>
          </w:tcPr>
          <w:p w14:paraId="5764D461" w14:textId="77777777" w:rsidR="00AB284F" w:rsidRPr="00202B64" w:rsidRDefault="00AB284F" w:rsidP="00FC5147">
            <w:pPr>
              <w:jc w:val="center"/>
              <w:rPr>
                <w:bCs/>
                <w:sz w:val="28"/>
                <w:szCs w:val="28"/>
              </w:rPr>
            </w:pPr>
            <w:r w:rsidRPr="00202B64">
              <w:rPr>
                <w:bCs/>
                <w:sz w:val="28"/>
                <w:szCs w:val="28"/>
              </w:rPr>
              <w:t>-</w:t>
            </w:r>
          </w:p>
        </w:tc>
        <w:tc>
          <w:tcPr>
            <w:tcW w:w="992" w:type="dxa"/>
            <w:vAlign w:val="center"/>
          </w:tcPr>
          <w:p w14:paraId="52346368" w14:textId="77777777" w:rsidR="00AB284F" w:rsidRPr="00202B64" w:rsidRDefault="00AB284F" w:rsidP="00FC5147">
            <w:pPr>
              <w:jc w:val="center"/>
              <w:rPr>
                <w:bCs/>
                <w:sz w:val="28"/>
                <w:szCs w:val="28"/>
              </w:rPr>
            </w:pPr>
            <w:r w:rsidRPr="00202B64">
              <w:rPr>
                <w:bCs/>
                <w:sz w:val="28"/>
                <w:szCs w:val="28"/>
              </w:rPr>
              <w:t>-</w:t>
            </w:r>
          </w:p>
        </w:tc>
        <w:tc>
          <w:tcPr>
            <w:tcW w:w="992" w:type="dxa"/>
            <w:vAlign w:val="center"/>
          </w:tcPr>
          <w:p w14:paraId="3ED66246" w14:textId="77777777" w:rsidR="00AB284F" w:rsidRPr="00202B64" w:rsidRDefault="00AB284F" w:rsidP="00FC5147">
            <w:pPr>
              <w:jc w:val="center"/>
              <w:rPr>
                <w:bCs/>
                <w:sz w:val="28"/>
                <w:szCs w:val="28"/>
              </w:rPr>
            </w:pPr>
            <w:r w:rsidRPr="00202B64">
              <w:rPr>
                <w:bCs/>
                <w:sz w:val="28"/>
                <w:szCs w:val="28"/>
              </w:rPr>
              <w:t>-</w:t>
            </w:r>
          </w:p>
        </w:tc>
        <w:tc>
          <w:tcPr>
            <w:tcW w:w="993" w:type="dxa"/>
            <w:vAlign w:val="center"/>
          </w:tcPr>
          <w:p w14:paraId="4184FAEF" w14:textId="77777777" w:rsidR="00AB284F" w:rsidRPr="00202B64" w:rsidRDefault="00AB284F" w:rsidP="00FC5147">
            <w:pPr>
              <w:jc w:val="center"/>
              <w:rPr>
                <w:bCs/>
                <w:sz w:val="28"/>
                <w:szCs w:val="28"/>
              </w:rPr>
            </w:pPr>
            <w:r w:rsidRPr="00202B64">
              <w:rPr>
                <w:bCs/>
                <w:sz w:val="28"/>
                <w:szCs w:val="28"/>
              </w:rPr>
              <w:t>-</w:t>
            </w:r>
          </w:p>
        </w:tc>
        <w:tc>
          <w:tcPr>
            <w:tcW w:w="1134" w:type="dxa"/>
            <w:vAlign w:val="center"/>
          </w:tcPr>
          <w:p w14:paraId="259B850F" w14:textId="77777777" w:rsidR="00AB284F" w:rsidRPr="00202B64" w:rsidRDefault="00AB284F" w:rsidP="00FC5147">
            <w:pPr>
              <w:jc w:val="center"/>
              <w:rPr>
                <w:bCs/>
                <w:sz w:val="28"/>
                <w:szCs w:val="28"/>
              </w:rPr>
            </w:pPr>
            <w:r w:rsidRPr="00202B64">
              <w:rPr>
                <w:bCs/>
                <w:sz w:val="28"/>
                <w:szCs w:val="28"/>
              </w:rPr>
              <w:t>-</w:t>
            </w:r>
          </w:p>
        </w:tc>
      </w:tr>
      <w:tr w:rsidR="00AB284F" w:rsidRPr="00202B64" w14:paraId="3079B6C5" w14:textId="77777777" w:rsidTr="00FC5147">
        <w:tc>
          <w:tcPr>
            <w:tcW w:w="850" w:type="dxa"/>
          </w:tcPr>
          <w:p w14:paraId="3B97441B" w14:textId="77777777" w:rsidR="00AB284F" w:rsidRPr="00202B64" w:rsidRDefault="00AB284F" w:rsidP="00FC5147">
            <w:pPr>
              <w:jc w:val="center"/>
              <w:rPr>
                <w:bCs/>
                <w:sz w:val="28"/>
                <w:szCs w:val="28"/>
              </w:rPr>
            </w:pPr>
            <w:r w:rsidRPr="00202B64">
              <w:rPr>
                <w:bCs/>
                <w:sz w:val="28"/>
                <w:szCs w:val="28"/>
              </w:rPr>
              <w:lastRenderedPageBreak/>
              <w:t>1</w:t>
            </w:r>
          </w:p>
        </w:tc>
        <w:tc>
          <w:tcPr>
            <w:tcW w:w="5245" w:type="dxa"/>
          </w:tcPr>
          <w:p w14:paraId="351C91A2" w14:textId="77777777" w:rsidR="00AB284F" w:rsidRPr="00202B64" w:rsidRDefault="00AB284F" w:rsidP="00FC5147">
            <w:pPr>
              <w:jc w:val="center"/>
              <w:rPr>
                <w:bCs/>
                <w:sz w:val="28"/>
                <w:szCs w:val="28"/>
              </w:rPr>
            </w:pPr>
            <w:r w:rsidRPr="00202B64">
              <w:rPr>
                <w:bCs/>
                <w:sz w:val="28"/>
                <w:szCs w:val="28"/>
              </w:rPr>
              <w:t>2</w:t>
            </w:r>
          </w:p>
        </w:tc>
        <w:tc>
          <w:tcPr>
            <w:tcW w:w="992" w:type="dxa"/>
          </w:tcPr>
          <w:p w14:paraId="240BB4D1" w14:textId="77777777" w:rsidR="00AB284F" w:rsidRPr="00202B64" w:rsidRDefault="00AB284F" w:rsidP="00FC5147">
            <w:pPr>
              <w:jc w:val="center"/>
              <w:rPr>
                <w:bCs/>
                <w:sz w:val="28"/>
                <w:szCs w:val="28"/>
              </w:rPr>
            </w:pPr>
            <w:r w:rsidRPr="00202B64">
              <w:rPr>
                <w:bCs/>
                <w:sz w:val="28"/>
                <w:szCs w:val="28"/>
              </w:rPr>
              <w:t>3</w:t>
            </w:r>
          </w:p>
        </w:tc>
        <w:tc>
          <w:tcPr>
            <w:tcW w:w="1701" w:type="dxa"/>
          </w:tcPr>
          <w:p w14:paraId="70247BE8" w14:textId="77777777" w:rsidR="00AB284F" w:rsidRPr="00202B64" w:rsidRDefault="00AB284F" w:rsidP="00FC5147">
            <w:pPr>
              <w:jc w:val="center"/>
              <w:rPr>
                <w:bCs/>
                <w:sz w:val="28"/>
                <w:szCs w:val="28"/>
              </w:rPr>
            </w:pPr>
            <w:r w:rsidRPr="00202B64">
              <w:rPr>
                <w:bCs/>
                <w:sz w:val="28"/>
                <w:szCs w:val="28"/>
              </w:rPr>
              <w:t>4</w:t>
            </w:r>
          </w:p>
        </w:tc>
        <w:tc>
          <w:tcPr>
            <w:tcW w:w="993" w:type="dxa"/>
          </w:tcPr>
          <w:p w14:paraId="42B26626" w14:textId="77777777" w:rsidR="00AB284F" w:rsidRPr="00202B64" w:rsidRDefault="00AB284F" w:rsidP="00FC5147">
            <w:pPr>
              <w:jc w:val="center"/>
              <w:rPr>
                <w:bCs/>
                <w:sz w:val="28"/>
                <w:szCs w:val="28"/>
              </w:rPr>
            </w:pPr>
            <w:r w:rsidRPr="00202B64">
              <w:rPr>
                <w:bCs/>
                <w:sz w:val="28"/>
                <w:szCs w:val="28"/>
              </w:rPr>
              <w:t>5</w:t>
            </w:r>
          </w:p>
        </w:tc>
        <w:tc>
          <w:tcPr>
            <w:tcW w:w="992" w:type="dxa"/>
          </w:tcPr>
          <w:p w14:paraId="510584D0" w14:textId="77777777" w:rsidR="00AB284F" w:rsidRPr="00202B64" w:rsidRDefault="00AB284F" w:rsidP="00FC5147">
            <w:pPr>
              <w:jc w:val="center"/>
              <w:rPr>
                <w:bCs/>
                <w:sz w:val="28"/>
                <w:szCs w:val="28"/>
              </w:rPr>
            </w:pPr>
            <w:r w:rsidRPr="00202B64">
              <w:rPr>
                <w:bCs/>
                <w:sz w:val="28"/>
                <w:szCs w:val="28"/>
              </w:rPr>
              <w:t>6</w:t>
            </w:r>
          </w:p>
        </w:tc>
        <w:tc>
          <w:tcPr>
            <w:tcW w:w="992" w:type="dxa"/>
          </w:tcPr>
          <w:p w14:paraId="5BC50491" w14:textId="77777777" w:rsidR="00AB284F" w:rsidRPr="00202B64" w:rsidRDefault="00AB284F" w:rsidP="00FC5147">
            <w:pPr>
              <w:jc w:val="center"/>
              <w:rPr>
                <w:bCs/>
                <w:sz w:val="28"/>
                <w:szCs w:val="28"/>
              </w:rPr>
            </w:pPr>
            <w:r w:rsidRPr="00202B64">
              <w:rPr>
                <w:bCs/>
                <w:sz w:val="28"/>
                <w:szCs w:val="28"/>
              </w:rPr>
              <w:t>7</w:t>
            </w:r>
          </w:p>
        </w:tc>
        <w:tc>
          <w:tcPr>
            <w:tcW w:w="992" w:type="dxa"/>
          </w:tcPr>
          <w:p w14:paraId="304D02D2" w14:textId="77777777" w:rsidR="00AB284F" w:rsidRPr="00202B64" w:rsidRDefault="00AB284F" w:rsidP="00FC5147">
            <w:pPr>
              <w:jc w:val="center"/>
              <w:rPr>
                <w:bCs/>
                <w:sz w:val="28"/>
                <w:szCs w:val="28"/>
              </w:rPr>
            </w:pPr>
            <w:r w:rsidRPr="00202B64">
              <w:rPr>
                <w:bCs/>
                <w:sz w:val="28"/>
                <w:szCs w:val="28"/>
              </w:rPr>
              <w:t>8</w:t>
            </w:r>
          </w:p>
        </w:tc>
        <w:tc>
          <w:tcPr>
            <w:tcW w:w="993" w:type="dxa"/>
          </w:tcPr>
          <w:p w14:paraId="15720B75" w14:textId="77777777" w:rsidR="00AB284F" w:rsidRPr="00202B64" w:rsidRDefault="00AB284F" w:rsidP="00FC5147">
            <w:pPr>
              <w:jc w:val="center"/>
              <w:rPr>
                <w:bCs/>
                <w:sz w:val="28"/>
                <w:szCs w:val="28"/>
              </w:rPr>
            </w:pPr>
            <w:r w:rsidRPr="00202B64">
              <w:rPr>
                <w:bCs/>
                <w:sz w:val="28"/>
                <w:szCs w:val="28"/>
              </w:rPr>
              <w:t>9</w:t>
            </w:r>
          </w:p>
        </w:tc>
        <w:tc>
          <w:tcPr>
            <w:tcW w:w="1134" w:type="dxa"/>
          </w:tcPr>
          <w:p w14:paraId="532E40D3" w14:textId="77777777" w:rsidR="00AB284F" w:rsidRPr="00202B64" w:rsidRDefault="00AB284F" w:rsidP="00FC5147">
            <w:pPr>
              <w:jc w:val="center"/>
              <w:rPr>
                <w:bCs/>
                <w:sz w:val="28"/>
                <w:szCs w:val="28"/>
              </w:rPr>
            </w:pPr>
            <w:r w:rsidRPr="00202B64">
              <w:rPr>
                <w:bCs/>
                <w:sz w:val="28"/>
                <w:szCs w:val="28"/>
              </w:rPr>
              <w:t>10</w:t>
            </w:r>
          </w:p>
        </w:tc>
      </w:tr>
      <w:tr w:rsidR="00AB284F" w:rsidRPr="00202B64" w14:paraId="7649EA51" w14:textId="77777777" w:rsidTr="00FC5147">
        <w:trPr>
          <w:trHeight w:val="556"/>
        </w:trPr>
        <w:tc>
          <w:tcPr>
            <w:tcW w:w="14884" w:type="dxa"/>
            <w:gridSpan w:val="10"/>
            <w:vAlign w:val="center"/>
          </w:tcPr>
          <w:p w14:paraId="48656E6B" w14:textId="77777777" w:rsidR="00AB284F" w:rsidRPr="00202B64" w:rsidRDefault="00AB284F" w:rsidP="00AB284F">
            <w:pPr>
              <w:pStyle w:val="a7"/>
              <w:numPr>
                <w:ilvl w:val="0"/>
                <w:numId w:val="9"/>
              </w:numPr>
              <w:jc w:val="center"/>
              <w:rPr>
                <w:bCs/>
                <w:sz w:val="28"/>
                <w:szCs w:val="28"/>
              </w:rPr>
            </w:pPr>
            <w:r w:rsidRPr="00202B64">
              <w:rPr>
                <w:bCs/>
                <w:sz w:val="28"/>
                <w:szCs w:val="28"/>
              </w:rPr>
              <w:t>Показатели энергетической эффективности использования ресурсов, в том числе уровень потерь воды</w:t>
            </w:r>
          </w:p>
        </w:tc>
      </w:tr>
      <w:tr w:rsidR="00AB284F" w:rsidRPr="00202B64" w14:paraId="1C49FF81" w14:textId="77777777" w:rsidTr="00FC5147">
        <w:trPr>
          <w:trHeight w:val="998"/>
        </w:trPr>
        <w:tc>
          <w:tcPr>
            <w:tcW w:w="850" w:type="dxa"/>
            <w:vAlign w:val="center"/>
          </w:tcPr>
          <w:p w14:paraId="0CAF1167" w14:textId="77777777" w:rsidR="00AB284F" w:rsidRPr="00202B64" w:rsidRDefault="00AB284F" w:rsidP="00FC5147">
            <w:pPr>
              <w:jc w:val="center"/>
              <w:rPr>
                <w:bCs/>
                <w:sz w:val="28"/>
                <w:szCs w:val="28"/>
              </w:rPr>
            </w:pPr>
            <w:r>
              <w:rPr>
                <w:bCs/>
                <w:sz w:val="28"/>
                <w:szCs w:val="28"/>
              </w:rPr>
              <w:t>3</w:t>
            </w:r>
            <w:r w:rsidRPr="00202B64">
              <w:rPr>
                <w:bCs/>
                <w:sz w:val="28"/>
                <w:szCs w:val="28"/>
              </w:rPr>
              <w:t>.1.</w:t>
            </w:r>
          </w:p>
        </w:tc>
        <w:tc>
          <w:tcPr>
            <w:tcW w:w="5245" w:type="dxa"/>
            <w:vAlign w:val="center"/>
          </w:tcPr>
          <w:p w14:paraId="333B4627" w14:textId="77777777" w:rsidR="00AB284F" w:rsidRPr="00202B64" w:rsidRDefault="00AB284F" w:rsidP="00FC5147">
            <w:pPr>
              <w:rPr>
                <w:bCs/>
                <w:sz w:val="28"/>
                <w:szCs w:val="28"/>
              </w:rPr>
            </w:pPr>
            <w:r w:rsidRPr="00202B64">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2" w:type="dxa"/>
            <w:vAlign w:val="center"/>
          </w:tcPr>
          <w:p w14:paraId="03FF26AE" w14:textId="77777777" w:rsidR="00AB284F" w:rsidRPr="00202B64" w:rsidRDefault="00AB284F" w:rsidP="00FC5147">
            <w:pPr>
              <w:jc w:val="center"/>
              <w:rPr>
                <w:bCs/>
                <w:sz w:val="28"/>
                <w:szCs w:val="28"/>
              </w:rPr>
            </w:pPr>
            <w:r w:rsidRPr="00202B64">
              <w:rPr>
                <w:bCs/>
                <w:sz w:val="28"/>
                <w:szCs w:val="28"/>
              </w:rPr>
              <w:t>-</w:t>
            </w:r>
          </w:p>
        </w:tc>
        <w:tc>
          <w:tcPr>
            <w:tcW w:w="1701" w:type="dxa"/>
            <w:vAlign w:val="center"/>
          </w:tcPr>
          <w:p w14:paraId="6E7B92E3" w14:textId="77777777" w:rsidR="00AB284F" w:rsidRPr="00202B64" w:rsidRDefault="00AB284F" w:rsidP="00FC5147">
            <w:pPr>
              <w:jc w:val="center"/>
              <w:rPr>
                <w:bCs/>
                <w:sz w:val="28"/>
                <w:szCs w:val="28"/>
              </w:rPr>
            </w:pPr>
            <w:r w:rsidRPr="00202B64">
              <w:rPr>
                <w:bCs/>
                <w:sz w:val="28"/>
                <w:szCs w:val="28"/>
              </w:rPr>
              <w:t>-</w:t>
            </w:r>
          </w:p>
        </w:tc>
        <w:tc>
          <w:tcPr>
            <w:tcW w:w="993" w:type="dxa"/>
            <w:vAlign w:val="center"/>
          </w:tcPr>
          <w:p w14:paraId="15BEF8B7" w14:textId="77777777" w:rsidR="00AB284F" w:rsidRPr="00202B64" w:rsidRDefault="00AB284F" w:rsidP="00FC5147">
            <w:pPr>
              <w:jc w:val="center"/>
              <w:rPr>
                <w:bCs/>
                <w:sz w:val="28"/>
                <w:szCs w:val="28"/>
              </w:rPr>
            </w:pPr>
            <w:r w:rsidRPr="00202B64">
              <w:rPr>
                <w:bCs/>
                <w:sz w:val="28"/>
                <w:szCs w:val="28"/>
              </w:rPr>
              <w:t>-</w:t>
            </w:r>
          </w:p>
        </w:tc>
        <w:tc>
          <w:tcPr>
            <w:tcW w:w="992" w:type="dxa"/>
            <w:vAlign w:val="center"/>
          </w:tcPr>
          <w:p w14:paraId="5A584DD6" w14:textId="77777777" w:rsidR="00AB284F" w:rsidRPr="00202B64" w:rsidRDefault="00AB284F" w:rsidP="00FC5147">
            <w:pPr>
              <w:jc w:val="center"/>
              <w:rPr>
                <w:bCs/>
                <w:sz w:val="28"/>
                <w:szCs w:val="28"/>
              </w:rPr>
            </w:pPr>
            <w:r w:rsidRPr="00202B64">
              <w:rPr>
                <w:bCs/>
                <w:sz w:val="28"/>
                <w:szCs w:val="28"/>
              </w:rPr>
              <w:t>-</w:t>
            </w:r>
          </w:p>
        </w:tc>
        <w:tc>
          <w:tcPr>
            <w:tcW w:w="992" w:type="dxa"/>
            <w:vAlign w:val="center"/>
          </w:tcPr>
          <w:p w14:paraId="08AEDDEB" w14:textId="77777777" w:rsidR="00AB284F" w:rsidRPr="00202B64" w:rsidRDefault="00AB284F" w:rsidP="00FC5147">
            <w:pPr>
              <w:jc w:val="center"/>
              <w:rPr>
                <w:bCs/>
                <w:sz w:val="28"/>
                <w:szCs w:val="28"/>
              </w:rPr>
            </w:pPr>
            <w:r w:rsidRPr="00202B64">
              <w:rPr>
                <w:bCs/>
                <w:sz w:val="28"/>
                <w:szCs w:val="28"/>
              </w:rPr>
              <w:t>-</w:t>
            </w:r>
          </w:p>
        </w:tc>
        <w:tc>
          <w:tcPr>
            <w:tcW w:w="992" w:type="dxa"/>
            <w:vAlign w:val="center"/>
          </w:tcPr>
          <w:p w14:paraId="37842550" w14:textId="77777777" w:rsidR="00AB284F" w:rsidRPr="00202B64" w:rsidRDefault="00AB284F" w:rsidP="00FC5147">
            <w:pPr>
              <w:jc w:val="center"/>
              <w:rPr>
                <w:bCs/>
                <w:sz w:val="28"/>
                <w:szCs w:val="28"/>
              </w:rPr>
            </w:pPr>
            <w:r w:rsidRPr="00202B64">
              <w:rPr>
                <w:bCs/>
                <w:sz w:val="28"/>
                <w:szCs w:val="28"/>
              </w:rPr>
              <w:t>-</w:t>
            </w:r>
          </w:p>
        </w:tc>
        <w:tc>
          <w:tcPr>
            <w:tcW w:w="993" w:type="dxa"/>
            <w:vAlign w:val="center"/>
          </w:tcPr>
          <w:p w14:paraId="63983697" w14:textId="77777777" w:rsidR="00AB284F" w:rsidRPr="00202B64" w:rsidRDefault="00AB284F" w:rsidP="00FC5147">
            <w:pPr>
              <w:jc w:val="center"/>
              <w:rPr>
                <w:bCs/>
                <w:sz w:val="28"/>
                <w:szCs w:val="28"/>
              </w:rPr>
            </w:pPr>
            <w:r w:rsidRPr="00202B64">
              <w:rPr>
                <w:bCs/>
                <w:sz w:val="28"/>
                <w:szCs w:val="28"/>
              </w:rPr>
              <w:t>-</w:t>
            </w:r>
          </w:p>
        </w:tc>
        <w:tc>
          <w:tcPr>
            <w:tcW w:w="1134" w:type="dxa"/>
            <w:vAlign w:val="center"/>
          </w:tcPr>
          <w:p w14:paraId="61733876" w14:textId="77777777" w:rsidR="00AB284F" w:rsidRPr="00202B64" w:rsidRDefault="00AB284F" w:rsidP="00FC5147">
            <w:pPr>
              <w:jc w:val="center"/>
              <w:rPr>
                <w:bCs/>
                <w:sz w:val="28"/>
                <w:szCs w:val="28"/>
              </w:rPr>
            </w:pPr>
            <w:r w:rsidRPr="00202B64">
              <w:rPr>
                <w:bCs/>
                <w:sz w:val="28"/>
                <w:szCs w:val="28"/>
              </w:rPr>
              <w:t>-</w:t>
            </w:r>
          </w:p>
        </w:tc>
      </w:tr>
      <w:tr w:rsidR="00AB284F" w:rsidRPr="00202B64" w14:paraId="2FC2FCE4" w14:textId="77777777" w:rsidTr="00FC5147">
        <w:trPr>
          <w:trHeight w:val="1397"/>
        </w:trPr>
        <w:tc>
          <w:tcPr>
            <w:tcW w:w="850" w:type="dxa"/>
            <w:vAlign w:val="center"/>
          </w:tcPr>
          <w:p w14:paraId="5DDBBC45" w14:textId="77777777" w:rsidR="00AB284F" w:rsidRPr="00202B64" w:rsidRDefault="00AB284F" w:rsidP="00FC5147">
            <w:pPr>
              <w:jc w:val="center"/>
              <w:rPr>
                <w:bCs/>
                <w:sz w:val="28"/>
                <w:szCs w:val="28"/>
              </w:rPr>
            </w:pPr>
            <w:r>
              <w:rPr>
                <w:bCs/>
                <w:sz w:val="28"/>
                <w:szCs w:val="28"/>
              </w:rPr>
              <w:t>3</w:t>
            </w:r>
            <w:r w:rsidRPr="00202B64">
              <w:rPr>
                <w:bCs/>
                <w:sz w:val="28"/>
                <w:szCs w:val="28"/>
              </w:rPr>
              <w:t>.2.</w:t>
            </w:r>
          </w:p>
        </w:tc>
        <w:tc>
          <w:tcPr>
            <w:tcW w:w="5245" w:type="dxa"/>
            <w:vAlign w:val="center"/>
          </w:tcPr>
          <w:p w14:paraId="51D29D0D" w14:textId="77777777" w:rsidR="00AB284F" w:rsidRPr="00202B64" w:rsidRDefault="00AB284F" w:rsidP="00FC5147">
            <w:pPr>
              <w:rPr>
                <w:bCs/>
                <w:sz w:val="28"/>
                <w:szCs w:val="28"/>
              </w:rPr>
            </w:pPr>
            <w:r w:rsidRPr="00202B64">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202B64">
              <w:rPr>
                <w:sz w:val="22"/>
                <w:szCs w:val="22"/>
                <w:vertAlign w:val="superscript"/>
              </w:rPr>
              <w:t>3</w:t>
            </w:r>
            <w:r w:rsidRPr="00202B64">
              <w:rPr>
                <w:sz w:val="22"/>
                <w:szCs w:val="22"/>
              </w:rPr>
              <w:t xml:space="preserve">) – </w:t>
            </w:r>
            <w:r w:rsidRPr="00202B64">
              <w:rPr>
                <w:sz w:val="22"/>
                <w:szCs w:val="22"/>
                <w:u w:val="single"/>
              </w:rPr>
              <w:t>для организаций, оказывающих услуги по водоподготовке</w:t>
            </w:r>
          </w:p>
        </w:tc>
        <w:tc>
          <w:tcPr>
            <w:tcW w:w="992" w:type="dxa"/>
            <w:vAlign w:val="center"/>
          </w:tcPr>
          <w:p w14:paraId="17DFCA7A" w14:textId="77777777" w:rsidR="00AB284F" w:rsidRPr="00202B64" w:rsidRDefault="00AB284F" w:rsidP="00FC5147">
            <w:pPr>
              <w:jc w:val="center"/>
              <w:rPr>
                <w:bCs/>
                <w:sz w:val="28"/>
                <w:szCs w:val="28"/>
              </w:rPr>
            </w:pPr>
            <w:r w:rsidRPr="00202B64">
              <w:rPr>
                <w:bCs/>
                <w:sz w:val="28"/>
                <w:szCs w:val="28"/>
              </w:rPr>
              <w:t>-</w:t>
            </w:r>
          </w:p>
        </w:tc>
        <w:tc>
          <w:tcPr>
            <w:tcW w:w="1701" w:type="dxa"/>
            <w:vAlign w:val="center"/>
          </w:tcPr>
          <w:p w14:paraId="7F675A1F" w14:textId="77777777" w:rsidR="00AB284F" w:rsidRPr="00202B64" w:rsidRDefault="00AB284F" w:rsidP="00FC5147">
            <w:pPr>
              <w:jc w:val="center"/>
              <w:rPr>
                <w:bCs/>
                <w:sz w:val="28"/>
                <w:szCs w:val="28"/>
              </w:rPr>
            </w:pPr>
            <w:r w:rsidRPr="00202B64">
              <w:rPr>
                <w:bCs/>
                <w:sz w:val="28"/>
                <w:szCs w:val="28"/>
              </w:rPr>
              <w:t>-</w:t>
            </w:r>
          </w:p>
        </w:tc>
        <w:tc>
          <w:tcPr>
            <w:tcW w:w="993" w:type="dxa"/>
            <w:vAlign w:val="center"/>
          </w:tcPr>
          <w:p w14:paraId="3AF9531E" w14:textId="77777777" w:rsidR="00AB284F" w:rsidRPr="00202B64" w:rsidRDefault="00AB284F" w:rsidP="00FC5147">
            <w:pPr>
              <w:jc w:val="center"/>
              <w:rPr>
                <w:bCs/>
                <w:sz w:val="28"/>
                <w:szCs w:val="28"/>
              </w:rPr>
            </w:pPr>
            <w:r w:rsidRPr="00202B64">
              <w:rPr>
                <w:bCs/>
                <w:sz w:val="28"/>
                <w:szCs w:val="28"/>
              </w:rPr>
              <w:t>-</w:t>
            </w:r>
          </w:p>
        </w:tc>
        <w:tc>
          <w:tcPr>
            <w:tcW w:w="992" w:type="dxa"/>
            <w:vAlign w:val="center"/>
          </w:tcPr>
          <w:p w14:paraId="09F6897B" w14:textId="77777777" w:rsidR="00AB284F" w:rsidRPr="00202B64" w:rsidRDefault="00AB284F" w:rsidP="00FC5147">
            <w:pPr>
              <w:jc w:val="center"/>
              <w:rPr>
                <w:bCs/>
                <w:sz w:val="28"/>
                <w:szCs w:val="28"/>
              </w:rPr>
            </w:pPr>
            <w:r w:rsidRPr="00202B64">
              <w:rPr>
                <w:bCs/>
                <w:sz w:val="28"/>
                <w:szCs w:val="28"/>
              </w:rPr>
              <w:t>-</w:t>
            </w:r>
          </w:p>
        </w:tc>
        <w:tc>
          <w:tcPr>
            <w:tcW w:w="992" w:type="dxa"/>
            <w:vAlign w:val="center"/>
          </w:tcPr>
          <w:p w14:paraId="5204F685" w14:textId="77777777" w:rsidR="00AB284F" w:rsidRPr="00202B64" w:rsidRDefault="00AB284F" w:rsidP="00FC5147">
            <w:pPr>
              <w:jc w:val="center"/>
              <w:rPr>
                <w:bCs/>
                <w:sz w:val="28"/>
                <w:szCs w:val="28"/>
              </w:rPr>
            </w:pPr>
            <w:r w:rsidRPr="00202B64">
              <w:rPr>
                <w:bCs/>
                <w:sz w:val="28"/>
                <w:szCs w:val="28"/>
              </w:rPr>
              <w:t>-</w:t>
            </w:r>
          </w:p>
        </w:tc>
        <w:tc>
          <w:tcPr>
            <w:tcW w:w="992" w:type="dxa"/>
            <w:vAlign w:val="center"/>
          </w:tcPr>
          <w:p w14:paraId="2372270E" w14:textId="77777777" w:rsidR="00AB284F" w:rsidRPr="00202B64" w:rsidRDefault="00AB284F" w:rsidP="00FC5147">
            <w:pPr>
              <w:jc w:val="center"/>
              <w:rPr>
                <w:bCs/>
                <w:sz w:val="28"/>
                <w:szCs w:val="28"/>
              </w:rPr>
            </w:pPr>
            <w:r w:rsidRPr="00202B64">
              <w:rPr>
                <w:bCs/>
                <w:sz w:val="28"/>
                <w:szCs w:val="28"/>
              </w:rPr>
              <w:t>-</w:t>
            </w:r>
          </w:p>
        </w:tc>
        <w:tc>
          <w:tcPr>
            <w:tcW w:w="993" w:type="dxa"/>
            <w:vAlign w:val="center"/>
          </w:tcPr>
          <w:p w14:paraId="6D511CA6" w14:textId="77777777" w:rsidR="00AB284F" w:rsidRPr="00202B64" w:rsidRDefault="00AB284F" w:rsidP="00FC5147">
            <w:pPr>
              <w:jc w:val="center"/>
              <w:rPr>
                <w:bCs/>
                <w:sz w:val="28"/>
                <w:szCs w:val="28"/>
              </w:rPr>
            </w:pPr>
            <w:r w:rsidRPr="00202B64">
              <w:rPr>
                <w:bCs/>
                <w:sz w:val="28"/>
                <w:szCs w:val="28"/>
              </w:rPr>
              <w:t>-</w:t>
            </w:r>
          </w:p>
        </w:tc>
        <w:tc>
          <w:tcPr>
            <w:tcW w:w="1134" w:type="dxa"/>
            <w:vAlign w:val="center"/>
          </w:tcPr>
          <w:p w14:paraId="5BC500F7" w14:textId="77777777" w:rsidR="00AB284F" w:rsidRPr="00202B64" w:rsidRDefault="00AB284F" w:rsidP="00FC5147">
            <w:pPr>
              <w:jc w:val="center"/>
              <w:rPr>
                <w:bCs/>
                <w:sz w:val="28"/>
                <w:szCs w:val="28"/>
              </w:rPr>
            </w:pPr>
            <w:r w:rsidRPr="00202B64">
              <w:rPr>
                <w:bCs/>
                <w:sz w:val="28"/>
                <w:szCs w:val="28"/>
              </w:rPr>
              <w:t>-</w:t>
            </w:r>
          </w:p>
        </w:tc>
      </w:tr>
      <w:tr w:rsidR="00AB284F" w:rsidRPr="00202B64" w14:paraId="22ADEFA9" w14:textId="77777777" w:rsidTr="00FC5147">
        <w:trPr>
          <w:trHeight w:val="1702"/>
        </w:trPr>
        <w:tc>
          <w:tcPr>
            <w:tcW w:w="850" w:type="dxa"/>
            <w:vAlign w:val="center"/>
          </w:tcPr>
          <w:p w14:paraId="666C85A7" w14:textId="77777777" w:rsidR="00AB284F" w:rsidRPr="00202B64" w:rsidRDefault="00AB284F" w:rsidP="00FC5147">
            <w:pPr>
              <w:jc w:val="center"/>
              <w:rPr>
                <w:bCs/>
                <w:sz w:val="28"/>
                <w:szCs w:val="28"/>
              </w:rPr>
            </w:pPr>
            <w:r>
              <w:rPr>
                <w:bCs/>
                <w:sz w:val="28"/>
                <w:szCs w:val="28"/>
              </w:rPr>
              <w:t>3</w:t>
            </w:r>
            <w:r w:rsidRPr="00202B64">
              <w:rPr>
                <w:bCs/>
                <w:sz w:val="28"/>
                <w:szCs w:val="28"/>
              </w:rPr>
              <w:t>.3.</w:t>
            </w:r>
          </w:p>
        </w:tc>
        <w:tc>
          <w:tcPr>
            <w:tcW w:w="5245" w:type="dxa"/>
            <w:vAlign w:val="center"/>
          </w:tcPr>
          <w:p w14:paraId="6C5034CD" w14:textId="77777777" w:rsidR="00AB284F" w:rsidRPr="00202B64" w:rsidRDefault="00AB284F" w:rsidP="00FC5147">
            <w:pPr>
              <w:rPr>
                <w:sz w:val="22"/>
                <w:szCs w:val="22"/>
              </w:rPr>
            </w:pPr>
            <w:r w:rsidRPr="00202B64">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202B64">
              <w:rPr>
                <w:sz w:val="22"/>
                <w:szCs w:val="22"/>
                <w:vertAlign w:val="superscript"/>
              </w:rPr>
              <w:t>3</w:t>
            </w:r>
            <w:r w:rsidRPr="00202B64">
              <w:rPr>
                <w:sz w:val="22"/>
                <w:szCs w:val="22"/>
              </w:rPr>
              <w:t xml:space="preserve">) – </w:t>
            </w:r>
            <w:r w:rsidRPr="00202B64">
              <w:rPr>
                <w:sz w:val="22"/>
                <w:szCs w:val="22"/>
                <w:u w:val="single"/>
              </w:rPr>
              <w:t>для организаций, оказывающих услуги по транспортировке</w:t>
            </w:r>
          </w:p>
        </w:tc>
        <w:tc>
          <w:tcPr>
            <w:tcW w:w="992" w:type="dxa"/>
            <w:vAlign w:val="center"/>
          </w:tcPr>
          <w:p w14:paraId="5C069435" w14:textId="77777777" w:rsidR="00AB284F" w:rsidRPr="00202B64" w:rsidRDefault="00AB284F" w:rsidP="00FC5147">
            <w:pPr>
              <w:jc w:val="center"/>
              <w:rPr>
                <w:bCs/>
                <w:sz w:val="28"/>
                <w:szCs w:val="28"/>
              </w:rPr>
            </w:pPr>
            <w:r w:rsidRPr="00202B64">
              <w:rPr>
                <w:bCs/>
                <w:sz w:val="28"/>
                <w:szCs w:val="28"/>
              </w:rPr>
              <w:t>-</w:t>
            </w:r>
          </w:p>
        </w:tc>
        <w:tc>
          <w:tcPr>
            <w:tcW w:w="1701" w:type="dxa"/>
            <w:vAlign w:val="center"/>
          </w:tcPr>
          <w:p w14:paraId="0370994A" w14:textId="77777777" w:rsidR="00AB284F" w:rsidRPr="00202B64" w:rsidRDefault="00AB284F" w:rsidP="00FC5147">
            <w:pPr>
              <w:jc w:val="center"/>
              <w:rPr>
                <w:bCs/>
                <w:sz w:val="28"/>
                <w:szCs w:val="28"/>
              </w:rPr>
            </w:pPr>
            <w:r w:rsidRPr="00202B64">
              <w:rPr>
                <w:bCs/>
                <w:sz w:val="28"/>
                <w:szCs w:val="28"/>
              </w:rPr>
              <w:t>-</w:t>
            </w:r>
          </w:p>
        </w:tc>
        <w:tc>
          <w:tcPr>
            <w:tcW w:w="993" w:type="dxa"/>
            <w:vAlign w:val="center"/>
          </w:tcPr>
          <w:p w14:paraId="11B54BCE" w14:textId="77777777" w:rsidR="00AB284F" w:rsidRPr="00202B64" w:rsidRDefault="00AB284F" w:rsidP="00FC5147">
            <w:pPr>
              <w:jc w:val="center"/>
              <w:rPr>
                <w:bCs/>
                <w:sz w:val="28"/>
                <w:szCs w:val="28"/>
              </w:rPr>
            </w:pPr>
            <w:r w:rsidRPr="00202B64">
              <w:rPr>
                <w:bCs/>
                <w:sz w:val="28"/>
                <w:szCs w:val="28"/>
              </w:rPr>
              <w:t>-</w:t>
            </w:r>
          </w:p>
        </w:tc>
        <w:tc>
          <w:tcPr>
            <w:tcW w:w="992" w:type="dxa"/>
            <w:vAlign w:val="center"/>
          </w:tcPr>
          <w:p w14:paraId="7329DFD8" w14:textId="77777777" w:rsidR="00AB284F" w:rsidRPr="00202B64" w:rsidRDefault="00AB284F" w:rsidP="00FC5147">
            <w:pPr>
              <w:jc w:val="center"/>
              <w:rPr>
                <w:bCs/>
                <w:sz w:val="28"/>
                <w:szCs w:val="28"/>
              </w:rPr>
            </w:pPr>
            <w:r w:rsidRPr="00202B64">
              <w:rPr>
                <w:bCs/>
                <w:sz w:val="28"/>
                <w:szCs w:val="28"/>
              </w:rPr>
              <w:t>-</w:t>
            </w:r>
          </w:p>
        </w:tc>
        <w:tc>
          <w:tcPr>
            <w:tcW w:w="992" w:type="dxa"/>
            <w:vAlign w:val="center"/>
          </w:tcPr>
          <w:p w14:paraId="287D62A6" w14:textId="77777777" w:rsidR="00AB284F" w:rsidRPr="00202B64" w:rsidRDefault="00AB284F" w:rsidP="00FC5147">
            <w:pPr>
              <w:jc w:val="center"/>
              <w:rPr>
                <w:bCs/>
                <w:sz w:val="28"/>
                <w:szCs w:val="28"/>
              </w:rPr>
            </w:pPr>
            <w:r w:rsidRPr="00202B64">
              <w:rPr>
                <w:bCs/>
                <w:sz w:val="28"/>
                <w:szCs w:val="28"/>
              </w:rPr>
              <w:t>-</w:t>
            </w:r>
          </w:p>
        </w:tc>
        <w:tc>
          <w:tcPr>
            <w:tcW w:w="992" w:type="dxa"/>
            <w:vAlign w:val="center"/>
          </w:tcPr>
          <w:p w14:paraId="6D3E3379" w14:textId="77777777" w:rsidR="00AB284F" w:rsidRPr="00202B64" w:rsidRDefault="00AB284F" w:rsidP="00FC5147">
            <w:pPr>
              <w:jc w:val="center"/>
              <w:rPr>
                <w:bCs/>
                <w:sz w:val="28"/>
                <w:szCs w:val="28"/>
              </w:rPr>
            </w:pPr>
            <w:r w:rsidRPr="00202B64">
              <w:rPr>
                <w:bCs/>
                <w:sz w:val="28"/>
                <w:szCs w:val="28"/>
              </w:rPr>
              <w:t>-</w:t>
            </w:r>
          </w:p>
        </w:tc>
        <w:tc>
          <w:tcPr>
            <w:tcW w:w="993" w:type="dxa"/>
            <w:vAlign w:val="center"/>
          </w:tcPr>
          <w:p w14:paraId="06499981" w14:textId="77777777" w:rsidR="00AB284F" w:rsidRPr="00202B64" w:rsidRDefault="00AB284F" w:rsidP="00FC5147">
            <w:pPr>
              <w:jc w:val="center"/>
              <w:rPr>
                <w:bCs/>
                <w:sz w:val="28"/>
                <w:szCs w:val="28"/>
              </w:rPr>
            </w:pPr>
            <w:r w:rsidRPr="00202B64">
              <w:rPr>
                <w:bCs/>
                <w:sz w:val="28"/>
                <w:szCs w:val="28"/>
              </w:rPr>
              <w:t>-</w:t>
            </w:r>
          </w:p>
        </w:tc>
        <w:tc>
          <w:tcPr>
            <w:tcW w:w="1134" w:type="dxa"/>
            <w:vAlign w:val="center"/>
          </w:tcPr>
          <w:p w14:paraId="509296BF" w14:textId="77777777" w:rsidR="00AB284F" w:rsidRPr="00202B64" w:rsidRDefault="00AB284F" w:rsidP="00FC5147">
            <w:pPr>
              <w:jc w:val="center"/>
              <w:rPr>
                <w:bCs/>
                <w:sz w:val="28"/>
                <w:szCs w:val="28"/>
              </w:rPr>
            </w:pPr>
            <w:r w:rsidRPr="00202B64">
              <w:rPr>
                <w:bCs/>
                <w:sz w:val="28"/>
                <w:szCs w:val="28"/>
              </w:rPr>
              <w:t>-</w:t>
            </w:r>
          </w:p>
        </w:tc>
      </w:tr>
      <w:tr w:rsidR="00AB284F" w:rsidRPr="00202B64" w14:paraId="0AA8D5D8" w14:textId="77777777" w:rsidTr="00FC5147">
        <w:trPr>
          <w:trHeight w:val="1677"/>
        </w:trPr>
        <w:tc>
          <w:tcPr>
            <w:tcW w:w="850" w:type="dxa"/>
            <w:vAlign w:val="center"/>
          </w:tcPr>
          <w:p w14:paraId="05CFEACF" w14:textId="77777777" w:rsidR="00AB284F" w:rsidRPr="00202B64" w:rsidRDefault="00AB284F" w:rsidP="00FC5147">
            <w:pPr>
              <w:jc w:val="center"/>
              <w:rPr>
                <w:bCs/>
                <w:sz w:val="28"/>
                <w:szCs w:val="28"/>
              </w:rPr>
            </w:pPr>
            <w:r>
              <w:rPr>
                <w:bCs/>
                <w:sz w:val="28"/>
                <w:szCs w:val="28"/>
              </w:rPr>
              <w:t>3</w:t>
            </w:r>
            <w:r w:rsidRPr="00202B64">
              <w:rPr>
                <w:bCs/>
                <w:sz w:val="28"/>
                <w:szCs w:val="28"/>
              </w:rPr>
              <w:t>.4.</w:t>
            </w:r>
          </w:p>
        </w:tc>
        <w:tc>
          <w:tcPr>
            <w:tcW w:w="5245" w:type="dxa"/>
          </w:tcPr>
          <w:p w14:paraId="146FB475" w14:textId="77777777" w:rsidR="00AB284F" w:rsidRPr="00202B64" w:rsidRDefault="00AB284F" w:rsidP="00FC5147">
            <w:pPr>
              <w:rPr>
                <w:bCs/>
                <w:sz w:val="28"/>
                <w:szCs w:val="28"/>
              </w:rPr>
            </w:pPr>
            <w:r w:rsidRPr="00202B64">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202B64">
              <w:rPr>
                <w:sz w:val="22"/>
                <w:szCs w:val="22"/>
                <w:vertAlign w:val="superscript"/>
              </w:rPr>
              <w:t>3</w:t>
            </w:r>
            <w:r w:rsidRPr="00202B64">
              <w:rPr>
                <w:sz w:val="22"/>
                <w:szCs w:val="22"/>
              </w:rPr>
              <w:t xml:space="preserve">) – </w:t>
            </w:r>
            <w:r w:rsidRPr="00202B64">
              <w:rPr>
                <w:sz w:val="22"/>
                <w:szCs w:val="22"/>
                <w:u w:val="single"/>
              </w:rPr>
              <w:t>для организаций, оказывающих услуги водоснабжения (полный цикл)</w:t>
            </w:r>
          </w:p>
        </w:tc>
        <w:tc>
          <w:tcPr>
            <w:tcW w:w="992" w:type="dxa"/>
            <w:vAlign w:val="center"/>
          </w:tcPr>
          <w:p w14:paraId="1C6ABB42" w14:textId="77777777" w:rsidR="00AB284F" w:rsidRPr="00DE7F4E" w:rsidRDefault="00AB284F" w:rsidP="00FC5147">
            <w:pPr>
              <w:jc w:val="center"/>
              <w:rPr>
                <w:bCs/>
                <w:sz w:val="28"/>
                <w:szCs w:val="28"/>
              </w:rPr>
            </w:pPr>
            <w:r w:rsidRPr="00DE7F4E">
              <w:rPr>
                <w:bCs/>
                <w:sz w:val="28"/>
                <w:szCs w:val="28"/>
              </w:rPr>
              <w:t>0,7</w:t>
            </w:r>
            <w:r>
              <w:rPr>
                <w:bCs/>
                <w:sz w:val="28"/>
                <w:szCs w:val="28"/>
              </w:rPr>
              <w:t>2</w:t>
            </w:r>
          </w:p>
        </w:tc>
        <w:tc>
          <w:tcPr>
            <w:tcW w:w="1701" w:type="dxa"/>
            <w:vAlign w:val="center"/>
          </w:tcPr>
          <w:p w14:paraId="459E82C8" w14:textId="77777777" w:rsidR="00AB284F" w:rsidRPr="00DE7F4E" w:rsidRDefault="00AB284F" w:rsidP="00FC5147">
            <w:pPr>
              <w:jc w:val="center"/>
              <w:rPr>
                <w:sz w:val="28"/>
                <w:szCs w:val="28"/>
              </w:rPr>
            </w:pPr>
            <w:r w:rsidRPr="00DE7F4E">
              <w:rPr>
                <w:sz w:val="28"/>
                <w:szCs w:val="28"/>
              </w:rPr>
              <w:t>0,70</w:t>
            </w:r>
          </w:p>
        </w:tc>
        <w:tc>
          <w:tcPr>
            <w:tcW w:w="993" w:type="dxa"/>
            <w:vAlign w:val="center"/>
          </w:tcPr>
          <w:p w14:paraId="6D0C0826" w14:textId="77777777" w:rsidR="00AB284F" w:rsidRPr="00DE7F4E" w:rsidRDefault="00AB284F" w:rsidP="00FC5147">
            <w:pPr>
              <w:jc w:val="center"/>
              <w:rPr>
                <w:sz w:val="28"/>
                <w:szCs w:val="28"/>
              </w:rPr>
            </w:pPr>
            <w:r w:rsidRPr="00DE7F4E">
              <w:rPr>
                <w:sz w:val="28"/>
                <w:szCs w:val="28"/>
              </w:rPr>
              <w:t>0,70</w:t>
            </w:r>
          </w:p>
        </w:tc>
        <w:tc>
          <w:tcPr>
            <w:tcW w:w="992" w:type="dxa"/>
            <w:vAlign w:val="center"/>
          </w:tcPr>
          <w:p w14:paraId="01A17D50" w14:textId="77777777" w:rsidR="00AB284F" w:rsidRPr="00DE7F4E" w:rsidRDefault="00AB284F" w:rsidP="00FC5147">
            <w:pPr>
              <w:jc w:val="center"/>
              <w:rPr>
                <w:sz w:val="28"/>
                <w:szCs w:val="28"/>
              </w:rPr>
            </w:pPr>
            <w:r w:rsidRPr="00DE7F4E">
              <w:rPr>
                <w:sz w:val="28"/>
                <w:szCs w:val="28"/>
              </w:rPr>
              <w:t>0,70</w:t>
            </w:r>
          </w:p>
        </w:tc>
        <w:tc>
          <w:tcPr>
            <w:tcW w:w="992" w:type="dxa"/>
            <w:vAlign w:val="center"/>
          </w:tcPr>
          <w:p w14:paraId="2B5121EF" w14:textId="77777777" w:rsidR="00AB284F" w:rsidRPr="00DE7F4E" w:rsidRDefault="00AB284F" w:rsidP="00FC5147">
            <w:pPr>
              <w:jc w:val="center"/>
              <w:rPr>
                <w:sz w:val="28"/>
                <w:szCs w:val="28"/>
              </w:rPr>
            </w:pPr>
            <w:r w:rsidRPr="00DE7F4E">
              <w:rPr>
                <w:sz w:val="28"/>
                <w:szCs w:val="28"/>
              </w:rPr>
              <w:t>0,70</w:t>
            </w:r>
          </w:p>
        </w:tc>
        <w:tc>
          <w:tcPr>
            <w:tcW w:w="992" w:type="dxa"/>
            <w:vAlign w:val="center"/>
          </w:tcPr>
          <w:p w14:paraId="628F8652" w14:textId="77777777" w:rsidR="00AB284F" w:rsidRPr="00DE7F4E" w:rsidRDefault="00AB284F" w:rsidP="00FC5147">
            <w:pPr>
              <w:jc w:val="center"/>
              <w:rPr>
                <w:sz w:val="28"/>
                <w:szCs w:val="28"/>
              </w:rPr>
            </w:pPr>
            <w:r w:rsidRPr="00DE7F4E">
              <w:rPr>
                <w:sz w:val="28"/>
                <w:szCs w:val="28"/>
              </w:rPr>
              <w:t>0,70</w:t>
            </w:r>
          </w:p>
        </w:tc>
        <w:tc>
          <w:tcPr>
            <w:tcW w:w="993" w:type="dxa"/>
            <w:vAlign w:val="center"/>
          </w:tcPr>
          <w:p w14:paraId="3720DB7B" w14:textId="77777777" w:rsidR="00AB284F" w:rsidRPr="00DE7F4E" w:rsidRDefault="00AB284F" w:rsidP="00FC5147">
            <w:pPr>
              <w:jc w:val="center"/>
              <w:rPr>
                <w:sz w:val="28"/>
                <w:szCs w:val="28"/>
              </w:rPr>
            </w:pPr>
            <w:r w:rsidRPr="00DE7F4E">
              <w:rPr>
                <w:sz w:val="28"/>
                <w:szCs w:val="28"/>
              </w:rPr>
              <w:t>0,70</w:t>
            </w:r>
          </w:p>
        </w:tc>
        <w:tc>
          <w:tcPr>
            <w:tcW w:w="1134" w:type="dxa"/>
            <w:vAlign w:val="center"/>
          </w:tcPr>
          <w:p w14:paraId="0290DE32" w14:textId="77777777" w:rsidR="00AB284F" w:rsidRPr="00DE7F4E" w:rsidRDefault="00AB284F" w:rsidP="00FC5147">
            <w:pPr>
              <w:jc w:val="center"/>
              <w:rPr>
                <w:sz w:val="28"/>
                <w:szCs w:val="28"/>
              </w:rPr>
            </w:pPr>
            <w:r w:rsidRPr="00DE7F4E">
              <w:rPr>
                <w:sz w:val="28"/>
                <w:szCs w:val="28"/>
              </w:rPr>
              <w:t>0,70</w:t>
            </w:r>
          </w:p>
        </w:tc>
      </w:tr>
      <w:tr w:rsidR="00AB284F" w:rsidRPr="00202B64" w14:paraId="1D27FC86" w14:textId="77777777" w:rsidTr="00FC5147">
        <w:trPr>
          <w:trHeight w:val="1712"/>
        </w:trPr>
        <w:tc>
          <w:tcPr>
            <w:tcW w:w="850" w:type="dxa"/>
            <w:vAlign w:val="center"/>
          </w:tcPr>
          <w:p w14:paraId="0A20835C" w14:textId="77777777" w:rsidR="00AB284F" w:rsidRPr="00202B64" w:rsidRDefault="00AB284F" w:rsidP="00FC5147">
            <w:pPr>
              <w:jc w:val="center"/>
              <w:rPr>
                <w:bCs/>
                <w:sz w:val="28"/>
                <w:szCs w:val="28"/>
              </w:rPr>
            </w:pPr>
            <w:r>
              <w:rPr>
                <w:bCs/>
                <w:sz w:val="28"/>
                <w:szCs w:val="28"/>
              </w:rPr>
              <w:t>3</w:t>
            </w:r>
            <w:r w:rsidRPr="00202B64">
              <w:rPr>
                <w:bCs/>
                <w:sz w:val="28"/>
                <w:szCs w:val="28"/>
              </w:rPr>
              <w:t>.</w:t>
            </w:r>
            <w:r>
              <w:rPr>
                <w:bCs/>
                <w:sz w:val="28"/>
                <w:szCs w:val="28"/>
              </w:rPr>
              <w:t>5</w:t>
            </w:r>
            <w:r w:rsidRPr="00202B64">
              <w:rPr>
                <w:bCs/>
                <w:sz w:val="28"/>
                <w:szCs w:val="28"/>
              </w:rPr>
              <w:t>.</w:t>
            </w:r>
          </w:p>
        </w:tc>
        <w:tc>
          <w:tcPr>
            <w:tcW w:w="5245" w:type="dxa"/>
          </w:tcPr>
          <w:p w14:paraId="1C5C1A42" w14:textId="77777777" w:rsidR="00AB284F" w:rsidRPr="00202B64" w:rsidRDefault="00AB284F" w:rsidP="00FC5147">
            <w:pPr>
              <w:rPr>
                <w:bCs/>
                <w:sz w:val="28"/>
                <w:szCs w:val="28"/>
              </w:rPr>
            </w:pPr>
            <w:r w:rsidRPr="00202B64">
              <w:rPr>
                <w:sz w:val="22"/>
                <w:szCs w:val="22"/>
              </w:rPr>
              <w:t xml:space="preserve">Удельный расход электрической энергии, потребляемой в технологическом процессе водоподготовки и транспортировки </w:t>
            </w:r>
            <w:r>
              <w:rPr>
                <w:sz w:val="22"/>
                <w:szCs w:val="22"/>
              </w:rPr>
              <w:t>технической</w:t>
            </w:r>
            <w:r w:rsidRPr="00202B64">
              <w:rPr>
                <w:sz w:val="22"/>
                <w:szCs w:val="22"/>
              </w:rPr>
              <w:t xml:space="preserve"> воды, на единицу объема, отпускаемой в сеть (кВт*ч/м</w:t>
            </w:r>
            <w:r w:rsidRPr="00202B64">
              <w:rPr>
                <w:sz w:val="22"/>
                <w:szCs w:val="22"/>
                <w:vertAlign w:val="superscript"/>
              </w:rPr>
              <w:t>3</w:t>
            </w:r>
            <w:r w:rsidRPr="00202B64">
              <w:rPr>
                <w:sz w:val="22"/>
                <w:szCs w:val="22"/>
              </w:rPr>
              <w:t xml:space="preserve">) – </w:t>
            </w:r>
            <w:r w:rsidRPr="00202B64">
              <w:rPr>
                <w:sz w:val="22"/>
                <w:szCs w:val="22"/>
                <w:u w:val="single"/>
              </w:rPr>
              <w:t>для организаций, оказывающих услуги водоснабжения (полный цикл)</w:t>
            </w:r>
          </w:p>
        </w:tc>
        <w:tc>
          <w:tcPr>
            <w:tcW w:w="992" w:type="dxa"/>
            <w:vAlign w:val="center"/>
          </w:tcPr>
          <w:p w14:paraId="14682941" w14:textId="77777777" w:rsidR="00AB284F" w:rsidRPr="00DE7F4E" w:rsidRDefault="00AB284F" w:rsidP="00FC5147">
            <w:pPr>
              <w:jc w:val="center"/>
              <w:rPr>
                <w:bCs/>
                <w:sz w:val="28"/>
                <w:szCs w:val="28"/>
              </w:rPr>
            </w:pPr>
            <w:r>
              <w:rPr>
                <w:bCs/>
                <w:sz w:val="28"/>
                <w:szCs w:val="28"/>
              </w:rPr>
              <w:t>0,27</w:t>
            </w:r>
          </w:p>
        </w:tc>
        <w:tc>
          <w:tcPr>
            <w:tcW w:w="1701" w:type="dxa"/>
            <w:vAlign w:val="center"/>
          </w:tcPr>
          <w:p w14:paraId="7B0355F0" w14:textId="77777777" w:rsidR="00AB284F" w:rsidRPr="00DE7F4E" w:rsidRDefault="00AB284F" w:rsidP="00FC5147">
            <w:pPr>
              <w:jc w:val="center"/>
              <w:rPr>
                <w:sz w:val="28"/>
                <w:szCs w:val="28"/>
              </w:rPr>
            </w:pPr>
            <w:r>
              <w:rPr>
                <w:sz w:val="28"/>
                <w:szCs w:val="28"/>
              </w:rPr>
              <w:t>0,27</w:t>
            </w:r>
          </w:p>
        </w:tc>
        <w:tc>
          <w:tcPr>
            <w:tcW w:w="993" w:type="dxa"/>
            <w:vAlign w:val="center"/>
          </w:tcPr>
          <w:p w14:paraId="4A04C249" w14:textId="77777777" w:rsidR="00AB284F" w:rsidRPr="00DE7F4E" w:rsidRDefault="00AB284F" w:rsidP="00FC5147">
            <w:pPr>
              <w:jc w:val="center"/>
              <w:rPr>
                <w:sz w:val="28"/>
                <w:szCs w:val="28"/>
              </w:rPr>
            </w:pPr>
            <w:r>
              <w:rPr>
                <w:sz w:val="28"/>
                <w:szCs w:val="28"/>
              </w:rPr>
              <w:t>0,27</w:t>
            </w:r>
          </w:p>
        </w:tc>
        <w:tc>
          <w:tcPr>
            <w:tcW w:w="992" w:type="dxa"/>
            <w:vAlign w:val="center"/>
          </w:tcPr>
          <w:p w14:paraId="339E4C27" w14:textId="77777777" w:rsidR="00AB284F" w:rsidRPr="00DE7F4E" w:rsidRDefault="00AB284F" w:rsidP="00FC5147">
            <w:pPr>
              <w:jc w:val="center"/>
              <w:rPr>
                <w:sz w:val="28"/>
                <w:szCs w:val="28"/>
              </w:rPr>
            </w:pPr>
            <w:r>
              <w:rPr>
                <w:sz w:val="28"/>
                <w:szCs w:val="28"/>
              </w:rPr>
              <w:t>0,27</w:t>
            </w:r>
          </w:p>
        </w:tc>
        <w:tc>
          <w:tcPr>
            <w:tcW w:w="992" w:type="dxa"/>
            <w:vAlign w:val="center"/>
          </w:tcPr>
          <w:p w14:paraId="5ADC41A4" w14:textId="77777777" w:rsidR="00AB284F" w:rsidRPr="00DE7F4E" w:rsidRDefault="00AB284F" w:rsidP="00FC5147">
            <w:pPr>
              <w:jc w:val="center"/>
              <w:rPr>
                <w:sz w:val="28"/>
                <w:szCs w:val="28"/>
              </w:rPr>
            </w:pPr>
            <w:r>
              <w:rPr>
                <w:sz w:val="28"/>
                <w:szCs w:val="28"/>
              </w:rPr>
              <w:t>0,27</w:t>
            </w:r>
          </w:p>
        </w:tc>
        <w:tc>
          <w:tcPr>
            <w:tcW w:w="992" w:type="dxa"/>
            <w:vAlign w:val="center"/>
          </w:tcPr>
          <w:p w14:paraId="4ECF29BD" w14:textId="77777777" w:rsidR="00AB284F" w:rsidRPr="00DE7F4E" w:rsidRDefault="00AB284F" w:rsidP="00FC5147">
            <w:pPr>
              <w:jc w:val="center"/>
              <w:rPr>
                <w:sz w:val="28"/>
                <w:szCs w:val="28"/>
              </w:rPr>
            </w:pPr>
            <w:r>
              <w:rPr>
                <w:sz w:val="28"/>
                <w:szCs w:val="28"/>
              </w:rPr>
              <w:t>0,27</w:t>
            </w:r>
          </w:p>
        </w:tc>
        <w:tc>
          <w:tcPr>
            <w:tcW w:w="993" w:type="dxa"/>
            <w:vAlign w:val="center"/>
          </w:tcPr>
          <w:p w14:paraId="7C81067B" w14:textId="77777777" w:rsidR="00AB284F" w:rsidRPr="00DE7F4E" w:rsidRDefault="00AB284F" w:rsidP="00FC5147">
            <w:pPr>
              <w:jc w:val="center"/>
              <w:rPr>
                <w:sz w:val="28"/>
                <w:szCs w:val="28"/>
              </w:rPr>
            </w:pPr>
            <w:r>
              <w:rPr>
                <w:sz w:val="28"/>
                <w:szCs w:val="28"/>
              </w:rPr>
              <w:t>0,27</w:t>
            </w:r>
          </w:p>
        </w:tc>
        <w:tc>
          <w:tcPr>
            <w:tcW w:w="1134" w:type="dxa"/>
            <w:vAlign w:val="center"/>
          </w:tcPr>
          <w:p w14:paraId="7CE2A02E" w14:textId="77777777" w:rsidR="00AB284F" w:rsidRPr="00DE7F4E" w:rsidRDefault="00AB284F" w:rsidP="00FC5147">
            <w:pPr>
              <w:jc w:val="center"/>
              <w:rPr>
                <w:sz w:val="28"/>
                <w:szCs w:val="28"/>
              </w:rPr>
            </w:pPr>
            <w:r>
              <w:rPr>
                <w:sz w:val="28"/>
                <w:szCs w:val="28"/>
              </w:rPr>
              <w:t>0,27</w:t>
            </w:r>
          </w:p>
        </w:tc>
      </w:tr>
    </w:tbl>
    <w:p w14:paraId="220F653E" w14:textId="77777777" w:rsidR="00AB284F" w:rsidRPr="00202B64" w:rsidRDefault="00AB284F" w:rsidP="00AB284F">
      <w:pPr>
        <w:ind w:left="-567"/>
        <w:jc w:val="center"/>
        <w:rPr>
          <w:bCs/>
          <w:sz w:val="28"/>
          <w:szCs w:val="28"/>
          <w:lang w:eastAsia="ru-RU"/>
        </w:rPr>
      </w:pPr>
    </w:p>
    <w:p w14:paraId="27288E9D" w14:textId="77777777" w:rsidR="00AB284F" w:rsidRPr="00202B64" w:rsidRDefault="00AB284F" w:rsidP="00AB284F">
      <w:pPr>
        <w:ind w:left="-567"/>
        <w:jc w:val="center"/>
        <w:rPr>
          <w:bCs/>
          <w:sz w:val="28"/>
          <w:szCs w:val="28"/>
          <w:lang w:eastAsia="ru-RU"/>
        </w:rPr>
      </w:pPr>
    </w:p>
    <w:p w14:paraId="59F3EB7C" w14:textId="77777777" w:rsidR="00AB284F" w:rsidRPr="00202B64" w:rsidRDefault="00AB284F" w:rsidP="00AB284F">
      <w:pPr>
        <w:ind w:left="-567"/>
        <w:jc w:val="center"/>
        <w:rPr>
          <w:bCs/>
          <w:sz w:val="28"/>
          <w:szCs w:val="28"/>
          <w:lang w:eastAsia="ru-RU"/>
        </w:rPr>
        <w:sectPr w:rsidR="00AB284F" w:rsidRPr="00202B64" w:rsidSect="00FC5147">
          <w:pgSz w:w="16838" w:h="11906" w:orient="landscape"/>
          <w:pgMar w:top="851" w:right="851" w:bottom="709" w:left="709" w:header="709" w:footer="709" w:gutter="0"/>
          <w:cols w:space="708"/>
          <w:titlePg/>
          <w:docGrid w:linePitch="360"/>
        </w:sectPr>
      </w:pPr>
    </w:p>
    <w:p w14:paraId="7D9DD4B3" w14:textId="77777777" w:rsidR="00AB284F" w:rsidRPr="00202B64" w:rsidRDefault="00AB284F" w:rsidP="00AB284F">
      <w:pPr>
        <w:ind w:left="-567"/>
        <w:jc w:val="center"/>
        <w:rPr>
          <w:bCs/>
          <w:sz w:val="28"/>
          <w:szCs w:val="28"/>
          <w:lang w:eastAsia="ru-RU"/>
        </w:rPr>
      </w:pPr>
      <w:r w:rsidRPr="00202B64">
        <w:rPr>
          <w:bCs/>
          <w:sz w:val="28"/>
          <w:szCs w:val="28"/>
          <w:lang w:eastAsia="ru-RU"/>
        </w:rPr>
        <w:lastRenderedPageBreak/>
        <w:t>Раздел 9. Расчет эффективности производственной программы</w:t>
      </w:r>
    </w:p>
    <w:p w14:paraId="2AF5E35F" w14:textId="77777777" w:rsidR="00AB284F" w:rsidRPr="00202B64" w:rsidRDefault="00AB284F" w:rsidP="00AB284F">
      <w:pPr>
        <w:ind w:left="-567"/>
        <w:jc w:val="center"/>
        <w:rPr>
          <w:bCs/>
          <w:sz w:val="28"/>
          <w:szCs w:val="28"/>
          <w:lang w:eastAsia="ru-RU"/>
        </w:rPr>
      </w:pPr>
    </w:p>
    <w:tbl>
      <w:tblPr>
        <w:tblStyle w:val="af"/>
        <w:tblW w:w="10630" w:type="dxa"/>
        <w:tblInd w:w="-856" w:type="dxa"/>
        <w:tblLayout w:type="fixed"/>
        <w:tblLook w:val="04A0" w:firstRow="1" w:lastRow="0" w:firstColumn="1" w:lastColumn="0" w:noHBand="0" w:noVBand="1"/>
      </w:tblPr>
      <w:tblGrid>
        <w:gridCol w:w="736"/>
        <w:gridCol w:w="3659"/>
        <w:gridCol w:w="1559"/>
        <w:gridCol w:w="2551"/>
        <w:gridCol w:w="2125"/>
      </w:tblGrid>
      <w:tr w:rsidR="00AB284F" w:rsidRPr="00202B64" w14:paraId="1DE998AE" w14:textId="77777777" w:rsidTr="00FC5147">
        <w:trPr>
          <w:trHeight w:val="2430"/>
        </w:trPr>
        <w:tc>
          <w:tcPr>
            <w:tcW w:w="736" w:type="dxa"/>
            <w:vAlign w:val="center"/>
          </w:tcPr>
          <w:p w14:paraId="36206F3B" w14:textId="77777777" w:rsidR="00AB284F" w:rsidRPr="00202B64" w:rsidRDefault="00AB284F" w:rsidP="00FC5147">
            <w:pPr>
              <w:jc w:val="center"/>
              <w:rPr>
                <w:bCs/>
                <w:sz w:val="28"/>
                <w:szCs w:val="28"/>
              </w:rPr>
            </w:pPr>
            <w:r w:rsidRPr="00202B64">
              <w:rPr>
                <w:bCs/>
                <w:sz w:val="28"/>
                <w:szCs w:val="28"/>
              </w:rPr>
              <w:t>№ п/п</w:t>
            </w:r>
          </w:p>
        </w:tc>
        <w:tc>
          <w:tcPr>
            <w:tcW w:w="3659" w:type="dxa"/>
            <w:vAlign w:val="center"/>
          </w:tcPr>
          <w:p w14:paraId="1557FB5C" w14:textId="77777777" w:rsidR="00AB284F" w:rsidRPr="00202B64" w:rsidRDefault="00AB284F" w:rsidP="00FC5147">
            <w:pPr>
              <w:jc w:val="center"/>
              <w:rPr>
                <w:bCs/>
                <w:sz w:val="28"/>
                <w:szCs w:val="28"/>
              </w:rPr>
            </w:pPr>
            <w:r w:rsidRPr="00202B64">
              <w:rPr>
                <w:bCs/>
                <w:sz w:val="28"/>
                <w:szCs w:val="28"/>
              </w:rPr>
              <w:t>Наименование показателя</w:t>
            </w:r>
          </w:p>
        </w:tc>
        <w:tc>
          <w:tcPr>
            <w:tcW w:w="1559" w:type="dxa"/>
            <w:vAlign w:val="center"/>
          </w:tcPr>
          <w:p w14:paraId="6B52B27D" w14:textId="77777777" w:rsidR="00AB284F" w:rsidRPr="00202B64" w:rsidRDefault="00AB284F" w:rsidP="00FC5147">
            <w:pPr>
              <w:jc w:val="center"/>
              <w:rPr>
                <w:bCs/>
                <w:sz w:val="28"/>
                <w:szCs w:val="28"/>
              </w:rPr>
            </w:pPr>
            <w:r w:rsidRPr="00202B64">
              <w:rPr>
                <w:bCs/>
                <w:sz w:val="28"/>
                <w:szCs w:val="28"/>
              </w:rPr>
              <w:t>Значение показателя в базовом периоде    2019 год</w:t>
            </w:r>
          </w:p>
        </w:tc>
        <w:tc>
          <w:tcPr>
            <w:tcW w:w="2551" w:type="dxa"/>
            <w:vAlign w:val="center"/>
          </w:tcPr>
          <w:p w14:paraId="5E965CD8" w14:textId="77777777" w:rsidR="00AB284F" w:rsidRPr="00202B64" w:rsidRDefault="00AB284F" w:rsidP="00FC5147">
            <w:pPr>
              <w:jc w:val="center"/>
              <w:rPr>
                <w:bCs/>
                <w:sz w:val="28"/>
                <w:szCs w:val="28"/>
              </w:rPr>
            </w:pPr>
            <w:r w:rsidRPr="00202B64">
              <w:rPr>
                <w:bCs/>
                <w:sz w:val="28"/>
                <w:szCs w:val="28"/>
              </w:rPr>
              <w:t>Планируемое значение показателя по итогам реализации производственной программы                  2024 год</w:t>
            </w:r>
          </w:p>
        </w:tc>
        <w:tc>
          <w:tcPr>
            <w:tcW w:w="2125" w:type="dxa"/>
            <w:vAlign w:val="center"/>
          </w:tcPr>
          <w:p w14:paraId="4974B8FD" w14:textId="77777777" w:rsidR="00AB284F" w:rsidRPr="00202B64" w:rsidRDefault="00AB284F" w:rsidP="00FC5147">
            <w:pPr>
              <w:jc w:val="center"/>
              <w:rPr>
                <w:bCs/>
                <w:sz w:val="28"/>
                <w:szCs w:val="28"/>
              </w:rPr>
            </w:pPr>
            <w:r w:rsidRPr="00202B64">
              <w:rPr>
                <w:bCs/>
                <w:sz w:val="28"/>
                <w:szCs w:val="28"/>
              </w:rPr>
              <w:t xml:space="preserve">Эффективность </w:t>
            </w:r>
            <w:proofErr w:type="spellStart"/>
            <w:r w:rsidRPr="00202B64">
              <w:rPr>
                <w:bCs/>
                <w:sz w:val="28"/>
                <w:szCs w:val="28"/>
              </w:rPr>
              <w:t>производствен</w:t>
            </w:r>
            <w:proofErr w:type="spellEnd"/>
            <w:r w:rsidRPr="00202B64">
              <w:rPr>
                <w:bCs/>
                <w:sz w:val="28"/>
                <w:szCs w:val="28"/>
              </w:rPr>
              <w:t>-ной программы, тыс. руб.</w:t>
            </w:r>
          </w:p>
        </w:tc>
      </w:tr>
      <w:tr w:rsidR="00AB284F" w:rsidRPr="00202B64" w14:paraId="1A9C77AA" w14:textId="77777777" w:rsidTr="00FC5147">
        <w:tc>
          <w:tcPr>
            <w:tcW w:w="736" w:type="dxa"/>
          </w:tcPr>
          <w:p w14:paraId="25930BBA" w14:textId="77777777" w:rsidR="00AB284F" w:rsidRPr="00202B64" w:rsidRDefault="00AB284F" w:rsidP="00FC5147">
            <w:pPr>
              <w:jc w:val="center"/>
              <w:rPr>
                <w:bCs/>
                <w:sz w:val="28"/>
                <w:szCs w:val="28"/>
              </w:rPr>
            </w:pPr>
            <w:r w:rsidRPr="00202B64">
              <w:rPr>
                <w:bCs/>
                <w:sz w:val="28"/>
                <w:szCs w:val="28"/>
              </w:rPr>
              <w:t>1</w:t>
            </w:r>
          </w:p>
        </w:tc>
        <w:tc>
          <w:tcPr>
            <w:tcW w:w="3659" w:type="dxa"/>
          </w:tcPr>
          <w:p w14:paraId="1535A11C" w14:textId="77777777" w:rsidR="00AB284F" w:rsidRPr="00202B64" w:rsidRDefault="00AB284F" w:rsidP="00FC5147">
            <w:pPr>
              <w:jc w:val="center"/>
              <w:rPr>
                <w:bCs/>
                <w:sz w:val="28"/>
                <w:szCs w:val="28"/>
              </w:rPr>
            </w:pPr>
            <w:r w:rsidRPr="00202B64">
              <w:rPr>
                <w:bCs/>
                <w:sz w:val="28"/>
                <w:szCs w:val="28"/>
              </w:rPr>
              <w:t>2</w:t>
            </w:r>
          </w:p>
        </w:tc>
        <w:tc>
          <w:tcPr>
            <w:tcW w:w="1559" w:type="dxa"/>
          </w:tcPr>
          <w:p w14:paraId="45726E09" w14:textId="77777777" w:rsidR="00AB284F" w:rsidRPr="00202B64" w:rsidRDefault="00AB284F" w:rsidP="00FC5147">
            <w:pPr>
              <w:jc w:val="center"/>
              <w:rPr>
                <w:bCs/>
                <w:sz w:val="28"/>
                <w:szCs w:val="28"/>
              </w:rPr>
            </w:pPr>
            <w:r w:rsidRPr="00202B64">
              <w:rPr>
                <w:bCs/>
                <w:sz w:val="28"/>
                <w:szCs w:val="28"/>
              </w:rPr>
              <w:t>3</w:t>
            </w:r>
          </w:p>
        </w:tc>
        <w:tc>
          <w:tcPr>
            <w:tcW w:w="2551" w:type="dxa"/>
          </w:tcPr>
          <w:p w14:paraId="51F43851" w14:textId="77777777" w:rsidR="00AB284F" w:rsidRPr="00202B64" w:rsidRDefault="00AB284F" w:rsidP="00FC5147">
            <w:pPr>
              <w:jc w:val="center"/>
              <w:rPr>
                <w:bCs/>
                <w:sz w:val="28"/>
                <w:szCs w:val="28"/>
              </w:rPr>
            </w:pPr>
            <w:r w:rsidRPr="00202B64">
              <w:rPr>
                <w:bCs/>
                <w:sz w:val="28"/>
                <w:szCs w:val="28"/>
              </w:rPr>
              <w:t>4</w:t>
            </w:r>
          </w:p>
        </w:tc>
        <w:tc>
          <w:tcPr>
            <w:tcW w:w="2125" w:type="dxa"/>
          </w:tcPr>
          <w:p w14:paraId="21216E98" w14:textId="77777777" w:rsidR="00AB284F" w:rsidRPr="00202B64" w:rsidRDefault="00AB284F" w:rsidP="00FC5147">
            <w:pPr>
              <w:jc w:val="center"/>
              <w:rPr>
                <w:bCs/>
                <w:sz w:val="28"/>
                <w:szCs w:val="28"/>
              </w:rPr>
            </w:pPr>
            <w:r w:rsidRPr="00202B64">
              <w:rPr>
                <w:bCs/>
                <w:sz w:val="28"/>
                <w:szCs w:val="28"/>
              </w:rPr>
              <w:t>5</w:t>
            </w:r>
          </w:p>
        </w:tc>
      </w:tr>
      <w:tr w:rsidR="00AB284F" w:rsidRPr="00202B64" w14:paraId="583EEA76" w14:textId="77777777" w:rsidTr="00FC5147">
        <w:trPr>
          <w:trHeight w:val="538"/>
        </w:trPr>
        <w:tc>
          <w:tcPr>
            <w:tcW w:w="10630" w:type="dxa"/>
            <w:gridSpan w:val="5"/>
            <w:vAlign w:val="center"/>
          </w:tcPr>
          <w:p w14:paraId="7FA7824E" w14:textId="77777777" w:rsidR="00AB284F" w:rsidRPr="00202B64" w:rsidRDefault="00AB284F" w:rsidP="00AB284F">
            <w:pPr>
              <w:pStyle w:val="a7"/>
              <w:numPr>
                <w:ilvl w:val="0"/>
                <w:numId w:val="10"/>
              </w:numPr>
              <w:jc w:val="center"/>
              <w:rPr>
                <w:bCs/>
                <w:sz w:val="28"/>
                <w:szCs w:val="28"/>
              </w:rPr>
            </w:pPr>
            <w:r w:rsidRPr="00202B64">
              <w:rPr>
                <w:bCs/>
                <w:sz w:val="28"/>
                <w:szCs w:val="28"/>
              </w:rPr>
              <w:t>Показатели качества воды</w:t>
            </w:r>
          </w:p>
        </w:tc>
      </w:tr>
      <w:tr w:rsidR="00AB284F" w:rsidRPr="00202B64" w14:paraId="38071EA8" w14:textId="77777777" w:rsidTr="00FC5147">
        <w:trPr>
          <w:trHeight w:val="3565"/>
        </w:trPr>
        <w:tc>
          <w:tcPr>
            <w:tcW w:w="736" w:type="dxa"/>
            <w:vAlign w:val="center"/>
          </w:tcPr>
          <w:p w14:paraId="00B5A217" w14:textId="77777777" w:rsidR="00AB284F" w:rsidRPr="00202B64" w:rsidRDefault="00AB284F" w:rsidP="00FC5147">
            <w:pPr>
              <w:jc w:val="center"/>
              <w:rPr>
                <w:bCs/>
                <w:sz w:val="28"/>
                <w:szCs w:val="28"/>
              </w:rPr>
            </w:pPr>
            <w:r w:rsidRPr="00202B64">
              <w:rPr>
                <w:bCs/>
                <w:sz w:val="28"/>
                <w:szCs w:val="28"/>
              </w:rPr>
              <w:t>1.1.</w:t>
            </w:r>
          </w:p>
        </w:tc>
        <w:tc>
          <w:tcPr>
            <w:tcW w:w="3659" w:type="dxa"/>
            <w:vAlign w:val="center"/>
          </w:tcPr>
          <w:p w14:paraId="5317EB13" w14:textId="77777777" w:rsidR="00AB284F" w:rsidRPr="00202B64" w:rsidRDefault="00AB284F" w:rsidP="00FC5147">
            <w:pPr>
              <w:rPr>
                <w:sz w:val="22"/>
                <w:szCs w:val="22"/>
              </w:rPr>
            </w:pPr>
            <w:r w:rsidRPr="00202B64">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57A223E0" w14:textId="77777777" w:rsidR="00AB284F" w:rsidRPr="00202B64" w:rsidRDefault="00AB284F" w:rsidP="00FC5147">
            <w:pPr>
              <w:jc w:val="center"/>
              <w:rPr>
                <w:bCs/>
                <w:sz w:val="28"/>
                <w:szCs w:val="28"/>
              </w:rPr>
            </w:pPr>
            <w:r w:rsidRPr="00202B64">
              <w:rPr>
                <w:bCs/>
                <w:sz w:val="28"/>
                <w:szCs w:val="28"/>
              </w:rPr>
              <w:t>-</w:t>
            </w:r>
          </w:p>
        </w:tc>
        <w:tc>
          <w:tcPr>
            <w:tcW w:w="2551" w:type="dxa"/>
            <w:vAlign w:val="center"/>
          </w:tcPr>
          <w:p w14:paraId="024723DE" w14:textId="77777777" w:rsidR="00AB284F" w:rsidRPr="00202B64" w:rsidRDefault="00AB284F" w:rsidP="00FC5147">
            <w:pPr>
              <w:jc w:val="center"/>
              <w:rPr>
                <w:bCs/>
                <w:sz w:val="28"/>
                <w:szCs w:val="28"/>
              </w:rPr>
            </w:pPr>
            <w:r w:rsidRPr="00202B64">
              <w:rPr>
                <w:bCs/>
                <w:sz w:val="28"/>
                <w:szCs w:val="28"/>
              </w:rPr>
              <w:t>-</w:t>
            </w:r>
          </w:p>
        </w:tc>
        <w:tc>
          <w:tcPr>
            <w:tcW w:w="2125" w:type="dxa"/>
            <w:vAlign w:val="center"/>
          </w:tcPr>
          <w:p w14:paraId="7E37A6CE" w14:textId="77777777" w:rsidR="00AB284F" w:rsidRPr="00202B64" w:rsidRDefault="00AB284F" w:rsidP="00FC5147">
            <w:pPr>
              <w:jc w:val="center"/>
              <w:rPr>
                <w:bCs/>
                <w:sz w:val="28"/>
                <w:szCs w:val="28"/>
              </w:rPr>
            </w:pPr>
            <w:r w:rsidRPr="00202B64">
              <w:rPr>
                <w:bCs/>
                <w:sz w:val="28"/>
                <w:szCs w:val="28"/>
              </w:rPr>
              <w:t>-</w:t>
            </w:r>
          </w:p>
        </w:tc>
      </w:tr>
      <w:tr w:rsidR="00AB284F" w:rsidRPr="00202B64" w14:paraId="5A62ACD8" w14:textId="77777777" w:rsidTr="00AB284F">
        <w:trPr>
          <w:trHeight w:val="1253"/>
        </w:trPr>
        <w:tc>
          <w:tcPr>
            <w:tcW w:w="736" w:type="dxa"/>
            <w:vAlign w:val="center"/>
          </w:tcPr>
          <w:p w14:paraId="042FDA24" w14:textId="77777777" w:rsidR="00AB284F" w:rsidRPr="00202B64" w:rsidRDefault="00AB284F" w:rsidP="00FC5147">
            <w:pPr>
              <w:jc w:val="center"/>
              <w:rPr>
                <w:bCs/>
                <w:sz w:val="28"/>
                <w:szCs w:val="28"/>
              </w:rPr>
            </w:pPr>
            <w:r w:rsidRPr="00202B64">
              <w:rPr>
                <w:bCs/>
                <w:sz w:val="28"/>
                <w:szCs w:val="28"/>
              </w:rPr>
              <w:t>1.2.</w:t>
            </w:r>
          </w:p>
        </w:tc>
        <w:tc>
          <w:tcPr>
            <w:tcW w:w="3659" w:type="dxa"/>
            <w:vAlign w:val="center"/>
          </w:tcPr>
          <w:p w14:paraId="3AD05904" w14:textId="77777777" w:rsidR="00AB284F" w:rsidRPr="00202B64" w:rsidRDefault="00AB284F" w:rsidP="00FC5147">
            <w:pPr>
              <w:rPr>
                <w:bCs/>
                <w:sz w:val="28"/>
                <w:szCs w:val="28"/>
              </w:rPr>
            </w:pPr>
            <w:r w:rsidRPr="00202B64">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65F3C24C" w14:textId="77777777" w:rsidR="00AB284F" w:rsidRPr="00202B64" w:rsidRDefault="00AB284F" w:rsidP="00FC5147">
            <w:pPr>
              <w:jc w:val="center"/>
              <w:rPr>
                <w:bCs/>
                <w:sz w:val="28"/>
                <w:szCs w:val="28"/>
              </w:rPr>
            </w:pPr>
            <w:r w:rsidRPr="00202B64">
              <w:rPr>
                <w:bCs/>
                <w:sz w:val="28"/>
                <w:szCs w:val="28"/>
              </w:rPr>
              <w:t>-</w:t>
            </w:r>
          </w:p>
        </w:tc>
        <w:tc>
          <w:tcPr>
            <w:tcW w:w="2551" w:type="dxa"/>
            <w:vAlign w:val="center"/>
          </w:tcPr>
          <w:p w14:paraId="5371C143" w14:textId="77777777" w:rsidR="00AB284F" w:rsidRPr="00202B64" w:rsidRDefault="00AB284F" w:rsidP="00FC5147">
            <w:pPr>
              <w:jc w:val="center"/>
              <w:rPr>
                <w:bCs/>
                <w:sz w:val="28"/>
                <w:szCs w:val="28"/>
              </w:rPr>
            </w:pPr>
            <w:r w:rsidRPr="00202B64">
              <w:rPr>
                <w:bCs/>
                <w:sz w:val="28"/>
                <w:szCs w:val="28"/>
              </w:rPr>
              <w:t>-</w:t>
            </w:r>
          </w:p>
        </w:tc>
        <w:tc>
          <w:tcPr>
            <w:tcW w:w="2125" w:type="dxa"/>
            <w:vAlign w:val="center"/>
          </w:tcPr>
          <w:p w14:paraId="4E101782" w14:textId="77777777" w:rsidR="00AB284F" w:rsidRPr="00202B64" w:rsidRDefault="00AB284F" w:rsidP="00FC5147">
            <w:pPr>
              <w:jc w:val="center"/>
              <w:rPr>
                <w:bCs/>
                <w:sz w:val="28"/>
                <w:szCs w:val="28"/>
              </w:rPr>
            </w:pPr>
            <w:r w:rsidRPr="00202B64">
              <w:rPr>
                <w:bCs/>
                <w:sz w:val="28"/>
                <w:szCs w:val="28"/>
              </w:rPr>
              <w:t>-</w:t>
            </w:r>
          </w:p>
        </w:tc>
      </w:tr>
      <w:tr w:rsidR="00AB284F" w:rsidRPr="00202B64" w14:paraId="55288DEC" w14:textId="77777777" w:rsidTr="00FC5147">
        <w:trPr>
          <w:trHeight w:val="704"/>
        </w:trPr>
        <w:tc>
          <w:tcPr>
            <w:tcW w:w="10630" w:type="dxa"/>
            <w:gridSpan w:val="5"/>
            <w:vAlign w:val="center"/>
          </w:tcPr>
          <w:p w14:paraId="168DB369" w14:textId="77777777" w:rsidR="00AB284F" w:rsidRPr="00202B64" w:rsidRDefault="00AB284F" w:rsidP="00AB284F">
            <w:pPr>
              <w:pStyle w:val="a7"/>
              <w:numPr>
                <w:ilvl w:val="0"/>
                <w:numId w:val="10"/>
              </w:numPr>
              <w:jc w:val="center"/>
              <w:rPr>
                <w:bCs/>
                <w:sz w:val="28"/>
                <w:szCs w:val="28"/>
              </w:rPr>
            </w:pPr>
            <w:r w:rsidRPr="00202B64">
              <w:rPr>
                <w:bCs/>
                <w:sz w:val="28"/>
                <w:szCs w:val="28"/>
              </w:rPr>
              <w:t>Показатели надежности и бесперебойности водоснабжения</w:t>
            </w:r>
          </w:p>
        </w:tc>
      </w:tr>
      <w:tr w:rsidR="00AB284F" w:rsidRPr="00202B64" w14:paraId="37F83DCF" w14:textId="77777777" w:rsidTr="00FC5147">
        <w:trPr>
          <w:trHeight w:val="3982"/>
        </w:trPr>
        <w:tc>
          <w:tcPr>
            <w:tcW w:w="736" w:type="dxa"/>
            <w:vAlign w:val="center"/>
          </w:tcPr>
          <w:p w14:paraId="0FD97B37" w14:textId="77777777" w:rsidR="00AB284F" w:rsidRPr="00202B64" w:rsidRDefault="00AB284F" w:rsidP="00FC5147">
            <w:pPr>
              <w:jc w:val="center"/>
              <w:rPr>
                <w:bCs/>
                <w:sz w:val="28"/>
                <w:szCs w:val="28"/>
              </w:rPr>
            </w:pPr>
            <w:r w:rsidRPr="00202B64">
              <w:rPr>
                <w:bCs/>
                <w:sz w:val="28"/>
                <w:szCs w:val="28"/>
              </w:rPr>
              <w:t>2.1.</w:t>
            </w:r>
          </w:p>
        </w:tc>
        <w:tc>
          <w:tcPr>
            <w:tcW w:w="3659" w:type="dxa"/>
            <w:vAlign w:val="center"/>
          </w:tcPr>
          <w:p w14:paraId="2558B6B6" w14:textId="77777777" w:rsidR="00AB284F" w:rsidRPr="00202B64" w:rsidRDefault="00AB284F" w:rsidP="00FC5147">
            <w:pPr>
              <w:rPr>
                <w:bCs/>
                <w:sz w:val="28"/>
                <w:szCs w:val="28"/>
              </w:rPr>
            </w:pPr>
            <w:r w:rsidRPr="00202B64">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576633C4" w14:textId="77777777" w:rsidR="00AB284F" w:rsidRPr="00202B64" w:rsidRDefault="00AB284F" w:rsidP="00FC5147">
            <w:pPr>
              <w:jc w:val="center"/>
              <w:rPr>
                <w:bCs/>
                <w:sz w:val="28"/>
                <w:szCs w:val="28"/>
              </w:rPr>
            </w:pPr>
            <w:r w:rsidRPr="00202B64">
              <w:rPr>
                <w:bCs/>
                <w:sz w:val="28"/>
                <w:szCs w:val="28"/>
              </w:rPr>
              <w:t>-</w:t>
            </w:r>
          </w:p>
        </w:tc>
        <w:tc>
          <w:tcPr>
            <w:tcW w:w="2551" w:type="dxa"/>
            <w:vAlign w:val="center"/>
          </w:tcPr>
          <w:p w14:paraId="06DCC345" w14:textId="77777777" w:rsidR="00AB284F" w:rsidRPr="00202B64" w:rsidRDefault="00AB284F" w:rsidP="00FC5147">
            <w:pPr>
              <w:jc w:val="center"/>
              <w:rPr>
                <w:bCs/>
                <w:sz w:val="28"/>
                <w:szCs w:val="28"/>
              </w:rPr>
            </w:pPr>
            <w:r w:rsidRPr="00202B64">
              <w:rPr>
                <w:bCs/>
                <w:sz w:val="28"/>
                <w:szCs w:val="28"/>
              </w:rPr>
              <w:t>-</w:t>
            </w:r>
          </w:p>
        </w:tc>
        <w:tc>
          <w:tcPr>
            <w:tcW w:w="2125" w:type="dxa"/>
            <w:vAlign w:val="center"/>
          </w:tcPr>
          <w:p w14:paraId="5E3BD21B" w14:textId="77777777" w:rsidR="00AB284F" w:rsidRPr="00202B64" w:rsidRDefault="00AB284F" w:rsidP="00FC5147">
            <w:pPr>
              <w:jc w:val="center"/>
              <w:rPr>
                <w:bCs/>
                <w:sz w:val="28"/>
                <w:szCs w:val="28"/>
              </w:rPr>
            </w:pPr>
            <w:r w:rsidRPr="00202B64">
              <w:rPr>
                <w:bCs/>
                <w:sz w:val="28"/>
                <w:szCs w:val="28"/>
              </w:rPr>
              <w:t>-</w:t>
            </w:r>
          </w:p>
        </w:tc>
      </w:tr>
      <w:tr w:rsidR="00AB284F" w:rsidRPr="00202B64" w14:paraId="31566CA6" w14:textId="77777777" w:rsidTr="00FC5147">
        <w:tc>
          <w:tcPr>
            <w:tcW w:w="736" w:type="dxa"/>
          </w:tcPr>
          <w:p w14:paraId="49680C89" w14:textId="77777777" w:rsidR="00AB284F" w:rsidRPr="00202B64" w:rsidRDefault="00AB284F" w:rsidP="00FC5147">
            <w:pPr>
              <w:jc w:val="center"/>
              <w:rPr>
                <w:bCs/>
                <w:sz w:val="28"/>
                <w:szCs w:val="28"/>
              </w:rPr>
            </w:pPr>
            <w:r w:rsidRPr="00202B64">
              <w:rPr>
                <w:bCs/>
                <w:sz w:val="28"/>
                <w:szCs w:val="28"/>
              </w:rPr>
              <w:lastRenderedPageBreak/>
              <w:t>1</w:t>
            </w:r>
          </w:p>
        </w:tc>
        <w:tc>
          <w:tcPr>
            <w:tcW w:w="3659" w:type="dxa"/>
          </w:tcPr>
          <w:p w14:paraId="37B5B18C" w14:textId="77777777" w:rsidR="00AB284F" w:rsidRPr="00202B64" w:rsidRDefault="00AB284F" w:rsidP="00FC5147">
            <w:pPr>
              <w:jc w:val="center"/>
              <w:rPr>
                <w:bCs/>
                <w:sz w:val="28"/>
                <w:szCs w:val="28"/>
              </w:rPr>
            </w:pPr>
            <w:r w:rsidRPr="00202B64">
              <w:rPr>
                <w:bCs/>
                <w:sz w:val="28"/>
                <w:szCs w:val="28"/>
              </w:rPr>
              <w:t>2</w:t>
            </w:r>
          </w:p>
        </w:tc>
        <w:tc>
          <w:tcPr>
            <w:tcW w:w="1559" w:type="dxa"/>
          </w:tcPr>
          <w:p w14:paraId="5069102A" w14:textId="77777777" w:rsidR="00AB284F" w:rsidRPr="00202B64" w:rsidRDefault="00AB284F" w:rsidP="00FC5147">
            <w:pPr>
              <w:jc w:val="center"/>
              <w:rPr>
                <w:bCs/>
                <w:sz w:val="28"/>
                <w:szCs w:val="28"/>
              </w:rPr>
            </w:pPr>
            <w:r w:rsidRPr="00202B64">
              <w:rPr>
                <w:bCs/>
                <w:sz w:val="28"/>
                <w:szCs w:val="28"/>
              </w:rPr>
              <w:t>3</w:t>
            </w:r>
          </w:p>
        </w:tc>
        <w:tc>
          <w:tcPr>
            <w:tcW w:w="2551" w:type="dxa"/>
          </w:tcPr>
          <w:p w14:paraId="699DFFF6" w14:textId="77777777" w:rsidR="00AB284F" w:rsidRPr="00202B64" w:rsidRDefault="00AB284F" w:rsidP="00FC5147">
            <w:pPr>
              <w:jc w:val="center"/>
              <w:rPr>
                <w:bCs/>
                <w:sz w:val="28"/>
                <w:szCs w:val="28"/>
              </w:rPr>
            </w:pPr>
            <w:r w:rsidRPr="00202B64">
              <w:rPr>
                <w:bCs/>
                <w:sz w:val="28"/>
                <w:szCs w:val="28"/>
              </w:rPr>
              <w:t>4</w:t>
            </w:r>
          </w:p>
        </w:tc>
        <w:tc>
          <w:tcPr>
            <w:tcW w:w="2125" w:type="dxa"/>
          </w:tcPr>
          <w:p w14:paraId="6D715F00" w14:textId="77777777" w:rsidR="00AB284F" w:rsidRPr="00202B64" w:rsidRDefault="00AB284F" w:rsidP="00FC5147">
            <w:pPr>
              <w:jc w:val="center"/>
              <w:rPr>
                <w:bCs/>
                <w:sz w:val="28"/>
                <w:szCs w:val="28"/>
              </w:rPr>
            </w:pPr>
            <w:r w:rsidRPr="00202B64">
              <w:rPr>
                <w:bCs/>
                <w:sz w:val="28"/>
                <w:szCs w:val="28"/>
              </w:rPr>
              <w:t>5</w:t>
            </w:r>
          </w:p>
        </w:tc>
      </w:tr>
      <w:tr w:rsidR="00AB284F" w:rsidRPr="00202B64" w14:paraId="30A6335B" w14:textId="77777777" w:rsidTr="00FC5147">
        <w:trPr>
          <w:trHeight w:val="982"/>
        </w:trPr>
        <w:tc>
          <w:tcPr>
            <w:tcW w:w="10630" w:type="dxa"/>
            <w:gridSpan w:val="5"/>
            <w:vAlign w:val="center"/>
          </w:tcPr>
          <w:p w14:paraId="5B92FAA3" w14:textId="77777777" w:rsidR="00AB284F" w:rsidRPr="00202B64" w:rsidRDefault="00AB284F" w:rsidP="00AB284F">
            <w:pPr>
              <w:pStyle w:val="a7"/>
              <w:numPr>
                <w:ilvl w:val="0"/>
                <w:numId w:val="10"/>
              </w:numPr>
              <w:jc w:val="center"/>
              <w:rPr>
                <w:bCs/>
                <w:sz w:val="28"/>
                <w:szCs w:val="28"/>
              </w:rPr>
            </w:pPr>
            <w:r w:rsidRPr="00202B64">
              <w:rPr>
                <w:bCs/>
                <w:sz w:val="28"/>
                <w:szCs w:val="28"/>
              </w:rPr>
              <w:t>Показатели энергетической эффективности использования ресурсов, в том числе уровень потерь воды</w:t>
            </w:r>
          </w:p>
        </w:tc>
      </w:tr>
      <w:tr w:rsidR="00AB284F" w:rsidRPr="00202B64" w14:paraId="4E2050D4" w14:textId="77777777" w:rsidTr="00FC5147">
        <w:trPr>
          <w:trHeight w:val="1409"/>
        </w:trPr>
        <w:tc>
          <w:tcPr>
            <w:tcW w:w="736" w:type="dxa"/>
            <w:vAlign w:val="center"/>
          </w:tcPr>
          <w:p w14:paraId="730CF25D" w14:textId="77777777" w:rsidR="00AB284F" w:rsidRPr="00202B64" w:rsidRDefault="00AB284F" w:rsidP="00FC5147">
            <w:pPr>
              <w:jc w:val="center"/>
              <w:rPr>
                <w:bCs/>
                <w:sz w:val="28"/>
                <w:szCs w:val="28"/>
              </w:rPr>
            </w:pPr>
            <w:r>
              <w:rPr>
                <w:bCs/>
                <w:sz w:val="28"/>
                <w:szCs w:val="28"/>
              </w:rPr>
              <w:t>3</w:t>
            </w:r>
            <w:r w:rsidRPr="00202B64">
              <w:rPr>
                <w:bCs/>
                <w:sz w:val="28"/>
                <w:szCs w:val="28"/>
              </w:rPr>
              <w:t>.1.</w:t>
            </w:r>
          </w:p>
        </w:tc>
        <w:tc>
          <w:tcPr>
            <w:tcW w:w="3659" w:type="dxa"/>
            <w:vAlign w:val="center"/>
          </w:tcPr>
          <w:p w14:paraId="52BABE7D" w14:textId="77777777" w:rsidR="00AB284F" w:rsidRPr="00202B64" w:rsidRDefault="00AB284F" w:rsidP="00FC5147">
            <w:pPr>
              <w:rPr>
                <w:bCs/>
                <w:sz w:val="28"/>
                <w:szCs w:val="28"/>
              </w:rPr>
            </w:pPr>
            <w:r w:rsidRPr="00202B64">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612AA00B" w14:textId="77777777" w:rsidR="00AB284F" w:rsidRPr="00202B64" w:rsidRDefault="00AB284F" w:rsidP="00FC5147">
            <w:pPr>
              <w:jc w:val="center"/>
              <w:rPr>
                <w:bCs/>
                <w:sz w:val="28"/>
                <w:szCs w:val="28"/>
              </w:rPr>
            </w:pPr>
            <w:r w:rsidRPr="00202B64">
              <w:rPr>
                <w:bCs/>
                <w:sz w:val="28"/>
                <w:szCs w:val="28"/>
              </w:rPr>
              <w:t>-</w:t>
            </w:r>
          </w:p>
        </w:tc>
        <w:tc>
          <w:tcPr>
            <w:tcW w:w="2551" w:type="dxa"/>
            <w:vAlign w:val="center"/>
          </w:tcPr>
          <w:p w14:paraId="3B4AAFA5" w14:textId="77777777" w:rsidR="00AB284F" w:rsidRPr="00202B64" w:rsidRDefault="00AB284F" w:rsidP="00FC5147">
            <w:pPr>
              <w:jc w:val="center"/>
              <w:rPr>
                <w:bCs/>
                <w:sz w:val="28"/>
                <w:szCs w:val="28"/>
              </w:rPr>
            </w:pPr>
            <w:r w:rsidRPr="00202B64">
              <w:rPr>
                <w:bCs/>
                <w:sz w:val="28"/>
                <w:szCs w:val="28"/>
              </w:rPr>
              <w:t>-</w:t>
            </w:r>
          </w:p>
        </w:tc>
        <w:tc>
          <w:tcPr>
            <w:tcW w:w="2125" w:type="dxa"/>
            <w:vAlign w:val="center"/>
          </w:tcPr>
          <w:p w14:paraId="3B412B20" w14:textId="77777777" w:rsidR="00AB284F" w:rsidRPr="00202B64" w:rsidRDefault="00AB284F" w:rsidP="00FC5147">
            <w:pPr>
              <w:jc w:val="center"/>
              <w:rPr>
                <w:bCs/>
                <w:sz w:val="28"/>
                <w:szCs w:val="28"/>
              </w:rPr>
            </w:pPr>
            <w:r w:rsidRPr="00202B64">
              <w:rPr>
                <w:bCs/>
                <w:sz w:val="28"/>
                <w:szCs w:val="28"/>
              </w:rPr>
              <w:t>-</w:t>
            </w:r>
          </w:p>
        </w:tc>
      </w:tr>
      <w:tr w:rsidR="00AB284F" w:rsidRPr="00202B64" w14:paraId="2D13AB3F" w14:textId="77777777" w:rsidTr="00FC5147">
        <w:trPr>
          <w:trHeight w:val="2153"/>
        </w:trPr>
        <w:tc>
          <w:tcPr>
            <w:tcW w:w="736" w:type="dxa"/>
            <w:vAlign w:val="center"/>
          </w:tcPr>
          <w:p w14:paraId="48C9A590" w14:textId="77777777" w:rsidR="00AB284F" w:rsidRPr="00202B64" w:rsidRDefault="00AB284F" w:rsidP="00FC5147">
            <w:pPr>
              <w:jc w:val="center"/>
              <w:rPr>
                <w:bCs/>
                <w:sz w:val="28"/>
                <w:szCs w:val="28"/>
              </w:rPr>
            </w:pPr>
            <w:r>
              <w:rPr>
                <w:bCs/>
                <w:sz w:val="28"/>
                <w:szCs w:val="28"/>
              </w:rPr>
              <w:t>3</w:t>
            </w:r>
            <w:r w:rsidRPr="00202B64">
              <w:rPr>
                <w:bCs/>
                <w:sz w:val="28"/>
                <w:szCs w:val="28"/>
              </w:rPr>
              <w:t>.2.</w:t>
            </w:r>
          </w:p>
        </w:tc>
        <w:tc>
          <w:tcPr>
            <w:tcW w:w="3659" w:type="dxa"/>
            <w:vAlign w:val="center"/>
          </w:tcPr>
          <w:p w14:paraId="7AE16943" w14:textId="77777777" w:rsidR="00AB284F" w:rsidRPr="00202B64" w:rsidRDefault="00AB284F" w:rsidP="00FC5147">
            <w:pPr>
              <w:rPr>
                <w:bCs/>
                <w:sz w:val="28"/>
                <w:szCs w:val="28"/>
              </w:rPr>
            </w:pPr>
            <w:r w:rsidRPr="00202B64">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202B64">
              <w:rPr>
                <w:sz w:val="22"/>
                <w:szCs w:val="22"/>
                <w:vertAlign w:val="superscript"/>
              </w:rPr>
              <w:t>3</w:t>
            </w:r>
            <w:r w:rsidRPr="00202B64">
              <w:rPr>
                <w:sz w:val="22"/>
                <w:szCs w:val="22"/>
              </w:rPr>
              <w:t xml:space="preserve">) – </w:t>
            </w:r>
            <w:r w:rsidRPr="00202B64">
              <w:rPr>
                <w:sz w:val="22"/>
                <w:szCs w:val="22"/>
                <w:u w:val="single"/>
              </w:rPr>
              <w:t>для организаций, оказывающих услуги по водоподготовке</w:t>
            </w:r>
          </w:p>
        </w:tc>
        <w:tc>
          <w:tcPr>
            <w:tcW w:w="1559" w:type="dxa"/>
            <w:vAlign w:val="center"/>
          </w:tcPr>
          <w:p w14:paraId="34903B62" w14:textId="77777777" w:rsidR="00AB284F" w:rsidRPr="00202B64" w:rsidRDefault="00AB284F" w:rsidP="00FC5147">
            <w:pPr>
              <w:jc w:val="center"/>
              <w:rPr>
                <w:bCs/>
                <w:sz w:val="28"/>
                <w:szCs w:val="28"/>
              </w:rPr>
            </w:pPr>
            <w:r w:rsidRPr="00202B64">
              <w:rPr>
                <w:bCs/>
                <w:sz w:val="28"/>
                <w:szCs w:val="28"/>
              </w:rPr>
              <w:t>-</w:t>
            </w:r>
          </w:p>
        </w:tc>
        <w:tc>
          <w:tcPr>
            <w:tcW w:w="2551" w:type="dxa"/>
            <w:vAlign w:val="center"/>
          </w:tcPr>
          <w:p w14:paraId="1C42E4D0" w14:textId="77777777" w:rsidR="00AB284F" w:rsidRPr="00202B64" w:rsidRDefault="00AB284F" w:rsidP="00FC5147">
            <w:pPr>
              <w:jc w:val="center"/>
              <w:rPr>
                <w:bCs/>
                <w:sz w:val="28"/>
                <w:szCs w:val="28"/>
              </w:rPr>
            </w:pPr>
            <w:r w:rsidRPr="00202B64">
              <w:rPr>
                <w:bCs/>
                <w:sz w:val="28"/>
                <w:szCs w:val="28"/>
              </w:rPr>
              <w:t>-</w:t>
            </w:r>
          </w:p>
        </w:tc>
        <w:tc>
          <w:tcPr>
            <w:tcW w:w="2125" w:type="dxa"/>
            <w:vAlign w:val="center"/>
          </w:tcPr>
          <w:p w14:paraId="4D50BA9B" w14:textId="77777777" w:rsidR="00AB284F" w:rsidRPr="00202B64" w:rsidRDefault="00AB284F" w:rsidP="00FC5147">
            <w:pPr>
              <w:jc w:val="center"/>
              <w:rPr>
                <w:bCs/>
                <w:sz w:val="28"/>
                <w:szCs w:val="28"/>
              </w:rPr>
            </w:pPr>
            <w:r w:rsidRPr="00202B64">
              <w:rPr>
                <w:bCs/>
                <w:sz w:val="28"/>
                <w:szCs w:val="28"/>
              </w:rPr>
              <w:t>-</w:t>
            </w:r>
          </w:p>
        </w:tc>
      </w:tr>
      <w:tr w:rsidR="00AB284F" w:rsidRPr="00202B64" w14:paraId="54FE2C9C" w14:textId="77777777" w:rsidTr="00FC5147">
        <w:trPr>
          <w:trHeight w:val="2224"/>
        </w:trPr>
        <w:tc>
          <w:tcPr>
            <w:tcW w:w="736" w:type="dxa"/>
            <w:vAlign w:val="center"/>
          </w:tcPr>
          <w:p w14:paraId="669D48AE" w14:textId="77777777" w:rsidR="00AB284F" w:rsidRPr="00202B64" w:rsidRDefault="00AB284F" w:rsidP="00FC5147">
            <w:pPr>
              <w:jc w:val="center"/>
              <w:rPr>
                <w:bCs/>
                <w:sz w:val="28"/>
                <w:szCs w:val="28"/>
              </w:rPr>
            </w:pPr>
            <w:r>
              <w:rPr>
                <w:bCs/>
                <w:sz w:val="28"/>
                <w:szCs w:val="28"/>
              </w:rPr>
              <w:t>3</w:t>
            </w:r>
            <w:r w:rsidRPr="00202B64">
              <w:rPr>
                <w:bCs/>
                <w:sz w:val="28"/>
                <w:szCs w:val="28"/>
              </w:rPr>
              <w:t>.3.</w:t>
            </w:r>
          </w:p>
        </w:tc>
        <w:tc>
          <w:tcPr>
            <w:tcW w:w="3659" w:type="dxa"/>
            <w:vAlign w:val="center"/>
          </w:tcPr>
          <w:p w14:paraId="3AFA2F47" w14:textId="77777777" w:rsidR="00AB284F" w:rsidRPr="00202B64" w:rsidRDefault="00AB284F" w:rsidP="00FC5147">
            <w:pPr>
              <w:rPr>
                <w:sz w:val="22"/>
                <w:szCs w:val="22"/>
              </w:rPr>
            </w:pPr>
            <w:r w:rsidRPr="00202B64">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202B64">
              <w:rPr>
                <w:sz w:val="22"/>
                <w:szCs w:val="22"/>
                <w:vertAlign w:val="superscript"/>
              </w:rPr>
              <w:t>3</w:t>
            </w:r>
            <w:r w:rsidRPr="00202B64">
              <w:rPr>
                <w:sz w:val="22"/>
                <w:szCs w:val="22"/>
              </w:rPr>
              <w:t xml:space="preserve">) – </w:t>
            </w:r>
            <w:r w:rsidRPr="00202B64">
              <w:rPr>
                <w:sz w:val="22"/>
                <w:szCs w:val="22"/>
                <w:u w:val="single"/>
              </w:rPr>
              <w:t>для организаций, оказывающих услуги по транспортировке</w:t>
            </w:r>
          </w:p>
        </w:tc>
        <w:tc>
          <w:tcPr>
            <w:tcW w:w="1559" w:type="dxa"/>
            <w:vAlign w:val="center"/>
          </w:tcPr>
          <w:p w14:paraId="2AF47822" w14:textId="77777777" w:rsidR="00AB284F" w:rsidRPr="00202B64" w:rsidRDefault="00AB284F" w:rsidP="00FC5147">
            <w:pPr>
              <w:jc w:val="center"/>
              <w:rPr>
                <w:bCs/>
                <w:sz w:val="28"/>
                <w:szCs w:val="28"/>
              </w:rPr>
            </w:pPr>
            <w:r w:rsidRPr="00202B64">
              <w:rPr>
                <w:bCs/>
                <w:sz w:val="28"/>
                <w:szCs w:val="28"/>
              </w:rPr>
              <w:t>-</w:t>
            </w:r>
          </w:p>
        </w:tc>
        <w:tc>
          <w:tcPr>
            <w:tcW w:w="2551" w:type="dxa"/>
            <w:vAlign w:val="center"/>
          </w:tcPr>
          <w:p w14:paraId="7FB172CF" w14:textId="77777777" w:rsidR="00AB284F" w:rsidRPr="00202B64" w:rsidRDefault="00AB284F" w:rsidP="00FC5147">
            <w:pPr>
              <w:jc w:val="center"/>
              <w:rPr>
                <w:bCs/>
                <w:sz w:val="28"/>
                <w:szCs w:val="28"/>
              </w:rPr>
            </w:pPr>
            <w:r w:rsidRPr="00202B64">
              <w:rPr>
                <w:bCs/>
                <w:sz w:val="28"/>
                <w:szCs w:val="28"/>
              </w:rPr>
              <w:t>-</w:t>
            </w:r>
          </w:p>
        </w:tc>
        <w:tc>
          <w:tcPr>
            <w:tcW w:w="2125" w:type="dxa"/>
            <w:vAlign w:val="center"/>
          </w:tcPr>
          <w:p w14:paraId="558E73D2" w14:textId="77777777" w:rsidR="00AB284F" w:rsidRPr="00202B64" w:rsidRDefault="00AB284F" w:rsidP="00FC5147">
            <w:pPr>
              <w:jc w:val="center"/>
              <w:rPr>
                <w:bCs/>
                <w:sz w:val="28"/>
                <w:szCs w:val="28"/>
              </w:rPr>
            </w:pPr>
            <w:r w:rsidRPr="00202B64">
              <w:rPr>
                <w:bCs/>
                <w:sz w:val="28"/>
                <w:szCs w:val="28"/>
              </w:rPr>
              <w:t>-</w:t>
            </w:r>
          </w:p>
        </w:tc>
      </w:tr>
      <w:tr w:rsidR="00AB284F" w:rsidRPr="00202B64" w14:paraId="484674A0" w14:textId="77777777" w:rsidTr="00FC5147">
        <w:trPr>
          <w:trHeight w:val="2259"/>
        </w:trPr>
        <w:tc>
          <w:tcPr>
            <w:tcW w:w="736" w:type="dxa"/>
            <w:vAlign w:val="center"/>
          </w:tcPr>
          <w:p w14:paraId="36023709" w14:textId="77777777" w:rsidR="00AB284F" w:rsidRPr="00202B64" w:rsidRDefault="00AB284F" w:rsidP="00FC5147">
            <w:pPr>
              <w:jc w:val="center"/>
              <w:rPr>
                <w:bCs/>
                <w:sz w:val="28"/>
                <w:szCs w:val="28"/>
              </w:rPr>
            </w:pPr>
            <w:r>
              <w:rPr>
                <w:bCs/>
                <w:sz w:val="28"/>
                <w:szCs w:val="28"/>
              </w:rPr>
              <w:t>3</w:t>
            </w:r>
            <w:r w:rsidRPr="00202B64">
              <w:rPr>
                <w:bCs/>
                <w:sz w:val="28"/>
                <w:szCs w:val="28"/>
              </w:rPr>
              <w:t>.4.</w:t>
            </w:r>
          </w:p>
        </w:tc>
        <w:tc>
          <w:tcPr>
            <w:tcW w:w="3659" w:type="dxa"/>
            <w:vAlign w:val="center"/>
          </w:tcPr>
          <w:p w14:paraId="0E06305C" w14:textId="77777777" w:rsidR="00AB284F" w:rsidRPr="00202B64" w:rsidRDefault="00AB284F" w:rsidP="00FC5147">
            <w:pPr>
              <w:rPr>
                <w:bCs/>
                <w:sz w:val="28"/>
                <w:szCs w:val="28"/>
              </w:rPr>
            </w:pPr>
            <w:r w:rsidRPr="00202B64">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202B64">
              <w:rPr>
                <w:sz w:val="22"/>
                <w:szCs w:val="22"/>
                <w:vertAlign w:val="superscript"/>
              </w:rPr>
              <w:t>3</w:t>
            </w:r>
            <w:r w:rsidRPr="00202B64">
              <w:rPr>
                <w:sz w:val="22"/>
                <w:szCs w:val="22"/>
              </w:rPr>
              <w:t xml:space="preserve">) – </w:t>
            </w:r>
            <w:r w:rsidRPr="00202B64">
              <w:rPr>
                <w:sz w:val="22"/>
                <w:szCs w:val="22"/>
                <w:u w:val="single"/>
              </w:rPr>
              <w:t>для организаций, оказывающих услуги водоснабжения (полный цикл)</w:t>
            </w:r>
          </w:p>
        </w:tc>
        <w:tc>
          <w:tcPr>
            <w:tcW w:w="1559" w:type="dxa"/>
            <w:vAlign w:val="center"/>
          </w:tcPr>
          <w:p w14:paraId="1E79F5F7" w14:textId="77777777" w:rsidR="00AB284F" w:rsidRPr="00202B64" w:rsidRDefault="00AB284F" w:rsidP="00FC5147">
            <w:pPr>
              <w:jc w:val="center"/>
              <w:rPr>
                <w:bCs/>
                <w:sz w:val="28"/>
                <w:szCs w:val="28"/>
              </w:rPr>
            </w:pPr>
            <w:r w:rsidRPr="00202B64">
              <w:rPr>
                <w:bCs/>
                <w:sz w:val="28"/>
                <w:szCs w:val="28"/>
              </w:rPr>
              <w:t>0,</w:t>
            </w:r>
            <w:r>
              <w:rPr>
                <w:bCs/>
                <w:sz w:val="28"/>
                <w:szCs w:val="28"/>
              </w:rPr>
              <w:t>70</w:t>
            </w:r>
          </w:p>
        </w:tc>
        <w:tc>
          <w:tcPr>
            <w:tcW w:w="2551" w:type="dxa"/>
            <w:vAlign w:val="center"/>
          </w:tcPr>
          <w:p w14:paraId="47DDD594" w14:textId="77777777" w:rsidR="00AB284F" w:rsidRPr="00202B64" w:rsidRDefault="00AB284F" w:rsidP="00FC5147">
            <w:pPr>
              <w:jc w:val="center"/>
              <w:rPr>
                <w:bCs/>
                <w:sz w:val="28"/>
                <w:szCs w:val="28"/>
              </w:rPr>
            </w:pPr>
            <w:r w:rsidRPr="00202B64">
              <w:rPr>
                <w:bCs/>
                <w:sz w:val="28"/>
                <w:szCs w:val="28"/>
              </w:rPr>
              <w:t>0,</w:t>
            </w:r>
            <w:r>
              <w:rPr>
                <w:bCs/>
                <w:sz w:val="28"/>
                <w:szCs w:val="28"/>
              </w:rPr>
              <w:t>70</w:t>
            </w:r>
          </w:p>
        </w:tc>
        <w:tc>
          <w:tcPr>
            <w:tcW w:w="2125" w:type="dxa"/>
            <w:vAlign w:val="center"/>
          </w:tcPr>
          <w:p w14:paraId="2457683B" w14:textId="77777777" w:rsidR="00AB284F" w:rsidRPr="00202B64" w:rsidRDefault="00AB284F" w:rsidP="00FC5147">
            <w:pPr>
              <w:jc w:val="center"/>
              <w:rPr>
                <w:bCs/>
                <w:sz w:val="28"/>
                <w:szCs w:val="28"/>
              </w:rPr>
            </w:pPr>
            <w:r w:rsidRPr="00202B64">
              <w:rPr>
                <w:bCs/>
                <w:sz w:val="28"/>
                <w:szCs w:val="28"/>
              </w:rPr>
              <w:t>-</w:t>
            </w:r>
          </w:p>
        </w:tc>
      </w:tr>
      <w:tr w:rsidR="00AB284F" w:rsidRPr="00202B64" w14:paraId="77953681" w14:textId="77777777" w:rsidTr="00FC5147">
        <w:trPr>
          <w:trHeight w:val="2388"/>
        </w:trPr>
        <w:tc>
          <w:tcPr>
            <w:tcW w:w="736" w:type="dxa"/>
            <w:vAlign w:val="center"/>
          </w:tcPr>
          <w:p w14:paraId="51F50C1E" w14:textId="77777777" w:rsidR="00AB284F" w:rsidRPr="00202B64" w:rsidRDefault="00AB284F" w:rsidP="00FC5147">
            <w:pPr>
              <w:jc w:val="center"/>
              <w:rPr>
                <w:bCs/>
                <w:sz w:val="28"/>
                <w:szCs w:val="28"/>
              </w:rPr>
            </w:pPr>
            <w:r>
              <w:rPr>
                <w:bCs/>
                <w:sz w:val="28"/>
                <w:szCs w:val="28"/>
              </w:rPr>
              <w:t>3</w:t>
            </w:r>
            <w:r w:rsidRPr="00202B64">
              <w:rPr>
                <w:bCs/>
                <w:sz w:val="28"/>
                <w:szCs w:val="28"/>
              </w:rPr>
              <w:t>.5.</w:t>
            </w:r>
          </w:p>
        </w:tc>
        <w:tc>
          <w:tcPr>
            <w:tcW w:w="3659" w:type="dxa"/>
            <w:vAlign w:val="center"/>
          </w:tcPr>
          <w:p w14:paraId="40DECD9D" w14:textId="77777777" w:rsidR="00AB284F" w:rsidRPr="00202B64" w:rsidRDefault="00AB284F" w:rsidP="00FC5147">
            <w:pPr>
              <w:rPr>
                <w:bCs/>
                <w:sz w:val="28"/>
                <w:szCs w:val="28"/>
              </w:rPr>
            </w:pPr>
            <w:r w:rsidRPr="00202B64">
              <w:rPr>
                <w:sz w:val="22"/>
                <w:szCs w:val="22"/>
              </w:rPr>
              <w:t xml:space="preserve">Удельный расход электрической энергии, потребляемой в технологическом процессе водоподготовки и транспортировки </w:t>
            </w:r>
            <w:r>
              <w:rPr>
                <w:sz w:val="22"/>
                <w:szCs w:val="22"/>
              </w:rPr>
              <w:t xml:space="preserve">технической </w:t>
            </w:r>
            <w:r w:rsidRPr="00202B64">
              <w:rPr>
                <w:sz w:val="22"/>
                <w:szCs w:val="22"/>
              </w:rPr>
              <w:t>воды, на единицу объема, отпускаемой в сеть (кВт*ч/м</w:t>
            </w:r>
            <w:r w:rsidRPr="00202B64">
              <w:rPr>
                <w:sz w:val="22"/>
                <w:szCs w:val="22"/>
                <w:vertAlign w:val="superscript"/>
              </w:rPr>
              <w:t>3</w:t>
            </w:r>
            <w:r w:rsidRPr="00202B64">
              <w:rPr>
                <w:sz w:val="22"/>
                <w:szCs w:val="22"/>
              </w:rPr>
              <w:t xml:space="preserve">) – </w:t>
            </w:r>
            <w:r w:rsidRPr="00202B64">
              <w:rPr>
                <w:sz w:val="22"/>
                <w:szCs w:val="22"/>
                <w:u w:val="single"/>
              </w:rPr>
              <w:t>для организаций, оказывающих услуги водоснабжения (полный цикл)</w:t>
            </w:r>
          </w:p>
        </w:tc>
        <w:tc>
          <w:tcPr>
            <w:tcW w:w="1559" w:type="dxa"/>
            <w:vAlign w:val="center"/>
          </w:tcPr>
          <w:p w14:paraId="3E82DD65" w14:textId="77777777" w:rsidR="00AB284F" w:rsidRPr="00202B64" w:rsidRDefault="00AB284F" w:rsidP="00FC5147">
            <w:pPr>
              <w:jc w:val="center"/>
              <w:rPr>
                <w:bCs/>
                <w:sz w:val="28"/>
                <w:szCs w:val="28"/>
              </w:rPr>
            </w:pPr>
            <w:r w:rsidRPr="00202B64">
              <w:rPr>
                <w:bCs/>
                <w:sz w:val="28"/>
                <w:szCs w:val="28"/>
              </w:rPr>
              <w:t>0,</w:t>
            </w:r>
            <w:r>
              <w:rPr>
                <w:bCs/>
                <w:sz w:val="28"/>
                <w:szCs w:val="28"/>
              </w:rPr>
              <w:t>27</w:t>
            </w:r>
          </w:p>
        </w:tc>
        <w:tc>
          <w:tcPr>
            <w:tcW w:w="2551" w:type="dxa"/>
            <w:vAlign w:val="center"/>
          </w:tcPr>
          <w:p w14:paraId="3D7451F8" w14:textId="77777777" w:rsidR="00AB284F" w:rsidRPr="00202B64" w:rsidRDefault="00AB284F" w:rsidP="00FC5147">
            <w:pPr>
              <w:jc w:val="center"/>
              <w:rPr>
                <w:bCs/>
                <w:sz w:val="28"/>
                <w:szCs w:val="28"/>
              </w:rPr>
            </w:pPr>
            <w:r w:rsidRPr="00202B64">
              <w:rPr>
                <w:bCs/>
                <w:sz w:val="28"/>
                <w:szCs w:val="28"/>
              </w:rPr>
              <w:t>0,</w:t>
            </w:r>
            <w:r>
              <w:rPr>
                <w:bCs/>
                <w:sz w:val="28"/>
                <w:szCs w:val="28"/>
              </w:rPr>
              <w:t>27</w:t>
            </w:r>
          </w:p>
        </w:tc>
        <w:tc>
          <w:tcPr>
            <w:tcW w:w="2125" w:type="dxa"/>
            <w:vAlign w:val="center"/>
          </w:tcPr>
          <w:p w14:paraId="32796E9C" w14:textId="77777777" w:rsidR="00AB284F" w:rsidRPr="00202B64" w:rsidRDefault="00AB284F" w:rsidP="00FC5147">
            <w:pPr>
              <w:jc w:val="center"/>
              <w:rPr>
                <w:bCs/>
                <w:sz w:val="28"/>
                <w:szCs w:val="28"/>
              </w:rPr>
            </w:pPr>
            <w:r w:rsidRPr="00202B64">
              <w:rPr>
                <w:bCs/>
                <w:sz w:val="28"/>
                <w:szCs w:val="28"/>
              </w:rPr>
              <w:t>-</w:t>
            </w:r>
          </w:p>
        </w:tc>
      </w:tr>
    </w:tbl>
    <w:p w14:paraId="3258D8EB" w14:textId="77777777" w:rsidR="00AB284F" w:rsidRPr="00202B64" w:rsidRDefault="00AB284F" w:rsidP="00AB284F">
      <w:pPr>
        <w:ind w:left="-567"/>
        <w:jc w:val="center"/>
        <w:rPr>
          <w:bCs/>
          <w:sz w:val="28"/>
          <w:szCs w:val="28"/>
          <w:lang w:eastAsia="ru-RU"/>
        </w:rPr>
      </w:pPr>
    </w:p>
    <w:p w14:paraId="15867223" w14:textId="77777777" w:rsidR="00AB284F" w:rsidRPr="00202B64" w:rsidRDefault="00AB284F" w:rsidP="00AB284F">
      <w:pPr>
        <w:ind w:left="-567"/>
        <w:jc w:val="center"/>
        <w:rPr>
          <w:bCs/>
          <w:sz w:val="28"/>
          <w:szCs w:val="28"/>
          <w:lang w:eastAsia="ru-RU"/>
        </w:rPr>
      </w:pPr>
    </w:p>
    <w:p w14:paraId="61D5561F" w14:textId="77777777" w:rsidR="00AB284F" w:rsidRPr="00202B64" w:rsidRDefault="00AB284F" w:rsidP="00AB284F">
      <w:pPr>
        <w:ind w:left="-567"/>
        <w:jc w:val="center"/>
        <w:rPr>
          <w:bCs/>
          <w:sz w:val="28"/>
          <w:szCs w:val="28"/>
          <w:lang w:eastAsia="ru-RU"/>
        </w:rPr>
      </w:pPr>
    </w:p>
    <w:p w14:paraId="5055BFF3" w14:textId="77777777" w:rsidR="00AB284F" w:rsidRPr="00202B64" w:rsidRDefault="00AB284F" w:rsidP="00AB284F">
      <w:pPr>
        <w:ind w:left="-567"/>
        <w:jc w:val="center"/>
        <w:rPr>
          <w:bCs/>
          <w:sz w:val="28"/>
          <w:szCs w:val="28"/>
          <w:lang w:eastAsia="ru-RU"/>
        </w:rPr>
      </w:pPr>
    </w:p>
    <w:p w14:paraId="04B19B35" w14:textId="77777777" w:rsidR="00AB284F" w:rsidRPr="00202B64" w:rsidRDefault="00AB284F" w:rsidP="00AB284F">
      <w:pPr>
        <w:ind w:left="-567"/>
        <w:jc w:val="center"/>
        <w:rPr>
          <w:bCs/>
          <w:sz w:val="28"/>
          <w:szCs w:val="28"/>
          <w:lang w:eastAsia="ru-RU"/>
        </w:rPr>
      </w:pPr>
    </w:p>
    <w:p w14:paraId="2C9BF022" w14:textId="77777777" w:rsidR="00AB284F" w:rsidRPr="00202B64" w:rsidRDefault="00AB284F" w:rsidP="00AB284F">
      <w:pPr>
        <w:ind w:left="-567"/>
        <w:jc w:val="center"/>
        <w:rPr>
          <w:bCs/>
          <w:sz w:val="28"/>
          <w:szCs w:val="28"/>
          <w:lang w:eastAsia="ru-RU"/>
        </w:rPr>
      </w:pPr>
    </w:p>
    <w:p w14:paraId="755824CF" w14:textId="77777777" w:rsidR="00AB284F" w:rsidRPr="00202B64" w:rsidRDefault="00AB284F" w:rsidP="00AB284F">
      <w:pPr>
        <w:ind w:left="-567"/>
        <w:jc w:val="center"/>
        <w:rPr>
          <w:bCs/>
          <w:sz w:val="28"/>
          <w:szCs w:val="28"/>
          <w:lang w:eastAsia="ru-RU"/>
        </w:rPr>
      </w:pPr>
    </w:p>
    <w:p w14:paraId="51891EF2" w14:textId="77777777" w:rsidR="00AB284F" w:rsidRPr="00202B64" w:rsidRDefault="00AB284F" w:rsidP="00AB284F">
      <w:pPr>
        <w:ind w:left="-567"/>
        <w:jc w:val="center"/>
        <w:rPr>
          <w:bCs/>
          <w:sz w:val="28"/>
          <w:szCs w:val="28"/>
          <w:lang w:eastAsia="ru-RU"/>
        </w:rPr>
      </w:pPr>
    </w:p>
    <w:p w14:paraId="14750C99" w14:textId="77777777" w:rsidR="00AB284F" w:rsidRPr="00202B64" w:rsidRDefault="00AB284F" w:rsidP="00AB284F">
      <w:pPr>
        <w:ind w:left="-567"/>
        <w:jc w:val="center"/>
        <w:rPr>
          <w:bCs/>
          <w:sz w:val="28"/>
          <w:szCs w:val="28"/>
          <w:lang w:eastAsia="ru-RU"/>
        </w:rPr>
      </w:pPr>
    </w:p>
    <w:p w14:paraId="69710586" w14:textId="77777777" w:rsidR="00AB284F" w:rsidRPr="00202B64" w:rsidRDefault="00AB284F" w:rsidP="00AB284F">
      <w:pPr>
        <w:jc w:val="center"/>
        <w:rPr>
          <w:bCs/>
          <w:sz w:val="28"/>
          <w:szCs w:val="28"/>
          <w:lang w:eastAsia="ru-RU"/>
        </w:rPr>
      </w:pPr>
      <w:r w:rsidRPr="00202B64">
        <w:rPr>
          <w:bCs/>
          <w:sz w:val="28"/>
          <w:szCs w:val="28"/>
          <w:lang w:eastAsia="ru-RU"/>
        </w:rPr>
        <w:t xml:space="preserve">Раздел 10. Отчет об исполнении производственной программы </w:t>
      </w:r>
      <w:r>
        <w:rPr>
          <w:bCs/>
          <w:sz w:val="28"/>
          <w:szCs w:val="28"/>
          <w:lang w:eastAsia="ru-RU"/>
        </w:rPr>
        <w:t xml:space="preserve">                                  </w:t>
      </w:r>
      <w:r w:rsidRPr="00202B64">
        <w:rPr>
          <w:bCs/>
          <w:sz w:val="28"/>
          <w:szCs w:val="28"/>
          <w:lang w:eastAsia="ru-RU"/>
        </w:rPr>
        <w:t>за 2017</w:t>
      </w:r>
      <w:r>
        <w:rPr>
          <w:bCs/>
          <w:sz w:val="28"/>
          <w:szCs w:val="28"/>
          <w:lang w:eastAsia="ru-RU"/>
        </w:rPr>
        <w:t>-2018</w:t>
      </w:r>
      <w:r w:rsidRPr="00202B64">
        <w:rPr>
          <w:bCs/>
          <w:sz w:val="28"/>
          <w:szCs w:val="28"/>
          <w:lang w:eastAsia="ru-RU"/>
        </w:rPr>
        <w:t xml:space="preserve"> год</w:t>
      </w:r>
      <w:r>
        <w:rPr>
          <w:bCs/>
          <w:sz w:val="28"/>
          <w:szCs w:val="28"/>
          <w:lang w:eastAsia="ru-RU"/>
        </w:rPr>
        <w:t>ы</w:t>
      </w:r>
    </w:p>
    <w:p w14:paraId="2FEDCB82" w14:textId="77777777" w:rsidR="00AB284F" w:rsidRPr="00202B64" w:rsidRDefault="00AB284F" w:rsidP="00AB284F">
      <w:pPr>
        <w:ind w:left="-567"/>
        <w:jc w:val="center"/>
        <w:rPr>
          <w:bCs/>
          <w:sz w:val="28"/>
          <w:szCs w:val="28"/>
          <w:lang w:eastAsia="ru-RU"/>
        </w:rPr>
      </w:pPr>
    </w:p>
    <w:tbl>
      <w:tblPr>
        <w:tblStyle w:val="af"/>
        <w:tblW w:w="10173" w:type="dxa"/>
        <w:tblInd w:w="-567" w:type="dxa"/>
        <w:tblLook w:val="04A0" w:firstRow="1" w:lastRow="0" w:firstColumn="1" w:lastColumn="0" w:noHBand="0" w:noVBand="1"/>
      </w:tblPr>
      <w:tblGrid>
        <w:gridCol w:w="5935"/>
        <w:gridCol w:w="4238"/>
      </w:tblGrid>
      <w:tr w:rsidR="00AB284F" w:rsidRPr="007C62B2" w14:paraId="29C301A4" w14:textId="77777777" w:rsidTr="00FC5147">
        <w:tc>
          <w:tcPr>
            <w:tcW w:w="5935" w:type="dxa"/>
            <w:vAlign w:val="center"/>
          </w:tcPr>
          <w:p w14:paraId="50A50E4C" w14:textId="77777777" w:rsidR="00AB284F" w:rsidRPr="007C62B2" w:rsidRDefault="00AB284F" w:rsidP="00FC5147">
            <w:pPr>
              <w:jc w:val="center"/>
              <w:rPr>
                <w:bCs/>
                <w:sz w:val="28"/>
                <w:szCs w:val="28"/>
              </w:rPr>
            </w:pPr>
            <w:r w:rsidRPr="007C62B2">
              <w:rPr>
                <w:bCs/>
                <w:sz w:val="28"/>
                <w:szCs w:val="28"/>
              </w:rPr>
              <w:t>Наименование показателя</w:t>
            </w:r>
          </w:p>
        </w:tc>
        <w:tc>
          <w:tcPr>
            <w:tcW w:w="4238" w:type="dxa"/>
            <w:vAlign w:val="center"/>
          </w:tcPr>
          <w:p w14:paraId="67224BCE" w14:textId="77777777" w:rsidR="00AB284F" w:rsidRPr="007C62B2" w:rsidRDefault="00AB284F" w:rsidP="00FC5147">
            <w:pPr>
              <w:jc w:val="center"/>
              <w:rPr>
                <w:bCs/>
                <w:sz w:val="28"/>
                <w:szCs w:val="28"/>
              </w:rPr>
            </w:pPr>
            <w:r w:rsidRPr="007C62B2">
              <w:rPr>
                <w:bCs/>
                <w:sz w:val="28"/>
                <w:szCs w:val="28"/>
              </w:rPr>
              <w:t>Фактическое значение показателя, тыс. руб.</w:t>
            </w:r>
          </w:p>
        </w:tc>
      </w:tr>
      <w:tr w:rsidR="00AB284F" w:rsidRPr="007C62B2" w14:paraId="066BC02B" w14:textId="77777777" w:rsidTr="00FC5147">
        <w:tc>
          <w:tcPr>
            <w:tcW w:w="10173" w:type="dxa"/>
            <w:gridSpan w:val="2"/>
            <w:vAlign w:val="center"/>
          </w:tcPr>
          <w:p w14:paraId="3922C852" w14:textId="77777777" w:rsidR="00AB284F" w:rsidRPr="007C62B2" w:rsidRDefault="00AB284F" w:rsidP="00FC5147">
            <w:pPr>
              <w:jc w:val="center"/>
              <w:rPr>
                <w:bCs/>
                <w:sz w:val="28"/>
                <w:szCs w:val="28"/>
              </w:rPr>
            </w:pPr>
            <w:r>
              <w:rPr>
                <w:bCs/>
                <w:sz w:val="28"/>
                <w:szCs w:val="28"/>
              </w:rPr>
              <w:t>2017 год</w:t>
            </w:r>
          </w:p>
        </w:tc>
      </w:tr>
      <w:tr w:rsidR="00AB284F" w:rsidRPr="007C62B2" w14:paraId="1FD70204" w14:textId="77777777" w:rsidTr="00FC5147">
        <w:trPr>
          <w:trHeight w:val="541"/>
        </w:trPr>
        <w:tc>
          <w:tcPr>
            <w:tcW w:w="10173" w:type="dxa"/>
            <w:gridSpan w:val="2"/>
            <w:vAlign w:val="center"/>
          </w:tcPr>
          <w:p w14:paraId="6EB7E4F2" w14:textId="77777777" w:rsidR="00AB284F" w:rsidRPr="00D346A9" w:rsidRDefault="00AB284F" w:rsidP="00AB284F">
            <w:pPr>
              <w:pStyle w:val="a7"/>
              <w:numPr>
                <w:ilvl w:val="0"/>
                <w:numId w:val="18"/>
              </w:numPr>
              <w:jc w:val="center"/>
              <w:rPr>
                <w:bCs/>
                <w:sz w:val="28"/>
                <w:szCs w:val="28"/>
              </w:rPr>
            </w:pPr>
            <w:r w:rsidRPr="00D346A9">
              <w:rPr>
                <w:bCs/>
                <w:sz w:val="28"/>
                <w:szCs w:val="28"/>
              </w:rPr>
              <w:t>Холодное водоснабжение питьевой водой</w:t>
            </w:r>
          </w:p>
        </w:tc>
      </w:tr>
      <w:tr w:rsidR="00AB284F" w:rsidRPr="007C62B2" w14:paraId="7C01B85E" w14:textId="77777777" w:rsidTr="00FC5147">
        <w:tc>
          <w:tcPr>
            <w:tcW w:w="5935" w:type="dxa"/>
            <w:vAlign w:val="center"/>
          </w:tcPr>
          <w:p w14:paraId="16750EB9" w14:textId="77777777" w:rsidR="00AB284F" w:rsidRPr="007C62B2" w:rsidRDefault="00AB284F" w:rsidP="00FC5147">
            <w:pPr>
              <w:jc w:val="center"/>
              <w:rPr>
                <w:bCs/>
                <w:sz w:val="28"/>
                <w:szCs w:val="28"/>
              </w:rPr>
            </w:pPr>
            <w:r>
              <w:rPr>
                <w:bCs/>
                <w:sz w:val="28"/>
                <w:szCs w:val="28"/>
              </w:rPr>
              <w:t>-</w:t>
            </w:r>
          </w:p>
        </w:tc>
        <w:tc>
          <w:tcPr>
            <w:tcW w:w="4238" w:type="dxa"/>
            <w:vAlign w:val="center"/>
          </w:tcPr>
          <w:p w14:paraId="23C29CAF" w14:textId="77777777" w:rsidR="00AB284F" w:rsidRPr="007C62B2" w:rsidRDefault="00AB284F" w:rsidP="00FC5147">
            <w:pPr>
              <w:jc w:val="center"/>
              <w:rPr>
                <w:bCs/>
                <w:sz w:val="28"/>
                <w:szCs w:val="28"/>
              </w:rPr>
            </w:pPr>
            <w:r w:rsidRPr="007C62B2">
              <w:rPr>
                <w:bCs/>
                <w:sz w:val="28"/>
                <w:szCs w:val="28"/>
              </w:rPr>
              <w:t>-</w:t>
            </w:r>
          </w:p>
        </w:tc>
      </w:tr>
      <w:tr w:rsidR="00AB284F" w:rsidRPr="007C62B2" w14:paraId="61C03760" w14:textId="77777777" w:rsidTr="00FC5147">
        <w:trPr>
          <w:trHeight w:val="541"/>
        </w:trPr>
        <w:tc>
          <w:tcPr>
            <w:tcW w:w="10173" w:type="dxa"/>
            <w:gridSpan w:val="2"/>
            <w:vAlign w:val="center"/>
          </w:tcPr>
          <w:p w14:paraId="690AE356" w14:textId="77777777" w:rsidR="00AB284F" w:rsidRPr="00D346A9" w:rsidRDefault="00AB284F" w:rsidP="00AB284F">
            <w:pPr>
              <w:pStyle w:val="a7"/>
              <w:numPr>
                <w:ilvl w:val="0"/>
                <w:numId w:val="18"/>
              </w:numPr>
              <w:ind w:left="450" w:firstLine="0"/>
              <w:jc w:val="center"/>
              <w:rPr>
                <w:bCs/>
                <w:sz w:val="28"/>
                <w:szCs w:val="28"/>
              </w:rPr>
            </w:pPr>
            <w:r w:rsidRPr="00D346A9">
              <w:rPr>
                <w:bCs/>
                <w:sz w:val="28"/>
                <w:szCs w:val="28"/>
              </w:rPr>
              <w:t>Холодное водоснабжение технической водой</w:t>
            </w:r>
          </w:p>
        </w:tc>
      </w:tr>
      <w:tr w:rsidR="00AB284F" w:rsidRPr="007C62B2" w14:paraId="620B70EE" w14:textId="77777777" w:rsidTr="00FC5147">
        <w:tc>
          <w:tcPr>
            <w:tcW w:w="5935" w:type="dxa"/>
            <w:vAlign w:val="center"/>
          </w:tcPr>
          <w:p w14:paraId="2619559D" w14:textId="77777777" w:rsidR="00AB284F" w:rsidRPr="007C62B2" w:rsidRDefault="00AB284F" w:rsidP="00FC5147">
            <w:pPr>
              <w:jc w:val="center"/>
              <w:rPr>
                <w:bCs/>
                <w:sz w:val="28"/>
                <w:szCs w:val="28"/>
              </w:rPr>
            </w:pPr>
            <w:r>
              <w:rPr>
                <w:bCs/>
                <w:sz w:val="28"/>
                <w:szCs w:val="28"/>
              </w:rPr>
              <w:t>-</w:t>
            </w:r>
          </w:p>
        </w:tc>
        <w:tc>
          <w:tcPr>
            <w:tcW w:w="4238" w:type="dxa"/>
            <w:vAlign w:val="center"/>
          </w:tcPr>
          <w:p w14:paraId="34F6258D" w14:textId="77777777" w:rsidR="00AB284F" w:rsidRPr="007C62B2" w:rsidRDefault="00AB284F" w:rsidP="00FC5147">
            <w:pPr>
              <w:jc w:val="center"/>
              <w:rPr>
                <w:bCs/>
                <w:sz w:val="28"/>
                <w:szCs w:val="28"/>
              </w:rPr>
            </w:pPr>
            <w:r w:rsidRPr="007C62B2">
              <w:rPr>
                <w:bCs/>
                <w:sz w:val="28"/>
                <w:szCs w:val="28"/>
              </w:rPr>
              <w:t>-</w:t>
            </w:r>
          </w:p>
        </w:tc>
      </w:tr>
      <w:tr w:rsidR="00AB284F" w:rsidRPr="007C62B2" w14:paraId="2F651855" w14:textId="77777777" w:rsidTr="00FC5147">
        <w:tc>
          <w:tcPr>
            <w:tcW w:w="10173" w:type="dxa"/>
            <w:gridSpan w:val="2"/>
            <w:vAlign w:val="center"/>
          </w:tcPr>
          <w:p w14:paraId="6BF84B13" w14:textId="77777777" w:rsidR="00AB284F" w:rsidRPr="00D346A9" w:rsidRDefault="00AB284F" w:rsidP="00AB284F">
            <w:pPr>
              <w:pStyle w:val="a7"/>
              <w:numPr>
                <w:ilvl w:val="0"/>
                <w:numId w:val="19"/>
              </w:numPr>
              <w:ind w:left="0" w:firstLine="0"/>
              <w:jc w:val="center"/>
              <w:rPr>
                <w:bCs/>
                <w:sz w:val="28"/>
                <w:szCs w:val="28"/>
              </w:rPr>
            </w:pPr>
            <w:r w:rsidRPr="00D346A9">
              <w:rPr>
                <w:bCs/>
                <w:sz w:val="28"/>
                <w:szCs w:val="28"/>
              </w:rPr>
              <w:t>год</w:t>
            </w:r>
          </w:p>
        </w:tc>
      </w:tr>
      <w:tr w:rsidR="00AB284F" w:rsidRPr="007C62B2" w14:paraId="7CFE667C" w14:textId="77777777" w:rsidTr="00FC5147">
        <w:trPr>
          <w:trHeight w:val="541"/>
        </w:trPr>
        <w:tc>
          <w:tcPr>
            <w:tcW w:w="10173" w:type="dxa"/>
            <w:gridSpan w:val="2"/>
            <w:vAlign w:val="center"/>
          </w:tcPr>
          <w:p w14:paraId="5463353E" w14:textId="77777777" w:rsidR="00AB284F" w:rsidRPr="00D346A9" w:rsidRDefault="00AB284F" w:rsidP="00AB284F">
            <w:pPr>
              <w:pStyle w:val="a7"/>
              <w:numPr>
                <w:ilvl w:val="0"/>
                <w:numId w:val="18"/>
              </w:numPr>
              <w:jc w:val="center"/>
              <w:rPr>
                <w:bCs/>
                <w:sz w:val="28"/>
                <w:szCs w:val="28"/>
              </w:rPr>
            </w:pPr>
            <w:r w:rsidRPr="00D346A9">
              <w:rPr>
                <w:bCs/>
                <w:sz w:val="28"/>
                <w:szCs w:val="28"/>
              </w:rPr>
              <w:t>Холодное водоснабжение питьевой водой</w:t>
            </w:r>
          </w:p>
        </w:tc>
      </w:tr>
      <w:tr w:rsidR="00AB284F" w:rsidRPr="007C62B2" w14:paraId="1F787155" w14:textId="77777777" w:rsidTr="00FC5147">
        <w:tc>
          <w:tcPr>
            <w:tcW w:w="5935" w:type="dxa"/>
            <w:vAlign w:val="center"/>
          </w:tcPr>
          <w:p w14:paraId="46AE9084" w14:textId="77777777" w:rsidR="00AB284F" w:rsidRPr="007C62B2" w:rsidRDefault="00AB284F" w:rsidP="00FC5147">
            <w:pPr>
              <w:jc w:val="center"/>
              <w:rPr>
                <w:bCs/>
                <w:sz w:val="28"/>
                <w:szCs w:val="28"/>
              </w:rPr>
            </w:pPr>
            <w:r>
              <w:rPr>
                <w:bCs/>
                <w:sz w:val="28"/>
                <w:szCs w:val="28"/>
              </w:rPr>
              <w:t>-</w:t>
            </w:r>
          </w:p>
        </w:tc>
        <w:tc>
          <w:tcPr>
            <w:tcW w:w="4238" w:type="dxa"/>
            <w:vAlign w:val="center"/>
          </w:tcPr>
          <w:p w14:paraId="31EB0054" w14:textId="77777777" w:rsidR="00AB284F" w:rsidRPr="007C62B2" w:rsidRDefault="00AB284F" w:rsidP="00FC5147">
            <w:pPr>
              <w:jc w:val="center"/>
              <w:rPr>
                <w:bCs/>
                <w:sz w:val="28"/>
                <w:szCs w:val="28"/>
              </w:rPr>
            </w:pPr>
            <w:r w:rsidRPr="007C62B2">
              <w:rPr>
                <w:bCs/>
                <w:sz w:val="28"/>
                <w:szCs w:val="28"/>
              </w:rPr>
              <w:t>-</w:t>
            </w:r>
          </w:p>
        </w:tc>
      </w:tr>
      <w:tr w:rsidR="00AB284F" w:rsidRPr="007C62B2" w14:paraId="2AD053E7" w14:textId="77777777" w:rsidTr="00FC5147">
        <w:trPr>
          <w:trHeight w:val="541"/>
        </w:trPr>
        <w:tc>
          <w:tcPr>
            <w:tcW w:w="10173" w:type="dxa"/>
            <w:gridSpan w:val="2"/>
            <w:vAlign w:val="center"/>
          </w:tcPr>
          <w:p w14:paraId="6AA0830C" w14:textId="77777777" w:rsidR="00AB284F" w:rsidRPr="000F23D4" w:rsidRDefault="00AB284F" w:rsidP="00FC5147">
            <w:pPr>
              <w:ind w:left="450"/>
              <w:jc w:val="center"/>
              <w:rPr>
                <w:bCs/>
                <w:sz w:val="28"/>
                <w:szCs w:val="28"/>
              </w:rPr>
            </w:pPr>
            <w:r>
              <w:rPr>
                <w:bCs/>
                <w:sz w:val="28"/>
                <w:szCs w:val="28"/>
              </w:rPr>
              <w:t xml:space="preserve">4. </w:t>
            </w:r>
            <w:r w:rsidRPr="000F23D4">
              <w:rPr>
                <w:bCs/>
                <w:sz w:val="28"/>
                <w:szCs w:val="28"/>
              </w:rPr>
              <w:t>Холодное водоснабжение технической водой</w:t>
            </w:r>
          </w:p>
        </w:tc>
      </w:tr>
      <w:tr w:rsidR="00AB284F" w:rsidRPr="007C62B2" w14:paraId="186A330A" w14:textId="77777777" w:rsidTr="00FC5147">
        <w:tc>
          <w:tcPr>
            <w:tcW w:w="5935" w:type="dxa"/>
            <w:vAlign w:val="center"/>
          </w:tcPr>
          <w:p w14:paraId="152F9804" w14:textId="77777777" w:rsidR="00AB284F" w:rsidRPr="007C62B2" w:rsidRDefault="00AB284F" w:rsidP="00FC5147">
            <w:pPr>
              <w:jc w:val="center"/>
              <w:rPr>
                <w:bCs/>
                <w:sz w:val="28"/>
                <w:szCs w:val="28"/>
              </w:rPr>
            </w:pPr>
            <w:r>
              <w:rPr>
                <w:bCs/>
                <w:sz w:val="28"/>
                <w:szCs w:val="28"/>
              </w:rPr>
              <w:t>-</w:t>
            </w:r>
          </w:p>
        </w:tc>
        <w:tc>
          <w:tcPr>
            <w:tcW w:w="4238" w:type="dxa"/>
            <w:vAlign w:val="center"/>
          </w:tcPr>
          <w:p w14:paraId="5DE795C9" w14:textId="77777777" w:rsidR="00AB284F" w:rsidRPr="007C62B2" w:rsidRDefault="00AB284F" w:rsidP="00FC5147">
            <w:pPr>
              <w:jc w:val="center"/>
              <w:rPr>
                <w:bCs/>
                <w:sz w:val="28"/>
                <w:szCs w:val="28"/>
              </w:rPr>
            </w:pPr>
            <w:r w:rsidRPr="007C62B2">
              <w:rPr>
                <w:bCs/>
                <w:sz w:val="28"/>
                <w:szCs w:val="28"/>
              </w:rPr>
              <w:t>-</w:t>
            </w:r>
          </w:p>
        </w:tc>
      </w:tr>
    </w:tbl>
    <w:p w14:paraId="3D34B324" w14:textId="77777777" w:rsidR="00AB284F" w:rsidRPr="00202B64" w:rsidRDefault="00AB284F" w:rsidP="00AB284F">
      <w:pPr>
        <w:ind w:left="-567"/>
        <w:jc w:val="center"/>
        <w:rPr>
          <w:bCs/>
          <w:sz w:val="28"/>
          <w:szCs w:val="28"/>
          <w:lang w:eastAsia="ru-RU"/>
        </w:rPr>
      </w:pPr>
    </w:p>
    <w:p w14:paraId="29C941DF" w14:textId="77777777" w:rsidR="00AB284F" w:rsidRPr="00202B64" w:rsidRDefault="00AB284F" w:rsidP="00AB284F">
      <w:pPr>
        <w:jc w:val="both"/>
        <w:rPr>
          <w:sz w:val="28"/>
          <w:szCs w:val="28"/>
        </w:rPr>
      </w:pPr>
    </w:p>
    <w:p w14:paraId="28F0E107" w14:textId="77777777" w:rsidR="00AB284F" w:rsidRPr="00202B64" w:rsidRDefault="00AB284F" w:rsidP="00AB284F">
      <w:pPr>
        <w:jc w:val="both"/>
        <w:rPr>
          <w:sz w:val="28"/>
          <w:szCs w:val="28"/>
        </w:rPr>
      </w:pPr>
    </w:p>
    <w:p w14:paraId="5E649455" w14:textId="77777777" w:rsidR="00AB284F" w:rsidRPr="00202B64" w:rsidRDefault="00AB284F" w:rsidP="00AB284F">
      <w:pPr>
        <w:jc w:val="both"/>
        <w:rPr>
          <w:sz w:val="28"/>
          <w:szCs w:val="28"/>
        </w:rPr>
      </w:pPr>
    </w:p>
    <w:p w14:paraId="539B79BD" w14:textId="77777777" w:rsidR="00AB284F" w:rsidRPr="00202B64" w:rsidRDefault="00AB284F" w:rsidP="00AB284F">
      <w:pPr>
        <w:jc w:val="both"/>
        <w:rPr>
          <w:sz w:val="28"/>
          <w:szCs w:val="28"/>
        </w:rPr>
      </w:pPr>
    </w:p>
    <w:p w14:paraId="0E9A20FA" w14:textId="77777777" w:rsidR="00AB284F" w:rsidRPr="00202B64" w:rsidRDefault="00AB284F" w:rsidP="00AB284F">
      <w:pPr>
        <w:ind w:left="-567"/>
        <w:jc w:val="center"/>
        <w:rPr>
          <w:bCs/>
          <w:sz w:val="28"/>
          <w:szCs w:val="28"/>
          <w:lang w:eastAsia="ru-RU"/>
        </w:rPr>
      </w:pPr>
      <w:r w:rsidRPr="00202B64">
        <w:rPr>
          <w:bCs/>
          <w:sz w:val="28"/>
          <w:szCs w:val="28"/>
          <w:lang w:eastAsia="ru-RU"/>
        </w:rPr>
        <w:t>Раздел 11. Мероприятия, направленные на повышение качества обслуживания абонентов</w:t>
      </w:r>
    </w:p>
    <w:p w14:paraId="49EFDE14" w14:textId="77777777" w:rsidR="00AB284F" w:rsidRPr="00202B64" w:rsidRDefault="00AB284F" w:rsidP="00AB284F">
      <w:pPr>
        <w:ind w:left="-567"/>
        <w:jc w:val="center"/>
        <w:rPr>
          <w:bCs/>
          <w:sz w:val="28"/>
          <w:szCs w:val="28"/>
          <w:lang w:eastAsia="ru-RU"/>
        </w:rPr>
      </w:pPr>
    </w:p>
    <w:tbl>
      <w:tblPr>
        <w:tblStyle w:val="af"/>
        <w:tblW w:w="9918" w:type="dxa"/>
        <w:tblInd w:w="-567" w:type="dxa"/>
        <w:tblLook w:val="04A0" w:firstRow="1" w:lastRow="0" w:firstColumn="1" w:lastColumn="0" w:noHBand="0" w:noVBand="1"/>
      </w:tblPr>
      <w:tblGrid>
        <w:gridCol w:w="5935"/>
        <w:gridCol w:w="3983"/>
      </w:tblGrid>
      <w:tr w:rsidR="00AB284F" w:rsidRPr="00202B64" w14:paraId="513E449D" w14:textId="77777777" w:rsidTr="00FC5147">
        <w:trPr>
          <w:trHeight w:val="748"/>
        </w:trPr>
        <w:tc>
          <w:tcPr>
            <w:tcW w:w="5935" w:type="dxa"/>
            <w:vAlign w:val="center"/>
          </w:tcPr>
          <w:p w14:paraId="12277524" w14:textId="77777777" w:rsidR="00AB284F" w:rsidRPr="00202B64" w:rsidRDefault="00AB284F" w:rsidP="00FC5147">
            <w:pPr>
              <w:jc w:val="center"/>
              <w:rPr>
                <w:bCs/>
                <w:sz w:val="28"/>
                <w:szCs w:val="28"/>
              </w:rPr>
            </w:pPr>
            <w:r w:rsidRPr="00202B64">
              <w:rPr>
                <w:bCs/>
                <w:sz w:val="28"/>
                <w:szCs w:val="28"/>
              </w:rPr>
              <w:t>Наименование мероприятия</w:t>
            </w:r>
          </w:p>
        </w:tc>
        <w:tc>
          <w:tcPr>
            <w:tcW w:w="3983" w:type="dxa"/>
            <w:vAlign w:val="center"/>
          </w:tcPr>
          <w:p w14:paraId="0EC5B1AF" w14:textId="77777777" w:rsidR="00AB284F" w:rsidRPr="00202B64" w:rsidRDefault="00AB284F" w:rsidP="00FC5147">
            <w:pPr>
              <w:jc w:val="center"/>
              <w:rPr>
                <w:bCs/>
                <w:sz w:val="28"/>
                <w:szCs w:val="28"/>
              </w:rPr>
            </w:pPr>
            <w:r w:rsidRPr="00202B64">
              <w:rPr>
                <w:bCs/>
                <w:sz w:val="28"/>
                <w:szCs w:val="28"/>
              </w:rPr>
              <w:t>Период проведения мероприятий</w:t>
            </w:r>
          </w:p>
        </w:tc>
      </w:tr>
      <w:tr w:rsidR="00AB284F" w:rsidRPr="00202B64" w14:paraId="4F7DB272" w14:textId="77777777" w:rsidTr="00FC5147">
        <w:trPr>
          <w:trHeight w:val="517"/>
        </w:trPr>
        <w:tc>
          <w:tcPr>
            <w:tcW w:w="5935" w:type="dxa"/>
            <w:vAlign w:val="center"/>
          </w:tcPr>
          <w:p w14:paraId="5CDB2428" w14:textId="77777777" w:rsidR="00AB284F" w:rsidRPr="00202B64" w:rsidRDefault="00AB284F" w:rsidP="00FC5147">
            <w:pPr>
              <w:jc w:val="center"/>
              <w:rPr>
                <w:bCs/>
                <w:sz w:val="28"/>
                <w:szCs w:val="28"/>
              </w:rPr>
            </w:pPr>
            <w:r w:rsidRPr="00202B64">
              <w:rPr>
                <w:bCs/>
                <w:sz w:val="28"/>
                <w:szCs w:val="28"/>
              </w:rPr>
              <w:t>-</w:t>
            </w:r>
          </w:p>
        </w:tc>
        <w:tc>
          <w:tcPr>
            <w:tcW w:w="3983" w:type="dxa"/>
            <w:vAlign w:val="center"/>
          </w:tcPr>
          <w:p w14:paraId="5E070CAA" w14:textId="77777777" w:rsidR="00AB284F" w:rsidRPr="00202B64" w:rsidRDefault="00AB284F" w:rsidP="00FC5147">
            <w:pPr>
              <w:jc w:val="center"/>
              <w:rPr>
                <w:bCs/>
                <w:sz w:val="28"/>
                <w:szCs w:val="28"/>
              </w:rPr>
            </w:pPr>
            <w:r w:rsidRPr="00202B64">
              <w:rPr>
                <w:bCs/>
                <w:sz w:val="28"/>
                <w:szCs w:val="28"/>
              </w:rPr>
              <w:t>-</w:t>
            </w:r>
          </w:p>
        </w:tc>
      </w:tr>
    </w:tbl>
    <w:p w14:paraId="24338D57" w14:textId="77777777" w:rsidR="00AB284F" w:rsidRPr="00202B64" w:rsidRDefault="00AB284F" w:rsidP="00AB284F">
      <w:pPr>
        <w:jc w:val="both"/>
        <w:rPr>
          <w:sz w:val="28"/>
          <w:szCs w:val="28"/>
        </w:rPr>
      </w:pPr>
    </w:p>
    <w:p w14:paraId="68C218D9" w14:textId="77777777" w:rsidR="00AB284F" w:rsidRPr="00202B64" w:rsidRDefault="00AB284F" w:rsidP="00AB284F">
      <w:pPr>
        <w:jc w:val="both"/>
        <w:rPr>
          <w:sz w:val="28"/>
          <w:szCs w:val="28"/>
        </w:rPr>
      </w:pPr>
    </w:p>
    <w:p w14:paraId="7940194A" w14:textId="77777777" w:rsidR="00AB284F" w:rsidRPr="00202B64" w:rsidRDefault="00AB284F" w:rsidP="00AB284F">
      <w:pPr>
        <w:jc w:val="both"/>
        <w:rPr>
          <w:sz w:val="28"/>
          <w:szCs w:val="28"/>
        </w:rPr>
      </w:pPr>
    </w:p>
    <w:p w14:paraId="2B1731A2" w14:textId="77777777" w:rsidR="00AB284F" w:rsidRPr="00202B64" w:rsidRDefault="00AB284F" w:rsidP="00AB284F">
      <w:pPr>
        <w:jc w:val="both"/>
        <w:rPr>
          <w:sz w:val="28"/>
          <w:szCs w:val="28"/>
        </w:rPr>
      </w:pPr>
    </w:p>
    <w:p w14:paraId="65A9FA97" w14:textId="77777777" w:rsidR="00AB284F" w:rsidRPr="00202B64" w:rsidRDefault="00AB284F" w:rsidP="00AB284F">
      <w:pPr>
        <w:jc w:val="both"/>
        <w:rPr>
          <w:sz w:val="28"/>
          <w:szCs w:val="28"/>
        </w:rPr>
      </w:pPr>
    </w:p>
    <w:p w14:paraId="44FF61AD" w14:textId="77777777" w:rsidR="00AB284F" w:rsidRPr="00202B64" w:rsidRDefault="00AB284F" w:rsidP="00AB284F">
      <w:pPr>
        <w:jc w:val="both"/>
        <w:rPr>
          <w:sz w:val="28"/>
          <w:szCs w:val="28"/>
        </w:rPr>
        <w:sectPr w:rsidR="00AB284F" w:rsidRPr="00202B64" w:rsidSect="00FC5147">
          <w:pgSz w:w="11906" w:h="16838"/>
          <w:pgMar w:top="851" w:right="709" w:bottom="709" w:left="1559" w:header="709" w:footer="709" w:gutter="0"/>
          <w:cols w:space="708"/>
          <w:titlePg/>
          <w:docGrid w:linePitch="360"/>
        </w:sectPr>
      </w:pPr>
    </w:p>
    <w:p w14:paraId="0E9C0188" w14:textId="0887AD1A" w:rsidR="00AB284F" w:rsidRPr="00BE4EE9" w:rsidRDefault="00AB284F" w:rsidP="001E760F">
      <w:pPr>
        <w:ind w:left="-142" w:firstLine="11199"/>
        <w:jc w:val="both"/>
        <w:rPr>
          <w:bCs/>
          <w:sz w:val="23"/>
          <w:szCs w:val="23"/>
        </w:rPr>
      </w:pPr>
      <w:r w:rsidRPr="00BE4EE9">
        <w:rPr>
          <w:bCs/>
          <w:sz w:val="23"/>
          <w:szCs w:val="23"/>
        </w:rPr>
        <w:lastRenderedPageBreak/>
        <w:t xml:space="preserve">Приложение № </w:t>
      </w:r>
      <w:r>
        <w:rPr>
          <w:bCs/>
          <w:sz w:val="23"/>
          <w:szCs w:val="23"/>
        </w:rPr>
        <w:t xml:space="preserve">17 </w:t>
      </w:r>
      <w:r w:rsidRPr="00BE4EE9">
        <w:rPr>
          <w:bCs/>
          <w:sz w:val="23"/>
          <w:szCs w:val="23"/>
        </w:rPr>
        <w:t xml:space="preserve">к протоколу № </w:t>
      </w:r>
      <w:r>
        <w:rPr>
          <w:bCs/>
          <w:sz w:val="23"/>
          <w:szCs w:val="23"/>
        </w:rPr>
        <w:t>63</w:t>
      </w:r>
    </w:p>
    <w:p w14:paraId="11F385F7" w14:textId="77777777" w:rsidR="00AB284F" w:rsidRPr="00BE4EE9" w:rsidRDefault="00AB284F" w:rsidP="001E760F">
      <w:pPr>
        <w:ind w:left="-142" w:firstLine="11199"/>
        <w:jc w:val="both"/>
        <w:rPr>
          <w:bCs/>
          <w:sz w:val="23"/>
          <w:szCs w:val="23"/>
        </w:rPr>
      </w:pPr>
      <w:r>
        <w:rPr>
          <w:bCs/>
          <w:sz w:val="23"/>
          <w:szCs w:val="23"/>
        </w:rPr>
        <w:t>з</w:t>
      </w:r>
      <w:r w:rsidRPr="00BE4EE9">
        <w:rPr>
          <w:bCs/>
          <w:sz w:val="23"/>
          <w:szCs w:val="23"/>
        </w:rPr>
        <w:t>аседания Правления региональной</w:t>
      </w:r>
    </w:p>
    <w:p w14:paraId="46671A1D" w14:textId="77777777" w:rsidR="00AB284F" w:rsidRPr="00BE4EE9" w:rsidRDefault="00AB284F" w:rsidP="001E760F">
      <w:pPr>
        <w:ind w:left="-142" w:firstLine="11199"/>
        <w:jc w:val="both"/>
        <w:rPr>
          <w:bCs/>
          <w:sz w:val="23"/>
          <w:szCs w:val="23"/>
        </w:rPr>
      </w:pPr>
      <w:r w:rsidRPr="00BE4EE9">
        <w:rPr>
          <w:bCs/>
          <w:sz w:val="23"/>
          <w:szCs w:val="23"/>
        </w:rPr>
        <w:t>энергетической комиссии</w:t>
      </w:r>
    </w:p>
    <w:p w14:paraId="7C61AC03" w14:textId="77777777" w:rsidR="00AB284F" w:rsidRDefault="00AB284F" w:rsidP="001E760F">
      <w:pPr>
        <w:ind w:left="-142" w:firstLine="11199"/>
        <w:jc w:val="both"/>
        <w:rPr>
          <w:bCs/>
          <w:sz w:val="23"/>
          <w:szCs w:val="23"/>
        </w:rPr>
      </w:pPr>
      <w:r w:rsidRPr="00BE4EE9">
        <w:rPr>
          <w:bCs/>
          <w:sz w:val="23"/>
          <w:szCs w:val="23"/>
        </w:rPr>
        <w:t xml:space="preserve">Кемеровской области от </w:t>
      </w:r>
      <w:r>
        <w:rPr>
          <w:bCs/>
          <w:sz w:val="23"/>
          <w:szCs w:val="23"/>
        </w:rPr>
        <w:t>10</w:t>
      </w:r>
      <w:r w:rsidRPr="00BE4EE9">
        <w:rPr>
          <w:bCs/>
          <w:sz w:val="23"/>
          <w:szCs w:val="23"/>
        </w:rPr>
        <w:t>.0</w:t>
      </w:r>
      <w:r>
        <w:rPr>
          <w:bCs/>
          <w:sz w:val="23"/>
          <w:szCs w:val="23"/>
        </w:rPr>
        <w:t>9</w:t>
      </w:r>
      <w:r w:rsidRPr="00BE4EE9">
        <w:rPr>
          <w:bCs/>
          <w:sz w:val="23"/>
          <w:szCs w:val="23"/>
        </w:rPr>
        <w:t>.2019</w:t>
      </w:r>
    </w:p>
    <w:tbl>
      <w:tblPr>
        <w:tblW w:w="5000" w:type="pct"/>
        <w:jc w:val="center"/>
        <w:tblCellMar>
          <w:left w:w="0" w:type="dxa"/>
          <w:right w:w="0" w:type="dxa"/>
        </w:tblCellMar>
        <w:tblLook w:val="04A0" w:firstRow="1" w:lastRow="0" w:firstColumn="1" w:lastColumn="0" w:noHBand="0" w:noVBand="1"/>
      </w:tblPr>
      <w:tblGrid>
        <w:gridCol w:w="223"/>
        <w:gridCol w:w="131"/>
        <w:gridCol w:w="612"/>
        <w:gridCol w:w="2728"/>
        <w:gridCol w:w="683"/>
        <w:gridCol w:w="911"/>
        <w:gridCol w:w="704"/>
        <w:gridCol w:w="898"/>
        <w:gridCol w:w="887"/>
        <w:gridCol w:w="827"/>
        <w:gridCol w:w="900"/>
        <w:gridCol w:w="923"/>
        <w:gridCol w:w="923"/>
        <w:gridCol w:w="860"/>
        <w:gridCol w:w="882"/>
        <w:gridCol w:w="2044"/>
      </w:tblGrid>
      <w:tr w:rsidR="001E760F" w:rsidRPr="001E760F" w14:paraId="15C3DDE8" w14:textId="77777777" w:rsidTr="001E760F">
        <w:trPr>
          <w:trHeight w:val="450"/>
          <w:jc w:val="center"/>
        </w:trPr>
        <w:tc>
          <w:tcPr>
            <w:tcW w:w="360" w:type="dxa"/>
            <w:tcBorders>
              <w:top w:val="nil"/>
              <w:left w:val="nil"/>
              <w:bottom w:val="nil"/>
              <w:right w:val="nil"/>
            </w:tcBorders>
            <w:shd w:val="clear" w:color="auto" w:fill="auto"/>
            <w:noWrap/>
            <w:vAlign w:val="bottom"/>
            <w:hideMark/>
          </w:tcPr>
          <w:p w14:paraId="069DD1D7" w14:textId="77777777" w:rsidR="001E760F" w:rsidRPr="001E760F" w:rsidRDefault="001E760F" w:rsidP="001E760F">
            <w:pPr>
              <w:rPr>
                <w:sz w:val="13"/>
                <w:szCs w:val="13"/>
                <w:lang w:eastAsia="ru-RU"/>
              </w:rPr>
            </w:pPr>
          </w:p>
        </w:tc>
        <w:tc>
          <w:tcPr>
            <w:tcW w:w="202" w:type="dxa"/>
            <w:tcBorders>
              <w:top w:val="nil"/>
              <w:left w:val="nil"/>
              <w:bottom w:val="nil"/>
              <w:right w:val="nil"/>
            </w:tcBorders>
            <w:shd w:val="clear" w:color="auto" w:fill="auto"/>
            <w:noWrap/>
            <w:vAlign w:val="bottom"/>
            <w:hideMark/>
          </w:tcPr>
          <w:p w14:paraId="6F87D44F" w14:textId="77777777" w:rsidR="001E760F" w:rsidRPr="001E760F" w:rsidRDefault="001E760F" w:rsidP="001E760F">
            <w:pPr>
              <w:rPr>
                <w:sz w:val="13"/>
                <w:szCs w:val="13"/>
                <w:lang w:eastAsia="ru-RU"/>
              </w:rPr>
            </w:pPr>
          </w:p>
        </w:tc>
        <w:tc>
          <w:tcPr>
            <w:tcW w:w="5594" w:type="dxa"/>
            <w:gridSpan w:val="2"/>
            <w:tcBorders>
              <w:top w:val="single" w:sz="4" w:space="0" w:color="C0C0C0"/>
              <w:left w:val="nil"/>
              <w:bottom w:val="single" w:sz="4" w:space="0" w:color="C0C0C0"/>
              <w:right w:val="nil"/>
            </w:tcBorders>
            <w:shd w:val="clear" w:color="auto" w:fill="auto"/>
            <w:vAlign w:val="bottom"/>
            <w:hideMark/>
          </w:tcPr>
          <w:p w14:paraId="48E8C52C" w14:textId="77777777" w:rsidR="001E760F" w:rsidRPr="001E760F" w:rsidRDefault="001E760F" w:rsidP="001E760F">
            <w:pPr>
              <w:rPr>
                <w:rFonts w:ascii="Tahoma" w:hAnsi="Tahoma" w:cs="Tahoma"/>
                <w:sz w:val="13"/>
                <w:szCs w:val="13"/>
                <w:lang w:eastAsia="ru-RU"/>
              </w:rPr>
            </w:pPr>
            <w:r w:rsidRPr="001E760F">
              <w:rPr>
                <w:rFonts w:ascii="Tahoma" w:hAnsi="Tahoma" w:cs="Tahoma"/>
                <w:sz w:val="13"/>
                <w:szCs w:val="13"/>
                <w:lang w:eastAsia="ru-RU"/>
              </w:rPr>
              <w:t>ОАО "</w:t>
            </w:r>
            <w:proofErr w:type="spellStart"/>
            <w:r w:rsidRPr="001E760F">
              <w:rPr>
                <w:rFonts w:ascii="Tahoma" w:hAnsi="Tahoma" w:cs="Tahoma"/>
                <w:sz w:val="13"/>
                <w:szCs w:val="13"/>
                <w:lang w:eastAsia="ru-RU"/>
              </w:rPr>
              <w:t>Гурьевский</w:t>
            </w:r>
            <w:proofErr w:type="spellEnd"/>
            <w:r w:rsidRPr="001E760F">
              <w:rPr>
                <w:rFonts w:ascii="Tahoma" w:hAnsi="Tahoma" w:cs="Tahoma"/>
                <w:sz w:val="13"/>
                <w:szCs w:val="13"/>
                <w:lang w:eastAsia="ru-RU"/>
              </w:rPr>
              <w:t xml:space="preserve"> металлургический завод"</w:t>
            </w:r>
          </w:p>
        </w:tc>
        <w:tc>
          <w:tcPr>
            <w:tcW w:w="1130" w:type="dxa"/>
            <w:tcBorders>
              <w:top w:val="single" w:sz="4" w:space="0" w:color="C0C0C0"/>
              <w:left w:val="nil"/>
              <w:bottom w:val="single" w:sz="4" w:space="0" w:color="C0C0C0"/>
              <w:right w:val="nil"/>
            </w:tcBorders>
            <w:shd w:val="clear" w:color="auto" w:fill="auto"/>
            <w:vAlign w:val="bottom"/>
            <w:hideMark/>
          </w:tcPr>
          <w:p w14:paraId="24E1072C" w14:textId="77777777" w:rsidR="001E760F" w:rsidRPr="001E760F" w:rsidRDefault="001E760F" w:rsidP="001E760F">
            <w:pPr>
              <w:rPr>
                <w:rFonts w:ascii="Tahoma" w:hAnsi="Tahoma" w:cs="Tahoma"/>
                <w:sz w:val="13"/>
                <w:szCs w:val="13"/>
                <w:lang w:eastAsia="ru-RU"/>
              </w:rPr>
            </w:pPr>
            <w:r w:rsidRPr="001E760F">
              <w:rPr>
                <w:rFonts w:ascii="Tahoma" w:hAnsi="Tahoma" w:cs="Tahoma"/>
                <w:sz w:val="13"/>
                <w:szCs w:val="13"/>
                <w:lang w:eastAsia="ru-RU"/>
              </w:rPr>
              <w:t> </w:t>
            </w:r>
          </w:p>
        </w:tc>
        <w:tc>
          <w:tcPr>
            <w:tcW w:w="1515" w:type="dxa"/>
            <w:tcBorders>
              <w:top w:val="single" w:sz="4" w:space="0" w:color="C0C0C0"/>
              <w:left w:val="nil"/>
              <w:bottom w:val="single" w:sz="4" w:space="0" w:color="C0C0C0"/>
              <w:right w:val="nil"/>
            </w:tcBorders>
            <w:shd w:val="clear" w:color="auto" w:fill="auto"/>
            <w:vAlign w:val="bottom"/>
            <w:hideMark/>
          </w:tcPr>
          <w:p w14:paraId="67DCE2D2" w14:textId="77777777" w:rsidR="001E760F" w:rsidRPr="001E760F" w:rsidRDefault="001E760F" w:rsidP="001E760F">
            <w:pPr>
              <w:rPr>
                <w:rFonts w:ascii="Tahoma" w:hAnsi="Tahoma" w:cs="Tahoma"/>
                <w:sz w:val="13"/>
                <w:szCs w:val="13"/>
                <w:lang w:eastAsia="ru-RU"/>
              </w:rPr>
            </w:pPr>
            <w:r w:rsidRPr="001E760F">
              <w:rPr>
                <w:rFonts w:ascii="Tahoma" w:hAnsi="Tahoma" w:cs="Tahoma"/>
                <w:sz w:val="13"/>
                <w:szCs w:val="13"/>
                <w:lang w:eastAsia="ru-RU"/>
              </w:rPr>
              <w:t> </w:t>
            </w:r>
          </w:p>
        </w:tc>
        <w:tc>
          <w:tcPr>
            <w:tcW w:w="1165" w:type="dxa"/>
            <w:tcBorders>
              <w:top w:val="single" w:sz="4" w:space="0" w:color="C0C0C0"/>
              <w:left w:val="nil"/>
              <w:bottom w:val="single" w:sz="4" w:space="0" w:color="C0C0C0"/>
              <w:right w:val="nil"/>
            </w:tcBorders>
            <w:shd w:val="clear" w:color="auto" w:fill="auto"/>
            <w:vAlign w:val="bottom"/>
            <w:hideMark/>
          </w:tcPr>
          <w:p w14:paraId="1FF68934" w14:textId="77777777" w:rsidR="001E760F" w:rsidRPr="001E760F" w:rsidRDefault="001E760F" w:rsidP="001E760F">
            <w:pPr>
              <w:rPr>
                <w:rFonts w:ascii="Tahoma" w:hAnsi="Tahoma" w:cs="Tahoma"/>
                <w:sz w:val="13"/>
                <w:szCs w:val="13"/>
                <w:lang w:eastAsia="ru-RU"/>
              </w:rPr>
            </w:pPr>
            <w:r w:rsidRPr="001E760F">
              <w:rPr>
                <w:rFonts w:ascii="Tahoma" w:hAnsi="Tahoma" w:cs="Tahoma"/>
                <w:sz w:val="13"/>
                <w:szCs w:val="13"/>
                <w:lang w:eastAsia="ru-RU"/>
              </w:rPr>
              <w:t> </w:t>
            </w:r>
          </w:p>
        </w:tc>
        <w:tc>
          <w:tcPr>
            <w:tcW w:w="1494" w:type="dxa"/>
            <w:tcBorders>
              <w:top w:val="single" w:sz="4" w:space="0" w:color="C0C0C0"/>
              <w:left w:val="nil"/>
              <w:bottom w:val="single" w:sz="4" w:space="0" w:color="C0C0C0"/>
              <w:right w:val="nil"/>
            </w:tcBorders>
            <w:shd w:val="clear" w:color="auto" w:fill="auto"/>
            <w:vAlign w:val="bottom"/>
            <w:hideMark/>
          </w:tcPr>
          <w:p w14:paraId="4FFA4D7B" w14:textId="77777777" w:rsidR="001E760F" w:rsidRPr="001E760F" w:rsidRDefault="001E760F" w:rsidP="001E760F">
            <w:pPr>
              <w:rPr>
                <w:rFonts w:ascii="Tahoma" w:hAnsi="Tahoma" w:cs="Tahoma"/>
                <w:sz w:val="13"/>
                <w:szCs w:val="13"/>
                <w:lang w:eastAsia="ru-RU"/>
              </w:rPr>
            </w:pPr>
            <w:r w:rsidRPr="001E760F">
              <w:rPr>
                <w:rFonts w:ascii="Tahoma" w:hAnsi="Tahoma" w:cs="Tahoma"/>
                <w:sz w:val="13"/>
                <w:szCs w:val="13"/>
                <w:lang w:eastAsia="ru-RU"/>
              </w:rPr>
              <w:t> </w:t>
            </w:r>
          </w:p>
        </w:tc>
        <w:tc>
          <w:tcPr>
            <w:tcW w:w="1475" w:type="dxa"/>
            <w:tcBorders>
              <w:top w:val="single" w:sz="4" w:space="0" w:color="C0C0C0"/>
              <w:left w:val="nil"/>
              <w:bottom w:val="single" w:sz="4" w:space="0" w:color="C0C0C0"/>
              <w:right w:val="nil"/>
            </w:tcBorders>
            <w:shd w:val="clear" w:color="auto" w:fill="auto"/>
            <w:vAlign w:val="bottom"/>
            <w:hideMark/>
          </w:tcPr>
          <w:p w14:paraId="507B4D5C" w14:textId="77777777" w:rsidR="001E760F" w:rsidRPr="001E760F" w:rsidRDefault="001E760F" w:rsidP="001E760F">
            <w:pPr>
              <w:rPr>
                <w:rFonts w:ascii="Tahoma" w:hAnsi="Tahoma" w:cs="Tahoma"/>
                <w:sz w:val="13"/>
                <w:szCs w:val="13"/>
                <w:lang w:eastAsia="ru-RU"/>
              </w:rPr>
            </w:pPr>
            <w:r w:rsidRPr="001E760F">
              <w:rPr>
                <w:rFonts w:ascii="Tahoma" w:hAnsi="Tahoma" w:cs="Tahoma"/>
                <w:sz w:val="13"/>
                <w:szCs w:val="13"/>
                <w:lang w:eastAsia="ru-RU"/>
              </w:rPr>
              <w:t> </w:t>
            </w:r>
          </w:p>
        </w:tc>
        <w:tc>
          <w:tcPr>
            <w:tcW w:w="1374" w:type="dxa"/>
            <w:tcBorders>
              <w:top w:val="single" w:sz="4" w:space="0" w:color="C0C0C0"/>
              <w:left w:val="nil"/>
              <w:bottom w:val="single" w:sz="4" w:space="0" w:color="C0C0C0"/>
              <w:right w:val="nil"/>
            </w:tcBorders>
            <w:shd w:val="clear" w:color="auto" w:fill="auto"/>
            <w:vAlign w:val="bottom"/>
            <w:hideMark/>
          </w:tcPr>
          <w:p w14:paraId="2553AEEC" w14:textId="77777777" w:rsidR="001E760F" w:rsidRPr="001E760F" w:rsidRDefault="001E760F" w:rsidP="001E760F">
            <w:pPr>
              <w:rPr>
                <w:rFonts w:ascii="Tahoma" w:hAnsi="Tahoma" w:cs="Tahoma"/>
                <w:sz w:val="13"/>
                <w:szCs w:val="13"/>
                <w:lang w:eastAsia="ru-RU"/>
              </w:rPr>
            </w:pPr>
            <w:r w:rsidRPr="001E760F">
              <w:rPr>
                <w:rFonts w:ascii="Tahoma" w:hAnsi="Tahoma" w:cs="Tahoma"/>
                <w:sz w:val="13"/>
                <w:szCs w:val="13"/>
                <w:lang w:eastAsia="ru-RU"/>
              </w:rPr>
              <w:t> </w:t>
            </w:r>
          </w:p>
        </w:tc>
        <w:tc>
          <w:tcPr>
            <w:tcW w:w="1496" w:type="dxa"/>
            <w:tcBorders>
              <w:top w:val="single" w:sz="4" w:space="0" w:color="C0C0C0"/>
              <w:left w:val="nil"/>
              <w:bottom w:val="single" w:sz="4" w:space="0" w:color="C0C0C0"/>
              <w:right w:val="nil"/>
            </w:tcBorders>
            <w:shd w:val="clear" w:color="auto" w:fill="auto"/>
            <w:vAlign w:val="bottom"/>
            <w:hideMark/>
          </w:tcPr>
          <w:p w14:paraId="166A47D0" w14:textId="77777777" w:rsidR="001E760F" w:rsidRPr="001E760F" w:rsidRDefault="001E760F" w:rsidP="001E760F">
            <w:pPr>
              <w:rPr>
                <w:rFonts w:ascii="Tahoma" w:hAnsi="Tahoma" w:cs="Tahoma"/>
                <w:sz w:val="13"/>
                <w:szCs w:val="13"/>
                <w:lang w:eastAsia="ru-RU"/>
              </w:rPr>
            </w:pPr>
            <w:r w:rsidRPr="001E760F">
              <w:rPr>
                <w:rFonts w:ascii="Tahoma" w:hAnsi="Tahoma" w:cs="Tahoma"/>
                <w:sz w:val="13"/>
                <w:szCs w:val="13"/>
                <w:lang w:eastAsia="ru-RU"/>
              </w:rPr>
              <w:t> </w:t>
            </w:r>
          </w:p>
        </w:tc>
        <w:tc>
          <w:tcPr>
            <w:tcW w:w="1535" w:type="dxa"/>
            <w:tcBorders>
              <w:top w:val="single" w:sz="4" w:space="0" w:color="C0C0C0"/>
              <w:left w:val="nil"/>
              <w:bottom w:val="single" w:sz="4" w:space="0" w:color="C0C0C0"/>
              <w:right w:val="nil"/>
            </w:tcBorders>
            <w:shd w:val="clear" w:color="auto" w:fill="auto"/>
            <w:vAlign w:val="bottom"/>
            <w:hideMark/>
          </w:tcPr>
          <w:p w14:paraId="0651B342" w14:textId="77777777" w:rsidR="001E760F" w:rsidRPr="001E760F" w:rsidRDefault="001E760F" w:rsidP="001E760F">
            <w:pPr>
              <w:rPr>
                <w:rFonts w:ascii="Tahoma" w:hAnsi="Tahoma" w:cs="Tahoma"/>
                <w:sz w:val="13"/>
                <w:szCs w:val="13"/>
                <w:lang w:eastAsia="ru-RU"/>
              </w:rPr>
            </w:pPr>
            <w:r w:rsidRPr="001E760F">
              <w:rPr>
                <w:rFonts w:ascii="Tahoma" w:hAnsi="Tahoma" w:cs="Tahoma"/>
                <w:sz w:val="13"/>
                <w:szCs w:val="13"/>
                <w:lang w:eastAsia="ru-RU"/>
              </w:rPr>
              <w:t> </w:t>
            </w:r>
          </w:p>
        </w:tc>
        <w:tc>
          <w:tcPr>
            <w:tcW w:w="1535" w:type="dxa"/>
            <w:tcBorders>
              <w:top w:val="single" w:sz="4" w:space="0" w:color="C0C0C0"/>
              <w:left w:val="nil"/>
              <w:bottom w:val="single" w:sz="4" w:space="0" w:color="C0C0C0"/>
              <w:right w:val="nil"/>
            </w:tcBorders>
            <w:shd w:val="clear" w:color="auto" w:fill="auto"/>
            <w:vAlign w:val="bottom"/>
            <w:hideMark/>
          </w:tcPr>
          <w:p w14:paraId="0756A367" w14:textId="77777777" w:rsidR="001E760F" w:rsidRPr="001E760F" w:rsidRDefault="001E760F" w:rsidP="001E760F">
            <w:pPr>
              <w:rPr>
                <w:rFonts w:ascii="Tahoma" w:hAnsi="Tahoma" w:cs="Tahoma"/>
                <w:sz w:val="13"/>
                <w:szCs w:val="13"/>
                <w:lang w:eastAsia="ru-RU"/>
              </w:rPr>
            </w:pPr>
            <w:r w:rsidRPr="001E760F">
              <w:rPr>
                <w:rFonts w:ascii="Tahoma" w:hAnsi="Tahoma" w:cs="Tahoma"/>
                <w:sz w:val="13"/>
                <w:szCs w:val="13"/>
                <w:lang w:eastAsia="ru-RU"/>
              </w:rPr>
              <w:t> </w:t>
            </w:r>
          </w:p>
        </w:tc>
        <w:tc>
          <w:tcPr>
            <w:tcW w:w="1429" w:type="dxa"/>
            <w:tcBorders>
              <w:top w:val="single" w:sz="4" w:space="0" w:color="C0C0C0"/>
              <w:left w:val="nil"/>
              <w:bottom w:val="single" w:sz="4" w:space="0" w:color="C0C0C0"/>
              <w:right w:val="nil"/>
            </w:tcBorders>
            <w:shd w:val="clear" w:color="auto" w:fill="auto"/>
            <w:vAlign w:val="bottom"/>
            <w:hideMark/>
          </w:tcPr>
          <w:p w14:paraId="21C75147" w14:textId="77777777" w:rsidR="001E760F" w:rsidRPr="001E760F" w:rsidRDefault="001E760F" w:rsidP="001E760F">
            <w:pPr>
              <w:rPr>
                <w:rFonts w:ascii="Tahoma" w:hAnsi="Tahoma" w:cs="Tahoma"/>
                <w:sz w:val="13"/>
                <w:szCs w:val="13"/>
                <w:lang w:eastAsia="ru-RU"/>
              </w:rPr>
            </w:pPr>
            <w:r w:rsidRPr="001E760F">
              <w:rPr>
                <w:rFonts w:ascii="Tahoma" w:hAnsi="Tahoma" w:cs="Tahoma"/>
                <w:sz w:val="13"/>
                <w:szCs w:val="13"/>
                <w:lang w:eastAsia="ru-RU"/>
              </w:rPr>
              <w:t> </w:t>
            </w:r>
          </w:p>
        </w:tc>
        <w:tc>
          <w:tcPr>
            <w:tcW w:w="1467" w:type="dxa"/>
            <w:tcBorders>
              <w:top w:val="single" w:sz="4" w:space="0" w:color="C0C0C0"/>
              <w:left w:val="nil"/>
              <w:bottom w:val="single" w:sz="4" w:space="0" w:color="C0C0C0"/>
              <w:right w:val="nil"/>
            </w:tcBorders>
            <w:shd w:val="clear" w:color="auto" w:fill="auto"/>
            <w:vAlign w:val="bottom"/>
            <w:hideMark/>
          </w:tcPr>
          <w:p w14:paraId="7685E6BC" w14:textId="77777777" w:rsidR="001E760F" w:rsidRPr="001E760F" w:rsidRDefault="001E760F" w:rsidP="001E760F">
            <w:pPr>
              <w:rPr>
                <w:rFonts w:ascii="Tahoma" w:hAnsi="Tahoma" w:cs="Tahoma"/>
                <w:sz w:val="13"/>
                <w:szCs w:val="13"/>
                <w:lang w:eastAsia="ru-RU"/>
              </w:rPr>
            </w:pPr>
            <w:r w:rsidRPr="001E760F">
              <w:rPr>
                <w:rFonts w:ascii="Tahoma" w:hAnsi="Tahoma" w:cs="Tahoma"/>
                <w:sz w:val="13"/>
                <w:szCs w:val="13"/>
                <w:lang w:eastAsia="ru-RU"/>
              </w:rPr>
              <w:t> </w:t>
            </w:r>
          </w:p>
        </w:tc>
        <w:tc>
          <w:tcPr>
            <w:tcW w:w="3429" w:type="dxa"/>
            <w:tcBorders>
              <w:top w:val="single" w:sz="4" w:space="0" w:color="C0C0C0"/>
              <w:left w:val="nil"/>
              <w:bottom w:val="single" w:sz="4" w:space="0" w:color="C0C0C0"/>
              <w:right w:val="nil"/>
            </w:tcBorders>
            <w:shd w:val="clear" w:color="auto" w:fill="auto"/>
            <w:vAlign w:val="bottom"/>
            <w:hideMark/>
          </w:tcPr>
          <w:p w14:paraId="09F1A141" w14:textId="77777777" w:rsidR="001E760F" w:rsidRPr="001E760F" w:rsidRDefault="001E760F" w:rsidP="001E760F">
            <w:pPr>
              <w:rPr>
                <w:rFonts w:ascii="Tahoma" w:hAnsi="Tahoma" w:cs="Tahoma"/>
                <w:sz w:val="13"/>
                <w:szCs w:val="13"/>
                <w:lang w:eastAsia="ru-RU"/>
              </w:rPr>
            </w:pPr>
            <w:r w:rsidRPr="001E760F">
              <w:rPr>
                <w:rFonts w:ascii="Tahoma" w:hAnsi="Tahoma" w:cs="Tahoma"/>
                <w:sz w:val="13"/>
                <w:szCs w:val="13"/>
                <w:lang w:eastAsia="ru-RU"/>
              </w:rPr>
              <w:t> </w:t>
            </w:r>
          </w:p>
        </w:tc>
      </w:tr>
      <w:tr w:rsidR="001E760F" w:rsidRPr="001E760F" w14:paraId="10D3BA04" w14:textId="77777777" w:rsidTr="001E760F">
        <w:trPr>
          <w:trHeight w:val="780"/>
          <w:jc w:val="center"/>
        </w:trPr>
        <w:tc>
          <w:tcPr>
            <w:tcW w:w="360" w:type="dxa"/>
            <w:tcBorders>
              <w:top w:val="nil"/>
              <w:left w:val="nil"/>
              <w:bottom w:val="nil"/>
              <w:right w:val="nil"/>
            </w:tcBorders>
            <w:shd w:val="clear" w:color="auto" w:fill="auto"/>
            <w:noWrap/>
            <w:vAlign w:val="bottom"/>
            <w:hideMark/>
          </w:tcPr>
          <w:p w14:paraId="1624D5F7" w14:textId="77777777" w:rsidR="001E760F" w:rsidRPr="001E760F" w:rsidRDefault="001E760F" w:rsidP="001E760F">
            <w:pPr>
              <w:rPr>
                <w:rFonts w:ascii="Tahoma" w:hAnsi="Tahoma" w:cs="Tahoma"/>
                <w:sz w:val="13"/>
                <w:szCs w:val="13"/>
                <w:lang w:eastAsia="ru-RU"/>
              </w:rPr>
            </w:pPr>
          </w:p>
        </w:tc>
        <w:tc>
          <w:tcPr>
            <w:tcW w:w="202" w:type="dxa"/>
            <w:tcBorders>
              <w:top w:val="nil"/>
              <w:left w:val="nil"/>
              <w:bottom w:val="nil"/>
              <w:right w:val="nil"/>
            </w:tcBorders>
            <w:shd w:val="clear" w:color="auto" w:fill="auto"/>
            <w:noWrap/>
            <w:vAlign w:val="bottom"/>
            <w:hideMark/>
          </w:tcPr>
          <w:p w14:paraId="1E311F8D" w14:textId="77777777" w:rsidR="001E760F" w:rsidRPr="001E760F" w:rsidRDefault="001E760F" w:rsidP="001E760F">
            <w:pPr>
              <w:rPr>
                <w:sz w:val="13"/>
                <w:szCs w:val="13"/>
                <w:lang w:eastAsia="ru-RU"/>
              </w:rPr>
            </w:pPr>
          </w:p>
        </w:tc>
        <w:tc>
          <w:tcPr>
            <w:tcW w:w="101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D942E40" w14:textId="77777777" w:rsidR="001E760F" w:rsidRPr="001E760F" w:rsidRDefault="001E760F" w:rsidP="001E760F">
            <w:pPr>
              <w:jc w:val="center"/>
              <w:rPr>
                <w:rFonts w:ascii="Tahoma" w:hAnsi="Tahoma" w:cs="Tahoma"/>
                <w:b/>
                <w:bCs/>
                <w:color w:val="272727"/>
                <w:sz w:val="13"/>
                <w:szCs w:val="13"/>
                <w:lang w:eastAsia="ru-RU"/>
              </w:rPr>
            </w:pPr>
            <w:r w:rsidRPr="001E760F">
              <w:rPr>
                <w:rFonts w:ascii="Tahoma" w:hAnsi="Tahoma" w:cs="Tahoma"/>
                <w:b/>
                <w:bCs/>
                <w:color w:val="272727"/>
                <w:sz w:val="13"/>
                <w:szCs w:val="13"/>
                <w:lang w:eastAsia="ru-RU"/>
              </w:rPr>
              <w:t>№ п/п</w:t>
            </w:r>
          </w:p>
        </w:tc>
        <w:tc>
          <w:tcPr>
            <w:tcW w:w="458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8BF38C6" w14:textId="77777777" w:rsidR="001E760F" w:rsidRPr="001E760F" w:rsidRDefault="001E760F" w:rsidP="001E760F">
            <w:pPr>
              <w:jc w:val="center"/>
              <w:rPr>
                <w:rFonts w:ascii="Tahoma" w:hAnsi="Tahoma" w:cs="Tahoma"/>
                <w:b/>
                <w:bCs/>
                <w:color w:val="272727"/>
                <w:sz w:val="13"/>
                <w:szCs w:val="13"/>
                <w:lang w:eastAsia="ru-RU"/>
              </w:rPr>
            </w:pPr>
            <w:r w:rsidRPr="001E760F">
              <w:rPr>
                <w:rFonts w:ascii="Tahoma" w:hAnsi="Tahoma" w:cs="Tahoma"/>
                <w:b/>
                <w:bCs/>
                <w:color w:val="272727"/>
                <w:sz w:val="13"/>
                <w:szCs w:val="13"/>
                <w:lang w:eastAsia="ru-RU"/>
              </w:rPr>
              <w:t>Наименование показателя</w:t>
            </w:r>
          </w:p>
        </w:tc>
        <w:tc>
          <w:tcPr>
            <w:tcW w:w="113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AF1D081" w14:textId="77777777" w:rsidR="001E760F" w:rsidRPr="001E760F" w:rsidRDefault="001E760F" w:rsidP="001E760F">
            <w:pPr>
              <w:jc w:val="center"/>
              <w:rPr>
                <w:rFonts w:ascii="Tahoma" w:hAnsi="Tahoma" w:cs="Tahoma"/>
                <w:b/>
                <w:bCs/>
                <w:color w:val="272727"/>
                <w:sz w:val="13"/>
                <w:szCs w:val="13"/>
                <w:lang w:eastAsia="ru-RU"/>
              </w:rPr>
            </w:pPr>
            <w:r w:rsidRPr="001E760F">
              <w:rPr>
                <w:rFonts w:ascii="Tahoma" w:hAnsi="Tahoma" w:cs="Tahoma"/>
                <w:b/>
                <w:bCs/>
                <w:color w:val="272727"/>
                <w:sz w:val="13"/>
                <w:szCs w:val="13"/>
                <w:lang w:eastAsia="ru-RU"/>
              </w:rPr>
              <w:t>Ед. изм.</w:t>
            </w:r>
          </w:p>
        </w:tc>
        <w:tc>
          <w:tcPr>
            <w:tcW w:w="2680" w:type="dxa"/>
            <w:gridSpan w:val="2"/>
            <w:tcBorders>
              <w:top w:val="single" w:sz="4" w:space="0" w:color="C0C0C0"/>
              <w:left w:val="nil"/>
              <w:bottom w:val="single" w:sz="4" w:space="0" w:color="C0C0C0"/>
              <w:right w:val="single" w:sz="4" w:space="0" w:color="C0C0C0"/>
            </w:tcBorders>
            <w:shd w:val="clear" w:color="auto" w:fill="auto"/>
            <w:vAlign w:val="center"/>
            <w:hideMark/>
          </w:tcPr>
          <w:p w14:paraId="29D8D721" w14:textId="77777777" w:rsidR="001E760F" w:rsidRPr="001E760F" w:rsidRDefault="001E760F" w:rsidP="001E760F">
            <w:pPr>
              <w:jc w:val="center"/>
              <w:rPr>
                <w:rFonts w:ascii="Tahoma" w:hAnsi="Tahoma" w:cs="Tahoma"/>
                <w:b/>
                <w:bCs/>
                <w:color w:val="272727"/>
                <w:sz w:val="13"/>
                <w:szCs w:val="13"/>
                <w:lang w:eastAsia="ru-RU"/>
              </w:rPr>
            </w:pPr>
            <w:r w:rsidRPr="001E760F">
              <w:rPr>
                <w:rFonts w:ascii="Tahoma" w:hAnsi="Tahoma" w:cs="Tahoma"/>
                <w:b/>
                <w:bCs/>
                <w:color w:val="272727"/>
                <w:sz w:val="13"/>
                <w:szCs w:val="13"/>
                <w:lang w:eastAsia="ru-RU"/>
              </w:rPr>
              <w:t>2018 год</w:t>
            </w:r>
          </w:p>
        </w:tc>
        <w:tc>
          <w:tcPr>
            <w:tcW w:w="1494" w:type="dxa"/>
            <w:tcBorders>
              <w:top w:val="nil"/>
              <w:left w:val="nil"/>
              <w:bottom w:val="single" w:sz="4" w:space="0" w:color="C0C0C0"/>
              <w:right w:val="single" w:sz="4" w:space="0" w:color="C0C0C0"/>
            </w:tcBorders>
            <w:shd w:val="clear" w:color="auto" w:fill="auto"/>
            <w:vAlign w:val="center"/>
            <w:hideMark/>
          </w:tcPr>
          <w:p w14:paraId="7EC1E6F9" w14:textId="77777777" w:rsidR="001E760F" w:rsidRPr="001E760F" w:rsidRDefault="001E760F" w:rsidP="001E760F">
            <w:pPr>
              <w:jc w:val="center"/>
              <w:rPr>
                <w:rFonts w:ascii="Tahoma" w:hAnsi="Tahoma" w:cs="Tahoma"/>
                <w:b/>
                <w:bCs/>
                <w:color w:val="272727"/>
                <w:sz w:val="13"/>
                <w:szCs w:val="13"/>
                <w:lang w:eastAsia="ru-RU"/>
              </w:rPr>
            </w:pPr>
            <w:r w:rsidRPr="001E760F">
              <w:rPr>
                <w:rFonts w:ascii="Tahoma" w:hAnsi="Tahoma" w:cs="Tahoma"/>
                <w:b/>
                <w:bCs/>
                <w:color w:val="272727"/>
                <w:sz w:val="13"/>
                <w:szCs w:val="13"/>
                <w:lang w:eastAsia="ru-RU"/>
              </w:rPr>
              <w:t>2019 год</w:t>
            </w:r>
          </w:p>
        </w:tc>
        <w:tc>
          <w:tcPr>
            <w:tcW w:w="1475" w:type="dxa"/>
            <w:tcBorders>
              <w:top w:val="nil"/>
              <w:left w:val="nil"/>
              <w:bottom w:val="single" w:sz="4" w:space="0" w:color="C0C0C0"/>
              <w:right w:val="single" w:sz="4" w:space="0" w:color="C0C0C0"/>
            </w:tcBorders>
            <w:shd w:val="clear" w:color="auto" w:fill="auto"/>
            <w:vAlign w:val="center"/>
            <w:hideMark/>
          </w:tcPr>
          <w:p w14:paraId="6FC6E46D" w14:textId="77777777" w:rsidR="001E760F" w:rsidRPr="001E760F" w:rsidRDefault="001E760F" w:rsidP="001E760F">
            <w:pPr>
              <w:jc w:val="center"/>
              <w:rPr>
                <w:rFonts w:ascii="Tahoma" w:hAnsi="Tahoma" w:cs="Tahoma"/>
                <w:b/>
                <w:bCs/>
                <w:color w:val="272727"/>
                <w:sz w:val="13"/>
                <w:szCs w:val="13"/>
                <w:lang w:eastAsia="ru-RU"/>
              </w:rPr>
            </w:pPr>
            <w:r w:rsidRPr="001E760F">
              <w:rPr>
                <w:rFonts w:ascii="Tahoma" w:hAnsi="Tahoma" w:cs="Tahoma"/>
                <w:b/>
                <w:bCs/>
                <w:color w:val="272727"/>
                <w:sz w:val="13"/>
                <w:szCs w:val="13"/>
                <w:lang w:eastAsia="ru-RU"/>
              </w:rPr>
              <w:t>2020 год</w:t>
            </w:r>
          </w:p>
        </w:tc>
        <w:tc>
          <w:tcPr>
            <w:tcW w:w="1374" w:type="dxa"/>
            <w:tcBorders>
              <w:top w:val="nil"/>
              <w:left w:val="nil"/>
              <w:bottom w:val="single" w:sz="4" w:space="0" w:color="C0C0C0"/>
              <w:right w:val="single" w:sz="4" w:space="0" w:color="C0C0C0"/>
            </w:tcBorders>
            <w:shd w:val="clear" w:color="auto" w:fill="auto"/>
            <w:vAlign w:val="center"/>
            <w:hideMark/>
          </w:tcPr>
          <w:p w14:paraId="3C36211C" w14:textId="77777777" w:rsidR="001E760F" w:rsidRPr="001E760F" w:rsidRDefault="001E760F" w:rsidP="001E760F">
            <w:pPr>
              <w:jc w:val="center"/>
              <w:rPr>
                <w:rFonts w:ascii="Tahoma" w:hAnsi="Tahoma" w:cs="Tahoma"/>
                <w:b/>
                <w:bCs/>
                <w:color w:val="272727"/>
                <w:sz w:val="13"/>
                <w:szCs w:val="13"/>
                <w:lang w:eastAsia="ru-RU"/>
              </w:rPr>
            </w:pPr>
            <w:r w:rsidRPr="001E760F">
              <w:rPr>
                <w:rFonts w:ascii="Tahoma" w:hAnsi="Tahoma" w:cs="Tahoma"/>
                <w:b/>
                <w:bCs/>
                <w:color w:val="272727"/>
                <w:sz w:val="13"/>
                <w:szCs w:val="13"/>
                <w:lang w:eastAsia="ru-RU"/>
              </w:rPr>
              <w:t xml:space="preserve">2020 год </w:t>
            </w:r>
            <w:r w:rsidRPr="001E760F">
              <w:rPr>
                <w:rFonts w:ascii="Tahoma" w:hAnsi="Tahoma" w:cs="Tahoma"/>
                <w:b/>
                <w:bCs/>
                <w:color w:val="272727"/>
                <w:sz w:val="13"/>
                <w:szCs w:val="13"/>
                <w:lang w:eastAsia="ru-RU"/>
              </w:rPr>
              <w:br/>
              <w:t>(</w:t>
            </w:r>
            <w:proofErr w:type="spellStart"/>
            <w:r w:rsidRPr="001E760F">
              <w:rPr>
                <w:rFonts w:ascii="Tahoma" w:hAnsi="Tahoma" w:cs="Tahoma"/>
                <w:b/>
                <w:bCs/>
                <w:color w:val="272727"/>
                <w:sz w:val="13"/>
                <w:szCs w:val="13"/>
                <w:lang w:eastAsia="ru-RU"/>
              </w:rPr>
              <w:t>коррек-тировка</w:t>
            </w:r>
            <w:proofErr w:type="spellEnd"/>
            <w:r w:rsidRPr="001E760F">
              <w:rPr>
                <w:rFonts w:ascii="Tahoma" w:hAnsi="Tahoma" w:cs="Tahoma"/>
                <w:b/>
                <w:bCs/>
                <w:color w:val="272727"/>
                <w:sz w:val="13"/>
                <w:szCs w:val="13"/>
                <w:lang w:eastAsia="ru-RU"/>
              </w:rPr>
              <w:t>)</w:t>
            </w:r>
          </w:p>
        </w:tc>
        <w:tc>
          <w:tcPr>
            <w:tcW w:w="1496" w:type="dxa"/>
            <w:tcBorders>
              <w:top w:val="nil"/>
              <w:left w:val="nil"/>
              <w:bottom w:val="single" w:sz="4" w:space="0" w:color="C0C0C0"/>
              <w:right w:val="single" w:sz="4" w:space="0" w:color="C0C0C0"/>
            </w:tcBorders>
            <w:shd w:val="clear" w:color="auto" w:fill="auto"/>
            <w:vAlign w:val="center"/>
            <w:hideMark/>
          </w:tcPr>
          <w:p w14:paraId="03A0FE3A" w14:textId="77777777" w:rsidR="001E760F" w:rsidRPr="001E760F" w:rsidRDefault="001E760F" w:rsidP="001E760F">
            <w:pPr>
              <w:jc w:val="center"/>
              <w:rPr>
                <w:rFonts w:ascii="Tahoma" w:hAnsi="Tahoma" w:cs="Tahoma"/>
                <w:b/>
                <w:bCs/>
                <w:color w:val="272727"/>
                <w:sz w:val="13"/>
                <w:szCs w:val="13"/>
                <w:lang w:eastAsia="ru-RU"/>
              </w:rPr>
            </w:pPr>
            <w:r w:rsidRPr="001E760F">
              <w:rPr>
                <w:rFonts w:ascii="Tahoma" w:hAnsi="Tahoma" w:cs="Tahoma"/>
                <w:b/>
                <w:bCs/>
                <w:color w:val="272727"/>
                <w:sz w:val="13"/>
                <w:szCs w:val="13"/>
                <w:lang w:eastAsia="ru-RU"/>
              </w:rPr>
              <w:t>2020 год</w:t>
            </w:r>
            <w:r w:rsidRPr="001E760F">
              <w:rPr>
                <w:rFonts w:ascii="Tahoma" w:hAnsi="Tahoma" w:cs="Tahoma"/>
                <w:b/>
                <w:bCs/>
                <w:color w:val="272727"/>
                <w:sz w:val="13"/>
                <w:szCs w:val="13"/>
                <w:lang w:eastAsia="ru-RU"/>
              </w:rPr>
              <w:br/>
              <w:t>(с учетом корректировки)</w:t>
            </w:r>
          </w:p>
        </w:tc>
        <w:tc>
          <w:tcPr>
            <w:tcW w:w="1535" w:type="dxa"/>
            <w:tcBorders>
              <w:top w:val="nil"/>
              <w:left w:val="nil"/>
              <w:bottom w:val="single" w:sz="4" w:space="0" w:color="C0C0C0"/>
              <w:right w:val="single" w:sz="4" w:space="0" w:color="C0C0C0"/>
            </w:tcBorders>
            <w:shd w:val="clear" w:color="auto" w:fill="auto"/>
            <w:vAlign w:val="center"/>
            <w:hideMark/>
          </w:tcPr>
          <w:p w14:paraId="52459C62" w14:textId="77777777" w:rsidR="001E760F" w:rsidRPr="001E760F" w:rsidRDefault="001E760F" w:rsidP="001E760F">
            <w:pPr>
              <w:jc w:val="center"/>
              <w:rPr>
                <w:rFonts w:ascii="Tahoma" w:hAnsi="Tahoma" w:cs="Tahoma"/>
                <w:b/>
                <w:bCs/>
                <w:color w:val="272727"/>
                <w:sz w:val="13"/>
                <w:szCs w:val="13"/>
                <w:lang w:eastAsia="ru-RU"/>
              </w:rPr>
            </w:pPr>
            <w:r w:rsidRPr="001E760F">
              <w:rPr>
                <w:rFonts w:ascii="Tahoma" w:hAnsi="Tahoma" w:cs="Tahoma"/>
                <w:b/>
                <w:bCs/>
                <w:color w:val="272727"/>
                <w:sz w:val="13"/>
                <w:szCs w:val="13"/>
                <w:lang w:eastAsia="ru-RU"/>
              </w:rPr>
              <w:t>2020 год</w:t>
            </w:r>
            <w:r w:rsidRPr="001E760F">
              <w:rPr>
                <w:rFonts w:ascii="Tahoma" w:hAnsi="Tahoma" w:cs="Tahoma"/>
                <w:b/>
                <w:bCs/>
                <w:color w:val="272727"/>
                <w:sz w:val="13"/>
                <w:szCs w:val="13"/>
                <w:lang w:eastAsia="ru-RU"/>
              </w:rPr>
              <w:br/>
              <w:t>(</w:t>
            </w:r>
            <w:proofErr w:type="spellStart"/>
            <w:r w:rsidRPr="001E760F">
              <w:rPr>
                <w:rFonts w:ascii="Tahoma" w:hAnsi="Tahoma" w:cs="Tahoma"/>
                <w:b/>
                <w:bCs/>
                <w:color w:val="272727"/>
                <w:sz w:val="13"/>
                <w:szCs w:val="13"/>
                <w:lang w:eastAsia="ru-RU"/>
              </w:rPr>
              <w:t>коррек-тировка</w:t>
            </w:r>
            <w:proofErr w:type="spellEnd"/>
            <w:r w:rsidRPr="001E760F">
              <w:rPr>
                <w:rFonts w:ascii="Tahoma" w:hAnsi="Tahoma" w:cs="Tahoma"/>
                <w:b/>
                <w:bCs/>
                <w:color w:val="272727"/>
                <w:sz w:val="13"/>
                <w:szCs w:val="13"/>
                <w:lang w:eastAsia="ru-RU"/>
              </w:rPr>
              <w:t>)</w:t>
            </w:r>
          </w:p>
        </w:tc>
        <w:tc>
          <w:tcPr>
            <w:tcW w:w="4431" w:type="dxa"/>
            <w:gridSpan w:val="3"/>
            <w:tcBorders>
              <w:top w:val="single" w:sz="4" w:space="0" w:color="C0C0C0"/>
              <w:left w:val="nil"/>
              <w:bottom w:val="single" w:sz="4" w:space="0" w:color="C0C0C0"/>
              <w:right w:val="single" w:sz="4" w:space="0" w:color="C0C0C0"/>
            </w:tcBorders>
            <w:shd w:val="clear" w:color="auto" w:fill="auto"/>
            <w:vAlign w:val="center"/>
            <w:hideMark/>
          </w:tcPr>
          <w:p w14:paraId="538D46F9" w14:textId="77777777" w:rsidR="001E760F" w:rsidRPr="001E760F" w:rsidRDefault="001E760F" w:rsidP="001E760F">
            <w:pPr>
              <w:jc w:val="center"/>
              <w:rPr>
                <w:rFonts w:ascii="Tahoma" w:hAnsi="Tahoma" w:cs="Tahoma"/>
                <w:b/>
                <w:bCs/>
                <w:color w:val="272727"/>
                <w:sz w:val="13"/>
                <w:szCs w:val="13"/>
                <w:lang w:eastAsia="ru-RU"/>
              </w:rPr>
            </w:pPr>
            <w:r w:rsidRPr="001E760F">
              <w:rPr>
                <w:rFonts w:ascii="Tahoma" w:hAnsi="Tahoma" w:cs="Tahoma"/>
                <w:b/>
                <w:bCs/>
                <w:color w:val="272727"/>
                <w:sz w:val="13"/>
                <w:szCs w:val="13"/>
                <w:lang w:eastAsia="ru-RU"/>
              </w:rPr>
              <w:t>2020 год (с учетом корректировки)</w:t>
            </w:r>
          </w:p>
        </w:tc>
        <w:tc>
          <w:tcPr>
            <w:tcW w:w="3429"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DE8A375" w14:textId="77777777" w:rsidR="001E760F" w:rsidRPr="001E760F" w:rsidRDefault="001E760F" w:rsidP="001E760F">
            <w:pPr>
              <w:jc w:val="center"/>
              <w:rPr>
                <w:rFonts w:ascii="Tahoma" w:hAnsi="Tahoma" w:cs="Tahoma"/>
                <w:b/>
                <w:bCs/>
                <w:color w:val="272727"/>
                <w:sz w:val="13"/>
                <w:szCs w:val="13"/>
                <w:lang w:eastAsia="ru-RU"/>
              </w:rPr>
            </w:pPr>
            <w:r w:rsidRPr="001E760F">
              <w:rPr>
                <w:rFonts w:ascii="Tahoma" w:hAnsi="Tahoma" w:cs="Tahoma"/>
                <w:b/>
                <w:bCs/>
                <w:color w:val="272727"/>
                <w:sz w:val="13"/>
                <w:szCs w:val="13"/>
                <w:lang w:eastAsia="ru-RU"/>
              </w:rPr>
              <w:t>Обоснование отклонений</w:t>
            </w:r>
          </w:p>
        </w:tc>
      </w:tr>
      <w:tr w:rsidR="001E760F" w:rsidRPr="001E760F" w14:paraId="67D30CC5" w14:textId="77777777" w:rsidTr="001E760F">
        <w:trPr>
          <w:trHeight w:val="300"/>
          <w:jc w:val="center"/>
        </w:trPr>
        <w:tc>
          <w:tcPr>
            <w:tcW w:w="360" w:type="dxa"/>
            <w:tcBorders>
              <w:top w:val="nil"/>
              <w:left w:val="nil"/>
              <w:bottom w:val="nil"/>
              <w:right w:val="nil"/>
            </w:tcBorders>
            <w:shd w:val="clear" w:color="auto" w:fill="auto"/>
            <w:noWrap/>
            <w:vAlign w:val="bottom"/>
            <w:hideMark/>
          </w:tcPr>
          <w:p w14:paraId="2593DE55" w14:textId="77777777" w:rsidR="001E760F" w:rsidRPr="001E760F" w:rsidRDefault="001E760F" w:rsidP="001E760F">
            <w:pPr>
              <w:jc w:val="center"/>
              <w:rPr>
                <w:rFonts w:ascii="Tahoma" w:hAnsi="Tahoma" w:cs="Tahoma"/>
                <w:b/>
                <w:bCs/>
                <w:color w:val="272727"/>
                <w:sz w:val="13"/>
                <w:szCs w:val="13"/>
                <w:lang w:eastAsia="ru-RU"/>
              </w:rPr>
            </w:pPr>
          </w:p>
        </w:tc>
        <w:tc>
          <w:tcPr>
            <w:tcW w:w="202" w:type="dxa"/>
            <w:tcBorders>
              <w:top w:val="nil"/>
              <w:left w:val="nil"/>
              <w:bottom w:val="nil"/>
              <w:right w:val="nil"/>
            </w:tcBorders>
            <w:shd w:val="clear" w:color="auto" w:fill="auto"/>
            <w:noWrap/>
            <w:vAlign w:val="bottom"/>
            <w:hideMark/>
          </w:tcPr>
          <w:p w14:paraId="34C5232B" w14:textId="77777777" w:rsidR="001E760F" w:rsidRPr="001E760F" w:rsidRDefault="001E760F" w:rsidP="001E760F">
            <w:pPr>
              <w:rPr>
                <w:sz w:val="13"/>
                <w:szCs w:val="13"/>
                <w:lang w:eastAsia="ru-RU"/>
              </w:rPr>
            </w:pPr>
          </w:p>
        </w:tc>
        <w:tc>
          <w:tcPr>
            <w:tcW w:w="1011" w:type="dxa"/>
            <w:vMerge/>
            <w:tcBorders>
              <w:top w:val="nil"/>
              <w:left w:val="single" w:sz="4" w:space="0" w:color="C0C0C0"/>
              <w:bottom w:val="single" w:sz="4" w:space="0" w:color="C0C0C0"/>
              <w:right w:val="single" w:sz="4" w:space="0" w:color="C0C0C0"/>
            </w:tcBorders>
            <w:vAlign w:val="center"/>
            <w:hideMark/>
          </w:tcPr>
          <w:p w14:paraId="09E2FC9F" w14:textId="77777777" w:rsidR="001E760F" w:rsidRPr="001E760F" w:rsidRDefault="001E760F" w:rsidP="001E760F">
            <w:pPr>
              <w:rPr>
                <w:rFonts w:ascii="Tahoma" w:hAnsi="Tahoma" w:cs="Tahoma"/>
                <w:b/>
                <w:bCs/>
                <w:color w:val="272727"/>
                <w:sz w:val="13"/>
                <w:szCs w:val="13"/>
                <w:lang w:eastAsia="ru-RU"/>
              </w:rPr>
            </w:pPr>
          </w:p>
        </w:tc>
        <w:tc>
          <w:tcPr>
            <w:tcW w:w="4583" w:type="dxa"/>
            <w:vMerge/>
            <w:tcBorders>
              <w:top w:val="nil"/>
              <w:left w:val="single" w:sz="4" w:space="0" w:color="C0C0C0"/>
              <w:bottom w:val="single" w:sz="4" w:space="0" w:color="C0C0C0"/>
              <w:right w:val="single" w:sz="4" w:space="0" w:color="C0C0C0"/>
            </w:tcBorders>
            <w:vAlign w:val="center"/>
            <w:hideMark/>
          </w:tcPr>
          <w:p w14:paraId="640204A0" w14:textId="77777777" w:rsidR="001E760F" w:rsidRPr="001E760F" w:rsidRDefault="001E760F" w:rsidP="001E760F">
            <w:pPr>
              <w:rPr>
                <w:rFonts w:ascii="Tahoma" w:hAnsi="Tahoma" w:cs="Tahoma"/>
                <w:b/>
                <w:bCs/>
                <w:color w:val="272727"/>
                <w:sz w:val="13"/>
                <w:szCs w:val="13"/>
                <w:lang w:eastAsia="ru-RU"/>
              </w:rPr>
            </w:pPr>
          </w:p>
        </w:tc>
        <w:tc>
          <w:tcPr>
            <w:tcW w:w="1130" w:type="dxa"/>
            <w:vMerge/>
            <w:tcBorders>
              <w:top w:val="nil"/>
              <w:left w:val="single" w:sz="4" w:space="0" w:color="C0C0C0"/>
              <w:bottom w:val="single" w:sz="4" w:space="0" w:color="C0C0C0"/>
              <w:right w:val="single" w:sz="4" w:space="0" w:color="C0C0C0"/>
            </w:tcBorders>
            <w:vAlign w:val="center"/>
            <w:hideMark/>
          </w:tcPr>
          <w:p w14:paraId="3C78560D" w14:textId="77777777" w:rsidR="001E760F" w:rsidRPr="001E760F" w:rsidRDefault="001E760F" w:rsidP="001E760F">
            <w:pPr>
              <w:rPr>
                <w:rFonts w:ascii="Tahoma" w:hAnsi="Tahoma" w:cs="Tahoma"/>
                <w:b/>
                <w:bCs/>
                <w:color w:val="272727"/>
                <w:sz w:val="13"/>
                <w:szCs w:val="13"/>
                <w:lang w:eastAsia="ru-RU"/>
              </w:rPr>
            </w:pPr>
          </w:p>
        </w:tc>
        <w:tc>
          <w:tcPr>
            <w:tcW w:w="151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F8A0816" w14:textId="77777777" w:rsidR="001E760F" w:rsidRPr="001E760F" w:rsidRDefault="001E760F" w:rsidP="001E760F">
            <w:pPr>
              <w:jc w:val="center"/>
              <w:rPr>
                <w:rFonts w:ascii="Tahoma" w:hAnsi="Tahoma" w:cs="Tahoma"/>
                <w:b/>
                <w:bCs/>
                <w:color w:val="272727"/>
                <w:sz w:val="13"/>
                <w:szCs w:val="13"/>
                <w:lang w:eastAsia="ru-RU"/>
              </w:rPr>
            </w:pPr>
            <w:r w:rsidRPr="001E760F">
              <w:rPr>
                <w:rFonts w:ascii="Tahoma" w:hAnsi="Tahoma" w:cs="Tahoma"/>
                <w:b/>
                <w:bCs/>
                <w:color w:val="272727"/>
                <w:sz w:val="13"/>
                <w:szCs w:val="13"/>
                <w:lang w:eastAsia="ru-RU"/>
              </w:rPr>
              <w:t xml:space="preserve">Утверждено регулирующим органом </w:t>
            </w:r>
            <w:r w:rsidRPr="001E760F">
              <w:rPr>
                <w:rFonts w:ascii="Tahoma" w:hAnsi="Tahoma" w:cs="Tahoma"/>
                <w:b/>
                <w:bCs/>
                <w:color w:val="272727"/>
                <w:sz w:val="13"/>
                <w:szCs w:val="13"/>
                <w:lang w:eastAsia="ru-RU"/>
              </w:rPr>
              <w:br/>
              <w:t>(с учетом корректировки)</w:t>
            </w:r>
          </w:p>
        </w:tc>
        <w:tc>
          <w:tcPr>
            <w:tcW w:w="116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D652C41" w14:textId="77777777" w:rsidR="001E760F" w:rsidRPr="001E760F" w:rsidRDefault="001E760F" w:rsidP="001E760F">
            <w:pPr>
              <w:jc w:val="center"/>
              <w:rPr>
                <w:rFonts w:ascii="Tahoma" w:hAnsi="Tahoma" w:cs="Tahoma"/>
                <w:b/>
                <w:bCs/>
                <w:color w:val="272727"/>
                <w:sz w:val="13"/>
                <w:szCs w:val="13"/>
                <w:lang w:eastAsia="ru-RU"/>
              </w:rPr>
            </w:pPr>
            <w:r w:rsidRPr="001E760F">
              <w:rPr>
                <w:rFonts w:ascii="Tahoma" w:hAnsi="Tahoma" w:cs="Tahoma"/>
                <w:b/>
                <w:bCs/>
                <w:color w:val="272727"/>
                <w:sz w:val="13"/>
                <w:szCs w:val="13"/>
                <w:lang w:eastAsia="ru-RU"/>
              </w:rPr>
              <w:t>Факт</w:t>
            </w:r>
          </w:p>
        </w:tc>
        <w:tc>
          <w:tcPr>
            <w:tcW w:w="149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D5F819E" w14:textId="77777777" w:rsidR="001E760F" w:rsidRPr="001E760F" w:rsidRDefault="001E760F" w:rsidP="001E760F">
            <w:pPr>
              <w:jc w:val="center"/>
              <w:rPr>
                <w:rFonts w:ascii="Tahoma" w:hAnsi="Tahoma" w:cs="Tahoma"/>
                <w:b/>
                <w:bCs/>
                <w:color w:val="272727"/>
                <w:sz w:val="13"/>
                <w:szCs w:val="13"/>
                <w:lang w:eastAsia="ru-RU"/>
              </w:rPr>
            </w:pPr>
            <w:r w:rsidRPr="001E760F">
              <w:rPr>
                <w:rFonts w:ascii="Tahoma" w:hAnsi="Tahoma" w:cs="Tahoma"/>
                <w:b/>
                <w:bCs/>
                <w:color w:val="272727"/>
                <w:sz w:val="13"/>
                <w:szCs w:val="13"/>
                <w:lang w:eastAsia="ru-RU"/>
              </w:rPr>
              <w:t>Утверждено регулирующим органом</w:t>
            </w:r>
          </w:p>
        </w:tc>
        <w:tc>
          <w:tcPr>
            <w:tcW w:w="147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3FC7997" w14:textId="77777777" w:rsidR="001E760F" w:rsidRPr="001E760F" w:rsidRDefault="001E760F" w:rsidP="001E760F">
            <w:pPr>
              <w:jc w:val="center"/>
              <w:rPr>
                <w:rFonts w:ascii="Tahoma" w:hAnsi="Tahoma" w:cs="Tahoma"/>
                <w:b/>
                <w:bCs/>
                <w:color w:val="272727"/>
                <w:sz w:val="13"/>
                <w:szCs w:val="13"/>
                <w:lang w:eastAsia="ru-RU"/>
              </w:rPr>
            </w:pPr>
            <w:r w:rsidRPr="001E760F">
              <w:rPr>
                <w:rFonts w:ascii="Tahoma" w:hAnsi="Tahoma" w:cs="Tahoma"/>
                <w:b/>
                <w:bCs/>
                <w:color w:val="272727"/>
                <w:sz w:val="13"/>
                <w:szCs w:val="13"/>
                <w:lang w:eastAsia="ru-RU"/>
              </w:rPr>
              <w:t>Утверждено регулирующим органом</w:t>
            </w:r>
          </w:p>
        </w:tc>
        <w:tc>
          <w:tcPr>
            <w:tcW w:w="137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7D184F9" w14:textId="77777777" w:rsidR="001E760F" w:rsidRPr="001E760F" w:rsidRDefault="001E760F" w:rsidP="001E760F">
            <w:pPr>
              <w:jc w:val="center"/>
              <w:rPr>
                <w:rFonts w:ascii="Tahoma" w:hAnsi="Tahoma" w:cs="Tahoma"/>
                <w:b/>
                <w:bCs/>
                <w:color w:val="272727"/>
                <w:sz w:val="13"/>
                <w:szCs w:val="13"/>
                <w:lang w:eastAsia="ru-RU"/>
              </w:rPr>
            </w:pPr>
            <w:r w:rsidRPr="001E760F">
              <w:rPr>
                <w:rFonts w:ascii="Tahoma" w:hAnsi="Tahoma" w:cs="Tahoma"/>
                <w:b/>
                <w:bCs/>
                <w:color w:val="272727"/>
                <w:sz w:val="13"/>
                <w:szCs w:val="13"/>
                <w:lang w:eastAsia="ru-RU"/>
              </w:rPr>
              <w:t>Предложение организации</w:t>
            </w:r>
          </w:p>
        </w:tc>
        <w:tc>
          <w:tcPr>
            <w:tcW w:w="149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BE72C9B" w14:textId="77777777" w:rsidR="001E760F" w:rsidRPr="001E760F" w:rsidRDefault="001E760F" w:rsidP="001E760F">
            <w:pPr>
              <w:jc w:val="center"/>
              <w:rPr>
                <w:rFonts w:ascii="Tahoma" w:hAnsi="Tahoma" w:cs="Tahoma"/>
                <w:b/>
                <w:bCs/>
                <w:color w:val="272727"/>
                <w:sz w:val="13"/>
                <w:szCs w:val="13"/>
                <w:lang w:eastAsia="ru-RU"/>
              </w:rPr>
            </w:pPr>
            <w:r w:rsidRPr="001E760F">
              <w:rPr>
                <w:rFonts w:ascii="Tahoma" w:hAnsi="Tahoma" w:cs="Tahoma"/>
                <w:b/>
                <w:bCs/>
                <w:color w:val="272727"/>
                <w:sz w:val="13"/>
                <w:szCs w:val="13"/>
                <w:lang w:eastAsia="ru-RU"/>
              </w:rPr>
              <w:t>Предложение организации</w:t>
            </w:r>
          </w:p>
        </w:tc>
        <w:tc>
          <w:tcPr>
            <w:tcW w:w="153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EA72295" w14:textId="77777777" w:rsidR="001E760F" w:rsidRPr="001E760F" w:rsidRDefault="001E760F" w:rsidP="001E760F">
            <w:pPr>
              <w:jc w:val="center"/>
              <w:rPr>
                <w:rFonts w:ascii="Tahoma" w:hAnsi="Tahoma" w:cs="Tahoma"/>
                <w:b/>
                <w:bCs/>
                <w:color w:val="272727"/>
                <w:sz w:val="13"/>
                <w:szCs w:val="13"/>
                <w:lang w:eastAsia="ru-RU"/>
              </w:rPr>
            </w:pPr>
            <w:r w:rsidRPr="001E760F">
              <w:rPr>
                <w:rFonts w:ascii="Tahoma" w:hAnsi="Tahoma" w:cs="Tahoma"/>
                <w:b/>
                <w:bCs/>
                <w:color w:val="272727"/>
                <w:sz w:val="13"/>
                <w:szCs w:val="13"/>
                <w:lang w:eastAsia="ru-RU"/>
              </w:rPr>
              <w:t>Предложение регулирующего органа</w:t>
            </w:r>
          </w:p>
        </w:tc>
        <w:tc>
          <w:tcPr>
            <w:tcW w:w="153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CE673BE" w14:textId="77777777" w:rsidR="001E760F" w:rsidRPr="001E760F" w:rsidRDefault="001E760F" w:rsidP="001E760F">
            <w:pPr>
              <w:jc w:val="center"/>
              <w:rPr>
                <w:rFonts w:ascii="Tahoma" w:hAnsi="Tahoma" w:cs="Tahoma"/>
                <w:b/>
                <w:bCs/>
                <w:color w:val="272727"/>
                <w:sz w:val="13"/>
                <w:szCs w:val="13"/>
                <w:lang w:eastAsia="ru-RU"/>
              </w:rPr>
            </w:pPr>
            <w:r w:rsidRPr="001E760F">
              <w:rPr>
                <w:rFonts w:ascii="Tahoma" w:hAnsi="Tahoma" w:cs="Tahoma"/>
                <w:b/>
                <w:bCs/>
                <w:color w:val="272727"/>
                <w:sz w:val="13"/>
                <w:szCs w:val="13"/>
                <w:lang w:eastAsia="ru-RU"/>
              </w:rPr>
              <w:t>Предложение регулирующего органа</w:t>
            </w:r>
          </w:p>
        </w:tc>
        <w:tc>
          <w:tcPr>
            <w:tcW w:w="2896" w:type="dxa"/>
            <w:gridSpan w:val="2"/>
            <w:tcBorders>
              <w:top w:val="single" w:sz="4" w:space="0" w:color="C0C0C0"/>
              <w:left w:val="nil"/>
              <w:bottom w:val="single" w:sz="4" w:space="0" w:color="C0C0C0"/>
              <w:right w:val="single" w:sz="4" w:space="0" w:color="C0C0C0"/>
            </w:tcBorders>
            <w:shd w:val="clear" w:color="auto" w:fill="auto"/>
            <w:vAlign w:val="center"/>
            <w:hideMark/>
          </w:tcPr>
          <w:p w14:paraId="7FF2E9AE" w14:textId="77777777" w:rsidR="001E760F" w:rsidRPr="001E760F" w:rsidRDefault="001E760F" w:rsidP="001E760F">
            <w:pPr>
              <w:jc w:val="center"/>
              <w:rPr>
                <w:rFonts w:ascii="Tahoma" w:hAnsi="Tahoma" w:cs="Tahoma"/>
                <w:b/>
                <w:bCs/>
                <w:color w:val="272727"/>
                <w:sz w:val="13"/>
                <w:szCs w:val="13"/>
                <w:lang w:eastAsia="ru-RU"/>
              </w:rPr>
            </w:pPr>
            <w:r w:rsidRPr="001E760F">
              <w:rPr>
                <w:rFonts w:ascii="Tahoma" w:hAnsi="Tahoma" w:cs="Tahoma"/>
                <w:b/>
                <w:bCs/>
                <w:color w:val="272727"/>
                <w:sz w:val="13"/>
                <w:szCs w:val="13"/>
                <w:lang w:eastAsia="ru-RU"/>
              </w:rPr>
              <w:t>В том числе на период</w:t>
            </w:r>
          </w:p>
        </w:tc>
        <w:tc>
          <w:tcPr>
            <w:tcW w:w="3429" w:type="dxa"/>
            <w:vMerge/>
            <w:tcBorders>
              <w:top w:val="single" w:sz="4" w:space="0" w:color="C0C0C0"/>
              <w:left w:val="single" w:sz="4" w:space="0" w:color="C0C0C0"/>
              <w:bottom w:val="single" w:sz="4" w:space="0" w:color="C0C0C0"/>
              <w:right w:val="single" w:sz="4" w:space="0" w:color="C0C0C0"/>
            </w:tcBorders>
            <w:vAlign w:val="center"/>
            <w:hideMark/>
          </w:tcPr>
          <w:p w14:paraId="24FBB81E" w14:textId="77777777" w:rsidR="001E760F" w:rsidRPr="001E760F" w:rsidRDefault="001E760F" w:rsidP="001E760F">
            <w:pPr>
              <w:rPr>
                <w:rFonts w:ascii="Tahoma" w:hAnsi="Tahoma" w:cs="Tahoma"/>
                <w:b/>
                <w:bCs/>
                <w:color w:val="272727"/>
                <w:sz w:val="13"/>
                <w:szCs w:val="13"/>
                <w:lang w:eastAsia="ru-RU"/>
              </w:rPr>
            </w:pPr>
          </w:p>
        </w:tc>
      </w:tr>
      <w:tr w:rsidR="001E760F" w:rsidRPr="001E760F" w14:paraId="36685B4B" w14:textId="77777777" w:rsidTr="001E760F">
        <w:trPr>
          <w:trHeight w:val="945"/>
          <w:jc w:val="center"/>
        </w:trPr>
        <w:tc>
          <w:tcPr>
            <w:tcW w:w="360" w:type="dxa"/>
            <w:tcBorders>
              <w:top w:val="nil"/>
              <w:left w:val="nil"/>
              <w:bottom w:val="nil"/>
              <w:right w:val="nil"/>
            </w:tcBorders>
            <w:shd w:val="clear" w:color="auto" w:fill="auto"/>
            <w:noWrap/>
            <w:vAlign w:val="bottom"/>
            <w:hideMark/>
          </w:tcPr>
          <w:p w14:paraId="269DD269" w14:textId="77777777" w:rsidR="001E760F" w:rsidRPr="001E760F" w:rsidRDefault="001E760F" w:rsidP="001E760F">
            <w:pPr>
              <w:jc w:val="center"/>
              <w:rPr>
                <w:rFonts w:ascii="Tahoma" w:hAnsi="Tahoma" w:cs="Tahoma"/>
                <w:b/>
                <w:bCs/>
                <w:color w:val="272727"/>
                <w:sz w:val="13"/>
                <w:szCs w:val="13"/>
                <w:lang w:eastAsia="ru-RU"/>
              </w:rPr>
            </w:pPr>
          </w:p>
        </w:tc>
        <w:tc>
          <w:tcPr>
            <w:tcW w:w="202" w:type="dxa"/>
            <w:tcBorders>
              <w:top w:val="nil"/>
              <w:left w:val="nil"/>
              <w:bottom w:val="nil"/>
              <w:right w:val="nil"/>
            </w:tcBorders>
            <w:shd w:val="clear" w:color="auto" w:fill="auto"/>
            <w:noWrap/>
            <w:vAlign w:val="bottom"/>
            <w:hideMark/>
          </w:tcPr>
          <w:p w14:paraId="0F9DCEC1" w14:textId="77777777" w:rsidR="001E760F" w:rsidRPr="001E760F" w:rsidRDefault="001E760F" w:rsidP="001E760F">
            <w:pPr>
              <w:rPr>
                <w:sz w:val="13"/>
                <w:szCs w:val="13"/>
                <w:lang w:eastAsia="ru-RU"/>
              </w:rPr>
            </w:pPr>
          </w:p>
        </w:tc>
        <w:tc>
          <w:tcPr>
            <w:tcW w:w="1011" w:type="dxa"/>
            <w:vMerge/>
            <w:tcBorders>
              <w:top w:val="nil"/>
              <w:left w:val="single" w:sz="4" w:space="0" w:color="C0C0C0"/>
              <w:bottom w:val="single" w:sz="4" w:space="0" w:color="C0C0C0"/>
              <w:right w:val="single" w:sz="4" w:space="0" w:color="C0C0C0"/>
            </w:tcBorders>
            <w:vAlign w:val="center"/>
            <w:hideMark/>
          </w:tcPr>
          <w:p w14:paraId="341175F7" w14:textId="77777777" w:rsidR="001E760F" w:rsidRPr="001E760F" w:rsidRDefault="001E760F" w:rsidP="001E760F">
            <w:pPr>
              <w:rPr>
                <w:rFonts w:ascii="Tahoma" w:hAnsi="Tahoma" w:cs="Tahoma"/>
                <w:b/>
                <w:bCs/>
                <w:color w:val="272727"/>
                <w:sz w:val="13"/>
                <w:szCs w:val="13"/>
                <w:lang w:eastAsia="ru-RU"/>
              </w:rPr>
            </w:pPr>
          </w:p>
        </w:tc>
        <w:tc>
          <w:tcPr>
            <w:tcW w:w="4583" w:type="dxa"/>
            <w:vMerge/>
            <w:tcBorders>
              <w:top w:val="nil"/>
              <w:left w:val="single" w:sz="4" w:space="0" w:color="C0C0C0"/>
              <w:bottom w:val="single" w:sz="4" w:space="0" w:color="C0C0C0"/>
              <w:right w:val="single" w:sz="4" w:space="0" w:color="C0C0C0"/>
            </w:tcBorders>
            <w:vAlign w:val="center"/>
            <w:hideMark/>
          </w:tcPr>
          <w:p w14:paraId="1CE752E2" w14:textId="77777777" w:rsidR="001E760F" w:rsidRPr="001E760F" w:rsidRDefault="001E760F" w:rsidP="001E760F">
            <w:pPr>
              <w:rPr>
                <w:rFonts w:ascii="Tahoma" w:hAnsi="Tahoma" w:cs="Tahoma"/>
                <w:b/>
                <w:bCs/>
                <w:color w:val="272727"/>
                <w:sz w:val="13"/>
                <w:szCs w:val="13"/>
                <w:lang w:eastAsia="ru-RU"/>
              </w:rPr>
            </w:pPr>
          </w:p>
        </w:tc>
        <w:tc>
          <w:tcPr>
            <w:tcW w:w="1130" w:type="dxa"/>
            <w:vMerge/>
            <w:tcBorders>
              <w:top w:val="nil"/>
              <w:left w:val="single" w:sz="4" w:space="0" w:color="C0C0C0"/>
              <w:bottom w:val="single" w:sz="4" w:space="0" w:color="C0C0C0"/>
              <w:right w:val="single" w:sz="4" w:space="0" w:color="C0C0C0"/>
            </w:tcBorders>
            <w:vAlign w:val="center"/>
            <w:hideMark/>
          </w:tcPr>
          <w:p w14:paraId="71636CE2" w14:textId="77777777" w:rsidR="001E760F" w:rsidRPr="001E760F" w:rsidRDefault="001E760F" w:rsidP="001E760F">
            <w:pPr>
              <w:rPr>
                <w:rFonts w:ascii="Tahoma" w:hAnsi="Tahoma" w:cs="Tahoma"/>
                <w:b/>
                <w:bCs/>
                <w:color w:val="272727"/>
                <w:sz w:val="13"/>
                <w:szCs w:val="13"/>
                <w:lang w:eastAsia="ru-RU"/>
              </w:rPr>
            </w:pPr>
          </w:p>
        </w:tc>
        <w:tc>
          <w:tcPr>
            <w:tcW w:w="1515" w:type="dxa"/>
            <w:vMerge/>
            <w:tcBorders>
              <w:top w:val="nil"/>
              <w:left w:val="single" w:sz="4" w:space="0" w:color="C0C0C0"/>
              <w:bottom w:val="single" w:sz="4" w:space="0" w:color="C0C0C0"/>
              <w:right w:val="single" w:sz="4" w:space="0" w:color="C0C0C0"/>
            </w:tcBorders>
            <w:vAlign w:val="center"/>
            <w:hideMark/>
          </w:tcPr>
          <w:p w14:paraId="0E551091" w14:textId="77777777" w:rsidR="001E760F" w:rsidRPr="001E760F" w:rsidRDefault="001E760F" w:rsidP="001E760F">
            <w:pPr>
              <w:rPr>
                <w:rFonts w:ascii="Tahoma" w:hAnsi="Tahoma" w:cs="Tahoma"/>
                <w:b/>
                <w:bCs/>
                <w:color w:val="272727"/>
                <w:sz w:val="13"/>
                <w:szCs w:val="13"/>
                <w:lang w:eastAsia="ru-RU"/>
              </w:rPr>
            </w:pPr>
          </w:p>
        </w:tc>
        <w:tc>
          <w:tcPr>
            <w:tcW w:w="1165" w:type="dxa"/>
            <w:vMerge/>
            <w:tcBorders>
              <w:top w:val="nil"/>
              <w:left w:val="single" w:sz="4" w:space="0" w:color="C0C0C0"/>
              <w:bottom w:val="single" w:sz="4" w:space="0" w:color="C0C0C0"/>
              <w:right w:val="single" w:sz="4" w:space="0" w:color="C0C0C0"/>
            </w:tcBorders>
            <w:vAlign w:val="center"/>
            <w:hideMark/>
          </w:tcPr>
          <w:p w14:paraId="706944E4" w14:textId="77777777" w:rsidR="001E760F" w:rsidRPr="001E760F" w:rsidRDefault="001E760F" w:rsidP="001E760F">
            <w:pPr>
              <w:rPr>
                <w:rFonts w:ascii="Tahoma" w:hAnsi="Tahoma" w:cs="Tahoma"/>
                <w:b/>
                <w:bCs/>
                <w:color w:val="272727"/>
                <w:sz w:val="13"/>
                <w:szCs w:val="13"/>
                <w:lang w:eastAsia="ru-RU"/>
              </w:rPr>
            </w:pPr>
          </w:p>
        </w:tc>
        <w:tc>
          <w:tcPr>
            <w:tcW w:w="1494" w:type="dxa"/>
            <w:vMerge/>
            <w:tcBorders>
              <w:top w:val="nil"/>
              <w:left w:val="single" w:sz="4" w:space="0" w:color="C0C0C0"/>
              <w:bottom w:val="single" w:sz="4" w:space="0" w:color="C0C0C0"/>
              <w:right w:val="single" w:sz="4" w:space="0" w:color="C0C0C0"/>
            </w:tcBorders>
            <w:vAlign w:val="center"/>
            <w:hideMark/>
          </w:tcPr>
          <w:p w14:paraId="1184E434" w14:textId="77777777" w:rsidR="001E760F" w:rsidRPr="001E760F" w:rsidRDefault="001E760F" w:rsidP="001E760F">
            <w:pPr>
              <w:rPr>
                <w:rFonts w:ascii="Tahoma" w:hAnsi="Tahoma" w:cs="Tahoma"/>
                <w:b/>
                <w:bCs/>
                <w:color w:val="272727"/>
                <w:sz w:val="13"/>
                <w:szCs w:val="13"/>
                <w:lang w:eastAsia="ru-RU"/>
              </w:rPr>
            </w:pPr>
          </w:p>
        </w:tc>
        <w:tc>
          <w:tcPr>
            <w:tcW w:w="1475" w:type="dxa"/>
            <w:vMerge/>
            <w:tcBorders>
              <w:top w:val="nil"/>
              <w:left w:val="single" w:sz="4" w:space="0" w:color="C0C0C0"/>
              <w:bottom w:val="single" w:sz="4" w:space="0" w:color="C0C0C0"/>
              <w:right w:val="single" w:sz="4" w:space="0" w:color="C0C0C0"/>
            </w:tcBorders>
            <w:vAlign w:val="center"/>
            <w:hideMark/>
          </w:tcPr>
          <w:p w14:paraId="32335EA8" w14:textId="77777777" w:rsidR="001E760F" w:rsidRPr="001E760F" w:rsidRDefault="001E760F" w:rsidP="001E760F">
            <w:pPr>
              <w:rPr>
                <w:rFonts w:ascii="Tahoma" w:hAnsi="Tahoma" w:cs="Tahoma"/>
                <w:b/>
                <w:bCs/>
                <w:color w:val="272727"/>
                <w:sz w:val="13"/>
                <w:szCs w:val="13"/>
                <w:lang w:eastAsia="ru-RU"/>
              </w:rPr>
            </w:pPr>
          </w:p>
        </w:tc>
        <w:tc>
          <w:tcPr>
            <w:tcW w:w="1374" w:type="dxa"/>
            <w:vMerge/>
            <w:tcBorders>
              <w:top w:val="nil"/>
              <w:left w:val="single" w:sz="4" w:space="0" w:color="C0C0C0"/>
              <w:bottom w:val="single" w:sz="4" w:space="0" w:color="C0C0C0"/>
              <w:right w:val="single" w:sz="4" w:space="0" w:color="C0C0C0"/>
            </w:tcBorders>
            <w:vAlign w:val="center"/>
            <w:hideMark/>
          </w:tcPr>
          <w:p w14:paraId="77C31C9C" w14:textId="77777777" w:rsidR="001E760F" w:rsidRPr="001E760F" w:rsidRDefault="001E760F" w:rsidP="001E760F">
            <w:pPr>
              <w:rPr>
                <w:rFonts w:ascii="Tahoma" w:hAnsi="Tahoma" w:cs="Tahoma"/>
                <w:b/>
                <w:bCs/>
                <w:color w:val="272727"/>
                <w:sz w:val="13"/>
                <w:szCs w:val="13"/>
                <w:lang w:eastAsia="ru-RU"/>
              </w:rPr>
            </w:pPr>
          </w:p>
        </w:tc>
        <w:tc>
          <w:tcPr>
            <w:tcW w:w="1496" w:type="dxa"/>
            <w:vMerge/>
            <w:tcBorders>
              <w:top w:val="nil"/>
              <w:left w:val="single" w:sz="4" w:space="0" w:color="C0C0C0"/>
              <w:bottom w:val="single" w:sz="4" w:space="0" w:color="C0C0C0"/>
              <w:right w:val="single" w:sz="4" w:space="0" w:color="C0C0C0"/>
            </w:tcBorders>
            <w:vAlign w:val="center"/>
            <w:hideMark/>
          </w:tcPr>
          <w:p w14:paraId="132D74C0" w14:textId="77777777" w:rsidR="001E760F" w:rsidRPr="001E760F" w:rsidRDefault="001E760F" w:rsidP="001E760F">
            <w:pPr>
              <w:rPr>
                <w:rFonts w:ascii="Tahoma" w:hAnsi="Tahoma" w:cs="Tahoma"/>
                <w:b/>
                <w:bCs/>
                <w:color w:val="272727"/>
                <w:sz w:val="13"/>
                <w:szCs w:val="13"/>
                <w:lang w:eastAsia="ru-RU"/>
              </w:rPr>
            </w:pPr>
          </w:p>
        </w:tc>
        <w:tc>
          <w:tcPr>
            <w:tcW w:w="1535" w:type="dxa"/>
            <w:vMerge/>
            <w:tcBorders>
              <w:top w:val="nil"/>
              <w:left w:val="single" w:sz="4" w:space="0" w:color="C0C0C0"/>
              <w:bottom w:val="single" w:sz="4" w:space="0" w:color="C0C0C0"/>
              <w:right w:val="single" w:sz="4" w:space="0" w:color="C0C0C0"/>
            </w:tcBorders>
            <w:vAlign w:val="center"/>
            <w:hideMark/>
          </w:tcPr>
          <w:p w14:paraId="51E4A8C4" w14:textId="77777777" w:rsidR="001E760F" w:rsidRPr="001E760F" w:rsidRDefault="001E760F" w:rsidP="001E760F">
            <w:pPr>
              <w:rPr>
                <w:rFonts w:ascii="Tahoma" w:hAnsi="Tahoma" w:cs="Tahoma"/>
                <w:b/>
                <w:bCs/>
                <w:color w:val="272727"/>
                <w:sz w:val="13"/>
                <w:szCs w:val="13"/>
                <w:lang w:eastAsia="ru-RU"/>
              </w:rPr>
            </w:pPr>
          </w:p>
        </w:tc>
        <w:tc>
          <w:tcPr>
            <w:tcW w:w="1535" w:type="dxa"/>
            <w:vMerge/>
            <w:tcBorders>
              <w:top w:val="nil"/>
              <w:left w:val="single" w:sz="4" w:space="0" w:color="C0C0C0"/>
              <w:bottom w:val="single" w:sz="4" w:space="0" w:color="C0C0C0"/>
              <w:right w:val="single" w:sz="4" w:space="0" w:color="C0C0C0"/>
            </w:tcBorders>
            <w:vAlign w:val="center"/>
            <w:hideMark/>
          </w:tcPr>
          <w:p w14:paraId="4C2B37D3" w14:textId="77777777" w:rsidR="001E760F" w:rsidRPr="001E760F" w:rsidRDefault="001E760F" w:rsidP="001E760F">
            <w:pPr>
              <w:rPr>
                <w:rFonts w:ascii="Tahoma" w:hAnsi="Tahoma" w:cs="Tahoma"/>
                <w:b/>
                <w:bCs/>
                <w:color w:val="272727"/>
                <w:sz w:val="13"/>
                <w:szCs w:val="13"/>
                <w:lang w:eastAsia="ru-RU"/>
              </w:rPr>
            </w:pPr>
          </w:p>
        </w:tc>
        <w:tc>
          <w:tcPr>
            <w:tcW w:w="1429" w:type="dxa"/>
            <w:tcBorders>
              <w:top w:val="nil"/>
              <w:left w:val="nil"/>
              <w:bottom w:val="single" w:sz="4" w:space="0" w:color="C0C0C0"/>
              <w:right w:val="single" w:sz="4" w:space="0" w:color="C0C0C0"/>
            </w:tcBorders>
            <w:shd w:val="clear" w:color="auto" w:fill="auto"/>
            <w:vAlign w:val="center"/>
            <w:hideMark/>
          </w:tcPr>
          <w:p w14:paraId="31098494" w14:textId="77777777" w:rsidR="001E760F" w:rsidRPr="001E760F" w:rsidRDefault="001E760F" w:rsidP="001E760F">
            <w:pPr>
              <w:jc w:val="center"/>
              <w:rPr>
                <w:rFonts w:ascii="Tahoma" w:hAnsi="Tahoma" w:cs="Tahoma"/>
                <w:b/>
                <w:bCs/>
                <w:color w:val="272727"/>
                <w:sz w:val="13"/>
                <w:szCs w:val="13"/>
                <w:lang w:eastAsia="ru-RU"/>
              </w:rPr>
            </w:pPr>
            <w:r w:rsidRPr="001E760F">
              <w:rPr>
                <w:rFonts w:ascii="Tahoma" w:hAnsi="Tahoma" w:cs="Tahoma"/>
                <w:b/>
                <w:bCs/>
                <w:color w:val="272727"/>
                <w:sz w:val="13"/>
                <w:szCs w:val="13"/>
                <w:lang w:eastAsia="ru-RU"/>
              </w:rPr>
              <w:t>с 01.01.2020</w:t>
            </w:r>
            <w:r w:rsidRPr="001E760F">
              <w:rPr>
                <w:rFonts w:ascii="Tahoma" w:hAnsi="Tahoma" w:cs="Tahoma"/>
                <w:b/>
                <w:bCs/>
                <w:color w:val="272727"/>
                <w:sz w:val="13"/>
                <w:szCs w:val="13"/>
                <w:lang w:eastAsia="ru-RU"/>
              </w:rPr>
              <w:br/>
              <w:t>по 30.06.2020</w:t>
            </w:r>
          </w:p>
        </w:tc>
        <w:tc>
          <w:tcPr>
            <w:tcW w:w="1467" w:type="dxa"/>
            <w:tcBorders>
              <w:top w:val="nil"/>
              <w:left w:val="nil"/>
              <w:bottom w:val="single" w:sz="4" w:space="0" w:color="C0C0C0"/>
              <w:right w:val="single" w:sz="4" w:space="0" w:color="C0C0C0"/>
            </w:tcBorders>
            <w:shd w:val="clear" w:color="auto" w:fill="auto"/>
            <w:vAlign w:val="center"/>
            <w:hideMark/>
          </w:tcPr>
          <w:p w14:paraId="552FDCF5" w14:textId="77777777" w:rsidR="001E760F" w:rsidRPr="001E760F" w:rsidRDefault="001E760F" w:rsidP="001E760F">
            <w:pPr>
              <w:jc w:val="center"/>
              <w:rPr>
                <w:rFonts w:ascii="Tahoma" w:hAnsi="Tahoma" w:cs="Tahoma"/>
                <w:b/>
                <w:bCs/>
                <w:color w:val="272727"/>
                <w:sz w:val="13"/>
                <w:szCs w:val="13"/>
                <w:lang w:eastAsia="ru-RU"/>
              </w:rPr>
            </w:pPr>
            <w:r w:rsidRPr="001E760F">
              <w:rPr>
                <w:rFonts w:ascii="Tahoma" w:hAnsi="Tahoma" w:cs="Tahoma"/>
                <w:b/>
                <w:bCs/>
                <w:color w:val="272727"/>
                <w:sz w:val="13"/>
                <w:szCs w:val="13"/>
                <w:lang w:eastAsia="ru-RU"/>
              </w:rPr>
              <w:t>с 01.07.2020</w:t>
            </w:r>
            <w:r w:rsidRPr="001E760F">
              <w:rPr>
                <w:rFonts w:ascii="Tahoma" w:hAnsi="Tahoma" w:cs="Tahoma"/>
                <w:b/>
                <w:bCs/>
                <w:color w:val="272727"/>
                <w:sz w:val="13"/>
                <w:szCs w:val="13"/>
                <w:lang w:eastAsia="ru-RU"/>
              </w:rPr>
              <w:br/>
              <w:t>по 31.12.2020</w:t>
            </w:r>
          </w:p>
        </w:tc>
        <w:tc>
          <w:tcPr>
            <w:tcW w:w="3429" w:type="dxa"/>
            <w:vMerge/>
            <w:tcBorders>
              <w:top w:val="single" w:sz="4" w:space="0" w:color="C0C0C0"/>
              <w:left w:val="single" w:sz="4" w:space="0" w:color="C0C0C0"/>
              <w:bottom w:val="single" w:sz="4" w:space="0" w:color="C0C0C0"/>
              <w:right w:val="single" w:sz="4" w:space="0" w:color="C0C0C0"/>
            </w:tcBorders>
            <w:vAlign w:val="center"/>
            <w:hideMark/>
          </w:tcPr>
          <w:p w14:paraId="283C8FE0" w14:textId="77777777" w:rsidR="001E760F" w:rsidRPr="001E760F" w:rsidRDefault="001E760F" w:rsidP="001E760F">
            <w:pPr>
              <w:rPr>
                <w:rFonts w:ascii="Tahoma" w:hAnsi="Tahoma" w:cs="Tahoma"/>
                <w:b/>
                <w:bCs/>
                <w:color w:val="272727"/>
                <w:sz w:val="13"/>
                <w:szCs w:val="13"/>
                <w:lang w:eastAsia="ru-RU"/>
              </w:rPr>
            </w:pPr>
          </w:p>
        </w:tc>
      </w:tr>
      <w:tr w:rsidR="001E760F" w:rsidRPr="001E760F" w14:paraId="6C185E79" w14:textId="77777777" w:rsidTr="001E760F">
        <w:trPr>
          <w:trHeight w:val="225"/>
          <w:jc w:val="center"/>
        </w:trPr>
        <w:tc>
          <w:tcPr>
            <w:tcW w:w="360" w:type="dxa"/>
            <w:tcBorders>
              <w:top w:val="nil"/>
              <w:left w:val="nil"/>
              <w:bottom w:val="nil"/>
              <w:right w:val="nil"/>
            </w:tcBorders>
            <w:shd w:val="clear" w:color="auto" w:fill="auto"/>
            <w:noWrap/>
            <w:vAlign w:val="bottom"/>
            <w:hideMark/>
          </w:tcPr>
          <w:p w14:paraId="5C831AB2" w14:textId="77777777" w:rsidR="001E760F" w:rsidRPr="001E760F" w:rsidRDefault="001E760F" w:rsidP="001E760F">
            <w:pPr>
              <w:jc w:val="center"/>
              <w:rPr>
                <w:rFonts w:ascii="Tahoma" w:hAnsi="Tahoma" w:cs="Tahoma"/>
                <w:b/>
                <w:bCs/>
                <w:color w:val="272727"/>
                <w:sz w:val="13"/>
                <w:szCs w:val="13"/>
                <w:lang w:eastAsia="ru-RU"/>
              </w:rPr>
            </w:pPr>
          </w:p>
        </w:tc>
        <w:tc>
          <w:tcPr>
            <w:tcW w:w="202" w:type="dxa"/>
            <w:tcBorders>
              <w:top w:val="nil"/>
              <w:left w:val="nil"/>
              <w:bottom w:val="nil"/>
              <w:right w:val="nil"/>
            </w:tcBorders>
            <w:shd w:val="clear" w:color="auto" w:fill="auto"/>
            <w:noWrap/>
            <w:vAlign w:val="bottom"/>
            <w:hideMark/>
          </w:tcPr>
          <w:p w14:paraId="2CA3FF53" w14:textId="77777777" w:rsidR="001E760F" w:rsidRPr="001E760F" w:rsidRDefault="001E760F" w:rsidP="001E760F">
            <w:pPr>
              <w:rPr>
                <w:sz w:val="13"/>
                <w:szCs w:val="13"/>
                <w:lang w:eastAsia="ru-RU"/>
              </w:rPr>
            </w:pPr>
          </w:p>
        </w:tc>
        <w:tc>
          <w:tcPr>
            <w:tcW w:w="1011" w:type="dxa"/>
            <w:tcBorders>
              <w:top w:val="single" w:sz="4" w:space="0" w:color="C0C0C0"/>
              <w:left w:val="nil"/>
              <w:bottom w:val="single" w:sz="4" w:space="0" w:color="C0C0C0"/>
              <w:right w:val="nil"/>
            </w:tcBorders>
            <w:shd w:val="clear" w:color="auto" w:fill="auto"/>
            <w:noWrap/>
            <w:vAlign w:val="center"/>
            <w:hideMark/>
          </w:tcPr>
          <w:p w14:paraId="2A86D2C5" w14:textId="77777777" w:rsidR="001E760F" w:rsidRPr="001E760F" w:rsidRDefault="001E760F" w:rsidP="001E760F">
            <w:pPr>
              <w:jc w:val="center"/>
              <w:rPr>
                <w:rFonts w:ascii="Tahoma" w:hAnsi="Tahoma" w:cs="Tahoma"/>
                <w:color w:val="C0C0C0"/>
                <w:sz w:val="13"/>
                <w:szCs w:val="13"/>
                <w:lang w:eastAsia="ru-RU"/>
              </w:rPr>
            </w:pPr>
            <w:r w:rsidRPr="001E760F">
              <w:rPr>
                <w:rFonts w:ascii="Tahoma" w:hAnsi="Tahoma" w:cs="Tahoma"/>
                <w:color w:val="C0C0C0"/>
                <w:sz w:val="13"/>
                <w:szCs w:val="13"/>
                <w:lang w:eastAsia="ru-RU"/>
              </w:rPr>
              <w:t>1</w:t>
            </w:r>
          </w:p>
        </w:tc>
        <w:tc>
          <w:tcPr>
            <w:tcW w:w="4583" w:type="dxa"/>
            <w:tcBorders>
              <w:top w:val="nil"/>
              <w:left w:val="nil"/>
              <w:bottom w:val="single" w:sz="4" w:space="0" w:color="C0C0C0"/>
              <w:right w:val="nil"/>
            </w:tcBorders>
            <w:shd w:val="clear" w:color="auto" w:fill="auto"/>
            <w:noWrap/>
            <w:vAlign w:val="center"/>
            <w:hideMark/>
          </w:tcPr>
          <w:p w14:paraId="11508B36" w14:textId="77777777" w:rsidR="001E760F" w:rsidRPr="001E760F" w:rsidRDefault="001E760F" w:rsidP="001E760F">
            <w:pPr>
              <w:jc w:val="center"/>
              <w:rPr>
                <w:rFonts w:ascii="Tahoma" w:hAnsi="Tahoma" w:cs="Tahoma"/>
                <w:color w:val="C0C0C0"/>
                <w:sz w:val="13"/>
                <w:szCs w:val="13"/>
                <w:lang w:eastAsia="ru-RU"/>
              </w:rPr>
            </w:pPr>
            <w:r w:rsidRPr="001E760F">
              <w:rPr>
                <w:rFonts w:ascii="Tahoma" w:hAnsi="Tahoma" w:cs="Tahoma"/>
                <w:color w:val="C0C0C0"/>
                <w:sz w:val="13"/>
                <w:szCs w:val="13"/>
                <w:lang w:eastAsia="ru-RU"/>
              </w:rPr>
              <w:t>2</w:t>
            </w:r>
          </w:p>
        </w:tc>
        <w:tc>
          <w:tcPr>
            <w:tcW w:w="1130" w:type="dxa"/>
            <w:tcBorders>
              <w:top w:val="nil"/>
              <w:left w:val="nil"/>
              <w:bottom w:val="single" w:sz="4" w:space="0" w:color="C0C0C0"/>
              <w:right w:val="nil"/>
            </w:tcBorders>
            <w:shd w:val="clear" w:color="auto" w:fill="auto"/>
            <w:noWrap/>
            <w:vAlign w:val="center"/>
            <w:hideMark/>
          </w:tcPr>
          <w:p w14:paraId="59F96092" w14:textId="77777777" w:rsidR="001E760F" w:rsidRPr="001E760F" w:rsidRDefault="001E760F" w:rsidP="001E760F">
            <w:pPr>
              <w:jc w:val="center"/>
              <w:rPr>
                <w:rFonts w:ascii="Tahoma" w:hAnsi="Tahoma" w:cs="Tahoma"/>
                <w:color w:val="C0C0C0"/>
                <w:sz w:val="13"/>
                <w:szCs w:val="13"/>
                <w:lang w:eastAsia="ru-RU"/>
              </w:rPr>
            </w:pPr>
            <w:r w:rsidRPr="001E760F">
              <w:rPr>
                <w:rFonts w:ascii="Tahoma" w:hAnsi="Tahoma" w:cs="Tahoma"/>
                <w:color w:val="C0C0C0"/>
                <w:sz w:val="13"/>
                <w:szCs w:val="13"/>
                <w:lang w:eastAsia="ru-RU"/>
              </w:rPr>
              <w:t>3</w:t>
            </w:r>
          </w:p>
        </w:tc>
        <w:tc>
          <w:tcPr>
            <w:tcW w:w="1515" w:type="dxa"/>
            <w:tcBorders>
              <w:top w:val="nil"/>
              <w:left w:val="nil"/>
              <w:bottom w:val="single" w:sz="4" w:space="0" w:color="C0C0C0"/>
              <w:right w:val="nil"/>
            </w:tcBorders>
            <w:shd w:val="clear" w:color="auto" w:fill="auto"/>
            <w:noWrap/>
            <w:vAlign w:val="center"/>
            <w:hideMark/>
          </w:tcPr>
          <w:p w14:paraId="4EFAA598" w14:textId="77777777" w:rsidR="001E760F" w:rsidRPr="001E760F" w:rsidRDefault="001E760F" w:rsidP="001E760F">
            <w:pPr>
              <w:jc w:val="center"/>
              <w:rPr>
                <w:rFonts w:ascii="Tahoma" w:hAnsi="Tahoma" w:cs="Tahoma"/>
                <w:color w:val="C0C0C0"/>
                <w:sz w:val="13"/>
                <w:szCs w:val="13"/>
                <w:lang w:eastAsia="ru-RU"/>
              </w:rPr>
            </w:pPr>
            <w:r w:rsidRPr="001E760F">
              <w:rPr>
                <w:rFonts w:ascii="Tahoma" w:hAnsi="Tahoma" w:cs="Tahoma"/>
                <w:color w:val="C0C0C0"/>
                <w:sz w:val="13"/>
                <w:szCs w:val="13"/>
                <w:lang w:eastAsia="ru-RU"/>
              </w:rPr>
              <w:t>4</w:t>
            </w:r>
          </w:p>
        </w:tc>
        <w:tc>
          <w:tcPr>
            <w:tcW w:w="1165" w:type="dxa"/>
            <w:tcBorders>
              <w:top w:val="nil"/>
              <w:left w:val="nil"/>
              <w:bottom w:val="single" w:sz="4" w:space="0" w:color="C0C0C0"/>
              <w:right w:val="nil"/>
            </w:tcBorders>
            <w:shd w:val="clear" w:color="auto" w:fill="auto"/>
            <w:noWrap/>
            <w:vAlign w:val="center"/>
            <w:hideMark/>
          </w:tcPr>
          <w:p w14:paraId="00AF88EC" w14:textId="77777777" w:rsidR="001E760F" w:rsidRPr="001E760F" w:rsidRDefault="001E760F" w:rsidP="001E760F">
            <w:pPr>
              <w:jc w:val="center"/>
              <w:rPr>
                <w:rFonts w:ascii="Tahoma" w:hAnsi="Tahoma" w:cs="Tahoma"/>
                <w:color w:val="C0C0C0"/>
                <w:sz w:val="13"/>
                <w:szCs w:val="13"/>
                <w:lang w:eastAsia="ru-RU"/>
              </w:rPr>
            </w:pPr>
            <w:r w:rsidRPr="001E760F">
              <w:rPr>
                <w:rFonts w:ascii="Tahoma" w:hAnsi="Tahoma" w:cs="Tahoma"/>
                <w:color w:val="C0C0C0"/>
                <w:sz w:val="13"/>
                <w:szCs w:val="13"/>
                <w:lang w:eastAsia="ru-RU"/>
              </w:rPr>
              <w:t>5</w:t>
            </w:r>
          </w:p>
        </w:tc>
        <w:tc>
          <w:tcPr>
            <w:tcW w:w="1494" w:type="dxa"/>
            <w:tcBorders>
              <w:top w:val="nil"/>
              <w:left w:val="nil"/>
              <w:bottom w:val="single" w:sz="4" w:space="0" w:color="C0C0C0"/>
              <w:right w:val="nil"/>
            </w:tcBorders>
            <w:shd w:val="clear" w:color="auto" w:fill="auto"/>
            <w:noWrap/>
            <w:vAlign w:val="center"/>
            <w:hideMark/>
          </w:tcPr>
          <w:p w14:paraId="69246AE6" w14:textId="77777777" w:rsidR="001E760F" w:rsidRPr="001E760F" w:rsidRDefault="001E760F" w:rsidP="001E760F">
            <w:pPr>
              <w:jc w:val="center"/>
              <w:rPr>
                <w:rFonts w:ascii="Tahoma" w:hAnsi="Tahoma" w:cs="Tahoma"/>
                <w:color w:val="C0C0C0"/>
                <w:sz w:val="13"/>
                <w:szCs w:val="13"/>
                <w:lang w:eastAsia="ru-RU"/>
              </w:rPr>
            </w:pPr>
            <w:r w:rsidRPr="001E760F">
              <w:rPr>
                <w:rFonts w:ascii="Tahoma" w:hAnsi="Tahoma" w:cs="Tahoma"/>
                <w:color w:val="C0C0C0"/>
                <w:sz w:val="13"/>
                <w:szCs w:val="13"/>
                <w:lang w:eastAsia="ru-RU"/>
              </w:rPr>
              <w:t>6</w:t>
            </w:r>
          </w:p>
        </w:tc>
        <w:tc>
          <w:tcPr>
            <w:tcW w:w="1475" w:type="dxa"/>
            <w:tcBorders>
              <w:top w:val="nil"/>
              <w:left w:val="nil"/>
              <w:bottom w:val="single" w:sz="4" w:space="0" w:color="C0C0C0"/>
              <w:right w:val="nil"/>
            </w:tcBorders>
            <w:shd w:val="clear" w:color="auto" w:fill="auto"/>
            <w:noWrap/>
            <w:vAlign w:val="center"/>
            <w:hideMark/>
          </w:tcPr>
          <w:p w14:paraId="3525D6FE" w14:textId="77777777" w:rsidR="001E760F" w:rsidRPr="001E760F" w:rsidRDefault="001E760F" w:rsidP="001E760F">
            <w:pPr>
              <w:jc w:val="center"/>
              <w:rPr>
                <w:rFonts w:ascii="Tahoma" w:hAnsi="Tahoma" w:cs="Tahoma"/>
                <w:color w:val="C0C0C0"/>
                <w:sz w:val="13"/>
                <w:szCs w:val="13"/>
                <w:lang w:eastAsia="ru-RU"/>
              </w:rPr>
            </w:pPr>
            <w:r w:rsidRPr="001E760F">
              <w:rPr>
                <w:rFonts w:ascii="Tahoma" w:hAnsi="Tahoma" w:cs="Tahoma"/>
                <w:color w:val="C0C0C0"/>
                <w:sz w:val="13"/>
                <w:szCs w:val="13"/>
                <w:lang w:eastAsia="ru-RU"/>
              </w:rPr>
              <w:t>7</w:t>
            </w:r>
          </w:p>
        </w:tc>
        <w:tc>
          <w:tcPr>
            <w:tcW w:w="1374" w:type="dxa"/>
            <w:tcBorders>
              <w:top w:val="nil"/>
              <w:left w:val="nil"/>
              <w:bottom w:val="single" w:sz="4" w:space="0" w:color="C0C0C0"/>
              <w:right w:val="nil"/>
            </w:tcBorders>
            <w:shd w:val="clear" w:color="auto" w:fill="auto"/>
            <w:noWrap/>
            <w:vAlign w:val="center"/>
            <w:hideMark/>
          </w:tcPr>
          <w:p w14:paraId="07B5A0A0" w14:textId="77777777" w:rsidR="001E760F" w:rsidRPr="001E760F" w:rsidRDefault="001E760F" w:rsidP="001E760F">
            <w:pPr>
              <w:jc w:val="center"/>
              <w:rPr>
                <w:rFonts w:ascii="Tahoma" w:hAnsi="Tahoma" w:cs="Tahoma"/>
                <w:color w:val="C0C0C0"/>
                <w:sz w:val="13"/>
                <w:szCs w:val="13"/>
                <w:lang w:eastAsia="ru-RU"/>
              </w:rPr>
            </w:pPr>
            <w:r w:rsidRPr="001E760F">
              <w:rPr>
                <w:rFonts w:ascii="Tahoma" w:hAnsi="Tahoma" w:cs="Tahoma"/>
                <w:color w:val="C0C0C0"/>
                <w:sz w:val="13"/>
                <w:szCs w:val="13"/>
                <w:lang w:eastAsia="ru-RU"/>
              </w:rPr>
              <w:t>8</w:t>
            </w:r>
          </w:p>
        </w:tc>
        <w:tc>
          <w:tcPr>
            <w:tcW w:w="1496" w:type="dxa"/>
            <w:tcBorders>
              <w:top w:val="nil"/>
              <w:left w:val="nil"/>
              <w:bottom w:val="single" w:sz="4" w:space="0" w:color="C0C0C0"/>
              <w:right w:val="nil"/>
            </w:tcBorders>
            <w:shd w:val="clear" w:color="auto" w:fill="auto"/>
            <w:noWrap/>
            <w:vAlign w:val="center"/>
            <w:hideMark/>
          </w:tcPr>
          <w:p w14:paraId="5DDFBF23" w14:textId="77777777" w:rsidR="001E760F" w:rsidRPr="001E760F" w:rsidRDefault="001E760F" w:rsidP="001E760F">
            <w:pPr>
              <w:jc w:val="center"/>
              <w:rPr>
                <w:rFonts w:ascii="Tahoma" w:hAnsi="Tahoma" w:cs="Tahoma"/>
                <w:color w:val="C0C0C0"/>
                <w:sz w:val="13"/>
                <w:szCs w:val="13"/>
                <w:lang w:eastAsia="ru-RU"/>
              </w:rPr>
            </w:pPr>
            <w:r w:rsidRPr="001E760F">
              <w:rPr>
                <w:rFonts w:ascii="Tahoma" w:hAnsi="Tahoma" w:cs="Tahoma"/>
                <w:color w:val="C0C0C0"/>
                <w:sz w:val="13"/>
                <w:szCs w:val="13"/>
                <w:lang w:eastAsia="ru-RU"/>
              </w:rPr>
              <w:t>9</w:t>
            </w:r>
          </w:p>
        </w:tc>
        <w:tc>
          <w:tcPr>
            <w:tcW w:w="1535" w:type="dxa"/>
            <w:tcBorders>
              <w:top w:val="nil"/>
              <w:left w:val="nil"/>
              <w:bottom w:val="single" w:sz="4" w:space="0" w:color="C0C0C0"/>
              <w:right w:val="nil"/>
            </w:tcBorders>
            <w:shd w:val="clear" w:color="auto" w:fill="auto"/>
            <w:noWrap/>
            <w:vAlign w:val="center"/>
            <w:hideMark/>
          </w:tcPr>
          <w:p w14:paraId="6BB49793" w14:textId="77777777" w:rsidR="001E760F" w:rsidRPr="001E760F" w:rsidRDefault="001E760F" w:rsidP="001E760F">
            <w:pPr>
              <w:jc w:val="center"/>
              <w:rPr>
                <w:rFonts w:ascii="Tahoma" w:hAnsi="Tahoma" w:cs="Tahoma"/>
                <w:color w:val="C0C0C0"/>
                <w:sz w:val="13"/>
                <w:szCs w:val="13"/>
                <w:lang w:eastAsia="ru-RU"/>
              </w:rPr>
            </w:pPr>
            <w:r w:rsidRPr="001E760F">
              <w:rPr>
                <w:rFonts w:ascii="Tahoma" w:hAnsi="Tahoma" w:cs="Tahoma"/>
                <w:color w:val="C0C0C0"/>
                <w:sz w:val="13"/>
                <w:szCs w:val="13"/>
                <w:lang w:eastAsia="ru-RU"/>
              </w:rPr>
              <w:t>10</w:t>
            </w:r>
          </w:p>
        </w:tc>
        <w:tc>
          <w:tcPr>
            <w:tcW w:w="1535" w:type="dxa"/>
            <w:tcBorders>
              <w:top w:val="nil"/>
              <w:left w:val="nil"/>
              <w:bottom w:val="single" w:sz="4" w:space="0" w:color="C0C0C0"/>
              <w:right w:val="nil"/>
            </w:tcBorders>
            <w:shd w:val="clear" w:color="auto" w:fill="auto"/>
            <w:noWrap/>
            <w:vAlign w:val="center"/>
            <w:hideMark/>
          </w:tcPr>
          <w:p w14:paraId="0A27D7E5" w14:textId="77777777" w:rsidR="001E760F" w:rsidRPr="001E760F" w:rsidRDefault="001E760F" w:rsidP="001E760F">
            <w:pPr>
              <w:jc w:val="center"/>
              <w:rPr>
                <w:rFonts w:ascii="Tahoma" w:hAnsi="Tahoma" w:cs="Tahoma"/>
                <w:color w:val="C0C0C0"/>
                <w:sz w:val="13"/>
                <w:szCs w:val="13"/>
                <w:lang w:eastAsia="ru-RU"/>
              </w:rPr>
            </w:pPr>
            <w:r w:rsidRPr="001E760F">
              <w:rPr>
                <w:rFonts w:ascii="Tahoma" w:hAnsi="Tahoma" w:cs="Tahoma"/>
                <w:color w:val="C0C0C0"/>
                <w:sz w:val="13"/>
                <w:szCs w:val="13"/>
                <w:lang w:eastAsia="ru-RU"/>
              </w:rPr>
              <w:t>11</w:t>
            </w:r>
          </w:p>
        </w:tc>
        <w:tc>
          <w:tcPr>
            <w:tcW w:w="1429" w:type="dxa"/>
            <w:tcBorders>
              <w:top w:val="nil"/>
              <w:left w:val="nil"/>
              <w:bottom w:val="single" w:sz="4" w:space="0" w:color="C0C0C0"/>
              <w:right w:val="nil"/>
            </w:tcBorders>
            <w:shd w:val="clear" w:color="auto" w:fill="auto"/>
            <w:noWrap/>
            <w:vAlign w:val="center"/>
            <w:hideMark/>
          </w:tcPr>
          <w:p w14:paraId="3592187A" w14:textId="77777777" w:rsidR="001E760F" w:rsidRPr="001E760F" w:rsidRDefault="001E760F" w:rsidP="001E760F">
            <w:pPr>
              <w:jc w:val="center"/>
              <w:rPr>
                <w:rFonts w:ascii="Tahoma" w:hAnsi="Tahoma" w:cs="Tahoma"/>
                <w:color w:val="C0C0C0"/>
                <w:sz w:val="13"/>
                <w:szCs w:val="13"/>
                <w:lang w:eastAsia="ru-RU"/>
              </w:rPr>
            </w:pPr>
            <w:r w:rsidRPr="001E760F">
              <w:rPr>
                <w:rFonts w:ascii="Tahoma" w:hAnsi="Tahoma" w:cs="Tahoma"/>
                <w:color w:val="C0C0C0"/>
                <w:sz w:val="13"/>
                <w:szCs w:val="13"/>
                <w:lang w:eastAsia="ru-RU"/>
              </w:rPr>
              <w:t>12</w:t>
            </w:r>
          </w:p>
        </w:tc>
        <w:tc>
          <w:tcPr>
            <w:tcW w:w="1467" w:type="dxa"/>
            <w:tcBorders>
              <w:top w:val="nil"/>
              <w:left w:val="nil"/>
              <w:bottom w:val="single" w:sz="4" w:space="0" w:color="C0C0C0"/>
              <w:right w:val="nil"/>
            </w:tcBorders>
            <w:shd w:val="clear" w:color="auto" w:fill="auto"/>
            <w:noWrap/>
            <w:vAlign w:val="center"/>
            <w:hideMark/>
          </w:tcPr>
          <w:p w14:paraId="40C1C135" w14:textId="77777777" w:rsidR="001E760F" w:rsidRPr="001E760F" w:rsidRDefault="001E760F" w:rsidP="001E760F">
            <w:pPr>
              <w:jc w:val="center"/>
              <w:rPr>
                <w:rFonts w:ascii="Tahoma" w:hAnsi="Tahoma" w:cs="Tahoma"/>
                <w:color w:val="C0C0C0"/>
                <w:sz w:val="13"/>
                <w:szCs w:val="13"/>
                <w:lang w:eastAsia="ru-RU"/>
              </w:rPr>
            </w:pPr>
            <w:r w:rsidRPr="001E760F">
              <w:rPr>
                <w:rFonts w:ascii="Tahoma" w:hAnsi="Tahoma" w:cs="Tahoma"/>
                <w:color w:val="C0C0C0"/>
                <w:sz w:val="13"/>
                <w:szCs w:val="13"/>
                <w:lang w:eastAsia="ru-RU"/>
              </w:rPr>
              <w:t>13</w:t>
            </w:r>
          </w:p>
        </w:tc>
        <w:tc>
          <w:tcPr>
            <w:tcW w:w="3429" w:type="dxa"/>
            <w:tcBorders>
              <w:top w:val="nil"/>
              <w:left w:val="nil"/>
              <w:bottom w:val="single" w:sz="4" w:space="0" w:color="C0C0C0"/>
              <w:right w:val="nil"/>
            </w:tcBorders>
            <w:shd w:val="clear" w:color="auto" w:fill="auto"/>
            <w:noWrap/>
            <w:vAlign w:val="center"/>
            <w:hideMark/>
          </w:tcPr>
          <w:p w14:paraId="641DF3A1" w14:textId="77777777" w:rsidR="001E760F" w:rsidRPr="001E760F" w:rsidRDefault="001E760F" w:rsidP="001E760F">
            <w:pPr>
              <w:jc w:val="center"/>
              <w:rPr>
                <w:rFonts w:ascii="Tahoma" w:hAnsi="Tahoma" w:cs="Tahoma"/>
                <w:color w:val="C0C0C0"/>
                <w:sz w:val="13"/>
                <w:szCs w:val="13"/>
                <w:lang w:eastAsia="ru-RU"/>
              </w:rPr>
            </w:pPr>
            <w:r w:rsidRPr="001E760F">
              <w:rPr>
                <w:rFonts w:ascii="Tahoma" w:hAnsi="Tahoma" w:cs="Tahoma"/>
                <w:color w:val="C0C0C0"/>
                <w:sz w:val="13"/>
                <w:szCs w:val="13"/>
                <w:lang w:eastAsia="ru-RU"/>
              </w:rPr>
              <w:t>14</w:t>
            </w:r>
          </w:p>
        </w:tc>
      </w:tr>
      <w:tr w:rsidR="001E760F" w:rsidRPr="001E760F" w14:paraId="0C03543A" w14:textId="77777777" w:rsidTr="001E760F">
        <w:trPr>
          <w:trHeight w:val="300"/>
          <w:jc w:val="center"/>
        </w:trPr>
        <w:tc>
          <w:tcPr>
            <w:tcW w:w="360" w:type="dxa"/>
            <w:tcBorders>
              <w:top w:val="nil"/>
              <w:left w:val="nil"/>
              <w:bottom w:val="nil"/>
              <w:right w:val="nil"/>
            </w:tcBorders>
            <w:shd w:val="clear" w:color="auto" w:fill="auto"/>
            <w:noWrap/>
            <w:vAlign w:val="bottom"/>
            <w:hideMark/>
          </w:tcPr>
          <w:p w14:paraId="7DED32E0" w14:textId="77777777" w:rsidR="001E760F" w:rsidRPr="001E760F" w:rsidRDefault="001E760F" w:rsidP="001E760F">
            <w:pPr>
              <w:jc w:val="center"/>
              <w:rPr>
                <w:rFonts w:ascii="Tahoma" w:hAnsi="Tahoma" w:cs="Tahoma"/>
                <w:color w:val="C0C0C0"/>
                <w:sz w:val="13"/>
                <w:szCs w:val="13"/>
                <w:lang w:eastAsia="ru-RU"/>
              </w:rPr>
            </w:pPr>
          </w:p>
        </w:tc>
        <w:tc>
          <w:tcPr>
            <w:tcW w:w="202" w:type="dxa"/>
            <w:tcBorders>
              <w:top w:val="nil"/>
              <w:left w:val="nil"/>
              <w:bottom w:val="nil"/>
              <w:right w:val="nil"/>
            </w:tcBorders>
            <w:shd w:val="clear" w:color="auto" w:fill="auto"/>
            <w:noWrap/>
            <w:vAlign w:val="bottom"/>
            <w:hideMark/>
          </w:tcPr>
          <w:p w14:paraId="0FC5C360" w14:textId="77777777" w:rsidR="001E760F" w:rsidRPr="001E760F" w:rsidRDefault="001E760F" w:rsidP="001E760F">
            <w:pPr>
              <w:rPr>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000000" w:fill="C0C0C0"/>
            <w:vAlign w:val="center"/>
            <w:hideMark/>
          </w:tcPr>
          <w:p w14:paraId="30E4E110"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w:t>
            </w:r>
          </w:p>
        </w:tc>
        <w:tc>
          <w:tcPr>
            <w:tcW w:w="4583" w:type="dxa"/>
            <w:tcBorders>
              <w:top w:val="nil"/>
              <w:left w:val="nil"/>
              <w:bottom w:val="single" w:sz="4" w:space="0" w:color="C0C0C0"/>
              <w:right w:val="single" w:sz="4" w:space="0" w:color="C0C0C0"/>
            </w:tcBorders>
            <w:shd w:val="clear" w:color="000000" w:fill="C0C0C0"/>
            <w:vAlign w:val="center"/>
            <w:hideMark/>
          </w:tcPr>
          <w:p w14:paraId="579AFC93" w14:textId="77777777" w:rsidR="001E760F" w:rsidRPr="001E760F" w:rsidRDefault="001E760F" w:rsidP="001E760F">
            <w:pPr>
              <w:rPr>
                <w:rFonts w:ascii="Tahoma" w:hAnsi="Tahoma" w:cs="Tahoma"/>
                <w:b/>
                <w:bCs/>
                <w:sz w:val="13"/>
                <w:szCs w:val="13"/>
                <w:lang w:eastAsia="ru-RU"/>
              </w:rPr>
            </w:pPr>
            <w:r w:rsidRPr="001E760F">
              <w:rPr>
                <w:rFonts w:ascii="Tahoma" w:hAnsi="Tahoma" w:cs="Tahoma"/>
                <w:b/>
                <w:bCs/>
                <w:sz w:val="13"/>
                <w:szCs w:val="13"/>
                <w:lang w:eastAsia="ru-RU"/>
              </w:rPr>
              <w:t>Натуральные показатели</w:t>
            </w:r>
          </w:p>
        </w:tc>
        <w:tc>
          <w:tcPr>
            <w:tcW w:w="1130" w:type="dxa"/>
            <w:tcBorders>
              <w:top w:val="nil"/>
              <w:left w:val="nil"/>
              <w:bottom w:val="single" w:sz="4" w:space="0" w:color="C0C0C0"/>
              <w:right w:val="single" w:sz="4" w:space="0" w:color="C0C0C0"/>
            </w:tcBorders>
            <w:shd w:val="clear" w:color="000000" w:fill="C0C0C0"/>
            <w:vAlign w:val="center"/>
            <w:hideMark/>
          </w:tcPr>
          <w:p w14:paraId="6FD88477"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c>
          <w:tcPr>
            <w:tcW w:w="1515" w:type="dxa"/>
            <w:tcBorders>
              <w:top w:val="nil"/>
              <w:left w:val="nil"/>
              <w:bottom w:val="single" w:sz="4" w:space="0" w:color="C0C0C0"/>
              <w:right w:val="single" w:sz="4" w:space="0" w:color="C0C0C0"/>
            </w:tcBorders>
            <w:shd w:val="clear" w:color="000000" w:fill="C0C0C0"/>
            <w:vAlign w:val="center"/>
            <w:hideMark/>
          </w:tcPr>
          <w:p w14:paraId="605ECD1A"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c>
          <w:tcPr>
            <w:tcW w:w="1165" w:type="dxa"/>
            <w:tcBorders>
              <w:top w:val="nil"/>
              <w:left w:val="nil"/>
              <w:bottom w:val="single" w:sz="4" w:space="0" w:color="C0C0C0"/>
              <w:right w:val="single" w:sz="4" w:space="0" w:color="C0C0C0"/>
            </w:tcBorders>
            <w:shd w:val="clear" w:color="000000" w:fill="C0C0C0"/>
            <w:vAlign w:val="center"/>
            <w:hideMark/>
          </w:tcPr>
          <w:p w14:paraId="2FEF52A9"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c>
          <w:tcPr>
            <w:tcW w:w="1494" w:type="dxa"/>
            <w:tcBorders>
              <w:top w:val="nil"/>
              <w:left w:val="nil"/>
              <w:bottom w:val="single" w:sz="4" w:space="0" w:color="C0C0C0"/>
              <w:right w:val="single" w:sz="4" w:space="0" w:color="C0C0C0"/>
            </w:tcBorders>
            <w:shd w:val="clear" w:color="000000" w:fill="C0C0C0"/>
            <w:vAlign w:val="center"/>
            <w:hideMark/>
          </w:tcPr>
          <w:p w14:paraId="0B42ECAC"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c>
          <w:tcPr>
            <w:tcW w:w="1475" w:type="dxa"/>
            <w:tcBorders>
              <w:top w:val="nil"/>
              <w:left w:val="nil"/>
              <w:bottom w:val="single" w:sz="4" w:space="0" w:color="C0C0C0"/>
              <w:right w:val="single" w:sz="4" w:space="0" w:color="C0C0C0"/>
            </w:tcBorders>
            <w:shd w:val="clear" w:color="000000" w:fill="C0C0C0"/>
            <w:vAlign w:val="center"/>
            <w:hideMark/>
          </w:tcPr>
          <w:p w14:paraId="217E3CB5"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c>
          <w:tcPr>
            <w:tcW w:w="1374" w:type="dxa"/>
            <w:tcBorders>
              <w:top w:val="nil"/>
              <w:left w:val="nil"/>
              <w:bottom w:val="single" w:sz="4" w:space="0" w:color="C0C0C0"/>
              <w:right w:val="single" w:sz="4" w:space="0" w:color="C0C0C0"/>
            </w:tcBorders>
            <w:shd w:val="clear" w:color="000000" w:fill="C0C0C0"/>
            <w:vAlign w:val="center"/>
            <w:hideMark/>
          </w:tcPr>
          <w:p w14:paraId="02EBA467"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c>
          <w:tcPr>
            <w:tcW w:w="1496" w:type="dxa"/>
            <w:tcBorders>
              <w:top w:val="nil"/>
              <w:left w:val="nil"/>
              <w:bottom w:val="single" w:sz="4" w:space="0" w:color="C0C0C0"/>
              <w:right w:val="single" w:sz="4" w:space="0" w:color="C0C0C0"/>
            </w:tcBorders>
            <w:shd w:val="clear" w:color="000000" w:fill="C0C0C0"/>
            <w:vAlign w:val="center"/>
            <w:hideMark/>
          </w:tcPr>
          <w:p w14:paraId="250EC32F"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c>
          <w:tcPr>
            <w:tcW w:w="1535" w:type="dxa"/>
            <w:tcBorders>
              <w:top w:val="nil"/>
              <w:left w:val="nil"/>
              <w:bottom w:val="single" w:sz="4" w:space="0" w:color="C0C0C0"/>
              <w:right w:val="single" w:sz="4" w:space="0" w:color="C0C0C0"/>
            </w:tcBorders>
            <w:shd w:val="clear" w:color="000000" w:fill="C0C0C0"/>
            <w:vAlign w:val="center"/>
            <w:hideMark/>
          </w:tcPr>
          <w:p w14:paraId="4262ABA8"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c>
          <w:tcPr>
            <w:tcW w:w="1535" w:type="dxa"/>
            <w:tcBorders>
              <w:top w:val="nil"/>
              <w:left w:val="nil"/>
              <w:bottom w:val="single" w:sz="4" w:space="0" w:color="C0C0C0"/>
              <w:right w:val="single" w:sz="4" w:space="0" w:color="C0C0C0"/>
            </w:tcBorders>
            <w:shd w:val="clear" w:color="000000" w:fill="C0C0C0"/>
            <w:vAlign w:val="center"/>
            <w:hideMark/>
          </w:tcPr>
          <w:p w14:paraId="5E6024BF"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c>
          <w:tcPr>
            <w:tcW w:w="1429" w:type="dxa"/>
            <w:tcBorders>
              <w:top w:val="nil"/>
              <w:left w:val="nil"/>
              <w:bottom w:val="single" w:sz="4" w:space="0" w:color="C0C0C0"/>
              <w:right w:val="single" w:sz="4" w:space="0" w:color="C0C0C0"/>
            </w:tcBorders>
            <w:shd w:val="clear" w:color="000000" w:fill="C0C0C0"/>
            <w:vAlign w:val="center"/>
            <w:hideMark/>
          </w:tcPr>
          <w:p w14:paraId="296E8FA0"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c>
          <w:tcPr>
            <w:tcW w:w="1467" w:type="dxa"/>
            <w:tcBorders>
              <w:top w:val="nil"/>
              <w:left w:val="nil"/>
              <w:bottom w:val="single" w:sz="4" w:space="0" w:color="C0C0C0"/>
              <w:right w:val="single" w:sz="4" w:space="0" w:color="C0C0C0"/>
            </w:tcBorders>
            <w:shd w:val="clear" w:color="000000" w:fill="C0C0C0"/>
            <w:vAlign w:val="center"/>
            <w:hideMark/>
          </w:tcPr>
          <w:p w14:paraId="1188B79B"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c>
          <w:tcPr>
            <w:tcW w:w="3429" w:type="dxa"/>
            <w:tcBorders>
              <w:top w:val="nil"/>
              <w:left w:val="nil"/>
              <w:bottom w:val="single" w:sz="4" w:space="0" w:color="C0C0C0"/>
              <w:right w:val="single" w:sz="4" w:space="0" w:color="C0C0C0"/>
            </w:tcBorders>
            <w:shd w:val="clear" w:color="000000" w:fill="C0C0C0"/>
            <w:vAlign w:val="center"/>
            <w:hideMark/>
          </w:tcPr>
          <w:p w14:paraId="44F87DEA"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r>
      <w:tr w:rsidR="001E760F" w:rsidRPr="001E760F" w14:paraId="6A10058B" w14:textId="77777777" w:rsidTr="001E760F">
        <w:trPr>
          <w:trHeight w:val="300"/>
          <w:jc w:val="center"/>
        </w:trPr>
        <w:tc>
          <w:tcPr>
            <w:tcW w:w="360" w:type="dxa"/>
            <w:tcBorders>
              <w:top w:val="nil"/>
              <w:left w:val="nil"/>
              <w:bottom w:val="nil"/>
              <w:right w:val="nil"/>
            </w:tcBorders>
            <w:shd w:val="clear" w:color="auto" w:fill="auto"/>
            <w:noWrap/>
            <w:vAlign w:val="bottom"/>
            <w:hideMark/>
          </w:tcPr>
          <w:p w14:paraId="76C2DCDB" w14:textId="77777777" w:rsidR="001E760F" w:rsidRPr="001E760F" w:rsidRDefault="001E760F" w:rsidP="001E760F">
            <w:pPr>
              <w:jc w:val="center"/>
              <w:rPr>
                <w:rFonts w:ascii="Tahoma" w:hAnsi="Tahoma" w:cs="Tahoma"/>
                <w:b/>
                <w:bCs/>
                <w:sz w:val="13"/>
                <w:szCs w:val="13"/>
                <w:lang w:eastAsia="ru-RU"/>
              </w:rPr>
            </w:pPr>
          </w:p>
        </w:tc>
        <w:tc>
          <w:tcPr>
            <w:tcW w:w="202" w:type="dxa"/>
            <w:tcBorders>
              <w:top w:val="nil"/>
              <w:left w:val="nil"/>
              <w:bottom w:val="nil"/>
              <w:right w:val="nil"/>
            </w:tcBorders>
            <w:shd w:val="clear" w:color="auto" w:fill="auto"/>
            <w:noWrap/>
            <w:vAlign w:val="bottom"/>
            <w:hideMark/>
          </w:tcPr>
          <w:p w14:paraId="2C9FA8B5" w14:textId="77777777" w:rsidR="001E760F" w:rsidRPr="001E760F" w:rsidRDefault="001E760F" w:rsidP="001E760F">
            <w:pPr>
              <w:rPr>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417F802"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1.1</w:t>
            </w:r>
          </w:p>
        </w:tc>
        <w:tc>
          <w:tcPr>
            <w:tcW w:w="4583" w:type="dxa"/>
            <w:tcBorders>
              <w:top w:val="nil"/>
              <w:left w:val="nil"/>
              <w:bottom w:val="single" w:sz="4" w:space="0" w:color="C0C0C0"/>
              <w:right w:val="single" w:sz="4" w:space="0" w:color="C0C0C0"/>
            </w:tcBorders>
            <w:shd w:val="clear" w:color="auto" w:fill="auto"/>
            <w:vAlign w:val="center"/>
            <w:hideMark/>
          </w:tcPr>
          <w:p w14:paraId="26920672" w14:textId="77777777" w:rsidR="001E760F" w:rsidRPr="001E760F" w:rsidRDefault="001E760F" w:rsidP="001E760F">
            <w:pPr>
              <w:ind w:firstLineChars="100" w:firstLine="130"/>
              <w:rPr>
                <w:rFonts w:ascii="Tahoma" w:hAnsi="Tahoma" w:cs="Tahoma"/>
                <w:sz w:val="13"/>
                <w:szCs w:val="13"/>
                <w:lang w:eastAsia="ru-RU"/>
              </w:rPr>
            </w:pPr>
            <w:r w:rsidRPr="001E760F">
              <w:rPr>
                <w:rFonts w:ascii="Tahoma" w:hAnsi="Tahoma" w:cs="Tahoma"/>
                <w:sz w:val="13"/>
                <w:szCs w:val="13"/>
                <w:lang w:eastAsia="ru-RU"/>
              </w:rPr>
              <w:t>Поднято воды</w:t>
            </w:r>
          </w:p>
        </w:tc>
        <w:tc>
          <w:tcPr>
            <w:tcW w:w="1130" w:type="dxa"/>
            <w:tcBorders>
              <w:top w:val="nil"/>
              <w:left w:val="nil"/>
              <w:bottom w:val="single" w:sz="4" w:space="0" w:color="C0C0C0"/>
              <w:right w:val="single" w:sz="4" w:space="0" w:color="C0C0C0"/>
            </w:tcBorders>
            <w:shd w:val="clear" w:color="auto" w:fill="auto"/>
            <w:vAlign w:val="center"/>
            <w:hideMark/>
          </w:tcPr>
          <w:p w14:paraId="4B0E1336"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м3</w:t>
            </w:r>
          </w:p>
        </w:tc>
        <w:tc>
          <w:tcPr>
            <w:tcW w:w="1515" w:type="dxa"/>
            <w:tcBorders>
              <w:top w:val="nil"/>
              <w:left w:val="nil"/>
              <w:bottom w:val="single" w:sz="4" w:space="0" w:color="C0C0C0"/>
              <w:right w:val="single" w:sz="4" w:space="0" w:color="C0C0C0"/>
            </w:tcBorders>
            <w:shd w:val="clear" w:color="000000" w:fill="FFFFCC"/>
            <w:vAlign w:val="center"/>
            <w:hideMark/>
          </w:tcPr>
          <w:p w14:paraId="7603E99D"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266 559,29</w:t>
            </w:r>
          </w:p>
        </w:tc>
        <w:tc>
          <w:tcPr>
            <w:tcW w:w="1165" w:type="dxa"/>
            <w:tcBorders>
              <w:top w:val="nil"/>
              <w:left w:val="nil"/>
              <w:bottom w:val="single" w:sz="4" w:space="0" w:color="C0C0C0"/>
              <w:right w:val="single" w:sz="4" w:space="0" w:color="C0C0C0"/>
            </w:tcBorders>
            <w:shd w:val="clear" w:color="000000" w:fill="FFFFCC"/>
            <w:vAlign w:val="center"/>
            <w:hideMark/>
          </w:tcPr>
          <w:p w14:paraId="0F261490"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231 276,65</w:t>
            </w:r>
          </w:p>
        </w:tc>
        <w:tc>
          <w:tcPr>
            <w:tcW w:w="1494" w:type="dxa"/>
            <w:tcBorders>
              <w:top w:val="nil"/>
              <w:left w:val="nil"/>
              <w:bottom w:val="single" w:sz="4" w:space="0" w:color="C0C0C0"/>
              <w:right w:val="single" w:sz="4" w:space="0" w:color="C0C0C0"/>
            </w:tcBorders>
            <w:shd w:val="clear" w:color="000000" w:fill="FFFFCC"/>
            <w:vAlign w:val="center"/>
            <w:hideMark/>
          </w:tcPr>
          <w:p w14:paraId="42EF9AC6"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266 949,54</w:t>
            </w:r>
          </w:p>
        </w:tc>
        <w:tc>
          <w:tcPr>
            <w:tcW w:w="1475" w:type="dxa"/>
            <w:tcBorders>
              <w:top w:val="nil"/>
              <w:left w:val="nil"/>
              <w:bottom w:val="single" w:sz="4" w:space="0" w:color="C0C0C0"/>
              <w:right w:val="single" w:sz="4" w:space="0" w:color="C0C0C0"/>
            </w:tcBorders>
            <w:shd w:val="clear" w:color="000000" w:fill="FFFFCC"/>
            <w:vAlign w:val="center"/>
            <w:hideMark/>
          </w:tcPr>
          <w:p w14:paraId="7D117C30"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266 949,54</w:t>
            </w:r>
          </w:p>
        </w:tc>
        <w:tc>
          <w:tcPr>
            <w:tcW w:w="1374" w:type="dxa"/>
            <w:tcBorders>
              <w:top w:val="nil"/>
              <w:left w:val="nil"/>
              <w:bottom w:val="single" w:sz="4" w:space="0" w:color="C0C0C0"/>
              <w:right w:val="single" w:sz="4" w:space="0" w:color="C0C0C0"/>
            </w:tcBorders>
            <w:shd w:val="clear" w:color="000000" w:fill="FFFFCC"/>
            <w:vAlign w:val="center"/>
            <w:hideMark/>
          </w:tcPr>
          <w:p w14:paraId="22D62A9C"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0D2D6F2D"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266 949,54</w:t>
            </w:r>
          </w:p>
        </w:tc>
        <w:tc>
          <w:tcPr>
            <w:tcW w:w="1535" w:type="dxa"/>
            <w:tcBorders>
              <w:top w:val="nil"/>
              <w:left w:val="nil"/>
              <w:bottom w:val="single" w:sz="4" w:space="0" w:color="C0C0C0"/>
              <w:right w:val="single" w:sz="4" w:space="0" w:color="C0C0C0"/>
            </w:tcBorders>
            <w:shd w:val="clear" w:color="000000" w:fill="FFFFCC"/>
            <w:vAlign w:val="center"/>
            <w:hideMark/>
          </w:tcPr>
          <w:p w14:paraId="230ED649"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0,00</w:t>
            </w:r>
          </w:p>
        </w:tc>
        <w:tc>
          <w:tcPr>
            <w:tcW w:w="1535" w:type="dxa"/>
            <w:tcBorders>
              <w:top w:val="nil"/>
              <w:left w:val="nil"/>
              <w:bottom w:val="single" w:sz="4" w:space="0" w:color="C0C0C0"/>
              <w:right w:val="single" w:sz="4" w:space="0" w:color="C0C0C0"/>
            </w:tcBorders>
            <w:shd w:val="clear" w:color="000000" w:fill="FFFFCC"/>
            <w:vAlign w:val="center"/>
            <w:hideMark/>
          </w:tcPr>
          <w:p w14:paraId="0B3F6632"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266 949,54</w:t>
            </w:r>
          </w:p>
        </w:tc>
        <w:tc>
          <w:tcPr>
            <w:tcW w:w="1429" w:type="dxa"/>
            <w:tcBorders>
              <w:top w:val="nil"/>
              <w:left w:val="nil"/>
              <w:bottom w:val="single" w:sz="4" w:space="0" w:color="C0C0C0"/>
              <w:right w:val="single" w:sz="4" w:space="0" w:color="C0C0C0"/>
            </w:tcBorders>
            <w:shd w:val="clear" w:color="000000" w:fill="D7EAD3"/>
            <w:vAlign w:val="center"/>
            <w:hideMark/>
          </w:tcPr>
          <w:p w14:paraId="1A403E12"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133 474,77</w:t>
            </w:r>
          </w:p>
        </w:tc>
        <w:tc>
          <w:tcPr>
            <w:tcW w:w="1467" w:type="dxa"/>
            <w:tcBorders>
              <w:top w:val="nil"/>
              <w:left w:val="nil"/>
              <w:bottom w:val="single" w:sz="4" w:space="0" w:color="C0C0C0"/>
              <w:right w:val="single" w:sz="4" w:space="0" w:color="C0C0C0"/>
            </w:tcBorders>
            <w:shd w:val="clear" w:color="000000" w:fill="D7EAD3"/>
            <w:vAlign w:val="center"/>
            <w:hideMark/>
          </w:tcPr>
          <w:p w14:paraId="2D99EAF8"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133 474,77</w:t>
            </w:r>
          </w:p>
        </w:tc>
        <w:tc>
          <w:tcPr>
            <w:tcW w:w="3429" w:type="dxa"/>
            <w:tcBorders>
              <w:top w:val="nil"/>
              <w:left w:val="nil"/>
              <w:bottom w:val="single" w:sz="4" w:space="0" w:color="C0C0C0"/>
              <w:right w:val="single" w:sz="4" w:space="0" w:color="C0C0C0"/>
            </w:tcBorders>
            <w:shd w:val="clear" w:color="000000" w:fill="FFFFCC"/>
            <w:vAlign w:val="center"/>
            <w:hideMark/>
          </w:tcPr>
          <w:p w14:paraId="04D7E8F1" w14:textId="77777777" w:rsidR="001E760F" w:rsidRPr="001E760F" w:rsidRDefault="001E760F" w:rsidP="001E760F">
            <w:pPr>
              <w:rPr>
                <w:rFonts w:ascii="Tahoma" w:hAnsi="Tahoma" w:cs="Tahoma"/>
                <w:sz w:val="13"/>
                <w:szCs w:val="13"/>
                <w:lang w:eastAsia="ru-RU"/>
              </w:rPr>
            </w:pPr>
            <w:r w:rsidRPr="001E760F">
              <w:rPr>
                <w:rFonts w:ascii="Tahoma" w:hAnsi="Tahoma" w:cs="Tahoma"/>
                <w:sz w:val="13"/>
                <w:szCs w:val="13"/>
                <w:lang w:eastAsia="ru-RU"/>
              </w:rPr>
              <w:t> </w:t>
            </w:r>
          </w:p>
        </w:tc>
      </w:tr>
      <w:tr w:rsidR="001E760F" w:rsidRPr="001E760F" w14:paraId="026F8944" w14:textId="77777777" w:rsidTr="001E760F">
        <w:trPr>
          <w:trHeight w:val="300"/>
          <w:jc w:val="center"/>
        </w:trPr>
        <w:tc>
          <w:tcPr>
            <w:tcW w:w="360" w:type="dxa"/>
            <w:tcBorders>
              <w:top w:val="nil"/>
              <w:left w:val="nil"/>
              <w:bottom w:val="nil"/>
              <w:right w:val="nil"/>
            </w:tcBorders>
            <w:shd w:val="clear" w:color="auto" w:fill="auto"/>
            <w:noWrap/>
            <w:vAlign w:val="bottom"/>
            <w:hideMark/>
          </w:tcPr>
          <w:p w14:paraId="03B194D8" w14:textId="77777777" w:rsidR="001E760F" w:rsidRPr="001E760F" w:rsidRDefault="001E760F" w:rsidP="001E760F">
            <w:pPr>
              <w:rPr>
                <w:rFonts w:ascii="Tahoma" w:hAnsi="Tahoma" w:cs="Tahoma"/>
                <w:sz w:val="13"/>
                <w:szCs w:val="13"/>
                <w:lang w:eastAsia="ru-RU"/>
              </w:rPr>
            </w:pPr>
          </w:p>
        </w:tc>
        <w:tc>
          <w:tcPr>
            <w:tcW w:w="202" w:type="dxa"/>
            <w:tcBorders>
              <w:top w:val="nil"/>
              <w:left w:val="nil"/>
              <w:bottom w:val="nil"/>
              <w:right w:val="nil"/>
            </w:tcBorders>
            <w:shd w:val="clear" w:color="auto" w:fill="auto"/>
            <w:noWrap/>
            <w:vAlign w:val="bottom"/>
            <w:hideMark/>
          </w:tcPr>
          <w:p w14:paraId="4EA7D2CC" w14:textId="77777777" w:rsidR="001E760F" w:rsidRPr="001E760F" w:rsidRDefault="001E760F" w:rsidP="001E760F">
            <w:pPr>
              <w:rPr>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74EBC05"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1.6</w:t>
            </w:r>
          </w:p>
        </w:tc>
        <w:tc>
          <w:tcPr>
            <w:tcW w:w="4583" w:type="dxa"/>
            <w:tcBorders>
              <w:top w:val="nil"/>
              <w:left w:val="nil"/>
              <w:bottom w:val="single" w:sz="4" w:space="0" w:color="C0C0C0"/>
              <w:right w:val="single" w:sz="4" w:space="0" w:color="C0C0C0"/>
            </w:tcBorders>
            <w:shd w:val="clear" w:color="auto" w:fill="auto"/>
            <w:vAlign w:val="center"/>
            <w:hideMark/>
          </w:tcPr>
          <w:p w14:paraId="428FD279" w14:textId="77777777" w:rsidR="001E760F" w:rsidRPr="001E760F" w:rsidRDefault="001E760F" w:rsidP="001E760F">
            <w:pPr>
              <w:ind w:firstLineChars="100" w:firstLine="130"/>
              <w:rPr>
                <w:rFonts w:ascii="Tahoma" w:hAnsi="Tahoma" w:cs="Tahoma"/>
                <w:sz w:val="13"/>
                <w:szCs w:val="13"/>
                <w:lang w:eastAsia="ru-RU"/>
              </w:rPr>
            </w:pPr>
            <w:r w:rsidRPr="001E760F">
              <w:rPr>
                <w:rFonts w:ascii="Tahoma" w:hAnsi="Tahoma" w:cs="Tahoma"/>
                <w:sz w:val="13"/>
                <w:szCs w:val="13"/>
                <w:lang w:eastAsia="ru-RU"/>
              </w:rPr>
              <w:t>Подано воды в сеть</w:t>
            </w:r>
          </w:p>
        </w:tc>
        <w:tc>
          <w:tcPr>
            <w:tcW w:w="1130" w:type="dxa"/>
            <w:tcBorders>
              <w:top w:val="nil"/>
              <w:left w:val="nil"/>
              <w:bottom w:val="single" w:sz="4" w:space="0" w:color="C0C0C0"/>
              <w:right w:val="single" w:sz="4" w:space="0" w:color="C0C0C0"/>
            </w:tcBorders>
            <w:shd w:val="clear" w:color="auto" w:fill="auto"/>
            <w:vAlign w:val="center"/>
            <w:hideMark/>
          </w:tcPr>
          <w:p w14:paraId="228A50D0"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м3</w:t>
            </w:r>
          </w:p>
        </w:tc>
        <w:tc>
          <w:tcPr>
            <w:tcW w:w="1515" w:type="dxa"/>
            <w:tcBorders>
              <w:top w:val="nil"/>
              <w:left w:val="nil"/>
              <w:bottom w:val="single" w:sz="4" w:space="0" w:color="C0C0C0"/>
              <w:right w:val="single" w:sz="4" w:space="0" w:color="C0C0C0"/>
            </w:tcBorders>
            <w:shd w:val="clear" w:color="000000" w:fill="FFFFCC"/>
            <w:vAlign w:val="center"/>
            <w:hideMark/>
          </w:tcPr>
          <w:p w14:paraId="2F4B01C6"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266 559,29</w:t>
            </w:r>
          </w:p>
        </w:tc>
        <w:tc>
          <w:tcPr>
            <w:tcW w:w="1165" w:type="dxa"/>
            <w:tcBorders>
              <w:top w:val="nil"/>
              <w:left w:val="nil"/>
              <w:bottom w:val="single" w:sz="4" w:space="0" w:color="C0C0C0"/>
              <w:right w:val="single" w:sz="4" w:space="0" w:color="C0C0C0"/>
            </w:tcBorders>
            <w:shd w:val="clear" w:color="000000" w:fill="FFFFCC"/>
            <w:vAlign w:val="center"/>
            <w:hideMark/>
          </w:tcPr>
          <w:p w14:paraId="6B8FC3F9"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231 276,65</w:t>
            </w:r>
          </w:p>
        </w:tc>
        <w:tc>
          <w:tcPr>
            <w:tcW w:w="1494" w:type="dxa"/>
            <w:tcBorders>
              <w:top w:val="nil"/>
              <w:left w:val="nil"/>
              <w:bottom w:val="single" w:sz="4" w:space="0" w:color="C0C0C0"/>
              <w:right w:val="single" w:sz="4" w:space="0" w:color="C0C0C0"/>
            </w:tcBorders>
            <w:shd w:val="clear" w:color="000000" w:fill="FFFFCC"/>
            <w:vAlign w:val="center"/>
            <w:hideMark/>
          </w:tcPr>
          <w:p w14:paraId="055E0665"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266 949,54</w:t>
            </w:r>
          </w:p>
        </w:tc>
        <w:tc>
          <w:tcPr>
            <w:tcW w:w="1475" w:type="dxa"/>
            <w:tcBorders>
              <w:top w:val="nil"/>
              <w:left w:val="nil"/>
              <w:bottom w:val="single" w:sz="4" w:space="0" w:color="C0C0C0"/>
              <w:right w:val="single" w:sz="4" w:space="0" w:color="C0C0C0"/>
            </w:tcBorders>
            <w:shd w:val="clear" w:color="000000" w:fill="FFFFCC"/>
            <w:vAlign w:val="center"/>
            <w:hideMark/>
          </w:tcPr>
          <w:p w14:paraId="03280991"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266 949,54</w:t>
            </w:r>
          </w:p>
        </w:tc>
        <w:tc>
          <w:tcPr>
            <w:tcW w:w="1374" w:type="dxa"/>
            <w:tcBorders>
              <w:top w:val="nil"/>
              <w:left w:val="nil"/>
              <w:bottom w:val="single" w:sz="4" w:space="0" w:color="C0C0C0"/>
              <w:right w:val="single" w:sz="4" w:space="0" w:color="C0C0C0"/>
            </w:tcBorders>
            <w:shd w:val="clear" w:color="000000" w:fill="FFFFCC"/>
            <w:vAlign w:val="center"/>
            <w:hideMark/>
          </w:tcPr>
          <w:p w14:paraId="3203ADFC"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523659C4"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266 949,54</w:t>
            </w:r>
          </w:p>
        </w:tc>
        <w:tc>
          <w:tcPr>
            <w:tcW w:w="1535" w:type="dxa"/>
            <w:tcBorders>
              <w:top w:val="nil"/>
              <w:left w:val="nil"/>
              <w:bottom w:val="single" w:sz="4" w:space="0" w:color="C0C0C0"/>
              <w:right w:val="single" w:sz="4" w:space="0" w:color="C0C0C0"/>
            </w:tcBorders>
            <w:shd w:val="clear" w:color="000000" w:fill="FFFFCC"/>
            <w:vAlign w:val="center"/>
            <w:hideMark/>
          </w:tcPr>
          <w:p w14:paraId="0A1E8E0C"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0,00</w:t>
            </w:r>
          </w:p>
        </w:tc>
        <w:tc>
          <w:tcPr>
            <w:tcW w:w="1535" w:type="dxa"/>
            <w:tcBorders>
              <w:top w:val="nil"/>
              <w:left w:val="nil"/>
              <w:bottom w:val="single" w:sz="4" w:space="0" w:color="C0C0C0"/>
              <w:right w:val="single" w:sz="4" w:space="0" w:color="C0C0C0"/>
            </w:tcBorders>
            <w:shd w:val="clear" w:color="000000" w:fill="FFFFCC"/>
            <w:vAlign w:val="center"/>
            <w:hideMark/>
          </w:tcPr>
          <w:p w14:paraId="513C0DAB"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266 949,54</w:t>
            </w:r>
          </w:p>
        </w:tc>
        <w:tc>
          <w:tcPr>
            <w:tcW w:w="1429" w:type="dxa"/>
            <w:tcBorders>
              <w:top w:val="nil"/>
              <w:left w:val="nil"/>
              <w:bottom w:val="single" w:sz="4" w:space="0" w:color="C0C0C0"/>
              <w:right w:val="single" w:sz="4" w:space="0" w:color="C0C0C0"/>
            </w:tcBorders>
            <w:shd w:val="clear" w:color="000000" w:fill="D7EAD3"/>
            <w:vAlign w:val="center"/>
            <w:hideMark/>
          </w:tcPr>
          <w:p w14:paraId="07E53284"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133 474,77</w:t>
            </w:r>
          </w:p>
        </w:tc>
        <w:tc>
          <w:tcPr>
            <w:tcW w:w="1467" w:type="dxa"/>
            <w:tcBorders>
              <w:top w:val="nil"/>
              <w:left w:val="nil"/>
              <w:bottom w:val="single" w:sz="4" w:space="0" w:color="C0C0C0"/>
              <w:right w:val="single" w:sz="4" w:space="0" w:color="C0C0C0"/>
            </w:tcBorders>
            <w:shd w:val="clear" w:color="000000" w:fill="D7EAD3"/>
            <w:vAlign w:val="center"/>
            <w:hideMark/>
          </w:tcPr>
          <w:p w14:paraId="7ECF99D0"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133 474,77</w:t>
            </w:r>
          </w:p>
        </w:tc>
        <w:tc>
          <w:tcPr>
            <w:tcW w:w="3429" w:type="dxa"/>
            <w:tcBorders>
              <w:top w:val="nil"/>
              <w:left w:val="nil"/>
              <w:bottom w:val="single" w:sz="4" w:space="0" w:color="C0C0C0"/>
              <w:right w:val="single" w:sz="4" w:space="0" w:color="C0C0C0"/>
            </w:tcBorders>
            <w:shd w:val="clear" w:color="000000" w:fill="FFFFCC"/>
            <w:vAlign w:val="center"/>
            <w:hideMark/>
          </w:tcPr>
          <w:p w14:paraId="7D4CB2AD" w14:textId="77777777" w:rsidR="001E760F" w:rsidRPr="001E760F" w:rsidRDefault="001E760F" w:rsidP="001E760F">
            <w:pPr>
              <w:rPr>
                <w:rFonts w:ascii="Tahoma" w:hAnsi="Tahoma" w:cs="Tahoma"/>
                <w:sz w:val="13"/>
                <w:szCs w:val="13"/>
                <w:lang w:eastAsia="ru-RU"/>
              </w:rPr>
            </w:pPr>
            <w:r w:rsidRPr="001E760F">
              <w:rPr>
                <w:rFonts w:ascii="Tahoma" w:hAnsi="Tahoma" w:cs="Tahoma"/>
                <w:sz w:val="13"/>
                <w:szCs w:val="13"/>
                <w:lang w:eastAsia="ru-RU"/>
              </w:rPr>
              <w:t> </w:t>
            </w:r>
          </w:p>
        </w:tc>
      </w:tr>
      <w:tr w:rsidR="001E760F" w:rsidRPr="001E760F" w14:paraId="0B26D8DA" w14:textId="77777777" w:rsidTr="001E760F">
        <w:trPr>
          <w:trHeight w:val="300"/>
          <w:jc w:val="center"/>
        </w:trPr>
        <w:tc>
          <w:tcPr>
            <w:tcW w:w="360" w:type="dxa"/>
            <w:tcBorders>
              <w:top w:val="nil"/>
              <w:left w:val="nil"/>
              <w:bottom w:val="nil"/>
              <w:right w:val="nil"/>
            </w:tcBorders>
            <w:shd w:val="clear" w:color="auto" w:fill="auto"/>
            <w:noWrap/>
            <w:vAlign w:val="bottom"/>
            <w:hideMark/>
          </w:tcPr>
          <w:p w14:paraId="0BF1B745" w14:textId="77777777" w:rsidR="001E760F" w:rsidRPr="001E760F" w:rsidRDefault="001E760F" w:rsidP="001E760F">
            <w:pPr>
              <w:rPr>
                <w:rFonts w:ascii="Tahoma" w:hAnsi="Tahoma" w:cs="Tahoma"/>
                <w:sz w:val="13"/>
                <w:szCs w:val="13"/>
                <w:lang w:eastAsia="ru-RU"/>
              </w:rPr>
            </w:pPr>
          </w:p>
        </w:tc>
        <w:tc>
          <w:tcPr>
            <w:tcW w:w="202" w:type="dxa"/>
            <w:tcBorders>
              <w:top w:val="nil"/>
              <w:left w:val="nil"/>
              <w:bottom w:val="nil"/>
              <w:right w:val="nil"/>
            </w:tcBorders>
            <w:shd w:val="clear" w:color="auto" w:fill="auto"/>
            <w:noWrap/>
            <w:vAlign w:val="bottom"/>
            <w:hideMark/>
          </w:tcPr>
          <w:p w14:paraId="53108312" w14:textId="77777777" w:rsidR="001E760F" w:rsidRPr="001E760F" w:rsidRDefault="001E760F" w:rsidP="001E760F">
            <w:pPr>
              <w:rPr>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3B81326E"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1.8</w:t>
            </w:r>
          </w:p>
        </w:tc>
        <w:tc>
          <w:tcPr>
            <w:tcW w:w="4583" w:type="dxa"/>
            <w:tcBorders>
              <w:top w:val="nil"/>
              <w:left w:val="nil"/>
              <w:bottom w:val="single" w:sz="4" w:space="0" w:color="C0C0C0"/>
              <w:right w:val="single" w:sz="4" w:space="0" w:color="C0C0C0"/>
            </w:tcBorders>
            <w:shd w:val="clear" w:color="auto" w:fill="auto"/>
            <w:vAlign w:val="center"/>
            <w:hideMark/>
          </w:tcPr>
          <w:p w14:paraId="66787BE7" w14:textId="77777777" w:rsidR="001E760F" w:rsidRPr="001E760F" w:rsidRDefault="001E760F" w:rsidP="001E760F">
            <w:pPr>
              <w:ind w:firstLineChars="100" w:firstLine="130"/>
              <w:rPr>
                <w:rFonts w:ascii="Tahoma" w:hAnsi="Tahoma" w:cs="Tahoma"/>
                <w:sz w:val="13"/>
                <w:szCs w:val="13"/>
                <w:lang w:eastAsia="ru-RU"/>
              </w:rPr>
            </w:pPr>
            <w:r w:rsidRPr="001E760F">
              <w:rPr>
                <w:rFonts w:ascii="Tahoma" w:hAnsi="Tahoma" w:cs="Tahoma"/>
                <w:sz w:val="13"/>
                <w:szCs w:val="13"/>
                <w:lang w:eastAsia="ru-RU"/>
              </w:rPr>
              <w:t>Отпущено воды по категориям потребителей</w:t>
            </w:r>
          </w:p>
        </w:tc>
        <w:tc>
          <w:tcPr>
            <w:tcW w:w="1130" w:type="dxa"/>
            <w:tcBorders>
              <w:top w:val="nil"/>
              <w:left w:val="nil"/>
              <w:bottom w:val="single" w:sz="4" w:space="0" w:color="C0C0C0"/>
              <w:right w:val="single" w:sz="4" w:space="0" w:color="C0C0C0"/>
            </w:tcBorders>
            <w:shd w:val="clear" w:color="auto" w:fill="auto"/>
            <w:vAlign w:val="center"/>
            <w:hideMark/>
          </w:tcPr>
          <w:p w14:paraId="373633DF"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м3</w:t>
            </w:r>
          </w:p>
        </w:tc>
        <w:tc>
          <w:tcPr>
            <w:tcW w:w="1515" w:type="dxa"/>
            <w:tcBorders>
              <w:top w:val="nil"/>
              <w:left w:val="nil"/>
              <w:bottom w:val="single" w:sz="4" w:space="0" w:color="C0C0C0"/>
              <w:right w:val="single" w:sz="4" w:space="0" w:color="C0C0C0"/>
            </w:tcBorders>
            <w:shd w:val="clear" w:color="000000" w:fill="D7EAD3"/>
            <w:vAlign w:val="center"/>
            <w:hideMark/>
          </w:tcPr>
          <w:p w14:paraId="3570BB84"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266 559,29</w:t>
            </w:r>
          </w:p>
        </w:tc>
        <w:tc>
          <w:tcPr>
            <w:tcW w:w="1165" w:type="dxa"/>
            <w:tcBorders>
              <w:top w:val="nil"/>
              <w:left w:val="nil"/>
              <w:bottom w:val="single" w:sz="4" w:space="0" w:color="C0C0C0"/>
              <w:right w:val="single" w:sz="4" w:space="0" w:color="C0C0C0"/>
            </w:tcBorders>
            <w:shd w:val="clear" w:color="000000" w:fill="D7EAD3"/>
            <w:vAlign w:val="center"/>
            <w:hideMark/>
          </w:tcPr>
          <w:p w14:paraId="40D6980F"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231 276,65</w:t>
            </w:r>
          </w:p>
        </w:tc>
        <w:tc>
          <w:tcPr>
            <w:tcW w:w="1494" w:type="dxa"/>
            <w:tcBorders>
              <w:top w:val="nil"/>
              <w:left w:val="nil"/>
              <w:bottom w:val="single" w:sz="4" w:space="0" w:color="C0C0C0"/>
              <w:right w:val="single" w:sz="4" w:space="0" w:color="C0C0C0"/>
            </w:tcBorders>
            <w:shd w:val="clear" w:color="000000" w:fill="D7EAD3"/>
            <w:vAlign w:val="center"/>
            <w:hideMark/>
          </w:tcPr>
          <w:p w14:paraId="039460E1"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266 949,54</w:t>
            </w:r>
          </w:p>
        </w:tc>
        <w:tc>
          <w:tcPr>
            <w:tcW w:w="1475" w:type="dxa"/>
            <w:tcBorders>
              <w:top w:val="nil"/>
              <w:left w:val="nil"/>
              <w:bottom w:val="single" w:sz="4" w:space="0" w:color="C0C0C0"/>
              <w:right w:val="single" w:sz="4" w:space="0" w:color="C0C0C0"/>
            </w:tcBorders>
            <w:shd w:val="clear" w:color="000000" w:fill="D7EAD3"/>
            <w:vAlign w:val="center"/>
            <w:hideMark/>
          </w:tcPr>
          <w:p w14:paraId="6E553AA7"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266 949,54</w:t>
            </w:r>
          </w:p>
        </w:tc>
        <w:tc>
          <w:tcPr>
            <w:tcW w:w="1374" w:type="dxa"/>
            <w:tcBorders>
              <w:top w:val="nil"/>
              <w:left w:val="nil"/>
              <w:bottom w:val="single" w:sz="4" w:space="0" w:color="C0C0C0"/>
              <w:right w:val="single" w:sz="4" w:space="0" w:color="C0C0C0"/>
            </w:tcBorders>
            <w:shd w:val="clear" w:color="000000" w:fill="D7EAD3"/>
            <w:vAlign w:val="center"/>
            <w:hideMark/>
          </w:tcPr>
          <w:p w14:paraId="56B80B3B"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6D93CC4B"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266 949,54</w:t>
            </w:r>
          </w:p>
        </w:tc>
        <w:tc>
          <w:tcPr>
            <w:tcW w:w="1535" w:type="dxa"/>
            <w:tcBorders>
              <w:top w:val="nil"/>
              <w:left w:val="nil"/>
              <w:bottom w:val="single" w:sz="4" w:space="0" w:color="C0C0C0"/>
              <w:right w:val="single" w:sz="4" w:space="0" w:color="C0C0C0"/>
            </w:tcBorders>
            <w:shd w:val="clear" w:color="000000" w:fill="D7EAD3"/>
            <w:vAlign w:val="center"/>
            <w:hideMark/>
          </w:tcPr>
          <w:p w14:paraId="5A114EBB"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0,00</w:t>
            </w:r>
          </w:p>
        </w:tc>
        <w:tc>
          <w:tcPr>
            <w:tcW w:w="1535" w:type="dxa"/>
            <w:tcBorders>
              <w:top w:val="nil"/>
              <w:left w:val="nil"/>
              <w:bottom w:val="single" w:sz="4" w:space="0" w:color="C0C0C0"/>
              <w:right w:val="single" w:sz="4" w:space="0" w:color="C0C0C0"/>
            </w:tcBorders>
            <w:shd w:val="clear" w:color="000000" w:fill="D7EAD3"/>
            <w:vAlign w:val="center"/>
            <w:hideMark/>
          </w:tcPr>
          <w:p w14:paraId="650654F1"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266 949,54</w:t>
            </w:r>
          </w:p>
        </w:tc>
        <w:tc>
          <w:tcPr>
            <w:tcW w:w="1429" w:type="dxa"/>
            <w:tcBorders>
              <w:top w:val="nil"/>
              <w:left w:val="nil"/>
              <w:bottom w:val="single" w:sz="4" w:space="0" w:color="C0C0C0"/>
              <w:right w:val="single" w:sz="4" w:space="0" w:color="C0C0C0"/>
            </w:tcBorders>
            <w:shd w:val="clear" w:color="000000" w:fill="D7EAD3"/>
            <w:vAlign w:val="center"/>
            <w:hideMark/>
          </w:tcPr>
          <w:p w14:paraId="3EF588CD"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133 474,77</w:t>
            </w:r>
          </w:p>
        </w:tc>
        <w:tc>
          <w:tcPr>
            <w:tcW w:w="1467" w:type="dxa"/>
            <w:tcBorders>
              <w:top w:val="nil"/>
              <w:left w:val="nil"/>
              <w:bottom w:val="single" w:sz="4" w:space="0" w:color="C0C0C0"/>
              <w:right w:val="single" w:sz="4" w:space="0" w:color="C0C0C0"/>
            </w:tcBorders>
            <w:shd w:val="clear" w:color="000000" w:fill="D7EAD3"/>
            <w:vAlign w:val="center"/>
            <w:hideMark/>
          </w:tcPr>
          <w:p w14:paraId="6C8E05D9"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133 474,77</w:t>
            </w:r>
          </w:p>
        </w:tc>
        <w:tc>
          <w:tcPr>
            <w:tcW w:w="3429"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1F834CD2" w14:textId="77777777" w:rsidR="001E760F" w:rsidRPr="001E760F" w:rsidRDefault="001E760F" w:rsidP="001E760F">
            <w:pPr>
              <w:rPr>
                <w:rFonts w:ascii="Tahoma" w:hAnsi="Tahoma" w:cs="Tahoma"/>
                <w:sz w:val="13"/>
                <w:szCs w:val="13"/>
                <w:lang w:eastAsia="ru-RU"/>
              </w:rPr>
            </w:pPr>
            <w:r w:rsidRPr="001E760F">
              <w:rPr>
                <w:rFonts w:ascii="Tahoma" w:hAnsi="Tahoma" w:cs="Tahoma"/>
                <w:sz w:val="13"/>
                <w:szCs w:val="13"/>
                <w:lang w:eastAsia="ru-RU"/>
              </w:rPr>
              <w:t>по предложению организации, что соответствует плановой смете 2019 года.</w:t>
            </w:r>
          </w:p>
        </w:tc>
      </w:tr>
      <w:tr w:rsidR="001E760F" w:rsidRPr="001E760F" w14:paraId="7D26317D" w14:textId="77777777" w:rsidTr="001E760F">
        <w:trPr>
          <w:trHeight w:val="420"/>
          <w:jc w:val="center"/>
        </w:trPr>
        <w:tc>
          <w:tcPr>
            <w:tcW w:w="360" w:type="dxa"/>
            <w:tcBorders>
              <w:top w:val="nil"/>
              <w:left w:val="nil"/>
              <w:bottom w:val="nil"/>
              <w:right w:val="nil"/>
            </w:tcBorders>
            <w:shd w:val="clear" w:color="auto" w:fill="auto"/>
            <w:noWrap/>
            <w:vAlign w:val="bottom"/>
            <w:hideMark/>
          </w:tcPr>
          <w:p w14:paraId="6C59DE63" w14:textId="77777777" w:rsidR="001E760F" w:rsidRPr="001E760F" w:rsidRDefault="001E760F" w:rsidP="001E760F">
            <w:pPr>
              <w:rPr>
                <w:rFonts w:ascii="Tahoma" w:hAnsi="Tahoma" w:cs="Tahoma"/>
                <w:sz w:val="13"/>
                <w:szCs w:val="13"/>
                <w:lang w:eastAsia="ru-RU"/>
              </w:rPr>
            </w:pPr>
          </w:p>
        </w:tc>
        <w:tc>
          <w:tcPr>
            <w:tcW w:w="202" w:type="dxa"/>
            <w:tcBorders>
              <w:top w:val="nil"/>
              <w:left w:val="nil"/>
              <w:bottom w:val="nil"/>
              <w:right w:val="nil"/>
            </w:tcBorders>
            <w:shd w:val="clear" w:color="auto" w:fill="auto"/>
            <w:noWrap/>
            <w:vAlign w:val="bottom"/>
            <w:hideMark/>
          </w:tcPr>
          <w:p w14:paraId="4EB568D6" w14:textId="77777777" w:rsidR="001E760F" w:rsidRPr="001E760F" w:rsidRDefault="001E760F" w:rsidP="001E760F">
            <w:pPr>
              <w:rPr>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2083B0BC"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1.8.1</w:t>
            </w:r>
          </w:p>
        </w:tc>
        <w:tc>
          <w:tcPr>
            <w:tcW w:w="4583" w:type="dxa"/>
            <w:tcBorders>
              <w:top w:val="nil"/>
              <w:left w:val="nil"/>
              <w:bottom w:val="single" w:sz="4" w:space="0" w:color="C0C0C0"/>
              <w:right w:val="single" w:sz="4" w:space="0" w:color="C0C0C0"/>
            </w:tcBorders>
            <w:shd w:val="clear" w:color="auto" w:fill="auto"/>
            <w:vAlign w:val="center"/>
            <w:hideMark/>
          </w:tcPr>
          <w:p w14:paraId="771FF1B6" w14:textId="77777777" w:rsidR="001E760F" w:rsidRPr="001E760F" w:rsidRDefault="001E760F" w:rsidP="001E760F">
            <w:pPr>
              <w:ind w:firstLineChars="200" w:firstLine="260"/>
              <w:rPr>
                <w:rFonts w:ascii="Tahoma" w:hAnsi="Tahoma" w:cs="Tahoma"/>
                <w:sz w:val="13"/>
                <w:szCs w:val="13"/>
                <w:lang w:eastAsia="ru-RU"/>
              </w:rPr>
            </w:pPr>
            <w:r w:rsidRPr="001E760F">
              <w:rPr>
                <w:rFonts w:ascii="Tahoma" w:hAnsi="Tahoma" w:cs="Tahoma"/>
                <w:sz w:val="13"/>
                <w:szCs w:val="13"/>
                <w:lang w:eastAsia="ru-RU"/>
              </w:rPr>
              <w:t>На потребительский рынок</w:t>
            </w:r>
          </w:p>
        </w:tc>
        <w:tc>
          <w:tcPr>
            <w:tcW w:w="1130" w:type="dxa"/>
            <w:tcBorders>
              <w:top w:val="nil"/>
              <w:left w:val="nil"/>
              <w:bottom w:val="single" w:sz="4" w:space="0" w:color="C0C0C0"/>
              <w:right w:val="single" w:sz="4" w:space="0" w:color="C0C0C0"/>
            </w:tcBorders>
            <w:shd w:val="clear" w:color="auto" w:fill="auto"/>
            <w:vAlign w:val="center"/>
            <w:hideMark/>
          </w:tcPr>
          <w:p w14:paraId="1F88D605"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м3</w:t>
            </w:r>
          </w:p>
        </w:tc>
        <w:tc>
          <w:tcPr>
            <w:tcW w:w="1515" w:type="dxa"/>
            <w:tcBorders>
              <w:top w:val="nil"/>
              <w:left w:val="nil"/>
              <w:bottom w:val="single" w:sz="4" w:space="0" w:color="C0C0C0"/>
              <w:right w:val="single" w:sz="4" w:space="0" w:color="C0C0C0"/>
            </w:tcBorders>
            <w:shd w:val="clear" w:color="000000" w:fill="D7EAD3"/>
            <w:vAlign w:val="center"/>
            <w:hideMark/>
          </w:tcPr>
          <w:p w14:paraId="5F873DE1"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186 992,00</w:t>
            </w:r>
          </w:p>
        </w:tc>
        <w:tc>
          <w:tcPr>
            <w:tcW w:w="1165" w:type="dxa"/>
            <w:tcBorders>
              <w:top w:val="nil"/>
              <w:left w:val="nil"/>
              <w:bottom w:val="single" w:sz="4" w:space="0" w:color="C0C0C0"/>
              <w:right w:val="single" w:sz="4" w:space="0" w:color="C0C0C0"/>
            </w:tcBorders>
            <w:shd w:val="clear" w:color="000000" w:fill="D7EAD3"/>
            <w:vAlign w:val="center"/>
            <w:hideMark/>
          </w:tcPr>
          <w:p w14:paraId="625DC630"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164 860,65</w:t>
            </w:r>
          </w:p>
        </w:tc>
        <w:tc>
          <w:tcPr>
            <w:tcW w:w="1494" w:type="dxa"/>
            <w:tcBorders>
              <w:top w:val="nil"/>
              <w:left w:val="nil"/>
              <w:bottom w:val="single" w:sz="4" w:space="0" w:color="C0C0C0"/>
              <w:right w:val="single" w:sz="4" w:space="0" w:color="C0C0C0"/>
            </w:tcBorders>
            <w:shd w:val="clear" w:color="000000" w:fill="D7EAD3"/>
            <w:vAlign w:val="center"/>
            <w:hideMark/>
          </w:tcPr>
          <w:p w14:paraId="42891D64"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187 382,25</w:t>
            </w:r>
          </w:p>
        </w:tc>
        <w:tc>
          <w:tcPr>
            <w:tcW w:w="1475" w:type="dxa"/>
            <w:tcBorders>
              <w:top w:val="nil"/>
              <w:left w:val="nil"/>
              <w:bottom w:val="single" w:sz="4" w:space="0" w:color="C0C0C0"/>
              <w:right w:val="single" w:sz="4" w:space="0" w:color="C0C0C0"/>
            </w:tcBorders>
            <w:shd w:val="clear" w:color="000000" w:fill="D7EAD3"/>
            <w:vAlign w:val="center"/>
            <w:hideMark/>
          </w:tcPr>
          <w:p w14:paraId="21396C22"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187 382,25</w:t>
            </w:r>
          </w:p>
        </w:tc>
        <w:tc>
          <w:tcPr>
            <w:tcW w:w="1374" w:type="dxa"/>
            <w:tcBorders>
              <w:top w:val="nil"/>
              <w:left w:val="nil"/>
              <w:bottom w:val="single" w:sz="4" w:space="0" w:color="C0C0C0"/>
              <w:right w:val="single" w:sz="4" w:space="0" w:color="C0C0C0"/>
            </w:tcBorders>
            <w:shd w:val="clear" w:color="000000" w:fill="D7EAD3"/>
            <w:vAlign w:val="center"/>
            <w:hideMark/>
          </w:tcPr>
          <w:p w14:paraId="32F60FEC"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24CD93B9"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187 382,25</w:t>
            </w:r>
          </w:p>
        </w:tc>
        <w:tc>
          <w:tcPr>
            <w:tcW w:w="1535" w:type="dxa"/>
            <w:tcBorders>
              <w:top w:val="nil"/>
              <w:left w:val="nil"/>
              <w:bottom w:val="single" w:sz="4" w:space="0" w:color="C0C0C0"/>
              <w:right w:val="single" w:sz="4" w:space="0" w:color="C0C0C0"/>
            </w:tcBorders>
            <w:shd w:val="clear" w:color="000000" w:fill="D7EAD3"/>
            <w:vAlign w:val="center"/>
            <w:hideMark/>
          </w:tcPr>
          <w:p w14:paraId="7DA8E284"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0,00</w:t>
            </w:r>
          </w:p>
        </w:tc>
        <w:tc>
          <w:tcPr>
            <w:tcW w:w="1535" w:type="dxa"/>
            <w:tcBorders>
              <w:top w:val="nil"/>
              <w:left w:val="nil"/>
              <w:bottom w:val="single" w:sz="4" w:space="0" w:color="C0C0C0"/>
              <w:right w:val="single" w:sz="4" w:space="0" w:color="C0C0C0"/>
            </w:tcBorders>
            <w:shd w:val="clear" w:color="000000" w:fill="D7EAD3"/>
            <w:vAlign w:val="center"/>
            <w:hideMark/>
          </w:tcPr>
          <w:p w14:paraId="5306D8A4"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187 382,25</w:t>
            </w:r>
          </w:p>
        </w:tc>
        <w:tc>
          <w:tcPr>
            <w:tcW w:w="1429" w:type="dxa"/>
            <w:tcBorders>
              <w:top w:val="nil"/>
              <w:left w:val="nil"/>
              <w:bottom w:val="single" w:sz="4" w:space="0" w:color="C0C0C0"/>
              <w:right w:val="single" w:sz="4" w:space="0" w:color="C0C0C0"/>
            </w:tcBorders>
            <w:shd w:val="clear" w:color="000000" w:fill="D7EAD3"/>
            <w:vAlign w:val="center"/>
            <w:hideMark/>
          </w:tcPr>
          <w:p w14:paraId="48B1DAA1"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93 691,13</w:t>
            </w:r>
          </w:p>
        </w:tc>
        <w:tc>
          <w:tcPr>
            <w:tcW w:w="1467" w:type="dxa"/>
            <w:tcBorders>
              <w:top w:val="nil"/>
              <w:left w:val="nil"/>
              <w:bottom w:val="single" w:sz="4" w:space="0" w:color="C0C0C0"/>
              <w:right w:val="single" w:sz="4" w:space="0" w:color="C0C0C0"/>
            </w:tcBorders>
            <w:shd w:val="clear" w:color="000000" w:fill="D7EAD3"/>
            <w:vAlign w:val="center"/>
            <w:hideMark/>
          </w:tcPr>
          <w:p w14:paraId="6A1D1E2A"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93 691,13</w:t>
            </w:r>
          </w:p>
        </w:tc>
        <w:tc>
          <w:tcPr>
            <w:tcW w:w="3429" w:type="dxa"/>
            <w:vMerge/>
            <w:tcBorders>
              <w:top w:val="nil"/>
              <w:left w:val="single" w:sz="4" w:space="0" w:color="C0C0C0"/>
              <w:bottom w:val="single" w:sz="4" w:space="0" w:color="C0C0C0"/>
              <w:right w:val="single" w:sz="4" w:space="0" w:color="C0C0C0"/>
            </w:tcBorders>
            <w:vAlign w:val="center"/>
            <w:hideMark/>
          </w:tcPr>
          <w:p w14:paraId="7A1B1CA0" w14:textId="77777777" w:rsidR="001E760F" w:rsidRPr="001E760F" w:rsidRDefault="001E760F" w:rsidP="001E760F">
            <w:pPr>
              <w:rPr>
                <w:rFonts w:ascii="Tahoma" w:hAnsi="Tahoma" w:cs="Tahoma"/>
                <w:sz w:val="13"/>
                <w:szCs w:val="13"/>
                <w:lang w:eastAsia="ru-RU"/>
              </w:rPr>
            </w:pPr>
          </w:p>
        </w:tc>
      </w:tr>
      <w:tr w:rsidR="001E760F" w:rsidRPr="001E760F" w14:paraId="21C57453" w14:textId="77777777" w:rsidTr="001E760F">
        <w:trPr>
          <w:trHeight w:val="300"/>
          <w:jc w:val="center"/>
        </w:trPr>
        <w:tc>
          <w:tcPr>
            <w:tcW w:w="360" w:type="dxa"/>
            <w:tcBorders>
              <w:top w:val="nil"/>
              <w:left w:val="nil"/>
              <w:bottom w:val="nil"/>
              <w:right w:val="nil"/>
            </w:tcBorders>
            <w:shd w:val="clear" w:color="auto" w:fill="auto"/>
            <w:noWrap/>
            <w:vAlign w:val="bottom"/>
            <w:hideMark/>
          </w:tcPr>
          <w:p w14:paraId="3D4582EB" w14:textId="77777777" w:rsidR="001E760F" w:rsidRPr="001E760F" w:rsidRDefault="001E760F" w:rsidP="001E760F">
            <w:pPr>
              <w:jc w:val="center"/>
              <w:rPr>
                <w:rFonts w:ascii="Tahoma" w:hAnsi="Tahoma" w:cs="Tahoma"/>
                <w:sz w:val="13"/>
                <w:szCs w:val="13"/>
                <w:lang w:eastAsia="ru-RU"/>
              </w:rPr>
            </w:pPr>
          </w:p>
        </w:tc>
        <w:tc>
          <w:tcPr>
            <w:tcW w:w="202" w:type="dxa"/>
            <w:tcBorders>
              <w:top w:val="nil"/>
              <w:left w:val="nil"/>
              <w:bottom w:val="nil"/>
              <w:right w:val="nil"/>
            </w:tcBorders>
            <w:shd w:val="clear" w:color="auto" w:fill="auto"/>
            <w:noWrap/>
            <w:vAlign w:val="bottom"/>
            <w:hideMark/>
          </w:tcPr>
          <w:p w14:paraId="2EBC4A9D" w14:textId="77777777" w:rsidR="001E760F" w:rsidRPr="001E760F" w:rsidRDefault="001E760F" w:rsidP="001E760F">
            <w:pPr>
              <w:rPr>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8872954"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1.8.1.3</w:t>
            </w:r>
          </w:p>
        </w:tc>
        <w:tc>
          <w:tcPr>
            <w:tcW w:w="4583" w:type="dxa"/>
            <w:tcBorders>
              <w:top w:val="nil"/>
              <w:left w:val="nil"/>
              <w:bottom w:val="single" w:sz="4" w:space="0" w:color="C0C0C0"/>
              <w:right w:val="single" w:sz="4" w:space="0" w:color="C0C0C0"/>
            </w:tcBorders>
            <w:shd w:val="clear" w:color="auto" w:fill="auto"/>
            <w:vAlign w:val="center"/>
            <w:hideMark/>
          </w:tcPr>
          <w:p w14:paraId="44492926" w14:textId="77777777" w:rsidR="001E760F" w:rsidRPr="001E760F" w:rsidRDefault="001E760F" w:rsidP="001E760F">
            <w:pPr>
              <w:ind w:firstLineChars="300" w:firstLine="390"/>
              <w:rPr>
                <w:rFonts w:ascii="Tahoma" w:hAnsi="Tahoma" w:cs="Tahoma"/>
                <w:sz w:val="13"/>
                <w:szCs w:val="13"/>
                <w:lang w:eastAsia="ru-RU"/>
              </w:rPr>
            </w:pPr>
            <w:r w:rsidRPr="001E760F">
              <w:rPr>
                <w:rFonts w:ascii="Tahoma" w:hAnsi="Tahoma" w:cs="Tahoma"/>
                <w:sz w:val="13"/>
                <w:szCs w:val="13"/>
                <w:lang w:eastAsia="ru-RU"/>
              </w:rPr>
              <w:t>Прочим потребителям</w:t>
            </w:r>
          </w:p>
        </w:tc>
        <w:tc>
          <w:tcPr>
            <w:tcW w:w="1130" w:type="dxa"/>
            <w:tcBorders>
              <w:top w:val="nil"/>
              <w:left w:val="nil"/>
              <w:bottom w:val="single" w:sz="4" w:space="0" w:color="C0C0C0"/>
              <w:right w:val="single" w:sz="4" w:space="0" w:color="C0C0C0"/>
            </w:tcBorders>
            <w:shd w:val="clear" w:color="auto" w:fill="auto"/>
            <w:vAlign w:val="center"/>
            <w:hideMark/>
          </w:tcPr>
          <w:p w14:paraId="45BC6208"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м3</w:t>
            </w:r>
          </w:p>
        </w:tc>
        <w:tc>
          <w:tcPr>
            <w:tcW w:w="1515" w:type="dxa"/>
            <w:tcBorders>
              <w:top w:val="nil"/>
              <w:left w:val="nil"/>
              <w:bottom w:val="single" w:sz="4" w:space="0" w:color="C0C0C0"/>
              <w:right w:val="single" w:sz="4" w:space="0" w:color="C0C0C0"/>
            </w:tcBorders>
            <w:shd w:val="clear" w:color="000000" w:fill="FFFFCC"/>
            <w:vAlign w:val="center"/>
            <w:hideMark/>
          </w:tcPr>
          <w:p w14:paraId="6709B4D4"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186 992,00</w:t>
            </w:r>
          </w:p>
        </w:tc>
        <w:tc>
          <w:tcPr>
            <w:tcW w:w="1165" w:type="dxa"/>
            <w:tcBorders>
              <w:top w:val="nil"/>
              <w:left w:val="nil"/>
              <w:bottom w:val="single" w:sz="4" w:space="0" w:color="C0C0C0"/>
              <w:right w:val="single" w:sz="4" w:space="0" w:color="C0C0C0"/>
            </w:tcBorders>
            <w:shd w:val="clear" w:color="000000" w:fill="FFFFCC"/>
            <w:vAlign w:val="center"/>
            <w:hideMark/>
          </w:tcPr>
          <w:p w14:paraId="7A6B26BE"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164 860,65</w:t>
            </w:r>
          </w:p>
        </w:tc>
        <w:tc>
          <w:tcPr>
            <w:tcW w:w="1494" w:type="dxa"/>
            <w:tcBorders>
              <w:top w:val="nil"/>
              <w:left w:val="nil"/>
              <w:bottom w:val="single" w:sz="4" w:space="0" w:color="C0C0C0"/>
              <w:right w:val="single" w:sz="4" w:space="0" w:color="C0C0C0"/>
            </w:tcBorders>
            <w:shd w:val="clear" w:color="000000" w:fill="FFFFCC"/>
            <w:vAlign w:val="center"/>
            <w:hideMark/>
          </w:tcPr>
          <w:p w14:paraId="7BBA3F48"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187 382,25</w:t>
            </w:r>
          </w:p>
        </w:tc>
        <w:tc>
          <w:tcPr>
            <w:tcW w:w="1475" w:type="dxa"/>
            <w:tcBorders>
              <w:top w:val="nil"/>
              <w:left w:val="nil"/>
              <w:bottom w:val="single" w:sz="4" w:space="0" w:color="C0C0C0"/>
              <w:right w:val="single" w:sz="4" w:space="0" w:color="C0C0C0"/>
            </w:tcBorders>
            <w:shd w:val="clear" w:color="000000" w:fill="FFFFCC"/>
            <w:vAlign w:val="center"/>
            <w:hideMark/>
          </w:tcPr>
          <w:p w14:paraId="331A9B87"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187 382,25</w:t>
            </w:r>
          </w:p>
        </w:tc>
        <w:tc>
          <w:tcPr>
            <w:tcW w:w="1374" w:type="dxa"/>
            <w:tcBorders>
              <w:top w:val="nil"/>
              <w:left w:val="nil"/>
              <w:bottom w:val="single" w:sz="4" w:space="0" w:color="C0C0C0"/>
              <w:right w:val="single" w:sz="4" w:space="0" w:color="C0C0C0"/>
            </w:tcBorders>
            <w:shd w:val="clear" w:color="000000" w:fill="FFFFCC"/>
            <w:vAlign w:val="center"/>
            <w:hideMark/>
          </w:tcPr>
          <w:p w14:paraId="1ECD52F3"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45F40400"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187 382,25</w:t>
            </w:r>
          </w:p>
        </w:tc>
        <w:tc>
          <w:tcPr>
            <w:tcW w:w="1535" w:type="dxa"/>
            <w:tcBorders>
              <w:top w:val="nil"/>
              <w:left w:val="nil"/>
              <w:bottom w:val="single" w:sz="4" w:space="0" w:color="C0C0C0"/>
              <w:right w:val="single" w:sz="4" w:space="0" w:color="C0C0C0"/>
            </w:tcBorders>
            <w:shd w:val="clear" w:color="000000" w:fill="FFFFCC"/>
            <w:vAlign w:val="center"/>
            <w:hideMark/>
          </w:tcPr>
          <w:p w14:paraId="3D4A5808"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0,00</w:t>
            </w:r>
          </w:p>
        </w:tc>
        <w:tc>
          <w:tcPr>
            <w:tcW w:w="1535" w:type="dxa"/>
            <w:tcBorders>
              <w:top w:val="nil"/>
              <w:left w:val="nil"/>
              <w:bottom w:val="single" w:sz="4" w:space="0" w:color="C0C0C0"/>
              <w:right w:val="single" w:sz="4" w:space="0" w:color="C0C0C0"/>
            </w:tcBorders>
            <w:shd w:val="clear" w:color="000000" w:fill="FFFFCC"/>
            <w:vAlign w:val="center"/>
            <w:hideMark/>
          </w:tcPr>
          <w:p w14:paraId="681FF130"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187 382,25</w:t>
            </w:r>
          </w:p>
        </w:tc>
        <w:tc>
          <w:tcPr>
            <w:tcW w:w="1429" w:type="dxa"/>
            <w:tcBorders>
              <w:top w:val="nil"/>
              <w:left w:val="nil"/>
              <w:bottom w:val="single" w:sz="4" w:space="0" w:color="C0C0C0"/>
              <w:right w:val="single" w:sz="4" w:space="0" w:color="C0C0C0"/>
            </w:tcBorders>
            <w:shd w:val="clear" w:color="000000" w:fill="D7EAD3"/>
            <w:vAlign w:val="center"/>
            <w:hideMark/>
          </w:tcPr>
          <w:p w14:paraId="2C74A6D0"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93 691,13</w:t>
            </w:r>
          </w:p>
        </w:tc>
        <w:tc>
          <w:tcPr>
            <w:tcW w:w="1467" w:type="dxa"/>
            <w:tcBorders>
              <w:top w:val="nil"/>
              <w:left w:val="nil"/>
              <w:bottom w:val="single" w:sz="4" w:space="0" w:color="C0C0C0"/>
              <w:right w:val="single" w:sz="4" w:space="0" w:color="C0C0C0"/>
            </w:tcBorders>
            <w:shd w:val="clear" w:color="000000" w:fill="D7EAD3"/>
            <w:vAlign w:val="center"/>
            <w:hideMark/>
          </w:tcPr>
          <w:p w14:paraId="12305461"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93 691,13</w:t>
            </w:r>
          </w:p>
        </w:tc>
        <w:tc>
          <w:tcPr>
            <w:tcW w:w="3429" w:type="dxa"/>
            <w:tcBorders>
              <w:top w:val="nil"/>
              <w:left w:val="nil"/>
              <w:bottom w:val="single" w:sz="4" w:space="0" w:color="C0C0C0"/>
              <w:right w:val="single" w:sz="4" w:space="0" w:color="C0C0C0"/>
            </w:tcBorders>
            <w:shd w:val="clear" w:color="000000" w:fill="FFFFCC"/>
            <w:vAlign w:val="center"/>
            <w:hideMark/>
          </w:tcPr>
          <w:p w14:paraId="6321C668" w14:textId="77777777" w:rsidR="001E760F" w:rsidRPr="001E760F" w:rsidRDefault="001E760F" w:rsidP="001E760F">
            <w:pPr>
              <w:rPr>
                <w:rFonts w:ascii="Tahoma" w:hAnsi="Tahoma" w:cs="Tahoma"/>
                <w:sz w:val="13"/>
                <w:szCs w:val="13"/>
                <w:lang w:eastAsia="ru-RU"/>
              </w:rPr>
            </w:pPr>
            <w:r w:rsidRPr="001E760F">
              <w:rPr>
                <w:rFonts w:ascii="Tahoma" w:hAnsi="Tahoma" w:cs="Tahoma"/>
                <w:sz w:val="13"/>
                <w:szCs w:val="13"/>
                <w:lang w:eastAsia="ru-RU"/>
              </w:rPr>
              <w:t> </w:t>
            </w:r>
          </w:p>
        </w:tc>
      </w:tr>
      <w:tr w:rsidR="001E760F" w:rsidRPr="001E760F" w14:paraId="2FD4A1CF" w14:textId="77777777" w:rsidTr="001E760F">
        <w:trPr>
          <w:trHeight w:val="300"/>
          <w:jc w:val="center"/>
        </w:trPr>
        <w:tc>
          <w:tcPr>
            <w:tcW w:w="360" w:type="dxa"/>
            <w:tcBorders>
              <w:top w:val="nil"/>
              <w:left w:val="nil"/>
              <w:bottom w:val="nil"/>
              <w:right w:val="nil"/>
            </w:tcBorders>
            <w:shd w:val="clear" w:color="auto" w:fill="auto"/>
            <w:noWrap/>
            <w:vAlign w:val="bottom"/>
            <w:hideMark/>
          </w:tcPr>
          <w:p w14:paraId="2F0C6740" w14:textId="77777777" w:rsidR="001E760F" w:rsidRPr="001E760F" w:rsidRDefault="001E760F" w:rsidP="001E760F">
            <w:pPr>
              <w:rPr>
                <w:rFonts w:ascii="Tahoma" w:hAnsi="Tahoma" w:cs="Tahoma"/>
                <w:sz w:val="13"/>
                <w:szCs w:val="13"/>
                <w:lang w:eastAsia="ru-RU"/>
              </w:rPr>
            </w:pPr>
          </w:p>
        </w:tc>
        <w:tc>
          <w:tcPr>
            <w:tcW w:w="202" w:type="dxa"/>
            <w:tcBorders>
              <w:top w:val="nil"/>
              <w:left w:val="nil"/>
              <w:bottom w:val="nil"/>
              <w:right w:val="nil"/>
            </w:tcBorders>
            <w:shd w:val="clear" w:color="auto" w:fill="auto"/>
            <w:noWrap/>
            <w:vAlign w:val="bottom"/>
            <w:hideMark/>
          </w:tcPr>
          <w:p w14:paraId="09E1C697" w14:textId="77777777" w:rsidR="001E760F" w:rsidRPr="001E760F" w:rsidRDefault="001E760F" w:rsidP="001E760F">
            <w:pPr>
              <w:rPr>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358C3525"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1.8.2</w:t>
            </w:r>
          </w:p>
        </w:tc>
        <w:tc>
          <w:tcPr>
            <w:tcW w:w="4583" w:type="dxa"/>
            <w:tcBorders>
              <w:top w:val="nil"/>
              <w:left w:val="nil"/>
              <w:bottom w:val="single" w:sz="4" w:space="0" w:color="C0C0C0"/>
              <w:right w:val="single" w:sz="4" w:space="0" w:color="C0C0C0"/>
            </w:tcBorders>
            <w:shd w:val="clear" w:color="auto" w:fill="auto"/>
            <w:vAlign w:val="center"/>
            <w:hideMark/>
          </w:tcPr>
          <w:p w14:paraId="5EDF9F4F" w14:textId="77777777" w:rsidR="001E760F" w:rsidRPr="001E760F" w:rsidRDefault="001E760F" w:rsidP="001E760F">
            <w:pPr>
              <w:ind w:firstLineChars="200" w:firstLine="260"/>
              <w:rPr>
                <w:rFonts w:ascii="Tahoma" w:hAnsi="Tahoma" w:cs="Tahoma"/>
                <w:sz w:val="13"/>
                <w:szCs w:val="13"/>
                <w:lang w:eastAsia="ru-RU"/>
              </w:rPr>
            </w:pPr>
            <w:r w:rsidRPr="001E760F">
              <w:rPr>
                <w:rFonts w:ascii="Tahoma" w:hAnsi="Tahoma" w:cs="Tahoma"/>
                <w:sz w:val="13"/>
                <w:szCs w:val="13"/>
                <w:lang w:eastAsia="ru-RU"/>
              </w:rPr>
              <w:t>На собственные нужды производства</w:t>
            </w:r>
          </w:p>
        </w:tc>
        <w:tc>
          <w:tcPr>
            <w:tcW w:w="1130" w:type="dxa"/>
            <w:tcBorders>
              <w:top w:val="nil"/>
              <w:left w:val="nil"/>
              <w:bottom w:val="single" w:sz="4" w:space="0" w:color="C0C0C0"/>
              <w:right w:val="single" w:sz="4" w:space="0" w:color="C0C0C0"/>
            </w:tcBorders>
            <w:shd w:val="clear" w:color="auto" w:fill="auto"/>
            <w:vAlign w:val="center"/>
            <w:hideMark/>
          </w:tcPr>
          <w:p w14:paraId="43EF95DB"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м3</w:t>
            </w:r>
          </w:p>
        </w:tc>
        <w:tc>
          <w:tcPr>
            <w:tcW w:w="1515" w:type="dxa"/>
            <w:tcBorders>
              <w:top w:val="nil"/>
              <w:left w:val="nil"/>
              <w:bottom w:val="single" w:sz="4" w:space="0" w:color="C0C0C0"/>
              <w:right w:val="single" w:sz="4" w:space="0" w:color="C0C0C0"/>
            </w:tcBorders>
            <w:shd w:val="clear" w:color="000000" w:fill="FFFFCC"/>
            <w:vAlign w:val="center"/>
            <w:hideMark/>
          </w:tcPr>
          <w:p w14:paraId="5954CB92"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79 567,29</w:t>
            </w:r>
          </w:p>
        </w:tc>
        <w:tc>
          <w:tcPr>
            <w:tcW w:w="1165" w:type="dxa"/>
            <w:tcBorders>
              <w:top w:val="nil"/>
              <w:left w:val="nil"/>
              <w:bottom w:val="single" w:sz="4" w:space="0" w:color="C0C0C0"/>
              <w:right w:val="single" w:sz="4" w:space="0" w:color="C0C0C0"/>
            </w:tcBorders>
            <w:shd w:val="clear" w:color="000000" w:fill="FFFFCC"/>
            <w:vAlign w:val="center"/>
            <w:hideMark/>
          </w:tcPr>
          <w:p w14:paraId="25129827"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66 416,00</w:t>
            </w:r>
          </w:p>
        </w:tc>
        <w:tc>
          <w:tcPr>
            <w:tcW w:w="1494" w:type="dxa"/>
            <w:tcBorders>
              <w:top w:val="nil"/>
              <w:left w:val="nil"/>
              <w:bottom w:val="single" w:sz="4" w:space="0" w:color="C0C0C0"/>
              <w:right w:val="single" w:sz="4" w:space="0" w:color="C0C0C0"/>
            </w:tcBorders>
            <w:shd w:val="clear" w:color="000000" w:fill="FFFFCC"/>
            <w:vAlign w:val="center"/>
            <w:hideMark/>
          </w:tcPr>
          <w:p w14:paraId="5563CA29"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79 567,29</w:t>
            </w:r>
          </w:p>
        </w:tc>
        <w:tc>
          <w:tcPr>
            <w:tcW w:w="1475" w:type="dxa"/>
            <w:tcBorders>
              <w:top w:val="nil"/>
              <w:left w:val="nil"/>
              <w:bottom w:val="single" w:sz="4" w:space="0" w:color="C0C0C0"/>
              <w:right w:val="single" w:sz="4" w:space="0" w:color="C0C0C0"/>
            </w:tcBorders>
            <w:shd w:val="clear" w:color="000000" w:fill="FFFFCC"/>
            <w:vAlign w:val="center"/>
            <w:hideMark/>
          </w:tcPr>
          <w:p w14:paraId="704F775C"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79 567,29</w:t>
            </w:r>
          </w:p>
        </w:tc>
        <w:tc>
          <w:tcPr>
            <w:tcW w:w="1374" w:type="dxa"/>
            <w:tcBorders>
              <w:top w:val="nil"/>
              <w:left w:val="nil"/>
              <w:bottom w:val="single" w:sz="4" w:space="0" w:color="C0C0C0"/>
              <w:right w:val="single" w:sz="4" w:space="0" w:color="C0C0C0"/>
            </w:tcBorders>
            <w:shd w:val="clear" w:color="000000" w:fill="FFFFCC"/>
            <w:vAlign w:val="center"/>
            <w:hideMark/>
          </w:tcPr>
          <w:p w14:paraId="33A2F6EA"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0DE73778"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79 567,29</w:t>
            </w:r>
          </w:p>
        </w:tc>
        <w:tc>
          <w:tcPr>
            <w:tcW w:w="1535" w:type="dxa"/>
            <w:tcBorders>
              <w:top w:val="nil"/>
              <w:left w:val="nil"/>
              <w:bottom w:val="single" w:sz="4" w:space="0" w:color="C0C0C0"/>
              <w:right w:val="single" w:sz="4" w:space="0" w:color="C0C0C0"/>
            </w:tcBorders>
            <w:shd w:val="clear" w:color="000000" w:fill="FFFFCC"/>
            <w:vAlign w:val="center"/>
            <w:hideMark/>
          </w:tcPr>
          <w:p w14:paraId="7A479C81"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0,00</w:t>
            </w:r>
          </w:p>
        </w:tc>
        <w:tc>
          <w:tcPr>
            <w:tcW w:w="1535" w:type="dxa"/>
            <w:tcBorders>
              <w:top w:val="nil"/>
              <w:left w:val="nil"/>
              <w:bottom w:val="single" w:sz="4" w:space="0" w:color="C0C0C0"/>
              <w:right w:val="single" w:sz="4" w:space="0" w:color="C0C0C0"/>
            </w:tcBorders>
            <w:shd w:val="clear" w:color="000000" w:fill="FFFFCC"/>
            <w:vAlign w:val="center"/>
            <w:hideMark/>
          </w:tcPr>
          <w:p w14:paraId="284BFD9F"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79 567,29</w:t>
            </w:r>
          </w:p>
        </w:tc>
        <w:tc>
          <w:tcPr>
            <w:tcW w:w="1429" w:type="dxa"/>
            <w:tcBorders>
              <w:top w:val="nil"/>
              <w:left w:val="nil"/>
              <w:bottom w:val="single" w:sz="4" w:space="0" w:color="C0C0C0"/>
              <w:right w:val="single" w:sz="4" w:space="0" w:color="C0C0C0"/>
            </w:tcBorders>
            <w:shd w:val="clear" w:color="000000" w:fill="D7EAD3"/>
            <w:vAlign w:val="center"/>
            <w:hideMark/>
          </w:tcPr>
          <w:p w14:paraId="064D80E0"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39 783,64</w:t>
            </w:r>
          </w:p>
        </w:tc>
        <w:tc>
          <w:tcPr>
            <w:tcW w:w="1467" w:type="dxa"/>
            <w:tcBorders>
              <w:top w:val="nil"/>
              <w:left w:val="nil"/>
              <w:bottom w:val="single" w:sz="4" w:space="0" w:color="C0C0C0"/>
              <w:right w:val="single" w:sz="4" w:space="0" w:color="C0C0C0"/>
            </w:tcBorders>
            <w:shd w:val="clear" w:color="000000" w:fill="D7EAD3"/>
            <w:vAlign w:val="center"/>
            <w:hideMark/>
          </w:tcPr>
          <w:p w14:paraId="6655C91F"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39 783,64</w:t>
            </w:r>
          </w:p>
        </w:tc>
        <w:tc>
          <w:tcPr>
            <w:tcW w:w="3429" w:type="dxa"/>
            <w:tcBorders>
              <w:top w:val="nil"/>
              <w:left w:val="nil"/>
              <w:bottom w:val="single" w:sz="4" w:space="0" w:color="C0C0C0"/>
              <w:right w:val="single" w:sz="4" w:space="0" w:color="C0C0C0"/>
            </w:tcBorders>
            <w:shd w:val="clear" w:color="000000" w:fill="FFFFCC"/>
            <w:vAlign w:val="center"/>
            <w:hideMark/>
          </w:tcPr>
          <w:p w14:paraId="04118980" w14:textId="77777777" w:rsidR="001E760F" w:rsidRPr="001E760F" w:rsidRDefault="001E760F" w:rsidP="001E760F">
            <w:pPr>
              <w:rPr>
                <w:rFonts w:ascii="Tahoma" w:hAnsi="Tahoma" w:cs="Tahoma"/>
                <w:sz w:val="13"/>
                <w:szCs w:val="13"/>
                <w:lang w:eastAsia="ru-RU"/>
              </w:rPr>
            </w:pPr>
            <w:r w:rsidRPr="001E760F">
              <w:rPr>
                <w:rFonts w:ascii="Tahoma" w:hAnsi="Tahoma" w:cs="Tahoma"/>
                <w:sz w:val="13"/>
                <w:szCs w:val="13"/>
                <w:lang w:eastAsia="ru-RU"/>
              </w:rPr>
              <w:t> </w:t>
            </w:r>
          </w:p>
        </w:tc>
      </w:tr>
      <w:tr w:rsidR="001E760F" w:rsidRPr="001E760F" w14:paraId="7E8B76E4" w14:textId="77777777" w:rsidTr="001E760F">
        <w:trPr>
          <w:trHeight w:val="300"/>
          <w:jc w:val="center"/>
        </w:trPr>
        <w:tc>
          <w:tcPr>
            <w:tcW w:w="360" w:type="dxa"/>
            <w:tcBorders>
              <w:top w:val="nil"/>
              <w:left w:val="nil"/>
              <w:bottom w:val="nil"/>
              <w:right w:val="nil"/>
            </w:tcBorders>
            <w:shd w:val="clear" w:color="auto" w:fill="auto"/>
            <w:noWrap/>
            <w:vAlign w:val="bottom"/>
            <w:hideMark/>
          </w:tcPr>
          <w:p w14:paraId="0B503F6B" w14:textId="77777777" w:rsidR="001E760F" w:rsidRPr="001E760F" w:rsidRDefault="001E760F" w:rsidP="001E760F">
            <w:pPr>
              <w:rPr>
                <w:rFonts w:ascii="Tahoma" w:hAnsi="Tahoma" w:cs="Tahoma"/>
                <w:sz w:val="13"/>
                <w:szCs w:val="13"/>
                <w:lang w:eastAsia="ru-RU"/>
              </w:rPr>
            </w:pPr>
          </w:p>
        </w:tc>
        <w:tc>
          <w:tcPr>
            <w:tcW w:w="202" w:type="dxa"/>
            <w:tcBorders>
              <w:top w:val="nil"/>
              <w:left w:val="nil"/>
              <w:bottom w:val="nil"/>
              <w:right w:val="nil"/>
            </w:tcBorders>
            <w:shd w:val="clear" w:color="auto" w:fill="auto"/>
            <w:noWrap/>
            <w:vAlign w:val="bottom"/>
            <w:hideMark/>
          </w:tcPr>
          <w:p w14:paraId="209DAEB6" w14:textId="77777777" w:rsidR="001E760F" w:rsidRPr="001E760F" w:rsidRDefault="001E760F" w:rsidP="001E760F">
            <w:pPr>
              <w:rPr>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5C44307E"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w:t>
            </w:r>
          </w:p>
        </w:tc>
        <w:tc>
          <w:tcPr>
            <w:tcW w:w="4583" w:type="dxa"/>
            <w:tcBorders>
              <w:top w:val="nil"/>
              <w:left w:val="nil"/>
              <w:bottom w:val="single" w:sz="4" w:space="0" w:color="C0C0C0"/>
              <w:right w:val="single" w:sz="4" w:space="0" w:color="C0C0C0"/>
            </w:tcBorders>
            <w:shd w:val="clear" w:color="auto" w:fill="auto"/>
            <w:vAlign w:val="center"/>
            <w:hideMark/>
          </w:tcPr>
          <w:p w14:paraId="3F052A57" w14:textId="77777777" w:rsidR="001E760F" w:rsidRPr="001E760F" w:rsidRDefault="001E760F" w:rsidP="001E760F">
            <w:pPr>
              <w:rPr>
                <w:rFonts w:ascii="Tahoma" w:hAnsi="Tahoma" w:cs="Tahoma"/>
                <w:b/>
                <w:bCs/>
                <w:sz w:val="13"/>
                <w:szCs w:val="13"/>
                <w:lang w:eastAsia="ru-RU"/>
              </w:rPr>
            </w:pPr>
            <w:r w:rsidRPr="001E760F">
              <w:rPr>
                <w:rFonts w:ascii="Tahoma" w:hAnsi="Tahoma" w:cs="Tahoma"/>
                <w:b/>
                <w:bCs/>
                <w:sz w:val="13"/>
                <w:szCs w:val="13"/>
                <w:lang w:eastAsia="ru-RU"/>
              </w:rPr>
              <w:t>Себестоимость</w:t>
            </w:r>
          </w:p>
        </w:tc>
        <w:tc>
          <w:tcPr>
            <w:tcW w:w="1130" w:type="dxa"/>
            <w:tcBorders>
              <w:top w:val="nil"/>
              <w:left w:val="nil"/>
              <w:bottom w:val="single" w:sz="4" w:space="0" w:color="C0C0C0"/>
              <w:right w:val="single" w:sz="4" w:space="0" w:color="C0C0C0"/>
            </w:tcBorders>
            <w:shd w:val="clear" w:color="auto" w:fill="auto"/>
            <w:vAlign w:val="center"/>
            <w:hideMark/>
          </w:tcPr>
          <w:p w14:paraId="443619E8" w14:textId="77777777" w:rsidR="001E760F" w:rsidRPr="001E760F" w:rsidRDefault="001E760F" w:rsidP="001E760F">
            <w:pPr>
              <w:jc w:val="center"/>
              <w:rPr>
                <w:rFonts w:ascii="Tahoma" w:hAnsi="Tahoma" w:cs="Tahoma"/>
                <w:b/>
                <w:bCs/>
                <w:sz w:val="13"/>
                <w:szCs w:val="13"/>
                <w:lang w:eastAsia="ru-RU"/>
              </w:rPr>
            </w:pPr>
            <w:proofErr w:type="spellStart"/>
            <w:r w:rsidRPr="001E760F">
              <w:rPr>
                <w:rFonts w:ascii="Tahoma" w:hAnsi="Tahoma" w:cs="Tahoma"/>
                <w:b/>
                <w:bCs/>
                <w:sz w:val="13"/>
                <w:szCs w:val="13"/>
                <w:lang w:eastAsia="ru-RU"/>
              </w:rPr>
              <w:t>тыс</w:t>
            </w:r>
            <w:proofErr w:type="spellEnd"/>
            <w:r w:rsidRPr="001E760F">
              <w:rPr>
                <w:rFonts w:ascii="Tahoma" w:hAnsi="Tahoma" w:cs="Tahoma"/>
                <w:b/>
                <w:bCs/>
                <w:sz w:val="13"/>
                <w:szCs w:val="13"/>
                <w:lang w:eastAsia="ru-RU"/>
              </w:rPr>
              <w:t xml:space="preserve"> </w:t>
            </w:r>
            <w:proofErr w:type="spellStart"/>
            <w:r w:rsidRPr="001E760F">
              <w:rPr>
                <w:rFonts w:ascii="Tahoma" w:hAnsi="Tahoma" w:cs="Tahoma"/>
                <w:b/>
                <w:bCs/>
                <w:sz w:val="13"/>
                <w:szCs w:val="13"/>
                <w:lang w:eastAsia="ru-RU"/>
              </w:rPr>
              <w:t>руб</w:t>
            </w:r>
            <w:proofErr w:type="spellEnd"/>
          </w:p>
        </w:tc>
        <w:tc>
          <w:tcPr>
            <w:tcW w:w="1515" w:type="dxa"/>
            <w:tcBorders>
              <w:top w:val="nil"/>
              <w:left w:val="nil"/>
              <w:bottom w:val="single" w:sz="4" w:space="0" w:color="C0C0C0"/>
              <w:right w:val="single" w:sz="4" w:space="0" w:color="C0C0C0"/>
            </w:tcBorders>
            <w:shd w:val="clear" w:color="000000" w:fill="D7EAD3"/>
            <w:vAlign w:val="center"/>
            <w:hideMark/>
          </w:tcPr>
          <w:p w14:paraId="6A8CAC00"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1 595,36</w:t>
            </w:r>
          </w:p>
        </w:tc>
        <w:tc>
          <w:tcPr>
            <w:tcW w:w="1165" w:type="dxa"/>
            <w:tcBorders>
              <w:top w:val="nil"/>
              <w:left w:val="nil"/>
              <w:bottom w:val="single" w:sz="4" w:space="0" w:color="C0C0C0"/>
              <w:right w:val="single" w:sz="4" w:space="0" w:color="C0C0C0"/>
            </w:tcBorders>
            <w:shd w:val="clear" w:color="000000" w:fill="D7EAD3"/>
            <w:vAlign w:val="center"/>
            <w:hideMark/>
          </w:tcPr>
          <w:p w14:paraId="31AF6A39"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2 512,33</w:t>
            </w:r>
          </w:p>
        </w:tc>
        <w:tc>
          <w:tcPr>
            <w:tcW w:w="1494" w:type="dxa"/>
            <w:tcBorders>
              <w:top w:val="nil"/>
              <w:left w:val="nil"/>
              <w:bottom w:val="single" w:sz="4" w:space="0" w:color="C0C0C0"/>
              <w:right w:val="single" w:sz="4" w:space="0" w:color="C0C0C0"/>
            </w:tcBorders>
            <w:shd w:val="clear" w:color="000000" w:fill="D7EAD3"/>
            <w:vAlign w:val="center"/>
            <w:hideMark/>
          </w:tcPr>
          <w:p w14:paraId="318AC79A"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2 074,47</w:t>
            </w:r>
          </w:p>
        </w:tc>
        <w:tc>
          <w:tcPr>
            <w:tcW w:w="1475" w:type="dxa"/>
            <w:tcBorders>
              <w:top w:val="nil"/>
              <w:left w:val="nil"/>
              <w:bottom w:val="single" w:sz="4" w:space="0" w:color="C0C0C0"/>
              <w:right w:val="single" w:sz="4" w:space="0" w:color="C0C0C0"/>
            </w:tcBorders>
            <w:shd w:val="clear" w:color="000000" w:fill="D7EAD3"/>
            <w:vAlign w:val="center"/>
            <w:hideMark/>
          </w:tcPr>
          <w:p w14:paraId="34182FF2"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2 139,24</w:t>
            </w:r>
          </w:p>
        </w:tc>
        <w:tc>
          <w:tcPr>
            <w:tcW w:w="1374" w:type="dxa"/>
            <w:tcBorders>
              <w:top w:val="nil"/>
              <w:left w:val="nil"/>
              <w:bottom w:val="single" w:sz="4" w:space="0" w:color="C0C0C0"/>
              <w:right w:val="single" w:sz="4" w:space="0" w:color="C0C0C0"/>
            </w:tcBorders>
            <w:shd w:val="clear" w:color="000000" w:fill="D7EAD3"/>
            <w:vAlign w:val="center"/>
            <w:hideMark/>
          </w:tcPr>
          <w:p w14:paraId="1EF417F4"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238,92</w:t>
            </w:r>
          </w:p>
        </w:tc>
        <w:tc>
          <w:tcPr>
            <w:tcW w:w="1496" w:type="dxa"/>
            <w:tcBorders>
              <w:top w:val="nil"/>
              <w:left w:val="nil"/>
              <w:bottom w:val="single" w:sz="4" w:space="0" w:color="C0C0C0"/>
              <w:right w:val="single" w:sz="4" w:space="0" w:color="C0C0C0"/>
            </w:tcBorders>
            <w:shd w:val="clear" w:color="000000" w:fill="D7EAD3"/>
            <w:vAlign w:val="center"/>
            <w:hideMark/>
          </w:tcPr>
          <w:p w14:paraId="1547B898"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2 378,16</w:t>
            </w:r>
          </w:p>
        </w:tc>
        <w:tc>
          <w:tcPr>
            <w:tcW w:w="1535" w:type="dxa"/>
            <w:tcBorders>
              <w:top w:val="nil"/>
              <w:left w:val="nil"/>
              <w:bottom w:val="single" w:sz="4" w:space="0" w:color="C0C0C0"/>
              <w:right w:val="single" w:sz="4" w:space="0" w:color="C0C0C0"/>
            </w:tcBorders>
            <w:shd w:val="clear" w:color="000000" w:fill="D7EAD3"/>
            <w:vAlign w:val="center"/>
            <w:hideMark/>
          </w:tcPr>
          <w:p w14:paraId="7B816799"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31,30</w:t>
            </w:r>
          </w:p>
        </w:tc>
        <w:tc>
          <w:tcPr>
            <w:tcW w:w="1535" w:type="dxa"/>
            <w:tcBorders>
              <w:top w:val="nil"/>
              <w:left w:val="nil"/>
              <w:bottom w:val="single" w:sz="4" w:space="0" w:color="C0C0C0"/>
              <w:right w:val="single" w:sz="4" w:space="0" w:color="C0C0C0"/>
            </w:tcBorders>
            <w:shd w:val="clear" w:color="000000" w:fill="D7EAD3"/>
            <w:vAlign w:val="center"/>
            <w:hideMark/>
          </w:tcPr>
          <w:p w14:paraId="2E704441"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2 170,53</w:t>
            </w:r>
          </w:p>
        </w:tc>
        <w:tc>
          <w:tcPr>
            <w:tcW w:w="1429" w:type="dxa"/>
            <w:tcBorders>
              <w:top w:val="nil"/>
              <w:left w:val="nil"/>
              <w:bottom w:val="single" w:sz="4" w:space="0" w:color="C0C0C0"/>
              <w:right w:val="single" w:sz="4" w:space="0" w:color="C0C0C0"/>
            </w:tcBorders>
            <w:shd w:val="clear" w:color="000000" w:fill="D7EAD3"/>
            <w:vAlign w:val="center"/>
            <w:hideMark/>
          </w:tcPr>
          <w:p w14:paraId="23F74C34"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914,30</w:t>
            </w:r>
          </w:p>
        </w:tc>
        <w:tc>
          <w:tcPr>
            <w:tcW w:w="1467" w:type="dxa"/>
            <w:tcBorders>
              <w:top w:val="nil"/>
              <w:left w:val="nil"/>
              <w:bottom w:val="single" w:sz="4" w:space="0" w:color="C0C0C0"/>
              <w:right w:val="single" w:sz="4" w:space="0" w:color="C0C0C0"/>
            </w:tcBorders>
            <w:shd w:val="clear" w:color="000000" w:fill="D7EAD3"/>
            <w:vAlign w:val="center"/>
            <w:hideMark/>
          </w:tcPr>
          <w:p w14:paraId="61333184"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1 256,23</w:t>
            </w:r>
          </w:p>
        </w:tc>
        <w:tc>
          <w:tcPr>
            <w:tcW w:w="3429" w:type="dxa"/>
            <w:tcBorders>
              <w:top w:val="nil"/>
              <w:left w:val="nil"/>
              <w:bottom w:val="single" w:sz="4" w:space="0" w:color="C0C0C0"/>
              <w:right w:val="single" w:sz="4" w:space="0" w:color="C0C0C0"/>
            </w:tcBorders>
            <w:shd w:val="clear" w:color="000000" w:fill="FFFFCC"/>
            <w:vAlign w:val="center"/>
            <w:hideMark/>
          </w:tcPr>
          <w:p w14:paraId="03FF91DD" w14:textId="77777777" w:rsidR="001E760F" w:rsidRPr="001E760F" w:rsidRDefault="001E760F" w:rsidP="001E760F">
            <w:pPr>
              <w:rPr>
                <w:rFonts w:ascii="Tahoma" w:hAnsi="Tahoma" w:cs="Tahoma"/>
                <w:b/>
                <w:bCs/>
                <w:sz w:val="13"/>
                <w:szCs w:val="13"/>
                <w:lang w:eastAsia="ru-RU"/>
              </w:rPr>
            </w:pPr>
            <w:r w:rsidRPr="001E760F">
              <w:rPr>
                <w:rFonts w:ascii="Tahoma" w:hAnsi="Tahoma" w:cs="Tahoma"/>
                <w:b/>
                <w:bCs/>
                <w:sz w:val="13"/>
                <w:szCs w:val="13"/>
                <w:lang w:eastAsia="ru-RU"/>
              </w:rPr>
              <w:t> </w:t>
            </w:r>
          </w:p>
        </w:tc>
      </w:tr>
      <w:tr w:rsidR="001E760F" w:rsidRPr="001E760F" w14:paraId="1B44F4D8" w14:textId="77777777" w:rsidTr="001E760F">
        <w:trPr>
          <w:trHeight w:val="300"/>
          <w:jc w:val="center"/>
        </w:trPr>
        <w:tc>
          <w:tcPr>
            <w:tcW w:w="360" w:type="dxa"/>
            <w:tcBorders>
              <w:top w:val="nil"/>
              <w:left w:val="nil"/>
              <w:bottom w:val="nil"/>
              <w:right w:val="nil"/>
            </w:tcBorders>
            <w:shd w:val="clear" w:color="auto" w:fill="auto"/>
            <w:noWrap/>
            <w:vAlign w:val="bottom"/>
            <w:hideMark/>
          </w:tcPr>
          <w:p w14:paraId="475CFE17" w14:textId="77777777" w:rsidR="001E760F" w:rsidRPr="001E760F" w:rsidRDefault="001E760F" w:rsidP="001E760F">
            <w:pPr>
              <w:rPr>
                <w:rFonts w:ascii="Tahoma" w:hAnsi="Tahoma" w:cs="Tahoma"/>
                <w:b/>
                <w:bCs/>
                <w:sz w:val="13"/>
                <w:szCs w:val="13"/>
                <w:lang w:eastAsia="ru-RU"/>
              </w:rPr>
            </w:pPr>
          </w:p>
        </w:tc>
        <w:tc>
          <w:tcPr>
            <w:tcW w:w="202" w:type="dxa"/>
            <w:tcBorders>
              <w:top w:val="nil"/>
              <w:left w:val="nil"/>
              <w:bottom w:val="nil"/>
              <w:right w:val="nil"/>
            </w:tcBorders>
            <w:shd w:val="clear" w:color="auto" w:fill="auto"/>
            <w:noWrap/>
            <w:vAlign w:val="bottom"/>
            <w:hideMark/>
          </w:tcPr>
          <w:p w14:paraId="558C9C89" w14:textId="77777777" w:rsidR="001E760F" w:rsidRPr="001E760F" w:rsidRDefault="001E760F" w:rsidP="001E760F">
            <w:pPr>
              <w:rPr>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E5E07FE"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3</w:t>
            </w:r>
          </w:p>
        </w:tc>
        <w:tc>
          <w:tcPr>
            <w:tcW w:w="4583" w:type="dxa"/>
            <w:tcBorders>
              <w:top w:val="nil"/>
              <w:left w:val="nil"/>
              <w:bottom w:val="single" w:sz="4" w:space="0" w:color="C0C0C0"/>
              <w:right w:val="single" w:sz="4" w:space="0" w:color="C0C0C0"/>
            </w:tcBorders>
            <w:shd w:val="clear" w:color="auto" w:fill="auto"/>
            <w:vAlign w:val="center"/>
            <w:hideMark/>
          </w:tcPr>
          <w:p w14:paraId="4865550B" w14:textId="77777777" w:rsidR="001E760F" w:rsidRPr="001E760F" w:rsidRDefault="001E760F" w:rsidP="001E760F">
            <w:pPr>
              <w:rPr>
                <w:rFonts w:ascii="Tahoma" w:hAnsi="Tahoma" w:cs="Tahoma"/>
                <w:b/>
                <w:bCs/>
                <w:sz w:val="13"/>
                <w:szCs w:val="13"/>
                <w:lang w:eastAsia="ru-RU"/>
              </w:rPr>
            </w:pPr>
            <w:r w:rsidRPr="001E760F">
              <w:rPr>
                <w:rFonts w:ascii="Tahoma" w:hAnsi="Tahoma" w:cs="Tahoma"/>
                <w:b/>
                <w:bCs/>
                <w:sz w:val="13"/>
                <w:szCs w:val="13"/>
                <w:lang w:eastAsia="ru-RU"/>
              </w:rPr>
              <w:t>Производственные расходы</w:t>
            </w:r>
          </w:p>
        </w:tc>
        <w:tc>
          <w:tcPr>
            <w:tcW w:w="1130" w:type="dxa"/>
            <w:tcBorders>
              <w:top w:val="nil"/>
              <w:left w:val="nil"/>
              <w:bottom w:val="single" w:sz="4" w:space="0" w:color="C0C0C0"/>
              <w:right w:val="single" w:sz="4" w:space="0" w:color="C0C0C0"/>
            </w:tcBorders>
            <w:shd w:val="clear" w:color="auto" w:fill="auto"/>
            <w:vAlign w:val="center"/>
            <w:hideMark/>
          </w:tcPr>
          <w:p w14:paraId="727C628E" w14:textId="77777777" w:rsidR="001E760F" w:rsidRPr="001E760F" w:rsidRDefault="001E760F" w:rsidP="001E760F">
            <w:pPr>
              <w:jc w:val="center"/>
              <w:rPr>
                <w:rFonts w:ascii="Tahoma" w:hAnsi="Tahoma" w:cs="Tahoma"/>
                <w:b/>
                <w:bCs/>
                <w:sz w:val="13"/>
                <w:szCs w:val="13"/>
                <w:lang w:eastAsia="ru-RU"/>
              </w:rPr>
            </w:pPr>
            <w:proofErr w:type="spellStart"/>
            <w:r w:rsidRPr="001E760F">
              <w:rPr>
                <w:rFonts w:ascii="Tahoma" w:hAnsi="Tahoma" w:cs="Tahoma"/>
                <w:b/>
                <w:bCs/>
                <w:sz w:val="13"/>
                <w:szCs w:val="13"/>
                <w:lang w:eastAsia="ru-RU"/>
              </w:rPr>
              <w:t>тыс</w:t>
            </w:r>
            <w:proofErr w:type="spellEnd"/>
            <w:r w:rsidRPr="001E760F">
              <w:rPr>
                <w:rFonts w:ascii="Tahoma" w:hAnsi="Tahoma" w:cs="Tahoma"/>
                <w:b/>
                <w:bCs/>
                <w:sz w:val="13"/>
                <w:szCs w:val="13"/>
                <w:lang w:eastAsia="ru-RU"/>
              </w:rPr>
              <w:t xml:space="preserve"> </w:t>
            </w:r>
            <w:proofErr w:type="spellStart"/>
            <w:r w:rsidRPr="001E760F">
              <w:rPr>
                <w:rFonts w:ascii="Tahoma" w:hAnsi="Tahoma" w:cs="Tahoma"/>
                <w:b/>
                <w:bCs/>
                <w:sz w:val="13"/>
                <w:szCs w:val="13"/>
                <w:lang w:eastAsia="ru-RU"/>
              </w:rPr>
              <w:t>руб</w:t>
            </w:r>
            <w:proofErr w:type="spellEnd"/>
          </w:p>
        </w:tc>
        <w:tc>
          <w:tcPr>
            <w:tcW w:w="1515" w:type="dxa"/>
            <w:tcBorders>
              <w:top w:val="nil"/>
              <w:left w:val="nil"/>
              <w:bottom w:val="single" w:sz="4" w:space="0" w:color="C0C0C0"/>
              <w:right w:val="single" w:sz="4" w:space="0" w:color="C0C0C0"/>
            </w:tcBorders>
            <w:shd w:val="clear" w:color="000000" w:fill="D7EAD3"/>
            <w:vAlign w:val="center"/>
            <w:hideMark/>
          </w:tcPr>
          <w:p w14:paraId="28DDE071"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1 514,46</w:t>
            </w:r>
          </w:p>
        </w:tc>
        <w:tc>
          <w:tcPr>
            <w:tcW w:w="1165" w:type="dxa"/>
            <w:tcBorders>
              <w:top w:val="nil"/>
              <w:left w:val="nil"/>
              <w:bottom w:val="single" w:sz="4" w:space="0" w:color="C0C0C0"/>
              <w:right w:val="single" w:sz="4" w:space="0" w:color="C0C0C0"/>
            </w:tcBorders>
            <w:shd w:val="clear" w:color="000000" w:fill="D7EAD3"/>
            <w:vAlign w:val="center"/>
            <w:hideMark/>
          </w:tcPr>
          <w:p w14:paraId="62F81675"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1 833,45</w:t>
            </w:r>
          </w:p>
        </w:tc>
        <w:tc>
          <w:tcPr>
            <w:tcW w:w="1494" w:type="dxa"/>
            <w:tcBorders>
              <w:top w:val="nil"/>
              <w:left w:val="nil"/>
              <w:bottom w:val="single" w:sz="4" w:space="0" w:color="C0C0C0"/>
              <w:right w:val="single" w:sz="4" w:space="0" w:color="C0C0C0"/>
            </w:tcBorders>
            <w:shd w:val="clear" w:color="000000" w:fill="D7EAD3"/>
            <w:vAlign w:val="center"/>
            <w:hideMark/>
          </w:tcPr>
          <w:p w14:paraId="62826450"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1 990,97</w:t>
            </w:r>
          </w:p>
        </w:tc>
        <w:tc>
          <w:tcPr>
            <w:tcW w:w="1475" w:type="dxa"/>
            <w:tcBorders>
              <w:top w:val="nil"/>
              <w:left w:val="nil"/>
              <w:bottom w:val="single" w:sz="4" w:space="0" w:color="C0C0C0"/>
              <w:right w:val="single" w:sz="4" w:space="0" w:color="C0C0C0"/>
            </w:tcBorders>
            <w:shd w:val="clear" w:color="000000" w:fill="D7EAD3"/>
            <w:vAlign w:val="center"/>
            <w:hideMark/>
          </w:tcPr>
          <w:p w14:paraId="3F4F3AC9"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2 054,31</w:t>
            </w:r>
          </w:p>
        </w:tc>
        <w:tc>
          <w:tcPr>
            <w:tcW w:w="1374" w:type="dxa"/>
            <w:tcBorders>
              <w:top w:val="nil"/>
              <w:left w:val="nil"/>
              <w:bottom w:val="single" w:sz="4" w:space="0" w:color="C0C0C0"/>
              <w:right w:val="single" w:sz="4" w:space="0" w:color="C0C0C0"/>
            </w:tcBorders>
            <w:shd w:val="clear" w:color="000000" w:fill="D7EAD3"/>
            <w:vAlign w:val="center"/>
            <w:hideMark/>
          </w:tcPr>
          <w:p w14:paraId="5D8F162C"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237,42</w:t>
            </w:r>
          </w:p>
        </w:tc>
        <w:tc>
          <w:tcPr>
            <w:tcW w:w="1496" w:type="dxa"/>
            <w:tcBorders>
              <w:top w:val="nil"/>
              <w:left w:val="nil"/>
              <w:bottom w:val="single" w:sz="4" w:space="0" w:color="C0C0C0"/>
              <w:right w:val="single" w:sz="4" w:space="0" w:color="C0C0C0"/>
            </w:tcBorders>
            <w:shd w:val="clear" w:color="000000" w:fill="D7EAD3"/>
            <w:vAlign w:val="center"/>
            <w:hideMark/>
          </w:tcPr>
          <w:p w14:paraId="55527811"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2 291,73</w:t>
            </w:r>
          </w:p>
        </w:tc>
        <w:tc>
          <w:tcPr>
            <w:tcW w:w="1535" w:type="dxa"/>
            <w:tcBorders>
              <w:top w:val="nil"/>
              <w:left w:val="nil"/>
              <w:bottom w:val="single" w:sz="4" w:space="0" w:color="C0C0C0"/>
              <w:right w:val="single" w:sz="4" w:space="0" w:color="C0C0C0"/>
            </w:tcBorders>
            <w:shd w:val="clear" w:color="000000" w:fill="D7EAD3"/>
            <w:vAlign w:val="center"/>
            <w:hideMark/>
          </w:tcPr>
          <w:p w14:paraId="57D4F519"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29,80</w:t>
            </w:r>
          </w:p>
        </w:tc>
        <w:tc>
          <w:tcPr>
            <w:tcW w:w="1535" w:type="dxa"/>
            <w:tcBorders>
              <w:top w:val="nil"/>
              <w:left w:val="nil"/>
              <w:bottom w:val="single" w:sz="4" w:space="0" w:color="C0C0C0"/>
              <w:right w:val="single" w:sz="4" w:space="0" w:color="C0C0C0"/>
            </w:tcBorders>
            <w:shd w:val="clear" w:color="000000" w:fill="D7EAD3"/>
            <w:vAlign w:val="center"/>
            <w:hideMark/>
          </w:tcPr>
          <w:p w14:paraId="1FCBA084"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2 084,10</w:t>
            </w:r>
          </w:p>
        </w:tc>
        <w:tc>
          <w:tcPr>
            <w:tcW w:w="1429" w:type="dxa"/>
            <w:tcBorders>
              <w:top w:val="nil"/>
              <w:left w:val="nil"/>
              <w:bottom w:val="single" w:sz="4" w:space="0" w:color="C0C0C0"/>
              <w:right w:val="single" w:sz="4" w:space="0" w:color="C0C0C0"/>
            </w:tcBorders>
            <w:shd w:val="clear" w:color="000000" w:fill="D7EAD3"/>
            <w:vAlign w:val="center"/>
            <w:hideMark/>
          </w:tcPr>
          <w:p w14:paraId="61D9B906"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883,45</w:t>
            </w:r>
          </w:p>
        </w:tc>
        <w:tc>
          <w:tcPr>
            <w:tcW w:w="1467" w:type="dxa"/>
            <w:tcBorders>
              <w:top w:val="nil"/>
              <w:left w:val="nil"/>
              <w:bottom w:val="single" w:sz="4" w:space="0" w:color="C0C0C0"/>
              <w:right w:val="single" w:sz="4" w:space="0" w:color="C0C0C0"/>
            </w:tcBorders>
            <w:shd w:val="clear" w:color="000000" w:fill="D7EAD3"/>
            <w:vAlign w:val="center"/>
            <w:hideMark/>
          </w:tcPr>
          <w:p w14:paraId="789C098C"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1 200,66</w:t>
            </w:r>
          </w:p>
        </w:tc>
        <w:tc>
          <w:tcPr>
            <w:tcW w:w="3429" w:type="dxa"/>
            <w:tcBorders>
              <w:top w:val="nil"/>
              <w:left w:val="nil"/>
              <w:bottom w:val="single" w:sz="4" w:space="0" w:color="C0C0C0"/>
              <w:right w:val="single" w:sz="4" w:space="0" w:color="C0C0C0"/>
            </w:tcBorders>
            <w:shd w:val="clear" w:color="000000" w:fill="FFFFCC"/>
            <w:vAlign w:val="center"/>
            <w:hideMark/>
          </w:tcPr>
          <w:p w14:paraId="15272F0E" w14:textId="77777777" w:rsidR="001E760F" w:rsidRPr="001E760F" w:rsidRDefault="001E760F" w:rsidP="001E760F">
            <w:pPr>
              <w:rPr>
                <w:rFonts w:ascii="Tahoma" w:hAnsi="Tahoma" w:cs="Tahoma"/>
                <w:b/>
                <w:bCs/>
                <w:sz w:val="13"/>
                <w:szCs w:val="13"/>
                <w:lang w:eastAsia="ru-RU"/>
              </w:rPr>
            </w:pPr>
            <w:r w:rsidRPr="001E760F">
              <w:rPr>
                <w:rFonts w:ascii="Tahoma" w:hAnsi="Tahoma" w:cs="Tahoma"/>
                <w:b/>
                <w:bCs/>
                <w:sz w:val="13"/>
                <w:szCs w:val="13"/>
                <w:lang w:eastAsia="ru-RU"/>
              </w:rPr>
              <w:t> </w:t>
            </w:r>
          </w:p>
        </w:tc>
      </w:tr>
      <w:tr w:rsidR="001E760F" w:rsidRPr="001E760F" w14:paraId="40DAE95B" w14:textId="77777777" w:rsidTr="001E760F">
        <w:trPr>
          <w:trHeight w:val="300"/>
          <w:jc w:val="center"/>
        </w:trPr>
        <w:tc>
          <w:tcPr>
            <w:tcW w:w="360" w:type="dxa"/>
            <w:tcBorders>
              <w:top w:val="nil"/>
              <w:left w:val="nil"/>
              <w:bottom w:val="nil"/>
              <w:right w:val="nil"/>
            </w:tcBorders>
            <w:shd w:val="clear" w:color="000000" w:fill="FFFF00"/>
            <w:noWrap/>
            <w:vAlign w:val="center"/>
            <w:hideMark/>
          </w:tcPr>
          <w:p w14:paraId="3F71C442" w14:textId="77777777" w:rsidR="001E760F" w:rsidRPr="001E760F" w:rsidRDefault="001E760F" w:rsidP="001E760F">
            <w:pPr>
              <w:rPr>
                <w:rFonts w:ascii="Tahoma" w:hAnsi="Tahoma" w:cs="Tahoma"/>
                <w:b/>
                <w:bCs/>
                <w:color w:val="000000"/>
                <w:sz w:val="13"/>
                <w:szCs w:val="13"/>
                <w:lang w:eastAsia="ru-RU"/>
              </w:rPr>
            </w:pPr>
            <w:r w:rsidRPr="001E760F">
              <w:rPr>
                <w:rFonts w:ascii="Tahoma" w:hAnsi="Tahoma" w:cs="Tahoma"/>
                <w:b/>
                <w:bCs/>
                <w:color w:val="000000"/>
                <w:sz w:val="13"/>
                <w:szCs w:val="13"/>
                <w:lang w:eastAsia="ru-RU"/>
              </w:rPr>
              <w:t>ОР</w:t>
            </w:r>
          </w:p>
        </w:tc>
        <w:tc>
          <w:tcPr>
            <w:tcW w:w="202" w:type="dxa"/>
            <w:tcBorders>
              <w:top w:val="nil"/>
              <w:left w:val="nil"/>
              <w:bottom w:val="nil"/>
              <w:right w:val="nil"/>
            </w:tcBorders>
            <w:shd w:val="clear" w:color="auto" w:fill="auto"/>
            <w:noWrap/>
            <w:vAlign w:val="bottom"/>
            <w:hideMark/>
          </w:tcPr>
          <w:p w14:paraId="0A82DDE3" w14:textId="77777777" w:rsidR="001E760F" w:rsidRPr="001E760F" w:rsidRDefault="001E760F" w:rsidP="001E760F">
            <w:pPr>
              <w:rPr>
                <w:rFonts w:ascii="Tahoma" w:hAnsi="Tahoma" w:cs="Tahoma"/>
                <w:b/>
                <w:bCs/>
                <w:color w:val="000000"/>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598712FF"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3.1</w:t>
            </w:r>
          </w:p>
        </w:tc>
        <w:tc>
          <w:tcPr>
            <w:tcW w:w="4583" w:type="dxa"/>
            <w:tcBorders>
              <w:top w:val="nil"/>
              <w:left w:val="nil"/>
              <w:bottom w:val="single" w:sz="4" w:space="0" w:color="C0C0C0"/>
              <w:right w:val="single" w:sz="4" w:space="0" w:color="C0C0C0"/>
            </w:tcBorders>
            <w:shd w:val="clear" w:color="auto" w:fill="auto"/>
            <w:vAlign w:val="center"/>
            <w:hideMark/>
          </w:tcPr>
          <w:p w14:paraId="2DF0B00E" w14:textId="77777777" w:rsidR="001E760F" w:rsidRPr="001E760F" w:rsidRDefault="001E760F" w:rsidP="001E760F">
            <w:pPr>
              <w:ind w:firstLineChars="100" w:firstLine="131"/>
              <w:rPr>
                <w:rFonts w:ascii="Tahoma" w:hAnsi="Tahoma" w:cs="Tahoma"/>
                <w:b/>
                <w:bCs/>
                <w:sz w:val="13"/>
                <w:szCs w:val="13"/>
                <w:lang w:eastAsia="ru-RU"/>
              </w:rPr>
            </w:pPr>
            <w:r w:rsidRPr="001E760F">
              <w:rPr>
                <w:rFonts w:ascii="Tahoma" w:hAnsi="Tahoma" w:cs="Tahoma"/>
                <w:b/>
                <w:bCs/>
                <w:sz w:val="13"/>
                <w:szCs w:val="13"/>
                <w:lang w:eastAsia="ru-RU"/>
              </w:rPr>
              <w:t>Реагенты</w:t>
            </w:r>
          </w:p>
        </w:tc>
        <w:tc>
          <w:tcPr>
            <w:tcW w:w="1130" w:type="dxa"/>
            <w:tcBorders>
              <w:top w:val="nil"/>
              <w:left w:val="nil"/>
              <w:bottom w:val="single" w:sz="4" w:space="0" w:color="C0C0C0"/>
              <w:right w:val="single" w:sz="4" w:space="0" w:color="C0C0C0"/>
            </w:tcBorders>
            <w:shd w:val="clear" w:color="auto" w:fill="auto"/>
            <w:vAlign w:val="center"/>
            <w:hideMark/>
          </w:tcPr>
          <w:p w14:paraId="059EE6C0" w14:textId="77777777" w:rsidR="001E760F" w:rsidRPr="001E760F" w:rsidRDefault="001E760F" w:rsidP="001E760F">
            <w:pPr>
              <w:jc w:val="center"/>
              <w:rPr>
                <w:rFonts w:ascii="Tahoma" w:hAnsi="Tahoma" w:cs="Tahoma"/>
                <w:b/>
                <w:bCs/>
                <w:sz w:val="13"/>
                <w:szCs w:val="13"/>
                <w:lang w:eastAsia="ru-RU"/>
              </w:rPr>
            </w:pPr>
            <w:proofErr w:type="spellStart"/>
            <w:r w:rsidRPr="001E760F">
              <w:rPr>
                <w:rFonts w:ascii="Tahoma" w:hAnsi="Tahoma" w:cs="Tahoma"/>
                <w:b/>
                <w:bCs/>
                <w:sz w:val="13"/>
                <w:szCs w:val="13"/>
                <w:lang w:eastAsia="ru-RU"/>
              </w:rPr>
              <w:t>тыс</w:t>
            </w:r>
            <w:proofErr w:type="spellEnd"/>
            <w:r w:rsidRPr="001E760F">
              <w:rPr>
                <w:rFonts w:ascii="Tahoma" w:hAnsi="Tahoma" w:cs="Tahoma"/>
                <w:b/>
                <w:bCs/>
                <w:sz w:val="13"/>
                <w:szCs w:val="13"/>
                <w:lang w:eastAsia="ru-RU"/>
              </w:rPr>
              <w:t xml:space="preserve"> </w:t>
            </w:r>
            <w:proofErr w:type="spellStart"/>
            <w:r w:rsidRPr="001E760F">
              <w:rPr>
                <w:rFonts w:ascii="Tahoma" w:hAnsi="Tahoma" w:cs="Tahoma"/>
                <w:b/>
                <w:bCs/>
                <w:sz w:val="13"/>
                <w:szCs w:val="13"/>
                <w:lang w:eastAsia="ru-RU"/>
              </w:rPr>
              <w:t>руб</w:t>
            </w:r>
            <w:proofErr w:type="spellEnd"/>
          </w:p>
        </w:tc>
        <w:tc>
          <w:tcPr>
            <w:tcW w:w="1515" w:type="dxa"/>
            <w:tcBorders>
              <w:top w:val="nil"/>
              <w:left w:val="nil"/>
              <w:bottom w:val="single" w:sz="4" w:space="0" w:color="C0C0C0"/>
              <w:right w:val="single" w:sz="4" w:space="0" w:color="C0C0C0"/>
            </w:tcBorders>
            <w:shd w:val="clear" w:color="000000" w:fill="D7EAD3"/>
            <w:vAlign w:val="center"/>
            <w:hideMark/>
          </w:tcPr>
          <w:p w14:paraId="3C07092D"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0,88</w:t>
            </w:r>
          </w:p>
        </w:tc>
        <w:tc>
          <w:tcPr>
            <w:tcW w:w="1165" w:type="dxa"/>
            <w:tcBorders>
              <w:top w:val="nil"/>
              <w:left w:val="nil"/>
              <w:bottom w:val="single" w:sz="4" w:space="0" w:color="C0C0C0"/>
              <w:right w:val="single" w:sz="4" w:space="0" w:color="C0C0C0"/>
            </w:tcBorders>
            <w:shd w:val="clear" w:color="000000" w:fill="D7EAD3"/>
            <w:vAlign w:val="center"/>
            <w:hideMark/>
          </w:tcPr>
          <w:p w14:paraId="74F7CA60"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4,34</w:t>
            </w:r>
          </w:p>
        </w:tc>
        <w:tc>
          <w:tcPr>
            <w:tcW w:w="1494" w:type="dxa"/>
            <w:tcBorders>
              <w:top w:val="nil"/>
              <w:left w:val="nil"/>
              <w:bottom w:val="single" w:sz="4" w:space="0" w:color="C0C0C0"/>
              <w:right w:val="single" w:sz="4" w:space="0" w:color="C0C0C0"/>
            </w:tcBorders>
            <w:shd w:val="clear" w:color="000000" w:fill="D7EAD3"/>
            <w:vAlign w:val="center"/>
            <w:hideMark/>
          </w:tcPr>
          <w:p w14:paraId="611BCC92"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10,64</w:t>
            </w:r>
          </w:p>
        </w:tc>
        <w:tc>
          <w:tcPr>
            <w:tcW w:w="1475" w:type="dxa"/>
            <w:tcBorders>
              <w:top w:val="nil"/>
              <w:left w:val="nil"/>
              <w:bottom w:val="single" w:sz="4" w:space="0" w:color="C0C0C0"/>
              <w:right w:val="single" w:sz="4" w:space="0" w:color="C0C0C0"/>
            </w:tcBorders>
            <w:shd w:val="clear" w:color="000000" w:fill="D7EAD3"/>
            <w:vAlign w:val="center"/>
            <w:hideMark/>
          </w:tcPr>
          <w:p w14:paraId="0283D515"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10,90</w:t>
            </w:r>
          </w:p>
        </w:tc>
        <w:tc>
          <w:tcPr>
            <w:tcW w:w="1374" w:type="dxa"/>
            <w:tcBorders>
              <w:top w:val="nil"/>
              <w:left w:val="nil"/>
              <w:bottom w:val="single" w:sz="4" w:space="0" w:color="C0C0C0"/>
              <w:right w:val="single" w:sz="4" w:space="0" w:color="C0C0C0"/>
            </w:tcBorders>
            <w:shd w:val="clear" w:color="000000" w:fill="D7EAD3"/>
            <w:vAlign w:val="center"/>
            <w:hideMark/>
          </w:tcPr>
          <w:p w14:paraId="16924A84"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0,11</w:t>
            </w:r>
          </w:p>
        </w:tc>
        <w:tc>
          <w:tcPr>
            <w:tcW w:w="1496" w:type="dxa"/>
            <w:tcBorders>
              <w:top w:val="nil"/>
              <w:left w:val="nil"/>
              <w:bottom w:val="single" w:sz="4" w:space="0" w:color="C0C0C0"/>
              <w:right w:val="single" w:sz="4" w:space="0" w:color="C0C0C0"/>
            </w:tcBorders>
            <w:shd w:val="clear" w:color="000000" w:fill="D7EAD3"/>
            <w:vAlign w:val="center"/>
            <w:hideMark/>
          </w:tcPr>
          <w:p w14:paraId="0541732A"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11,00</w:t>
            </w:r>
          </w:p>
        </w:tc>
        <w:tc>
          <w:tcPr>
            <w:tcW w:w="1535" w:type="dxa"/>
            <w:tcBorders>
              <w:top w:val="nil"/>
              <w:left w:val="nil"/>
              <w:bottom w:val="single" w:sz="4" w:space="0" w:color="C0C0C0"/>
              <w:right w:val="single" w:sz="4" w:space="0" w:color="C0C0C0"/>
            </w:tcBorders>
            <w:shd w:val="clear" w:color="000000" w:fill="D7EAD3"/>
            <w:vAlign w:val="center"/>
            <w:hideMark/>
          </w:tcPr>
          <w:p w14:paraId="3AEBC822"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0,00</w:t>
            </w:r>
          </w:p>
        </w:tc>
        <w:tc>
          <w:tcPr>
            <w:tcW w:w="1535" w:type="dxa"/>
            <w:tcBorders>
              <w:top w:val="nil"/>
              <w:left w:val="nil"/>
              <w:bottom w:val="single" w:sz="4" w:space="0" w:color="C0C0C0"/>
              <w:right w:val="single" w:sz="4" w:space="0" w:color="C0C0C0"/>
            </w:tcBorders>
            <w:shd w:val="clear" w:color="000000" w:fill="D7EAD3"/>
            <w:vAlign w:val="center"/>
            <w:hideMark/>
          </w:tcPr>
          <w:p w14:paraId="02698AD6"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10,90</w:t>
            </w:r>
          </w:p>
        </w:tc>
        <w:tc>
          <w:tcPr>
            <w:tcW w:w="1429" w:type="dxa"/>
            <w:tcBorders>
              <w:top w:val="nil"/>
              <w:left w:val="nil"/>
              <w:bottom w:val="single" w:sz="4" w:space="0" w:color="C0C0C0"/>
              <w:right w:val="single" w:sz="4" w:space="0" w:color="C0C0C0"/>
            </w:tcBorders>
            <w:shd w:val="clear" w:color="000000" w:fill="D7EAD3"/>
            <w:vAlign w:val="center"/>
            <w:hideMark/>
          </w:tcPr>
          <w:p w14:paraId="25FFD5FD"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5,45</w:t>
            </w:r>
          </w:p>
        </w:tc>
        <w:tc>
          <w:tcPr>
            <w:tcW w:w="1467" w:type="dxa"/>
            <w:tcBorders>
              <w:top w:val="nil"/>
              <w:left w:val="nil"/>
              <w:bottom w:val="single" w:sz="4" w:space="0" w:color="C0C0C0"/>
              <w:right w:val="single" w:sz="4" w:space="0" w:color="C0C0C0"/>
            </w:tcBorders>
            <w:shd w:val="clear" w:color="000000" w:fill="D7EAD3"/>
            <w:vAlign w:val="center"/>
            <w:hideMark/>
          </w:tcPr>
          <w:p w14:paraId="62C0FEC3"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5,45</w:t>
            </w:r>
          </w:p>
        </w:tc>
        <w:tc>
          <w:tcPr>
            <w:tcW w:w="3429" w:type="dxa"/>
            <w:tcBorders>
              <w:top w:val="nil"/>
              <w:left w:val="nil"/>
              <w:bottom w:val="single" w:sz="4" w:space="0" w:color="C0C0C0"/>
              <w:right w:val="single" w:sz="4" w:space="0" w:color="C0C0C0"/>
            </w:tcBorders>
            <w:shd w:val="clear" w:color="000000" w:fill="FFFFCC"/>
            <w:vAlign w:val="center"/>
            <w:hideMark/>
          </w:tcPr>
          <w:p w14:paraId="20FA63FF" w14:textId="77777777" w:rsidR="001E760F" w:rsidRPr="001E760F" w:rsidRDefault="001E760F" w:rsidP="001E760F">
            <w:pPr>
              <w:rPr>
                <w:rFonts w:ascii="Tahoma" w:hAnsi="Tahoma" w:cs="Tahoma"/>
                <w:b/>
                <w:bCs/>
                <w:sz w:val="13"/>
                <w:szCs w:val="13"/>
                <w:lang w:eastAsia="ru-RU"/>
              </w:rPr>
            </w:pPr>
            <w:r w:rsidRPr="001E760F">
              <w:rPr>
                <w:rFonts w:ascii="Tahoma" w:hAnsi="Tahoma" w:cs="Tahoma"/>
                <w:b/>
                <w:bCs/>
                <w:sz w:val="13"/>
                <w:szCs w:val="13"/>
                <w:lang w:eastAsia="ru-RU"/>
              </w:rPr>
              <w:t> </w:t>
            </w:r>
          </w:p>
        </w:tc>
      </w:tr>
      <w:tr w:rsidR="001E760F" w:rsidRPr="001E760F" w14:paraId="29BE42A3" w14:textId="77777777" w:rsidTr="001E760F">
        <w:trPr>
          <w:trHeight w:val="510"/>
          <w:jc w:val="center"/>
        </w:trPr>
        <w:tc>
          <w:tcPr>
            <w:tcW w:w="360" w:type="dxa"/>
            <w:tcBorders>
              <w:top w:val="nil"/>
              <w:left w:val="nil"/>
              <w:bottom w:val="nil"/>
              <w:right w:val="nil"/>
            </w:tcBorders>
            <w:shd w:val="clear" w:color="000000" w:fill="FFFF00"/>
            <w:noWrap/>
            <w:vAlign w:val="center"/>
            <w:hideMark/>
          </w:tcPr>
          <w:p w14:paraId="293718FC" w14:textId="77777777" w:rsidR="001E760F" w:rsidRPr="001E760F" w:rsidRDefault="001E760F" w:rsidP="001E760F">
            <w:pPr>
              <w:rPr>
                <w:rFonts w:ascii="Tahoma" w:hAnsi="Tahoma" w:cs="Tahoma"/>
                <w:b/>
                <w:bCs/>
                <w:color w:val="000000"/>
                <w:sz w:val="13"/>
                <w:szCs w:val="13"/>
                <w:lang w:eastAsia="ru-RU"/>
              </w:rPr>
            </w:pPr>
            <w:r w:rsidRPr="001E760F">
              <w:rPr>
                <w:rFonts w:ascii="Tahoma" w:hAnsi="Tahoma" w:cs="Tahoma"/>
                <w:b/>
                <w:bCs/>
                <w:color w:val="000000"/>
                <w:sz w:val="13"/>
                <w:szCs w:val="13"/>
                <w:lang w:eastAsia="ru-RU"/>
              </w:rPr>
              <w:t>ОР</w:t>
            </w:r>
          </w:p>
        </w:tc>
        <w:tc>
          <w:tcPr>
            <w:tcW w:w="202" w:type="dxa"/>
            <w:vMerge w:val="restart"/>
            <w:tcBorders>
              <w:top w:val="nil"/>
              <w:left w:val="nil"/>
              <w:bottom w:val="nil"/>
              <w:right w:val="single" w:sz="4" w:space="0" w:color="C0C0C0"/>
            </w:tcBorders>
            <w:shd w:val="clear" w:color="auto" w:fill="auto"/>
            <w:vAlign w:val="center"/>
            <w:hideMark/>
          </w:tcPr>
          <w:p w14:paraId="41C6359E" w14:textId="77777777" w:rsidR="001E760F" w:rsidRPr="001E760F" w:rsidRDefault="001E760F" w:rsidP="001E760F">
            <w:pPr>
              <w:jc w:val="center"/>
              <w:rPr>
                <w:rFonts w:ascii="Wingdings 2" w:hAnsi="Wingdings 2" w:cs="Tahoma"/>
                <w:color w:val="5A5A5A"/>
                <w:sz w:val="13"/>
                <w:szCs w:val="13"/>
                <w:lang w:eastAsia="ru-RU"/>
              </w:rPr>
            </w:pPr>
            <w:r w:rsidRPr="001E760F">
              <w:rPr>
                <w:rFonts w:ascii="Wingdings 2" w:hAnsi="Wingdings 2" w:cs="Tahoma"/>
                <w:color w:val="5A5A5A"/>
                <w:sz w:val="13"/>
                <w:szCs w:val="13"/>
                <w:lang w:eastAsia="ru-RU"/>
              </w:rPr>
              <w:t></w:t>
            </w:r>
          </w:p>
        </w:tc>
        <w:tc>
          <w:tcPr>
            <w:tcW w:w="1011" w:type="dxa"/>
            <w:tcBorders>
              <w:top w:val="single" w:sz="4" w:space="0" w:color="C0C0C0"/>
              <w:left w:val="nil"/>
              <w:bottom w:val="single" w:sz="4" w:space="0" w:color="C0C0C0"/>
              <w:right w:val="single" w:sz="4" w:space="0" w:color="C0C0C0"/>
            </w:tcBorders>
            <w:shd w:val="clear" w:color="auto" w:fill="auto"/>
            <w:vAlign w:val="center"/>
            <w:hideMark/>
          </w:tcPr>
          <w:p w14:paraId="6C03BF78"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3.1.1</w:t>
            </w:r>
          </w:p>
        </w:tc>
        <w:tc>
          <w:tcPr>
            <w:tcW w:w="4583" w:type="dxa"/>
            <w:tcBorders>
              <w:top w:val="single" w:sz="4" w:space="0" w:color="C0C0C0"/>
              <w:left w:val="nil"/>
              <w:bottom w:val="single" w:sz="4" w:space="0" w:color="C0C0C0"/>
              <w:right w:val="single" w:sz="4" w:space="0" w:color="C0C0C0"/>
            </w:tcBorders>
            <w:shd w:val="clear" w:color="000000" w:fill="E3FAFD"/>
            <w:vAlign w:val="center"/>
            <w:hideMark/>
          </w:tcPr>
          <w:p w14:paraId="66D54CF6" w14:textId="77777777" w:rsidR="001E760F" w:rsidRPr="001E760F" w:rsidRDefault="001E760F" w:rsidP="001E760F">
            <w:pPr>
              <w:ind w:firstLineChars="200" w:firstLine="260"/>
              <w:rPr>
                <w:rFonts w:ascii="Tahoma" w:hAnsi="Tahoma" w:cs="Tahoma"/>
                <w:sz w:val="13"/>
                <w:szCs w:val="13"/>
                <w:lang w:eastAsia="ru-RU"/>
              </w:rPr>
            </w:pPr>
            <w:r w:rsidRPr="001E760F">
              <w:rPr>
                <w:rFonts w:ascii="Tahoma" w:hAnsi="Tahoma" w:cs="Tahoma"/>
                <w:sz w:val="13"/>
                <w:szCs w:val="13"/>
                <w:lang w:eastAsia="ru-RU"/>
              </w:rPr>
              <w:t>Хлорная известь</w:t>
            </w:r>
          </w:p>
        </w:tc>
        <w:tc>
          <w:tcPr>
            <w:tcW w:w="1130" w:type="dxa"/>
            <w:tcBorders>
              <w:top w:val="single" w:sz="4" w:space="0" w:color="C0C0C0"/>
              <w:left w:val="nil"/>
              <w:bottom w:val="single" w:sz="4" w:space="0" w:color="C0C0C0"/>
              <w:right w:val="single" w:sz="4" w:space="0" w:color="C0C0C0"/>
            </w:tcBorders>
            <w:shd w:val="clear" w:color="auto" w:fill="auto"/>
            <w:vAlign w:val="center"/>
            <w:hideMark/>
          </w:tcPr>
          <w:p w14:paraId="1FF668A3" w14:textId="77777777" w:rsidR="001E760F" w:rsidRPr="001E760F" w:rsidRDefault="001E760F" w:rsidP="001E760F">
            <w:pPr>
              <w:jc w:val="center"/>
              <w:rPr>
                <w:rFonts w:ascii="Tahoma" w:hAnsi="Tahoma" w:cs="Tahoma"/>
                <w:sz w:val="13"/>
                <w:szCs w:val="13"/>
                <w:lang w:eastAsia="ru-RU"/>
              </w:rPr>
            </w:pPr>
            <w:proofErr w:type="spellStart"/>
            <w:r w:rsidRPr="001E760F">
              <w:rPr>
                <w:rFonts w:ascii="Tahoma" w:hAnsi="Tahoma" w:cs="Tahoma"/>
                <w:sz w:val="13"/>
                <w:szCs w:val="13"/>
                <w:lang w:eastAsia="ru-RU"/>
              </w:rPr>
              <w:t>тыс</w:t>
            </w:r>
            <w:proofErr w:type="spellEnd"/>
            <w:r w:rsidRPr="001E760F">
              <w:rPr>
                <w:rFonts w:ascii="Tahoma" w:hAnsi="Tahoma" w:cs="Tahoma"/>
                <w:sz w:val="13"/>
                <w:szCs w:val="13"/>
                <w:lang w:eastAsia="ru-RU"/>
              </w:rPr>
              <w:t xml:space="preserve"> </w:t>
            </w:r>
            <w:proofErr w:type="spellStart"/>
            <w:r w:rsidRPr="001E760F">
              <w:rPr>
                <w:rFonts w:ascii="Tahoma" w:hAnsi="Tahoma" w:cs="Tahoma"/>
                <w:sz w:val="13"/>
                <w:szCs w:val="13"/>
                <w:lang w:eastAsia="ru-RU"/>
              </w:rPr>
              <w:t>руб</w:t>
            </w:r>
            <w:proofErr w:type="spellEnd"/>
          </w:p>
        </w:tc>
        <w:tc>
          <w:tcPr>
            <w:tcW w:w="1515" w:type="dxa"/>
            <w:tcBorders>
              <w:top w:val="single" w:sz="4" w:space="0" w:color="C0C0C0"/>
              <w:left w:val="nil"/>
              <w:bottom w:val="single" w:sz="4" w:space="0" w:color="C0C0C0"/>
              <w:right w:val="single" w:sz="4" w:space="0" w:color="C0C0C0"/>
            </w:tcBorders>
            <w:shd w:val="clear" w:color="000000" w:fill="D7EAD3"/>
            <w:vAlign w:val="center"/>
            <w:hideMark/>
          </w:tcPr>
          <w:p w14:paraId="4B1904F0"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0,88</w:t>
            </w:r>
          </w:p>
        </w:tc>
        <w:tc>
          <w:tcPr>
            <w:tcW w:w="1165" w:type="dxa"/>
            <w:tcBorders>
              <w:top w:val="single" w:sz="4" w:space="0" w:color="C0C0C0"/>
              <w:left w:val="nil"/>
              <w:bottom w:val="single" w:sz="4" w:space="0" w:color="C0C0C0"/>
              <w:right w:val="single" w:sz="4" w:space="0" w:color="C0C0C0"/>
            </w:tcBorders>
            <w:shd w:val="clear" w:color="000000" w:fill="D7EAD3"/>
            <w:vAlign w:val="center"/>
            <w:hideMark/>
          </w:tcPr>
          <w:p w14:paraId="19DF4F38"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4,34</w:t>
            </w:r>
          </w:p>
        </w:tc>
        <w:tc>
          <w:tcPr>
            <w:tcW w:w="1494" w:type="dxa"/>
            <w:tcBorders>
              <w:top w:val="single" w:sz="4" w:space="0" w:color="C0C0C0"/>
              <w:left w:val="nil"/>
              <w:bottom w:val="single" w:sz="4" w:space="0" w:color="C0C0C0"/>
              <w:right w:val="single" w:sz="4" w:space="0" w:color="C0C0C0"/>
            </w:tcBorders>
            <w:shd w:val="clear" w:color="000000" w:fill="D7EAD3"/>
            <w:vAlign w:val="center"/>
            <w:hideMark/>
          </w:tcPr>
          <w:p w14:paraId="26EEDDA1"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10,64</w:t>
            </w:r>
          </w:p>
        </w:tc>
        <w:tc>
          <w:tcPr>
            <w:tcW w:w="1475" w:type="dxa"/>
            <w:tcBorders>
              <w:top w:val="single" w:sz="4" w:space="0" w:color="C0C0C0"/>
              <w:left w:val="nil"/>
              <w:bottom w:val="single" w:sz="4" w:space="0" w:color="C0C0C0"/>
              <w:right w:val="single" w:sz="4" w:space="0" w:color="C0C0C0"/>
            </w:tcBorders>
            <w:shd w:val="clear" w:color="000000" w:fill="D7EAD3"/>
            <w:vAlign w:val="center"/>
            <w:hideMark/>
          </w:tcPr>
          <w:p w14:paraId="34B92B80"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10,90</w:t>
            </w:r>
          </w:p>
        </w:tc>
        <w:tc>
          <w:tcPr>
            <w:tcW w:w="1374" w:type="dxa"/>
            <w:tcBorders>
              <w:top w:val="single" w:sz="4" w:space="0" w:color="C0C0C0"/>
              <w:left w:val="nil"/>
              <w:bottom w:val="single" w:sz="4" w:space="0" w:color="C0C0C0"/>
              <w:right w:val="single" w:sz="4" w:space="0" w:color="C0C0C0"/>
            </w:tcBorders>
            <w:shd w:val="clear" w:color="000000" w:fill="D7EAD3"/>
            <w:vAlign w:val="center"/>
            <w:hideMark/>
          </w:tcPr>
          <w:p w14:paraId="3EC6A850"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0,11</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6633E498"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11,00</w:t>
            </w:r>
          </w:p>
        </w:tc>
        <w:tc>
          <w:tcPr>
            <w:tcW w:w="1535" w:type="dxa"/>
            <w:tcBorders>
              <w:top w:val="single" w:sz="4" w:space="0" w:color="C0C0C0"/>
              <w:left w:val="nil"/>
              <w:bottom w:val="single" w:sz="4" w:space="0" w:color="C0C0C0"/>
              <w:right w:val="single" w:sz="4" w:space="0" w:color="C0C0C0"/>
            </w:tcBorders>
            <w:shd w:val="clear" w:color="000000" w:fill="D7EAD3"/>
            <w:vAlign w:val="center"/>
            <w:hideMark/>
          </w:tcPr>
          <w:p w14:paraId="6FD58BC2"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0,00</w:t>
            </w:r>
          </w:p>
        </w:tc>
        <w:tc>
          <w:tcPr>
            <w:tcW w:w="1535" w:type="dxa"/>
            <w:tcBorders>
              <w:top w:val="single" w:sz="4" w:space="0" w:color="C0C0C0"/>
              <w:left w:val="nil"/>
              <w:bottom w:val="single" w:sz="4" w:space="0" w:color="C0C0C0"/>
              <w:right w:val="single" w:sz="4" w:space="0" w:color="C0C0C0"/>
            </w:tcBorders>
            <w:shd w:val="clear" w:color="000000" w:fill="D7EAD3"/>
            <w:vAlign w:val="center"/>
            <w:hideMark/>
          </w:tcPr>
          <w:p w14:paraId="6E5F8AEF"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10,90</w:t>
            </w:r>
          </w:p>
        </w:tc>
        <w:tc>
          <w:tcPr>
            <w:tcW w:w="1429" w:type="dxa"/>
            <w:tcBorders>
              <w:top w:val="single" w:sz="4" w:space="0" w:color="C0C0C0"/>
              <w:left w:val="nil"/>
              <w:bottom w:val="single" w:sz="4" w:space="0" w:color="C0C0C0"/>
              <w:right w:val="single" w:sz="4" w:space="0" w:color="C0C0C0"/>
            </w:tcBorders>
            <w:shd w:val="clear" w:color="000000" w:fill="D7EAD3"/>
            <w:vAlign w:val="center"/>
            <w:hideMark/>
          </w:tcPr>
          <w:p w14:paraId="6261DD98"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5,45</w:t>
            </w:r>
          </w:p>
        </w:tc>
        <w:tc>
          <w:tcPr>
            <w:tcW w:w="1467" w:type="dxa"/>
            <w:tcBorders>
              <w:top w:val="single" w:sz="4" w:space="0" w:color="C0C0C0"/>
              <w:left w:val="nil"/>
              <w:bottom w:val="single" w:sz="4" w:space="0" w:color="C0C0C0"/>
              <w:right w:val="single" w:sz="4" w:space="0" w:color="C0C0C0"/>
            </w:tcBorders>
            <w:shd w:val="clear" w:color="000000" w:fill="D7EAD3"/>
            <w:vAlign w:val="center"/>
            <w:hideMark/>
          </w:tcPr>
          <w:p w14:paraId="5F7F0A46"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5,45</w:t>
            </w:r>
          </w:p>
        </w:tc>
        <w:tc>
          <w:tcPr>
            <w:tcW w:w="3429" w:type="dxa"/>
            <w:vMerge w:val="restart"/>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27BA1B83" w14:textId="77777777" w:rsidR="001E760F" w:rsidRPr="001E760F" w:rsidRDefault="001E760F" w:rsidP="001E760F">
            <w:pPr>
              <w:rPr>
                <w:rFonts w:ascii="Tahoma" w:hAnsi="Tahoma" w:cs="Tahoma"/>
                <w:sz w:val="13"/>
                <w:szCs w:val="13"/>
                <w:lang w:eastAsia="ru-RU"/>
              </w:rPr>
            </w:pPr>
            <w:r w:rsidRPr="001E760F">
              <w:rPr>
                <w:rFonts w:ascii="Tahoma" w:hAnsi="Tahoma" w:cs="Tahoma"/>
                <w:sz w:val="13"/>
                <w:szCs w:val="13"/>
                <w:lang w:eastAsia="ru-RU"/>
              </w:rPr>
              <w:t xml:space="preserve">Рассчитаны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 103,4%, а также с учетом индекса эффективности операционных расходов 1%) </w:t>
            </w:r>
          </w:p>
        </w:tc>
      </w:tr>
      <w:tr w:rsidR="001E760F" w:rsidRPr="001E760F" w14:paraId="22EF35EB" w14:textId="77777777" w:rsidTr="001E760F">
        <w:trPr>
          <w:trHeight w:val="1005"/>
          <w:jc w:val="center"/>
        </w:trPr>
        <w:tc>
          <w:tcPr>
            <w:tcW w:w="360" w:type="dxa"/>
            <w:tcBorders>
              <w:top w:val="nil"/>
              <w:left w:val="nil"/>
              <w:bottom w:val="nil"/>
              <w:right w:val="nil"/>
            </w:tcBorders>
            <w:shd w:val="clear" w:color="000000" w:fill="FFFF00"/>
            <w:noWrap/>
            <w:vAlign w:val="center"/>
            <w:hideMark/>
          </w:tcPr>
          <w:p w14:paraId="030F3D16" w14:textId="77777777" w:rsidR="001E760F" w:rsidRPr="001E760F" w:rsidRDefault="001E760F" w:rsidP="001E760F">
            <w:pPr>
              <w:rPr>
                <w:rFonts w:ascii="Tahoma" w:hAnsi="Tahoma" w:cs="Tahoma"/>
                <w:b/>
                <w:bCs/>
                <w:color w:val="000000"/>
                <w:sz w:val="13"/>
                <w:szCs w:val="13"/>
                <w:lang w:eastAsia="ru-RU"/>
              </w:rPr>
            </w:pPr>
            <w:r w:rsidRPr="001E760F">
              <w:rPr>
                <w:rFonts w:ascii="Tahoma" w:hAnsi="Tahoma" w:cs="Tahoma"/>
                <w:b/>
                <w:bCs/>
                <w:color w:val="000000"/>
                <w:sz w:val="13"/>
                <w:szCs w:val="13"/>
                <w:lang w:eastAsia="ru-RU"/>
              </w:rPr>
              <w:t>ОР</w:t>
            </w:r>
          </w:p>
        </w:tc>
        <w:tc>
          <w:tcPr>
            <w:tcW w:w="202" w:type="dxa"/>
            <w:vMerge/>
            <w:tcBorders>
              <w:top w:val="nil"/>
              <w:left w:val="nil"/>
              <w:bottom w:val="nil"/>
              <w:right w:val="single" w:sz="4" w:space="0" w:color="C0C0C0"/>
            </w:tcBorders>
            <w:vAlign w:val="center"/>
            <w:hideMark/>
          </w:tcPr>
          <w:p w14:paraId="7AA72E9C" w14:textId="77777777" w:rsidR="001E760F" w:rsidRPr="001E760F" w:rsidRDefault="001E760F" w:rsidP="001E760F">
            <w:pPr>
              <w:rPr>
                <w:rFonts w:ascii="Wingdings 2" w:hAnsi="Wingdings 2" w:cs="Tahoma"/>
                <w:color w:val="5A5A5A"/>
                <w:sz w:val="13"/>
                <w:szCs w:val="13"/>
                <w:lang w:eastAsia="ru-RU"/>
              </w:rPr>
            </w:pPr>
          </w:p>
        </w:tc>
        <w:tc>
          <w:tcPr>
            <w:tcW w:w="1011" w:type="dxa"/>
            <w:tcBorders>
              <w:top w:val="nil"/>
              <w:left w:val="nil"/>
              <w:bottom w:val="single" w:sz="4" w:space="0" w:color="C0C0C0"/>
              <w:right w:val="single" w:sz="4" w:space="0" w:color="C0C0C0"/>
            </w:tcBorders>
            <w:shd w:val="clear" w:color="auto" w:fill="auto"/>
            <w:vAlign w:val="center"/>
            <w:hideMark/>
          </w:tcPr>
          <w:p w14:paraId="7AB40AA9"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3.1.1.1</w:t>
            </w:r>
          </w:p>
        </w:tc>
        <w:tc>
          <w:tcPr>
            <w:tcW w:w="4583" w:type="dxa"/>
            <w:tcBorders>
              <w:top w:val="nil"/>
              <w:left w:val="nil"/>
              <w:bottom w:val="single" w:sz="4" w:space="0" w:color="C0C0C0"/>
              <w:right w:val="single" w:sz="4" w:space="0" w:color="C0C0C0"/>
            </w:tcBorders>
            <w:shd w:val="clear" w:color="auto" w:fill="auto"/>
            <w:vAlign w:val="center"/>
            <w:hideMark/>
          </w:tcPr>
          <w:p w14:paraId="6809ED34" w14:textId="77777777" w:rsidR="001E760F" w:rsidRPr="001E760F" w:rsidRDefault="001E760F" w:rsidP="001E760F">
            <w:pPr>
              <w:ind w:firstLineChars="300" w:firstLine="390"/>
              <w:rPr>
                <w:rFonts w:ascii="Tahoma" w:hAnsi="Tahoma" w:cs="Tahoma"/>
                <w:sz w:val="13"/>
                <w:szCs w:val="13"/>
                <w:lang w:eastAsia="ru-RU"/>
              </w:rPr>
            </w:pPr>
            <w:r w:rsidRPr="001E760F">
              <w:rPr>
                <w:rFonts w:ascii="Tahoma" w:hAnsi="Tahoma" w:cs="Tahoma"/>
                <w:sz w:val="13"/>
                <w:szCs w:val="13"/>
                <w:lang w:eastAsia="ru-RU"/>
              </w:rPr>
              <w:t>Количество</w:t>
            </w:r>
          </w:p>
        </w:tc>
        <w:tc>
          <w:tcPr>
            <w:tcW w:w="1130" w:type="dxa"/>
            <w:tcBorders>
              <w:top w:val="nil"/>
              <w:left w:val="nil"/>
              <w:bottom w:val="single" w:sz="4" w:space="0" w:color="C0C0C0"/>
              <w:right w:val="single" w:sz="4" w:space="0" w:color="C0C0C0"/>
            </w:tcBorders>
            <w:shd w:val="clear" w:color="000000" w:fill="FFFFCC"/>
            <w:vAlign w:val="center"/>
            <w:hideMark/>
          </w:tcPr>
          <w:p w14:paraId="5FDDCED0"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кг</w:t>
            </w:r>
          </w:p>
        </w:tc>
        <w:tc>
          <w:tcPr>
            <w:tcW w:w="1515" w:type="dxa"/>
            <w:tcBorders>
              <w:top w:val="nil"/>
              <w:left w:val="nil"/>
              <w:bottom w:val="single" w:sz="4" w:space="0" w:color="C0C0C0"/>
              <w:right w:val="single" w:sz="4" w:space="0" w:color="C0C0C0"/>
            </w:tcBorders>
            <w:shd w:val="clear" w:color="000000" w:fill="FFFFCC"/>
            <w:vAlign w:val="center"/>
            <w:hideMark/>
          </w:tcPr>
          <w:p w14:paraId="5B53E31E"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27,79</w:t>
            </w:r>
          </w:p>
        </w:tc>
        <w:tc>
          <w:tcPr>
            <w:tcW w:w="1165" w:type="dxa"/>
            <w:tcBorders>
              <w:top w:val="nil"/>
              <w:left w:val="nil"/>
              <w:bottom w:val="single" w:sz="4" w:space="0" w:color="C0C0C0"/>
              <w:right w:val="single" w:sz="4" w:space="0" w:color="C0C0C0"/>
            </w:tcBorders>
            <w:shd w:val="clear" w:color="000000" w:fill="FFFFCC"/>
            <w:vAlign w:val="center"/>
            <w:hideMark/>
          </w:tcPr>
          <w:p w14:paraId="3C3CE2C5"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60,00</w:t>
            </w:r>
          </w:p>
        </w:tc>
        <w:tc>
          <w:tcPr>
            <w:tcW w:w="1494" w:type="dxa"/>
            <w:tcBorders>
              <w:top w:val="nil"/>
              <w:left w:val="nil"/>
              <w:bottom w:val="single" w:sz="4" w:space="0" w:color="C0C0C0"/>
              <w:right w:val="single" w:sz="4" w:space="0" w:color="C0C0C0"/>
            </w:tcBorders>
            <w:shd w:val="clear" w:color="000000" w:fill="FFFFCC"/>
            <w:vAlign w:val="center"/>
            <w:hideMark/>
          </w:tcPr>
          <w:p w14:paraId="06D4767D"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108,83</w:t>
            </w:r>
          </w:p>
        </w:tc>
        <w:tc>
          <w:tcPr>
            <w:tcW w:w="1475" w:type="dxa"/>
            <w:tcBorders>
              <w:top w:val="nil"/>
              <w:left w:val="nil"/>
              <w:bottom w:val="single" w:sz="4" w:space="0" w:color="C0C0C0"/>
              <w:right w:val="single" w:sz="4" w:space="0" w:color="C0C0C0"/>
            </w:tcBorders>
            <w:shd w:val="clear" w:color="000000" w:fill="FFFFCC"/>
            <w:vAlign w:val="center"/>
            <w:hideMark/>
          </w:tcPr>
          <w:p w14:paraId="1FD24180"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108,83</w:t>
            </w:r>
          </w:p>
        </w:tc>
        <w:tc>
          <w:tcPr>
            <w:tcW w:w="1374" w:type="dxa"/>
            <w:tcBorders>
              <w:top w:val="nil"/>
              <w:left w:val="nil"/>
              <w:bottom w:val="single" w:sz="4" w:space="0" w:color="C0C0C0"/>
              <w:right w:val="single" w:sz="4" w:space="0" w:color="C0C0C0"/>
            </w:tcBorders>
            <w:shd w:val="clear" w:color="000000" w:fill="FFFFCC"/>
            <w:vAlign w:val="center"/>
            <w:hideMark/>
          </w:tcPr>
          <w:p w14:paraId="602785CB"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6744A2B9"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108,83</w:t>
            </w:r>
          </w:p>
        </w:tc>
        <w:tc>
          <w:tcPr>
            <w:tcW w:w="1535" w:type="dxa"/>
            <w:tcBorders>
              <w:top w:val="nil"/>
              <w:left w:val="nil"/>
              <w:bottom w:val="single" w:sz="4" w:space="0" w:color="C0C0C0"/>
              <w:right w:val="single" w:sz="4" w:space="0" w:color="C0C0C0"/>
            </w:tcBorders>
            <w:shd w:val="clear" w:color="000000" w:fill="FFFFCC"/>
            <w:vAlign w:val="center"/>
            <w:hideMark/>
          </w:tcPr>
          <w:p w14:paraId="4F237536"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 </w:t>
            </w:r>
          </w:p>
        </w:tc>
        <w:tc>
          <w:tcPr>
            <w:tcW w:w="1535" w:type="dxa"/>
            <w:tcBorders>
              <w:top w:val="nil"/>
              <w:left w:val="nil"/>
              <w:bottom w:val="single" w:sz="4" w:space="0" w:color="C0C0C0"/>
              <w:right w:val="single" w:sz="4" w:space="0" w:color="C0C0C0"/>
            </w:tcBorders>
            <w:shd w:val="clear" w:color="000000" w:fill="FFFFCC"/>
            <w:vAlign w:val="center"/>
            <w:hideMark/>
          </w:tcPr>
          <w:p w14:paraId="1E5488F0"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108,83</w:t>
            </w:r>
          </w:p>
        </w:tc>
        <w:tc>
          <w:tcPr>
            <w:tcW w:w="1429" w:type="dxa"/>
            <w:tcBorders>
              <w:top w:val="nil"/>
              <w:left w:val="nil"/>
              <w:bottom w:val="single" w:sz="4" w:space="0" w:color="C0C0C0"/>
              <w:right w:val="single" w:sz="4" w:space="0" w:color="C0C0C0"/>
            </w:tcBorders>
            <w:shd w:val="clear" w:color="000000" w:fill="D7EAD3"/>
            <w:vAlign w:val="center"/>
            <w:hideMark/>
          </w:tcPr>
          <w:p w14:paraId="2C161D61"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54,41</w:t>
            </w:r>
          </w:p>
        </w:tc>
        <w:tc>
          <w:tcPr>
            <w:tcW w:w="1467" w:type="dxa"/>
            <w:tcBorders>
              <w:top w:val="nil"/>
              <w:left w:val="nil"/>
              <w:bottom w:val="single" w:sz="4" w:space="0" w:color="C0C0C0"/>
              <w:right w:val="single" w:sz="4" w:space="0" w:color="C0C0C0"/>
            </w:tcBorders>
            <w:shd w:val="clear" w:color="000000" w:fill="D7EAD3"/>
            <w:vAlign w:val="center"/>
            <w:hideMark/>
          </w:tcPr>
          <w:p w14:paraId="6771E2EF"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54,41</w:t>
            </w:r>
          </w:p>
        </w:tc>
        <w:tc>
          <w:tcPr>
            <w:tcW w:w="3429" w:type="dxa"/>
            <w:vMerge/>
            <w:tcBorders>
              <w:top w:val="single" w:sz="4" w:space="0" w:color="C0C0C0"/>
              <w:left w:val="single" w:sz="4" w:space="0" w:color="C0C0C0"/>
              <w:bottom w:val="single" w:sz="4" w:space="0" w:color="C0C0C0"/>
              <w:right w:val="single" w:sz="4" w:space="0" w:color="C0C0C0"/>
            </w:tcBorders>
            <w:vAlign w:val="center"/>
            <w:hideMark/>
          </w:tcPr>
          <w:p w14:paraId="171BDCB8" w14:textId="77777777" w:rsidR="001E760F" w:rsidRPr="001E760F" w:rsidRDefault="001E760F" w:rsidP="001E760F">
            <w:pPr>
              <w:rPr>
                <w:rFonts w:ascii="Tahoma" w:hAnsi="Tahoma" w:cs="Tahoma"/>
                <w:sz w:val="13"/>
                <w:szCs w:val="13"/>
                <w:lang w:eastAsia="ru-RU"/>
              </w:rPr>
            </w:pPr>
          </w:p>
        </w:tc>
      </w:tr>
      <w:tr w:rsidR="001E760F" w:rsidRPr="001E760F" w14:paraId="2408AD0E" w14:textId="77777777" w:rsidTr="001E760F">
        <w:trPr>
          <w:trHeight w:val="1005"/>
          <w:jc w:val="center"/>
        </w:trPr>
        <w:tc>
          <w:tcPr>
            <w:tcW w:w="360" w:type="dxa"/>
            <w:tcBorders>
              <w:top w:val="nil"/>
              <w:left w:val="nil"/>
              <w:bottom w:val="nil"/>
              <w:right w:val="nil"/>
            </w:tcBorders>
            <w:shd w:val="clear" w:color="000000" w:fill="FFFF00"/>
            <w:noWrap/>
            <w:vAlign w:val="center"/>
            <w:hideMark/>
          </w:tcPr>
          <w:p w14:paraId="4DF43F41" w14:textId="77777777" w:rsidR="001E760F" w:rsidRPr="001E760F" w:rsidRDefault="001E760F" w:rsidP="001E760F">
            <w:pPr>
              <w:rPr>
                <w:rFonts w:ascii="Tahoma" w:hAnsi="Tahoma" w:cs="Tahoma"/>
                <w:b/>
                <w:bCs/>
                <w:color w:val="000000"/>
                <w:sz w:val="13"/>
                <w:szCs w:val="13"/>
                <w:lang w:eastAsia="ru-RU"/>
              </w:rPr>
            </w:pPr>
            <w:r w:rsidRPr="001E760F">
              <w:rPr>
                <w:rFonts w:ascii="Tahoma" w:hAnsi="Tahoma" w:cs="Tahoma"/>
                <w:b/>
                <w:bCs/>
                <w:color w:val="000000"/>
                <w:sz w:val="13"/>
                <w:szCs w:val="13"/>
                <w:lang w:eastAsia="ru-RU"/>
              </w:rPr>
              <w:t>ОР</w:t>
            </w:r>
          </w:p>
        </w:tc>
        <w:tc>
          <w:tcPr>
            <w:tcW w:w="202" w:type="dxa"/>
            <w:vMerge/>
            <w:tcBorders>
              <w:top w:val="nil"/>
              <w:left w:val="nil"/>
              <w:bottom w:val="nil"/>
              <w:right w:val="single" w:sz="4" w:space="0" w:color="C0C0C0"/>
            </w:tcBorders>
            <w:vAlign w:val="center"/>
            <w:hideMark/>
          </w:tcPr>
          <w:p w14:paraId="2E2B7403" w14:textId="77777777" w:rsidR="001E760F" w:rsidRPr="001E760F" w:rsidRDefault="001E760F" w:rsidP="001E760F">
            <w:pPr>
              <w:rPr>
                <w:rFonts w:ascii="Wingdings 2" w:hAnsi="Wingdings 2" w:cs="Tahoma"/>
                <w:color w:val="5A5A5A"/>
                <w:sz w:val="13"/>
                <w:szCs w:val="13"/>
                <w:lang w:eastAsia="ru-RU"/>
              </w:rPr>
            </w:pPr>
          </w:p>
        </w:tc>
        <w:tc>
          <w:tcPr>
            <w:tcW w:w="1011" w:type="dxa"/>
            <w:tcBorders>
              <w:top w:val="nil"/>
              <w:left w:val="nil"/>
              <w:bottom w:val="single" w:sz="4" w:space="0" w:color="C0C0C0"/>
              <w:right w:val="single" w:sz="4" w:space="0" w:color="C0C0C0"/>
            </w:tcBorders>
            <w:shd w:val="clear" w:color="auto" w:fill="auto"/>
            <w:vAlign w:val="center"/>
            <w:hideMark/>
          </w:tcPr>
          <w:p w14:paraId="540E50EF"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3.1.1.2</w:t>
            </w:r>
          </w:p>
        </w:tc>
        <w:tc>
          <w:tcPr>
            <w:tcW w:w="4583" w:type="dxa"/>
            <w:tcBorders>
              <w:top w:val="nil"/>
              <w:left w:val="nil"/>
              <w:bottom w:val="single" w:sz="4" w:space="0" w:color="C0C0C0"/>
              <w:right w:val="single" w:sz="4" w:space="0" w:color="C0C0C0"/>
            </w:tcBorders>
            <w:shd w:val="clear" w:color="auto" w:fill="auto"/>
            <w:vAlign w:val="center"/>
            <w:hideMark/>
          </w:tcPr>
          <w:p w14:paraId="4443C35B" w14:textId="77777777" w:rsidR="001E760F" w:rsidRPr="001E760F" w:rsidRDefault="001E760F" w:rsidP="001E760F">
            <w:pPr>
              <w:ind w:firstLineChars="300" w:firstLine="390"/>
              <w:rPr>
                <w:rFonts w:ascii="Tahoma" w:hAnsi="Tahoma" w:cs="Tahoma"/>
                <w:sz w:val="13"/>
                <w:szCs w:val="13"/>
                <w:lang w:eastAsia="ru-RU"/>
              </w:rPr>
            </w:pPr>
            <w:r w:rsidRPr="001E760F">
              <w:rPr>
                <w:rFonts w:ascii="Tahoma" w:hAnsi="Tahoma" w:cs="Tahoma"/>
                <w:sz w:val="13"/>
                <w:szCs w:val="13"/>
                <w:lang w:eastAsia="ru-RU"/>
              </w:rPr>
              <w:t>Цена</w:t>
            </w:r>
          </w:p>
        </w:tc>
        <w:tc>
          <w:tcPr>
            <w:tcW w:w="1130" w:type="dxa"/>
            <w:tcBorders>
              <w:top w:val="nil"/>
              <w:left w:val="nil"/>
              <w:bottom w:val="single" w:sz="4" w:space="0" w:color="C0C0C0"/>
              <w:right w:val="single" w:sz="4" w:space="0" w:color="C0C0C0"/>
            </w:tcBorders>
            <w:shd w:val="clear" w:color="auto" w:fill="auto"/>
            <w:vAlign w:val="center"/>
            <w:hideMark/>
          </w:tcPr>
          <w:p w14:paraId="76AA4E6D" w14:textId="77777777" w:rsidR="001E760F" w:rsidRPr="001E760F" w:rsidRDefault="001E760F" w:rsidP="001E760F">
            <w:pPr>
              <w:jc w:val="center"/>
              <w:rPr>
                <w:rFonts w:ascii="Tahoma" w:hAnsi="Tahoma" w:cs="Tahoma"/>
                <w:sz w:val="13"/>
                <w:szCs w:val="13"/>
                <w:lang w:eastAsia="ru-RU"/>
              </w:rPr>
            </w:pPr>
            <w:proofErr w:type="spellStart"/>
            <w:r w:rsidRPr="001E760F">
              <w:rPr>
                <w:rFonts w:ascii="Tahoma" w:hAnsi="Tahoma" w:cs="Tahoma"/>
                <w:sz w:val="13"/>
                <w:szCs w:val="13"/>
                <w:lang w:eastAsia="ru-RU"/>
              </w:rPr>
              <w:t>руб</w:t>
            </w:r>
            <w:proofErr w:type="spellEnd"/>
            <w:r w:rsidRPr="001E760F">
              <w:rPr>
                <w:rFonts w:ascii="Tahoma" w:hAnsi="Tahoma" w:cs="Tahoma"/>
                <w:sz w:val="13"/>
                <w:szCs w:val="13"/>
                <w:lang w:eastAsia="ru-RU"/>
              </w:rPr>
              <w:t>/кг</w:t>
            </w:r>
          </w:p>
        </w:tc>
        <w:tc>
          <w:tcPr>
            <w:tcW w:w="1515" w:type="dxa"/>
            <w:tcBorders>
              <w:top w:val="nil"/>
              <w:left w:val="nil"/>
              <w:bottom w:val="single" w:sz="4" w:space="0" w:color="C0C0C0"/>
              <w:right w:val="single" w:sz="4" w:space="0" w:color="C0C0C0"/>
            </w:tcBorders>
            <w:shd w:val="clear" w:color="000000" w:fill="FFFFCC"/>
            <w:vAlign w:val="center"/>
            <w:hideMark/>
          </w:tcPr>
          <w:p w14:paraId="7E8F99AA"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31,76</w:t>
            </w:r>
          </w:p>
        </w:tc>
        <w:tc>
          <w:tcPr>
            <w:tcW w:w="1165" w:type="dxa"/>
            <w:tcBorders>
              <w:top w:val="nil"/>
              <w:left w:val="nil"/>
              <w:bottom w:val="single" w:sz="4" w:space="0" w:color="C0C0C0"/>
              <w:right w:val="single" w:sz="4" w:space="0" w:color="C0C0C0"/>
            </w:tcBorders>
            <w:shd w:val="clear" w:color="000000" w:fill="FFFFCC"/>
            <w:vAlign w:val="center"/>
            <w:hideMark/>
          </w:tcPr>
          <w:p w14:paraId="66070884"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72,33</w:t>
            </w:r>
          </w:p>
        </w:tc>
        <w:tc>
          <w:tcPr>
            <w:tcW w:w="1494" w:type="dxa"/>
            <w:tcBorders>
              <w:top w:val="nil"/>
              <w:left w:val="nil"/>
              <w:bottom w:val="single" w:sz="4" w:space="0" w:color="C0C0C0"/>
              <w:right w:val="single" w:sz="4" w:space="0" w:color="C0C0C0"/>
            </w:tcBorders>
            <w:shd w:val="clear" w:color="000000" w:fill="FFFFCC"/>
            <w:vAlign w:val="center"/>
            <w:hideMark/>
          </w:tcPr>
          <w:p w14:paraId="36DE903D"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97,81</w:t>
            </w:r>
          </w:p>
        </w:tc>
        <w:tc>
          <w:tcPr>
            <w:tcW w:w="1475" w:type="dxa"/>
            <w:tcBorders>
              <w:top w:val="nil"/>
              <w:left w:val="nil"/>
              <w:bottom w:val="single" w:sz="4" w:space="0" w:color="C0C0C0"/>
              <w:right w:val="single" w:sz="4" w:space="0" w:color="C0C0C0"/>
            </w:tcBorders>
            <w:shd w:val="clear" w:color="000000" w:fill="FFFFCC"/>
            <w:vAlign w:val="center"/>
            <w:hideMark/>
          </w:tcPr>
          <w:p w14:paraId="1350374D"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100,12</w:t>
            </w:r>
          </w:p>
        </w:tc>
        <w:tc>
          <w:tcPr>
            <w:tcW w:w="1374" w:type="dxa"/>
            <w:tcBorders>
              <w:top w:val="nil"/>
              <w:left w:val="nil"/>
              <w:bottom w:val="single" w:sz="4" w:space="0" w:color="C0C0C0"/>
              <w:right w:val="single" w:sz="4" w:space="0" w:color="C0C0C0"/>
            </w:tcBorders>
            <w:shd w:val="clear" w:color="000000" w:fill="FFFFCC"/>
            <w:vAlign w:val="center"/>
            <w:hideMark/>
          </w:tcPr>
          <w:p w14:paraId="07662EDD"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0,98</w:t>
            </w:r>
          </w:p>
        </w:tc>
        <w:tc>
          <w:tcPr>
            <w:tcW w:w="1496" w:type="dxa"/>
            <w:tcBorders>
              <w:top w:val="nil"/>
              <w:left w:val="nil"/>
              <w:bottom w:val="single" w:sz="4" w:space="0" w:color="C0C0C0"/>
              <w:right w:val="single" w:sz="4" w:space="0" w:color="C0C0C0"/>
            </w:tcBorders>
            <w:shd w:val="clear" w:color="000000" w:fill="FFFFCC"/>
            <w:vAlign w:val="center"/>
            <w:hideMark/>
          </w:tcPr>
          <w:p w14:paraId="76207600"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101,10</w:t>
            </w:r>
          </w:p>
        </w:tc>
        <w:tc>
          <w:tcPr>
            <w:tcW w:w="1535" w:type="dxa"/>
            <w:tcBorders>
              <w:top w:val="nil"/>
              <w:left w:val="nil"/>
              <w:bottom w:val="single" w:sz="4" w:space="0" w:color="C0C0C0"/>
              <w:right w:val="single" w:sz="4" w:space="0" w:color="C0C0C0"/>
            </w:tcBorders>
            <w:shd w:val="clear" w:color="000000" w:fill="FFFFCC"/>
            <w:vAlign w:val="center"/>
            <w:hideMark/>
          </w:tcPr>
          <w:p w14:paraId="565BD429"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 </w:t>
            </w:r>
          </w:p>
        </w:tc>
        <w:tc>
          <w:tcPr>
            <w:tcW w:w="1535" w:type="dxa"/>
            <w:tcBorders>
              <w:top w:val="nil"/>
              <w:left w:val="nil"/>
              <w:bottom w:val="single" w:sz="4" w:space="0" w:color="C0C0C0"/>
              <w:right w:val="single" w:sz="4" w:space="0" w:color="C0C0C0"/>
            </w:tcBorders>
            <w:shd w:val="clear" w:color="000000" w:fill="FFFFCC"/>
            <w:vAlign w:val="center"/>
            <w:hideMark/>
          </w:tcPr>
          <w:p w14:paraId="1BE713F8"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100,12</w:t>
            </w:r>
          </w:p>
        </w:tc>
        <w:tc>
          <w:tcPr>
            <w:tcW w:w="1429" w:type="dxa"/>
            <w:tcBorders>
              <w:top w:val="nil"/>
              <w:left w:val="nil"/>
              <w:bottom w:val="single" w:sz="4" w:space="0" w:color="C0C0C0"/>
              <w:right w:val="single" w:sz="4" w:space="0" w:color="C0C0C0"/>
            </w:tcBorders>
            <w:shd w:val="clear" w:color="000000" w:fill="D7EAD3"/>
            <w:vAlign w:val="center"/>
            <w:hideMark/>
          </w:tcPr>
          <w:p w14:paraId="0AF5DA3A"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100,12</w:t>
            </w:r>
          </w:p>
        </w:tc>
        <w:tc>
          <w:tcPr>
            <w:tcW w:w="1467" w:type="dxa"/>
            <w:tcBorders>
              <w:top w:val="nil"/>
              <w:left w:val="nil"/>
              <w:bottom w:val="single" w:sz="4" w:space="0" w:color="C0C0C0"/>
              <w:right w:val="single" w:sz="4" w:space="0" w:color="C0C0C0"/>
            </w:tcBorders>
            <w:shd w:val="clear" w:color="000000" w:fill="D7EAD3"/>
            <w:vAlign w:val="center"/>
            <w:hideMark/>
          </w:tcPr>
          <w:p w14:paraId="14C1A157"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100,12</w:t>
            </w:r>
          </w:p>
        </w:tc>
        <w:tc>
          <w:tcPr>
            <w:tcW w:w="3429" w:type="dxa"/>
            <w:vMerge/>
            <w:tcBorders>
              <w:top w:val="single" w:sz="4" w:space="0" w:color="C0C0C0"/>
              <w:left w:val="single" w:sz="4" w:space="0" w:color="C0C0C0"/>
              <w:bottom w:val="single" w:sz="4" w:space="0" w:color="C0C0C0"/>
              <w:right w:val="single" w:sz="4" w:space="0" w:color="C0C0C0"/>
            </w:tcBorders>
            <w:vAlign w:val="center"/>
            <w:hideMark/>
          </w:tcPr>
          <w:p w14:paraId="635737E8" w14:textId="77777777" w:rsidR="001E760F" w:rsidRPr="001E760F" w:rsidRDefault="001E760F" w:rsidP="001E760F">
            <w:pPr>
              <w:rPr>
                <w:rFonts w:ascii="Tahoma" w:hAnsi="Tahoma" w:cs="Tahoma"/>
                <w:sz w:val="13"/>
                <w:szCs w:val="13"/>
                <w:lang w:eastAsia="ru-RU"/>
              </w:rPr>
            </w:pPr>
          </w:p>
        </w:tc>
      </w:tr>
      <w:tr w:rsidR="001E760F" w:rsidRPr="001E760F" w14:paraId="476F4266" w14:textId="77777777" w:rsidTr="001E760F">
        <w:trPr>
          <w:trHeight w:val="450"/>
          <w:jc w:val="center"/>
        </w:trPr>
        <w:tc>
          <w:tcPr>
            <w:tcW w:w="360" w:type="dxa"/>
            <w:tcBorders>
              <w:top w:val="nil"/>
              <w:left w:val="nil"/>
              <w:bottom w:val="nil"/>
              <w:right w:val="nil"/>
            </w:tcBorders>
            <w:shd w:val="clear" w:color="000000" w:fill="FABF8F"/>
            <w:noWrap/>
            <w:vAlign w:val="center"/>
            <w:hideMark/>
          </w:tcPr>
          <w:p w14:paraId="7BE3A988" w14:textId="77777777" w:rsidR="001E760F" w:rsidRPr="001E760F" w:rsidRDefault="001E760F" w:rsidP="001E760F">
            <w:pPr>
              <w:rPr>
                <w:rFonts w:ascii="Tahoma" w:hAnsi="Tahoma" w:cs="Tahoma"/>
                <w:b/>
                <w:bCs/>
                <w:color w:val="000000"/>
                <w:sz w:val="13"/>
                <w:szCs w:val="13"/>
                <w:lang w:eastAsia="ru-RU"/>
              </w:rPr>
            </w:pPr>
            <w:r w:rsidRPr="001E760F">
              <w:rPr>
                <w:rFonts w:ascii="Tahoma" w:hAnsi="Tahoma" w:cs="Tahoma"/>
                <w:b/>
                <w:bCs/>
                <w:color w:val="000000"/>
                <w:sz w:val="13"/>
                <w:szCs w:val="13"/>
                <w:lang w:eastAsia="ru-RU"/>
              </w:rPr>
              <w:lastRenderedPageBreak/>
              <w:t>ЭР</w:t>
            </w:r>
          </w:p>
        </w:tc>
        <w:tc>
          <w:tcPr>
            <w:tcW w:w="202" w:type="dxa"/>
            <w:tcBorders>
              <w:top w:val="nil"/>
              <w:left w:val="nil"/>
              <w:bottom w:val="nil"/>
              <w:right w:val="nil"/>
            </w:tcBorders>
            <w:shd w:val="clear" w:color="auto" w:fill="auto"/>
            <w:noWrap/>
            <w:vAlign w:val="bottom"/>
            <w:hideMark/>
          </w:tcPr>
          <w:p w14:paraId="67EBB021" w14:textId="77777777" w:rsidR="001E760F" w:rsidRPr="001E760F" w:rsidRDefault="001E760F" w:rsidP="001E760F">
            <w:pPr>
              <w:rPr>
                <w:rFonts w:ascii="Tahoma" w:hAnsi="Tahoma" w:cs="Tahoma"/>
                <w:b/>
                <w:bCs/>
                <w:color w:val="000000"/>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57D0C737"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3.3</w:t>
            </w:r>
          </w:p>
        </w:tc>
        <w:tc>
          <w:tcPr>
            <w:tcW w:w="4583" w:type="dxa"/>
            <w:tcBorders>
              <w:top w:val="nil"/>
              <w:left w:val="nil"/>
              <w:bottom w:val="single" w:sz="4" w:space="0" w:color="C0C0C0"/>
              <w:right w:val="single" w:sz="4" w:space="0" w:color="C0C0C0"/>
            </w:tcBorders>
            <w:shd w:val="clear" w:color="auto" w:fill="auto"/>
            <w:vAlign w:val="center"/>
            <w:hideMark/>
          </w:tcPr>
          <w:p w14:paraId="7F777207" w14:textId="77777777" w:rsidR="001E760F" w:rsidRPr="001E760F" w:rsidRDefault="001E760F" w:rsidP="001E760F">
            <w:pPr>
              <w:ind w:firstLineChars="100" w:firstLine="131"/>
              <w:rPr>
                <w:rFonts w:ascii="Tahoma" w:hAnsi="Tahoma" w:cs="Tahoma"/>
                <w:b/>
                <w:bCs/>
                <w:sz w:val="13"/>
                <w:szCs w:val="13"/>
                <w:lang w:eastAsia="ru-RU"/>
              </w:rPr>
            </w:pPr>
            <w:r w:rsidRPr="001E760F">
              <w:rPr>
                <w:rFonts w:ascii="Tahoma" w:hAnsi="Tahoma" w:cs="Tahoma"/>
                <w:b/>
                <w:bCs/>
                <w:sz w:val="13"/>
                <w:szCs w:val="13"/>
                <w:lang w:eastAsia="ru-RU"/>
              </w:rPr>
              <w:t>Затраты на покупную электрическую энергию, по уровням напряжения:</w:t>
            </w:r>
          </w:p>
        </w:tc>
        <w:tc>
          <w:tcPr>
            <w:tcW w:w="1130" w:type="dxa"/>
            <w:tcBorders>
              <w:top w:val="nil"/>
              <w:left w:val="nil"/>
              <w:bottom w:val="single" w:sz="4" w:space="0" w:color="C0C0C0"/>
              <w:right w:val="single" w:sz="4" w:space="0" w:color="C0C0C0"/>
            </w:tcBorders>
            <w:shd w:val="clear" w:color="auto" w:fill="auto"/>
            <w:vAlign w:val="center"/>
            <w:hideMark/>
          </w:tcPr>
          <w:p w14:paraId="245E69B6" w14:textId="77777777" w:rsidR="001E760F" w:rsidRPr="001E760F" w:rsidRDefault="001E760F" w:rsidP="001E760F">
            <w:pPr>
              <w:jc w:val="center"/>
              <w:rPr>
                <w:rFonts w:ascii="Tahoma" w:hAnsi="Tahoma" w:cs="Tahoma"/>
                <w:b/>
                <w:bCs/>
                <w:sz w:val="13"/>
                <w:szCs w:val="13"/>
                <w:lang w:eastAsia="ru-RU"/>
              </w:rPr>
            </w:pPr>
            <w:proofErr w:type="spellStart"/>
            <w:r w:rsidRPr="001E760F">
              <w:rPr>
                <w:rFonts w:ascii="Tahoma" w:hAnsi="Tahoma" w:cs="Tahoma"/>
                <w:b/>
                <w:bCs/>
                <w:sz w:val="13"/>
                <w:szCs w:val="13"/>
                <w:lang w:eastAsia="ru-RU"/>
              </w:rPr>
              <w:t>тыс</w:t>
            </w:r>
            <w:proofErr w:type="spellEnd"/>
            <w:r w:rsidRPr="001E760F">
              <w:rPr>
                <w:rFonts w:ascii="Tahoma" w:hAnsi="Tahoma" w:cs="Tahoma"/>
                <w:b/>
                <w:bCs/>
                <w:sz w:val="13"/>
                <w:szCs w:val="13"/>
                <w:lang w:eastAsia="ru-RU"/>
              </w:rPr>
              <w:t xml:space="preserve"> </w:t>
            </w:r>
            <w:proofErr w:type="spellStart"/>
            <w:r w:rsidRPr="001E760F">
              <w:rPr>
                <w:rFonts w:ascii="Tahoma" w:hAnsi="Tahoma" w:cs="Tahoma"/>
                <w:b/>
                <w:bCs/>
                <w:sz w:val="13"/>
                <w:szCs w:val="13"/>
                <w:lang w:eastAsia="ru-RU"/>
              </w:rPr>
              <w:t>руб</w:t>
            </w:r>
            <w:proofErr w:type="spellEnd"/>
          </w:p>
        </w:tc>
        <w:tc>
          <w:tcPr>
            <w:tcW w:w="1515" w:type="dxa"/>
            <w:tcBorders>
              <w:top w:val="nil"/>
              <w:left w:val="nil"/>
              <w:bottom w:val="single" w:sz="4" w:space="0" w:color="C0C0C0"/>
              <w:right w:val="single" w:sz="4" w:space="0" w:color="C0C0C0"/>
            </w:tcBorders>
            <w:shd w:val="clear" w:color="000000" w:fill="D7EAD3"/>
            <w:vAlign w:val="center"/>
            <w:hideMark/>
          </w:tcPr>
          <w:p w14:paraId="550A25A3"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676,14</w:t>
            </w:r>
          </w:p>
        </w:tc>
        <w:tc>
          <w:tcPr>
            <w:tcW w:w="1165" w:type="dxa"/>
            <w:tcBorders>
              <w:top w:val="nil"/>
              <w:left w:val="nil"/>
              <w:bottom w:val="single" w:sz="4" w:space="0" w:color="C0C0C0"/>
              <w:right w:val="single" w:sz="4" w:space="0" w:color="C0C0C0"/>
            </w:tcBorders>
            <w:shd w:val="clear" w:color="000000" w:fill="D7EAD3"/>
            <w:vAlign w:val="center"/>
            <w:hideMark/>
          </w:tcPr>
          <w:p w14:paraId="0152B2BD"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886,57</w:t>
            </w:r>
          </w:p>
        </w:tc>
        <w:tc>
          <w:tcPr>
            <w:tcW w:w="1494" w:type="dxa"/>
            <w:tcBorders>
              <w:top w:val="nil"/>
              <w:left w:val="nil"/>
              <w:bottom w:val="single" w:sz="4" w:space="0" w:color="C0C0C0"/>
              <w:right w:val="single" w:sz="4" w:space="0" w:color="C0C0C0"/>
            </w:tcBorders>
            <w:shd w:val="clear" w:color="000000" w:fill="D7EAD3"/>
            <w:vAlign w:val="center"/>
            <w:hideMark/>
          </w:tcPr>
          <w:p w14:paraId="5C9FABF0"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885,09</w:t>
            </w:r>
          </w:p>
        </w:tc>
        <w:tc>
          <w:tcPr>
            <w:tcW w:w="1475" w:type="dxa"/>
            <w:tcBorders>
              <w:top w:val="nil"/>
              <w:left w:val="nil"/>
              <w:bottom w:val="single" w:sz="4" w:space="0" w:color="C0C0C0"/>
              <w:right w:val="single" w:sz="4" w:space="0" w:color="C0C0C0"/>
            </w:tcBorders>
            <w:shd w:val="clear" w:color="000000" w:fill="D7EAD3"/>
            <w:vAlign w:val="center"/>
            <w:hideMark/>
          </w:tcPr>
          <w:p w14:paraId="749407A1"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922,26</w:t>
            </w:r>
          </w:p>
        </w:tc>
        <w:tc>
          <w:tcPr>
            <w:tcW w:w="1374" w:type="dxa"/>
            <w:tcBorders>
              <w:top w:val="nil"/>
              <w:left w:val="nil"/>
              <w:bottom w:val="single" w:sz="4" w:space="0" w:color="C0C0C0"/>
              <w:right w:val="single" w:sz="4" w:space="0" w:color="C0C0C0"/>
            </w:tcBorders>
            <w:shd w:val="clear" w:color="000000" w:fill="D7EAD3"/>
            <w:vAlign w:val="center"/>
            <w:hideMark/>
          </w:tcPr>
          <w:p w14:paraId="6DF590F0"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236,32</w:t>
            </w:r>
          </w:p>
        </w:tc>
        <w:tc>
          <w:tcPr>
            <w:tcW w:w="1496" w:type="dxa"/>
            <w:tcBorders>
              <w:top w:val="nil"/>
              <w:left w:val="nil"/>
              <w:bottom w:val="single" w:sz="4" w:space="0" w:color="C0C0C0"/>
              <w:right w:val="single" w:sz="4" w:space="0" w:color="C0C0C0"/>
            </w:tcBorders>
            <w:shd w:val="clear" w:color="000000" w:fill="D7EAD3"/>
            <w:vAlign w:val="center"/>
            <w:hideMark/>
          </w:tcPr>
          <w:p w14:paraId="00C6454C"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1 158,58</w:t>
            </w:r>
          </w:p>
        </w:tc>
        <w:tc>
          <w:tcPr>
            <w:tcW w:w="1535" w:type="dxa"/>
            <w:tcBorders>
              <w:top w:val="nil"/>
              <w:left w:val="nil"/>
              <w:bottom w:val="single" w:sz="4" w:space="0" w:color="C0C0C0"/>
              <w:right w:val="single" w:sz="4" w:space="0" w:color="C0C0C0"/>
            </w:tcBorders>
            <w:shd w:val="clear" w:color="000000" w:fill="D7EAD3"/>
            <w:vAlign w:val="center"/>
            <w:hideMark/>
          </w:tcPr>
          <w:p w14:paraId="515D1CB2"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29,80</w:t>
            </w:r>
          </w:p>
        </w:tc>
        <w:tc>
          <w:tcPr>
            <w:tcW w:w="1535" w:type="dxa"/>
            <w:tcBorders>
              <w:top w:val="nil"/>
              <w:left w:val="nil"/>
              <w:bottom w:val="single" w:sz="4" w:space="0" w:color="C0C0C0"/>
              <w:right w:val="single" w:sz="4" w:space="0" w:color="C0C0C0"/>
            </w:tcBorders>
            <w:shd w:val="clear" w:color="000000" w:fill="D7EAD3"/>
            <w:vAlign w:val="center"/>
            <w:hideMark/>
          </w:tcPr>
          <w:p w14:paraId="7C22B952"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952,06</w:t>
            </w:r>
          </w:p>
        </w:tc>
        <w:tc>
          <w:tcPr>
            <w:tcW w:w="1429" w:type="dxa"/>
            <w:tcBorders>
              <w:top w:val="nil"/>
              <w:left w:val="nil"/>
              <w:bottom w:val="single" w:sz="4" w:space="0" w:color="C0C0C0"/>
              <w:right w:val="single" w:sz="4" w:space="0" w:color="C0C0C0"/>
            </w:tcBorders>
            <w:shd w:val="clear" w:color="000000" w:fill="D7EAD3"/>
            <w:vAlign w:val="center"/>
            <w:hideMark/>
          </w:tcPr>
          <w:p w14:paraId="5B2C703B"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476,03</w:t>
            </w:r>
          </w:p>
        </w:tc>
        <w:tc>
          <w:tcPr>
            <w:tcW w:w="1467" w:type="dxa"/>
            <w:tcBorders>
              <w:top w:val="nil"/>
              <w:left w:val="nil"/>
              <w:bottom w:val="single" w:sz="4" w:space="0" w:color="C0C0C0"/>
              <w:right w:val="single" w:sz="4" w:space="0" w:color="C0C0C0"/>
            </w:tcBorders>
            <w:shd w:val="clear" w:color="000000" w:fill="D7EAD3"/>
            <w:vAlign w:val="center"/>
            <w:hideMark/>
          </w:tcPr>
          <w:p w14:paraId="52DA6192"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476,03</w:t>
            </w:r>
          </w:p>
        </w:tc>
        <w:tc>
          <w:tcPr>
            <w:tcW w:w="3429" w:type="dxa"/>
            <w:tcBorders>
              <w:top w:val="nil"/>
              <w:left w:val="nil"/>
              <w:bottom w:val="single" w:sz="4" w:space="0" w:color="C0C0C0"/>
              <w:right w:val="single" w:sz="4" w:space="0" w:color="C0C0C0"/>
            </w:tcBorders>
            <w:shd w:val="clear" w:color="000000" w:fill="FFFFCC"/>
            <w:vAlign w:val="center"/>
            <w:hideMark/>
          </w:tcPr>
          <w:p w14:paraId="1EDE0B96" w14:textId="77777777" w:rsidR="001E760F" w:rsidRPr="001E760F" w:rsidRDefault="001E760F" w:rsidP="001E760F">
            <w:pPr>
              <w:rPr>
                <w:rFonts w:ascii="Tahoma" w:hAnsi="Tahoma" w:cs="Tahoma"/>
                <w:b/>
                <w:bCs/>
                <w:sz w:val="13"/>
                <w:szCs w:val="13"/>
                <w:lang w:eastAsia="ru-RU"/>
              </w:rPr>
            </w:pPr>
            <w:r w:rsidRPr="001E760F">
              <w:rPr>
                <w:rFonts w:ascii="Tahoma" w:hAnsi="Tahoma" w:cs="Tahoma"/>
                <w:b/>
                <w:bCs/>
                <w:sz w:val="13"/>
                <w:szCs w:val="13"/>
                <w:lang w:eastAsia="ru-RU"/>
              </w:rPr>
              <w:t> </w:t>
            </w:r>
          </w:p>
        </w:tc>
      </w:tr>
      <w:tr w:rsidR="001E760F" w:rsidRPr="001E760F" w14:paraId="18AC2173" w14:textId="77777777" w:rsidTr="001E760F">
        <w:trPr>
          <w:trHeight w:val="300"/>
          <w:jc w:val="center"/>
        </w:trPr>
        <w:tc>
          <w:tcPr>
            <w:tcW w:w="360" w:type="dxa"/>
            <w:tcBorders>
              <w:top w:val="nil"/>
              <w:left w:val="nil"/>
              <w:bottom w:val="nil"/>
              <w:right w:val="nil"/>
            </w:tcBorders>
            <w:shd w:val="clear" w:color="000000" w:fill="FABF8F"/>
            <w:noWrap/>
            <w:vAlign w:val="center"/>
            <w:hideMark/>
          </w:tcPr>
          <w:p w14:paraId="125312C8" w14:textId="77777777" w:rsidR="001E760F" w:rsidRPr="001E760F" w:rsidRDefault="001E760F" w:rsidP="001E760F">
            <w:pPr>
              <w:rPr>
                <w:rFonts w:ascii="Tahoma" w:hAnsi="Tahoma" w:cs="Tahoma"/>
                <w:b/>
                <w:bCs/>
                <w:color w:val="000000"/>
                <w:sz w:val="13"/>
                <w:szCs w:val="13"/>
                <w:lang w:eastAsia="ru-RU"/>
              </w:rPr>
            </w:pPr>
            <w:r w:rsidRPr="001E760F">
              <w:rPr>
                <w:rFonts w:ascii="Tahoma" w:hAnsi="Tahoma" w:cs="Tahoma"/>
                <w:b/>
                <w:bCs/>
                <w:color w:val="000000"/>
                <w:sz w:val="13"/>
                <w:szCs w:val="13"/>
                <w:lang w:eastAsia="ru-RU"/>
              </w:rPr>
              <w:t>ЭР</w:t>
            </w:r>
          </w:p>
        </w:tc>
        <w:tc>
          <w:tcPr>
            <w:tcW w:w="202" w:type="dxa"/>
            <w:tcBorders>
              <w:top w:val="nil"/>
              <w:left w:val="nil"/>
              <w:bottom w:val="nil"/>
              <w:right w:val="nil"/>
            </w:tcBorders>
            <w:shd w:val="clear" w:color="auto" w:fill="auto"/>
            <w:noWrap/>
            <w:vAlign w:val="bottom"/>
            <w:hideMark/>
          </w:tcPr>
          <w:p w14:paraId="18044053" w14:textId="77777777" w:rsidR="001E760F" w:rsidRPr="001E760F" w:rsidRDefault="001E760F" w:rsidP="001E760F">
            <w:pPr>
              <w:rPr>
                <w:rFonts w:ascii="Tahoma" w:hAnsi="Tahoma" w:cs="Tahoma"/>
                <w:b/>
                <w:bCs/>
                <w:color w:val="000000"/>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624766F"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3.3.0.1</w:t>
            </w:r>
          </w:p>
        </w:tc>
        <w:tc>
          <w:tcPr>
            <w:tcW w:w="4583" w:type="dxa"/>
            <w:tcBorders>
              <w:top w:val="nil"/>
              <w:left w:val="nil"/>
              <w:bottom w:val="single" w:sz="4" w:space="0" w:color="C0C0C0"/>
              <w:right w:val="single" w:sz="4" w:space="0" w:color="C0C0C0"/>
            </w:tcBorders>
            <w:shd w:val="clear" w:color="auto" w:fill="auto"/>
            <w:vAlign w:val="center"/>
            <w:hideMark/>
          </w:tcPr>
          <w:p w14:paraId="6FE068B2" w14:textId="77777777" w:rsidR="001E760F" w:rsidRPr="001E760F" w:rsidRDefault="001E760F" w:rsidP="001E760F">
            <w:pPr>
              <w:ind w:firstLineChars="300" w:firstLine="390"/>
              <w:rPr>
                <w:rFonts w:ascii="Tahoma" w:hAnsi="Tahoma" w:cs="Tahoma"/>
                <w:sz w:val="13"/>
                <w:szCs w:val="13"/>
                <w:lang w:eastAsia="ru-RU"/>
              </w:rPr>
            </w:pPr>
            <w:r w:rsidRPr="001E760F">
              <w:rPr>
                <w:rFonts w:ascii="Tahoma" w:hAnsi="Tahoma" w:cs="Tahoma"/>
                <w:sz w:val="13"/>
                <w:szCs w:val="13"/>
                <w:lang w:eastAsia="ru-RU"/>
              </w:rPr>
              <w:t>Средний тариф на энергию</w:t>
            </w:r>
          </w:p>
        </w:tc>
        <w:tc>
          <w:tcPr>
            <w:tcW w:w="1130" w:type="dxa"/>
            <w:tcBorders>
              <w:top w:val="nil"/>
              <w:left w:val="nil"/>
              <w:bottom w:val="single" w:sz="4" w:space="0" w:color="C0C0C0"/>
              <w:right w:val="single" w:sz="4" w:space="0" w:color="C0C0C0"/>
            </w:tcBorders>
            <w:shd w:val="clear" w:color="auto" w:fill="auto"/>
            <w:vAlign w:val="center"/>
            <w:hideMark/>
          </w:tcPr>
          <w:p w14:paraId="0F1D75EB" w14:textId="77777777" w:rsidR="001E760F" w:rsidRPr="001E760F" w:rsidRDefault="001E760F" w:rsidP="001E760F">
            <w:pPr>
              <w:jc w:val="center"/>
              <w:rPr>
                <w:rFonts w:ascii="Tahoma" w:hAnsi="Tahoma" w:cs="Tahoma"/>
                <w:sz w:val="13"/>
                <w:szCs w:val="13"/>
                <w:lang w:eastAsia="ru-RU"/>
              </w:rPr>
            </w:pPr>
            <w:proofErr w:type="spellStart"/>
            <w:r w:rsidRPr="001E760F">
              <w:rPr>
                <w:rFonts w:ascii="Tahoma" w:hAnsi="Tahoma" w:cs="Tahoma"/>
                <w:sz w:val="13"/>
                <w:szCs w:val="13"/>
                <w:lang w:eastAsia="ru-RU"/>
              </w:rPr>
              <w:t>руб</w:t>
            </w:r>
            <w:proofErr w:type="spellEnd"/>
            <w:r w:rsidRPr="001E760F">
              <w:rPr>
                <w:rFonts w:ascii="Tahoma" w:hAnsi="Tahoma" w:cs="Tahoma"/>
                <w:sz w:val="13"/>
                <w:szCs w:val="13"/>
                <w:lang w:eastAsia="ru-RU"/>
              </w:rPr>
              <w:t>/</w:t>
            </w:r>
            <w:proofErr w:type="spellStart"/>
            <w:r w:rsidRPr="001E760F">
              <w:rPr>
                <w:rFonts w:ascii="Tahoma" w:hAnsi="Tahoma" w:cs="Tahoma"/>
                <w:sz w:val="13"/>
                <w:szCs w:val="13"/>
                <w:lang w:eastAsia="ru-RU"/>
              </w:rPr>
              <w:t>кВт.ч</w:t>
            </w:r>
            <w:proofErr w:type="spellEnd"/>
          </w:p>
        </w:tc>
        <w:tc>
          <w:tcPr>
            <w:tcW w:w="1515" w:type="dxa"/>
            <w:tcBorders>
              <w:top w:val="nil"/>
              <w:left w:val="nil"/>
              <w:bottom w:val="single" w:sz="4" w:space="0" w:color="C0C0C0"/>
              <w:right w:val="single" w:sz="4" w:space="0" w:color="C0C0C0"/>
            </w:tcBorders>
            <w:shd w:val="clear" w:color="000000" w:fill="D7EAD3"/>
            <w:vAlign w:val="center"/>
            <w:hideMark/>
          </w:tcPr>
          <w:p w14:paraId="78417895"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4,16</w:t>
            </w:r>
          </w:p>
        </w:tc>
        <w:tc>
          <w:tcPr>
            <w:tcW w:w="1165" w:type="dxa"/>
            <w:tcBorders>
              <w:top w:val="nil"/>
              <w:left w:val="nil"/>
              <w:bottom w:val="single" w:sz="4" w:space="0" w:color="C0C0C0"/>
              <w:right w:val="single" w:sz="4" w:space="0" w:color="C0C0C0"/>
            </w:tcBorders>
            <w:shd w:val="clear" w:color="000000" w:fill="D7EAD3"/>
            <w:vAlign w:val="center"/>
            <w:hideMark/>
          </w:tcPr>
          <w:p w14:paraId="02BBDF86"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4,67</w:t>
            </w:r>
          </w:p>
        </w:tc>
        <w:tc>
          <w:tcPr>
            <w:tcW w:w="1494" w:type="dxa"/>
            <w:tcBorders>
              <w:top w:val="nil"/>
              <w:left w:val="nil"/>
              <w:bottom w:val="single" w:sz="4" w:space="0" w:color="C0C0C0"/>
              <w:right w:val="single" w:sz="4" w:space="0" w:color="C0C0C0"/>
            </w:tcBorders>
            <w:shd w:val="clear" w:color="000000" w:fill="D7EAD3"/>
            <w:vAlign w:val="center"/>
            <w:hideMark/>
          </w:tcPr>
          <w:p w14:paraId="7C7AC0A9"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4,75</w:t>
            </w:r>
          </w:p>
        </w:tc>
        <w:tc>
          <w:tcPr>
            <w:tcW w:w="1475" w:type="dxa"/>
            <w:tcBorders>
              <w:top w:val="nil"/>
              <w:left w:val="nil"/>
              <w:bottom w:val="single" w:sz="4" w:space="0" w:color="C0C0C0"/>
              <w:right w:val="single" w:sz="4" w:space="0" w:color="C0C0C0"/>
            </w:tcBorders>
            <w:shd w:val="clear" w:color="000000" w:fill="D7EAD3"/>
            <w:vAlign w:val="center"/>
            <w:hideMark/>
          </w:tcPr>
          <w:p w14:paraId="0C3E2151"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4,95</w:t>
            </w:r>
          </w:p>
        </w:tc>
        <w:tc>
          <w:tcPr>
            <w:tcW w:w="1374" w:type="dxa"/>
            <w:tcBorders>
              <w:top w:val="nil"/>
              <w:left w:val="nil"/>
              <w:bottom w:val="single" w:sz="4" w:space="0" w:color="C0C0C0"/>
              <w:right w:val="single" w:sz="4" w:space="0" w:color="C0C0C0"/>
            </w:tcBorders>
            <w:shd w:val="clear" w:color="000000" w:fill="D7EAD3"/>
            <w:vAlign w:val="center"/>
            <w:hideMark/>
          </w:tcPr>
          <w:p w14:paraId="4690C5AA"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7,25</w:t>
            </w:r>
          </w:p>
        </w:tc>
        <w:tc>
          <w:tcPr>
            <w:tcW w:w="1496" w:type="dxa"/>
            <w:tcBorders>
              <w:top w:val="nil"/>
              <w:left w:val="nil"/>
              <w:bottom w:val="single" w:sz="4" w:space="0" w:color="C0C0C0"/>
              <w:right w:val="single" w:sz="4" w:space="0" w:color="C0C0C0"/>
            </w:tcBorders>
            <w:shd w:val="clear" w:color="000000" w:fill="D7EAD3"/>
            <w:vAlign w:val="center"/>
            <w:hideMark/>
          </w:tcPr>
          <w:p w14:paraId="3AFBEF2A"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5,29</w:t>
            </w:r>
          </w:p>
        </w:tc>
        <w:tc>
          <w:tcPr>
            <w:tcW w:w="1535" w:type="dxa"/>
            <w:tcBorders>
              <w:top w:val="nil"/>
              <w:left w:val="nil"/>
              <w:bottom w:val="single" w:sz="4" w:space="0" w:color="C0C0C0"/>
              <w:right w:val="single" w:sz="4" w:space="0" w:color="C0C0C0"/>
            </w:tcBorders>
            <w:shd w:val="clear" w:color="000000" w:fill="D7EAD3"/>
            <w:vAlign w:val="center"/>
            <w:hideMark/>
          </w:tcPr>
          <w:p w14:paraId="6E12E104"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0,00</w:t>
            </w:r>
          </w:p>
        </w:tc>
        <w:tc>
          <w:tcPr>
            <w:tcW w:w="1535" w:type="dxa"/>
            <w:tcBorders>
              <w:top w:val="nil"/>
              <w:left w:val="nil"/>
              <w:bottom w:val="single" w:sz="4" w:space="0" w:color="C0C0C0"/>
              <w:right w:val="single" w:sz="4" w:space="0" w:color="C0C0C0"/>
            </w:tcBorders>
            <w:shd w:val="clear" w:color="000000" w:fill="D7EAD3"/>
            <w:vAlign w:val="center"/>
            <w:hideMark/>
          </w:tcPr>
          <w:p w14:paraId="654F5096"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5,11</w:t>
            </w:r>
          </w:p>
        </w:tc>
        <w:tc>
          <w:tcPr>
            <w:tcW w:w="1429" w:type="dxa"/>
            <w:tcBorders>
              <w:top w:val="nil"/>
              <w:left w:val="nil"/>
              <w:bottom w:val="single" w:sz="4" w:space="0" w:color="C0C0C0"/>
              <w:right w:val="single" w:sz="4" w:space="0" w:color="C0C0C0"/>
            </w:tcBorders>
            <w:shd w:val="clear" w:color="000000" w:fill="D7EAD3"/>
            <w:vAlign w:val="center"/>
            <w:hideMark/>
          </w:tcPr>
          <w:p w14:paraId="2ED36754"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5,11</w:t>
            </w:r>
          </w:p>
        </w:tc>
        <w:tc>
          <w:tcPr>
            <w:tcW w:w="1467" w:type="dxa"/>
            <w:tcBorders>
              <w:top w:val="nil"/>
              <w:left w:val="nil"/>
              <w:bottom w:val="single" w:sz="4" w:space="0" w:color="C0C0C0"/>
              <w:right w:val="single" w:sz="4" w:space="0" w:color="C0C0C0"/>
            </w:tcBorders>
            <w:shd w:val="clear" w:color="000000" w:fill="D7EAD3"/>
            <w:vAlign w:val="center"/>
            <w:hideMark/>
          </w:tcPr>
          <w:p w14:paraId="7F2FDD60"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5,11</w:t>
            </w:r>
          </w:p>
        </w:tc>
        <w:tc>
          <w:tcPr>
            <w:tcW w:w="3429" w:type="dxa"/>
            <w:tcBorders>
              <w:top w:val="nil"/>
              <w:left w:val="nil"/>
              <w:bottom w:val="single" w:sz="4" w:space="0" w:color="C0C0C0"/>
              <w:right w:val="single" w:sz="4" w:space="0" w:color="C0C0C0"/>
            </w:tcBorders>
            <w:shd w:val="clear" w:color="000000" w:fill="FFFFCC"/>
            <w:vAlign w:val="center"/>
            <w:hideMark/>
          </w:tcPr>
          <w:p w14:paraId="6A4CA03D" w14:textId="77777777" w:rsidR="001E760F" w:rsidRPr="001E760F" w:rsidRDefault="001E760F" w:rsidP="001E760F">
            <w:pPr>
              <w:rPr>
                <w:rFonts w:ascii="Tahoma" w:hAnsi="Tahoma" w:cs="Tahoma"/>
                <w:sz w:val="13"/>
                <w:szCs w:val="13"/>
                <w:lang w:eastAsia="ru-RU"/>
              </w:rPr>
            </w:pPr>
            <w:r w:rsidRPr="001E760F">
              <w:rPr>
                <w:rFonts w:ascii="Tahoma" w:hAnsi="Tahoma" w:cs="Tahoma"/>
                <w:sz w:val="13"/>
                <w:szCs w:val="13"/>
                <w:lang w:eastAsia="ru-RU"/>
              </w:rPr>
              <w:t> </w:t>
            </w:r>
          </w:p>
        </w:tc>
      </w:tr>
      <w:tr w:rsidR="001E760F" w:rsidRPr="001E760F" w14:paraId="0CFBF64A" w14:textId="77777777" w:rsidTr="001E760F">
        <w:trPr>
          <w:trHeight w:val="300"/>
          <w:jc w:val="center"/>
        </w:trPr>
        <w:tc>
          <w:tcPr>
            <w:tcW w:w="360" w:type="dxa"/>
            <w:tcBorders>
              <w:top w:val="nil"/>
              <w:left w:val="nil"/>
              <w:bottom w:val="nil"/>
              <w:right w:val="nil"/>
            </w:tcBorders>
            <w:shd w:val="clear" w:color="000000" w:fill="FABF8F"/>
            <w:noWrap/>
            <w:vAlign w:val="center"/>
            <w:hideMark/>
          </w:tcPr>
          <w:p w14:paraId="1E8BF1BA" w14:textId="77777777" w:rsidR="001E760F" w:rsidRPr="001E760F" w:rsidRDefault="001E760F" w:rsidP="001E760F">
            <w:pPr>
              <w:rPr>
                <w:rFonts w:ascii="Tahoma" w:hAnsi="Tahoma" w:cs="Tahoma"/>
                <w:b/>
                <w:bCs/>
                <w:color w:val="000000"/>
                <w:sz w:val="13"/>
                <w:szCs w:val="13"/>
                <w:lang w:eastAsia="ru-RU"/>
              </w:rPr>
            </w:pPr>
            <w:r w:rsidRPr="001E760F">
              <w:rPr>
                <w:rFonts w:ascii="Tahoma" w:hAnsi="Tahoma" w:cs="Tahoma"/>
                <w:b/>
                <w:bCs/>
                <w:color w:val="000000"/>
                <w:sz w:val="13"/>
                <w:szCs w:val="13"/>
                <w:lang w:eastAsia="ru-RU"/>
              </w:rPr>
              <w:t>ЭР</w:t>
            </w:r>
          </w:p>
        </w:tc>
        <w:tc>
          <w:tcPr>
            <w:tcW w:w="202" w:type="dxa"/>
            <w:tcBorders>
              <w:top w:val="nil"/>
              <w:left w:val="nil"/>
              <w:bottom w:val="nil"/>
              <w:right w:val="nil"/>
            </w:tcBorders>
            <w:shd w:val="clear" w:color="auto" w:fill="auto"/>
            <w:noWrap/>
            <w:vAlign w:val="bottom"/>
            <w:hideMark/>
          </w:tcPr>
          <w:p w14:paraId="79C521D7" w14:textId="77777777" w:rsidR="001E760F" w:rsidRPr="001E760F" w:rsidRDefault="001E760F" w:rsidP="001E760F">
            <w:pPr>
              <w:rPr>
                <w:rFonts w:ascii="Tahoma" w:hAnsi="Tahoma" w:cs="Tahoma"/>
                <w:b/>
                <w:bCs/>
                <w:color w:val="000000"/>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AB03AEE"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3.3.0.2</w:t>
            </w:r>
          </w:p>
        </w:tc>
        <w:tc>
          <w:tcPr>
            <w:tcW w:w="4583" w:type="dxa"/>
            <w:tcBorders>
              <w:top w:val="nil"/>
              <w:left w:val="nil"/>
              <w:bottom w:val="single" w:sz="4" w:space="0" w:color="C0C0C0"/>
              <w:right w:val="single" w:sz="4" w:space="0" w:color="C0C0C0"/>
            </w:tcBorders>
            <w:shd w:val="clear" w:color="auto" w:fill="auto"/>
            <w:vAlign w:val="center"/>
            <w:hideMark/>
          </w:tcPr>
          <w:p w14:paraId="75D17FD2" w14:textId="77777777" w:rsidR="001E760F" w:rsidRPr="001E760F" w:rsidRDefault="001E760F" w:rsidP="001E760F">
            <w:pPr>
              <w:ind w:firstLineChars="300" w:firstLine="390"/>
              <w:rPr>
                <w:rFonts w:ascii="Tahoma" w:hAnsi="Tahoma" w:cs="Tahoma"/>
                <w:sz w:val="13"/>
                <w:szCs w:val="13"/>
                <w:lang w:eastAsia="ru-RU"/>
              </w:rPr>
            </w:pPr>
            <w:r w:rsidRPr="001E760F">
              <w:rPr>
                <w:rFonts w:ascii="Tahoma" w:hAnsi="Tahoma" w:cs="Tahoma"/>
                <w:sz w:val="13"/>
                <w:szCs w:val="13"/>
                <w:lang w:eastAsia="ru-RU"/>
              </w:rPr>
              <w:t>Объем энергии</w:t>
            </w:r>
          </w:p>
        </w:tc>
        <w:tc>
          <w:tcPr>
            <w:tcW w:w="1130" w:type="dxa"/>
            <w:tcBorders>
              <w:top w:val="nil"/>
              <w:left w:val="nil"/>
              <w:bottom w:val="single" w:sz="4" w:space="0" w:color="C0C0C0"/>
              <w:right w:val="single" w:sz="4" w:space="0" w:color="C0C0C0"/>
            </w:tcBorders>
            <w:shd w:val="clear" w:color="auto" w:fill="auto"/>
            <w:vAlign w:val="center"/>
            <w:hideMark/>
          </w:tcPr>
          <w:p w14:paraId="01218072" w14:textId="77777777" w:rsidR="001E760F" w:rsidRPr="001E760F" w:rsidRDefault="001E760F" w:rsidP="001E760F">
            <w:pPr>
              <w:jc w:val="center"/>
              <w:rPr>
                <w:rFonts w:ascii="Tahoma" w:hAnsi="Tahoma" w:cs="Tahoma"/>
                <w:sz w:val="13"/>
                <w:szCs w:val="13"/>
                <w:lang w:eastAsia="ru-RU"/>
              </w:rPr>
            </w:pPr>
            <w:proofErr w:type="spellStart"/>
            <w:r w:rsidRPr="001E760F">
              <w:rPr>
                <w:rFonts w:ascii="Tahoma" w:hAnsi="Tahoma" w:cs="Tahoma"/>
                <w:sz w:val="13"/>
                <w:szCs w:val="13"/>
                <w:lang w:eastAsia="ru-RU"/>
              </w:rPr>
              <w:t>тыс</w:t>
            </w:r>
            <w:proofErr w:type="spellEnd"/>
            <w:r w:rsidRPr="001E760F">
              <w:rPr>
                <w:rFonts w:ascii="Tahoma" w:hAnsi="Tahoma" w:cs="Tahoma"/>
                <w:sz w:val="13"/>
                <w:szCs w:val="13"/>
                <w:lang w:eastAsia="ru-RU"/>
              </w:rPr>
              <w:t xml:space="preserve"> </w:t>
            </w:r>
            <w:proofErr w:type="spellStart"/>
            <w:r w:rsidRPr="001E760F">
              <w:rPr>
                <w:rFonts w:ascii="Tahoma" w:hAnsi="Tahoma" w:cs="Tahoma"/>
                <w:sz w:val="13"/>
                <w:szCs w:val="13"/>
                <w:lang w:eastAsia="ru-RU"/>
              </w:rPr>
              <w:t>кВт.ч</w:t>
            </w:r>
            <w:proofErr w:type="spellEnd"/>
          </w:p>
        </w:tc>
        <w:tc>
          <w:tcPr>
            <w:tcW w:w="1515" w:type="dxa"/>
            <w:tcBorders>
              <w:top w:val="nil"/>
              <w:left w:val="nil"/>
              <w:bottom w:val="single" w:sz="4" w:space="0" w:color="C0C0C0"/>
              <w:right w:val="single" w:sz="4" w:space="0" w:color="C0C0C0"/>
            </w:tcBorders>
            <w:shd w:val="clear" w:color="000000" w:fill="D7EAD3"/>
            <w:vAlign w:val="center"/>
            <w:hideMark/>
          </w:tcPr>
          <w:p w14:paraId="7D495147"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162,70</w:t>
            </w:r>
          </w:p>
        </w:tc>
        <w:tc>
          <w:tcPr>
            <w:tcW w:w="1165" w:type="dxa"/>
            <w:tcBorders>
              <w:top w:val="nil"/>
              <w:left w:val="nil"/>
              <w:bottom w:val="single" w:sz="4" w:space="0" w:color="C0C0C0"/>
              <w:right w:val="single" w:sz="4" w:space="0" w:color="C0C0C0"/>
            </w:tcBorders>
            <w:shd w:val="clear" w:color="000000" w:fill="D7EAD3"/>
            <w:vAlign w:val="center"/>
            <w:hideMark/>
          </w:tcPr>
          <w:p w14:paraId="00C01605"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189,67</w:t>
            </w:r>
          </w:p>
        </w:tc>
        <w:tc>
          <w:tcPr>
            <w:tcW w:w="1494" w:type="dxa"/>
            <w:tcBorders>
              <w:top w:val="nil"/>
              <w:left w:val="nil"/>
              <w:bottom w:val="single" w:sz="4" w:space="0" w:color="C0C0C0"/>
              <w:right w:val="single" w:sz="4" w:space="0" w:color="C0C0C0"/>
            </w:tcBorders>
            <w:shd w:val="clear" w:color="000000" w:fill="D7EAD3"/>
            <w:vAlign w:val="center"/>
            <w:hideMark/>
          </w:tcPr>
          <w:p w14:paraId="64197B2E"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186,32</w:t>
            </w:r>
          </w:p>
        </w:tc>
        <w:tc>
          <w:tcPr>
            <w:tcW w:w="1475" w:type="dxa"/>
            <w:tcBorders>
              <w:top w:val="nil"/>
              <w:left w:val="nil"/>
              <w:bottom w:val="single" w:sz="4" w:space="0" w:color="C0C0C0"/>
              <w:right w:val="single" w:sz="4" w:space="0" w:color="C0C0C0"/>
            </w:tcBorders>
            <w:shd w:val="clear" w:color="000000" w:fill="D7EAD3"/>
            <w:vAlign w:val="center"/>
            <w:hideMark/>
          </w:tcPr>
          <w:p w14:paraId="40978AD9"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186,32</w:t>
            </w:r>
          </w:p>
        </w:tc>
        <w:tc>
          <w:tcPr>
            <w:tcW w:w="1374" w:type="dxa"/>
            <w:tcBorders>
              <w:top w:val="nil"/>
              <w:left w:val="nil"/>
              <w:bottom w:val="single" w:sz="4" w:space="0" w:color="C0C0C0"/>
              <w:right w:val="single" w:sz="4" w:space="0" w:color="C0C0C0"/>
            </w:tcBorders>
            <w:shd w:val="clear" w:color="000000" w:fill="D7EAD3"/>
            <w:vAlign w:val="center"/>
            <w:hideMark/>
          </w:tcPr>
          <w:p w14:paraId="10B684CC"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32,61</w:t>
            </w:r>
          </w:p>
        </w:tc>
        <w:tc>
          <w:tcPr>
            <w:tcW w:w="1496" w:type="dxa"/>
            <w:tcBorders>
              <w:top w:val="nil"/>
              <w:left w:val="nil"/>
              <w:bottom w:val="single" w:sz="4" w:space="0" w:color="C0C0C0"/>
              <w:right w:val="single" w:sz="4" w:space="0" w:color="C0C0C0"/>
            </w:tcBorders>
            <w:shd w:val="clear" w:color="000000" w:fill="D7EAD3"/>
            <w:vAlign w:val="center"/>
            <w:hideMark/>
          </w:tcPr>
          <w:p w14:paraId="4511310B"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218,93</w:t>
            </w:r>
          </w:p>
        </w:tc>
        <w:tc>
          <w:tcPr>
            <w:tcW w:w="1535" w:type="dxa"/>
            <w:tcBorders>
              <w:top w:val="nil"/>
              <w:left w:val="nil"/>
              <w:bottom w:val="single" w:sz="4" w:space="0" w:color="C0C0C0"/>
              <w:right w:val="single" w:sz="4" w:space="0" w:color="C0C0C0"/>
            </w:tcBorders>
            <w:shd w:val="clear" w:color="000000" w:fill="D7EAD3"/>
            <w:vAlign w:val="center"/>
            <w:hideMark/>
          </w:tcPr>
          <w:p w14:paraId="3F934FE8"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0,00</w:t>
            </w:r>
          </w:p>
        </w:tc>
        <w:tc>
          <w:tcPr>
            <w:tcW w:w="1535" w:type="dxa"/>
            <w:tcBorders>
              <w:top w:val="nil"/>
              <w:left w:val="nil"/>
              <w:bottom w:val="single" w:sz="4" w:space="0" w:color="C0C0C0"/>
              <w:right w:val="single" w:sz="4" w:space="0" w:color="C0C0C0"/>
            </w:tcBorders>
            <w:shd w:val="clear" w:color="000000" w:fill="D7EAD3"/>
            <w:vAlign w:val="center"/>
            <w:hideMark/>
          </w:tcPr>
          <w:p w14:paraId="116D5A1D"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186,32</w:t>
            </w:r>
          </w:p>
        </w:tc>
        <w:tc>
          <w:tcPr>
            <w:tcW w:w="1429" w:type="dxa"/>
            <w:tcBorders>
              <w:top w:val="nil"/>
              <w:left w:val="nil"/>
              <w:bottom w:val="single" w:sz="4" w:space="0" w:color="C0C0C0"/>
              <w:right w:val="single" w:sz="4" w:space="0" w:color="C0C0C0"/>
            </w:tcBorders>
            <w:shd w:val="clear" w:color="000000" w:fill="D7EAD3"/>
            <w:vAlign w:val="center"/>
            <w:hideMark/>
          </w:tcPr>
          <w:p w14:paraId="2B26D46B"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93,16</w:t>
            </w:r>
          </w:p>
        </w:tc>
        <w:tc>
          <w:tcPr>
            <w:tcW w:w="1467" w:type="dxa"/>
            <w:tcBorders>
              <w:top w:val="nil"/>
              <w:left w:val="nil"/>
              <w:bottom w:val="single" w:sz="4" w:space="0" w:color="C0C0C0"/>
              <w:right w:val="single" w:sz="4" w:space="0" w:color="C0C0C0"/>
            </w:tcBorders>
            <w:shd w:val="clear" w:color="000000" w:fill="D7EAD3"/>
            <w:vAlign w:val="center"/>
            <w:hideMark/>
          </w:tcPr>
          <w:p w14:paraId="0BAFC419"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93,16</w:t>
            </w:r>
          </w:p>
        </w:tc>
        <w:tc>
          <w:tcPr>
            <w:tcW w:w="3429" w:type="dxa"/>
            <w:tcBorders>
              <w:top w:val="nil"/>
              <w:left w:val="nil"/>
              <w:bottom w:val="single" w:sz="4" w:space="0" w:color="C0C0C0"/>
              <w:right w:val="single" w:sz="4" w:space="0" w:color="C0C0C0"/>
            </w:tcBorders>
            <w:shd w:val="clear" w:color="000000" w:fill="FFFFCC"/>
            <w:vAlign w:val="center"/>
            <w:hideMark/>
          </w:tcPr>
          <w:p w14:paraId="7102A189" w14:textId="77777777" w:rsidR="001E760F" w:rsidRPr="001E760F" w:rsidRDefault="001E760F" w:rsidP="001E760F">
            <w:pPr>
              <w:rPr>
                <w:rFonts w:ascii="Tahoma" w:hAnsi="Tahoma" w:cs="Tahoma"/>
                <w:sz w:val="13"/>
                <w:szCs w:val="13"/>
                <w:lang w:eastAsia="ru-RU"/>
              </w:rPr>
            </w:pPr>
            <w:r w:rsidRPr="001E760F">
              <w:rPr>
                <w:rFonts w:ascii="Tahoma" w:hAnsi="Tahoma" w:cs="Tahoma"/>
                <w:sz w:val="13"/>
                <w:szCs w:val="13"/>
                <w:lang w:eastAsia="ru-RU"/>
              </w:rPr>
              <w:t> </w:t>
            </w:r>
          </w:p>
        </w:tc>
      </w:tr>
      <w:tr w:rsidR="001E760F" w:rsidRPr="001E760F" w14:paraId="3331A3C0" w14:textId="77777777" w:rsidTr="001E760F">
        <w:trPr>
          <w:trHeight w:val="300"/>
          <w:jc w:val="center"/>
        </w:trPr>
        <w:tc>
          <w:tcPr>
            <w:tcW w:w="360" w:type="dxa"/>
            <w:tcBorders>
              <w:top w:val="nil"/>
              <w:left w:val="nil"/>
              <w:bottom w:val="nil"/>
              <w:right w:val="nil"/>
            </w:tcBorders>
            <w:shd w:val="clear" w:color="000000" w:fill="FABF8F"/>
            <w:noWrap/>
            <w:vAlign w:val="center"/>
            <w:hideMark/>
          </w:tcPr>
          <w:p w14:paraId="39242F8D" w14:textId="77777777" w:rsidR="001E760F" w:rsidRPr="001E760F" w:rsidRDefault="001E760F" w:rsidP="001E760F">
            <w:pPr>
              <w:rPr>
                <w:rFonts w:ascii="Tahoma" w:hAnsi="Tahoma" w:cs="Tahoma"/>
                <w:b/>
                <w:bCs/>
                <w:color w:val="000000"/>
                <w:sz w:val="13"/>
                <w:szCs w:val="13"/>
                <w:lang w:eastAsia="ru-RU"/>
              </w:rPr>
            </w:pPr>
            <w:r w:rsidRPr="001E760F">
              <w:rPr>
                <w:rFonts w:ascii="Tahoma" w:hAnsi="Tahoma" w:cs="Tahoma"/>
                <w:b/>
                <w:bCs/>
                <w:color w:val="000000"/>
                <w:sz w:val="13"/>
                <w:szCs w:val="13"/>
                <w:lang w:eastAsia="ru-RU"/>
              </w:rPr>
              <w:t>ЭР</w:t>
            </w:r>
          </w:p>
        </w:tc>
        <w:tc>
          <w:tcPr>
            <w:tcW w:w="202" w:type="dxa"/>
            <w:tcBorders>
              <w:top w:val="nil"/>
              <w:left w:val="nil"/>
              <w:bottom w:val="nil"/>
              <w:right w:val="nil"/>
            </w:tcBorders>
            <w:shd w:val="clear" w:color="auto" w:fill="auto"/>
            <w:noWrap/>
            <w:vAlign w:val="bottom"/>
            <w:hideMark/>
          </w:tcPr>
          <w:p w14:paraId="3C4116AE" w14:textId="77777777" w:rsidR="001E760F" w:rsidRPr="001E760F" w:rsidRDefault="001E760F" w:rsidP="001E760F">
            <w:pPr>
              <w:rPr>
                <w:rFonts w:ascii="Tahoma" w:hAnsi="Tahoma" w:cs="Tahoma"/>
                <w:b/>
                <w:bCs/>
                <w:color w:val="000000"/>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280FDE9D"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3.3.0.3</w:t>
            </w:r>
          </w:p>
        </w:tc>
        <w:tc>
          <w:tcPr>
            <w:tcW w:w="4583" w:type="dxa"/>
            <w:tcBorders>
              <w:top w:val="nil"/>
              <w:left w:val="nil"/>
              <w:bottom w:val="single" w:sz="4" w:space="0" w:color="C0C0C0"/>
              <w:right w:val="single" w:sz="4" w:space="0" w:color="C0C0C0"/>
            </w:tcBorders>
            <w:shd w:val="clear" w:color="auto" w:fill="auto"/>
            <w:vAlign w:val="center"/>
            <w:hideMark/>
          </w:tcPr>
          <w:p w14:paraId="03DBF8DE" w14:textId="77777777" w:rsidR="001E760F" w:rsidRPr="001E760F" w:rsidRDefault="001E760F" w:rsidP="001E760F">
            <w:pPr>
              <w:ind w:firstLineChars="300" w:firstLine="390"/>
              <w:rPr>
                <w:rFonts w:ascii="Tahoma" w:hAnsi="Tahoma" w:cs="Tahoma"/>
                <w:sz w:val="13"/>
                <w:szCs w:val="13"/>
                <w:lang w:eastAsia="ru-RU"/>
              </w:rPr>
            </w:pPr>
            <w:r w:rsidRPr="001E760F">
              <w:rPr>
                <w:rFonts w:ascii="Tahoma" w:hAnsi="Tahoma" w:cs="Tahoma"/>
                <w:sz w:val="13"/>
                <w:szCs w:val="13"/>
                <w:lang w:eastAsia="ru-RU"/>
              </w:rPr>
              <w:t>Удельный расход энергии</w:t>
            </w:r>
          </w:p>
        </w:tc>
        <w:tc>
          <w:tcPr>
            <w:tcW w:w="1130" w:type="dxa"/>
            <w:tcBorders>
              <w:top w:val="nil"/>
              <w:left w:val="nil"/>
              <w:bottom w:val="single" w:sz="4" w:space="0" w:color="C0C0C0"/>
              <w:right w:val="single" w:sz="4" w:space="0" w:color="C0C0C0"/>
            </w:tcBorders>
            <w:shd w:val="clear" w:color="auto" w:fill="auto"/>
            <w:vAlign w:val="center"/>
            <w:hideMark/>
          </w:tcPr>
          <w:p w14:paraId="28E7093C" w14:textId="77777777" w:rsidR="001E760F" w:rsidRPr="001E760F" w:rsidRDefault="001E760F" w:rsidP="001E760F">
            <w:pPr>
              <w:jc w:val="center"/>
              <w:rPr>
                <w:rFonts w:ascii="Tahoma" w:hAnsi="Tahoma" w:cs="Tahoma"/>
                <w:sz w:val="13"/>
                <w:szCs w:val="13"/>
                <w:lang w:eastAsia="ru-RU"/>
              </w:rPr>
            </w:pPr>
            <w:proofErr w:type="spellStart"/>
            <w:r w:rsidRPr="001E760F">
              <w:rPr>
                <w:rFonts w:ascii="Tahoma" w:hAnsi="Tahoma" w:cs="Tahoma"/>
                <w:sz w:val="13"/>
                <w:szCs w:val="13"/>
                <w:lang w:eastAsia="ru-RU"/>
              </w:rPr>
              <w:t>кВт.ч</w:t>
            </w:r>
            <w:proofErr w:type="spellEnd"/>
            <w:r w:rsidRPr="001E760F">
              <w:rPr>
                <w:rFonts w:ascii="Tahoma" w:hAnsi="Tahoma" w:cs="Tahoma"/>
                <w:sz w:val="13"/>
                <w:szCs w:val="13"/>
                <w:lang w:eastAsia="ru-RU"/>
              </w:rPr>
              <w:t>/м3</w:t>
            </w:r>
          </w:p>
        </w:tc>
        <w:tc>
          <w:tcPr>
            <w:tcW w:w="1515" w:type="dxa"/>
            <w:tcBorders>
              <w:top w:val="nil"/>
              <w:left w:val="nil"/>
              <w:bottom w:val="single" w:sz="4" w:space="0" w:color="C0C0C0"/>
              <w:right w:val="single" w:sz="4" w:space="0" w:color="C0C0C0"/>
            </w:tcBorders>
            <w:shd w:val="clear" w:color="000000" w:fill="D7EAD3"/>
            <w:vAlign w:val="center"/>
            <w:hideMark/>
          </w:tcPr>
          <w:p w14:paraId="4259F932"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0,61</w:t>
            </w:r>
          </w:p>
        </w:tc>
        <w:tc>
          <w:tcPr>
            <w:tcW w:w="1165" w:type="dxa"/>
            <w:tcBorders>
              <w:top w:val="nil"/>
              <w:left w:val="nil"/>
              <w:bottom w:val="single" w:sz="4" w:space="0" w:color="C0C0C0"/>
              <w:right w:val="single" w:sz="4" w:space="0" w:color="C0C0C0"/>
            </w:tcBorders>
            <w:shd w:val="clear" w:color="000000" w:fill="D7EAD3"/>
            <w:vAlign w:val="center"/>
            <w:hideMark/>
          </w:tcPr>
          <w:p w14:paraId="10B9C810"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0,82</w:t>
            </w:r>
          </w:p>
        </w:tc>
        <w:tc>
          <w:tcPr>
            <w:tcW w:w="1494" w:type="dxa"/>
            <w:tcBorders>
              <w:top w:val="nil"/>
              <w:left w:val="nil"/>
              <w:bottom w:val="single" w:sz="4" w:space="0" w:color="C0C0C0"/>
              <w:right w:val="single" w:sz="4" w:space="0" w:color="C0C0C0"/>
            </w:tcBorders>
            <w:shd w:val="clear" w:color="000000" w:fill="D7EAD3"/>
            <w:vAlign w:val="center"/>
            <w:hideMark/>
          </w:tcPr>
          <w:p w14:paraId="423CB992"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0,70</w:t>
            </w:r>
          </w:p>
        </w:tc>
        <w:tc>
          <w:tcPr>
            <w:tcW w:w="1475" w:type="dxa"/>
            <w:tcBorders>
              <w:top w:val="nil"/>
              <w:left w:val="nil"/>
              <w:bottom w:val="single" w:sz="4" w:space="0" w:color="C0C0C0"/>
              <w:right w:val="single" w:sz="4" w:space="0" w:color="C0C0C0"/>
            </w:tcBorders>
            <w:shd w:val="clear" w:color="000000" w:fill="D7EAD3"/>
            <w:vAlign w:val="center"/>
            <w:hideMark/>
          </w:tcPr>
          <w:p w14:paraId="2EA7F2E0"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0,70</w:t>
            </w:r>
          </w:p>
        </w:tc>
        <w:tc>
          <w:tcPr>
            <w:tcW w:w="1374" w:type="dxa"/>
            <w:tcBorders>
              <w:top w:val="nil"/>
              <w:left w:val="nil"/>
              <w:bottom w:val="single" w:sz="4" w:space="0" w:color="C0C0C0"/>
              <w:right w:val="single" w:sz="4" w:space="0" w:color="C0C0C0"/>
            </w:tcBorders>
            <w:shd w:val="clear" w:color="000000" w:fill="D7EAD3"/>
            <w:vAlign w:val="center"/>
            <w:hideMark/>
          </w:tcPr>
          <w:p w14:paraId="7C1D573C"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0CA88D2A"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0,82</w:t>
            </w:r>
          </w:p>
        </w:tc>
        <w:tc>
          <w:tcPr>
            <w:tcW w:w="1535" w:type="dxa"/>
            <w:tcBorders>
              <w:top w:val="nil"/>
              <w:left w:val="nil"/>
              <w:bottom w:val="single" w:sz="4" w:space="0" w:color="C0C0C0"/>
              <w:right w:val="single" w:sz="4" w:space="0" w:color="C0C0C0"/>
            </w:tcBorders>
            <w:shd w:val="clear" w:color="000000" w:fill="D7EAD3"/>
            <w:vAlign w:val="center"/>
            <w:hideMark/>
          </w:tcPr>
          <w:p w14:paraId="393C3B2E"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0,00</w:t>
            </w:r>
          </w:p>
        </w:tc>
        <w:tc>
          <w:tcPr>
            <w:tcW w:w="1535" w:type="dxa"/>
            <w:tcBorders>
              <w:top w:val="nil"/>
              <w:left w:val="nil"/>
              <w:bottom w:val="single" w:sz="4" w:space="0" w:color="C0C0C0"/>
              <w:right w:val="single" w:sz="4" w:space="0" w:color="C0C0C0"/>
            </w:tcBorders>
            <w:shd w:val="clear" w:color="000000" w:fill="D7EAD3"/>
            <w:vAlign w:val="center"/>
            <w:hideMark/>
          </w:tcPr>
          <w:p w14:paraId="56B73305"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0,70</w:t>
            </w:r>
          </w:p>
        </w:tc>
        <w:tc>
          <w:tcPr>
            <w:tcW w:w="1429" w:type="dxa"/>
            <w:tcBorders>
              <w:top w:val="nil"/>
              <w:left w:val="nil"/>
              <w:bottom w:val="single" w:sz="4" w:space="0" w:color="C0C0C0"/>
              <w:right w:val="single" w:sz="4" w:space="0" w:color="C0C0C0"/>
            </w:tcBorders>
            <w:shd w:val="clear" w:color="000000" w:fill="D7EAD3"/>
            <w:vAlign w:val="center"/>
            <w:hideMark/>
          </w:tcPr>
          <w:p w14:paraId="4D2D2274"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0,70</w:t>
            </w:r>
          </w:p>
        </w:tc>
        <w:tc>
          <w:tcPr>
            <w:tcW w:w="1467" w:type="dxa"/>
            <w:tcBorders>
              <w:top w:val="nil"/>
              <w:left w:val="nil"/>
              <w:bottom w:val="single" w:sz="4" w:space="0" w:color="C0C0C0"/>
              <w:right w:val="single" w:sz="4" w:space="0" w:color="C0C0C0"/>
            </w:tcBorders>
            <w:shd w:val="clear" w:color="000000" w:fill="D7EAD3"/>
            <w:vAlign w:val="center"/>
            <w:hideMark/>
          </w:tcPr>
          <w:p w14:paraId="578F9B99"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0,70</w:t>
            </w:r>
          </w:p>
        </w:tc>
        <w:tc>
          <w:tcPr>
            <w:tcW w:w="3429" w:type="dxa"/>
            <w:tcBorders>
              <w:top w:val="nil"/>
              <w:left w:val="nil"/>
              <w:bottom w:val="single" w:sz="4" w:space="0" w:color="C0C0C0"/>
              <w:right w:val="single" w:sz="4" w:space="0" w:color="C0C0C0"/>
            </w:tcBorders>
            <w:shd w:val="clear" w:color="000000" w:fill="FFFFCC"/>
            <w:vAlign w:val="center"/>
            <w:hideMark/>
          </w:tcPr>
          <w:p w14:paraId="3B512628" w14:textId="77777777" w:rsidR="001E760F" w:rsidRPr="001E760F" w:rsidRDefault="001E760F" w:rsidP="001E760F">
            <w:pPr>
              <w:rPr>
                <w:rFonts w:ascii="Tahoma" w:hAnsi="Tahoma" w:cs="Tahoma"/>
                <w:sz w:val="13"/>
                <w:szCs w:val="13"/>
                <w:lang w:eastAsia="ru-RU"/>
              </w:rPr>
            </w:pPr>
            <w:r w:rsidRPr="001E760F">
              <w:rPr>
                <w:rFonts w:ascii="Tahoma" w:hAnsi="Tahoma" w:cs="Tahoma"/>
                <w:sz w:val="13"/>
                <w:szCs w:val="13"/>
                <w:lang w:eastAsia="ru-RU"/>
              </w:rPr>
              <w:t> </w:t>
            </w:r>
          </w:p>
        </w:tc>
      </w:tr>
      <w:tr w:rsidR="001E760F" w:rsidRPr="001E760F" w14:paraId="50A35D3F" w14:textId="77777777" w:rsidTr="001E760F">
        <w:trPr>
          <w:trHeight w:val="300"/>
          <w:jc w:val="center"/>
        </w:trPr>
        <w:tc>
          <w:tcPr>
            <w:tcW w:w="360" w:type="dxa"/>
            <w:tcBorders>
              <w:top w:val="nil"/>
              <w:left w:val="nil"/>
              <w:bottom w:val="nil"/>
              <w:right w:val="nil"/>
            </w:tcBorders>
            <w:shd w:val="clear" w:color="000000" w:fill="FABF8F"/>
            <w:noWrap/>
            <w:vAlign w:val="center"/>
            <w:hideMark/>
          </w:tcPr>
          <w:p w14:paraId="1263C0B7" w14:textId="77777777" w:rsidR="001E760F" w:rsidRPr="001E760F" w:rsidRDefault="001E760F" w:rsidP="001E760F">
            <w:pPr>
              <w:rPr>
                <w:rFonts w:ascii="Tahoma" w:hAnsi="Tahoma" w:cs="Tahoma"/>
                <w:b/>
                <w:bCs/>
                <w:color w:val="000000"/>
                <w:sz w:val="13"/>
                <w:szCs w:val="13"/>
                <w:lang w:eastAsia="ru-RU"/>
              </w:rPr>
            </w:pPr>
            <w:r w:rsidRPr="001E760F">
              <w:rPr>
                <w:rFonts w:ascii="Tahoma" w:hAnsi="Tahoma" w:cs="Tahoma"/>
                <w:b/>
                <w:bCs/>
                <w:color w:val="000000"/>
                <w:sz w:val="13"/>
                <w:szCs w:val="13"/>
                <w:lang w:eastAsia="ru-RU"/>
              </w:rPr>
              <w:t>ЭР</w:t>
            </w:r>
          </w:p>
        </w:tc>
        <w:tc>
          <w:tcPr>
            <w:tcW w:w="202" w:type="dxa"/>
            <w:tcBorders>
              <w:top w:val="nil"/>
              <w:left w:val="nil"/>
              <w:bottom w:val="nil"/>
              <w:right w:val="nil"/>
            </w:tcBorders>
            <w:shd w:val="clear" w:color="auto" w:fill="auto"/>
            <w:noWrap/>
            <w:vAlign w:val="bottom"/>
            <w:hideMark/>
          </w:tcPr>
          <w:p w14:paraId="17E4D64B" w14:textId="77777777" w:rsidR="001E760F" w:rsidRPr="001E760F" w:rsidRDefault="001E760F" w:rsidP="001E760F">
            <w:pPr>
              <w:rPr>
                <w:rFonts w:ascii="Tahoma" w:hAnsi="Tahoma" w:cs="Tahoma"/>
                <w:b/>
                <w:bCs/>
                <w:color w:val="000000"/>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40FDBC5C"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3.3.1.1</w:t>
            </w:r>
          </w:p>
        </w:tc>
        <w:tc>
          <w:tcPr>
            <w:tcW w:w="4583" w:type="dxa"/>
            <w:tcBorders>
              <w:top w:val="nil"/>
              <w:left w:val="nil"/>
              <w:bottom w:val="single" w:sz="4" w:space="0" w:color="C0C0C0"/>
              <w:right w:val="single" w:sz="4" w:space="0" w:color="C0C0C0"/>
            </w:tcBorders>
            <w:shd w:val="clear" w:color="auto" w:fill="auto"/>
            <w:vAlign w:val="center"/>
            <w:hideMark/>
          </w:tcPr>
          <w:p w14:paraId="612FE957" w14:textId="77777777" w:rsidR="001E760F" w:rsidRPr="001E760F" w:rsidRDefault="001E760F" w:rsidP="001E760F">
            <w:pPr>
              <w:ind w:firstLineChars="300" w:firstLine="392"/>
              <w:rPr>
                <w:rFonts w:ascii="Tahoma" w:hAnsi="Tahoma" w:cs="Tahoma"/>
                <w:b/>
                <w:bCs/>
                <w:sz w:val="13"/>
                <w:szCs w:val="13"/>
                <w:lang w:eastAsia="ru-RU"/>
              </w:rPr>
            </w:pPr>
            <w:r w:rsidRPr="001E760F">
              <w:rPr>
                <w:rFonts w:ascii="Tahoma" w:hAnsi="Tahoma" w:cs="Tahoma"/>
                <w:b/>
                <w:bCs/>
                <w:sz w:val="13"/>
                <w:szCs w:val="13"/>
                <w:lang w:eastAsia="ru-RU"/>
              </w:rPr>
              <w:t xml:space="preserve">Энергия </w:t>
            </w:r>
          </w:p>
        </w:tc>
        <w:tc>
          <w:tcPr>
            <w:tcW w:w="1130" w:type="dxa"/>
            <w:tcBorders>
              <w:top w:val="nil"/>
              <w:left w:val="nil"/>
              <w:bottom w:val="single" w:sz="4" w:space="0" w:color="C0C0C0"/>
              <w:right w:val="single" w:sz="4" w:space="0" w:color="C0C0C0"/>
            </w:tcBorders>
            <w:shd w:val="clear" w:color="auto" w:fill="auto"/>
            <w:vAlign w:val="center"/>
            <w:hideMark/>
          </w:tcPr>
          <w:p w14:paraId="0617993B" w14:textId="77777777" w:rsidR="001E760F" w:rsidRPr="001E760F" w:rsidRDefault="001E760F" w:rsidP="001E760F">
            <w:pPr>
              <w:jc w:val="center"/>
              <w:rPr>
                <w:rFonts w:ascii="Tahoma" w:hAnsi="Tahoma" w:cs="Tahoma"/>
                <w:b/>
                <w:bCs/>
                <w:sz w:val="13"/>
                <w:szCs w:val="13"/>
                <w:lang w:eastAsia="ru-RU"/>
              </w:rPr>
            </w:pPr>
            <w:proofErr w:type="spellStart"/>
            <w:r w:rsidRPr="001E760F">
              <w:rPr>
                <w:rFonts w:ascii="Tahoma" w:hAnsi="Tahoma" w:cs="Tahoma"/>
                <w:b/>
                <w:bCs/>
                <w:sz w:val="13"/>
                <w:szCs w:val="13"/>
                <w:lang w:eastAsia="ru-RU"/>
              </w:rPr>
              <w:t>тыс</w:t>
            </w:r>
            <w:proofErr w:type="spellEnd"/>
            <w:r w:rsidRPr="001E760F">
              <w:rPr>
                <w:rFonts w:ascii="Tahoma" w:hAnsi="Tahoma" w:cs="Tahoma"/>
                <w:b/>
                <w:bCs/>
                <w:sz w:val="13"/>
                <w:szCs w:val="13"/>
                <w:lang w:eastAsia="ru-RU"/>
              </w:rPr>
              <w:t xml:space="preserve"> </w:t>
            </w:r>
            <w:proofErr w:type="spellStart"/>
            <w:r w:rsidRPr="001E760F">
              <w:rPr>
                <w:rFonts w:ascii="Tahoma" w:hAnsi="Tahoma" w:cs="Tahoma"/>
                <w:b/>
                <w:bCs/>
                <w:sz w:val="13"/>
                <w:szCs w:val="13"/>
                <w:lang w:eastAsia="ru-RU"/>
              </w:rPr>
              <w:t>руб</w:t>
            </w:r>
            <w:proofErr w:type="spellEnd"/>
          </w:p>
        </w:tc>
        <w:tc>
          <w:tcPr>
            <w:tcW w:w="1515" w:type="dxa"/>
            <w:tcBorders>
              <w:top w:val="nil"/>
              <w:left w:val="nil"/>
              <w:bottom w:val="single" w:sz="4" w:space="0" w:color="C0C0C0"/>
              <w:right w:val="single" w:sz="4" w:space="0" w:color="C0C0C0"/>
            </w:tcBorders>
            <w:shd w:val="clear" w:color="000000" w:fill="D7EAD3"/>
            <w:vAlign w:val="center"/>
            <w:hideMark/>
          </w:tcPr>
          <w:p w14:paraId="525E321E"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676,14</w:t>
            </w:r>
          </w:p>
        </w:tc>
        <w:tc>
          <w:tcPr>
            <w:tcW w:w="1165" w:type="dxa"/>
            <w:tcBorders>
              <w:top w:val="nil"/>
              <w:left w:val="nil"/>
              <w:bottom w:val="single" w:sz="4" w:space="0" w:color="C0C0C0"/>
              <w:right w:val="single" w:sz="4" w:space="0" w:color="C0C0C0"/>
            </w:tcBorders>
            <w:shd w:val="clear" w:color="000000" w:fill="D7EAD3"/>
            <w:vAlign w:val="center"/>
            <w:hideMark/>
          </w:tcPr>
          <w:p w14:paraId="02B57FE5"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886,57</w:t>
            </w:r>
          </w:p>
        </w:tc>
        <w:tc>
          <w:tcPr>
            <w:tcW w:w="1494" w:type="dxa"/>
            <w:tcBorders>
              <w:top w:val="nil"/>
              <w:left w:val="nil"/>
              <w:bottom w:val="single" w:sz="4" w:space="0" w:color="C0C0C0"/>
              <w:right w:val="single" w:sz="4" w:space="0" w:color="C0C0C0"/>
            </w:tcBorders>
            <w:shd w:val="clear" w:color="000000" w:fill="D7EAD3"/>
            <w:vAlign w:val="center"/>
            <w:hideMark/>
          </w:tcPr>
          <w:p w14:paraId="07F82340"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885,09</w:t>
            </w:r>
          </w:p>
        </w:tc>
        <w:tc>
          <w:tcPr>
            <w:tcW w:w="1475" w:type="dxa"/>
            <w:tcBorders>
              <w:top w:val="nil"/>
              <w:left w:val="nil"/>
              <w:bottom w:val="single" w:sz="4" w:space="0" w:color="C0C0C0"/>
              <w:right w:val="single" w:sz="4" w:space="0" w:color="C0C0C0"/>
            </w:tcBorders>
            <w:shd w:val="clear" w:color="000000" w:fill="D7EAD3"/>
            <w:vAlign w:val="center"/>
            <w:hideMark/>
          </w:tcPr>
          <w:p w14:paraId="556D046D"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922,26</w:t>
            </w:r>
          </w:p>
        </w:tc>
        <w:tc>
          <w:tcPr>
            <w:tcW w:w="1374" w:type="dxa"/>
            <w:tcBorders>
              <w:top w:val="nil"/>
              <w:left w:val="nil"/>
              <w:bottom w:val="single" w:sz="4" w:space="0" w:color="C0C0C0"/>
              <w:right w:val="single" w:sz="4" w:space="0" w:color="C0C0C0"/>
            </w:tcBorders>
            <w:shd w:val="clear" w:color="000000" w:fill="D7EAD3"/>
            <w:vAlign w:val="center"/>
            <w:hideMark/>
          </w:tcPr>
          <w:p w14:paraId="524FA094"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236,32</w:t>
            </w:r>
          </w:p>
        </w:tc>
        <w:tc>
          <w:tcPr>
            <w:tcW w:w="1496" w:type="dxa"/>
            <w:tcBorders>
              <w:top w:val="nil"/>
              <w:left w:val="nil"/>
              <w:bottom w:val="single" w:sz="4" w:space="0" w:color="C0C0C0"/>
              <w:right w:val="single" w:sz="4" w:space="0" w:color="C0C0C0"/>
            </w:tcBorders>
            <w:shd w:val="clear" w:color="000000" w:fill="D7EAD3"/>
            <w:vAlign w:val="center"/>
            <w:hideMark/>
          </w:tcPr>
          <w:p w14:paraId="53D03A43"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1 158,58</w:t>
            </w:r>
          </w:p>
        </w:tc>
        <w:tc>
          <w:tcPr>
            <w:tcW w:w="1535" w:type="dxa"/>
            <w:tcBorders>
              <w:top w:val="nil"/>
              <w:left w:val="nil"/>
              <w:bottom w:val="single" w:sz="4" w:space="0" w:color="C0C0C0"/>
              <w:right w:val="single" w:sz="4" w:space="0" w:color="C0C0C0"/>
            </w:tcBorders>
            <w:shd w:val="clear" w:color="000000" w:fill="D7EAD3"/>
            <w:vAlign w:val="center"/>
            <w:hideMark/>
          </w:tcPr>
          <w:p w14:paraId="7657F6C6"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29,80</w:t>
            </w:r>
          </w:p>
        </w:tc>
        <w:tc>
          <w:tcPr>
            <w:tcW w:w="1535" w:type="dxa"/>
            <w:tcBorders>
              <w:top w:val="nil"/>
              <w:left w:val="nil"/>
              <w:bottom w:val="single" w:sz="4" w:space="0" w:color="C0C0C0"/>
              <w:right w:val="single" w:sz="4" w:space="0" w:color="C0C0C0"/>
            </w:tcBorders>
            <w:shd w:val="clear" w:color="000000" w:fill="D7EAD3"/>
            <w:vAlign w:val="center"/>
            <w:hideMark/>
          </w:tcPr>
          <w:p w14:paraId="27A3135A"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952,06</w:t>
            </w:r>
          </w:p>
        </w:tc>
        <w:tc>
          <w:tcPr>
            <w:tcW w:w="1429" w:type="dxa"/>
            <w:tcBorders>
              <w:top w:val="nil"/>
              <w:left w:val="nil"/>
              <w:bottom w:val="single" w:sz="4" w:space="0" w:color="C0C0C0"/>
              <w:right w:val="single" w:sz="4" w:space="0" w:color="C0C0C0"/>
            </w:tcBorders>
            <w:shd w:val="clear" w:color="000000" w:fill="D7EAD3"/>
            <w:vAlign w:val="center"/>
            <w:hideMark/>
          </w:tcPr>
          <w:p w14:paraId="362A1C44"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476,03</w:t>
            </w:r>
          </w:p>
        </w:tc>
        <w:tc>
          <w:tcPr>
            <w:tcW w:w="1467" w:type="dxa"/>
            <w:tcBorders>
              <w:top w:val="nil"/>
              <w:left w:val="nil"/>
              <w:bottom w:val="single" w:sz="4" w:space="0" w:color="C0C0C0"/>
              <w:right w:val="single" w:sz="4" w:space="0" w:color="C0C0C0"/>
            </w:tcBorders>
            <w:shd w:val="clear" w:color="000000" w:fill="D7EAD3"/>
            <w:vAlign w:val="center"/>
            <w:hideMark/>
          </w:tcPr>
          <w:p w14:paraId="088B3BDE"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476,03</w:t>
            </w:r>
          </w:p>
        </w:tc>
        <w:tc>
          <w:tcPr>
            <w:tcW w:w="3429" w:type="dxa"/>
            <w:tcBorders>
              <w:top w:val="nil"/>
              <w:left w:val="nil"/>
              <w:bottom w:val="single" w:sz="4" w:space="0" w:color="C0C0C0"/>
              <w:right w:val="single" w:sz="4" w:space="0" w:color="C0C0C0"/>
            </w:tcBorders>
            <w:shd w:val="clear" w:color="000000" w:fill="FFFFCC"/>
            <w:vAlign w:val="center"/>
            <w:hideMark/>
          </w:tcPr>
          <w:p w14:paraId="60845AFC" w14:textId="77777777" w:rsidR="001E760F" w:rsidRPr="001E760F" w:rsidRDefault="001E760F" w:rsidP="001E760F">
            <w:pPr>
              <w:rPr>
                <w:rFonts w:ascii="Tahoma" w:hAnsi="Tahoma" w:cs="Tahoma"/>
                <w:b/>
                <w:bCs/>
                <w:sz w:val="13"/>
                <w:szCs w:val="13"/>
                <w:lang w:eastAsia="ru-RU"/>
              </w:rPr>
            </w:pPr>
            <w:r w:rsidRPr="001E760F">
              <w:rPr>
                <w:rFonts w:ascii="Tahoma" w:hAnsi="Tahoma" w:cs="Tahoma"/>
                <w:b/>
                <w:bCs/>
                <w:sz w:val="13"/>
                <w:szCs w:val="13"/>
                <w:lang w:eastAsia="ru-RU"/>
              </w:rPr>
              <w:t> </w:t>
            </w:r>
          </w:p>
        </w:tc>
      </w:tr>
      <w:tr w:rsidR="001E760F" w:rsidRPr="001E760F" w14:paraId="307BC13D" w14:textId="77777777" w:rsidTr="001E760F">
        <w:trPr>
          <w:trHeight w:val="900"/>
          <w:jc w:val="center"/>
        </w:trPr>
        <w:tc>
          <w:tcPr>
            <w:tcW w:w="360" w:type="dxa"/>
            <w:tcBorders>
              <w:top w:val="nil"/>
              <w:left w:val="nil"/>
              <w:bottom w:val="nil"/>
              <w:right w:val="nil"/>
            </w:tcBorders>
            <w:shd w:val="clear" w:color="000000" w:fill="FABF8F"/>
            <w:noWrap/>
            <w:vAlign w:val="center"/>
            <w:hideMark/>
          </w:tcPr>
          <w:p w14:paraId="263D22B7" w14:textId="77777777" w:rsidR="001E760F" w:rsidRPr="001E760F" w:rsidRDefault="001E760F" w:rsidP="001E760F">
            <w:pPr>
              <w:rPr>
                <w:rFonts w:ascii="Tahoma" w:hAnsi="Tahoma" w:cs="Tahoma"/>
                <w:b/>
                <w:bCs/>
                <w:color w:val="000000"/>
                <w:sz w:val="13"/>
                <w:szCs w:val="13"/>
                <w:lang w:eastAsia="ru-RU"/>
              </w:rPr>
            </w:pPr>
            <w:r w:rsidRPr="001E760F">
              <w:rPr>
                <w:rFonts w:ascii="Tahoma" w:hAnsi="Tahoma" w:cs="Tahoma"/>
                <w:b/>
                <w:bCs/>
                <w:color w:val="000000"/>
                <w:sz w:val="13"/>
                <w:szCs w:val="13"/>
                <w:lang w:eastAsia="ru-RU"/>
              </w:rPr>
              <w:t>ЭР</w:t>
            </w:r>
          </w:p>
        </w:tc>
        <w:tc>
          <w:tcPr>
            <w:tcW w:w="202" w:type="dxa"/>
            <w:tcBorders>
              <w:top w:val="nil"/>
              <w:left w:val="nil"/>
              <w:bottom w:val="nil"/>
              <w:right w:val="nil"/>
            </w:tcBorders>
            <w:shd w:val="clear" w:color="auto" w:fill="auto"/>
            <w:noWrap/>
            <w:vAlign w:val="bottom"/>
            <w:hideMark/>
          </w:tcPr>
          <w:p w14:paraId="12697E61" w14:textId="77777777" w:rsidR="001E760F" w:rsidRPr="001E760F" w:rsidRDefault="001E760F" w:rsidP="001E760F">
            <w:pPr>
              <w:rPr>
                <w:rFonts w:ascii="Tahoma" w:hAnsi="Tahoma" w:cs="Tahoma"/>
                <w:b/>
                <w:bCs/>
                <w:color w:val="000000"/>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422160B"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3.3.1.1.1</w:t>
            </w:r>
          </w:p>
        </w:tc>
        <w:tc>
          <w:tcPr>
            <w:tcW w:w="4583" w:type="dxa"/>
            <w:tcBorders>
              <w:top w:val="nil"/>
              <w:left w:val="nil"/>
              <w:bottom w:val="single" w:sz="4" w:space="0" w:color="C0C0C0"/>
              <w:right w:val="single" w:sz="4" w:space="0" w:color="C0C0C0"/>
            </w:tcBorders>
            <w:shd w:val="clear" w:color="auto" w:fill="auto"/>
            <w:vAlign w:val="center"/>
            <w:hideMark/>
          </w:tcPr>
          <w:p w14:paraId="5AB496C9" w14:textId="77777777" w:rsidR="001E760F" w:rsidRPr="001E760F" w:rsidRDefault="001E760F" w:rsidP="001E760F">
            <w:pPr>
              <w:ind w:firstLineChars="400" w:firstLine="520"/>
              <w:rPr>
                <w:rFonts w:ascii="Tahoma" w:hAnsi="Tahoma" w:cs="Tahoma"/>
                <w:sz w:val="13"/>
                <w:szCs w:val="13"/>
                <w:lang w:eastAsia="ru-RU"/>
              </w:rPr>
            </w:pPr>
            <w:r w:rsidRPr="001E760F">
              <w:rPr>
                <w:rFonts w:ascii="Tahoma" w:hAnsi="Tahoma" w:cs="Tahoma"/>
                <w:sz w:val="13"/>
                <w:szCs w:val="13"/>
                <w:lang w:eastAsia="ru-RU"/>
              </w:rPr>
              <w:t>Тариф на энергию</w:t>
            </w:r>
          </w:p>
        </w:tc>
        <w:tc>
          <w:tcPr>
            <w:tcW w:w="1130" w:type="dxa"/>
            <w:tcBorders>
              <w:top w:val="nil"/>
              <w:left w:val="nil"/>
              <w:bottom w:val="single" w:sz="4" w:space="0" w:color="C0C0C0"/>
              <w:right w:val="single" w:sz="4" w:space="0" w:color="C0C0C0"/>
            </w:tcBorders>
            <w:shd w:val="clear" w:color="auto" w:fill="auto"/>
            <w:vAlign w:val="center"/>
            <w:hideMark/>
          </w:tcPr>
          <w:p w14:paraId="5D098159" w14:textId="77777777" w:rsidR="001E760F" w:rsidRPr="001E760F" w:rsidRDefault="001E760F" w:rsidP="001E760F">
            <w:pPr>
              <w:jc w:val="center"/>
              <w:rPr>
                <w:rFonts w:ascii="Tahoma" w:hAnsi="Tahoma" w:cs="Tahoma"/>
                <w:sz w:val="13"/>
                <w:szCs w:val="13"/>
                <w:lang w:eastAsia="ru-RU"/>
              </w:rPr>
            </w:pPr>
            <w:proofErr w:type="spellStart"/>
            <w:r w:rsidRPr="001E760F">
              <w:rPr>
                <w:rFonts w:ascii="Tahoma" w:hAnsi="Tahoma" w:cs="Tahoma"/>
                <w:sz w:val="13"/>
                <w:szCs w:val="13"/>
                <w:lang w:eastAsia="ru-RU"/>
              </w:rPr>
              <w:t>руб</w:t>
            </w:r>
            <w:proofErr w:type="spellEnd"/>
            <w:r w:rsidRPr="001E760F">
              <w:rPr>
                <w:rFonts w:ascii="Tahoma" w:hAnsi="Tahoma" w:cs="Tahoma"/>
                <w:sz w:val="13"/>
                <w:szCs w:val="13"/>
                <w:lang w:eastAsia="ru-RU"/>
              </w:rPr>
              <w:t>/</w:t>
            </w:r>
            <w:proofErr w:type="spellStart"/>
            <w:r w:rsidRPr="001E760F">
              <w:rPr>
                <w:rFonts w:ascii="Tahoma" w:hAnsi="Tahoma" w:cs="Tahoma"/>
                <w:sz w:val="13"/>
                <w:szCs w:val="13"/>
                <w:lang w:eastAsia="ru-RU"/>
              </w:rPr>
              <w:t>кВт.ч</w:t>
            </w:r>
            <w:proofErr w:type="spellEnd"/>
          </w:p>
        </w:tc>
        <w:tc>
          <w:tcPr>
            <w:tcW w:w="1515" w:type="dxa"/>
            <w:tcBorders>
              <w:top w:val="nil"/>
              <w:left w:val="nil"/>
              <w:bottom w:val="single" w:sz="4" w:space="0" w:color="C0C0C0"/>
              <w:right w:val="single" w:sz="4" w:space="0" w:color="C0C0C0"/>
            </w:tcBorders>
            <w:shd w:val="clear" w:color="000000" w:fill="FFFFCC"/>
            <w:vAlign w:val="center"/>
            <w:hideMark/>
          </w:tcPr>
          <w:p w14:paraId="50B4157D"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4,16</w:t>
            </w:r>
          </w:p>
        </w:tc>
        <w:tc>
          <w:tcPr>
            <w:tcW w:w="1165" w:type="dxa"/>
            <w:tcBorders>
              <w:top w:val="nil"/>
              <w:left w:val="nil"/>
              <w:bottom w:val="single" w:sz="4" w:space="0" w:color="C0C0C0"/>
              <w:right w:val="single" w:sz="4" w:space="0" w:color="C0C0C0"/>
            </w:tcBorders>
            <w:shd w:val="clear" w:color="000000" w:fill="FFFFCC"/>
            <w:vAlign w:val="center"/>
            <w:hideMark/>
          </w:tcPr>
          <w:p w14:paraId="27A9344E"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4,67</w:t>
            </w:r>
          </w:p>
        </w:tc>
        <w:tc>
          <w:tcPr>
            <w:tcW w:w="1494" w:type="dxa"/>
            <w:tcBorders>
              <w:top w:val="nil"/>
              <w:left w:val="nil"/>
              <w:bottom w:val="single" w:sz="4" w:space="0" w:color="C0C0C0"/>
              <w:right w:val="single" w:sz="4" w:space="0" w:color="C0C0C0"/>
            </w:tcBorders>
            <w:shd w:val="clear" w:color="000000" w:fill="FFFFCC"/>
            <w:vAlign w:val="center"/>
            <w:hideMark/>
          </w:tcPr>
          <w:p w14:paraId="21484A49"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4,75</w:t>
            </w:r>
          </w:p>
        </w:tc>
        <w:tc>
          <w:tcPr>
            <w:tcW w:w="1475" w:type="dxa"/>
            <w:tcBorders>
              <w:top w:val="nil"/>
              <w:left w:val="nil"/>
              <w:bottom w:val="single" w:sz="4" w:space="0" w:color="C0C0C0"/>
              <w:right w:val="single" w:sz="4" w:space="0" w:color="C0C0C0"/>
            </w:tcBorders>
            <w:shd w:val="clear" w:color="000000" w:fill="FFFFCC"/>
            <w:vAlign w:val="center"/>
            <w:hideMark/>
          </w:tcPr>
          <w:p w14:paraId="6D56A3F7"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4,95</w:t>
            </w:r>
          </w:p>
        </w:tc>
        <w:tc>
          <w:tcPr>
            <w:tcW w:w="1374" w:type="dxa"/>
            <w:tcBorders>
              <w:top w:val="nil"/>
              <w:left w:val="nil"/>
              <w:bottom w:val="single" w:sz="4" w:space="0" w:color="C0C0C0"/>
              <w:right w:val="single" w:sz="4" w:space="0" w:color="C0C0C0"/>
            </w:tcBorders>
            <w:shd w:val="clear" w:color="000000" w:fill="FFFFCC"/>
            <w:vAlign w:val="center"/>
            <w:hideMark/>
          </w:tcPr>
          <w:p w14:paraId="2FDD2594"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0,34</w:t>
            </w:r>
          </w:p>
        </w:tc>
        <w:tc>
          <w:tcPr>
            <w:tcW w:w="1496" w:type="dxa"/>
            <w:tcBorders>
              <w:top w:val="nil"/>
              <w:left w:val="nil"/>
              <w:bottom w:val="single" w:sz="4" w:space="0" w:color="C0C0C0"/>
              <w:right w:val="single" w:sz="4" w:space="0" w:color="C0C0C0"/>
            </w:tcBorders>
            <w:shd w:val="clear" w:color="000000" w:fill="FFFFCC"/>
            <w:vAlign w:val="center"/>
            <w:hideMark/>
          </w:tcPr>
          <w:p w14:paraId="51F77981"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5,29</w:t>
            </w:r>
          </w:p>
        </w:tc>
        <w:tc>
          <w:tcPr>
            <w:tcW w:w="1535" w:type="dxa"/>
            <w:tcBorders>
              <w:top w:val="nil"/>
              <w:left w:val="nil"/>
              <w:bottom w:val="single" w:sz="4" w:space="0" w:color="C0C0C0"/>
              <w:right w:val="single" w:sz="4" w:space="0" w:color="C0C0C0"/>
            </w:tcBorders>
            <w:shd w:val="clear" w:color="000000" w:fill="FFFFCC"/>
            <w:vAlign w:val="center"/>
            <w:hideMark/>
          </w:tcPr>
          <w:p w14:paraId="1DFD226E"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 </w:t>
            </w:r>
          </w:p>
        </w:tc>
        <w:tc>
          <w:tcPr>
            <w:tcW w:w="1535" w:type="dxa"/>
            <w:tcBorders>
              <w:top w:val="nil"/>
              <w:left w:val="nil"/>
              <w:bottom w:val="single" w:sz="4" w:space="0" w:color="C0C0C0"/>
              <w:right w:val="single" w:sz="4" w:space="0" w:color="C0C0C0"/>
            </w:tcBorders>
            <w:shd w:val="clear" w:color="000000" w:fill="FFFFCC"/>
            <w:vAlign w:val="center"/>
            <w:hideMark/>
          </w:tcPr>
          <w:p w14:paraId="131EA444"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5,11</w:t>
            </w:r>
          </w:p>
        </w:tc>
        <w:tc>
          <w:tcPr>
            <w:tcW w:w="1429" w:type="dxa"/>
            <w:tcBorders>
              <w:top w:val="nil"/>
              <w:left w:val="nil"/>
              <w:bottom w:val="single" w:sz="4" w:space="0" w:color="C0C0C0"/>
              <w:right w:val="single" w:sz="4" w:space="0" w:color="C0C0C0"/>
            </w:tcBorders>
            <w:shd w:val="clear" w:color="000000" w:fill="D7EAD3"/>
            <w:vAlign w:val="center"/>
            <w:hideMark/>
          </w:tcPr>
          <w:p w14:paraId="19907110"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5,11</w:t>
            </w:r>
          </w:p>
        </w:tc>
        <w:tc>
          <w:tcPr>
            <w:tcW w:w="1467" w:type="dxa"/>
            <w:tcBorders>
              <w:top w:val="nil"/>
              <w:left w:val="nil"/>
              <w:bottom w:val="single" w:sz="4" w:space="0" w:color="C0C0C0"/>
              <w:right w:val="single" w:sz="4" w:space="0" w:color="C0C0C0"/>
            </w:tcBorders>
            <w:shd w:val="clear" w:color="000000" w:fill="D7EAD3"/>
            <w:vAlign w:val="center"/>
            <w:hideMark/>
          </w:tcPr>
          <w:p w14:paraId="554E3AAB"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5,11</w:t>
            </w:r>
          </w:p>
        </w:tc>
        <w:tc>
          <w:tcPr>
            <w:tcW w:w="3429" w:type="dxa"/>
            <w:tcBorders>
              <w:top w:val="nil"/>
              <w:left w:val="nil"/>
              <w:bottom w:val="single" w:sz="4" w:space="0" w:color="C0C0C0"/>
              <w:right w:val="single" w:sz="4" w:space="0" w:color="C0C0C0"/>
            </w:tcBorders>
            <w:shd w:val="clear" w:color="000000" w:fill="FFFFCC"/>
            <w:vAlign w:val="center"/>
            <w:hideMark/>
          </w:tcPr>
          <w:p w14:paraId="352D9361" w14:textId="77777777" w:rsidR="001E760F" w:rsidRPr="001E760F" w:rsidRDefault="001E760F" w:rsidP="001E760F">
            <w:pPr>
              <w:rPr>
                <w:rFonts w:ascii="Tahoma" w:hAnsi="Tahoma" w:cs="Tahoma"/>
                <w:sz w:val="13"/>
                <w:szCs w:val="13"/>
                <w:lang w:eastAsia="ru-RU"/>
              </w:rPr>
            </w:pPr>
            <w:r w:rsidRPr="001E760F">
              <w:rPr>
                <w:rFonts w:ascii="Tahoma" w:hAnsi="Tahoma" w:cs="Tahoma"/>
                <w:sz w:val="13"/>
                <w:szCs w:val="13"/>
                <w:lang w:eastAsia="ru-RU"/>
              </w:rPr>
              <w:t>по среднему тарифу 2018 года, с учетом индекса ИЦП Минэкономразвития РФ на 2019 год 105,9%, на 2020 год 104,2%.</w:t>
            </w:r>
          </w:p>
        </w:tc>
      </w:tr>
      <w:tr w:rsidR="001E760F" w:rsidRPr="001E760F" w14:paraId="3B65C91E" w14:textId="77777777" w:rsidTr="001E760F">
        <w:trPr>
          <w:trHeight w:val="450"/>
          <w:jc w:val="center"/>
        </w:trPr>
        <w:tc>
          <w:tcPr>
            <w:tcW w:w="360" w:type="dxa"/>
            <w:tcBorders>
              <w:top w:val="nil"/>
              <w:left w:val="nil"/>
              <w:bottom w:val="nil"/>
              <w:right w:val="nil"/>
            </w:tcBorders>
            <w:shd w:val="clear" w:color="000000" w:fill="FABF8F"/>
            <w:noWrap/>
            <w:vAlign w:val="center"/>
            <w:hideMark/>
          </w:tcPr>
          <w:p w14:paraId="16B10233" w14:textId="77777777" w:rsidR="001E760F" w:rsidRPr="001E760F" w:rsidRDefault="001E760F" w:rsidP="001E760F">
            <w:pPr>
              <w:rPr>
                <w:rFonts w:ascii="Tahoma" w:hAnsi="Tahoma" w:cs="Tahoma"/>
                <w:b/>
                <w:bCs/>
                <w:color w:val="000000"/>
                <w:sz w:val="13"/>
                <w:szCs w:val="13"/>
                <w:lang w:eastAsia="ru-RU"/>
              </w:rPr>
            </w:pPr>
            <w:r w:rsidRPr="001E760F">
              <w:rPr>
                <w:rFonts w:ascii="Tahoma" w:hAnsi="Tahoma" w:cs="Tahoma"/>
                <w:b/>
                <w:bCs/>
                <w:color w:val="000000"/>
                <w:sz w:val="13"/>
                <w:szCs w:val="13"/>
                <w:lang w:eastAsia="ru-RU"/>
              </w:rPr>
              <w:t>ЭР</w:t>
            </w:r>
          </w:p>
        </w:tc>
        <w:tc>
          <w:tcPr>
            <w:tcW w:w="202" w:type="dxa"/>
            <w:tcBorders>
              <w:top w:val="nil"/>
              <w:left w:val="nil"/>
              <w:bottom w:val="nil"/>
              <w:right w:val="nil"/>
            </w:tcBorders>
            <w:shd w:val="clear" w:color="auto" w:fill="auto"/>
            <w:noWrap/>
            <w:vAlign w:val="bottom"/>
            <w:hideMark/>
          </w:tcPr>
          <w:p w14:paraId="1FAE2B7B" w14:textId="77777777" w:rsidR="001E760F" w:rsidRPr="001E760F" w:rsidRDefault="001E760F" w:rsidP="001E760F">
            <w:pPr>
              <w:rPr>
                <w:rFonts w:ascii="Tahoma" w:hAnsi="Tahoma" w:cs="Tahoma"/>
                <w:b/>
                <w:bCs/>
                <w:color w:val="000000"/>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7C6D610"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3.3.1.1.2</w:t>
            </w:r>
          </w:p>
        </w:tc>
        <w:tc>
          <w:tcPr>
            <w:tcW w:w="4583" w:type="dxa"/>
            <w:tcBorders>
              <w:top w:val="nil"/>
              <w:left w:val="nil"/>
              <w:bottom w:val="single" w:sz="4" w:space="0" w:color="C0C0C0"/>
              <w:right w:val="single" w:sz="4" w:space="0" w:color="C0C0C0"/>
            </w:tcBorders>
            <w:shd w:val="clear" w:color="auto" w:fill="auto"/>
            <w:vAlign w:val="center"/>
            <w:hideMark/>
          </w:tcPr>
          <w:p w14:paraId="220F0F7D" w14:textId="77777777" w:rsidR="001E760F" w:rsidRPr="001E760F" w:rsidRDefault="001E760F" w:rsidP="001E760F">
            <w:pPr>
              <w:ind w:firstLineChars="400" w:firstLine="520"/>
              <w:rPr>
                <w:rFonts w:ascii="Tahoma" w:hAnsi="Tahoma" w:cs="Tahoma"/>
                <w:sz w:val="13"/>
                <w:szCs w:val="13"/>
                <w:lang w:eastAsia="ru-RU"/>
              </w:rPr>
            </w:pPr>
            <w:r w:rsidRPr="001E760F">
              <w:rPr>
                <w:rFonts w:ascii="Tahoma" w:hAnsi="Tahoma" w:cs="Tahoma"/>
                <w:sz w:val="13"/>
                <w:szCs w:val="13"/>
                <w:lang w:eastAsia="ru-RU"/>
              </w:rPr>
              <w:t>Объем энергии</w:t>
            </w:r>
          </w:p>
        </w:tc>
        <w:tc>
          <w:tcPr>
            <w:tcW w:w="1130" w:type="dxa"/>
            <w:tcBorders>
              <w:top w:val="nil"/>
              <w:left w:val="nil"/>
              <w:bottom w:val="single" w:sz="4" w:space="0" w:color="C0C0C0"/>
              <w:right w:val="single" w:sz="4" w:space="0" w:color="C0C0C0"/>
            </w:tcBorders>
            <w:shd w:val="clear" w:color="auto" w:fill="auto"/>
            <w:vAlign w:val="center"/>
            <w:hideMark/>
          </w:tcPr>
          <w:p w14:paraId="36D1E2A3" w14:textId="77777777" w:rsidR="001E760F" w:rsidRPr="001E760F" w:rsidRDefault="001E760F" w:rsidP="001E760F">
            <w:pPr>
              <w:jc w:val="center"/>
              <w:rPr>
                <w:rFonts w:ascii="Tahoma" w:hAnsi="Tahoma" w:cs="Tahoma"/>
                <w:sz w:val="13"/>
                <w:szCs w:val="13"/>
                <w:lang w:eastAsia="ru-RU"/>
              </w:rPr>
            </w:pPr>
            <w:proofErr w:type="spellStart"/>
            <w:r w:rsidRPr="001E760F">
              <w:rPr>
                <w:rFonts w:ascii="Tahoma" w:hAnsi="Tahoma" w:cs="Tahoma"/>
                <w:sz w:val="13"/>
                <w:szCs w:val="13"/>
                <w:lang w:eastAsia="ru-RU"/>
              </w:rPr>
              <w:t>тыс</w:t>
            </w:r>
            <w:proofErr w:type="spellEnd"/>
            <w:r w:rsidRPr="001E760F">
              <w:rPr>
                <w:rFonts w:ascii="Tahoma" w:hAnsi="Tahoma" w:cs="Tahoma"/>
                <w:sz w:val="13"/>
                <w:szCs w:val="13"/>
                <w:lang w:eastAsia="ru-RU"/>
              </w:rPr>
              <w:t xml:space="preserve"> </w:t>
            </w:r>
            <w:proofErr w:type="spellStart"/>
            <w:r w:rsidRPr="001E760F">
              <w:rPr>
                <w:rFonts w:ascii="Tahoma" w:hAnsi="Tahoma" w:cs="Tahoma"/>
                <w:sz w:val="13"/>
                <w:szCs w:val="13"/>
                <w:lang w:eastAsia="ru-RU"/>
              </w:rPr>
              <w:t>кВт.ч</w:t>
            </w:r>
            <w:proofErr w:type="spellEnd"/>
          </w:p>
        </w:tc>
        <w:tc>
          <w:tcPr>
            <w:tcW w:w="1515" w:type="dxa"/>
            <w:tcBorders>
              <w:top w:val="nil"/>
              <w:left w:val="nil"/>
              <w:bottom w:val="single" w:sz="4" w:space="0" w:color="C0C0C0"/>
              <w:right w:val="single" w:sz="4" w:space="0" w:color="C0C0C0"/>
            </w:tcBorders>
            <w:shd w:val="clear" w:color="000000" w:fill="FFFFCC"/>
            <w:vAlign w:val="center"/>
            <w:hideMark/>
          </w:tcPr>
          <w:p w14:paraId="2CF051D8"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162,70</w:t>
            </w:r>
          </w:p>
        </w:tc>
        <w:tc>
          <w:tcPr>
            <w:tcW w:w="1165" w:type="dxa"/>
            <w:tcBorders>
              <w:top w:val="nil"/>
              <w:left w:val="nil"/>
              <w:bottom w:val="single" w:sz="4" w:space="0" w:color="C0C0C0"/>
              <w:right w:val="single" w:sz="4" w:space="0" w:color="C0C0C0"/>
            </w:tcBorders>
            <w:shd w:val="clear" w:color="000000" w:fill="FFFFCC"/>
            <w:vAlign w:val="center"/>
            <w:hideMark/>
          </w:tcPr>
          <w:p w14:paraId="1A80A203"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189,67</w:t>
            </w:r>
          </w:p>
        </w:tc>
        <w:tc>
          <w:tcPr>
            <w:tcW w:w="1494" w:type="dxa"/>
            <w:tcBorders>
              <w:top w:val="nil"/>
              <w:left w:val="nil"/>
              <w:bottom w:val="single" w:sz="4" w:space="0" w:color="C0C0C0"/>
              <w:right w:val="single" w:sz="4" w:space="0" w:color="C0C0C0"/>
            </w:tcBorders>
            <w:shd w:val="clear" w:color="000000" w:fill="FFFFCC"/>
            <w:vAlign w:val="center"/>
            <w:hideMark/>
          </w:tcPr>
          <w:p w14:paraId="53D41F0F"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186,32</w:t>
            </w:r>
          </w:p>
        </w:tc>
        <w:tc>
          <w:tcPr>
            <w:tcW w:w="1475" w:type="dxa"/>
            <w:tcBorders>
              <w:top w:val="nil"/>
              <w:left w:val="nil"/>
              <w:bottom w:val="single" w:sz="4" w:space="0" w:color="C0C0C0"/>
              <w:right w:val="single" w:sz="4" w:space="0" w:color="C0C0C0"/>
            </w:tcBorders>
            <w:shd w:val="clear" w:color="000000" w:fill="FFFFCC"/>
            <w:vAlign w:val="center"/>
            <w:hideMark/>
          </w:tcPr>
          <w:p w14:paraId="0BB877B7"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186,32</w:t>
            </w:r>
          </w:p>
        </w:tc>
        <w:tc>
          <w:tcPr>
            <w:tcW w:w="1374" w:type="dxa"/>
            <w:tcBorders>
              <w:top w:val="nil"/>
              <w:left w:val="nil"/>
              <w:bottom w:val="single" w:sz="4" w:space="0" w:color="C0C0C0"/>
              <w:right w:val="single" w:sz="4" w:space="0" w:color="C0C0C0"/>
            </w:tcBorders>
            <w:shd w:val="clear" w:color="000000" w:fill="FFFFCC"/>
            <w:vAlign w:val="center"/>
            <w:hideMark/>
          </w:tcPr>
          <w:p w14:paraId="3ED56539"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32,61</w:t>
            </w:r>
          </w:p>
        </w:tc>
        <w:tc>
          <w:tcPr>
            <w:tcW w:w="1496" w:type="dxa"/>
            <w:tcBorders>
              <w:top w:val="nil"/>
              <w:left w:val="nil"/>
              <w:bottom w:val="single" w:sz="4" w:space="0" w:color="C0C0C0"/>
              <w:right w:val="single" w:sz="4" w:space="0" w:color="C0C0C0"/>
            </w:tcBorders>
            <w:shd w:val="clear" w:color="000000" w:fill="FFFFCC"/>
            <w:vAlign w:val="center"/>
            <w:hideMark/>
          </w:tcPr>
          <w:p w14:paraId="1B9908F6"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218,93</w:t>
            </w:r>
          </w:p>
        </w:tc>
        <w:tc>
          <w:tcPr>
            <w:tcW w:w="1535" w:type="dxa"/>
            <w:tcBorders>
              <w:top w:val="nil"/>
              <w:left w:val="nil"/>
              <w:bottom w:val="single" w:sz="4" w:space="0" w:color="C0C0C0"/>
              <w:right w:val="single" w:sz="4" w:space="0" w:color="C0C0C0"/>
            </w:tcBorders>
            <w:shd w:val="clear" w:color="000000" w:fill="FFFFCC"/>
            <w:vAlign w:val="center"/>
            <w:hideMark/>
          </w:tcPr>
          <w:p w14:paraId="58F98342"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 </w:t>
            </w:r>
          </w:p>
        </w:tc>
        <w:tc>
          <w:tcPr>
            <w:tcW w:w="1535" w:type="dxa"/>
            <w:tcBorders>
              <w:top w:val="nil"/>
              <w:left w:val="nil"/>
              <w:bottom w:val="single" w:sz="4" w:space="0" w:color="C0C0C0"/>
              <w:right w:val="single" w:sz="4" w:space="0" w:color="C0C0C0"/>
            </w:tcBorders>
            <w:shd w:val="clear" w:color="000000" w:fill="FFFFCC"/>
            <w:vAlign w:val="center"/>
            <w:hideMark/>
          </w:tcPr>
          <w:p w14:paraId="772D5629"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186,32</w:t>
            </w:r>
          </w:p>
        </w:tc>
        <w:tc>
          <w:tcPr>
            <w:tcW w:w="1429" w:type="dxa"/>
            <w:tcBorders>
              <w:top w:val="nil"/>
              <w:left w:val="nil"/>
              <w:bottom w:val="single" w:sz="4" w:space="0" w:color="C0C0C0"/>
              <w:right w:val="single" w:sz="4" w:space="0" w:color="C0C0C0"/>
            </w:tcBorders>
            <w:shd w:val="clear" w:color="000000" w:fill="D7EAD3"/>
            <w:vAlign w:val="center"/>
            <w:hideMark/>
          </w:tcPr>
          <w:p w14:paraId="214F6546"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93,16</w:t>
            </w:r>
          </w:p>
        </w:tc>
        <w:tc>
          <w:tcPr>
            <w:tcW w:w="1467" w:type="dxa"/>
            <w:tcBorders>
              <w:top w:val="nil"/>
              <w:left w:val="nil"/>
              <w:bottom w:val="single" w:sz="4" w:space="0" w:color="C0C0C0"/>
              <w:right w:val="single" w:sz="4" w:space="0" w:color="C0C0C0"/>
            </w:tcBorders>
            <w:shd w:val="clear" w:color="000000" w:fill="D7EAD3"/>
            <w:vAlign w:val="center"/>
            <w:hideMark/>
          </w:tcPr>
          <w:p w14:paraId="7DECE400"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93,16</w:t>
            </w:r>
          </w:p>
        </w:tc>
        <w:tc>
          <w:tcPr>
            <w:tcW w:w="3429" w:type="dxa"/>
            <w:tcBorders>
              <w:top w:val="nil"/>
              <w:left w:val="nil"/>
              <w:bottom w:val="single" w:sz="4" w:space="0" w:color="C0C0C0"/>
              <w:right w:val="single" w:sz="4" w:space="0" w:color="C0C0C0"/>
            </w:tcBorders>
            <w:shd w:val="clear" w:color="000000" w:fill="FFFFCC"/>
            <w:vAlign w:val="center"/>
            <w:hideMark/>
          </w:tcPr>
          <w:p w14:paraId="03F3CF56" w14:textId="77777777" w:rsidR="001E760F" w:rsidRPr="001E760F" w:rsidRDefault="001E760F" w:rsidP="001E760F">
            <w:pPr>
              <w:rPr>
                <w:rFonts w:ascii="Tahoma" w:hAnsi="Tahoma" w:cs="Tahoma"/>
                <w:sz w:val="13"/>
                <w:szCs w:val="13"/>
                <w:lang w:eastAsia="ru-RU"/>
              </w:rPr>
            </w:pPr>
            <w:r w:rsidRPr="001E760F">
              <w:rPr>
                <w:rFonts w:ascii="Tahoma" w:hAnsi="Tahoma" w:cs="Tahoma"/>
                <w:sz w:val="13"/>
                <w:szCs w:val="13"/>
                <w:lang w:eastAsia="ru-RU"/>
              </w:rPr>
              <w:t>по утвержденному удельному расходу на 2020 год.</w:t>
            </w:r>
          </w:p>
        </w:tc>
      </w:tr>
      <w:tr w:rsidR="001E760F" w:rsidRPr="001E760F" w14:paraId="5F731D76" w14:textId="77777777" w:rsidTr="001E760F">
        <w:trPr>
          <w:trHeight w:val="450"/>
          <w:jc w:val="center"/>
        </w:trPr>
        <w:tc>
          <w:tcPr>
            <w:tcW w:w="360" w:type="dxa"/>
            <w:tcBorders>
              <w:top w:val="nil"/>
              <w:left w:val="nil"/>
              <w:bottom w:val="nil"/>
              <w:right w:val="nil"/>
            </w:tcBorders>
            <w:shd w:val="clear" w:color="000000" w:fill="FFFF00"/>
            <w:noWrap/>
            <w:vAlign w:val="center"/>
            <w:hideMark/>
          </w:tcPr>
          <w:p w14:paraId="4AE16A8D" w14:textId="77777777" w:rsidR="001E760F" w:rsidRPr="001E760F" w:rsidRDefault="001E760F" w:rsidP="001E760F">
            <w:pPr>
              <w:rPr>
                <w:rFonts w:ascii="Tahoma" w:hAnsi="Tahoma" w:cs="Tahoma"/>
                <w:b/>
                <w:bCs/>
                <w:color w:val="000000"/>
                <w:sz w:val="13"/>
                <w:szCs w:val="13"/>
                <w:lang w:eastAsia="ru-RU"/>
              </w:rPr>
            </w:pPr>
            <w:r w:rsidRPr="001E760F">
              <w:rPr>
                <w:rFonts w:ascii="Tahoma" w:hAnsi="Tahoma" w:cs="Tahoma"/>
                <w:b/>
                <w:bCs/>
                <w:color w:val="000000"/>
                <w:sz w:val="13"/>
                <w:szCs w:val="13"/>
                <w:lang w:eastAsia="ru-RU"/>
              </w:rPr>
              <w:t>ОР</w:t>
            </w:r>
          </w:p>
        </w:tc>
        <w:tc>
          <w:tcPr>
            <w:tcW w:w="202" w:type="dxa"/>
            <w:tcBorders>
              <w:top w:val="nil"/>
              <w:left w:val="nil"/>
              <w:bottom w:val="nil"/>
              <w:right w:val="nil"/>
            </w:tcBorders>
            <w:shd w:val="clear" w:color="auto" w:fill="auto"/>
            <w:noWrap/>
            <w:vAlign w:val="bottom"/>
            <w:hideMark/>
          </w:tcPr>
          <w:p w14:paraId="44C17738" w14:textId="77777777" w:rsidR="001E760F" w:rsidRPr="001E760F" w:rsidRDefault="001E760F" w:rsidP="001E760F">
            <w:pPr>
              <w:rPr>
                <w:rFonts w:ascii="Tahoma" w:hAnsi="Tahoma" w:cs="Tahoma"/>
                <w:b/>
                <w:bCs/>
                <w:color w:val="000000"/>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4D076A92"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3.8</w:t>
            </w:r>
          </w:p>
        </w:tc>
        <w:tc>
          <w:tcPr>
            <w:tcW w:w="4583" w:type="dxa"/>
            <w:tcBorders>
              <w:top w:val="nil"/>
              <w:left w:val="nil"/>
              <w:bottom w:val="single" w:sz="4" w:space="0" w:color="C0C0C0"/>
              <w:right w:val="single" w:sz="4" w:space="0" w:color="C0C0C0"/>
            </w:tcBorders>
            <w:shd w:val="clear" w:color="auto" w:fill="auto"/>
            <w:vAlign w:val="center"/>
            <w:hideMark/>
          </w:tcPr>
          <w:p w14:paraId="30904AF7" w14:textId="77777777" w:rsidR="001E760F" w:rsidRPr="001E760F" w:rsidRDefault="001E760F" w:rsidP="001E760F">
            <w:pPr>
              <w:ind w:firstLineChars="100" w:firstLine="131"/>
              <w:rPr>
                <w:rFonts w:ascii="Tahoma" w:hAnsi="Tahoma" w:cs="Tahoma"/>
                <w:b/>
                <w:bCs/>
                <w:sz w:val="13"/>
                <w:szCs w:val="13"/>
                <w:lang w:eastAsia="ru-RU"/>
              </w:rPr>
            </w:pPr>
            <w:r w:rsidRPr="001E760F">
              <w:rPr>
                <w:rFonts w:ascii="Tahoma" w:hAnsi="Tahoma" w:cs="Tahoma"/>
                <w:b/>
                <w:bCs/>
                <w:sz w:val="13"/>
                <w:szCs w:val="13"/>
                <w:lang w:eastAsia="ru-RU"/>
              </w:rPr>
              <w:t>Расходы на оплату труда основного производственного персонала</w:t>
            </w:r>
          </w:p>
        </w:tc>
        <w:tc>
          <w:tcPr>
            <w:tcW w:w="1130" w:type="dxa"/>
            <w:tcBorders>
              <w:top w:val="nil"/>
              <w:left w:val="nil"/>
              <w:bottom w:val="single" w:sz="4" w:space="0" w:color="C0C0C0"/>
              <w:right w:val="single" w:sz="4" w:space="0" w:color="C0C0C0"/>
            </w:tcBorders>
            <w:shd w:val="clear" w:color="auto" w:fill="auto"/>
            <w:vAlign w:val="center"/>
            <w:hideMark/>
          </w:tcPr>
          <w:p w14:paraId="2A98BD19" w14:textId="77777777" w:rsidR="001E760F" w:rsidRPr="001E760F" w:rsidRDefault="001E760F" w:rsidP="001E760F">
            <w:pPr>
              <w:jc w:val="center"/>
              <w:rPr>
                <w:rFonts w:ascii="Tahoma" w:hAnsi="Tahoma" w:cs="Tahoma"/>
                <w:b/>
                <w:bCs/>
                <w:sz w:val="13"/>
                <w:szCs w:val="13"/>
                <w:lang w:eastAsia="ru-RU"/>
              </w:rPr>
            </w:pPr>
            <w:proofErr w:type="spellStart"/>
            <w:r w:rsidRPr="001E760F">
              <w:rPr>
                <w:rFonts w:ascii="Tahoma" w:hAnsi="Tahoma" w:cs="Tahoma"/>
                <w:b/>
                <w:bCs/>
                <w:sz w:val="13"/>
                <w:szCs w:val="13"/>
                <w:lang w:eastAsia="ru-RU"/>
              </w:rPr>
              <w:t>тыс</w:t>
            </w:r>
            <w:proofErr w:type="spellEnd"/>
            <w:r w:rsidRPr="001E760F">
              <w:rPr>
                <w:rFonts w:ascii="Tahoma" w:hAnsi="Tahoma" w:cs="Tahoma"/>
                <w:b/>
                <w:bCs/>
                <w:sz w:val="13"/>
                <w:szCs w:val="13"/>
                <w:lang w:eastAsia="ru-RU"/>
              </w:rPr>
              <w:t xml:space="preserve"> </w:t>
            </w:r>
            <w:proofErr w:type="spellStart"/>
            <w:r w:rsidRPr="001E760F">
              <w:rPr>
                <w:rFonts w:ascii="Tahoma" w:hAnsi="Tahoma" w:cs="Tahoma"/>
                <w:b/>
                <w:bCs/>
                <w:sz w:val="13"/>
                <w:szCs w:val="13"/>
                <w:lang w:eastAsia="ru-RU"/>
              </w:rPr>
              <w:t>руб</w:t>
            </w:r>
            <w:proofErr w:type="spellEnd"/>
          </w:p>
        </w:tc>
        <w:tc>
          <w:tcPr>
            <w:tcW w:w="1515" w:type="dxa"/>
            <w:tcBorders>
              <w:top w:val="nil"/>
              <w:left w:val="nil"/>
              <w:bottom w:val="single" w:sz="4" w:space="0" w:color="C0C0C0"/>
              <w:right w:val="single" w:sz="4" w:space="0" w:color="C0C0C0"/>
            </w:tcBorders>
            <w:shd w:val="clear" w:color="000000" w:fill="FFFFCC"/>
            <w:vAlign w:val="center"/>
            <w:hideMark/>
          </w:tcPr>
          <w:p w14:paraId="409B39FB"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552,64</w:t>
            </w:r>
          </w:p>
        </w:tc>
        <w:tc>
          <w:tcPr>
            <w:tcW w:w="1165" w:type="dxa"/>
            <w:tcBorders>
              <w:top w:val="nil"/>
              <w:left w:val="nil"/>
              <w:bottom w:val="single" w:sz="4" w:space="0" w:color="C0C0C0"/>
              <w:right w:val="single" w:sz="4" w:space="0" w:color="C0C0C0"/>
            </w:tcBorders>
            <w:shd w:val="clear" w:color="000000" w:fill="FFFFCC"/>
            <w:vAlign w:val="center"/>
            <w:hideMark/>
          </w:tcPr>
          <w:p w14:paraId="1E0C1A1E"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623,11</w:t>
            </w:r>
          </w:p>
        </w:tc>
        <w:tc>
          <w:tcPr>
            <w:tcW w:w="1494" w:type="dxa"/>
            <w:tcBorders>
              <w:top w:val="nil"/>
              <w:left w:val="nil"/>
              <w:bottom w:val="single" w:sz="4" w:space="0" w:color="C0C0C0"/>
              <w:right w:val="single" w:sz="4" w:space="0" w:color="C0C0C0"/>
            </w:tcBorders>
            <w:shd w:val="clear" w:color="000000" w:fill="FFFFCC"/>
            <w:vAlign w:val="center"/>
            <w:hideMark/>
          </w:tcPr>
          <w:p w14:paraId="5152B2C2"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728,61</w:t>
            </w:r>
          </w:p>
        </w:tc>
        <w:tc>
          <w:tcPr>
            <w:tcW w:w="1475" w:type="dxa"/>
            <w:tcBorders>
              <w:top w:val="nil"/>
              <w:left w:val="nil"/>
              <w:bottom w:val="single" w:sz="4" w:space="0" w:color="C0C0C0"/>
              <w:right w:val="single" w:sz="4" w:space="0" w:color="C0C0C0"/>
            </w:tcBorders>
            <w:shd w:val="clear" w:color="000000" w:fill="FFFFCC"/>
            <w:vAlign w:val="center"/>
            <w:hideMark/>
          </w:tcPr>
          <w:p w14:paraId="6CA0AFB7"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745,85</w:t>
            </w:r>
          </w:p>
        </w:tc>
        <w:tc>
          <w:tcPr>
            <w:tcW w:w="1374" w:type="dxa"/>
            <w:tcBorders>
              <w:top w:val="nil"/>
              <w:left w:val="nil"/>
              <w:bottom w:val="single" w:sz="4" w:space="0" w:color="C0C0C0"/>
              <w:right w:val="single" w:sz="4" w:space="0" w:color="C0C0C0"/>
            </w:tcBorders>
            <w:shd w:val="clear" w:color="000000" w:fill="FFFFCC"/>
            <w:vAlign w:val="center"/>
            <w:hideMark/>
          </w:tcPr>
          <w:p w14:paraId="6B81E741"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0,02</w:t>
            </w:r>
          </w:p>
        </w:tc>
        <w:tc>
          <w:tcPr>
            <w:tcW w:w="1496" w:type="dxa"/>
            <w:tcBorders>
              <w:top w:val="nil"/>
              <w:left w:val="nil"/>
              <w:bottom w:val="single" w:sz="4" w:space="0" w:color="C0C0C0"/>
              <w:right w:val="single" w:sz="4" w:space="0" w:color="C0C0C0"/>
            </w:tcBorders>
            <w:shd w:val="clear" w:color="000000" w:fill="FFFFCC"/>
            <w:vAlign w:val="center"/>
            <w:hideMark/>
          </w:tcPr>
          <w:p w14:paraId="7191987B"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745,88</w:t>
            </w:r>
          </w:p>
        </w:tc>
        <w:tc>
          <w:tcPr>
            <w:tcW w:w="1535" w:type="dxa"/>
            <w:tcBorders>
              <w:top w:val="nil"/>
              <w:left w:val="nil"/>
              <w:bottom w:val="single" w:sz="4" w:space="0" w:color="C0C0C0"/>
              <w:right w:val="single" w:sz="4" w:space="0" w:color="C0C0C0"/>
            </w:tcBorders>
            <w:shd w:val="clear" w:color="000000" w:fill="FFFFCC"/>
            <w:vAlign w:val="center"/>
            <w:hideMark/>
          </w:tcPr>
          <w:p w14:paraId="799387DD"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0,00</w:t>
            </w:r>
          </w:p>
        </w:tc>
        <w:tc>
          <w:tcPr>
            <w:tcW w:w="1535" w:type="dxa"/>
            <w:tcBorders>
              <w:top w:val="nil"/>
              <w:left w:val="nil"/>
              <w:bottom w:val="single" w:sz="4" w:space="0" w:color="C0C0C0"/>
              <w:right w:val="single" w:sz="4" w:space="0" w:color="C0C0C0"/>
            </w:tcBorders>
            <w:shd w:val="clear" w:color="000000" w:fill="FFFFCC"/>
            <w:vAlign w:val="center"/>
            <w:hideMark/>
          </w:tcPr>
          <w:p w14:paraId="2BD019C1"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745,85</w:t>
            </w:r>
          </w:p>
        </w:tc>
        <w:tc>
          <w:tcPr>
            <w:tcW w:w="1429" w:type="dxa"/>
            <w:tcBorders>
              <w:top w:val="nil"/>
              <w:left w:val="nil"/>
              <w:bottom w:val="single" w:sz="4" w:space="0" w:color="C0C0C0"/>
              <w:right w:val="single" w:sz="4" w:space="0" w:color="C0C0C0"/>
            </w:tcBorders>
            <w:shd w:val="clear" w:color="000000" w:fill="D7EAD3"/>
            <w:vAlign w:val="center"/>
            <w:hideMark/>
          </w:tcPr>
          <w:p w14:paraId="6978CD50"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372,93</w:t>
            </w:r>
          </w:p>
        </w:tc>
        <w:tc>
          <w:tcPr>
            <w:tcW w:w="1467" w:type="dxa"/>
            <w:tcBorders>
              <w:top w:val="nil"/>
              <w:left w:val="nil"/>
              <w:bottom w:val="single" w:sz="4" w:space="0" w:color="C0C0C0"/>
              <w:right w:val="single" w:sz="4" w:space="0" w:color="C0C0C0"/>
            </w:tcBorders>
            <w:shd w:val="clear" w:color="000000" w:fill="D7EAD3"/>
            <w:vAlign w:val="center"/>
            <w:hideMark/>
          </w:tcPr>
          <w:p w14:paraId="5A696BD9"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372,93</w:t>
            </w:r>
          </w:p>
        </w:tc>
        <w:tc>
          <w:tcPr>
            <w:tcW w:w="3429" w:type="dxa"/>
            <w:vMerge w:val="restart"/>
            <w:tcBorders>
              <w:top w:val="nil"/>
              <w:left w:val="nil"/>
              <w:bottom w:val="nil"/>
              <w:right w:val="single" w:sz="4" w:space="0" w:color="C0C0C0"/>
            </w:tcBorders>
            <w:shd w:val="clear" w:color="000000" w:fill="FFFFCC"/>
            <w:vAlign w:val="center"/>
            <w:hideMark/>
          </w:tcPr>
          <w:p w14:paraId="195B525B" w14:textId="77777777" w:rsidR="001E760F" w:rsidRPr="001E760F" w:rsidRDefault="001E760F" w:rsidP="001E760F">
            <w:pPr>
              <w:rPr>
                <w:rFonts w:ascii="Tahoma" w:hAnsi="Tahoma" w:cs="Tahoma"/>
                <w:sz w:val="13"/>
                <w:szCs w:val="13"/>
                <w:lang w:eastAsia="ru-RU"/>
              </w:rPr>
            </w:pPr>
            <w:r w:rsidRPr="001E760F">
              <w:rPr>
                <w:rFonts w:ascii="Tahoma" w:hAnsi="Tahoma" w:cs="Tahoma"/>
                <w:sz w:val="13"/>
                <w:szCs w:val="13"/>
                <w:lang w:eastAsia="ru-RU"/>
              </w:rPr>
              <w:t xml:space="preserve">Рассчитаны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 103,4%, а также с учетом индекса эффективности операционных расходов 1%) </w:t>
            </w:r>
          </w:p>
        </w:tc>
      </w:tr>
      <w:tr w:rsidR="001E760F" w:rsidRPr="001E760F" w14:paraId="0AD1CC2C" w14:textId="77777777" w:rsidTr="001E760F">
        <w:trPr>
          <w:trHeight w:val="300"/>
          <w:jc w:val="center"/>
        </w:trPr>
        <w:tc>
          <w:tcPr>
            <w:tcW w:w="360" w:type="dxa"/>
            <w:tcBorders>
              <w:top w:val="nil"/>
              <w:left w:val="nil"/>
              <w:bottom w:val="nil"/>
              <w:right w:val="nil"/>
            </w:tcBorders>
            <w:shd w:val="clear" w:color="000000" w:fill="FFFF00"/>
            <w:noWrap/>
            <w:vAlign w:val="center"/>
            <w:hideMark/>
          </w:tcPr>
          <w:p w14:paraId="5E3E1EBE" w14:textId="77777777" w:rsidR="001E760F" w:rsidRPr="001E760F" w:rsidRDefault="001E760F" w:rsidP="001E760F">
            <w:pPr>
              <w:rPr>
                <w:rFonts w:ascii="Tahoma" w:hAnsi="Tahoma" w:cs="Tahoma"/>
                <w:b/>
                <w:bCs/>
                <w:color w:val="000000"/>
                <w:sz w:val="13"/>
                <w:szCs w:val="13"/>
                <w:lang w:eastAsia="ru-RU"/>
              </w:rPr>
            </w:pPr>
            <w:r w:rsidRPr="001E760F">
              <w:rPr>
                <w:rFonts w:ascii="Tahoma" w:hAnsi="Tahoma" w:cs="Tahoma"/>
                <w:b/>
                <w:bCs/>
                <w:color w:val="000000"/>
                <w:sz w:val="13"/>
                <w:szCs w:val="13"/>
                <w:lang w:eastAsia="ru-RU"/>
              </w:rPr>
              <w:t>ОР</w:t>
            </w:r>
          </w:p>
        </w:tc>
        <w:tc>
          <w:tcPr>
            <w:tcW w:w="202" w:type="dxa"/>
            <w:tcBorders>
              <w:top w:val="nil"/>
              <w:left w:val="nil"/>
              <w:bottom w:val="nil"/>
              <w:right w:val="nil"/>
            </w:tcBorders>
            <w:shd w:val="clear" w:color="auto" w:fill="auto"/>
            <w:noWrap/>
            <w:vAlign w:val="bottom"/>
            <w:hideMark/>
          </w:tcPr>
          <w:p w14:paraId="102E47ED" w14:textId="77777777" w:rsidR="001E760F" w:rsidRPr="001E760F" w:rsidRDefault="001E760F" w:rsidP="001E760F">
            <w:pPr>
              <w:rPr>
                <w:rFonts w:ascii="Tahoma" w:hAnsi="Tahoma" w:cs="Tahoma"/>
                <w:b/>
                <w:bCs/>
                <w:color w:val="000000"/>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5A8A0DF6"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3.8.1</w:t>
            </w:r>
          </w:p>
        </w:tc>
        <w:tc>
          <w:tcPr>
            <w:tcW w:w="4583" w:type="dxa"/>
            <w:tcBorders>
              <w:top w:val="nil"/>
              <w:left w:val="nil"/>
              <w:bottom w:val="single" w:sz="4" w:space="0" w:color="C0C0C0"/>
              <w:right w:val="single" w:sz="4" w:space="0" w:color="C0C0C0"/>
            </w:tcBorders>
            <w:shd w:val="clear" w:color="auto" w:fill="auto"/>
            <w:vAlign w:val="center"/>
            <w:hideMark/>
          </w:tcPr>
          <w:p w14:paraId="7D467F6A" w14:textId="77777777" w:rsidR="001E760F" w:rsidRPr="001E760F" w:rsidRDefault="001E760F" w:rsidP="001E760F">
            <w:pPr>
              <w:ind w:firstLineChars="200" w:firstLine="260"/>
              <w:rPr>
                <w:rFonts w:ascii="Tahoma" w:hAnsi="Tahoma" w:cs="Tahoma"/>
                <w:sz w:val="13"/>
                <w:szCs w:val="13"/>
                <w:lang w:eastAsia="ru-RU"/>
              </w:rPr>
            </w:pPr>
            <w:r w:rsidRPr="001E760F">
              <w:rPr>
                <w:rFonts w:ascii="Tahoma" w:hAnsi="Tahoma" w:cs="Tahoma"/>
                <w:sz w:val="13"/>
                <w:szCs w:val="13"/>
                <w:lang w:eastAsia="ru-RU"/>
              </w:rPr>
              <w:t>Среднемесячная оплата труда</w:t>
            </w:r>
          </w:p>
        </w:tc>
        <w:tc>
          <w:tcPr>
            <w:tcW w:w="1130" w:type="dxa"/>
            <w:tcBorders>
              <w:top w:val="nil"/>
              <w:left w:val="nil"/>
              <w:bottom w:val="single" w:sz="4" w:space="0" w:color="C0C0C0"/>
              <w:right w:val="single" w:sz="4" w:space="0" w:color="C0C0C0"/>
            </w:tcBorders>
            <w:shd w:val="clear" w:color="auto" w:fill="auto"/>
            <w:vAlign w:val="center"/>
            <w:hideMark/>
          </w:tcPr>
          <w:p w14:paraId="1492F8AD" w14:textId="77777777" w:rsidR="001E760F" w:rsidRPr="001E760F" w:rsidRDefault="001E760F" w:rsidP="001E760F">
            <w:pPr>
              <w:jc w:val="center"/>
              <w:rPr>
                <w:rFonts w:ascii="Tahoma" w:hAnsi="Tahoma" w:cs="Tahoma"/>
                <w:sz w:val="13"/>
                <w:szCs w:val="13"/>
                <w:lang w:eastAsia="ru-RU"/>
              </w:rPr>
            </w:pPr>
            <w:proofErr w:type="spellStart"/>
            <w:r w:rsidRPr="001E760F">
              <w:rPr>
                <w:rFonts w:ascii="Tahoma" w:hAnsi="Tahoma" w:cs="Tahoma"/>
                <w:sz w:val="13"/>
                <w:szCs w:val="13"/>
                <w:lang w:eastAsia="ru-RU"/>
              </w:rPr>
              <w:t>руб</w:t>
            </w:r>
            <w:proofErr w:type="spellEnd"/>
          </w:p>
        </w:tc>
        <w:tc>
          <w:tcPr>
            <w:tcW w:w="1515" w:type="dxa"/>
            <w:tcBorders>
              <w:top w:val="nil"/>
              <w:left w:val="nil"/>
              <w:bottom w:val="single" w:sz="4" w:space="0" w:color="C0C0C0"/>
              <w:right w:val="single" w:sz="4" w:space="0" w:color="C0C0C0"/>
            </w:tcBorders>
            <w:shd w:val="clear" w:color="000000" w:fill="D7EAD3"/>
            <w:vAlign w:val="center"/>
            <w:hideMark/>
          </w:tcPr>
          <w:p w14:paraId="655ABF5D"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11 513,32</w:t>
            </w:r>
          </w:p>
        </w:tc>
        <w:tc>
          <w:tcPr>
            <w:tcW w:w="1165" w:type="dxa"/>
            <w:tcBorders>
              <w:top w:val="nil"/>
              <w:left w:val="nil"/>
              <w:bottom w:val="single" w:sz="4" w:space="0" w:color="C0C0C0"/>
              <w:right w:val="single" w:sz="4" w:space="0" w:color="C0C0C0"/>
            </w:tcBorders>
            <w:shd w:val="clear" w:color="000000" w:fill="D7EAD3"/>
            <w:vAlign w:val="center"/>
            <w:hideMark/>
          </w:tcPr>
          <w:p w14:paraId="656C4DAA"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12 981,43</w:t>
            </w:r>
          </w:p>
        </w:tc>
        <w:tc>
          <w:tcPr>
            <w:tcW w:w="1494" w:type="dxa"/>
            <w:tcBorders>
              <w:top w:val="nil"/>
              <w:left w:val="nil"/>
              <w:bottom w:val="single" w:sz="4" w:space="0" w:color="C0C0C0"/>
              <w:right w:val="single" w:sz="4" w:space="0" w:color="C0C0C0"/>
            </w:tcBorders>
            <w:shd w:val="clear" w:color="000000" w:fill="D7EAD3"/>
            <w:vAlign w:val="center"/>
            <w:hideMark/>
          </w:tcPr>
          <w:p w14:paraId="06EC6EC5"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15 179,45</w:t>
            </w:r>
          </w:p>
        </w:tc>
        <w:tc>
          <w:tcPr>
            <w:tcW w:w="1475" w:type="dxa"/>
            <w:tcBorders>
              <w:top w:val="nil"/>
              <w:left w:val="nil"/>
              <w:bottom w:val="single" w:sz="4" w:space="0" w:color="C0C0C0"/>
              <w:right w:val="single" w:sz="4" w:space="0" w:color="C0C0C0"/>
            </w:tcBorders>
            <w:shd w:val="clear" w:color="000000" w:fill="D7EAD3"/>
            <w:vAlign w:val="center"/>
            <w:hideMark/>
          </w:tcPr>
          <w:p w14:paraId="37622048"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15 538,59</w:t>
            </w:r>
          </w:p>
        </w:tc>
        <w:tc>
          <w:tcPr>
            <w:tcW w:w="1374" w:type="dxa"/>
            <w:tcBorders>
              <w:top w:val="nil"/>
              <w:left w:val="nil"/>
              <w:bottom w:val="single" w:sz="4" w:space="0" w:color="C0C0C0"/>
              <w:right w:val="single" w:sz="4" w:space="0" w:color="C0C0C0"/>
            </w:tcBorders>
            <w:shd w:val="clear" w:color="000000" w:fill="D7EAD3"/>
            <w:vAlign w:val="center"/>
            <w:hideMark/>
          </w:tcPr>
          <w:p w14:paraId="4A7D4425"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42AC1F0D"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15 539,11</w:t>
            </w:r>
          </w:p>
        </w:tc>
        <w:tc>
          <w:tcPr>
            <w:tcW w:w="1535" w:type="dxa"/>
            <w:tcBorders>
              <w:top w:val="nil"/>
              <w:left w:val="nil"/>
              <w:bottom w:val="single" w:sz="4" w:space="0" w:color="C0C0C0"/>
              <w:right w:val="single" w:sz="4" w:space="0" w:color="C0C0C0"/>
            </w:tcBorders>
            <w:shd w:val="clear" w:color="000000" w:fill="D7EAD3"/>
            <w:vAlign w:val="center"/>
            <w:hideMark/>
          </w:tcPr>
          <w:p w14:paraId="603006DE"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0,00</w:t>
            </w:r>
          </w:p>
        </w:tc>
        <w:tc>
          <w:tcPr>
            <w:tcW w:w="1535" w:type="dxa"/>
            <w:tcBorders>
              <w:top w:val="nil"/>
              <w:left w:val="nil"/>
              <w:bottom w:val="single" w:sz="4" w:space="0" w:color="C0C0C0"/>
              <w:right w:val="single" w:sz="4" w:space="0" w:color="C0C0C0"/>
            </w:tcBorders>
            <w:shd w:val="clear" w:color="000000" w:fill="D7EAD3"/>
            <w:vAlign w:val="center"/>
            <w:hideMark/>
          </w:tcPr>
          <w:p w14:paraId="2D8467FD"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15 538,59</w:t>
            </w:r>
          </w:p>
        </w:tc>
        <w:tc>
          <w:tcPr>
            <w:tcW w:w="1429" w:type="dxa"/>
            <w:tcBorders>
              <w:top w:val="nil"/>
              <w:left w:val="nil"/>
              <w:bottom w:val="single" w:sz="4" w:space="0" w:color="C0C0C0"/>
              <w:right w:val="single" w:sz="4" w:space="0" w:color="C0C0C0"/>
            </w:tcBorders>
            <w:shd w:val="clear" w:color="000000" w:fill="D7EAD3"/>
            <w:vAlign w:val="center"/>
            <w:hideMark/>
          </w:tcPr>
          <w:p w14:paraId="4B96199E"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15 538,59</w:t>
            </w:r>
          </w:p>
        </w:tc>
        <w:tc>
          <w:tcPr>
            <w:tcW w:w="1467" w:type="dxa"/>
            <w:tcBorders>
              <w:top w:val="nil"/>
              <w:left w:val="nil"/>
              <w:bottom w:val="single" w:sz="4" w:space="0" w:color="C0C0C0"/>
              <w:right w:val="single" w:sz="4" w:space="0" w:color="C0C0C0"/>
            </w:tcBorders>
            <w:shd w:val="clear" w:color="000000" w:fill="D7EAD3"/>
            <w:vAlign w:val="center"/>
            <w:hideMark/>
          </w:tcPr>
          <w:p w14:paraId="5861B1E4"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15 538,59</w:t>
            </w:r>
          </w:p>
        </w:tc>
        <w:tc>
          <w:tcPr>
            <w:tcW w:w="3429" w:type="dxa"/>
            <w:vMerge/>
            <w:tcBorders>
              <w:top w:val="nil"/>
              <w:left w:val="nil"/>
              <w:bottom w:val="nil"/>
              <w:right w:val="single" w:sz="4" w:space="0" w:color="C0C0C0"/>
            </w:tcBorders>
            <w:vAlign w:val="center"/>
            <w:hideMark/>
          </w:tcPr>
          <w:p w14:paraId="36F25C75" w14:textId="77777777" w:rsidR="001E760F" w:rsidRPr="001E760F" w:rsidRDefault="001E760F" w:rsidP="001E760F">
            <w:pPr>
              <w:rPr>
                <w:rFonts w:ascii="Tahoma" w:hAnsi="Tahoma" w:cs="Tahoma"/>
                <w:sz w:val="13"/>
                <w:szCs w:val="13"/>
                <w:lang w:eastAsia="ru-RU"/>
              </w:rPr>
            </w:pPr>
          </w:p>
        </w:tc>
      </w:tr>
      <w:tr w:rsidR="001E760F" w:rsidRPr="001E760F" w14:paraId="008687C5" w14:textId="77777777" w:rsidTr="001E760F">
        <w:trPr>
          <w:trHeight w:val="225"/>
          <w:jc w:val="center"/>
        </w:trPr>
        <w:tc>
          <w:tcPr>
            <w:tcW w:w="360" w:type="dxa"/>
            <w:tcBorders>
              <w:top w:val="nil"/>
              <w:left w:val="nil"/>
              <w:bottom w:val="nil"/>
              <w:right w:val="nil"/>
            </w:tcBorders>
            <w:shd w:val="clear" w:color="000000" w:fill="FFFF00"/>
            <w:noWrap/>
            <w:vAlign w:val="center"/>
            <w:hideMark/>
          </w:tcPr>
          <w:p w14:paraId="2D927B64" w14:textId="77777777" w:rsidR="001E760F" w:rsidRPr="001E760F" w:rsidRDefault="001E760F" w:rsidP="001E760F">
            <w:pPr>
              <w:rPr>
                <w:rFonts w:ascii="Tahoma" w:hAnsi="Tahoma" w:cs="Tahoma"/>
                <w:b/>
                <w:bCs/>
                <w:color w:val="000000"/>
                <w:sz w:val="13"/>
                <w:szCs w:val="13"/>
                <w:lang w:eastAsia="ru-RU"/>
              </w:rPr>
            </w:pPr>
            <w:r w:rsidRPr="001E760F">
              <w:rPr>
                <w:rFonts w:ascii="Tahoma" w:hAnsi="Tahoma" w:cs="Tahoma"/>
                <w:b/>
                <w:bCs/>
                <w:color w:val="000000"/>
                <w:sz w:val="13"/>
                <w:szCs w:val="13"/>
                <w:lang w:eastAsia="ru-RU"/>
              </w:rPr>
              <w:t>ОР</w:t>
            </w:r>
          </w:p>
        </w:tc>
        <w:tc>
          <w:tcPr>
            <w:tcW w:w="202" w:type="dxa"/>
            <w:tcBorders>
              <w:top w:val="nil"/>
              <w:left w:val="nil"/>
              <w:bottom w:val="nil"/>
              <w:right w:val="nil"/>
            </w:tcBorders>
            <w:shd w:val="clear" w:color="auto" w:fill="auto"/>
            <w:noWrap/>
            <w:vAlign w:val="bottom"/>
            <w:hideMark/>
          </w:tcPr>
          <w:p w14:paraId="67948923" w14:textId="77777777" w:rsidR="001E760F" w:rsidRPr="001E760F" w:rsidRDefault="001E760F" w:rsidP="001E760F">
            <w:pPr>
              <w:rPr>
                <w:rFonts w:ascii="Tahoma" w:hAnsi="Tahoma" w:cs="Tahoma"/>
                <w:b/>
                <w:bCs/>
                <w:color w:val="000000"/>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485DED70"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3.8.2</w:t>
            </w:r>
          </w:p>
        </w:tc>
        <w:tc>
          <w:tcPr>
            <w:tcW w:w="4583" w:type="dxa"/>
            <w:tcBorders>
              <w:top w:val="nil"/>
              <w:left w:val="nil"/>
              <w:bottom w:val="single" w:sz="4" w:space="0" w:color="C0C0C0"/>
              <w:right w:val="single" w:sz="4" w:space="0" w:color="C0C0C0"/>
            </w:tcBorders>
            <w:shd w:val="clear" w:color="auto" w:fill="auto"/>
            <w:vAlign w:val="center"/>
            <w:hideMark/>
          </w:tcPr>
          <w:p w14:paraId="566AC6D7" w14:textId="77777777" w:rsidR="001E760F" w:rsidRPr="001E760F" w:rsidRDefault="001E760F" w:rsidP="001E760F">
            <w:pPr>
              <w:ind w:firstLineChars="200" w:firstLine="260"/>
              <w:rPr>
                <w:rFonts w:ascii="Tahoma" w:hAnsi="Tahoma" w:cs="Tahoma"/>
                <w:sz w:val="13"/>
                <w:szCs w:val="13"/>
                <w:lang w:eastAsia="ru-RU"/>
              </w:rPr>
            </w:pPr>
            <w:r w:rsidRPr="001E760F">
              <w:rPr>
                <w:rFonts w:ascii="Tahoma" w:hAnsi="Tahoma" w:cs="Tahoma"/>
                <w:sz w:val="13"/>
                <w:szCs w:val="13"/>
                <w:lang w:eastAsia="ru-RU"/>
              </w:rPr>
              <w:t>Численность производственного персонала</w:t>
            </w:r>
          </w:p>
        </w:tc>
        <w:tc>
          <w:tcPr>
            <w:tcW w:w="1130" w:type="dxa"/>
            <w:tcBorders>
              <w:top w:val="nil"/>
              <w:left w:val="nil"/>
              <w:bottom w:val="single" w:sz="4" w:space="0" w:color="C0C0C0"/>
              <w:right w:val="single" w:sz="4" w:space="0" w:color="C0C0C0"/>
            </w:tcBorders>
            <w:shd w:val="clear" w:color="auto" w:fill="auto"/>
            <w:vAlign w:val="center"/>
            <w:hideMark/>
          </w:tcPr>
          <w:p w14:paraId="595B082F"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чел</w:t>
            </w:r>
          </w:p>
        </w:tc>
        <w:tc>
          <w:tcPr>
            <w:tcW w:w="1515" w:type="dxa"/>
            <w:tcBorders>
              <w:top w:val="nil"/>
              <w:left w:val="nil"/>
              <w:bottom w:val="single" w:sz="4" w:space="0" w:color="C0C0C0"/>
              <w:right w:val="single" w:sz="4" w:space="0" w:color="C0C0C0"/>
            </w:tcBorders>
            <w:shd w:val="clear" w:color="000000" w:fill="FFFFCC"/>
            <w:vAlign w:val="center"/>
            <w:hideMark/>
          </w:tcPr>
          <w:p w14:paraId="1455EA5D"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4,00</w:t>
            </w:r>
          </w:p>
        </w:tc>
        <w:tc>
          <w:tcPr>
            <w:tcW w:w="1165" w:type="dxa"/>
            <w:tcBorders>
              <w:top w:val="nil"/>
              <w:left w:val="nil"/>
              <w:bottom w:val="single" w:sz="4" w:space="0" w:color="C0C0C0"/>
              <w:right w:val="single" w:sz="4" w:space="0" w:color="C0C0C0"/>
            </w:tcBorders>
            <w:shd w:val="clear" w:color="000000" w:fill="FFFFCC"/>
            <w:vAlign w:val="center"/>
            <w:hideMark/>
          </w:tcPr>
          <w:p w14:paraId="3F0CABDB"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4,00</w:t>
            </w:r>
          </w:p>
        </w:tc>
        <w:tc>
          <w:tcPr>
            <w:tcW w:w="1494" w:type="dxa"/>
            <w:tcBorders>
              <w:top w:val="nil"/>
              <w:left w:val="nil"/>
              <w:bottom w:val="single" w:sz="4" w:space="0" w:color="C0C0C0"/>
              <w:right w:val="single" w:sz="4" w:space="0" w:color="C0C0C0"/>
            </w:tcBorders>
            <w:shd w:val="clear" w:color="000000" w:fill="FFFFCC"/>
            <w:vAlign w:val="center"/>
            <w:hideMark/>
          </w:tcPr>
          <w:p w14:paraId="6429C1A1"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4,00</w:t>
            </w:r>
          </w:p>
        </w:tc>
        <w:tc>
          <w:tcPr>
            <w:tcW w:w="1475" w:type="dxa"/>
            <w:tcBorders>
              <w:top w:val="nil"/>
              <w:left w:val="nil"/>
              <w:bottom w:val="single" w:sz="4" w:space="0" w:color="C0C0C0"/>
              <w:right w:val="single" w:sz="4" w:space="0" w:color="C0C0C0"/>
            </w:tcBorders>
            <w:shd w:val="clear" w:color="000000" w:fill="FFFFCC"/>
            <w:vAlign w:val="center"/>
            <w:hideMark/>
          </w:tcPr>
          <w:p w14:paraId="30F62BDC"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4,00</w:t>
            </w:r>
          </w:p>
        </w:tc>
        <w:tc>
          <w:tcPr>
            <w:tcW w:w="1374" w:type="dxa"/>
            <w:tcBorders>
              <w:top w:val="nil"/>
              <w:left w:val="nil"/>
              <w:bottom w:val="single" w:sz="4" w:space="0" w:color="C0C0C0"/>
              <w:right w:val="single" w:sz="4" w:space="0" w:color="C0C0C0"/>
            </w:tcBorders>
            <w:shd w:val="clear" w:color="000000" w:fill="FFFFCC"/>
            <w:vAlign w:val="center"/>
            <w:hideMark/>
          </w:tcPr>
          <w:p w14:paraId="6EFD5FC0"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 </w:t>
            </w:r>
          </w:p>
        </w:tc>
        <w:tc>
          <w:tcPr>
            <w:tcW w:w="1496" w:type="dxa"/>
            <w:tcBorders>
              <w:top w:val="nil"/>
              <w:left w:val="nil"/>
              <w:bottom w:val="single" w:sz="4" w:space="0" w:color="C0C0C0"/>
              <w:right w:val="single" w:sz="4" w:space="0" w:color="C0C0C0"/>
            </w:tcBorders>
            <w:shd w:val="clear" w:color="000000" w:fill="FFFFCC"/>
            <w:vAlign w:val="center"/>
            <w:hideMark/>
          </w:tcPr>
          <w:p w14:paraId="094F37DF"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4,00</w:t>
            </w:r>
          </w:p>
        </w:tc>
        <w:tc>
          <w:tcPr>
            <w:tcW w:w="1535" w:type="dxa"/>
            <w:tcBorders>
              <w:top w:val="nil"/>
              <w:left w:val="nil"/>
              <w:bottom w:val="single" w:sz="4" w:space="0" w:color="C0C0C0"/>
              <w:right w:val="single" w:sz="4" w:space="0" w:color="C0C0C0"/>
            </w:tcBorders>
            <w:shd w:val="clear" w:color="000000" w:fill="FFFFCC"/>
            <w:vAlign w:val="center"/>
            <w:hideMark/>
          </w:tcPr>
          <w:p w14:paraId="3F1F27E0"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 </w:t>
            </w:r>
          </w:p>
        </w:tc>
        <w:tc>
          <w:tcPr>
            <w:tcW w:w="1535" w:type="dxa"/>
            <w:tcBorders>
              <w:top w:val="nil"/>
              <w:left w:val="nil"/>
              <w:bottom w:val="single" w:sz="4" w:space="0" w:color="C0C0C0"/>
              <w:right w:val="single" w:sz="4" w:space="0" w:color="C0C0C0"/>
            </w:tcBorders>
            <w:shd w:val="clear" w:color="000000" w:fill="FFFFCC"/>
            <w:vAlign w:val="center"/>
            <w:hideMark/>
          </w:tcPr>
          <w:p w14:paraId="29498941"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4,00</w:t>
            </w:r>
          </w:p>
        </w:tc>
        <w:tc>
          <w:tcPr>
            <w:tcW w:w="1429" w:type="dxa"/>
            <w:tcBorders>
              <w:top w:val="nil"/>
              <w:left w:val="nil"/>
              <w:bottom w:val="single" w:sz="4" w:space="0" w:color="C0C0C0"/>
              <w:right w:val="single" w:sz="4" w:space="0" w:color="C0C0C0"/>
            </w:tcBorders>
            <w:shd w:val="clear" w:color="000000" w:fill="D7EAD3"/>
            <w:vAlign w:val="center"/>
            <w:hideMark/>
          </w:tcPr>
          <w:p w14:paraId="05234408"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4,00</w:t>
            </w:r>
          </w:p>
        </w:tc>
        <w:tc>
          <w:tcPr>
            <w:tcW w:w="1467" w:type="dxa"/>
            <w:tcBorders>
              <w:top w:val="nil"/>
              <w:left w:val="nil"/>
              <w:bottom w:val="single" w:sz="4" w:space="0" w:color="C0C0C0"/>
              <w:right w:val="single" w:sz="4" w:space="0" w:color="C0C0C0"/>
            </w:tcBorders>
            <w:shd w:val="clear" w:color="000000" w:fill="D7EAD3"/>
            <w:vAlign w:val="center"/>
            <w:hideMark/>
          </w:tcPr>
          <w:p w14:paraId="34F589F9"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4,00</w:t>
            </w:r>
          </w:p>
        </w:tc>
        <w:tc>
          <w:tcPr>
            <w:tcW w:w="3429" w:type="dxa"/>
            <w:vMerge/>
            <w:tcBorders>
              <w:top w:val="nil"/>
              <w:left w:val="nil"/>
              <w:bottom w:val="nil"/>
              <w:right w:val="single" w:sz="4" w:space="0" w:color="C0C0C0"/>
            </w:tcBorders>
            <w:vAlign w:val="center"/>
            <w:hideMark/>
          </w:tcPr>
          <w:p w14:paraId="4ABAEF98" w14:textId="77777777" w:rsidR="001E760F" w:rsidRPr="001E760F" w:rsidRDefault="001E760F" w:rsidP="001E760F">
            <w:pPr>
              <w:rPr>
                <w:rFonts w:ascii="Tahoma" w:hAnsi="Tahoma" w:cs="Tahoma"/>
                <w:sz w:val="13"/>
                <w:szCs w:val="13"/>
                <w:lang w:eastAsia="ru-RU"/>
              </w:rPr>
            </w:pPr>
          </w:p>
        </w:tc>
      </w:tr>
      <w:tr w:rsidR="001E760F" w:rsidRPr="001E760F" w14:paraId="5CE85D7F" w14:textId="77777777" w:rsidTr="001E760F">
        <w:trPr>
          <w:trHeight w:val="675"/>
          <w:jc w:val="center"/>
        </w:trPr>
        <w:tc>
          <w:tcPr>
            <w:tcW w:w="360" w:type="dxa"/>
            <w:tcBorders>
              <w:top w:val="nil"/>
              <w:left w:val="nil"/>
              <w:bottom w:val="nil"/>
              <w:right w:val="nil"/>
            </w:tcBorders>
            <w:shd w:val="clear" w:color="000000" w:fill="FFFF00"/>
            <w:noWrap/>
            <w:vAlign w:val="center"/>
            <w:hideMark/>
          </w:tcPr>
          <w:p w14:paraId="4413331C" w14:textId="77777777" w:rsidR="001E760F" w:rsidRPr="001E760F" w:rsidRDefault="001E760F" w:rsidP="001E760F">
            <w:pPr>
              <w:rPr>
                <w:rFonts w:ascii="Tahoma" w:hAnsi="Tahoma" w:cs="Tahoma"/>
                <w:b/>
                <w:bCs/>
                <w:color w:val="000000"/>
                <w:sz w:val="13"/>
                <w:szCs w:val="13"/>
                <w:lang w:eastAsia="ru-RU"/>
              </w:rPr>
            </w:pPr>
            <w:r w:rsidRPr="001E760F">
              <w:rPr>
                <w:rFonts w:ascii="Tahoma" w:hAnsi="Tahoma" w:cs="Tahoma"/>
                <w:b/>
                <w:bCs/>
                <w:color w:val="000000"/>
                <w:sz w:val="13"/>
                <w:szCs w:val="13"/>
                <w:lang w:eastAsia="ru-RU"/>
              </w:rPr>
              <w:t>ОР</w:t>
            </w:r>
          </w:p>
        </w:tc>
        <w:tc>
          <w:tcPr>
            <w:tcW w:w="202" w:type="dxa"/>
            <w:tcBorders>
              <w:top w:val="nil"/>
              <w:left w:val="nil"/>
              <w:bottom w:val="nil"/>
              <w:right w:val="nil"/>
            </w:tcBorders>
            <w:shd w:val="clear" w:color="auto" w:fill="auto"/>
            <w:noWrap/>
            <w:vAlign w:val="bottom"/>
            <w:hideMark/>
          </w:tcPr>
          <w:p w14:paraId="2F9C88E6" w14:textId="77777777" w:rsidR="001E760F" w:rsidRPr="001E760F" w:rsidRDefault="001E760F" w:rsidP="001E760F">
            <w:pPr>
              <w:rPr>
                <w:rFonts w:ascii="Tahoma" w:hAnsi="Tahoma" w:cs="Tahoma"/>
                <w:b/>
                <w:bCs/>
                <w:color w:val="000000"/>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233CA8B0"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3.9</w:t>
            </w:r>
          </w:p>
        </w:tc>
        <w:tc>
          <w:tcPr>
            <w:tcW w:w="4583" w:type="dxa"/>
            <w:tcBorders>
              <w:top w:val="nil"/>
              <w:left w:val="nil"/>
              <w:bottom w:val="single" w:sz="4" w:space="0" w:color="C0C0C0"/>
              <w:right w:val="single" w:sz="4" w:space="0" w:color="C0C0C0"/>
            </w:tcBorders>
            <w:shd w:val="clear" w:color="auto" w:fill="auto"/>
            <w:vAlign w:val="center"/>
            <w:hideMark/>
          </w:tcPr>
          <w:p w14:paraId="69202633" w14:textId="77777777" w:rsidR="001E760F" w:rsidRPr="001E760F" w:rsidRDefault="001E760F" w:rsidP="001E760F">
            <w:pPr>
              <w:ind w:firstLineChars="100" w:firstLine="131"/>
              <w:rPr>
                <w:rFonts w:ascii="Tahoma" w:hAnsi="Tahoma" w:cs="Tahoma"/>
                <w:b/>
                <w:bCs/>
                <w:sz w:val="13"/>
                <w:szCs w:val="13"/>
                <w:lang w:eastAsia="ru-RU"/>
              </w:rPr>
            </w:pPr>
            <w:r w:rsidRPr="001E760F">
              <w:rPr>
                <w:rFonts w:ascii="Tahoma" w:hAnsi="Tahoma" w:cs="Tahoma"/>
                <w:b/>
                <w:bCs/>
                <w:sz w:val="13"/>
                <w:szCs w:val="13"/>
                <w:lang w:eastAsia="ru-RU"/>
              </w:rPr>
              <w:t>Отчисления на социальные нужды от расходов на оплату труда основного производственного персонала</w:t>
            </w:r>
          </w:p>
        </w:tc>
        <w:tc>
          <w:tcPr>
            <w:tcW w:w="1130" w:type="dxa"/>
            <w:tcBorders>
              <w:top w:val="nil"/>
              <w:left w:val="nil"/>
              <w:bottom w:val="single" w:sz="4" w:space="0" w:color="C0C0C0"/>
              <w:right w:val="single" w:sz="4" w:space="0" w:color="C0C0C0"/>
            </w:tcBorders>
            <w:shd w:val="clear" w:color="auto" w:fill="auto"/>
            <w:vAlign w:val="center"/>
            <w:hideMark/>
          </w:tcPr>
          <w:p w14:paraId="1166708F" w14:textId="77777777" w:rsidR="001E760F" w:rsidRPr="001E760F" w:rsidRDefault="001E760F" w:rsidP="001E760F">
            <w:pPr>
              <w:jc w:val="center"/>
              <w:rPr>
                <w:rFonts w:ascii="Tahoma" w:hAnsi="Tahoma" w:cs="Tahoma"/>
                <w:b/>
                <w:bCs/>
                <w:sz w:val="13"/>
                <w:szCs w:val="13"/>
                <w:lang w:eastAsia="ru-RU"/>
              </w:rPr>
            </w:pPr>
            <w:proofErr w:type="spellStart"/>
            <w:r w:rsidRPr="001E760F">
              <w:rPr>
                <w:rFonts w:ascii="Tahoma" w:hAnsi="Tahoma" w:cs="Tahoma"/>
                <w:b/>
                <w:bCs/>
                <w:sz w:val="13"/>
                <w:szCs w:val="13"/>
                <w:lang w:eastAsia="ru-RU"/>
              </w:rPr>
              <w:t>тыс</w:t>
            </w:r>
            <w:proofErr w:type="spellEnd"/>
            <w:r w:rsidRPr="001E760F">
              <w:rPr>
                <w:rFonts w:ascii="Tahoma" w:hAnsi="Tahoma" w:cs="Tahoma"/>
                <w:b/>
                <w:bCs/>
                <w:sz w:val="13"/>
                <w:szCs w:val="13"/>
                <w:lang w:eastAsia="ru-RU"/>
              </w:rPr>
              <w:t xml:space="preserve"> </w:t>
            </w:r>
            <w:proofErr w:type="spellStart"/>
            <w:r w:rsidRPr="001E760F">
              <w:rPr>
                <w:rFonts w:ascii="Tahoma" w:hAnsi="Tahoma" w:cs="Tahoma"/>
                <w:b/>
                <w:bCs/>
                <w:sz w:val="13"/>
                <w:szCs w:val="13"/>
                <w:lang w:eastAsia="ru-RU"/>
              </w:rPr>
              <w:t>руб</w:t>
            </w:r>
            <w:proofErr w:type="spellEnd"/>
          </w:p>
        </w:tc>
        <w:tc>
          <w:tcPr>
            <w:tcW w:w="1515" w:type="dxa"/>
            <w:tcBorders>
              <w:top w:val="nil"/>
              <w:left w:val="nil"/>
              <w:bottom w:val="single" w:sz="4" w:space="0" w:color="C0C0C0"/>
              <w:right w:val="single" w:sz="4" w:space="0" w:color="C0C0C0"/>
            </w:tcBorders>
            <w:shd w:val="clear" w:color="000000" w:fill="FFFFCC"/>
            <w:vAlign w:val="center"/>
            <w:hideMark/>
          </w:tcPr>
          <w:p w14:paraId="21F8E55C"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177,56</w:t>
            </w:r>
          </w:p>
        </w:tc>
        <w:tc>
          <w:tcPr>
            <w:tcW w:w="1165" w:type="dxa"/>
            <w:tcBorders>
              <w:top w:val="nil"/>
              <w:left w:val="nil"/>
              <w:bottom w:val="single" w:sz="4" w:space="0" w:color="C0C0C0"/>
              <w:right w:val="single" w:sz="4" w:space="0" w:color="C0C0C0"/>
            </w:tcBorders>
            <w:shd w:val="clear" w:color="000000" w:fill="FFFFCC"/>
            <w:vAlign w:val="center"/>
            <w:hideMark/>
          </w:tcPr>
          <w:p w14:paraId="6483B1DE"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199,43</w:t>
            </w:r>
          </w:p>
        </w:tc>
        <w:tc>
          <w:tcPr>
            <w:tcW w:w="1494" w:type="dxa"/>
            <w:tcBorders>
              <w:top w:val="nil"/>
              <w:left w:val="nil"/>
              <w:bottom w:val="single" w:sz="4" w:space="0" w:color="C0C0C0"/>
              <w:right w:val="single" w:sz="4" w:space="0" w:color="C0C0C0"/>
            </w:tcBorders>
            <w:shd w:val="clear" w:color="000000" w:fill="FFFFCC"/>
            <w:vAlign w:val="center"/>
            <w:hideMark/>
          </w:tcPr>
          <w:p w14:paraId="2B4B7B60"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233,37</w:t>
            </w:r>
          </w:p>
        </w:tc>
        <w:tc>
          <w:tcPr>
            <w:tcW w:w="1475" w:type="dxa"/>
            <w:tcBorders>
              <w:top w:val="nil"/>
              <w:left w:val="nil"/>
              <w:bottom w:val="single" w:sz="4" w:space="0" w:color="C0C0C0"/>
              <w:right w:val="single" w:sz="4" w:space="0" w:color="C0C0C0"/>
            </w:tcBorders>
            <w:shd w:val="clear" w:color="000000" w:fill="FFFFCC"/>
            <w:vAlign w:val="center"/>
            <w:hideMark/>
          </w:tcPr>
          <w:p w14:paraId="09C8D0AB"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238,90</w:t>
            </w:r>
          </w:p>
        </w:tc>
        <w:tc>
          <w:tcPr>
            <w:tcW w:w="1374" w:type="dxa"/>
            <w:tcBorders>
              <w:top w:val="nil"/>
              <w:left w:val="nil"/>
              <w:bottom w:val="single" w:sz="4" w:space="0" w:color="C0C0C0"/>
              <w:right w:val="single" w:sz="4" w:space="0" w:color="C0C0C0"/>
            </w:tcBorders>
            <w:shd w:val="clear" w:color="000000" w:fill="FFFFCC"/>
            <w:vAlign w:val="center"/>
            <w:hideMark/>
          </w:tcPr>
          <w:p w14:paraId="77F9EBD6"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49D96807"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238,90</w:t>
            </w:r>
          </w:p>
        </w:tc>
        <w:tc>
          <w:tcPr>
            <w:tcW w:w="1535" w:type="dxa"/>
            <w:tcBorders>
              <w:top w:val="nil"/>
              <w:left w:val="nil"/>
              <w:bottom w:val="single" w:sz="4" w:space="0" w:color="C0C0C0"/>
              <w:right w:val="single" w:sz="4" w:space="0" w:color="C0C0C0"/>
            </w:tcBorders>
            <w:shd w:val="clear" w:color="000000" w:fill="FFFFCC"/>
            <w:vAlign w:val="center"/>
            <w:hideMark/>
          </w:tcPr>
          <w:p w14:paraId="3478B4FA"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0,00</w:t>
            </w:r>
          </w:p>
        </w:tc>
        <w:tc>
          <w:tcPr>
            <w:tcW w:w="1535" w:type="dxa"/>
            <w:tcBorders>
              <w:top w:val="nil"/>
              <w:left w:val="nil"/>
              <w:bottom w:val="single" w:sz="4" w:space="0" w:color="C0C0C0"/>
              <w:right w:val="single" w:sz="4" w:space="0" w:color="C0C0C0"/>
            </w:tcBorders>
            <w:shd w:val="clear" w:color="000000" w:fill="FFFFCC"/>
            <w:vAlign w:val="center"/>
            <w:hideMark/>
          </w:tcPr>
          <w:p w14:paraId="15C3ABE5"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238,90</w:t>
            </w:r>
          </w:p>
        </w:tc>
        <w:tc>
          <w:tcPr>
            <w:tcW w:w="1429" w:type="dxa"/>
            <w:tcBorders>
              <w:top w:val="nil"/>
              <w:left w:val="nil"/>
              <w:bottom w:val="single" w:sz="4" w:space="0" w:color="C0C0C0"/>
              <w:right w:val="single" w:sz="4" w:space="0" w:color="C0C0C0"/>
            </w:tcBorders>
            <w:shd w:val="clear" w:color="000000" w:fill="D7EAD3"/>
            <w:vAlign w:val="center"/>
            <w:hideMark/>
          </w:tcPr>
          <w:p w14:paraId="0EA63833"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21,45</w:t>
            </w:r>
          </w:p>
        </w:tc>
        <w:tc>
          <w:tcPr>
            <w:tcW w:w="1467" w:type="dxa"/>
            <w:tcBorders>
              <w:top w:val="nil"/>
              <w:left w:val="nil"/>
              <w:bottom w:val="single" w:sz="4" w:space="0" w:color="C0C0C0"/>
              <w:right w:val="single" w:sz="4" w:space="0" w:color="C0C0C0"/>
            </w:tcBorders>
            <w:shd w:val="clear" w:color="000000" w:fill="D7EAD3"/>
            <w:vAlign w:val="center"/>
            <w:hideMark/>
          </w:tcPr>
          <w:p w14:paraId="19C6C55C"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217,44</w:t>
            </w:r>
          </w:p>
        </w:tc>
        <w:tc>
          <w:tcPr>
            <w:tcW w:w="3429" w:type="dxa"/>
            <w:vMerge/>
            <w:tcBorders>
              <w:top w:val="nil"/>
              <w:left w:val="nil"/>
              <w:bottom w:val="nil"/>
              <w:right w:val="single" w:sz="4" w:space="0" w:color="C0C0C0"/>
            </w:tcBorders>
            <w:vAlign w:val="center"/>
            <w:hideMark/>
          </w:tcPr>
          <w:p w14:paraId="798E232D" w14:textId="77777777" w:rsidR="001E760F" w:rsidRPr="001E760F" w:rsidRDefault="001E760F" w:rsidP="001E760F">
            <w:pPr>
              <w:rPr>
                <w:rFonts w:ascii="Tahoma" w:hAnsi="Tahoma" w:cs="Tahoma"/>
                <w:sz w:val="13"/>
                <w:szCs w:val="13"/>
                <w:lang w:eastAsia="ru-RU"/>
              </w:rPr>
            </w:pPr>
          </w:p>
        </w:tc>
      </w:tr>
      <w:tr w:rsidR="001E760F" w:rsidRPr="001E760F" w14:paraId="7D6F4D56" w14:textId="77777777" w:rsidTr="001E760F">
        <w:trPr>
          <w:trHeight w:val="300"/>
          <w:jc w:val="center"/>
        </w:trPr>
        <w:tc>
          <w:tcPr>
            <w:tcW w:w="360" w:type="dxa"/>
            <w:tcBorders>
              <w:top w:val="nil"/>
              <w:left w:val="nil"/>
              <w:bottom w:val="nil"/>
              <w:right w:val="nil"/>
            </w:tcBorders>
            <w:shd w:val="clear" w:color="000000" w:fill="FFFF00"/>
            <w:noWrap/>
            <w:vAlign w:val="center"/>
            <w:hideMark/>
          </w:tcPr>
          <w:p w14:paraId="5957BD8F" w14:textId="77777777" w:rsidR="001E760F" w:rsidRPr="001E760F" w:rsidRDefault="001E760F" w:rsidP="001E760F">
            <w:pPr>
              <w:rPr>
                <w:rFonts w:ascii="Tahoma" w:hAnsi="Tahoma" w:cs="Tahoma"/>
                <w:b/>
                <w:bCs/>
                <w:color w:val="000000"/>
                <w:sz w:val="13"/>
                <w:szCs w:val="13"/>
                <w:lang w:eastAsia="ru-RU"/>
              </w:rPr>
            </w:pPr>
            <w:r w:rsidRPr="001E760F">
              <w:rPr>
                <w:rFonts w:ascii="Tahoma" w:hAnsi="Tahoma" w:cs="Tahoma"/>
                <w:b/>
                <w:bCs/>
                <w:color w:val="000000"/>
                <w:sz w:val="13"/>
                <w:szCs w:val="13"/>
                <w:lang w:eastAsia="ru-RU"/>
              </w:rPr>
              <w:t>ОР</w:t>
            </w:r>
          </w:p>
        </w:tc>
        <w:tc>
          <w:tcPr>
            <w:tcW w:w="202" w:type="dxa"/>
            <w:tcBorders>
              <w:top w:val="nil"/>
              <w:left w:val="nil"/>
              <w:bottom w:val="nil"/>
              <w:right w:val="nil"/>
            </w:tcBorders>
            <w:shd w:val="clear" w:color="auto" w:fill="auto"/>
            <w:noWrap/>
            <w:vAlign w:val="bottom"/>
            <w:hideMark/>
          </w:tcPr>
          <w:p w14:paraId="160FEA6C" w14:textId="77777777" w:rsidR="001E760F" w:rsidRPr="001E760F" w:rsidRDefault="001E760F" w:rsidP="001E760F">
            <w:pPr>
              <w:rPr>
                <w:rFonts w:ascii="Tahoma" w:hAnsi="Tahoma" w:cs="Tahoma"/>
                <w:b/>
                <w:bCs/>
                <w:color w:val="000000"/>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BA0F20B"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3.12</w:t>
            </w:r>
          </w:p>
        </w:tc>
        <w:tc>
          <w:tcPr>
            <w:tcW w:w="4583" w:type="dxa"/>
            <w:tcBorders>
              <w:top w:val="nil"/>
              <w:left w:val="nil"/>
              <w:bottom w:val="single" w:sz="4" w:space="0" w:color="C0C0C0"/>
              <w:right w:val="single" w:sz="4" w:space="0" w:color="C0C0C0"/>
            </w:tcBorders>
            <w:shd w:val="clear" w:color="auto" w:fill="auto"/>
            <w:vAlign w:val="center"/>
            <w:hideMark/>
          </w:tcPr>
          <w:p w14:paraId="687294C4" w14:textId="77777777" w:rsidR="001E760F" w:rsidRPr="001E760F" w:rsidRDefault="001E760F" w:rsidP="001E760F">
            <w:pPr>
              <w:ind w:firstLineChars="100" w:firstLine="131"/>
              <w:rPr>
                <w:rFonts w:ascii="Tahoma" w:hAnsi="Tahoma" w:cs="Tahoma"/>
                <w:b/>
                <w:bCs/>
                <w:sz w:val="13"/>
                <w:szCs w:val="13"/>
                <w:lang w:eastAsia="ru-RU"/>
              </w:rPr>
            </w:pPr>
            <w:r w:rsidRPr="001E760F">
              <w:rPr>
                <w:rFonts w:ascii="Tahoma" w:hAnsi="Tahoma" w:cs="Tahoma"/>
                <w:b/>
                <w:bCs/>
                <w:sz w:val="13"/>
                <w:szCs w:val="13"/>
                <w:lang w:eastAsia="ru-RU"/>
              </w:rPr>
              <w:t>Прочие производственные расходы</w:t>
            </w:r>
          </w:p>
        </w:tc>
        <w:tc>
          <w:tcPr>
            <w:tcW w:w="1130" w:type="dxa"/>
            <w:tcBorders>
              <w:top w:val="nil"/>
              <w:left w:val="nil"/>
              <w:bottom w:val="single" w:sz="4" w:space="0" w:color="C0C0C0"/>
              <w:right w:val="single" w:sz="4" w:space="0" w:color="C0C0C0"/>
            </w:tcBorders>
            <w:shd w:val="clear" w:color="auto" w:fill="auto"/>
            <w:vAlign w:val="center"/>
            <w:hideMark/>
          </w:tcPr>
          <w:p w14:paraId="0EC21E50" w14:textId="77777777" w:rsidR="001E760F" w:rsidRPr="001E760F" w:rsidRDefault="001E760F" w:rsidP="001E760F">
            <w:pPr>
              <w:jc w:val="center"/>
              <w:rPr>
                <w:rFonts w:ascii="Tahoma" w:hAnsi="Tahoma" w:cs="Tahoma"/>
                <w:b/>
                <w:bCs/>
                <w:sz w:val="13"/>
                <w:szCs w:val="13"/>
                <w:lang w:eastAsia="ru-RU"/>
              </w:rPr>
            </w:pPr>
            <w:proofErr w:type="spellStart"/>
            <w:r w:rsidRPr="001E760F">
              <w:rPr>
                <w:rFonts w:ascii="Tahoma" w:hAnsi="Tahoma" w:cs="Tahoma"/>
                <w:b/>
                <w:bCs/>
                <w:sz w:val="13"/>
                <w:szCs w:val="13"/>
                <w:lang w:eastAsia="ru-RU"/>
              </w:rPr>
              <w:t>тыс</w:t>
            </w:r>
            <w:proofErr w:type="spellEnd"/>
            <w:r w:rsidRPr="001E760F">
              <w:rPr>
                <w:rFonts w:ascii="Tahoma" w:hAnsi="Tahoma" w:cs="Tahoma"/>
                <w:b/>
                <w:bCs/>
                <w:sz w:val="13"/>
                <w:szCs w:val="13"/>
                <w:lang w:eastAsia="ru-RU"/>
              </w:rPr>
              <w:t xml:space="preserve"> </w:t>
            </w:r>
            <w:proofErr w:type="spellStart"/>
            <w:r w:rsidRPr="001E760F">
              <w:rPr>
                <w:rFonts w:ascii="Tahoma" w:hAnsi="Tahoma" w:cs="Tahoma"/>
                <w:b/>
                <w:bCs/>
                <w:sz w:val="13"/>
                <w:szCs w:val="13"/>
                <w:lang w:eastAsia="ru-RU"/>
              </w:rPr>
              <w:t>руб</w:t>
            </w:r>
            <w:proofErr w:type="spellEnd"/>
          </w:p>
        </w:tc>
        <w:tc>
          <w:tcPr>
            <w:tcW w:w="1515" w:type="dxa"/>
            <w:tcBorders>
              <w:top w:val="nil"/>
              <w:left w:val="nil"/>
              <w:bottom w:val="single" w:sz="4" w:space="0" w:color="C0C0C0"/>
              <w:right w:val="single" w:sz="4" w:space="0" w:color="C0C0C0"/>
            </w:tcBorders>
            <w:shd w:val="clear" w:color="000000" w:fill="D7EAD3"/>
            <w:vAlign w:val="center"/>
            <w:hideMark/>
          </w:tcPr>
          <w:p w14:paraId="4811A73F"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107,23</w:t>
            </w:r>
          </w:p>
        </w:tc>
        <w:tc>
          <w:tcPr>
            <w:tcW w:w="1165" w:type="dxa"/>
            <w:tcBorders>
              <w:top w:val="nil"/>
              <w:left w:val="nil"/>
              <w:bottom w:val="single" w:sz="4" w:space="0" w:color="C0C0C0"/>
              <w:right w:val="single" w:sz="4" w:space="0" w:color="C0C0C0"/>
            </w:tcBorders>
            <w:shd w:val="clear" w:color="000000" w:fill="D7EAD3"/>
            <w:vAlign w:val="center"/>
            <w:hideMark/>
          </w:tcPr>
          <w:p w14:paraId="684A00F6"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120,00</w:t>
            </w:r>
          </w:p>
        </w:tc>
        <w:tc>
          <w:tcPr>
            <w:tcW w:w="1494" w:type="dxa"/>
            <w:tcBorders>
              <w:top w:val="nil"/>
              <w:left w:val="nil"/>
              <w:bottom w:val="single" w:sz="4" w:space="0" w:color="C0C0C0"/>
              <w:right w:val="single" w:sz="4" w:space="0" w:color="C0C0C0"/>
            </w:tcBorders>
            <w:shd w:val="clear" w:color="000000" w:fill="D7EAD3"/>
            <w:vAlign w:val="center"/>
            <w:hideMark/>
          </w:tcPr>
          <w:p w14:paraId="7A13DED7"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133,25</w:t>
            </w:r>
          </w:p>
        </w:tc>
        <w:tc>
          <w:tcPr>
            <w:tcW w:w="1475" w:type="dxa"/>
            <w:tcBorders>
              <w:top w:val="nil"/>
              <w:left w:val="nil"/>
              <w:bottom w:val="single" w:sz="4" w:space="0" w:color="C0C0C0"/>
              <w:right w:val="single" w:sz="4" w:space="0" w:color="C0C0C0"/>
            </w:tcBorders>
            <w:shd w:val="clear" w:color="000000" w:fill="D7EAD3"/>
            <w:vAlign w:val="center"/>
            <w:hideMark/>
          </w:tcPr>
          <w:p w14:paraId="6758D983"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136,40</w:t>
            </w:r>
          </w:p>
        </w:tc>
        <w:tc>
          <w:tcPr>
            <w:tcW w:w="1374" w:type="dxa"/>
            <w:tcBorders>
              <w:top w:val="nil"/>
              <w:left w:val="nil"/>
              <w:bottom w:val="single" w:sz="4" w:space="0" w:color="C0C0C0"/>
              <w:right w:val="single" w:sz="4" w:space="0" w:color="C0C0C0"/>
            </w:tcBorders>
            <w:shd w:val="clear" w:color="000000" w:fill="D7EAD3"/>
            <w:vAlign w:val="center"/>
            <w:hideMark/>
          </w:tcPr>
          <w:p w14:paraId="569D56B9"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0,97</w:t>
            </w:r>
          </w:p>
        </w:tc>
        <w:tc>
          <w:tcPr>
            <w:tcW w:w="1496" w:type="dxa"/>
            <w:tcBorders>
              <w:top w:val="nil"/>
              <w:left w:val="nil"/>
              <w:bottom w:val="single" w:sz="4" w:space="0" w:color="C0C0C0"/>
              <w:right w:val="single" w:sz="4" w:space="0" w:color="C0C0C0"/>
            </w:tcBorders>
            <w:shd w:val="clear" w:color="000000" w:fill="D7EAD3"/>
            <w:vAlign w:val="center"/>
            <w:hideMark/>
          </w:tcPr>
          <w:p w14:paraId="6D14D2C4"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137,37</w:t>
            </w:r>
          </w:p>
        </w:tc>
        <w:tc>
          <w:tcPr>
            <w:tcW w:w="1535" w:type="dxa"/>
            <w:tcBorders>
              <w:top w:val="nil"/>
              <w:left w:val="nil"/>
              <w:bottom w:val="single" w:sz="4" w:space="0" w:color="C0C0C0"/>
              <w:right w:val="single" w:sz="4" w:space="0" w:color="C0C0C0"/>
            </w:tcBorders>
            <w:shd w:val="clear" w:color="000000" w:fill="D7EAD3"/>
            <w:vAlign w:val="center"/>
            <w:hideMark/>
          </w:tcPr>
          <w:p w14:paraId="52E6A80E"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0,00</w:t>
            </w:r>
          </w:p>
        </w:tc>
        <w:tc>
          <w:tcPr>
            <w:tcW w:w="1535" w:type="dxa"/>
            <w:tcBorders>
              <w:top w:val="nil"/>
              <w:left w:val="nil"/>
              <w:bottom w:val="single" w:sz="4" w:space="0" w:color="C0C0C0"/>
              <w:right w:val="single" w:sz="4" w:space="0" w:color="C0C0C0"/>
            </w:tcBorders>
            <w:shd w:val="clear" w:color="000000" w:fill="D7EAD3"/>
            <w:vAlign w:val="center"/>
            <w:hideMark/>
          </w:tcPr>
          <w:p w14:paraId="75CA0EDA"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136,40</w:t>
            </w:r>
          </w:p>
        </w:tc>
        <w:tc>
          <w:tcPr>
            <w:tcW w:w="1429" w:type="dxa"/>
            <w:tcBorders>
              <w:top w:val="nil"/>
              <w:left w:val="nil"/>
              <w:bottom w:val="single" w:sz="4" w:space="0" w:color="C0C0C0"/>
              <w:right w:val="single" w:sz="4" w:space="0" w:color="C0C0C0"/>
            </w:tcBorders>
            <w:shd w:val="clear" w:color="000000" w:fill="D7EAD3"/>
            <w:vAlign w:val="center"/>
            <w:hideMark/>
          </w:tcPr>
          <w:p w14:paraId="63A8C55E"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7,59</w:t>
            </w:r>
          </w:p>
        </w:tc>
        <w:tc>
          <w:tcPr>
            <w:tcW w:w="1467" w:type="dxa"/>
            <w:tcBorders>
              <w:top w:val="nil"/>
              <w:left w:val="nil"/>
              <w:bottom w:val="single" w:sz="4" w:space="0" w:color="C0C0C0"/>
              <w:right w:val="single" w:sz="4" w:space="0" w:color="C0C0C0"/>
            </w:tcBorders>
            <w:shd w:val="clear" w:color="000000" w:fill="D7EAD3"/>
            <w:vAlign w:val="center"/>
            <w:hideMark/>
          </w:tcPr>
          <w:p w14:paraId="5CA890DF"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128,81</w:t>
            </w:r>
          </w:p>
        </w:tc>
        <w:tc>
          <w:tcPr>
            <w:tcW w:w="3429" w:type="dxa"/>
            <w:vMerge/>
            <w:tcBorders>
              <w:top w:val="nil"/>
              <w:left w:val="nil"/>
              <w:bottom w:val="nil"/>
              <w:right w:val="single" w:sz="4" w:space="0" w:color="C0C0C0"/>
            </w:tcBorders>
            <w:vAlign w:val="center"/>
            <w:hideMark/>
          </w:tcPr>
          <w:p w14:paraId="49CAA02A" w14:textId="77777777" w:rsidR="001E760F" w:rsidRPr="001E760F" w:rsidRDefault="001E760F" w:rsidP="001E760F">
            <w:pPr>
              <w:rPr>
                <w:rFonts w:ascii="Tahoma" w:hAnsi="Tahoma" w:cs="Tahoma"/>
                <w:sz w:val="13"/>
                <w:szCs w:val="13"/>
                <w:lang w:eastAsia="ru-RU"/>
              </w:rPr>
            </w:pPr>
          </w:p>
        </w:tc>
      </w:tr>
      <w:tr w:rsidR="001E760F" w:rsidRPr="001E760F" w14:paraId="1F2F8933" w14:textId="77777777" w:rsidTr="001E760F">
        <w:trPr>
          <w:trHeight w:val="300"/>
          <w:jc w:val="center"/>
        </w:trPr>
        <w:tc>
          <w:tcPr>
            <w:tcW w:w="360" w:type="dxa"/>
            <w:tcBorders>
              <w:top w:val="nil"/>
              <w:left w:val="nil"/>
              <w:bottom w:val="nil"/>
              <w:right w:val="nil"/>
            </w:tcBorders>
            <w:shd w:val="clear" w:color="000000" w:fill="FFFF00"/>
            <w:noWrap/>
            <w:vAlign w:val="center"/>
            <w:hideMark/>
          </w:tcPr>
          <w:p w14:paraId="31F6D387" w14:textId="77777777" w:rsidR="001E760F" w:rsidRPr="001E760F" w:rsidRDefault="001E760F" w:rsidP="001E760F">
            <w:pPr>
              <w:rPr>
                <w:rFonts w:ascii="Tahoma" w:hAnsi="Tahoma" w:cs="Tahoma"/>
                <w:b/>
                <w:bCs/>
                <w:color w:val="000000"/>
                <w:sz w:val="13"/>
                <w:szCs w:val="13"/>
                <w:lang w:eastAsia="ru-RU"/>
              </w:rPr>
            </w:pPr>
            <w:r w:rsidRPr="001E760F">
              <w:rPr>
                <w:rFonts w:ascii="Tahoma" w:hAnsi="Tahoma" w:cs="Tahoma"/>
                <w:b/>
                <w:bCs/>
                <w:color w:val="000000"/>
                <w:sz w:val="13"/>
                <w:szCs w:val="13"/>
                <w:lang w:eastAsia="ru-RU"/>
              </w:rPr>
              <w:t>ОР</w:t>
            </w:r>
          </w:p>
        </w:tc>
        <w:tc>
          <w:tcPr>
            <w:tcW w:w="202" w:type="dxa"/>
            <w:tcBorders>
              <w:top w:val="nil"/>
              <w:left w:val="nil"/>
              <w:bottom w:val="nil"/>
              <w:right w:val="nil"/>
            </w:tcBorders>
            <w:shd w:val="clear" w:color="auto" w:fill="auto"/>
            <w:noWrap/>
            <w:vAlign w:val="bottom"/>
            <w:hideMark/>
          </w:tcPr>
          <w:p w14:paraId="651DC279" w14:textId="77777777" w:rsidR="001E760F" w:rsidRPr="001E760F" w:rsidRDefault="001E760F" w:rsidP="001E760F">
            <w:pPr>
              <w:rPr>
                <w:rFonts w:ascii="Tahoma" w:hAnsi="Tahoma" w:cs="Tahoma"/>
                <w:b/>
                <w:bCs/>
                <w:color w:val="000000"/>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41BA9365"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3.12.1</w:t>
            </w:r>
          </w:p>
        </w:tc>
        <w:tc>
          <w:tcPr>
            <w:tcW w:w="4583" w:type="dxa"/>
            <w:tcBorders>
              <w:top w:val="nil"/>
              <w:left w:val="nil"/>
              <w:bottom w:val="single" w:sz="4" w:space="0" w:color="C0C0C0"/>
              <w:right w:val="single" w:sz="4" w:space="0" w:color="C0C0C0"/>
            </w:tcBorders>
            <w:shd w:val="clear" w:color="auto" w:fill="auto"/>
            <w:vAlign w:val="center"/>
            <w:hideMark/>
          </w:tcPr>
          <w:p w14:paraId="2DB551B3" w14:textId="77777777" w:rsidR="001E760F" w:rsidRPr="001E760F" w:rsidRDefault="001E760F" w:rsidP="001E760F">
            <w:pPr>
              <w:ind w:firstLineChars="200" w:firstLine="260"/>
              <w:rPr>
                <w:rFonts w:ascii="Tahoma" w:hAnsi="Tahoma" w:cs="Tahoma"/>
                <w:sz w:val="13"/>
                <w:szCs w:val="13"/>
                <w:lang w:eastAsia="ru-RU"/>
              </w:rPr>
            </w:pPr>
            <w:r w:rsidRPr="001E760F">
              <w:rPr>
                <w:rFonts w:ascii="Tahoma" w:hAnsi="Tahoma" w:cs="Tahoma"/>
                <w:sz w:val="13"/>
                <w:szCs w:val="13"/>
                <w:lang w:eastAsia="ru-RU"/>
              </w:rPr>
              <w:t>Лабораторные анализы</w:t>
            </w:r>
          </w:p>
        </w:tc>
        <w:tc>
          <w:tcPr>
            <w:tcW w:w="1130" w:type="dxa"/>
            <w:tcBorders>
              <w:top w:val="nil"/>
              <w:left w:val="nil"/>
              <w:bottom w:val="single" w:sz="4" w:space="0" w:color="C0C0C0"/>
              <w:right w:val="single" w:sz="4" w:space="0" w:color="C0C0C0"/>
            </w:tcBorders>
            <w:shd w:val="clear" w:color="auto" w:fill="auto"/>
            <w:vAlign w:val="center"/>
            <w:hideMark/>
          </w:tcPr>
          <w:p w14:paraId="200C08DC" w14:textId="77777777" w:rsidR="001E760F" w:rsidRPr="001E760F" w:rsidRDefault="001E760F" w:rsidP="001E760F">
            <w:pPr>
              <w:jc w:val="center"/>
              <w:rPr>
                <w:rFonts w:ascii="Tahoma" w:hAnsi="Tahoma" w:cs="Tahoma"/>
                <w:sz w:val="13"/>
                <w:szCs w:val="13"/>
                <w:lang w:eastAsia="ru-RU"/>
              </w:rPr>
            </w:pPr>
            <w:proofErr w:type="spellStart"/>
            <w:r w:rsidRPr="001E760F">
              <w:rPr>
                <w:rFonts w:ascii="Tahoma" w:hAnsi="Tahoma" w:cs="Tahoma"/>
                <w:sz w:val="13"/>
                <w:szCs w:val="13"/>
                <w:lang w:eastAsia="ru-RU"/>
              </w:rPr>
              <w:t>тыс</w:t>
            </w:r>
            <w:proofErr w:type="spellEnd"/>
            <w:r w:rsidRPr="001E760F">
              <w:rPr>
                <w:rFonts w:ascii="Tahoma" w:hAnsi="Tahoma" w:cs="Tahoma"/>
                <w:sz w:val="13"/>
                <w:szCs w:val="13"/>
                <w:lang w:eastAsia="ru-RU"/>
              </w:rPr>
              <w:t xml:space="preserve"> </w:t>
            </w:r>
            <w:proofErr w:type="spellStart"/>
            <w:r w:rsidRPr="001E760F">
              <w:rPr>
                <w:rFonts w:ascii="Tahoma" w:hAnsi="Tahoma" w:cs="Tahoma"/>
                <w:sz w:val="13"/>
                <w:szCs w:val="13"/>
                <w:lang w:eastAsia="ru-RU"/>
              </w:rPr>
              <w:t>руб</w:t>
            </w:r>
            <w:proofErr w:type="spellEnd"/>
          </w:p>
        </w:tc>
        <w:tc>
          <w:tcPr>
            <w:tcW w:w="1515" w:type="dxa"/>
            <w:tcBorders>
              <w:top w:val="nil"/>
              <w:left w:val="nil"/>
              <w:bottom w:val="single" w:sz="4" w:space="0" w:color="C0C0C0"/>
              <w:right w:val="single" w:sz="4" w:space="0" w:color="C0C0C0"/>
            </w:tcBorders>
            <w:shd w:val="clear" w:color="000000" w:fill="FFFFCC"/>
            <w:vAlign w:val="center"/>
            <w:hideMark/>
          </w:tcPr>
          <w:p w14:paraId="08BCA8AE"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84,81</w:t>
            </w:r>
          </w:p>
        </w:tc>
        <w:tc>
          <w:tcPr>
            <w:tcW w:w="1165" w:type="dxa"/>
            <w:tcBorders>
              <w:top w:val="nil"/>
              <w:left w:val="nil"/>
              <w:bottom w:val="single" w:sz="4" w:space="0" w:color="C0C0C0"/>
              <w:right w:val="single" w:sz="4" w:space="0" w:color="C0C0C0"/>
            </w:tcBorders>
            <w:shd w:val="clear" w:color="000000" w:fill="FFFFCC"/>
            <w:vAlign w:val="center"/>
            <w:hideMark/>
          </w:tcPr>
          <w:p w14:paraId="489FDCFF"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86,60</w:t>
            </w:r>
          </w:p>
        </w:tc>
        <w:tc>
          <w:tcPr>
            <w:tcW w:w="1494" w:type="dxa"/>
            <w:tcBorders>
              <w:top w:val="nil"/>
              <w:left w:val="nil"/>
              <w:bottom w:val="single" w:sz="4" w:space="0" w:color="C0C0C0"/>
              <w:right w:val="single" w:sz="4" w:space="0" w:color="C0C0C0"/>
            </w:tcBorders>
            <w:shd w:val="clear" w:color="000000" w:fill="FFFFCC"/>
            <w:vAlign w:val="center"/>
            <w:hideMark/>
          </w:tcPr>
          <w:p w14:paraId="37EE0EE9"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89,31</w:t>
            </w:r>
          </w:p>
        </w:tc>
        <w:tc>
          <w:tcPr>
            <w:tcW w:w="1475" w:type="dxa"/>
            <w:tcBorders>
              <w:top w:val="nil"/>
              <w:left w:val="nil"/>
              <w:bottom w:val="single" w:sz="4" w:space="0" w:color="C0C0C0"/>
              <w:right w:val="single" w:sz="4" w:space="0" w:color="C0C0C0"/>
            </w:tcBorders>
            <w:shd w:val="clear" w:color="000000" w:fill="FFFFCC"/>
            <w:vAlign w:val="center"/>
            <w:hideMark/>
          </w:tcPr>
          <w:p w14:paraId="42BEC62E"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91,42</w:t>
            </w:r>
          </w:p>
        </w:tc>
        <w:tc>
          <w:tcPr>
            <w:tcW w:w="1374" w:type="dxa"/>
            <w:tcBorders>
              <w:top w:val="nil"/>
              <w:left w:val="nil"/>
              <w:bottom w:val="single" w:sz="4" w:space="0" w:color="C0C0C0"/>
              <w:right w:val="single" w:sz="4" w:space="0" w:color="C0C0C0"/>
            </w:tcBorders>
            <w:shd w:val="clear" w:color="000000" w:fill="FFFFCC"/>
            <w:vAlign w:val="center"/>
            <w:hideMark/>
          </w:tcPr>
          <w:p w14:paraId="2BC59BC5"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0,53</w:t>
            </w:r>
          </w:p>
        </w:tc>
        <w:tc>
          <w:tcPr>
            <w:tcW w:w="1496" w:type="dxa"/>
            <w:tcBorders>
              <w:top w:val="nil"/>
              <w:left w:val="nil"/>
              <w:bottom w:val="single" w:sz="4" w:space="0" w:color="C0C0C0"/>
              <w:right w:val="single" w:sz="4" w:space="0" w:color="C0C0C0"/>
            </w:tcBorders>
            <w:shd w:val="clear" w:color="000000" w:fill="FFFFCC"/>
            <w:vAlign w:val="center"/>
            <w:hideMark/>
          </w:tcPr>
          <w:p w14:paraId="56F58BDD"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91,95</w:t>
            </w:r>
          </w:p>
        </w:tc>
        <w:tc>
          <w:tcPr>
            <w:tcW w:w="1535" w:type="dxa"/>
            <w:tcBorders>
              <w:top w:val="nil"/>
              <w:left w:val="nil"/>
              <w:bottom w:val="single" w:sz="4" w:space="0" w:color="C0C0C0"/>
              <w:right w:val="single" w:sz="4" w:space="0" w:color="C0C0C0"/>
            </w:tcBorders>
            <w:shd w:val="clear" w:color="000000" w:fill="FFFFCC"/>
            <w:vAlign w:val="center"/>
            <w:hideMark/>
          </w:tcPr>
          <w:p w14:paraId="25037913"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0,00</w:t>
            </w:r>
          </w:p>
        </w:tc>
        <w:tc>
          <w:tcPr>
            <w:tcW w:w="1535" w:type="dxa"/>
            <w:tcBorders>
              <w:top w:val="nil"/>
              <w:left w:val="nil"/>
              <w:bottom w:val="single" w:sz="4" w:space="0" w:color="C0C0C0"/>
              <w:right w:val="single" w:sz="4" w:space="0" w:color="C0C0C0"/>
            </w:tcBorders>
            <w:shd w:val="clear" w:color="000000" w:fill="FFFFCC"/>
            <w:vAlign w:val="center"/>
            <w:hideMark/>
          </w:tcPr>
          <w:p w14:paraId="114894F0"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91,42</w:t>
            </w:r>
          </w:p>
        </w:tc>
        <w:tc>
          <w:tcPr>
            <w:tcW w:w="1429" w:type="dxa"/>
            <w:tcBorders>
              <w:top w:val="nil"/>
              <w:left w:val="nil"/>
              <w:bottom w:val="single" w:sz="4" w:space="0" w:color="C0C0C0"/>
              <w:right w:val="single" w:sz="4" w:space="0" w:color="C0C0C0"/>
            </w:tcBorders>
            <w:shd w:val="clear" w:color="000000" w:fill="D7EAD3"/>
            <w:vAlign w:val="center"/>
            <w:hideMark/>
          </w:tcPr>
          <w:p w14:paraId="28867628"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0,00</w:t>
            </w:r>
          </w:p>
        </w:tc>
        <w:tc>
          <w:tcPr>
            <w:tcW w:w="1467" w:type="dxa"/>
            <w:tcBorders>
              <w:top w:val="nil"/>
              <w:left w:val="nil"/>
              <w:bottom w:val="single" w:sz="4" w:space="0" w:color="C0C0C0"/>
              <w:right w:val="single" w:sz="4" w:space="0" w:color="C0C0C0"/>
            </w:tcBorders>
            <w:shd w:val="clear" w:color="000000" w:fill="D7EAD3"/>
            <w:vAlign w:val="center"/>
            <w:hideMark/>
          </w:tcPr>
          <w:p w14:paraId="496FB47F"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91,42</w:t>
            </w:r>
          </w:p>
        </w:tc>
        <w:tc>
          <w:tcPr>
            <w:tcW w:w="3429" w:type="dxa"/>
            <w:vMerge/>
            <w:tcBorders>
              <w:top w:val="nil"/>
              <w:left w:val="nil"/>
              <w:bottom w:val="nil"/>
              <w:right w:val="single" w:sz="4" w:space="0" w:color="C0C0C0"/>
            </w:tcBorders>
            <w:vAlign w:val="center"/>
            <w:hideMark/>
          </w:tcPr>
          <w:p w14:paraId="5D6C4F6A" w14:textId="77777777" w:rsidR="001E760F" w:rsidRPr="001E760F" w:rsidRDefault="001E760F" w:rsidP="001E760F">
            <w:pPr>
              <w:rPr>
                <w:rFonts w:ascii="Tahoma" w:hAnsi="Tahoma" w:cs="Tahoma"/>
                <w:sz w:val="13"/>
                <w:szCs w:val="13"/>
                <w:lang w:eastAsia="ru-RU"/>
              </w:rPr>
            </w:pPr>
          </w:p>
        </w:tc>
      </w:tr>
      <w:tr w:rsidR="001E760F" w:rsidRPr="001E760F" w14:paraId="234FA3CD" w14:textId="77777777" w:rsidTr="001E760F">
        <w:trPr>
          <w:trHeight w:val="450"/>
          <w:jc w:val="center"/>
        </w:trPr>
        <w:tc>
          <w:tcPr>
            <w:tcW w:w="360" w:type="dxa"/>
            <w:tcBorders>
              <w:top w:val="nil"/>
              <w:left w:val="nil"/>
              <w:bottom w:val="nil"/>
              <w:right w:val="nil"/>
            </w:tcBorders>
            <w:shd w:val="clear" w:color="000000" w:fill="FFFF00"/>
            <w:noWrap/>
            <w:vAlign w:val="center"/>
            <w:hideMark/>
          </w:tcPr>
          <w:p w14:paraId="7DAF2E62" w14:textId="77777777" w:rsidR="001E760F" w:rsidRPr="001E760F" w:rsidRDefault="001E760F" w:rsidP="001E760F">
            <w:pPr>
              <w:rPr>
                <w:rFonts w:ascii="Tahoma" w:hAnsi="Tahoma" w:cs="Tahoma"/>
                <w:b/>
                <w:bCs/>
                <w:color w:val="000000"/>
                <w:sz w:val="13"/>
                <w:szCs w:val="13"/>
                <w:lang w:eastAsia="ru-RU"/>
              </w:rPr>
            </w:pPr>
            <w:r w:rsidRPr="001E760F">
              <w:rPr>
                <w:rFonts w:ascii="Tahoma" w:hAnsi="Tahoma" w:cs="Tahoma"/>
                <w:b/>
                <w:bCs/>
                <w:color w:val="000000"/>
                <w:sz w:val="13"/>
                <w:szCs w:val="13"/>
                <w:lang w:eastAsia="ru-RU"/>
              </w:rPr>
              <w:t>ОР</w:t>
            </w:r>
          </w:p>
        </w:tc>
        <w:tc>
          <w:tcPr>
            <w:tcW w:w="202" w:type="dxa"/>
            <w:tcBorders>
              <w:top w:val="nil"/>
              <w:left w:val="nil"/>
              <w:bottom w:val="nil"/>
              <w:right w:val="nil"/>
            </w:tcBorders>
            <w:shd w:val="clear" w:color="auto" w:fill="auto"/>
            <w:noWrap/>
            <w:vAlign w:val="bottom"/>
            <w:hideMark/>
          </w:tcPr>
          <w:p w14:paraId="44936308" w14:textId="77777777" w:rsidR="001E760F" w:rsidRPr="001E760F" w:rsidRDefault="001E760F" w:rsidP="001E760F">
            <w:pPr>
              <w:rPr>
                <w:rFonts w:ascii="Tahoma" w:hAnsi="Tahoma" w:cs="Tahoma"/>
                <w:b/>
                <w:bCs/>
                <w:color w:val="000000"/>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54B0671"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3.12.2</w:t>
            </w:r>
          </w:p>
        </w:tc>
        <w:tc>
          <w:tcPr>
            <w:tcW w:w="4583" w:type="dxa"/>
            <w:tcBorders>
              <w:top w:val="nil"/>
              <w:left w:val="nil"/>
              <w:bottom w:val="single" w:sz="4" w:space="0" w:color="C0C0C0"/>
              <w:right w:val="single" w:sz="4" w:space="0" w:color="C0C0C0"/>
            </w:tcBorders>
            <w:shd w:val="clear" w:color="auto" w:fill="auto"/>
            <w:vAlign w:val="center"/>
            <w:hideMark/>
          </w:tcPr>
          <w:p w14:paraId="0A430368" w14:textId="77777777" w:rsidR="001E760F" w:rsidRPr="001E760F" w:rsidRDefault="001E760F" w:rsidP="001E760F">
            <w:pPr>
              <w:ind w:firstLineChars="200" w:firstLine="260"/>
              <w:rPr>
                <w:rFonts w:ascii="Tahoma" w:hAnsi="Tahoma" w:cs="Tahoma"/>
                <w:sz w:val="13"/>
                <w:szCs w:val="13"/>
                <w:lang w:eastAsia="ru-RU"/>
              </w:rPr>
            </w:pPr>
            <w:r w:rsidRPr="001E760F">
              <w:rPr>
                <w:rFonts w:ascii="Tahoma" w:hAnsi="Tahoma" w:cs="Tahoma"/>
                <w:sz w:val="13"/>
                <w:szCs w:val="13"/>
                <w:lang w:eastAsia="ru-RU"/>
              </w:rPr>
              <w:t xml:space="preserve">Расходы на ГСМ (и/ или расходы на аренду </w:t>
            </w:r>
            <w:proofErr w:type="spellStart"/>
            <w:r w:rsidRPr="001E760F">
              <w:rPr>
                <w:rFonts w:ascii="Tahoma" w:hAnsi="Tahoma" w:cs="Tahoma"/>
                <w:sz w:val="13"/>
                <w:szCs w:val="13"/>
                <w:lang w:eastAsia="ru-RU"/>
              </w:rPr>
              <w:t>спец.техники</w:t>
            </w:r>
            <w:proofErr w:type="spellEnd"/>
            <w:r w:rsidRPr="001E760F">
              <w:rPr>
                <w:rFonts w:ascii="Tahoma" w:hAnsi="Tahoma" w:cs="Tahoma"/>
                <w:sz w:val="13"/>
                <w:szCs w:val="13"/>
                <w:lang w:eastAsia="ru-RU"/>
              </w:rPr>
              <w:t>)</w:t>
            </w:r>
          </w:p>
        </w:tc>
        <w:tc>
          <w:tcPr>
            <w:tcW w:w="1130" w:type="dxa"/>
            <w:tcBorders>
              <w:top w:val="nil"/>
              <w:left w:val="nil"/>
              <w:bottom w:val="single" w:sz="4" w:space="0" w:color="C0C0C0"/>
              <w:right w:val="single" w:sz="4" w:space="0" w:color="C0C0C0"/>
            </w:tcBorders>
            <w:shd w:val="clear" w:color="auto" w:fill="auto"/>
            <w:vAlign w:val="center"/>
            <w:hideMark/>
          </w:tcPr>
          <w:p w14:paraId="47E664E7" w14:textId="77777777" w:rsidR="001E760F" w:rsidRPr="001E760F" w:rsidRDefault="001E760F" w:rsidP="001E760F">
            <w:pPr>
              <w:jc w:val="center"/>
              <w:rPr>
                <w:rFonts w:ascii="Tahoma" w:hAnsi="Tahoma" w:cs="Tahoma"/>
                <w:sz w:val="13"/>
                <w:szCs w:val="13"/>
                <w:lang w:eastAsia="ru-RU"/>
              </w:rPr>
            </w:pPr>
            <w:proofErr w:type="spellStart"/>
            <w:r w:rsidRPr="001E760F">
              <w:rPr>
                <w:rFonts w:ascii="Tahoma" w:hAnsi="Tahoma" w:cs="Tahoma"/>
                <w:sz w:val="13"/>
                <w:szCs w:val="13"/>
                <w:lang w:eastAsia="ru-RU"/>
              </w:rPr>
              <w:t>тыс</w:t>
            </w:r>
            <w:proofErr w:type="spellEnd"/>
            <w:r w:rsidRPr="001E760F">
              <w:rPr>
                <w:rFonts w:ascii="Tahoma" w:hAnsi="Tahoma" w:cs="Tahoma"/>
                <w:sz w:val="13"/>
                <w:szCs w:val="13"/>
                <w:lang w:eastAsia="ru-RU"/>
              </w:rPr>
              <w:t xml:space="preserve"> </w:t>
            </w:r>
            <w:proofErr w:type="spellStart"/>
            <w:r w:rsidRPr="001E760F">
              <w:rPr>
                <w:rFonts w:ascii="Tahoma" w:hAnsi="Tahoma" w:cs="Tahoma"/>
                <w:sz w:val="13"/>
                <w:szCs w:val="13"/>
                <w:lang w:eastAsia="ru-RU"/>
              </w:rPr>
              <w:t>руб</w:t>
            </w:r>
            <w:proofErr w:type="spellEnd"/>
          </w:p>
        </w:tc>
        <w:tc>
          <w:tcPr>
            <w:tcW w:w="1515" w:type="dxa"/>
            <w:tcBorders>
              <w:top w:val="nil"/>
              <w:left w:val="nil"/>
              <w:bottom w:val="single" w:sz="4" w:space="0" w:color="C0C0C0"/>
              <w:right w:val="single" w:sz="4" w:space="0" w:color="C0C0C0"/>
            </w:tcBorders>
            <w:shd w:val="clear" w:color="000000" w:fill="FFFFCC"/>
            <w:vAlign w:val="center"/>
            <w:hideMark/>
          </w:tcPr>
          <w:p w14:paraId="6CB9CDA1"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 </w:t>
            </w:r>
          </w:p>
        </w:tc>
        <w:tc>
          <w:tcPr>
            <w:tcW w:w="1165" w:type="dxa"/>
            <w:tcBorders>
              <w:top w:val="nil"/>
              <w:left w:val="nil"/>
              <w:bottom w:val="single" w:sz="4" w:space="0" w:color="C0C0C0"/>
              <w:right w:val="single" w:sz="4" w:space="0" w:color="C0C0C0"/>
            </w:tcBorders>
            <w:shd w:val="clear" w:color="000000" w:fill="FFFFCC"/>
            <w:vAlign w:val="center"/>
            <w:hideMark/>
          </w:tcPr>
          <w:p w14:paraId="2F127FEB"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 </w:t>
            </w:r>
          </w:p>
        </w:tc>
        <w:tc>
          <w:tcPr>
            <w:tcW w:w="1494" w:type="dxa"/>
            <w:tcBorders>
              <w:top w:val="nil"/>
              <w:left w:val="nil"/>
              <w:bottom w:val="single" w:sz="4" w:space="0" w:color="C0C0C0"/>
              <w:right w:val="single" w:sz="4" w:space="0" w:color="C0C0C0"/>
            </w:tcBorders>
            <w:shd w:val="clear" w:color="000000" w:fill="FFFFCC"/>
            <w:vAlign w:val="center"/>
            <w:hideMark/>
          </w:tcPr>
          <w:p w14:paraId="73C21988"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 </w:t>
            </w:r>
          </w:p>
        </w:tc>
        <w:tc>
          <w:tcPr>
            <w:tcW w:w="1475" w:type="dxa"/>
            <w:tcBorders>
              <w:top w:val="nil"/>
              <w:left w:val="nil"/>
              <w:bottom w:val="single" w:sz="4" w:space="0" w:color="C0C0C0"/>
              <w:right w:val="single" w:sz="4" w:space="0" w:color="C0C0C0"/>
            </w:tcBorders>
            <w:shd w:val="clear" w:color="000000" w:fill="FFFFCC"/>
            <w:vAlign w:val="center"/>
            <w:hideMark/>
          </w:tcPr>
          <w:p w14:paraId="785A7B53"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 </w:t>
            </w:r>
          </w:p>
        </w:tc>
        <w:tc>
          <w:tcPr>
            <w:tcW w:w="1374" w:type="dxa"/>
            <w:tcBorders>
              <w:top w:val="nil"/>
              <w:left w:val="nil"/>
              <w:bottom w:val="single" w:sz="4" w:space="0" w:color="C0C0C0"/>
              <w:right w:val="single" w:sz="4" w:space="0" w:color="C0C0C0"/>
            </w:tcBorders>
            <w:shd w:val="clear" w:color="000000" w:fill="FFFFCC"/>
            <w:vAlign w:val="center"/>
            <w:hideMark/>
          </w:tcPr>
          <w:p w14:paraId="423A2859"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 </w:t>
            </w:r>
          </w:p>
        </w:tc>
        <w:tc>
          <w:tcPr>
            <w:tcW w:w="1496" w:type="dxa"/>
            <w:tcBorders>
              <w:top w:val="nil"/>
              <w:left w:val="nil"/>
              <w:bottom w:val="single" w:sz="4" w:space="0" w:color="C0C0C0"/>
              <w:right w:val="single" w:sz="4" w:space="0" w:color="C0C0C0"/>
            </w:tcBorders>
            <w:shd w:val="clear" w:color="000000" w:fill="FFFFCC"/>
            <w:vAlign w:val="center"/>
            <w:hideMark/>
          </w:tcPr>
          <w:p w14:paraId="4C2AA849"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 </w:t>
            </w:r>
          </w:p>
        </w:tc>
        <w:tc>
          <w:tcPr>
            <w:tcW w:w="1535" w:type="dxa"/>
            <w:tcBorders>
              <w:top w:val="nil"/>
              <w:left w:val="nil"/>
              <w:bottom w:val="single" w:sz="4" w:space="0" w:color="C0C0C0"/>
              <w:right w:val="single" w:sz="4" w:space="0" w:color="C0C0C0"/>
            </w:tcBorders>
            <w:shd w:val="clear" w:color="000000" w:fill="FFFFCC"/>
            <w:vAlign w:val="center"/>
            <w:hideMark/>
          </w:tcPr>
          <w:p w14:paraId="1B86DD13"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 </w:t>
            </w:r>
          </w:p>
        </w:tc>
        <w:tc>
          <w:tcPr>
            <w:tcW w:w="1535" w:type="dxa"/>
            <w:tcBorders>
              <w:top w:val="nil"/>
              <w:left w:val="nil"/>
              <w:bottom w:val="single" w:sz="4" w:space="0" w:color="C0C0C0"/>
              <w:right w:val="single" w:sz="4" w:space="0" w:color="C0C0C0"/>
            </w:tcBorders>
            <w:shd w:val="clear" w:color="000000" w:fill="FFFFCC"/>
            <w:vAlign w:val="center"/>
            <w:hideMark/>
          </w:tcPr>
          <w:p w14:paraId="1FDBF29A"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 </w:t>
            </w:r>
          </w:p>
        </w:tc>
        <w:tc>
          <w:tcPr>
            <w:tcW w:w="1429" w:type="dxa"/>
            <w:tcBorders>
              <w:top w:val="nil"/>
              <w:left w:val="nil"/>
              <w:bottom w:val="single" w:sz="4" w:space="0" w:color="C0C0C0"/>
              <w:right w:val="single" w:sz="4" w:space="0" w:color="C0C0C0"/>
            </w:tcBorders>
            <w:shd w:val="clear" w:color="000000" w:fill="D7EAD3"/>
            <w:vAlign w:val="center"/>
            <w:hideMark/>
          </w:tcPr>
          <w:p w14:paraId="53F6C979"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0,00</w:t>
            </w:r>
          </w:p>
        </w:tc>
        <w:tc>
          <w:tcPr>
            <w:tcW w:w="1467" w:type="dxa"/>
            <w:tcBorders>
              <w:top w:val="nil"/>
              <w:left w:val="nil"/>
              <w:bottom w:val="single" w:sz="4" w:space="0" w:color="C0C0C0"/>
              <w:right w:val="single" w:sz="4" w:space="0" w:color="C0C0C0"/>
            </w:tcBorders>
            <w:shd w:val="clear" w:color="000000" w:fill="D7EAD3"/>
            <w:vAlign w:val="center"/>
            <w:hideMark/>
          </w:tcPr>
          <w:p w14:paraId="3D9C0465"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0,00</w:t>
            </w:r>
          </w:p>
        </w:tc>
        <w:tc>
          <w:tcPr>
            <w:tcW w:w="3429" w:type="dxa"/>
            <w:vMerge/>
            <w:tcBorders>
              <w:top w:val="nil"/>
              <w:left w:val="nil"/>
              <w:bottom w:val="nil"/>
              <w:right w:val="single" w:sz="4" w:space="0" w:color="C0C0C0"/>
            </w:tcBorders>
            <w:vAlign w:val="center"/>
            <w:hideMark/>
          </w:tcPr>
          <w:p w14:paraId="25615D93" w14:textId="77777777" w:rsidR="001E760F" w:rsidRPr="001E760F" w:rsidRDefault="001E760F" w:rsidP="001E760F">
            <w:pPr>
              <w:rPr>
                <w:rFonts w:ascii="Tahoma" w:hAnsi="Tahoma" w:cs="Tahoma"/>
                <w:sz w:val="13"/>
                <w:szCs w:val="13"/>
                <w:lang w:eastAsia="ru-RU"/>
              </w:rPr>
            </w:pPr>
          </w:p>
        </w:tc>
      </w:tr>
      <w:tr w:rsidR="001E760F" w:rsidRPr="001E760F" w14:paraId="0315C0CF" w14:textId="77777777" w:rsidTr="001E760F">
        <w:trPr>
          <w:trHeight w:val="300"/>
          <w:jc w:val="center"/>
        </w:trPr>
        <w:tc>
          <w:tcPr>
            <w:tcW w:w="360" w:type="dxa"/>
            <w:tcBorders>
              <w:top w:val="nil"/>
              <w:left w:val="nil"/>
              <w:bottom w:val="nil"/>
              <w:right w:val="nil"/>
            </w:tcBorders>
            <w:shd w:val="clear" w:color="000000" w:fill="FFFF00"/>
            <w:noWrap/>
            <w:vAlign w:val="center"/>
            <w:hideMark/>
          </w:tcPr>
          <w:p w14:paraId="414BA951" w14:textId="77777777" w:rsidR="001E760F" w:rsidRPr="001E760F" w:rsidRDefault="001E760F" w:rsidP="001E760F">
            <w:pPr>
              <w:rPr>
                <w:rFonts w:ascii="Tahoma" w:hAnsi="Tahoma" w:cs="Tahoma"/>
                <w:b/>
                <w:bCs/>
                <w:color w:val="000000"/>
                <w:sz w:val="13"/>
                <w:szCs w:val="13"/>
                <w:lang w:eastAsia="ru-RU"/>
              </w:rPr>
            </w:pPr>
            <w:r w:rsidRPr="001E760F">
              <w:rPr>
                <w:rFonts w:ascii="Tahoma" w:hAnsi="Tahoma" w:cs="Tahoma"/>
                <w:b/>
                <w:bCs/>
                <w:color w:val="000000"/>
                <w:sz w:val="13"/>
                <w:szCs w:val="13"/>
                <w:lang w:eastAsia="ru-RU"/>
              </w:rPr>
              <w:t>ОР</w:t>
            </w:r>
          </w:p>
        </w:tc>
        <w:tc>
          <w:tcPr>
            <w:tcW w:w="202" w:type="dxa"/>
            <w:tcBorders>
              <w:top w:val="nil"/>
              <w:left w:val="nil"/>
              <w:bottom w:val="nil"/>
              <w:right w:val="nil"/>
            </w:tcBorders>
            <w:shd w:val="clear" w:color="auto" w:fill="auto"/>
            <w:noWrap/>
            <w:vAlign w:val="bottom"/>
            <w:hideMark/>
          </w:tcPr>
          <w:p w14:paraId="0EAB6AF6" w14:textId="77777777" w:rsidR="001E760F" w:rsidRPr="001E760F" w:rsidRDefault="001E760F" w:rsidP="001E760F">
            <w:pPr>
              <w:rPr>
                <w:rFonts w:ascii="Tahoma" w:hAnsi="Tahoma" w:cs="Tahoma"/>
                <w:b/>
                <w:bCs/>
                <w:color w:val="000000"/>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1330D5F"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3.12.3</w:t>
            </w:r>
          </w:p>
        </w:tc>
        <w:tc>
          <w:tcPr>
            <w:tcW w:w="4583" w:type="dxa"/>
            <w:tcBorders>
              <w:top w:val="nil"/>
              <w:left w:val="nil"/>
              <w:bottom w:val="single" w:sz="4" w:space="0" w:color="C0C0C0"/>
              <w:right w:val="single" w:sz="4" w:space="0" w:color="C0C0C0"/>
            </w:tcBorders>
            <w:shd w:val="clear" w:color="auto" w:fill="auto"/>
            <w:vAlign w:val="center"/>
            <w:hideMark/>
          </w:tcPr>
          <w:p w14:paraId="7E94E394" w14:textId="77777777" w:rsidR="001E760F" w:rsidRPr="001E760F" w:rsidRDefault="001E760F" w:rsidP="001E760F">
            <w:pPr>
              <w:ind w:firstLineChars="200" w:firstLine="260"/>
              <w:rPr>
                <w:rFonts w:ascii="Tahoma" w:hAnsi="Tahoma" w:cs="Tahoma"/>
                <w:sz w:val="13"/>
                <w:szCs w:val="13"/>
                <w:lang w:eastAsia="ru-RU"/>
              </w:rPr>
            </w:pPr>
            <w:r w:rsidRPr="001E760F">
              <w:rPr>
                <w:rFonts w:ascii="Tahoma" w:hAnsi="Tahoma" w:cs="Tahoma"/>
                <w:sz w:val="13"/>
                <w:szCs w:val="13"/>
                <w:lang w:eastAsia="ru-RU"/>
              </w:rPr>
              <w:t>Прочие расходы:</w:t>
            </w:r>
          </w:p>
        </w:tc>
        <w:tc>
          <w:tcPr>
            <w:tcW w:w="1130" w:type="dxa"/>
            <w:tcBorders>
              <w:top w:val="nil"/>
              <w:left w:val="nil"/>
              <w:bottom w:val="single" w:sz="4" w:space="0" w:color="C0C0C0"/>
              <w:right w:val="single" w:sz="4" w:space="0" w:color="C0C0C0"/>
            </w:tcBorders>
            <w:shd w:val="clear" w:color="auto" w:fill="auto"/>
            <w:vAlign w:val="center"/>
            <w:hideMark/>
          </w:tcPr>
          <w:p w14:paraId="30EB9E73" w14:textId="77777777" w:rsidR="001E760F" w:rsidRPr="001E760F" w:rsidRDefault="001E760F" w:rsidP="001E760F">
            <w:pPr>
              <w:jc w:val="center"/>
              <w:rPr>
                <w:rFonts w:ascii="Tahoma" w:hAnsi="Tahoma" w:cs="Tahoma"/>
                <w:sz w:val="13"/>
                <w:szCs w:val="13"/>
                <w:lang w:eastAsia="ru-RU"/>
              </w:rPr>
            </w:pPr>
            <w:proofErr w:type="spellStart"/>
            <w:r w:rsidRPr="001E760F">
              <w:rPr>
                <w:rFonts w:ascii="Tahoma" w:hAnsi="Tahoma" w:cs="Tahoma"/>
                <w:sz w:val="13"/>
                <w:szCs w:val="13"/>
                <w:lang w:eastAsia="ru-RU"/>
              </w:rPr>
              <w:t>тыс</w:t>
            </w:r>
            <w:proofErr w:type="spellEnd"/>
            <w:r w:rsidRPr="001E760F">
              <w:rPr>
                <w:rFonts w:ascii="Tahoma" w:hAnsi="Tahoma" w:cs="Tahoma"/>
                <w:sz w:val="13"/>
                <w:szCs w:val="13"/>
                <w:lang w:eastAsia="ru-RU"/>
              </w:rPr>
              <w:t xml:space="preserve"> </w:t>
            </w:r>
            <w:proofErr w:type="spellStart"/>
            <w:r w:rsidRPr="001E760F">
              <w:rPr>
                <w:rFonts w:ascii="Tahoma" w:hAnsi="Tahoma" w:cs="Tahoma"/>
                <w:sz w:val="13"/>
                <w:szCs w:val="13"/>
                <w:lang w:eastAsia="ru-RU"/>
              </w:rPr>
              <w:t>руб</w:t>
            </w:r>
            <w:proofErr w:type="spellEnd"/>
          </w:p>
        </w:tc>
        <w:tc>
          <w:tcPr>
            <w:tcW w:w="1515" w:type="dxa"/>
            <w:tcBorders>
              <w:top w:val="nil"/>
              <w:left w:val="nil"/>
              <w:bottom w:val="single" w:sz="4" w:space="0" w:color="C0C0C0"/>
              <w:right w:val="single" w:sz="4" w:space="0" w:color="C0C0C0"/>
            </w:tcBorders>
            <w:shd w:val="clear" w:color="000000" w:fill="D7EAD3"/>
            <w:vAlign w:val="center"/>
            <w:hideMark/>
          </w:tcPr>
          <w:p w14:paraId="5A2A7B04"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22,42</w:t>
            </w:r>
          </w:p>
        </w:tc>
        <w:tc>
          <w:tcPr>
            <w:tcW w:w="1165" w:type="dxa"/>
            <w:tcBorders>
              <w:top w:val="nil"/>
              <w:left w:val="nil"/>
              <w:bottom w:val="single" w:sz="4" w:space="0" w:color="C0C0C0"/>
              <w:right w:val="single" w:sz="4" w:space="0" w:color="C0C0C0"/>
            </w:tcBorders>
            <w:shd w:val="clear" w:color="000000" w:fill="D7EAD3"/>
            <w:vAlign w:val="center"/>
            <w:hideMark/>
          </w:tcPr>
          <w:p w14:paraId="2ABE2F1B"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33,40</w:t>
            </w:r>
          </w:p>
        </w:tc>
        <w:tc>
          <w:tcPr>
            <w:tcW w:w="1494" w:type="dxa"/>
            <w:tcBorders>
              <w:top w:val="nil"/>
              <w:left w:val="nil"/>
              <w:bottom w:val="single" w:sz="4" w:space="0" w:color="C0C0C0"/>
              <w:right w:val="single" w:sz="4" w:space="0" w:color="C0C0C0"/>
            </w:tcBorders>
            <w:shd w:val="clear" w:color="000000" w:fill="D7EAD3"/>
            <w:vAlign w:val="center"/>
            <w:hideMark/>
          </w:tcPr>
          <w:p w14:paraId="5D21F2CD"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43,94</w:t>
            </w:r>
          </w:p>
        </w:tc>
        <w:tc>
          <w:tcPr>
            <w:tcW w:w="1475" w:type="dxa"/>
            <w:tcBorders>
              <w:top w:val="nil"/>
              <w:left w:val="nil"/>
              <w:bottom w:val="single" w:sz="4" w:space="0" w:color="C0C0C0"/>
              <w:right w:val="single" w:sz="4" w:space="0" w:color="C0C0C0"/>
            </w:tcBorders>
            <w:shd w:val="clear" w:color="000000" w:fill="D7EAD3"/>
            <w:vAlign w:val="center"/>
            <w:hideMark/>
          </w:tcPr>
          <w:p w14:paraId="7A6C9410"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44,98</w:t>
            </w:r>
          </w:p>
        </w:tc>
        <w:tc>
          <w:tcPr>
            <w:tcW w:w="1374" w:type="dxa"/>
            <w:tcBorders>
              <w:top w:val="nil"/>
              <w:left w:val="nil"/>
              <w:bottom w:val="single" w:sz="4" w:space="0" w:color="C0C0C0"/>
              <w:right w:val="single" w:sz="4" w:space="0" w:color="C0C0C0"/>
            </w:tcBorders>
            <w:shd w:val="clear" w:color="000000" w:fill="D7EAD3"/>
            <w:vAlign w:val="center"/>
            <w:hideMark/>
          </w:tcPr>
          <w:p w14:paraId="327911BD"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0,44</w:t>
            </w:r>
          </w:p>
        </w:tc>
        <w:tc>
          <w:tcPr>
            <w:tcW w:w="1496" w:type="dxa"/>
            <w:tcBorders>
              <w:top w:val="nil"/>
              <w:left w:val="nil"/>
              <w:bottom w:val="single" w:sz="4" w:space="0" w:color="C0C0C0"/>
              <w:right w:val="single" w:sz="4" w:space="0" w:color="C0C0C0"/>
            </w:tcBorders>
            <w:shd w:val="clear" w:color="000000" w:fill="D7EAD3"/>
            <w:vAlign w:val="center"/>
            <w:hideMark/>
          </w:tcPr>
          <w:p w14:paraId="69AA5719"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45,42</w:t>
            </w:r>
          </w:p>
        </w:tc>
        <w:tc>
          <w:tcPr>
            <w:tcW w:w="1535" w:type="dxa"/>
            <w:tcBorders>
              <w:top w:val="nil"/>
              <w:left w:val="nil"/>
              <w:bottom w:val="single" w:sz="4" w:space="0" w:color="C0C0C0"/>
              <w:right w:val="single" w:sz="4" w:space="0" w:color="C0C0C0"/>
            </w:tcBorders>
            <w:shd w:val="clear" w:color="000000" w:fill="D7EAD3"/>
            <w:vAlign w:val="center"/>
            <w:hideMark/>
          </w:tcPr>
          <w:p w14:paraId="46DC594F"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0,00</w:t>
            </w:r>
          </w:p>
        </w:tc>
        <w:tc>
          <w:tcPr>
            <w:tcW w:w="1535" w:type="dxa"/>
            <w:tcBorders>
              <w:top w:val="nil"/>
              <w:left w:val="nil"/>
              <w:bottom w:val="single" w:sz="4" w:space="0" w:color="C0C0C0"/>
              <w:right w:val="single" w:sz="4" w:space="0" w:color="C0C0C0"/>
            </w:tcBorders>
            <w:shd w:val="clear" w:color="000000" w:fill="D7EAD3"/>
            <w:vAlign w:val="center"/>
            <w:hideMark/>
          </w:tcPr>
          <w:p w14:paraId="0E5B15E0"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44,98</w:t>
            </w:r>
          </w:p>
        </w:tc>
        <w:tc>
          <w:tcPr>
            <w:tcW w:w="1429" w:type="dxa"/>
            <w:tcBorders>
              <w:top w:val="nil"/>
              <w:left w:val="nil"/>
              <w:bottom w:val="single" w:sz="4" w:space="0" w:color="C0C0C0"/>
              <w:right w:val="single" w:sz="4" w:space="0" w:color="C0C0C0"/>
            </w:tcBorders>
            <w:shd w:val="clear" w:color="000000" w:fill="D7EAD3"/>
            <w:vAlign w:val="center"/>
            <w:hideMark/>
          </w:tcPr>
          <w:p w14:paraId="5762F49C"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7,59</w:t>
            </w:r>
          </w:p>
        </w:tc>
        <w:tc>
          <w:tcPr>
            <w:tcW w:w="1467" w:type="dxa"/>
            <w:tcBorders>
              <w:top w:val="nil"/>
              <w:left w:val="nil"/>
              <w:bottom w:val="single" w:sz="4" w:space="0" w:color="C0C0C0"/>
              <w:right w:val="single" w:sz="4" w:space="0" w:color="C0C0C0"/>
            </w:tcBorders>
            <w:shd w:val="clear" w:color="000000" w:fill="D7EAD3"/>
            <w:vAlign w:val="center"/>
            <w:hideMark/>
          </w:tcPr>
          <w:p w14:paraId="0A4EF465"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37,39</w:t>
            </w:r>
          </w:p>
        </w:tc>
        <w:tc>
          <w:tcPr>
            <w:tcW w:w="3429" w:type="dxa"/>
            <w:vMerge/>
            <w:tcBorders>
              <w:top w:val="nil"/>
              <w:left w:val="nil"/>
              <w:bottom w:val="nil"/>
              <w:right w:val="single" w:sz="4" w:space="0" w:color="C0C0C0"/>
            </w:tcBorders>
            <w:vAlign w:val="center"/>
            <w:hideMark/>
          </w:tcPr>
          <w:p w14:paraId="12027380" w14:textId="77777777" w:rsidR="001E760F" w:rsidRPr="001E760F" w:rsidRDefault="001E760F" w:rsidP="001E760F">
            <w:pPr>
              <w:rPr>
                <w:rFonts w:ascii="Tahoma" w:hAnsi="Tahoma" w:cs="Tahoma"/>
                <w:sz w:val="13"/>
                <w:szCs w:val="13"/>
                <w:lang w:eastAsia="ru-RU"/>
              </w:rPr>
            </w:pPr>
          </w:p>
        </w:tc>
      </w:tr>
      <w:tr w:rsidR="001E760F" w:rsidRPr="001E760F" w14:paraId="35A83DDF" w14:textId="77777777" w:rsidTr="001E760F">
        <w:trPr>
          <w:trHeight w:val="300"/>
          <w:jc w:val="center"/>
        </w:trPr>
        <w:tc>
          <w:tcPr>
            <w:tcW w:w="360" w:type="dxa"/>
            <w:tcBorders>
              <w:top w:val="nil"/>
              <w:left w:val="nil"/>
              <w:bottom w:val="nil"/>
              <w:right w:val="nil"/>
            </w:tcBorders>
            <w:shd w:val="clear" w:color="000000" w:fill="FFFF00"/>
            <w:noWrap/>
            <w:vAlign w:val="center"/>
            <w:hideMark/>
          </w:tcPr>
          <w:p w14:paraId="7492675D" w14:textId="77777777" w:rsidR="001E760F" w:rsidRPr="001E760F" w:rsidRDefault="001E760F" w:rsidP="001E760F">
            <w:pPr>
              <w:rPr>
                <w:rFonts w:ascii="Tahoma" w:hAnsi="Tahoma" w:cs="Tahoma"/>
                <w:b/>
                <w:bCs/>
                <w:color w:val="000000"/>
                <w:sz w:val="13"/>
                <w:szCs w:val="13"/>
                <w:lang w:eastAsia="ru-RU"/>
              </w:rPr>
            </w:pPr>
            <w:r w:rsidRPr="001E760F">
              <w:rPr>
                <w:rFonts w:ascii="Tahoma" w:hAnsi="Tahoma" w:cs="Tahoma"/>
                <w:b/>
                <w:bCs/>
                <w:color w:val="000000"/>
                <w:sz w:val="13"/>
                <w:szCs w:val="13"/>
                <w:lang w:eastAsia="ru-RU"/>
              </w:rPr>
              <w:t>ОР</w:t>
            </w:r>
          </w:p>
        </w:tc>
        <w:tc>
          <w:tcPr>
            <w:tcW w:w="202" w:type="dxa"/>
            <w:tcBorders>
              <w:top w:val="nil"/>
              <w:left w:val="nil"/>
              <w:bottom w:val="nil"/>
              <w:right w:val="nil"/>
            </w:tcBorders>
            <w:shd w:val="clear" w:color="auto" w:fill="auto"/>
            <w:vAlign w:val="center"/>
            <w:hideMark/>
          </w:tcPr>
          <w:p w14:paraId="2F945466" w14:textId="77777777" w:rsidR="001E760F" w:rsidRPr="001E760F" w:rsidRDefault="001E760F" w:rsidP="001E760F">
            <w:pPr>
              <w:jc w:val="center"/>
              <w:rPr>
                <w:rFonts w:ascii="Wingdings 2" w:hAnsi="Wingdings 2" w:cs="Tahoma"/>
                <w:color w:val="5A5A5A"/>
                <w:sz w:val="13"/>
                <w:szCs w:val="13"/>
                <w:lang w:eastAsia="ru-RU"/>
              </w:rPr>
            </w:pPr>
            <w:r w:rsidRPr="001E760F">
              <w:rPr>
                <w:rFonts w:ascii="Wingdings 2" w:hAnsi="Wingdings 2" w:cs="Tahoma"/>
                <w:color w:val="5A5A5A"/>
                <w:sz w:val="13"/>
                <w:szCs w:val="13"/>
                <w:lang w:eastAsia="ru-RU"/>
              </w:rPr>
              <w:t></w:t>
            </w:r>
          </w:p>
        </w:tc>
        <w:tc>
          <w:tcPr>
            <w:tcW w:w="101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8768FF7"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3.12.3.1</w:t>
            </w:r>
          </w:p>
        </w:tc>
        <w:tc>
          <w:tcPr>
            <w:tcW w:w="4583" w:type="dxa"/>
            <w:tcBorders>
              <w:top w:val="single" w:sz="4" w:space="0" w:color="C0C0C0"/>
              <w:left w:val="nil"/>
              <w:bottom w:val="single" w:sz="4" w:space="0" w:color="C0C0C0"/>
              <w:right w:val="single" w:sz="4" w:space="0" w:color="C0C0C0"/>
            </w:tcBorders>
            <w:shd w:val="clear" w:color="000000" w:fill="E3FAFD"/>
            <w:vAlign w:val="center"/>
            <w:hideMark/>
          </w:tcPr>
          <w:p w14:paraId="277DD870" w14:textId="77777777" w:rsidR="001E760F" w:rsidRPr="001E760F" w:rsidRDefault="001E760F" w:rsidP="001E760F">
            <w:pPr>
              <w:ind w:firstLineChars="300" w:firstLine="390"/>
              <w:rPr>
                <w:rFonts w:ascii="Tahoma" w:hAnsi="Tahoma" w:cs="Tahoma"/>
                <w:sz w:val="13"/>
                <w:szCs w:val="13"/>
                <w:lang w:eastAsia="ru-RU"/>
              </w:rPr>
            </w:pPr>
            <w:r w:rsidRPr="001E760F">
              <w:rPr>
                <w:rFonts w:ascii="Tahoma" w:hAnsi="Tahoma" w:cs="Tahoma"/>
                <w:sz w:val="13"/>
                <w:szCs w:val="13"/>
                <w:lang w:eastAsia="ru-RU"/>
              </w:rPr>
              <w:t>автоуслуги</w:t>
            </w:r>
          </w:p>
        </w:tc>
        <w:tc>
          <w:tcPr>
            <w:tcW w:w="1130" w:type="dxa"/>
            <w:tcBorders>
              <w:top w:val="single" w:sz="4" w:space="0" w:color="C0C0C0"/>
              <w:left w:val="nil"/>
              <w:bottom w:val="single" w:sz="4" w:space="0" w:color="C0C0C0"/>
              <w:right w:val="single" w:sz="4" w:space="0" w:color="C0C0C0"/>
            </w:tcBorders>
            <w:shd w:val="clear" w:color="auto" w:fill="auto"/>
            <w:vAlign w:val="center"/>
            <w:hideMark/>
          </w:tcPr>
          <w:p w14:paraId="21E51522" w14:textId="77777777" w:rsidR="001E760F" w:rsidRPr="001E760F" w:rsidRDefault="001E760F" w:rsidP="001E760F">
            <w:pPr>
              <w:jc w:val="center"/>
              <w:rPr>
                <w:rFonts w:ascii="Tahoma" w:hAnsi="Tahoma" w:cs="Tahoma"/>
                <w:sz w:val="13"/>
                <w:szCs w:val="13"/>
                <w:lang w:eastAsia="ru-RU"/>
              </w:rPr>
            </w:pPr>
            <w:proofErr w:type="spellStart"/>
            <w:r w:rsidRPr="001E760F">
              <w:rPr>
                <w:rFonts w:ascii="Tahoma" w:hAnsi="Tahoma" w:cs="Tahoma"/>
                <w:sz w:val="13"/>
                <w:szCs w:val="13"/>
                <w:lang w:eastAsia="ru-RU"/>
              </w:rPr>
              <w:t>тыс</w:t>
            </w:r>
            <w:proofErr w:type="spellEnd"/>
            <w:r w:rsidRPr="001E760F">
              <w:rPr>
                <w:rFonts w:ascii="Tahoma" w:hAnsi="Tahoma" w:cs="Tahoma"/>
                <w:sz w:val="13"/>
                <w:szCs w:val="13"/>
                <w:lang w:eastAsia="ru-RU"/>
              </w:rPr>
              <w:t xml:space="preserve"> </w:t>
            </w:r>
            <w:proofErr w:type="spellStart"/>
            <w:r w:rsidRPr="001E760F">
              <w:rPr>
                <w:rFonts w:ascii="Tahoma" w:hAnsi="Tahoma" w:cs="Tahoma"/>
                <w:sz w:val="13"/>
                <w:szCs w:val="13"/>
                <w:lang w:eastAsia="ru-RU"/>
              </w:rPr>
              <w:t>руб</w:t>
            </w:r>
            <w:proofErr w:type="spellEnd"/>
          </w:p>
        </w:tc>
        <w:tc>
          <w:tcPr>
            <w:tcW w:w="1515" w:type="dxa"/>
            <w:tcBorders>
              <w:top w:val="single" w:sz="4" w:space="0" w:color="C0C0C0"/>
              <w:left w:val="nil"/>
              <w:bottom w:val="single" w:sz="4" w:space="0" w:color="C0C0C0"/>
              <w:right w:val="single" w:sz="4" w:space="0" w:color="C0C0C0"/>
            </w:tcBorders>
            <w:shd w:val="clear" w:color="000000" w:fill="FFFFCC"/>
            <w:vAlign w:val="center"/>
            <w:hideMark/>
          </w:tcPr>
          <w:p w14:paraId="6C688806"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20,90</w:t>
            </w:r>
          </w:p>
        </w:tc>
        <w:tc>
          <w:tcPr>
            <w:tcW w:w="1165" w:type="dxa"/>
            <w:tcBorders>
              <w:top w:val="single" w:sz="4" w:space="0" w:color="C0C0C0"/>
              <w:left w:val="nil"/>
              <w:bottom w:val="single" w:sz="4" w:space="0" w:color="C0C0C0"/>
              <w:right w:val="single" w:sz="4" w:space="0" w:color="C0C0C0"/>
            </w:tcBorders>
            <w:shd w:val="clear" w:color="000000" w:fill="FFFFCC"/>
            <w:vAlign w:val="center"/>
            <w:hideMark/>
          </w:tcPr>
          <w:p w14:paraId="013743BF"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22,01</w:t>
            </w:r>
          </w:p>
        </w:tc>
        <w:tc>
          <w:tcPr>
            <w:tcW w:w="1494" w:type="dxa"/>
            <w:tcBorders>
              <w:top w:val="single" w:sz="4" w:space="0" w:color="C0C0C0"/>
              <w:left w:val="nil"/>
              <w:bottom w:val="single" w:sz="4" w:space="0" w:color="C0C0C0"/>
              <w:right w:val="single" w:sz="4" w:space="0" w:color="C0C0C0"/>
            </w:tcBorders>
            <w:shd w:val="clear" w:color="000000" w:fill="FFFFCC"/>
            <w:vAlign w:val="center"/>
            <w:hideMark/>
          </w:tcPr>
          <w:p w14:paraId="402EA9B7"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26,05</w:t>
            </w:r>
          </w:p>
        </w:tc>
        <w:tc>
          <w:tcPr>
            <w:tcW w:w="1475" w:type="dxa"/>
            <w:tcBorders>
              <w:top w:val="single" w:sz="4" w:space="0" w:color="C0C0C0"/>
              <w:left w:val="nil"/>
              <w:bottom w:val="single" w:sz="4" w:space="0" w:color="C0C0C0"/>
              <w:right w:val="single" w:sz="4" w:space="0" w:color="C0C0C0"/>
            </w:tcBorders>
            <w:shd w:val="clear" w:color="000000" w:fill="FFFFCC"/>
            <w:vAlign w:val="center"/>
            <w:hideMark/>
          </w:tcPr>
          <w:p w14:paraId="59319537"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26,67</w:t>
            </w:r>
          </w:p>
        </w:tc>
        <w:tc>
          <w:tcPr>
            <w:tcW w:w="1374" w:type="dxa"/>
            <w:tcBorders>
              <w:top w:val="single" w:sz="4" w:space="0" w:color="C0C0C0"/>
              <w:left w:val="nil"/>
              <w:bottom w:val="single" w:sz="4" w:space="0" w:color="C0C0C0"/>
              <w:right w:val="single" w:sz="4" w:space="0" w:color="C0C0C0"/>
            </w:tcBorders>
            <w:shd w:val="clear" w:color="000000" w:fill="FFFFCC"/>
            <w:vAlign w:val="center"/>
            <w:hideMark/>
          </w:tcPr>
          <w:p w14:paraId="5E364C13"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0,26</w:t>
            </w:r>
          </w:p>
        </w:tc>
        <w:tc>
          <w:tcPr>
            <w:tcW w:w="1496" w:type="dxa"/>
            <w:tcBorders>
              <w:top w:val="single" w:sz="4" w:space="0" w:color="C0C0C0"/>
              <w:left w:val="nil"/>
              <w:bottom w:val="single" w:sz="4" w:space="0" w:color="C0C0C0"/>
              <w:right w:val="single" w:sz="4" w:space="0" w:color="C0C0C0"/>
            </w:tcBorders>
            <w:shd w:val="clear" w:color="000000" w:fill="FFFFCC"/>
            <w:vAlign w:val="center"/>
            <w:hideMark/>
          </w:tcPr>
          <w:p w14:paraId="641160B9"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26,93</w:t>
            </w:r>
          </w:p>
        </w:tc>
        <w:tc>
          <w:tcPr>
            <w:tcW w:w="1535" w:type="dxa"/>
            <w:tcBorders>
              <w:top w:val="single" w:sz="4" w:space="0" w:color="C0C0C0"/>
              <w:left w:val="nil"/>
              <w:bottom w:val="single" w:sz="4" w:space="0" w:color="C0C0C0"/>
              <w:right w:val="single" w:sz="4" w:space="0" w:color="C0C0C0"/>
            </w:tcBorders>
            <w:shd w:val="clear" w:color="000000" w:fill="FFFFCC"/>
            <w:vAlign w:val="center"/>
            <w:hideMark/>
          </w:tcPr>
          <w:p w14:paraId="09B881A9"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0,00</w:t>
            </w:r>
          </w:p>
        </w:tc>
        <w:tc>
          <w:tcPr>
            <w:tcW w:w="1535" w:type="dxa"/>
            <w:tcBorders>
              <w:top w:val="single" w:sz="4" w:space="0" w:color="C0C0C0"/>
              <w:left w:val="nil"/>
              <w:bottom w:val="single" w:sz="4" w:space="0" w:color="C0C0C0"/>
              <w:right w:val="single" w:sz="4" w:space="0" w:color="C0C0C0"/>
            </w:tcBorders>
            <w:shd w:val="clear" w:color="000000" w:fill="FFFFCC"/>
            <w:vAlign w:val="center"/>
            <w:hideMark/>
          </w:tcPr>
          <w:p w14:paraId="0652EBD1"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26,67</w:t>
            </w:r>
          </w:p>
        </w:tc>
        <w:tc>
          <w:tcPr>
            <w:tcW w:w="1429" w:type="dxa"/>
            <w:tcBorders>
              <w:top w:val="single" w:sz="4" w:space="0" w:color="C0C0C0"/>
              <w:left w:val="nil"/>
              <w:bottom w:val="single" w:sz="4" w:space="0" w:color="C0C0C0"/>
              <w:right w:val="single" w:sz="4" w:space="0" w:color="C0C0C0"/>
            </w:tcBorders>
            <w:shd w:val="clear" w:color="000000" w:fill="D7EAD3"/>
            <w:vAlign w:val="center"/>
            <w:hideMark/>
          </w:tcPr>
          <w:p w14:paraId="362D65FA"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3,33</w:t>
            </w:r>
          </w:p>
        </w:tc>
        <w:tc>
          <w:tcPr>
            <w:tcW w:w="1467" w:type="dxa"/>
            <w:tcBorders>
              <w:top w:val="single" w:sz="4" w:space="0" w:color="C0C0C0"/>
              <w:left w:val="nil"/>
              <w:bottom w:val="single" w:sz="4" w:space="0" w:color="C0C0C0"/>
              <w:right w:val="single" w:sz="4" w:space="0" w:color="C0C0C0"/>
            </w:tcBorders>
            <w:shd w:val="clear" w:color="000000" w:fill="D7EAD3"/>
            <w:vAlign w:val="center"/>
            <w:hideMark/>
          </w:tcPr>
          <w:p w14:paraId="06ADF261"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23,33</w:t>
            </w:r>
          </w:p>
        </w:tc>
        <w:tc>
          <w:tcPr>
            <w:tcW w:w="3429" w:type="dxa"/>
            <w:vMerge/>
            <w:tcBorders>
              <w:top w:val="nil"/>
              <w:left w:val="nil"/>
              <w:bottom w:val="nil"/>
              <w:right w:val="single" w:sz="4" w:space="0" w:color="C0C0C0"/>
            </w:tcBorders>
            <w:vAlign w:val="center"/>
            <w:hideMark/>
          </w:tcPr>
          <w:p w14:paraId="5A381C73" w14:textId="77777777" w:rsidR="001E760F" w:rsidRPr="001E760F" w:rsidRDefault="001E760F" w:rsidP="001E760F">
            <w:pPr>
              <w:rPr>
                <w:rFonts w:ascii="Tahoma" w:hAnsi="Tahoma" w:cs="Tahoma"/>
                <w:sz w:val="13"/>
                <w:szCs w:val="13"/>
                <w:lang w:eastAsia="ru-RU"/>
              </w:rPr>
            </w:pPr>
          </w:p>
        </w:tc>
      </w:tr>
      <w:tr w:rsidR="001E760F" w:rsidRPr="001E760F" w14:paraId="66C726D8" w14:textId="77777777" w:rsidTr="001E760F">
        <w:trPr>
          <w:trHeight w:val="300"/>
          <w:jc w:val="center"/>
        </w:trPr>
        <w:tc>
          <w:tcPr>
            <w:tcW w:w="360" w:type="dxa"/>
            <w:tcBorders>
              <w:top w:val="nil"/>
              <w:left w:val="nil"/>
              <w:bottom w:val="nil"/>
              <w:right w:val="nil"/>
            </w:tcBorders>
            <w:shd w:val="clear" w:color="000000" w:fill="FFFF00"/>
            <w:noWrap/>
            <w:vAlign w:val="center"/>
            <w:hideMark/>
          </w:tcPr>
          <w:p w14:paraId="125A628A" w14:textId="77777777" w:rsidR="001E760F" w:rsidRPr="001E760F" w:rsidRDefault="001E760F" w:rsidP="001E760F">
            <w:pPr>
              <w:rPr>
                <w:rFonts w:ascii="Tahoma" w:hAnsi="Tahoma" w:cs="Tahoma"/>
                <w:b/>
                <w:bCs/>
                <w:color w:val="000000"/>
                <w:sz w:val="13"/>
                <w:szCs w:val="13"/>
                <w:lang w:eastAsia="ru-RU"/>
              </w:rPr>
            </w:pPr>
            <w:r w:rsidRPr="001E760F">
              <w:rPr>
                <w:rFonts w:ascii="Tahoma" w:hAnsi="Tahoma" w:cs="Tahoma"/>
                <w:b/>
                <w:bCs/>
                <w:color w:val="000000"/>
                <w:sz w:val="13"/>
                <w:szCs w:val="13"/>
                <w:lang w:eastAsia="ru-RU"/>
              </w:rPr>
              <w:t>ОР</w:t>
            </w:r>
          </w:p>
        </w:tc>
        <w:tc>
          <w:tcPr>
            <w:tcW w:w="202" w:type="dxa"/>
            <w:tcBorders>
              <w:top w:val="nil"/>
              <w:left w:val="nil"/>
              <w:bottom w:val="nil"/>
              <w:right w:val="nil"/>
            </w:tcBorders>
            <w:shd w:val="clear" w:color="auto" w:fill="auto"/>
            <w:vAlign w:val="center"/>
            <w:hideMark/>
          </w:tcPr>
          <w:p w14:paraId="30830966" w14:textId="77777777" w:rsidR="001E760F" w:rsidRPr="001E760F" w:rsidRDefault="001E760F" w:rsidP="001E760F">
            <w:pPr>
              <w:jc w:val="center"/>
              <w:rPr>
                <w:rFonts w:ascii="Wingdings 2" w:hAnsi="Wingdings 2" w:cs="Tahoma"/>
                <w:color w:val="5A5A5A"/>
                <w:sz w:val="13"/>
                <w:szCs w:val="13"/>
                <w:lang w:eastAsia="ru-RU"/>
              </w:rPr>
            </w:pPr>
            <w:r w:rsidRPr="001E760F">
              <w:rPr>
                <w:rFonts w:ascii="Wingdings 2" w:hAnsi="Wingdings 2" w:cs="Tahoma"/>
                <w:color w:val="5A5A5A"/>
                <w:sz w:val="13"/>
                <w:szCs w:val="13"/>
                <w:lang w:eastAsia="ru-RU"/>
              </w:rPr>
              <w:t></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2E0C498D"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3.12.3.2</w:t>
            </w:r>
          </w:p>
        </w:tc>
        <w:tc>
          <w:tcPr>
            <w:tcW w:w="4583" w:type="dxa"/>
            <w:tcBorders>
              <w:top w:val="nil"/>
              <w:left w:val="nil"/>
              <w:bottom w:val="single" w:sz="4" w:space="0" w:color="C0C0C0"/>
              <w:right w:val="single" w:sz="4" w:space="0" w:color="C0C0C0"/>
            </w:tcBorders>
            <w:shd w:val="clear" w:color="000000" w:fill="E3FAFD"/>
            <w:vAlign w:val="center"/>
            <w:hideMark/>
          </w:tcPr>
          <w:p w14:paraId="286E623E" w14:textId="77777777" w:rsidR="001E760F" w:rsidRPr="001E760F" w:rsidRDefault="001E760F" w:rsidP="001E760F">
            <w:pPr>
              <w:ind w:firstLineChars="300" w:firstLine="390"/>
              <w:rPr>
                <w:rFonts w:ascii="Tahoma" w:hAnsi="Tahoma" w:cs="Tahoma"/>
                <w:sz w:val="13"/>
                <w:szCs w:val="13"/>
                <w:lang w:eastAsia="ru-RU"/>
              </w:rPr>
            </w:pPr>
            <w:r w:rsidRPr="001E760F">
              <w:rPr>
                <w:rFonts w:ascii="Tahoma" w:hAnsi="Tahoma" w:cs="Tahoma"/>
                <w:sz w:val="13"/>
                <w:szCs w:val="13"/>
                <w:lang w:eastAsia="ru-RU"/>
              </w:rPr>
              <w:t>охрана труда</w:t>
            </w:r>
          </w:p>
        </w:tc>
        <w:tc>
          <w:tcPr>
            <w:tcW w:w="1130" w:type="dxa"/>
            <w:tcBorders>
              <w:top w:val="nil"/>
              <w:left w:val="nil"/>
              <w:bottom w:val="single" w:sz="4" w:space="0" w:color="C0C0C0"/>
              <w:right w:val="single" w:sz="4" w:space="0" w:color="C0C0C0"/>
            </w:tcBorders>
            <w:shd w:val="clear" w:color="auto" w:fill="auto"/>
            <w:vAlign w:val="center"/>
            <w:hideMark/>
          </w:tcPr>
          <w:p w14:paraId="2DBBAAF5" w14:textId="77777777" w:rsidR="001E760F" w:rsidRPr="001E760F" w:rsidRDefault="001E760F" w:rsidP="001E760F">
            <w:pPr>
              <w:jc w:val="center"/>
              <w:rPr>
                <w:rFonts w:ascii="Tahoma" w:hAnsi="Tahoma" w:cs="Tahoma"/>
                <w:sz w:val="13"/>
                <w:szCs w:val="13"/>
                <w:lang w:eastAsia="ru-RU"/>
              </w:rPr>
            </w:pPr>
            <w:proofErr w:type="spellStart"/>
            <w:r w:rsidRPr="001E760F">
              <w:rPr>
                <w:rFonts w:ascii="Tahoma" w:hAnsi="Tahoma" w:cs="Tahoma"/>
                <w:sz w:val="13"/>
                <w:szCs w:val="13"/>
                <w:lang w:eastAsia="ru-RU"/>
              </w:rPr>
              <w:t>тыс</w:t>
            </w:r>
            <w:proofErr w:type="spellEnd"/>
            <w:r w:rsidRPr="001E760F">
              <w:rPr>
                <w:rFonts w:ascii="Tahoma" w:hAnsi="Tahoma" w:cs="Tahoma"/>
                <w:sz w:val="13"/>
                <w:szCs w:val="13"/>
                <w:lang w:eastAsia="ru-RU"/>
              </w:rPr>
              <w:t xml:space="preserve"> </w:t>
            </w:r>
            <w:proofErr w:type="spellStart"/>
            <w:r w:rsidRPr="001E760F">
              <w:rPr>
                <w:rFonts w:ascii="Tahoma" w:hAnsi="Tahoma" w:cs="Tahoma"/>
                <w:sz w:val="13"/>
                <w:szCs w:val="13"/>
                <w:lang w:eastAsia="ru-RU"/>
              </w:rPr>
              <w:t>руб</w:t>
            </w:r>
            <w:proofErr w:type="spellEnd"/>
          </w:p>
        </w:tc>
        <w:tc>
          <w:tcPr>
            <w:tcW w:w="1515" w:type="dxa"/>
            <w:tcBorders>
              <w:top w:val="nil"/>
              <w:left w:val="nil"/>
              <w:bottom w:val="single" w:sz="4" w:space="0" w:color="C0C0C0"/>
              <w:right w:val="single" w:sz="4" w:space="0" w:color="C0C0C0"/>
            </w:tcBorders>
            <w:shd w:val="clear" w:color="000000" w:fill="FFFFCC"/>
            <w:vAlign w:val="center"/>
            <w:hideMark/>
          </w:tcPr>
          <w:p w14:paraId="139A48F5"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1,52</w:t>
            </w:r>
          </w:p>
        </w:tc>
        <w:tc>
          <w:tcPr>
            <w:tcW w:w="1165" w:type="dxa"/>
            <w:tcBorders>
              <w:top w:val="nil"/>
              <w:left w:val="nil"/>
              <w:bottom w:val="single" w:sz="4" w:space="0" w:color="C0C0C0"/>
              <w:right w:val="single" w:sz="4" w:space="0" w:color="C0C0C0"/>
            </w:tcBorders>
            <w:shd w:val="clear" w:color="000000" w:fill="FFFFCC"/>
            <w:vAlign w:val="center"/>
            <w:hideMark/>
          </w:tcPr>
          <w:p w14:paraId="20ED8B37"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11,19</w:t>
            </w:r>
          </w:p>
        </w:tc>
        <w:tc>
          <w:tcPr>
            <w:tcW w:w="1494" w:type="dxa"/>
            <w:tcBorders>
              <w:top w:val="nil"/>
              <w:left w:val="nil"/>
              <w:bottom w:val="single" w:sz="4" w:space="0" w:color="C0C0C0"/>
              <w:right w:val="single" w:sz="4" w:space="0" w:color="C0C0C0"/>
            </w:tcBorders>
            <w:shd w:val="clear" w:color="000000" w:fill="FFFFCC"/>
            <w:vAlign w:val="center"/>
            <w:hideMark/>
          </w:tcPr>
          <w:p w14:paraId="540276E6"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17,46</w:t>
            </w:r>
          </w:p>
        </w:tc>
        <w:tc>
          <w:tcPr>
            <w:tcW w:w="1475" w:type="dxa"/>
            <w:tcBorders>
              <w:top w:val="nil"/>
              <w:left w:val="nil"/>
              <w:bottom w:val="single" w:sz="4" w:space="0" w:color="C0C0C0"/>
              <w:right w:val="single" w:sz="4" w:space="0" w:color="C0C0C0"/>
            </w:tcBorders>
            <w:shd w:val="clear" w:color="000000" w:fill="FFFFCC"/>
            <w:vAlign w:val="center"/>
            <w:hideMark/>
          </w:tcPr>
          <w:p w14:paraId="7D983F0D"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17,87</w:t>
            </w:r>
          </w:p>
        </w:tc>
        <w:tc>
          <w:tcPr>
            <w:tcW w:w="1374" w:type="dxa"/>
            <w:tcBorders>
              <w:top w:val="nil"/>
              <w:left w:val="nil"/>
              <w:bottom w:val="single" w:sz="4" w:space="0" w:color="C0C0C0"/>
              <w:right w:val="single" w:sz="4" w:space="0" w:color="C0C0C0"/>
            </w:tcBorders>
            <w:shd w:val="clear" w:color="000000" w:fill="FFFFCC"/>
            <w:vAlign w:val="center"/>
            <w:hideMark/>
          </w:tcPr>
          <w:p w14:paraId="54B7CC55"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0,17</w:t>
            </w:r>
          </w:p>
        </w:tc>
        <w:tc>
          <w:tcPr>
            <w:tcW w:w="1496" w:type="dxa"/>
            <w:tcBorders>
              <w:top w:val="nil"/>
              <w:left w:val="nil"/>
              <w:bottom w:val="single" w:sz="4" w:space="0" w:color="C0C0C0"/>
              <w:right w:val="single" w:sz="4" w:space="0" w:color="C0C0C0"/>
            </w:tcBorders>
            <w:shd w:val="clear" w:color="000000" w:fill="FFFFCC"/>
            <w:vAlign w:val="center"/>
            <w:hideMark/>
          </w:tcPr>
          <w:p w14:paraId="2A26C766"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18,04</w:t>
            </w:r>
          </w:p>
        </w:tc>
        <w:tc>
          <w:tcPr>
            <w:tcW w:w="1535" w:type="dxa"/>
            <w:tcBorders>
              <w:top w:val="nil"/>
              <w:left w:val="nil"/>
              <w:bottom w:val="single" w:sz="4" w:space="0" w:color="C0C0C0"/>
              <w:right w:val="single" w:sz="4" w:space="0" w:color="C0C0C0"/>
            </w:tcBorders>
            <w:shd w:val="clear" w:color="000000" w:fill="FFFFCC"/>
            <w:vAlign w:val="center"/>
            <w:hideMark/>
          </w:tcPr>
          <w:p w14:paraId="2CBC6AD3"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0,00</w:t>
            </w:r>
          </w:p>
        </w:tc>
        <w:tc>
          <w:tcPr>
            <w:tcW w:w="1535" w:type="dxa"/>
            <w:tcBorders>
              <w:top w:val="nil"/>
              <w:left w:val="nil"/>
              <w:bottom w:val="single" w:sz="4" w:space="0" w:color="C0C0C0"/>
              <w:right w:val="single" w:sz="4" w:space="0" w:color="C0C0C0"/>
            </w:tcBorders>
            <w:shd w:val="clear" w:color="000000" w:fill="FFFFCC"/>
            <w:vAlign w:val="center"/>
            <w:hideMark/>
          </w:tcPr>
          <w:p w14:paraId="535AE12A"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17,87</w:t>
            </w:r>
          </w:p>
        </w:tc>
        <w:tc>
          <w:tcPr>
            <w:tcW w:w="1429" w:type="dxa"/>
            <w:tcBorders>
              <w:top w:val="nil"/>
              <w:left w:val="nil"/>
              <w:bottom w:val="single" w:sz="4" w:space="0" w:color="C0C0C0"/>
              <w:right w:val="single" w:sz="4" w:space="0" w:color="C0C0C0"/>
            </w:tcBorders>
            <w:shd w:val="clear" w:color="000000" w:fill="D7EAD3"/>
            <w:vAlign w:val="center"/>
            <w:hideMark/>
          </w:tcPr>
          <w:p w14:paraId="607CF128"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4,04</w:t>
            </w:r>
          </w:p>
        </w:tc>
        <w:tc>
          <w:tcPr>
            <w:tcW w:w="1467" w:type="dxa"/>
            <w:tcBorders>
              <w:top w:val="nil"/>
              <w:left w:val="nil"/>
              <w:bottom w:val="single" w:sz="4" w:space="0" w:color="C0C0C0"/>
              <w:right w:val="single" w:sz="4" w:space="0" w:color="C0C0C0"/>
            </w:tcBorders>
            <w:shd w:val="clear" w:color="000000" w:fill="D7EAD3"/>
            <w:vAlign w:val="center"/>
            <w:hideMark/>
          </w:tcPr>
          <w:p w14:paraId="343C70C3"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13,83</w:t>
            </w:r>
          </w:p>
        </w:tc>
        <w:tc>
          <w:tcPr>
            <w:tcW w:w="3429" w:type="dxa"/>
            <w:vMerge/>
            <w:tcBorders>
              <w:top w:val="nil"/>
              <w:left w:val="nil"/>
              <w:bottom w:val="nil"/>
              <w:right w:val="single" w:sz="4" w:space="0" w:color="C0C0C0"/>
            </w:tcBorders>
            <w:vAlign w:val="center"/>
            <w:hideMark/>
          </w:tcPr>
          <w:p w14:paraId="0DBEAB88" w14:textId="77777777" w:rsidR="001E760F" w:rsidRPr="001E760F" w:rsidRDefault="001E760F" w:rsidP="001E760F">
            <w:pPr>
              <w:rPr>
                <w:rFonts w:ascii="Tahoma" w:hAnsi="Tahoma" w:cs="Tahoma"/>
                <w:sz w:val="13"/>
                <w:szCs w:val="13"/>
                <w:lang w:eastAsia="ru-RU"/>
              </w:rPr>
            </w:pPr>
          </w:p>
        </w:tc>
      </w:tr>
      <w:tr w:rsidR="001E760F" w:rsidRPr="001E760F" w14:paraId="4EE1A3F9" w14:textId="77777777" w:rsidTr="001E760F">
        <w:trPr>
          <w:trHeight w:val="300"/>
          <w:jc w:val="center"/>
        </w:trPr>
        <w:tc>
          <w:tcPr>
            <w:tcW w:w="360" w:type="dxa"/>
            <w:tcBorders>
              <w:top w:val="nil"/>
              <w:left w:val="nil"/>
              <w:bottom w:val="nil"/>
              <w:right w:val="nil"/>
            </w:tcBorders>
            <w:shd w:val="clear" w:color="000000" w:fill="FFFF00"/>
            <w:noWrap/>
            <w:vAlign w:val="center"/>
            <w:hideMark/>
          </w:tcPr>
          <w:p w14:paraId="012A0D48" w14:textId="77777777" w:rsidR="001E760F" w:rsidRPr="001E760F" w:rsidRDefault="001E760F" w:rsidP="001E760F">
            <w:pPr>
              <w:rPr>
                <w:rFonts w:ascii="Tahoma" w:hAnsi="Tahoma" w:cs="Tahoma"/>
                <w:b/>
                <w:bCs/>
                <w:color w:val="000000"/>
                <w:sz w:val="13"/>
                <w:szCs w:val="13"/>
                <w:lang w:eastAsia="ru-RU"/>
              </w:rPr>
            </w:pPr>
            <w:r w:rsidRPr="001E760F">
              <w:rPr>
                <w:rFonts w:ascii="Tahoma" w:hAnsi="Tahoma" w:cs="Tahoma"/>
                <w:b/>
                <w:bCs/>
                <w:color w:val="000000"/>
                <w:sz w:val="13"/>
                <w:szCs w:val="13"/>
                <w:lang w:eastAsia="ru-RU"/>
              </w:rPr>
              <w:t>ОР</w:t>
            </w:r>
          </w:p>
        </w:tc>
        <w:tc>
          <w:tcPr>
            <w:tcW w:w="202" w:type="dxa"/>
            <w:tcBorders>
              <w:top w:val="nil"/>
              <w:left w:val="nil"/>
              <w:bottom w:val="nil"/>
              <w:right w:val="nil"/>
            </w:tcBorders>
            <w:shd w:val="clear" w:color="auto" w:fill="auto"/>
            <w:vAlign w:val="center"/>
            <w:hideMark/>
          </w:tcPr>
          <w:p w14:paraId="454C2A58" w14:textId="77777777" w:rsidR="001E760F" w:rsidRPr="001E760F" w:rsidRDefault="001E760F" w:rsidP="001E760F">
            <w:pPr>
              <w:jc w:val="center"/>
              <w:rPr>
                <w:rFonts w:ascii="Wingdings 2" w:hAnsi="Wingdings 2" w:cs="Tahoma"/>
                <w:color w:val="5A5A5A"/>
                <w:sz w:val="13"/>
                <w:szCs w:val="13"/>
                <w:lang w:eastAsia="ru-RU"/>
              </w:rPr>
            </w:pPr>
            <w:r w:rsidRPr="001E760F">
              <w:rPr>
                <w:rFonts w:ascii="Wingdings 2" w:hAnsi="Wingdings 2" w:cs="Tahoma"/>
                <w:color w:val="5A5A5A"/>
                <w:sz w:val="13"/>
                <w:szCs w:val="13"/>
                <w:lang w:eastAsia="ru-RU"/>
              </w:rPr>
              <w:t></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6014BBD"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3.12.3.3</w:t>
            </w:r>
          </w:p>
        </w:tc>
        <w:tc>
          <w:tcPr>
            <w:tcW w:w="4583" w:type="dxa"/>
            <w:tcBorders>
              <w:top w:val="nil"/>
              <w:left w:val="nil"/>
              <w:bottom w:val="single" w:sz="4" w:space="0" w:color="C0C0C0"/>
              <w:right w:val="single" w:sz="4" w:space="0" w:color="C0C0C0"/>
            </w:tcBorders>
            <w:shd w:val="clear" w:color="000000" w:fill="E3FAFD"/>
            <w:vAlign w:val="center"/>
            <w:hideMark/>
          </w:tcPr>
          <w:p w14:paraId="4AC34177" w14:textId="77777777" w:rsidR="001E760F" w:rsidRPr="001E760F" w:rsidRDefault="001E760F" w:rsidP="001E760F">
            <w:pPr>
              <w:ind w:firstLineChars="300" w:firstLine="390"/>
              <w:rPr>
                <w:rFonts w:ascii="Tahoma" w:hAnsi="Tahoma" w:cs="Tahoma"/>
                <w:sz w:val="13"/>
                <w:szCs w:val="13"/>
                <w:lang w:eastAsia="ru-RU"/>
              </w:rPr>
            </w:pPr>
            <w:r w:rsidRPr="001E760F">
              <w:rPr>
                <w:rFonts w:ascii="Tahoma" w:hAnsi="Tahoma" w:cs="Tahoma"/>
                <w:sz w:val="13"/>
                <w:szCs w:val="13"/>
                <w:lang w:eastAsia="ru-RU"/>
              </w:rPr>
              <w:t>перезарядка огнетушителей</w:t>
            </w:r>
          </w:p>
        </w:tc>
        <w:tc>
          <w:tcPr>
            <w:tcW w:w="1130" w:type="dxa"/>
            <w:tcBorders>
              <w:top w:val="nil"/>
              <w:left w:val="nil"/>
              <w:bottom w:val="single" w:sz="4" w:space="0" w:color="C0C0C0"/>
              <w:right w:val="single" w:sz="4" w:space="0" w:color="C0C0C0"/>
            </w:tcBorders>
            <w:shd w:val="clear" w:color="auto" w:fill="auto"/>
            <w:vAlign w:val="center"/>
            <w:hideMark/>
          </w:tcPr>
          <w:p w14:paraId="3FB347B9" w14:textId="77777777" w:rsidR="001E760F" w:rsidRPr="001E760F" w:rsidRDefault="001E760F" w:rsidP="001E760F">
            <w:pPr>
              <w:jc w:val="center"/>
              <w:rPr>
                <w:rFonts w:ascii="Tahoma" w:hAnsi="Tahoma" w:cs="Tahoma"/>
                <w:sz w:val="13"/>
                <w:szCs w:val="13"/>
                <w:lang w:eastAsia="ru-RU"/>
              </w:rPr>
            </w:pPr>
            <w:proofErr w:type="spellStart"/>
            <w:r w:rsidRPr="001E760F">
              <w:rPr>
                <w:rFonts w:ascii="Tahoma" w:hAnsi="Tahoma" w:cs="Tahoma"/>
                <w:sz w:val="13"/>
                <w:szCs w:val="13"/>
                <w:lang w:eastAsia="ru-RU"/>
              </w:rPr>
              <w:t>тыс</w:t>
            </w:r>
            <w:proofErr w:type="spellEnd"/>
            <w:r w:rsidRPr="001E760F">
              <w:rPr>
                <w:rFonts w:ascii="Tahoma" w:hAnsi="Tahoma" w:cs="Tahoma"/>
                <w:sz w:val="13"/>
                <w:szCs w:val="13"/>
                <w:lang w:eastAsia="ru-RU"/>
              </w:rPr>
              <w:t xml:space="preserve"> </w:t>
            </w:r>
            <w:proofErr w:type="spellStart"/>
            <w:r w:rsidRPr="001E760F">
              <w:rPr>
                <w:rFonts w:ascii="Tahoma" w:hAnsi="Tahoma" w:cs="Tahoma"/>
                <w:sz w:val="13"/>
                <w:szCs w:val="13"/>
                <w:lang w:eastAsia="ru-RU"/>
              </w:rPr>
              <w:t>руб</w:t>
            </w:r>
            <w:proofErr w:type="spellEnd"/>
          </w:p>
        </w:tc>
        <w:tc>
          <w:tcPr>
            <w:tcW w:w="1515" w:type="dxa"/>
            <w:tcBorders>
              <w:top w:val="nil"/>
              <w:left w:val="nil"/>
              <w:bottom w:val="single" w:sz="4" w:space="0" w:color="C0C0C0"/>
              <w:right w:val="single" w:sz="4" w:space="0" w:color="C0C0C0"/>
            </w:tcBorders>
            <w:shd w:val="clear" w:color="000000" w:fill="FFFFCC"/>
            <w:vAlign w:val="center"/>
            <w:hideMark/>
          </w:tcPr>
          <w:p w14:paraId="5BD367B6"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 </w:t>
            </w:r>
          </w:p>
        </w:tc>
        <w:tc>
          <w:tcPr>
            <w:tcW w:w="1165" w:type="dxa"/>
            <w:tcBorders>
              <w:top w:val="nil"/>
              <w:left w:val="nil"/>
              <w:bottom w:val="single" w:sz="4" w:space="0" w:color="C0C0C0"/>
              <w:right w:val="single" w:sz="4" w:space="0" w:color="C0C0C0"/>
            </w:tcBorders>
            <w:shd w:val="clear" w:color="000000" w:fill="FFFFCC"/>
            <w:vAlign w:val="center"/>
            <w:hideMark/>
          </w:tcPr>
          <w:p w14:paraId="583E9359"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0,20</w:t>
            </w:r>
          </w:p>
        </w:tc>
        <w:tc>
          <w:tcPr>
            <w:tcW w:w="1494" w:type="dxa"/>
            <w:tcBorders>
              <w:top w:val="nil"/>
              <w:left w:val="nil"/>
              <w:bottom w:val="single" w:sz="4" w:space="0" w:color="C0C0C0"/>
              <w:right w:val="single" w:sz="4" w:space="0" w:color="C0C0C0"/>
            </w:tcBorders>
            <w:shd w:val="clear" w:color="000000" w:fill="FFFFCC"/>
            <w:vAlign w:val="center"/>
            <w:hideMark/>
          </w:tcPr>
          <w:p w14:paraId="73A79C30"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0,43</w:t>
            </w:r>
          </w:p>
        </w:tc>
        <w:tc>
          <w:tcPr>
            <w:tcW w:w="1475" w:type="dxa"/>
            <w:tcBorders>
              <w:top w:val="nil"/>
              <w:left w:val="nil"/>
              <w:bottom w:val="single" w:sz="4" w:space="0" w:color="C0C0C0"/>
              <w:right w:val="single" w:sz="4" w:space="0" w:color="C0C0C0"/>
            </w:tcBorders>
            <w:shd w:val="clear" w:color="000000" w:fill="FFFFCC"/>
            <w:vAlign w:val="center"/>
            <w:hideMark/>
          </w:tcPr>
          <w:p w14:paraId="001FDBFF"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0,44</w:t>
            </w:r>
          </w:p>
        </w:tc>
        <w:tc>
          <w:tcPr>
            <w:tcW w:w="1374" w:type="dxa"/>
            <w:tcBorders>
              <w:top w:val="nil"/>
              <w:left w:val="nil"/>
              <w:bottom w:val="single" w:sz="4" w:space="0" w:color="C0C0C0"/>
              <w:right w:val="single" w:sz="4" w:space="0" w:color="C0C0C0"/>
            </w:tcBorders>
            <w:shd w:val="clear" w:color="000000" w:fill="FFFFCC"/>
            <w:vAlign w:val="center"/>
            <w:hideMark/>
          </w:tcPr>
          <w:p w14:paraId="6147712B"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0,01</w:t>
            </w:r>
          </w:p>
        </w:tc>
        <w:tc>
          <w:tcPr>
            <w:tcW w:w="1496" w:type="dxa"/>
            <w:tcBorders>
              <w:top w:val="nil"/>
              <w:left w:val="nil"/>
              <w:bottom w:val="single" w:sz="4" w:space="0" w:color="C0C0C0"/>
              <w:right w:val="single" w:sz="4" w:space="0" w:color="C0C0C0"/>
            </w:tcBorders>
            <w:shd w:val="clear" w:color="000000" w:fill="FFFFCC"/>
            <w:vAlign w:val="center"/>
            <w:hideMark/>
          </w:tcPr>
          <w:p w14:paraId="0CCD6CEC"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0,45</w:t>
            </w:r>
          </w:p>
        </w:tc>
        <w:tc>
          <w:tcPr>
            <w:tcW w:w="1535" w:type="dxa"/>
            <w:tcBorders>
              <w:top w:val="nil"/>
              <w:left w:val="nil"/>
              <w:bottom w:val="single" w:sz="4" w:space="0" w:color="C0C0C0"/>
              <w:right w:val="single" w:sz="4" w:space="0" w:color="C0C0C0"/>
            </w:tcBorders>
            <w:shd w:val="clear" w:color="000000" w:fill="FFFFCC"/>
            <w:vAlign w:val="center"/>
            <w:hideMark/>
          </w:tcPr>
          <w:p w14:paraId="3FD8439F"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0,00</w:t>
            </w:r>
          </w:p>
        </w:tc>
        <w:tc>
          <w:tcPr>
            <w:tcW w:w="1535" w:type="dxa"/>
            <w:tcBorders>
              <w:top w:val="nil"/>
              <w:left w:val="nil"/>
              <w:bottom w:val="single" w:sz="4" w:space="0" w:color="C0C0C0"/>
              <w:right w:val="single" w:sz="4" w:space="0" w:color="C0C0C0"/>
            </w:tcBorders>
            <w:shd w:val="clear" w:color="000000" w:fill="FFFFCC"/>
            <w:vAlign w:val="center"/>
            <w:hideMark/>
          </w:tcPr>
          <w:p w14:paraId="66A6F2D7"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0,44</w:t>
            </w:r>
          </w:p>
        </w:tc>
        <w:tc>
          <w:tcPr>
            <w:tcW w:w="1429" w:type="dxa"/>
            <w:tcBorders>
              <w:top w:val="nil"/>
              <w:left w:val="nil"/>
              <w:bottom w:val="single" w:sz="4" w:space="0" w:color="C0C0C0"/>
              <w:right w:val="single" w:sz="4" w:space="0" w:color="C0C0C0"/>
            </w:tcBorders>
            <w:shd w:val="clear" w:color="000000" w:fill="D7EAD3"/>
            <w:vAlign w:val="center"/>
            <w:hideMark/>
          </w:tcPr>
          <w:p w14:paraId="2DBF1845"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0,22</w:t>
            </w:r>
          </w:p>
        </w:tc>
        <w:tc>
          <w:tcPr>
            <w:tcW w:w="1467" w:type="dxa"/>
            <w:tcBorders>
              <w:top w:val="nil"/>
              <w:left w:val="nil"/>
              <w:bottom w:val="single" w:sz="4" w:space="0" w:color="C0C0C0"/>
              <w:right w:val="single" w:sz="4" w:space="0" w:color="C0C0C0"/>
            </w:tcBorders>
            <w:shd w:val="clear" w:color="000000" w:fill="D7EAD3"/>
            <w:vAlign w:val="center"/>
            <w:hideMark/>
          </w:tcPr>
          <w:p w14:paraId="1712D3B4"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0,22</w:t>
            </w:r>
          </w:p>
        </w:tc>
        <w:tc>
          <w:tcPr>
            <w:tcW w:w="3429" w:type="dxa"/>
            <w:vMerge/>
            <w:tcBorders>
              <w:top w:val="nil"/>
              <w:left w:val="nil"/>
              <w:bottom w:val="nil"/>
              <w:right w:val="single" w:sz="4" w:space="0" w:color="C0C0C0"/>
            </w:tcBorders>
            <w:vAlign w:val="center"/>
            <w:hideMark/>
          </w:tcPr>
          <w:p w14:paraId="4850628D" w14:textId="77777777" w:rsidR="001E760F" w:rsidRPr="001E760F" w:rsidRDefault="001E760F" w:rsidP="001E760F">
            <w:pPr>
              <w:rPr>
                <w:rFonts w:ascii="Tahoma" w:hAnsi="Tahoma" w:cs="Tahoma"/>
                <w:sz w:val="13"/>
                <w:szCs w:val="13"/>
                <w:lang w:eastAsia="ru-RU"/>
              </w:rPr>
            </w:pPr>
          </w:p>
        </w:tc>
      </w:tr>
      <w:tr w:rsidR="001E760F" w:rsidRPr="001E760F" w14:paraId="23CB04C2" w14:textId="77777777" w:rsidTr="001E760F">
        <w:trPr>
          <w:trHeight w:val="300"/>
          <w:jc w:val="center"/>
        </w:trPr>
        <w:tc>
          <w:tcPr>
            <w:tcW w:w="360" w:type="dxa"/>
            <w:tcBorders>
              <w:top w:val="nil"/>
              <w:left w:val="nil"/>
              <w:bottom w:val="nil"/>
              <w:right w:val="nil"/>
            </w:tcBorders>
            <w:shd w:val="clear" w:color="000000" w:fill="FFFF00"/>
            <w:noWrap/>
            <w:vAlign w:val="center"/>
            <w:hideMark/>
          </w:tcPr>
          <w:p w14:paraId="415C5EC0" w14:textId="77777777" w:rsidR="001E760F" w:rsidRPr="001E760F" w:rsidRDefault="001E760F" w:rsidP="001E760F">
            <w:pPr>
              <w:rPr>
                <w:rFonts w:ascii="Tahoma" w:hAnsi="Tahoma" w:cs="Tahoma"/>
                <w:b/>
                <w:bCs/>
                <w:color w:val="000000"/>
                <w:sz w:val="13"/>
                <w:szCs w:val="13"/>
                <w:lang w:eastAsia="ru-RU"/>
              </w:rPr>
            </w:pPr>
            <w:r w:rsidRPr="001E760F">
              <w:rPr>
                <w:rFonts w:ascii="Tahoma" w:hAnsi="Tahoma" w:cs="Tahoma"/>
                <w:b/>
                <w:bCs/>
                <w:color w:val="000000"/>
                <w:sz w:val="13"/>
                <w:szCs w:val="13"/>
                <w:lang w:eastAsia="ru-RU"/>
              </w:rPr>
              <w:t>ОР</w:t>
            </w:r>
          </w:p>
        </w:tc>
        <w:tc>
          <w:tcPr>
            <w:tcW w:w="202" w:type="dxa"/>
            <w:tcBorders>
              <w:top w:val="nil"/>
              <w:left w:val="nil"/>
              <w:bottom w:val="nil"/>
              <w:right w:val="nil"/>
            </w:tcBorders>
            <w:shd w:val="clear" w:color="auto" w:fill="auto"/>
            <w:noWrap/>
            <w:vAlign w:val="bottom"/>
            <w:hideMark/>
          </w:tcPr>
          <w:p w14:paraId="0FABB6AE" w14:textId="77777777" w:rsidR="001E760F" w:rsidRPr="001E760F" w:rsidRDefault="001E760F" w:rsidP="001E760F">
            <w:pPr>
              <w:rPr>
                <w:rFonts w:ascii="Tahoma" w:hAnsi="Tahoma" w:cs="Tahoma"/>
                <w:b/>
                <w:bCs/>
                <w:color w:val="000000"/>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498BFD43"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4</w:t>
            </w:r>
          </w:p>
        </w:tc>
        <w:tc>
          <w:tcPr>
            <w:tcW w:w="4583" w:type="dxa"/>
            <w:tcBorders>
              <w:top w:val="nil"/>
              <w:left w:val="nil"/>
              <w:bottom w:val="single" w:sz="4" w:space="0" w:color="C0C0C0"/>
              <w:right w:val="single" w:sz="4" w:space="0" w:color="C0C0C0"/>
            </w:tcBorders>
            <w:shd w:val="clear" w:color="auto" w:fill="auto"/>
            <w:vAlign w:val="center"/>
            <w:hideMark/>
          </w:tcPr>
          <w:p w14:paraId="1A7FDB31" w14:textId="77777777" w:rsidR="001E760F" w:rsidRPr="001E760F" w:rsidRDefault="001E760F" w:rsidP="001E760F">
            <w:pPr>
              <w:rPr>
                <w:rFonts w:ascii="Tahoma" w:hAnsi="Tahoma" w:cs="Tahoma"/>
                <w:b/>
                <w:bCs/>
                <w:sz w:val="13"/>
                <w:szCs w:val="13"/>
                <w:lang w:eastAsia="ru-RU"/>
              </w:rPr>
            </w:pPr>
            <w:r w:rsidRPr="001E760F">
              <w:rPr>
                <w:rFonts w:ascii="Tahoma" w:hAnsi="Tahoma" w:cs="Tahoma"/>
                <w:b/>
                <w:bCs/>
                <w:sz w:val="13"/>
                <w:szCs w:val="13"/>
                <w:lang w:eastAsia="ru-RU"/>
              </w:rPr>
              <w:t>Ремонтные расходы</w:t>
            </w:r>
          </w:p>
        </w:tc>
        <w:tc>
          <w:tcPr>
            <w:tcW w:w="1130" w:type="dxa"/>
            <w:tcBorders>
              <w:top w:val="nil"/>
              <w:left w:val="nil"/>
              <w:bottom w:val="single" w:sz="4" w:space="0" w:color="C0C0C0"/>
              <w:right w:val="single" w:sz="4" w:space="0" w:color="C0C0C0"/>
            </w:tcBorders>
            <w:shd w:val="clear" w:color="auto" w:fill="auto"/>
            <w:vAlign w:val="center"/>
            <w:hideMark/>
          </w:tcPr>
          <w:p w14:paraId="3608B733" w14:textId="77777777" w:rsidR="001E760F" w:rsidRPr="001E760F" w:rsidRDefault="001E760F" w:rsidP="001E760F">
            <w:pPr>
              <w:jc w:val="center"/>
              <w:rPr>
                <w:rFonts w:ascii="Tahoma" w:hAnsi="Tahoma" w:cs="Tahoma"/>
                <w:b/>
                <w:bCs/>
                <w:sz w:val="13"/>
                <w:szCs w:val="13"/>
                <w:lang w:eastAsia="ru-RU"/>
              </w:rPr>
            </w:pPr>
            <w:proofErr w:type="spellStart"/>
            <w:r w:rsidRPr="001E760F">
              <w:rPr>
                <w:rFonts w:ascii="Tahoma" w:hAnsi="Tahoma" w:cs="Tahoma"/>
                <w:b/>
                <w:bCs/>
                <w:sz w:val="13"/>
                <w:szCs w:val="13"/>
                <w:lang w:eastAsia="ru-RU"/>
              </w:rPr>
              <w:t>тыс</w:t>
            </w:r>
            <w:proofErr w:type="spellEnd"/>
            <w:r w:rsidRPr="001E760F">
              <w:rPr>
                <w:rFonts w:ascii="Tahoma" w:hAnsi="Tahoma" w:cs="Tahoma"/>
                <w:b/>
                <w:bCs/>
                <w:sz w:val="13"/>
                <w:szCs w:val="13"/>
                <w:lang w:eastAsia="ru-RU"/>
              </w:rPr>
              <w:t xml:space="preserve"> </w:t>
            </w:r>
            <w:proofErr w:type="spellStart"/>
            <w:r w:rsidRPr="001E760F">
              <w:rPr>
                <w:rFonts w:ascii="Tahoma" w:hAnsi="Tahoma" w:cs="Tahoma"/>
                <w:b/>
                <w:bCs/>
                <w:sz w:val="13"/>
                <w:szCs w:val="13"/>
                <w:lang w:eastAsia="ru-RU"/>
              </w:rPr>
              <w:t>руб</w:t>
            </w:r>
            <w:proofErr w:type="spellEnd"/>
          </w:p>
        </w:tc>
        <w:tc>
          <w:tcPr>
            <w:tcW w:w="1515" w:type="dxa"/>
            <w:tcBorders>
              <w:top w:val="nil"/>
              <w:left w:val="nil"/>
              <w:bottom w:val="single" w:sz="4" w:space="0" w:color="C0C0C0"/>
              <w:right w:val="single" w:sz="4" w:space="0" w:color="C0C0C0"/>
            </w:tcBorders>
            <w:shd w:val="clear" w:color="000000" w:fill="D7EAD3"/>
            <w:vAlign w:val="center"/>
            <w:hideMark/>
          </w:tcPr>
          <w:p w14:paraId="0768F58C"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42,08</w:t>
            </w:r>
          </w:p>
        </w:tc>
        <w:tc>
          <w:tcPr>
            <w:tcW w:w="1165" w:type="dxa"/>
            <w:tcBorders>
              <w:top w:val="nil"/>
              <w:left w:val="nil"/>
              <w:bottom w:val="single" w:sz="4" w:space="0" w:color="C0C0C0"/>
              <w:right w:val="single" w:sz="4" w:space="0" w:color="C0C0C0"/>
            </w:tcBorders>
            <w:shd w:val="clear" w:color="000000" w:fill="D7EAD3"/>
            <w:vAlign w:val="center"/>
            <w:hideMark/>
          </w:tcPr>
          <w:p w14:paraId="60A0C36A"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112,66</w:t>
            </w:r>
          </w:p>
        </w:tc>
        <w:tc>
          <w:tcPr>
            <w:tcW w:w="1494" w:type="dxa"/>
            <w:tcBorders>
              <w:top w:val="nil"/>
              <w:left w:val="nil"/>
              <w:bottom w:val="single" w:sz="4" w:space="0" w:color="C0C0C0"/>
              <w:right w:val="single" w:sz="4" w:space="0" w:color="C0C0C0"/>
            </w:tcBorders>
            <w:shd w:val="clear" w:color="000000" w:fill="D7EAD3"/>
            <w:vAlign w:val="center"/>
            <w:hideMark/>
          </w:tcPr>
          <w:p w14:paraId="1275A542"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43,98</w:t>
            </w:r>
          </w:p>
        </w:tc>
        <w:tc>
          <w:tcPr>
            <w:tcW w:w="1475" w:type="dxa"/>
            <w:tcBorders>
              <w:top w:val="nil"/>
              <w:left w:val="nil"/>
              <w:bottom w:val="single" w:sz="4" w:space="0" w:color="C0C0C0"/>
              <w:right w:val="single" w:sz="4" w:space="0" w:color="C0C0C0"/>
            </w:tcBorders>
            <w:shd w:val="clear" w:color="000000" w:fill="D7EAD3"/>
            <w:vAlign w:val="center"/>
            <w:hideMark/>
          </w:tcPr>
          <w:p w14:paraId="46519018"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45,02</w:t>
            </w:r>
          </w:p>
        </w:tc>
        <w:tc>
          <w:tcPr>
            <w:tcW w:w="1374" w:type="dxa"/>
            <w:tcBorders>
              <w:top w:val="nil"/>
              <w:left w:val="nil"/>
              <w:bottom w:val="single" w:sz="4" w:space="0" w:color="C0C0C0"/>
              <w:right w:val="single" w:sz="4" w:space="0" w:color="C0C0C0"/>
            </w:tcBorders>
            <w:shd w:val="clear" w:color="000000" w:fill="D7EAD3"/>
            <w:vAlign w:val="center"/>
            <w:hideMark/>
          </w:tcPr>
          <w:p w14:paraId="4211CE9F"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403084CD"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45,02</w:t>
            </w:r>
          </w:p>
        </w:tc>
        <w:tc>
          <w:tcPr>
            <w:tcW w:w="1535" w:type="dxa"/>
            <w:tcBorders>
              <w:top w:val="nil"/>
              <w:left w:val="nil"/>
              <w:bottom w:val="single" w:sz="4" w:space="0" w:color="C0C0C0"/>
              <w:right w:val="single" w:sz="4" w:space="0" w:color="C0C0C0"/>
            </w:tcBorders>
            <w:shd w:val="clear" w:color="000000" w:fill="D7EAD3"/>
            <w:vAlign w:val="center"/>
            <w:hideMark/>
          </w:tcPr>
          <w:p w14:paraId="20637A8D"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0,00</w:t>
            </w:r>
          </w:p>
        </w:tc>
        <w:tc>
          <w:tcPr>
            <w:tcW w:w="1535" w:type="dxa"/>
            <w:tcBorders>
              <w:top w:val="nil"/>
              <w:left w:val="nil"/>
              <w:bottom w:val="single" w:sz="4" w:space="0" w:color="C0C0C0"/>
              <w:right w:val="single" w:sz="4" w:space="0" w:color="C0C0C0"/>
            </w:tcBorders>
            <w:shd w:val="clear" w:color="000000" w:fill="D7EAD3"/>
            <w:vAlign w:val="center"/>
            <w:hideMark/>
          </w:tcPr>
          <w:p w14:paraId="2361310A"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45,02</w:t>
            </w:r>
          </w:p>
        </w:tc>
        <w:tc>
          <w:tcPr>
            <w:tcW w:w="1429" w:type="dxa"/>
            <w:tcBorders>
              <w:top w:val="nil"/>
              <w:left w:val="nil"/>
              <w:bottom w:val="single" w:sz="4" w:space="0" w:color="C0C0C0"/>
              <w:right w:val="single" w:sz="4" w:space="0" w:color="C0C0C0"/>
            </w:tcBorders>
            <w:shd w:val="clear" w:color="000000" w:fill="D7EAD3"/>
            <w:vAlign w:val="center"/>
            <w:hideMark/>
          </w:tcPr>
          <w:p w14:paraId="62A320DA"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22,51</w:t>
            </w:r>
          </w:p>
        </w:tc>
        <w:tc>
          <w:tcPr>
            <w:tcW w:w="1467" w:type="dxa"/>
            <w:tcBorders>
              <w:top w:val="nil"/>
              <w:left w:val="nil"/>
              <w:bottom w:val="single" w:sz="4" w:space="0" w:color="C0C0C0"/>
              <w:right w:val="single" w:sz="4" w:space="0" w:color="C0C0C0"/>
            </w:tcBorders>
            <w:shd w:val="clear" w:color="000000" w:fill="D7EAD3"/>
            <w:vAlign w:val="center"/>
            <w:hideMark/>
          </w:tcPr>
          <w:p w14:paraId="27302B55"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22,51</w:t>
            </w:r>
          </w:p>
        </w:tc>
        <w:tc>
          <w:tcPr>
            <w:tcW w:w="3429" w:type="dxa"/>
            <w:vMerge/>
            <w:tcBorders>
              <w:top w:val="nil"/>
              <w:left w:val="nil"/>
              <w:bottom w:val="nil"/>
              <w:right w:val="single" w:sz="4" w:space="0" w:color="C0C0C0"/>
            </w:tcBorders>
            <w:vAlign w:val="center"/>
            <w:hideMark/>
          </w:tcPr>
          <w:p w14:paraId="7DFB1113" w14:textId="77777777" w:rsidR="001E760F" w:rsidRPr="001E760F" w:rsidRDefault="001E760F" w:rsidP="001E760F">
            <w:pPr>
              <w:rPr>
                <w:rFonts w:ascii="Tahoma" w:hAnsi="Tahoma" w:cs="Tahoma"/>
                <w:sz w:val="13"/>
                <w:szCs w:val="13"/>
                <w:lang w:eastAsia="ru-RU"/>
              </w:rPr>
            </w:pPr>
          </w:p>
        </w:tc>
      </w:tr>
      <w:tr w:rsidR="001E760F" w:rsidRPr="001E760F" w14:paraId="2F43758A" w14:textId="77777777" w:rsidTr="001E760F">
        <w:trPr>
          <w:trHeight w:val="300"/>
          <w:jc w:val="center"/>
        </w:trPr>
        <w:tc>
          <w:tcPr>
            <w:tcW w:w="360" w:type="dxa"/>
            <w:tcBorders>
              <w:top w:val="nil"/>
              <w:left w:val="nil"/>
              <w:bottom w:val="nil"/>
              <w:right w:val="nil"/>
            </w:tcBorders>
            <w:shd w:val="clear" w:color="000000" w:fill="FFFF00"/>
            <w:noWrap/>
            <w:vAlign w:val="center"/>
            <w:hideMark/>
          </w:tcPr>
          <w:p w14:paraId="3E824DE2" w14:textId="77777777" w:rsidR="001E760F" w:rsidRPr="001E760F" w:rsidRDefault="001E760F" w:rsidP="001E760F">
            <w:pPr>
              <w:rPr>
                <w:rFonts w:ascii="Tahoma" w:hAnsi="Tahoma" w:cs="Tahoma"/>
                <w:b/>
                <w:bCs/>
                <w:color w:val="000000"/>
                <w:sz w:val="13"/>
                <w:szCs w:val="13"/>
                <w:lang w:eastAsia="ru-RU"/>
              </w:rPr>
            </w:pPr>
            <w:r w:rsidRPr="001E760F">
              <w:rPr>
                <w:rFonts w:ascii="Tahoma" w:hAnsi="Tahoma" w:cs="Tahoma"/>
                <w:b/>
                <w:bCs/>
                <w:color w:val="000000"/>
                <w:sz w:val="13"/>
                <w:szCs w:val="13"/>
                <w:lang w:eastAsia="ru-RU"/>
              </w:rPr>
              <w:t>ОР</w:t>
            </w:r>
          </w:p>
        </w:tc>
        <w:tc>
          <w:tcPr>
            <w:tcW w:w="202" w:type="dxa"/>
            <w:tcBorders>
              <w:top w:val="nil"/>
              <w:left w:val="nil"/>
              <w:bottom w:val="nil"/>
              <w:right w:val="nil"/>
            </w:tcBorders>
            <w:shd w:val="clear" w:color="auto" w:fill="auto"/>
            <w:noWrap/>
            <w:vAlign w:val="bottom"/>
            <w:hideMark/>
          </w:tcPr>
          <w:p w14:paraId="27F2B4EA" w14:textId="77777777" w:rsidR="001E760F" w:rsidRPr="001E760F" w:rsidRDefault="001E760F" w:rsidP="001E760F">
            <w:pPr>
              <w:rPr>
                <w:rFonts w:ascii="Tahoma" w:hAnsi="Tahoma" w:cs="Tahoma"/>
                <w:b/>
                <w:bCs/>
                <w:color w:val="000000"/>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2513385F"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4.3</w:t>
            </w:r>
          </w:p>
        </w:tc>
        <w:tc>
          <w:tcPr>
            <w:tcW w:w="4583" w:type="dxa"/>
            <w:tcBorders>
              <w:top w:val="nil"/>
              <w:left w:val="nil"/>
              <w:bottom w:val="single" w:sz="4" w:space="0" w:color="C0C0C0"/>
              <w:right w:val="single" w:sz="4" w:space="0" w:color="C0C0C0"/>
            </w:tcBorders>
            <w:shd w:val="clear" w:color="auto" w:fill="auto"/>
            <w:vAlign w:val="center"/>
            <w:hideMark/>
          </w:tcPr>
          <w:p w14:paraId="6D66534D" w14:textId="77777777" w:rsidR="001E760F" w:rsidRPr="001E760F" w:rsidRDefault="001E760F" w:rsidP="001E760F">
            <w:pPr>
              <w:ind w:firstLineChars="100" w:firstLine="131"/>
              <w:rPr>
                <w:rFonts w:ascii="Tahoma" w:hAnsi="Tahoma" w:cs="Tahoma"/>
                <w:b/>
                <w:bCs/>
                <w:color w:val="000000"/>
                <w:sz w:val="13"/>
                <w:szCs w:val="13"/>
                <w:lang w:eastAsia="ru-RU"/>
              </w:rPr>
            </w:pPr>
            <w:r w:rsidRPr="001E760F">
              <w:rPr>
                <w:rFonts w:ascii="Tahoma" w:hAnsi="Tahoma" w:cs="Tahoma"/>
                <w:b/>
                <w:bCs/>
                <w:color w:val="000000"/>
                <w:sz w:val="13"/>
                <w:szCs w:val="13"/>
                <w:lang w:eastAsia="ru-RU"/>
              </w:rPr>
              <w:t>Текущий ремонт основных средств</w:t>
            </w:r>
          </w:p>
        </w:tc>
        <w:tc>
          <w:tcPr>
            <w:tcW w:w="1130" w:type="dxa"/>
            <w:tcBorders>
              <w:top w:val="nil"/>
              <w:left w:val="nil"/>
              <w:bottom w:val="single" w:sz="4" w:space="0" w:color="C0C0C0"/>
              <w:right w:val="single" w:sz="4" w:space="0" w:color="C0C0C0"/>
            </w:tcBorders>
            <w:shd w:val="clear" w:color="auto" w:fill="auto"/>
            <w:vAlign w:val="center"/>
            <w:hideMark/>
          </w:tcPr>
          <w:p w14:paraId="0996930F" w14:textId="77777777" w:rsidR="001E760F" w:rsidRPr="001E760F" w:rsidRDefault="001E760F" w:rsidP="001E760F">
            <w:pPr>
              <w:jc w:val="center"/>
              <w:rPr>
                <w:rFonts w:ascii="Tahoma" w:hAnsi="Tahoma" w:cs="Tahoma"/>
                <w:b/>
                <w:bCs/>
                <w:sz w:val="13"/>
                <w:szCs w:val="13"/>
                <w:lang w:eastAsia="ru-RU"/>
              </w:rPr>
            </w:pPr>
            <w:proofErr w:type="spellStart"/>
            <w:r w:rsidRPr="001E760F">
              <w:rPr>
                <w:rFonts w:ascii="Tahoma" w:hAnsi="Tahoma" w:cs="Tahoma"/>
                <w:b/>
                <w:bCs/>
                <w:sz w:val="13"/>
                <w:szCs w:val="13"/>
                <w:lang w:eastAsia="ru-RU"/>
              </w:rPr>
              <w:t>тыс</w:t>
            </w:r>
            <w:proofErr w:type="spellEnd"/>
            <w:r w:rsidRPr="001E760F">
              <w:rPr>
                <w:rFonts w:ascii="Tahoma" w:hAnsi="Tahoma" w:cs="Tahoma"/>
                <w:b/>
                <w:bCs/>
                <w:sz w:val="13"/>
                <w:szCs w:val="13"/>
                <w:lang w:eastAsia="ru-RU"/>
              </w:rPr>
              <w:t xml:space="preserve"> </w:t>
            </w:r>
            <w:proofErr w:type="spellStart"/>
            <w:r w:rsidRPr="001E760F">
              <w:rPr>
                <w:rFonts w:ascii="Tahoma" w:hAnsi="Tahoma" w:cs="Tahoma"/>
                <w:b/>
                <w:bCs/>
                <w:sz w:val="13"/>
                <w:szCs w:val="13"/>
                <w:lang w:eastAsia="ru-RU"/>
              </w:rPr>
              <w:t>руб</w:t>
            </w:r>
            <w:proofErr w:type="spellEnd"/>
          </w:p>
        </w:tc>
        <w:tc>
          <w:tcPr>
            <w:tcW w:w="1515" w:type="dxa"/>
            <w:tcBorders>
              <w:top w:val="nil"/>
              <w:left w:val="nil"/>
              <w:bottom w:val="single" w:sz="4" w:space="0" w:color="C0C0C0"/>
              <w:right w:val="single" w:sz="4" w:space="0" w:color="C0C0C0"/>
            </w:tcBorders>
            <w:shd w:val="clear" w:color="000000" w:fill="D7EAD3"/>
            <w:vAlign w:val="center"/>
            <w:hideMark/>
          </w:tcPr>
          <w:p w14:paraId="70945115"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0,00</w:t>
            </w:r>
          </w:p>
        </w:tc>
        <w:tc>
          <w:tcPr>
            <w:tcW w:w="1165" w:type="dxa"/>
            <w:tcBorders>
              <w:top w:val="nil"/>
              <w:left w:val="nil"/>
              <w:bottom w:val="single" w:sz="4" w:space="0" w:color="C0C0C0"/>
              <w:right w:val="single" w:sz="4" w:space="0" w:color="C0C0C0"/>
            </w:tcBorders>
            <w:shd w:val="clear" w:color="000000" w:fill="D7EAD3"/>
            <w:vAlign w:val="center"/>
            <w:hideMark/>
          </w:tcPr>
          <w:p w14:paraId="04F77A09"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65,26</w:t>
            </w:r>
          </w:p>
        </w:tc>
        <w:tc>
          <w:tcPr>
            <w:tcW w:w="1494" w:type="dxa"/>
            <w:tcBorders>
              <w:top w:val="nil"/>
              <w:left w:val="nil"/>
              <w:bottom w:val="single" w:sz="4" w:space="0" w:color="C0C0C0"/>
              <w:right w:val="single" w:sz="4" w:space="0" w:color="C0C0C0"/>
            </w:tcBorders>
            <w:shd w:val="clear" w:color="000000" w:fill="D7EAD3"/>
            <w:vAlign w:val="center"/>
            <w:hideMark/>
          </w:tcPr>
          <w:p w14:paraId="251151DC"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0,00</w:t>
            </w:r>
          </w:p>
        </w:tc>
        <w:tc>
          <w:tcPr>
            <w:tcW w:w="1475" w:type="dxa"/>
            <w:tcBorders>
              <w:top w:val="nil"/>
              <w:left w:val="nil"/>
              <w:bottom w:val="single" w:sz="4" w:space="0" w:color="C0C0C0"/>
              <w:right w:val="single" w:sz="4" w:space="0" w:color="C0C0C0"/>
            </w:tcBorders>
            <w:shd w:val="clear" w:color="000000" w:fill="D7EAD3"/>
            <w:vAlign w:val="center"/>
            <w:hideMark/>
          </w:tcPr>
          <w:p w14:paraId="247E2D4E"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0,00</w:t>
            </w:r>
          </w:p>
        </w:tc>
        <w:tc>
          <w:tcPr>
            <w:tcW w:w="1374" w:type="dxa"/>
            <w:tcBorders>
              <w:top w:val="nil"/>
              <w:left w:val="nil"/>
              <w:bottom w:val="single" w:sz="4" w:space="0" w:color="C0C0C0"/>
              <w:right w:val="single" w:sz="4" w:space="0" w:color="C0C0C0"/>
            </w:tcBorders>
            <w:shd w:val="clear" w:color="000000" w:fill="D7EAD3"/>
            <w:vAlign w:val="center"/>
            <w:hideMark/>
          </w:tcPr>
          <w:p w14:paraId="179CCEA6"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75B06A74"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0,00</w:t>
            </w:r>
          </w:p>
        </w:tc>
        <w:tc>
          <w:tcPr>
            <w:tcW w:w="1535" w:type="dxa"/>
            <w:tcBorders>
              <w:top w:val="nil"/>
              <w:left w:val="nil"/>
              <w:bottom w:val="single" w:sz="4" w:space="0" w:color="C0C0C0"/>
              <w:right w:val="single" w:sz="4" w:space="0" w:color="C0C0C0"/>
            </w:tcBorders>
            <w:shd w:val="clear" w:color="000000" w:fill="D7EAD3"/>
            <w:vAlign w:val="center"/>
            <w:hideMark/>
          </w:tcPr>
          <w:p w14:paraId="0BF0CE2B"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0,00</w:t>
            </w:r>
          </w:p>
        </w:tc>
        <w:tc>
          <w:tcPr>
            <w:tcW w:w="1535" w:type="dxa"/>
            <w:tcBorders>
              <w:top w:val="nil"/>
              <w:left w:val="nil"/>
              <w:bottom w:val="single" w:sz="4" w:space="0" w:color="C0C0C0"/>
              <w:right w:val="single" w:sz="4" w:space="0" w:color="C0C0C0"/>
            </w:tcBorders>
            <w:shd w:val="clear" w:color="000000" w:fill="D7EAD3"/>
            <w:vAlign w:val="center"/>
            <w:hideMark/>
          </w:tcPr>
          <w:p w14:paraId="3021FBFF"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0,00</w:t>
            </w:r>
          </w:p>
        </w:tc>
        <w:tc>
          <w:tcPr>
            <w:tcW w:w="1429" w:type="dxa"/>
            <w:tcBorders>
              <w:top w:val="nil"/>
              <w:left w:val="nil"/>
              <w:bottom w:val="single" w:sz="4" w:space="0" w:color="C0C0C0"/>
              <w:right w:val="single" w:sz="4" w:space="0" w:color="C0C0C0"/>
            </w:tcBorders>
            <w:shd w:val="clear" w:color="000000" w:fill="D7EAD3"/>
            <w:vAlign w:val="center"/>
            <w:hideMark/>
          </w:tcPr>
          <w:p w14:paraId="22CD3E34"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0,00</w:t>
            </w:r>
          </w:p>
        </w:tc>
        <w:tc>
          <w:tcPr>
            <w:tcW w:w="1467" w:type="dxa"/>
            <w:tcBorders>
              <w:top w:val="nil"/>
              <w:left w:val="nil"/>
              <w:bottom w:val="single" w:sz="4" w:space="0" w:color="C0C0C0"/>
              <w:right w:val="single" w:sz="4" w:space="0" w:color="C0C0C0"/>
            </w:tcBorders>
            <w:shd w:val="clear" w:color="000000" w:fill="D7EAD3"/>
            <w:vAlign w:val="center"/>
            <w:hideMark/>
          </w:tcPr>
          <w:p w14:paraId="36D81F31"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0,00</w:t>
            </w:r>
          </w:p>
        </w:tc>
        <w:tc>
          <w:tcPr>
            <w:tcW w:w="3429" w:type="dxa"/>
            <w:vMerge/>
            <w:tcBorders>
              <w:top w:val="nil"/>
              <w:left w:val="nil"/>
              <w:bottom w:val="nil"/>
              <w:right w:val="single" w:sz="4" w:space="0" w:color="C0C0C0"/>
            </w:tcBorders>
            <w:vAlign w:val="center"/>
            <w:hideMark/>
          </w:tcPr>
          <w:p w14:paraId="1C316D86" w14:textId="77777777" w:rsidR="001E760F" w:rsidRPr="001E760F" w:rsidRDefault="001E760F" w:rsidP="001E760F">
            <w:pPr>
              <w:rPr>
                <w:rFonts w:ascii="Tahoma" w:hAnsi="Tahoma" w:cs="Tahoma"/>
                <w:sz w:val="13"/>
                <w:szCs w:val="13"/>
                <w:lang w:eastAsia="ru-RU"/>
              </w:rPr>
            </w:pPr>
          </w:p>
        </w:tc>
      </w:tr>
      <w:tr w:rsidR="001E760F" w:rsidRPr="001E760F" w14:paraId="052CAFA5" w14:textId="77777777" w:rsidTr="001E760F">
        <w:trPr>
          <w:trHeight w:val="300"/>
          <w:jc w:val="center"/>
        </w:trPr>
        <w:tc>
          <w:tcPr>
            <w:tcW w:w="360" w:type="dxa"/>
            <w:tcBorders>
              <w:top w:val="nil"/>
              <w:left w:val="nil"/>
              <w:bottom w:val="nil"/>
              <w:right w:val="nil"/>
            </w:tcBorders>
            <w:shd w:val="clear" w:color="000000" w:fill="FFFF00"/>
            <w:noWrap/>
            <w:vAlign w:val="center"/>
            <w:hideMark/>
          </w:tcPr>
          <w:p w14:paraId="4A00EA07" w14:textId="77777777" w:rsidR="001E760F" w:rsidRPr="001E760F" w:rsidRDefault="001E760F" w:rsidP="001E760F">
            <w:pPr>
              <w:rPr>
                <w:rFonts w:ascii="Tahoma" w:hAnsi="Tahoma" w:cs="Tahoma"/>
                <w:b/>
                <w:bCs/>
                <w:color w:val="000000"/>
                <w:sz w:val="13"/>
                <w:szCs w:val="13"/>
                <w:lang w:eastAsia="ru-RU"/>
              </w:rPr>
            </w:pPr>
            <w:r w:rsidRPr="001E760F">
              <w:rPr>
                <w:rFonts w:ascii="Tahoma" w:hAnsi="Tahoma" w:cs="Tahoma"/>
                <w:b/>
                <w:bCs/>
                <w:color w:val="000000"/>
                <w:sz w:val="13"/>
                <w:szCs w:val="13"/>
                <w:lang w:eastAsia="ru-RU"/>
              </w:rPr>
              <w:t>ОР</w:t>
            </w:r>
          </w:p>
        </w:tc>
        <w:tc>
          <w:tcPr>
            <w:tcW w:w="202" w:type="dxa"/>
            <w:tcBorders>
              <w:top w:val="nil"/>
              <w:left w:val="nil"/>
              <w:bottom w:val="nil"/>
              <w:right w:val="nil"/>
            </w:tcBorders>
            <w:shd w:val="clear" w:color="auto" w:fill="auto"/>
            <w:noWrap/>
            <w:vAlign w:val="bottom"/>
            <w:hideMark/>
          </w:tcPr>
          <w:p w14:paraId="201EDF8B" w14:textId="77777777" w:rsidR="001E760F" w:rsidRPr="001E760F" w:rsidRDefault="001E760F" w:rsidP="001E760F">
            <w:pPr>
              <w:rPr>
                <w:rFonts w:ascii="Tahoma" w:hAnsi="Tahoma" w:cs="Tahoma"/>
                <w:b/>
                <w:bCs/>
                <w:color w:val="000000"/>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5B729888"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4.3.1</w:t>
            </w:r>
          </w:p>
        </w:tc>
        <w:tc>
          <w:tcPr>
            <w:tcW w:w="4583" w:type="dxa"/>
            <w:tcBorders>
              <w:top w:val="nil"/>
              <w:left w:val="nil"/>
              <w:bottom w:val="single" w:sz="4" w:space="0" w:color="C0C0C0"/>
              <w:right w:val="single" w:sz="4" w:space="0" w:color="C0C0C0"/>
            </w:tcBorders>
            <w:shd w:val="clear" w:color="auto" w:fill="auto"/>
            <w:vAlign w:val="center"/>
            <w:hideMark/>
          </w:tcPr>
          <w:p w14:paraId="56528CB8" w14:textId="77777777" w:rsidR="001E760F" w:rsidRPr="001E760F" w:rsidRDefault="001E760F" w:rsidP="001E760F">
            <w:pPr>
              <w:ind w:firstLineChars="200" w:firstLine="260"/>
              <w:rPr>
                <w:rFonts w:ascii="Tahoma" w:hAnsi="Tahoma" w:cs="Tahoma"/>
                <w:sz w:val="13"/>
                <w:szCs w:val="13"/>
                <w:lang w:eastAsia="ru-RU"/>
              </w:rPr>
            </w:pPr>
            <w:r w:rsidRPr="001E760F">
              <w:rPr>
                <w:rFonts w:ascii="Tahoma" w:hAnsi="Tahoma" w:cs="Tahoma"/>
                <w:sz w:val="13"/>
                <w:szCs w:val="13"/>
                <w:lang w:eastAsia="ru-RU"/>
              </w:rPr>
              <w:t>Материалы на ремонт</w:t>
            </w:r>
          </w:p>
        </w:tc>
        <w:tc>
          <w:tcPr>
            <w:tcW w:w="1130" w:type="dxa"/>
            <w:tcBorders>
              <w:top w:val="nil"/>
              <w:left w:val="nil"/>
              <w:bottom w:val="single" w:sz="4" w:space="0" w:color="C0C0C0"/>
              <w:right w:val="single" w:sz="4" w:space="0" w:color="C0C0C0"/>
            </w:tcBorders>
            <w:shd w:val="clear" w:color="auto" w:fill="auto"/>
            <w:vAlign w:val="center"/>
            <w:hideMark/>
          </w:tcPr>
          <w:p w14:paraId="37ED5D97" w14:textId="77777777" w:rsidR="001E760F" w:rsidRPr="001E760F" w:rsidRDefault="001E760F" w:rsidP="001E760F">
            <w:pPr>
              <w:jc w:val="center"/>
              <w:rPr>
                <w:rFonts w:ascii="Tahoma" w:hAnsi="Tahoma" w:cs="Tahoma"/>
                <w:sz w:val="13"/>
                <w:szCs w:val="13"/>
                <w:lang w:eastAsia="ru-RU"/>
              </w:rPr>
            </w:pPr>
            <w:proofErr w:type="spellStart"/>
            <w:r w:rsidRPr="001E760F">
              <w:rPr>
                <w:rFonts w:ascii="Tahoma" w:hAnsi="Tahoma" w:cs="Tahoma"/>
                <w:sz w:val="13"/>
                <w:szCs w:val="13"/>
                <w:lang w:eastAsia="ru-RU"/>
              </w:rPr>
              <w:t>тыс</w:t>
            </w:r>
            <w:proofErr w:type="spellEnd"/>
            <w:r w:rsidRPr="001E760F">
              <w:rPr>
                <w:rFonts w:ascii="Tahoma" w:hAnsi="Tahoma" w:cs="Tahoma"/>
                <w:sz w:val="13"/>
                <w:szCs w:val="13"/>
                <w:lang w:eastAsia="ru-RU"/>
              </w:rPr>
              <w:t xml:space="preserve"> </w:t>
            </w:r>
            <w:proofErr w:type="spellStart"/>
            <w:r w:rsidRPr="001E760F">
              <w:rPr>
                <w:rFonts w:ascii="Tahoma" w:hAnsi="Tahoma" w:cs="Tahoma"/>
                <w:sz w:val="13"/>
                <w:szCs w:val="13"/>
                <w:lang w:eastAsia="ru-RU"/>
              </w:rPr>
              <w:t>руб</w:t>
            </w:r>
            <w:proofErr w:type="spellEnd"/>
          </w:p>
        </w:tc>
        <w:tc>
          <w:tcPr>
            <w:tcW w:w="1515" w:type="dxa"/>
            <w:tcBorders>
              <w:top w:val="nil"/>
              <w:left w:val="nil"/>
              <w:bottom w:val="single" w:sz="4" w:space="0" w:color="C0C0C0"/>
              <w:right w:val="single" w:sz="4" w:space="0" w:color="C0C0C0"/>
            </w:tcBorders>
            <w:shd w:val="clear" w:color="000000" w:fill="FFFFCC"/>
            <w:vAlign w:val="center"/>
            <w:hideMark/>
          </w:tcPr>
          <w:p w14:paraId="282C2F2A"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 </w:t>
            </w:r>
          </w:p>
        </w:tc>
        <w:tc>
          <w:tcPr>
            <w:tcW w:w="1165" w:type="dxa"/>
            <w:tcBorders>
              <w:top w:val="nil"/>
              <w:left w:val="nil"/>
              <w:bottom w:val="single" w:sz="4" w:space="0" w:color="C0C0C0"/>
              <w:right w:val="single" w:sz="4" w:space="0" w:color="C0C0C0"/>
            </w:tcBorders>
            <w:shd w:val="clear" w:color="000000" w:fill="FFFFCC"/>
            <w:vAlign w:val="center"/>
            <w:hideMark/>
          </w:tcPr>
          <w:p w14:paraId="421A38C5"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65,26</w:t>
            </w:r>
          </w:p>
        </w:tc>
        <w:tc>
          <w:tcPr>
            <w:tcW w:w="1494" w:type="dxa"/>
            <w:tcBorders>
              <w:top w:val="nil"/>
              <w:left w:val="nil"/>
              <w:bottom w:val="single" w:sz="4" w:space="0" w:color="C0C0C0"/>
              <w:right w:val="single" w:sz="4" w:space="0" w:color="C0C0C0"/>
            </w:tcBorders>
            <w:shd w:val="clear" w:color="000000" w:fill="FFFFCC"/>
            <w:vAlign w:val="center"/>
            <w:hideMark/>
          </w:tcPr>
          <w:p w14:paraId="0300C798"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 </w:t>
            </w:r>
          </w:p>
        </w:tc>
        <w:tc>
          <w:tcPr>
            <w:tcW w:w="1475" w:type="dxa"/>
            <w:tcBorders>
              <w:top w:val="nil"/>
              <w:left w:val="nil"/>
              <w:bottom w:val="single" w:sz="4" w:space="0" w:color="C0C0C0"/>
              <w:right w:val="single" w:sz="4" w:space="0" w:color="C0C0C0"/>
            </w:tcBorders>
            <w:shd w:val="clear" w:color="000000" w:fill="FFFFCC"/>
            <w:vAlign w:val="center"/>
            <w:hideMark/>
          </w:tcPr>
          <w:p w14:paraId="4FF5C685"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 </w:t>
            </w:r>
          </w:p>
        </w:tc>
        <w:tc>
          <w:tcPr>
            <w:tcW w:w="1374" w:type="dxa"/>
            <w:tcBorders>
              <w:top w:val="nil"/>
              <w:left w:val="nil"/>
              <w:bottom w:val="single" w:sz="4" w:space="0" w:color="C0C0C0"/>
              <w:right w:val="single" w:sz="4" w:space="0" w:color="C0C0C0"/>
            </w:tcBorders>
            <w:shd w:val="clear" w:color="000000" w:fill="FFFFCC"/>
            <w:vAlign w:val="center"/>
            <w:hideMark/>
          </w:tcPr>
          <w:p w14:paraId="22CDADEB"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 </w:t>
            </w:r>
          </w:p>
        </w:tc>
        <w:tc>
          <w:tcPr>
            <w:tcW w:w="1496" w:type="dxa"/>
            <w:tcBorders>
              <w:top w:val="nil"/>
              <w:left w:val="nil"/>
              <w:bottom w:val="single" w:sz="4" w:space="0" w:color="C0C0C0"/>
              <w:right w:val="single" w:sz="4" w:space="0" w:color="C0C0C0"/>
            </w:tcBorders>
            <w:shd w:val="clear" w:color="000000" w:fill="FFFFCC"/>
            <w:vAlign w:val="center"/>
            <w:hideMark/>
          </w:tcPr>
          <w:p w14:paraId="4795D36F"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 </w:t>
            </w:r>
          </w:p>
        </w:tc>
        <w:tc>
          <w:tcPr>
            <w:tcW w:w="1535" w:type="dxa"/>
            <w:tcBorders>
              <w:top w:val="nil"/>
              <w:left w:val="nil"/>
              <w:bottom w:val="single" w:sz="4" w:space="0" w:color="C0C0C0"/>
              <w:right w:val="single" w:sz="4" w:space="0" w:color="C0C0C0"/>
            </w:tcBorders>
            <w:shd w:val="clear" w:color="000000" w:fill="FFFFCC"/>
            <w:vAlign w:val="center"/>
            <w:hideMark/>
          </w:tcPr>
          <w:p w14:paraId="59DD129A"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 </w:t>
            </w:r>
          </w:p>
        </w:tc>
        <w:tc>
          <w:tcPr>
            <w:tcW w:w="1535" w:type="dxa"/>
            <w:tcBorders>
              <w:top w:val="nil"/>
              <w:left w:val="nil"/>
              <w:bottom w:val="single" w:sz="4" w:space="0" w:color="C0C0C0"/>
              <w:right w:val="single" w:sz="4" w:space="0" w:color="C0C0C0"/>
            </w:tcBorders>
            <w:shd w:val="clear" w:color="000000" w:fill="FFFFCC"/>
            <w:vAlign w:val="center"/>
            <w:hideMark/>
          </w:tcPr>
          <w:p w14:paraId="111F9084"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 </w:t>
            </w:r>
          </w:p>
        </w:tc>
        <w:tc>
          <w:tcPr>
            <w:tcW w:w="1429" w:type="dxa"/>
            <w:tcBorders>
              <w:top w:val="nil"/>
              <w:left w:val="nil"/>
              <w:bottom w:val="single" w:sz="4" w:space="0" w:color="C0C0C0"/>
              <w:right w:val="single" w:sz="4" w:space="0" w:color="C0C0C0"/>
            </w:tcBorders>
            <w:shd w:val="clear" w:color="000000" w:fill="D7EAD3"/>
            <w:vAlign w:val="center"/>
            <w:hideMark/>
          </w:tcPr>
          <w:p w14:paraId="02F7C105"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0,00</w:t>
            </w:r>
          </w:p>
        </w:tc>
        <w:tc>
          <w:tcPr>
            <w:tcW w:w="1467" w:type="dxa"/>
            <w:tcBorders>
              <w:top w:val="nil"/>
              <w:left w:val="nil"/>
              <w:bottom w:val="single" w:sz="4" w:space="0" w:color="C0C0C0"/>
              <w:right w:val="single" w:sz="4" w:space="0" w:color="C0C0C0"/>
            </w:tcBorders>
            <w:shd w:val="clear" w:color="000000" w:fill="D7EAD3"/>
            <w:vAlign w:val="center"/>
            <w:hideMark/>
          </w:tcPr>
          <w:p w14:paraId="75B47E9B"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0,00</w:t>
            </w:r>
          </w:p>
        </w:tc>
        <w:tc>
          <w:tcPr>
            <w:tcW w:w="3429" w:type="dxa"/>
            <w:vMerge/>
            <w:tcBorders>
              <w:top w:val="nil"/>
              <w:left w:val="nil"/>
              <w:bottom w:val="nil"/>
              <w:right w:val="single" w:sz="4" w:space="0" w:color="C0C0C0"/>
            </w:tcBorders>
            <w:vAlign w:val="center"/>
            <w:hideMark/>
          </w:tcPr>
          <w:p w14:paraId="2869FD71" w14:textId="77777777" w:rsidR="001E760F" w:rsidRPr="001E760F" w:rsidRDefault="001E760F" w:rsidP="001E760F">
            <w:pPr>
              <w:rPr>
                <w:rFonts w:ascii="Tahoma" w:hAnsi="Tahoma" w:cs="Tahoma"/>
                <w:sz w:val="13"/>
                <w:szCs w:val="13"/>
                <w:lang w:eastAsia="ru-RU"/>
              </w:rPr>
            </w:pPr>
          </w:p>
        </w:tc>
      </w:tr>
      <w:tr w:rsidR="001E760F" w:rsidRPr="001E760F" w14:paraId="72570D8F" w14:textId="77777777" w:rsidTr="001E760F">
        <w:trPr>
          <w:trHeight w:val="300"/>
          <w:jc w:val="center"/>
        </w:trPr>
        <w:tc>
          <w:tcPr>
            <w:tcW w:w="360" w:type="dxa"/>
            <w:tcBorders>
              <w:top w:val="nil"/>
              <w:left w:val="nil"/>
              <w:bottom w:val="nil"/>
              <w:right w:val="nil"/>
            </w:tcBorders>
            <w:shd w:val="clear" w:color="000000" w:fill="FFFF00"/>
            <w:noWrap/>
            <w:vAlign w:val="center"/>
            <w:hideMark/>
          </w:tcPr>
          <w:p w14:paraId="1E5B0D62" w14:textId="77777777" w:rsidR="001E760F" w:rsidRPr="001E760F" w:rsidRDefault="001E760F" w:rsidP="001E760F">
            <w:pPr>
              <w:rPr>
                <w:rFonts w:ascii="Tahoma" w:hAnsi="Tahoma" w:cs="Tahoma"/>
                <w:b/>
                <w:bCs/>
                <w:color w:val="000000"/>
                <w:sz w:val="13"/>
                <w:szCs w:val="13"/>
                <w:lang w:eastAsia="ru-RU"/>
              </w:rPr>
            </w:pPr>
            <w:r w:rsidRPr="001E760F">
              <w:rPr>
                <w:rFonts w:ascii="Tahoma" w:hAnsi="Tahoma" w:cs="Tahoma"/>
                <w:b/>
                <w:bCs/>
                <w:color w:val="000000"/>
                <w:sz w:val="13"/>
                <w:szCs w:val="13"/>
                <w:lang w:eastAsia="ru-RU"/>
              </w:rPr>
              <w:t>ОР</w:t>
            </w:r>
          </w:p>
        </w:tc>
        <w:tc>
          <w:tcPr>
            <w:tcW w:w="202" w:type="dxa"/>
            <w:tcBorders>
              <w:top w:val="nil"/>
              <w:left w:val="nil"/>
              <w:bottom w:val="nil"/>
              <w:right w:val="nil"/>
            </w:tcBorders>
            <w:shd w:val="clear" w:color="auto" w:fill="auto"/>
            <w:noWrap/>
            <w:vAlign w:val="bottom"/>
            <w:hideMark/>
          </w:tcPr>
          <w:p w14:paraId="261D242C" w14:textId="77777777" w:rsidR="001E760F" w:rsidRPr="001E760F" w:rsidRDefault="001E760F" w:rsidP="001E760F">
            <w:pPr>
              <w:rPr>
                <w:rFonts w:ascii="Tahoma" w:hAnsi="Tahoma" w:cs="Tahoma"/>
                <w:b/>
                <w:bCs/>
                <w:color w:val="000000"/>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47016EF8"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4.3.2</w:t>
            </w:r>
          </w:p>
        </w:tc>
        <w:tc>
          <w:tcPr>
            <w:tcW w:w="4583" w:type="dxa"/>
            <w:tcBorders>
              <w:top w:val="nil"/>
              <w:left w:val="nil"/>
              <w:bottom w:val="single" w:sz="4" w:space="0" w:color="C0C0C0"/>
              <w:right w:val="single" w:sz="4" w:space="0" w:color="C0C0C0"/>
            </w:tcBorders>
            <w:shd w:val="clear" w:color="auto" w:fill="auto"/>
            <w:vAlign w:val="center"/>
            <w:hideMark/>
          </w:tcPr>
          <w:p w14:paraId="1D0B08C5" w14:textId="77777777" w:rsidR="001E760F" w:rsidRPr="001E760F" w:rsidRDefault="001E760F" w:rsidP="001E760F">
            <w:pPr>
              <w:ind w:firstLineChars="200" w:firstLine="260"/>
              <w:rPr>
                <w:rFonts w:ascii="Tahoma" w:hAnsi="Tahoma" w:cs="Tahoma"/>
                <w:sz w:val="13"/>
                <w:szCs w:val="13"/>
                <w:lang w:eastAsia="ru-RU"/>
              </w:rPr>
            </w:pPr>
            <w:r w:rsidRPr="001E760F">
              <w:rPr>
                <w:rFonts w:ascii="Tahoma" w:hAnsi="Tahoma" w:cs="Tahoma"/>
                <w:sz w:val="13"/>
                <w:szCs w:val="13"/>
                <w:lang w:eastAsia="ru-RU"/>
              </w:rPr>
              <w:t>Прочие расходы</w:t>
            </w:r>
          </w:p>
        </w:tc>
        <w:tc>
          <w:tcPr>
            <w:tcW w:w="1130" w:type="dxa"/>
            <w:tcBorders>
              <w:top w:val="nil"/>
              <w:left w:val="nil"/>
              <w:bottom w:val="single" w:sz="4" w:space="0" w:color="C0C0C0"/>
              <w:right w:val="single" w:sz="4" w:space="0" w:color="C0C0C0"/>
            </w:tcBorders>
            <w:shd w:val="clear" w:color="auto" w:fill="auto"/>
            <w:vAlign w:val="center"/>
            <w:hideMark/>
          </w:tcPr>
          <w:p w14:paraId="4B5C3DE4" w14:textId="77777777" w:rsidR="001E760F" w:rsidRPr="001E760F" w:rsidRDefault="001E760F" w:rsidP="001E760F">
            <w:pPr>
              <w:jc w:val="center"/>
              <w:rPr>
                <w:rFonts w:ascii="Tahoma" w:hAnsi="Tahoma" w:cs="Tahoma"/>
                <w:sz w:val="13"/>
                <w:szCs w:val="13"/>
                <w:lang w:eastAsia="ru-RU"/>
              </w:rPr>
            </w:pPr>
            <w:proofErr w:type="spellStart"/>
            <w:r w:rsidRPr="001E760F">
              <w:rPr>
                <w:rFonts w:ascii="Tahoma" w:hAnsi="Tahoma" w:cs="Tahoma"/>
                <w:sz w:val="13"/>
                <w:szCs w:val="13"/>
                <w:lang w:eastAsia="ru-RU"/>
              </w:rPr>
              <w:t>тыс</w:t>
            </w:r>
            <w:proofErr w:type="spellEnd"/>
            <w:r w:rsidRPr="001E760F">
              <w:rPr>
                <w:rFonts w:ascii="Tahoma" w:hAnsi="Tahoma" w:cs="Tahoma"/>
                <w:sz w:val="13"/>
                <w:szCs w:val="13"/>
                <w:lang w:eastAsia="ru-RU"/>
              </w:rPr>
              <w:t xml:space="preserve"> </w:t>
            </w:r>
            <w:proofErr w:type="spellStart"/>
            <w:r w:rsidRPr="001E760F">
              <w:rPr>
                <w:rFonts w:ascii="Tahoma" w:hAnsi="Tahoma" w:cs="Tahoma"/>
                <w:sz w:val="13"/>
                <w:szCs w:val="13"/>
                <w:lang w:eastAsia="ru-RU"/>
              </w:rPr>
              <w:t>руб</w:t>
            </w:r>
            <w:proofErr w:type="spellEnd"/>
          </w:p>
        </w:tc>
        <w:tc>
          <w:tcPr>
            <w:tcW w:w="1515" w:type="dxa"/>
            <w:tcBorders>
              <w:top w:val="nil"/>
              <w:left w:val="nil"/>
              <w:bottom w:val="single" w:sz="4" w:space="0" w:color="C0C0C0"/>
              <w:right w:val="single" w:sz="4" w:space="0" w:color="C0C0C0"/>
            </w:tcBorders>
            <w:shd w:val="clear" w:color="000000" w:fill="FFFFCC"/>
            <w:vAlign w:val="center"/>
            <w:hideMark/>
          </w:tcPr>
          <w:p w14:paraId="2CBF22E1"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 </w:t>
            </w:r>
          </w:p>
        </w:tc>
        <w:tc>
          <w:tcPr>
            <w:tcW w:w="1165" w:type="dxa"/>
            <w:tcBorders>
              <w:top w:val="nil"/>
              <w:left w:val="nil"/>
              <w:bottom w:val="single" w:sz="4" w:space="0" w:color="C0C0C0"/>
              <w:right w:val="single" w:sz="4" w:space="0" w:color="C0C0C0"/>
            </w:tcBorders>
            <w:shd w:val="clear" w:color="000000" w:fill="FFFFCC"/>
            <w:vAlign w:val="center"/>
            <w:hideMark/>
          </w:tcPr>
          <w:p w14:paraId="3BA9DD6B"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 </w:t>
            </w:r>
          </w:p>
        </w:tc>
        <w:tc>
          <w:tcPr>
            <w:tcW w:w="1494" w:type="dxa"/>
            <w:tcBorders>
              <w:top w:val="nil"/>
              <w:left w:val="nil"/>
              <w:bottom w:val="single" w:sz="4" w:space="0" w:color="C0C0C0"/>
              <w:right w:val="single" w:sz="4" w:space="0" w:color="C0C0C0"/>
            </w:tcBorders>
            <w:shd w:val="clear" w:color="000000" w:fill="FFFFCC"/>
            <w:vAlign w:val="center"/>
            <w:hideMark/>
          </w:tcPr>
          <w:p w14:paraId="7EA016E0"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 </w:t>
            </w:r>
          </w:p>
        </w:tc>
        <w:tc>
          <w:tcPr>
            <w:tcW w:w="1475" w:type="dxa"/>
            <w:tcBorders>
              <w:top w:val="nil"/>
              <w:left w:val="nil"/>
              <w:bottom w:val="single" w:sz="4" w:space="0" w:color="C0C0C0"/>
              <w:right w:val="single" w:sz="4" w:space="0" w:color="C0C0C0"/>
            </w:tcBorders>
            <w:shd w:val="clear" w:color="000000" w:fill="FFFFCC"/>
            <w:vAlign w:val="center"/>
            <w:hideMark/>
          </w:tcPr>
          <w:p w14:paraId="5E9A9ABD"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 </w:t>
            </w:r>
          </w:p>
        </w:tc>
        <w:tc>
          <w:tcPr>
            <w:tcW w:w="1374" w:type="dxa"/>
            <w:tcBorders>
              <w:top w:val="nil"/>
              <w:left w:val="nil"/>
              <w:bottom w:val="single" w:sz="4" w:space="0" w:color="C0C0C0"/>
              <w:right w:val="single" w:sz="4" w:space="0" w:color="C0C0C0"/>
            </w:tcBorders>
            <w:shd w:val="clear" w:color="000000" w:fill="FFFFCC"/>
            <w:vAlign w:val="center"/>
            <w:hideMark/>
          </w:tcPr>
          <w:p w14:paraId="6C2F3F2A"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 </w:t>
            </w:r>
          </w:p>
        </w:tc>
        <w:tc>
          <w:tcPr>
            <w:tcW w:w="1496" w:type="dxa"/>
            <w:tcBorders>
              <w:top w:val="nil"/>
              <w:left w:val="nil"/>
              <w:bottom w:val="single" w:sz="4" w:space="0" w:color="C0C0C0"/>
              <w:right w:val="single" w:sz="4" w:space="0" w:color="C0C0C0"/>
            </w:tcBorders>
            <w:shd w:val="clear" w:color="000000" w:fill="FFFFCC"/>
            <w:vAlign w:val="center"/>
            <w:hideMark/>
          </w:tcPr>
          <w:p w14:paraId="6B972DC9"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 </w:t>
            </w:r>
          </w:p>
        </w:tc>
        <w:tc>
          <w:tcPr>
            <w:tcW w:w="1535" w:type="dxa"/>
            <w:tcBorders>
              <w:top w:val="nil"/>
              <w:left w:val="nil"/>
              <w:bottom w:val="single" w:sz="4" w:space="0" w:color="C0C0C0"/>
              <w:right w:val="single" w:sz="4" w:space="0" w:color="C0C0C0"/>
            </w:tcBorders>
            <w:shd w:val="clear" w:color="000000" w:fill="FFFFCC"/>
            <w:vAlign w:val="center"/>
            <w:hideMark/>
          </w:tcPr>
          <w:p w14:paraId="21C457DB"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 </w:t>
            </w:r>
          </w:p>
        </w:tc>
        <w:tc>
          <w:tcPr>
            <w:tcW w:w="1535" w:type="dxa"/>
            <w:tcBorders>
              <w:top w:val="nil"/>
              <w:left w:val="nil"/>
              <w:bottom w:val="single" w:sz="4" w:space="0" w:color="C0C0C0"/>
              <w:right w:val="single" w:sz="4" w:space="0" w:color="C0C0C0"/>
            </w:tcBorders>
            <w:shd w:val="clear" w:color="000000" w:fill="FFFFCC"/>
            <w:vAlign w:val="center"/>
            <w:hideMark/>
          </w:tcPr>
          <w:p w14:paraId="046B2C54"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 </w:t>
            </w:r>
          </w:p>
        </w:tc>
        <w:tc>
          <w:tcPr>
            <w:tcW w:w="1429" w:type="dxa"/>
            <w:tcBorders>
              <w:top w:val="nil"/>
              <w:left w:val="nil"/>
              <w:bottom w:val="single" w:sz="4" w:space="0" w:color="C0C0C0"/>
              <w:right w:val="single" w:sz="4" w:space="0" w:color="C0C0C0"/>
            </w:tcBorders>
            <w:shd w:val="clear" w:color="000000" w:fill="D7EAD3"/>
            <w:vAlign w:val="center"/>
            <w:hideMark/>
          </w:tcPr>
          <w:p w14:paraId="1E9035BC"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0,00</w:t>
            </w:r>
          </w:p>
        </w:tc>
        <w:tc>
          <w:tcPr>
            <w:tcW w:w="1467" w:type="dxa"/>
            <w:tcBorders>
              <w:top w:val="nil"/>
              <w:left w:val="nil"/>
              <w:bottom w:val="single" w:sz="4" w:space="0" w:color="C0C0C0"/>
              <w:right w:val="single" w:sz="4" w:space="0" w:color="C0C0C0"/>
            </w:tcBorders>
            <w:shd w:val="clear" w:color="000000" w:fill="D7EAD3"/>
            <w:vAlign w:val="center"/>
            <w:hideMark/>
          </w:tcPr>
          <w:p w14:paraId="1D6A2F03"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0,00</w:t>
            </w:r>
          </w:p>
        </w:tc>
        <w:tc>
          <w:tcPr>
            <w:tcW w:w="3429" w:type="dxa"/>
            <w:vMerge/>
            <w:tcBorders>
              <w:top w:val="nil"/>
              <w:left w:val="nil"/>
              <w:bottom w:val="nil"/>
              <w:right w:val="single" w:sz="4" w:space="0" w:color="C0C0C0"/>
            </w:tcBorders>
            <w:vAlign w:val="center"/>
            <w:hideMark/>
          </w:tcPr>
          <w:p w14:paraId="0D9A4508" w14:textId="77777777" w:rsidR="001E760F" w:rsidRPr="001E760F" w:rsidRDefault="001E760F" w:rsidP="001E760F">
            <w:pPr>
              <w:rPr>
                <w:rFonts w:ascii="Tahoma" w:hAnsi="Tahoma" w:cs="Tahoma"/>
                <w:sz w:val="13"/>
                <w:szCs w:val="13"/>
                <w:lang w:eastAsia="ru-RU"/>
              </w:rPr>
            </w:pPr>
          </w:p>
        </w:tc>
      </w:tr>
      <w:tr w:rsidR="001E760F" w:rsidRPr="001E760F" w14:paraId="501251DC" w14:textId="77777777" w:rsidTr="001E760F">
        <w:trPr>
          <w:trHeight w:val="300"/>
          <w:jc w:val="center"/>
        </w:trPr>
        <w:tc>
          <w:tcPr>
            <w:tcW w:w="360" w:type="dxa"/>
            <w:tcBorders>
              <w:top w:val="nil"/>
              <w:left w:val="nil"/>
              <w:bottom w:val="nil"/>
              <w:right w:val="nil"/>
            </w:tcBorders>
            <w:shd w:val="clear" w:color="000000" w:fill="FFFF00"/>
            <w:noWrap/>
            <w:vAlign w:val="center"/>
            <w:hideMark/>
          </w:tcPr>
          <w:p w14:paraId="10B015FF" w14:textId="77777777" w:rsidR="001E760F" w:rsidRPr="001E760F" w:rsidRDefault="001E760F" w:rsidP="001E760F">
            <w:pPr>
              <w:rPr>
                <w:rFonts w:ascii="Tahoma" w:hAnsi="Tahoma" w:cs="Tahoma"/>
                <w:b/>
                <w:bCs/>
                <w:color w:val="000000"/>
                <w:sz w:val="13"/>
                <w:szCs w:val="13"/>
                <w:lang w:eastAsia="ru-RU"/>
              </w:rPr>
            </w:pPr>
            <w:r w:rsidRPr="001E760F">
              <w:rPr>
                <w:rFonts w:ascii="Tahoma" w:hAnsi="Tahoma" w:cs="Tahoma"/>
                <w:b/>
                <w:bCs/>
                <w:color w:val="000000"/>
                <w:sz w:val="13"/>
                <w:szCs w:val="13"/>
                <w:lang w:eastAsia="ru-RU"/>
              </w:rPr>
              <w:t>ОР</w:t>
            </w:r>
          </w:p>
        </w:tc>
        <w:tc>
          <w:tcPr>
            <w:tcW w:w="202" w:type="dxa"/>
            <w:tcBorders>
              <w:top w:val="nil"/>
              <w:left w:val="nil"/>
              <w:bottom w:val="nil"/>
              <w:right w:val="nil"/>
            </w:tcBorders>
            <w:shd w:val="clear" w:color="auto" w:fill="auto"/>
            <w:noWrap/>
            <w:vAlign w:val="bottom"/>
            <w:hideMark/>
          </w:tcPr>
          <w:p w14:paraId="4E48929B" w14:textId="77777777" w:rsidR="001E760F" w:rsidRPr="001E760F" w:rsidRDefault="001E760F" w:rsidP="001E760F">
            <w:pPr>
              <w:rPr>
                <w:rFonts w:ascii="Tahoma" w:hAnsi="Tahoma" w:cs="Tahoma"/>
                <w:b/>
                <w:bCs/>
                <w:color w:val="000000"/>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512D1C46"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4.4</w:t>
            </w:r>
          </w:p>
        </w:tc>
        <w:tc>
          <w:tcPr>
            <w:tcW w:w="4583" w:type="dxa"/>
            <w:tcBorders>
              <w:top w:val="nil"/>
              <w:left w:val="nil"/>
              <w:bottom w:val="single" w:sz="4" w:space="0" w:color="C0C0C0"/>
              <w:right w:val="single" w:sz="4" w:space="0" w:color="C0C0C0"/>
            </w:tcBorders>
            <w:shd w:val="clear" w:color="auto" w:fill="auto"/>
            <w:vAlign w:val="center"/>
            <w:hideMark/>
          </w:tcPr>
          <w:p w14:paraId="4AA28CB6" w14:textId="77777777" w:rsidR="001E760F" w:rsidRPr="001E760F" w:rsidRDefault="001E760F" w:rsidP="001E760F">
            <w:pPr>
              <w:ind w:firstLineChars="100" w:firstLine="131"/>
              <w:rPr>
                <w:rFonts w:ascii="Tahoma" w:hAnsi="Tahoma" w:cs="Tahoma"/>
                <w:b/>
                <w:bCs/>
                <w:color w:val="000000"/>
                <w:sz w:val="13"/>
                <w:szCs w:val="13"/>
                <w:lang w:eastAsia="ru-RU"/>
              </w:rPr>
            </w:pPr>
            <w:r w:rsidRPr="001E760F">
              <w:rPr>
                <w:rFonts w:ascii="Tahoma" w:hAnsi="Tahoma" w:cs="Tahoma"/>
                <w:b/>
                <w:bCs/>
                <w:color w:val="000000"/>
                <w:sz w:val="13"/>
                <w:szCs w:val="13"/>
                <w:lang w:eastAsia="ru-RU"/>
              </w:rPr>
              <w:t>Заработная плата ремонтного персонала</w:t>
            </w:r>
          </w:p>
        </w:tc>
        <w:tc>
          <w:tcPr>
            <w:tcW w:w="1130" w:type="dxa"/>
            <w:tcBorders>
              <w:top w:val="nil"/>
              <w:left w:val="nil"/>
              <w:bottom w:val="single" w:sz="4" w:space="0" w:color="C0C0C0"/>
              <w:right w:val="single" w:sz="4" w:space="0" w:color="C0C0C0"/>
            </w:tcBorders>
            <w:shd w:val="clear" w:color="auto" w:fill="auto"/>
            <w:vAlign w:val="center"/>
            <w:hideMark/>
          </w:tcPr>
          <w:p w14:paraId="58FCEF71" w14:textId="77777777" w:rsidR="001E760F" w:rsidRPr="001E760F" w:rsidRDefault="001E760F" w:rsidP="001E760F">
            <w:pPr>
              <w:jc w:val="center"/>
              <w:rPr>
                <w:rFonts w:ascii="Tahoma" w:hAnsi="Tahoma" w:cs="Tahoma"/>
                <w:b/>
                <w:bCs/>
                <w:sz w:val="13"/>
                <w:szCs w:val="13"/>
                <w:lang w:eastAsia="ru-RU"/>
              </w:rPr>
            </w:pPr>
            <w:proofErr w:type="spellStart"/>
            <w:r w:rsidRPr="001E760F">
              <w:rPr>
                <w:rFonts w:ascii="Tahoma" w:hAnsi="Tahoma" w:cs="Tahoma"/>
                <w:b/>
                <w:bCs/>
                <w:sz w:val="13"/>
                <w:szCs w:val="13"/>
                <w:lang w:eastAsia="ru-RU"/>
              </w:rPr>
              <w:t>тыс</w:t>
            </w:r>
            <w:proofErr w:type="spellEnd"/>
            <w:r w:rsidRPr="001E760F">
              <w:rPr>
                <w:rFonts w:ascii="Tahoma" w:hAnsi="Tahoma" w:cs="Tahoma"/>
                <w:b/>
                <w:bCs/>
                <w:sz w:val="13"/>
                <w:szCs w:val="13"/>
                <w:lang w:eastAsia="ru-RU"/>
              </w:rPr>
              <w:t xml:space="preserve"> </w:t>
            </w:r>
            <w:proofErr w:type="spellStart"/>
            <w:r w:rsidRPr="001E760F">
              <w:rPr>
                <w:rFonts w:ascii="Tahoma" w:hAnsi="Tahoma" w:cs="Tahoma"/>
                <w:b/>
                <w:bCs/>
                <w:sz w:val="13"/>
                <w:szCs w:val="13"/>
                <w:lang w:eastAsia="ru-RU"/>
              </w:rPr>
              <w:t>руб</w:t>
            </w:r>
            <w:proofErr w:type="spellEnd"/>
          </w:p>
        </w:tc>
        <w:tc>
          <w:tcPr>
            <w:tcW w:w="1515" w:type="dxa"/>
            <w:tcBorders>
              <w:top w:val="nil"/>
              <w:left w:val="nil"/>
              <w:bottom w:val="single" w:sz="4" w:space="0" w:color="C0C0C0"/>
              <w:right w:val="single" w:sz="4" w:space="0" w:color="C0C0C0"/>
            </w:tcBorders>
            <w:shd w:val="clear" w:color="000000" w:fill="FFFFCC"/>
            <w:vAlign w:val="center"/>
            <w:hideMark/>
          </w:tcPr>
          <w:p w14:paraId="7A7AAD45"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31,85</w:t>
            </w:r>
          </w:p>
        </w:tc>
        <w:tc>
          <w:tcPr>
            <w:tcW w:w="1165" w:type="dxa"/>
            <w:tcBorders>
              <w:top w:val="nil"/>
              <w:left w:val="nil"/>
              <w:bottom w:val="single" w:sz="4" w:space="0" w:color="C0C0C0"/>
              <w:right w:val="single" w:sz="4" w:space="0" w:color="C0C0C0"/>
            </w:tcBorders>
            <w:shd w:val="clear" w:color="000000" w:fill="FFFFCC"/>
            <w:vAlign w:val="center"/>
            <w:hideMark/>
          </w:tcPr>
          <w:p w14:paraId="4F562D7F"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35,91</w:t>
            </w:r>
          </w:p>
        </w:tc>
        <w:tc>
          <w:tcPr>
            <w:tcW w:w="1494" w:type="dxa"/>
            <w:tcBorders>
              <w:top w:val="nil"/>
              <w:left w:val="nil"/>
              <w:bottom w:val="single" w:sz="4" w:space="0" w:color="C0C0C0"/>
              <w:right w:val="single" w:sz="4" w:space="0" w:color="C0C0C0"/>
            </w:tcBorders>
            <w:shd w:val="clear" w:color="000000" w:fill="FFFFCC"/>
            <w:vAlign w:val="center"/>
            <w:hideMark/>
          </w:tcPr>
          <w:p w14:paraId="381C3DAD"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33,31</w:t>
            </w:r>
          </w:p>
        </w:tc>
        <w:tc>
          <w:tcPr>
            <w:tcW w:w="1475" w:type="dxa"/>
            <w:tcBorders>
              <w:top w:val="nil"/>
              <w:left w:val="nil"/>
              <w:bottom w:val="single" w:sz="4" w:space="0" w:color="C0C0C0"/>
              <w:right w:val="single" w:sz="4" w:space="0" w:color="C0C0C0"/>
            </w:tcBorders>
            <w:shd w:val="clear" w:color="000000" w:fill="FFFFCC"/>
            <w:vAlign w:val="center"/>
            <w:hideMark/>
          </w:tcPr>
          <w:p w14:paraId="2E76D5D6"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34,10</w:t>
            </w:r>
          </w:p>
        </w:tc>
        <w:tc>
          <w:tcPr>
            <w:tcW w:w="1374" w:type="dxa"/>
            <w:tcBorders>
              <w:top w:val="nil"/>
              <w:left w:val="nil"/>
              <w:bottom w:val="single" w:sz="4" w:space="0" w:color="C0C0C0"/>
              <w:right w:val="single" w:sz="4" w:space="0" w:color="C0C0C0"/>
            </w:tcBorders>
            <w:shd w:val="clear" w:color="000000" w:fill="FFFFCC"/>
            <w:vAlign w:val="center"/>
            <w:hideMark/>
          </w:tcPr>
          <w:p w14:paraId="1FF6513B"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4796F9C8"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34,10</w:t>
            </w:r>
          </w:p>
        </w:tc>
        <w:tc>
          <w:tcPr>
            <w:tcW w:w="1535" w:type="dxa"/>
            <w:tcBorders>
              <w:top w:val="nil"/>
              <w:left w:val="nil"/>
              <w:bottom w:val="single" w:sz="4" w:space="0" w:color="C0C0C0"/>
              <w:right w:val="single" w:sz="4" w:space="0" w:color="C0C0C0"/>
            </w:tcBorders>
            <w:shd w:val="clear" w:color="000000" w:fill="FFFFCC"/>
            <w:vAlign w:val="center"/>
            <w:hideMark/>
          </w:tcPr>
          <w:p w14:paraId="05F95416"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0,00</w:t>
            </w:r>
          </w:p>
        </w:tc>
        <w:tc>
          <w:tcPr>
            <w:tcW w:w="1535" w:type="dxa"/>
            <w:tcBorders>
              <w:top w:val="nil"/>
              <w:left w:val="nil"/>
              <w:bottom w:val="single" w:sz="4" w:space="0" w:color="C0C0C0"/>
              <w:right w:val="single" w:sz="4" w:space="0" w:color="C0C0C0"/>
            </w:tcBorders>
            <w:shd w:val="clear" w:color="000000" w:fill="FFFFCC"/>
            <w:vAlign w:val="center"/>
            <w:hideMark/>
          </w:tcPr>
          <w:p w14:paraId="491B8F15"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34,10</w:t>
            </w:r>
          </w:p>
        </w:tc>
        <w:tc>
          <w:tcPr>
            <w:tcW w:w="1429" w:type="dxa"/>
            <w:tcBorders>
              <w:top w:val="nil"/>
              <w:left w:val="nil"/>
              <w:bottom w:val="single" w:sz="4" w:space="0" w:color="C0C0C0"/>
              <w:right w:val="single" w:sz="4" w:space="0" w:color="C0C0C0"/>
            </w:tcBorders>
            <w:shd w:val="clear" w:color="000000" w:fill="D7EAD3"/>
            <w:vAlign w:val="center"/>
            <w:hideMark/>
          </w:tcPr>
          <w:p w14:paraId="414CF038"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17,05</w:t>
            </w:r>
          </w:p>
        </w:tc>
        <w:tc>
          <w:tcPr>
            <w:tcW w:w="1467" w:type="dxa"/>
            <w:tcBorders>
              <w:top w:val="nil"/>
              <w:left w:val="nil"/>
              <w:bottom w:val="single" w:sz="4" w:space="0" w:color="C0C0C0"/>
              <w:right w:val="single" w:sz="4" w:space="0" w:color="C0C0C0"/>
            </w:tcBorders>
            <w:shd w:val="clear" w:color="000000" w:fill="D7EAD3"/>
            <w:vAlign w:val="center"/>
            <w:hideMark/>
          </w:tcPr>
          <w:p w14:paraId="3FA87B25"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17,05</w:t>
            </w:r>
          </w:p>
        </w:tc>
        <w:tc>
          <w:tcPr>
            <w:tcW w:w="3429" w:type="dxa"/>
            <w:vMerge/>
            <w:tcBorders>
              <w:top w:val="nil"/>
              <w:left w:val="nil"/>
              <w:bottom w:val="nil"/>
              <w:right w:val="single" w:sz="4" w:space="0" w:color="C0C0C0"/>
            </w:tcBorders>
            <w:vAlign w:val="center"/>
            <w:hideMark/>
          </w:tcPr>
          <w:p w14:paraId="3D891C60" w14:textId="77777777" w:rsidR="001E760F" w:rsidRPr="001E760F" w:rsidRDefault="001E760F" w:rsidP="001E760F">
            <w:pPr>
              <w:rPr>
                <w:rFonts w:ascii="Tahoma" w:hAnsi="Tahoma" w:cs="Tahoma"/>
                <w:sz w:val="13"/>
                <w:szCs w:val="13"/>
                <w:lang w:eastAsia="ru-RU"/>
              </w:rPr>
            </w:pPr>
          </w:p>
        </w:tc>
      </w:tr>
      <w:tr w:rsidR="001E760F" w:rsidRPr="001E760F" w14:paraId="56F304BF" w14:textId="77777777" w:rsidTr="001E760F">
        <w:trPr>
          <w:trHeight w:val="225"/>
          <w:jc w:val="center"/>
        </w:trPr>
        <w:tc>
          <w:tcPr>
            <w:tcW w:w="360" w:type="dxa"/>
            <w:tcBorders>
              <w:top w:val="nil"/>
              <w:left w:val="nil"/>
              <w:bottom w:val="nil"/>
              <w:right w:val="nil"/>
            </w:tcBorders>
            <w:shd w:val="clear" w:color="000000" w:fill="FFFF00"/>
            <w:noWrap/>
            <w:vAlign w:val="center"/>
            <w:hideMark/>
          </w:tcPr>
          <w:p w14:paraId="69DB4D98" w14:textId="77777777" w:rsidR="001E760F" w:rsidRPr="001E760F" w:rsidRDefault="001E760F" w:rsidP="001E760F">
            <w:pPr>
              <w:rPr>
                <w:rFonts w:ascii="Tahoma" w:hAnsi="Tahoma" w:cs="Tahoma"/>
                <w:b/>
                <w:bCs/>
                <w:color w:val="000000"/>
                <w:sz w:val="13"/>
                <w:szCs w:val="13"/>
                <w:lang w:eastAsia="ru-RU"/>
              </w:rPr>
            </w:pPr>
            <w:r w:rsidRPr="001E760F">
              <w:rPr>
                <w:rFonts w:ascii="Tahoma" w:hAnsi="Tahoma" w:cs="Tahoma"/>
                <w:b/>
                <w:bCs/>
                <w:color w:val="000000"/>
                <w:sz w:val="13"/>
                <w:szCs w:val="13"/>
                <w:lang w:eastAsia="ru-RU"/>
              </w:rPr>
              <w:t>ОР</w:t>
            </w:r>
          </w:p>
        </w:tc>
        <w:tc>
          <w:tcPr>
            <w:tcW w:w="202" w:type="dxa"/>
            <w:tcBorders>
              <w:top w:val="nil"/>
              <w:left w:val="nil"/>
              <w:bottom w:val="nil"/>
              <w:right w:val="nil"/>
            </w:tcBorders>
            <w:shd w:val="clear" w:color="auto" w:fill="auto"/>
            <w:noWrap/>
            <w:vAlign w:val="bottom"/>
            <w:hideMark/>
          </w:tcPr>
          <w:p w14:paraId="1D3CB6E8" w14:textId="77777777" w:rsidR="001E760F" w:rsidRPr="001E760F" w:rsidRDefault="001E760F" w:rsidP="001E760F">
            <w:pPr>
              <w:rPr>
                <w:rFonts w:ascii="Tahoma" w:hAnsi="Tahoma" w:cs="Tahoma"/>
                <w:b/>
                <w:bCs/>
                <w:color w:val="000000"/>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3D41B155"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4.4.1</w:t>
            </w:r>
          </w:p>
        </w:tc>
        <w:tc>
          <w:tcPr>
            <w:tcW w:w="4583" w:type="dxa"/>
            <w:tcBorders>
              <w:top w:val="nil"/>
              <w:left w:val="nil"/>
              <w:bottom w:val="single" w:sz="4" w:space="0" w:color="C0C0C0"/>
              <w:right w:val="single" w:sz="4" w:space="0" w:color="C0C0C0"/>
            </w:tcBorders>
            <w:shd w:val="clear" w:color="auto" w:fill="auto"/>
            <w:vAlign w:val="center"/>
            <w:hideMark/>
          </w:tcPr>
          <w:p w14:paraId="1C3CD58F" w14:textId="77777777" w:rsidR="001E760F" w:rsidRPr="001E760F" w:rsidRDefault="001E760F" w:rsidP="001E760F">
            <w:pPr>
              <w:ind w:firstLineChars="200" w:firstLine="260"/>
              <w:rPr>
                <w:rFonts w:ascii="Tahoma" w:hAnsi="Tahoma" w:cs="Tahoma"/>
                <w:sz w:val="13"/>
                <w:szCs w:val="13"/>
                <w:lang w:eastAsia="ru-RU"/>
              </w:rPr>
            </w:pPr>
            <w:r w:rsidRPr="001E760F">
              <w:rPr>
                <w:rFonts w:ascii="Tahoma" w:hAnsi="Tahoma" w:cs="Tahoma"/>
                <w:sz w:val="13"/>
                <w:szCs w:val="13"/>
                <w:lang w:eastAsia="ru-RU"/>
              </w:rPr>
              <w:t>Среднемесячная заработная плата</w:t>
            </w:r>
          </w:p>
        </w:tc>
        <w:tc>
          <w:tcPr>
            <w:tcW w:w="1130" w:type="dxa"/>
            <w:tcBorders>
              <w:top w:val="nil"/>
              <w:left w:val="nil"/>
              <w:bottom w:val="single" w:sz="4" w:space="0" w:color="C0C0C0"/>
              <w:right w:val="single" w:sz="4" w:space="0" w:color="C0C0C0"/>
            </w:tcBorders>
            <w:shd w:val="clear" w:color="auto" w:fill="auto"/>
            <w:vAlign w:val="center"/>
            <w:hideMark/>
          </w:tcPr>
          <w:p w14:paraId="64D993F5" w14:textId="77777777" w:rsidR="001E760F" w:rsidRPr="001E760F" w:rsidRDefault="001E760F" w:rsidP="001E760F">
            <w:pPr>
              <w:jc w:val="center"/>
              <w:rPr>
                <w:rFonts w:ascii="Tahoma" w:hAnsi="Tahoma" w:cs="Tahoma"/>
                <w:sz w:val="13"/>
                <w:szCs w:val="13"/>
                <w:lang w:eastAsia="ru-RU"/>
              </w:rPr>
            </w:pPr>
            <w:proofErr w:type="spellStart"/>
            <w:r w:rsidRPr="001E760F">
              <w:rPr>
                <w:rFonts w:ascii="Tahoma" w:hAnsi="Tahoma" w:cs="Tahoma"/>
                <w:sz w:val="13"/>
                <w:szCs w:val="13"/>
                <w:lang w:eastAsia="ru-RU"/>
              </w:rPr>
              <w:t>руб</w:t>
            </w:r>
            <w:proofErr w:type="spellEnd"/>
          </w:p>
        </w:tc>
        <w:tc>
          <w:tcPr>
            <w:tcW w:w="1515" w:type="dxa"/>
            <w:tcBorders>
              <w:top w:val="nil"/>
              <w:left w:val="nil"/>
              <w:bottom w:val="single" w:sz="4" w:space="0" w:color="C0C0C0"/>
              <w:right w:val="single" w:sz="4" w:space="0" w:color="C0C0C0"/>
            </w:tcBorders>
            <w:shd w:val="clear" w:color="000000" w:fill="D7EAD3"/>
            <w:vAlign w:val="center"/>
            <w:hideMark/>
          </w:tcPr>
          <w:p w14:paraId="0A0E0303"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15 340,53</w:t>
            </w:r>
          </w:p>
        </w:tc>
        <w:tc>
          <w:tcPr>
            <w:tcW w:w="1165" w:type="dxa"/>
            <w:tcBorders>
              <w:top w:val="nil"/>
              <w:left w:val="nil"/>
              <w:bottom w:val="single" w:sz="4" w:space="0" w:color="C0C0C0"/>
              <w:right w:val="single" w:sz="4" w:space="0" w:color="C0C0C0"/>
            </w:tcBorders>
            <w:shd w:val="clear" w:color="000000" w:fill="D7EAD3"/>
            <w:vAlign w:val="center"/>
            <w:hideMark/>
          </w:tcPr>
          <w:p w14:paraId="569637DF"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17 602,63</w:t>
            </w:r>
          </w:p>
        </w:tc>
        <w:tc>
          <w:tcPr>
            <w:tcW w:w="1494" w:type="dxa"/>
            <w:tcBorders>
              <w:top w:val="nil"/>
              <w:left w:val="nil"/>
              <w:bottom w:val="single" w:sz="4" w:space="0" w:color="C0C0C0"/>
              <w:right w:val="single" w:sz="4" w:space="0" w:color="C0C0C0"/>
            </w:tcBorders>
            <w:shd w:val="clear" w:color="000000" w:fill="D7EAD3"/>
            <w:vAlign w:val="center"/>
            <w:hideMark/>
          </w:tcPr>
          <w:p w14:paraId="5BEA3F2D"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16 046,20</w:t>
            </w:r>
          </w:p>
        </w:tc>
        <w:tc>
          <w:tcPr>
            <w:tcW w:w="1475" w:type="dxa"/>
            <w:tcBorders>
              <w:top w:val="nil"/>
              <w:left w:val="nil"/>
              <w:bottom w:val="single" w:sz="4" w:space="0" w:color="C0C0C0"/>
              <w:right w:val="single" w:sz="4" w:space="0" w:color="C0C0C0"/>
            </w:tcBorders>
            <w:shd w:val="clear" w:color="000000" w:fill="D7EAD3"/>
            <w:vAlign w:val="center"/>
            <w:hideMark/>
          </w:tcPr>
          <w:p w14:paraId="44868108"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16 425,85</w:t>
            </w:r>
          </w:p>
        </w:tc>
        <w:tc>
          <w:tcPr>
            <w:tcW w:w="1374" w:type="dxa"/>
            <w:tcBorders>
              <w:top w:val="nil"/>
              <w:left w:val="nil"/>
              <w:bottom w:val="single" w:sz="4" w:space="0" w:color="C0C0C0"/>
              <w:right w:val="single" w:sz="4" w:space="0" w:color="C0C0C0"/>
            </w:tcBorders>
            <w:shd w:val="clear" w:color="000000" w:fill="D7EAD3"/>
            <w:vAlign w:val="center"/>
            <w:hideMark/>
          </w:tcPr>
          <w:p w14:paraId="7710E805"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5EA1F908"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16 426,40</w:t>
            </w:r>
          </w:p>
        </w:tc>
        <w:tc>
          <w:tcPr>
            <w:tcW w:w="1535" w:type="dxa"/>
            <w:tcBorders>
              <w:top w:val="nil"/>
              <w:left w:val="nil"/>
              <w:bottom w:val="single" w:sz="4" w:space="0" w:color="C0C0C0"/>
              <w:right w:val="single" w:sz="4" w:space="0" w:color="C0C0C0"/>
            </w:tcBorders>
            <w:shd w:val="clear" w:color="000000" w:fill="D7EAD3"/>
            <w:vAlign w:val="center"/>
            <w:hideMark/>
          </w:tcPr>
          <w:p w14:paraId="06DB936F"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0,00</w:t>
            </w:r>
          </w:p>
        </w:tc>
        <w:tc>
          <w:tcPr>
            <w:tcW w:w="1535" w:type="dxa"/>
            <w:tcBorders>
              <w:top w:val="nil"/>
              <w:left w:val="nil"/>
              <w:bottom w:val="single" w:sz="4" w:space="0" w:color="C0C0C0"/>
              <w:right w:val="single" w:sz="4" w:space="0" w:color="C0C0C0"/>
            </w:tcBorders>
            <w:shd w:val="clear" w:color="000000" w:fill="D7EAD3"/>
            <w:vAlign w:val="center"/>
            <w:hideMark/>
          </w:tcPr>
          <w:p w14:paraId="30B3AF8A"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16 425,85</w:t>
            </w:r>
          </w:p>
        </w:tc>
        <w:tc>
          <w:tcPr>
            <w:tcW w:w="1429" w:type="dxa"/>
            <w:tcBorders>
              <w:top w:val="nil"/>
              <w:left w:val="nil"/>
              <w:bottom w:val="single" w:sz="4" w:space="0" w:color="C0C0C0"/>
              <w:right w:val="single" w:sz="4" w:space="0" w:color="C0C0C0"/>
            </w:tcBorders>
            <w:shd w:val="clear" w:color="000000" w:fill="D7EAD3"/>
            <w:vAlign w:val="center"/>
            <w:hideMark/>
          </w:tcPr>
          <w:p w14:paraId="78620D08"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16 425,85</w:t>
            </w:r>
          </w:p>
        </w:tc>
        <w:tc>
          <w:tcPr>
            <w:tcW w:w="1467" w:type="dxa"/>
            <w:tcBorders>
              <w:top w:val="nil"/>
              <w:left w:val="nil"/>
              <w:bottom w:val="single" w:sz="4" w:space="0" w:color="C0C0C0"/>
              <w:right w:val="single" w:sz="4" w:space="0" w:color="C0C0C0"/>
            </w:tcBorders>
            <w:shd w:val="clear" w:color="000000" w:fill="D7EAD3"/>
            <w:vAlign w:val="center"/>
            <w:hideMark/>
          </w:tcPr>
          <w:p w14:paraId="649AEC2E"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16 425,85</w:t>
            </w:r>
          </w:p>
        </w:tc>
        <w:tc>
          <w:tcPr>
            <w:tcW w:w="3429" w:type="dxa"/>
            <w:vMerge/>
            <w:tcBorders>
              <w:top w:val="nil"/>
              <w:left w:val="nil"/>
              <w:bottom w:val="nil"/>
              <w:right w:val="single" w:sz="4" w:space="0" w:color="C0C0C0"/>
            </w:tcBorders>
            <w:vAlign w:val="center"/>
            <w:hideMark/>
          </w:tcPr>
          <w:p w14:paraId="26639FB7" w14:textId="77777777" w:rsidR="001E760F" w:rsidRPr="001E760F" w:rsidRDefault="001E760F" w:rsidP="001E760F">
            <w:pPr>
              <w:rPr>
                <w:rFonts w:ascii="Tahoma" w:hAnsi="Tahoma" w:cs="Tahoma"/>
                <w:sz w:val="13"/>
                <w:szCs w:val="13"/>
                <w:lang w:eastAsia="ru-RU"/>
              </w:rPr>
            </w:pPr>
          </w:p>
        </w:tc>
      </w:tr>
      <w:tr w:rsidR="001E760F" w:rsidRPr="001E760F" w14:paraId="678B88FD" w14:textId="77777777" w:rsidTr="001E760F">
        <w:trPr>
          <w:trHeight w:val="300"/>
          <w:jc w:val="center"/>
        </w:trPr>
        <w:tc>
          <w:tcPr>
            <w:tcW w:w="360" w:type="dxa"/>
            <w:tcBorders>
              <w:top w:val="nil"/>
              <w:left w:val="nil"/>
              <w:bottom w:val="nil"/>
              <w:right w:val="nil"/>
            </w:tcBorders>
            <w:shd w:val="clear" w:color="000000" w:fill="FFFF00"/>
            <w:noWrap/>
            <w:vAlign w:val="center"/>
            <w:hideMark/>
          </w:tcPr>
          <w:p w14:paraId="440A085A" w14:textId="77777777" w:rsidR="001E760F" w:rsidRPr="001E760F" w:rsidRDefault="001E760F" w:rsidP="001E760F">
            <w:pPr>
              <w:rPr>
                <w:rFonts w:ascii="Tahoma" w:hAnsi="Tahoma" w:cs="Tahoma"/>
                <w:b/>
                <w:bCs/>
                <w:color w:val="000000"/>
                <w:sz w:val="13"/>
                <w:szCs w:val="13"/>
                <w:lang w:eastAsia="ru-RU"/>
              </w:rPr>
            </w:pPr>
            <w:r w:rsidRPr="001E760F">
              <w:rPr>
                <w:rFonts w:ascii="Tahoma" w:hAnsi="Tahoma" w:cs="Tahoma"/>
                <w:b/>
                <w:bCs/>
                <w:color w:val="000000"/>
                <w:sz w:val="13"/>
                <w:szCs w:val="13"/>
                <w:lang w:eastAsia="ru-RU"/>
              </w:rPr>
              <w:t>ОР</w:t>
            </w:r>
          </w:p>
        </w:tc>
        <w:tc>
          <w:tcPr>
            <w:tcW w:w="202" w:type="dxa"/>
            <w:tcBorders>
              <w:top w:val="nil"/>
              <w:left w:val="nil"/>
              <w:bottom w:val="nil"/>
              <w:right w:val="nil"/>
            </w:tcBorders>
            <w:shd w:val="clear" w:color="auto" w:fill="auto"/>
            <w:noWrap/>
            <w:vAlign w:val="bottom"/>
            <w:hideMark/>
          </w:tcPr>
          <w:p w14:paraId="4FEF2CED" w14:textId="77777777" w:rsidR="001E760F" w:rsidRPr="001E760F" w:rsidRDefault="001E760F" w:rsidP="001E760F">
            <w:pPr>
              <w:rPr>
                <w:rFonts w:ascii="Tahoma" w:hAnsi="Tahoma" w:cs="Tahoma"/>
                <w:b/>
                <w:bCs/>
                <w:color w:val="000000"/>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259B5DD6"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4.4.2</w:t>
            </w:r>
          </w:p>
        </w:tc>
        <w:tc>
          <w:tcPr>
            <w:tcW w:w="4583" w:type="dxa"/>
            <w:tcBorders>
              <w:top w:val="nil"/>
              <w:left w:val="nil"/>
              <w:bottom w:val="single" w:sz="4" w:space="0" w:color="C0C0C0"/>
              <w:right w:val="single" w:sz="4" w:space="0" w:color="C0C0C0"/>
            </w:tcBorders>
            <w:shd w:val="clear" w:color="auto" w:fill="auto"/>
            <w:vAlign w:val="center"/>
            <w:hideMark/>
          </w:tcPr>
          <w:p w14:paraId="546B9722" w14:textId="77777777" w:rsidR="001E760F" w:rsidRPr="001E760F" w:rsidRDefault="001E760F" w:rsidP="001E760F">
            <w:pPr>
              <w:ind w:firstLineChars="200" w:firstLine="260"/>
              <w:rPr>
                <w:rFonts w:ascii="Tahoma" w:hAnsi="Tahoma" w:cs="Tahoma"/>
                <w:sz w:val="13"/>
                <w:szCs w:val="13"/>
                <w:lang w:eastAsia="ru-RU"/>
              </w:rPr>
            </w:pPr>
            <w:r w:rsidRPr="001E760F">
              <w:rPr>
                <w:rFonts w:ascii="Tahoma" w:hAnsi="Tahoma" w:cs="Tahoma"/>
                <w:sz w:val="13"/>
                <w:szCs w:val="13"/>
                <w:lang w:eastAsia="ru-RU"/>
              </w:rPr>
              <w:t>Численность ремонтного персонала</w:t>
            </w:r>
          </w:p>
        </w:tc>
        <w:tc>
          <w:tcPr>
            <w:tcW w:w="1130" w:type="dxa"/>
            <w:tcBorders>
              <w:top w:val="nil"/>
              <w:left w:val="nil"/>
              <w:bottom w:val="single" w:sz="4" w:space="0" w:color="C0C0C0"/>
              <w:right w:val="single" w:sz="4" w:space="0" w:color="C0C0C0"/>
            </w:tcBorders>
            <w:shd w:val="clear" w:color="auto" w:fill="auto"/>
            <w:vAlign w:val="center"/>
            <w:hideMark/>
          </w:tcPr>
          <w:p w14:paraId="3E91DCA0"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чел</w:t>
            </w:r>
          </w:p>
        </w:tc>
        <w:tc>
          <w:tcPr>
            <w:tcW w:w="1515" w:type="dxa"/>
            <w:tcBorders>
              <w:top w:val="nil"/>
              <w:left w:val="nil"/>
              <w:bottom w:val="single" w:sz="4" w:space="0" w:color="C0C0C0"/>
              <w:right w:val="single" w:sz="4" w:space="0" w:color="C0C0C0"/>
            </w:tcBorders>
            <w:shd w:val="clear" w:color="000000" w:fill="FFFFCC"/>
            <w:vAlign w:val="center"/>
            <w:hideMark/>
          </w:tcPr>
          <w:p w14:paraId="7CC9C7D4"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0,17</w:t>
            </w:r>
          </w:p>
        </w:tc>
        <w:tc>
          <w:tcPr>
            <w:tcW w:w="1165" w:type="dxa"/>
            <w:tcBorders>
              <w:top w:val="nil"/>
              <w:left w:val="nil"/>
              <w:bottom w:val="single" w:sz="4" w:space="0" w:color="C0C0C0"/>
              <w:right w:val="single" w:sz="4" w:space="0" w:color="C0C0C0"/>
            </w:tcBorders>
            <w:shd w:val="clear" w:color="000000" w:fill="FFFFCC"/>
            <w:vAlign w:val="center"/>
            <w:hideMark/>
          </w:tcPr>
          <w:p w14:paraId="64040AD2"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0,17</w:t>
            </w:r>
          </w:p>
        </w:tc>
        <w:tc>
          <w:tcPr>
            <w:tcW w:w="1494" w:type="dxa"/>
            <w:tcBorders>
              <w:top w:val="nil"/>
              <w:left w:val="nil"/>
              <w:bottom w:val="single" w:sz="4" w:space="0" w:color="C0C0C0"/>
              <w:right w:val="single" w:sz="4" w:space="0" w:color="C0C0C0"/>
            </w:tcBorders>
            <w:shd w:val="clear" w:color="000000" w:fill="FFFFCC"/>
            <w:vAlign w:val="center"/>
            <w:hideMark/>
          </w:tcPr>
          <w:p w14:paraId="0A200F68"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0,17</w:t>
            </w:r>
          </w:p>
        </w:tc>
        <w:tc>
          <w:tcPr>
            <w:tcW w:w="1475" w:type="dxa"/>
            <w:tcBorders>
              <w:top w:val="nil"/>
              <w:left w:val="nil"/>
              <w:bottom w:val="single" w:sz="4" w:space="0" w:color="C0C0C0"/>
              <w:right w:val="single" w:sz="4" w:space="0" w:color="C0C0C0"/>
            </w:tcBorders>
            <w:shd w:val="clear" w:color="000000" w:fill="FFFFCC"/>
            <w:vAlign w:val="center"/>
            <w:hideMark/>
          </w:tcPr>
          <w:p w14:paraId="0AFBB897"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0,17</w:t>
            </w:r>
          </w:p>
        </w:tc>
        <w:tc>
          <w:tcPr>
            <w:tcW w:w="1374" w:type="dxa"/>
            <w:tcBorders>
              <w:top w:val="nil"/>
              <w:left w:val="nil"/>
              <w:bottom w:val="single" w:sz="4" w:space="0" w:color="C0C0C0"/>
              <w:right w:val="single" w:sz="4" w:space="0" w:color="C0C0C0"/>
            </w:tcBorders>
            <w:shd w:val="clear" w:color="000000" w:fill="FFFFCC"/>
            <w:vAlign w:val="center"/>
            <w:hideMark/>
          </w:tcPr>
          <w:p w14:paraId="75E527FB"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 </w:t>
            </w:r>
          </w:p>
        </w:tc>
        <w:tc>
          <w:tcPr>
            <w:tcW w:w="1496" w:type="dxa"/>
            <w:tcBorders>
              <w:top w:val="nil"/>
              <w:left w:val="nil"/>
              <w:bottom w:val="single" w:sz="4" w:space="0" w:color="C0C0C0"/>
              <w:right w:val="single" w:sz="4" w:space="0" w:color="C0C0C0"/>
            </w:tcBorders>
            <w:shd w:val="clear" w:color="000000" w:fill="FFFFCC"/>
            <w:vAlign w:val="center"/>
            <w:hideMark/>
          </w:tcPr>
          <w:p w14:paraId="733BD20D"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0,17</w:t>
            </w:r>
          </w:p>
        </w:tc>
        <w:tc>
          <w:tcPr>
            <w:tcW w:w="1535" w:type="dxa"/>
            <w:tcBorders>
              <w:top w:val="nil"/>
              <w:left w:val="nil"/>
              <w:bottom w:val="single" w:sz="4" w:space="0" w:color="C0C0C0"/>
              <w:right w:val="single" w:sz="4" w:space="0" w:color="C0C0C0"/>
            </w:tcBorders>
            <w:shd w:val="clear" w:color="000000" w:fill="FFFFCC"/>
            <w:vAlign w:val="center"/>
            <w:hideMark/>
          </w:tcPr>
          <w:p w14:paraId="58F61EF4"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 </w:t>
            </w:r>
          </w:p>
        </w:tc>
        <w:tc>
          <w:tcPr>
            <w:tcW w:w="1535" w:type="dxa"/>
            <w:tcBorders>
              <w:top w:val="nil"/>
              <w:left w:val="nil"/>
              <w:bottom w:val="single" w:sz="4" w:space="0" w:color="C0C0C0"/>
              <w:right w:val="single" w:sz="4" w:space="0" w:color="C0C0C0"/>
            </w:tcBorders>
            <w:shd w:val="clear" w:color="000000" w:fill="FFFFCC"/>
            <w:vAlign w:val="center"/>
            <w:hideMark/>
          </w:tcPr>
          <w:p w14:paraId="750E5592"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0,17</w:t>
            </w:r>
          </w:p>
        </w:tc>
        <w:tc>
          <w:tcPr>
            <w:tcW w:w="1429" w:type="dxa"/>
            <w:tcBorders>
              <w:top w:val="nil"/>
              <w:left w:val="nil"/>
              <w:bottom w:val="single" w:sz="4" w:space="0" w:color="C0C0C0"/>
              <w:right w:val="single" w:sz="4" w:space="0" w:color="C0C0C0"/>
            </w:tcBorders>
            <w:shd w:val="clear" w:color="000000" w:fill="D7EAD3"/>
            <w:vAlign w:val="center"/>
            <w:hideMark/>
          </w:tcPr>
          <w:p w14:paraId="41F5C790"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0,17</w:t>
            </w:r>
          </w:p>
        </w:tc>
        <w:tc>
          <w:tcPr>
            <w:tcW w:w="1467" w:type="dxa"/>
            <w:tcBorders>
              <w:top w:val="nil"/>
              <w:left w:val="nil"/>
              <w:bottom w:val="single" w:sz="4" w:space="0" w:color="C0C0C0"/>
              <w:right w:val="single" w:sz="4" w:space="0" w:color="C0C0C0"/>
            </w:tcBorders>
            <w:shd w:val="clear" w:color="000000" w:fill="D7EAD3"/>
            <w:vAlign w:val="center"/>
            <w:hideMark/>
          </w:tcPr>
          <w:p w14:paraId="0CF5AD2B"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0,17</w:t>
            </w:r>
          </w:p>
        </w:tc>
        <w:tc>
          <w:tcPr>
            <w:tcW w:w="3429" w:type="dxa"/>
            <w:vMerge/>
            <w:tcBorders>
              <w:top w:val="nil"/>
              <w:left w:val="nil"/>
              <w:bottom w:val="nil"/>
              <w:right w:val="single" w:sz="4" w:space="0" w:color="C0C0C0"/>
            </w:tcBorders>
            <w:vAlign w:val="center"/>
            <w:hideMark/>
          </w:tcPr>
          <w:p w14:paraId="4800F388" w14:textId="77777777" w:rsidR="001E760F" w:rsidRPr="001E760F" w:rsidRDefault="001E760F" w:rsidP="001E760F">
            <w:pPr>
              <w:rPr>
                <w:rFonts w:ascii="Tahoma" w:hAnsi="Tahoma" w:cs="Tahoma"/>
                <w:sz w:val="13"/>
                <w:szCs w:val="13"/>
                <w:lang w:eastAsia="ru-RU"/>
              </w:rPr>
            </w:pPr>
          </w:p>
        </w:tc>
      </w:tr>
      <w:tr w:rsidR="001E760F" w:rsidRPr="001E760F" w14:paraId="4440CA4A" w14:textId="77777777" w:rsidTr="001E760F">
        <w:trPr>
          <w:trHeight w:val="450"/>
          <w:jc w:val="center"/>
        </w:trPr>
        <w:tc>
          <w:tcPr>
            <w:tcW w:w="360" w:type="dxa"/>
            <w:tcBorders>
              <w:top w:val="nil"/>
              <w:left w:val="nil"/>
              <w:bottom w:val="nil"/>
              <w:right w:val="nil"/>
            </w:tcBorders>
            <w:shd w:val="clear" w:color="000000" w:fill="FFFF00"/>
            <w:noWrap/>
            <w:vAlign w:val="center"/>
            <w:hideMark/>
          </w:tcPr>
          <w:p w14:paraId="6F1330EB" w14:textId="77777777" w:rsidR="001E760F" w:rsidRPr="001E760F" w:rsidRDefault="001E760F" w:rsidP="001E760F">
            <w:pPr>
              <w:rPr>
                <w:rFonts w:ascii="Tahoma" w:hAnsi="Tahoma" w:cs="Tahoma"/>
                <w:b/>
                <w:bCs/>
                <w:color w:val="000000"/>
                <w:sz w:val="13"/>
                <w:szCs w:val="13"/>
                <w:lang w:eastAsia="ru-RU"/>
              </w:rPr>
            </w:pPr>
            <w:r w:rsidRPr="001E760F">
              <w:rPr>
                <w:rFonts w:ascii="Tahoma" w:hAnsi="Tahoma" w:cs="Tahoma"/>
                <w:b/>
                <w:bCs/>
                <w:color w:val="000000"/>
                <w:sz w:val="13"/>
                <w:szCs w:val="13"/>
                <w:lang w:eastAsia="ru-RU"/>
              </w:rPr>
              <w:lastRenderedPageBreak/>
              <w:t>ОР</w:t>
            </w:r>
          </w:p>
        </w:tc>
        <w:tc>
          <w:tcPr>
            <w:tcW w:w="202" w:type="dxa"/>
            <w:tcBorders>
              <w:top w:val="nil"/>
              <w:left w:val="nil"/>
              <w:bottom w:val="nil"/>
              <w:right w:val="nil"/>
            </w:tcBorders>
            <w:shd w:val="clear" w:color="auto" w:fill="auto"/>
            <w:noWrap/>
            <w:vAlign w:val="bottom"/>
            <w:hideMark/>
          </w:tcPr>
          <w:p w14:paraId="4E488D7F" w14:textId="77777777" w:rsidR="001E760F" w:rsidRPr="001E760F" w:rsidRDefault="001E760F" w:rsidP="001E760F">
            <w:pPr>
              <w:rPr>
                <w:rFonts w:ascii="Tahoma" w:hAnsi="Tahoma" w:cs="Tahoma"/>
                <w:b/>
                <w:bCs/>
                <w:color w:val="000000"/>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50693127"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4.5</w:t>
            </w:r>
          </w:p>
        </w:tc>
        <w:tc>
          <w:tcPr>
            <w:tcW w:w="4583" w:type="dxa"/>
            <w:tcBorders>
              <w:top w:val="nil"/>
              <w:left w:val="nil"/>
              <w:bottom w:val="single" w:sz="4" w:space="0" w:color="C0C0C0"/>
              <w:right w:val="single" w:sz="4" w:space="0" w:color="C0C0C0"/>
            </w:tcBorders>
            <w:shd w:val="clear" w:color="auto" w:fill="auto"/>
            <w:vAlign w:val="center"/>
            <w:hideMark/>
          </w:tcPr>
          <w:p w14:paraId="6E8F9436" w14:textId="77777777" w:rsidR="001E760F" w:rsidRPr="001E760F" w:rsidRDefault="001E760F" w:rsidP="001E760F">
            <w:pPr>
              <w:ind w:firstLineChars="100" w:firstLine="131"/>
              <w:rPr>
                <w:rFonts w:ascii="Tahoma" w:hAnsi="Tahoma" w:cs="Tahoma"/>
                <w:b/>
                <w:bCs/>
                <w:color w:val="000000"/>
                <w:sz w:val="13"/>
                <w:szCs w:val="13"/>
                <w:lang w:eastAsia="ru-RU"/>
              </w:rPr>
            </w:pPr>
            <w:r w:rsidRPr="001E760F">
              <w:rPr>
                <w:rFonts w:ascii="Tahoma" w:hAnsi="Tahoma" w:cs="Tahoma"/>
                <w:b/>
                <w:bCs/>
                <w:color w:val="000000"/>
                <w:sz w:val="13"/>
                <w:szCs w:val="13"/>
                <w:lang w:eastAsia="ru-RU"/>
              </w:rPr>
              <w:t xml:space="preserve">Отчисления на </w:t>
            </w:r>
            <w:proofErr w:type="spellStart"/>
            <w:r w:rsidRPr="001E760F">
              <w:rPr>
                <w:rFonts w:ascii="Tahoma" w:hAnsi="Tahoma" w:cs="Tahoma"/>
                <w:b/>
                <w:bCs/>
                <w:color w:val="000000"/>
                <w:sz w:val="13"/>
                <w:szCs w:val="13"/>
                <w:lang w:eastAsia="ru-RU"/>
              </w:rPr>
              <w:t>соц.нужды</w:t>
            </w:r>
            <w:proofErr w:type="spellEnd"/>
            <w:r w:rsidRPr="001E760F">
              <w:rPr>
                <w:rFonts w:ascii="Tahoma" w:hAnsi="Tahoma" w:cs="Tahoma"/>
                <w:b/>
                <w:bCs/>
                <w:color w:val="000000"/>
                <w:sz w:val="13"/>
                <w:szCs w:val="13"/>
                <w:lang w:eastAsia="ru-RU"/>
              </w:rPr>
              <w:t xml:space="preserve"> от заработной платы ремонтного персонала</w:t>
            </w:r>
          </w:p>
        </w:tc>
        <w:tc>
          <w:tcPr>
            <w:tcW w:w="1130" w:type="dxa"/>
            <w:tcBorders>
              <w:top w:val="nil"/>
              <w:left w:val="nil"/>
              <w:bottom w:val="single" w:sz="4" w:space="0" w:color="C0C0C0"/>
              <w:right w:val="single" w:sz="4" w:space="0" w:color="C0C0C0"/>
            </w:tcBorders>
            <w:shd w:val="clear" w:color="auto" w:fill="auto"/>
            <w:vAlign w:val="center"/>
            <w:hideMark/>
          </w:tcPr>
          <w:p w14:paraId="1535BCCD" w14:textId="77777777" w:rsidR="001E760F" w:rsidRPr="001E760F" w:rsidRDefault="001E760F" w:rsidP="001E760F">
            <w:pPr>
              <w:jc w:val="center"/>
              <w:rPr>
                <w:rFonts w:ascii="Tahoma" w:hAnsi="Tahoma" w:cs="Tahoma"/>
                <w:b/>
                <w:bCs/>
                <w:sz w:val="13"/>
                <w:szCs w:val="13"/>
                <w:lang w:eastAsia="ru-RU"/>
              </w:rPr>
            </w:pPr>
            <w:proofErr w:type="spellStart"/>
            <w:r w:rsidRPr="001E760F">
              <w:rPr>
                <w:rFonts w:ascii="Tahoma" w:hAnsi="Tahoma" w:cs="Tahoma"/>
                <w:b/>
                <w:bCs/>
                <w:sz w:val="13"/>
                <w:szCs w:val="13"/>
                <w:lang w:eastAsia="ru-RU"/>
              </w:rPr>
              <w:t>тыс</w:t>
            </w:r>
            <w:proofErr w:type="spellEnd"/>
            <w:r w:rsidRPr="001E760F">
              <w:rPr>
                <w:rFonts w:ascii="Tahoma" w:hAnsi="Tahoma" w:cs="Tahoma"/>
                <w:b/>
                <w:bCs/>
                <w:sz w:val="13"/>
                <w:szCs w:val="13"/>
                <w:lang w:eastAsia="ru-RU"/>
              </w:rPr>
              <w:t xml:space="preserve"> </w:t>
            </w:r>
            <w:proofErr w:type="spellStart"/>
            <w:r w:rsidRPr="001E760F">
              <w:rPr>
                <w:rFonts w:ascii="Tahoma" w:hAnsi="Tahoma" w:cs="Tahoma"/>
                <w:b/>
                <w:bCs/>
                <w:sz w:val="13"/>
                <w:szCs w:val="13"/>
                <w:lang w:eastAsia="ru-RU"/>
              </w:rPr>
              <w:t>руб</w:t>
            </w:r>
            <w:proofErr w:type="spellEnd"/>
          </w:p>
        </w:tc>
        <w:tc>
          <w:tcPr>
            <w:tcW w:w="1515" w:type="dxa"/>
            <w:tcBorders>
              <w:top w:val="nil"/>
              <w:left w:val="nil"/>
              <w:bottom w:val="single" w:sz="4" w:space="0" w:color="C0C0C0"/>
              <w:right w:val="single" w:sz="4" w:space="0" w:color="C0C0C0"/>
            </w:tcBorders>
            <w:shd w:val="clear" w:color="000000" w:fill="FFFFCC"/>
            <w:vAlign w:val="center"/>
            <w:hideMark/>
          </w:tcPr>
          <w:p w14:paraId="4998CE94"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10,24</w:t>
            </w:r>
          </w:p>
        </w:tc>
        <w:tc>
          <w:tcPr>
            <w:tcW w:w="1165" w:type="dxa"/>
            <w:tcBorders>
              <w:top w:val="nil"/>
              <w:left w:val="nil"/>
              <w:bottom w:val="single" w:sz="4" w:space="0" w:color="C0C0C0"/>
              <w:right w:val="single" w:sz="4" w:space="0" w:color="C0C0C0"/>
            </w:tcBorders>
            <w:shd w:val="clear" w:color="000000" w:fill="FFFFCC"/>
            <w:vAlign w:val="center"/>
            <w:hideMark/>
          </w:tcPr>
          <w:p w14:paraId="0639CFE6"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11,49</w:t>
            </w:r>
          </w:p>
        </w:tc>
        <w:tc>
          <w:tcPr>
            <w:tcW w:w="1494" w:type="dxa"/>
            <w:tcBorders>
              <w:top w:val="nil"/>
              <w:left w:val="nil"/>
              <w:bottom w:val="single" w:sz="4" w:space="0" w:color="C0C0C0"/>
              <w:right w:val="single" w:sz="4" w:space="0" w:color="C0C0C0"/>
            </w:tcBorders>
            <w:shd w:val="clear" w:color="000000" w:fill="FFFFCC"/>
            <w:vAlign w:val="center"/>
            <w:hideMark/>
          </w:tcPr>
          <w:p w14:paraId="72E94CA5"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10,67</w:t>
            </w:r>
          </w:p>
        </w:tc>
        <w:tc>
          <w:tcPr>
            <w:tcW w:w="1475" w:type="dxa"/>
            <w:tcBorders>
              <w:top w:val="nil"/>
              <w:left w:val="nil"/>
              <w:bottom w:val="single" w:sz="4" w:space="0" w:color="C0C0C0"/>
              <w:right w:val="single" w:sz="4" w:space="0" w:color="C0C0C0"/>
            </w:tcBorders>
            <w:shd w:val="clear" w:color="000000" w:fill="FFFFCC"/>
            <w:vAlign w:val="center"/>
            <w:hideMark/>
          </w:tcPr>
          <w:p w14:paraId="7B2E4894"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10,92</w:t>
            </w:r>
          </w:p>
        </w:tc>
        <w:tc>
          <w:tcPr>
            <w:tcW w:w="1374" w:type="dxa"/>
            <w:tcBorders>
              <w:top w:val="nil"/>
              <w:left w:val="nil"/>
              <w:bottom w:val="single" w:sz="4" w:space="0" w:color="C0C0C0"/>
              <w:right w:val="single" w:sz="4" w:space="0" w:color="C0C0C0"/>
            </w:tcBorders>
            <w:shd w:val="clear" w:color="000000" w:fill="FFFFCC"/>
            <w:vAlign w:val="center"/>
            <w:hideMark/>
          </w:tcPr>
          <w:p w14:paraId="39A352AC"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49A76288"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10,92</w:t>
            </w:r>
          </w:p>
        </w:tc>
        <w:tc>
          <w:tcPr>
            <w:tcW w:w="1535" w:type="dxa"/>
            <w:tcBorders>
              <w:top w:val="nil"/>
              <w:left w:val="nil"/>
              <w:bottom w:val="single" w:sz="4" w:space="0" w:color="C0C0C0"/>
              <w:right w:val="single" w:sz="4" w:space="0" w:color="C0C0C0"/>
            </w:tcBorders>
            <w:shd w:val="clear" w:color="000000" w:fill="FFFFCC"/>
            <w:vAlign w:val="center"/>
            <w:hideMark/>
          </w:tcPr>
          <w:p w14:paraId="357BD146"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0,00</w:t>
            </w:r>
          </w:p>
        </w:tc>
        <w:tc>
          <w:tcPr>
            <w:tcW w:w="1535" w:type="dxa"/>
            <w:tcBorders>
              <w:top w:val="nil"/>
              <w:left w:val="nil"/>
              <w:bottom w:val="single" w:sz="4" w:space="0" w:color="C0C0C0"/>
              <w:right w:val="single" w:sz="4" w:space="0" w:color="C0C0C0"/>
            </w:tcBorders>
            <w:shd w:val="clear" w:color="000000" w:fill="FFFFCC"/>
            <w:vAlign w:val="center"/>
            <w:hideMark/>
          </w:tcPr>
          <w:p w14:paraId="6A184A69"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10,92</w:t>
            </w:r>
          </w:p>
        </w:tc>
        <w:tc>
          <w:tcPr>
            <w:tcW w:w="1429" w:type="dxa"/>
            <w:tcBorders>
              <w:top w:val="nil"/>
              <w:left w:val="nil"/>
              <w:bottom w:val="single" w:sz="4" w:space="0" w:color="C0C0C0"/>
              <w:right w:val="single" w:sz="4" w:space="0" w:color="C0C0C0"/>
            </w:tcBorders>
            <w:shd w:val="clear" w:color="000000" w:fill="D7EAD3"/>
            <w:vAlign w:val="center"/>
            <w:hideMark/>
          </w:tcPr>
          <w:p w14:paraId="40EB9222"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5,46</w:t>
            </w:r>
          </w:p>
        </w:tc>
        <w:tc>
          <w:tcPr>
            <w:tcW w:w="1467" w:type="dxa"/>
            <w:tcBorders>
              <w:top w:val="nil"/>
              <w:left w:val="nil"/>
              <w:bottom w:val="single" w:sz="4" w:space="0" w:color="C0C0C0"/>
              <w:right w:val="single" w:sz="4" w:space="0" w:color="C0C0C0"/>
            </w:tcBorders>
            <w:shd w:val="clear" w:color="000000" w:fill="D7EAD3"/>
            <w:vAlign w:val="center"/>
            <w:hideMark/>
          </w:tcPr>
          <w:p w14:paraId="28520316"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5,46</w:t>
            </w:r>
          </w:p>
        </w:tc>
        <w:tc>
          <w:tcPr>
            <w:tcW w:w="3429" w:type="dxa"/>
            <w:vMerge/>
            <w:tcBorders>
              <w:top w:val="nil"/>
              <w:left w:val="nil"/>
              <w:bottom w:val="nil"/>
              <w:right w:val="single" w:sz="4" w:space="0" w:color="C0C0C0"/>
            </w:tcBorders>
            <w:vAlign w:val="center"/>
            <w:hideMark/>
          </w:tcPr>
          <w:p w14:paraId="6D4D2992" w14:textId="77777777" w:rsidR="001E760F" w:rsidRPr="001E760F" w:rsidRDefault="001E760F" w:rsidP="001E760F">
            <w:pPr>
              <w:rPr>
                <w:rFonts w:ascii="Tahoma" w:hAnsi="Tahoma" w:cs="Tahoma"/>
                <w:sz w:val="13"/>
                <w:szCs w:val="13"/>
                <w:lang w:eastAsia="ru-RU"/>
              </w:rPr>
            </w:pPr>
          </w:p>
        </w:tc>
      </w:tr>
      <w:tr w:rsidR="001E760F" w:rsidRPr="001E760F" w14:paraId="076918D4" w14:textId="77777777" w:rsidTr="001E760F">
        <w:trPr>
          <w:trHeight w:val="300"/>
          <w:jc w:val="center"/>
        </w:trPr>
        <w:tc>
          <w:tcPr>
            <w:tcW w:w="360" w:type="dxa"/>
            <w:tcBorders>
              <w:top w:val="nil"/>
              <w:left w:val="nil"/>
              <w:bottom w:val="nil"/>
              <w:right w:val="nil"/>
            </w:tcBorders>
            <w:shd w:val="clear" w:color="000000" w:fill="FFFF00"/>
            <w:noWrap/>
            <w:vAlign w:val="center"/>
            <w:hideMark/>
          </w:tcPr>
          <w:p w14:paraId="049D434A" w14:textId="77777777" w:rsidR="001E760F" w:rsidRPr="001E760F" w:rsidRDefault="001E760F" w:rsidP="001E760F">
            <w:pPr>
              <w:rPr>
                <w:rFonts w:ascii="Tahoma" w:hAnsi="Tahoma" w:cs="Tahoma"/>
                <w:b/>
                <w:bCs/>
                <w:color w:val="000000"/>
                <w:sz w:val="13"/>
                <w:szCs w:val="13"/>
                <w:lang w:eastAsia="ru-RU"/>
              </w:rPr>
            </w:pPr>
            <w:r w:rsidRPr="001E760F">
              <w:rPr>
                <w:rFonts w:ascii="Tahoma" w:hAnsi="Tahoma" w:cs="Tahoma"/>
                <w:b/>
                <w:bCs/>
                <w:color w:val="000000"/>
                <w:sz w:val="13"/>
                <w:szCs w:val="13"/>
                <w:lang w:eastAsia="ru-RU"/>
              </w:rPr>
              <w:t>ОР</w:t>
            </w:r>
          </w:p>
        </w:tc>
        <w:tc>
          <w:tcPr>
            <w:tcW w:w="202" w:type="dxa"/>
            <w:tcBorders>
              <w:top w:val="nil"/>
              <w:left w:val="nil"/>
              <w:bottom w:val="nil"/>
              <w:right w:val="nil"/>
            </w:tcBorders>
            <w:shd w:val="clear" w:color="auto" w:fill="auto"/>
            <w:noWrap/>
            <w:vAlign w:val="bottom"/>
            <w:hideMark/>
          </w:tcPr>
          <w:p w14:paraId="202B2F86" w14:textId="77777777" w:rsidR="001E760F" w:rsidRPr="001E760F" w:rsidRDefault="001E760F" w:rsidP="001E760F">
            <w:pPr>
              <w:rPr>
                <w:rFonts w:ascii="Tahoma" w:hAnsi="Tahoma" w:cs="Tahoma"/>
                <w:b/>
                <w:bCs/>
                <w:color w:val="000000"/>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33CADFA7"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5</w:t>
            </w:r>
          </w:p>
        </w:tc>
        <w:tc>
          <w:tcPr>
            <w:tcW w:w="4583" w:type="dxa"/>
            <w:tcBorders>
              <w:top w:val="nil"/>
              <w:left w:val="nil"/>
              <w:bottom w:val="single" w:sz="4" w:space="0" w:color="C0C0C0"/>
              <w:right w:val="single" w:sz="4" w:space="0" w:color="C0C0C0"/>
            </w:tcBorders>
            <w:shd w:val="clear" w:color="auto" w:fill="auto"/>
            <w:vAlign w:val="center"/>
            <w:hideMark/>
          </w:tcPr>
          <w:p w14:paraId="08F2D772" w14:textId="77777777" w:rsidR="001E760F" w:rsidRPr="001E760F" w:rsidRDefault="001E760F" w:rsidP="001E760F">
            <w:pPr>
              <w:rPr>
                <w:rFonts w:ascii="Tahoma" w:hAnsi="Tahoma" w:cs="Tahoma"/>
                <w:b/>
                <w:bCs/>
                <w:sz w:val="13"/>
                <w:szCs w:val="13"/>
                <w:lang w:eastAsia="ru-RU"/>
              </w:rPr>
            </w:pPr>
            <w:r w:rsidRPr="001E760F">
              <w:rPr>
                <w:rFonts w:ascii="Tahoma" w:hAnsi="Tahoma" w:cs="Tahoma"/>
                <w:b/>
                <w:bCs/>
                <w:sz w:val="13"/>
                <w:szCs w:val="13"/>
                <w:lang w:eastAsia="ru-RU"/>
              </w:rPr>
              <w:t>Административные расходы</w:t>
            </w:r>
          </w:p>
        </w:tc>
        <w:tc>
          <w:tcPr>
            <w:tcW w:w="1130" w:type="dxa"/>
            <w:tcBorders>
              <w:top w:val="nil"/>
              <w:left w:val="nil"/>
              <w:bottom w:val="single" w:sz="4" w:space="0" w:color="C0C0C0"/>
              <w:right w:val="single" w:sz="4" w:space="0" w:color="C0C0C0"/>
            </w:tcBorders>
            <w:shd w:val="clear" w:color="auto" w:fill="auto"/>
            <w:vAlign w:val="center"/>
            <w:hideMark/>
          </w:tcPr>
          <w:p w14:paraId="673FF8B8" w14:textId="77777777" w:rsidR="001E760F" w:rsidRPr="001E760F" w:rsidRDefault="001E760F" w:rsidP="001E760F">
            <w:pPr>
              <w:jc w:val="center"/>
              <w:rPr>
                <w:rFonts w:ascii="Tahoma" w:hAnsi="Tahoma" w:cs="Tahoma"/>
                <w:b/>
                <w:bCs/>
                <w:sz w:val="13"/>
                <w:szCs w:val="13"/>
                <w:lang w:eastAsia="ru-RU"/>
              </w:rPr>
            </w:pPr>
            <w:proofErr w:type="spellStart"/>
            <w:r w:rsidRPr="001E760F">
              <w:rPr>
                <w:rFonts w:ascii="Tahoma" w:hAnsi="Tahoma" w:cs="Tahoma"/>
                <w:b/>
                <w:bCs/>
                <w:sz w:val="13"/>
                <w:szCs w:val="13"/>
                <w:lang w:eastAsia="ru-RU"/>
              </w:rPr>
              <w:t>тыс</w:t>
            </w:r>
            <w:proofErr w:type="spellEnd"/>
            <w:r w:rsidRPr="001E760F">
              <w:rPr>
                <w:rFonts w:ascii="Tahoma" w:hAnsi="Tahoma" w:cs="Tahoma"/>
                <w:b/>
                <w:bCs/>
                <w:sz w:val="13"/>
                <w:szCs w:val="13"/>
                <w:lang w:eastAsia="ru-RU"/>
              </w:rPr>
              <w:t xml:space="preserve"> </w:t>
            </w:r>
            <w:proofErr w:type="spellStart"/>
            <w:r w:rsidRPr="001E760F">
              <w:rPr>
                <w:rFonts w:ascii="Tahoma" w:hAnsi="Tahoma" w:cs="Tahoma"/>
                <w:b/>
                <w:bCs/>
                <w:sz w:val="13"/>
                <w:szCs w:val="13"/>
                <w:lang w:eastAsia="ru-RU"/>
              </w:rPr>
              <w:t>руб</w:t>
            </w:r>
            <w:proofErr w:type="spellEnd"/>
          </w:p>
        </w:tc>
        <w:tc>
          <w:tcPr>
            <w:tcW w:w="1515" w:type="dxa"/>
            <w:tcBorders>
              <w:top w:val="nil"/>
              <w:left w:val="nil"/>
              <w:bottom w:val="single" w:sz="4" w:space="0" w:color="C0C0C0"/>
              <w:right w:val="single" w:sz="4" w:space="0" w:color="C0C0C0"/>
            </w:tcBorders>
            <w:shd w:val="clear" w:color="000000" w:fill="D7EAD3"/>
            <w:vAlign w:val="center"/>
            <w:hideMark/>
          </w:tcPr>
          <w:p w14:paraId="1C358F8D"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15,60</w:t>
            </w:r>
          </w:p>
        </w:tc>
        <w:tc>
          <w:tcPr>
            <w:tcW w:w="1165" w:type="dxa"/>
            <w:tcBorders>
              <w:top w:val="nil"/>
              <w:left w:val="nil"/>
              <w:bottom w:val="single" w:sz="4" w:space="0" w:color="C0C0C0"/>
              <w:right w:val="single" w:sz="4" w:space="0" w:color="C0C0C0"/>
            </w:tcBorders>
            <w:shd w:val="clear" w:color="000000" w:fill="D7EAD3"/>
            <w:vAlign w:val="center"/>
            <w:hideMark/>
          </w:tcPr>
          <w:p w14:paraId="4DD0CC7E"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541,50</w:t>
            </w:r>
          </w:p>
        </w:tc>
        <w:tc>
          <w:tcPr>
            <w:tcW w:w="1494" w:type="dxa"/>
            <w:tcBorders>
              <w:top w:val="nil"/>
              <w:left w:val="nil"/>
              <w:bottom w:val="single" w:sz="4" w:space="0" w:color="C0C0C0"/>
              <w:right w:val="single" w:sz="4" w:space="0" w:color="C0C0C0"/>
            </w:tcBorders>
            <w:shd w:val="clear" w:color="000000" w:fill="D7EAD3"/>
            <w:vAlign w:val="center"/>
            <w:hideMark/>
          </w:tcPr>
          <w:p w14:paraId="5E41E76C"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16,30</w:t>
            </w:r>
          </w:p>
        </w:tc>
        <w:tc>
          <w:tcPr>
            <w:tcW w:w="1475" w:type="dxa"/>
            <w:tcBorders>
              <w:top w:val="nil"/>
              <w:left w:val="nil"/>
              <w:bottom w:val="single" w:sz="4" w:space="0" w:color="C0C0C0"/>
              <w:right w:val="single" w:sz="4" w:space="0" w:color="C0C0C0"/>
            </w:tcBorders>
            <w:shd w:val="clear" w:color="000000" w:fill="D7EAD3"/>
            <w:vAlign w:val="center"/>
            <w:hideMark/>
          </w:tcPr>
          <w:p w14:paraId="2157F86C"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16,69</w:t>
            </w:r>
          </w:p>
        </w:tc>
        <w:tc>
          <w:tcPr>
            <w:tcW w:w="1374" w:type="dxa"/>
            <w:tcBorders>
              <w:top w:val="nil"/>
              <w:left w:val="nil"/>
              <w:bottom w:val="single" w:sz="4" w:space="0" w:color="C0C0C0"/>
              <w:right w:val="single" w:sz="4" w:space="0" w:color="C0C0C0"/>
            </w:tcBorders>
            <w:shd w:val="clear" w:color="000000" w:fill="D7EAD3"/>
            <w:vAlign w:val="center"/>
            <w:hideMark/>
          </w:tcPr>
          <w:p w14:paraId="46E20713"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68363473"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16,69</w:t>
            </w:r>
          </w:p>
        </w:tc>
        <w:tc>
          <w:tcPr>
            <w:tcW w:w="1535" w:type="dxa"/>
            <w:tcBorders>
              <w:top w:val="nil"/>
              <w:left w:val="nil"/>
              <w:bottom w:val="single" w:sz="4" w:space="0" w:color="C0C0C0"/>
              <w:right w:val="single" w:sz="4" w:space="0" w:color="C0C0C0"/>
            </w:tcBorders>
            <w:shd w:val="clear" w:color="000000" w:fill="D7EAD3"/>
            <w:vAlign w:val="center"/>
            <w:hideMark/>
          </w:tcPr>
          <w:p w14:paraId="028703BC"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0,00</w:t>
            </w:r>
          </w:p>
        </w:tc>
        <w:tc>
          <w:tcPr>
            <w:tcW w:w="1535" w:type="dxa"/>
            <w:tcBorders>
              <w:top w:val="nil"/>
              <w:left w:val="nil"/>
              <w:bottom w:val="single" w:sz="4" w:space="0" w:color="C0C0C0"/>
              <w:right w:val="single" w:sz="4" w:space="0" w:color="C0C0C0"/>
            </w:tcBorders>
            <w:shd w:val="clear" w:color="000000" w:fill="D7EAD3"/>
            <w:vAlign w:val="center"/>
            <w:hideMark/>
          </w:tcPr>
          <w:p w14:paraId="10A7029D"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16,69</w:t>
            </w:r>
          </w:p>
        </w:tc>
        <w:tc>
          <w:tcPr>
            <w:tcW w:w="1429" w:type="dxa"/>
            <w:tcBorders>
              <w:top w:val="nil"/>
              <w:left w:val="nil"/>
              <w:bottom w:val="single" w:sz="4" w:space="0" w:color="C0C0C0"/>
              <w:right w:val="single" w:sz="4" w:space="0" w:color="C0C0C0"/>
            </w:tcBorders>
            <w:shd w:val="clear" w:color="000000" w:fill="D7EAD3"/>
            <w:vAlign w:val="center"/>
            <w:hideMark/>
          </w:tcPr>
          <w:p w14:paraId="721C072B"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8,34</w:t>
            </w:r>
          </w:p>
        </w:tc>
        <w:tc>
          <w:tcPr>
            <w:tcW w:w="1467" w:type="dxa"/>
            <w:tcBorders>
              <w:top w:val="nil"/>
              <w:left w:val="nil"/>
              <w:bottom w:val="single" w:sz="4" w:space="0" w:color="C0C0C0"/>
              <w:right w:val="single" w:sz="4" w:space="0" w:color="C0C0C0"/>
            </w:tcBorders>
            <w:shd w:val="clear" w:color="000000" w:fill="D7EAD3"/>
            <w:vAlign w:val="center"/>
            <w:hideMark/>
          </w:tcPr>
          <w:p w14:paraId="384BEE10"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8,34</w:t>
            </w:r>
          </w:p>
        </w:tc>
        <w:tc>
          <w:tcPr>
            <w:tcW w:w="3429" w:type="dxa"/>
            <w:vMerge/>
            <w:tcBorders>
              <w:top w:val="nil"/>
              <w:left w:val="nil"/>
              <w:bottom w:val="nil"/>
              <w:right w:val="single" w:sz="4" w:space="0" w:color="C0C0C0"/>
            </w:tcBorders>
            <w:vAlign w:val="center"/>
            <w:hideMark/>
          </w:tcPr>
          <w:p w14:paraId="53F8B5F3" w14:textId="77777777" w:rsidR="001E760F" w:rsidRPr="001E760F" w:rsidRDefault="001E760F" w:rsidP="001E760F">
            <w:pPr>
              <w:rPr>
                <w:rFonts w:ascii="Tahoma" w:hAnsi="Tahoma" w:cs="Tahoma"/>
                <w:sz w:val="13"/>
                <w:szCs w:val="13"/>
                <w:lang w:eastAsia="ru-RU"/>
              </w:rPr>
            </w:pPr>
          </w:p>
        </w:tc>
      </w:tr>
      <w:tr w:rsidR="001E760F" w:rsidRPr="001E760F" w14:paraId="6B12AF44" w14:textId="77777777" w:rsidTr="001E760F">
        <w:trPr>
          <w:trHeight w:val="300"/>
          <w:jc w:val="center"/>
        </w:trPr>
        <w:tc>
          <w:tcPr>
            <w:tcW w:w="360" w:type="dxa"/>
            <w:tcBorders>
              <w:top w:val="nil"/>
              <w:left w:val="nil"/>
              <w:bottom w:val="nil"/>
              <w:right w:val="nil"/>
            </w:tcBorders>
            <w:shd w:val="clear" w:color="000000" w:fill="FFFF00"/>
            <w:noWrap/>
            <w:vAlign w:val="center"/>
            <w:hideMark/>
          </w:tcPr>
          <w:p w14:paraId="65EA1F8E" w14:textId="77777777" w:rsidR="001E760F" w:rsidRPr="001E760F" w:rsidRDefault="001E760F" w:rsidP="001E760F">
            <w:pPr>
              <w:rPr>
                <w:rFonts w:ascii="Tahoma" w:hAnsi="Tahoma" w:cs="Tahoma"/>
                <w:b/>
                <w:bCs/>
                <w:color w:val="000000"/>
                <w:sz w:val="13"/>
                <w:szCs w:val="13"/>
                <w:lang w:eastAsia="ru-RU"/>
              </w:rPr>
            </w:pPr>
            <w:r w:rsidRPr="001E760F">
              <w:rPr>
                <w:rFonts w:ascii="Tahoma" w:hAnsi="Tahoma" w:cs="Tahoma"/>
                <w:b/>
                <w:bCs/>
                <w:color w:val="000000"/>
                <w:sz w:val="13"/>
                <w:szCs w:val="13"/>
                <w:lang w:eastAsia="ru-RU"/>
              </w:rPr>
              <w:t>ОР</w:t>
            </w:r>
          </w:p>
        </w:tc>
        <w:tc>
          <w:tcPr>
            <w:tcW w:w="202" w:type="dxa"/>
            <w:tcBorders>
              <w:top w:val="nil"/>
              <w:left w:val="nil"/>
              <w:bottom w:val="nil"/>
              <w:right w:val="nil"/>
            </w:tcBorders>
            <w:shd w:val="clear" w:color="auto" w:fill="auto"/>
            <w:noWrap/>
            <w:vAlign w:val="bottom"/>
            <w:hideMark/>
          </w:tcPr>
          <w:p w14:paraId="61C980AC" w14:textId="77777777" w:rsidR="001E760F" w:rsidRPr="001E760F" w:rsidRDefault="001E760F" w:rsidP="001E760F">
            <w:pPr>
              <w:rPr>
                <w:rFonts w:ascii="Tahoma" w:hAnsi="Tahoma" w:cs="Tahoma"/>
                <w:b/>
                <w:bCs/>
                <w:color w:val="000000"/>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A5A2A84"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5.1</w:t>
            </w:r>
          </w:p>
        </w:tc>
        <w:tc>
          <w:tcPr>
            <w:tcW w:w="4583" w:type="dxa"/>
            <w:tcBorders>
              <w:top w:val="nil"/>
              <w:left w:val="nil"/>
              <w:bottom w:val="single" w:sz="4" w:space="0" w:color="C0C0C0"/>
              <w:right w:val="single" w:sz="4" w:space="0" w:color="C0C0C0"/>
            </w:tcBorders>
            <w:shd w:val="clear" w:color="auto" w:fill="auto"/>
            <w:vAlign w:val="center"/>
            <w:hideMark/>
          </w:tcPr>
          <w:p w14:paraId="401DD03C" w14:textId="77777777" w:rsidR="001E760F" w:rsidRPr="001E760F" w:rsidRDefault="001E760F" w:rsidP="001E760F">
            <w:pPr>
              <w:ind w:firstLineChars="100" w:firstLine="131"/>
              <w:rPr>
                <w:rFonts w:ascii="Tahoma" w:hAnsi="Tahoma" w:cs="Tahoma"/>
                <w:b/>
                <w:bCs/>
                <w:color w:val="000000"/>
                <w:sz w:val="13"/>
                <w:szCs w:val="13"/>
                <w:lang w:eastAsia="ru-RU"/>
              </w:rPr>
            </w:pPr>
            <w:r w:rsidRPr="001E760F">
              <w:rPr>
                <w:rFonts w:ascii="Tahoma" w:hAnsi="Tahoma" w:cs="Tahoma"/>
                <w:b/>
                <w:bCs/>
                <w:color w:val="000000"/>
                <w:sz w:val="13"/>
                <w:szCs w:val="13"/>
                <w:lang w:eastAsia="ru-RU"/>
              </w:rPr>
              <w:t>Заработная плата АУП</w:t>
            </w:r>
          </w:p>
        </w:tc>
        <w:tc>
          <w:tcPr>
            <w:tcW w:w="1130" w:type="dxa"/>
            <w:tcBorders>
              <w:top w:val="nil"/>
              <w:left w:val="nil"/>
              <w:bottom w:val="single" w:sz="4" w:space="0" w:color="C0C0C0"/>
              <w:right w:val="single" w:sz="4" w:space="0" w:color="C0C0C0"/>
            </w:tcBorders>
            <w:shd w:val="clear" w:color="auto" w:fill="auto"/>
            <w:vAlign w:val="center"/>
            <w:hideMark/>
          </w:tcPr>
          <w:p w14:paraId="52CA762C" w14:textId="77777777" w:rsidR="001E760F" w:rsidRPr="001E760F" w:rsidRDefault="001E760F" w:rsidP="001E760F">
            <w:pPr>
              <w:jc w:val="center"/>
              <w:rPr>
                <w:rFonts w:ascii="Tahoma" w:hAnsi="Tahoma" w:cs="Tahoma"/>
                <w:b/>
                <w:bCs/>
                <w:sz w:val="13"/>
                <w:szCs w:val="13"/>
                <w:lang w:eastAsia="ru-RU"/>
              </w:rPr>
            </w:pPr>
            <w:proofErr w:type="spellStart"/>
            <w:r w:rsidRPr="001E760F">
              <w:rPr>
                <w:rFonts w:ascii="Tahoma" w:hAnsi="Tahoma" w:cs="Tahoma"/>
                <w:b/>
                <w:bCs/>
                <w:sz w:val="13"/>
                <w:szCs w:val="13"/>
                <w:lang w:eastAsia="ru-RU"/>
              </w:rPr>
              <w:t>тыс</w:t>
            </w:r>
            <w:proofErr w:type="spellEnd"/>
            <w:r w:rsidRPr="001E760F">
              <w:rPr>
                <w:rFonts w:ascii="Tahoma" w:hAnsi="Tahoma" w:cs="Tahoma"/>
                <w:b/>
                <w:bCs/>
                <w:sz w:val="13"/>
                <w:szCs w:val="13"/>
                <w:lang w:eastAsia="ru-RU"/>
              </w:rPr>
              <w:t xml:space="preserve"> </w:t>
            </w:r>
            <w:proofErr w:type="spellStart"/>
            <w:r w:rsidRPr="001E760F">
              <w:rPr>
                <w:rFonts w:ascii="Tahoma" w:hAnsi="Tahoma" w:cs="Tahoma"/>
                <w:b/>
                <w:bCs/>
                <w:sz w:val="13"/>
                <w:szCs w:val="13"/>
                <w:lang w:eastAsia="ru-RU"/>
              </w:rPr>
              <w:t>руб</w:t>
            </w:r>
            <w:proofErr w:type="spellEnd"/>
          </w:p>
        </w:tc>
        <w:tc>
          <w:tcPr>
            <w:tcW w:w="1515" w:type="dxa"/>
            <w:tcBorders>
              <w:top w:val="nil"/>
              <w:left w:val="nil"/>
              <w:bottom w:val="single" w:sz="4" w:space="0" w:color="C0C0C0"/>
              <w:right w:val="single" w:sz="4" w:space="0" w:color="C0C0C0"/>
            </w:tcBorders>
            <w:shd w:val="clear" w:color="000000" w:fill="FFFFCC"/>
            <w:vAlign w:val="center"/>
            <w:hideMark/>
          </w:tcPr>
          <w:p w14:paraId="3C2450CC"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5,17</w:t>
            </w:r>
          </w:p>
        </w:tc>
        <w:tc>
          <w:tcPr>
            <w:tcW w:w="1165" w:type="dxa"/>
            <w:tcBorders>
              <w:top w:val="nil"/>
              <w:left w:val="nil"/>
              <w:bottom w:val="single" w:sz="4" w:space="0" w:color="C0C0C0"/>
              <w:right w:val="single" w:sz="4" w:space="0" w:color="C0C0C0"/>
            </w:tcBorders>
            <w:shd w:val="clear" w:color="000000" w:fill="FFFFCC"/>
            <w:vAlign w:val="center"/>
            <w:hideMark/>
          </w:tcPr>
          <w:p w14:paraId="583C81A4"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4,67</w:t>
            </w:r>
          </w:p>
        </w:tc>
        <w:tc>
          <w:tcPr>
            <w:tcW w:w="1494" w:type="dxa"/>
            <w:tcBorders>
              <w:top w:val="nil"/>
              <w:left w:val="nil"/>
              <w:bottom w:val="single" w:sz="4" w:space="0" w:color="C0C0C0"/>
              <w:right w:val="single" w:sz="4" w:space="0" w:color="C0C0C0"/>
            </w:tcBorders>
            <w:shd w:val="clear" w:color="000000" w:fill="FFFFCC"/>
            <w:vAlign w:val="center"/>
            <w:hideMark/>
          </w:tcPr>
          <w:p w14:paraId="2446611F"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5,41</w:t>
            </w:r>
          </w:p>
        </w:tc>
        <w:tc>
          <w:tcPr>
            <w:tcW w:w="1475" w:type="dxa"/>
            <w:tcBorders>
              <w:top w:val="nil"/>
              <w:left w:val="nil"/>
              <w:bottom w:val="single" w:sz="4" w:space="0" w:color="C0C0C0"/>
              <w:right w:val="single" w:sz="4" w:space="0" w:color="C0C0C0"/>
            </w:tcBorders>
            <w:shd w:val="clear" w:color="000000" w:fill="FFFFCC"/>
            <w:vAlign w:val="center"/>
            <w:hideMark/>
          </w:tcPr>
          <w:p w14:paraId="3B08B55C"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5,54</w:t>
            </w:r>
          </w:p>
        </w:tc>
        <w:tc>
          <w:tcPr>
            <w:tcW w:w="1374" w:type="dxa"/>
            <w:tcBorders>
              <w:top w:val="nil"/>
              <w:left w:val="nil"/>
              <w:bottom w:val="single" w:sz="4" w:space="0" w:color="C0C0C0"/>
              <w:right w:val="single" w:sz="4" w:space="0" w:color="C0C0C0"/>
            </w:tcBorders>
            <w:shd w:val="clear" w:color="000000" w:fill="FFFFCC"/>
            <w:vAlign w:val="center"/>
            <w:hideMark/>
          </w:tcPr>
          <w:p w14:paraId="58224EC1"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37343521"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5,54</w:t>
            </w:r>
          </w:p>
        </w:tc>
        <w:tc>
          <w:tcPr>
            <w:tcW w:w="1535" w:type="dxa"/>
            <w:tcBorders>
              <w:top w:val="nil"/>
              <w:left w:val="nil"/>
              <w:bottom w:val="single" w:sz="4" w:space="0" w:color="C0C0C0"/>
              <w:right w:val="single" w:sz="4" w:space="0" w:color="C0C0C0"/>
            </w:tcBorders>
            <w:shd w:val="clear" w:color="000000" w:fill="FFFFCC"/>
            <w:vAlign w:val="center"/>
            <w:hideMark/>
          </w:tcPr>
          <w:p w14:paraId="68E705DB"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0,00</w:t>
            </w:r>
          </w:p>
        </w:tc>
        <w:tc>
          <w:tcPr>
            <w:tcW w:w="1535" w:type="dxa"/>
            <w:tcBorders>
              <w:top w:val="nil"/>
              <w:left w:val="nil"/>
              <w:bottom w:val="single" w:sz="4" w:space="0" w:color="C0C0C0"/>
              <w:right w:val="single" w:sz="4" w:space="0" w:color="C0C0C0"/>
            </w:tcBorders>
            <w:shd w:val="clear" w:color="000000" w:fill="FFFFCC"/>
            <w:vAlign w:val="center"/>
            <w:hideMark/>
          </w:tcPr>
          <w:p w14:paraId="01D89EB8"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5,54</w:t>
            </w:r>
          </w:p>
        </w:tc>
        <w:tc>
          <w:tcPr>
            <w:tcW w:w="1429" w:type="dxa"/>
            <w:tcBorders>
              <w:top w:val="nil"/>
              <w:left w:val="nil"/>
              <w:bottom w:val="single" w:sz="4" w:space="0" w:color="C0C0C0"/>
              <w:right w:val="single" w:sz="4" w:space="0" w:color="C0C0C0"/>
            </w:tcBorders>
            <w:shd w:val="clear" w:color="000000" w:fill="D7EAD3"/>
            <w:vAlign w:val="center"/>
            <w:hideMark/>
          </w:tcPr>
          <w:p w14:paraId="6E4DAB7E"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2,77</w:t>
            </w:r>
          </w:p>
        </w:tc>
        <w:tc>
          <w:tcPr>
            <w:tcW w:w="1467" w:type="dxa"/>
            <w:tcBorders>
              <w:top w:val="nil"/>
              <w:left w:val="nil"/>
              <w:bottom w:val="single" w:sz="4" w:space="0" w:color="C0C0C0"/>
              <w:right w:val="single" w:sz="4" w:space="0" w:color="C0C0C0"/>
            </w:tcBorders>
            <w:shd w:val="clear" w:color="000000" w:fill="D7EAD3"/>
            <w:vAlign w:val="center"/>
            <w:hideMark/>
          </w:tcPr>
          <w:p w14:paraId="34B8F8E3"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2,77</w:t>
            </w:r>
          </w:p>
        </w:tc>
        <w:tc>
          <w:tcPr>
            <w:tcW w:w="3429" w:type="dxa"/>
            <w:vMerge/>
            <w:tcBorders>
              <w:top w:val="nil"/>
              <w:left w:val="nil"/>
              <w:bottom w:val="nil"/>
              <w:right w:val="single" w:sz="4" w:space="0" w:color="C0C0C0"/>
            </w:tcBorders>
            <w:vAlign w:val="center"/>
            <w:hideMark/>
          </w:tcPr>
          <w:p w14:paraId="3730ED77" w14:textId="77777777" w:rsidR="001E760F" w:rsidRPr="001E760F" w:rsidRDefault="001E760F" w:rsidP="001E760F">
            <w:pPr>
              <w:rPr>
                <w:rFonts w:ascii="Tahoma" w:hAnsi="Tahoma" w:cs="Tahoma"/>
                <w:sz w:val="13"/>
                <w:szCs w:val="13"/>
                <w:lang w:eastAsia="ru-RU"/>
              </w:rPr>
            </w:pPr>
          </w:p>
        </w:tc>
      </w:tr>
      <w:tr w:rsidR="001E760F" w:rsidRPr="001E760F" w14:paraId="05E854E9" w14:textId="77777777" w:rsidTr="001E760F">
        <w:trPr>
          <w:trHeight w:val="225"/>
          <w:jc w:val="center"/>
        </w:trPr>
        <w:tc>
          <w:tcPr>
            <w:tcW w:w="360" w:type="dxa"/>
            <w:tcBorders>
              <w:top w:val="nil"/>
              <w:left w:val="nil"/>
              <w:bottom w:val="nil"/>
              <w:right w:val="nil"/>
            </w:tcBorders>
            <w:shd w:val="clear" w:color="000000" w:fill="FFFF00"/>
            <w:noWrap/>
            <w:vAlign w:val="center"/>
            <w:hideMark/>
          </w:tcPr>
          <w:p w14:paraId="46DAB705" w14:textId="77777777" w:rsidR="001E760F" w:rsidRPr="001E760F" w:rsidRDefault="001E760F" w:rsidP="001E760F">
            <w:pPr>
              <w:rPr>
                <w:rFonts w:ascii="Tahoma" w:hAnsi="Tahoma" w:cs="Tahoma"/>
                <w:b/>
                <w:bCs/>
                <w:color w:val="000000"/>
                <w:sz w:val="13"/>
                <w:szCs w:val="13"/>
                <w:lang w:eastAsia="ru-RU"/>
              </w:rPr>
            </w:pPr>
            <w:r w:rsidRPr="001E760F">
              <w:rPr>
                <w:rFonts w:ascii="Tahoma" w:hAnsi="Tahoma" w:cs="Tahoma"/>
                <w:b/>
                <w:bCs/>
                <w:color w:val="000000"/>
                <w:sz w:val="13"/>
                <w:szCs w:val="13"/>
                <w:lang w:eastAsia="ru-RU"/>
              </w:rPr>
              <w:t>ОР</w:t>
            </w:r>
          </w:p>
        </w:tc>
        <w:tc>
          <w:tcPr>
            <w:tcW w:w="202" w:type="dxa"/>
            <w:tcBorders>
              <w:top w:val="nil"/>
              <w:left w:val="nil"/>
              <w:bottom w:val="nil"/>
              <w:right w:val="nil"/>
            </w:tcBorders>
            <w:shd w:val="clear" w:color="auto" w:fill="auto"/>
            <w:noWrap/>
            <w:vAlign w:val="bottom"/>
            <w:hideMark/>
          </w:tcPr>
          <w:p w14:paraId="4FAC0345" w14:textId="77777777" w:rsidR="001E760F" w:rsidRPr="001E760F" w:rsidRDefault="001E760F" w:rsidP="001E760F">
            <w:pPr>
              <w:rPr>
                <w:rFonts w:ascii="Tahoma" w:hAnsi="Tahoma" w:cs="Tahoma"/>
                <w:b/>
                <w:bCs/>
                <w:color w:val="000000"/>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50660B6"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5.1.1</w:t>
            </w:r>
          </w:p>
        </w:tc>
        <w:tc>
          <w:tcPr>
            <w:tcW w:w="4583" w:type="dxa"/>
            <w:tcBorders>
              <w:top w:val="nil"/>
              <w:left w:val="nil"/>
              <w:bottom w:val="single" w:sz="4" w:space="0" w:color="C0C0C0"/>
              <w:right w:val="single" w:sz="4" w:space="0" w:color="C0C0C0"/>
            </w:tcBorders>
            <w:shd w:val="clear" w:color="auto" w:fill="auto"/>
            <w:vAlign w:val="center"/>
            <w:hideMark/>
          </w:tcPr>
          <w:p w14:paraId="30B8D626" w14:textId="77777777" w:rsidR="001E760F" w:rsidRPr="001E760F" w:rsidRDefault="001E760F" w:rsidP="001E760F">
            <w:pPr>
              <w:ind w:firstLineChars="200" w:firstLine="260"/>
              <w:rPr>
                <w:rFonts w:ascii="Tahoma" w:hAnsi="Tahoma" w:cs="Tahoma"/>
                <w:sz w:val="13"/>
                <w:szCs w:val="13"/>
                <w:lang w:eastAsia="ru-RU"/>
              </w:rPr>
            </w:pPr>
            <w:r w:rsidRPr="001E760F">
              <w:rPr>
                <w:rFonts w:ascii="Tahoma" w:hAnsi="Tahoma" w:cs="Tahoma"/>
                <w:sz w:val="13"/>
                <w:szCs w:val="13"/>
                <w:lang w:eastAsia="ru-RU"/>
              </w:rPr>
              <w:t>Среднемесячная оплата труда</w:t>
            </w:r>
          </w:p>
        </w:tc>
        <w:tc>
          <w:tcPr>
            <w:tcW w:w="1130" w:type="dxa"/>
            <w:tcBorders>
              <w:top w:val="nil"/>
              <w:left w:val="nil"/>
              <w:bottom w:val="single" w:sz="4" w:space="0" w:color="C0C0C0"/>
              <w:right w:val="single" w:sz="4" w:space="0" w:color="C0C0C0"/>
            </w:tcBorders>
            <w:shd w:val="clear" w:color="auto" w:fill="auto"/>
            <w:vAlign w:val="center"/>
            <w:hideMark/>
          </w:tcPr>
          <w:p w14:paraId="3DFC33D7" w14:textId="77777777" w:rsidR="001E760F" w:rsidRPr="001E760F" w:rsidRDefault="001E760F" w:rsidP="001E760F">
            <w:pPr>
              <w:jc w:val="center"/>
              <w:rPr>
                <w:rFonts w:ascii="Tahoma" w:hAnsi="Tahoma" w:cs="Tahoma"/>
                <w:sz w:val="13"/>
                <w:szCs w:val="13"/>
                <w:lang w:eastAsia="ru-RU"/>
              </w:rPr>
            </w:pPr>
            <w:proofErr w:type="spellStart"/>
            <w:r w:rsidRPr="001E760F">
              <w:rPr>
                <w:rFonts w:ascii="Tahoma" w:hAnsi="Tahoma" w:cs="Tahoma"/>
                <w:sz w:val="13"/>
                <w:szCs w:val="13"/>
                <w:lang w:eastAsia="ru-RU"/>
              </w:rPr>
              <w:t>руб</w:t>
            </w:r>
            <w:proofErr w:type="spellEnd"/>
          </w:p>
        </w:tc>
        <w:tc>
          <w:tcPr>
            <w:tcW w:w="1515" w:type="dxa"/>
            <w:tcBorders>
              <w:top w:val="nil"/>
              <w:left w:val="nil"/>
              <w:bottom w:val="single" w:sz="4" w:space="0" w:color="C0C0C0"/>
              <w:right w:val="single" w:sz="4" w:space="0" w:color="C0C0C0"/>
            </w:tcBorders>
            <w:shd w:val="clear" w:color="000000" w:fill="D7EAD3"/>
            <w:vAlign w:val="center"/>
            <w:hideMark/>
          </w:tcPr>
          <w:p w14:paraId="0F5D9640"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26 912,08</w:t>
            </w:r>
          </w:p>
        </w:tc>
        <w:tc>
          <w:tcPr>
            <w:tcW w:w="1165" w:type="dxa"/>
            <w:tcBorders>
              <w:top w:val="nil"/>
              <w:left w:val="nil"/>
              <w:bottom w:val="single" w:sz="4" w:space="0" w:color="C0C0C0"/>
              <w:right w:val="single" w:sz="4" w:space="0" w:color="C0C0C0"/>
            </w:tcBorders>
            <w:shd w:val="clear" w:color="000000" w:fill="D7EAD3"/>
            <w:vAlign w:val="center"/>
            <w:hideMark/>
          </w:tcPr>
          <w:p w14:paraId="1459D23F"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24 310,02</w:t>
            </w:r>
          </w:p>
        </w:tc>
        <w:tc>
          <w:tcPr>
            <w:tcW w:w="1494" w:type="dxa"/>
            <w:tcBorders>
              <w:top w:val="nil"/>
              <w:left w:val="nil"/>
              <w:bottom w:val="single" w:sz="4" w:space="0" w:color="C0C0C0"/>
              <w:right w:val="single" w:sz="4" w:space="0" w:color="C0C0C0"/>
            </w:tcBorders>
            <w:shd w:val="clear" w:color="000000" w:fill="D7EAD3"/>
            <w:vAlign w:val="center"/>
            <w:hideMark/>
          </w:tcPr>
          <w:p w14:paraId="54E368D1"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28 150,04</w:t>
            </w:r>
          </w:p>
        </w:tc>
        <w:tc>
          <w:tcPr>
            <w:tcW w:w="1475" w:type="dxa"/>
            <w:tcBorders>
              <w:top w:val="nil"/>
              <w:left w:val="nil"/>
              <w:bottom w:val="single" w:sz="4" w:space="0" w:color="C0C0C0"/>
              <w:right w:val="single" w:sz="4" w:space="0" w:color="C0C0C0"/>
            </w:tcBorders>
            <w:shd w:val="clear" w:color="000000" w:fill="D7EAD3"/>
            <w:vAlign w:val="center"/>
            <w:hideMark/>
          </w:tcPr>
          <w:p w14:paraId="33390107"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28 816,07</w:t>
            </w:r>
          </w:p>
        </w:tc>
        <w:tc>
          <w:tcPr>
            <w:tcW w:w="1374" w:type="dxa"/>
            <w:tcBorders>
              <w:top w:val="nil"/>
              <w:left w:val="nil"/>
              <w:bottom w:val="single" w:sz="4" w:space="0" w:color="C0C0C0"/>
              <w:right w:val="single" w:sz="4" w:space="0" w:color="C0C0C0"/>
            </w:tcBorders>
            <w:shd w:val="clear" w:color="000000" w:fill="D7EAD3"/>
            <w:vAlign w:val="center"/>
            <w:hideMark/>
          </w:tcPr>
          <w:p w14:paraId="2CE940FC"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0B6EDC6A"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28 817,03</w:t>
            </w:r>
          </w:p>
        </w:tc>
        <w:tc>
          <w:tcPr>
            <w:tcW w:w="1535" w:type="dxa"/>
            <w:tcBorders>
              <w:top w:val="nil"/>
              <w:left w:val="nil"/>
              <w:bottom w:val="single" w:sz="4" w:space="0" w:color="C0C0C0"/>
              <w:right w:val="single" w:sz="4" w:space="0" w:color="C0C0C0"/>
            </w:tcBorders>
            <w:shd w:val="clear" w:color="000000" w:fill="D7EAD3"/>
            <w:vAlign w:val="center"/>
            <w:hideMark/>
          </w:tcPr>
          <w:p w14:paraId="370A9252"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0,00</w:t>
            </w:r>
          </w:p>
        </w:tc>
        <w:tc>
          <w:tcPr>
            <w:tcW w:w="1535" w:type="dxa"/>
            <w:tcBorders>
              <w:top w:val="nil"/>
              <w:left w:val="nil"/>
              <w:bottom w:val="single" w:sz="4" w:space="0" w:color="C0C0C0"/>
              <w:right w:val="single" w:sz="4" w:space="0" w:color="C0C0C0"/>
            </w:tcBorders>
            <w:shd w:val="clear" w:color="000000" w:fill="D7EAD3"/>
            <w:vAlign w:val="center"/>
            <w:hideMark/>
          </w:tcPr>
          <w:p w14:paraId="2B9C1607"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28 816,07</w:t>
            </w:r>
          </w:p>
        </w:tc>
        <w:tc>
          <w:tcPr>
            <w:tcW w:w="1429" w:type="dxa"/>
            <w:tcBorders>
              <w:top w:val="nil"/>
              <w:left w:val="nil"/>
              <w:bottom w:val="single" w:sz="4" w:space="0" w:color="C0C0C0"/>
              <w:right w:val="single" w:sz="4" w:space="0" w:color="C0C0C0"/>
            </w:tcBorders>
            <w:shd w:val="clear" w:color="000000" w:fill="D7EAD3"/>
            <w:vAlign w:val="center"/>
            <w:hideMark/>
          </w:tcPr>
          <w:p w14:paraId="1E05D3E6"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28 816,07</w:t>
            </w:r>
          </w:p>
        </w:tc>
        <w:tc>
          <w:tcPr>
            <w:tcW w:w="1467" w:type="dxa"/>
            <w:tcBorders>
              <w:top w:val="nil"/>
              <w:left w:val="nil"/>
              <w:bottom w:val="single" w:sz="4" w:space="0" w:color="C0C0C0"/>
              <w:right w:val="single" w:sz="4" w:space="0" w:color="C0C0C0"/>
            </w:tcBorders>
            <w:shd w:val="clear" w:color="000000" w:fill="D7EAD3"/>
            <w:vAlign w:val="center"/>
            <w:hideMark/>
          </w:tcPr>
          <w:p w14:paraId="609EF1B9"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28 816,07</w:t>
            </w:r>
          </w:p>
        </w:tc>
        <w:tc>
          <w:tcPr>
            <w:tcW w:w="3429" w:type="dxa"/>
            <w:vMerge/>
            <w:tcBorders>
              <w:top w:val="nil"/>
              <w:left w:val="nil"/>
              <w:bottom w:val="nil"/>
              <w:right w:val="single" w:sz="4" w:space="0" w:color="C0C0C0"/>
            </w:tcBorders>
            <w:vAlign w:val="center"/>
            <w:hideMark/>
          </w:tcPr>
          <w:p w14:paraId="4CAC37DF" w14:textId="77777777" w:rsidR="001E760F" w:rsidRPr="001E760F" w:rsidRDefault="001E760F" w:rsidP="001E760F">
            <w:pPr>
              <w:rPr>
                <w:rFonts w:ascii="Tahoma" w:hAnsi="Tahoma" w:cs="Tahoma"/>
                <w:sz w:val="13"/>
                <w:szCs w:val="13"/>
                <w:lang w:eastAsia="ru-RU"/>
              </w:rPr>
            </w:pPr>
          </w:p>
        </w:tc>
      </w:tr>
      <w:tr w:rsidR="001E760F" w:rsidRPr="001E760F" w14:paraId="115EBBE4" w14:textId="77777777" w:rsidTr="001E760F">
        <w:trPr>
          <w:trHeight w:val="300"/>
          <w:jc w:val="center"/>
        </w:trPr>
        <w:tc>
          <w:tcPr>
            <w:tcW w:w="360" w:type="dxa"/>
            <w:tcBorders>
              <w:top w:val="nil"/>
              <w:left w:val="nil"/>
              <w:bottom w:val="nil"/>
              <w:right w:val="nil"/>
            </w:tcBorders>
            <w:shd w:val="clear" w:color="000000" w:fill="FFFF00"/>
            <w:noWrap/>
            <w:vAlign w:val="center"/>
            <w:hideMark/>
          </w:tcPr>
          <w:p w14:paraId="3D0E1B87" w14:textId="77777777" w:rsidR="001E760F" w:rsidRPr="001E760F" w:rsidRDefault="001E760F" w:rsidP="001E760F">
            <w:pPr>
              <w:rPr>
                <w:rFonts w:ascii="Tahoma" w:hAnsi="Tahoma" w:cs="Tahoma"/>
                <w:b/>
                <w:bCs/>
                <w:color w:val="000000"/>
                <w:sz w:val="13"/>
                <w:szCs w:val="13"/>
                <w:lang w:eastAsia="ru-RU"/>
              </w:rPr>
            </w:pPr>
            <w:r w:rsidRPr="001E760F">
              <w:rPr>
                <w:rFonts w:ascii="Tahoma" w:hAnsi="Tahoma" w:cs="Tahoma"/>
                <w:b/>
                <w:bCs/>
                <w:color w:val="000000"/>
                <w:sz w:val="13"/>
                <w:szCs w:val="13"/>
                <w:lang w:eastAsia="ru-RU"/>
              </w:rPr>
              <w:t>ОР</w:t>
            </w:r>
          </w:p>
        </w:tc>
        <w:tc>
          <w:tcPr>
            <w:tcW w:w="202" w:type="dxa"/>
            <w:tcBorders>
              <w:top w:val="nil"/>
              <w:left w:val="nil"/>
              <w:bottom w:val="nil"/>
              <w:right w:val="nil"/>
            </w:tcBorders>
            <w:shd w:val="clear" w:color="auto" w:fill="auto"/>
            <w:noWrap/>
            <w:vAlign w:val="bottom"/>
            <w:hideMark/>
          </w:tcPr>
          <w:p w14:paraId="6142DC50" w14:textId="77777777" w:rsidR="001E760F" w:rsidRPr="001E760F" w:rsidRDefault="001E760F" w:rsidP="001E760F">
            <w:pPr>
              <w:rPr>
                <w:rFonts w:ascii="Tahoma" w:hAnsi="Tahoma" w:cs="Tahoma"/>
                <w:b/>
                <w:bCs/>
                <w:color w:val="000000"/>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5D0AD3D5"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5.1.2</w:t>
            </w:r>
          </w:p>
        </w:tc>
        <w:tc>
          <w:tcPr>
            <w:tcW w:w="4583" w:type="dxa"/>
            <w:tcBorders>
              <w:top w:val="nil"/>
              <w:left w:val="nil"/>
              <w:bottom w:val="single" w:sz="4" w:space="0" w:color="C0C0C0"/>
              <w:right w:val="single" w:sz="4" w:space="0" w:color="C0C0C0"/>
            </w:tcBorders>
            <w:shd w:val="clear" w:color="auto" w:fill="auto"/>
            <w:vAlign w:val="center"/>
            <w:hideMark/>
          </w:tcPr>
          <w:p w14:paraId="036D8C5E" w14:textId="77777777" w:rsidR="001E760F" w:rsidRPr="001E760F" w:rsidRDefault="001E760F" w:rsidP="001E760F">
            <w:pPr>
              <w:ind w:firstLineChars="200" w:firstLine="260"/>
              <w:rPr>
                <w:rFonts w:ascii="Tahoma" w:hAnsi="Tahoma" w:cs="Tahoma"/>
                <w:sz w:val="13"/>
                <w:szCs w:val="13"/>
                <w:lang w:eastAsia="ru-RU"/>
              </w:rPr>
            </w:pPr>
            <w:r w:rsidRPr="001E760F">
              <w:rPr>
                <w:rFonts w:ascii="Tahoma" w:hAnsi="Tahoma" w:cs="Tahoma"/>
                <w:sz w:val="13"/>
                <w:szCs w:val="13"/>
                <w:lang w:eastAsia="ru-RU"/>
              </w:rPr>
              <w:t>Численность персонала</w:t>
            </w:r>
          </w:p>
        </w:tc>
        <w:tc>
          <w:tcPr>
            <w:tcW w:w="1130" w:type="dxa"/>
            <w:tcBorders>
              <w:top w:val="nil"/>
              <w:left w:val="nil"/>
              <w:bottom w:val="single" w:sz="4" w:space="0" w:color="C0C0C0"/>
              <w:right w:val="single" w:sz="4" w:space="0" w:color="C0C0C0"/>
            </w:tcBorders>
            <w:shd w:val="clear" w:color="auto" w:fill="auto"/>
            <w:vAlign w:val="center"/>
            <w:hideMark/>
          </w:tcPr>
          <w:p w14:paraId="1CAE9A8A"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чел</w:t>
            </w:r>
          </w:p>
        </w:tc>
        <w:tc>
          <w:tcPr>
            <w:tcW w:w="1515" w:type="dxa"/>
            <w:tcBorders>
              <w:top w:val="nil"/>
              <w:left w:val="nil"/>
              <w:bottom w:val="single" w:sz="4" w:space="0" w:color="C0C0C0"/>
              <w:right w:val="single" w:sz="4" w:space="0" w:color="C0C0C0"/>
            </w:tcBorders>
            <w:shd w:val="clear" w:color="000000" w:fill="FFFFCC"/>
            <w:vAlign w:val="center"/>
            <w:hideMark/>
          </w:tcPr>
          <w:p w14:paraId="716B4FEF"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0,02</w:t>
            </w:r>
          </w:p>
        </w:tc>
        <w:tc>
          <w:tcPr>
            <w:tcW w:w="1165" w:type="dxa"/>
            <w:tcBorders>
              <w:top w:val="nil"/>
              <w:left w:val="nil"/>
              <w:bottom w:val="single" w:sz="4" w:space="0" w:color="C0C0C0"/>
              <w:right w:val="single" w:sz="4" w:space="0" w:color="C0C0C0"/>
            </w:tcBorders>
            <w:shd w:val="clear" w:color="000000" w:fill="FFFFCC"/>
            <w:vAlign w:val="center"/>
            <w:hideMark/>
          </w:tcPr>
          <w:p w14:paraId="3CE67FAE"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0,02</w:t>
            </w:r>
          </w:p>
        </w:tc>
        <w:tc>
          <w:tcPr>
            <w:tcW w:w="1494" w:type="dxa"/>
            <w:tcBorders>
              <w:top w:val="nil"/>
              <w:left w:val="nil"/>
              <w:bottom w:val="single" w:sz="4" w:space="0" w:color="C0C0C0"/>
              <w:right w:val="single" w:sz="4" w:space="0" w:color="C0C0C0"/>
            </w:tcBorders>
            <w:shd w:val="clear" w:color="000000" w:fill="FFFFCC"/>
            <w:vAlign w:val="center"/>
            <w:hideMark/>
          </w:tcPr>
          <w:p w14:paraId="71BD19CA"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0,02</w:t>
            </w:r>
          </w:p>
        </w:tc>
        <w:tc>
          <w:tcPr>
            <w:tcW w:w="1475" w:type="dxa"/>
            <w:tcBorders>
              <w:top w:val="nil"/>
              <w:left w:val="nil"/>
              <w:bottom w:val="single" w:sz="4" w:space="0" w:color="C0C0C0"/>
              <w:right w:val="single" w:sz="4" w:space="0" w:color="C0C0C0"/>
            </w:tcBorders>
            <w:shd w:val="clear" w:color="000000" w:fill="FFFFCC"/>
            <w:vAlign w:val="center"/>
            <w:hideMark/>
          </w:tcPr>
          <w:p w14:paraId="7E934394"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0,02</w:t>
            </w:r>
          </w:p>
        </w:tc>
        <w:tc>
          <w:tcPr>
            <w:tcW w:w="1374" w:type="dxa"/>
            <w:tcBorders>
              <w:top w:val="nil"/>
              <w:left w:val="nil"/>
              <w:bottom w:val="single" w:sz="4" w:space="0" w:color="C0C0C0"/>
              <w:right w:val="single" w:sz="4" w:space="0" w:color="C0C0C0"/>
            </w:tcBorders>
            <w:shd w:val="clear" w:color="000000" w:fill="FFFFCC"/>
            <w:vAlign w:val="center"/>
            <w:hideMark/>
          </w:tcPr>
          <w:p w14:paraId="729485DD"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 </w:t>
            </w:r>
          </w:p>
        </w:tc>
        <w:tc>
          <w:tcPr>
            <w:tcW w:w="1496" w:type="dxa"/>
            <w:tcBorders>
              <w:top w:val="nil"/>
              <w:left w:val="nil"/>
              <w:bottom w:val="single" w:sz="4" w:space="0" w:color="C0C0C0"/>
              <w:right w:val="single" w:sz="4" w:space="0" w:color="C0C0C0"/>
            </w:tcBorders>
            <w:shd w:val="clear" w:color="000000" w:fill="FFFFCC"/>
            <w:vAlign w:val="center"/>
            <w:hideMark/>
          </w:tcPr>
          <w:p w14:paraId="46E06E4A"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0,02</w:t>
            </w:r>
          </w:p>
        </w:tc>
        <w:tc>
          <w:tcPr>
            <w:tcW w:w="1535" w:type="dxa"/>
            <w:tcBorders>
              <w:top w:val="nil"/>
              <w:left w:val="nil"/>
              <w:bottom w:val="single" w:sz="4" w:space="0" w:color="C0C0C0"/>
              <w:right w:val="single" w:sz="4" w:space="0" w:color="C0C0C0"/>
            </w:tcBorders>
            <w:shd w:val="clear" w:color="000000" w:fill="FFFFCC"/>
            <w:vAlign w:val="center"/>
            <w:hideMark/>
          </w:tcPr>
          <w:p w14:paraId="2AF3E23A"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 </w:t>
            </w:r>
          </w:p>
        </w:tc>
        <w:tc>
          <w:tcPr>
            <w:tcW w:w="1535" w:type="dxa"/>
            <w:tcBorders>
              <w:top w:val="nil"/>
              <w:left w:val="nil"/>
              <w:bottom w:val="single" w:sz="4" w:space="0" w:color="C0C0C0"/>
              <w:right w:val="single" w:sz="4" w:space="0" w:color="C0C0C0"/>
            </w:tcBorders>
            <w:shd w:val="clear" w:color="000000" w:fill="FFFFCC"/>
            <w:vAlign w:val="center"/>
            <w:hideMark/>
          </w:tcPr>
          <w:p w14:paraId="693AA0A3"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0,02</w:t>
            </w:r>
          </w:p>
        </w:tc>
        <w:tc>
          <w:tcPr>
            <w:tcW w:w="1429" w:type="dxa"/>
            <w:tcBorders>
              <w:top w:val="nil"/>
              <w:left w:val="nil"/>
              <w:bottom w:val="single" w:sz="4" w:space="0" w:color="C0C0C0"/>
              <w:right w:val="single" w:sz="4" w:space="0" w:color="C0C0C0"/>
            </w:tcBorders>
            <w:shd w:val="clear" w:color="000000" w:fill="D7EAD3"/>
            <w:vAlign w:val="center"/>
            <w:hideMark/>
          </w:tcPr>
          <w:p w14:paraId="093177B1"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0,02</w:t>
            </w:r>
          </w:p>
        </w:tc>
        <w:tc>
          <w:tcPr>
            <w:tcW w:w="1467" w:type="dxa"/>
            <w:tcBorders>
              <w:top w:val="nil"/>
              <w:left w:val="nil"/>
              <w:bottom w:val="single" w:sz="4" w:space="0" w:color="C0C0C0"/>
              <w:right w:val="single" w:sz="4" w:space="0" w:color="C0C0C0"/>
            </w:tcBorders>
            <w:shd w:val="clear" w:color="000000" w:fill="D7EAD3"/>
            <w:vAlign w:val="center"/>
            <w:hideMark/>
          </w:tcPr>
          <w:p w14:paraId="49C9790C"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0,02</w:t>
            </w:r>
          </w:p>
        </w:tc>
        <w:tc>
          <w:tcPr>
            <w:tcW w:w="3429" w:type="dxa"/>
            <w:vMerge/>
            <w:tcBorders>
              <w:top w:val="nil"/>
              <w:left w:val="nil"/>
              <w:bottom w:val="nil"/>
              <w:right w:val="single" w:sz="4" w:space="0" w:color="C0C0C0"/>
            </w:tcBorders>
            <w:vAlign w:val="center"/>
            <w:hideMark/>
          </w:tcPr>
          <w:p w14:paraId="5135A098" w14:textId="77777777" w:rsidR="001E760F" w:rsidRPr="001E760F" w:rsidRDefault="001E760F" w:rsidP="001E760F">
            <w:pPr>
              <w:rPr>
                <w:rFonts w:ascii="Tahoma" w:hAnsi="Tahoma" w:cs="Tahoma"/>
                <w:sz w:val="13"/>
                <w:szCs w:val="13"/>
                <w:lang w:eastAsia="ru-RU"/>
              </w:rPr>
            </w:pPr>
          </w:p>
        </w:tc>
      </w:tr>
      <w:tr w:rsidR="001E760F" w:rsidRPr="001E760F" w14:paraId="2A0411F0" w14:textId="77777777" w:rsidTr="001E760F">
        <w:trPr>
          <w:trHeight w:val="450"/>
          <w:jc w:val="center"/>
        </w:trPr>
        <w:tc>
          <w:tcPr>
            <w:tcW w:w="360" w:type="dxa"/>
            <w:tcBorders>
              <w:top w:val="nil"/>
              <w:left w:val="nil"/>
              <w:bottom w:val="nil"/>
              <w:right w:val="nil"/>
            </w:tcBorders>
            <w:shd w:val="clear" w:color="000000" w:fill="FFFF00"/>
            <w:noWrap/>
            <w:vAlign w:val="center"/>
            <w:hideMark/>
          </w:tcPr>
          <w:p w14:paraId="7A5AD70B" w14:textId="77777777" w:rsidR="001E760F" w:rsidRPr="001E760F" w:rsidRDefault="001E760F" w:rsidP="001E760F">
            <w:pPr>
              <w:rPr>
                <w:rFonts w:ascii="Tahoma" w:hAnsi="Tahoma" w:cs="Tahoma"/>
                <w:b/>
                <w:bCs/>
                <w:color w:val="000000"/>
                <w:sz w:val="13"/>
                <w:szCs w:val="13"/>
                <w:lang w:eastAsia="ru-RU"/>
              </w:rPr>
            </w:pPr>
            <w:r w:rsidRPr="001E760F">
              <w:rPr>
                <w:rFonts w:ascii="Tahoma" w:hAnsi="Tahoma" w:cs="Tahoma"/>
                <w:b/>
                <w:bCs/>
                <w:color w:val="000000"/>
                <w:sz w:val="13"/>
                <w:szCs w:val="13"/>
                <w:lang w:eastAsia="ru-RU"/>
              </w:rPr>
              <w:t>ОР</w:t>
            </w:r>
          </w:p>
        </w:tc>
        <w:tc>
          <w:tcPr>
            <w:tcW w:w="202" w:type="dxa"/>
            <w:tcBorders>
              <w:top w:val="nil"/>
              <w:left w:val="nil"/>
              <w:bottom w:val="nil"/>
              <w:right w:val="nil"/>
            </w:tcBorders>
            <w:shd w:val="clear" w:color="auto" w:fill="auto"/>
            <w:noWrap/>
            <w:vAlign w:val="bottom"/>
            <w:hideMark/>
          </w:tcPr>
          <w:p w14:paraId="09F8AA33" w14:textId="77777777" w:rsidR="001E760F" w:rsidRPr="001E760F" w:rsidRDefault="001E760F" w:rsidP="001E760F">
            <w:pPr>
              <w:rPr>
                <w:rFonts w:ascii="Tahoma" w:hAnsi="Tahoma" w:cs="Tahoma"/>
                <w:b/>
                <w:bCs/>
                <w:color w:val="000000"/>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23A61AE7"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5.2</w:t>
            </w:r>
          </w:p>
        </w:tc>
        <w:tc>
          <w:tcPr>
            <w:tcW w:w="4583" w:type="dxa"/>
            <w:tcBorders>
              <w:top w:val="nil"/>
              <w:left w:val="nil"/>
              <w:bottom w:val="single" w:sz="4" w:space="0" w:color="C0C0C0"/>
              <w:right w:val="single" w:sz="4" w:space="0" w:color="C0C0C0"/>
            </w:tcBorders>
            <w:shd w:val="clear" w:color="auto" w:fill="auto"/>
            <w:vAlign w:val="center"/>
            <w:hideMark/>
          </w:tcPr>
          <w:p w14:paraId="3662E87C" w14:textId="77777777" w:rsidR="001E760F" w:rsidRPr="001E760F" w:rsidRDefault="001E760F" w:rsidP="001E760F">
            <w:pPr>
              <w:ind w:firstLineChars="100" w:firstLine="131"/>
              <w:rPr>
                <w:rFonts w:ascii="Tahoma" w:hAnsi="Tahoma" w:cs="Tahoma"/>
                <w:b/>
                <w:bCs/>
                <w:color w:val="000000"/>
                <w:sz w:val="13"/>
                <w:szCs w:val="13"/>
                <w:lang w:eastAsia="ru-RU"/>
              </w:rPr>
            </w:pPr>
            <w:r w:rsidRPr="001E760F">
              <w:rPr>
                <w:rFonts w:ascii="Tahoma" w:hAnsi="Tahoma" w:cs="Tahoma"/>
                <w:b/>
                <w:bCs/>
                <w:color w:val="000000"/>
                <w:sz w:val="13"/>
                <w:szCs w:val="13"/>
                <w:lang w:eastAsia="ru-RU"/>
              </w:rPr>
              <w:t xml:space="preserve">Отчисления на </w:t>
            </w:r>
            <w:proofErr w:type="spellStart"/>
            <w:r w:rsidRPr="001E760F">
              <w:rPr>
                <w:rFonts w:ascii="Tahoma" w:hAnsi="Tahoma" w:cs="Tahoma"/>
                <w:b/>
                <w:bCs/>
                <w:color w:val="000000"/>
                <w:sz w:val="13"/>
                <w:szCs w:val="13"/>
                <w:lang w:eastAsia="ru-RU"/>
              </w:rPr>
              <w:t>соц.нужды</w:t>
            </w:r>
            <w:proofErr w:type="spellEnd"/>
            <w:r w:rsidRPr="001E760F">
              <w:rPr>
                <w:rFonts w:ascii="Tahoma" w:hAnsi="Tahoma" w:cs="Tahoma"/>
                <w:b/>
                <w:bCs/>
                <w:color w:val="000000"/>
                <w:sz w:val="13"/>
                <w:szCs w:val="13"/>
                <w:lang w:eastAsia="ru-RU"/>
              </w:rPr>
              <w:t xml:space="preserve"> от заработной платы АУП</w:t>
            </w:r>
          </w:p>
        </w:tc>
        <w:tc>
          <w:tcPr>
            <w:tcW w:w="1130" w:type="dxa"/>
            <w:tcBorders>
              <w:top w:val="nil"/>
              <w:left w:val="nil"/>
              <w:bottom w:val="single" w:sz="4" w:space="0" w:color="C0C0C0"/>
              <w:right w:val="single" w:sz="4" w:space="0" w:color="C0C0C0"/>
            </w:tcBorders>
            <w:shd w:val="clear" w:color="auto" w:fill="auto"/>
            <w:vAlign w:val="center"/>
            <w:hideMark/>
          </w:tcPr>
          <w:p w14:paraId="0B7DAB5A" w14:textId="77777777" w:rsidR="001E760F" w:rsidRPr="001E760F" w:rsidRDefault="001E760F" w:rsidP="001E760F">
            <w:pPr>
              <w:jc w:val="center"/>
              <w:rPr>
                <w:rFonts w:ascii="Tahoma" w:hAnsi="Tahoma" w:cs="Tahoma"/>
                <w:b/>
                <w:bCs/>
                <w:sz w:val="13"/>
                <w:szCs w:val="13"/>
                <w:lang w:eastAsia="ru-RU"/>
              </w:rPr>
            </w:pPr>
            <w:proofErr w:type="spellStart"/>
            <w:r w:rsidRPr="001E760F">
              <w:rPr>
                <w:rFonts w:ascii="Tahoma" w:hAnsi="Tahoma" w:cs="Tahoma"/>
                <w:b/>
                <w:bCs/>
                <w:sz w:val="13"/>
                <w:szCs w:val="13"/>
                <w:lang w:eastAsia="ru-RU"/>
              </w:rPr>
              <w:t>тыс</w:t>
            </w:r>
            <w:proofErr w:type="spellEnd"/>
            <w:r w:rsidRPr="001E760F">
              <w:rPr>
                <w:rFonts w:ascii="Tahoma" w:hAnsi="Tahoma" w:cs="Tahoma"/>
                <w:b/>
                <w:bCs/>
                <w:sz w:val="13"/>
                <w:szCs w:val="13"/>
                <w:lang w:eastAsia="ru-RU"/>
              </w:rPr>
              <w:t xml:space="preserve"> </w:t>
            </w:r>
            <w:proofErr w:type="spellStart"/>
            <w:r w:rsidRPr="001E760F">
              <w:rPr>
                <w:rFonts w:ascii="Tahoma" w:hAnsi="Tahoma" w:cs="Tahoma"/>
                <w:b/>
                <w:bCs/>
                <w:sz w:val="13"/>
                <w:szCs w:val="13"/>
                <w:lang w:eastAsia="ru-RU"/>
              </w:rPr>
              <w:t>руб</w:t>
            </w:r>
            <w:proofErr w:type="spellEnd"/>
          </w:p>
        </w:tc>
        <w:tc>
          <w:tcPr>
            <w:tcW w:w="1515" w:type="dxa"/>
            <w:tcBorders>
              <w:top w:val="nil"/>
              <w:left w:val="nil"/>
              <w:bottom w:val="single" w:sz="4" w:space="0" w:color="C0C0C0"/>
              <w:right w:val="single" w:sz="4" w:space="0" w:color="C0C0C0"/>
            </w:tcBorders>
            <w:shd w:val="clear" w:color="000000" w:fill="FFFFCC"/>
            <w:vAlign w:val="center"/>
            <w:hideMark/>
          </w:tcPr>
          <w:p w14:paraId="6F23480D"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1,67</w:t>
            </w:r>
          </w:p>
        </w:tc>
        <w:tc>
          <w:tcPr>
            <w:tcW w:w="1165" w:type="dxa"/>
            <w:tcBorders>
              <w:top w:val="nil"/>
              <w:left w:val="nil"/>
              <w:bottom w:val="single" w:sz="4" w:space="0" w:color="C0C0C0"/>
              <w:right w:val="single" w:sz="4" w:space="0" w:color="C0C0C0"/>
            </w:tcBorders>
            <w:shd w:val="clear" w:color="000000" w:fill="FFFFCC"/>
            <w:vAlign w:val="center"/>
            <w:hideMark/>
          </w:tcPr>
          <w:p w14:paraId="379008F1"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1,87</w:t>
            </w:r>
          </w:p>
        </w:tc>
        <w:tc>
          <w:tcPr>
            <w:tcW w:w="1494" w:type="dxa"/>
            <w:tcBorders>
              <w:top w:val="nil"/>
              <w:left w:val="nil"/>
              <w:bottom w:val="single" w:sz="4" w:space="0" w:color="C0C0C0"/>
              <w:right w:val="single" w:sz="4" w:space="0" w:color="C0C0C0"/>
            </w:tcBorders>
            <w:shd w:val="clear" w:color="000000" w:fill="FFFFCC"/>
            <w:vAlign w:val="center"/>
            <w:hideMark/>
          </w:tcPr>
          <w:p w14:paraId="2BB3E6E2"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1,73</w:t>
            </w:r>
          </w:p>
        </w:tc>
        <w:tc>
          <w:tcPr>
            <w:tcW w:w="1475" w:type="dxa"/>
            <w:tcBorders>
              <w:top w:val="nil"/>
              <w:left w:val="nil"/>
              <w:bottom w:val="single" w:sz="4" w:space="0" w:color="C0C0C0"/>
              <w:right w:val="single" w:sz="4" w:space="0" w:color="C0C0C0"/>
            </w:tcBorders>
            <w:shd w:val="clear" w:color="000000" w:fill="FFFFCC"/>
            <w:vAlign w:val="center"/>
            <w:hideMark/>
          </w:tcPr>
          <w:p w14:paraId="2FAD4412"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1,77</w:t>
            </w:r>
          </w:p>
        </w:tc>
        <w:tc>
          <w:tcPr>
            <w:tcW w:w="1374" w:type="dxa"/>
            <w:tcBorders>
              <w:top w:val="nil"/>
              <w:left w:val="nil"/>
              <w:bottom w:val="single" w:sz="4" w:space="0" w:color="C0C0C0"/>
              <w:right w:val="single" w:sz="4" w:space="0" w:color="C0C0C0"/>
            </w:tcBorders>
            <w:shd w:val="clear" w:color="000000" w:fill="FFFFCC"/>
            <w:vAlign w:val="center"/>
            <w:hideMark/>
          </w:tcPr>
          <w:p w14:paraId="25192375"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50720CD4"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1,77</w:t>
            </w:r>
          </w:p>
        </w:tc>
        <w:tc>
          <w:tcPr>
            <w:tcW w:w="1535" w:type="dxa"/>
            <w:tcBorders>
              <w:top w:val="nil"/>
              <w:left w:val="nil"/>
              <w:bottom w:val="single" w:sz="4" w:space="0" w:color="C0C0C0"/>
              <w:right w:val="single" w:sz="4" w:space="0" w:color="C0C0C0"/>
            </w:tcBorders>
            <w:shd w:val="clear" w:color="000000" w:fill="FFFFCC"/>
            <w:vAlign w:val="center"/>
            <w:hideMark/>
          </w:tcPr>
          <w:p w14:paraId="42630C3D"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0,00</w:t>
            </w:r>
          </w:p>
        </w:tc>
        <w:tc>
          <w:tcPr>
            <w:tcW w:w="1535" w:type="dxa"/>
            <w:tcBorders>
              <w:top w:val="nil"/>
              <w:left w:val="nil"/>
              <w:bottom w:val="single" w:sz="4" w:space="0" w:color="C0C0C0"/>
              <w:right w:val="single" w:sz="4" w:space="0" w:color="C0C0C0"/>
            </w:tcBorders>
            <w:shd w:val="clear" w:color="000000" w:fill="FFFFCC"/>
            <w:vAlign w:val="center"/>
            <w:hideMark/>
          </w:tcPr>
          <w:p w14:paraId="6CD95739"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1,77</w:t>
            </w:r>
          </w:p>
        </w:tc>
        <w:tc>
          <w:tcPr>
            <w:tcW w:w="1429" w:type="dxa"/>
            <w:tcBorders>
              <w:top w:val="nil"/>
              <w:left w:val="nil"/>
              <w:bottom w:val="single" w:sz="4" w:space="0" w:color="C0C0C0"/>
              <w:right w:val="single" w:sz="4" w:space="0" w:color="C0C0C0"/>
            </w:tcBorders>
            <w:shd w:val="clear" w:color="000000" w:fill="D7EAD3"/>
            <w:vAlign w:val="center"/>
            <w:hideMark/>
          </w:tcPr>
          <w:p w14:paraId="68F42874"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0,89</w:t>
            </w:r>
          </w:p>
        </w:tc>
        <w:tc>
          <w:tcPr>
            <w:tcW w:w="1467" w:type="dxa"/>
            <w:tcBorders>
              <w:top w:val="nil"/>
              <w:left w:val="nil"/>
              <w:bottom w:val="single" w:sz="4" w:space="0" w:color="C0C0C0"/>
              <w:right w:val="single" w:sz="4" w:space="0" w:color="C0C0C0"/>
            </w:tcBorders>
            <w:shd w:val="clear" w:color="000000" w:fill="D7EAD3"/>
            <w:vAlign w:val="center"/>
            <w:hideMark/>
          </w:tcPr>
          <w:p w14:paraId="79C0E8FE"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0,89</w:t>
            </w:r>
          </w:p>
        </w:tc>
        <w:tc>
          <w:tcPr>
            <w:tcW w:w="3429" w:type="dxa"/>
            <w:vMerge/>
            <w:tcBorders>
              <w:top w:val="nil"/>
              <w:left w:val="nil"/>
              <w:bottom w:val="nil"/>
              <w:right w:val="single" w:sz="4" w:space="0" w:color="C0C0C0"/>
            </w:tcBorders>
            <w:vAlign w:val="center"/>
            <w:hideMark/>
          </w:tcPr>
          <w:p w14:paraId="78B745F7" w14:textId="77777777" w:rsidR="001E760F" w:rsidRPr="001E760F" w:rsidRDefault="001E760F" w:rsidP="001E760F">
            <w:pPr>
              <w:rPr>
                <w:rFonts w:ascii="Tahoma" w:hAnsi="Tahoma" w:cs="Tahoma"/>
                <w:sz w:val="13"/>
                <w:szCs w:val="13"/>
                <w:lang w:eastAsia="ru-RU"/>
              </w:rPr>
            </w:pPr>
          </w:p>
        </w:tc>
      </w:tr>
      <w:tr w:rsidR="001E760F" w:rsidRPr="001E760F" w14:paraId="7700B45B" w14:textId="77777777" w:rsidTr="001E760F">
        <w:trPr>
          <w:trHeight w:val="300"/>
          <w:jc w:val="center"/>
        </w:trPr>
        <w:tc>
          <w:tcPr>
            <w:tcW w:w="360" w:type="dxa"/>
            <w:tcBorders>
              <w:top w:val="nil"/>
              <w:left w:val="nil"/>
              <w:bottom w:val="nil"/>
              <w:right w:val="nil"/>
            </w:tcBorders>
            <w:shd w:val="clear" w:color="000000" w:fill="FFFF00"/>
            <w:noWrap/>
            <w:vAlign w:val="center"/>
            <w:hideMark/>
          </w:tcPr>
          <w:p w14:paraId="7930EBBE" w14:textId="77777777" w:rsidR="001E760F" w:rsidRPr="001E760F" w:rsidRDefault="001E760F" w:rsidP="001E760F">
            <w:pPr>
              <w:rPr>
                <w:rFonts w:ascii="Tahoma" w:hAnsi="Tahoma" w:cs="Tahoma"/>
                <w:b/>
                <w:bCs/>
                <w:color w:val="000000"/>
                <w:sz w:val="13"/>
                <w:szCs w:val="13"/>
                <w:lang w:eastAsia="ru-RU"/>
              </w:rPr>
            </w:pPr>
            <w:r w:rsidRPr="001E760F">
              <w:rPr>
                <w:rFonts w:ascii="Tahoma" w:hAnsi="Tahoma" w:cs="Tahoma"/>
                <w:b/>
                <w:bCs/>
                <w:color w:val="000000"/>
                <w:sz w:val="13"/>
                <w:szCs w:val="13"/>
                <w:lang w:eastAsia="ru-RU"/>
              </w:rPr>
              <w:t>ОР</w:t>
            </w:r>
          </w:p>
        </w:tc>
        <w:tc>
          <w:tcPr>
            <w:tcW w:w="202" w:type="dxa"/>
            <w:tcBorders>
              <w:top w:val="nil"/>
              <w:left w:val="nil"/>
              <w:bottom w:val="nil"/>
              <w:right w:val="nil"/>
            </w:tcBorders>
            <w:shd w:val="clear" w:color="auto" w:fill="auto"/>
            <w:noWrap/>
            <w:vAlign w:val="bottom"/>
            <w:hideMark/>
          </w:tcPr>
          <w:p w14:paraId="64D0C3C5" w14:textId="77777777" w:rsidR="001E760F" w:rsidRPr="001E760F" w:rsidRDefault="001E760F" w:rsidP="001E760F">
            <w:pPr>
              <w:rPr>
                <w:rFonts w:ascii="Tahoma" w:hAnsi="Tahoma" w:cs="Tahoma"/>
                <w:b/>
                <w:bCs/>
                <w:color w:val="000000"/>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37F33E33"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5.3</w:t>
            </w:r>
          </w:p>
        </w:tc>
        <w:tc>
          <w:tcPr>
            <w:tcW w:w="4583" w:type="dxa"/>
            <w:tcBorders>
              <w:top w:val="nil"/>
              <w:left w:val="nil"/>
              <w:bottom w:val="single" w:sz="4" w:space="0" w:color="C0C0C0"/>
              <w:right w:val="single" w:sz="4" w:space="0" w:color="C0C0C0"/>
            </w:tcBorders>
            <w:shd w:val="clear" w:color="auto" w:fill="auto"/>
            <w:vAlign w:val="center"/>
            <w:hideMark/>
          </w:tcPr>
          <w:p w14:paraId="09A5F802" w14:textId="77777777" w:rsidR="001E760F" w:rsidRPr="001E760F" w:rsidRDefault="001E760F" w:rsidP="001E760F">
            <w:pPr>
              <w:ind w:firstLineChars="100" w:firstLine="131"/>
              <w:rPr>
                <w:rFonts w:ascii="Tahoma" w:hAnsi="Tahoma" w:cs="Tahoma"/>
                <w:b/>
                <w:bCs/>
                <w:color w:val="000000"/>
                <w:sz w:val="13"/>
                <w:szCs w:val="13"/>
                <w:lang w:eastAsia="ru-RU"/>
              </w:rPr>
            </w:pPr>
            <w:r w:rsidRPr="001E760F">
              <w:rPr>
                <w:rFonts w:ascii="Tahoma" w:hAnsi="Tahoma" w:cs="Tahoma"/>
                <w:b/>
                <w:bCs/>
                <w:color w:val="000000"/>
                <w:sz w:val="13"/>
                <w:szCs w:val="13"/>
                <w:lang w:eastAsia="ru-RU"/>
              </w:rPr>
              <w:t>Прочие административные расходы:</w:t>
            </w:r>
          </w:p>
        </w:tc>
        <w:tc>
          <w:tcPr>
            <w:tcW w:w="1130" w:type="dxa"/>
            <w:tcBorders>
              <w:top w:val="nil"/>
              <w:left w:val="nil"/>
              <w:bottom w:val="single" w:sz="4" w:space="0" w:color="C0C0C0"/>
              <w:right w:val="single" w:sz="4" w:space="0" w:color="C0C0C0"/>
            </w:tcBorders>
            <w:shd w:val="clear" w:color="auto" w:fill="auto"/>
            <w:vAlign w:val="center"/>
            <w:hideMark/>
          </w:tcPr>
          <w:p w14:paraId="3F281129" w14:textId="77777777" w:rsidR="001E760F" w:rsidRPr="001E760F" w:rsidRDefault="001E760F" w:rsidP="001E760F">
            <w:pPr>
              <w:jc w:val="center"/>
              <w:rPr>
                <w:rFonts w:ascii="Tahoma" w:hAnsi="Tahoma" w:cs="Tahoma"/>
                <w:b/>
                <w:bCs/>
                <w:sz w:val="13"/>
                <w:szCs w:val="13"/>
                <w:lang w:eastAsia="ru-RU"/>
              </w:rPr>
            </w:pPr>
            <w:proofErr w:type="spellStart"/>
            <w:r w:rsidRPr="001E760F">
              <w:rPr>
                <w:rFonts w:ascii="Tahoma" w:hAnsi="Tahoma" w:cs="Tahoma"/>
                <w:b/>
                <w:bCs/>
                <w:sz w:val="13"/>
                <w:szCs w:val="13"/>
                <w:lang w:eastAsia="ru-RU"/>
              </w:rPr>
              <w:t>тыс</w:t>
            </w:r>
            <w:proofErr w:type="spellEnd"/>
            <w:r w:rsidRPr="001E760F">
              <w:rPr>
                <w:rFonts w:ascii="Tahoma" w:hAnsi="Tahoma" w:cs="Tahoma"/>
                <w:b/>
                <w:bCs/>
                <w:sz w:val="13"/>
                <w:szCs w:val="13"/>
                <w:lang w:eastAsia="ru-RU"/>
              </w:rPr>
              <w:t xml:space="preserve"> </w:t>
            </w:r>
            <w:proofErr w:type="spellStart"/>
            <w:r w:rsidRPr="001E760F">
              <w:rPr>
                <w:rFonts w:ascii="Tahoma" w:hAnsi="Tahoma" w:cs="Tahoma"/>
                <w:b/>
                <w:bCs/>
                <w:sz w:val="13"/>
                <w:szCs w:val="13"/>
                <w:lang w:eastAsia="ru-RU"/>
              </w:rPr>
              <w:t>руб</w:t>
            </w:r>
            <w:proofErr w:type="spellEnd"/>
          </w:p>
        </w:tc>
        <w:tc>
          <w:tcPr>
            <w:tcW w:w="1515" w:type="dxa"/>
            <w:tcBorders>
              <w:top w:val="nil"/>
              <w:left w:val="nil"/>
              <w:bottom w:val="single" w:sz="4" w:space="0" w:color="C0C0C0"/>
              <w:right w:val="single" w:sz="4" w:space="0" w:color="C0C0C0"/>
            </w:tcBorders>
            <w:shd w:val="clear" w:color="000000" w:fill="D7EAD3"/>
            <w:vAlign w:val="center"/>
            <w:hideMark/>
          </w:tcPr>
          <w:p w14:paraId="7F2720B7"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8,76</w:t>
            </w:r>
          </w:p>
        </w:tc>
        <w:tc>
          <w:tcPr>
            <w:tcW w:w="1165" w:type="dxa"/>
            <w:tcBorders>
              <w:top w:val="nil"/>
              <w:left w:val="nil"/>
              <w:bottom w:val="single" w:sz="4" w:space="0" w:color="C0C0C0"/>
              <w:right w:val="single" w:sz="4" w:space="0" w:color="C0C0C0"/>
            </w:tcBorders>
            <w:shd w:val="clear" w:color="000000" w:fill="D7EAD3"/>
            <w:vAlign w:val="center"/>
            <w:hideMark/>
          </w:tcPr>
          <w:p w14:paraId="1B1F0FFB"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534,96</w:t>
            </w:r>
          </w:p>
        </w:tc>
        <w:tc>
          <w:tcPr>
            <w:tcW w:w="1494" w:type="dxa"/>
            <w:tcBorders>
              <w:top w:val="nil"/>
              <w:left w:val="nil"/>
              <w:bottom w:val="single" w:sz="4" w:space="0" w:color="C0C0C0"/>
              <w:right w:val="single" w:sz="4" w:space="0" w:color="C0C0C0"/>
            </w:tcBorders>
            <w:shd w:val="clear" w:color="000000" w:fill="D7EAD3"/>
            <w:vAlign w:val="center"/>
            <w:hideMark/>
          </w:tcPr>
          <w:p w14:paraId="11B4E1A2"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9,16</w:t>
            </w:r>
          </w:p>
        </w:tc>
        <w:tc>
          <w:tcPr>
            <w:tcW w:w="1475" w:type="dxa"/>
            <w:tcBorders>
              <w:top w:val="nil"/>
              <w:left w:val="nil"/>
              <w:bottom w:val="single" w:sz="4" w:space="0" w:color="C0C0C0"/>
              <w:right w:val="single" w:sz="4" w:space="0" w:color="C0C0C0"/>
            </w:tcBorders>
            <w:shd w:val="clear" w:color="000000" w:fill="D7EAD3"/>
            <w:vAlign w:val="center"/>
            <w:hideMark/>
          </w:tcPr>
          <w:p w14:paraId="6340C856"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9,38</w:t>
            </w:r>
          </w:p>
        </w:tc>
        <w:tc>
          <w:tcPr>
            <w:tcW w:w="1374" w:type="dxa"/>
            <w:tcBorders>
              <w:top w:val="nil"/>
              <w:left w:val="nil"/>
              <w:bottom w:val="single" w:sz="4" w:space="0" w:color="C0C0C0"/>
              <w:right w:val="single" w:sz="4" w:space="0" w:color="C0C0C0"/>
            </w:tcBorders>
            <w:shd w:val="clear" w:color="000000" w:fill="D7EAD3"/>
            <w:vAlign w:val="center"/>
            <w:hideMark/>
          </w:tcPr>
          <w:p w14:paraId="475265D5"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3F196702"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9,38</w:t>
            </w:r>
          </w:p>
        </w:tc>
        <w:tc>
          <w:tcPr>
            <w:tcW w:w="1535" w:type="dxa"/>
            <w:tcBorders>
              <w:top w:val="nil"/>
              <w:left w:val="nil"/>
              <w:bottom w:val="single" w:sz="4" w:space="0" w:color="C0C0C0"/>
              <w:right w:val="single" w:sz="4" w:space="0" w:color="C0C0C0"/>
            </w:tcBorders>
            <w:shd w:val="clear" w:color="000000" w:fill="D7EAD3"/>
            <w:vAlign w:val="center"/>
            <w:hideMark/>
          </w:tcPr>
          <w:p w14:paraId="4C918E45"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0,00</w:t>
            </w:r>
          </w:p>
        </w:tc>
        <w:tc>
          <w:tcPr>
            <w:tcW w:w="1535" w:type="dxa"/>
            <w:tcBorders>
              <w:top w:val="nil"/>
              <w:left w:val="nil"/>
              <w:bottom w:val="single" w:sz="4" w:space="0" w:color="C0C0C0"/>
              <w:right w:val="single" w:sz="4" w:space="0" w:color="C0C0C0"/>
            </w:tcBorders>
            <w:shd w:val="clear" w:color="000000" w:fill="D7EAD3"/>
            <w:vAlign w:val="center"/>
            <w:hideMark/>
          </w:tcPr>
          <w:p w14:paraId="070BBF0B"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9,38</w:t>
            </w:r>
          </w:p>
        </w:tc>
        <w:tc>
          <w:tcPr>
            <w:tcW w:w="1429" w:type="dxa"/>
            <w:tcBorders>
              <w:top w:val="nil"/>
              <w:left w:val="nil"/>
              <w:bottom w:val="single" w:sz="4" w:space="0" w:color="C0C0C0"/>
              <w:right w:val="single" w:sz="4" w:space="0" w:color="C0C0C0"/>
            </w:tcBorders>
            <w:shd w:val="clear" w:color="000000" w:fill="D7EAD3"/>
            <w:vAlign w:val="center"/>
            <w:hideMark/>
          </w:tcPr>
          <w:p w14:paraId="68ACB188"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4,69</w:t>
            </w:r>
          </w:p>
        </w:tc>
        <w:tc>
          <w:tcPr>
            <w:tcW w:w="1467" w:type="dxa"/>
            <w:tcBorders>
              <w:top w:val="nil"/>
              <w:left w:val="nil"/>
              <w:bottom w:val="single" w:sz="4" w:space="0" w:color="C0C0C0"/>
              <w:right w:val="single" w:sz="4" w:space="0" w:color="C0C0C0"/>
            </w:tcBorders>
            <w:shd w:val="clear" w:color="000000" w:fill="D7EAD3"/>
            <w:vAlign w:val="center"/>
            <w:hideMark/>
          </w:tcPr>
          <w:p w14:paraId="44239283"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4,69</w:t>
            </w:r>
          </w:p>
        </w:tc>
        <w:tc>
          <w:tcPr>
            <w:tcW w:w="3429" w:type="dxa"/>
            <w:vMerge/>
            <w:tcBorders>
              <w:top w:val="nil"/>
              <w:left w:val="nil"/>
              <w:bottom w:val="nil"/>
              <w:right w:val="single" w:sz="4" w:space="0" w:color="C0C0C0"/>
            </w:tcBorders>
            <w:vAlign w:val="center"/>
            <w:hideMark/>
          </w:tcPr>
          <w:p w14:paraId="23B878D8" w14:textId="77777777" w:rsidR="001E760F" w:rsidRPr="001E760F" w:rsidRDefault="001E760F" w:rsidP="001E760F">
            <w:pPr>
              <w:rPr>
                <w:rFonts w:ascii="Tahoma" w:hAnsi="Tahoma" w:cs="Tahoma"/>
                <w:sz w:val="13"/>
                <w:szCs w:val="13"/>
                <w:lang w:eastAsia="ru-RU"/>
              </w:rPr>
            </w:pPr>
          </w:p>
        </w:tc>
      </w:tr>
      <w:tr w:rsidR="001E760F" w:rsidRPr="001E760F" w14:paraId="5046ADAA" w14:textId="77777777" w:rsidTr="001E760F">
        <w:trPr>
          <w:trHeight w:val="300"/>
          <w:jc w:val="center"/>
        </w:trPr>
        <w:tc>
          <w:tcPr>
            <w:tcW w:w="360" w:type="dxa"/>
            <w:tcBorders>
              <w:top w:val="nil"/>
              <w:left w:val="nil"/>
              <w:bottom w:val="nil"/>
              <w:right w:val="nil"/>
            </w:tcBorders>
            <w:shd w:val="clear" w:color="000000" w:fill="FFFF00"/>
            <w:noWrap/>
            <w:vAlign w:val="center"/>
            <w:hideMark/>
          </w:tcPr>
          <w:p w14:paraId="7114089B" w14:textId="77777777" w:rsidR="001E760F" w:rsidRPr="001E760F" w:rsidRDefault="001E760F" w:rsidP="001E760F">
            <w:pPr>
              <w:rPr>
                <w:rFonts w:ascii="Tahoma" w:hAnsi="Tahoma" w:cs="Tahoma"/>
                <w:b/>
                <w:bCs/>
                <w:color w:val="000000"/>
                <w:sz w:val="13"/>
                <w:szCs w:val="13"/>
                <w:lang w:eastAsia="ru-RU"/>
              </w:rPr>
            </w:pPr>
            <w:r w:rsidRPr="001E760F">
              <w:rPr>
                <w:rFonts w:ascii="Tahoma" w:hAnsi="Tahoma" w:cs="Tahoma"/>
                <w:b/>
                <w:bCs/>
                <w:color w:val="000000"/>
                <w:sz w:val="13"/>
                <w:szCs w:val="13"/>
                <w:lang w:eastAsia="ru-RU"/>
              </w:rPr>
              <w:t>ОР</w:t>
            </w:r>
          </w:p>
        </w:tc>
        <w:tc>
          <w:tcPr>
            <w:tcW w:w="202" w:type="dxa"/>
            <w:tcBorders>
              <w:top w:val="nil"/>
              <w:left w:val="nil"/>
              <w:bottom w:val="nil"/>
              <w:right w:val="nil"/>
            </w:tcBorders>
            <w:shd w:val="clear" w:color="auto" w:fill="auto"/>
            <w:vAlign w:val="center"/>
            <w:hideMark/>
          </w:tcPr>
          <w:p w14:paraId="289B24C3" w14:textId="77777777" w:rsidR="001E760F" w:rsidRPr="001E760F" w:rsidRDefault="001E760F" w:rsidP="001E760F">
            <w:pPr>
              <w:jc w:val="center"/>
              <w:rPr>
                <w:rFonts w:ascii="Wingdings 2" w:hAnsi="Wingdings 2" w:cs="Tahoma"/>
                <w:color w:val="5A5A5A"/>
                <w:sz w:val="13"/>
                <w:szCs w:val="13"/>
                <w:lang w:eastAsia="ru-RU"/>
              </w:rPr>
            </w:pPr>
            <w:r w:rsidRPr="001E760F">
              <w:rPr>
                <w:rFonts w:ascii="Wingdings 2" w:hAnsi="Wingdings 2" w:cs="Tahoma"/>
                <w:color w:val="5A5A5A"/>
                <w:sz w:val="13"/>
                <w:szCs w:val="13"/>
                <w:lang w:eastAsia="ru-RU"/>
              </w:rPr>
              <w:t></w:t>
            </w:r>
          </w:p>
        </w:tc>
        <w:tc>
          <w:tcPr>
            <w:tcW w:w="101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2DE0974"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5.3.1</w:t>
            </w:r>
          </w:p>
        </w:tc>
        <w:tc>
          <w:tcPr>
            <w:tcW w:w="4583" w:type="dxa"/>
            <w:tcBorders>
              <w:top w:val="single" w:sz="4" w:space="0" w:color="C0C0C0"/>
              <w:left w:val="nil"/>
              <w:bottom w:val="single" w:sz="4" w:space="0" w:color="C0C0C0"/>
              <w:right w:val="single" w:sz="4" w:space="0" w:color="C0C0C0"/>
            </w:tcBorders>
            <w:shd w:val="clear" w:color="000000" w:fill="E3FAFD"/>
            <w:vAlign w:val="center"/>
            <w:hideMark/>
          </w:tcPr>
          <w:p w14:paraId="7B1DA551" w14:textId="77777777" w:rsidR="001E760F" w:rsidRPr="001E760F" w:rsidRDefault="001E760F" w:rsidP="001E760F">
            <w:pPr>
              <w:ind w:firstLineChars="200" w:firstLine="260"/>
              <w:rPr>
                <w:rFonts w:ascii="Tahoma" w:hAnsi="Tahoma" w:cs="Tahoma"/>
                <w:sz w:val="13"/>
                <w:szCs w:val="13"/>
                <w:lang w:eastAsia="ru-RU"/>
              </w:rPr>
            </w:pPr>
            <w:r w:rsidRPr="001E760F">
              <w:rPr>
                <w:rFonts w:ascii="Tahoma" w:hAnsi="Tahoma" w:cs="Tahoma"/>
                <w:sz w:val="13"/>
                <w:szCs w:val="13"/>
                <w:lang w:eastAsia="ru-RU"/>
              </w:rPr>
              <w:t>Общехозяйственные и коммерческие расходы</w:t>
            </w:r>
          </w:p>
        </w:tc>
        <w:tc>
          <w:tcPr>
            <w:tcW w:w="1130" w:type="dxa"/>
            <w:tcBorders>
              <w:top w:val="single" w:sz="4" w:space="0" w:color="C0C0C0"/>
              <w:left w:val="nil"/>
              <w:bottom w:val="single" w:sz="4" w:space="0" w:color="C0C0C0"/>
              <w:right w:val="single" w:sz="4" w:space="0" w:color="C0C0C0"/>
            </w:tcBorders>
            <w:shd w:val="clear" w:color="auto" w:fill="auto"/>
            <w:vAlign w:val="center"/>
            <w:hideMark/>
          </w:tcPr>
          <w:p w14:paraId="3B5C1022" w14:textId="77777777" w:rsidR="001E760F" w:rsidRPr="001E760F" w:rsidRDefault="001E760F" w:rsidP="001E760F">
            <w:pPr>
              <w:jc w:val="center"/>
              <w:rPr>
                <w:rFonts w:ascii="Tahoma" w:hAnsi="Tahoma" w:cs="Tahoma"/>
                <w:sz w:val="13"/>
                <w:szCs w:val="13"/>
                <w:lang w:eastAsia="ru-RU"/>
              </w:rPr>
            </w:pPr>
            <w:proofErr w:type="spellStart"/>
            <w:r w:rsidRPr="001E760F">
              <w:rPr>
                <w:rFonts w:ascii="Tahoma" w:hAnsi="Tahoma" w:cs="Tahoma"/>
                <w:sz w:val="13"/>
                <w:szCs w:val="13"/>
                <w:lang w:eastAsia="ru-RU"/>
              </w:rPr>
              <w:t>тыс</w:t>
            </w:r>
            <w:proofErr w:type="spellEnd"/>
            <w:r w:rsidRPr="001E760F">
              <w:rPr>
                <w:rFonts w:ascii="Tahoma" w:hAnsi="Tahoma" w:cs="Tahoma"/>
                <w:sz w:val="13"/>
                <w:szCs w:val="13"/>
                <w:lang w:eastAsia="ru-RU"/>
              </w:rPr>
              <w:t xml:space="preserve"> </w:t>
            </w:r>
            <w:proofErr w:type="spellStart"/>
            <w:r w:rsidRPr="001E760F">
              <w:rPr>
                <w:rFonts w:ascii="Tahoma" w:hAnsi="Tahoma" w:cs="Tahoma"/>
                <w:sz w:val="13"/>
                <w:szCs w:val="13"/>
                <w:lang w:eastAsia="ru-RU"/>
              </w:rPr>
              <w:t>руб</w:t>
            </w:r>
            <w:proofErr w:type="spellEnd"/>
          </w:p>
        </w:tc>
        <w:tc>
          <w:tcPr>
            <w:tcW w:w="1515" w:type="dxa"/>
            <w:tcBorders>
              <w:top w:val="single" w:sz="4" w:space="0" w:color="C0C0C0"/>
              <w:left w:val="nil"/>
              <w:bottom w:val="single" w:sz="4" w:space="0" w:color="C0C0C0"/>
              <w:right w:val="single" w:sz="4" w:space="0" w:color="C0C0C0"/>
            </w:tcBorders>
            <w:shd w:val="clear" w:color="000000" w:fill="FFFFCC"/>
            <w:vAlign w:val="center"/>
            <w:hideMark/>
          </w:tcPr>
          <w:p w14:paraId="55E3BDFE"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8,76</w:t>
            </w:r>
          </w:p>
        </w:tc>
        <w:tc>
          <w:tcPr>
            <w:tcW w:w="1165" w:type="dxa"/>
            <w:tcBorders>
              <w:top w:val="single" w:sz="4" w:space="0" w:color="C0C0C0"/>
              <w:left w:val="nil"/>
              <w:bottom w:val="single" w:sz="4" w:space="0" w:color="C0C0C0"/>
              <w:right w:val="single" w:sz="4" w:space="0" w:color="C0C0C0"/>
            </w:tcBorders>
            <w:shd w:val="clear" w:color="000000" w:fill="FFFFCC"/>
            <w:vAlign w:val="center"/>
            <w:hideMark/>
          </w:tcPr>
          <w:p w14:paraId="1CFCAAB8"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534,96</w:t>
            </w:r>
          </w:p>
        </w:tc>
        <w:tc>
          <w:tcPr>
            <w:tcW w:w="1494" w:type="dxa"/>
            <w:tcBorders>
              <w:top w:val="single" w:sz="4" w:space="0" w:color="C0C0C0"/>
              <w:left w:val="nil"/>
              <w:bottom w:val="single" w:sz="4" w:space="0" w:color="C0C0C0"/>
              <w:right w:val="single" w:sz="4" w:space="0" w:color="C0C0C0"/>
            </w:tcBorders>
            <w:shd w:val="clear" w:color="000000" w:fill="FFFFCC"/>
            <w:vAlign w:val="center"/>
            <w:hideMark/>
          </w:tcPr>
          <w:p w14:paraId="242E0879"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9,16</w:t>
            </w:r>
          </w:p>
        </w:tc>
        <w:tc>
          <w:tcPr>
            <w:tcW w:w="1475" w:type="dxa"/>
            <w:tcBorders>
              <w:top w:val="single" w:sz="4" w:space="0" w:color="C0C0C0"/>
              <w:left w:val="nil"/>
              <w:bottom w:val="single" w:sz="4" w:space="0" w:color="C0C0C0"/>
              <w:right w:val="single" w:sz="4" w:space="0" w:color="C0C0C0"/>
            </w:tcBorders>
            <w:shd w:val="clear" w:color="000000" w:fill="FFFFCC"/>
            <w:vAlign w:val="center"/>
            <w:hideMark/>
          </w:tcPr>
          <w:p w14:paraId="1507C335"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9,38</w:t>
            </w:r>
          </w:p>
        </w:tc>
        <w:tc>
          <w:tcPr>
            <w:tcW w:w="1374" w:type="dxa"/>
            <w:tcBorders>
              <w:top w:val="single" w:sz="4" w:space="0" w:color="C0C0C0"/>
              <w:left w:val="nil"/>
              <w:bottom w:val="single" w:sz="4" w:space="0" w:color="C0C0C0"/>
              <w:right w:val="single" w:sz="4" w:space="0" w:color="C0C0C0"/>
            </w:tcBorders>
            <w:shd w:val="clear" w:color="000000" w:fill="FFFFCC"/>
            <w:vAlign w:val="center"/>
            <w:hideMark/>
          </w:tcPr>
          <w:p w14:paraId="65D87309"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0,00</w:t>
            </w:r>
          </w:p>
        </w:tc>
        <w:tc>
          <w:tcPr>
            <w:tcW w:w="1496" w:type="dxa"/>
            <w:tcBorders>
              <w:top w:val="single" w:sz="4" w:space="0" w:color="C0C0C0"/>
              <w:left w:val="nil"/>
              <w:bottom w:val="single" w:sz="4" w:space="0" w:color="C0C0C0"/>
              <w:right w:val="single" w:sz="4" w:space="0" w:color="C0C0C0"/>
            </w:tcBorders>
            <w:shd w:val="clear" w:color="000000" w:fill="FFFFCC"/>
            <w:vAlign w:val="center"/>
            <w:hideMark/>
          </w:tcPr>
          <w:p w14:paraId="3BC2159C"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9,38</w:t>
            </w:r>
          </w:p>
        </w:tc>
        <w:tc>
          <w:tcPr>
            <w:tcW w:w="1535" w:type="dxa"/>
            <w:tcBorders>
              <w:top w:val="single" w:sz="4" w:space="0" w:color="C0C0C0"/>
              <w:left w:val="nil"/>
              <w:bottom w:val="single" w:sz="4" w:space="0" w:color="C0C0C0"/>
              <w:right w:val="single" w:sz="4" w:space="0" w:color="C0C0C0"/>
            </w:tcBorders>
            <w:shd w:val="clear" w:color="000000" w:fill="FFFFCC"/>
            <w:vAlign w:val="center"/>
            <w:hideMark/>
          </w:tcPr>
          <w:p w14:paraId="1FC3C662"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0,00</w:t>
            </w:r>
          </w:p>
        </w:tc>
        <w:tc>
          <w:tcPr>
            <w:tcW w:w="1535" w:type="dxa"/>
            <w:tcBorders>
              <w:top w:val="single" w:sz="4" w:space="0" w:color="C0C0C0"/>
              <w:left w:val="nil"/>
              <w:bottom w:val="single" w:sz="4" w:space="0" w:color="C0C0C0"/>
              <w:right w:val="single" w:sz="4" w:space="0" w:color="C0C0C0"/>
            </w:tcBorders>
            <w:shd w:val="clear" w:color="000000" w:fill="FFFFCC"/>
            <w:vAlign w:val="center"/>
            <w:hideMark/>
          </w:tcPr>
          <w:p w14:paraId="349E66BC"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9,38</w:t>
            </w:r>
          </w:p>
        </w:tc>
        <w:tc>
          <w:tcPr>
            <w:tcW w:w="1429" w:type="dxa"/>
            <w:tcBorders>
              <w:top w:val="single" w:sz="4" w:space="0" w:color="C0C0C0"/>
              <w:left w:val="nil"/>
              <w:bottom w:val="single" w:sz="4" w:space="0" w:color="C0C0C0"/>
              <w:right w:val="single" w:sz="4" w:space="0" w:color="C0C0C0"/>
            </w:tcBorders>
            <w:shd w:val="clear" w:color="000000" w:fill="D7EAD3"/>
            <w:vAlign w:val="center"/>
            <w:hideMark/>
          </w:tcPr>
          <w:p w14:paraId="3BD7F890"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4,69</w:t>
            </w:r>
          </w:p>
        </w:tc>
        <w:tc>
          <w:tcPr>
            <w:tcW w:w="1467" w:type="dxa"/>
            <w:tcBorders>
              <w:top w:val="single" w:sz="4" w:space="0" w:color="C0C0C0"/>
              <w:left w:val="nil"/>
              <w:bottom w:val="single" w:sz="4" w:space="0" w:color="C0C0C0"/>
              <w:right w:val="single" w:sz="4" w:space="0" w:color="C0C0C0"/>
            </w:tcBorders>
            <w:shd w:val="clear" w:color="000000" w:fill="D7EAD3"/>
            <w:vAlign w:val="center"/>
            <w:hideMark/>
          </w:tcPr>
          <w:p w14:paraId="676783FA"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4,69</w:t>
            </w:r>
          </w:p>
        </w:tc>
        <w:tc>
          <w:tcPr>
            <w:tcW w:w="3429" w:type="dxa"/>
            <w:vMerge/>
            <w:tcBorders>
              <w:top w:val="nil"/>
              <w:left w:val="nil"/>
              <w:bottom w:val="nil"/>
              <w:right w:val="single" w:sz="4" w:space="0" w:color="C0C0C0"/>
            </w:tcBorders>
            <w:vAlign w:val="center"/>
            <w:hideMark/>
          </w:tcPr>
          <w:p w14:paraId="093EFB98" w14:textId="77777777" w:rsidR="001E760F" w:rsidRPr="001E760F" w:rsidRDefault="001E760F" w:rsidP="001E760F">
            <w:pPr>
              <w:rPr>
                <w:rFonts w:ascii="Tahoma" w:hAnsi="Tahoma" w:cs="Tahoma"/>
                <w:sz w:val="13"/>
                <w:szCs w:val="13"/>
                <w:lang w:eastAsia="ru-RU"/>
              </w:rPr>
            </w:pPr>
          </w:p>
        </w:tc>
      </w:tr>
      <w:tr w:rsidR="001E760F" w:rsidRPr="001E760F" w14:paraId="0BE21218" w14:textId="77777777" w:rsidTr="001E760F">
        <w:trPr>
          <w:trHeight w:val="450"/>
          <w:jc w:val="center"/>
        </w:trPr>
        <w:tc>
          <w:tcPr>
            <w:tcW w:w="360" w:type="dxa"/>
            <w:tcBorders>
              <w:top w:val="nil"/>
              <w:left w:val="nil"/>
              <w:bottom w:val="nil"/>
              <w:right w:val="nil"/>
            </w:tcBorders>
            <w:shd w:val="clear" w:color="000000" w:fill="B1A0C7"/>
            <w:noWrap/>
            <w:vAlign w:val="center"/>
            <w:hideMark/>
          </w:tcPr>
          <w:p w14:paraId="42813C7B" w14:textId="77777777" w:rsidR="001E760F" w:rsidRPr="001E760F" w:rsidRDefault="001E760F" w:rsidP="001E760F">
            <w:pPr>
              <w:rPr>
                <w:rFonts w:ascii="Tahoma" w:hAnsi="Tahoma" w:cs="Tahoma"/>
                <w:b/>
                <w:bCs/>
                <w:color w:val="000000"/>
                <w:sz w:val="13"/>
                <w:szCs w:val="13"/>
                <w:lang w:eastAsia="ru-RU"/>
              </w:rPr>
            </w:pPr>
            <w:r w:rsidRPr="001E760F">
              <w:rPr>
                <w:rFonts w:ascii="Tahoma" w:hAnsi="Tahoma" w:cs="Tahoma"/>
                <w:b/>
                <w:bCs/>
                <w:color w:val="000000"/>
                <w:sz w:val="13"/>
                <w:szCs w:val="13"/>
                <w:lang w:eastAsia="ru-RU"/>
              </w:rPr>
              <w:t>А</w:t>
            </w:r>
          </w:p>
        </w:tc>
        <w:tc>
          <w:tcPr>
            <w:tcW w:w="202" w:type="dxa"/>
            <w:tcBorders>
              <w:top w:val="nil"/>
              <w:left w:val="nil"/>
              <w:bottom w:val="nil"/>
              <w:right w:val="nil"/>
            </w:tcBorders>
            <w:shd w:val="clear" w:color="auto" w:fill="auto"/>
            <w:noWrap/>
            <w:vAlign w:val="bottom"/>
            <w:hideMark/>
          </w:tcPr>
          <w:p w14:paraId="72FA1FD6" w14:textId="77777777" w:rsidR="001E760F" w:rsidRPr="001E760F" w:rsidRDefault="001E760F" w:rsidP="001E760F">
            <w:pPr>
              <w:rPr>
                <w:rFonts w:ascii="Tahoma" w:hAnsi="Tahoma" w:cs="Tahoma"/>
                <w:b/>
                <w:bCs/>
                <w:color w:val="000000"/>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0A436D4"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7</w:t>
            </w:r>
          </w:p>
        </w:tc>
        <w:tc>
          <w:tcPr>
            <w:tcW w:w="4583" w:type="dxa"/>
            <w:tcBorders>
              <w:top w:val="nil"/>
              <w:left w:val="nil"/>
              <w:bottom w:val="single" w:sz="4" w:space="0" w:color="C0C0C0"/>
              <w:right w:val="single" w:sz="4" w:space="0" w:color="C0C0C0"/>
            </w:tcBorders>
            <w:shd w:val="clear" w:color="auto" w:fill="auto"/>
            <w:vAlign w:val="center"/>
            <w:hideMark/>
          </w:tcPr>
          <w:p w14:paraId="36D80DA7" w14:textId="77777777" w:rsidR="001E760F" w:rsidRPr="001E760F" w:rsidRDefault="001E760F" w:rsidP="001E760F">
            <w:pPr>
              <w:rPr>
                <w:rFonts w:ascii="Tahoma" w:hAnsi="Tahoma" w:cs="Tahoma"/>
                <w:b/>
                <w:bCs/>
                <w:color w:val="000000"/>
                <w:sz w:val="13"/>
                <w:szCs w:val="13"/>
                <w:lang w:eastAsia="ru-RU"/>
              </w:rPr>
            </w:pPr>
            <w:r w:rsidRPr="001E760F">
              <w:rPr>
                <w:rFonts w:ascii="Tahoma" w:hAnsi="Tahoma" w:cs="Tahoma"/>
                <w:b/>
                <w:bCs/>
                <w:color w:val="000000"/>
                <w:sz w:val="13"/>
                <w:szCs w:val="13"/>
                <w:lang w:eastAsia="ru-RU"/>
              </w:rPr>
              <w:t>Амортизация основных средств и нематериальных активов</w:t>
            </w:r>
          </w:p>
        </w:tc>
        <w:tc>
          <w:tcPr>
            <w:tcW w:w="1130" w:type="dxa"/>
            <w:tcBorders>
              <w:top w:val="nil"/>
              <w:left w:val="nil"/>
              <w:bottom w:val="single" w:sz="4" w:space="0" w:color="C0C0C0"/>
              <w:right w:val="single" w:sz="4" w:space="0" w:color="C0C0C0"/>
            </w:tcBorders>
            <w:shd w:val="clear" w:color="auto" w:fill="auto"/>
            <w:vAlign w:val="center"/>
            <w:hideMark/>
          </w:tcPr>
          <w:p w14:paraId="199080B6" w14:textId="77777777" w:rsidR="001E760F" w:rsidRPr="001E760F" w:rsidRDefault="001E760F" w:rsidP="001E760F">
            <w:pPr>
              <w:jc w:val="center"/>
              <w:rPr>
                <w:rFonts w:ascii="Tahoma" w:hAnsi="Tahoma" w:cs="Tahoma"/>
                <w:b/>
                <w:bCs/>
                <w:sz w:val="13"/>
                <w:szCs w:val="13"/>
                <w:lang w:eastAsia="ru-RU"/>
              </w:rPr>
            </w:pPr>
            <w:proofErr w:type="spellStart"/>
            <w:r w:rsidRPr="001E760F">
              <w:rPr>
                <w:rFonts w:ascii="Tahoma" w:hAnsi="Tahoma" w:cs="Tahoma"/>
                <w:b/>
                <w:bCs/>
                <w:sz w:val="13"/>
                <w:szCs w:val="13"/>
                <w:lang w:eastAsia="ru-RU"/>
              </w:rPr>
              <w:t>тыс</w:t>
            </w:r>
            <w:proofErr w:type="spellEnd"/>
            <w:r w:rsidRPr="001E760F">
              <w:rPr>
                <w:rFonts w:ascii="Tahoma" w:hAnsi="Tahoma" w:cs="Tahoma"/>
                <w:b/>
                <w:bCs/>
                <w:sz w:val="13"/>
                <w:szCs w:val="13"/>
                <w:lang w:eastAsia="ru-RU"/>
              </w:rPr>
              <w:t xml:space="preserve"> </w:t>
            </w:r>
            <w:proofErr w:type="spellStart"/>
            <w:r w:rsidRPr="001E760F">
              <w:rPr>
                <w:rFonts w:ascii="Tahoma" w:hAnsi="Tahoma" w:cs="Tahoma"/>
                <w:b/>
                <w:bCs/>
                <w:sz w:val="13"/>
                <w:szCs w:val="13"/>
                <w:lang w:eastAsia="ru-RU"/>
              </w:rPr>
              <w:t>руб</w:t>
            </w:r>
            <w:proofErr w:type="spellEnd"/>
          </w:p>
        </w:tc>
        <w:tc>
          <w:tcPr>
            <w:tcW w:w="1515" w:type="dxa"/>
            <w:tcBorders>
              <w:top w:val="nil"/>
              <w:left w:val="nil"/>
              <w:bottom w:val="single" w:sz="4" w:space="0" w:color="C0C0C0"/>
              <w:right w:val="single" w:sz="4" w:space="0" w:color="C0C0C0"/>
            </w:tcBorders>
            <w:shd w:val="clear" w:color="000000" w:fill="D7EAD3"/>
            <w:vAlign w:val="center"/>
            <w:hideMark/>
          </w:tcPr>
          <w:p w14:paraId="57A6782B"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23,22</w:t>
            </w:r>
          </w:p>
        </w:tc>
        <w:tc>
          <w:tcPr>
            <w:tcW w:w="1165" w:type="dxa"/>
            <w:tcBorders>
              <w:top w:val="nil"/>
              <w:left w:val="nil"/>
              <w:bottom w:val="single" w:sz="4" w:space="0" w:color="C0C0C0"/>
              <w:right w:val="single" w:sz="4" w:space="0" w:color="C0C0C0"/>
            </w:tcBorders>
            <w:shd w:val="clear" w:color="000000" w:fill="D7EAD3"/>
            <w:vAlign w:val="center"/>
            <w:hideMark/>
          </w:tcPr>
          <w:p w14:paraId="285CF059"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24,72</w:t>
            </w:r>
          </w:p>
        </w:tc>
        <w:tc>
          <w:tcPr>
            <w:tcW w:w="1494" w:type="dxa"/>
            <w:tcBorders>
              <w:top w:val="nil"/>
              <w:left w:val="nil"/>
              <w:bottom w:val="single" w:sz="4" w:space="0" w:color="C0C0C0"/>
              <w:right w:val="single" w:sz="4" w:space="0" w:color="C0C0C0"/>
            </w:tcBorders>
            <w:shd w:val="clear" w:color="000000" w:fill="D7EAD3"/>
            <w:vAlign w:val="center"/>
            <w:hideMark/>
          </w:tcPr>
          <w:p w14:paraId="107D614C"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23,22</w:t>
            </w:r>
          </w:p>
        </w:tc>
        <w:tc>
          <w:tcPr>
            <w:tcW w:w="1475" w:type="dxa"/>
            <w:tcBorders>
              <w:top w:val="nil"/>
              <w:left w:val="nil"/>
              <w:bottom w:val="single" w:sz="4" w:space="0" w:color="C0C0C0"/>
              <w:right w:val="single" w:sz="4" w:space="0" w:color="C0C0C0"/>
            </w:tcBorders>
            <w:shd w:val="clear" w:color="000000" w:fill="D7EAD3"/>
            <w:vAlign w:val="center"/>
            <w:hideMark/>
          </w:tcPr>
          <w:p w14:paraId="350A67B8"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23,22</w:t>
            </w:r>
          </w:p>
        </w:tc>
        <w:tc>
          <w:tcPr>
            <w:tcW w:w="1374" w:type="dxa"/>
            <w:tcBorders>
              <w:top w:val="nil"/>
              <w:left w:val="nil"/>
              <w:bottom w:val="single" w:sz="4" w:space="0" w:color="C0C0C0"/>
              <w:right w:val="single" w:sz="4" w:space="0" w:color="C0C0C0"/>
            </w:tcBorders>
            <w:shd w:val="clear" w:color="000000" w:fill="D7EAD3"/>
            <w:vAlign w:val="center"/>
            <w:hideMark/>
          </w:tcPr>
          <w:p w14:paraId="6B39BFC7"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1,50</w:t>
            </w:r>
          </w:p>
        </w:tc>
        <w:tc>
          <w:tcPr>
            <w:tcW w:w="1496" w:type="dxa"/>
            <w:tcBorders>
              <w:top w:val="nil"/>
              <w:left w:val="nil"/>
              <w:bottom w:val="single" w:sz="4" w:space="0" w:color="C0C0C0"/>
              <w:right w:val="single" w:sz="4" w:space="0" w:color="C0C0C0"/>
            </w:tcBorders>
            <w:shd w:val="clear" w:color="000000" w:fill="D7EAD3"/>
            <w:vAlign w:val="center"/>
            <w:hideMark/>
          </w:tcPr>
          <w:p w14:paraId="217F2F81"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24,72</w:t>
            </w:r>
          </w:p>
        </w:tc>
        <w:tc>
          <w:tcPr>
            <w:tcW w:w="1535" w:type="dxa"/>
            <w:tcBorders>
              <w:top w:val="nil"/>
              <w:left w:val="nil"/>
              <w:bottom w:val="single" w:sz="4" w:space="0" w:color="C0C0C0"/>
              <w:right w:val="single" w:sz="4" w:space="0" w:color="C0C0C0"/>
            </w:tcBorders>
            <w:shd w:val="clear" w:color="000000" w:fill="D7EAD3"/>
            <w:vAlign w:val="center"/>
            <w:hideMark/>
          </w:tcPr>
          <w:p w14:paraId="274E253B"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1,50</w:t>
            </w:r>
          </w:p>
        </w:tc>
        <w:tc>
          <w:tcPr>
            <w:tcW w:w="1535" w:type="dxa"/>
            <w:tcBorders>
              <w:top w:val="nil"/>
              <w:left w:val="nil"/>
              <w:bottom w:val="single" w:sz="4" w:space="0" w:color="C0C0C0"/>
              <w:right w:val="single" w:sz="4" w:space="0" w:color="C0C0C0"/>
            </w:tcBorders>
            <w:shd w:val="clear" w:color="000000" w:fill="D7EAD3"/>
            <w:vAlign w:val="center"/>
            <w:hideMark/>
          </w:tcPr>
          <w:p w14:paraId="7BF71934"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24,72</w:t>
            </w:r>
          </w:p>
        </w:tc>
        <w:tc>
          <w:tcPr>
            <w:tcW w:w="1429" w:type="dxa"/>
            <w:tcBorders>
              <w:top w:val="nil"/>
              <w:left w:val="nil"/>
              <w:bottom w:val="single" w:sz="4" w:space="0" w:color="C0C0C0"/>
              <w:right w:val="single" w:sz="4" w:space="0" w:color="C0C0C0"/>
            </w:tcBorders>
            <w:shd w:val="clear" w:color="000000" w:fill="D7EAD3"/>
            <w:vAlign w:val="center"/>
            <w:hideMark/>
          </w:tcPr>
          <w:p w14:paraId="518ED8C0"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0,00</w:t>
            </w:r>
          </w:p>
        </w:tc>
        <w:tc>
          <w:tcPr>
            <w:tcW w:w="1467" w:type="dxa"/>
            <w:tcBorders>
              <w:top w:val="nil"/>
              <w:left w:val="nil"/>
              <w:bottom w:val="single" w:sz="4" w:space="0" w:color="C0C0C0"/>
              <w:right w:val="single" w:sz="4" w:space="0" w:color="C0C0C0"/>
            </w:tcBorders>
            <w:shd w:val="clear" w:color="000000" w:fill="D7EAD3"/>
            <w:vAlign w:val="center"/>
            <w:hideMark/>
          </w:tcPr>
          <w:p w14:paraId="701E1723"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24,72</w:t>
            </w:r>
          </w:p>
        </w:tc>
        <w:tc>
          <w:tcPr>
            <w:tcW w:w="3429" w:type="dxa"/>
            <w:tcBorders>
              <w:top w:val="nil"/>
              <w:left w:val="nil"/>
              <w:bottom w:val="single" w:sz="4" w:space="0" w:color="C0C0C0"/>
              <w:right w:val="single" w:sz="4" w:space="0" w:color="C0C0C0"/>
            </w:tcBorders>
            <w:shd w:val="clear" w:color="000000" w:fill="FFFFCC"/>
            <w:vAlign w:val="center"/>
            <w:hideMark/>
          </w:tcPr>
          <w:p w14:paraId="4D6A8E4E" w14:textId="77777777" w:rsidR="001E760F" w:rsidRPr="001E760F" w:rsidRDefault="001E760F" w:rsidP="001E760F">
            <w:pPr>
              <w:rPr>
                <w:rFonts w:ascii="Tahoma" w:hAnsi="Tahoma" w:cs="Tahoma"/>
                <w:b/>
                <w:bCs/>
                <w:sz w:val="13"/>
                <w:szCs w:val="13"/>
                <w:lang w:eastAsia="ru-RU"/>
              </w:rPr>
            </w:pPr>
            <w:r w:rsidRPr="001E760F">
              <w:rPr>
                <w:rFonts w:ascii="Tahoma" w:hAnsi="Tahoma" w:cs="Tahoma"/>
                <w:b/>
                <w:bCs/>
                <w:sz w:val="13"/>
                <w:szCs w:val="13"/>
                <w:lang w:eastAsia="ru-RU"/>
              </w:rPr>
              <w:t> </w:t>
            </w:r>
          </w:p>
        </w:tc>
      </w:tr>
      <w:tr w:rsidR="001E760F" w:rsidRPr="001E760F" w14:paraId="3EA7AA88" w14:textId="77777777" w:rsidTr="001E760F">
        <w:trPr>
          <w:trHeight w:val="1545"/>
          <w:jc w:val="center"/>
        </w:trPr>
        <w:tc>
          <w:tcPr>
            <w:tcW w:w="360" w:type="dxa"/>
            <w:tcBorders>
              <w:top w:val="nil"/>
              <w:left w:val="nil"/>
              <w:bottom w:val="nil"/>
              <w:right w:val="nil"/>
            </w:tcBorders>
            <w:shd w:val="clear" w:color="000000" w:fill="B1A0C7"/>
            <w:noWrap/>
            <w:vAlign w:val="center"/>
            <w:hideMark/>
          </w:tcPr>
          <w:p w14:paraId="7ADCC854" w14:textId="77777777" w:rsidR="001E760F" w:rsidRPr="001E760F" w:rsidRDefault="001E760F" w:rsidP="001E760F">
            <w:pPr>
              <w:rPr>
                <w:rFonts w:ascii="Tahoma" w:hAnsi="Tahoma" w:cs="Tahoma"/>
                <w:b/>
                <w:bCs/>
                <w:color w:val="000000"/>
                <w:sz w:val="13"/>
                <w:szCs w:val="13"/>
                <w:lang w:eastAsia="ru-RU"/>
              </w:rPr>
            </w:pPr>
            <w:r w:rsidRPr="001E760F">
              <w:rPr>
                <w:rFonts w:ascii="Tahoma" w:hAnsi="Tahoma" w:cs="Tahoma"/>
                <w:b/>
                <w:bCs/>
                <w:color w:val="000000"/>
                <w:sz w:val="13"/>
                <w:szCs w:val="13"/>
                <w:lang w:eastAsia="ru-RU"/>
              </w:rPr>
              <w:t>А</w:t>
            </w:r>
          </w:p>
        </w:tc>
        <w:tc>
          <w:tcPr>
            <w:tcW w:w="202" w:type="dxa"/>
            <w:tcBorders>
              <w:top w:val="nil"/>
              <w:left w:val="nil"/>
              <w:bottom w:val="nil"/>
              <w:right w:val="nil"/>
            </w:tcBorders>
            <w:shd w:val="clear" w:color="auto" w:fill="auto"/>
            <w:noWrap/>
            <w:vAlign w:val="bottom"/>
            <w:hideMark/>
          </w:tcPr>
          <w:p w14:paraId="02FE45C4" w14:textId="77777777" w:rsidR="001E760F" w:rsidRPr="001E760F" w:rsidRDefault="001E760F" w:rsidP="001E760F">
            <w:pPr>
              <w:rPr>
                <w:rFonts w:ascii="Tahoma" w:hAnsi="Tahoma" w:cs="Tahoma"/>
                <w:b/>
                <w:bCs/>
                <w:color w:val="000000"/>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FC71E6E"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7.1</w:t>
            </w:r>
          </w:p>
        </w:tc>
        <w:tc>
          <w:tcPr>
            <w:tcW w:w="4583" w:type="dxa"/>
            <w:tcBorders>
              <w:top w:val="nil"/>
              <w:left w:val="nil"/>
              <w:bottom w:val="single" w:sz="4" w:space="0" w:color="C0C0C0"/>
              <w:right w:val="single" w:sz="4" w:space="0" w:color="C0C0C0"/>
            </w:tcBorders>
            <w:shd w:val="clear" w:color="auto" w:fill="auto"/>
            <w:vAlign w:val="center"/>
            <w:hideMark/>
          </w:tcPr>
          <w:p w14:paraId="44E764F0" w14:textId="77777777" w:rsidR="001E760F" w:rsidRPr="001E760F" w:rsidRDefault="001E760F" w:rsidP="001E760F">
            <w:pPr>
              <w:ind w:firstLineChars="100" w:firstLine="131"/>
              <w:rPr>
                <w:rFonts w:ascii="Tahoma" w:hAnsi="Tahoma" w:cs="Tahoma"/>
                <w:b/>
                <w:bCs/>
                <w:color w:val="000000"/>
                <w:sz w:val="13"/>
                <w:szCs w:val="13"/>
                <w:lang w:eastAsia="ru-RU"/>
              </w:rPr>
            </w:pPr>
            <w:r w:rsidRPr="001E760F">
              <w:rPr>
                <w:rFonts w:ascii="Tahoma" w:hAnsi="Tahoma" w:cs="Tahoma"/>
                <w:b/>
                <w:bCs/>
                <w:color w:val="000000"/>
                <w:sz w:val="13"/>
                <w:szCs w:val="13"/>
                <w:lang w:eastAsia="ru-RU"/>
              </w:rPr>
              <w:t>Амортизация основных средств</w:t>
            </w:r>
          </w:p>
        </w:tc>
        <w:tc>
          <w:tcPr>
            <w:tcW w:w="1130" w:type="dxa"/>
            <w:tcBorders>
              <w:top w:val="nil"/>
              <w:left w:val="nil"/>
              <w:bottom w:val="single" w:sz="4" w:space="0" w:color="C0C0C0"/>
              <w:right w:val="single" w:sz="4" w:space="0" w:color="C0C0C0"/>
            </w:tcBorders>
            <w:shd w:val="clear" w:color="auto" w:fill="auto"/>
            <w:vAlign w:val="center"/>
            <w:hideMark/>
          </w:tcPr>
          <w:p w14:paraId="7C182938" w14:textId="77777777" w:rsidR="001E760F" w:rsidRPr="001E760F" w:rsidRDefault="001E760F" w:rsidP="001E760F">
            <w:pPr>
              <w:jc w:val="center"/>
              <w:rPr>
                <w:rFonts w:ascii="Tahoma" w:hAnsi="Tahoma" w:cs="Tahoma"/>
                <w:b/>
                <w:bCs/>
                <w:sz w:val="13"/>
                <w:szCs w:val="13"/>
                <w:lang w:eastAsia="ru-RU"/>
              </w:rPr>
            </w:pPr>
            <w:proofErr w:type="spellStart"/>
            <w:r w:rsidRPr="001E760F">
              <w:rPr>
                <w:rFonts w:ascii="Tahoma" w:hAnsi="Tahoma" w:cs="Tahoma"/>
                <w:b/>
                <w:bCs/>
                <w:sz w:val="13"/>
                <w:szCs w:val="13"/>
                <w:lang w:eastAsia="ru-RU"/>
              </w:rPr>
              <w:t>тыс</w:t>
            </w:r>
            <w:proofErr w:type="spellEnd"/>
            <w:r w:rsidRPr="001E760F">
              <w:rPr>
                <w:rFonts w:ascii="Tahoma" w:hAnsi="Tahoma" w:cs="Tahoma"/>
                <w:b/>
                <w:bCs/>
                <w:sz w:val="13"/>
                <w:szCs w:val="13"/>
                <w:lang w:eastAsia="ru-RU"/>
              </w:rPr>
              <w:t xml:space="preserve"> </w:t>
            </w:r>
            <w:proofErr w:type="spellStart"/>
            <w:r w:rsidRPr="001E760F">
              <w:rPr>
                <w:rFonts w:ascii="Tahoma" w:hAnsi="Tahoma" w:cs="Tahoma"/>
                <w:b/>
                <w:bCs/>
                <w:sz w:val="13"/>
                <w:szCs w:val="13"/>
                <w:lang w:eastAsia="ru-RU"/>
              </w:rPr>
              <w:t>руб</w:t>
            </w:r>
            <w:proofErr w:type="spellEnd"/>
          </w:p>
        </w:tc>
        <w:tc>
          <w:tcPr>
            <w:tcW w:w="1515" w:type="dxa"/>
            <w:tcBorders>
              <w:top w:val="nil"/>
              <w:left w:val="nil"/>
              <w:bottom w:val="single" w:sz="4" w:space="0" w:color="C0C0C0"/>
              <w:right w:val="single" w:sz="4" w:space="0" w:color="C0C0C0"/>
            </w:tcBorders>
            <w:shd w:val="clear" w:color="000000" w:fill="FFFFCC"/>
            <w:vAlign w:val="center"/>
            <w:hideMark/>
          </w:tcPr>
          <w:p w14:paraId="45F247F9"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23,22</w:t>
            </w:r>
          </w:p>
        </w:tc>
        <w:tc>
          <w:tcPr>
            <w:tcW w:w="1165" w:type="dxa"/>
            <w:tcBorders>
              <w:top w:val="nil"/>
              <w:left w:val="nil"/>
              <w:bottom w:val="single" w:sz="4" w:space="0" w:color="C0C0C0"/>
              <w:right w:val="single" w:sz="4" w:space="0" w:color="C0C0C0"/>
            </w:tcBorders>
            <w:shd w:val="clear" w:color="000000" w:fill="FFFFCC"/>
            <w:vAlign w:val="center"/>
            <w:hideMark/>
          </w:tcPr>
          <w:p w14:paraId="7ABFF465"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24,72</w:t>
            </w:r>
          </w:p>
        </w:tc>
        <w:tc>
          <w:tcPr>
            <w:tcW w:w="1494" w:type="dxa"/>
            <w:tcBorders>
              <w:top w:val="nil"/>
              <w:left w:val="nil"/>
              <w:bottom w:val="single" w:sz="4" w:space="0" w:color="C0C0C0"/>
              <w:right w:val="single" w:sz="4" w:space="0" w:color="C0C0C0"/>
            </w:tcBorders>
            <w:shd w:val="clear" w:color="000000" w:fill="FFFFCC"/>
            <w:vAlign w:val="center"/>
            <w:hideMark/>
          </w:tcPr>
          <w:p w14:paraId="310FB7D6"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23,22</w:t>
            </w:r>
          </w:p>
        </w:tc>
        <w:tc>
          <w:tcPr>
            <w:tcW w:w="1475" w:type="dxa"/>
            <w:tcBorders>
              <w:top w:val="nil"/>
              <w:left w:val="nil"/>
              <w:bottom w:val="single" w:sz="4" w:space="0" w:color="C0C0C0"/>
              <w:right w:val="single" w:sz="4" w:space="0" w:color="C0C0C0"/>
            </w:tcBorders>
            <w:shd w:val="clear" w:color="000000" w:fill="FFFFCC"/>
            <w:vAlign w:val="center"/>
            <w:hideMark/>
          </w:tcPr>
          <w:p w14:paraId="430C4B02"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23,22</w:t>
            </w:r>
          </w:p>
        </w:tc>
        <w:tc>
          <w:tcPr>
            <w:tcW w:w="1374" w:type="dxa"/>
            <w:tcBorders>
              <w:top w:val="nil"/>
              <w:left w:val="nil"/>
              <w:bottom w:val="single" w:sz="4" w:space="0" w:color="C0C0C0"/>
              <w:right w:val="single" w:sz="4" w:space="0" w:color="C0C0C0"/>
            </w:tcBorders>
            <w:shd w:val="clear" w:color="000000" w:fill="FFFFCC"/>
            <w:vAlign w:val="center"/>
            <w:hideMark/>
          </w:tcPr>
          <w:p w14:paraId="49A66364"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1,50</w:t>
            </w:r>
          </w:p>
        </w:tc>
        <w:tc>
          <w:tcPr>
            <w:tcW w:w="1496" w:type="dxa"/>
            <w:tcBorders>
              <w:top w:val="nil"/>
              <w:left w:val="nil"/>
              <w:bottom w:val="single" w:sz="4" w:space="0" w:color="C0C0C0"/>
              <w:right w:val="single" w:sz="4" w:space="0" w:color="C0C0C0"/>
            </w:tcBorders>
            <w:shd w:val="clear" w:color="000000" w:fill="FFFFCC"/>
            <w:vAlign w:val="center"/>
            <w:hideMark/>
          </w:tcPr>
          <w:p w14:paraId="0F3FE11A"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24,72</w:t>
            </w:r>
          </w:p>
        </w:tc>
        <w:tc>
          <w:tcPr>
            <w:tcW w:w="1535" w:type="dxa"/>
            <w:tcBorders>
              <w:top w:val="nil"/>
              <w:left w:val="nil"/>
              <w:bottom w:val="single" w:sz="4" w:space="0" w:color="C0C0C0"/>
              <w:right w:val="single" w:sz="4" w:space="0" w:color="C0C0C0"/>
            </w:tcBorders>
            <w:shd w:val="clear" w:color="000000" w:fill="FFFFCC"/>
            <w:vAlign w:val="center"/>
            <w:hideMark/>
          </w:tcPr>
          <w:p w14:paraId="20AB59E5"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1,50</w:t>
            </w:r>
          </w:p>
        </w:tc>
        <w:tc>
          <w:tcPr>
            <w:tcW w:w="1535" w:type="dxa"/>
            <w:tcBorders>
              <w:top w:val="nil"/>
              <w:left w:val="nil"/>
              <w:bottom w:val="single" w:sz="4" w:space="0" w:color="C0C0C0"/>
              <w:right w:val="single" w:sz="4" w:space="0" w:color="C0C0C0"/>
            </w:tcBorders>
            <w:shd w:val="clear" w:color="000000" w:fill="FFFFCC"/>
            <w:vAlign w:val="center"/>
            <w:hideMark/>
          </w:tcPr>
          <w:p w14:paraId="68A4698D"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24,72</w:t>
            </w:r>
          </w:p>
        </w:tc>
        <w:tc>
          <w:tcPr>
            <w:tcW w:w="1429" w:type="dxa"/>
            <w:tcBorders>
              <w:top w:val="nil"/>
              <w:left w:val="nil"/>
              <w:bottom w:val="single" w:sz="4" w:space="0" w:color="C0C0C0"/>
              <w:right w:val="single" w:sz="4" w:space="0" w:color="C0C0C0"/>
            </w:tcBorders>
            <w:shd w:val="clear" w:color="000000" w:fill="D7EAD3"/>
            <w:vAlign w:val="center"/>
            <w:hideMark/>
          </w:tcPr>
          <w:p w14:paraId="06722B61"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0,00</w:t>
            </w:r>
          </w:p>
        </w:tc>
        <w:tc>
          <w:tcPr>
            <w:tcW w:w="1467" w:type="dxa"/>
            <w:tcBorders>
              <w:top w:val="nil"/>
              <w:left w:val="nil"/>
              <w:bottom w:val="single" w:sz="4" w:space="0" w:color="C0C0C0"/>
              <w:right w:val="single" w:sz="4" w:space="0" w:color="C0C0C0"/>
            </w:tcBorders>
            <w:shd w:val="clear" w:color="000000" w:fill="D7EAD3"/>
            <w:vAlign w:val="center"/>
            <w:hideMark/>
          </w:tcPr>
          <w:p w14:paraId="64F6E3F4"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24,72</w:t>
            </w:r>
          </w:p>
        </w:tc>
        <w:tc>
          <w:tcPr>
            <w:tcW w:w="3429" w:type="dxa"/>
            <w:tcBorders>
              <w:top w:val="nil"/>
              <w:left w:val="nil"/>
              <w:bottom w:val="single" w:sz="4" w:space="0" w:color="C0C0C0"/>
              <w:right w:val="single" w:sz="4" w:space="0" w:color="C0C0C0"/>
            </w:tcBorders>
            <w:shd w:val="clear" w:color="000000" w:fill="FFFFCC"/>
            <w:vAlign w:val="center"/>
            <w:hideMark/>
          </w:tcPr>
          <w:p w14:paraId="6E93FEED" w14:textId="77777777" w:rsidR="001E760F" w:rsidRPr="001E760F" w:rsidRDefault="001E760F" w:rsidP="001E760F">
            <w:pPr>
              <w:rPr>
                <w:rFonts w:ascii="Tahoma" w:hAnsi="Tahoma" w:cs="Tahoma"/>
                <w:sz w:val="13"/>
                <w:szCs w:val="13"/>
                <w:lang w:eastAsia="ru-RU"/>
              </w:rPr>
            </w:pPr>
            <w:r w:rsidRPr="001E760F">
              <w:rPr>
                <w:rFonts w:ascii="Tahoma" w:hAnsi="Tahoma" w:cs="Tahoma"/>
                <w:sz w:val="13"/>
                <w:szCs w:val="13"/>
                <w:lang w:eastAsia="ru-RU"/>
              </w:rPr>
              <w:t>по предложению организации в соответствии с действующим законодательством, с учетом классификации основных средств, включаемых в амортизационные группы.</w:t>
            </w:r>
          </w:p>
        </w:tc>
      </w:tr>
      <w:tr w:rsidR="001E760F" w:rsidRPr="001E760F" w14:paraId="3DD2D57B" w14:textId="77777777" w:rsidTr="001E760F">
        <w:trPr>
          <w:trHeight w:val="465"/>
          <w:jc w:val="center"/>
        </w:trPr>
        <w:tc>
          <w:tcPr>
            <w:tcW w:w="360" w:type="dxa"/>
            <w:tcBorders>
              <w:top w:val="nil"/>
              <w:left w:val="nil"/>
              <w:bottom w:val="nil"/>
              <w:right w:val="nil"/>
            </w:tcBorders>
            <w:shd w:val="clear" w:color="000000" w:fill="00B050"/>
            <w:noWrap/>
            <w:vAlign w:val="center"/>
            <w:hideMark/>
          </w:tcPr>
          <w:p w14:paraId="4145F48E" w14:textId="77777777" w:rsidR="001E760F" w:rsidRPr="001E760F" w:rsidRDefault="001E760F" w:rsidP="001E760F">
            <w:pPr>
              <w:rPr>
                <w:rFonts w:ascii="Tahoma" w:hAnsi="Tahoma" w:cs="Tahoma"/>
                <w:b/>
                <w:bCs/>
                <w:color w:val="000000"/>
                <w:sz w:val="13"/>
                <w:szCs w:val="13"/>
                <w:lang w:eastAsia="ru-RU"/>
              </w:rPr>
            </w:pPr>
            <w:r w:rsidRPr="001E760F">
              <w:rPr>
                <w:rFonts w:ascii="Tahoma" w:hAnsi="Tahoma" w:cs="Tahoma"/>
                <w:b/>
                <w:bCs/>
                <w:color w:val="000000"/>
                <w:sz w:val="13"/>
                <w:szCs w:val="13"/>
                <w:lang w:eastAsia="ru-RU"/>
              </w:rPr>
              <w:t>НР</w:t>
            </w:r>
          </w:p>
        </w:tc>
        <w:tc>
          <w:tcPr>
            <w:tcW w:w="202" w:type="dxa"/>
            <w:tcBorders>
              <w:top w:val="nil"/>
              <w:left w:val="nil"/>
              <w:bottom w:val="nil"/>
              <w:right w:val="nil"/>
            </w:tcBorders>
            <w:shd w:val="clear" w:color="auto" w:fill="auto"/>
            <w:noWrap/>
            <w:vAlign w:val="bottom"/>
            <w:hideMark/>
          </w:tcPr>
          <w:p w14:paraId="33C3BA90" w14:textId="77777777" w:rsidR="001E760F" w:rsidRPr="001E760F" w:rsidRDefault="001E760F" w:rsidP="001E760F">
            <w:pPr>
              <w:rPr>
                <w:rFonts w:ascii="Tahoma" w:hAnsi="Tahoma" w:cs="Tahoma"/>
                <w:b/>
                <w:bCs/>
                <w:color w:val="000000"/>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6D8EB05"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15</w:t>
            </w:r>
          </w:p>
        </w:tc>
        <w:tc>
          <w:tcPr>
            <w:tcW w:w="4583" w:type="dxa"/>
            <w:tcBorders>
              <w:top w:val="nil"/>
              <w:left w:val="nil"/>
              <w:bottom w:val="single" w:sz="4" w:space="0" w:color="C0C0C0"/>
              <w:right w:val="single" w:sz="4" w:space="0" w:color="C0C0C0"/>
            </w:tcBorders>
            <w:shd w:val="clear" w:color="auto" w:fill="auto"/>
            <w:vAlign w:val="center"/>
            <w:hideMark/>
          </w:tcPr>
          <w:p w14:paraId="7ABD0E4E" w14:textId="77777777" w:rsidR="001E760F" w:rsidRPr="001E760F" w:rsidRDefault="001E760F" w:rsidP="001E760F">
            <w:pPr>
              <w:rPr>
                <w:rFonts w:ascii="Tahoma" w:hAnsi="Tahoma" w:cs="Tahoma"/>
                <w:b/>
                <w:bCs/>
                <w:sz w:val="13"/>
                <w:szCs w:val="13"/>
                <w:lang w:eastAsia="ru-RU"/>
              </w:rPr>
            </w:pPr>
            <w:r w:rsidRPr="001E760F">
              <w:rPr>
                <w:rFonts w:ascii="Tahoma" w:hAnsi="Tahoma" w:cs="Tahoma"/>
                <w:b/>
                <w:bCs/>
                <w:sz w:val="13"/>
                <w:szCs w:val="13"/>
                <w:lang w:eastAsia="ru-RU"/>
              </w:rPr>
              <w:t>Корректировка НВВ в целях сглаживания тарифов (уменьшение)</w:t>
            </w:r>
          </w:p>
        </w:tc>
        <w:tc>
          <w:tcPr>
            <w:tcW w:w="1130" w:type="dxa"/>
            <w:tcBorders>
              <w:top w:val="nil"/>
              <w:left w:val="nil"/>
              <w:bottom w:val="single" w:sz="4" w:space="0" w:color="C0C0C0"/>
              <w:right w:val="single" w:sz="4" w:space="0" w:color="C0C0C0"/>
            </w:tcBorders>
            <w:shd w:val="clear" w:color="auto" w:fill="auto"/>
            <w:vAlign w:val="center"/>
            <w:hideMark/>
          </w:tcPr>
          <w:p w14:paraId="41DAD154" w14:textId="77777777" w:rsidR="001E760F" w:rsidRPr="001E760F" w:rsidRDefault="001E760F" w:rsidP="001E760F">
            <w:pPr>
              <w:jc w:val="center"/>
              <w:rPr>
                <w:rFonts w:ascii="Tahoma" w:hAnsi="Tahoma" w:cs="Tahoma"/>
                <w:b/>
                <w:bCs/>
                <w:sz w:val="13"/>
                <w:szCs w:val="13"/>
                <w:lang w:eastAsia="ru-RU"/>
              </w:rPr>
            </w:pPr>
            <w:proofErr w:type="spellStart"/>
            <w:r w:rsidRPr="001E760F">
              <w:rPr>
                <w:rFonts w:ascii="Tahoma" w:hAnsi="Tahoma" w:cs="Tahoma"/>
                <w:b/>
                <w:bCs/>
                <w:sz w:val="13"/>
                <w:szCs w:val="13"/>
                <w:lang w:eastAsia="ru-RU"/>
              </w:rPr>
              <w:t>тыс</w:t>
            </w:r>
            <w:proofErr w:type="spellEnd"/>
            <w:r w:rsidRPr="001E760F">
              <w:rPr>
                <w:rFonts w:ascii="Tahoma" w:hAnsi="Tahoma" w:cs="Tahoma"/>
                <w:b/>
                <w:bCs/>
                <w:sz w:val="13"/>
                <w:szCs w:val="13"/>
                <w:lang w:eastAsia="ru-RU"/>
              </w:rPr>
              <w:t xml:space="preserve"> </w:t>
            </w:r>
            <w:proofErr w:type="spellStart"/>
            <w:r w:rsidRPr="001E760F">
              <w:rPr>
                <w:rFonts w:ascii="Tahoma" w:hAnsi="Tahoma" w:cs="Tahoma"/>
                <w:b/>
                <w:bCs/>
                <w:sz w:val="13"/>
                <w:szCs w:val="13"/>
                <w:lang w:eastAsia="ru-RU"/>
              </w:rPr>
              <w:t>руб</w:t>
            </w:r>
            <w:proofErr w:type="spellEnd"/>
          </w:p>
        </w:tc>
        <w:tc>
          <w:tcPr>
            <w:tcW w:w="1515" w:type="dxa"/>
            <w:tcBorders>
              <w:top w:val="nil"/>
              <w:left w:val="nil"/>
              <w:bottom w:val="single" w:sz="4" w:space="0" w:color="C0C0C0"/>
              <w:right w:val="single" w:sz="4" w:space="0" w:color="C0C0C0"/>
            </w:tcBorders>
            <w:shd w:val="clear" w:color="000000" w:fill="FFFFCC"/>
            <w:vAlign w:val="center"/>
            <w:hideMark/>
          </w:tcPr>
          <w:p w14:paraId="029D5B43"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c>
          <w:tcPr>
            <w:tcW w:w="1165" w:type="dxa"/>
            <w:tcBorders>
              <w:top w:val="nil"/>
              <w:left w:val="nil"/>
              <w:bottom w:val="single" w:sz="4" w:space="0" w:color="C0C0C0"/>
              <w:right w:val="single" w:sz="4" w:space="0" w:color="C0C0C0"/>
            </w:tcBorders>
            <w:shd w:val="clear" w:color="000000" w:fill="FFFFCC"/>
            <w:vAlign w:val="center"/>
            <w:hideMark/>
          </w:tcPr>
          <w:p w14:paraId="69C2C159"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c>
          <w:tcPr>
            <w:tcW w:w="1494" w:type="dxa"/>
            <w:tcBorders>
              <w:top w:val="nil"/>
              <w:left w:val="nil"/>
              <w:bottom w:val="single" w:sz="4" w:space="0" w:color="C0C0C0"/>
              <w:right w:val="single" w:sz="4" w:space="0" w:color="C0C0C0"/>
            </w:tcBorders>
            <w:shd w:val="clear" w:color="000000" w:fill="FFFFCC"/>
            <w:vAlign w:val="center"/>
            <w:hideMark/>
          </w:tcPr>
          <w:p w14:paraId="6F807362"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343,31</w:t>
            </w:r>
          </w:p>
        </w:tc>
        <w:tc>
          <w:tcPr>
            <w:tcW w:w="1475" w:type="dxa"/>
            <w:tcBorders>
              <w:top w:val="nil"/>
              <w:left w:val="nil"/>
              <w:bottom w:val="single" w:sz="4" w:space="0" w:color="C0C0C0"/>
              <w:right w:val="single" w:sz="4" w:space="0" w:color="C0C0C0"/>
            </w:tcBorders>
            <w:shd w:val="clear" w:color="000000" w:fill="FFFFCC"/>
            <w:vAlign w:val="center"/>
            <w:hideMark/>
          </w:tcPr>
          <w:p w14:paraId="2DD777B4"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201,18</w:t>
            </w:r>
          </w:p>
        </w:tc>
        <w:tc>
          <w:tcPr>
            <w:tcW w:w="1374" w:type="dxa"/>
            <w:tcBorders>
              <w:top w:val="nil"/>
              <w:left w:val="nil"/>
              <w:bottom w:val="single" w:sz="4" w:space="0" w:color="C0C0C0"/>
              <w:right w:val="single" w:sz="4" w:space="0" w:color="C0C0C0"/>
            </w:tcBorders>
            <w:shd w:val="clear" w:color="000000" w:fill="FFFFCC"/>
            <w:vAlign w:val="center"/>
            <w:hideMark/>
          </w:tcPr>
          <w:p w14:paraId="3E180D08"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-201,18</w:t>
            </w:r>
          </w:p>
        </w:tc>
        <w:tc>
          <w:tcPr>
            <w:tcW w:w="1496" w:type="dxa"/>
            <w:tcBorders>
              <w:top w:val="nil"/>
              <w:left w:val="nil"/>
              <w:bottom w:val="single" w:sz="4" w:space="0" w:color="C0C0C0"/>
              <w:right w:val="single" w:sz="4" w:space="0" w:color="C0C0C0"/>
            </w:tcBorders>
            <w:shd w:val="clear" w:color="000000" w:fill="FFFFCC"/>
            <w:vAlign w:val="center"/>
            <w:hideMark/>
          </w:tcPr>
          <w:p w14:paraId="3BB8C12D"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0,00</w:t>
            </w:r>
          </w:p>
        </w:tc>
        <w:tc>
          <w:tcPr>
            <w:tcW w:w="1535" w:type="dxa"/>
            <w:tcBorders>
              <w:top w:val="nil"/>
              <w:left w:val="nil"/>
              <w:bottom w:val="single" w:sz="4" w:space="0" w:color="C0C0C0"/>
              <w:right w:val="single" w:sz="4" w:space="0" w:color="C0C0C0"/>
            </w:tcBorders>
            <w:shd w:val="clear" w:color="000000" w:fill="FFFFCC"/>
            <w:vAlign w:val="center"/>
            <w:hideMark/>
          </w:tcPr>
          <w:p w14:paraId="39D7A9F3"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59,33</w:t>
            </w:r>
          </w:p>
        </w:tc>
        <w:tc>
          <w:tcPr>
            <w:tcW w:w="1535" w:type="dxa"/>
            <w:tcBorders>
              <w:top w:val="nil"/>
              <w:left w:val="nil"/>
              <w:bottom w:val="single" w:sz="4" w:space="0" w:color="C0C0C0"/>
              <w:right w:val="single" w:sz="4" w:space="0" w:color="C0C0C0"/>
            </w:tcBorders>
            <w:shd w:val="clear" w:color="000000" w:fill="FFFFCC"/>
            <w:vAlign w:val="center"/>
            <w:hideMark/>
          </w:tcPr>
          <w:p w14:paraId="219F9783"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260,51</w:t>
            </w:r>
          </w:p>
        </w:tc>
        <w:tc>
          <w:tcPr>
            <w:tcW w:w="1429" w:type="dxa"/>
            <w:tcBorders>
              <w:top w:val="nil"/>
              <w:left w:val="nil"/>
              <w:bottom w:val="single" w:sz="4" w:space="0" w:color="C0C0C0"/>
              <w:right w:val="single" w:sz="4" w:space="0" w:color="C0C0C0"/>
            </w:tcBorders>
            <w:shd w:val="clear" w:color="000000" w:fill="D7EAD3"/>
            <w:vAlign w:val="center"/>
            <w:hideMark/>
          </w:tcPr>
          <w:p w14:paraId="028433F7"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0,00</w:t>
            </w:r>
          </w:p>
        </w:tc>
        <w:tc>
          <w:tcPr>
            <w:tcW w:w="1467" w:type="dxa"/>
            <w:tcBorders>
              <w:top w:val="nil"/>
              <w:left w:val="nil"/>
              <w:bottom w:val="single" w:sz="4" w:space="0" w:color="C0C0C0"/>
              <w:right w:val="single" w:sz="4" w:space="0" w:color="C0C0C0"/>
            </w:tcBorders>
            <w:shd w:val="clear" w:color="000000" w:fill="D7EAD3"/>
            <w:vAlign w:val="center"/>
            <w:hideMark/>
          </w:tcPr>
          <w:p w14:paraId="24CA4720"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260,51</w:t>
            </w:r>
          </w:p>
        </w:tc>
        <w:tc>
          <w:tcPr>
            <w:tcW w:w="3429" w:type="dxa"/>
            <w:tcBorders>
              <w:top w:val="nil"/>
              <w:left w:val="nil"/>
              <w:bottom w:val="single" w:sz="4" w:space="0" w:color="C0C0C0"/>
              <w:right w:val="single" w:sz="4" w:space="0" w:color="C0C0C0"/>
            </w:tcBorders>
            <w:shd w:val="clear" w:color="000000" w:fill="FFFFCC"/>
            <w:vAlign w:val="center"/>
            <w:hideMark/>
          </w:tcPr>
          <w:p w14:paraId="7F175989" w14:textId="77777777" w:rsidR="001E760F" w:rsidRPr="001E760F" w:rsidRDefault="001E760F" w:rsidP="001E760F">
            <w:pPr>
              <w:rPr>
                <w:rFonts w:ascii="Tahoma" w:hAnsi="Tahoma" w:cs="Tahoma"/>
                <w:sz w:val="13"/>
                <w:szCs w:val="13"/>
                <w:lang w:eastAsia="ru-RU"/>
              </w:rPr>
            </w:pPr>
            <w:r w:rsidRPr="001E760F">
              <w:rPr>
                <w:rFonts w:ascii="Tahoma" w:hAnsi="Tahoma" w:cs="Tahoma"/>
                <w:sz w:val="13"/>
                <w:szCs w:val="13"/>
                <w:lang w:eastAsia="ru-RU"/>
              </w:rPr>
              <w:t xml:space="preserve">корректировка в соответствии с </w:t>
            </w:r>
            <w:proofErr w:type="spellStart"/>
            <w:r w:rsidRPr="001E760F">
              <w:rPr>
                <w:rFonts w:ascii="Tahoma" w:hAnsi="Tahoma" w:cs="Tahoma"/>
                <w:sz w:val="13"/>
                <w:szCs w:val="13"/>
                <w:lang w:eastAsia="ru-RU"/>
              </w:rPr>
              <w:t>метод.указаниями</w:t>
            </w:r>
            <w:proofErr w:type="spellEnd"/>
          </w:p>
        </w:tc>
      </w:tr>
      <w:tr w:rsidR="001E760F" w:rsidRPr="001E760F" w14:paraId="76CD25D5" w14:textId="77777777" w:rsidTr="001E760F">
        <w:trPr>
          <w:trHeight w:val="480"/>
          <w:jc w:val="center"/>
        </w:trPr>
        <w:tc>
          <w:tcPr>
            <w:tcW w:w="360" w:type="dxa"/>
            <w:tcBorders>
              <w:top w:val="nil"/>
              <w:left w:val="nil"/>
              <w:bottom w:val="nil"/>
              <w:right w:val="nil"/>
            </w:tcBorders>
            <w:shd w:val="clear" w:color="000000" w:fill="00B050"/>
            <w:noWrap/>
            <w:vAlign w:val="center"/>
            <w:hideMark/>
          </w:tcPr>
          <w:p w14:paraId="5C549B23" w14:textId="77777777" w:rsidR="001E760F" w:rsidRPr="001E760F" w:rsidRDefault="001E760F" w:rsidP="001E760F">
            <w:pPr>
              <w:rPr>
                <w:rFonts w:ascii="Tahoma" w:hAnsi="Tahoma" w:cs="Tahoma"/>
                <w:b/>
                <w:bCs/>
                <w:color w:val="000000"/>
                <w:sz w:val="13"/>
                <w:szCs w:val="13"/>
                <w:lang w:eastAsia="ru-RU"/>
              </w:rPr>
            </w:pPr>
            <w:r w:rsidRPr="001E760F">
              <w:rPr>
                <w:rFonts w:ascii="Tahoma" w:hAnsi="Tahoma" w:cs="Tahoma"/>
                <w:b/>
                <w:bCs/>
                <w:color w:val="000000"/>
                <w:sz w:val="13"/>
                <w:szCs w:val="13"/>
                <w:lang w:eastAsia="ru-RU"/>
              </w:rPr>
              <w:t>НР</w:t>
            </w:r>
          </w:p>
        </w:tc>
        <w:tc>
          <w:tcPr>
            <w:tcW w:w="202" w:type="dxa"/>
            <w:tcBorders>
              <w:top w:val="nil"/>
              <w:left w:val="nil"/>
              <w:bottom w:val="nil"/>
              <w:right w:val="nil"/>
            </w:tcBorders>
            <w:shd w:val="clear" w:color="auto" w:fill="auto"/>
            <w:noWrap/>
            <w:vAlign w:val="bottom"/>
            <w:hideMark/>
          </w:tcPr>
          <w:p w14:paraId="34D0642F" w14:textId="77777777" w:rsidR="001E760F" w:rsidRPr="001E760F" w:rsidRDefault="001E760F" w:rsidP="001E760F">
            <w:pPr>
              <w:rPr>
                <w:rFonts w:ascii="Tahoma" w:hAnsi="Tahoma" w:cs="Tahoma"/>
                <w:b/>
                <w:bCs/>
                <w:color w:val="000000"/>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39A02A14"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16</w:t>
            </w:r>
          </w:p>
        </w:tc>
        <w:tc>
          <w:tcPr>
            <w:tcW w:w="4583" w:type="dxa"/>
            <w:tcBorders>
              <w:top w:val="nil"/>
              <w:left w:val="nil"/>
              <w:bottom w:val="single" w:sz="4" w:space="0" w:color="C0C0C0"/>
              <w:right w:val="single" w:sz="4" w:space="0" w:color="C0C0C0"/>
            </w:tcBorders>
            <w:shd w:val="clear" w:color="auto" w:fill="auto"/>
            <w:vAlign w:val="center"/>
            <w:hideMark/>
          </w:tcPr>
          <w:p w14:paraId="507B1449" w14:textId="77777777" w:rsidR="001E760F" w:rsidRPr="001E760F" w:rsidRDefault="001E760F" w:rsidP="001E760F">
            <w:pPr>
              <w:rPr>
                <w:rFonts w:ascii="Tahoma" w:hAnsi="Tahoma" w:cs="Tahoma"/>
                <w:b/>
                <w:bCs/>
                <w:sz w:val="13"/>
                <w:szCs w:val="13"/>
                <w:lang w:eastAsia="ru-RU"/>
              </w:rPr>
            </w:pPr>
            <w:r w:rsidRPr="001E760F">
              <w:rPr>
                <w:rFonts w:ascii="Tahoma" w:hAnsi="Tahoma" w:cs="Tahoma"/>
                <w:b/>
                <w:bCs/>
                <w:sz w:val="13"/>
                <w:szCs w:val="13"/>
                <w:lang w:eastAsia="ru-RU"/>
              </w:rPr>
              <w:t>Корректировка НВВ в целях сглаживания тарифов (увеличение)</w:t>
            </w:r>
          </w:p>
        </w:tc>
        <w:tc>
          <w:tcPr>
            <w:tcW w:w="1130" w:type="dxa"/>
            <w:tcBorders>
              <w:top w:val="nil"/>
              <w:left w:val="nil"/>
              <w:bottom w:val="single" w:sz="4" w:space="0" w:color="C0C0C0"/>
              <w:right w:val="single" w:sz="4" w:space="0" w:color="C0C0C0"/>
            </w:tcBorders>
            <w:shd w:val="clear" w:color="auto" w:fill="auto"/>
            <w:vAlign w:val="center"/>
            <w:hideMark/>
          </w:tcPr>
          <w:p w14:paraId="1CC61840" w14:textId="77777777" w:rsidR="001E760F" w:rsidRPr="001E760F" w:rsidRDefault="001E760F" w:rsidP="001E760F">
            <w:pPr>
              <w:jc w:val="center"/>
              <w:rPr>
                <w:rFonts w:ascii="Tahoma" w:hAnsi="Tahoma" w:cs="Tahoma"/>
                <w:b/>
                <w:bCs/>
                <w:sz w:val="13"/>
                <w:szCs w:val="13"/>
                <w:lang w:eastAsia="ru-RU"/>
              </w:rPr>
            </w:pPr>
            <w:proofErr w:type="spellStart"/>
            <w:r w:rsidRPr="001E760F">
              <w:rPr>
                <w:rFonts w:ascii="Tahoma" w:hAnsi="Tahoma" w:cs="Tahoma"/>
                <w:b/>
                <w:bCs/>
                <w:sz w:val="13"/>
                <w:szCs w:val="13"/>
                <w:lang w:eastAsia="ru-RU"/>
              </w:rPr>
              <w:t>тыс</w:t>
            </w:r>
            <w:proofErr w:type="spellEnd"/>
            <w:r w:rsidRPr="001E760F">
              <w:rPr>
                <w:rFonts w:ascii="Tahoma" w:hAnsi="Tahoma" w:cs="Tahoma"/>
                <w:b/>
                <w:bCs/>
                <w:sz w:val="13"/>
                <w:szCs w:val="13"/>
                <w:lang w:eastAsia="ru-RU"/>
              </w:rPr>
              <w:t xml:space="preserve"> </w:t>
            </w:r>
            <w:proofErr w:type="spellStart"/>
            <w:r w:rsidRPr="001E760F">
              <w:rPr>
                <w:rFonts w:ascii="Tahoma" w:hAnsi="Tahoma" w:cs="Tahoma"/>
                <w:b/>
                <w:bCs/>
                <w:sz w:val="13"/>
                <w:szCs w:val="13"/>
                <w:lang w:eastAsia="ru-RU"/>
              </w:rPr>
              <w:t>руб</w:t>
            </w:r>
            <w:proofErr w:type="spellEnd"/>
          </w:p>
        </w:tc>
        <w:tc>
          <w:tcPr>
            <w:tcW w:w="1515" w:type="dxa"/>
            <w:tcBorders>
              <w:top w:val="nil"/>
              <w:left w:val="nil"/>
              <w:bottom w:val="single" w:sz="4" w:space="0" w:color="C0C0C0"/>
              <w:right w:val="single" w:sz="4" w:space="0" w:color="C0C0C0"/>
            </w:tcBorders>
            <w:shd w:val="clear" w:color="000000" w:fill="FFFFCC"/>
            <w:vAlign w:val="center"/>
            <w:hideMark/>
          </w:tcPr>
          <w:p w14:paraId="769D2005"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c>
          <w:tcPr>
            <w:tcW w:w="1165" w:type="dxa"/>
            <w:tcBorders>
              <w:top w:val="nil"/>
              <w:left w:val="nil"/>
              <w:bottom w:val="single" w:sz="4" w:space="0" w:color="C0C0C0"/>
              <w:right w:val="single" w:sz="4" w:space="0" w:color="C0C0C0"/>
            </w:tcBorders>
            <w:shd w:val="clear" w:color="000000" w:fill="FFFFCC"/>
            <w:vAlign w:val="center"/>
            <w:hideMark/>
          </w:tcPr>
          <w:p w14:paraId="04E258AE"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c>
          <w:tcPr>
            <w:tcW w:w="1494" w:type="dxa"/>
            <w:tcBorders>
              <w:top w:val="nil"/>
              <w:left w:val="nil"/>
              <w:bottom w:val="single" w:sz="4" w:space="0" w:color="C0C0C0"/>
              <w:right w:val="single" w:sz="4" w:space="0" w:color="C0C0C0"/>
            </w:tcBorders>
            <w:shd w:val="clear" w:color="000000" w:fill="FFFFCC"/>
            <w:vAlign w:val="center"/>
            <w:hideMark/>
          </w:tcPr>
          <w:p w14:paraId="7A70BE3C"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c>
          <w:tcPr>
            <w:tcW w:w="1475" w:type="dxa"/>
            <w:tcBorders>
              <w:top w:val="nil"/>
              <w:left w:val="nil"/>
              <w:bottom w:val="single" w:sz="4" w:space="0" w:color="C0C0C0"/>
              <w:right w:val="single" w:sz="4" w:space="0" w:color="C0C0C0"/>
            </w:tcBorders>
            <w:shd w:val="clear" w:color="000000" w:fill="FFFFCC"/>
            <w:vAlign w:val="center"/>
            <w:hideMark/>
          </w:tcPr>
          <w:p w14:paraId="523EF862"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0,00</w:t>
            </w:r>
          </w:p>
        </w:tc>
        <w:tc>
          <w:tcPr>
            <w:tcW w:w="1374" w:type="dxa"/>
            <w:tcBorders>
              <w:top w:val="nil"/>
              <w:left w:val="nil"/>
              <w:bottom w:val="single" w:sz="4" w:space="0" w:color="C0C0C0"/>
              <w:right w:val="single" w:sz="4" w:space="0" w:color="C0C0C0"/>
            </w:tcBorders>
            <w:shd w:val="clear" w:color="000000" w:fill="FFFFCC"/>
            <w:vAlign w:val="center"/>
            <w:hideMark/>
          </w:tcPr>
          <w:p w14:paraId="54CBB9B7"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0,00</w:t>
            </w:r>
          </w:p>
        </w:tc>
        <w:tc>
          <w:tcPr>
            <w:tcW w:w="1496" w:type="dxa"/>
            <w:tcBorders>
              <w:top w:val="nil"/>
              <w:left w:val="nil"/>
              <w:bottom w:val="single" w:sz="4" w:space="0" w:color="C0C0C0"/>
              <w:right w:val="single" w:sz="4" w:space="0" w:color="C0C0C0"/>
            </w:tcBorders>
            <w:shd w:val="clear" w:color="000000" w:fill="FFFFCC"/>
            <w:vAlign w:val="center"/>
            <w:hideMark/>
          </w:tcPr>
          <w:p w14:paraId="26A093D3"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0,00</w:t>
            </w:r>
          </w:p>
        </w:tc>
        <w:tc>
          <w:tcPr>
            <w:tcW w:w="1535" w:type="dxa"/>
            <w:tcBorders>
              <w:top w:val="nil"/>
              <w:left w:val="nil"/>
              <w:bottom w:val="single" w:sz="4" w:space="0" w:color="C0C0C0"/>
              <w:right w:val="single" w:sz="4" w:space="0" w:color="C0C0C0"/>
            </w:tcBorders>
            <w:shd w:val="clear" w:color="000000" w:fill="FFFFCC"/>
            <w:vAlign w:val="center"/>
            <w:hideMark/>
          </w:tcPr>
          <w:p w14:paraId="7953C02B"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0,00</w:t>
            </w:r>
          </w:p>
        </w:tc>
        <w:tc>
          <w:tcPr>
            <w:tcW w:w="1535" w:type="dxa"/>
            <w:tcBorders>
              <w:top w:val="nil"/>
              <w:left w:val="nil"/>
              <w:bottom w:val="single" w:sz="4" w:space="0" w:color="C0C0C0"/>
              <w:right w:val="single" w:sz="4" w:space="0" w:color="C0C0C0"/>
            </w:tcBorders>
            <w:shd w:val="clear" w:color="000000" w:fill="FFFFCC"/>
            <w:vAlign w:val="center"/>
            <w:hideMark/>
          </w:tcPr>
          <w:p w14:paraId="1D002C82"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c>
          <w:tcPr>
            <w:tcW w:w="1429" w:type="dxa"/>
            <w:tcBorders>
              <w:top w:val="nil"/>
              <w:left w:val="nil"/>
              <w:bottom w:val="single" w:sz="4" w:space="0" w:color="C0C0C0"/>
              <w:right w:val="single" w:sz="4" w:space="0" w:color="C0C0C0"/>
            </w:tcBorders>
            <w:shd w:val="clear" w:color="000000" w:fill="D7EAD3"/>
            <w:vAlign w:val="center"/>
            <w:hideMark/>
          </w:tcPr>
          <w:p w14:paraId="2AB82682"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0,00</w:t>
            </w:r>
          </w:p>
        </w:tc>
        <w:tc>
          <w:tcPr>
            <w:tcW w:w="1467" w:type="dxa"/>
            <w:tcBorders>
              <w:top w:val="nil"/>
              <w:left w:val="nil"/>
              <w:bottom w:val="single" w:sz="4" w:space="0" w:color="C0C0C0"/>
              <w:right w:val="single" w:sz="4" w:space="0" w:color="C0C0C0"/>
            </w:tcBorders>
            <w:shd w:val="clear" w:color="000000" w:fill="D7EAD3"/>
            <w:vAlign w:val="center"/>
            <w:hideMark/>
          </w:tcPr>
          <w:p w14:paraId="75AA144D"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0,00</w:t>
            </w:r>
          </w:p>
        </w:tc>
        <w:tc>
          <w:tcPr>
            <w:tcW w:w="3429" w:type="dxa"/>
            <w:tcBorders>
              <w:top w:val="nil"/>
              <w:left w:val="nil"/>
              <w:bottom w:val="single" w:sz="4" w:space="0" w:color="C0C0C0"/>
              <w:right w:val="single" w:sz="4" w:space="0" w:color="C0C0C0"/>
            </w:tcBorders>
            <w:shd w:val="clear" w:color="000000" w:fill="FFFFCC"/>
            <w:vAlign w:val="center"/>
            <w:hideMark/>
          </w:tcPr>
          <w:p w14:paraId="18D9CE54" w14:textId="77777777" w:rsidR="001E760F" w:rsidRPr="001E760F" w:rsidRDefault="001E760F" w:rsidP="001E760F">
            <w:pPr>
              <w:rPr>
                <w:rFonts w:ascii="Tahoma" w:hAnsi="Tahoma" w:cs="Tahoma"/>
                <w:sz w:val="13"/>
                <w:szCs w:val="13"/>
                <w:lang w:eastAsia="ru-RU"/>
              </w:rPr>
            </w:pPr>
            <w:r w:rsidRPr="001E760F">
              <w:rPr>
                <w:rFonts w:ascii="Tahoma" w:hAnsi="Tahoma" w:cs="Tahoma"/>
                <w:sz w:val="13"/>
                <w:szCs w:val="13"/>
                <w:lang w:eastAsia="ru-RU"/>
              </w:rPr>
              <w:t> </w:t>
            </w:r>
          </w:p>
        </w:tc>
      </w:tr>
      <w:tr w:rsidR="001E760F" w:rsidRPr="001E760F" w14:paraId="1541762D" w14:textId="77777777" w:rsidTr="001E760F">
        <w:trPr>
          <w:trHeight w:val="300"/>
          <w:jc w:val="center"/>
        </w:trPr>
        <w:tc>
          <w:tcPr>
            <w:tcW w:w="360" w:type="dxa"/>
            <w:tcBorders>
              <w:top w:val="nil"/>
              <w:left w:val="nil"/>
              <w:bottom w:val="nil"/>
              <w:right w:val="nil"/>
            </w:tcBorders>
            <w:shd w:val="clear" w:color="auto" w:fill="auto"/>
            <w:noWrap/>
            <w:vAlign w:val="bottom"/>
            <w:hideMark/>
          </w:tcPr>
          <w:p w14:paraId="37315ADC" w14:textId="77777777" w:rsidR="001E760F" w:rsidRPr="001E760F" w:rsidRDefault="001E760F" w:rsidP="001E760F">
            <w:pPr>
              <w:rPr>
                <w:rFonts w:ascii="Tahoma" w:hAnsi="Tahoma" w:cs="Tahoma"/>
                <w:sz w:val="13"/>
                <w:szCs w:val="13"/>
                <w:lang w:eastAsia="ru-RU"/>
              </w:rPr>
            </w:pPr>
          </w:p>
        </w:tc>
        <w:tc>
          <w:tcPr>
            <w:tcW w:w="202" w:type="dxa"/>
            <w:tcBorders>
              <w:top w:val="nil"/>
              <w:left w:val="nil"/>
              <w:bottom w:val="nil"/>
              <w:right w:val="nil"/>
            </w:tcBorders>
            <w:shd w:val="clear" w:color="auto" w:fill="auto"/>
            <w:noWrap/>
            <w:vAlign w:val="bottom"/>
            <w:hideMark/>
          </w:tcPr>
          <w:p w14:paraId="7B7774C6" w14:textId="77777777" w:rsidR="001E760F" w:rsidRPr="001E760F" w:rsidRDefault="001E760F" w:rsidP="001E760F">
            <w:pPr>
              <w:rPr>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30C7BB61"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17</w:t>
            </w:r>
          </w:p>
        </w:tc>
        <w:tc>
          <w:tcPr>
            <w:tcW w:w="4583" w:type="dxa"/>
            <w:tcBorders>
              <w:top w:val="nil"/>
              <w:left w:val="nil"/>
              <w:bottom w:val="single" w:sz="4" w:space="0" w:color="C0C0C0"/>
              <w:right w:val="single" w:sz="4" w:space="0" w:color="C0C0C0"/>
            </w:tcBorders>
            <w:shd w:val="clear" w:color="auto" w:fill="auto"/>
            <w:vAlign w:val="center"/>
            <w:hideMark/>
          </w:tcPr>
          <w:p w14:paraId="796C3DFE" w14:textId="77777777" w:rsidR="001E760F" w:rsidRPr="001E760F" w:rsidRDefault="001E760F" w:rsidP="001E760F">
            <w:pPr>
              <w:rPr>
                <w:rFonts w:ascii="Tahoma" w:hAnsi="Tahoma" w:cs="Tahoma"/>
                <w:b/>
                <w:bCs/>
                <w:sz w:val="13"/>
                <w:szCs w:val="13"/>
                <w:lang w:eastAsia="ru-RU"/>
              </w:rPr>
            </w:pPr>
            <w:r w:rsidRPr="001E760F">
              <w:rPr>
                <w:rFonts w:ascii="Tahoma" w:hAnsi="Tahoma" w:cs="Tahoma"/>
                <w:b/>
                <w:bCs/>
                <w:sz w:val="13"/>
                <w:szCs w:val="13"/>
                <w:lang w:eastAsia="ru-RU"/>
              </w:rPr>
              <w:t>НВВ без НДС</w:t>
            </w:r>
          </w:p>
        </w:tc>
        <w:tc>
          <w:tcPr>
            <w:tcW w:w="1130" w:type="dxa"/>
            <w:tcBorders>
              <w:top w:val="nil"/>
              <w:left w:val="nil"/>
              <w:bottom w:val="single" w:sz="4" w:space="0" w:color="C0C0C0"/>
              <w:right w:val="single" w:sz="4" w:space="0" w:color="C0C0C0"/>
            </w:tcBorders>
            <w:shd w:val="clear" w:color="auto" w:fill="auto"/>
            <w:vAlign w:val="center"/>
            <w:hideMark/>
          </w:tcPr>
          <w:p w14:paraId="48933D99" w14:textId="77777777" w:rsidR="001E760F" w:rsidRPr="001E760F" w:rsidRDefault="001E760F" w:rsidP="001E760F">
            <w:pPr>
              <w:jc w:val="center"/>
              <w:rPr>
                <w:rFonts w:ascii="Tahoma" w:hAnsi="Tahoma" w:cs="Tahoma"/>
                <w:b/>
                <w:bCs/>
                <w:sz w:val="13"/>
                <w:szCs w:val="13"/>
                <w:lang w:eastAsia="ru-RU"/>
              </w:rPr>
            </w:pPr>
            <w:proofErr w:type="spellStart"/>
            <w:r w:rsidRPr="001E760F">
              <w:rPr>
                <w:rFonts w:ascii="Tahoma" w:hAnsi="Tahoma" w:cs="Tahoma"/>
                <w:b/>
                <w:bCs/>
                <w:sz w:val="13"/>
                <w:szCs w:val="13"/>
                <w:lang w:eastAsia="ru-RU"/>
              </w:rPr>
              <w:t>тыс</w:t>
            </w:r>
            <w:proofErr w:type="spellEnd"/>
            <w:r w:rsidRPr="001E760F">
              <w:rPr>
                <w:rFonts w:ascii="Tahoma" w:hAnsi="Tahoma" w:cs="Tahoma"/>
                <w:b/>
                <w:bCs/>
                <w:sz w:val="13"/>
                <w:szCs w:val="13"/>
                <w:lang w:eastAsia="ru-RU"/>
              </w:rPr>
              <w:t xml:space="preserve"> </w:t>
            </w:r>
            <w:proofErr w:type="spellStart"/>
            <w:r w:rsidRPr="001E760F">
              <w:rPr>
                <w:rFonts w:ascii="Tahoma" w:hAnsi="Tahoma" w:cs="Tahoma"/>
                <w:b/>
                <w:bCs/>
                <w:sz w:val="13"/>
                <w:szCs w:val="13"/>
                <w:lang w:eastAsia="ru-RU"/>
              </w:rPr>
              <w:t>руб</w:t>
            </w:r>
            <w:proofErr w:type="spellEnd"/>
          </w:p>
        </w:tc>
        <w:tc>
          <w:tcPr>
            <w:tcW w:w="1515" w:type="dxa"/>
            <w:tcBorders>
              <w:top w:val="nil"/>
              <w:left w:val="nil"/>
              <w:bottom w:val="single" w:sz="4" w:space="0" w:color="C0C0C0"/>
              <w:right w:val="single" w:sz="4" w:space="0" w:color="C0C0C0"/>
            </w:tcBorders>
            <w:shd w:val="clear" w:color="000000" w:fill="D7EAD3"/>
            <w:vAlign w:val="center"/>
            <w:hideMark/>
          </w:tcPr>
          <w:p w14:paraId="53AEE807"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1 595,36</w:t>
            </w:r>
          </w:p>
        </w:tc>
        <w:tc>
          <w:tcPr>
            <w:tcW w:w="1165" w:type="dxa"/>
            <w:tcBorders>
              <w:top w:val="nil"/>
              <w:left w:val="nil"/>
              <w:bottom w:val="single" w:sz="4" w:space="0" w:color="C0C0C0"/>
              <w:right w:val="single" w:sz="4" w:space="0" w:color="C0C0C0"/>
            </w:tcBorders>
            <w:shd w:val="clear" w:color="000000" w:fill="D7EAD3"/>
            <w:vAlign w:val="center"/>
            <w:hideMark/>
          </w:tcPr>
          <w:p w14:paraId="78083F63"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2 512,33</w:t>
            </w:r>
          </w:p>
        </w:tc>
        <w:tc>
          <w:tcPr>
            <w:tcW w:w="1494" w:type="dxa"/>
            <w:tcBorders>
              <w:top w:val="nil"/>
              <w:left w:val="nil"/>
              <w:bottom w:val="single" w:sz="4" w:space="0" w:color="C0C0C0"/>
              <w:right w:val="single" w:sz="4" w:space="0" w:color="C0C0C0"/>
            </w:tcBorders>
            <w:shd w:val="clear" w:color="000000" w:fill="D7EAD3"/>
            <w:vAlign w:val="center"/>
            <w:hideMark/>
          </w:tcPr>
          <w:p w14:paraId="6F74B9EA"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1 731,17</w:t>
            </w:r>
          </w:p>
        </w:tc>
        <w:tc>
          <w:tcPr>
            <w:tcW w:w="1475" w:type="dxa"/>
            <w:tcBorders>
              <w:top w:val="nil"/>
              <w:left w:val="nil"/>
              <w:bottom w:val="single" w:sz="4" w:space="0" w:color="C0C0C0"/>
              <w:right w:val="single" w:sz="4" w:space="0" w:color="C0C0C0"/>
            </w:tcBorders>
            <w:shd w:val="clear" w:color="000000" w:fill="D7EAD3"/>
            <w:vAlign w:val="center"/>
            <w:hideMark/>
          </w:tcPr>
          <w:p w14:paraId="6C0D3712"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1 938,05</w:t>
            </w:r>
          </w:p>
        </w:tc>
        <w:tc>
          <w:tcPr>
            <w:tcW w:w="1374" w:type="dxa"/>
            <w:tcBorders>
              <w:top w:val="nil"/>
              <w:left w:val="nil"/>
              <w:bottom w:val="single" w:sz="4" w:space="0" w:color="C0C0C0"/>
              <w:right w:val="single" w:sz="4" w:space="0" w:color="C0C0C0"/>
            </w:tcBorders>
            <w:shd w:val="clear" w:color="000000" w:fill="D7EAD3"/>
            <w:vAlign w:val="center"/>
            <w:hideMark/>
          </w:tcPr>
          <w:p w14:paraId="5206B17D"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440,11</w:t>
            </w:r>
          </w:p>
        </w:tc>
        <w:tc>
          <w:tcPr>
            <w:tcW w:w="1496" w:type="dxa"/>
            <w:tcBorders>
              <w:top w:val="nil"/>
              <w:left w:val="nil"/>
              <w:bottom w:val="single" w:sz="4" w:space="0" w:color="C0C0C0"/>
              <w:right w:val="single" w:sz="4" w:space="0" w:color="C0C0C0"/>
            </w:tcBorders>
            <w:shd w:val="clear" w:color="000000" w:fill="D7EAD3"/>
            <w:vAlign w:val="center"/>
            <w:hideMark/>
          </w:tcPr>
          <w:p w14:paraId="65D3DD4D"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2 378,16</w:t>
            </w:r>
          </w:p>
        </w:tc>
        <w:tc>
          <w:tcPr>
            <w:tcW w:w="1535" w:type="dxa"/>
            <w:tcBorders>
              <w:top w:val="nil"/>
              <w:left w:val="nil"/>
              <w:bottom w:val="single" w:sz="4" w:space="0" w:color="C0C0C0"/>
              <w:right w:val="single" w:sz="4" w:space="0" w:color="C0C0C0"/>
            </w:tcBorders>
            <w:shd w:val="clear" w:color="000000" w:fill="D7EAD3"/>
            <w:vAlign w:val="center"/>
            <w:hideMark/>
          </w:tcPr>
          <w:p w14:paraId="0BDDCB76"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-28,03</w:t>
            </w:r>
          </w:p>
        </w:tc>
        <w:tc>
          <w:tcPr>
            <w:tcW w:w="1535" w:type="dxa"/>
            <w:tcBorders>
              <w:top w:val="nil"/>
              <w:left w:val="nil"/>
              <w:bottom w:val="single" w:sz="4" w:space="0" w:color="C0C0C0"/>
              <w:right w:val="single" w:sz="4" w:space="0" w:color="C0C0C0"/>
            </w:tcBorders>
            <w:shd w:val="clear" w:color="000000" w:fill="D7EAD3"/>
            <w:vAlign w:val="center"/>
            <w:hideMark/>
          </w:tcPr>
          <w:p w14:paraId="56D32457"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1 910,02</w:t>
            </w:r>
          </w:p>
        </w:tc>
        <w:tc>
          <w:tcPr>
            <w:tcW w:w="1429" w:type="dxa"/>
            <w:tcBorders>
              <w:top w:val="nil"/>
              <w:left w:val="nil"/>
              <w:bottom w:val="single" w:sz="4" w:space="0" w:color="C0C0C0"/>
              <w:right w:val="single" w:sz="4" w:space="0" w:color="C0C0C0"/>
            </w:tcBorders>
            <w:shd w:val="clear" w:color="000000" w:fill="D7EAD3"/>
            <w:vAlign w:val="center"/>
            <w:hideMark/>
          </w:tcPr>
          <w:p w14:paraId="7D25F977"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914,30</w:t>
            </w:r>
          </w:p>
        </w:tc>
        <w:tc>
          <w:tcPr>
            <w:tcW w:w="1467" w:type="dxa"/>
            <w:tcBorders>
              <w:top w:val="nil"/>
              <w:left w:val="nil"/>
              <w:bottom w:val="single" w:sz="4" w:space="0" w:color="C0C0C0"/>
              <w:right w:val="single" w:sz="4" w:space="0" w:color="C0C0C0"/>
            </w:tcBorders>
            <w:shd w:val="clear" w:color="000000" w:fill="D7EAD3"/>
            <w:vAlign w:val="center"/>
            <w:hideMark/>
          </w:tcPr>
          <w:p w14:paraId="34E03E98"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995,72</w:t>
            </w:r>
          </w:p>
        </w:tc>
        <w:tc>
          <w:tcPr>
            <w:tcW w:w="3429" w:type="dxa"/>
            <w:tcBorders>
              <w:top w:val="nil"/>
              <w:left w:val="nil"/>
              <w:bottom w:val="single" w:sz="4" w:space="0" w:color="C0C0C0"/>
              <w:right w:val="single" w:sz="4" w:space="0" w:color="C0C0C0"/>
            </w:tcBorders>
            <w:shd w:val="clear" w:color="000000" w:fill="FFFFCC"/>
            <w:vAlign w:val="center"/>
            <w:hideMark/>
          </w:tcPr>
          <w:p w14:paraId="19CE2A82" w14:textId="77777777" w:rsidR="001E760F" w:rsidRPr="001E760F" w:rsidRDefault="001E760F" w:rsidP="001E760F">
            <w:pPr>
              <w:rPr>
                <w:rFonts w:ascii="Tahoma" w:hAnsi="Tahoma" w:cs="Tahoma"/>
                <w:b/>
                <w:bCs/>
                <w:sz w:val="13"/>
                <w:szCs w:val="13"/>
                <w:lang w:eastAsia="ru-RU"/>
              </w:rPr>
            </w:pPr>
            <w:r w:rsidRPr="001E760F">
              <w:rPr>
                <w:rFonts w:ascii="Tahoma" w:hAnsi="Tahoma" w:cs="Tahoma"/>
                <w:b/>
                <w:bCs/>
                <w:sz w:val="13"/>
                <w:szCs w:val="13"/>
                <w:lang w:eastAsia="ru-RU"/>
              </w:rPr>
              <w:t> </w:t>
            </w:r>
          </w:p>
        </w:tc>
      </w:tr>
      <w:tr w:rsidR="001E760F" w:rsidRPr="001E760F" w14:paraId="64583110" w14:textId="77777777" w:rsidTr="001E760F">
        <w:trPr>
          <w:trHeight w:val="300"/>
          <w:jc w:val="center"/>
        </w:trPr>
        <w:tc>
          <w:tcPr>
            <w:tcW w:w="360" w:type="dxa"/>
            <w:tcBorders>
              <w:top w:val="nil"/>
              <w:left w:val="nil"/>
              <w:bottom w:val="nil"/>
              <w:right w:val="nil"/>
            </w:tcBorders>
            <w:shd w:val="clear" w:color="auto" w:fill="auto"/>
            <w:noWrap/>
            <w:vAlign w:val="bottom"/>
            <w:hideMark/>
          </w:tcPr>
          <w:p w14:paraId="0B5F51A0" w14:textId="77777777" w:rsidR="001E760F" w:rsidRPr="001E760F" w:rsidRDefault="001E760F" w:rsidP="001E760F">
            <w:pPr>
              <w:rPr>
                <w:rFonts w:ascii="Tahoma" w:hAnsi="Tahoma" w:cs="Tahoma"/>
                <w:b/>
                <w:bCs/>
                <w:sz w:val="13"/>
                <w:szCs w:val="13"/>
                <w:lang w:eastAsia="ru-RU"/>
              </w:rPr>
            </w:pPr>
          </w:p>
        </w:tc>
        <w:tc>
          <w:tcPr>
            <w:tcW w:w="202" w:type="dxa"/>
            <w:tcBorders>
              <w:top w:val="nil"/>
              <w:left w:val="nil"/>
              <w:bottom w:val="nil"/>
              <w:right w:val="nil"/>
            </w:tcBorders>
            <w:shd w:val="clear" w:color="auto" w:fill="auto"/>
            <w:noWrap/>
            <w:vAlign w:val="bottom"/>
            <w:hideMark/>
          </w:tcPr>
          <w:p w14:paraId="62CB2038" w14:textId="77777777" w:rsidR="001E760F" w:rsidRPr="001E760F" w:rsidRDefault="001E760F" w:rsidP="001E760F">
            <w:pPr>
              <w:rPr>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259FEDEB"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17.1</w:t>
            </w:r>
          </w:p>
        </w:tc>
        <w:tc>
          <w:tcPr>
            <w:tcW w:w="4583" w:type="dxa"/>
            <w:tcBorders>
              <w:top w:val="nil"/>
              <w:left w:val="nil"/>
              <w:bottom w:val="single" w:sz="4" w:space="0" w:color="C0C0C0"/>
              <w:right w:val="single" w:sz="4" w:space="0" w:color="C0C0C0"/>
            </w:tcBorders>
            <w:shd w:val="clear" w:color="auto" w:fill="auto"/>
            <w:vAlign w:val="center"/>
            <w:hideMark/>
          </w:tcPr>
          <w:p w14:paraId="03772797" w14:textId="77777777" w:rsidR="001E760F" w:rsidRPr="001E760F" w:rsidRDefault="001E760F" w:rsidP="001E760F">
            <w:pPr>
              <w:ind w:firstLineChars="100" w:firstLine="130"/>
              <w:rPr>
                <w:rFonts w:ascii="Tahoma" w:hAnsi="Tahoma" w:cs="Tahoma"/>
                <w:sz w:val="13"/>
                <w:szCs w:val="13"/>
                <w:lang w:eastAsia="ru-RU"/>
              </w:rPr>
            </w:pPr>
            <w:r w:rsidRPr="001E760F">
              <w:rPr>
                <w:rFonts w:ascii="Tahoma" w:hAnsi="Tahoma" w:cs="Tahoma"/>
                <w:sz w:val="13"/>
                <w:szCs w:val="13"/>
                <w:lang w:eastAsia="ru-RU"/>
              </w:rPr>
              <w:t>На потребительский рынок</w:t>
            </w:r>
          </w:p>
        </w:tc>
        <w:tc>
          <w:tcPr>
            <w:tcW w:w="1130" w:type="dxa"/>
            <w:tcBorders>
              <w:top w:val="nil"/>
              <w:left w:val="nil"/>
              <w:bottom w:val="single" w:sz="4" w:space="0" w:color="C0C0C0"/>
              <w:right w:val="single" w:sz="4" w:space="0" w:color="C0C0C0"/>
            </w:tcBorders>
            <w:shd w:val="clear" w:color="auto" w:fill="auto"/>
            <w:vAlign w:val="center"/>
            <w:hideMark/>
          </w:tcPr>
          <w:p w14:paraId="0D368FD2" w14:textId="77777777" w:rsidR="001E760F" w:rsidRPr="001E760F" w:rsidRDefault="001E760F" w:rsidP="001E760F">
            <w:pPr>
              <w:jc w:val="center"/>
              <w:rPr>
                <w:rFonts w:ascii="Tahoma" w:hAnsi="Tahoma" w:cs="Tahoma"/>
                <w:sz w:val="13"/>
                <w:szCs w:val="13"/>
                <w:lang w:eastAsia="ru-RU"/>
              </w:rPr>
            </w:pPr>
            <w:proofErr w:type="spellStart"/>
            <w:r w:rsidRPr="001E760F">
              <w:rPr>
                <w:rFonts w:ascii="Tahoma" w:hAnsi="Tahoma" w:cs="Tahoma"/>
                <w:sz w:val="13"/>
                <w:szCs w:val="13"/>
                <w:lang w:eastAsia="ru-RU"/>
              </w:rPr>
              <w:t>тыс</w:t>
            </w:r>
            <w:proofErr w:type="spellEnd"/>
            <w:r w:rsidRPr="001E760F">
              <w:rPr>
                <w:rFonts w:ascii="Tahoma" w:hAnsi="Tahoma" w:cs="Tahoma"/>
                <w:sz w:val="13"/>
                <w:szCs w:val="13"/>
                <w:lang w:eastAsia="ru-RU"/>
              </w:rPr>
              <w:t xml:space="preserve"> </w:t>
            </w:r>
            <w:proofErr w:type="spellStart"/>
            <w:r w:rsidRPr="001E760F">
              <w:rPr>
                <w:rFonts w:ascii="Tahoma" w:hAnsi="Tahoma" w:cs="Tahoma"/>
                <w:sz w:val="13"/>
                <w:szCs w:val="13"/>
                <w:lang w:eastAsia="ru-RU"/>
              </w:rPr>
              <w:t>руб</w:t>
            </w:r>
            <w:proofErr w:type="spellEnd"/>
          </w:p>
        </w:tc>
        <w:tc>
          <w:tcPr>
            <w:tcW w:w="1515" w:type="dxa"/>
            <w:tcBorders>
              <w:top w:val="nil"/>
              <w:left w:val="nil"/>
              <w:bottom w:val="single" w:sz="4" w:space="0" w:color="C0C0C0"/>
              <w:right w:val="single" w:sz="4" w:space="0" w:color="C0C0C0"/>
            </w:tcBorders>
            <w:shd w:val="clear" w:color="000000" w:fill="D7EAD3"/>
            <w:vAlign w:val="center"/>
            <w:hideMark/>
          </w:tcPr>
          <w:p w14:paraId="0138151A"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1 119,15</w:t>
            </w:r>
          </w:p>
        </w:tc>
        <w:tc>
          <w:tcPr>
            <w:tcW w:w="1165" w:type="dxa"/>
            <w:tcBorders>
              <w:top w:val="nil"/>
              <w:left w:val="nil"/>
              <w:bottom w:val="single" w:sz="4" w:space="0" w:color="C0C0C0"/>
              <w:right w:val="single" w:sz="4" w:space="0" w:color="C0C0C0"/>
            </w:tcBorders>
            <w:shd w:val="clear" w:color="000000" w:fill="D7EAD3"/>
            <w:vAlign w:val="center"/>
            <w:hideMark/>
          </w:tcPr>
          <w:p w14:paraId="5F8E478E"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1 790,86</w:t>
            </w:r>
          </w:p>
        </w:tc>
        <w:tc>
          <w:tcPr>
            <w:tcW w:w="1494" w:type="dxa"/>
            <w:tcBorders>
              <w:top w:val="nil"/>
              <w:left w:val="nil"/>
              <w:bottom w:val="single" w:sz="4" w:space="0" w:color="C0C0C0"/>
              <w:right w:val="single" w:sz="4" w:space="0" w:color="C0C0C0"/>
            </w:tcBorders>
            <w:shd w:val="clear" w:color="000000" w:fill="D7EAD3"/>
            <w:vAlign w:val="center"/>
            <w:hideMark/>
          </w:tcPr>
          <w:p w14:paraId="705C0CDE"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1 215,17</w:t>
            </w:r>
          </w:p>
        </w:tc>
        <w:tc>
          <w:tcPr>
            <w:tcW w:w="1475" w:type="dxa"/>
            <w:tcBorders>
              <w:top w:val="nil"/>
              <w:left w:val="nil"/>
              <w:bottom w:val="single" w:sz="4" w:space="0" w:color="C0C0C0"/>
              <w:right w:val="single" w:sz="4" w:space="0" w:color="C0C0C0"/>
            </w:tcBorders>
            <w:shd w:val="clear" w:color="000000" w:fill="D7EAD3"/>
            <w:vAlign w:val="center"/>
            <w:hideMark/>
          </w:tcPr>
          <w:p w14:paraId="166696BD"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1 360,40</w:t>
            </w:r>
          </w:p>
        </w:tc>
        <w:tc>
          <w:tcPr>
            <w:tcW w:w="1374" w:type="dxa"/>
            <w:tcBorders>
              <w:top w:val="nil"/>
              <w:left w:val="nil"/>
              <w:bottom w:val="single" w:sz="4" w:space="0" w:color="C0C0C0"/>
              <w:right w:val="single" w:sz="4" w:space="0" w:color="C0C0C0"/>
            </w:tcBorders>
            <w:shd w:val="clear" w:color="000000" w:fill="D7EAD3"/>
            <w:vAlign w:val="center"/>
            <w:hideMark/>
          </w:tcPr>
          <w:p w14:paraId="78B18E53"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440,11</w:t>
            </w:r>
          </w:p>
        </w:tc>
        <w:tc>
          <w:tcPr>
            <w:tcW w:w="1496" w:type="dxa"/>
            <w:tcBorders>
              <w:top w:val="nil"/>
              <w:left w:val="nil"/>
              <w:bottom w:val="single" w:sz="4" w:space="0" w:color="C0C0C0"/>
              <w:right w:val="single" w:sz="4" w:space="0" w:color="C0C0C0"/>
            </w:tcBorders>
            <w:shd w:val="clear" w:color="000000" w:fill="D7EAD3"/>
            <w:vAlign w:val="center"/>
            <w:hideMark/>
          </w:tcPr>
          <w:p w14:paraId="4EADF2CC"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1 669,32</w:t>
            </w:r>
          </w:p>
        </w:tc>
        <w:tc>
          <w:tcPr>
            <w:tcW w:w="1535" w:type="dxa"/>
            <w:tcBorders>
              <w:top w:val="nil"/>
              <w:left w:val="nil"/>
              <w:bottom w:val="single" w:sz="4" w:space="0" w:color="C0C0C0"/>
              <w:right w:val="single" w:sz="4" w:space="0" w:color="C0C0C0"/>
            </w:tcBorders>
            <w:shd w:val="clear" w:color="000000" w:fill="D7EAD3"/>
            <w:vAlign w:val="center"/>
            <w:hideMark/>
          </w:tcPr>
          <w:p w14:paraId="024864A3"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-28,03</w:t>
            </w:r>
          </w:p>
        </w:tc>
        <w:tc>
          <w:tcPr>
            <w:tcW w:w="1535" w:type="dxa"/>
            <w:tcBorders>
              <w:top w:val="nil"/>
              <w:left w:val="nil"/>
              <w:bottom w:val="single" w:sz="4" w:space="0" w:color="C0C0C0"/>
              <w:right w:val="single" w:sz="4" w:space="0" w:color="C0C0C0"/>
            </w:tcBorders>
            <w:shd w:val="clear" w:color="000000" w:fill="D7EAD3"/>
            <w:vAlign w:val="center"/>
            <w:hideMark/>
          </w:tcPr>
          <w:p w14:paraId="2E49839A"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1 340,72</w:t>
            </w:r>
          </w:p>
        </w:tc>
        <w:tc>
          <w:tcPr>
            <w:tcW w:w="1429" w:type="dxa"/>
            <w:tcBorders>
              <w:top w:val="nil"/>
              <w:left w:val="nil"/>
              <w:bottom w:val="single" w:sz="4" w:space="0" w:color="C0C0C0"/>
              <w:right w:val="single" w:sz="4" w:space="0" w:color="C0C0C0"/>
            </w:tcBorders>
            <w:shd w:val="clear" w:color="000000" w:fill="D7EAD3"/>
            <w:vAlign w:val="center"/>
            <w:hideMark/>
          </w:tcPr>
          <w:p w14:paraId="554A823D"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641,78</w:t>
            </w:r>
          </w:p>
        </w:tc>
        <w:tc>
          <w:tcPr>
            <w:tcW w:w="1467" w:type="dxa"/>
            <w:tcBorders>
              <w:top w:val="nil"/>
              <w:left w:val="nil"/>
              <w:bottom w:val="single" w:sz="4" w:space="0" w:color="C0C0C0"/>
              <w:right w:val="single" w:sz="4" w:space="0" w:color="C0C0C0"/>
            </w:tcBorders>
            <w:shd w:val="clear" w:color="000000" w:fill="D7EAD3"/>
            <w:vAlign w:val="center"/>
            <w:hideMark/>
          </w:tcPr>
          <w:p w14:paraId="26734018"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698,94</w:t>
            </w:r>
          </w:p>
        </w:tc>
        <w:tc>
          <w:tcPr>
            <w:tcW w:w="3429" w:type="dxa"/>
            <w:tcBorders>
              <w:top w:val="nil"/>
              <w:left w:val="nil"/>
              <w:bottom w:val="single" w:sz="4" w:space="0" w:color="C0C0C0"/>
              <w:right w:val="single" w:sz="4" w:space="0" w:color="C0C0C0"/>
            </w:tcBorders>
            <w:shd w:val="clear" w:color="000000" w:fill="FFFFCC"/>
            <w:vAlign w:val="center"/>
            <w:hideMark/>
          </w:tcPr>
          <w:p w14:paraId="2E6E9BB5" w14:textId="77777777" w:rsidR="001E760F" w:rsidRPr="001E760F" w:rsidRDefault="001E760F" w:rsidP="001E760F">
            <w:pPr>
              <w:rPr>
                <w:rFonts w:ascii="Tahoma" w:hAnsi="Tahoma" w:cs="Tahoma"/>
                <w:sz w:val="13"/>
                <w:szCs w:val="13"/>
                <w:lang w:eastAsia="ru-RU"/>
              </w:rPr>
            </w:pPr>
            <w:r w:rsidRPr="001E760F">
              <w:rPr>
                <w:rFonts w:ascii="Tahoma" w:hAnsi="Tahoma" w:cs="Tahoma"/>
                <w:sz w:val="13"/>
                <w:szCs w:val="13"/>
                <w:lang w:eastAsia="ru-RU"/>
              </w:rPr>
              <w:t> </w:t>
            </w:r>
          </w:p>
        </w:tc>
      </w:tr>
      <w:tr w:rsidR="001E760F" w:rsidRPr="001E760F" w14:paraId="02175EAE" w14:textId="77777777" w:rsidTr="001E760F">
        <w:trPr>
          <w:trHeight w:val="300"/>
          <w:jc w:val="center"/>
        </w:trPr>
        <w:tc>
          <w:tcPr>
            <w:tcW w:w="360" w:type="dxa"/>
            <w:tcBorders>
              <w:top w:val="nil"/>
              <w:left w:val="nil"/>
              <w:bottom w:val="nil"/>
              <w:right w:val="nil"/>
            </w:tcBorders>
            <w:shd w:val="clear" w:color="auto" w:fill="auto"/>
            <w:noWrap/>
            <w:vAlign w:val="bottom"/>
            <w:hideMark/>
          </w:tcPr>
          <w:p w14:paraId="265F2980" w14:textId="77777777" w:rsidR="001E760F" w:rsidRPr="001E760F" w:rsidRDefault="001E760F" w:rsidP="001E760F">
            <w:pPr>
              <w:rPr>
                <w:rFonts w:ascii="Tahoma" w:hAnsi="Tahoma" w:cs="Tahoma"/>
                <w:sz w:val="13"/>
                <w:szCs w:val="13"/>
                <w:lang w:eastAsia="ru-RU"/>
              </w:rPr>
            </w:pPr>
          </w:p>
        </w:tc>
        <w:tc>
          <w:tcPr>
            <w:tcW w:w="202" w:type="dxa"/>
            <w:tcBorders>
              <w:top w:val="nil"/>
              <w:left w:val="nil"/>
              <w:bottom w:val="nil"/>
              <w:right w:val="nil"/>
            </w:tcBorders>
            <w:shd w:val="clear" w:color="auto" w:fill="auto"/>
            <w:noWrap/>
            <w:vAlign w:val="bottom"/>
            <w:hideMark/>
          </w:tcPr>
          <w:p w14:paraId="2BC7E28D" w14:textId="77777777" w:rsidR="001E760F" w:rsidRPr="001E760F" w:rsidRDefault="001E760F" w:rsidP="001E760F">
            <w:pPr>
              <w:rPr>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2E4B06E7"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17.2</w:t>
            </w:r>
          </w:p>
        </w:tc>
        <w:tc>
          <w:tcPr>
            <w:tcW w:w="4583" w:type="dxa"/>
            <w:tcBorders>
              <w:top w:val="nil"/>
              <w:left w:val="nil"/>
              <w:bottom w:val="single" w:sz="4" w:space="0" w:color="C0C0C0"/>
              <w:right w:val="single" w:sz="4" w:space="0" w:color="C0C0C0"/>
            </w:tcBorders>
            <w:shd w:val="clear" w:color="auto" w:fill="auto"/>
            <w:vAlign w:val="center"/>
            <w:hideMark/>
          </w:tcPr>
          <w:p w14:paraId="0F5490EE" w14:textId="77777777" w:rsidR="001E760F" w:rsidRPr="001E760F" w:rsidRDefault="001E760F" w:rsidP="001E760F">
            <w:pPr>
              <w:ind w:firstLineChars="100" w:firstLine="130"/>
              <w:rPr>
                <w:rFonts w:ascii="Tahoma" w:hAnsi="Tahoma" w:cs="Tahoma"/>
                <w:sz w:val="13"/>
                <w:szCs w:val="13"/>
                <w:lang w:eastAsia="ru-RU"/>
              </w:rPr>
            </w:pPr>
            <w:r w:rsidRPr="001E760F">
              <w:rPr>
                <w:rFonts w:ascii="Tahoma" w:hAnsi="Tahoma" w:cs="Tahoma"/>
                <w:sz w:val="13"/>
                <w:szCs w:val="13"/>
                <w:lang w:eastAsia="ru-RU"/>
              </w:rPr>
              <w:t>На собственные нужды производства</w:t>
            </w:r>
          </w:p>
        </w:tc>
        <w:tc>
          <w:tcPr>
            <w:tcW w:w="1130" w:type="dxa"/>
            <w:tcBorders>
              <w:top w:val="nil"/>
              <w:left w:val="nil"/>
              <w:bottom w:val="single" w:sz="4" w:space="0" w:color="C0C0C0"/>
              <w:right w:val="single" w:sz="4" w:space="0" w:color="C0C0C0"/>
            </w:tcBorders>
            <w:shd w:val="clear" w:color="auto" w:fill="auto"/>
            <w:vAlign w:val="center"/>
            <w:hideMark/>
          </w:tcPr>
          <w:p w14:paraId="3A48B91A" w14:textId="77777777" w:rsidR="001E760F" w:rsidRPr="001E760F" w:rsidRDefault="001E760F" w:rsidP="001E760F">
            <w:pPr>
              <w:jc w:val="center"/>
              <w:rPr>
                <w:rFonts w:ascii="Tahoma" w:hAnsi="Tahoma" w:cs="Tahoma"/>
                <w:sz w:val="13"/>
                <w:szCs w:val="13"/>
                <w:lang w:eastAsia="ru-RU"/>
              </w:rPr>
            </w:pPr>
            <w:proofErr w:type="spellStart"/>
            <w:r w:rsidRPr="001E760F">
              <w:rPr>
                <w:rFonts w:ascii="Tahoma" w:hAnsi="Tahoma" w:cs="Tahoma"/>
                <w:sz w:val="13"/>
                <w:szCs w:val="13"/>
                <w:lang w:eastAsia="ru-RU"/>
              </w:rPr>
              <w:t>тыс</w:t>
            </w:r>
            <w:proofErr w:type="spellEnd"/>
            <w:r w:rsidRPr="001E760F">
              <w:rPr>
                <w:rFonts w:ascii="Tahoma" w:hAnsi="Tahoma" w:cs="Tahoma"/>
                <w:sz w:val="13"/>
                <w:szCs w:val="13"/>
                <w:lang w:eastAsia="ru-RU"/>
              </w:rPr>
              <w:t xml:space="preserve"> </w:t>
            </w:r>
            <w:proofErr w:type="spellStart"/>
            <w:r w:rsidRPr="001E760F">
              <w:rPr>
                <w:rFonts w:ascii="Tahoma" w:hAnsi="Tahoma" w:cs="Tahoma"/>
                <w:sz w:val="13"/>
                <w:szCs w:val="13"/>
                <w:lang w:eastAsia="ru-RU"/>
              </w:rPr>
              <w:t>руб</w:t>
            </w:r>
            <w:proofErr w:type="spellEnd"/>
          </w:p>
        </w:tc>
        <w:tc>
          <w:tcPr>
            <w:tcW w:w="1515" w:type="dxa"/>
            <w:tcBorders>
              <w:top w:val="nil"/>
              <w:left w:val="nil"/>
              <w:bottom w:val="single" w:sz="4" w:space="0" w:color="C0C0C0"/>
              <w:right w:val="single" w:sz="4" w:space="0" w:color="C0C0C0"/>
            </w:tcBorders>
            <w:shd w:val="clear" w:color="000000" w:fill="D7EAD3"/>
            <w:vAlign w:val="center"/>
            <w:hideMark/>
          </w:tcPr>
          <w:p w14:paraId="12F1EE98"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476,21</w:t>
            </w:r>
          </w:p>
        </w:tc>
        <w:tc>
          <w:tcPr>
            <w:tcW w:w="1165" w:type="dxa"/>
            <w:tcBorders>
              <w:top w:val="nil"/>
              <w:left w:val="nil"/>
              <w:bottom w:val="single" w:sz="4" w:space="0" w:color="C0C0C0"/>
              <w:right w:val="single" w:sz="4" w:space="0" w:color="C0C0C0"/>
            </w:tcBorders>
            <w:shd w:val="clear" w:color="000000" w:fill="D7EAD3"/>
            <w:vAlign w:val="center"/>
            <w:hideMark/>
          </w:tcPr>
          <w:p w14:paraId="665AF005"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721,47</w:t>
            </w:r>
          </w:p>
        </w:tc>
        <w:tc>
          <w:tcPr>
            <w:tcW w:w="1494" w:type="dxa"/>
            <w:tcBorders>
              <w:top w:val="nil"/>
              <w:left w:val="nil"/>
              <w:bottom w:val="single" w:sz="4" w:space="0" w:color="C0C0C0"/>
              <w:right w:val="single" w:sz="4" w:space="0" w:color="C0C0C0"/>
            </w:tcBorders>
            <w:shd w:val="clear" w:color="000000" w:fill="D7EAD3"/>
            <w:vAlign w:val="center"/>
            <w:hideMark/>
          </w:tcPr>
          <w:p w14:paraId="49B6CF80"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515,99</w:t>
            </w:r>
          </w:p>
        </w:tc>
        <w:tc>
          <w:tcPr>
            <w:tcW w:w="1475" w:type="dxa"/>
            <w:tcBorders>
              <w:top w:val="nil"/>
              <w:left w:val="nil"/>
              <w:bottom w:val="single" w:sz="4" w:space="0" w:color="C0C0C0"/>
              <w:right w:val="single" w:sz="4" w:space="0" w:color="C0C0C0"/>
            </w:tcBorders>
            <w:shd w:val="clear" w:color="000000" w:fill="D7EAD3"/>
            <w:vAlign w:val="center"/>
            <w:hideMark/>
          </w:tcPr>
          <w:p w14:paraId="0543399F"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577,66</w:t>
            </w:r>
          </w:p>
        </w:tc>
        <w:tc>
          <w:tcPr>
            <w:tcW w:w="1374" w:type="dxa"/>
            <w:tcBorders>
              <w:top w:val="nil"/>
              <w:left w:val="nil"/>
              <w:bottom w:val="single" w:sz="4" w:space="0" w:color="C0C0C0"/>
              <w:right w:val="single" w:sz="4" w:space="0" w:color="C0C0C0"/>
            </w:tcBorders>
            <w:shd w:val="clear" w:color="000000" w:fill="D7EAD3"/>
            <w:vAlign w:val="center"/>
            <w:hideMark/>
          </w:tcPr>
          <w:p w14:paraId="7F062D40"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2B02DBB3"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708,84</w:t>
            </w:r>
          </w:p>
        </w:tc>
        <w:tc>
          <w:tcPr>
            <w:tcW w:w="1535" w:type="dxa"/>
            <w:tcBorders>
              <w:top w:val="nil"/>
              <w:left w:val="nil"/>
              <w:bottom w:val="single" w:sz="4" w:space="0" w:color="C0C0C0"/>
              <w:right w:val="single" w:sz="4" w:space="0" w:color="C0C0C0"/>
            </w:tcBorders>
            <w:shd w:val="clear" w:color="000000" w:fill="D7EAD3"/>
            <w:vAlign w:val="center"/>
            <w:hideMark/>
          </w:tcPr>
          <w:p w14:paraId="27B327CA"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0,00</w:t>
            </w:r>
          </w:p>
        </w:tc>
        <w:tc>
          <w:tcPr>
            <w:tcW w:w="1535" w:type="dxa"/>
            <w:tcBorders>
              <w:top w:val="nil"/>
              <w:left w:val="nil"/>
              <w:bottom w:val="single" w:sz="4" w:space="0" w:color="C0C0C0"/>
              <w:right w:val="single" w:sz="4" w:space="0" w:color="C0C0C0"/>
            </w:tcBorders>
            <w:shd w:val="clear" w:color="000000" w:fill="D7EAD3"/>
            <w:vAlign w:val="center"/>
            <w:hideMark/>
          </w:tcPr>
          <w:p w14:paraId="1F0A27FB"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569,30</w:t>
            </w:r>
          </w:p>
        </w:tc>
        <w:tc>
          <w:tcPr>
            <w:tcW w:w="1429" w:type="dxa"/>
            <w:tcBorders>
              <w:top w:val="nil"/>
              <w:left w:val="nil"/>
              <w:bottom w:val="single" w:sz="4" w:space="0" w:color="C0C0C0"/>
              <w:right w:val="single" w:sz="4" w:space="0" w:color="C0C0C0"/>
            </w:tcBorders>
            <w:shd w:val="clear" w:color="000000" w:fill="D7EAD3"/>
            <w:vAlign w:val="center"/>
            <w:hideMark/>
          </w:tcPr>
          <w:p w14:paraId="63AC997B"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272,52</w:t>
            </w:r>
          </w:p>
        </w:tc>
        <w:tc>
          <w:tcPr>
            <w:tcW w:w="1467" w:type="dxa"/>
            <w:tcBorders>
              <w:top w:val="nil"/>
              <w:left w:val="nil"/>
              <w:bottom w:val="single" w:sz="4" w:space="0" w:color="C0C0C0"/>
              <w:right w:val="single" w:sz="4" w:space="0" w:color="C0C0C0"/>
            </w:tcBorders>
            <w:shd w:val="clear" w:color="000000" w:fill="D7EAD3"/>
            <w:vAlign w:val="center"/>
            <w:hideMark/>
          </w:tcPr>
          <w:p w14:paraId="6F88E098"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296,79</w:t>
            </w:r>
          </w:p>
        </w:tc>
        <w:tc>
          <w:tcPr>
            <w:tcW w:w="3429" w:type="dxa"/>
            <w:tcBorders>
              <w:top w:val="nil"/>
              <w:left w:val="nil"/>
              <w:bottom w:val="single" w:sz="4" w:space="0" w:color="C0C0C0"/>
              <w:right w:val="single" w:sz="4" w:space="0" w:color="C0C0C0"/>
            </w:tcBorders>
            <w:shd w:val="clear" w:color="000000" w:fill="FFFFCC"/>
            <w:vAlign w:val="center"/>
            <w:hideMark/>
          </w:tcPr>
          <w:p w14:paraId="711D0A0C" w14:textId="77777777" w:rsidR="001E760F" w:rsidRPr="001E760F" w:rsidRDefault="001E760F" w:rsidP="001E760F">
            <w:pPr>
              <w:rPr>
                <w:rFonts w:ascii="Tahoma" w:hAnsi="Tahoma" w:cs="Tahoma"/>
                <w:sz w:val="13"/>
                <w:szCs w:val="13"/>
                <w:lang w:eastAsia="ru-RU"/>
              </w:rPr>
            </w:pPr>
            <w:r w:rsidRPr="001E760F">
              <w:rPr>
                <w:rFonts w:ascii="Tahoma" w:hAnsi="Tahoma" w:cs="Tahoma"/>
                <w:sz w:val="13"/>
                <w:szCs w:val="13"/>
                <w:lang w:eastAsia="ru-RU"/>
              </w:rPr>
              <w:t> </w:t>
            </w:r>
          </w:p>
        </w:tc>
      </w:tr>
      <w:tr w:rsidR="001E760F" w:rsidRPr="001E760F" w14:paraId="7E3518B7" w14:textId="77777777" w:rsidTr="001E760F">
        <w:trPr>
          <w:trHeight w:val="300"/>
          <w:jc w:val="center"/>
        </w:trPr>
        <w:tc>
          <w:tcPr>
            <w:tcW w:w="360" w:type="dxa"/>
            <w:tcBorders>
              <w:top w:val="nil"/>
              <w:left w:val="nil"/>
              <w:bottom w:val="nil"/>
              <w:right w:val="nil"/>
            </w:tcBorders>
            <w:shd w:val="clear" w:color="auto" w:fill="auto"/>
            <w:noWrap/>
            <w:vAlign w:val="bottom"/>
            <w:hideMark/>
          </w:tcPr>
          <w:p w14:paraId="5597F77A" w14:textId="77777777" w:rsidR="001E760F" w:rsidRPr="001E760F" w:rsidRDefault="001E760F" w:rsidP="001E760F">
            <w:pPr>
              <w:rPr>
                <w:rFonts w:ascii="Tahoma" w:hAnsi="Tahoma" w:cs="Tahoma"/>
                <w:sz w:val="13"/>
                <w:szCs w:val="13"/>
                <w:lang w:eastAsia="ru-RU"/>
              </w:rPr>
            </w:pPr>
          </w:p>
        </w:tc>
        <w:tc>
          <w:tcPr>
            <w:tcW w:w="202" w:type="dxa"/>
            <w:tcBorders>
              <w:top w:val="nil"/>
              <w:left w:val="nil"/>
              <w:bottom w:val="nil"/>
              <w:right w:val="nil"/>
            </w:tcBorders>
            <w:shd w:val="clear" w:color="auto" w:fill="auto"/>
            <w:noWrap/>
            <w:vAlign w:val="bottom"/>
            <w:hideMark/>
          </w:tcPr>
          <w:p w14:paraId="41FDDAFD" w14:textId="77777777" w:rsidR="001E760F" w:rsidRPr="001E760F" w:rsidRDefault="001E760F" w:rsidP="001E760F">
            <w:pPr>
              <w:rPr>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42C6FA52"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18</w:t>
            </w:r>
          </w:p>
        </w:tc>
        <w:tc>
          <w:tcPr>
            <w:tcW w:w="4583" w:type="dxa"/>
            <w:tcBorders>
              <w:top w:val="nil"/>
              <w:left w:val="nil"/>
              <w:bottom w:val="single" w:sz="4" w:space="0" w:color="C0C0C0"/>
              <w:right w:val="single" w:sz="4" w:space="0" w:color="C0C0C0"/>
            </w:tcBorders>
            <w:shd w:val="clear" w:color="auto" w:fill="auto"/>
            <w:vAlign w:val="center"/>
            <w:hideMark/>
          </w:tcPr>
          <w:p w14:paraId="667DF088" w14:textId="77777777" w:rsidR="001E760F" w:rsidRPr="001E760F" w:rsidRDefault="001E760F" w:rsidP="001E760F">
            <w:pPr>
              <w:rPr>
                <w:rFonts w:ascii="Tahoma" w:hAnsi="Tahoma" w:cs="Tahoma"/>
                <w:b/>
                <w:bCs/>
                <w:sz w:val="13"/>
                <w:szCs w:val="13"/>
                <w:lang w:eastAsia="ru-RU"/>
              </w:rPr>
            </w:pPr>
            <w:r w:rsidRPr="001E760F">
              <w:rPr>
                <w:rFonts w:ascii="Tahoma" w:hAnsi="Tahoma" w:cs="Tahoma"/>
                <w:b/>
                <w:bCs/>
                <w:sz w:val="13"/>
                <w:szCs w:val="13"/>
                <w:lang w:eastAsia="ru-RU"/>
              </w:rPr>
              <w:t>Тариф</w:t>
            </w:r>
          </w:p>
        </w:tc>
        <w:tc>
          <w:tcPr>
            <w:tcW w:w="1130" w:type="dxa"/>
            <w:tcBorders>
              <w:top w:val="nil"/>
              <w:left w:val="nil"/>
              <w:bottom w:val="single" w:sz="4" w:space="0" w:color="C0C0C0"/>
              <w:right w:val="single" w:sz="4" w:space="0" w:color="C0C0C0"/>
            </w:tcBorders>
            <w:shd w:val="clear" w:color="auto" w:fill="auto"/>
            <w:vAlign w:val="center"/>
            <w:hideMark/>
          </w:tcPr>
          <w:p w14:paraId="08817BF5" w14:textId="77777777" w:rsidR="001E760F" w:rsidRPr="001E760F" w:rsidRDefault="001E760F" w:rsidP="001E760F">
            <w:pPr>
              <w:jc w:val="center"/>
              <w:rPr>
                <w:rFonts w:ascii="Tahoma" w:hAnsi="Tahoma" w:cs="Tahoma"/>
                <w:b/>
                <w:bCs/>
                <w:sz w:val="13"/>
                <w:szCs w:val="13"/>
                <w:lang w:eastAsia="ru-RU"/>
              </w:rPr>
            </w:pPr>
            <w:proofErr w:type="spellStart"/>
            <w:r w:rsidRPr="001E760F">
              <w:rPr>
                <w:rFonts w:ascii="Tahoma" w:hAnsi="Tahoma" w:cs="Tahoma"/>
                <w:b/>
                <w:bCs/>
                <w:sz w:val="13"/>
                <w:szCs w:val="13"/>
                <w:lang w:eastAsia="ru-RU"/>
              </w:rPr>
              <w:t>руб</w:t>
            </w:r>
            <w:proofErr w:type="spellEnd"/>
            <w:r w:rsidRPr="001E760F">
              <w:rPr>
                <w:rFonts w:ascii="Tahoma" w:hAnsi="Tahoma" w:cs="Tahoma"/>
                <w:b/>
                <w:bCs/>
                <w:sz w:val="13"/>
                <w:szCs w:val="13"/>
                <w:lang w:eastAsia="ru-RU"/>
              </w:rPr>
              <w:t>/м3</w:t>
            </w:r>
          </w:p>
        </w:tc>
        <w:tc>
          <w:tcPr>
            <w:tcW w:w="1515" w:type="dxa"/>
            <w:tcBorders>
              <w:top w:val="nil"/>
              <w:left w:val="nil"/>
              <w:bottom w:val="single" w:sz="4" w:space="0" w:color="C0C0C0"/>
              <w:right w:val="single" w:sz="4" w:space="0" w:color="C0C0C0"/>
            </w:tcBorders>
            <w:shd w:val="clear" w:color="000000" w:fill="D7EAD3"/>
            <w:vAlign w:val="center"/>
            <w:hideMark/>
          </w:tcPr>
          <w:p w14:paraId="6A7D24B7"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5,98</w:t>
            </w:r>
          </w:p>
        </w:tc>
        <w:tc>
          <w:tcPr>
            <w:tcW w:w="1165" w:type="dxa"/>
            <w:tcBorders>
              <w:top w:val="nil"/>
              <w:left w:val="nil"/>
              <w:bottom w:val="single" w:sz="4" w:space="0" w:color="C0C0C0"/>
              <w:right w:val="single" w:sz="4" w:space="0" w:color="C0C0C0"/>
            </w:tcBorders>
            <w:shd w:val="clear" w:color="000000" w:fill="D7EAD3"/>
            <w:vAlign w:val="center"/>
            <w:hideMark/>
          </w:tcPr>
          <w:p w14:paraId="5DF681F4"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10,86</w:t>
            </w:r>
          </w:p>
        </w:tc>
        <w:tc>
          <w:tcPr>
            <w:tcW w:w="1494" w:type="dxa"/>
            <w:tcBorders>
              <w:top w:val="nil"/>
              <w:left w:val="nil"/>
              <w:bottom w:val="single" w:sz="4" w:space="0" w:color="C0C0C0"/>
              <w:right w:val="single" w:sz="4" w:space="0" w:color="C0C0C0"/>
            </w:tcBorders>
            <w:shd w:val="clear" w:color="000000" w:fill="D7EAD3"/>
            <w:vAlign w:val="center"/>
            <w:hideMark/>
          </w:tcPr>
          <w:p w14:paraId="54E4690C"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6,48</w:t>
            </w:r>
          </w:p>
        </w:tc>
        <w:tc>
          <w:tcPr>
            <w:tcW w:w="1475" w:type="dxa"/>
            <w:tcBorders>
              <w:top w:val="nil"/>
              <w:left w:val="nil"/>
              <w:bottom w:val="single" w:sz="4" w:space="0" w:color="C0C0C0"/>
              <w:right w:val="single" w:sz="4" w:space="0" w:color="C0C0C0"/>
            </w:tcBorders>
            <w:shd w:val="clear" w:color="000000" w:fill="D7EAD3"/>
            <w:vAlign w:val="center"/>
            <w:hideMark/>
          </w:tcPr>
          <w:p w14:paraId="599ED16B"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7,26</w:t>
            </w:r>
          </w:p>
        </w:tc>
        <w:tc>
          <w:tcPr>
            <w:tcW w:w="1374" w:type="dxa"/>
            <w:tcBorders>
              <w:top w:val="nil"/>
              <w:left w:val="nil"/>
              <w:bottom w:val="single" w:sz="4" w:space="0" w:color="C0C0C0"/>
              <w:right w:val="single" w:sz="4" w:space="0" w:color="C0C0C0"/>
            </w:tcBorders>
            <w:shd w:val="clear" w:color="000000" w:fill="D7EAD3"/>
            <w:vAlign w:val="center"/>
            <w:hideMark/>
          </w:tcPr>
          <w:p w14:paraId="3CD4CA77"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c>
          <w:tcPr>
            <w:tcW w:w="1496" w:type="dxa"/>
            <w:tcBorders>
              <w:top w:val="nil"/>
              <w:left w:val="nil"/>
              <w:bottom w:val="single" w:sz="4" w:space="0" w:color="C0C0C0"/>
              <w:right w:val="single" w:sz="4" w:space="0" w:color="C0C0C0"/>
            </w:tcBorders>
            <w:shd w:val="clear" w:color="000000" w:fill="D7EAD3"/>
            <w:vAlign w:val="center"/>
            <w:hideMark/>
          </w:tcPr>
          <w:p w14:paraId="4A6813D7"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8,91</w:t>
            </w:r>
          </w:p>
        </w:tc>
        <w:tc>
          <w:tcPr>
            <w:tcW w:w="1535" w:type="dxa"/>
            <w:tcBorders>
              <w:top w:val="nil"/>
              <w:left w:val="nil"/>
              <w:bottom w:val="single" w:sz="4" w:space="0" w:color="C0C0C0"/>
              <w:right w:val="single" w:sz="4" w:space="0" w:color="C0C0C0"/>
            </w:tcBorders>
            <w:shd w:val="clear" w:color="000000" w:fill="D7EAD3"/>
            <w:vAlign w:val="center"/>
            <w:hideMark/>
          </w:tcPr>
          <w:p w14:paraId="15CE0C6E"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c>
          <w:tcPr>
            <w:tcW w:w="1535" w:type="dxa"/>
            <w:tcBorders>
              <w:top w:val="nil"/>
              <w:left w:val="nil"/>
              <w:bottom w:val="single" w:sz="4" w:space="0" w:color="C0C0C0"/>
              <w:right w:val="single" w:sz="4" w:space="0" w:color="C0C0C0"/>
            </w:tcBorders>
            <w:shd w:val="clear" w:color="000000" w:fill="D7EAD3"/>
            <w:vAlign w:val="center"/>
            <w:hideMark/>
          </w:tcPr>
          <w:p w14:paraId="1CBF8BF7"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7,16</w:t>
            </w:r>
          </w:p>
        </w:tc>
        <w:tc>
          <w:tcPr>
            <w:tcW w:w="1429" w:type="dxa"/>
            <w:tcBorders>
              <w:top w:val="nil"/>
              <w:left w:val="nil"/>
              <w:bottom w:val="single" w:sz="4" w:space="0" w:color="C0C0C0"/>
              <w:right w:val="single" w:sz="4" w:space="0" w:color="C0C0C0"/>
            </w:tcBorders>
            <w:shd w:val="clear" w:color="000000" w:fill="D7EAD3"/>
            <w:vAlign w:val="center"/>
            <w:hideMark/>
          </w:tcPr>
          <w:p w14:paraId="7B693873"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6,85</w:t>
            </w:r>
          </w:p>
        </w:tc>
        <w:tc>
          <w:tcPr>
            <w:tcW w:w="1467" w:type="dxa"/>
            <w:tcBorders>
              <w:top w:val="nil"/>
              <w:left w:val="nil"/>
              <w:bottom w:val="single" w:sz="4" w:space="0" w:color="C0C0C0"/>
              <w:right w:val="single" w:sz="4" w:space="0" w:color="C0C0C0"/>
            </w:tcBorders>
            <w:shd w:val="clear" w:color="000000" w:fill="D7EAD3"/>
            <w:vAlign w:val="center"/>
            <w:hideMark/>
          </w:tcPr>
          <w:p w14:paraId="0EA79D0D"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7,46</w:t>
            </w:r>
          </w:p>
        </w:tc>
        <w:tc>
          <w:tcPr>
            <w:tcW w:w="3429" w:type="dxa"/>
            <w:tcBorders>
              <w:top w:val="nil"/>
              <w:left w:val="nil"/>
              <w:bottom w:val="single" w:sz="4" w:space="0" w:color="C0C0C0"/>
              <w:right w:val="single" w:sz="4" w:space="0" w:color="C0C0C0"/>
            </w:tcBorders>
            <w:shd w:val="clear" w:color="000000" w:fill="FFFFCC"/>
            <w:vAlign w:val="center"/>
            <w:hideMark/>
          </w:tcPr>
          <w:p w14:paraId="4F40A635" w14:textId="77777777" w:rsidR="001E760F" w:rsidRPr="001E760F" w:rsidRDefault="001E760F" w:rsidP="001E760F">
            <w:pPr>
              <w:rPr>
                <w:rFonts w:ascii="Tahoma" w:hAnsi="Tahoma" w:cs="Tahoma"/>
                <w:sz w:val="13"/>
                <w:szCs w:val="13"/>
                <w:lang w:eastAsia="ru-RU"/>
              </w:rPr>
            </w:pPr>
            <w:r w:rsidRPr="001E760F">
              <w:rPr>
                <w:rFonts w:ascii="Tahoma" w:hAnsi="Tahoma" w:cs="Tahoma"/>
                <w:sz w:val="13"/>
                <w:szCs w:val="13"/>
                <w:lang w:eastAsia="ru-RU"/>
              </w:rPr>
              <w:t> </w:t>
            </w:r>
          </w:p>
        </w:tc>
      </w:tr>
      <w:tr w:rsidR="001E760F" w:rsidRPr="001E760F" w14:paraId="49364351" w14:textId="77777777" w:rsidTr="001E760F">
        <w:trPr>
          <w:trHeight w:val="300"/>
          <w:jc w:val="center"/>
        </w:trPr>
        <w:tc>
          <w:tcPr>
            <w:tcW w:w="360" w:type="dxa"/>
            <w:tcBorders>
              <w:top w:val="nil"/>
              <w:left w:val="nil"/>
              <w:bottom w:val="nil"/>
              <w:right w:val="nil"/>
            </w:tcBorders>
            <w:shd w:val="clear" w:color="auto" w:fill="auto"/>
            <w:noWrap/>
            <w:vAlign w:val="bottom"/>
            <w:hideMark/>
          </w:tcPr>
          <w:p w14:paraId="56022009" w14:textId="77777777" w:rsidR="001E760F" w:rsidRPr="001E760F" w:rsidRDefault="001E760F" w:rsidP="001E760F">
            <w:pPr>
              <w:rPr>
                <w:rFonts w:ascii="Tahoma" w:hAnsi="Tahoma" w:cs="Tahoma"/>
                <w:sz w:val="13"/>
                <w:szCs w:val="13"/>
                <w:lang w:eastAsia="ru-RU"/>
              </w:rPr>
            </w:pPr>
          </w:p>
        </w:tc>
        <w:tc>
          <w:tcPr>
            <w:tcW w:w="202" w:type="dxa"/>
            <w:tcBorders>
              <w:top w:val="nil"/>
              <w:left w:val="nil"/>
              <w:bottom w:val="nil"/>
              <w:right w:val="nil"/>
            </w:tcBorders>
            <w:shd w:val="clear" w:color="auto" w:fill="auto"/>
            <w:noWrap/>
            <w:vAlign w:val="bottom"/>
            <w:hideMark/>
          </w:tcPr>
          <w:p w14:paraId="2A93E757" w14:textId="77777777" w:rsidR="001E760F" w:rsidRPr="001E760F" w:rsidRDefault="001E760F" w:rsidP="001E760F">
            <w:pPr>
              <w:rPr>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71EC7EE"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18.1</w:t>
            </w:r>
          </w:p>
        </w:tc>
        <w:tc>
          <w:tcPr>
            <w:tcW w:w="4583" w:type="dxa"/>
            <w:tcBorders>
              <w:top w:val="nil"/>
              <w:left w:val="nil"/>
              <w:bottom w:val="single" w:sz="4" w:space="0" w:color="C0C0C0"/>
              <w:right w:val="single" w:sz="4" w:space="0" w:color="C0C0C0"/>
            </w:tcBorders>
            <w:shd w:val="clear" w:color="auto" w:fill="auto"/>
            <w:vAlign w:val="center"/>
            <w:hideMark/>
          </w:tcPr>
          <w:p w14:paraId="42E8A856" w14:textId="77777777" w:rsidR="001E760F" w:rsidRPr="001E760F" w:rsidRDefault="001E760F" w:rsidP="001E760F">
            <w:pPr>
              <w:ind w:firstLineChars="100" w:firstLine="130"/>
              <w:rPr>
                <w:rFonts w:ascii="Tahoma" w:hAnsi="Tahoma" w:cs="Tahoma"/>
                <w:sz w:val="13"/>
                <w:szCs w:val="13"/>
                <w:lang w:eastAsia="ru-RU"/>
              </w:rPr>
            </w:pPr>
            <w:r w:rsidRPr="001E760F">
              <w:rPr>
                <w:rFonts w:ascii="Tahoma" w:hAnsi="Tahoma" w:cs="Tahoma"/>
                <w:sz w:val="13"/>
                <w:szCs w:val="13"/>
                <w:lang w:eastAsia="ru-RU"/>
              </w:rPr>
              <w:t>Тариф на потребительский рынок</w:t>
            </w:r>
          </w:p>
        </w:tc>
        <w:tc>
          <w:tcPr>
            <w:tcW w:w="1130" w:type="dxa"/>
            <w:tcBorders>
              <w:top w:val="nil"/>
              <w:left w:val="nil"/>
              <w:bottom w:val="single" w:sz="4" w:space="0" w:color="C0C0C0"/>
              <w:right w:val="single" w:sz="4" w:space="0" w:color="C0C0C0"/>
            </w:tcBorders>
            <w:shd w:val="clear" w:color="auto" w:fill="auto"/>
            <w:vAlign w:val="center"/>
            <w:hideMark/>
          </w:tcPr>
          <w:p w14:paraId="728ED1E4" w14:textId="77777777" w:rsidR="001E760F" w:rsidRPr="001E760F" w:rsidRDefault="001E760F" w:rsidP="001E760F">
            <w:pPr>
              <w:jc w:val="center"/>
              <w:rPr>
                <w:rFonts w:ascii="Tahoma" w:hAnsi="Tahoma" w:cs="Tahoma"/>
                <w:sz w:val="13"/>
                <w:szCs w:val="13"/>
                <w:lang w:eastAsia="ru-RU"/>
              </w:rPr>
            </w:pPr>
            <w:proofErr w:type="spellStart"/>
            <w:r w:rsidRPr="001E760F">
              <w:rPr>
                <w:rFonts w:ascii="Tahoma" w:hAnsi="Tahoma" w:cs="Tahoma"/>
                <w:sz w:val="13"/>
                <w:szCs w:val="13"/>
                <w:lang w:eastAsia="ru-RU"/>
              </w:rPr>
              <w:t>руб</w:t>
            </w:r>
            <w:proofErr w:type="spellEnd"/>
            <w:r w:rsidRPr="001E760F">
              <w:rPr>
                <w:rFonts w:ascii="Tahoma" w:hAnsi="Tahoma" w:cs="Tahoma"/>
                <w:sz w:val="13"/>
                <w:szCs w:val="13"/>
                <w:lang w:eastAsia="ru-RU"/>
              </w:rPr>
              <w:t>/м3</w:t>
            </w:r>
          </w:p>
        </w:tc>
        <w:tc>
          <w:tcPr>
            <w:tcW w:w="1515" w:type="dxa"/>
            <w:tcBorders>
              <w:top w:val="nil"/>
              <w:left w:val="nil"/>
              <w:bottom w:val="single" w:sz="4" w:space="0" w:color="C0C0C0"/>
              <w:right w:val="single" w:sz="4" w:space="0" w:color="C0C0C0"/>
            </w:tcBorders>
            <w:shd w:val="clear" w:color="000000" w:fill="D7EAD3"/>
            <w:vAlign w:val="center"/>
            <w:hideMark/>
          </w:tcPr>
          <w:p w14:paraId="6C17122F"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5,98</w:t>
            </w:r>
          </w:p>
        </w:tc>
        <w:tc>
          <w:tcPr>
            <w:tcW w:w="1165" w:type="dxa"/>
            <w:tcBorders>
              <w:top w:val="nil"/>
              <w:left w:val="nil"/>
              <w:bottom w:val="single" w:sz="4" w:space="0" w:color="C0C0C0"/>
              <w:right w:val="single" w:sz="4" w:space="0" w:color="C0C0C0"/>
            </w:tcBorders>
            <w:shd w:val="clear" w:color="000000" w:fill="D7EAD3"/>
            <w:vAlign w:val="center"/>
            <w:hideMark/>
          </w:tcPr>
          <w:p w14:paraId="4C2186BD"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10,86</w:t>
            </w:r>
          </w:p>
        </w:tc>
        <w:tc>
          <w:tcPr>
            <w:tcW w:w="1494" w:type="dxa"/>
            <w:tcBorders>
              <w:top w:val="nil"/>
              <w:left w:val="nil"/>
              <w:bottom w:val="single" w:sz="4" w:space="0" w:color="C0C0C0"/>
              <w:right w:val="single" w:sz="4" w:space="0" w:color="C0C0C0"/>
            </w:tcBorders>
            <w:shd w:val="clear" w:color="000000" w:fill="D7EAD3"/>
            <w:vAlign w:val="center"/>
            <w:hideMark/>
          </w:tcPr>
          <w:p w14:paraId="3D3AEFA1"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6,48</w:t>
            </w:r>
          </w:p>
        </w:tc>
        <w:tc>
          <w:tcPr>
            <w:tcW w:w="1475" w:type="dxa"/>
            <w:tcBorders>
              <w:top w:val="nil"/>
              <w:left w:val="nil"/>
              <w:bottom w:val="single" w:sz="4" w:space="0" w:color="C0C0C0"/>
              <w:right w:val="single" w:sz="4" w:space="0" w:color="C0C0C0"/>
            </w:tcBorders>
            <w:shd w:val="clear" w:color="000000" w:fill="D7EAD3"/>
            <w:vAlign w:val="center"/>
            <w:hideMark/>
          </w:tcPr>
          <w:p w14:paraId="1907CDB4"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7,26</w:t>
            </w:r>
          </w:p>
        </w:tc>
        <w:tc>
          <w:tcPr>
            <w:tcW w:w="1374" w:type="dxa"/>
            <w:tcBorders>
              <w:top w:val="nil"/>
              <w:left w:val="nil"/>
              <w:bottom w:val="single" w:sz="4" w:space="0" w:color="C0C0C0"/>
              <w:right w:val="single" w:sz="4" w:space="0" w:color="C0C0C0"/>
            </w:tcBorders>
            <w:shd w:val="clear" w:color="000000" w:fill="D7EAD3"/>
            <w:vAlign w:val="center"/>
            <w:hideMark/>
          </w:tcPr>
          <w:p w14:paraId="5B6B408A"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 </w:t>
            </w:r>
          </w:p>
        </w:tc>
        <w:tc>
          <w:tcPr>
            <w:tcW w:w="1496" w:type="dxa"/>
            <w:tcBorders>
              <w:top w:val="nil"/>
              <w:left w:val="nil"/>
              <w:bottom w:val="single" w:sz="4" w:space="0" w:color="C0C0C0"/>
              <w:right w:val="single" w:sz="4" w:space="0" w:color="C0C0C0"/>
            </w:tcBorders>
            <w:shd w:val="clear" w:color="000000" w:fill="D7EAD3"/>
            <w:vAlign w:val="center"/>
            <w:hideMark/>
          </w:tcPr>
          <w:p w14:paraId="3C97D948"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8,91</w:t>
            </w:r>
          </w:p>
        </w:tc>
        <w:tc>
          <w:tcPr>
            <w:tcW w:w="1535" w:type="dxa"/>
            <w:tcBorders>
              <w:top w:val="nil"/>
              <w:left w:val="nil"/>
              <w:bottom w:val="single" w:sz="4" w:space="0" w:color="C0C0C0"/>
              <w:right w:val="single" w:sz="4" w:space="0" w:color="C0C0C0"/>
            </w:tcBorders>
            <w:shd w:val="clear" w:color="000000" w:fill="D7EAD3"/>
            <w:vAlign w:val="center"/>
            <w:hideMark/>
          </w:tcPr>
          <w:p w14:paraId="28776F42"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 </w:t>
            </w:r>
          </w:p>
        </w:tc>
        <w:tc>
          <w:tcPr>
            <w:tcW w:w="1535" w:type="dxa"/>
            <w:tcBorders>
              <w:top w:val="nil"/>
              <w:left w:val="nil"/>
              <w:bottom w:val="single" w:sz="4" w:space="0" w:color="C0C0C0"/>
              <w:right w:val="single" w:sz="4" w:space="0" w:color="C0C0C0"/>
            </w:tcBorders>
            <w:shd w:val="clear" w:color="000000" w:fill="D7EAD3"/>
            <w:vAlign w:val="center"/>
            <w:hideMark/>
          </w:tcPr>
          <w:p w14:paraId="08F3F120"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7,16</w:t>
            </w:r>
          </w:p>
        </w:tc>
        <w:tc>
          <w:tcPr>
            <w:tcW w:w="1429" w:type="dxa"/>
            <w:tcBorders>
              <w:top w:val="nil"/>
              <w:left w:val="nil"/>
              <w:bottom w:val="single" w:sz="4" w:space="0" w:color="C0C0C0"/>
              <w:right w:val="single" w:sz="4" w:space="0" w:color="C0C0C0"/>
            </w:tcBorders>
            <w:shd w:val="clear" w:color="000000" w:fill="D7EAD3"/>
            <w:vAlign w:val="center"/>
            <w:hideMark/>
          </w:tcPr>
          <w:p w14:paraId="11760A4E"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6,85</w:t>
            </w:r>
          </w:p>
        </w:tc>
        <w:tc>
          <w:tcPr>
            <w:tcW w:w="1467" w:type="dxa"/>
            <w:tcBorders>
              <w:top w:val="nil"/>
              <w:left w:val="nil"/>
              <w:bottom w:val="single" w:sz="4" w:space="0" w:color="C0C0C0"/>
              <w:right w:val="single" w:sz="4" w:space="0" w:color="C0C0C0"/>
            </w:tcBorders>
            <w:shd w:val="clear" w:color="000000" w:fill="D7EAD3"/>
            <w:vAlign w:val="center"/>
            <w:hideMark/>
          </w:tcPr>
          <w:p w14:paraId="78761638"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7,46</w:t>
            </w:r>
          </w:p>
        </w:tc>
        <w:tc>
          <w:tcPr>
            <w:tcW w:w="3429" w:type="dxa"/>
            <w:tcBorders>
              <w:top w:val="nil"/>
              <w:left w:val="nil"/>
              <w:bottom w:val="single" w:sz="4" w:space="0" w:color="C0C0C0"/>
              <w:right w:val="single" w:sz="4" w:space="0" w:color="C0C0C0"/>
            </w:tcBorders>
            <w:shd w:val="clear" w:color="000000" w:fill="FFFFCC"/>
            <w:vAlign w:val="center"/>
            <w:hideMark/>
          </w:tcPr>
          <w:p w14:paraId="653F51E9" w14:textId="77777777" w:rsidR="001E760F" w:rsidRPr="001E760F" w:rsidRDefault="001E760F" w:rsidP="001E760F">
            <w:pPr>
              <w:rPr>
                <w:rFonts w:ascii="Tahoma" w:hAnsi="Tahoma" w:cs="Tahoma"/>
                <w:sz w:val="13"/>
                <w:szCs w:val="13"/>
                <w:lang w:eastAsia="ru-RU"/>
              </w:rPr>
            </w:pPr>
            <w:r w:rsidRPr="001E760F">
              <w:rPr>
                <w:rFonts w:ascii="Tahoma" w:hAnsi="Tahoma" w:cs="Tahoma"/>
                <w:sz w:val="13"/>
                <w:szCs w:val="13"/>
                <w:lang w:eastAsia="ru-RU"/>
              </w:rPr>
              <w:t> </w:t>
            </w:r>
          </w:p>
        </w:tc>
      </w:tr>
      <w:tr w:rsidR="001E760F" w:rsidRPr="001E760F" w14:paraId="65FA4CD6" w14:textId="77777777" w:rsidTr="001E760F">
        <w:trPr>
          <w:trHeight w:val="300"/>
          <w:jc w:val="center"/>
        </w:trPr>
        <w:tc>
          <w:tcPr>
            <w:tcW w:w="360" w:type="dxa"/>
            <w:tcBorders>
              <w:top w:val="nil"/>
              <w:left w:val="nil"/>
              <w:bottom w:val="nil"/>
              <w:right w:val="nil"/>
            </w:tcBorders>
            <w:shd w:val="clear" w:color="auto" w:fill="auto"/>
            <w:noWrap/>
            <w:vAlign w:val="bottom"/>
            <w:hideMark/>
          </w:tcPr>
          <w:p w14:paraId="41C154F0" w14:textId="77777777" w:rsidR="001E760F" w:rsidRPr="001E760F" w:rsidRDefault="001E760F" w:rsidP="001E760F">
            <w:pPr>
              <w:rPr>
                <w:rFonts w:ascii="Tahoma" w:hAnsi="Tahoma" w:cs="Tahoma"/>
                <w:sz w:val="13"/>
                <w:szCs w:val="13"/>
                <w:lang w:eastAsia="ru-RU"/>
              </w:rPr>
            </w:pPr>
          </w:p>
        </w:tc>
        <w:tc>
          <w:tcPr>
            <w:tcW w:w="202" w:type="dxa"/>
            <w:tcBorders>
              <w:top w:val="nil"/>
              <w:left w:val="nil"/>
              <w:bottom w:val="nil"/>
              <w:right w:val="nil"/>
            </w:tcBorders>
            <w:shd w:val="clear" w:color="auto" w:fill="auto"/>
            <w:noWrap/>
            <w:vAlign w:val="bottom"/>
            <w:hideMark/>
          </w:tcPr>
          <w:p w14:paraId="30E46536" w14:textId="77777777" w:rsidR="001E760F" w:rsidRPr="001E760F" w:rsidRDefault="001E760F" w:rsidP="001E760F">
            <w:pPr>
              <w:rPr>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450BA348"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18.2</w:t>
            </w:r>
          </w:p>
        </w:tc>
        <w:tc>
          <w:tcPr>
            <w:tcW w:w="4583" w:type="dxa"/>
            <w:tcBorders>
              <w:top w:val="nil"/>
              <w:left w:val="nil"/>
              <w:bottom w:val="single" w:sz="4" w:space="0" w:color="C0C0C0"/>
              <w:right w:val="single" w:sz="4" w:space="0" w:color="C0C0C0"/>
            </w:tcBorders>
            <w:shd w:val="clear" w:color="auto" w:fill="auto"/>
            <w:vAlign w:val="center"/>
            <w:hideMark/>
          </w:tcPr>
          <w:p w14:paraId="6A83D2C0" w14:textId="77777777" w:rsidR="001E760F" w:rsidRPr="001E760F" w:rsidRDefault="001E760F" w:rsidP="001E760F">
            <w:pPr>
              <w:ind w:firstLineChars="100" w:firstLine="130"/>
              <w:rPr>
                <w:rFonts w:ascii="Tahoma" w:hAnsi="Tahoma" w:cs="Tahoma"/>
                <w:sz w:val="13"/>
                <w:szCs w:val="13"/>
                <w:lang w:eastAsia="ru-RU"/>
              </w:rPr>
            </w:pPr>
            <w:r w:rsidRPr="001E760F">
              <w:rPr>
                <w:rFonts w:ascii="Tahoma" w:hAnsi="Tahoma" w:cs="Tahoma"/>
                <w:sz w:val="13"/>
                <w:szCs w:val="13"/>
                <w:lang w:eastAsia="ru-RU"/>
              </w:rPr>
              <w:t>Тариф на собственные нужды производства</w:t>
            </w:r>
          </w:p>
        </w:tc>
        <w:tc>
          <w:tcPr>
            <w:tcW w:w="1130" w:type="dxa"/>
            <w:tcBorders>
              <w:top w:val="nil"/>
              <w:left w:val="nil"/>
              <w:bottom w:val="single" w:sz="4" w:space="0" w:color="C0C0C0"/>
              <w:right w:val="single" w:sz="4" w:space="0" w:color="C0C0C0"/>
            </w:tcBorders>
            <w:shd w:val="clear" w:color="auto" w:fill="auto"/>
            <w:vAlign w:val="center"/>
            <w:hideMark/>
          </w:tcPr>
          <w:p w14:paraId="5E390888" w14:textId="77777777" w:rsidR="001E760F" w:rsidRPr="001E760F" w:rsidRDefault="001E760F" w:rsidP="001E760F">
            <w:pPr>
              <w:jc w:val="center"/>
              <w:rPr>
                <w:rFonts w:ascii="Tahoma" w:hAnsi="Tahoma" w:cs="Tahoma"/>
                <w:sz w:val="13"/>
                <w:szCs w:val="13"/>
                <w:lang w:eastAsia="ru-RU"/>
              </w:rPr>
            </w:pPr>
            <w:proofErr w:type="spellStart"/>
            <w:r w:rsidRPr="001E760F">
              <w:rPr>
                <w:rFonts w:ascii="Tahoma" w:hAnsi="Tahoma" w:cs="Tahoma"/>
                <w:sz w:val="13"/>
                <w:szCs w:val="13"/>
                <w:lang w:eastAsia="ru-RU"/>
              </w:rPr>
              <w:t>руб</w:t>
            </w:r>
            <w:proofErr w:type="spellEnd"/>
            <w:r w:rsidRPr="001E760F">
              <w:rPr>
                <w:rFonts w:ascii="Tahoma" w:hAnsi="Tahoma" w:cs="Tahoma"/>
                <w:sz w:val="13"/>
                <w:szCs w:val="13"/>
                <w:lang w:eastAsia="ru-RU"/>
              </w:rPr>
              <w:t>/м3</w:t>
            </w:r>
          </w:p>
        </w:tc>
        <w:tc>
          <w:tcPr>
            <w:tcW w:w="1515" w:type="dxa"/>
            <w:tcBorders>
              <w:top w:val="nil"/>
              <w:left w:val="nil"/>
              <w:bottom w:val="single" w:sz="4" w:space="0" w:color="C0C0C0"/>
              <w:right w:val="single" w:sz="4" w:space="0" w:color="C0C0C0"/>
            </w:tcBorders>
            <w:shd w:val="clear" w:color="000000" w:fill="D7EAD3"/>
            <w:vAlign w:val="center"/>
            <w:hideMark/>
          </w:tcPr>
          <w:p w14:paraId="4D09421E"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5,98</w:t>
            </w:r>
          </w:p>
        </w:tc>
        <w:tc>
          <w:tcPr>
            <w:tcW w:w="1165" w:type="dxa"/>
            <w:tcBorders>
              <w:top w:val="nil"/>
              <w:left w:val="nil"/>
              <w:bottom w:val="single" w:sz="4" w:space="0" w:color="C0C0C0"/>
              <w:right w:val="single" w:sz="4" w:space="0" w:color="C0C0C0"/>
            </w:tcBorders>
            <w:shd w:val="clear" w:color="000000" w:fill="D7EAD3"/>
            <w:vAlign w:val="center"/>
            <w:hideMark/>
          </w:tcPr>
          <w:p w14:paraId="773A4446"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10,86</w:t>
            </w:r>
          </w:p>
        </w:tc>
        <w:tc>
          <w:tcPr>
            <w:tcW w:w="1494" w:type="dxa"/>
            <w:tcBorders>
              <w:top w:val="nil"/>
              <w:left w:val="nil"/>
              <w:bottom w:val="single" w:sz="4" w:space="0" w:color="C0C0C0"/>
              <w:right w:val="single" w:sz="4" w:space="0" w:color="C0C0C0"/>
            </w:tcBorders>
            <w:shd w:val="clear" w:color="000000" w:fill="D7EAD3"/>
            <w:vAlign w:val="center"/>
            <w:hideMark/>
          </w:tcPr>
          <w:p w14:paraId="115A274C"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6,48</w:t>
            </w:r>
          </w:p>
        </w:tc>
        <w:tc>
          <w:tcPr>
            <w:tcW w:w="1475" w:type="dxa"/>
            <w:tcBorders>
              <w:top w:val="nil"/>
              <w:left w:val="nil"/>
              <w:bottom w:val="single" w:sz="4" w:space="0" w:color="C0C0C0"/>
              <w:right w:val="single" w:sz="4" w:space="0" w:color="C0C0C0"/>
            </w:tcBorders>
            <w:shd w:val="clear" w:color="000000" w:fill="D7EAD3"/>
            <w:vAlign w:val="center"/>
            <w:hideMark/>
          </w:tcPr>
          <w:p w14:paraId="4AA23772"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7,26</w:t>
            </w:r>
          </w:p>
        </w:tc>
        <w:tc>
          <w:tcPr>
            <w:tcW w:w="1374" w:type="dxa"/>
            <w:tcBorders>
              <w:top w:val="nil"/>
              <w:left w:val="nil"/>
              <w:bottom w:val="single" w:sz="4" w:space="0" w:color="C0C0C0"/>
              <w:right w:val="single" w:sz="4" w:space="0" w:color="C0C0C0"/>
            </w:tcBorders>
            <w:shd w:val="clear" w:color="000000" w:fill="D7EAD3"/>
            <w:vAlign w:val="center"/>
            <w:hideMark/>
          </w:tcPr>
          <w:p w14:paraId="4C35EA07"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 </w:t>
            </w:r>
          </w:p>
        </w:tc>
        <w:tc>
          <w:tcPr>
            <w:tcW w:w="1496" w:type="dxa"/>
            <w:tcBorders>
              <w:top w:val="nil"/>
              <w:left w:val="nil"/>
              <w:bottom w:val="single" w:sz="4" w:space="0" w:color="C0C0C0"/>
              <w:right w:val="single" w:sz="4" w:space="0" w:color="C0C0C0"/>
            </w:tcBorders>
            <w:shd w:val="clear" w:color="000000" w:fill="D7EAD3"/>
            <w:vAlign w:val="center"/>
            <w:hideMark/>
          </w:tcPr>
          <w:p w14:paraId="4B5FF1AC"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8,91</w:t>
            </w:r>
          </w:p>
        </w:tc>
        <w:tc>
          <w:tcPr>
            <w:tcW w:w="1535" w:type="dxa"/>
            <w:tcBorders>
              <w:top w:val="nil"/>
              <w:left w:val="nil"/>
              <w:bottom w:val="single" w:sz="4" w:space="0" w:color="C0C0C0"/>
              <w:right w:val="single" w:sz="4" w:space="0" w:color="C0C0C0"/>
            </w:tcBorders>
            <w:shd w:val="clear" w:color="000000" w:fill="D7EAD3"/>
            <w:vAlign w:val="center"/>
            <w:hideMark/>
          </w:tcPr>
          <w:p w14:paraId="3AC7393D"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 </w:t>
            </w:r>
          </w:p>
        </w:tc>
        <w:tc>
          <w:tcPr>
            <w:tcW w:w="1535" w:type="dxa"/>
            <w:tcBorders>
              <w:top w:val="nil"/>
              <w:left w:val="nil"/>
              <w:bottom w:val="single" w:sz="4" w:space="0" w:color="C0C0C0"/>
              <w:right w:val="single" w:sz="4" w:space="0" w:color="C0C0C0"/>
            </w:tcBorders>
            <w:shd w:val="clear" w:color="000000" w:fill="D7EAD3"/>
            <w:vAlign w:val="center"/>
            <w:hideMark/>
          </w:tcPr>
          <w:p w14:paraId="07EBA644"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7,16</w:t>
            </w:r>
          </w:p>
        </w:tc>
        <w:tc>
          <w:tcPr>
            <w:tcW w:w="1429" w:type="dxa"/>
            <w:tcBorders>
              <w:top w:val="nil"/>
              <w:left w:val="nil"/>
              <w:bottom w:val="single" w:sz="4" w:space="0" w:color="C0C0C0"/>
              <w:right w:val="single" w:sz="4" w:space="0" w:color="C0C0C0"/>
            </w:tcBorders>
            <w:shd w:val="clear" w:color="000000" w:fill="D7EAD3"/>
            <w:vAlign w:val="center"/>
            <w:hideMark/>
          </w:tcPr>
          <w:p w14:paraId="76562EA7"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6,85</w:t>
            </w:r>
          </w:p>
        </w:tc>
        <w:tc>
          <w:tcPr>
            <w:tcW w:w="1467" w:type="dxa"/>
            <w:tcBorders>
              <w:top w:val="nil"/>
              <w:left w:val="nil"/>
              <w:bottom w:val="single" w:sz="4" w:space="0" w:color="C0C0C0"/>
              <w:right w:val="single" w:sz="4" w:space="0" w:color="C0C0C0"/>
            </w:tcBorders>
            <w:shd w:val="clear" w:color="000000" w:fill="D7EAD3"/>
            <w:vAlign w:val="center"/>
            <w:hideMark/>
          </w:tcPr>
          <w:p w14:paraId="6348C676" w14:textId="77777777" w:rsidR="001E760F" w:rsidRPr="001E760F" w:rsidRDefault="001E760F" w:rsidP="001E760F">
            <w:pPr>
              <w:jc w:val="center"/>
              <w:rPr>
                <w:rFonts w:ascii="Tahoma" w:hAnsi="Tahoma" w:cs="Tahoma"/>
                <w:sz w:val="13"/>
                <w:szCs w:val="13"/>
                <w:lang w:eastAsia="ru-RU"/>
              </w:rPr>
            </w:pPr>
            <w:r w:rsidRPr="001E760F">
              <w:rPr>
                <w:rFonts w:ascii="Tahoma" w:hAnsi="Tahoma" w:cs="Tahoma"/>
                <w:sz w:val="13"/>
                <w:szCs w:val="13"/>
                <w:lang w:eastAsia="ru-RU"/>
              </w:rPr>
              <w:t>7,46</w:t>
            </w:r>
          </w:p>
        </w:tc>
        <w:tc>
          <w:tcPr>
            <w:tcW w:w="3429" w:type="dxa"/>
            <w:tcBorders>
              <w:top w:val="nil"/>
              <w:left w:val="nil"/>
              <w:bottom w:val="single" w:sz="4" w:space="0" w:color="C0C0C0"/>
              <w:right w:val="single" w:sz="4" w:space="0" w:color="C0C0C0"/>
            </w:tcBorders>
            <w:shd w:val="clear" w:color="000000" w:fill="FFFFCC"/>
            <w:vAlign w:val="center"/>
            <w:hideMark/>
          </w:tcPr>
          <w:p w14:paraId="79F27834" w14:textId="77777777" w:rsidR="001E760F" w:rsidRPr="001E760F" w:rsidRDefault="001E760F" w:rsidP="001E760F">
            <w:pPr>
              <w:rPr>
                <w:rFonts w:ascii="Tahoma" w:hAnsi="Tahoma" w:cs="Tahoma"/>
                <w:sz w:val="13"/>
                <w:szCs w:val="13"/>
                <w:lang w:eastAsia="ru-RU"/>
              </w:rPr>
            </w:pPr>
            <w:r w:rsidRPr="001E760F">
              <w:rPr>
                <w:rFonts w:ascii="Tahoma" w:hAnsi="Tahoma" w:cs="Tahoma"/>
                <w:sz w:val="13"/>
                <w:szCs w:val="13"/>
                <w:lang w:eastAsia="ru-RU"/>
              </w:rPr>
              <w:t> </w:t>
            </w:r>
          </w:p>
        </w:tc>
      </w:tr>
      <w:tr w:rsidR="001E760F" w:rsidRPr="001E760F" w14:paraId="703C9D4C" w14:textId="77777777" w:rsidTr="001E760F">
        <w:trPr>
          <w:trHeight w:val="225"/>
          <w:jc w:val="center"/>
        </w:trPr>
        <w:tc>
          <w:tcPr>
            <w:tcW w:w="360" w:type="dxa"/>
            <w:tcBorders>
              <w:top w:val="nil"/>
              <w:left w:val="nil"/>
              <w:bottom w:val="nil"/>
              <w:right w:val="nil"/>
            </w:tcBorders>
            <w:shd w:val="clear" w:color="auto" w:fill="auto"/>
            <w:noWrap/>
            <w:vAlign w:val="bottom"/>
            <w:hideMark/>
          </w:tcPr>
          <w:p w14:paraId="4E62A7F3" w14:textId="77777777" w:rsidR="001E760F" w:rsidRPr="001E760F" w:rsidRDefault="001E760F" w:rsidP="001E760F">
            <w:pPr>
              <w:rPr>
                <w:rFonts w:ascii="Tahoma" w:hAnsi="Tahoma" w:cs="Tahoma"/>
                <w:sz w:val="13"/>
                <w:szCs w:val="13"/>
                <w:lang w:eastAsia="ru-RU"/>
              </w:rPr>
            </w:pPr>
          </w:p>
        </w:tc>
        <w:tc>
          <w:tcPr>
            <w:tcW w:w="202" w:type="dxa"/>
            <w:tcBorders>
              <w:top w:val="nil"/>
              <w:left w:val="nil"/>
              <w:bottom w:val="nil"/>
              <w:right w:val="nil"/>
            </w:tcBorders>
            <w:shd w:val="clear" w:color="auto" w:fill="auto"/>
            <w:noWrap/>
            <w:vAlign w:val="bottom"/>
            <w:hideMark/>
          </w:tcPr>
          <w:p w14:paraId="39D1F8EF" w14:textId="77777777" w:rsidR="001E760F" w:rsidRPr="001E760F" w:rsidRDefault="001E760F" w:rsidP="001E760F">
            <w:pPr>
              <w:rPr>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4747B2A1"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19</w:t>
            </w:r>
          </w:p>
        </w:tc>
        <w:tc>
          <w:tcPr>
            <w:tcW w:w="4583" w:type="dxa"/>
            <w:tcBorders>
              <w:top w:val="nil"/>
              <w:left w:val="nil"/>
              <w:bottom w:val="single" w:sz="4" w:space="0" w:color="C0C0C0"/>
              <w:right w:val="single" w:sz="4" w:space="0" w:color="C0C0C0"/>
            </w:tcBorders>
            <w:shd w:val="clear" w:color="auto" w:fill="auto"/>
            <w:vAlign w:val="center"/>
            <w:hideMark/>
          </w:tcPr>
          <w:p w14:paraId="249CA11B" w14:textId="77777777" w:rsidR="001E760F" w:rsidRPr="001E760F" w:rsidRDefault="001E760F" w:rsidP="001E760F">
            <w:pPr>
              <w:rPr>
                <w:rFonts w:ascii="Tahoma" w:hAnsi="Tahoma" w:cs="Tahoma"/>
                <w:b/>
                <w:bCs/>
                <w:sz w:val="13"/>
                <w:szCs w:val="13"/>
                <w:lang w:eastAsia="ru-RU"/>
              </w:rPr>
            </w:pPr>
            <w:r w:rsidRPr="001E760F">
              <w:rPr>
                <w:rFonts w:ascii="Tahoma" w:hAnsi="Tahoma" w:cs="Tahoma"/>
                <w:b/>
                <w:bCs/>
                <w:sz w:val="13"/>
                <w:szCs w:val="13"/>
                <w:lang w:eastAsia="ru-RU"/>
              </w:rPr>
              <w:t>ФОТ, всего</w:t>
            </w:r>
          </w:p>
        </w:tc>
        <w:tc>
          <w:tcPr>
            <w:tcW w:w="1130" w:type="dxa"/>
            <w:tcBorders>
              <w:top w:val="nil"/>
              <w:left w:val="nil"/>
              <w:bottom w:val="single" w:sz="4" w:space="0" w:color="C0C0C0"/>
              <w:right w:val="single" w:sz="4" w:space="0" w:color="C0C0C0"/>
            </w:tcBorders>
            <w:shd w:val="clear" w:color="auto" w:fill="auto"/>
            <w:vAlign w:val="center"/>
            <w:hideMark/>
          </w:tcPr>
          <w:p w14:paraId="27DD61C0" w14:textId="77777777" w:rsidR="001E760F" w:rsidRPr="001E760F" w:rsidRDefault="001E760F" w:rsidP="001E760F">
            <w:pPr>
              <w:jc w:val="center"/>
              <w:rPr>
                <w:rFonts w:ascii="Tahoma" w:hAnsi="Tahoma" w:cs="Tahoma"/>
                <w:b/>
                <w:bCs/>
                <w:sz w:val="13"/>
                <w:szCs w:val="13"/>
                <w:lang w:eastAsia="ru-RU"/>
              </w:rPr>
            </w:pPr>
            <w:proofErr w:type="spellStart"/>
            <w:r w:rsidRPr="001E760F">
              <w:rPr>
                <w:rFonts w:ascii="Tahoma" w:hAnsi="Tahoma" w:cs="Tahoma"/>
                <w:b/>
                <w:bCs/>
                <w:sz w:val="13"/>
                <w:szCs w:val="13"/>
                <w:lang w:eastAsia="ru-RU"/>
              </w:rPr>
              <w:t>тыс</w:t>
            </w:r>
            <w:proofErr w:type="spellEnd"/>
            <w:r w:rsidRPr="001E760F">
              <w:rPr>
                <w:rFonts w:ascii="Tahoma" w:hAnsi="Tahoma" w:cs="Tahoma"/>
                <w:b/>
                <w:bCs/>
                <w:sz w:val="13"/>
                <w:szCs w:val="13"/>
                <w:lang w:eastAsia="ru-RU"/>
              </w:rPr>
              <w:t xml:space="preserve"> </w:t>
            </w:r>
            <w:proofErr w:type="spellStart"/>
            <w:r w:rsidRPr="001E760F">
              <w:rPr>
                <w:rFonts w:ascii="Tahoma" w:hAnsi="Tahoma" w:cs="Tahoma"/>
                <w:b/>
                <w:bCs/>
                <w:sz w:val="13"/>
                <w:szCs w:val="13"/>
                <w:lang w:eastAsia="ru-RU"/>
              </w:rPr>
              <w:t>руб</w:t>
            </w:r>
            <w:proofErr w:type="spellEnd"/>
          </w:p>
        </w:tc>
        <w:tc>
          <w:tcPr>
            <w:tcW w:w="1515" w:type="dxa"/>
            <w:tcBorders>
              <w:top w:val="nil"/>
              <w:left w:val="nil"/>
              <w:bottom w:val="single" w:sz="4" w:space="0" w:color="C0C0C0"/>
              <w:right w:val="single" w:sz="4" w:space="0" w:color="C0C0C0"/>
            </w:tcBorders>
            <w:shd w:val="clear" w:color="000000" w:fill="D7EAD3"/>
            <w:vAlign w:val="center"/>
            <w:hideMark/>
          </w:tcPr>
          <w:p w14:paraId="72FBCD87"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589,66</w:t>
            </w:r>
          </w:p>
        </w:tc>
        <w:tc>
          <w:tcPr>
            <w:tcW w:w="1165" w:type="dxa"/>
            <w:tcBorders>
              <w:top w:val="nil"/>
              <w:left w:val="nil"/>
              <w:bottom w:val="single" w:sz="4" w:space="0" w:color="C0C0C0"/>
              <w:right w:val="single" w:sz="4" w:space="0" w:color="C0C0C0"/>
            </w:tcBorders>
            <w:shd w:val="clear" w:color="000000" w:fill="D7EAD3"/>
            <w:vAlign w:val="center"/>
            <w:hideMark/>
          </w:tcPr>
          <w:p w14:paraId="41089886"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663,69</w:t>
            </w:r>
          </w:p>
        </w:tc>
        <w:tc>
          <w:tcPr>
            <w:tcW w:w="1494" w:type="dxa"/>
            <w:tcBorders>
              <w:top w:val="nil"/>
              <w:left w:val="nil"/>
              <w:bottom w:val="single" w:sz="4" w:space="0" w:color="C0C0C0"/>
              <w:right w:val="single" w:sz="4" w:space="0" w:color="C0C0C0"/>
            </w:tcBorders>
            <w:shd w:val="clear" w:color="000000" w:fill="D7EAD3"/>
            <w:vAlign w:val="center"/>
            <w:hideMark/>
          </w:tcPr>
          <w:p w14:paraId="01D0167D"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767,34</w:t>
            </w:r>
          </w:p>
        </w:tc>
        <w:tc>
          <w:tcPr>
            <w:tcW w:w="1475" w:type="dxa"/>
            <w:tcBorders>
              <w:top w:val="nil"/>
              <w:left w:val="nil"/>
              <w:bottom w:val="single" w:sz="4" w:space="0" w:color="C0C0C0"/>
              <w:right w:val="single" w:sz="4" w:space="0" w:color="C0C0C0"/>
            </w:tcBorders>
            <w:shd w:val="clear" w:color="000000" w:fill="D7EAD3"/>
            <w:vAlign w:val="center"/>
            <w:hideMark/>
          </w:tcPr>
          <w:p w14:paraId="26FB69AA"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785,49</w:t>
            </w:r>
          </w:p>
        </w:tc>
        <w:tc>
          <w:tcPr>
            <w:tcW w:w="1374" w:type="dxa"/>
            <w:tcBorders>
              <w:top w:val="nil"/>
              <w:left w:val="nil"/>
              <w:bottom w:val="single" w:sz="4" w:space="0" w:color="C0C0C0"/>
              <w:right w:val="single" w:sz="4" w:space="0" w:color="C0C0C0"/>
            </w:tcBorders>
            <w:shd w:val="clear" w:color="000000" w:fill="D7EAD3"/>
            <w:vAlign w:val="center"/>
            <w:hideMark/>
          </w:tcPr>
          <w:p w14:paraId="161177B4"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c>
          <w:tcPr>
            <w:tcW w:w="1496" w:type="dxa"/>
            <w:tcBorders>
              <w:top w:val="nil"/>
              <w:left w:val="nil"/>
              <w:bottom w:val="single" w:sz="4" w:space="0" w:color="C0C0C0"/>
              <w:right w:val="single" w:sz="4" w:space="0" w:color="C0C0C0"/>
            </w:tcBorders>
            <w:shd w:val="clear" w:color="000000" w:fill="D7EAD3"/>
            <w:vAlign w:val="center"/>
            <w:hideMark/>
          </w:tcPr>
          <w:p w14:paraId="3729EFCF"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785,52</w:t>
            </w:r>
          </w:p>
        </w:tc>
        <w:tc>
          <w:tcPr>
            <w:tcW w:w="1535" w:type="dxa"/>
            <w:tcBorders>
              <w:top w:val="nil"/>
              <w:left w:val="nil"/>
              <w:bottom w:val="single" w:sz="4" w:space="0" w:color="C0C0C0"/>
              <w:right w:val="single" w:sz="4" w:space="0" w:color="C0C0C0"/>
            </w:tcBorders>
            <w:shd w:val="clear" w:color="000000" w:fill="D7EAD3"/>
            <w:vAlign w:val="center"/>
            <w:hideMark/>
          </w:tcPr>
          <w:p w14:paraId="5EE1B39C"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c>
          <w:tcPr>
            <w:tcW w:w="1535" w:type="dxa"/>
            <w:tcBorders>
              <w:top w:val="nil"/>
              <w:left w:val="nil"/>
              <w:bottom w:val="single" w:sz="4" w:space="0" w:color="C0C0C0"/>
              <w:right w:val="single" w:sz="4" w:space="0" w:color="C0C0C0"/>
            </w:tcBorders>
            <w:shd w:val="clear" w:color="000000" w:fill="D7EAD3"/>
            <w:vAlign w:val="center"/>
            <w:hideMark/>
          </w:tcPr>
          <w:p w14:paraId="13B45898"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785,49</w:t>
            </w:r>
          </w:p>
        </w:tc>
        <w:tc>
          <w:tcPr>
            <w:tcW w:w="1429" w:type="dxa"/>
            <w:tcBorders>
              <w:top w:val="nil"/>
              <w:left w:val="nil"/>
              <w:bottom w:val="single" w:sz="4" w:space="0" w:color="C0C0C0"/>
              <w:right w:val="single" w:sz="4" w:space="0" w:color="C0C0C0"/>
            </w:tcBorders>
            <w:shd w:val="clear" w:color="000000" w:fill="D7EAD3"/>
            <w:vAlign w:val="center"/>
            <w:hideMark/>
          </w:tcPr>
          <w:p w14:paraId="08B7686F"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392,75</w:t>
            </w:r>
          </w:p>
        </w:tc>
        <w:tc>
          <w:tcPr>
            <w:tcW w:w="1467" w:type="dxa"/>
            <w:tcBorders>
              <w:top w:val="nil"/>
              <w:left w:val="nil"/>
              <w:bottom w:val="single" w:sz="4" w:space="0" w:color="C0C0C0"/>
              <w:right w:val="single" w:sz="4" w:space="0" w:color="C0C0C0"/>
            </w:tcBorders>
            <w:shd w:val="clear" w:color="000000" w:fill="D7EAD3"/>
            <w:vAlign w:val="center"/>
            <w:hideMark/>
          </w:tcPr>
          <w:p w14:paraId="7F2E1A0D"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392,75</w:t>
            </w:r>
          </w:p>
        </w:tc>
        <w:tc>
          <w:tcPr>
            <w:tcW w:w="3429" w:type="dxa"/>
            <w:tcBorders>
              <w:top w:val="nil"/>
              <w:left w:val="nil"/>
              <w:bottom w:val="single" w:sz="4" w:space="0" w:color="C0C0C0"/>
              <w:right w:val="single" w:sz="4" w:space="0" w:color="C0C0C0"/>
            </w:tcBorders>
            <w:shd w:val="clear" w:color="000000" w:fill="FFFFCC"/>
            <w:vAlign w:val="center"/>
            <w:hideMark/>
          </w:tcPr>
          <w:p w14:paraId="26AA599D" w14:textId="77777777" w:rsidR="001E760F" w:rsidRPr="001E760F" w:rsidRDefault="001E760F" w:rsidP="001E760F">
            <w:pPr>
              <w:rPr>
                <w:rFonts w:ascii="Tahoma" w:hAnsi="Tahoma" w:cs="Tahoma"/>
                <w:b/>
                <w:bCs/>
                <w:sz w:val="13"/>
                <w:szCs w:val="13"/>
                <w:lang w:eastAsia="ru-RU"/>
              </w:rPr>
            </w:pPr>
            <w:r w:rsidRPr="001E760F">
              <w:rPr>
                <w:rFonts w:ascii="Tahoma" w:hAnsi="Tahoma" w:cs="Tahoma"/>
                <w:b/>
                <w:bCs/>
                <w:sz w:val="13"/>
                <w:szCs w:val="13"/>
                <w:lang w:eastAsia="ru-RU"/>
              </w:rPr>
              <w:t> </w:t>
            </w:r>
          </w:p>
        </w:tc>
      </w:tr>
      <w:tr w:rsidR="001E760F" w:rsidRPr="001E760F" w14:paraId="51BEF318" w14:textId="77777777" w:rsidTr="001E760F">
        <w:trPr>
          <w:trHeight w:val="300"/>
          <w:jc w:val="center"/>
        </w:trPr>
        <w:tc>
          <w:tcPr>
            <w:tcW w:w="360" w:type="dxa"/>
            <w:tcBorders>
              <w:top w:val="nil"/>
              <w:left w:val="nil"/>
              <w:bottom w:val="nil"/>
              <w:right w:val="nil"/>
            </w:tcBorders>
            <w:shd w:val="clear" w:color="auto" w:fill="auto"/>
            <w:noWrap/>
            <w:vAlign w:val="bottom"/>
            <w:hideMark/>
          </w:tcPr>
          <w:p w14:paraId="606B4E77" w14:textId="77777777" w:rsidR="001E760F" w:rsidRPr="001E760F" w:rsidRDefault="001E760F" w:rsidP="001E760F">
            <w:pPr>
              <w:rPr>
                <w:rFonts w:ascii="Tahoma" w:hAnsi="Tahoma" w:cs="Tahoma"/>
                <w:b/>
                <w:bCs/>
                <w:sz w:val="13"/>
                <w:szCs w:val="13"/>
                <w:lang w:eastAsia="ru-RU"/>
              </w:rPr>
            </w:pPr>
          </w:p>
        </w:tc>
        <w:tc>
          <w:tcPr>
            <w:tcW w:w="202" w:type="dxa"/>
            <w:tcBorders>
              <w:top w:val="nil"/>
              <w:left w:val="nil"/>
              <w:bottom w:val="nil"/>
              <w:right w:val="nil"/>
            </w:tcBorders>
            <w:shd w:val="clear" w:color="auto" w:fill="auto"/>
            <w:noWrap/>
            <w:vAlign w:val="bottom"/>
            <w:hideMark/>
          </w:tcPr>
          <w:p w14:paraId="0FAE0DC4" w14:textId="77777777" w:rsidR="001E760F" w:rsidRPr="001E760F" w:rsidRDefault="001E760F" w:rsidP="001E760F">
            <w:pPr>
              <w:rPr>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2352C636"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20</w:t>
            </w:r>
          </w:p>
        </w:tc>
        <w:tc>
          <w:tcPr>
            <w:tcW w:w="4583" w:type="dxa"/>
            <w:tcBorders>
              <w:top w:val="nil"/>
              <w:left w:val="nil"/>
              <w:bottom w:val="single" w:sz="4" w:space="0" w:color="C0C0C0"/>
              <w:right w:val="single" w:sz="4" w:space="0" w:color="C0C0C0"/>
            </w:tcBorders>
            <w:shd w:val="clear" w:color="auto" w:fill="auto"/>
            <w:vAlign w:val="center"/>
            <w:hideMark/>
          </w:tcPr>
          <w:p w14:paraId="398ACD53" w14:textId="77777777" w:rsidR="001E760F" w:rsidRPr="001E760F" w:rsidRDefault="001E760F" w:rsidP="001E760F">
            <w:pPr>
              <w:rPr>
                <w:rFonts w:ascii="Tahoma" w:hAnsi="Tahoma" w:cs="Tahoma"/>
                <w:b/>
                <w:bCs/>
                <w:sz w:val="13"/>
                <w:szCs w:val="13"/>
                <w:lang w:eastAsia="ru-RU"/>
              </w:rPr>
            </w:pPr>
            <w:r w:rsidRPr="001E760F">
              <w:rPr>
                <w:rFonts w:ascii="Tahoma" w:hAnsi="Tahoma" w:cs="Tahoma"/>
                <w:b/>
                <w:bCs/>
                <w:sz w:val="13"/>
                <w:szCs w:val="13"/>
                <w:lang w:eastAsia="ru-RU"/>
              </w:rPr>
              <w:t>Численность персонала, всего</w:t>
            </w:r>
          </w:p>
        </w:tc>
        <w:tc>
          <w:tcPr>
            <w:tcW w:w="1130" w:type="dxa"/>
            <w:tcBorders>
              <w:top w:val="nil"/>
              <w:left w:val="nil"/>
              <w:bottom w:val="single" w:sz="4" w:space="0" w:color="C0C0C0"/>
              <w:right w:val="single" w:sz="4" w:space="0" w:color="C0C0C0"/>
            </w:tcBorders>
            <w:shd w:val="clear" w:color="auto" w:fill="auto"/>
            <w:vAlign w:val="center"/>
            <w:hideMark/>
          </w:tcPr>
          <w:p w14:paraId="1CF3BC7A"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чел</w:t>
            </w:r>
          </w:p>
        </w:tc>
        <w:tc>
          <w:tcPr>
            <w:tcW w:w="1515" w:type="dxa"/>
            <w:tcBorders>
              <w:top w:val="nil"/>
              <w:left w:val="nil"/>
              <w:bottom w:val="single" w:sz="4" w:space="0" w:color="C0C0C0"/>
              <w:right w:val="single" w:sz="4" w:space="0" w:color="C0C0C0"/>
            </w:tcBorders>
            <w:shd w:val="clear" w:color="000000" w:fill="D7EAD3"/>
            <w:vAlign w:val="center"/>
            <w:hideMark/>
          </w:tcPr>
          <w:p w14:paraId="4D924732"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4,19</w:t>
            </w:r>
          </w:p>
        </w:tc>
        <w:tc>
          <w:tcPr>
            <w:tcW w:w="1165" w:type="dxa"/>
            <w:tcBorders>
              <w:top w:val="nil"/>
              <w:left w:val="nil"/>
              <w:bottom w:val="single" w:sz="4" w:space="0" w:color="C0C0C0"/>
              <w:right w:val="single" w:sz="4" w:space="0" w:color="C0C0C0"/>
            </w:tcBorders>
            <w:shd w:val="clear" w:color="000000" w:fill="D7EAD3"/>
            <w:vAlign w:val="center"/>
            <w:hideMark/>
          </w:tcPr>
          <w:p w14:paraId="7FC22FD0"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4,19</w:t>
            </w:r>
          </w:p>
        </w:tc>
        <w:tc>
          <w:tcPr>
            <w:tcW w:w="1494" w:type="dxa"/>
            <w:tcBorders>
              <w:top w:val="nil"/>
              <w:left w:val="nil"/>
              <w:bottom w:val="single" w:sz="4" w:space="0" w:color="C0C0C0"/>
              <w:right w:val="single" w:sz="4" w:space="0" w:color="C0C0C0"/>
            </w:tcBorders>
            <w:shd w:val="clear" w:color="000000" w:fill="D7EAD3"/>
            <w:vAlign w:val="center"/>
            <w:hideMark/>
          </w:tcPr>
          <w:p w14:paraId="57B138EB"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4,19</w:t>
            </w:r>
          </w:p>
        </w:tc>
        <w:tc>
          <w:tcPr>
            <w:tcW w:w="1475" w:type="dxa"/>
            <w:tcBorders>
              <w:top w:val="nil"/>
              <w:left w:val="nil"/>
              <w:bottom w:val="single" w:sz="4" w:space="0" w:color="C0C0C0"/>
              <w:right w:val="single" w:sz="4" w:space="0" w:color="C0C0C0"/>
            </w:tcBorders>
            <w:shd w:val="clear" w:color="000000" w:fill="D7EAD3"/>
            <w:vAlign w:val="center"/>
            <w:hideMark/>
          </w:tcPr>
          <w:p w14:paraId="44E1810A"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4,19</w:t>
            </w:r>
          </w:p>
        </w:tc>
        <w:tc>
          <w:tcPr>
            <w:tcW w:w="1374" w:type="dxa"/>
            <w:tcBorders>
              <w:top w:val="nil"/>
              <w:left w:val="nil"/>
              <w:bottom w:val="single" w:sz="4" w:space="0" w:color="C0C0C0"/>
              <w:right w:val="single" w:sz="4" w:space="0" w:color="C0C0C0"/>
            </w:tcBorders>
            <w:shd w:val="clear" w:color="000000" w:fill="D7EAD3"/>
            <w:vAlign w:val="center"/>
            <w:hideMark/>
          </w:tcPr>
          <w:p w14:paraId="1A20252B"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c>
          <w:tcPr>
            <w:tcW w:w="1496" w:type="dxa"/>
            <w:tcBorders>
              <w:top w:val="nil"/>
              <w:left w:val="nil"/>
              <w:bottom w:val="single" w:sz="4" w:space="0" w:color="C0C0C0"/>
              <w:right w:val="single" w:sz="4" w:space="0" w:color="C0C0C0"/>
            </w:tcBorders>
            <w:shd w:val="clear" w:color="000000" w:fill="D7EAD3"/>
            <w:vAlign w:val="center"/>
            <w:hideMark/>
          </w:tcPr>
          <w:p w14:paraId="5E3E8F80"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4,19</w:t>
            </w:r>
          </w:p>
        </w:tc>
        <w:tc>
          <w:tcPr>
            <w:tcW w:w="1535" w:type="dxa"/>
            <w:tcBorders>
              <w:top w:val="nil"/>
              <w:left w:val="nil"/>
              <w:bottom w:val="single" w:sz="4" w:space="0" w:color="C0C0C0"/>
              <w:right w:val="single" w:sz="4" w:space="0" w:color="C0C0C0"/>
            </w:tcBorders>
            <w:shd w:val="clear" w:color="000000" w:fill="D7EAD3"/>
            <w:vAlign w:val="center"/>
            <w:hideMark/>
          </w:tcPr>
          <w:p w14:paraId="21141A23"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c>
          <w:tcPr>
            <w:tcW w:w="1535" w:type="dxa"/>
            <w:tcBorders>
              <w:top w:val="nil"/>
              <w:left w:val="nil"/>
              <w:bottom w:val="single" w:sz="4" w:space="0" w:color="C0C0C0"/>
              <w:right w:val="single" w:sz="4" w:space="0" w:color="C0C0C0"/>
            </w:tcBorders>
            <w:shd w:val="clear" w:color="000000" w:fill="D7EAD3"/>
            <w:vAlign w:val="center"/>
            <w:hideMark/>
          </w:tcPr>
          <w:p w14:paraId="1B3B7520"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4,19</w:t>
            </w:r>
          </w:p>
        </w:tc>
        <w:tc>
          <w:tcPr>
            <w:tcW w:w="1429" w:type="dxa"/>
            <w:tcBorders>
              <w:top w:val="nil"/>
              <w:left w:val="nil"/>
              <w:bottom w:val="single" w:sz="4" w:space="0" w:color="C0C0C0"/>
              <w:right w:val="single" w:sz="4" w:space="0" w:color="C0C0C0"/>
            </w:tcBorders>
            <w:shd w:val="clear" w:color="000000" w:fill="D7EAD3"/>
            <w:vAlign w:val="center"/>
            <w:hideMark/>
          </w:tcPr>
          <w:p w14:paraId="5309203E"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4,19</w:t>
            </w:r>
          </w:p>
        </w:tc>
        <w:tc>
          <w:tcPr>
            <w:tcW w:w="1467" w:type="dxa"/>
            <w:tcBorders>
              <w:top w:val="nil"/>
              <w:left w:val="nil"/>
              <w:bottom w:val="single" w:sz="4" w:space="0" w:color="C0C0C0"/>
              <w:right w:val="single" w:sz="4" w:space="0" w:color="C0C0C0"/>
            </w:tcBorders>
            <w:shd w:val="clear" w:color="000000" w:fill="D7EAD3"/>
            <w:vAlign w:val="center"/>
            <w:hideMark/>
          </w:tcPr>
          <w:p w14:paraId="2026DFA3"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4,19</w:t>
            </w:r>
          </w:p>
        </w:tc>
        <w:tc>
          <w:tcPr>
            <w:tcW w:w="3429" w:type="dxa"/>
            <w:tcBorders>
              <w:top w:val="nil"/>
              <w:left w:val="nil"/>
              <w:bottom w:val="single" w:sz="4" w:space="0" w:color="C0C0C0"/>
              <w:right w:val="single" w:sz="4" w:space="0" w:color="C0C0C0"/>
            </w:tcBorders>
            <w:shd w:val="clear" w:color="000000" w:fill="FFFFCC"/>
            <w:vAlign w:val="center"/>
            <w:hideMark/>
          </w:tcPr>
          <w:p w14:paraId="0E5E4663" w14:textId="77777777" w:rsidR="001E760F" w:rsidRPr="001E760F" w:rsidRDefault="001E760F" w:rsidP="001E760F">
            <w:pPr>
              <w:rPr>
                <w:rFonts w:ascii="Tahoma" w:hAnsi="Tahoma" w:cs="Tahoma"/>
                <w:b/>
                <w:bCs/>
                <w:sz w:val="13"/>
                <w:szCs w:val="13"/>
                <w:lang w:eastAsia="ru-RU"/>
              </w:rPr>
            </w:pPr>
            <w:r w:rsidRPr="001E760F">
              <w:rPr>
                <w:rFonts w:ascii="Tahoma" w:hAnsi="Tahoma" w:cs="Tahoma"/>
                <w:b/>
                <w:bCs/>
                <w:sz w:val="13"/>
                <w:szCs w:val="13"/>
                <w:lang w:eastAsia="ru-RU"/>
              </w:rPr>
              <w:t> </w:t>
            </w:r>
          </w:p>
        </w:tc>
      </w:tr>
      <w:tr w:rsidR="001E760F" w:rsidRPr="001E760F" w14:paraId="32D7E7F7" w14:textId="77777777" w:rsidTr="001E760F">
        <w:trPr>
          <w:trHeight w:val="300"/>
          <w:jc w:val="center"/>
        </w:trPr>
        <w:tc>
          <w:tcPr>
            <w:tcW w:w="360" w:type="dxa"/>
            <w:tcBorders>
              <w:top w:val="nil"/>
              <w:left w:val="nil"/>
              <w:bottom w:val="nil"/>
              <w:right w:val="nil"/>
            </w:tcBorders>
            <w:shd w:val="clear" w:color="auto" w:fill="auto"/>
            <w:noWrap/>
            <w:vAlign w:val="bottom"/>
            <w:hideMark/>
          </w:tcPr>
          <w:p w14:paraId="2580C33A" w14:textId="77777777" w:rsidR="001E760F" w:rsidRPr="001E760F" w:rsidRDefault="001E760F" w:rsidP="001E760F">
            <w:pPr>
              <w:rPr>
                <w:rFonts w:ascii="Tahoma" w:hAnsi="Tahoma" w:cs="Tahoma"/>
                <w:b/>
                <w:bCs/>
                <w:sz w:val="13"/>
                <w:szCs w:val="13"/>
                <w:lang w:eastAsia="ru-RU"/>
              </w:rPr>
            </w:pPr>
          </w:p>
        </w:tc>
        <w:tc>
          <w:tcPr>
            <w:tcW w:w="202" w:type="dxa"/>
            <w:tcBorders>
              <w:top w:val="nil"/>
              <w:left w:val="nil"/>
              <w:bottom w:val="nil"/>
              <w:right w:val="nil"/>
            </w:tcBorders>
            <w:shd w:val="clear" w:color="auto" w:fill="auto"/>
            <w:noWrap/>
            <w:vAlign w:val="bottom"/>
            <w:hideMark/>
          </w:tcPr>
          <w:p w14:paraId="57CE43F0" w14:textId="77777777" w:rsidR="001E760F" w:rsidRPr="001E760F" w:rsidRDefault="001E760F" w:rsidP="001E760F">
            <w:pPr>
              <w:rPr>
                <w:sz w:val="13"/>
                <w:szCs w:val="13"/>
                <w:lang w:eastAsia="ru-RU"/>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F112D0D"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21</w:t>
            </w:r>
          </w:p>
        </w:tc>
        <w:tc>
          <w:tcPr>
            <w:tcW w:w="4583" w:type="dxa"/>
            <w:tcBorders>
              <w:top w:val="nil"/>
              <w:left w:val="nil"/>
              <w:bottom w:val="single" w:sz="4" w:space="0" w:color="C0C0C0"/>
              <w:right w:val="single" w:sz="4" w:space="0" w:color="C0C0C0"/>
            </w:tcBorders>
            <w:shd w:val="clear" w:color="auto" w:fill="auto"/>
            <w:vAlign w:val="center"/>
            <w:hideMark/>
          </w:tcPr>
          <w:p w14:paraId="70F9FD8C" w14:textId="77777777" w:rsidR="001E760F" w:rsidRPr="001E760F" w:rsidRDefault="001E760F" w:rsidP="001E760F">
            <w:pPr>
              <w:rPr>
                <w:rFonts w:ascii="Tahoma" w:hAnsi="Tahoma" w:cs="Tahoma"/>
                <w:b/>
                <w:bCs/>
                <w:sz w:val="13"/>
                <w:szCs w:val="13"/>
                <w:lang w:eastAsia="ru-RU"/>
              </w:rPr>
            </w:pPr>
            <w:r w:rsidRPr="001E760F">
              <w:rPr>
                <w:rFonts w:ascii="Tahoma" w:hAnsi="Tahoma" w:cs="Tahoma"/>
                <w:b/>
                <w:bCs/>
                <w:sz w:val="13"/>
                <w:szCs w:val="13"/>
                <w:lang w:eastAsia="ru-RU"/>
              </w:rPr>
              <w:t>Среднемесячная заработная плата</w:t>
            </w:r>
          </w:p>
        </w:tc>
        <w:tc>
          <w:tcPr>
            <w:tcW w:w="1130" w:type="dxa"/>
            <w:tcBorders>
              <w:top w:val="nil"/>
              <w:left w:val="nil"/>
              <w:bottom w:val="single" w:sz="4" w:space="0" w:color="C0C0C0"/>
              <w:right w:val="single" w:sz="4" w:space="0" w:color="C0C0C0"/>
            </w:tcBorders>
            <w:shd w:val="clear" w:color="auto" w:fill="auto"/>
            <w:vAlign w:val="center"/>
            <w:hideMark/>
          </w:tcPr>
          <w:p w14:paraId="4180DC0B" w14:textId="77777777" w:rsidR="001E760F" w:rsidRPr="001E760F" w:rsidRDefault="001E760F" w:rsidP="001E760F">
            <w:pPr>
              <w:jc w:val="center"/>
              <w:rPr>
                <w:rFonts w:ascii="Tahoma" w:hAnsi="Tahoma" w:cs="Tahoma"/>
                <w:b/>
                <w:bCs/>
                <w:sz w:val="13"/>
                <w:szCs w:val="13"/>
                <w:lang w:eastAsia="ru-RU"/>
              </w:rPr>
            </w:pPr>
            <w:proofErr w:type="spellStart"/>
            <w:r w:rsidRPr="001E760F">
              <w:rPr>
                <w:rFonts w:ascii="Tahoma" w:hAnsi="Tahoma" w:cs="Tahoma"/>
                <w:b/>
                <w:bCs/>
                <w:sz w:val="13"/>
                <w:szCs w:val="13"/>
                <w:lang w:eastAsia="ru-RU"/>
              </w:rPr>
              <w:t>руб</w:t>
            </w:r>
            <w:proofErr w:type="spellEnd"/>
          </w:p>
        </w:tc>
        <w:tc>
          <w:tcPr>
            <w:tcW w:w="1515" w:type="dxa"/>
            <w:tcBorders>
              <w:top w:val="nil"/>
              <w:left w:val="nil"/>
              <w:bottom w:val="single" w:sz="4" w:space="0" w:color="C0C0C0"/>
              <w:right w:val="single" w:sz="4" w:space="0" w:color="C0C0C0"/>
            </w:tcBorders>
            <w:shd w:val="clear" w:color="000000" w:fill="D7EAD3"/>
            <w:vAlign w:val="center"/>
            <w:hideMark/>
          </w:tcPr>
          <w:p w14:paraId="07867953"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11 730,25</w:t>
            </w:r>
          </w:p>
        </w:tc>
        <w:tc>
          <w:tcPr>
            <w:tcW w:w="1165" w:type="dxa"/>
            <w:tcBorders>
              <w:top w:val="nil"/>
              <w:left w:val="nil"/>
              <w:bottom w:val="single" w:sz="4" w:space="0" w:color="C0C0C0"/>
              <w:right w:val="single" w:sz="4" w:space="0" w:color="C0C0C0"/>
            </w:tcBorders>
            <w:shd w:val="clear" w:color="000000" w:fill="D7EAD3"/>
            <w:vAlign w:val="center"/>
            <w:hideMark/>
          </w:tcPr>
          <w:p w14:paraId="4CE92B23"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13 212,45</w:t>
            </w:r>
          </w:p>
        </w:tc>
        <w:tc>
          <w:tcPr>
            <w:tcW w:w="1494" w:type="dxa"/>
            <w:tcBorders>
              <w:top w:val="nil"/>
              <w:left w:val="nil"/>
              <w:bottom w:val="single" w:sz="4" w:space="0" w:color="C0C0C0"/>
              <w:right w:val="single" w:sz="4" w:space="0" w:color="C0C0C0"/>
            </w:tcBorders>
            <w:shd w:val="clear" w:color="000000" w:fill="D7EAD3"/>
            <w:vAlign w:val="center"/>
            <w:hideMark/>
          </w:tcPr>
          <w:p w14:paraId="2828AA38"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15 264,83</w:t>
            </w:r>
          </w:p>
        </w:tc>
        <w:tc>
          <w:tcPr>
            <w:tcW w:w="1475" w:type="dxa"/>
            <w:tcBorders>
              <w:top w:val="nil"/>
              <w:left w:val="nil"/>
              <w:bottom w:val="single" w:sz="4" w:space="0" w:color="C0C0C0"/>
              <w:right w:val="single" w:sz="4" w:space="0" w:color="C0C0C0"/>
            </w:tcBorders>
            <w:shd w:val="clear" w:color="000000" w:fill="D7EAD3"/>
            <w:vAlign w:val="center"/>
            <w:hideMark/>
          </w:tcPr>
          <w:p w14:paraId="3B16EB47"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15 625,99</w:t>
            </w:r>
          </w:p>
        </w:tc>
        <w:tc>
          <w:tcPr>
            <w:tcW w:w="1374" w:type="dxa"/>
            <w:tcBorders>
              <w:top w:val="nil"/>
              <w:left w:val="nil"/>
              <w:bottom w:val="single" w:sz="4" w:space="0" w:color="C0C0C0"/>
              <w:right w:val="single" w:sz="4" w:space="0" w:color="C0C0C0"/>
            </w:tcBorders>
            <w:shd w:val="clear" w:color="000000" w:fill="D7EAD3"/>
            <w:vAlign w:val="center"/>
            <w:hideMark/>
          </w:tcPr>
          <w:p w14:paraId="794CE0D3"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c>
          <w:tcPr>
            <w:tcW w:w="1496" w:type="dxa"/>
            <w:tcBorders>
              <w:top w:val="nil"/>
              <w:left w:val="nil"/>
              <w:bottom w:val="single" w:sz="4" w:space="0" w:color="C0C0C0"/>
              <w:right w:val="single" w:sz="4" w:space="0" w:color="C0C0C0"/>
            </w:tcBorders>
            <w:shd w:val="clear" w:color="000000" w:fill="D7EAD3"/>
            <w:vAlign w:val="center"/>
            <w:hideMark/>
          </w:tcPr>
          <w:p w14:paraId="1559FD49"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15 626,51</w:t>
            </w:r>
          </w:p>
        </w:tc>
        <w:tc>
          <w:tcPr>
            <w:tcW w:w="1535" w:type="dxa"/>
            <w:tcBorders>
              <w:top w:val="nil"/>
              <w:left w:val="nil"/>
              <w:bottom w:val="single" w:sz="4" w:space="0" w:color="C0C0C0"/>
              <w:right w:val="single" w:sz="4" w:space="0" w:color="C0C0C0"/>
            </w:tcBorders>
            <w:shd w:val="clear" w:color="000000" w:fill="D7EAD3"/>
            <w:vAlign w:val="center"/>
            <w:hideMark/>
          </w:tcPr>
          <w:p w14:paraId="38568C19"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c>
          <w:tcPr>
            <w:tcW w:w="1535" w:type="dxa"/>
            <w:tcBorders>
              <w:top w:val="nil"/>
              <w:left w:val="nil"/>
              <w:bottom w:val="single" w:sz="4" w:space="0" w:color="C0C0C0"/>
              <w:right w:val="single" w:sz="4" w:space="0" w:color="C0C0C0"/>
            </w:tcBorders>
            <w:shd w:val="clear" w:color="000000" w:fill="D7EAD3"/>
            <w:vAlign w:val="center"/>
            <w:hideMark/>
          </w:tcPr>
          <w:p w14:paraId="6B4965DC"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15 625,99</w:t>
            </w:r>
          </w:p>
        </w:tc>
        <w:tc>
          <w:tcPr>
            <w:tcW w:w="1429" w:type="dxa"/>
            <w:tcBorders>
              <w:top w:val="nil"/>
              <w:left w:val="nil"/>
              <w:bottom w:val="single" w:sz="4" w:space="0" w:color="C0C0C0"/>
              <w:right w:val="single" w:sz="4" w:space="0" w:color="C0C0C0"/>
            </w:tcBorders>
            <w:shd w:val="clear" w:color="000000" w:fill="D7EAD3"/>
            <w:vAlign w:val="center"/>
            <w:hideMark/>
          </w:tcPr>
          <w:p w14:paraId="79D58D66"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15 625,99</w:t>
            </w:r>
          </w:p>
        </w:tc>
        <w:tc>
          <w:tcPr>
            <w:tcW w:w="1467" w:type="dxa"/>
            <w:tcBorders>
              <w:top w:val="nil"/>
              <w:left w:val="nil"/>
              <w:bottom w:val="single" w:sz="4" w:space="0" w:color="C0C0C0"/>
              <w:right w:val="single" w:sz="4" w:space="0" w:color="C0C0C0"/>
            </w:tcBorders>
            <w:shd w:val="clear" w:color="000000" w:fill="D7EAD3"/>
            <w:vAlign w:val="center"/>
            <w:hideMark/>
          </w:tcPr>
          <w:p w14:paraId="109E723A"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15 625,99</w:t>
            </w:r>
          </w:p>
        </w:tc>
        <w:tc>
          <w:tcPr>
            <w:tcW w:w="3429" w:type="dxa"/>
            <w:tcBorders>
              <w:top w:val="nil"/>
              <w:left w:val="nil"/>
              <w:bottom w:val="single" w:sz="4" w:space="0" w:color="C0C0C0"/>
              <w:right w:val="single" w:sz="4" w:space="0" w:color="C0C0C0"/>
            </w:tcBorders>
            <w:shd w:val="clear" w:color="000000" w:fill="FFFFCC"/>
            <w:vAlign w:val="center"/>
            <w:hideMark/>
          </w:tcPr>
          <w:p w14:paraId="2990CB67" w14:textId="77777777" w:rsidR="001E760F" w:rsidRPr="001E760F" w:rsidRDefault="001E760F" w:rsidP="001E760F">
            <w:pPr>
              <w:rPr>
                <w:rFonts w:ascii="Tahoma" w:hAnsi="Tahoma" w:cs="Tahoma"/>
                <w:b/>
                <w:bCs/>
                <w:sz w:val="13"/>
                <w:szCs w:val="13"/>
                <w:lang w:eastAsia="ru-RU"/>
              </w:rPr>
            </w:pPr>
            <w:r w:rsidRPr="001E760F">
              <w:rPr>
                <w:rFonts w:ascii="Tahoma" w:hAnsi="Tahoma" w:cs="Tahoma"/>
                <w:b/>
                <w:bCs/>
                <w:sz w:val="13"/>
                <w:szCs w:val="13"/>
                <w:lang w:eastAsia="ru-RU"/>
              </w:rPr>
              <w:t> </w:t>
            </w:r>
          </w:p>
        </w:tc>
      </w:tr>
      <w:tr w:rsidR="001E760F" w:rsidRPr="001E760F" w14:paraId="10B0EB61" w14:textId="77777777" w:rsidTr="001E760F">
        <w:trPr>
          <w:trHeight w:val="300"/>
          <w:jc w:val="center"/>
        </w:trPr>
        <w:tc>
          <w:tcPr>
            <w:tcW w:w="360" w:type="dxa"/>
            <w:tcBorders>
              <w:top w:val="nil"/>
              <w:left w:val="nil"/>
              <w:bottom w:val="nil"/>
              <w:right w:val="nil"/>
            </w:tcBorders>
            <w:shd w:val="clear" w:color="auto" w:fill="auto"/>
            <w:vAlign w:val="center"/>
            <w:hideMark/>
          </w:tcPr>
          <w:p w14:paraId="1FEAB564" w14:textId="77777777" w:rsidR="001E760F" w:rsidRPr="001E760F" w:rsidRDefault="001E760F" w:rsidP="001E760F">
            <w:pPr>
              <w:rPr>
                <w:rFonts w:ascii="Tahoma" w:hAnsi="Tahoma" w:cs="Tahoma"/>
                <w:b/>
                <w:bCs/>
                <w:sz w:val="13"/>
                <w:szCs w:val="13"/>
                <w:lang w:eastAsia="ru-RU"/>
              </w:rPr>
            </w:pPr>
          </w:p>
        </w:tc>
        <w:tc>
          <w:tcPr>
            <w:tcW w:w="202" w:type="dxa"/>
            <w:tcBorders>
              <w:top w:val="nil"/>
              <w:left w:val="nil"/>
              <w:bottom w:val="nil"/>
              <w:right w:val="nil"/>
            </w:tcBorders>
            <w:shd w:val="clear" w:color="auto" w:fill="auto"/>
            <w:vAlign w:val="center"/>
            <w:hideMark/>
          </w:tcPr>
          <w:p w14:paraId="0A3D7BD2" w14:textId="77777777" w:rsidR="001E760F" w:rsidRPr="001E760F" w:rsidRDefault="001E760F" w:rsidP="001E760F">
            <w:pPr>
              <w:rPr>
                <w:sz w:val="13"/>
                <w:szCs w:val="13"/>
                <w:lang w:eastAsia="ru-RU"/>
              </w:rPr>
            </w:pPr>
          </w:p>
        </w:tc>
        <w:tc>
          <w:tcPr>
            <w:tcW w:w="1011" w:type="dxa"/>
            <w:tcBorders>
              <w:top w:val="nil"/>
              <w:left w:val="nil"/>
              <w:bottom w:val="nil"/>
              <w:right w:val="nil"/>
            </w:tcBorders>
            <w:shd w:val="clear" w:color="auto" w:fill="auto"/>
            <w:vAlign w:val="center"/>
            <w:hideMark/>
          </w:tcPr>
          <w:p w14:paraId="73C3ED7E" w14:textId="77777777" w:rsidR="001E760F" w:rsidRPr="001E760F" w:rsidRDefault="001E760F" w:rsidP="001E760F">
            <w:pPr>
              <w:rPr>
                <w:sz w:val="13"/>
                <w:szCs w:val="13"/>
                <w:lang w:eastAsia="ru-RU"/>
              </w:rPr>
            </w:pPr>
          </w:p>
        </w:tc>
        <w:tc>
          <w:tcPr>
            <w:tcW w:w="4583" w:type="dxa"/>
            <w:tcBorders>
              <w:top w:val="nil"/>
              <w:left w:val="nil"/>
              <w:bottom w:val="nil"/>
              <w:right w:val="nil"/>
            </w:tcBorders>
            <w:shd w:val="clear" w:color="auto" w:fill="auto"/>
            <w:vAlign w:val="center"/>
            <w:hideMark/>
          </w:tcPr>
          <w:p w14:paraId="3E7B028B" w14:textId="77777777" w:rsidR="001E760F" w:rsidRPr="001E760F" w:rsidRDefault="001E760F" w:rsidP="001E760F">
            <w:pPr>
              <w:rPr>
                <w:sz w:val="13"/>
                <w:szCs w:val="13"/>
                <w:lang w:eastAsia="ru-RU"/>
              </w:rPr>
            </w:pPr>
          </w:p>
        </w:tc>
        <w:tc>
          <w:tcPr>
            <w:tcW w:w="1130" w:type="dxa"/>
            <w:tcBorders>
              <w:top w:val="nil"/>
              <w:left w:val="nil"/>
              <w:bottom w:val="nil"/>
              <w:right w:val="nil"/>
            </w:tcBorders>
            <w:shd w:val="clear" w:color="auto" w:fill="auto"/>
            <w:vAlign w:val="center"/>
            <w:hideMark/>
          </w:tcPr>
          <w:p w14:paraId="101D6D6F" w14:textId="77777777" w:rsidR="001E760F" w:rsidRPr="001E760F" w:rsidRDefault="001E760F" w:rsidP="001E760F">
            <w:pPr>
              <w:rPr>
                <w:sz w:val="13"/>
                <w:szCs w:val="13"/>
                <w:lang w:eastAsia="ru-RU"/>
              </w:rPr>
            </w:pPr>
          </w:p>
        </w:tc>
        <w:tc>
          <w:tcPr>
            <w:tcW w:w="1515" w:type="dxa"/>
            <w:tcBorders>
              <w:top w:val="nil"/>
              <w:left w:val="nil"/>
              <w:bottom w:val="nil"/>
              <w:right w:val="nil"/>
            </w:tcBorders>
            <w:shd w:val="clear" w:color="auto" w:fill="auto"/>
            <w:vAlign w:val="center"/>
            <w:hideMark/>
          </w:tcPr>
          <w:p w14:paraId="53FBF41E" w14:textId="77777777" w:rsidR="001E760F" w:rsidRPr="001E760F" w:rsidRDefault="001E760F" w:rsidP="001E760F">
            <w:pPr>
              <w:rPr>
                <w:sz w:val="13"/>
                <w:szCs w:val="13"/>
                <w:lang w:eastAsia="ru-RU"/>
              </w:rPr>
            </w:pPr>
          </w:p>
        </w:tc>
        <w:tc>
          <w:tcPr>
            <w:tcW w:w="1165" w:type="dxa"/>
            <w:tcBorders>
              <w:top w:val="nil"/>
              <w:left w:val="nil"/>
              <w:bottom w:val="nil"/>
              <w:right w:val="nil"/>
            </w:tcBorders>
            <w:shd w:val="clear" w:color="auto" w:fill="auto"/>
            <w:vAlign w:val="center"/>
            <w:hideMark/>
          </w:tcPr>
          <w:p w14:paraId="03D116F7" w14:textId="77777777" w:rsidR="001E760F" w:rsidRPr="001E760F" w:rsidRDefault="001E760F" w:rsidP="001E760F">
            <w:pPr>
              <w:rPr>
                <w:sz w:val="13"/>
                <w:szCs w:val="13"/>
                <w:lang w:eastAsia="ru-RU"/>
              </w:rPr>
            </w:pPr>
          </w:p>
        </w:tc>
        <w:tc>
          <w:tcPr>
            <w:tcW w:w="1494" w:type="dxa"/>
            <w:tcBorders>
              <w:top w:val="nil"/>
              <w:left w:val="nil"/>
              <w:bottom w:val="nil"/>
              <w:right w:val="nil"/>
            </w:tcBorders>
            <w:shd w:val="clear" w:color="auto" w:fill="auto"/>
            <w:vAlign w:val="center"/>
            <w:hideMark/>
          </w:tcPr>
          <w:p w14:paraId="076AC312" w14:textId="77777777" w:rsidR="001E760F" w:rsidRPr="001E760F" w:rsidRDefault="001E760F" w:rsidP="001E760F">
            <w:pPr>
              <w:rPr>
                <w:sz w:val="13"/>
                <w:szCs w:val="13"/>
                <w:lang w:eastAsia="ru-RU"/>
              </w:rPr>
            </w:pPr>
          </w:p>
        </w:tc>
        <w:tc>
          <w:tcPr>
            <w:tcW w:w="1475" w:type="dxa"/>
            <w:tcBorders>
              <w:top w:val="nil"/>
              <w:left w:val="nil"/>
              <w:bottom w:val="nil"/>
              <w:right w:val="nil"/>
            </w:tcBorders>
            <w:shd w:val="clear" w:color="auto" w:fill="auto"/>
            <w:vAlign w:val="center"/>
            <w:hideMark/>
          </w:tcPr>
          <w:p w14:paraId="25CA4C01" w14:textId="77777777" w:rsidR="001E760F" w:rsidRPr="001E760F" w:rsidRDefault="001E760F" w:rsidP="001E760F">
            <w:pPr>
              <w:rPr>
                <w:sz w:val="13"/>
                <w:szCs w:val="13"/>
                <w:lang w:eastAsia="ru-RU"/>
              </w:rPr>
            </w:pPr>
          </w:p>
        </w:tc>
        <w:tc>
          <w:tcPr>
            <w:tcW w:w="1374" w:type="dxa"/>
            <w:tcBorders>
              <w:top w:val="nil"/>
              <w:left w:val="nil"/>
              <w:bottom w:val="nil"/>
              <w:right w:val="nil"/>
            </w:tcBorders>
            <w:shd w:val="clear" w:color="auto" w:fill="auto"/>
            <w:vAlign w:val="center"/>
            <w:hideMark/>
          </w:tcPr>
          <w:p w14:paraId="5CD27A42" w14:textId="77777777" w:rsidR="001E760F" w:rsidRPr="001E760F" w:rsidRDefault="001E760F" w:rsidP="001E760F">
            <w:pPr>
              <w:rPr>
                <w:sz w:val="13"/>
                <w:szCs w:val="13"/>
                <w:lang w:eastAsia="ru-RU"/>
              </w:rPr>
            </w:pPr>
          </w:p>
        </w:tc>
        <w:tc>
          <w:tcPr>
            <w:tcW w:w="1496" w:type="dxa"/>
            <w:tcBorders>
              <w:top w:val="nil"/>
              <w:left w:val="nil"/>
              <w:bottom w:val="nil"/>
              <w:right w:val="nil"/>
            </w:tcBorders>
            <w:shd w:val="clear" w:color="auto" w:fill="auto"/>
            <w:vAlign w:val="center"/>
            <w:hideMark/>
          </w:tcPr>
          <w:p w14:paraId="11A92326" w14:textId="77777777" w:rsidR="001E760F" w:rsidRPr="001E760F" w:rsidRDefault="001E760F" w:rsidP="001E760F">
            <w:pPr>
              <w:rPr>
                <w:sz w:val="13"/>
                <w:szCs w:val="13"/>
                <w:lang w:eastAsia="ru-RU"/>
              </w:rPr>
            </w:pPr>
          </w:p>
        </w:tc>
        <w:tc>
          <w:tcPr>
            <w:tcW w:w="1535" w:type="dxa"/>
            <w:tcBorders>
              <w:top w:val="nil"/>
              <w:left w:val="nil"/>
              <w:bottom w:val="nil"/>
              <w:right w:val="nil"/>
            </w:tcBorders>
            <w:shd w:val="clear" w:color="auto" w:fill="auto"/>
            <w:vAlign w:val="center"/>
            <w:hideMark/>
          </w:tcPr>
          <w:p w14:paraId="20B6353C" w14:textId="77777777" w:rsidR="001E760F" w:rsidRPr="001E760F" w:rsidRDefault="001E760F" w:rsidP="001E760F">
            <w:pPr>
              <w:rPr>
                <w:sz w:val="13"/>
                <w:szCs w:val="13"/>
                <w:lang w:eastAsia="ru-RU"/>
              </w:rPr>
            </w:pPr>
          </w:p>
        </w:tc>
        <w:tc>
          <w:tcPr>
            <w:tcW w:w="1535" w:type="dxa"/>
            <w:tcBorders>
              <w:top w:val="nil"/>
              <w:left w:val="nil"/>
              <w:bottom w:val="nil"/>
              <w:right w:val="nil"/>
            </w:tcBorders>
            <w:shd w:val="clear" w:color="auto" w:fill="auto"/>
            <w:vAlign w:val="center"/>
            <w:hideMark/>
          </w:tcPr>
          <w:p w14:paraId="0924FCC4" w14:textId="77777777" w:rsidR="001E760F" w:rsidRPr="001E760F" w:rsidRDefault="001E760F" w:rsidP="001E760F">
            <w:pPr>
              <w:rPr>
                <w:sz w:val="13"/>
                <w:szCs w:val="13"/>
                <w:lang w:eastAsia="ru-RU"/>
              </w:rPr>
            </w:pPr>
          </w:p>
        </w:tc>
        <w:tc>
          <w:tcPr>
            <w:tcW w:w="1429" w:type="dxa"/>
            <w:tcBorders>
              <w:top w:val="nil"/>
              <w:left w:val="nil"/>
              <w:bottom w:val="nil"/>
              <w:right w:val="nil"/>
            </w:tcBorders>
            <w:shd w:val="clear" w:color="auto" w:fill="auto"/>
            <w:vAlign w:val="center"/>
            <w:hideMark/>
          </w:tcPr>
          <w:p w14:paraId="6B01A6FE" w14:textId="77777777" w:rsidR="001E760F" w:rsidRPr="001E760F" w:rsidRDefault="001E760F" w:rsidP="001E760F">
            <w:pPr>
              <w:jc w:val="right"/>
              <w:rPr>
                <w:rFonts w:ascii="Tahoma" w:hAnsi="Tahoma" w:cs="Tahoma"/>
                <w:sz w:val="13"/>
                <w:szCs w:val="13"/>
                <w:lang w:eastAsia="ru-RU"/>
              </w:rPr>
            </w:pPr>
            <w:r w:rsidRPr="001E760F">
              <w:rPr>
                <w:rFonts w:ascii="Tahoma" w:hAnsi="Tahoma" w:cs="Tahoma"/>
                <w:sz w:val="13"/>
                <w:szCs w:val="13"/>
                <w:lang w:eastAsia="ru-RU"/>
              </w:rPr>
              <w:t>6,85</w:t>
            </w:r>
          </w:p>
        </w:tc>
        <w:tc>
          <w:tcPr>
            <w:tcW w:w="1467" w:type="dxa"/>
            <w:tcBorders>
              <w:top w:val="nil"/>
              <w:left w:val="nil"/>
              <w:bottom w:val="nil"/>
              <w:right w:val="nil"/>
            </w:tcBorders>
            <w:shd w:val="clear" w:color="auto" w:fill="auto"/>
            <w:vAlign w:val="center"/>
            <w:hideMark/>
          </w:tcPr>
          <w:p w14:paraId="39705C87" w14:textId="77777777" w:rsidR="001E760F" w:rsidRPr="001E760F" w:rsidRDefault="001E760F" w:rsidP="001E760F">
            <w:pPr>
              <w:jc w:val="right"/>
              <w:rPr>
                <w:rFonts w:ascii="Tahoma" w:hAnsi="Tahoma" w:cs="Tahoma"/>
                <w:sz w:val="13"/>
                <w:szCs w:val="13"/>
                <w:lang w:eastAsia="ru-RU"/>
              </w:rPr>
            </w:pPr>
            <w:r w:rsidRPr="001E760F">
              <w:rPr>
                <w:rFonts w:ascii="Tahoma" w:hAnsi="Tahoma" w:cs="Tahoma"/>
                <w:sz w:val="13"/>
                <w:szCs w:val="13"/>
                <w:lang w:eastAsia="ru-RU"/>
              </w:rPr>
              <w:t>7,46</w:t>
            </w:r>
          </w:p>
        </w:tc>
        <w:tc>
          <w:tcPr>
            <w:tcW w:w="3429" w:type="dxa"/>
            <w:tcBorders>
              <w:top w:val="nil"/>
              <w:left w:val="nil"/>
              <w:bottom w:val="nil"/>
              <w:right w:val="nil"/>
            </w:tcBorders>
            <w:shd w:val="clear" w:color="auto" w:fill="auto"/>
            <w:vAlign w:val="center"/>
            <w:hideMark/>
          </w:tcPr>
          <w:p w14:paraId="269A836E" w14:textId="77777777" w:rsidR="001E760F" w:rsidRPr="001E760F" w:rsidRDefault="001E760F" w:rsidP="001E760F">
            <w:pPr>
              <w:jc w:val="right"/>
              <w:rPr>
                <w:rFonts w:ascii="Tahoma" w:hAnsi="Tahoma" w:cs="Tahoma"/>
                <w:sz w:val="13"/>
                <w:szCs w:val="13"/>
                <w:lang w:eastAsia="ru-RU"/>
              </w:rPr>
            </w:pPr>
          </w:p>
        </w:tc>
      </w:tr>
      <w:tr w:rsidR="001E760F" w:rsidRPr="001E760F" w14:paraId="08AEB03C" w14:textId="77777777" w:rsidTr="001E760F">
        <w:trPr>
          <w:trHeight w:val="225"/>
          <w:jc w:val="center"/>
        </w:trPr>
        <w:tc>
          <w:tcPr>
            <w:tcW w:w="360" w:type="dxa"/>
            <w:tcBorders>
              <w:top w:val="nil"/>
              <w:left w:val="nil"/>
              <w:bottom w:val="nil"/>
              <w:right w:val="nil"/>
            </w:tcBorders>
            <w:shd w:val="clear" w:color="auto" w:fill="auto"/>
            <w:vAlign w:val="center"/>
            <w:hideMark/>
          </w:tcPr>
          <w:p w14:paraId="6E42A899" w14:textId="77777777" w:rsidR="001E760F" w:rsidRPr="001E760F" w:rsidRDefault="001E760F" w:rsidP="001E760F">
            <w:pPr>
              <w:rPr>
                <w:sz w:val="13"/>
                <w:szCs w:val="13"/>
                <w:lang w:eastAsia="ru-RU"/>
              </w:rPr>
            </w:pPr>
          </w:p>
        </w:tc>
        <w:tc>
          <w:tcPr>
            <w:tcW w:w="202" w:type="dxa"/>
            <w:tcBorders>
              <w:top w:val="nil"/>
              <w:left w:val="nil"/>
              <w:bottom w:val="nil"/>
              <w:right w:val="nil"/>
            </w:tcBorders>
            <w:shd w:val="clear" w:color="auto" w:fill="auto"/>
            <w:vAlign w:val="center"/>
            <w:hideMark/>
          </w:tcPr>
          <w:p w14:paraId="0E4AF6E9" w14:textId="77777777" w:rsidR="001E760F" w:rsidRPr="001E760F" w:rsidRDefault="001E760F" w:rsidP="001E760F">
            <w:pPr>
              <w:rPr>
                <w:sz w:val="13"/>
                <w:szCs w:val="13"/>
                <w:lang w:eastAsia="ru-RU"/>
              </w:rPr>
            </w:pPr>
          </w:p>
        </w:tc>
        <w:tc>
          <w:tcPr>
            <w:tcW w:w="1011" w:type="dxa"/>
            <w:tcBorders>
              <w:top w:val="nil"/>
              <w:left w:val="nil"/>
              <w:bottom w:val="nil"/>
              <w:right w:val="nil"/>
            </w:tcBorders>
            <w:shd w:val="clear" w:color="auto" w:fill="auto"/>
            <w:vAlign w:val="center"/>
            <w:hideMark/>
          </w:tcPr>
          <w:p w14:paraId="6CEF0FE6" w14:textId="77777777" w:rsidR="001E760F" w:rsidRPr="001E760F" w:rsidRDefault="001E760F" w:rsidP="001E760F">
            <w:pPr>
              <w:rPr>
                <w:sz w:val="13"/>
                <w:szCs w:val="13"/>
                <w:lang w:eastAsia="ru-RU"/>
              </w:rPr>
            </w:pPr>
          </w:p>
        </w:tc>
        <w:tc>
          <w:tcPr>
            <w:tcW w:w="4583" w:type="dxa"/>
            <w:tcBorders>
              <w:top w:val="nil"/>
              <w:left w:val="nil"/>
              <w:bottom w:val="nil"/>
              <w:right w:val="nil"/>
            </w:tcBorders>
            <w:shd w:val="clear" w:color="auto" w:fill="auto"/>
            <w:vAlign w:val="center"/>
            <w:hideMark/>
          </w:tcPr>
          <w:p w14:paraId="2A41E0CB" w14:textId="77777777" w:rsidR="001E760F" w:rsidRPr="001E760F" w:rsidRDefault="001E760F" w:rsidP="001E760F">
            <w:pPr>
              <w:rPr>
                <w:sz w:val="13"/>
                <w:szCs w:val="13"/>
                <w:lang w:eastAsia="ru-RU"/>
              </w:rPr>
            </w:pPr>
          </w:p>
        </w:tc>
        <w:tc>
          <w:tcPr>
            <w:tcW w:w="1130" w:type="dxa"/>
            <w:tcBorders>
              <w:top w:val="nil"/>
              <w:left w:val="nil"/>
              <w:bottom w:val="nil"/>
              <w:right w:val="nil"/>
            </w:tcBorders>
            <w:shd w:val="clear" w:color="auto" w:fill="auto"/>
            <w:vAlign w:val="center"/>
            <w:hideMark/>
          </w:tcPr>
          <w:p w14:paraId="3C599780" w14:textId="77777777" w:rsidR="001E760F" w:rsidRPr="001E760F" w:rsidRDefault="001E760F" w:rsidP="001E760F">
            <w:pPr>
              <w:rPr>
                <w:sz w:val="13"/>
                <w:szCs w:val="13"/>
                <w:lang w:eastAsia="ru-RU"/>
              </w:rPr>
            </w:pPr>
          </w:p>
        </w:tc>
        <w:tc>
          <w:tcPr>
            <w:tcW w:w="1515" w:type="dxa"/>
            <w:tcBorders>
              <w:top w:val="nil"/>
              <w:left w:val="nil"/>
              <w:bottom w:val="nil"/>
              <w:right w:val="nil"/>
            </w:tcBorders>
            <w:shd w:val="clear" w:color="auto" w:fill="auto"/>
            <w:vAlign w:val="center"/>
            <w:hideMark/>
          </w:tcPr>
          <w:p w14:paraId="5415D57A" w14:textId="77777777" w:rsidR="001E760F" w:rsidRPr="001E760F" w:rsidRDefault="001E760F" w:rsidP="001E760F">
            <w:pPr>
              <w:rPr>
                <w:sz w:val="13"/>
                <w:szCs w:val="13"/>
                <w:lang w:eastAsia="ru-RU"/>
              </w:rPr>
            </w:pPr>
          </w:p>
        </w:tc>
        <w:tc>
          <w:tcPr>
            <w:tcW w:w="1165" w:type="dxa"/>
            <w:tcBorders>
              <w:top w:val="nil"/>
              <w:left w:val="nil"/>
              <w:bottom w:val="nil"/>
              <w:right w:val="nil"/>
            </w:tcBorders>
            <w:shd w:val="clear" w:color="auto" w:fill="auto"/>
            <w:vAlign w:val="center"/>
            <w:hideMark/>
          </w:tcPr>
          <w:p w14:paraId="64AB8A33" w14:textId="77777777" w:rsidR="001E760F" w:rsidRPr="001E760F" w:rsidRDefault="001E760F" w:rsidP="001E760F">
            <w:pPr>
              <w:rPr>
                <w:sz w:val="13"/>
                <w:szCs w:val="13"/>
                <w:lang w:eastAsia="ru-RU"/>
              </w:rPr>
            </w:pPr>
          </w:p>
        </w:tc>
        <w:tc>
          <w:tcPr>
            <w:tcW w:w="1494" w:type="dxa"/>
            <w:tcBorders>
              <w:top w:val="nil"/>
              <w:left w:val="nil"/>
              <w:bottom w:val="nil"/>
              <w:right w:val="nil"/>
            </w:tcBorders>
            <w:shd w:val="clear" w:color="auto" w:fill="auto"/>
            <w:vAlign w:val="center"/>
            <w:hideMark/>
          </w:tcPr>
          <w:p w14:paraId="23E1C169" w14:textId="77777777" w:rsidR="001E760F" w:rsidRPr="001E760F" w:rsidRDefault="001E760F" w:rsidP="001E760F">
            <w:pPr>
              <w:rPr>
                <w:sz w:val="13"/>
                <w:szCs w:val="13"/>
                <w:lang w:eastAsia="ru-RU"/>
              </w:rPr>
            </w:pPr>
          </w:p>
        </w:tc>
        <w:tc>
          <w:tcPr>
            <w:tcW w:w="1475" w:type="dxa"/>
            <w:tcBorders>
              <w:top w:val="nil"/>
              <w:left w:val="nil"/>
              <w:bottom w:val="nil"/>
              <w:right w:val="nil"/>
            </w:tcBorders>
            <w:shd w:val="clear" w:color="auto" w:fill="auto"/>
            <w:vAlign w:val="center"/>
            <w:hideMark/>
          </w:tcPr>
          <w:p w14:paraId="26C5AECA" w14:textId="77777777" w:rsidR="001E760F" w:rsidRPr="001E760F" w:rsidRDefault="001E760F" w:rsidP="001E760F">
            <w:pPr>
              <w:rPr>
                <w:sz w:val="13"/>
                <w:szCs w:val="13"/>
                <w:lang w:eastAsia="ru-RU"/>
              </w:rPr>
            </w:pPr>
          </w:p>
        </w:tc>
        <w:tc>
          <w:tcPr>
            <w:tcW w:w="1374" w:type="dxa"/>
            <w:tcBorders>
              <w:top w:val="nil"/>
              <w:left w:val="nil"/>
              <w:bottom w:val="nil"/>
              <w:right w:val="nil"/>
            </w:tcBorders>
            <w:shd w:val="clear" w:color="auto" w:fill="auto"/>
            <w:vAlign w:val="center"/>
            <w:hideMark/>
          </w:tcPr>
          <w:p w14:paraId="08CF4677" w14:textId="77777777" w:rsidR="001E760F" w:rsidRPr="001E760F" w:rsidRDefault="001E760F" w:rsidP="001E760F">
            <w:pPr>
              <w:rPr>
                <w:sz w:val="13"/>
                <w:szCs w:val="13"/>
                <w:lang w:eastAsia="ru-RU"/>
              </w:rPr>
            </w:pPr>
          </w:p>
        </w:tc>
        <w:tc>
          <w:tcPr>
            <w:tcW w:w="1496" w:type="dxa"/>
            <w:tcBorders>
              <w:top w:val="nil"/>
              <w:left w:val="nil"/>
              <w:bottom w:val="nil"/>
              <w:right w:val="nil"/>
            </w:tcBorders>
            <w:shd w:val="clear" w:color="auto" w:fill="auto"/>
            <w:vAlign w:val="center"/>
            <w:hideMark/>
          </w:tcPr>
          <w:p w14:paraId="12CEF6DC" w14:textId="77777777" w:rsidR="001E760F" w:rsidRPr="001E760F" w:rsidRDefault="001E760F" w:rsidP="001E760F">
            <w:pPr>
              <w:rPr>
                <w:sz w:val="13"/>
                <w:szCs w:val="13"/>
                <w:lang w:eastAsia="ru-RU"/>
              </w:rPr>
            </w:pPr>
          </w:p>
        </w:tc>
        <w:tc>
          <w:tcPr>
            <w:tcW w:w="1535" w:type="dxa"/>
            <w:tcBorders>
              <w:top w:val="nil"/>
              <w:left w:val="nil"/>
              <w:bottom w:val="nil"/>
              <w:right w:val="nil"/>
            </w:tcBorders>
            <w:shd w:val="clear" w:color="auto" w:fill="auto"/>
            <w:vAlign w:val="center"/>
            <w:hideMark/>
          </w:tcPr>
          <w:p w14:paraId="28E10F2B" w14:textId="77777777" w:rsidR="001E760F" w:rsidRPr="001E760F" w:rsidRDefault="001E760F" w:rsidP="001E760F">
            <w:pPr>
              <w:rPr>
                <w:sz w:val="13"/>
                <w:szCs w:val="13"/>
                <w:lang w:eastAsia="ru-RU"/>
              </w:rPr>
            </w:pPr>
          </w:p>
        </w:tc>
        <w:tc>
          <w:tcPr>
            <w:tcW w:w="1535" w:type="dxa"/>
            <w:tcBorders>
              <w:top w:val="nil"/>
              <w:left w:val="nil"/>
              <w:bottom w:val="nil"/>
              <w:right w:val="nil"/>
            </w:tcBorders>
            <w:shd w:val="clear" w:color="auto" w:fill="auto"/>
            <w:vAlign w:val="center"/>
            <w:hideMark/>
          </w:tcPr>
          <w:p w14:paraId="5D0FB5C4" w14:textId="77777777" w:rsidR="001E760F" w:rsidRPr="001E760F" w:rsidRDefault="001E760F" w:rsidP="001E760F">
            <w:pPr>
              <w:rPr>
                <w:sz w:val="13"/>
                <w:szCs w:val="13"/>
                <w:lang w:eastAsia="ru-RU"/>
              </w:rPr>
            </w:pPr>
          </w:p>
        </w:tc>
        <w:tc>
          <w:tcPr>
            <w:tcW w:w="1429" w:type="dxa"/>
            <w:tcBorders>
              <w:top w:val="nil"/>
              <w:left w:val="nil"/>
              <w:bottom w:val="nil"/>
              <w:right w:val="nil"/>
            </w:tcBorders>
            <w:shd w:val="clear" w:color="auto" w:fill="auto"/>
            <w:vAlign w:val="center"/>
            <w:hideMark/>
          </w:tcPr>
          <w:p w14:paraId="3EBD158B" w14:textId="77777777" w:rsidR="001E760F" w:rsidRPr="001E760F" w:rsidRDefault="001E760F" w:rsidP="001E760F">
            <w:pPr>
              <w:jc w:val="right"/>
              <w:rPr>
                <w:rFonts w:ascii="Tahoma" w:hAnsi="Tahoma" w:cs="Tahoma"/>
                <w:sz w:val="13"/>
                <w:szCs w:val="13"/>
                <w:lang w:eastAsia="ru-RU"/>
              </w:rPr>
            </w:pPr>
            <w:r w:rsidRPr="001E760F">
              <w:rPr>
                <w:rFonts w:ascii="Tahoma" w:hAnsi="Tahoma" w:cs="Tahoma"/>
                <w:sz w:val="13"/>
                <w:szCs w:val="13"/>
                <w:lang w:eastAsia="ru-RU"/>
              </w:rPr>
              <w:t>914,30</w:t>
            </w:r>
          </w:p>
        </w:tc>
        <w:tc>
          <w:tcPr>
            <w:tcW w:w="1467" w:type="dxa"/>
            <w:tcBorders>
              <w:top w:val="nil"/>
              <w:left w:val="nil"/>
              <w:bottom w:val="nil"/>
              <w:right w:val="nil"/>
            </w:tcBorders>
            <w:shd w:val="clear" w:color="auto" w:fill="auto"/>
            <w:vAlign w:val="center"/>
            <w:hideMark/>
          </w:tcPr>
          <w:p w14:paraId="76F03A34" w14:textId="77777777" w:rsidR="001E760F" w:rsidRPr="001E760F" w:rsidRDefault="001E760F" w:rsidP="001E760F">
            <w:pPr>
              <w:jc w:val="right"/>
              <w:rPr>
                <w:rFonts w:ascii="Tahoma" w:hAnsi="Tahoma" w:cs="Tahoma"/>
                <w:sz w:val="13"/>
                <w:szCs w:val="13"/>
                <w:lang w:eastAsia="ru-RU"/>
              </w:rPr>
            </w:pPr>
            <w:r w:rsidRPr="001E760F">
              <w:rPr>
                <w:rFonts w:ascii="Tahoma" w:hAnsi="Tahoma" w:cs="Tahoma"/>
                <w:sz w:val="13"/>
                <w:szCs w:val="13"/>
                <w:lang w:eastAsia="ru-RU"/>
              </w:rPr>
              <w:t>995,72</w:t>
            </w:r>
          </w:p>
        </w:tc>
        <w:tc>
          <w:tcPr>
            <w:tcW w:w="3429" w:type="dxa"/>
            <w:tcBorders>
              <w:top w:val="nil"/>
              <w:left w:val="nil"/>
              <w:bottom w:val="nil"/>
              <w:right w:val="nil"/>
            </w:tcBorders>
            <w:shd w:val="clear" w:color="auto" w:fill="auto"/>
            <w:vAlign w:val="center"/>
            <w:hideMark/>
          </w:tcPr>
          <w:p w14:paraId="78F5CC61" w14:textId="77777777" w:rsidR="001E760F" w:rsidRPr="001E760F" w:rsidRDefault="001E760F" w:rsidP="001E760F">
            <w:pPr>
              <w:jc w:val="right"/>
              <w:rPr>
                <w:rFonts w:ascii="Tahoma" w:hAnsi="Tahoma" w:cs="Tahoma"/>
                <w:sz w:val="13"/>
                <w:szCs w:val="13"/>
                <w:lang w:eastAsia="ru-RU"/>
              </w:rPr>
            </w:pPr>
          </w:p>
        </w:tc>
      </w:tr>
      <w:tr w:rsidR="001E760F" w:rsidRPr="001E760F" w14:paraId="203EA08A" w14:textId="77777777" w:rsidTr="001E760F">
        <w:trPr>
          <w:trHeight w:val="225"/>
          <w:jc w:val="center"/>
        </w:trPr>
        <w:tc>
          <w:tcPr>
            <w:tcW w:w="360" w:type="dxa"/>
            <w:tcBorders>
              <w:top w:val="nil"/>
              <w:left w:val="nil"/>
              <w:bottom w:val="nil"/>
              <w:right w:val="nil"/>
            </w:tcBorders>
            <w:shd w:val="clear" w:color="auto" w:fill="auto"/>
            <w:vAlign w:val="center"/>
            <w:hideMark/>
          </w:tcPr>
          <w:p w14:paraId="30AB9F2D" w14:textId="77777777" w:rsidR="001E760F" w:rsidRPr="001E760F" w:rsidRDefault="001E760F" w:rsidP="001E760F">
            <w:pPr>
              <w:rPr>
                <w:sz w:val="13"/>
                <w:szCs w:val="13"/>
                <w:lang w:eastAsia="ru-RU"/>
              </w:rPr>
            </w:pPr>
          </w:p>
        </w:tc>
        <w:tc>
          <w:tcPr>
            <w:tcW w:w="202" w:type="dxa"/>
            <w:tcBorders>
              <w:top w:val="nil"/>
              <w:left w:val="nil"/>
              <w:bottom w:val="nil"/>
              <w:right w:val="nil"/>
            </w:tcBorders>
            <w:shd w:val="clear" w:color="auto" w:fill="auto"/>
            <w:vAlign w:val="center"/>
            <w:hideMark/>
          </w:tcPr>
          <w:p w14:paraId="43064FB9" w14:textId="77777777" w:rsidR="001E760F" w:rsidRPr="001E760F" w:rsidRDefault="001E760F" w:rsidP="001E760F">
            <w:pPr>
              <w:rPr>
                <w:sz w:val="13"/>
                <w:szCs w:val="13"/>
                <w:lang w:eastAsia="ru-RU"/>
              </w:rPr>
            </w:pPr>
          </w:p>
        </w:tc>
        <w:tc>
          <w:tcPr>
            <w:tcW w:w="1011" w:type="dxa"/>
            <w:tcBorders>
              <w:top w:val="nil"/>
              <w:left w:val="nil"/>
              <w:bottom w:val="nil"/>
              <w:right w:val="nil"/>
            </w:tcBorders>
            <w:shd w:val="clear" w:color="auto" w:fill="auto"/>
            <w:vAlign w:val="center"/>
            <w:hideMark/>
          </w:tcPr>
          <w:p w14:paraId="642D45E5" w14:textId="77777777" w:rsidR="001E760F" w:rsidRPr="001E760F" w:rsidRDefault="001E760F" w:rsidP="001E760F">
            <w:pPr>
              <w:rPr>
                <w:sz w:val="13"/>
                <w:szCs w:val="13"/>
                <w:lang w:eastAsia="ru-RU"/>
              </w:rPr>
            </w:pPr>
          </w:p>
        </w:tc>
        <w:tc>
          <w:tcPr>
            <w:tcW w:w="4583" w:type="dxa"/>
            <w:tcBorders>
              <w:top w:val="nil"/>
              <w:left w:val="nil"/>
              <w:bottom w:val="nil"/>
              <w:right w:val="nil"/>
            </w:tcBorders>
            <w:shd w:val="clear" w:color="auto" w:fill="auto"/>
            <w:vAlign w:val="center"/>
            <w:hideMark/>
          </w:tcPr>
          <w:p w14:paraId="37DF4C4A" w14:textId="77777777" w:rsidR="001E760F" w:rsidRPr="001E760F" w:rsidRDefault="001E760F" w:rsidP="001E760F">
            <w:pPr>
              <w:rPr>
                <w:sz w:val="13"/>
                <w:szCs w:val="13"/>
                <w:lang w:eastAsia="ru-RU"/>
              </w:rPr>
            </w:pPr>
          </w:p>
        </w:tc>
        <w:tc>
          <w:tcPr>
            <w:tcW w:w="1130" w:type="dxa"/>
            <w:tcBorders>
              <w:top w:val="nil"/>
              <w:left w:val="nil"/>
              <w:bottom w:val="nil"/>
              <w:right w:val="nil"/>
            </w:tcBorders>
            <w:shd w:val="clear" w:color="auto" w:fill="auto"/>
            <w:vAlign w:val="center"/>
            <w:hideMark/>
          </w:tcPr>
          <w:p w14:paraId="0C7E9485" w14:textId="77777777" w:rsidR="001E760F" w:rsidRPr="001E760F" w:rsidRDefault="001E760F" w:rsidP="001E760F">
            <w:pPr>
              <w:rPr>
                <w:sz w:val="13"/>
                <w:szCs w:val="13"/>
                <w:lang w:eastAsia="ru-RU"/>
              </w:rPr>
            </w:pPr>
          </w:p>
        </w:tc>
        <w:tc>
          <w:tcPr>
            <w:tcW w:w="1515" w:type="dxa"/>
            <w:tcBorders>
              <w:top w:val="nil"/>
              <w:left w:val="nil"/>
              <w:bottom w:val="nil"/>
              <w:right w:val="nil"/>
            </w:tcBorders>
            <w:shd w:val="clear" w:color="auto" w:fill="auto"/>
            <w:vAlign w:val="center"/>
            <w:hideMark/>
          </w:tcPr>
          <w:p w14:paraId="6F14596D" w14:textId="77777777" w:rsidR="001E760F" w:rsidRPr="001E760F" w:rsidRDefault="001E760F" w:rsidP="001E760F">
            <w:pPr>
              <w:rPr>
                <w:sz w:val="13"/>
                <w:szCs w:val="13"/>
                <w:lang w:eastAsia="ru-RU"/>
              </w:rPr>
            </w:pPr>
          </w:p>
        </w:tc>
        <w:tc>
          <w:tcPr>
            <w:tcW w:w="1165" w:type="dxa"/>
            <w:tcBorders>
              <w:top w:val="nil"/>
              <w:left w:val="nil"/>
              <w:bottom w:val="nil"/>
              <w:right w:val="nil"/>
            </w:tcBorders>
            <w:shd w:val="clear" w:color="auto" w:fill="auto"/>
            <w:vAlign w:val="center"/>
            <w:hideMark/>
          </w:tcPr>
          <w:p w14:paraId="7AB7A3C1" w14:textId="77777777" w:rsidR="001E760F" w:rsidRPr="001E760F" w:rsidRDefault="001E760F" w:rsidP="001E760F">
            <w:pPr>
              <w:rPr>
                <w:sz w:val="13"/>
                <w:szCs w:val="13"/>
                <w:lang w:eastAsia="ru-RU"/>
              </w:rPr>
            </w:pPr>
          </w:p>
        </w:tc>
        <w:tc>
          <w:tcPr>
            <w:tcW w:w="1494" w:type="dxa"/>
            <w:tcBorders>
              <w:top w:val="nil"/>
              <w:left w:val="nil"/>
              <w:bottom w:val="nil"/>
              <w:right w:val="nil"/>
            </w:tcBorders>
            <w:shd w:val="clear" w:color="auto" w:fill="auto"/>
            <w:vAlign w:val="center"/>
            <w:hideMark/>
          </w:tcPr>
          <w:p w14:paraId="72121860" w14:textId="77777777" w:rsidR="001E760F" w:rsidRPr="001E760F" w:rsidRDefault="001E760F" w:rsidP="001E760F">
            <w:pPr>
              <w:rPr>
                <w:sz w:val="13"/>
                <w:szCs w:val="13"/>
                <w:lang w:eastAsia="ru-RU"/>
              </w:rPr>
            </w:pPr>
          </w:p>
        </w:tc>
        <w:tc>
          <w:tcPr>
            <w:tcW w:w="1475" w:type="dxa"/>
            <w:tcBorders>
              <w:top w:val="nil"/>
              <w:left w:val="nil"/>
              <w:bottom w:val="nil"/>
              <w:right w:val="nil"/>
            </w:tcBorders>
            <w:shd w:val="clear" w:color="auto" w:fill="auto"/>
            <w:vAlign w:val="center"/>
            <w:hideMark/>
          </w:tcPr>
          <w:p w14:paraId="3B3DFF0E" w14:textId="77777777" w:rsidR="001E760F" w:rsidRPr="001E760F" w:rsidRDefault="001E760F" w:rsidP="001E760F">
            <w:pPr>
              <w:rPr>
                <w:sz w:val="13"/>
                <w:szCs w:val="13"/>
                <w:lang w:eastAsia="ru-RU"/>
              </w:rPr>
            </w:pPr>
          </w:p>
        </w:tc>
        <w:tc>
          <w:tcPr>
            <w:tcW w:w="1374" w:type="dxa"/>
            <w:tcBorders>
              <w:top w:val="nil"/>
              <w:left w:val="nil"/>
              <w:bottom w:val="nil"/>
              <w:right w:val="nil"/>
            </w:tcBorders>
            <w:shd w:val="clear" w:color="auto" w:fill="auto"/>
            <w:vAlign w:val="center"/>
            <w:hideMark/>
          </w:tcPr>
          <w:p w14:paraId="546E9061" w14:textId="77777777" w:rsidR="001E760F" w:rsidRPr="001E760F" w:rsidRDefault="001E760F" w:rsidP="001E760F">
            <w:pPr>
              <w:rPr>
                <w:sz w:val="13"/>
                <w:szCs w:val="13"/>
                <w:lang w:eastAsia="ru-RU"/>
              </w:rPr>
            </w:pPr>
          </w:p>
        </w:tc>
        <w:tc>
          <w:tcPr>
            <w:tcW w:w="1496" w:type="dxa"/>
            <w:tcBorders>
              <w:top w:val="nil"/>
              <w:left w:val="nil"/>
              <w:bottom w:val="nil"/>
              <w:right w:val="nil"/>
            </w:tcBorders>
            <w:shd w:val="clear" w:color="auto" w:fill="auto"/>
            <w:vAlign w:val="center"/>
            <w:hideMark/>
          </w:tcPr>
          <w:p w14:paraId="30A5C057" w14:textId="77777777" w:rsidR="001E760F" w:rsidRPr="001E760F" w:rsidRDefault="001E760F" w:rsidP="001E760F">
            <w:pPr>
              <w:rPr>
                <w:sz w:val="13"/>
                <w:szCs w:val="13"/>
                <w:lang w:eastAsia="ru-RU"/>
              </w:rPr>
            </w:pPr>
          </w:p>
        </w:tc>
        <w:tc>
          <w:tcPr>
            <w:tcW w:w="1535" w:type="dxa"/>
            <w:tcBorders>
              <w:top w:val="nil"/>
              <w:left w:val="nil"/>
              <w:bottom w:val="nil"/>
              <w:right w:val="nil"/>
            </w:tcBorders>
            <w:shd w:val="clear" w:color="auto" w:fill="auto"/>
            <w:vAlign w:val="center"/>
            <w:hideMark/>
          </w:tcPr>
          <w:p w14:paraId="61D0A10C" w14:textId="77777777" w:rsidR="001E760F" w:rsidRPr="001E760F" w:rsidRDefault="001E760F" w:rsidP="001E760F">
            <w:pPr>
              <w:rPr>
                <w:sz w:val="13"/>
                <w:szCs w:val="13"/>
                <w:lang w:eastAsia="ru-RU"/>
              </w:rPr>
            </w:pPr>
          </w:p>
        </w:tc>
        <w:tc>
          <w:tcPr>
            <w:tcW w:w="1535" w:type="dxa"/>
            <w:tcBorders>
              <w:top w:val="nil"/>
              <w:left w:val="nil"/>
              <w:bottom w:val="nil"/>
              <w:right w:val="nil"/>
            </w:tcBorders>
            <w:shd w:val="clear" w:color="auto" w:fill="auto"/>
            <w:vAlign w:val="center"/>
            <w:hideMark/>
          </w:tcPr>
          <w:p w14:paraId="1BBF223A" w14:textId="77777777" w:rsidR="001E760F" w:rsidRPr="001E760F" w:rsidRDefault="001E760F" w:rsidP="001E760F">
            <w:pPr>
              <w:rPr>
                <w:sz w:val="13"/>
                <w:szCs w:val="13"/>
                <w:lang w:eastAsia="ru-RU"/>
              </w:rPr>
            </w:pPr>
          </w:p>
        </w:tc>
        <w:tc>
          <w:tcPr>
            <w:tcW w:w="1429" w:type="dxa"/>
            <w:tcBorders>
              <w:top w:val="nil"/>
              <w:left w:val="nil"/>
              <w:bottom w:val="nil"/>
              <w:right w:val="nil"/>
            </w:tcBorders>
            <w:shd w:val="clear" w:color="auto" w:fill="auto"/>
            <w:vAlign w:val="center"/>
            <w:hideMark/>
          </w:tcPr>
          <w:p w14:paraId="0E90CEE2" w14:textId="77777777" w:rsidR="001E760F" w:rsidRPr="001E760F" w:rsidRDefault="001E760F" w:rsidP="001E760F">
            <w:pPr>
              <w:jc w:val="right"/>
              <w:rPr>
                <w:rFonts w:ascii="Tahoma" w:hAnsi="Tahoma" w:cs="Tahoma"/>
                <w:sz w:val="13"/>
                <w:szCs w:val="13"/>
                <w:lang w:eastAsia="ru-RU"/>
              </w:rPr>
            </w:pPr>
            <w:r w:rsidRPr="001E760F">
              <w:rPr>
                <w:rFonts w:ascii="Tahoma" w:hAnsi="Tahoma" w:cs="Tahoma"/>
                <w:sz w:val="13"/>
                <w:szCs w:val="13"/>
                <w:lang w:eastAsia="ru-RU"/>
              </w:rPr>
              <w:t>0,0000</w:t>
            </w:r>
          </w:p>
        </w:tc>
        <w:tc>
          <w:tcPr>
            <w:tcW w:w="1467" w:type="dxa"/>
            <w:tcBorders>
              <w:top w:val="nil"/>
              <w:left w:val="nil"/>
              <w:bottom w:val="nil"/>
              <w:right w:val="nil"/>
            </w:tcBorders>
            <w:shd w:val="clear" w:color="auto" w:fill="auto"/>
            <w:vAlign w:val="center"/>
            <w:hideMark/>
          </w:tcPr>
          <w:p w14:paraId="645D7656" w14:textId="77777777" w:rsidR="001E760F" w:rsidRPr="001E760F" w:rsidRDefault="001E760F" w:rsidP="001E760F">
            <w:pPr>
              <w:jc w:val="right"/>
              <w:rPr>
                <w:rFonts w:ascii="Tahoma" w:hAnsi="Tahoma" w:cs="Tahoma"/>
                <w:sz w:val="13"/>
                <w:szCs w:val="13"/>
                <w:lang w:eastAsia="ru-RU"/>
              </w:rPr>
            </w:pPr>
            <w:r w:rsidRPr="001E760F">
              <w:rPr>
                <w:rFonts w:ascii="Tahoma" w:hAnsi="Tahoma" w:cs="Tahoma"/>
                <w:sz w:val="13"/>
                <w:szCs w:val="13"/>
                <w:lang w:eastAsia="ru-RU"/>
              </w:rPr>
              <w:t>0,0000</w:t>
            </w:r>
          </w:p>
        </w:tc>
        <w:tc>
          <w:tcPr>
            <w:tcW w:w="3429" w:type="dxa"/>
            <w:tcBorders>
              <w:top w:val="nil"/>
              <w:left w:val="nil"/>
              <w:bottom w:val="nil"/>
              <w:right w:val="nil"/>
            </w:tcBorders>
            <w:shd w:val="clear" w:color="auto" w:fill="auto"/>
            <w:vAlign w:val="center"/>
            <w:hideMark/>
          </w:tcPr>
          <w:p w14:paraId="7091B0F5" w14:textId="77777777" w:rsidR="001E760F" w:rsidRPr="001E760F" w:rsidRDefault="001E760F" w:rsidP="001E760F">
            <w:pPr>
              <w:jc w:val="right"/>
              <w:rPr>
                <w:rFonts w:ascii="Tahoma" w:hAnsi="Tahoma" w:cs="Tahoma"/>
                <w:sz w:val="13"/>
                <w:szCs w:val="13"/>
                <w:lang w:eastAsia="ru-RU"/>
              </w:rPr>
            </w:pPr>
          </w:p>
        </w:tc>
      </w:tr>
      <w:tr w:rsidR="001E760F" w:rsidRPr="001E760F" w14:paraId="0103637D" w14:textId="77777777" w:rsidTr="001E760F">
        <w:trPr>
          <w:trHeight w:val="225"/>
          <w:jc w:val="center"/>
        </w:trPr>
        <w:tc>
          <w:tcPr>
            <w:tcW w:w="360" w:type="dxa"/>
            <w:tcBorders>
              <w:top w:val="nil"/>
              <w:left w:val="nil"/>
              <w:bottom w:val="nil"/>
              <w:right w:val="nil"/>
            </w:tcBorders>
            <w:shd w:val="clear" w:color="auto" w:fill="auto"/>
            <w:vAlign w:val="center"/>
            <w:hideMark/>
          </w:tcPr>
          <w:p w14:paraId="1DA19997" w14:textId="77777777" w:rsidR="001E760F" w:rsidRPr="001E760F" w:rsidRDefault="001E760F" w:rsidP="001E760F">
            <w:pPr>
              <w:rPr>
                <w:sz w:val="13"/>
                <w:szCs w:val="13"/>
                <w:lang w:eastAsia="ru-RU"/>
              </w:rPr>
            </w:pPr>
          </w:p>
        </w:tc>
        <w:tc>
          <w:tcPr>
            <w:tcW w:w="202" w:type="dxa"/>
            <w:tcBorders>
              <w:top w:val="nil"/>
              <w:left w:val="nil"/>
              <w:bottom w:val="nil"/>
              <w:right w:val="nil"/>
            </w:tcBorders>
            <w:shd w:val="clear" w:color="auto" w:fill="auto"/>
            <w:vAlign w:val="center"/>
            <w:hideMark/>
          </w:tcPr>
          <w:p w14:paraId="5B8DE5F5" w14:textId="77777777" w:rsidR="001E760F" w:rsidRPr="001E760F" w:rsidRDefault="001E760F" w:rsidP="001E760F">
            <w:pPr>
              <w:rPr>
                <w:sz w:val="13"/>
                <w:szCs w:val="13"/>
                <w:lang w:eastAsia="ru-RU"/>
              </w:rPr>
            </w:pPr>
          </w:p>
        </w:tc>
        <w:tc>
          <w:tcPr>
            <w:tcW w:w="1011" w:type="dxa"/>
            <w:tcBorders>
              <w:top w:val="nil"/>
              <w:left w:val="nil"/>
              <w:bottom w:val="nil"/>
              <w:right w:val="nil"/>
            </w:tcBorders>
            <w:shd w:val="clear" w:color="auto" w:fill="auto"/>
            <w:vAlign w:val="center"/>
            <w:hideMark/>
          </w:tcPr>
          <w:p w14:paraId="6DBBD95E" w14:textId="77777777" w:rsidR="001E760F" w:rsidRPr="001E760F" w:rsidRDefault="001E760F" w:rsidP="001E760F">
            <w:pPr>
              <w:rPr>
                <w:sz w:val="13"/>
                <w:szCs w:val="13"/>
                <w:lang w:eastAsia="ru-RU"/>
              </w:rPr>
            </w:pPr>
          </w:p>
        </w:tc>
        <w:tc>
          <w:tcPr>
            <w:tcW w:w="4583"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5A8EE488" w14:textId="77777777" w:rsidR="001E760F" w:rsidRPr="001E760F" w:rsidRDefault="001E760F" w:rsidP="001E760F">
            <w:pPr>
              <w:rPr>
                <w:rFonts w:ascii="Tahoma" w:hAnsi="Tahoma" w:cs="Tahoma"/>
                <w:color w:val="000000"/>
                <w:sz w:val="13"/>
                <w:szCs w:val="13"/>
                <w:lang w:eastAsia="ru-RU"/>
              </w:rPr>
            </w:pPr>
            <w:r w:rsidRPr="001E760F">
              <w:rPr>
                <w:rFonts w:ascii="Tahoma" w:hAnsi="Tahoma" w:cs="Tahoma"/>
                <w:color w:val="000000"/>
                <w:sz w:val="13"/>
                <w:szCs w:val="13"/>
                <w:lang w:eastAsia="ru-RU"/>
              </w:rPr>
              <w:t>Индекс эффективности операционных расходов</w:t>
            </w:r>
          </w:p>
        </w:tc>
        <w:tc>
          <w:tcPr>
            <w:tcW w:w="1130" w:type="dxa"/>
            <w:tcBorders>
              <w:top w:val="single" w:sz="4" w:space="0" w:color="C0C0C0"/>
              <w:left w:val="nil"/>
              <w:bottom w:val="single" w:sz="4" w:space="0" w:color="C0C0C0"/>
              <w:right w:val="nil"/>
            </w:tcBorders>
            <w:shd w:val="clear" w:color="auto" w:fill="auto"/>
            <w:noWrap/>
            <w:vAlign w:val="center"/>
            <w:hideMark/>
          </w:tcPr>
          <w:p w14:paraId="36E21923" w14:textId="77777777" w:rsidR="001E760F" w:rsidRPr="001E760F" w:rsidRDefault="001E760F" w:rsidP="001E760F">
            <w:pPr>
              <w:jc w:val="center"/>
              <w:rPr>
                <w:rFonts w:ascii="Tahoma" w:hAnsi="Tahoma" w:cs="Tahoma"/>
                <w:color w:val="000000"/>
                <w:sz w:val="13"/>
                <w:szCs w:val="13"/>
                <w:lang w:eastAsia="ru-RU"/>
              </w:rPr>
            </w:pPr>
            <w:r w:rsidRPr="001E760F">
              <w:rPr>
                <w:rFonts w:ascii="Tahoma" w:hAnsi="Tahoma" w:cs="Tahoma"/>
                <w:color w:val="000000"/>
                <w:sz w:val="13"/>
                <w:szCs w:val="13"/>
                <w:lang w:eastAsia="ru-RU"/>
              </w:rPr>
              <w:t>%</w:t>
            </w:r>
          </w:p>
        </w:tc>
        <w:tc>
          <w:tcPr>
            <w:tcW w:w="151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AEB247D"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1 </w:t>
            </w:r>
          </w:p>
        </w:tc>
        <w:tc>
          <w:tcPr>
            <w:tcW w:w="1165" w:type="dxa"/>
            <w:tcBorders>
              <w:top w:val="single" w:sz="4" w:space="0" w:color="C0C0C0"/>
              <w:left w:val="nil"/>
              <w:bottom w:val="single" w:sz="4" w:space="0" w:color="C0C0C0"/>
              <w:right w:val="single" w:sz="4" w:space="0" w:color="C0C0C0"/>
            </w:tcBorders>
            <w:shd w:val="clear" w:color="auto" w:fill="auto"/>
            <w:vAlign w:val="center"/>
            <w:hideMark/>
          </w:tcPr>
          <w:p w14:paraId="49E3A1E8"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c>
          <w:tcPr>
            <w:tcW w:w="1494" w:type="dxa"/>
            <w:tcBorders>
              <w:top w:val="single" w:sz="4" w:space="0" w:color="C0C0C0"/>
              <w:left w:val="nil"/>
              <w:bottom w:val="single" w:sz="4" w:space="0" w:color="C0C0C0"/>
              <w:right w:val="single" w:sz="4" w:space="0" w:color="C0C0C0"/>
            </w:tcBorders>
            <w:shd w:val="clear" w:color="auto" w:fill="auto"/>
            <w:vAlign w:val="center"/>
            <w:hideMark/>
          </w:tcPr>
          <w:p w14:paraId="3CC71A99"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c>
          <w:tcPr>
            <w:tcW w:w="1475" w:type="dxa"/>
            <w:tcBorders>
              <w:top w:val="single" w:sz="4" w:space="0" w:color="C0C0C0"/>
              <w:left w:val="nil"/>
              <w:bottom w:val="single" w:sz="4" w:space="0" w:color="C0C0C0"/>
              <w:right w:val="single" w:sz="4" w:space="0" w:color="C0C0C0"/>
            </w:tcBorders>
            <w:shd w:val="clear" w:color="auto" w:fill="auto"/>
            <w:vAlign w:val="center"/>
            <w:hideMark/>
          </w:tcPr>
          <w:p w14:paraId="3D5426D7"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1 </w:t>
            </w:r>
          </w:p>
        </w:tc>
        <w:tc>
          <w:tcPr>
            <w:tcW w:w="1374" w:type="dxa"/>
            <w:tcBorders>
              <w:top w:val="single" w:sz="4" w:space="0" w:color="C0C0C0"/>
              <w:left w:val="nil"/>
              <w:bottom w:val="single" w:sz="4" w:space="0" w:color="C0C0C0"/>
              <w:right w:val="single" w:sz="4" w:space="0" w:color="C0C0C0"/>
            </w:tcBorders>
            <w:shd w:val="clear" w:color="auto" w:fill="auto"/>
            <w:vAlign w:val="center"/>
            <w:hideMark/>
          </w:tcPr>
          <w:p w14:paraId="6062D5FA"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c>
          <w:tcPr>
            <w:tcW w:w="1496" w:type="dxa"/>
            <w:tcBorders>
              <w:top w:val="single" w:sz="4" w:space="0" w:color="C0C0C0"/>
              <w:left w:val="nil"/>
              <w:bottom w:val="single" w:sz="4" w:space="0" w:color="C0C0C0"/>
              <w:right w:val="single" w:sz="4" w:space="0" w:color="C0C0C0"/>
            </w:tcBorders>
            <w:shd w:val="clear" w:color="auto" w:fill="auto"/>
            <w:vAlign w:val="center"/>
            <w:hideMark/>
          </w:tcPr>
          <w:p w14:paraId="4AB7C9C9"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c>
          <w:tcPr>
            <w:tcW w:w="1535" w:type="dxa"/>
            <w:tcBorders>
              <w:top w:val="single" w:sz="4" w:space="0" w:color="C0C0C0"/>
              <w:left w:val="nil"/>
              <w:bottom w:val="single" w:sz="4" w:space="0" w:color="C0C0C0"/>
              <w:right w:val="single" w:sz="4" w:space="0" w:color="C0C0C0"/>
            </w:tcBorders>
            <w:shd w:val="clear" w:color="auto" w:fill="auto"/>
            <w:vAlign w:val="center"/>
            <w:hideMark/>
          </w:tcPr>
          <w:p w14:paraId="07C5086D"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c>
          <w:tcPr>
            <w:tcW w:w="1535" w:type="dxa"/>
            <w:tcBorders>
              <w:top w:val="single" w:sz="4" w:space="0" w:color="C0C0C0"/>
              <w:left w:val="nil"/>
              <w:bottom w:val="single" w:sz="4" w:space="0" w:color="C0C0C0"/>
              <w:right w:val="single" w:sz="4" w:space="0" w:color="C0C0C0"/>
            </w:tcBorders>
            <w:shd w:val="clear" w:color="auto" w:fill="auto"/>
            <w:vAlign w:val="center"/>
            <w:hideMark/>
          </w:tcPr>
          <w:p w14:paraId="2CE1005C"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1 </w:t>
            </w:r>
          </w:p>
        </w:tc>
        <w:tc>
          <w:tcPr>
            <w:tcW w:w="1429" w:type="dxa"/>
            <w:tcBorders>
              <w:top w:val="nil"/>
              <w:left w:val="nil"/>
              <w:bottom w:val="nil"/>
              <w:right w:val="nil"/>
            </w:tcBorders>
            <w:shd w:val="clear" w:color="auto" w:fill="auto"/>
            <w:vAlign w:val="center"/>
            <w:hideMark/>
          </w:tcPr>
          <w:p w14:paraId="4ED79D31" w14:textId="77777777" w:rsidR="001E760F" w:rsidRPr="001E760F" w:rsidRDefault="001E760F" w:rsidP="001E760F">
            <w:pPr>
              <w:jc w:val="center"/>
              <w:rPr>
                <w:rFonts w:ascii="Tahoma" w:hAnsi="Tahoma" w:cs="Tahoma"/>
                <w:b/>
                <w:bCs/>
                <w:sz w:val="13"/>
                <w:szCs w:val="13"/>
                <w:lang w:eastAsia="ru-RU"/>
              </w:rPr>
            </w:pPr>
          </w:p>
        </w:tc>
        <w:tc>
          <w:tcPr>
            <w:tcW w:w="1467" w:type="dxa"/>
            <w:tcBorders>
              <w:top w:val="nil"/>
              <w:left w:val="nil"/>
              <w:bottom w:val="nil"/>
              <w:right w:val="nil"/>
            </w:tcBorders>
            <w:shd w:val="clear" w:color="auto" w:fill="auto"/>
            <w:vAlign w:val="center"/>
            <w:hideMark/>
          </w:tcPr>
          <w:p w14:paraId="40B63D7D" w14:textId="77777777" w:rsidR="001E760F" w:rsidRPr="001E760F" w:rsidRDefault="001E760F" w:rsidP="001E760F">
            <w:pPr>
              <w:jc w:val="right"/>
              <w:rPr>
                <w:rFonts w:ascii="Tahoma" w:hAnsi="Tahoma" w:cs="Tahoma"/>
                <w:sz w:val="13"/>
                <w:szCs w:val="13"/>
                <w:lang w:eastAsia="ru-RU"/>
              </w:rPr>
            </w:pPr>
            <w:r w:rsidRPr="001E760F">
              <w:rPr>
                <w:rFonts w:ascii="Tahoma" w:hAnsi="Tahoma" w:cs="Tahoma"/>
                <w:sz w:val="13"/>
                <w:szCs w:val="13"/>
                <w:lang w:eastAsia="ru-RU"/>
              </w:rPr>
              <w:t>1,089</w:t>
            </w:r>
          </w:p>
        </w:tc>
        <w:tc>
          <w:tcPr>
            <w:tcW w:w="3429" w:type="dxa"/>
            <w:tcBorders>
              <w:top w:val="nil"/>
              <w:left w:val="nil"/>
              <w:bottom w:val="nil"/>
              <w:right w:val="nil"/>
            </w:tcBorders>
            <w:shd w:val="clear" w:color="auto" w:fill="auto"/>
            <w:vAlign w:val="center"/>
            <w:hideMark/>
          </w:tcPr>
          <w:p w14:paraId="2A61B256" w14:textId="77777777" w:rsidR="001E760F" w:rsidRPr="001E760F" w:rsidRDefault="001E760F" w:rsidP="001E760F">
            <w:pPr>
              <w:jc w:val="right"/>
              <w:rPr>
                <w:rFonts w:ascii="Tahoma" w:hAnsi="Tahoma" w:cs="Tahoma"/>
                <w:sz w:val="13"/>
                <w:szCs w:val="13"/>
                <w:lang w:eastAsia="ru-RU"/>
              </w:rPr>
            </w:pPr>
          </w:p>
        </w:tc>
      </w:tr>
      <w:tr w:rsidR="001E760F" w:rsidRPr="001E760F" w14:paraId="41CE1E33" w14:textId="77777777" w:rsidTr="001E760F">
        <w:trPr>
          <w:trHeight w:val="225"/>
          <w:jc w:val="center"/>
        </w:trPr>
        <w:tc>
          <w:tcPr>
            <w:tcW w:w="360" w:type="dxa"/>
            <w:tcBorders>
              <w:top w:val="nil"/>
              <w:left w:val="nil"/>
              <w:bottom w:val="nil"/>
              <w:right w:val="nil"/>
            </w:tcBorders>
            <w:shd w:val="clear" w:color="auto" w:fill="auto"/>
            <w:vAlign w:val="center"/>
            <w:hideMark/>
          </w:tcPr>
          <w:p w14:paraId="7A0C6881" w14:textId="77777777" w:rsidR="001E760F" w:rsidRPr="001E760F" w:rsidRDefault="001E760F" w:rsidP="001E760F">
            <w:pPr>
              <w:rPr>
                <w:sz w:val="13"/>
                <w:szCs w:val="13"/>
                <w:lang w:eastAsia="ru-RU"/>
              </w:rPr>
            </w:pPr>
          </w:p>
        </w:tc>
        <w:tc>
          <w:tcPr>
            <w:tcW w:w="202" w:type="dxa"/>
            <w:tcBorders>
              <w:top w:val="nil"/>
              <w:left w:val="nil"/>
              <w:bottom w:val="nil"/>
              <w:right w:val="nil"/>
            </w:tcBorders>
            <w:shd w:val="clear" w:color="auto" w:fill="auto"/>
            <w:vAlign w:val="center"/>
            <w:hideMark/>
          </w:tcPr>
          <w:p w14:paraId="4912229C" w14:textId="77777777" w:rsidR="001E760F" w:rsidRPr="001E760F" w:rsidRDefault="001E760F" w:rsidP="001E760F">
            <w:pPr>
              <w:rPr>
                <w:sz w:val="13"/>
                <w:szCs w:val="13"/>
                <w:lang w:eastAsia="ru-RU"/>
              </w:rPr>
            </w:pPr>
          </w:p>
        </w:tc>
        <w:tc>
          <w:tcPr>
            <w:tcW w:w="1011" w:type="dxa"/>
            <w:tcBorders>
              <w:top w:val="nil"/>
              <w:left w:val="nil"/>
              <w:bottom w:val="nil"/>
              <w:right w:val="nil"/>
            </w:tcBorders>
            <w:shd w:val="clear" w:color="auto" w:fill="auto"/>
            <w:vAlign w:val="center"/>
            <w:hideMark/>
          </w:tcPr>
          <w:p w14:paraId="57C6A8E4" w14:textId="77777777" w:rsidR="001E760F" w:rsidRPr="001E760F" w:rsidRDefault="001E760F" w:rsidP="001E760F">
            <w:pPr>
              <w:rPr>
                <w:sz w:val="13"/>
                <w:szCs w:val="13"/>
                <w:lang w:eastAsia="ru-RU"/>
              </w:rPr>
            </w:pPr>
          </w:p>
        </w:tc>
        <w:tc>
          <w:tcPr>
            <w:tcW w:w="4583" w:type="dxa"/>
            <w:tcBorders>
              <w:top w:val="nil"/>
              <w:left w:val="single" w:sz="4" w:space="0" w:color="C0C0C0"/>
              <w:bottom w:val="single" w:sz="4" w:space="0" w:color="C0C0C0"/>
              <w:right w:val="single" w:sz="4" w:space="0" w:color="C0C0C0"/>
            </w:tcBorders>
            <w:shd w:val="clear" w:color="auto" w:fill="auto"/>
            <w:noWrap/>
            <w:vAlign w:val="bottom"/>
            <w:hideMark/>
          </w:tcPr>
          <w:p w14:paraId="7B4A1415" w14:textId="77777777" w:rsidR="001E760F" w:rsidRPr="001E760F" w:rsidRDefault="001E760F" w:rsidP="001E760F">
            <w:pPr>
              <w:rPr>
                <w:rFonts w:ascii="Tahoma" w:hAnsi="Tahoma" w:cs="Tahoma"/>
                <w:color w:val="000000"/>
                <w:sz w:val="13"/>
                <w:szCs w:val="13"/>
                <w:lang w:eastAsia="ru-RU"/>
              </w:rPr>
            </w:pPr>
            <w:r w:rsidRPr="001E760F">
              <w:rPr>
                <w:rFonts w:ascii="Tahoma" w:hAnsi="Tahoma" w:cs="Tahoma"/>
                <w:color w:val="000000"/>
                <w:sz w:val="13"/>
                <w:szCs w:val="13"/>
                <w:lang w:eastAsia="ru-RU"/>
              </w:rPr>
              <w:t>Индекс потребительских цен</w:t>
            </w:r>
          </w:p>
        </w:tc>
        <w:tc>
          <w:tcPr>
            <w:tcW w:w="1130" w:type="dxa"/>
            <w:tcBorders>
              <w:top w:val="nil"/>
              <w:left w:val="nil"/>
              <w:bottom w:val="single" w:sz="4" w:space="0" w:color="C0C0C0"/>
              <w:right w:val="nil"/>
            </w:tcBorders>
            <w:shd w:val="clear" w:color="auto" w:fill="auto"/>
            <w:noWrap/>
            <w:vAlign w:val="center"/>
            <w:hideMark/>
          </w:tcPr>
          <w:p w14:paraId="63F160FD" w14:textId="77777777" w:rsidR="001E760F" w:rsidRPr="001E760F" w:rsidRDefault="001E760F" w:rsidP="001E760F">
            <w:pPr>
              <w:jc w:val="center"/>
              <w:rPr>
                <w:rFonts w:ascii="Tahoma" w:hAnsi="Tahoma" w:cs="Tahoma"/>
                <w:color w:val="000000"/>
                <w:sz w:val="13"/>
                <w:szCs w:val="13"/>
                <w:lang w:eastAsia="ru-RU"/>
              </w:rPr>
            </w:pPr>
            <w:r w:rsidRPr="001E760F">
              <w:rPr>
                <w:rFonts w:ascii="Tahoma" w:hAnsi="Tahoma" w:cs="Tahoma"/>
                <w:color w:val="000000"/>
                <w:sz w:val="13"/>
                <w:szCs w:val="13"/>
                <w:lang w:eastAsia="ru-RU"/>
              </w:rPr>
              <w:t>%</w:t>
            </w:r>
          </w:p>
        </w:tc>
        <w:tc>
          <w:tcPr>
            <w:tcW w:w="1515" w:type="dxa"/>
            <w:tcBorders>
              <w:top w:val="nil"/>
              <w:left w:val="single" w:sz="4" w:space="0" w:color="C0C0C0"/>
              <w:bottom w:val="single" w:sz="4" w:space="0" w:color="C0C0C0"/>
              <w:right w:val="single" w:sz="4" w:space="0" w:color="C0C0C0"/>
            </w:tcBorders>
            <w:shd w:val="clear" w:color="auto" w:fill="auto"/>
            <w:vAlign w:val="center"/>
            <w:hideMark/>
          </w:tcPr>
          <w:p w14:paraId="3E22B163"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4,0 </w:t>
            </w:r>
          </w:p>
        </w:tc>
        <w:tc>
          <w:tcPr>
            <w:tcW w:w="1165" w:type="dxa"/>
            <w:tcBorders>
              <w:top w:val="nil"/>
              <w:left w:val="nil"/>
              <w:bottom w:val="single" w:sz="4" w:space="0" w:color="C0C0C0"/>
              <w:right w:val="single" w:sz="4" w:space="0" w:color="C0C0C0"/>
            </w:tcBorders>
            <w:shd w:val="clear" w:color="auto" w:fill="auto"/>
            <w:vAlign w:val="center"/>
            <w:hideMark/>
          </w:tcPr>
          <w:p w14:paraId="53FBF6E2"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c>
          <w:tcPr>
            <w:tcW w:w="1494" w:type="dxa"/>
            <w:tcBorders>
              <w:top w:val="nil"/>
              <w:left w:val="nil"/>
              <w:bottom w:val="single" w:sz="4" w:space="0" w:color="C0C0C0"/>
              <w:right w:val="single" w:sz="4" w:space="0" w:color="C0C0C0"/>
            </w:tcBorders>
            <w:shd w:val="clear" w:color="auto" w:fill="auto"/>
            <w:vAlign w:val="center"/>
            <w:hideMark/>
          </w:tcPr>
          <w:p w14:paraId="043B26BA"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c>
          <w:tcPr>
            <w:tcW w:w="1475" w:type="dxa"/>
            <w:tcBorders>
              <w:top w:val="nil"/>
              <w:left w:val="nil"/>
              <w:bottom w:val="single" w:sz="4" w:space="0" w:color="C0C0C0"/>
              <w:right w:val="single" w:sz="4" w:space="0" w:color="C0C0C0"/>
            </w:tcBorders>
            <w:shd w:val="clear" w:color="auto" w:fill="auto"/>
            <w:vAlign w:val="center"/>
            <w:hideMark/>
          </w:tcPr>
          <w:p w14:paraId="6C497340"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3,4 </w:t>
            </w:r>
          </w:p>
        </w:tc>
        <w:tc>
          <w:tcPr>
            <w:tcW w:w="1374" w:type="dxa"/>
            <w:tcBorders>
              <w:top w:val="nil"/>
              <w:left w:val="nil"/>
              <w:bottom w:val="single" w:sz="4" w:space="0" w:color="C0C0C0"/>
              <w:right w:val="single" w:sz="4" w:space="0" w:color="C0C0C0"/>
            </w:tcBorders>
            <w:shd w:val="clear" w:color="auto" w:fill="auto"/>
            <w:vAlign w:val="center"/>
            <w:hideMark/>
          </w:tcPr>
          <w:p w14:paraId="58D75B9B"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c>
          <w:tcPr>
            <w:tcW w:w="1496" w:type="dxa"/>
            <w:tcBorders>
              <w:top w:val="nil"/>
              <w:left w:val="nil"/>
              <w:bottom w:val="single" w:sz="4" w:space="0" w:color="C0C0C0"/>
              <w:right w:val="single" w:sz="4" w:space="0" w:color="C0C0C0"/>
            </w:tcBorders>
            <w:shd w:val="clear" w:color="auto" w:fill="auto"/>
            <w:vAlign w:val="center"/>
            <w:hideMark/>
          </w:tcPr>
          <w:p w14:paraId="58E21ECD"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c>
          <w:tcPr>
            <w:tcW w:w="1535" w:type="dxa"/>
            <w:tcBorders>
              <w:top w:val="nil"/>
              <w:left w:val="nil"/>
              <w:bottom w:val="single" w:sz="4" w:space="0" w:color="C0C0C0"/>
              <w:right w:val="single" w:sz="4" w:space="0" w:color="C0C0C0"/>
            </w:tcBorders>
            <w:shd w:val="clear" w:color="auto" w:fill="auto"/>
            <w:vAlign w:val="center"/>
            <w:hideMark/>
          </w:tcPr>
          <w:p w14:paraId="75C481F9"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c>
          <w:tcPr>
            <w:tcW w:w="1535" w:type="dxa"/>
            <w:tcBorders>
              <w:top w:val="nil"/>
              <w:left w:val="nil"/>
              <w:bottom w:val="single" w:sz="4" w:space="0" w:color="C0C0C0"/>
              <w:right w:val="single" w:sz="4" w:space="0" w:color="C0C0C0"/>
            </w:tcBorders>
            <w:shd w:val="clear" w:color="auto" w:fill="auto"/>
            <w:vAlign w:val="center"/>
            <w:hideMark/>
          </w:tcPr>
          <w:p w14:paraId="0EBB360E"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3,4 </w:t>
            </w:r>
          </w:p>
        </w:tc>
        <w:tc>
          <w:tcPr>
            <w:tcW w:w="1429" w:type="dxa"/>
            <w:tcBorders>
              <w:top w:val="nil"/>
              <w:left w:val="nil"/>
              <w:bottom w:val="nil"/>
              <w:right w:val="nil"/>
            </w:tcBorders>
            <w:shd w:val="clear" w:color="auto" w:fill="auto"/>
            <w:vAlign w:val="center"/>
            <w:hideMark/>
          </w:tcPr>
          <w:p w14:paraId="3F156FA8" w14:textId="77777777" w:rsidR="001E760F" w:rsidRPr="001E760F" w:rsidRDefault="001E760F" w:rsidP="001E760F">
            <w:pPr>
              <w:jc w:val="center"/>
              <w:rPr>
                <w:rFonts w:ascii="Tahoma" w:hAnsi="Tahoma" w:cs="Tahoma"/>
                <w:b/>
                <w:bCs/>
                <w:sz w:val="13"/>
                <w:szCs w:val="13"/>
                <w:lang w:eastAsia="ru-RU"/>
              </w:rPr>
            </w:pPr>
          </w:p>
        </w:tc>
        <w:tc>
          <w:tcPr>
            <w:tcW w:w="1467" w:type="dxa"/>
            <w:tcBorders>
              <w:top w:val="nil"/>
              <w:left w:val="nil"/>
              <w:bottom w:val="nil"/>
              <w:right w:val="nil"/>
            </w:tcBorders>
            <w:shd w:val="clear" w:color="auto" w:fill="auto"/>
            <w:vAlign w:val="center"/>
            <w:hideMark/>
          </w:tcPr>
          <w:p w14:paraId="34695F31" w14:textId="77777777" w:rsidR="001E760F" w:rsidRPr="001E760F" w:rsidRDefault="001E760F" w:rsidP="001E760F">
            <w:pPr>
              <w:rPr>
                <w:sz w:val="13"/>
                <w:szCs w:val="13"/>
                <w:lang w:eastAsia="ru-RU"/>
              </w:rPr>
            </w:pPr>
          </w:p>
        </w:tc>
        <w:tc>
          <w:tcPr>
            <w:tcW w:w="3429" w:type="dxa"/>
            <w:tcBorders>
              <w:top w:val="nil"/>
              <w:left w:val="nil"/>
              <w:bottom w:val="nil"/>
              <w:right w:val="nil"/>
            </w:tcBorders>
            <w:shd w:val="clear" w:color="auto" w:fill="auto"/>
            <w:vAlign w:val="center"/>
            <w:hideMark/>
          </w:tcPr>
          <w:p w14:paraId="4975A880" w14:textId="77777777" w:rsidR="001E760F" w:rsidRPr="001E760F" w:rsidRDefault="001E760F" w:rsidP="001E760F">
            <w:pPr>
              <w:rPr>
                <w:sz w:val="13"/>
                <w:szCs w:val="13"/>
                <w:lang w:eastAsia="ru-RU"/>
              </w:rPr>
            </w:pPr>
          </w:p>
        </w:tc>
      </w:tr>
      <w:tr w:rsidR="001E760F" w:rsidRPr="001E760F" w14:paraId="6ADF0646" w14:textId="77777777" w:rsidTr="001E760F">
        <w:trPr>
          <w:trHeight w:val="225"/>
          <w:jc w:val="center"/>
        </w:trPr>
        <w:tc>
          <w:tcPr>
            <w:tcW w:w="360" w:type="dxa"/>
            <w:tcBorders>
              <w:top w:val="nil"/>
              <w:left w:val="nil"/>
              <w:bottom w:val="nil"/>
              <w:right w:val="nil"/>
            </w:tcBorders>
            <w:shd w:val="clear" w:color="auto" w:fill="auto"/>
            <w:vAlign w:val="center"/>
            <w:hideMark/>
          </w:tcPr>
          <w:p w14:paraId="1B69735B" w14:textId="77777777" w:rsidR="001E760F" w:rsidRPr="001E760F" w:rsidRDefault="001E760F" w:rsidP="001E760F">
            <w:pPr>
              <w:rPr>
                <w:sz w:val="13"/>
                <w:szCs w:val="13"/>
                <w:lang w:eastAsia="ru-RU"/>
              </w:rPr>
            </w:pPr>
          </w:p>
        </w:tc>
        <w:tc>
          <w:tcPr>
            <w:tcW w:w="202" w:type="dxa"/>
            <w:tcBorders>
              <w:top w:val="nil"/>
              <w:left w:val="nil"/>
              <w:bottom w:val="nil"/>
              <w:right w:val="nil"/>
            </w:tcBorders>
            <w:shd w:val="clear" w:color="auto" w:fill="auto"/>
            <w:vAlign w:val="center"/>
            <w:hideMark/>
          </w:tcPr>
          <w:p w14:paraId="377B21F5" w14:textId="77777777" w:rsidR="001E760F" w:rsidRPr="001E760F" w:rsidRDefault="001E760F" w:rsidP="001E760F">
            <w:pPr>
              <w:rPr>
                <w:sz w:val="13"/>
                <w:szCs w:val="13"/>
                <w:lang w:eastAsia="ru-RU"/>
              </w:rPr>
            </w:pPr>
          </w:p>
        </w:tc>
        <w:tc>
          <w:tcPr>
            <w:tcW w:w="1011" w:type="dxa"/>
            <w:tcBorders>
              <w:top w:val="nil"/>
              <w:left w:val="nil"/>
              <w:bottom w:val="nil"/>
              <w:right w:val="nil"/>
            </w:tcBorders>
            <w:shd w:val="clear" w:color="auto" w:fill="auto"/>
            <w:vAlign w:val="center"/>
            <w:hideMark/>
          </w:tcPr>
          <w:p w14:paraId="09D27AD1" w14:textId="77777777" w:rsidR="001E760F" w:rsidRPr="001E760F" w:rsidRDefault="001E760F" w:rsidP="001E760F">
            <w:pPr>
              <w:rPr>
                <w:sz w:val="13"/>
                <w:szCs w:val="13"/>
                <w:lang w:eastAsia="ru-RU"/>
              </w:rPr>
            </w:pPr>
          </w:p>
        </w:tc>
        <w:tc>
          <w:tcPr>
            <w:tcW w:w="4583" w:type="dxa"/>
            <w:tcBorders>
              <w:top w:val="nil"/>
              <w:left w:val="single" w:sz="4" w:space="0" w:color="C0C0C0"/>
              <w:bottom w:val="single" w:sz="4" w:space="0" w:color="C0C0C0"/>
              <w:right w:val="single" w:sz="4" w:space="0" w:color="C0C0C0"/>
            </w:tcBorders>
            <w:shd w:val="clear" w:color="auto" w:fill="auto"/>
            <w:vAlign w:val="center"/>
            <w:hideMark/>
          </w:tcPr>
          <w:p w14:paraId="6ABE49FD" w14:textId="77777777" w:rsidR="001E760F" w:rsidRPr="001E760F" w:rsidRDefault="001E760F" w:rsidP="001E760F">
            <w:pPr>
              <w:rPr>
                <w:rFonts w:ascii="Tahoma" w:hAnsi="Tahoma" w:cs="Tahoma"/>
                <w:sz w:val="13"/>
                <w:szCs w:val="13"/>
                <w:lang w:eastAsia="ru-RU"/>
              </w:rPr>
            </w:pPr>
            <w:r w:rsidRPr="001E760F">
              <w:rPr>
                <w:rFonts w:ascii="Tahoma" w:hAnsi="Tahoma" w:cs="Tahoma"/>
                <w:sz w:val="13"/>
                <w:szCs w:val="13"/>
                <w:lang w:eastAsia="ru-RU"/>
              </w:rPr>
              <w:t>Итого коэффициент индексации</w:t>
            </w:r>
          </w:p>
        </w:tc>
        <w:tc>
          <w:tcPr>
            <w:tcW w:w="1130" w:type="dxa"/>
            <w:tcBorders>
              <w:top w:val="nil"/>
              <w:left w:val="nil"/>
              <w:bottom w:val="single" w:sz="4" w:space="0" w:color="C0C0C0"/>
              <w:right w:val="single" w:sz="4" w:space="0" w:color="C0C0C0"/>
            </w:tcBorders>
            <w:shd w:val="clear" w:color="auto" w:fill="auto"/>
            <w:vAlign w:val="center"/>
            <w:hideMark/>
          </w:tcPr>
          <w:p w14:paraId="2129533E"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c>
          <w:tcPr>
            <w:tcW w:w="1515" w:type="dxa"/>
            <w:tcBorders>
              <w:top w:val="nil"/>
              <w:left w:val="nil"/>
              <w:bottom w:val="single" w:sz="4" w:space="0" w:color="C0C0C0"/>
              <w:right w:val="single" w:sz="4" w:space="0" w:color="C0C0C0"/>
            </w:tcBorders>
            <w:shd w:val="clear" w:color="auto" w:fill="auto"/>
            <w:vAlign w:val="center"/>
            <w:hideMark/>
          </w:tcPr>
          <w:p w14:paraId="496B2D51"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1,030 </w:t>
            </w:r>
          </w:p>
        </w:tc>
        <w:tc>
          <w:tcPr>
            <w:tcW w:w="1165" w:type="dxa"/>
            <w:tcBorders>
              <w:top w:val="nil"/>
              <w:left w:val="nil"/>
              <w:bottom w:val="single" w:sz="4" w:space="0" w:color="C0C0C0"/>
              <w:right w:val="single" w:sz="4" w:space="0" w:color="C0C0C0"/>
            </w:tcBorders>
            <w:shd w:val="clear" w:color="auto" w:fill="auto"/>
            <w:vAlign w:val="center"/>
            <w:hideMark/>
          </w:tcPr>
          <w:p w14:paraId="2FB65451"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c>
          <w:tcPr>
            <w:tcW w:w="1494" w:type="dxa"/>
            <w:tcBorders>
              <w:top w:val="nil"/>
              <w:left w:val="nil"/>
              <w:bottom w:val="single" w:sz="4" w:space="0" w:color="C0C0C0"/>
              <w:right w:val="single" w:sz="4" w:space="0" w:color="C0C0C0"/>
            </w:tcBorders>
            <w:shd w:val="clear" w:color="auto" w:fill="auto"/>
            <w:vAlign w:val="center"/>
            <w:hideMark/>
          </w:tcPr>
          <w:p w14:paraId="00CD83BE"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c>
          <w:tcPr>
            <w:tcW w:w="1475" w:type="dxa"/>
            <w:tcBorders>
              <w:top w:val="nil"/>
              <w:left w:val="nil"/>
              <w:bottom w:val="single" w:sz="4" w:space="0" w:color="C0C0C0"/>
              <w:right w:val="single" w:sz="4" w:space="0" w:color="C0C0C0"/>
            </w:tcBorders>
            <w:shd w:val="clear" w:color="auto" w:fill="auto"/>
            <w:vAlign w:val="center"/>
            <w:hideMark/>
          </w:tcPr>
          <w:p w14:paraId="6743BB1B"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1,024 </w:t>
            </w:r>
          </w:p>
        </w:tc>
        <w:tc>
          <w:tcPr>
            <w:tcW w:w="1374" w:type="dxa"/>
            <w:tcBorders>
              <w:top w:val="nil"/>
              <w:left w:val="nil"/>
              <w:bottom w:val="single" w:sz="4" w:space="0" w:color="C0C0C0"/>
              <w:right w:val="single" w:sz="4" w:space="0" w:color="C0C0C0"/>
            </w:tcBorders>
            <w:shd w:val="clear" w:color="auto" w:fill="auto"/>
            <w:vAlign w:val="center"/>
            <w:hideMark/>
          </w:tcPr>
          <w:p w14:paraId="2C6DE5A9"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c>
          <w:tcPr>
            <w:tcW w:w="1496" w:type="dxa"/>
            <w:tcBorders>
              <w:top w:val="nil"/>
              <w:left w:val="nil"/>
              <w:bottom w:val="single" w:sz="4" w:space="0" w:color="C0C0C0"/>
              <w:right w:val="single" w:sz="4" w:space="0" w:color="C0C0C0"/>
            </w:tcBorders>
            <w:shd w:val="clear" w:color="auto" w:fill="auto"/>
            <w:vAlign w:val="center"/>
            <w:hideMark/>
          </w:tcPr>
          <w:p w14:paraId="0F104416"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c>
          <w:tcPr>
            <w:tcW w:w="1535" w:type="dxa"/>
            <w:tcBorders>
              <w:top w:val="nil"/>
              <w:left w:val="nil"/>
              <w:bottom w:val="single" w:sz="4" w:space="0" w:color="C0C0C0"/>
              <w:right w:val="single" w:sz="4" w:space="0" w:color="C0C0C0"/>
            </w:tcBorders>
            <w:shd w:val="clear" w:color="auto" w:fill="auto"/>
            <w:vAlign w:val="center"/>
            <w:hideMark/>
          </w:tcPr>
          <w:p w14:paraId="7E10C29A"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c>
          <w:tcPr>
            <w:tcW w:w="1535" w:type="dxa"/>
            <w:tcBorders>
              <w:top w:val="nil"/>
              <w:left w:val="nil"/>
              <w:bottom w:val="single" w:sz="4" w:space="0" w:color="C0C0C0"/>
              <w:right w:val="single" w:sz="4" w:space="0" w:color="C0C0C0"/>
            </w:tcBorders>
            <w:shd w:val="clear" w:color="auto" w:fill="auto"/>
            <w:vAlign w:val="center"/>
            <w:hideMark/>
          </w:tcPr>
          <w:p w14:paraId="64067A24"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1,024 </w:t>
            </w:r>
          </w:p>
        </w:tc>
        <w:tc>
          <w:tcPr>
            <w:tcW w:w="1429" w:type="dxa"/>
            <w:tcBorders>
              <w:top w:val="nil"/>
              <w:left w:val="nil"/>
              <w:bottom w:val="nil"/>
              <w:right w:val="nil"/>
            </w:tcBorders>
            <w:shd w:val="clear" w:color="auto" w:fill="auto"/>
            <w:vAlign w:val="center"/>
            <w:hideMark/>
          </w:tcPr>
          <w:p w14:paraId="67889C01" w14:textId="77777777" w:rsidR="001E760F" w:rsidRPr="001E760F" w:rsidRDefault="001E760F" w:rsidP="001E760F">
            <w:pPr>
              <w:jc w:val="center"/>
              <w:rPr>
                <w:rFonts w:ascii="Tahoma" w:hAnsi="Tahoma" w:cs="Tahoma"/>
                <w:b/>
                <w:bCs/>
                <w:sz w:val="13"/>
                <w:szCs w:val="13"/>
                <w:lang w:eastAsia="ru-RU"/>
              </w:rPr>
            </w:pPr>
          </w:p>
        </w:tc>
        <w:tc>
          <w:tcPr>
            <w:tcW w:w="1467" w:type="dxa"/>
            <w:tcBorders>
              <w:top w:val="nil"/>
              <w:left w:val="nil"/>
              <w:bottom w:val="nil"/>
              <w:right w:val="nil"/>
            </w:tcBorders>
            <w:shd w:val="clear" w:color="auto" w:fill="auto"/>
            <w:vAlign w:val="center"/>
            <w:hideMark/>
          </w:tcPr>
          <w:p w14:paraId="7ED5C5E6" w14:textId="77777777" w:rsidR="001E760F" w:rsidRPr="001E760F" w:rsidRDefault="001E760F" w:rsidP="001E760F">
            <w:pPr>
              <w:rPr>
                <w:sz w:val="13"/>
                <w:szCs w:val="13"/>
                <w:lang w:eastAsia="ru-RU"/>
              </w:rPr>
            </w:pPr>
          </w:p>
        </w:tc>
        <w:tc>
          <w:tcPr>
            <w:tcW w:w="3429" w:type="dxa"/>
            <w:tcBorders>
              <w:top w:val="nil"/>
              <w:left w:val="nil"/>
              <w:bottom w:val="nil"/>
              <w:right w:val="nil"/>
            </w:tcBorders>
            <w:shd w:val="clear" w:color="auto" w:fill="auto"/>
            <w:vAlign w:val="center"/>
            <w:hideMark/>
          </w:tcPr>
          <w:p w14:paraId="6A160C34" w14:textId="77777777" w:rsidR="001E760F" w:rsidRPr="001E760F" w:rsidRDefault="001E760F" w:rsidP="001E760F">
            <w:pPr>
              <w:rPr>
                <w:sz w:val="13"/>
                <w:szCs w:val="13"/>
                <w:lang w:eastAsia="ru-RU"/>
              </w:rPr>
            </w:pPr>
          </w:p>
        </w:tc>
      </w:tr>
      <w:tr w:rsidR="001E760F" w:rsidRPr="001E760F" w14:paraId="489457DF" w14:textId="77777777" w:rsidTr="001E760F">
        <w:trPr>
          <w:trHeight w:val="225"/>
          <w:jc w:val="center"/>
        </w:trPr>
        <w:tc>
          <w:tcPr>
            <w:tcW w:w="360" w:type="dxa"/>
            <w:tcBorders>
              <w:top w:val="nil"/>
              <w:left w:val="nil"/>
              <w:bottom w:val="nil"/>
              <w:right w:val="nil"/>
            </w:tcBorders>
            <w:shd w:val="clear" w:color="auto" w:fill="auto"/>
            <w:vAlign w:val="center"/>
            <w:hideMark/>
          </w:tcPr>
          <w:p w14:paraId="09008E0A" w14:textId="77777777" w:rsidR="001E760F" w:rsidRPr="001E760F" w:rsidRDefault="001E760F" w:rsidP="001E760F">
            <w:pPr>
              <w:rPr>
                <w:sz w:val="13"/>
                <w:szCs w:val="13"/>
                <w:lang w:eastAsia="ru-RU"/>
              </w:rPr>
            </w:pPr>
          </w:p>
        </w:tc>
        <w:tc>
          <w:tcPr>
            <w:tcW w:w="202" w:type="dxa"/>
            <w:tcBorders>
              <w:top w:val="nil"/>
              <w:left w:val="nil"/>
              <w:bottom w:val="nil"/>
              <w:right w:val="nil"/>
            </w:tcBorders>
            <w:shd w:val="clear" w:color="auto" w:fill="auto"/>
            <w:vAlign w:val="center"/>
            <w:hideMark/>
          </w:tcPr>
          <w:p w14:paraId="7555CA9B" w14:textId="77777777" w:rsidR="001E760F" w:rsidRPr="001E760F" w:rsidRDefault="001E760F" w:rsidP="001E760F">
            <w:pPr>
              <w:rPr>
                <w:sz w:val="13"/>
                <w:szCs w:val="13"/>
                <w:lang w:eastAsia="ru-RU"/>
              </w:rPr>
            </w:pPr>
          </w:p>
        </w:tc>
        <w:tc>
          <w:tcPr>
            <w:tcW w:w="1011" w:type="dxa"/>
            <w:tcBorders>
              <w:top w:val="nil"/>
              <w:left w:val="nil"/>
              <w:bottom w:val="nil"/>
              <w:right w:val="nil"/>
            </w:tcBorders>
            <w:shd w:val="clear" w:color="auto" w:fill="auto"/>
            <w:vAlign w:val="center"/>
            <w:hideMark/>
          </w:tcPr>
          <w:p w14:paraId="774A8641" w14:textId="77777777" w:rsidR="001E760F" w:rsidRPr="001E760F" w:rsidRDefault="001E760F" w:rsidP="001E760F">
            <w:pPr>
              <w:rPr>
                <w:sz w:val="13"/>
                <w:szCs w:val="13"/>
                <w:lang w:eastAsia="ru-RU"/>
              </w:rPr>
            </w:pPr>
          </w:p>
        </w:tc>
        <w:tc>
          <w:tcPr>
            <w:tcW w:w="4583" w:type="dxa"/>
            <w:tcBorders>
              <w:top w:val="nil"/>
              <w:left w:val="single" w:sz="4" w:space="0" w:color="C0C0C0"/>
              <w:bottom w:val="single" w:sz="4" w:space="0" w:color="C0C0C0"/>
              <w:right w:val="single" w:sz="4" w:space="0" w:color="C0C0C0"/>
            </w:tcBorders>
            <w:shd w:val="clear" w:color="auto" w:fill="auto"/>
            <w:vAlign w:val="center"/>
            <w:hideMark/>
          </w:tcPr>
          <w:p w14:paraId="010D65D3" w14:textId="77777777" w:rsidR="001E760F" w:rsidRPr="001E760F" w:rsidRDefault="001E760F" w:rsidP="001E760F">
            <w:pPr>
              <w:rPr>
                <w:rFonts w:ascii="Tahoma" w:hAnsi="Tahoma" w:cs="Tahoma"/>
                <w:sz w:val="13"/>
                <w:szCs w:val="13"/>
                <w:lang w:eastAsia="ru-RU"/>
              </w:rPr>
            </w:pPr>
            <w:r w:rsidRPr="001E760F">
              <w:rPr>
                <w:rFonts w:ascii="Tahoma" w:hAnsi="Tahoma" w:cs="Tahoma"/>
                <w:sz w:val="13"/>
                <w:szCs w:val="13"/>
                <w:lang w:eastAsia="ru-RU"/>
              </w:rPr>
              <w:t>Нормативный уровень прибыли</w:t>
            </w:r>
          </w:p>
        </w:tc>
        <w:tc>
          <w:tcPr>
            <w:tcW w:w="1130" w:type="dxa"/>
            <w:tcBorders>
              <w:top w:val="nil"/>
              <w:left w:val="nil"/>
              <w:bottom w:val="single" w:sz="4" w:space="0" w:color="C0C0C0"/>
              <w:right w:val="nil"/>
            </w:tcBorders>
            <w:shd w:val="clear" w:color="auto" w:fill="auto"/>
            <w:noWrap/>
            <w:vAlign w:val="center"/>
            <w:hideMark/>
          </w:tcPr>
          <w:p w14:paraId="7A080D04" w14:textId="77777777" w:rsidR="001E760F" w:rsidRPr="001E760F" w:rsidRDefault="001E760F" w:rsidP="001E760F">
            <w:pPr>
              <w:jc w:val="center"/>
              <w:rPr>
                <w:rFonts w:ascii="Tahoma" w:hAnsi="Tahoma" w:cs="Tahoma"/>
                <w:color w:val="000000"/>
                <w:sz w:val="13"/>
                <w:szCs w:val="13"/>
                <w:lang w:eastAsia="ru-RU"/>
              </w:rPr>
            </w:pPr>
            <w:r w:rsidRPr="001E760F">
              <w:rPr>
                <w:rFonts w:ascii="Tahoma" w:hAnsi="Tahoma" w:cs="Tahoma"/>
                <w:color w:val="000000"/>
                <w:sz w:val="13"/>
                <w:szCs w:val="13"/>
                <w:lang w:eastAsia="ru-RU"/>
              </w:rPr>
              <w:t>%</w:t>
            </w:r>
          </w:p>
        </w:tc>
        <w:tc>
          <w:tcPr>
            <w:tcW w:w="1515" w:type="dxa"/>
            <w:tcBorders>
              <w:top w:val="nil"/>
              <w:left w:val="single" w:sz="4" w:space="0" w:color="C0C0C0"/>
              <w:bottom w:val="single" w:sz="4" w:space="0" w:color="C0C0C0"/>
              <w:right w:val="single" w:sz="4" w:space="0" w:color="C0C0C0"/>
            </w:tcBorders>
            <w:shd w:val="clear" w:color="auto" w:fill="auto"/>
            <w:vAlign w:val="center"/>
            <w:hideMark/>
          </w:tcPr>
          <w:p w14:paraId="21E84998"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c>
          <w:tcPr>
            <w:tcW w:w="1165" w:type="dxa"/>
            <w:tcBorders>
              <w:top w:val="nil"/>
              <w:left w:val="nil"/>
              <w:bottom w:val="single" w:sz="4" w:space="0" w:color="C0C0C0"/>
              <w:right w:val="single" w:sz="4" w:space="0" w:color="C0C0C0"/>
            </w:tcBorders>
            <w:shd w:val="clear" w:color="auto" w:fill="auto"/>
            <w:vAlign w:val="center"/>
            <w:hideMark/>
          </w:tcPr>
          <w:p w14:paraId="675C03E3"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c>
          <w:tcPr>
            <w:tcW w:w="1494" w:type="dxa"/>
            <w:tcBorders>
              <w:top w:val="nil"/>
              <w:left w:val="nil"/>
              <w:bottom w:val="single" w:sz="4" w:space="0" w:color="C0C0C0"/>
              <w:right w:val="single" w:sz="4" w:space="0" w:color="C0C0C0"/>
            </w:tcBorders>
            <w:shd w:val="clear" w:color="auto" w:fill="auto"/>
            <w:vAlign w:val="center"/>
            <w:hideMark/>
          </w:tcPr>
          <w:p w14:paraId="500E1A18"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     </w:t>
            </w:r>
          </w:p>
        </w:tc>
        <w:tc>
          <w:tcPr>
            <w:tcW w:w="1475" w:type="dxa"/>
            <w:tcBorders>
              <w:top w:val="nil"/>
              <w:left w:val="nil"/>
              <w:bottom w:val="single" w:sz="4" w:space="0" w:color="C0C0C0"/>
              <w:right w:val="single" w:sz="4" w:space="0" w:color="C0C0C0"/>
            </w:tcBorders>
            <w:shd w:val="clear" w:color="auto" w:fill="auto"/>
            <w:vAlign w:val="center"/>
            <w:hideMark/>
          </w:tcPr>
          <w:p w14:paraId="480BE382"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     </w:t>
            </w:r>
          </w:p>
        </w:tc>
        <w:tc>
          <w:tcPr>
            <w:tcW w:w="1374" w:type="dxa"/>
            <w:tcBorders>
              <w:top w:val="nil"/>
              <w:left w:val="nil"/>
              <w:bottom w:val="single" w:sz="4" w:space="0" w:color="C0C0C0"/>
              <w:right w:val="single" w:sz="4" w:space="0" w:color="C0C0C0"/>
            </w:tcBorders>
            <w:shd w:val="clear" w:color="auto" w:fill="auto"/>
            <w:vAlign w:val="center"/>
            <w:hideMark/>
          </w:tcPr>
          <w:p w14:paraId="0B23D56F"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c>
          <w:tcPr>
            <w:tcW w:w="1496" w:type="dxa"/>
            <w:tcBorders>
              <w:top w:val="nil"/>
              <w:left w:val="nil"/>
              <w:bottom w:val="single" w:sz="4" w:space="0" w:color="C0C0C0"/>
              <w:right w:val="single" w:sz="4" w:space="0" w:color="C0C0C0"/>
            </w:tcBorders>
            <w:shd w:val="clear" w:color="auto" w:fill="auto"/>
            <w:vAlign w:val="center"/>
            <w:hideMark/>
          </w:tcPr>
          <w:p w14:paraId="78BFC9AE"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     </w:t>
            </w:r>
          </w:p>
        </w:tc>
        <w:tc>
          <w:tcPr>
            <w:tcW w:w="1535" w:type="dxa"/>
            <w:tcBorders>
              <w:top w:val="nil"/>
              <w:left w:val="nil"/>
              <w:bottom w:val="single" w:sz="4" w:space="0" w:color="C0C0C0"/>
              <w:right w:val="single" w:sz="4" w:space="0" w:color="C0C0C0"/>
            </w:tcBorders>
            <w:shd w:val="clear" w:color="auto" w:fill="auto"/>
            <w:vAlign w:val="center"/>
            <w:hideMark/>
          </w:tcPr>
          <w:p w14:paraId="70A9078D"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w:t>
            </w:r>
          </w:p>
        </w:tc>
        <w:tc>
          <w:tcPr>
            <w:tcW w:w="1535" w:type="dxa"/>
            <w:tcBorders>
              <w:top w:val="nil"/>
              <w:left w:val="nil"/>
              <w:bottom w:val="single" w:sz="4" w:space="0" w:color="C0C0C0"/>
              <w:right w:val="single" w:sz="4" w:space="0" w:color="C0C0C0"/>
            </w:tcBorders>
            <w:shd w:val="clear" w:color="auto" w:fill="auto"/>
            <w:vAlign w:val="center"/>
            <w:hideMark/>
          </w:tcPr>
          <w:p w14:paraId="1F93A96E"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     </w:t>
            </w:r>
          </w:p>
        </w:tc>
        <w:tc>
          <w:tcPr>
            <w:tcW w:w="1429" w:type="dxa"/>
            <w:tcBorders>
              <w:top w:val="nil"/>
              <w:left w:val="nil"/>
              <w:bottom w:val="nil"/>
              <w:right w:val="nil"/>
            </w:tcBorders>
            <w:shd w:val="clear" w:color="auto" w:fill="auto"/>
            <w:vAlign w:val="center"/>
            <w:hideMark/>
          </w:tcPr>
          <w:p w14:paraId="7ED7A884" w14:textId="77777777" w:rsidR="001E760F" w:rsidRPr="001E760F" w:rsidRDefault="001E760F" w:rsidP="001E760F">
            <w:pPr>
              <w:jc w:val="center"/>
              <w:rPr>
                <w:rFonts w:ascii="Tahoma" w:hAnsi="Tahoma" w:cs="Tahoma"/>
                <w:b/>
                <w:bCs/>
                <w:sz w:val="13"/>
                <w:szCs w:val="13"/>
                <w:lang w:eastAsia="ru-RU"/>
              </w:rPr>
            </w:pPr>
          </w:p>
        </w:tc>
        <w:tc>
          <w:tcPr>
            <w:tcW w:w="1467" w:type="dxa"/>
            <w:tcBorders>
              <w:top w:val="nil"/>
              <w:left w:val="nil"/>
              <w:bottom w:val="nil"/>
              <w:right w:val="nil"/>
            </w:tcBorders>
            <w:shd w:val="clear" w:color="auto" w:fill="auto"/>
            <w:vAlign w:val="center"/>
            <w:hideMark/>
          </w:tcPr>
          <w:p w14:paraId="3268BBB4" w14:textId="77777777" w:rsidR="001E760F" w:rsidRPr="001E760F" w:rsidRDefault="001E760F" w:rsidP="001E760F">
            <w:pPr>
              <w:rPr>
                <w:sz w:val="13"/>
                <w:szCs w:val="13"/>
                <w:lang w:eastAsia="ru-RU"/>
              </w:rPr>
            </w:pPr>
          </w:p>
        </w:tc>
        <w:tc>
          <w:tcPr>
            <w:tcW w:w="3429" w:type="dxa"/>
            <w:tcBorders>
              <w:top w:val="nil"/>
              <w:left w:val="nil"/>
              <w:bottom w:val="nil"/>
              <w:right w:val="nil"/>
            </w:tcBorders>
            <w:shd w:val="clear" w:color="auto" w:fill="auto"/>
            <w:vAlign w:val="center"/>
            <w:hideMark/>
          </w:tcPr>
          <w:p w14:paraId="76F5A3A8" w14:textId="77777777" w:rsidR="001E760F" w:rsidRPr="001E760F" w:rsidRDefault="001E760F" w:rsidP="001E760F">
            <w:pPr>
              <w:rPr>
                <w:sz w:val="13"/>
                <w:szCs w:val="13"/>
                <w:lang w:eastAsia="ru-RU"/>
              </w:rPr>
            </w:pPr>
          </w:p>
        </w:tc>
      </w:tr>
      <w:tr w:rsidR="001E760F" w:rsidRPr="001E760F" w14:paraId="329FCABA" w14:textId="77777777" w:rsidTr="001E760F">
        <w:trPr>
          <w:trHeight w:val="225"/>
          <w:jc w:val="center"/>
        </w:trPr>
        <w:tc>
          <w:tcPr>
            <w:tcW w:w="360" w:type="dxa"/>
            <w:tcBorders>
              <w:top w:val="nil"/>
              <w:left w:val="nil"/>
              <w:bottom w:val="nil"/>
              <w:right w:val="nil"/>
            </w:tcBorders>
            <w:shd w:val="clear" w:color="auto" w:fill="auto"/>
            <w:vAlign w:val="center"/>
            <w:hideMark/>
          </w:tcPr>
          <w:p w14:paraId="7DFBD8F4" w14:textId="77777777" w:rsidR="001E760F" w:rsidRPr="001E760F" w:rsidRDefault="001E760F" w:rsidP="001E760F">
            <w:pPr>
              <w:rPr>
                <w:sz w:val="13"/>
                <w:szCs w:val="13"/>
                <w:lang w:eastAsia="ru-RU"/>
              </w:rPr>
            </w:pPr>
          </w:p>
        </w:tc>
        <w:tc>
          <w:tcPr>
            <w:tcW w:w="202" w:type="dxa"/>
            <w:tcBorders>
              <w:top w:val="nil"/>
              <w:left w:val="nil"/>
              <w:bottom w:val="nil"/>
              <w:right w:val="nil"/>
            </w:tcBorders>
            <w:shd w:val="clear" w:color="auto" w:fill="auto"/>
            <w:vAlign w:val="center"/>
            <w:hideMark/>
          </w:tcPr>
          <w:p w14:paraId="41BF0BC4" w14:textId="77777777" w:rsidR="001E760F" w:rsidRPr="001E760F" w:rsidRDefault="001E760F" w:rsidP="001E760F">
            <w:pPr>
              <w:rPr>
                <w:sz w:val="13"/>
                <w:szCs w:val="13"/>
                <w:lang w:eastAsia="ru-RU"/>
              </w:rPr>
            </w:pPr>
          </w:p>
        </w:tc>
        <w:tc>
          <w:tcPr>
            <w:tcW w:w="1011" w:type="dxa"/>
            <w:tcBorders>
              <w:top w:val="nil"/>
              <w:left w:val="nil"/>
              <w:bottom w:val="nil"/>
              <w:right w:val="nil"/>
            </w:tcBorders>
            <w:shd w:val="clear" w:color="auto" w:fill="auto"/>
            <w:vAlign w:val="center"/>
            <w:hideMark/>
          </w:tcPr>
          <w:p w14:paraId="5933333F" w14:textId="77777777" w:rsidR="001E760F" w:rsidRPr="001E760F" w:rsidRDefault="001E760F" w:rsidP="001E760F">
            <w:pPr>
              <w:rPr>
                <w:sz w:val="13"/>
                <w:szCs w:val="13"/>
                <w:lang w:eastAsia="ru-RU"/>
              </w:rPr>
            </w:pPr>
          </w:p>
        </w:tc>
        <w:tc>
          <w:tcPr>
            <w:tcW w:w="4583" w:type="dxa"/>
            <w:tcBorders>
              <w:top w:val="nil"/>
              <w:left w:val="nil"/>
              <w:bottom w:val="nil"/>
              <w:right w:val="nil"/>
            </w:tcBorders>
            <w:shd w:val="clear" w:color="auto" w:fill="auto"/>
            <w:vAlign w:val="center"/>
            <w:hideMark/>
          </w:tcPr>
          <w:p w14:paraId="1C41D7F3" w14:textId="77777777" w:rsidR="001E760F" w:rsidRPr="001E760F" w:rsidRDefault="001E760F" w:rsidP="001E760F">
            <w:pPr>
              <w:rPr>
                <w:sz w:val="13"/>
                <w:szCs w:val="13"/>
                <w:lang w:eastAsia="ru-RU"/>
              </w:rPr>
            </w:pPr>
          </w:p>
        </w:tc>
        <w:tc>
          <w:tcPr>
            <w:tcW w:w="1130" w:type="dxa"/>
            <w:tcBorders>
              <w:top w:val="nil"/>
              <w:left w:val="nil"/>
              <w:bottom w:val="nil"/>
              <w:right w:val="nil"/>
            </w:tcBorders>
            <w:shd w:val="clear" w:color="auto" w:fill="auto"/>
            <w:vAlign w:val="center"/>
            <w:hideMark/>
          </w:tcPr>
          <w:p w14:paraId="25063383" w14:textId="77777777" w:rsidR="001E760F" w:rsidRPr="001E760F" w:rsidRDefault="001E760F" w:rsidP="001E760F">
            <w:pPr>
              <w:rPr>
                <w:sz w:val="13"/>
                <w:szCs w:val="13"/>
                <w:lang w:eastAsia="ru-RU"/>
              </w:rPr>
            </w:pPr>
          </w:p>
        </w:tc>
        <w:tc>
          <w:tcPr>
            <w:tcW w:w="1515" w:type="dxa"/>
            <w:tcBorders>
              <w:top w:val="nil"/>
              <w:left w:val="nil"/>
              <w:bottom w:val="nil"/>
              <w:right w:val="nil"/>
            </w:tcBorders>
            <w:shd w:val="clear" w:color="auto" w:fill="auto"/>
            <w:vAlign w:val="center"/>
            <w:hideMark/>
          </w:tcPr>
          <w:p w14:paraId="79F2DED6" w14:textId="77777777" w:rsidR="001E760F" w:rsidRPr="001E760F" w:rsidRDefault="001E760F" w:rsidP="001E760F">
            <w:pPr>
              <w:jc w:val="center"/>
              <w:rPr>
                <w:sz w:val="13"/>
                <w:szCs w:val="13"/>
                <w:lang w:eastAsia="ru-RU"/>
              </w:rPr>
            </w:pPr>
          </w:p>
        </w:tc>
        <w:tc>
          <w:tcPr>
            <w:tcW w:w="1165" w:type="dxa"/>
            <w:tcBorders>
              <w:top w:val="nil"/>
              <w:left w:val="nil"/>
              <w:bottom w:val="nil"/>
              <w:right w:val="nil"/>
            </w:tcBorders>
            <w:shd w:val="clear" w:color="auto" w:fill="auto"/>
            <w:vAlign w:val="center"/>
            <w:hideMark/>
          </w:tcPr>
          <w:p w14:paraId="755BA50F" w14:textId="77777777" w:rsidR="001E760F" w:rsidRPr="001E760F" w:rsidRDefault="001E760F" w:rsidP="001E760F">
            <w:pPr>
              <w:jc w:val="center"/>
              <w:rPr>
                <w:sz w:val="13"/>
                <w:szCs w:val="13"/>
                <w:lang w:eastAsia="ru-RU"/>
              </w:rPr>
            </w:pPr>
          </w:p>
        </w:tc>
        <w:tc>
          <w:tcPr>
            <w:tcW w:w="1494" w:type="dxa"/>
            <w:tcBorders>
              <w:top w:val="nil"/>
              <w:left w:val="nil"/>
              <w:bottom w:val="nil"/>
              <w:right w:val="nil"/>
            </w:tcBorders>
            <w:shd w:val="clear" w:color="auto" w:fill="auto"/>
            <w:vAlign w:val="center"/>
            <w:hideMark/>
          </w:tcPr>
          <w:p w14:paraId="57D83140" w14:textId="77777777" w:rsidR="001E760F" w:rsidRPr="001E760F" w:rsidRDefault="001E760F" w:rsidP="001E760F">
            <w:pPr>
              <w:jc w:val="center"/>
              <w:rPr>
                <w:sz w:val="13"/>
                <w:szCs w:val="13"/>
                <w:lang w:eastAsia="ru-RU"/>
              </w:rPr>
            </w:pPr>
          </w:p>
        </w:tc>
        <w:tc>
          <w:tcPr>
            <w:tcW w:w="1475" w:type="dxa"/>
            <w:tcBorders>
              <w:top w:val="nil"/>
              <w:left w:val="nil"/>
              <w:bottom w:val="nil"/>
              <w:right w:val="nil"/>
            </w:tcBorders>
            <w:shd w:val="clear" w:color="auto" w:fill="auto"/>
            <w:vAlign w:val="center"/>
            <w:hideMark/>
          </w:tcPr>
          <w:p w14:paraId="1BE64762" w14:textId="77777777" w:rsidR="001E760F" w:rsidRPr="001E760F" w:rsidRDefault="001E760F" w:rsidP="001E760F">
            <w:pPr>
              <w:jc w:val="center"/>
              <w:rPr>
                <w:sz w:val="13"/>
                <w:szCs w:val="13"/>
                <w:lang w:eastAsia="ru-RU"/>
              </w:rPr>
            </w:pPr>
          </w:p>
        </w:tc>
        <w:tc>
          <w:tcPr>
            <w:tcW w:w="1374" w:type="dxa"/>
            <w:tcBorders>
              <w:top w:val="nil"/>
              <w:left w:val="nil"/>
              <w:bottom w:val="nil"/>
              <w:right w:val="nil"/>
            </w:tcBorders>
            <w:shd w:val="clear" w:color="auto" w:fill="auto"/>
            <w:vAlign w:val="center"/>
            <w:hideMark/>
          </w:tcPr>
          <w:p w14:paraId="6C4D39FD" w14:textId="77777777" w:rsidR="001E760F" w:rsidRPr="001E760F" w:rsidRDefault="001E760F" w:rsidP="001E760F">
            <w:pPr>
              <w:jc w:val="center"/>
              <w:rPr>
                <w:sz w:val="13"/>
                <w:szCs w:val="13"/>
                <w:lang w:eastAsia="ru-RU"/>
              </w:rPr>
            </w:pPr>
          </w:p>
        </w:tc>
        <w:tc>
          <w:tcPr>
            <w:tcW w:w="1496" w:type="dxa"/>
            <w:tcBorders>
              <w:top w:val="nil"/>
              <w:left w:val="nil"/>
              <w:bottom w:val="nil"/>
              <w:right w:val="nil"/>
            </w:tcBorders>
            <w:shd w:val="clear" w:color="auto" w:fill="auto"/>
            <w:vAlign w:val="center"/>
            <w:hideMark/>
          </w:tcPr>
          <w:p w14:paraId="69B6925F" w14:textId="77777777" w:rsidR="001E760F" w:rsidRPr="001E760F" w:rsidRDefault="001E760F" w:rsidP="001E760F">
            <w:pPr>
              <w:jc w:val="center"/>
              <w:rPr>
                <w:sz w:val="13"/>
                <w:szCs w:val="13"/>
                <w:lang w:eastAsia="ru-RU"/>
              </w:rPr>
            </w:pPr>
          </w:p>
        </w:tc>
        <w:tc>
          <w:tcPr>
            <w:tcW w:w="1535" w:type="dxa"/>
            <w:tcBorders>
              <w:top w:val="nil"/>
              <w:left w:val="nil"/>
              <w:bottom w:val="nil"/>
              <w:right w:val="nil"/>
            </w:tcBorders>
            <w:shd w:val="clear" w:color="auto" w:fill="auto"/>
            <w:vAlign w:val="center"/>
            <w:hideMark/>
          </w:tcPr>
          <w:p w14:paraId="1C1A4345" w14:textId="77777777" w:rsidR="001E760F" w:rsidRPr="001E760F" w:rsidRDefault="001E760F" w:rsidP="001E760F">
            <w:pPr>
              <w:jc w:val="center"/>
              <w:rPr>
                <w:sz w:val="13"/>
                <w:szCs w:val="13"/>
                <w:lang w:eastAsia="ru-RU"/>
              </w:rPr>
            </w:pPr>
          </w:p>
        </w:tc>
        <w:tc>
          <w:tcPr>
            <w:tcW w:w="1535" w:type="dxa"/>
            <w:tcBorders>
              <w:top w:val="nil"/>
              <w:left w:val="nil"/>
              <w:bottom w:val="nil"/>
              <w:right w:val="nil"/>
            </w:tcBorders>
            <w:shd w:val="clear" w:color="auto" w:fill="auto"/>
            <w:vAlign w:val="center"/>
            <w:hideMark/>
          </w:tcPr>
          <w:p w14:paraId="3693721A" w14:textId="77777777" w:rsidR="001E760F" w:rsidRPr="001E760F" w:rsidRDefault="001E760F" w:rsidP="001E760F">
            <w:pPr>
              <w:jc w:val="center"/>
              <w:rPr>
                <w:sz w:val="13"/>
                <w:szCs w:val="13"/>
                <w:lang w:eastAsia="ru-RU"/>
              </w:rPr>
            </w:pPr>
          </w:p>
        </w:tc>
        <w:tc>
          <w:tcPr>
            <w:tcW w:w="1429" w:type="dxa"/>
            <w:tcBorders>
              <w:top w:val="nil"/>
              <w:left w:val="nil"/>
              <w:bottom w:val="nil"/>
              <w:right w:val="nil"/>
            </w:tcBorders>
            <w:shd w:val="clear" w:color="auto" w:fill="auto"/>
            <w:vAlign w:val="center"/>
            <w:hideMark/>
          </w:tcPr>
          <w:p w14:paraId="518D2696" w14:textId="77777777" w:rsidR="001E760F" w:rsidRPr="001E760F" w:rsidRDefault="001E760F" w:rsidP="001E760F">
            <w:pPr>
              <w:jc w:val="center"/>
              <w:rPr>
                <w:sz w:val="13"/>
                <w:szCs w:val="13"/>
                <w:lang w:eastAsia="ru-RU"/>
              </w:rPr>
            </w:pPr>
          </w:p>
        </w:tc>
        <w:tc>
          <w:tcPr>
            <w:tcW w:w="1467" w:type="dxa"/>
            <w:tcBorders>
              <w:top w:val="nil"/>
              <w:left w:val="nil"/>
              <w:bottom w:val="nil"/>
              <w:right w:val="nil"/>
            </w:tcBorders>
            <w:shd w:val="clear" w:color="auto" w:fill="auto"/>
            <w:vAlign w:val="center"/>
            <w:hideMark/>
          </w:tcPr>
          <w:p w14:paraId="2F0E2BD9" w14:textId="77777777" w:rsidR="001E760F" w:rsidRPr="001E760F" w:rsidRDefault="001E760F" w:rsidP="001E760F">
            <w:pPr>
              <w:rPr>
                <w:sz w:val="13"/>
                <w:szCs w:val="13"/>
                <w:lang w:eastAsia="ru-RU"/>
              </w:rPr>
            </w:pPr>
          </w:p>
        </w:tc>
        <w:tc>
          <w:tcPr>
            <w:tcW w:w="3429" w:type="dxa"/>
            <w:tcBorders>
              <w:top w:val="nil"/>
              <w:left w:val="nil"/>
              <w:bottom w:val="nil"/>
              <w:right w:val="nil"/>
            </w:tcBorders>
            <w:shd w:val="clear" w:color="auto" w:fill="auto"/>
            <w:vAlign w:val="center"/>
            <w:hideMark/>
          </w:tcPr>
          <w:p w14:paraId="4DB4F820" w14:textId="77777777" w:rsidR="001E760F" w:rsidRPr="001E760F" w:rsidRDefault="001E760F" w:rsidP="001E760F">
            <w:pPr>
              <w:rPr>
                <w:sz w:val="13"/>
                <w:szCs w:val="13"/>
                <w:lang w:eastAsia="ru-RU"/>
              </w:rPr>
            </w:pPr>
          </w:p>
        </w:tc>
      </w:tr>
      <w:tr w:rsidR="001E760F" w:rsidRPr="001E760F" w14:paraId="500A38C8" w14:textId="77777777" w:rsidTr="001E760F">
        <w:trPr>
          <w:trHeight w:val="225"/>
          <w:jc w:val="center"/>
        </w:trPr>
        <w:tc>
          <w:tcPr>
            <w:tcW w:w="360" w:type="dxa"/>
            <w:tcBorders>
              <w:top w:val="nil"/>
              <w:left w:val="nil"/>
              <w:bottom w:val="nil"/>
              <w:right w:val="nil"/>
            </w:tcBorders>
            <w:shd w:val="clear" w:color="auto" w:fill="auto"/>
            <w:vAlign w:val="center"/>
            <w:hideMark/>
          </w:tcPr>
          <w:p w14:paraId="37311903" w14:textId="77777777" w:rsidR="001E760F" w:rsidRPr="001E760F" w:rsidRDefault="001E760F" w:rsidP="001E760F">
            <w:pPr>
              <w:rPr>
                <w:sz w:val="13"/>
                <w:szCs w:val="13"/>
                <w:lang w:eastAsia="ru-RU"/>
              </w:rPr>
            </w:pPr>
          </w:p>
        </w:tc>
        <w:tc>
          <w:tcPr>
            <w:tcW w:w="202" w:type="dxa"/>
            <w:tcBorders>
              <w:top w:val="nil"/>
              <w:left w:val="nil"/>
              <w:bottom w:val="nil"/>
              <w:right w:val="nil"/>
            </w:tcBorders>
            <w:shd w:val="clear" w:color="auto" w:fill="auto"/>
            <w:vAlign w:val="center"/>
            <w:hideMark/>
          </w:tcPr>
          <w:p w14:paraId="719960F4" w14:textId="77777777" w:rsidR="001E760F" w:rsidRPr="001E760F" w:rsidRDefault="001E760F" w:rsidP="001E760F">
            <w:pPr>
              <w:rPr>
                <w:sz w:val="13"/>
                <w:szCs w:val="13"/>
                <w:lang w:eastAsia="ru-RU"/>
              </w:rPr>
            </w:pPr>
          </w:p>
        </w:tc>
        <w:tc>
          <w:tcPr>
            <w:tcW w:w="1011" w:type="dxa"/>
            <w:tcBorders>
              <w:top w:val="nil"/>
              <w:left w:val="nil"/>
              <w:bottom w:val="nil"/>
              <w:right w:val="nil"/>
            </w:tcBorders>
            <w:shd w:val="clear" w:color="auto" w:fill="auto"/>
            <w:vAlign w:val="center"/>
            <w:hideMark/>
          </w:tcPr>
          <w:p w14:paraId="24295AD1" w14:textId="77777777" w:rsidR="001E760F" w:rsidRPr="001E760F" w:rsidRDefault="001E760F" w:rsidP="001E760F">
            <w:pPr>
              <w:rPr>
                <w:sz w:val="13"/>
                <w:szCs w:val="13"/>
                <w:lang w:eastAsia="ru-RU"/>
              </w:rPr>
            </w:pPr>
          </w:p>
        </w:tc>
        <w:tc>
          <w:tcPr>
            <w:tcW w:w="4583"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618DC63C" w14:textId="77777777" w:rsidR="001E760F" w:rsidRPr="001E760F" w:rsidRDefault="001E760F" w:rsidP="001E760F">
            <w:pPr>
              <w:rPr>
                <w:rFonts w:ascii="Tahoma" w:hAnsi="Tahoma" w:cs="Tahoma"/>
                <w:b/>
                <w:bCs/>
                <w:sz w:val="13"/>
                <w:szCs w:val="13"/>
                <w:lang w:eastAsia="ru-RU"/>
              </w:rPr>
            </w:pPr>
            <w:r w:rsidRPr="001E760F">
              <w:rPr>
                <w:rFonts w:ascii="Tahoma" w:hAnsi="Tahoma" w:cs="Tahoma"/>
                <w:b/>
                <w:bCs/>
                <w:sz w:val="13"/>
                <w:szCs w:val="13"/>
                <w:lang w:eastAsia="ru-RU"/>
              </w:rPr>
              <w:t>Текущие расходы, в том числе:</w:t>
            </w:r>
          </w:p>
        </w:tc>
        <w:tc>
          <w:tcPr>
            <w:tcW w:w="1130" w:type="dxa"/>
            <w:tcBorders>
              <w:top w:val="single" w:sz="4" w:space="0" w:color="C0C0C0"/>
              <w:left w:val="nil"/>
              <w:bottom w:val="single" w:sz="4" w:space="0" w:color="C0C0C0"/>
              <w:right w:val="single" w:sz="4" w:space="0" w:color="C0C0C0"/>
            </w:tcBorders>
            <w:shd w:val="clear" w:color="auto" w:fill="auto"/>
            <w:vAlign w:val="center"/>
            <w:hideMark/>
          </w:tcPr>
          <w:p w14:paraId="16FAE27C" w14:textId="77777777" w:rsidR="001E760F" w:rsidRPr="001E760F" w:rsidRDefault="001E760F" w:rsidP="001E760F">
            <w:pPr>
              <w:jc w:val="center"/>
              <w:rPr>
                <w:rFonts w:ascii="Tahoma" w:hAnsi="Tahoma" w:cs="Tahoma"/>
                <w:b/>
                <w:bCs/>
                <w:sz w:val="13"/>
                <w:szCs w:val="13"/>
                <w:lang w:eastAsia="ru-RU"/>
              </w:rPr>
            </w:pPr>
            <w:proofErr w:type="spellStart"/>
            <w:r w:rsidRPr="001E760F">
              <w:rPr>
                <w:rFonts w:ascii="Tahoma" w:hAnsi="Tahoma" w:cs="Tahoma"/>
                <w:b/>
                <w:bCs/>
                <w:sz w:val="13"/>
                <w:szCs w:val="13"/>
                <w:lang w:eastAsia="ru-RU"/>
              </w:rPr>
              <w:t>тыс</w:t>
            </w:r>
            <w:proofErr w:type="spellEnd"/>
            <w:r w:rsidRPr="001E760F">
              <w:rPr>
                <w:rFonts w:ascii="Tahoma" w:hAnsi="Tahoma" w:cs="Tahoma"/>
                <w:b/>
                <w:bCs/>
                <w:sz w:val="13"/>
                <w:szCs w:val="13"/>
                <w:lang w:eastAsia="ru-RU"/>
              </w:rPr>
              <w:t xml:space="preserve"> </w:t>
            </w:r>
            <w:proofErr w:type="spellStart"/>
            <w:r w:rsidRPr="001E760F">
              <w:rPr>
                <w:rFonts w:ascii="Tahoma" w:hAnsi="Tahoma" w:cs="Tahoma"/>
                <w:b/>
                <w:bCs/>
                <w:sz w:val="13"/>
                <w:szCs w:val="13"/>
                <w:lang w:eastAsia="ru-RU"/>
              </w:rPr>
              <w:t>руб</w:t>
            </w:r>
            <w:proofErr w:type="spellEnd"/>
          </w:p>
        </w:tc>
        <w:tc>
          <w:tcPr>
            <w:tcW w:w="1515" w:type="dxa"/>
            <w:tcBorders>
              <w:top w:val="single" w:sz="4" w:space="0" w:color="C0C0C0"/>
              <w:left w:val="nil"/>
              <w:bottom w:val="single" w:sz="4" w:space="0" w:color="C0C0C0"/>
              <w:right w:val="single" w:sz="4" w:space="0" w:color="C0C0C0"/>
            </w:tcBorders>
            <w:shd w:val="clear" w:color="auto" w:fill="auto"/>
            <w:vAlign w:val="center"/>
            <w:hideMark/>
          </w:tcPr>
          <w:p w14:paraId="31CF7E19"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1 572,14   </w:t>
            </w:r>
          </w:p>
        </w:tc>
        <w:tc>
          <w:tcPr>
            <w:tcW w:w="1165" w:type="dxa"/>
            <w:tcBorders>
              <w:top w:val="single" w:sz="4" w:space="0" w:color="C0C0C0"/>
              <w:left w:val="nil"/>
              <w:bottom w:val="single" w:sz="4" w:space="0" w:color="C0C0C0"/>
              <w:right w:val="single" w:sz="4" w:space="0" w:color="C0C0C0"/>
            </w:tcBorders>
            <w:shd w:val="clear" w:color="auto" w:fill="auto"/>
            <w:vAlign w:val="center"/>
            <w:hideMark/>
          </w:tcPr>
          <w:p w14:paraId="002550C4"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2 487,61   </w:t>
            </w:r>
          </w:p>
        </w:tc>
        <w:tc>
          <w:tcPr>
            <w:tcW w:w="1494" w:type="dxa"/>
            <w:tcBorders>
              <w:top w:val="single" w:sz="4" w:space="0" w:color="C0C0C0"/>
              <w:left w:val="nil"/>
              <w:bottom w:val="single" w:sz="4" w:space="0" w:color="C0C0C0"/>
              <w:right w:val="single" w:sz="4" w:space="0" w:color="C0C0C0"/>
            </w:tcBorders>
            <w:shd w:val="clear" w:color="auto" w:fill="auto"/>
            <w:vAlign w:val="center"/>
            <w:hideMark/>
          </w:tcPr>
          <w:p w14:paraId="32980DDA"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1 707,95   </w:t>
            </w:r>
          </w:p>
        </w:tc>
        <w:tc>
          <w:tcPr>
            <w:tcW w:w="1475" w:type="dxa"/>
            <w:tcBorders>
              <w:top w:val="single" w:sz="4" w:space="0" w:color="C0C0C0"/>
              <w:left w:val="nil"/>
              <w:bottom w:val="single" w:sz="4" w:space="0" w:color="C0C0C0"/>
              <w:right w:val="single" w:sz="4" w:space="0" w:color="C0C0C0"/>
            </w:tcBorders>
            <w:shd w:val="clear" w:color="auto" w:fill="auto"/>
            <w:vAlign w:val="center"/>
            <w:hideMark/>
          </w:tcPr>
          <w:p w14:paraId="0E5822D7"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1 914,83   </w:t>
            </w:r>
          </w:p>
        </w:tc>
        <w:tc>
          <w:tcPr>
            <w:tcW w:w="1374" w:type="dxa"/>
            <w:tcBorders>
              <w:top w:val="single" w:sz="4" w:space="0" w:color="C0C0C0"/>
              <w:left w:val="nil"/>
              <w:bottom w:val="single" w:sz="4" w:space="0" w:color="C0C0C0"/>
              <w:right w:val="single" w:sz="4" w:space="0" w:color="C0C0C0"/>
            </w:tcBorders>
            <w:shd w:val="clear" w:color="auto" w:fill="auto"/>
            <w:vAlign w:val="center"/>
            <w:hideMark/>
          </w:tcPr>
          <w:p w14:paraId="663D4E45"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438,60   </w:t>
            </w:r>
          </w:p>
        </w:tc>
        <w:tc>
          <w:tcPr>
            <w:tcW w:w="1496" w:type="dxa"/>
            <w:tcBorders>
              <w:top w:val="single" w:sz="4" w:space="0" w:color="C0C0C0"/>
              <w:left w:val="nil"/>
              <w:bottom w:val="single" w:sz="4" w:space="0" w:color="C0C0C0"/>
              <w:right w:val="single" w:sz="4" w:space="0" w:color="C0C0C0"/>
            </w:tcBorders>
            <w:shd w:val="clear" w:color="auto" w:fill="auto"/>
            <w:vAlign w:val="center"/>
            <w:hideMark/>
          </w:tcPr>
          <w:p w14:paraId="58F0A7CC"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2 353,44   </w:t>
            </w:r>
          </w:p>
        </w:tc>
        <w:tc>
          <w:tcPr>
            <w:tcW w:w="1535" w:type="dxa"/>
            <w:tcBorders>
              <w:top w:val="single" w:sz="4" w:space="0" w:color="C0C0C0"/>
              <w:left w:val="nil"/>
              <w:bottom w:val="single" w:sz="4" w:space="0" w:color="C0C0C0"/>
              <w:right w:val="single" w:sz="4" w:space="0" w:color="C0C0C0"/>
            </w:tcBorders>
            <w:shd w:val="clear" w:color="auto" w:fill="auto"/>
            <w:vAlign w:val="center"/>
            <w:hideMark/>
          </w:tcPr>
          <w:p w14:paraId="23622B2E"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29,53   </w:t>
            </w:r>
          </w:p>
        </w:tc>
        <w:tc>
          <w:tcPr>
            <w:tcW w:w="1535" w:type="dxa"/>
            <w:tcBorders>
              <w:top w:val="single" w:sz="4" w:space="0" w:color="C0C0C0"/>
              <w:left w:val="nil"/>
              <w:bottom w:val="single" w:sz="4" w:space="0" w:color="C0C0C0"/>
              <w:right w:val="single" w:sz="4" w:space="0" w:color="C0C0C0"/>
            </w:tcBorders>
            <w:shd w:val="clear" w:color="auto" w:fill="auto"/>
            <w:vAlign w:val="center"/>
            <w:hideMark/>
          </w:tcPr>
          <w:p w14:paraId="081F5709"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1 885,30   </w:t>
            </w:r>
          </w:p>
        </w:tc>
        <w:tc>
          <w:tcPr>
            <w:tcW w:w="1429" w:type="dxa"/>
            <w:tcBorders>
              <w:top w:val="single" w:sz="4" w:space="0" w:color="C0C0C0"/>
              <w:left w:val="nil"/>
              <w:bottom w:val="single" w:sz="4" w:space="0" w:color="C0C0C0"/>
              <w:right w:val="single" w:sz="4" w:space="0" w:color="C0C0C0"/>
            </w:tcBorders>
            <w:shd w:val="clear" w:color="auto" w:fill="auto"/>
            <w:vAlign w:val="center"/>
            <w:hideMark/>
          </w:tcPr>
          <w:p w14:paraId="355AA726"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914,30   </w:t>
            </w:r>
          </w:p>
        </w:tc>
        <w:tc>
          <w:tcPr>
            <w:tcW w:w="1467" w:type="dxa"/>
            <w:tcBorders>
              <w:top w:val="single" w:sz="4" w:space="0" w:color="C0C0C0"/>
              <w:left w:val="nil"/>
              <w:bottom w:val="single" w:sz="4" w:space="0" w:color="C0C0C0"/>
              <w:right w:val="single" w:sz="4" w:space="0" w:color="C0C0C0"/>
            </w:tcBorders>
            <w:shd w:val="clear" w:color="auto" w:fill="auto"/>
            <w:vAlign w:val="center"/>
            <w:hideMark/>
          </w:tcPr>
          <w:p w14:paraId="71CB1D17"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971,00   </w:t>
            </w:r>
          </w:p>
        </w:tc>
        <w:tc>
          <w:tcPr>
            <w:tcW w:w="3429" w:type="dxa"/>
            <w:tcBorders>
              <w:top w:val="nil"/>
              <w:left w:val="nil"/>
              <w:bottom w:val="nil"/>
              <w:right w:val="nil"/>
            </w:tcBorders>
            <w:shd w:val="clear" w:color="auto" w:fill="auto"/>
            <w:vAlign w:val="center"/>
            <w:hideMark/>
          </w:tcPr>
          <w:p w14:paraId="1827F5B7" w14:textId="77777777" w:rsidR="001E760F" w:rsidRPr="001E760F" w:rsidRDefault="001E760F" w:rsidP="001E760F">
            <w:pPr>
              <w:jc w:val="center"/>
              <w:rPr>
                <w:rFonts w:ascii="Tahoma" w:hAnsi="Tahoma" w:cs="Tahoma"/>
                <w:b/>
                <w:bCs/>
                <w:sz w:val="13"/>
                <w:szCs w:val="13"/>
                <w:lang w:eastAsia="ru-RU"/>
              </w:rPr>
            </w:pPr>
          </w:p>
        </w:tc>
      </w:tr>
      <w:tr w:rsidR="001E760F" w:rsidRPr="001E760F" w14:paraId="05B44902" w14:textId="77777777" w:rsidTr="001E760F">
        <w:trPr>
          <w:trHeight w:val="225"/>
          <w:jc w:val="center"/>
        </w:trPr>
        <w:tc>
          <w:tcPr>
            <w:tcW w:w="360" w:type="dxa"/>
            <w:tcBorders>
              <w:top w:val="nil"/>
              <w:left w:val="nil"/>
              <w:bottom w:val="nil"/>
              <w:right w:val="nil"/>
            </w:tcBorders>
            <w:shd w:val="clear" w:color="auto" w:fill="auto"/>
            <w:vAlign w:val="center"/>
            <w:hideMark/>
          </w:tcPr>
          <w:p w14:paraId="33313F8D" w14:textId="77777777" w:rsidR="001E760F" w:rsidRPr="001E760F" w:rsidRDefault="001E760F" w:rsidP="001E760F">
            <w:pPr>
              <w:rPr>
                <w:sz w:val="13"/>
                <w:szCs w:val="13"/>
                <w:lang w:eastAsia="ru-RU"/>
              </w:rPr>
            </w:pPr>
          </w:p>
        </w:tc>
        <w:tc>
          <w:tcPr>
            <w:tcW w:w="202" w:type="dxa"/>
            <w:tcBorders>
              <w:top w:val="nil"/>
              <w:left w:val="nil"/>
              <w:bottom w:val="nil"/>
              <w:right w:val="nil"/>
            </w:tcBorders>
            <w:shd w:val="clear" w:color="auto" w:fill="auto"/>
            <w:vAlign w:val="center"/>
            <w:hideMark/>
          </w:tcPr>
          <w:p w14:paraId="035FD779" w14:textId="77777777" w:rsidR="001E760F" w:rsidRPr="001E760F" w:rsidRDefault="001E760F" w:rsidP="001E760F">
            <w:pPr>
              <w:rPr>
                <w:sz w:val="13"/>
                <w:szCs w:val="13"/>
                <w:lang w:eastAsia="ru-RU"/>
              </w:rPr>
            </w:pPr>
          </w:p>
        </w:tc>
        <w:tc>
          <w:tcPr>
            <w:tcW w:w="1011" w:type="dxa"/>
            <w:tcBorders>
              <w:top w:val="nil"/>
              <w:left w:val="nil"/>
              <w:bottom w:val="nil"/>
              <w:right w:val="nil"/>
            </w:tcBorders>
            <w:shd w:val="clear" w:color="auto" w:fill="auto"/>
            <w:vAlign w:val="center"/>
            <w:hideMark/>
          </w:tcPr>
          <w:p w14:paraId="0ED9E8DE" w14:textId="77777777" w:rsidR="001E760F" w:rsidRPr="001E760F" w:rsidRDefault="001E760F" w:rsidP="001E760F">
            <w:pPr>
              <w:rPr>
                <w:sz w:val="13"/>
                <w:szCs w:val="13"/>
                <w:lang w:eastAsia="ru-RU"/>
              </w:rPr>
            </w:pPr>
          </w:p>
        </w:tc>
        <w:tc>
          <w:tcPr>
            <w:tcW w:w="4583" w:type="dxa"/>
            <w:tcBorders>
              <w:top w:val="nil"/>
              <w:left w:val="single" w:sz="4" w:space="0" w:color="C0C0C0"/>
              <w:bottom w:val="single" w:sz="4" w:space="0" w:color="C0C0C0"/>
              <w:right w:val="single" w:sz="4" w:space="0" w:color="C0C0C0"/>
            </w:tcBorders>
            <w:shd w:val="clear" w:color="000000" w:fill="FFFF00"/>
            <w:vAlign w:val="center"/>
            <w:hideMark/>
          </w:tcPr>
          <w:p w14:paraId="58C7510F" w14:textId="77777777" w:rsidR="001E760F" w:rsidRPr="001E760F" w:rsidRDefault="001E760F" w:rsidP="001E760F">
            <w:pPr>
              <w:jc w:val="right"/>
              <w:rPr>
                <w:rFonts w:ascii="Tahoma" w:hAnsi="Tahoma" w:cs="Tahoma"/>
                <w:b/>
                <w:bCs/>
                <w:sz w:val="13"/>
                <w:szCs w:val="13"/>
                <w:lang w:eastAsia="ru-RU"/>
              </w:rPr>
            </w:pPr>
            <w:r w:rsidRPr="001E760F">
              <w:rPr>
                <w:rFonts w:ascii="Tahoma" w:hAnsi="Tahoma" w:cs="Tahoma"/>
                <w:b/>
                <w:bCs/>
                <w:sz w:val="13"/>
                <w:szCs w:val="13"/>
                <w:lang w:eastAsia="ru-RU"/>
              </w:rPr>
              <w:t>Операционные расходы</w:t>
            </w:r>
          </w:p>
        </w:tc>
        <w:tc>
          <w:tcPr>
            <w:tcW w:w="1130" w:type="dxa"/>
            <w:tcBorders>
              <w:top w:val="nil"/>
              <w:left w:val="nil"/>
              <w:bottom w:val="single" w:sz="4" w:space="0" w:color="C0C0C0"/>
              <w:right w:val="single" w:sz="4" w:space="0" w:color="C0C0C0"/>
            </w:tcBorders>
            <w:shd w:val="clear" w:color="auto" w:fill="auto"/>
            <w:vAlign w:val="center"/>
            <w:hideMark/>
          </w:tcPr>
          <w:p w14:paraId="717D8011" w14:textId="77777777" w:rsidR="001E760F" w:rsidRPr="001E760F" w:rsidRDefault="001E760F" w:rsidP="001E760F">
            <w:pPr>
              <w:jc w:val="center"/>
              <w:rPr>
                <w:rFonts w:ascii="Tahoma" w:hAnsi="Tahoma" w:cs="Tahoma"/>
                <w:b/>
                <w:bCs/>
                <w:sz w:val="13"/>
                <w:szCs w:val="13"/>
                <w:lang w:eastAsia="ru-RU"/>
              </w:rPr>
            </w:pPr>
            <w:proofErr w:type="spellStart"/>
            <w:r w:rsidRPr="001E760F">
              <w:rPr>
                <w:rFonts w:ascii="Tahoma" w:hAnsi="Tahoma" w:cs="Tahoma"/>
                <w:b/>
                <w:bCs/>
                <w:sz w:val="13"/>
                <w:szCs w:val="13"/>
                <w:lang w:eastAsia="ru-RU"/>
              </w:rPr>
              <w:t>тыс</w:t>
            </w:r>
            <w:proofErr w:type="spellEnd"/>
            <w:r w:rsidRPr="001E760F">
              <w:rPr>
                <w:rFonts w:ascii="Tahoma" w:hAnsi="Tahoma" w:cs="Tahoma"/>
                <w:b/>
                <w:bCs/>
                <w:sz w:val="13"/>
                <w:szCs w:val="13"/>
                <w:lang w:eastAsia="ru-RU"/>
              </w:rPr>
              <w:t xml:space="preserve"> </w:t>
            </w:r>
            <w:proofErr w:type="spellStart"/>
            <w:r w:rsidRPr="001E760F">
              <w:rPr>
                <w:rFonts w:ascii="Tahoma" w:hAnsi="Tahoma" w:cs="Tahoma"/>
                <w:b/>
                <w:bCs/>
                <w:sz w:val="13"/>
                <w:szCs w:val="13"/>
                <w:lang w:eastAsia="ru-RU"/>
              </w:rPr>
              <w:t>руб</w:t>
            </w:r>
            <w:proofErr w:type="spellEnd"/>
          </w:p>
        </w:tc>
        <w:tc>
          <w:tcPr>
            <w:tcW w:w="1515" w:type="dxa"/>
            <w:tcBorders>
              <w:top w:val="nil"/>
              <w:left w:val="nil"/>
              <w:bottom w:val="single" w:sz="4" w:space="0" w:color="C0C0C0"/>
              <w:right w:val="single" w:sz="4" w:space="0" w:color="C0C0C0"/>
            </w:tcBorders>
            <w:shd w:val="clear" w:color="auto" w:fill="auto"/>
            <w:vAlign w:val="center"/>
            <w:hideMark/>
          </w:tcPr>
          <w:p w14:paraId="76A70149"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896,00   </w:t>
            </w:r>
          </w:p>
        </w:tc>
        <w:tc>
          <w:tcPr>
            <w:tcW w:w="1165" w:type="dxa"/>
            <w:tcBorders>
              <w:top w:val="nil"/>
              <w:left w:val="nil"/>
              <w:bottom w:val="single" w:sz="4" w:space="0" w:color="C0C0C0"/>
              <w:right w:val="single" w:sz="4" w:space="0" w:color="C0C0C0"/>
            </w:tcBorders>
            <w:shd w:val="clear" w:color="auto" w:fill="auto"/>
            <w:vAlign w:val="center"/>
            <w:hideMark/>
          </w:tcPr>
          <w:p w14:paraId="7FE94A1F"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1 601,04   </w:t>
            </w:r>
          </w:p>
        </w:tc>
        <w:tc>
          <w:tcPr>
            <w:tcW w:w="1494" w:type="dxa"/>
            <w:tcBorders>
              <w:top w:val="nil"/>
              <w:left w:val="nil"/>
              <w:bottom w:val="single" w:sz="4" w:space="0" w:color="C0C0C0"/>
              <w:right w:val="single" w:sz="4" w:space="0" w:color="C0C0C0"/>
            </w:tcBorders>
            <w:shd w:val="clear" w:color="auto" w:fill="auto"/>
            <w:vAlign w:val="center"/>
            <w:hideMark/>
          </w:tcPr>
          <w:p w14:paraId="33CD8A2A"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1 166,17   </w:t>
            </w:r>
          </w:p>
        </w:tc>
        <w:tc>
          <w:tcPr>
            <w:tcW w:w="1475" w:type="dxa"/>
            <w:tcBorders>
              <w:top w:val="nil"/>
              <w:left w:val="nil"/>
              <w:bottom w:val="single" w:sz="4" w:space="0" w:color="C0C0C0"/>
              <w:right w:val="single" w:sz="4" w:space="0" w:color="C0C0C0"/>
            </w:tcBorders>
            <w:shd w:val="clear" w:color="auto" w:fill="auto"/>
            <w:vAlign w:val="center"/>
            <w:hideMark/>
          </w:tcPr>
          <w:p w14:paraId="6F3A2D52"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1 193,76   </w:t>
            </w:r>
          </w:p>
        </w:tc>
        <w:tc>
          <w:tcPr>
            <w:tcW w:w="1374" w:type="dxa"/>
            <w:tcBorders>
              <w:top w:val="nil"/>
              <w:left w:val="nil"/>
              <w:bottom w:val="single" w:sz="4" w:space="0" w:color="C0C0C0"/>
              <w:right w:val="single" w:sz="4" w:space="0" w:color="C0C0C0"/>
            </w:tcBorders>
            <w:shd w:val="clear" w:color="auto" w:fill="auto"/>
            <w:vAlign w:val="center"/>
            <w:hideMark/>
          </w:tcPr>
          <w:p w14:paraId="25E9883E"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1,10   </w:t>
            </w:r>
          </w:p>
        </w:tc>
        <w:tc>
          <w:tcPr>
            <w:tcW w:w="1496" w:type="dxa"/>
            <w:tcBorders>
              <w:top w:val="nil"/>
              <w:left w:val="nil"/>
              <w:bottom w:val="single" w:sz="4" w:space="0" w:color="C0C0C0"/>
              <w:right w:val="single" w:sz="4" w:space="0" w:color="C0C0C0"/>
            </w:tcBorders>
            <w:shd w:val="clear" w:color="auto" w:fill="auto"/>
            <w:vAlign w:val="center"/>
            <w:hideMark/>
          </w:tcPr>
          <w:p w14:paraId="0B1C8A45"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1 194,86   </w:t>
            </w:r>
          </w:p>
        </w:tc>
        <w:tc>
          <w:tcPr>
            <w:tcW w:w="1535" w:type="dxa"/>
            <w:tcBorders>
              <w:top w:val="nil"/>
              <w:left w:val="nil"/>
              <w:bottom w:val="single" w:sz="4" w:space="0" w:color="C0C0C0"/>
              <w:right w:val="single" w:sz="4" w:space="0" w:color="C0C0C0"/>
            </w:tcBorders>
            <w:shd w:val="clear" w:color="auto" w:fill="auto"/>
            <w:vAlign w:val="center"/>
            <w:hideMark/>
          </w:tcPr>
          <w:p w14:paraId="60F12114"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     </w:t>
            </w:r>
          </w:p>
        </w:tc>
        <w:tc>
          <w:tcPr>
            <w:tcW w:w="1535" w:type="dxa"/>
            <w:tcBorders>
              <w:top w:val="nil"/>
              <w:left w:val="nil"/>
              <w:bottom w:val="single" w:sz="4" w:space="0" w:color="C0C0C0"/>
              <w:right w:val="single" w:sz="4" w:space="0" w:color="C0C0C0"/>
            </w:tcBorders>
            <w:shd w:val="clear" w:color="auto" w:fill="auto"/>
            <w:vAlign w:val="center"/>
            <w:hideMark/>
          </w:tcPr>
          <w:p w14:paraId="1D8ED5F5"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1 193,76   </w:t>
            </w:r>
          </w:p>
        </w:tc>
        <w:tc>
          <w:tcPr>
            <w:tcW w:w="1429" w:type="dxa"/>
            <w:tcBorders>
              <w:top w:val="nil"/>
              <w:left w:val="nil"/>
              <w:bottom w:val="single" w:sz="4" w:space="0" w:color="C0C0C0"/>
              <w:right w:val="single" w:sz="4" w:space="0" w:color="C0C0C0"/>
            </w:tcBorders>
            <w:shd w:val="clear" w:color="auto" w:fill="auto"/>
            <w:vAlign w:val="center"/>
            <w:hideMark/>
          </w:tcPr>
          <w:p w14:paraId="0BB2DBBE"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438,27   </w:t>
            </w:r>
          </w:p>
        </w:tc>
        <w:tc>
          <w:tcPr>
            <w:tcW w:w="1467" w:type="dxa"/>
            <w:tcBorders>
              <w:top w:val="nil"/>
              <w:left w:val="nil"/>
              <w:bottom w:val="single" w:sz="4" w:space="0" w:color="C0C0C0"/>
              <w:right w:val="single" w:sz="4" w:space="0" w:color="C0C0C0"/>
            </w:tcBorders>
            <w:shd w:val="clear" w:color="auto" w:fill="auto"/>
            <w:vAlign w:val="center"/>
            <w:hideMark/>
          </w:tcPr>
          <w:p w14:paraId="67A4C34A"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755,48   </w:t>
            </w:r>
          </w:p>
        </w:tc>
        <w:tc>
          <w:tcPr>
            <w:tcW w:w="3429" w:type="dxa"/>
            <w:tcBorders>
              <w:top w:val="nil"/>
              <w:left w:val="nil"/>
              <w:bottom w:val="nil"/>
              <w:right w:val="nil"/>
            </w:tcBorders>
            <w:shd w:val="clear" w:color="auto" w:fill="auto"/>
            <w:vAlign w:val="center"/>
            <w:hideMark/>
          </w:tcPr>
          <w:p w14:paraId="36E4E1B9" w14:textId="77777777" w:rsidR="001E760F" w:rsidRPr="001E760F" w:rsidRDefault="001E760F" w:rsidP="001E760F">
            <w:pPr>
              <w:jc w:val="center"/>
              <w:rPr>
                <w:rFonts w:ascii="Tahoma" w:hAnsi="Tahoma" w:cs="Tahoma"/>
                <w:b/>
                <w:bCs/>
                <w:sz w:val="13"/>
                <w:szCs w:val="13"/>
                <w:lang w:eastAsia="ru-RU"/>
              </w:rPr>
            </w:pPr>
          </w:p>
        </w:tc>
      </w:tr>
      <w:tr w:rsidR="001E760F" w:rsidRPr="001E760F" w14:paraId="3BE0E582" w14:textId="77777777" w:rsidTr="001E760F">
        <w:trPr>
          <w:trHeight w:val="225"/>
          <w:jc w:val="center"/>
        </w:trPr>
        <w:tc>
          <w:tcPr>
            <w:tcW w:w="360" w:type="dxa"/>
            <w:tcBorders>
              <w:top w:val="nil"/>
              <w:left w:val="nil"/>
              <w:bottom w:val="nil"/>
              <w:right w:val="nil"/>
            </w:tcBorders>
            <w:shd w:val="clear" w:color="auto" w:fill="auto"/>
            <w:vAlign w:val="center"/>
            <w:hideMark/>
          </w:tcPr>
          <w:p w14:paraId="70617A2F" w14:textId="77777777" w:rsidR="001E760F" w:rsidRPr="001E760F" w:rsidRDefault="001E760F" w:rsidP="001E760F">
            <w:pPr>
              <w:rPr>
                <w:sz w:val="13"/>
                <w:szCs w:val="13"/>
                <w:lang w:eastAsia="ru-RU"/>
              </w:rPr>
            </w:pPr>
          </w:p>
        </w:tc>
        <w:tc>
          <w:tcPr>
            <w:tcW w:w="202" w:type="dxa"/>
            <w:tcBorders>
              <w:top w:val="nil"/>
              <w:left w:val="nil"/>
              <w:bottom w:val="nil"/>
              <w:right w:val="nil"/>
            </w:tcBorders>
            <w:shd w:val="clear" w:color="auto" w:fill="auto"/>
            <w:vAlign w:val="center"/>
            <w:hideMark/>
          </w:tcPr>
          <w:p w14:paraId="66996092" w14:textId="77777777" w:rsidR="001E760F" w:rsidRPr="001E760F" w:rsidRDefault="001E760F" w:rsidP="001E760F">
            <w:pPr>
              <w:rPr>
                <w:sz w:val="13"/>
                <w:szCs w:val="13"/>
                <w:lang w:eastAsia="ru-RU"/>
              </w:rPr>
            </w:pPr>
          </w:p>
        </w:tc>
        <w:tc>
          <w:tcPr>
            <w:tcW w:w="1011" w:type="dxa"/>
            <w:tcBorders>
              <w:top w:val="nil"/>
              <w:left w:val="nil"/>
              <w:bottom w:val="nil"/>
              <w:right w:val="nil"/>
            </w:tcBorders>
            <w:shd w:val="clear" w:color="auto" w:fill="auto"/>
            <w:vAlign w:val="center"/>
            <w:hideMark/>
          </w:tcPr>
          <w:p w14:paraId="251AB8DA" w14:textId="77777777" w:rsidR="001E760F" w:rsidRPr="001E760F" w:rsidRDefault="001E760F" w:rsidP="001E760F">
            <w:pPr>
              <w:rPr>
                <w:sz w:val="13"/>
                <w:szCs w:val="13"/>
                <w:lang w:eastAsia="ru-RU"/>
              </w:rPr>
            </w:pPr>
          </w:p>
        </w:tc>
        <w:tc>
          <w:tcPr>
            <w:tcW w:w="4583" w:type="dxa"/>
            <w:tcBorders>
              <w:top w:val="nil"/>
              <w:left w:val="single" w:sz="4" w:space="0" w:color="C0C0C0"/>
              <w:bottom w:val="single" w:sz="4" w:space="0" w:color="C0C0C0"/>
              <w:right w:val="single" w:sz="4" w:space="0" w:color="C0C0C0"/>
            </w:tcBorders>
            <w:shd w:val="clear" w:color="000000" w:fill="00B050"/>
            <w:vAlign w:val="center"/>
            <w:hideMark/>
          </w:tcPr>
          <w:p w14:paraId="0D3247AF" w14:textId="77777777" w:rsidR="001E760F" w:rsidRPr="001E760F" w:rsidRDefault="001E760F" w:rsidP="001E760F">
            <w:pPr>
              <w:jc w:val="right"/>
              <w:rPr>
                <w:rFonts w:ascii="Tahoma" w:hAnsi="Tahoma" w:cs="Tahoma"/>
                <w:b/>
                <w:bCs/>
                <w:sz w:val="13"/>
                <w:szCs w:val="13"/>
                <w:lang w:eastAsia="ru-RU"/>
              </w:rPr>
            </w:pPr>
            <w:r w:rsidRPr="001E760F">
              <w:rPr>
                <w:rFonts w:ascii="Tahoma" w:hAnsi="Tahoma" w:cs="Tahoma"/>
                <w:b/>
                <w:bCs/>
                <w:sz w:val="13"/>
                <w:szCs w:val="13"/>
                <w:lang w:eastAsia="ru-RU"/>
              </w:rPr>
              <w:t>Неподконтрольные расходы</w:t>
            </w:r>
          </w:p>
        </w:tc>
        <w:tc>
          <w:tcPr>
            <w:tcW w:w="1130" w:type="dxa"/>
            <w:tcBorders>
              <w:top w:val="nil"/>
              <w:left w:val="nil"/>
              <w:bottom w:val="single" w:sz="4" w:space="0" w:color="C0C0C0"/>
              <w:right w:val="single" w:sz="4" w:space="0" w:color="C0C0C0"/>
            </w:tcBorders>
            <w:shd w:val="clear" w:color="auto" w:fill="auto"/>
            <w:vAlign w:val="center"/>
            <w:hideMark/>
          </w:tcPr>
          <w:p w14:paraId="5CF4B8CC" w14:textId="77777777" w:rsidR="001E760F" w:rsidRPr="001E760F" w:rsidRDefault="001E760F" w:rsidP="001E760F">
            <w:pPr>
              <w:jc w:val="center"/>
              <w:rPr>
                <w:rFonts w:ascii="Tahoma" w:hAnsi="Tahoma" w:cs="Tahoma"/>
                <w:b/>
                <w:bCs/>
                <w:sz w:val="13"/>
                <w:szCs w:val="13"/>
                <w:lang w:eastAsia="ru-RU"/>
              </w:rPr>
            </w:pPr>
            <w:proofErr w:type="spellStart"/>
            <w:r w:rsidRPr="001E760F">
              <w:rPr>
                <w:rFonts w:ascii="Tahoma" w:hAnsi="Tahoma" w:cs="Tahoma"/>
                <w:b/>
                <w:bCs/>
                <w:sz w:val="13"/>
                <w:szCs w:val="13"/>
                <w:lang w:eastAsia="ru-RU"/>
              </w:rPr>
              <w:t>тыс</w:t>
            </w:r>
            <w:proofErr w:type="spellEnd"/>
            <w:r w:rsidRPr="001E760F">
              <w:rPr>
                <w:rFonts w:ascii="Tahoma" w:hAnsi="Tahoma" w:cs="Tahoma"/>
                <w:b/>
                <w:bCs/>
                <w:sz w:val="13"/>
                <w:szCs w:val="13"/>
                <w:lang w:eastAsia="ru-RU"/>
              </w:rPr>
              <w:t xml:space="preserve"> </w:t>
            </w:r>
            <w:proofErr w:type="spellStart"/>
            <w:r w:rsidRPr="001E760F">
              <w:rPr>
                <w:rFonts w:ascii="Tahoma" w:hAnsi="Tahoma" w:cs="Tahoma"/>
                <w:b/>
                <w:bCs/>
                <w:sz w:val="13"/>
                <w:szCs w:val="13"/>
                <w:lang w:eastAsia="ru-RU"/>
              </w:rPr>
              <w:t>руб</w:t>
            </w:r>
            <w:proofErr w:type="spellEnd"/>
          </w:p>
        </w:tc>
        <w:tc>
          <w:tcPr>
            <w:tcW w:w="1515" w:type="dxa"/>
            <w:tcBorders>
              <w:top w:val="nil"/>
              <w:left w:val="nil"/>
              <w:bottom w:val="single" w:sz="4" w:space="0" w:color="C0C0C0"/>
              <w:right w:val="single" w:sz="4" w:space="0" w:color="C0C0C0"/>
            </w:tcBorders>
            <w:shd w:val="clear" w:color="auto" w:fill="auto"/>
            <w:vAlign w:val="center"/>
            <w:hideMark/>
          </w:tcPr>
          <w:p w14:paraId="33625B1A"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     </w:t>
            </w:r>
          </w:p>
        </w:tc>
        <w:tc>
          <w:tcPr>
            <w:tcW w:w="1165" w:type="dxa"/>
            <w:tcBorders>
              <w:top w:val="nil"/>
              <w:left w:val="nil"/>
              <w:bottom w:val="single" w:sz="4" w:space="0" w:color="C0C0C0"/>
              <w:right w:val="single" w:sz="4" w:space="0" w:color="C0C0C0"/>
            </w:tcBorders>
            <w:shd w:val="clear" w:color="auto" w:fill="auto"/>
            <w:vAlign w:val="center"/>
            <w:hideMark/>
          </w:tcPr>
          <w:p w14:paraId="5F4DCAFC"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     </w:t>
            </w:r>
          </w:p>
        </w:tc>
        <w:tc>
          <w:tcPr>
            <w:tcW w:w="1494" w:type="dxa"/>
            <w:tcBorders>
              <w:top w:val="nil"/>
              <w:left w:val="nil"/>
              <w:bottom w:val="single" w:sz="4" w:space="0" w:color="C0C0C0"/>
              <w:right w:val="single" w:sz="4" w:space="0" w:color="C0C0C0"/>
            </w:tcBorders>
            <w:shd w:val="clear" w:color="auto" w:fill="auto"/>
            <w:vAlign w:val="center"/>
            <w:hideMark/>
          </w:tcPr>
          <w:p w14:paraId="46711DE2"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343,31   </w:t>
            </w:r>
          </w:p>
        </w:tc>
        <w:tc>
          <w:tcPr>
            <w:tcW w:w="1475" w:type="dxa"/>
            <w:tcBorders>
              <w:top w:val="nil"/>
              <w:left w:val="nil"/>
              <w:bottom w:val="single" w:sz="4" w:space="0" w:color="C0C0C0"/>
              <w:right w:val="single" w:sz="4" w:space="0" w:color="C0C0C0"/>
            </w:tcBorders>
            <w:shd w:val="clear" w:color="auto" w:fill="auto"/>
            <w:vAlign w:val="center"/>
            <w:hideMark/>
          </w:tcPr>
          <w:p w14:paraId="7C9435FF"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201,18   </w:t>
            </w:r>
          </w:p>
        </w:tc>
        <w:tc>
          <w:tcPr>
            <w:tcW w:w="1374" w:type="dxa"/>
            <w:tcBorders>
              <w:top w:val="nil"/>
              <w:left w:val="nil"/>
              <w:bottom w:val="single" w:sz="4" w:space="0" w:color="C0C0C0"/>
              <w:right w:val="single" w:sz="4" w:space="0" w:color="C0C0C0"/>
            </w:tcBorders>
            <w:shd w:val="clear" w:color="auto" w:fill="auto"/>
            <w:vAlign w:val="center"/>
            <w:hideMark/>
          </w:tcPr>
          <w:p w14:paraId="5CE8821A"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201,18   </w:t>
            </w:r>
          </w:p>
        </w:tc>
        <w:tc>
          <w:tcPr>
            <w:tcW w:w="1496" w:type="dxa"/>
            <w:tcBorders>
              <w:top w:val="nil"/>
              <w:left w:val="nil"/>
              <w:bottom w:val="single" w:sz="4" w:space="0" w:color="C0C0C0"/>
              <w:right w:val="single" w:sz="4" w:space="0" w:color="C0C0C0"/>
            </w:tcBorders>
            <w:shd w:val="clear" w:color="auto" w:fill="auto"/>
            <w:vAlign w:val="center"/>
            <w:hideMark/>
          </w:tcPr>
          <w:p w14:paraId="5ED4130F"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     </w:t>
            </w:r>
          </w:p>
        </w:tc>
        <w:tc>
          <w:tcPr>
            <w:tcW w:w="1535" w:type="dxa"/>
            <w:tcBorders>
              <w:top w:val="nil"/>
              <w:left w:val="nil"/>
              <w:bottom w:val="single" w:sz="4" w:space="0" w:color="C0C0C0"/>
              <w:right w:val="single" w:sz="4" w:space="0" w:color="C0C0C0"/>
            </w:tcBorders>
            <w:shd w:val="clear" w:color="auto" w:fill="auto"/>
            <w:vAlign w:val="center"/>
            <w:hideMark/>
          </w:tcPr>
          <w:p w14:paraId="08EC0AB5"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59,33   </w:t>
            </w:r>
          </w:p>
        </w:tc>
        <w:tc>
          <w:tcPr>
            <w:tcW w:w="1535" w:type="dxa"/>
            <w:tcBorders>
              <w:top w:val="nil"/>
              <w:left w:val="nil"/>
              <w:bottom w:val="single" w:sz="4" w:space="0" w:color="C0C0C0"/>
              <w:right w:val="single" w:sz="4" w:space="0" w:color="C0C0C0"/>
            </w:tcBorders>
            <w:shd w:val="clear" w:color="auto" w:fill="auto"/>
            <w:vAlign w:val="center"/>
            <w:hideMark/>
          </w:tcPr>
          <w:p w14:paraId="62637694"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260,51   </w:t>
            </w:r>
          </w:p>
        </w:tc>
        <w:tc>
          <w:tcPr>
            <w:tcW w:w="1429" w:type="dxa"/>
            <w:tcBorders>
              <w:top w:val="nil"/>
              <w:left w:val="nil"/>
              <w:bottom w:val="single" w:sz="4" w:space="0" w:color="C0C0C0"/>
              <w:right w:val="single" w:sz="4" w:space="0" w:color="C0C0C0"/>
            </w:tcBorders>
            <w:shd w:val="clear" w:color="auto" w:fill="auto"/>
            <w:vAlign w:val="center"/>
            <w:hideMark/>
          </w:tcPr>
          <w:p w14:paraId="1CC8E7C8"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     </w:t>
            </w:r>
          </w:p>
        </w:tc>
        <w:tc>
          <w:tcPr>
            <w:tcW w:w="1467" w:type="dxa"/>
            <w:tcBorders>
              <w:top w:val="nil"/>
              <w:left w:val="nil"/>
              <w:bottom w:val="single" w:sz="4" w:space="0" w:color="C0C0C0"/>
              <w:right w:val="single" w:sz="4" w:space="0" w:color="C0C0C0"/>
            </w:tcBorders>
            <w:shd w:val="clear" w:color="auto" w:fill="auto"/>
            <w:vAlign w:val="center"/>
            <w:hideMark/>
          </w:tcPr>
          <w:p w14:paraId="6270993A"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260,51   </w:t>
            </w:r>
          </w:p>
        </w:tc>
        <w:tc>
          <w:tcPr>
            <w:tcW w:w="3429" w:type="dxa"/>
            <w:tcBorders>
              <w:top w:val="nil"/>
              <w:left w:val="nil"/>
              <w:bottom w:val="nil"/>
              <w:right w:val="nil"/>
            </w:tcBorders>
            <w:shd w:val="clear" w:color="auto" w:fill="auto"/>
            <w:vAlign w:val="center"/>
            <w:hideMark/>
          </w:tcPr>
          <w:p w14:paraId="14B34168" w14:textId="77777777" w:rsidR="001E760F" w:rsidRPr="001E760F" w:rsidRDefault="001E760F" w:rsidP="001E760F">
            <w:pPr>
              <w:jc w:val="center"/>
              <w:rPr>
                <w:rFonts w:ascii="Tahoma" w:hAnsi="Tahoma" w:cs="Tahoma"/>
                <w:b/>
                <w:bCs/>
                <w:sz w:val="13"/>
                <w:szCs w:val="13"/>
                <w:lang w:eastAsia="ru-RU"/>
              </w:rPr>
            </w:pPr>
          </w:p>
        </w:tc>
      </w:tr>
      <w:tr w:rsidR="001E760F" w:rsidRPr="001E760F" w14:paraId="1DAAFC7F" w14:textId="77777777" w:rsidTr="001E760F">
        <w:trPr>
          <w:trHeight w:val="450"/>
          <w:jc w:val="center"/>
        </w:trPr>
        <w:tc>
          <w:tcPr>
            <w:tcW w:w="360" w:type="dxa"/>
            <w:tcBorders>
              <w:top w:val="nil"/>
              <w:left w:val="nil"/>
              <w:bottom w:val="nil"/>
              <w:right w:val="nil"/>
            </w:tcBorders>
            <w:shd w:val="clear" w:color="auto" w:fill="auto"/>
            <w:vAlign w:val="center"/>
            <w:hideMark/>
          </w:tcPr>
          <w:p w14:paraId="3DD184F1" w14:textId="77777777" w:rsidR="001E760F" w:rsidRPr="001E760F" w:rsidRDefault="001E760F" w:rsidP="001E760F">
            <w:pPr>
              <w:rPr>
                <w:sz w:val="13"/>
                <w:szCs w:val="13"/>
                <w:lang w:eastAsia="ru-RU"/>
              </w:rPr>
            </w:pPr>
          </w:p>
        </w:tc>
        <w:tc>
          <w:tcPr>
            <w:tcW w:w="202" w:type="dxa"/>
            <w:tcBorders>
              <w:top w:val="nil"/>
              <w:left w:val="nil"/>
              <w:bottom w:val="nil"/>
              <w:right w:val="nil"/>
            </w:tcBorders>
            <w:shd w:val="clear" w:color="auto" w:fill="auto"/>
            <w:vAlign w:val="center"/>
            <w:hideMark/>
          </w:tcPr>
          <w:p w14:paraId="29E5EDCA" w14:textId="77777777" w:rsidR="001E760F" w:rsidRPr="001E760F" w:rsidRDefault="001E760F" w:rsidP="001E760F">
            <w:pPr>
              <w:rPr>
                <w:sz w:val="13"/>
                <w:szCs w:val="13"/>
                <w:lang w:eastAsia="ru-RU"/>
              </w:rPr>
            </w:pPr>
          </w:p>
        </w:tc>
        <w:tc>
          <w:tcPr>
            <w:tcW w:w="1011" w:type="dxa"/>
            <w:tcBorders>
              <w:top w:val="nil"/>
              <w:left w:val="nil"/>
              <w:bottom w:val="nil"/>
              <w:right w:val="nil"/>
            </w:tcBorders>
            <w:shd w:val="clear" w:color="auto" w:fill="auto"/>
            <w:vAlign w:val="center"/>
            <w:hideMark/>
          </w:tcPr>
          <w:p w14:paraId="74E028DC" w14:textId="77777777" w:rsidR="001E760F" w:rsidRPr="001E760F" w:rsidRDefault="001E760F" w:rsidP="001E760F">
            <w:pPr>
              <w:rPr>
                <w:sz w:val="13"/>
                <w:szCs w:val="13"/>
                <w:lang w:eastAsia="ru-RU"/>
              </w:rPr>
            </w:pPr>
          </w:p>
        </w:tc>
        <w:tc>
          <w:tcPr>
            <w:tcW w:w="4583" w:type="dxa"/>
            <w:tcBorders>
              <w:top w:val="nil"/>
              <w:left w:val="single" w:sz="4" w:space="0" w:color="C0C0C0"/>
              <w:bottom w:val="single" w:sz="4" w:space="0" w:color="C0C0C0"/>
              <w:right w:val="single" w:sz="4" w:space="0" w:color="C0C0C0"/>
            </w:tcBorders>
            <w:shd w:val="clear" w:color="000000" w:fill="FABF8F"/>
            <w:vAlign w:val="center"/>
            <w:hideMark/>
          </w:tcPr>
          <w:p w14:paraId="568C6EE4" w14:textId="77777777" w:rsidR="001E760F" w:rsidRPr="001E760F" w:rsidRDefault="001E760F" w:rsidP="001E760F">
            <w:pPr>
              <w:jc w:val="right"/>
              <w:rPr>
                <w:rFonts w:ascii="Tahoma" w:hAnsi="Tahoma" w:cs="Tahoma"/>
                <w:b/>
                <w:bCs/>
                <w:sz w:val="13"/>
                <w:szCs w:val="13"/>
                <w:lang w:eastAsia="ru-RU"/>
              </w:rPr>
            </w:pPr>
            <w:r w:rsidRPr="001E760F">
              <w:rPr>
                <w:rFonts w:ascii="Tahoma" w:hAnsi="Tahoma" w:cs="Tahoma"/>
                <w:b/>
                <w:bCs/>
                <w:sz w:val="13"/>
                <w:szCs w:val="13"/>
                <w:lang w:eastAsia="ru-RU"/>
              </w:rPr>
              <w:t>Расходы на приобретение энергетических ресурсов</w:t>
            </w:r>
          </w:p>
        </w:tc>
        <w:tc>
          <w:tcPr>
            <w:tcW w:w="1130" w:type="dxa"/>
            <w:tcBorders>
              <w:top w:val="nil"/>
              <w:left w:val="nil"/>
              <w:bottom w:val="single" w:sz="4" w:space="0" w:color="C0C0C0"/>
              <w:right w:val="single" w:sz="4" w:space="0" w:color="C0C0C0"/>
            </w:tcBorders>
            <w:shd w:val="clear" w:color="auto" w:fill="auto"/>
            <w:vAlign w:val="center"/>
            <w:hideMark/>
          </w:tcPr>
          <w:p w14:paraId="6486FB1D" w14:textId="77777777" w:rsidR="001E760F" w:rsidRPr="001E760F" w:rsidRDefault="001E760F" w:rsidP="001E760F">
            <w:pPr>
              <w:jc w:val="center"/>
              <w:rPr>
                <w:rFonts w:ascii="Tahoma" w:hAnsi="Tahoma" w:cs="Tahoma"/>
                <w:b/>
                <w:bCs/>
                <w:sz w:val="13"/>
                <w:szCs w:val="13"/>
                <w:lang w:eastAsia="ru-RU"/>
              </w:rPr>
            </w:pPr>
            <w:proofErr w:type="spellStart"/>
            <w:r w:rsidRPr="001E760F">
              <w:rPr>
                <w:rFonts w:ascii="Tahoma" w:hAnsi="Tahoma" w:cs="Tahoma"/>
                <w:b/>
                <w:bCs/>
                <w:sz w:val="13"/>
                <w:szCs w:val="13"/>
                <w:lang w:eastAsia="ru-RU"/>
              </w:rPr>
              <w:t>тыс</w:t>
            </w:r>
            <w:proofErr w:type="spellEnd"/>
            <w:r w:rsidRPr="001E760F">
              <w:rPr>
                <w:rFonts w:ascii="Tahoma" w:hAnsi="Tahoma" w:cs="Tahoma"/>
                <w:b/>
                <w:bCs/>
                <w:sz w:val="13"/>
                <w:szCs w:val="13"/>
                <w:lang w:eastAsia="ru-RU"/>
              </w:rPr>
              <w:t xml:space="preserve"> </w:t>
            </w:r>
            <w:proofErr w:type="spellStart"/>
            <w:r w:rsidRPr="001E760F">
              <w:rPr>
                <w:rFonts w:ascii="Tahoma" w:hAnsi="Tahoma" w:cs="Tahoma"/>
                <w:b/>
                <w:bCs/>
                <w:sz w:val="13"/>
                <w:szCs w:val="13"/>
                <w:lang w:eastAsia="ru-RU"/>
              </w:rPr>
              <w:t>руб</w:t>
            </w:r>
            <w:proofErr w:type="spellEnd"/>
          </w:p>
        </w:tc>
        <w:tc>
          <w:tcPr>
            <w:tcW w:w="1515" w:type="dxa"/>
            <w:tcBorders>
              <w:top w:val="nil"/>
              <w:left w:val="nil"/>
              <w:bottom w:val="single" w:sz="4" w:space="0" w:color="C0C0C0"/>
              <w:right w:val="single" w:sz="4" w:space="0" w:color="C0C0C0"/>
            </w:tcBorders>
            <w:shd w:val="clear" w:color="auto" w:fill="auto"/>
            <w:vAlign w:val="center"/>
            <w:hideMark/>
          </w:tcPr>
          <w:p w14:paraId="295C8305"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676,14   </w:t>
            </w:r>
          </w:p>
        </w:tc>
        <w:tc>
          <w:tcPr>
            <w:tcW w:w="1165" w:type="dxa"/>
            <w:tcBorders>
              <w:top w:val="nil"/>
              <w:left w:val="nil"/>
              <w:bottom w:val="single" w:sz="4" w:space="0" w:color="C0C0C0"/>
              <w:right w:val="single" w:sz="4" w:space="0" w:color="C0C0C0"/>
            </w:tcBorders>
            <w:shd w:val="clear" w:color="auto" w:fill="auto"/>
            <w:vAlign w:val="center"/>
            <w:hideMark/>
          </w:tcPr>
          <w:p w14:paraId="5D1B177A"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886,57   </w:t>
            </w:r>
          </w:p>
        </w:tc>
        <w:tc>
          <w:tcPr>
            <w:tcW w:w="1494" w:type="dxa"/>
            <w:tcBorders>
              <w:top w:val="nil"/>
              <w:left w:val="nil"/>
              <w:bottom w:val="single" w:sz="4" w:space="0" w:color="C0C0C0"/>
              <w:right w:val="single" w:sz="4" w:space="0" w:color="C0C0C0"/>
            </w:tcBorders>
            <w:shd w:val="clear" w:color="auto" w:fill="auto"/>
            <w:vAlign w:val="center"/>
            <w:hideMark/>
          </w:tcPr>
          <w:p w14:paraId="73609A27"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885,09   </w:t>
            </w:r>
          </w:p>
        </w:tc>
        <w:tc>
          <w:tcPr>
            <w:tcW w:w="1475" w:type="dxa"/>
            <w:tcBorders>
              <w:top w:val="nil"/>
              <w:left w:val="nil"/>
              <w:bottom w:val="single" w:sz="4" w:space="0" w:color="C0C0C0"/>
              <w:right w:val="single" w:sz="4" w:space="0" w:color="C0C0C0"/>
            </w:tcBorders>
            <w:shd w:val="clear" w:color="auto" w:fill="auto"/>
            <w:vAlign w:val="center"/>
            <w:hideMark/>
          </w:tcPr>
          <w:p w14:paraId="5C06CD84"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922,26   </w:t>
            </w:r>
          </w:p>
        </w:tc>
        <w:tc>
          <w:tcPr>
            <w:tcW w:w="1374" w:type="dxa"/>
            <w:tcBorders>
              <w:top w:val="nil"/>
              <w:left w:val="nil"/>
              <w:bottom w:val="single" w:sz="4" w:space="0" w:color="C0C0C0"/>
              <w:right w:val="single" w:sz="4" w:space="0" w:color="C0C0C0"/>
            </w:tcBorders>
            <w:shd w:val="clear" w:color="auto" w:fill="auto"/>
            <w:vAlign w:val="center"/>
            <w:hideMark/>
          </w:tcPr>
          <w:p w14:paraId="0C072AD5"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236,32   </w:t>
            </w:r>
          </w:p>
        </w:tc>
        <w:tc>
          <w:tcPr>
            <w:tcW w:w="1496" w:type="dxa"/>
            <w:tcBorders>
              <w:top w:val="nil"/>
              <w:left w:val="nil"/>
              <w:bottom w:val="single" w:sz="4" w:space="0" w:color="C0C0C0"/>
              <w:right w:val="single" w:sz="4" w:space="0" w:color="C0C0C0"/>
            </w:tcBorders>
            <w:shd w:val="clear" w:color="auto" w:fill="auto"/>
            <w:vAlign w:val="center"/>
            <w:hideMark/>
          </w:tcPr>
          <w:p w14:paraId="0A02D3BF"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1 158,58   </w:t>
            </w:r>
          </w:p>
        </w:tc>
        <w:tc>
          <w:tcPr>
            <w:tcW w:w="1535" w:type="dxa"/>
            <w:tcBorders>
              <w:top w:val="nil"/>
              <w:left w:val="nil"/>
              <w:bottom w:val="single" w:sz="4" w:space="0" w:color="C0C0C0"/>
              <w:right w:val="single" w:sz="4" w:space="0" w:color="C0C0C0"/>
            </w:tcBorders>
            <w:shd w:val="clear" w:color="auto" w:fill="auto"/>
            <w:vAlign w:val="center"/>
            <w:hideMark/>
          </w:tcPr>
          <w:p w14:paraId="2981F9DD"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29,80   </w:t>
            </w:r>
          </w:p>
        </w:tc>
        <w:tc>
          <w:tcPr>
            <w:tcW w:w="1535" w:type="dxa"/>
            <w:tcBorders>
              <w:top w:val="nil"/>
              <w:left w:val="nil"/>
              <w:bottom w:val="single" w:sz="4" w:space="0" w:color="C0C0C0"/>
              <w:right w:val="single" w:sz="4" w:space="0" w:color="C0C0C0"/>
            </w:tcBorders>
            <w:shd w:val="clear" w:color="auto" w:fill="auto"/>
            <w:vAlign w:val="center"/>
            <w:hideMark/>
          </w:tcPr>
          <w:p w14:paraId="7A5B64F4"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952,06   </w:t>
            </w:r>
          </w:p>
        </w:tc>
        <w:tc>
          <w:tcPr>
            <w:tcW w:w="1429" w:type="dxa"/>
            <w:tcBorders>
              <w:top w:val="nil"/>
              <w:left w:val="nil"/>
              <w:bottom w:val="single" w:sz="4" w:space="0" w:color="C0C0C0"/>
              <w:right w:val="single" w:sz="4" w:space="0" w:color="C0C0C0"/>
            </w:tcBorders>
            <w:shd w:val="clear" w:color="auto" w:fill="auto"/>
            <w:vAlign w:val="center"/>
            <w:hideMark/>
          </w:tcPr>
          <w:p w14:paraId="1F3CE465"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476,03   </w:t>
            </w:r>
          </w:p>
        </w:tc>
        <w:tc>
          <w:tcPr>
            <w:tcW w:w="1467" w:type="dxa"/>
            <w:tcBorders>
              <w:top w:val="nil"/>
              <w:left w:val="nil"/>
              <w:bottom w:val="single" w:sz="4" w:space="0" w:color="C0C0C0"/>
              <w:right w:val="single" w:sz="4" w:space="0" w:color="C0C0C0"/>
            </w:tcBorders>
            <w:shd w:val="clear" w:color="auto" w:fill="auto"/>
            <w:vAlign w:val="center"/>
            <w:hideMark/>
          </w:tcPr>
          <w:p w14:paraId="7E12C4FD"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476,03   </w:t>
            </w:r>
          </w:p>
        </w:tc>
        <w:tc>
          <w:tcPr>
            <w:tcW w:w="3429" w:type="dxa"/>
            <w:tcBorders>
              <w:top w:val="nil"/>
              <w:left w:val="nil"/>
              <w:bottom w:val="nil"/>
              <w:right w:val="nil"/>
            </w:tcBorders>
            <w:shd w:val="clear" w:color="auto" w:fill="auto"/>
            <w:vAlign w:val="center"/>
            <w:hideMark/>
          </w:tcPr>
          <w:p w14:paraId="311C16FF" w14:textId="77777777" w:rsidR="001E760F" w:rsidRPr="001E760F" w:rsidRDefault="001E760F" w:rsidP="001E760F">
            <w:pPr>
              <w:jc w:val="center"/>
              <w:rPr>
                <w:rFonts w:ascii="Tahoma" w:hAnsi="Tahoma" w:cs="Tahoma"/>
                <w:b/>
                <w:bCs/>
                <w:sz w:val="13"/>
                <w:szCs w:val="13"/>
                <w:lang w:eastAsia="ru-RU"/>
              </w:rPr>
            </w:pPr>
          </w:p>
        </w:tc>
      </w:tr>
      <w:tr w:rsidR="001E760F" w:rsidRPr="001E760F" w14:paraId="6E8D3230" w14:textId="77777777" w:rsidTr="001E760F">
        <w:trPr>
          <w:trHeight w:val="225"/>
          <w:jc w:val="center"/>
        </w:trPr>
        <w:tc>
          <w:tcPr>
            <w:tcW w:w="360" w:type="dxa"/>
            <w:tcBorders>
              <w:top w:val="nil"/>
              <w:left w:val="nil"/>
              <w:bottom w:val="nil"/>
              <w:right w:val="nil"/>
            </w:tcBorders>
            <w:shd w:val="clear" w:color="auto" w:fill="auto"/>
            <w:vAlign w:val="center"/>
            <w:hideMark/>
          </w:tcPr>
          <w:p w14:paraId="43A54F08" w14:textId="77777777" w:rsidR="001E760F" w:rsidRPr="001E760F" w:rsidRDefault="001E760F" w:rsidP="001E760F">
            <w:pPr>
              <w:rPr>
                <w:sz w:val="13"/>
                <w:szCs w:val="13"/>
                <w:lang w:eastAsia="ru-RU"/>
              </w:rPr>
            </w:pPr>
          </w:p>
        </w:tc>
        <w:tc>
          <w:tcPr>
            <w:tcW w:w="202" w:type="dxa"/>
            <w:tcBorders>
              <w:top w:val="nil"/>
              <w:left w:val="nil"/>
              <w:bottom w:val="nil"/>
              <w:right w:val="nil"/>
            </w:tcBorders>
            <w:shd w:val="clear" w:color="auto" w:fill="auto"/>
            <w:vAlign w:val="center"/>
            <w:hideMark/>
          </w:tcPr>
          <w:p w14:paraId="37D5B6E8" w14:textId="77777777" w:rsidR="001E760F" w:rsidRPr="001E760F" w:rsidRDefault="001E760F" w:rsidP="001E760F">
            <w:pPr>
              <w:rPr>
                <w:sz w:val="13"/>
                <w:szCs w:val="13"/>
                <w:lang w:eastAsia="ru-RU"/>
              </w:rPr>
            </w:pPr>
          </w:p>
        </w:tc>
        <w:tc>
          <w:tcPr>
            <w:tcW w:w="1011" w:type="dxa"/>
            <w:tcBorders>
              <w:top w:val="nil"/>
              <w:left w:val="nil"/>
              <w:bottom w:val="nil"/>
              <w:right w:val="nil"/>
            </w:tcBorders>
            <w:shd w:val="clear" w:color="auto" w:fill="auto"/>
            <w:vAlign w:val="center"/>
            <w:hideMark/>
          </w:tcPr>
          <w:p w14:paraId="1CD6A352" w14:textId="77777777" w:rsidR="001E760F" w:rsidRPr="001E760F" w:rsidRDefault="001E760F" w:rsidP="001E760F">
            <w:pPr>
              <w:rPr>
                <w:sz w:val="13"/>
                <w:szCs w:val="13"/>
                <w:lang w:eastAsia="ru-RU"/>
              </w:rPr>
            </w:pPr>
          </w:p>
        </w:tc>
        <w:tc>
          <w:tcPr>
            <w:tcW w:w="4583" w:type="dxa"/>
            <w:tcBorders>
              <w:top w:val="nil"/>
              <w:left w:val="single" w:sz="4" w:space="0" w:color="C0C0C0"/>
              <w:bottom w:val="single" w:sz="4" w:space="0" w:color="C0C0C0"/>
              <w:right w:val="single" w:sz="4" w:space="0" w:color="C0C0C0"/>
            </w:tcBorders>
            <w:shd w:val="clear" w:color="000000" w:fill="B1A0C7"/>
            <w:vAlign w:val="center"/>
            <w:hideMark/>
          </w:tcPr>
          <w:p w14:paraId="71444DBD" w14:textId="77777777" w:rsidR="001E760F" w:rsidRPr="001E760F" w:rsidRDefault="001E760F" w:rsidP="001E760F">
            <w:pPr>
              <w:rPr>
                <w:rFonts w:ascii="Tahoma" w:hAnsi="Tahoma" w:cs="Tahoma"/>
                <w:b/>
                <w:bCs/>
                <w:sz w:val="13"/>
                <w:szCs w:val="13"/>
                <w:lang w:eastAsia="ru-RU"/>
              </w:rPr>
            </w:pPr>
            <w:r w:rsidRPr="001E760F">
              <w:rPr>
                <w:rFonts w:ascii="Tahoma" w:hAnsi="Tahoma" w:cs="Tahoma"/>
                <w:b/>
                <w:bCs/>
                <w:sz w:val="13"/>
                <w:szCs w:val="13"/>
                <w:lang w:eastAsia="ru-RU"/>
              </w:rPr>
              <w:t>Амортизация</w:t>
            </w:r>
          </w:p>
        </w:tc>
        <w:tc>
          <w:tcPr>
            <w:tcW w:w="1130" w:type="dxa"/>
            <w:tcBorders>
              <w:top w:val="nil"/>
              <w:left w:val="nil"/>
              <w:bottom w:val="single" w:sz="4" w:space="0" w:color="C0C0C0"/>
              <w:right w:val="single" w:sz="4" w:space="0" w:color="C0C0C0"/>
            </w:tcBorders>
            <w:shd w:val="clear" w:color="auto" w:fill="auto"/>
            <w:vAlign w:val="center"/>
            <w:hideMark/>
          </w:tcPr>
          <w:p w14:paraId="64673A67" w14:textId="77777777" w:rsidR="001E760F" w:rsidRPr="001E760F" w:rsidRDefault="001E760F" w:rsidP="001E760F">
            <w:pPr>
              <w:jc w:val="center"/>
              <w:rPr>
                <w:rFonts w:ascii="Tahoma" w:hAnsi="Tahoma" w:cs="Tahoma"/>
                <w:b/>
                <w:bCs/>
                <w:sz w:val="13"/>
                <w:szCs w:val="13"/>
                <w:lang w:eastAsia="ru-RU"/>
              </w:rPr>
            </w:pPr>
            <w:proofErr w:type="spellStart"/>
            <w:r w:rsidRPr="001E760F">
              <w:rPr>
                <w:rFonts w:ascii="Tahoma" w:hAnsi="Tahoma" w:cs="Tahoma"/>
                <w:b/>
                <w:bCs/>
                <w:sz w:val="13"/>
                <w:szCs w:val="13"/>
                <w:lang w:eastAsia="ru-RU"/>
              </w:rPr>
              <w:t>тыс</w:t>
            </w:r>
            <w:proofErr w:type="spellEnd"/>
            <w:r w:rsidRPr="001E760F">
              <w:rPr>
                <w:rFonts w:ascii="Tahoma" w:hAnsi="Tahoma" w:cs="Tahoma"/>
                <w:b/>
                <w:bCs/>
                <w:sz w:val="13"/>
                <w:szCs w:val="13"/>
                <w:lang w:eastAsia="ru-RU"/>
              </w:rPr>
              <w:t xml:space="preserve"> </w:t>
            </w:r>
            <w:proofErr w:type="spellStart"/>
            <w:r w:rsidRPr="001E760F">
              <w:rPr>
                <w:rFonts w:ascii="Tahoma" w:hAnsi="Tahoma" w:cs="Tahoma"/>
                <w:b/>
                <w:bCs/>
                <w:sz w:val="13"/>
                <w:szCs w:val="13"/>
                <w:lang w:eastAsia="ru-RU"/>
              </w:rPr>
              <w:t>руб</w:t>
            </w:r>
            <w:proofErr w:type="spellEnd"/>
          </w:p>
        </w:tc>
        <w:tc>
          <w:tcPr>
            <w:tcW w:w="1515" w:type="dxa"/>
            <w:tcBorders>
              <w:top w:val="nil"/>
              <w:left w:val="nil"/>
              <w:bottom w:val="single" w:sz="4" w:space="0" w:color="C0C0C0"/>
              <w:right w:val="single" w:sz="4" w:space="0" w:color="C0C0C0"/>
            </w:tcBorders>
            <w:shd w:val="clear" w:color="auto" w:fill="auto"/>
            <w:vAlign w:val="center"/>
            <w:hideMark/>
          </w:tcPr>
          <w:p w14:paraId="67386D3D"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23,22   </w:t>
            </w:r>
          </w:p>
        </w:tc>
        <w:tc>
          <w:tcPr>
            <w:tcW w:w="1165" w:type="dxa"/>
            <w:tcBorders>
              <w:top w:val="nil"/>
              <w:left w:val="nil"/>
              <w:bottom w:val="single" w:sz="4" w:space="0" w:color="C0C0C0"/>
              <w:right w:val="single" w:sz="4" w:space="0" w:color="C0C0C0"/>
            </w:tcBorders>
            <w:shd w:val="clear" w:color="auto" w:fill="auto"/>
            <w:vAlign w:val="center"/>
            <w:hideMark/>
          </w:tcPr>
          <w:p w14:paraId="7AC3A59B"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24,72   </w:t>
            </w:r>
          </w:p>
        </w:tc>
        <w:tc>
          <w:tcPr>
            <w:tcW w:w="1494" w:type="dxa"/>
            <w:tcBorders>
              <w:top w:val="nil"/>
              <w:left w:val="nil"/>
              <w:bottom w:val="single" w:sz="4" w:space="0" w:color="C0C0C0"/>
              <w:right w:val="single" w:sz="4" w:space="0" w:color="C0C0C0"/>
            </w:tcBorders>
            <w:shd w:val="clear" w:color="auto" w:fill="auto"/>
            <w:vAlign w:val="center"/>
            <w:hideMark/>
          </w:tcPr>
          <w:p w14:paraId="3EB53374"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23,22   </w:t>
            </w:r>
          </w:p>
        </w:tc>
        <w:tc>
          <w:tcPr>
            <w:tcW w:w="1475" w:type="dxa"/>
            <w:tcBorders>
              <w:top w:val="nil"/>
              <w:left w:val="nil"/>
              <w:bottom w:val="single" w:sz="4" w:space="0" w:color="C0C0C0"/>
              <w:right w:val="single" w:sz="4" w:space="0" w:color="C0C0C0"/>
            </w:tcBorders>
            <w:shd w:val="clear" w:color="auto" w:fill="auto"/>
            <w:vAlign w:val="center"/>
            <w:hideMark/>
          </w:tcPr>
          <w:p w14:paraId="4883C4A1"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23,22   </w:t>
            </w:r>
          </w:p>
        </w:tc>
        <w:tc>
          <w:tcPr>
            <w:tcW w:w="1374" w:type="dxa"/>
            <w:tcBorders>
              <w:top w:val="nil"/>
              <w:left w:val="nil"/>
              <w:bottom w:val="single" w:sz="4" w:space="0" w:color="C0C0C0"/>
              <w:right w:val="single" w:sz="4" w:space="0" w:color="C0C0C0"/>
            </w:tcBorders>
            <w:shd w:val="clear" w:color="auto" w:fill="auto"/>
            <w:vAlign w:val="center"/>
            <w:hideMark/>
          </w:tcPr>
          <w:p w14:paraId="021B2604"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1,50   </w:t>
            </w:r>
          </w:p>
        </w:tc>
        <w:tc>
          <w:tcPr>
            <w:tcW w:w="1496" w:type="dxa"/>
            <w:tcBorders>
              <w:top w:val="nil"/>
              <w:left w:val="nil"/>
              <w:bottom w:val="single" w:sz="4" w:space="0" w:color="C0C0C0"/>
              <w:right w:val="single" w:sz="4" w:space="0" w:color="C0C0C0"/>
            </w:tcBorders>
            <w:shd w:val="clear" w:color="auto" w:fill="auto"/>
            <w:vAlign w:val="center"/>
            <w:hideMark/>
          </w:tcPr>
          <w:p w14:paraId="668E0C8A"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24,72   </w:t>
            </w:r>
          </w:p>
        </w:tc>
        <w:tc>
          <w:tcPr>
            <w:tcW w:w="1535" w:type="dxa"/>
            <w:tcBorders>
              <w:top w:val="nil"/>
              <w:left w:val="nil"/>
              <w:bottom w:val="single" w:sz="4" w:space="0" w:color="C0C0C0"/>
              <w:right w:val="single" w:sz="4" w:space="0" w:color="C0C0C0"/>
            </w:tcBorders>
            <w:shd w:val="clear" w:color="auto" w:fill="auto"/>
            <w:vAlign w:val="center"/>
            <w:hideMark/>
          </w:tcPr>
          <w:p w14:paraId="728406F7"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1,50   </w:t>
            </w:r>
          </w:p>
        </w:tc>
        <w:tc>
          <w:tcPr>
            <w:tcW w:w="1535" w:type="dxa"/>
            <w:tcBorders>
              <w:top w:val="nil"/>
              <w:left w:val="nil"/>
              <w:bottom w:val="single" w:sz="4" w:space="0" w:color="C0C0C0"/>
              <w:right w:val="single" w:sz="4" w:space="0" w:color="C0C0C0"/>
            </w:tcBorders>
            <w:shd w:val="clear" w:color="auto" w:fill="auto"/>
            <w:vAlign w:val="center"/>
            <w:hideMark/>
          </w:tcPr>
          <w:p w14:paraId="4E0C13BC"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24,72   </w:t>
            </w:r>
          </w:p>
        </w:tc>
        <w:tc>
          <w:tcPr>
            <w:tcW w:w="1429" w:type="dxa"/>
            <w:tcBorders>
              <w:top w:val="nil"/>
              <w:left w:val="nil"/>
              <w:bottom w:val="single" w:sz="4" w:space="0" w:color="C0C0C0"/>
              <w:right w:val="single" w:sz="4" w:space="0" w:color="C0C0C0"/>
            </w:tcBorders>
            <w:shd w:val="clear" w:color="auto" w:fill="auto"/>
            <w:vAlign w:val="center"/>
            <w:hideMark/>
          </w:tcPr>
          <w:p w14:paraId="405E039D"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     </w:t>
            </w:r>
          </w:p>
        </w:tc>
        <w:tc>
          <w:tcPr>
            <w:tcW w:w="1467" w:type="dxa"/>
            <w:tcBorders>
              <w:top w:val="nil"/>
              <w:left w:val="nil"/>
              <w:bottom w:val="single" w:sz="4" w:space="0" w:color="C0C0C0"/>
              <w:right w:val="single" w:sz="4" w:space="0" w:color="C0C0C0"/>
            </w:tcBorders>
            <w:shd w:val="clear" w:color="auto" w:fill="auto"/>
            <w:vAlign w:val="center"/>
            <w:hideMark/>
          </w:tcPr>
          <w:p w14:paraId="71BD8296"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24,72   </w:t>
            </w:r>
          </w:p>
        </w:tc>
        <w:tc>
          <w:tcPr>
            <w:tcW w:w="3429" w:type="dxa"/>
            <w:tcBorders>
              <w:top w:val="nil"/>
              <w:left w:val="nil"/>
              <w:bottom w:val="nil"/>
              <w:right w:val="nil"/>
            </w:tcBorders>
            <w:shd w:val="clear" w:color="auto" w:fill="auto"/>
            <w:vAlign w:val="center"/>
            <w:hideMark/>
          </w:tcPr>
          <w:p w14:paraId="0E47AB8E" w14:textId="77777777" w:rsidR="001E760F" w:rsidRPr="001E760F" w:rsidRDefault="001E760F" w:rsidP="001E760F">
            <w:pPr>
              <w:jc w:val="center"/>
              <w:rPr>
                <w:rFonts w:ascii="Tahoma" w:hAnsi="Tahoma" w:cs="Tahoma"/>
                <w:b/>
                <w:bCs/>
                <w:sz w:val="13"/>
                <w:szCs w:val="13"/>
                <w:lang w:eastAsia="ru-RU"/>
              </w:rPr>
            </w:pPr>
          </w:p>
        </w:tc>
      </w:tr>
      <w:tr w:rsidR="001E760F" w:rsidRPr="001E760F" w14:paraId="6F4F781F" w14:textId="77777777" w:rsidTr="001E760F">
        <w:trPr>
          <w:trHeight w:val="225"/>
          <w:jc w:val="center"/>
        </w:trPr>
        <w:tc>
          <w:tcPr>
            <w:tcW w:w="360" w:type="dxa"/>
            <w:tcBorders>
              <w:top w:val="nil"/>
              <w:left w:val="nil"/>
              <w:bottom w:val="nil"/>
              <w:right w:val="nil"/>
            </w:tcBorders>
            <w:shd w:val="clear" w:color="auto" w:fill="auto"/>
            <w:vAlign w:val="center"/>
            <w:hideMark/>
          </w:tcPr>
          <w:p w14:paraId="39CB3FD8" w14:textId="77777777" w:rsidR="001E760F" w:rsidRPr="001E760F" w:rsidRDefault="001E760F" w:rsidP="001E760F">
            <w:pPr>
              <w:rPr>
                <w:sz w:val="13"/>
                <w:szCs w:val="13"/>
                <w:lang w:eastAsia="ru-RU"/>
              </w:rPr>
            </w:pPr>
          </w:p>
        </w:tc>
        <w:tc>
          <w:tcPr>
            <w:tcW w:w="202" w:type="dxa"/>
            <w:tcBorders>
              <w:top w:val="nil"/>
              <w:left w:val="nil"/>
              <w:bottom w:val="nil"/>
              <w:right w:val="nil"/>
            </w:tcBorders>
            <w:shd w:val="clear" w:color="auto" w:fill="auto"/>
            <w:vAlign w:val="center"/>
            <w:hideMark/>
          </w:tcPr>
          <w:p w14:paraId="455D043B" w14:textId="77777777" w:rsidR="001E760F" w:rsidRPr="001E760F" w:rsidRDefault="001E760F" w:rsidP="001E760F">
            <w:pPr>
              <w:rPr>
                <w:sz w:val="13"/>
                <w:szCs w:val="13"/>
                <w:lang w:eastAsia="ru-RU"/>
              </w:rPr>
            </w:pPr>
          </w:p>
        </w:tc>
        <w:tc>
          <w:tcPr>
            <w:tcW w:w="1011" w:type="dxa"/>
            <w:tcBorders>
              <w:top w:val="nil"/>
              <w:left w:val="nil"/>
              <w:bottom w:val="nil"/>
              <w:right w:val="nil"/>
            </w:tcBorders>
            <w:shd w:val="clear" w:color="auto" w:fill="auto"/>
            <w:vAlign w:val="center"/>
            <w:hideMark/>
          </w:tcPr>
          <w:p w14:paraId="1C781F35" w14:textId="77777777" w:rsidR="001E760F" w:rsidRPr="001E760F" w:rsidRDefault="001E760F" w:rsidP="001E760F">
            <w:pPr>
              <w:rPr>
                <w:sz w:val="13"/>
                <w:szCs w:val="13"/>
                <w:lang w:eastAsia="ru-RU"/>
              </w:rPr>
            </w:pPr>
          </w:p>
        </w:tc>
        <w:tc>
          <w:tcPr>
            <w:tcW w:w="4583" w:type="dxa"/>
            <w:tcBorders>
              <w:top w:val="nil"/>
              <w:left w:val="single" w:sz="4" w:space="0" w:color="C0C0C0"/>
              <w:bottom w:val="single" w:sz="4" w:space="0" w:color="C0C0C0"/>
              <w:right w:val="single" w:sz="4" w:space="0" w:color="C0C0C0"/>
            </w:tcBorders>
            <w:shd w:val="clear" w:color="000000" w:fill="00B0F0"/>
            <w:vAlign w:val="center"/>
            <w:hideMark/>
          </w:tcPr>
          <w:p w14:paraId="4751EA94" w14:textId="77777777" w:rsidR="001E760F" w:rsidRPr="001E760F" w:rsidRDefault="001E760F" w:rsidP="001E760F">
            <w:pPr>
              <w:rPr>
                <w:rFonts w:ascii="Tahoma" w:hAnsi="Tahoma" w:cs="Tahoma"/>
                <w:b/>
                <w:bCs/>
                <w:sz w:val="13"/>
                <w:szCs w:val="13"/>
                <w:lang w:eastAsia="ru-RU"/>
              </w:rPr>
            </w:pPr>
            <w:r w:rsidRPr="001E760F">
              <w:rPr>
                <w:rFonts w:ascii="Tahoma" w:hAnsi="Tahoma" w:cs="Tahoma"/>
                <w:b/>
                <w:bCs/>
                <w:sz w:val="13"/>
                <w:szCs w:val="13"/>
                <w:lang w:eastAsia="ru-RU"/>
              </w:rPr>
              <w:t>Нормативная прибыль</w:t>
            </w:r>
          </w:p>
        </w:tc>
        <w:tc>
          <w:tcPr>
            <w:tcW w:w="1130" w:type="dxa"/>
            <w:tcBorders>
              <w:top w:val="nil"/>
              <w:left w:val="nil"/>
              <w:bottom w:val="single" w:sz="4" w:space="0" w:color="C0C0C0"/>
              <w:right w:val="single" w:sz="4" w:space="0" w:color="C0C0C0"/>
            </w:tcBorders>
            <w:shd w:val="clear" w:color="auto" w:fill="auto"/>
            <w:vAlign w:val="center"/>
            <w:hideMark/>
          </w:tcPr>
          <w:p w14:paraId="2CA0FDB1" w14:textId="77777777" w:rsidR="001E760F" w:rsidRPr="001E760F" w:rsidRDefault="001E760F" w:rsidP="001E760F">
            <w:pPr>
              <w:jc w:val="center"/>
              <w:rPr>
                <w:rFonts w:ascii="Tahoma" w:hAnsi="Tahoma" w:cs="Tahoma"/>
                <w:b/>
                <w:bCs/>
                <w:sz w:val="13"/>
                <w:szCs w:val="13"/>
                <w:lang w:eastAsia="ru-RU"/>
              </w:rPr>
            </w:pPr>
            <w:proofErr w:type="spellStart"/>
            <w:r w:rsidRPr="001E760F">
              <w:rPr>
                <w:rFonts w:ascii="Tahoma" w:hAnsi="Tahoma" w:cs="Tahoma"/>
                <w:b/>
                <w:bCs/>
                <w:sz w:val="13"/>
                <w:szCs w:val="13"/>
                <w:lang w:eastAsia="ru-RU"/>
              </w:rPr>
              <w:t>тыс</w:t>
            </w:r>
            <w:proofErr w:type="spellEnd"/>
            <w:r w:rsidRPr="001E760F">
              <w:rPr>
                <w:rFonts w:ascii="Tahoma" w:hAnsi="Tahoma" w:cs="Tahoma"/>
                <w:b/>
                <w:bCs/>
                <w:sz w:val="13"/>
                <w:szCs w:val="13"/>
                <w:lang w:eastAsia="ru-RU"/>
              </w:rPr>
              <w:t xml:space="preserve"> </w:t>
            </w:r>
            <w:proofErr w:type="spellStart"/>
            <w:r w:rsidRPr="001E760F">
              <w:rPr>
                <w:rFonts w:ascii="Tahoma" w:hAnsi="Tahoma" w:cs="Tahoma"/>
                <w:b/>
                <w:bCs/>
                <w:sz w:val="13"/>
                <w:szCs w:val="13"/>
                <w:lang w:eastAsia="ru-RU"/>
              </w:rPr>
              <w:t>руб</w:t>
            </w:r>
            <w:proofErr w:type="spellEnd"/>
          </w:p>
        </w:tc>
        <w:tc>
          <w:tcPr>
            <w:tcW w:w="1515" w:type="dxa"/>
            <w:tcBorders>
              <w:top w:val="nil"/>
              <w:left w:val="nil"/>
              <w:bottom w:val="single" w:sz="4" w:space="0" w:color="C0C0C0"/>
              <w:right w:val="single" w:sz="4" w:space="0" w:color="C0C0C0"/>
            </w:tcBorders>
            <w:shd w:val="clear" w:color="auto" w:fill="auto"/>
            <w:vAlign w:val="center"/>
            <w:hideMark/>
          </w:tcPr>
          <w:p w14:paraId="3731458B"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     </w:t>
            </w:r>
          </w:p>
        </w:tc>
        <w:tc>
          <w:tcPr>
            <w:tcW w:w="1165" w:type="dxa"/>
            <w:tcBorders>
              <w:top w:val="nil"/>
              <w:left w:val="nil"/>
              <w:bottom w:val="single" w:sz="4" w:space="0" w:color="C0C0C0"/>
              <w:right w:val="single" w:sz="4" w:space="0" w:color="C0C0C0"/>
            </w:tcBorders>
            <w:shd w:val="clear" w:color="auto" w:fill="auto"/>
            <w:vAlign w:val="center"/>
            <w:hideMark/>
          </w:tcPr>
          <w:p w14:paraId="7845C1F4"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     </w:t>
            </w:r>
          </w:p>
        </w:tc>
        <w:tc>
          <w:tcPr>
            <w:tcW w:w="1494" w:type="dxa"/>
            <w:tcBorders>
              <w:top w:val="nil"/>
              <w:left w:val="nil"/>
              <w:bottom w:val="single" w:sz="4" w:space="0" w:color="C0C0C0"/>
              <w:right w:val="single" w:sz="4" w:space="0" w:color="C0C0C0"/>
            </w:tcBorders>
            <w:shd w:val="clear" w:color="auto" w:fill="auto"/>
            <w:vAlign w:val="center"/>
            <w:hideMark/>
          </w:tcPr>
          <w:p w14:paraId="272EB364"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     </w:t>
            </w:r>
          </w:p>
        </w:tc>
        <w:tc>
          <w:tcPr>
            <w:tcW w:w="1475" w:type="dxa"/>
            <w:tcBorders>
              <w:top w:val="nil"/>
              <w:left w:val="nil"/>
              <w:bottom w:val="single" w:sz="4" w:space="0" w:color="C0C0C0"/>
              <w:right w:val="single" w:sz="4" w:space="0" w:color="C0C0C0"/>
            </w:tcBorders>
            <w:shd w:val="clear" w:color="auto" w:fill="auto"/>
            <w:vAlign w:val="center"/>
            <w:hideMark/>
          </w:tcPr>
          <w:p w14:paraId="45A4BFA5"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     </w:t>
            </w:r>
          </w:p>
        </w:tc>
        <w:tc>
          <w:tcPr>
            <w:tcW w:w="1374" w:type="dxa"/>
            <w:tcBorders>
              <w:top w:val="nil"/>
              <w:left w:val="nil"/>
              <w:bottom w:val="single" w:sz="4" w:space="0" w:color="C0C0C0"/>
              <w:right w:val="single" w:sz="4" w:space="0" w:color="C0C0C0"/>
            </w:tcBorders>
            <w:shd w:val="clear" w:color="auto" w:fill="auto"/>
            <w:vAlign w:val="center"/>
            <w:hideMark/>
          </w:tcPr>
          <w:p w14:paraId="5C58FF3F"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     </w:t>
            </w:r>
          </w:p>
        </w:tc>
        <w:tc>
          <w:tcPr>
            <w:tcW w:w="1496" w:type="dxa"/>
            <w:tcBorders>
              <w:top w:val="nil"/>
              <w:left w:val="nil"/>
              <w:bottom w:val="single" w:sz="4" w:space="0" w:color="C0C0C0"/>
              <w:right w:val="single" w:sz="4" w:space="0" w:color="C0C0C0"/>
            </w:tcBorders>
            <w:shd w:val="clear" w:color="auto" w:fill="auto"/>
            <w:vAlign w:val="center"/>
            <w:hideMark/>
          </w:tcPr>
          <w:p w14:paraId="5D44F9B6"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     </w:t>
            </w:r>
          </w:p>
        </w:tc>
        <w:tc>
          <w:tcPr>
            <w:tcW w:w="1535" w:type="dxa"/>
            <w:tcBorders>
              <w:top w:val="nil"/>
              <w:left w:val="nil"/>
              <w:bottom w:val="single" w:sz="4" w:space="0" w:color="C0C0C0"/>
              <w:right w:val="single" w:sz="4" w:space="0" w:color="C0C0C0"/>
            </w:tcBorders>
            <w:shd w:val="clear" w:color="auto" w:fill="auto"/>
            <w:vAlign w:val="center"/>
            <w:hideMark/>
          </w:tcPr>
          <w:p w14:paraId="3A2CB58D"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     </w:t>
            </w:r>
          </w:p>
        </w:tc>
        <w:tc>
          <w:tcPr>
            <w:tcW w:w="1535" w:type="dxa"/>
            <w:tcBorders>
              <w:top w:val="nil"/>
              <w:left w:val="nil"/>
              <w:bottom w:val="single" w:sz="4" w:space="0" w:color="C0C0C0"/>
              <w:right w:val="single" w:sz="4" w:space="0" w:color="C0C0C0"/>
            </w:tcBorders>
            <w:shd w:val="clear" w:color="auto" w:fill="auto"/>
            <w:vAlign w:val="center"/>
            <w:hideMark/>
          </w:tcPr>
          <w:p w14:paraId="603DB46B"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     </w:t>
            </w:r>
          </w:p>
        </w:tc>
        <w:tc>
          <w:tcPr>
            <w:tcW w:w="1429" w:type="dxa"/>
            <w:tcBorders>
              <w:top w:val="nil"/>
              <w:left w:val="nil"/>
              <w:bottom w:val="single" w:sz="4" w:space="0" w:color="C0C0C0"/>
              <w:right w:val="single" w:sz="4" w:space="0" w:color="C0C0C0"/>
            </w:tcBorders>
            <w:shd w:val="clear" w:color="auto" w:fill="auto"/>
            <w:vAlign w:val="center"/>
            <w:hideMark/>
          </w:tcPr>
          <w:p w14:paraId="3A3F50AD"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     </w:t>
            </w:r>
          </w:p>
        </w:tc>
        <w:tc>
          <w:tcPr>
            <w:tcW w:w="1467" w:type="dxa"/>
            <w:tcBorders>
              <w:top w:val="nil"/>
              <w:left w:val="nil"/>
              <w:bottom w:val="single" w:sz="4" w:space="0" w:color="C0C0C0"/>
              <w:right w:val="single" w:sz="4" w:space="0" w:color="C0C0C0"/>
            </w:tcBorders>
            <w:shd w:val="clear" w:color="auto" w:fill="auto"/>
            <w:vAlign w:val="center"/>
            <w:hideMark/>
          </w:tcPr>
          <w:p w14:paraId="2A06D497"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     </w:t>
            </w:r>
          </w:p>
        </w:tc>
        <w:tc>
          <w:tcPr>
            <w:tcW w:w="3429" w:type="dxa"/>
            <w:tcBorders>
              <w:top w:val="nil"/>
              <w:left w:val="nil"/>
              <w:bottom w:val="nil"/>
              <w:right w:val="nil"/>
            </w:tcBorders>
            <w:shd w:val="clear" w:color="auto" w:fill="auto"/>
            <w:vAlign w:val="center"/>
            <w:hideMark/>
          </w:tcPr>
          <w:p w14:paraId="6316733B" w14:textId="77777777" w:rsidR="001E760F" w:rsidRPr="001E760F" w:rsidRDefault="001E760F" w:rsidP="001E760F">
            <w:pPr>
              <w:jc w:val="center"/>
              <w:rPr>
                <w:rFonts w:ascii="Tahoma" w:hAnsi="Tahoma" w:cs="Tahoma"/>
                <w:b/>
                <w:bCs/>
                <w:sz w:val="13"/>
                <w:szCs w:val="13"/>
                <w:lang w:eastAsia="ru-RU"/>
              </w:rPr>
            </w:pPr>
          </w:p>
        </w:tc>
      </w:tr>
      <w:tr w:rsidR="001E760F" w:rsidRPr="001E760F" w14:paraId="4AD514B5" w14:textId="77777777" w:rsidTr="001E760F">
        <w:trPr>
          <w:trHeight w:val="225"/>
          <w:jc w:val="center"/>
        </w:trPr>
        <w:tc>
          <w:tcPr>
            <w:tcW w:w="360" w:type="dxa"/>
            <w:tcBorders>
              <w:top w:val="nil"/>
              <w:left w:val="nil"/>
              <w:bottom w:val="nil"/>
              <w:right w:val="nil"/>
            </w:tcBorders>
            <w:shd w:val="clear" w:color="auto" w:fill="auto"/>
            <w:vAlign w:val="center"/>
            <w:hideMark/>
          </w:tcPr>
          <w:p w14:paraId="56C0275C" w14:textId="77777777" w:rsidR="001E760F" w:rsidRPr="001E760F" w:rsidRDefault="001E760F" w:rsidP="001E760F">
            <w:pPr>
              <w:rPr>
                <w:sz w:val="13"/>
                <w:szCs w:val="13"/>
                <w:lang w:eastAsia="ru-RU"/>
              </w:rPr>
            </w:pPr>
          </w:p>
        </w:tc>
        <w:tc>
          <w:tcPr>
            <w:tcW w:w="202" w:type="dxa"/>
            <w:tcBorders>
              <w:top w:val="nil"/>
              <w:left w:val="nil"/>
              <w:bottom w:val="nil"/>
              <w:right w:val="nil"/>
            </w:tcBorders>
            <w:shd w:val="clear" w:color="auto" w:fill="auto"/>
            <w:vAlign w:val="center"/>
            <w:hideMark/>
          </w:tcPr>
          <w:p w14:paraId="24B2D60E" w14:textId="77777777" w:rsidR="001E760F" w:rsidRPr="001E760F" w:rsidRDefault="001E760F" w:rsidP="001E760F">
            <w:pPr>
              <w:rPr>
                <w:sz w:val="13"/>
                <w:szCs w:val="13"/>
                <w:lang w:eastAsia="ru-RU"/>
              </w:rPr>
            </w:pPr>
          </w:p>
        </w:tc>
        <w:tc>
          <w:tcPr>
            <w:tcW w:w="1011" w:type="dxa"/>
            <w:tcBorders>
              <w:top w:val="nil"/>
              <w:left w:val="nil"/>
              <w:bottom w:val="nil"/>
              <w:right w:val="nil"/>
            </w:tcBorders>
            <w:shd w:val="clear" w:color="auto" w:fill="auto"/>
            <w:vAlign w:val="center"/>
            <w:hideMark/>
          </w:tcPr>
          <w:p w14:paraId="7BCAA48F" w14:textId="77777777" w:rsidR="001E760F" w:rsidRPr="001E760F" w:rsidRDefault="001E760F" w:rsidP="001E760F">
            <w:pPr>
              <w:rPr>
                <w:sz w:val="13"/>
                <w:szCs w:val="13"/>
                <w:lang w:eastAsia="ru-RU"/>
              </w:rPr>
            </w:pPr>
          </w:p>
        </w:tc>
        <w:tc>
          <w:tcPr>
            <w:tcW w:w="4583" w:type="dxa"/>
            <w:tcBorders>
              <w:top w:val="nil"/>
              <w:left w:val="single" w:sz="4" w:space="0" w:color="C0C0C0"/>
              <w:bottom w:val="single" w:sz="4" w:space="0" w:color="C0C0C0"/>
              <w:right w:val="single" w:sz="4" w:space="0" w:color="C0C0C0"/>
            </w:tcBorders>
            <w:shd w:val="clear" w:color="000000" w:fill="B7DEE8"/>
            <w:vAlign w:val="center"/>
            <w:hideMark/>
          </w:tcPr>
          <w:p w14:paraId="2817FB1C" w14:textId="77777777" w:rsidR="001E760F" w:rsidRPr="001E760F" w:rsidRDefault="001E760F" w:rsidP="001E760F">
            <w:pPr>
              <w:rPr>
                <w:rFonts w:ascii="Tahoma" w:hAnsi="Tahoma" w:cs="Tahoma"/>
                <w:b/>
                <w:bCs/>
                <w:sz w:val="13"/>
                <w:szCs w:val="13"/>
                <w:lang w:eastAsia="ru-RU"/>
              </w:rPr>
            </w:pPr>
            <w:r w:rsidRPr="001E760F">
              <w:rPr>
                <w:rFonts w:ascii="Tahoma" w:hAnsi="Tahoma" w:cs="Tahoma"/>
                <w:b/>
                <w:bCs/>
                <w:sz w:val="13"/>
                <w:szCs w:val="13"/>
                <w:lang w:eastAsia="ru-RU"/>
              </w:rPr>
              <w:t>Расчетная предпринимательская прибыль</w:t>
            </w:r>
          </w:p>
        </w:tc>
        <w:tc>
          <w:tcPr>
            <w:tcW w:w="1130" w:type="dxa"/>
            <w:tcBorders>
              <w:top w:val="nil"/>
              <w:left w:val="nil"/>
              <w:bottom w:val="single" w:sz="4" w:space="0" w:color="C0C0C0"/>
              <w:right w:val="single" w:sz="4" w:space="0" w:color="C0C0C0"/>
            </w:tcBorders>
            <w:shd w:val="clear" w:color="auto" w:fill="auto"/>
            <w:vAlign w:val="center"/>
            <w:hideMark/>
          </w:tcPr>
          <w:p w14:paraId="3B093012" w14:textId="77777777" w:rsidR="001E760F" w:rsidRPr="001E760F" w:rsidRDefault="001E760F" w:rsidP="001E760F">
            <w:pPr>
              <w:jc w:val="center"/>
              <w:rPr>
                <w:rFonts w:ascii="Tahoma" w:hAnsi="Tahoma" w:cs="Tahoma"/>
                <w:b/>
                <w:bCs/>
                <w:sz w:val="13"/>
                <w:szCs w:val="13"/>
                <w:lang w:eastAsia="ru-RU"/>
              </w:rPr>
            </w:pPr>
            <w:proofErr w:type="spellStart"/>
            <w:r w:rsidRPr="001E760F">
              <w:rPr>
                <w:rFonts w:ascii="Tahoma" w:hAnsi="Tahoma" w:cs="Tahoma"/>
                <w:b/>
                <w:bCs/>
                <w:sz w:val="13"/>
                <w:szCs w:val="13"/>
                <w:lang w:eastAsia="ru-RU"/>
              </w:rPr>
              <w:t>тыс</w:t>
            </w:r>
            <w:proofErr w:type="spellEnd"/>
            <w:r w:rsidRPr="001E760F">
              <w:rPr>
                <w:rFonts w:ascii="Tahoma" w:hAnsi="Tahoma" w:cs="Tahoma"/>
                <w:b/>
                <w:bCs/>
                <w:sz w:val="13"/>
                <w:szCs w:val="13"/>
                <w:lang w:eastAsia="ru-RU"/>
              </w:rPr>
              <w:t xml:space="preserve"> </w:t>
            </w:r>
            <w:proofErr w:type="spellStart"/>
            <w:r w:rsidRPr="001E760F">
              <w:rPr>
                <w:rFonts w:ascii="Tahoma" w:hAnsi="Tahoma" w:cs="Tahoma"/>
                <w:b/>
                <w:bCs/>
                <w:sz w:val="13"/>
                <w:szCs w:val="13"/>
                <w:lang w:eastAsia="ru-RU"/>
              </w:rPr>
              <w:t>руб</w:t>
            </w:r>
            <w:proofErr w:type="spellEnd"/>
          </w:p>
        </w:tc>
        <w:tc>
          <w:tcPr>
            <w:tcW w:w="1515" w:type="dxa"/>
            <w:tcBorders>
              <w:top w:val="nil"/>
              <w:left w:val="nil"/>
              <w:bottom w:val="single" w:sz="4" w:space="0" w:color="C0C0C0"/>
              <w:right w:val="single" w:sz="4" w:space="0" w:color="C0C0C0"/>
            </w:tcBorders>
            <w:shd w:val="clear" w:color="auto" w:fill="auto"/>
            <w:vAlign w:val="center"/>
            <w:hideMark/>
          </w:tcPr>
          <w:p w14:paraId="6A8606A4"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     </w:t>
            </w:r>
          </w:p>
        </w:tc>
        <w:tc>
          <w:tcPr>
            <w:tcW w:w="1165" w:type="dxa"/>
            <w:tcBorders>
              <w:top w:val="nil"/>
              <w:left w:val="nil"/>
              <w:bottom w:val="single" w:sz="4" w:space="0" w:color="C0C0C0"/>
              <w:right w:val="single" w:sz="4" w:space="0" w:color="C0C0C0"/>
            </w:tcBorders>
            <w:shd w:val="clear" w:color="auto" w:fill="auto"/>
            <w:vAlign w:val="center"/>
            <w:hideMark/>
          </w:tcPr>
          <w:p w14:paraId="32B9B532"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     </w:t>
            </w:r>
          </w:p>
        </w:tc>
        <w:tc>
          <w:tcPr>
            <w:tcW w:w="1494" w:type="dxa"/>
            <w:tcBorders>
              <w:top w:val="nil"/>
              <w:left w:val="nil"/>
              <w:bottom w:val="single" w:sz="4" w:space="0" w:color="C0C0C0"/>
              <w:right w:val="single" w:sz="4" w:space="0" w:color="C0C0C0"/>
            </w:tcBorders>
            <w:shd w:val="clear" w:color="auto" w:fill="auto"/>
            <w:vAlign w:val="center"/>
            <w:hideMark/>
          </w:tcPr>
          <w:p w14:paraId="1968FD0F"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     </w:t>
            </w:r>
          </w:p>
        </w:tc>
        <w:tc>
          <w:tcPr>
            <w:tcW w:w="1475" w:type="dxa"/>
            <w:tcBorders>
              <w:top w:val="nil"/>
              <w:left w:val="nil"/>
              <w:bottom w:val="single" w:sz="4" w:space="0" w:color="C0C0C0"/>
              <w:right w:val="single" w:sz="4" w:space="0" w:color="C0C0C0"/>
            </w:tcBorders>
            <w:shd w:val="clear" w:color="auto" w:fill="auto"/>
            <w:vAlign w:val="center"/>
            <w:hideMark/>
          </w:tcPr>
          <w:p w14:paraId="6BC0DD45"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     </w:t>
            </w:r>
          </w:p>
        </w:tc>
        <w:tc>
          <w:tcPr>
            <w:tcW w:w="1374" w:type="dxa"/>
            <w:tcBorders>
              <w:top w:val="nil"/>
              <w:left w:val="nil"/>
              <w:bottom w:val="single" w:sz="4" w:space="0" w:color="C0C0C0"/>
              <w:right w:val="single" w:sz="4" w:space="0" w:color="C0C0C0"/>
            </w:tcBorders>
            <w:shd w:val="clear" w:color="auto" w:fill="auto"/>
            <w:vAlign w:val="center"/>
            <w:hideMark/>
          </w:tcPr>
          <w:p w14:paraId="60F5A271"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     </w:t>
            </w:r>
          </w:p>
        </w:tc>
        <w:tc>
          <w:tcPr>
            <w:tcW w:w="1496" w:type="dxa"/>
            <w:tcBorders>
              <w:top w:val="nil"/>
              <w:left w:val="nil"/>
              <w:bottom w:val="single" w:sz="4" w:space="0" w:color="C0C0C0"/>
              <w:right w:val="single" w:sz="4" w:space="0" w:color="C0C0C0"/>
            </w:tcBorders>
            <w:shd w:val="clear" w:color="auto" w:fill="auto"/>
            <w:vAlign w:val="center"/>
            <w:hideMark/>
          </w:tcPr>
          <w:p w14:paraId="4A65A4FD"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     </w:t>
            </w:r>
          </w:p>
        </w:tc>
        <w:tc>
          <w:tcPr>
            <w:tcW w:w="1535" w:type="dxa"/>
            <w:tcBorders>
              <w:top w:val="nil"/>
              <w:left w:val="nil"/>
              <w:bottom w:val="single" w:sz="4" w:space="0" w:color="C0C0C0"/>
              <w:right w:val="single" w:sz="4" w:space="0" w:color="C0C0C0"/>
            </w:tcBorders>
            <w:shd w:val="clear" w:color="auto" w:fill="auto"/>
            <w:vAlign w:val="center"/>
            <w:hideMark/>
          </w:tcPr>
          <w:p w14:paraId="387752E1"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     </w:t>
            </w:r>
          </w:p>
        </w:tc>
        <w:tc>
          <w:tcPr>
            <w:tcW w:w="1535" w:type="dxa"/>
            <w:tcBorders>
              <w:top w:val="nil"/>
              <w:left w:val="nil"/>
              <w:bottom w:val="single" w:sz="4" w:space="0" w:color="C0C0C0"/>
              <w:right w:val="single" w:sz="4" w:space="0" w:color="C0C0C0"/>
            </w:tcBorders>
            <w:shd w:val="clear" w:color="auto" w:fill="auto"/>
            <w:vAlign w:val="center"/>
            <w:hideMark/>
          </w:tcPr>
          <w:p w14:paraId="54B35AD4"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     </w:t>
            </w:r>
          </w:p>
        </w:tc>
        <w:tc>
          <w:tcPr>
            <w:tcW w:w="1429" w:type="dxa"/>
            <w:tcBorders>
              <w:top w:val="nil"/>
              <w:left w:val="nil"/>
              <w:bottom w:val="single" w:sz="4" w:space="0" w:color="C0C0C0"/>
              <w:right w:val="single" w:sz="4" w:space="0" w:color="C0C0C0"/>
            </w:tcBorders>
            <w:shd w:val="clear" w:color="auto" w:fill="auto"/>
            <w:vAlign w:val="center"/>
            <w:hideMark/>
          </w:tcPr>
          <w:p w14:paraId="7FB04FBA"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     </w:t>
            </w:r>
          </w:p>
        </w:tc>
        <w:tc>
          <w:tcPr>
            <w:tcW w:w="1467" w:type="dxa"/>
            <w:tcBorders>
              <w:top w:val="nil"/>
              <w:left w:val="nil"/>
              <w:bottom w:val="single" w:sz="4" w:space="0" w:color="C0C0C0"/>
              <w:right w:val="single" w:sz="4" w:space="0" w:color="C0C0C0"/>
            </w:tcBorders>
            <w:shd w:val="clear" w:color="auto" w:fill="auto"/>
            <w:vAlign w:val="center"/>
            <w:hideMark/>
          </w:tcPr>
          <w:p w14:paraId="29EF952C"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     </w:t>
            </w:r>
          </w:p>
        </w:tc>
        <w:tc>
          <w:tcPr>
            <w:tcW w:w="3429" w:type="dxa"/>
            <w:tcBorders>
              <w:top w:val="nil"/>
              <w:left w:val="nil"/>
              <w:bottom w:val="nil"/>
              <w:right w:val="nil"/>
            </w:tcBorders>
            <w:shd w:val="clear" w:color="auto" w:fill="auto"/>
            <w:vAlign w:val="center"/>
            <w:hideMark/>
          </w:tcPr>
          <w:p w14:paraId="673A8389" w14:textId="77777777" w:rsidR="001E760F" w:rsidRPr="001E760F" w:rsidRDefault="001E760F" w:rsidP="001E760F">
            <w:pPr>
              <w:jc w:val="center"/>
              <w:rPr>
                <w:rFonts w:ascii="Tahoma" w:hAnsi="Tahoma" w:cs="Tahoma"/>
                <w:b/>
                <w:bCs/>
                <w:sz w:val="13"/>
                <w:szCs w:val="13"/>
                <w:lang w:eastAsia="ru-RU"/>
              </w:rPr>
            </w:pPr>
          </w:p>
        </w:tc>
      </w:tr>
      <w:tr w:rsidR="001E760F" w:rsidRPr="001E760F" w14:paraId="7C10B0B0" w14:textId="77777777" w:rsidTr="001E760F">
        <w:trPr>
          <w:trHeight w:val="225"/>
          <w:jc w:val="center"/>
        </w:trPr>
        <w:tc>
          <w:tcPr>
            <w:tcW w:w="360" w:type="dxa"/>
            <w:tcBorders>
              <w:top w:val="nil"/>
              <w:left w:val="nil"/>
              <w:bottom w:val="nil"/>
              <w:right w:val="nil"/>
            </w:tcBorders>
            <w:shd w:val="clear" w:color="auto" w:fill="auto"/>
            <w:vAlign w:val="center"/>
            <w:hideMark/>
          </w:tcPr>
          <w:p w14:paraId="6B8839D8" w14:textId="77777777" w:rsidR="001E760F" w:rsidRPr="001E760F" w:rsidRDefault="001E760F" w:rsidP="001E760F">
            <w:pPr>
              <w:rPr>
                <w:sz w:val="13"/>
                <w:szCs w:val="13"/>
                <w:lang w:eastAsia="ru-RU"/>
              </w:rPr>
            </w:pPr>
          </w:p>
        </w:tc>
        <w:tc>
          <w:tcPr>
            <w:tcW w:w="202" w:type="dxa"/>
            <w:tcBorders>
              <w:top w:val="nil"/>
              <w:left w:val="nil"/>
              <w:bottom w:val="nil"/>
              <w:right w:val="nil"/>
            </w:tcBorders>
            <w:shd w:val="clear" w:color="auto" w:fill="auto"/>
            <w:vAlign w:val="center"/>
            <w:hideMark/>
          </w:tcPr>
          <w:p w14:paraId="6420085B" w14:textId="77777777" w:rsidR="001E760F" w:rsidRPr="001E760F" w:rsidRDefault="001E760F" w:rsidP="001E760F">
            <w:pPr>
              <w:rPr>
                <w:sz w:val="13"/>
                <w:szCs w:val="13"/>
                <w:lang w:eastAsia="ru-RU"/>
              </w:rPr>
            </w:pPr>
          </w:p>
        </w:tc>
        <w:tc>
          <w:tcPr>
            <w:tcW w:w="1011" w:type="dxa"/>
            <w:tcBorders>
              <w:top w:val="nil"/>
              <w:left w:val="nil"/>
              <w:bottom w:val="nil"/>
              <w:right w:val="nil"/>
            </w:tcBorders>
            <w:shd w:val="clear" w:color="auto" w:fill="auto"/>
            <w:vAlign w:val="center"/>
            <w:hideMark/>
          </w:tcPr>
          <w:p w14:paraId="3BED72AF" w14:textId="77777777" w:rsidR="001E760F" w:rsidRPr="001E760F" w:rsidRDefault="001E760F" w:rsidP="001E760F">
            <w:pPr>
              <w:rPr>
                <w:sz w:val="13"/>
                <w:szCs w:val="13"/>
                <w:lang w:eastAsia="ru-RU"/>
              </w:rPr>
            </w:pPr>
          </w:p>
        </w:tc>
        <w:tc>
          <w:tcPr>
            <w:tcW w:w="4583" w:type="dxa"/>
            <w:tcBorders>
              <w:top w:val="nil"/>
              <w:left w:val="single" w:sz="4" w:space="0" w:color="C0C0C0"/>
              <w:bottom w:val="single" w:sz="4" w:space="0" w:color="C0C0C0"/>
              <w:right w:val="single" w:sz="4" w:space="0" w:color="C0C0C0"/>
            </w:tcBorders>
            <w:shd w:val="clear" w:color="auto" w:fill="auto"/>
            <w:vAlign w:val="center"/>
            <w:hideMark/>
          </w:tcPr>
          <w:p w14:paraId="1F55856F" w14:textId="77777777" w:rsidR="001E760F" w:rsidRPr="001E760F" w:rsidRDefault="001E760F" w:rsidP="001E760F">
            <w:pPr>
              <w:rPr>
                <w:rFonts w:ascii="Tahoma" w:hAnsi="Tahoma" w:cs="Tahoma"/>
                <w:b/>
                <w:bCs/>
                <w:sz w:val="13"/>
                <w:szCs w:val="13"/>
                <w:lang w:eastAsia="ru-RU"/>
              </w:rPr>
            </w:pPr>
            <w:r w:rsidRPr="001E760F">
              <w:rPr>
                <w:rFonts w:ascii="Tahoma" w:hAnsi="Tahoma" w:cs="Tahoma"/>
                <w:b/>
                <w:bCs/>
                <w:sz w:val="13"/>
                <w:szCs w:val="13"/>
                <w:lang w:eastAsia="ru-RU"/>
              </w:rPr>
              <w:t>ВСЕГО:</w:t>
            </w:r>
          </w:p>
        </w:tc>
        <w:tc>
          <w:tcPr>
            <w:tcW w:w="1130" w:type="dxa"/>
            <w:tcBorders>
              <w:top w:val="nil"/>
              <w:left w:val="nil"/>
              <w:bottom w:val="single" w:sz="4" w:space="0" w:color="C0C0C0"/>
              <w:right w:val="single" w:sz="4" w:space="0" w:color="C0C0C0"/>
            </w:tcBorders>
            <w:shd w:val="clear" w:color="auto" w:fill="auto"/>
            <w:vAlign w:val="center"/>
            <w:hideMark/>
          </w:tcPr>
          <w:p w14:paraId="2EECAF58" w14:textId="77777777" w:rsidR="001E760F" w:rsidRPr="001E760F" w:rsidRDefault="001E760F" w:rsidP="001E760F">
            <w:pPr>
              <w:jc w:val="center"/>
              <w:rPr>
                <w:rFonts w:ascii="Tahoma" w:hAnsi="Tahoma" w:cs="Tahoma"/>
                <w:b/>
                <w:bCs/>
                <w:sz w:val="13"/>
                <w:szCs w:val="13"/>
                <w:lang w:eastAsia="ru-RU"/>
              </w:rPr>
            </w:pPr>
            <w:proofErr w:type="spellStart"/>
            <w:r w:rsidRPr="001E760F">
              <w:rPr>
                <w:rFonts w:ascii="Tahoma" w:hAnsi="Tahoma" w:cs="Tahoma"/>
                <w:b/>
                <w:bCs/>
                <w:sz w:val="13"/>
                <w:szCs w:val="13"/>
                <w:lang w:eastAsia="ru-RU"/>
              </w:rPr>
              <w:t>тыс</w:t>
            </w:r>
            <w:proofErr w:type="spellEnd"/>
            <w:r w:rsidRPr="001E760F">
              <w:rPr>
                <w:rFonts w:ascii="Tahoma" w:hAnsi="Tahoma" w:cs="Tahoma"/>
                <w:b/>
                <w:bCs/>
                <w:sz w:val="13"/>
                <w:szCs w:val="13"/>
                <w:lang w:eastAsia="ru-RU"/>
              </w:rPr>
              <w:t xml:space="preserve"> </w:t>
            </w:r>
            <w:proofErr w:type="spellStart"/>
            <w:r w:rsidRPr="001E760F">
              <w:rPr>
                <w:rFonts w:ascii="Tahoma" w:hAnsi="Tahoma" w:cs="Tahoma"/>
                <w:b/>
                <w:bCs/>
                <w:sz w:val="13"/>
                <w:szCs w:val="13"/>
                <w:lang w:eastAsia="ru-RU"/>
              </w:rPr>
              <w:t>руб</w:t>
            </w:r>
            <w:proofErr w:type="spellEnd"/>
          </w:p>
        </w:tc>
        <w:tc>
          <w:tcPr>
            <w:tcW w:w="1515" w:type="dxa"/>
            <w:tcBorders>
              <w:top w:val="nil"/>
              <w:left w:val="nil"/>
              <w:bottom w:val="single" w:sz="4" w:space="0" w:color="C0C0C0"/>
              <w:right w:val="single" w:sz="4" w:space="0" w:color="C0C0C0"/>
            </w:tcBorders>
            <w:shd w:val="clear" w:color="auto" w:fill="auto"/>
            <w:vAlign w:val="center"/>
            <w:hideMark/>
          </w:tcPr>
          <w:p w14:paraId="490F8967"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1 595,36   </w:t>
            </w:r>
          </w:p>
        </w:tc>
        <w:tc>
          <w:tcPr>
            <w:tcW w:w="1165" w:type="dxa"/>
            <w:tcBorders>
              <w:top w:val="nil"/>
              <w:left w:val="nil"/>
              <w:bottom w:val="single" w:sz="4" w:space="0" w:color="C0C0C0"/>
              <w:right w:val="single" w:sz="4" w:space="0" w:color="C0C0C0"/>
            </w:tcBorders>
            <w:shd w:val="clear" w:color="auto" w:fill="auto"/>
            <w:vAlign w:val="center"/>
            <w:hideMark/>
          </w:tcPr>
          <w:p w14:paraId="7417045D"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2 512,33   </w:t>
            </w:r>
          </w:p>
        </w:tc>
        <w:tc>
          <w:tcPr>
            <w:tcW w:w="1494" w:type="dxa"/>
            <w:tcBorders>
              <w:top w:val="nil"/>
              <w:left w:val="nil"/>
              <w:bottom w:val="single" w:sz="4" w:space="0" w:color="C0C0C0"/>
              <w:right w:val="single" w:sz="4" w:space="0" w:color="C0C0C0"/>
            </w:tcBorders>
            <w:shd w:val="clear" w:color="auto" w:fill="auto"/>
            <w:vAlign w:val="center"/>
            <w:hideMark/>
          </w:tcPr>
          <w:p w14:paraId="320F5CB8"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1 731,17   </w:t>
            </w:r>
          </w:p>
        </w:tc>
        <w:tc>
          <w:tcPr>
            <w:tcW w:w="1475" w:type="dxa"/>
            <w:tcBorders>
              <w:top w:val="nil"/>
              <w:left w:val="nil"/>
              <w:bottom w:val="single" w:sz="4" w:space="0" w:color="C0C0C0"/>
              <w:right w:val="single" w:sz="4" w:space="0" w:color="C0C0C0"/>
            </w:tcBorders>
            <w:shd w:val="clear" w:color="auto" w:fill="auto"/>
            <w:vAlign w:val="center"/>
            <w:hideMark/>
          </w:tcPr>
          <w:p w14:paraId="1264DF48"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1 938,05   </w:t>
            </w:r>
          </w:p>
        </w:tc>
        <w:tc>
          <w:tcPr>
            <w:tcW w:w="1374" w:type="dxa"/>
            <w:tcBorders>
              <w:top w:val="nil"/>
              <w:left w:val="nil"/>
              <w:bottom w:val="single" w:sz="4" w:space="0" w:color="C0C0C0"/>
              <w:right w:val="single" w:sz="4" w:space="0" w:color="C0C0C0"/>
            </w:tcBorders>
            <w:shd w:val="clear" w:color="auto" w:fill="auto"/>
            <w:vAlign w:val="center"/>
            <w:hideMark/>
          </w:tcPr>
          <w:p w14:paraId="42D677DE"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440,11   </w:t>
            </w:r>
          </w:p>
        </w:tc>
        <w:tc>
          <w:tcPr>
            <w:tcW w:w="1496" w:type="dxa"/>
            <w:tcBorders>
              <w:top w:val="nil"/>
              <w:left w:val="nil"/>
              <w:bottom w:val="single" w:sz="4" w:space="0" w:color="C0C0C0"/>
              <w:right w:val="single" w:sz="4" w:space="0" w:color="C0C0C0"/>
            </w:tcBorders>
            <w:shd w:val="clear" w:color="auto" w:fill="auto"/>
            <w:vAlign w:val="center"/>
            <w:hideMark/>
          </w:tcPr>
          <w:p w14:paraId="38C147A8"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2 378,16   </w:t>
            </w:r>
          </w:p>
        </w:tc>
        <w:tc>
          <w:tcPr>
            <w:tcW w:w="1535" w:type="dxa"/>
            <w:tcBorders>
              <w:top w:val="nil"/>
              <w:left w:val="nil"/>
              <w:bottom w:val="single" w:sz="4" w:space="0" w:color="C0C0C0"/>
              <w:right w:val="single" w:sz="4" w:space="0" w:color="C0C0C0"/>
            </w:tcBorders>
            <w:shd w:val="clear" w:color="auto" w:fill="auto"/>
            <w:vAlign w:val="center"/>
            <w:hideMark/>
          </w:tcPr>
          <w:p w14:paraId="69E6C0DC"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28,03   </w:t>
            </w:r>
          </w:p>
        </w:tc>
        <w:tc>
          <w:tcPr>
            <w:tcW w:w="1535" w:type="dxa"/>
            <w:tcBorders>
              <w:top w:val="nil"/>
              <w:left w:val="nil"/>
              <w:bottom w:val="single" w:sz="4" w:space="0" w:color="C0C0C0"/>
              <w:right w:val="single" w:sz="4" w:space="0" w:color="C0C0C0"/>
            </w:tcBorders>
            <w:shd w:val="clear" w:color="auto" w:fill="auto"/>
            <w:vAlign w:val="center"/>
            <w:hideMark/>
          </w:tcPr>
          <w:p w14:paraId="5481A70A"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1 910,02   </w:t>
            </w:r>
          </w:p>
        </w:tc>
        <w:tc>
          <w:tcPr>
            <w:tcW w:w="1429" w:type="dxa"/>
            <w:tcBorders>
              <w:top w:val="nil"/>
              <w:left w:val="nil"/>
              <w:bottom w:val="single" w:sz="4" w:space="0" w:color="C0C0C0"/>
              <w:right w:val="single" w:sz="4" w:space="0" w:color="C0C0C0"/>
            </w:tcBorders>
            <w:shd w:val="clear" w:color="auto" w:fill="auto"/>
            <w:vAlign w:val="center"/>
            <w:hideMark/>
          </w:tcPr>
          <w:p w14:paraId="0CF212C9"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914,30   </w:t>
            </w:r>
          </w:p>
        </w:tc>
        <w:tc>
          <w:tcPr>
            <w:tcW w:w="1467" w:type="dxa"/>
            <w:tcBorders>
              <w:top w:val="nil"/>
              <w:left w:val="nil"/>
              <w:bottom w:val="single" w:sz="4" w:space="0" w:color="C0C0C0"/>
              <w:right w:val="single" w:sz="4" w:space="0" w:color="C0C0C0"/>
            </w:tcBorders>
            <w:shd w:val="clear" w:color="auto" w:fill="auto"/>
            <w:vAlign w:val="center"/>
            <w:hideMark/>
          </w:tcPr>
          <w:p w14:paraId="3DC76EEE" w14:textId="77777777" w:rsidR="001E760F" w:rsidRPr="001E760F" w:rsidRDefault="001E760F" w:rsidP="001E760F">
            <w:pPr>
              <w:jc w:val="center"/>
              <w:rPr>
                <w:rFonts w:ascii="Tahoma" w:hAnsi="Tahoma" w:cs="Tahoma"/>
                <w:b/>
                <w:bCs/>
                <w:sz w:val="13"/>
                <w:szCs w:val="13"/>
                <w:lang w:eastAsia="ru-RU"/>
              </w:rPr>
            </w:pPr>
            <w:r w:rsidRPr="001E760F">
              <w:rPr>
                <w:rFonts w:ascii="Tahoma" w:hAnsi="Tahoma" w:cs="Tahoma"/>
                <w:b/>
                <w:bCs/>
                <w:sz w:val="13"/>
                <w:szCs w:val="13"/>
                <w:lang w:eastAsia="ru-RU"/>
              </w:rPr>
              <w:t xml:space="preserve">         995,72   </w:t>
            </w:r>
          </w:p>
        </w:tc>
        <w:tc>
          <w:tcPr>
            <w:tcW w:w="3429" w:type="dxa"/>
            <w:tcBorders>
              <w:top w:val="nil"/>
              <w:left w:val="nil"/>
              <w:bottom w:val="nil"/>
              <w:right w:val="nil"/>
            </w:tcBorders>
            <w:shd w:val="clear" w:color="auto" w:fill="auto"/>
            <w:vAlign w:val="center"/>
            <w:hideMark/>
          </w:tcPr>
          <w:p w14:paraId="26F765FF" w14:textId="77777777" w:rsidR="001E760F" w:rsidRPr="001E760F" w:rsidRDefault="001E760F" w:rsidP="001E760F">
            <w:pPr>
              <w:jc w:val="center"/>
              <w:rPr>
                <w:rFonts w:ascii="Tahoma" w:hAnsi="Tahoma" w:cs="Tahoma"/>
                <w:b/>
                <w:bCs/>
                <w:sz w:val="13"/>
                <w:szCs w:val="13"/>
                <w:lang w:eastAsia="ru-RU"/>
              </w:rPr>
            </w:pPr>
          </w:p>
        </w:tc>
      </w:tr>
      <w:tr w:rsidR="001E760F" w:rsidRPr="001E760F" w14:paraId="10155A70" w14:textId="77777777" w:rsidTr="001E760F">
        <w:trPr>
          <w:trHeight w:val="225"/>
          <w:jc w:val="center"/>
        </w:trPr>
        <w:tc>
          <w:tcPr>
            <w:tcW w:w="360" w:type="dxa"/>
            <w:tcBorders>
              <w:top w:val="nil"/>
              <w:left w:val="nil"/>
              <w:bottom w:val="nil"/>
              <w:right w:val="nil"/>
            </w:tcBorders>
            <w:shd w:val="clear" w:color="auto" w:fill="auto"/>
            <w:vAlign w:val="center"/>
            <w:hideMark/>
          </w:tcPr>
          <w:p w14:paraId="275753F7" w14:textId="77777777" w:rsidR="001E760F" w:rsidRPr="001E760F" w:rsidRDefault="001E760F" w:rsidP="001E760F">
            <w:pPr>
              <w:rPr>
                <w:sz w:val="13"/>
                <w:szCs w:val="13"/>
                <w:lang w:eastAsia="ru-RU"/>
              </w:rPr>
            </w:pPr>
          </w:p>
        </w:tc>
        <w:tc>
          <w:tcPr>
            <w:tcW w:w="202" w:type="dxa"/>
            <w:tcBorders>
              <w:top w:val="nil"/>
              <w:left w:val="nil"/>
              <w:bottom w:val="nil"/>
              <w:right w:val="nil"/>
            </w:tcBorders>
            <w:shd w:val="clear" w:color="auto" w:fill="auto"/>
            <w:vAlign w:val="center"/>
            <w:hideMark/>
          </w:tcPr>
          <w:p w14:paraId="5C3CE04E" w14:textId="77777777" w:rsidR="001E760F" w:rsidRPr="001E760F" w:rsidRDefault="001E760F" w:rsidP="001E760F">
            <w:pPr>
              <w:rPr>
                <w:sz w:val="13"/>
                <w:szCs w:val="13"/>
                <w:lang w:eastAsia="ru-RU"/>
              </w:rPr>
            </w:pPr>
          </w:p>
        </w:tc>
        <w:tc>
          <w:tcPr>
            <w:tcW w:w="1011" w:type="dxa"/>
            <w:tcBorders>
              <w:top w:val="nil"/>
              <w:left w:val="nil"/>
              <w:bottom w:val="nil"/>
              <w:right w:val="nil"/>
            </w:tcBorders>
            <w:shd w:val="clear" w:color="auto" w:fill="auto"/>
            <w:vAlign w:val="center"/>
            <w:hideMark/>
          </w:tcPr>
          <w:p w14:paraId="2675E54E" w14:textId="77777777" w:rsidR="001E760F" w:rsidRPr="001E760F" w:rsidRDefault="001E760F" w:rsidP="001E760F">
            <w:pPr>
              <w:rPr>
                <w:sz w:val="13"/>
                <w:szCs w:val="13"/>
                <w:lang w:eastAsia="ru-RU"/>
              </w:rPr>
            </w:pPr>
          </w:p>
        </w:tc>
        <w:tc>
          <w:tcPr>
            <w:tcW w:w="4583" w:type="dxa"/>
            <w:tcBorders>
              <w:top w:val="nil"/>
              <w:left w:val="nil"/>
              <w:bottom w:val="nil"/>
              <w:right w:val="nil"/>
            </w:tcBorders>
            <w:shd w:val="clear" w:color="auto" w:fill="auto"/>
            <w:vAlign w:val="center"/>
            <w:hideMark/>
          </w:tcPr>
          <w:p w14:paraId="13EABA6E" w14:textId="77777777" w:rsidR="001E760F" w:rsidRPr="001E760F" w:rsidRDefault="001E760F" w:rsidP="001E760F">
            <w:pPr>
              <w:rPr>
                <w:sz w:val="13"/>
                <w:szCs w:val="13"/>
                <w:lang w:eastAsia="ru-RU"/>
              </w:rPr>
            </w:pPr>
          </w:p>
        </w:tc>
        <w:tc>
          <w:tcPr>
            <w:tcW w:w="1130" w:type="dxa"/>
            <w:tcBorders>
              <w:top w:val="nil"/>
              <w:left w:val="nil"/>
              <w:bottom w:val="nil"/>
              <w:right w:val="nil"/>
            </w:tcBorders>
            <w:shd w:val="clear" w:color="auto" w:fill="auto"/>
            <w:vAlign w:val="center"/>
            <w:hideMark/>
          </w:tcPr>
          <w:p w14:paraId="2EFEC050" w14:textId="77777777" w:rsidR="001E760F" w:rsidRPr="001E760F" w:rsidRDefault="001E760F" w:rsidP="001E760F">
            <w:pPr>
              <w:rPr>
                <w:sz w:val="13"/>
                <w:szCs w:val="13"/>
                <w:lang w:eastAsia="ru-RU"/>
              </w:rPr>
            </w:pPr>
          </w:p>
        </w:tc>
        <w:tc>
          <w:tcPr>
            <w:tcW w:w="1515" w:type="dxa"/>
            <w:tcBorders>
              <w:top w:val="nil"/>
              <w:left w:val="nil"/>
              <w:bottom w:val="nil"/>
              <w:right w:val="nil"/>
            </w:tcBorders>
            <w:shd w:val="clear" w:color="auto" w:fill="auto"/>
            <w:vAlign w:val="center"/>
            <w:hideMark/>
          </w:tcPr>
          <w:p w14:paraId="7E24994C" w14:textId="77777777" w:rsidR="001E760F" w:rsidRPr="001E760F" w:rsidRDefault="001E760F" w:rsidP="001E760F">
            <w:pPr>
              <w:rPr>
                <w:sz w:val="13"/>
                <w:szCs w:val="13"/>
                <w:lang w:eastAsia="ru-RU"/>
              </w:rPr>
            </w:pPr>
          </w:p>
        </w:tc>
        <w:tc>
          <w:tcPr>
            <w:tcW w:w="1165" w:type="dxa"/>
            <w:tcBorders>
              <w:top w:val="nil"/>
              <w:left w:val="nil"/>
              <w:bottom w:val="nil"/>
              <w:right w:val="nil"/>
            </w:tcBorders>
            <w:shd w:val="clear" w:color="auto" w:fill="auto"/>
            <w:vAlign w:val="center"/>
            <w:hideMark/>
          </w:tcPr>
          <w:p w14:paraId="5D19E973" w14:textId="77777777" w:rsidR="001E760F" w:rsidRPr="001E760F" w:rsidRDefault="001E760F" w:rsidP="001E760F">
            <w:pPr>
              <w:rPr>
                <w:sz w:val="13"/>
                <w:szCs w:val="13"/>
                <w:lang w:eastAsia="ru-RU"/>
              </w:rPr>
            </w:pPr>
          </w:p>
        </w:tc>
        <w:tc>
          <w:tcPr>
            <w:tcW w:w="1494" w:type="dxa"/>
            <w:tcBorders>
              <w:top w:val="nil"/>
              <w:left w:val="nil"/>
              <w:bottom w:val="nil"/>
              <w:right w:val="nil"/>
            </w:tcBorders>
            <w:shd w:val="clear" w:color="auto" w:fill="auto"/>
            <w:vAlign w:val="center"/>
            <w:hideMark/>
          </w:tcPr>
          <w:p w14:paraId="461DCFE5" w14:textId="77777777" w:rsidR="001E760F" w:rsidRPr="001E760F" w:rsidRDefault="001E760F" w:rsidP="001E760F">
            <w:pPr>
              <w:rPr>
                <w:sz w:val="13"/>
                <w:szCs w:val="13"/>
                <w:lang w:eastAsia="ru-RU"/>
              </w:rPr>
            </w:pPr>
          </w:p>
        </w:tc>
        <w:tc>
          <w:tcPr>
            <w:tcW w:w="1475" w:type="dxa"/>
            <w:tcBorders>
              <w:top w:val="nil"/>
              <w:left w:val="nil"/>
              <w:bottom w:val="nil"/>
              <w:right w:val="nil"/>
            </w:tcBorders>
            <w:shd w:val="clear" w:color="auto" w:fill="auto"/>
            <w:vAlign w:val="center"/>
            <w:hideMark/>
          </w:tcPr>
          <w:p w14:paraId="00BD6C59" w14:textId="77777777" w:rsidR="001E760F" w:rsidRPr="001E760F" w:rsidRDefault="001E760F" w:rsidP="001E760F">
            <w:pPr>
              <w:rPr>
                <w:sz w:val="13"/>
                <w:szCs w:val="13"/>
                <w:lang w:eastAsia="ru-RU"/>
              </w:rPr>
            </w:pPr>
          </w:p>
        </w:tc>
        <w:tc>
          <w:tcPr>
            <w:tcW w:w="1374" w:type="dxa"/>
            <w:tcBorders>
              <w:top w:val="nil"/>
              <w:left w:val="nil"/>
              <w:bottom w:val="nil"/>
              <w:right w:val="nil"/>
            </w:tcBorders>
            <w:shd w:val="clear" w:color="auto" w:fill="auto"/>
            <w:vAlign w:val="center"/>
            <w:hideMark/>
          </w:tcPr>
          <w:p w14:paraId="7DF231E0" w14:textId="77777777" w:rsidR="001E760F" w:rsidRPr="001E760F" w:rsidRDefault="001E760F" w:rsidP="001E760F">
            <w:pPr>
              <w:rPr>
                <w:sz w:val="13"/>
                <w:szCs w:val="13"/>
                <w:lang w:eastAsia="ru-RU"/>
              </w:rPr>
            </w:pPr>
          </w:p>
        </w:tc>
        <w:tc>
          <w:tcPr>
            <w:tcW w:w="1496" w:type="dxa"/>
            <w:tcBorders>
              <w:top w:val="nil"/>
              <w:left w:val="nil"/>
              <w:bottom w:val="nil"/>
              <w:right w:val="nil"/>
            </w:tcBorders>
            <w:shd w:val="clear" w:color="auto" w:fill="auto"/>
            <w:vAlign w:val="center"/>
            <w:hideMark/>
          </w:tcPr>
          <w:p w14:paraId="4F704A46" w14:textId="77777777" w:rsidR="001E760F" w:rsidRPr="001E760F" w:rsidRDefault="001E760F" w:rsidP="001E760F">
            <w:pPr>
              <w:rPr>
                <w:sz w:val="13"/>
                <w:szCs w:val="13"/>
                <w:lang w:eastAsia="ru-RU"/>
              </w:rPr>
            </w:pPr>
          </w:p>
        </w:tc>
        <w:tc>
          <w:tcPr>
            <w:tcW w:w="1535" w:type="dxa"/>
            <w:tcBorders>
              <w:top w:val="nil"/>
              <w:left w:val="nil"/>
              <w:bottom w:val="nil"/>
              <w:right w:val="nil"/>
            </w:tcBorders>
            <w:shd w:val="clear" w:color="auto" w:fill="auto"/>
            <w:vAlign w:val="center"/>
            <w:hideMark/>
          </w:tcPr>
          <w:p w14:paraId="21DE3407" w14:textId="77777777" w:rsidR="001E760F" w:rsidRPr="001E760F" w:rsidRDefault="001E760F" w:rsidP="001E760F">
            <w:pPr>
              <w:rPr>
                <w:sz w:val="13"/>
                <w:szCs w:val="13"/>
                <w:lang w:eastAsia="ru-RU"/>
              </w:rPr>
            </w:pPr>
          </w:p>
        </w:tc>
        <w:tc>
          <w:tcPr>
            <w:tcW w:w="1535" w:type="dxa"/>
            <w:tcBorders>
              <w:top w:val="nil"/>
              <w:left w:val="nil"/>
              <w:bottom w:val="nil"/>
              <w:right w:val="nil"/>
            </w:tcBorders>
            <w:shd w:val="clear" w:color="auto" w:fill="auto"/>
            <w:vAlign w:val="center"/>
            <w:hideMark/>
          </w:tcPr>
          <w:p w14:paraId="647EA6CA" w14:textId="77777777" w:rsidR="001E760F" w:rsidRPr="001E760F" w:rsidRDefault="001E760F" w:rsidP="001E760F">
            <w:pPr>
              <w:rPr>
                <w:sz w:val="13"/>
                <w:szCs w:val="13"/>
                <w:lang w:eastAsia="ru-RU"/>
              </w:rPr>
            </w:pPr>
          </w:p>
        </w:tc>
        <w:tc>
          <w:tcPr>
            <w:tcW w:w="1429" w:type="dxa"/>
            <w:tcBorders>
              <w:top w:val="nil"/>
              <w:left w:val="nil"/>
              <w:bottom w:val="nil"/>
              <w:right w:val="nil"/>
            </w:tcBorders>
            <w:shd w:val="clear" w:color="auto" w:fill="auto"/>
            <w:vAlign w:val="center"/>
            <w:hideMark/>
          </w:tcPr>
          <w:p w14:paraId="69D180B3" w14:textId="77777777" w:rsidR="001E760F" w:rsidRPr="001E760F" w:rsidRDefault="001E760F" w:rsidP="001E760F">
            <w:pPr>
              <w:rPr>
                <w:sz w:val="13"/>
                <w:szCs w:val="13"/>
                <w:lang w:eastAsia="ru-RU"/>
              </w:rPr>
            </w:pPr>
          </w:p>
        </w:tc>
        <w:tc>
          <w:tcPr>
            <w:tcW w:w="1467" w:type="dxa"/>
            <w:tcBorders>
              <w:top w:val="nil"/>
              <w:left w:val="nil"/>
              <w:bottom w:val="nil"/>
              <w:right w:val="nil"/>
            </w:tcBorders>
            <w:shd w:val="clear" w:color="auto" w:fill="auto"/>
            <w:vAlign w:val="center"/>
            <w:hideMark/>
          </w:tcPr>
          <w:p w14:paraId="254353C2" w14:textId="77777777" w:rsidR="001E760F" w:rsidRPr="001E760F" w:rsidRDefault="001E760F" w:rsidP="001E760F">
            <w:pPr>
              <w:rPr>
                <w:sz w:val="13"/>
                <w:szCs w:val="13"/>
                <w:lang w:eastAsia="ru-RU"/>
              </w:rPr>
            </w:pPr>
          </w:p>
        </w:tc>
        <w:tc>
          <w:tcPr>
            <w:tcW w:w="3429" w:type="dxa"/>
            <w:tcBorders>
              <w:top w:val="nil"/>
              <w:left w:val="nil"/>
              <w:bottom w:val="nil"/>
              <w:right w:val="nil"/>
            </w:tcBorders>
            <w:shd w:val="clear" w:color="auto" w:fill="auto"/>
            <w:vAlign w:val="center"/>
            <w:hideMark/>
          </w:tcPr>
          <w:p w14:paraId="22F0EF34" w14:textId="77777777" w:rsidR="001E760F" w:rsidRPr="001E760F" w:rsidRDefault="001E760F" w:rsidP="001E760F">
            <w:pPr>
              <w:rPr>
                <w:sz w:val="13"/>
                <w:szCs w:val="13"/>
                <w:lang w:eastAsia="ru-RU"/>
              </w:rPr>
            </w:pPr>
          </w:p>
        </w:tc>
      </w:tr>
    </w:tbl>
    <w:p w14:paraId="4D4283DA" w14:textId="4B4FDF26" w:rsidR="00AB284F" w:rsidRPr="00202B64" w:rsidRDefault="00AB284F" w:rsidP="001E760F">
      <w:pPr>
        <w:tabs>
          <w:tab w:val="left" w:pos="0"/>
          <w:tab w:val="left" w:pos="3052"/>
        </w:tabs>
      </w:pPr>
    </w:p>
    <w:p w14:paraId="0BC91957" w14:textId="77777777" w:rsidR="00AB284F" w:rsidRDefault="00AB284F" w:rsidP="00AB284F">
      <w:pPr>
        <w:tabs>
          <w:tab w:val="left" w:pos="0"/>
          <w:tab w:val="left" w:pos="3052"/>
        </w:tabs>
        <w:ind w:left="3544"/>
      </w:pPr>
    </w:p>
    <w:p w14:paraId="1C3EEFA7" w14:textId="77777777" w:rsidR="00AB284F" w:rsidRDefault="00AB284F" w:rsidP="00AB284F">
      <w:pPr>
        <w:ind w:left="-142" w:firstLine="5103"/>
        <w:jc w:val="both"/>
        <w:rPr>
          <w:bCs/>
          <w:sz w:val="23"/>
          <w:szCs w:val="23"/>
        </w:rPr>
        <w:sectPr w:rsidR="00AB284F" w:rsidSect="001E760F">
          <w:pgSz w:w="16838" w:h="11906" w:orient="landscape"/>
          <w:pgMar w:top="851" w:right="567" w:bottom="567" w:left="1135" w:header="720" w:footer="720" w:gutter="0"/>
          <w:cols w:space="720"/>
          <w:docGrid w:linePitch="326"/>
        </w:sectPr>
      </w:pPr>
    </w:p>
    <w:p w14:paraId="27EB2F70" w14:textId="49DF72AB" w:rsidR="00AB284F" w:rsidRPr="00BE4EE9" w:rsidRDefault="00AB284F" w:rsidP="00AB284F">
      <w:pPr>
        <w:ind w:left="-142" w:firstLine="10915"/>
        <w:jc w:val="both"/>
        <w:rPr>
          <w:bCs/>
          <w:sz w:val="23"/>
          <w:szCs w:val="23"/>
        </w:rPr>
      </w:pPr>
      <w:r w:rsidRPr="00BE4EE9">
        <w:rPr>
          <w:bCs/>
          <w:sz w:val="23"/>
          <w:szCs w:val="23"/>
        </w:rPr>
        <w:lastRenderedPageBreak/>
        <w:t xml:space="preserve">Приложение № </w:t>
      </w:r>
      <w:r>
        <w:rPr>
          <w:bCs/>
          <w:sz w:val="23"/>
          <w:szCs w:val="23"/>
        </w:rPr>
        <w:t xml:space="preserve">18 </w:t>
      </w:r>
      <w:r w:rsidRPr="00BE4EE9">
        <w:rPr>
          <w:bCs/>
          <w:sz w:val="23"/>
          <w:szCs w:val="23"/>
        </w:rPr>
        <w:t xml:space="preserve">к протоколу № </w:t>
      </w:r>
      <w:r>
        <w:rPr>
          <w:bCs/>
          <w:sz w:val="23"/>
          <w:szCs w:val="23"/>
        </w:rPr>
        <w:t>63</w:t>
      </w:r>
    </w:p>
    <w:p w14:paraId="0487B42F" w14:textId="77777777" w:rsidR="00AB284F" w:rsidRPr="00BE4EE9" w:rsidRDefault="00AB284F" w:rsidP="00AB284F">
      <w:pPr>
        <w:ind w:left="-142" w:firstLine="10915"/>
        <w:jc w:val="both"/>
        <w:rPr>
          <w:bCs/>
          <w:sz w:val="23"/>
          <w:szCs w:val="23"/>
        </w:rPr>
      </w:pPr>
      <w:r>
        <w:rPr>
          <w:bCs/>
          <w:sz w:val="23"/>
          <w:szCs w:val="23"/>
        </w:rPr>
        <w:t>з</w:t>
      </w:r>
      <w:r w:rsidRPr="00BE4EE9">
        <w:rPr>
          <w:bCs/>
          <w:sz w:val="23"/>
          <w:szCs w:val="23"/>
        </w:rPr>
        <w:t>аседания Правления региональной</w:t>
      </w:r>
    </w:p>
    <w:p w14:paraId="6518100A" w14:textId="77777777" w:rsidR="00AB284F" w:rsidRPr="00BE4EE9" w:rsidRDefault="00AB284F" w:rsidP="00AB284F">
      <w:pPr>
        <w:ind w:left="-142" w:firstLine="10915"/>
        <w:jc w:val="both"/>
        <w:rPr>
          <w:bCs/>
          <w:sz w:val="23"/>
          <w:szCs w:val="23"/>
        </w:rPr>
      </w:pPr>
      <w:r w:rsidRPr="00BE4EE9">
        <w:rPr>
          <w:bCs/>
          <w:sz w:val="23"/>
          <w:szCs w:val="23"/>
        </w:rPr>
        <w:t>энергетической комиссии</w:t>
      </w:r>
    </w:p>
    <w:p w14:paraId="672C4CD6" w14:textId="77777777" w:rsidR="00AB284F" w:rsidRDefault="00AB284F" w:rsidP="00AB284F">
      <w:pPr>
        <w:ind w:left="-142" w:firstLine="10915"/>
        <w:jc w:val="both"/>
        <w:rPr>
          <w:bCs/>
          <w:sz w:val="23"/>
          <w:szCs w:val="23"/>
        </w:rPr>
      </w:pPr>
      <w:r w:rsidRPr="00BE4EE9">
        <w:rPr>
          <w:bCs/>
          <w:sz w:val="23"/>
          <w:szCs w:val="23"/>
        </w:rPr>
        <w:t xml:space="preserve">Кемеровской области от </w:t>
      </w:r>
      <w:r>
        <w:rPr>
          <w:bCs/>
          <w:sz w:val="23"/>
          <w:szCs w:val="23"/>
        </w:rPr>
        <w:t>10</w:t>
      </w:r>
      <w:r w:rsidRPr="00BE4EE9">
        <w:rPr>
          <w:bCs/>
          <w:sz w:val="23"/>
          <w:szCs w:val="23"/>
        </w:rPr>
        <w:t>.0</w:t>
      </w:r>
      <w:r>
        <w:rPr>
          <w:bCs/>
          <w:sz w:val="23"/>
          <w:szCs w:val="23"/>
        </w:rPr>
        <w:t>9</w:t>
      </w:r>
      <w:r w:rsidRPr="00BE4EE9">
        <w:rPr>
          <w:bCs/>
          <w:sz w:val="23"/>
          <w:szCs w:val="23"/>
        </w:rPr>
        <w:t>.2019</w:t>
      </w:r>
    </w:p>
    <w:p w14:paraId="3CDDDB99" w14:textId="77777777" w:rsidR="00AB284F" w:rsidRPr="00202B64" w:rsidRDefault="00AB284F" w:rsidP="00AB284F">
      <w:pPr>
        <w:tabs>
          <w:tab w:val="left" w:pos="0"/>
          <w:tab w:val="left" w:pos="3052"/>
        </w:tabs>
        <w:ind w:left="3544"/>
      </w:pPr>
    </w:p>
    <w:p w14:paraId="263E50E1" w14:textId="77777777" w:rsidR="00AB284F" w:rsidRPr="00202B64" w:rsidRDefault="00AB284F" w:rsidP="00AB284F">
      <w:pPr>
        <w:jc w:val="center"/>
        <w:rPr>
          <w:b/>
          <w:sz w:val="28"/>
          <w:szCs w:val="28"/>
        </w:rPr>
      </w:pPr>
      <w:proofErr w:type="spellStart"/>
      <w:r w:rsidRPr="007C62B2">
        <w:rPr>
          <w:b/>
          <w:sz w:val="28"/>
          <w:szCs w:val="28"/>
        </w:rPr>
        <w:t>Одноставочные</w:t>
      </w:r>
      <w:proofErr w:type="spellEnd"/>
      <w:r w:rsidRPr="007C62B2">
        <w:rPr>
          <w:b/>
          <w:sz w:val="28"/>
          <w:szCs w:val="28"/>
        </w:rPr>
        <w:t xml:space="preserve"> тарифы на питьевую воду, техническую воду </w:t>
      </w:r>
      <w:r w:rsidRPr="007C62B2">
        <w:rPr>
          <w:b/>
          <w:bCs/>
          <w:kern w:val="32"/>
          <w:sz w:val="28"/>
          <w:szCs w:val="28"/>
        </w:rPr>
        <w:t>ОАО «</w:t>
      </w:r>
      <w:proofErr w:type="spellStart"/>
      <w:r w:rsidRPr="007C62B2">
        <w:rPr>
          <w:b/>
          <w:bCs/>
          <w:kern w:val="32"/>
          <w:sz w:val="28"/>
          <w:szCs w:val="28"/>
        </w:rPr>
        <w:t>Гурьевский</w:t>
      </w:r>
      <w:proofErr w:type="spellEnd"/>
      <w:r w:rsidRPr="007C62B2">
        <w:rPr>
          <w:b/>
          <w:bCs/>
          <w:kern w:val="32"/>
          <w:sz w:val="28"/>
          <w:szCs w:val="28"/>
        </w:rPr>
        <w:t xml:space="preserve"> металлургический завод» (</w:t>
      </w:r>
      <w:proofErr w:type="spellStart"/>
      <w:r w:rsidRPr="007C62B2">
        <w:rPr>
          <w:b/>
          <w:bCs/>
          <w:kern w:val="32"/>
          <w:sz w:val="28"/>
          <w:szCs w:val="28"/>
        </w:rPr>
        <w:t>Гурьевский</w:t>
      </w:r>
      <w:proofErr w:type="spellEnd"/>
      <w:r w:rsidRPr="007C62B2">
        <w:rPr>
          <w:b/>
          <w:bCs/>
          <w:kern w:val="32"/>
          <w:sz w:val="28"/>
          <w:szCs w:val="28"/>
        </w:rPr>
        <w:t xml:space="preserve"> муниципальный район)</w:t>
      </w:r>
      <w:r w:rsidRPr="00202B64">
        <w:rPr>
          <w:b/>
          <w:bCs/>
          <w:kern w:val="32"/>
          <w:sz w:val="28"/>
          <w:szCs w:val="28"/>
        </w:rPr>
        <w:t xml:space="preserve"> </w:t>
      </w:r>
      <w:r w:rsidRPr="00202B64">
        <w:rPr>
          <w:b/>
          <w:sz w:val="28"/>
          <w:szCs w:val="28"/>
        </w:rPr>
        <w:t>на период с 01.01.2019 по 31.12.2023</w:t>
      </w:r>
    </w:p>
    <w:p w14:paraId="3FB1887A" w14:textId="77777777" w:rsidR="00AB284F" w:rsidRDefault="00AB284F" w:rsidP="00AB284F">
      <w:pPr>
        <w:jc w:val="center"/>
        <w:rPr>
          <w:b/>
          <w:sz w:val="28"/>
          <w:szCs w:val="28"/>
        </w:rPr>
      </w:pPr>
    </w:p>
    <w:tbl>
      <w:tblPr>
        <w:tblW w:w="15105" w:type="dxa"/>
        <w:tblInd w:w="-147" w:type="dxa"/>
        <w:tblLayout w:type="fixed"/>
        <w:tblLook w:val="04A0" w:firstRow="1" w:lastRow="0" w:firstColumn="1" w:lastColumn="0" w:noHBand="0" w:noVBand="1"/>
      </w:tblPr>
      <w:tblGrid>
        <w:gridCol w:w="609"/>
        <w:gridCol w:w="1972"/>
        <w:gridCol w:w="1250"/>
        <w:gridCol w:w="1252"/>
        <w:gridCol w:w="1251"/>
        <w:gridCol w:w="1252"/>
        <w:gridCol w:w="1252"/>
        <w:gridCol w:w="1252"/>
        <w:gridCol w:w="1251"/>
        <w:gridCol w:w="1252"/>
        <w:gridCol w:w="1251"/>
        <w:gridCol w:w="1252"/>
        <w:gridCol w:w="9"/>
      </w:tblGrid>
      <w:tr w:rsidR="00AB284F" w:rsidRPr="00202B64" w14:paraId="4861EFEA" w14:textId="77777777" w:rsidTr="00AB284F">
        <w:trPr>
          <w:trHeight w:val="467"/>
        </w:trPr>
        <w:tc>
          <w:tcPr>
            <w:tcW w:w="6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CD87C4" w14:textId="77777777" w:rsidR="00AB284F" w:rsidRPr="00202B64" w:rsidRDefault="00AB284F" w:rsidP="00FC5147">
            <w:pPr>
              <w:jc w:val="center"/>
              <w:rPr>
                <w:sz w:val="28"/>
                <w:szCs w:val="28"/>
                <w:lang w:eastAsia="ru-RU"/>
              </w:rPr>
            </w:pPr>
            <w:r w:rsidRPr="00202B64">
              <w:rPr>
                <w:sz w:val="28"/>
                <w:szCs w:val="28"/>
                <w:lang w:eastAsia="ru-RU"/>
              </w:rPr>
              <w:t>№ п/п</w:t>
            </w:r>
          </w:p>
        </w:tc>
        <w:tc>
          <w:tcPr>
            <w:tcW w:w="19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FDE1CB5" w14:textId="77777777" w:rsidR="00AB284F" w:rsidRPr="00202B64" w:rsidRDefault="00AB284F" w:rsidP="00FC5147">
            <w:pPr>
              <w:jc w:val="center"/>
              <w:rPr>
                <w:sz w:val="28"/>
                <w:szCs w:val="28"/>
                <w:lang w:eastAsia="ru-RU"/>
              </w:rPr>
            </w:pPr>
            <w:r w:rsidRPr="00202B64">
              <w:rPr>
                <w:sz w:val="28"/>
                <w:szCs w:val="28"/>
                <w:lang w:eastAsia="ru-RU"/>
              </w:rPr>
              <w:t>Наименование услуг, потребителей</w:t>
            </w:r>
          </w:p>
        </w:tc>
        <w:tc>
          <w:tcPr>
            <w:tcW w:w="12519" w:type="dxa"/>
            <w:gridSpan w:val="11"/>
            <w:tcBorders>
              <w:top w:val="single" w:sz="4" w:space="0" w:color="auto"/>
              <w:left w:val="nil"/>
              <w:bottom w:val="single" w:sz="4" w:space="0" w:color="auto"/>
              <w:right w:val="single" w:sz="4" w:space="0" w:color="auto"/>
            </w:tcBorders>
            <w:shd w:val="clear" w:color="000000" w:fill="FFFFFF"/>
            <w:vAlign w:val="center"/>
            <w:hideMark/>
          </w:tcPr>
          <w:p w14:paraId="27000F91" w14:textId="77777777" w:rsidR="00AB284F" w:rsidRPr="00202B64" w:rsidRDefault="00AB284F" w:rsidP="00FC5147">
            <w:pPr>
              <w:jc w:val="center"/>
              <w:rPr>
                <w:sz w:val="28"/>
                <w:szCs w:val="28"/>
                <w:lang w:eastAsia="ru-RU"/>
              </w:rPr>
            </w:pPr>
            <w:r w:rsidRPr="00202B64">
              <w:rPr>
                <w:sz w:val="28"/>
                <w:szCs w:val="28"/>
                <w:lang w:eastAsia="ru-RU"/>
              </w:rPr>
              <w:t>Тариф, руб./м</w:t>
            </w:r>
            <w:r w:rsidRPr="00202B64">
              <w:rPr>
                <w:sz w:val="28"/>
                <w:szCs w:val="28"/>
                <w:vertAlign w:val="superscript"/>
                <w:lang w:eastAsia="ru-RU"/>
              </w:rPr>
              <w:t>3</w:t>
            </w:r>
          </w:p>
        </w:tc>
      </w:tr>
      <w:tr w:rsidR="00AB284F" w:rsidRPr="00202B64" w14:paraId="596AA1EF" w14:textId="77777777" w:rsidTr="00AB284F">
        <w:trPr>
          <w:trHeight w:val="413"/>
        </w:trPr>
        <w:tc>
          <w:tcPr>
            <w:tcW w:w="610" w:type="dxa"/>
            <w:vMerge/>
            <w:tcBorders>
              <w:top w:val="single" w:sz="4" w:space="0" w:color="auto"/>
              <w:left w:val="single" w:sz="4" w:space="0" w:color="auto"/>
              <w:bottom w:val="single" w:sz="4" w:space="0" w:color="auto"/>
              <w:right w:val="single" w:sz="4" w:space="0" w:color="auto"/>
            </w:tcBorders>
            <w:vAlign w:val="center"/>
          </w:tcPr>
          <w:p w14:paraId="703DAD5C" w14:textId="77777777" w:rsidR="00AB284F" w:rsidRPr="00202B64" w:rsidRDefault="00AB284F" w:rsidP="00FC5147">
            <w:pPr>
              <w:rPr>
                <w:sz w:val="28"/>
                <w:szCs w:val="28"/>
                <w:lang w:eastAsia="ru-RU"/>
              </w:rPr>
            </w:pPr>
          </w:p>
        </w:tc>
        <w:tc>
          <w:tcPr>
            <w:tcW w:w="1974" w:type="dxa"/>
            <w:vMerge/>
            <w:tcBorders>
              <w:top w:val="single" w:sz="4" w:space="0" w:color="auto"/>
              <w:left w:val="single" w:sz="4" w:space="0" w:color="auto"/>
              <w:bottom w:val="single" w:sz="4" w:space="0" w:color="auto"/>
              <w:right w:val="single" w:sz="4" w:space="0" w:color="auto"/>
            </w:tcBorders>
            <w:vAlign w:val="center"/>
          </w:tcPr>
          <w:p w14:paraId="09309BF6" w14:textId="77777777" w:rsidR="00AB284F" w:rsidRPr="00202B64" w:rsidRDefault="00AB284F" w:rsidP="00FC5147">
            <w:pPr>
              <w:rPr>
                <w:sz w:val="28"/>
                <w:szCs w:val="28"/>
                <w:lang w:eastAsia="ru-RU"/>
              </w:rPr>
            </w:pPr>
          </w:p>
        </w:tc>
        <w:tc>
          <w:tcPr>
            <w:tcW w:w="2503" w:type="dxa"/>
            <w:gridSpan w:val="2"/>
            <w:tcBorders>
              <w:top w:val="nil"/>
              <w:left w:val="nil"/>
              <w:bottom w:val="single" w:sz="4" w:space="0" w:color="auto"/>
              <w:right w:val="single" w:sz="4" w:space="0" w:color="auto"/>
            </w:tcBorders>
            <w:shd w:val="clear" w:color="000000" w:fill="FFFFFF"/>
            <w:vAlign w:val="center"/>
          </w:tcPr>
          <w:p w14:paraId="28DBD175" w14:textId="77777777" w:rsidR="00AB284F" w:rsidRPr="00202B64" w:rsidRDefault="00AB284F" w:rsidP="00FC5147">
            <w:pPr>
              <w:jc w:val="center"/>
              <w:rPr>
                <w:sz w:val="28"/>
                <w:szCs w:val="28"/>
                <w:lang w:eastAsia="ru-RU"/>
              </w:rPr>
            </w:pPr>
            <w:r w:rsidRPr="00202B64">
              <w:rPr>
                <w:sz w:val="28"/>
                <w:szCs w:val="28"/>
                <w:lang w:eastAsia="ru-RU"/>
              </w:rPr>
              <w:t>2019 год</w:t>
            </w:r>
          </w:p>
        </w:tc>
        <w:tc>
          <w:tcPr>
            <w:tcW w:w="2503" w:type="dxa"/>
            <w:gridSpan w:val="2"/>
            <w:tcBorders>
              <w:top w:val="nil"/>
              <w:left w:val="nil"/>
              <w:bottom w:val="single" w:sz="4" w:space="0" w:color="auto"/>
              <w:right w:val="single" w:sz="4" w:space="0" w:color="auto"/>
            </w:tcBorders>
            <w:shd w:val="clear" w:color="000000" w:fill="FFFFFF"/>
            <w:vAlign w:val="center"/>
          </w:tcPr>
          <w:p w14:paraId="13FF4BF9" w14:textId="77777777" w:rsidR="00AB284F" w:rsidRPr="00202B64" w:rsidRDefault="00AB284F" w:rsidP="00FC5147">
            <w:pPr>
              <w:jc w:val="center"/>
              <w:rPr>
                <w:sz w:val="28"/>
                <w:szCs w:val="28"/>
                <w:lang w:eastAsia="ru-RU"/>
              </w:rPr>
            </w:pPr>
            <w:r w:rsidRPr="00202B64">
              <w:rPr>
                <w:sz w:val="28"/>
                <w:szCs w:val="28"/>
                <w:lang w:eastAsia="ru-RU"/>
              </w:rPr>
              <w:t>2020 год</w:t>
            </w:r>
          </w:p>
        </w:tc>
        <w:tc>
          <w:tcPr>
            <w:tcW w:w="2504" w:type="dxa"/>
            <w:gridSpan w:val="2"/>
            <w:tcBorders>
              <w:top w:val="nil"/>
              <w:left w:val="nil"/>
              <w:bottom w:val="single" w:sz="4" w:space="0" w:color="auto"/>
              <w:right w:val="single" w:sz="4" w:space="0" w:color="auto"/>
            </w:tcBorders>
            <w:shd w:val="clear" w:color="000000" w:fill="FFFFFF"/>
            <w:vAlign w:val="center"/>
          </w:tcPr>
          <w:p w14:paraId="44125A76" w14:textId="77777777" w:rsidR="00AB284F" w:rsidRPr="00202B64" w:rsidRDefault="00AB284F" w:rsidP="00FC5147">
            <w:pPr>
              <w:jc w:val="center"/>
              <w:rPr>
                <w:sz w:val="28"/>
                <w:szCs w:val="28"/>
                <w:lang w:eastAsia="ru-RU"/>
              </w:rPr>
            </w:pPr>
            <w:r w:rsidRPr="00202B64">
              <w:rPr>
                <w:sz w:val="28"/>
                <w:szCs w:val="28"/>
                <w:lang w:eastAsia="ru-RU"/>
              </w:rPr>
              <w:t>2021 год</w:t>
            </w:r>
          </w:p>
        </w:tc>
        <w:tc>
          <w:tcPr>
            <w:tcW w:w="2503" w:type="dxa"/>
            <w:gridSpan w:val="2"/>
            <w:tcBorders>
              <w:top w:val="nil"/>
              <w:left w:val="nil"/>
              <w:bottom w:val="single" w:sz="4" w:space="0" w:color="auto"/>
              <w:right w:val="single" w:sz="4" w:space="0" w:color="auto"/>
            </w:tcBorders>
            <w:shd w:val="clear" w:color="000000" w:fill="FFFFFF"/>
            <w:vAlign w:val="center"/>
          </w:tcPr>
          <w:p w14:paraId="0F2533E4" w14:textId="77777777" w:rsidR="00AB284F" w:rsidRPr="00202B64" w:rsidRDefault="00AB284F" w:rsidP="00FC5147">
            <w:pPr>
              <w:jc w:val="center"/>
              <w:rPr>
                <w:sz w:val="28"/>
                <w:szCs w:val="28"/>
                <w:lang w:eastAsia="ru-RU"/>
              </w:rPr>
            </w:pPr>
            <w:r w:rsidRPr="00202B64">
              <w:rPr>
                <w:sz w:val="28"/>
                <w:szCs w:val="28"/>
                <w:lang w:eastAsia="ru-RU"/>
              </w:rPr>
              <w:t>2022 год</w:t>
            </w:r>
          </w:p>
        </w:tc>
        <w:tc>
          <w:tcPr>
            <w:tcW w:w="2504" w:type="dxa"/>
            <w:gridSpan w:val="3"/>
            <w:tcBorders>
              <w:top w:val="nil"/>
              <w:left w:val="nil"/>
              <w:bottom w:val="single" w:sz="4" w:space="0" w:color="auto"/>
              <w:right w:val="single" w:sz="4" w:space="0" w:color="auto"/>
            </w:tcBorders>
            <w:shd w:val="clear" w:color="000000" w:fill="FFFFFF"/>
            <w:vAlign w:val="center"/>
          </w:tcPr>
          <w:p w14:paraId="21446F32" w14:textId="77777777" w:rsidR="00AB284F" w:rsidRPr="00202B64" w:rsidRDefault="00AB284F" w:rsidP="00FC5147">
            <w:pPr>
              <w:jc w:val="center"/>
              <w:rPr>
                <w:sz w:val="28"/>
                <w:szCs w:val="28"/>
                <w:lang w:eastAsia="ru-RU"/>
              </w:rPr>
            </w:pPr>
            <w:r w:rsidRPr="00202B64">
              <w:rPr>
                <w:sz w:val="28"/>
                <w:szCs w:val="28"/>
                <w:lang w:eastAsia="ru-RU"/>
              </w:rPr>
              <w:t>2023 год</w:t>
            </w:r>
          </w:p>
        </w:tc>
      </w:tr>
      <w:tr w:rsidR="00AB284F" w:rsidRPr="00202B64" w14:paraId="3093ED16" w14:textId="77777777" w:rsidTr="00AB284F">
        <w:trPr>
          <w:gridAfter w:val="1"/>
          <w:wAfter w:w="9" w:type="dxa"/>
          <w:trHeight w:val="844"/>
        </w:trPr>
        <w:tc>
          <w:tcPr>
            <w:tcW w:w="610" w:type="dxa"/>
            <w:vMerge/>
            <w:tcBorders>
              <w:top w:val="single" w:sz="4" w:space="0" w:color="auto"/>
              <w:left w:val="single" w:sz="4" w:space="0" w:color="auto"/>
              <w:bottom w:val="single" w:sz="4" w:space="0" w:color="auto"/>
              <w:right w:val="single" w:sz="4" w:space="0" w:color="auto"/>
            </w:tcBorders>
            <w:vAlign w:val="center"/>
            <w:hideMark/>
          </w:tcPr>
          <w:p w14:paraId="6AD346AE" w14:textId="77777777" w:rsidR="00AB284F" w:rsidRPr="00202B64" w:rsidRDefault="00AB284F" w:rsidP="00FC5147">
            <w:pPr>
              <w:rPr>
                <w:sz w:val="28"/>
                <w:szCs w:val="28"/>
                <w:lang w:eastAsia="ru-RU"/>
              </w:rPr>
            </w:pPr>
          </w:p>
        </w:tc>
        <w:tc>
          <w:tcPr>
            <w:tcW w:w="1974" w:type="dxa"/>
            <w:vMerge/>
            <w:tcBorders>
              <w:top w:val="single" w:sz="4" w:space="0" w:color="auto"/>
              <w:left w:val="single" w:sz="4" w:space="0" w:color="auto"/>
              <w:bottom w:val="single" w:sz="4" w:space="0" w:color="auto"/>
              <w:right w:val="single" w:sz="4" w:space="0" w:color="auto"/>
            </w:tcBorders>
            <w:vAlign w:val="center"/>
            <w:hideMark/>
          </w:tcPr>
          <w:p w14:paraId="464B80E4" w14:textId="77777777" w:rsidR="00AB284F" w:rsidRPr="00202B64" w:rsidRDefault="00AB284F" w:rsidP="00FC5147">
            <w:pPr>
              <w:rPr>
                <w:sz w:val="28"/>
                <w:szCs w:val="28"/>
                <w:lang w:eastAsia="ru-RU"/>
              </w:rPr>
            </w:pPr>
          </w:p>
        </w:tc>
        <w:tc>
          <w:tcPr>
            <w:tcW w:w="1251" w:type="dxa"/>
            <w:tcBorders>
              <w:top w:val="nil"/>
              <w:left w:val="nil"/>
              <w:bottom w:val="single" w:sz="4" w:space="0" w:color="auto"/>
              <w:right w:val="single" w:sz="4" w:space="0" w:color="auto"/>
            </w:tcBorders>
            <w:shd w:val="clear" w:color="000000" w:fill="FFFFFF"/>
            <w:vAlign w:val="center"/>
            <w:hideMark/>
          </w:tcPr>
          <w:p w14:paraId="599C7215" w14:textId="77777777" w:rsidR="00AB284F" w:rsidRPr="00202B64" w:rsidRDefault="00AB284F" w:rsidP="00FC5147">
            <w:pPr>
              <w:jc w:val="center"/>
              <w:rPr>
                <w:sz w:val="28"/>
                <w:szCs w:val="28"/>
                <w:lang w:eastAsia="ru-RU"/>
              </w:rPr>
            </w:pPr>
            <w:r w:rsidRPr="00202B64">
              <w:rPr>
                <w:sz w:val="28"/>
                <w:szCs w:val="28"/>
                <w:lang w:eastAsia="ru-RU"/>
              </w:rPr>
              <w:t xml:space="preserve">с 01.01. </w:t>
            </w:r>
          </w:p>
          <w:p w14:paraId="61D185DD" w14:textId="77777777" w:rsidR="00AB284F" w:rsidRPr="00202B64" w:rsidRDefault="00AB284F" w:rsidP="00FC5147">
            <w:pPr>
              <w:jc w:val="center"/>
              <w:rPr>
                <w:sz w:val="28"/>
                <w:szCs w:val="28"/>
                <w:lang w:eastAsia="ru-RU"/>
              </w:rPr>
            </w:pPr>
            <w:r w:rsidRPr="00202B64">
              <w:rPr>
                <w:sz w:val="28"/>
                <w:szCs w:val="28"/>
                <w:lang w:eastAsia="ru-RU"/>
              </w:rPr>
              <w:t>по 30.06.</w:t>
            </w:r>
          </w:p>
        </w:tc>
        <w:tc>
          <w:tcPr>
            <w:tcW w:w="1251" w:type="dxa"/>
            <w:tcBorders>
              <w:top w:val="nil"/>
              <w:left w:val="nil"/>
              <w:bottom w:val="single" w:sz="4" w:space="0" w:color="auto"/>
              <w:right w:val="single" w:sz="4" w:space="0" w:color="auto"/>
            </w:tcBorders>
            <w:shd w:val="clear" w:color="000000" w:fill="FFFFFF"/>
            <w:vAlign w:val="center"/>
            <w:hideMark/>
          </w:tcPr>
          <w:p w14:paraId="3E096140" w14:textId="77777777" w:rsidR="00AB284F" w:rsidRPr="00202B64" w:rsidRDefault="00AB284F" w:rsidP="00FC5147">
            <w:pPr>
              <w:jc w:val="center"/>
              <w:rPr>
                <w:sz w:val="28"/>
                <w:szCs w:val="28"/>
                <w:lang w:eastAsia="ru-RU"/>
              </w:rPr>
            </w:pPr>
            <w:r w:rsidRPr="00202B64">
              <w:rPr>
                <w:sz w:val="28"/>
                <w:szCs w:val="28"/>
                <w:lang w:eastAsia="ru-RU"/>
              </w:rPr>
              <w:t>с 01.07. по 31.12.</w:t>
            </w:r>
          </w:p>
        </w:tc>
        <w:tc>
          <w:tcPr>
            <w:tcW w:w="1251" w:type="dxa"/>
            <w:tcBorders>
              <w:top w:val="nil"/>
              <w:left w:val="nil"/>
              <w:bottom w:val="single" w:sz="4" w:space="0" w:color="auto"/>
              <w:right w:val="single" w:sz="4" w:space="0" w:color="auto"/>
            </w:tcBorders>
            <w:shd w:val="clear" w:color="000000" w:fill="FFFFFF"/>
            <w:vAlign w:val="center"/>
          </w:tcPr>
          <w:p w14:paraId="08E4B8A8" w14:textId="77777777" w:rsidR="00AB284F" w:rsidRPr="00202B64" w:rsidRDefault="00AB284F" w:rsidP="00FC5147">
            <w:pPr>
              <w:jc w:val="center"/>
              <w:rPr>
                <w:sz w:val="28"/>
                <w:szCs w:val="28"/>
                <w:lang w:eastAsia="ru-RU"/>
              </w:rPr>
            </w:pPr>
            <w:r w:rsidRPr="00202B64">
              <w:rPr>
                <w:sz w:val="28"/>
                <w:szCs w:val="28"/>
                <w:lang w:eastAsia="ru-RU"/>
              </w:rPr>
              <w:t xml:space="preserve">с 01.01. </w:t>
            </w:r>
          </w:p>
          <w:p w14:paraId="498CC7CB" w14:textId="77777777" w:rsidR="00AB284F" w:rsidRPr="00202B64" w:rsidRDefault="00AB284F" w:rsidP="00FC5147">
            <w:pPr>
              <w:jc w:val="center"/>
              <w:rPr>
                <w:sz w:val="28"/>
                <w:szCs w:val="28"/>
                <w:lang w:eastAsia="ru-RU"/>
              </w:rPr>
            </w:pPr>
            <w:r w:rsidRPr="00202B64">
              <w:rPr>
                <w:sz w:val="28"/>
                <w:szCs w:val="28"/>
                <w:lang w:eastAsia="ru-RU"/>
              </w:rPr>
              <w:t>по 30.06.</w:t>
            </w:r>
          </w:p>
        </w:tc>
        <w:tc>
          <w:tcPr>
            <w:tcW w:w="1251" w:type="dxa"/>
            <w:tcBorders>
              <w:top w:val="nil"/>
              <w:left w:val="nil"/>
              <w:bottom w:val="single" w:sz="4" w:space="0" w:color="auto"/>
              <w:right w:val="single" w:sz="4" w:space="0" w:color="auto"/>
            </w:tcBorders>
            <w:shd w:val="clear" w:color="000000" w:fill="FFFFFF"/>
            <w:vAlign w:val="center"/>
          </w:tcPr>
          <w:p w14:paraId="38D98A84" w14:textId="77777777" w:rsidR="00AB284F" w:rsidRPr="00202B64" w:rsidRDefault="00AB284F" w:rsidP="00FC5147">
            <w:pPr>
              <w:jc w:val="center"/>
              <w:rPr>
                <w:sz w:val="28"/>
                <w:szCs w:val="28"/>
                <w:lang w:eastAsia="ru-RU"/>
              </w:rPr>
            </w:pPr>
            <w:r w:rsidRPr="00202B64">
              <w:rPr>
                <w:sz w:val="28"/>
                <w:szCs w:val="28"/>
                <w:lang w:eastAsia="ru-RU"/>
              </w:rPr>
              <w:t>с 01.07. по 31.12.</w:t>
            </w:r>
          </w:p>
        </w:tc>
        <w:tc>
          <w:tcPr>
            <w:tcW w:w="1252" w:type="dxa"/>
            <w:tcBorders>
              <w:top w:val="nil"/>
              <w:left w:val="nil"/>
              <w:bottom w:val="single" w:sz="4" w:space="0" w:color="auto"/>
              <w:right w:val="single" w:sz="4" w:space="0" w:color="auto"/>
            </w:tcBorders>
            <w:shd w:val="clear" w:color="000000" w:fill="FFFFFF"/>
            <w:vAlign w:val="center"/>
          </w:tcPr>
          <w:p w14:paraId="0CA3C6A5" w14:textId="77777777" w:rsidR="00AB284F" w:rsidRPr="00202B64" w:rsidRDefault="00AB284F" w:rsidP="00FC5147">
            <w:pPr>
              <w:jc w:val="center"/>
              <w:rPr>
                <w:sz w:val="28"/>
                <w:szCs w:val="28"/>
                <w:lang w:eastAsia="ru-RU"/>
              </w:rPr>
            </w:pPr>
            <w:r w:rsidRPr="00202B64">
              <w:rPr>
                <w:sz w:val="28"/>
                <w:szCs w:val="28"/>
                <w:lang w:eastAsia="ru-RU"/>
              </w:rPr>
              <w:t xml:space="preserve">с 01.01. </w:t>
            </w:r>
          </w:p>
          <w:p w14:paraId="02084F82" w14:textId="77777777" w:rsidR="00AB284F" w:rsidRPr="00202B64" w:rsidRDefault="00AB284F" w:rsidP="00FC5147">
            <w:pPr>
              <w:jc w:val="center"/>
              <w:rPr>
                <w:sz w:val="28"/>
                <w:szCs w:val="28"/>
                <w:lang w:eastAsia="ru-RU"/>
              </w:rPr>
            </w:pPr>
            <w:r w:rsidRPr="00202B64">
              <w:rPr>
                <w:sz w:val="28"/>
                <w:szCs w:val="28"/>
                <w:lang w:eastAsia="ru-RU"/>
              </w:rPr>
              <w:t>по 30.06.</w:t>
            </w:r>
          </w:p>
        </w:tc>
        <w:tc>
          <w:tcPr>
            <w:tcW w:w="1251" w:type="dxa"/>
            <w:tcBorders>
              <w:top w:val="nil"/>
              <w:left w:val="nil"/>
              <w:bottom w:val="single" w:sz="4" w:space="0" w:color="auto"/>
              <w:right w:val="single" w:sz="4" w:space="0" w:color="auto"/>
            </w:tcBorders>
            <w:shd w:val="clear" w:color="000000" w:fill="FFFFFF"/>
            <w:vAlign w:val="center"/>
          </w:tcPr>
          <w:p w14:paraId="13DEDE1C" w14:textId="77777777" w:rsidR="00AB284F" w:rsidRPr="00202B64" w:rsidRDefault="00AB284F" w:rsidP="00FC5147">
            <w:pPr>
              <w:jc w:val="center"/>
              <w:rPr>
                <w:sz w:val="28"/>
                <w:szCs w:val="28"/>
                <w:lang w:eastAsia="ru-RU"/>
              </w:rPr>
            </w:pPr>
            <w:r w:rsidRPr="00202B64">
              <w:rPr>
                <w:sz w:val="28"/>
                <w:szCs w:val="28"/>
                <w:lang w:eastAsia="ru-RU"/>
              </w:rPr>
              <w:t>с 01.07. по 31.12.</w:t>
            </w:r>
          </w:p>
        </w:tc>
        <w:tc>
          <w:tcPr>
            <w:tcW w:w="1251" w:type="dxa"/>
            <w:tcBorders>
              <w:top w:val="nil"/>
              <w:left w:val="nil"/>
              <w:bottom w:val="single" w:sz="4" w:space="0" w:color="auto"/>
              <w:right w:val="single" w:sz="4" w:space="0" w:color="auto"/>
            </w:tcBorders>
            <w:shd w:val="clear" w:color="000000" w:fill="FFFFFF"/>
            <w:vAlign w:val="center"/>
          </w:tcPr>
          <w:p w14:paraId="67FB8E45" w14:textId="77777777" w:rsidR="00AB284F" w:rsidRPr="00202B64" w:rsidRDefault="00AB284F" w:rsidP="00FC5147">
            <w:pPr>
              <w:jc w:val="center"/>
              <w:rPr>
                <w:sz w:val="28"/>
                <w:szCs w:val="28"/>
                <w:lang w:eastAsia="ru-RU"/>
              </w:rPr>
            </w:pPr>
            <w:r w:rsidRPr="00202B64">
              <w:rPr>
                <w:sz w:val="28"/>
                <w:szCs w:val="28"/>
                <w:lang w:eastAsia="ru-RU"/>
              </w:rPr>
              <w:t xml:space="preserve">с 01.01. </w:t>
            </w:r>
          </w:p>
          <w:p w14:paraId="388DE374" w14:textId="77777777" w:rsidR="00AB284F" w:rsidRPr="00202B64" w:rsidRDefault="00AB284F" w:rsidP="00FC5147">
            <w:pPr>
              <w:jc w:val="center"/>
              <w:rPr>
                <w:sz w:val="28"/>
                <w:szCs w:val="28"/>
                <w:lang w:eastAsia="ru-RU"/>
              </w:rPr>
            </w:pPr>
            <w:r w:rsidRPr="00202B64">
              <w:rPr>
                <w:sz w:val="28"/>
                <w:szCs w:val="28"/>
                <w:lang w:eastAsia="ru-RU"/>
              </w:rPr>
              <w:t>по 30.06.</w:t>
            </w:r>
          </w:p>
        </w:tc>
        <w:tc>
          <w:tcPr>
            <w:tcW w:w="1251" w:type="dxa"/>
            <w:tcBorders>
              <w:top w:val="nil"/>
              <w:left w:val="nil"/>
              <w:bottom w:val="single" w:sz="4" w:space="0" w:color="auto"/>
              <w:right w:val="single" w:sz="4" w:space="0" w:color="auto"/>
            </w:tcBorders>
            <w:shd w:val="clear" w:color="000000" w:fill="FFFFFF"/>
            <w:vAlign w:val="center"/>
          </w:tcPr>
          <w:p w14:paraId="365BB2AE" w14:textId="77777777" w:rsidR="00AB284F" w:rsidRPr="00202B64" w:rsidRDefault="00AB284F" w:rsidP="00FC5147">
            <w:pPr>
              <w:jc w:val="center"/>
              <w:rPr>
                <w:sz w:val="28"/>
                <w:szCs w:val="28"/>
                <w:lang w:eastAsia="ru-RU"/>
              </w:rPr>
            </w:pPr>
            <w:r w:rsidRPr="00202B64">
              <w:rPr>
                <w:sz w:val="28"/>
                <w:szCs w:val="28"/>
                <w:lang w:eastAsia="ru-RU"/>
              </w:rPr>
              <w:t>с 01.07. по 31.12.</w:t>
            </w:r>
          </w:p>
        </w:tc>
        <w:tc>
          <w:tcPr>
            <w:tcW w:w="1251" w:type="dxa"/>
            <w:tcBorders>
              <w:top w:val="nil"/>
              <w:left w:val="nil"/>
              <w:bottom w:val="single" w:sz="4" w:space="0" w:color="auto"/>
              <w:right w:val="single" w:sz="4" w:space="0" w:color="auto"/>
            </w:tcBorders>
            <w:shd w:val="clear" w:color="000000" w:fill="FFFFFF"/>
            <w:vAlign w:val="center"/>
          </w:tcPr>
          <w:p w14:paraId="76E2995F" w14:textId="77777777" w:rsidR="00AB284F" w:rsidRPr="00202B64" w:rsidRDefault="00AB284F" w:rsidP="00FC5147">
            <w:pPr>
              <w:jc w:val="center"/>
              <w:rPr>
                <w:sz w:val="28"/>
                <w:szCs w:val="28"/>
                <w:lang w:eastAsia="ru-RU"/>
              </w:rPr>
            </w:pPr>
            <w:r w:rsidRPr="00202B64">
              <w:rPr>
                <w:sz w:val="28"/>
                <w:szCs w:val="28"/>
                <w:lang w:eastAsia="ru-RU"/>
              </w:rPr>
              <w:t xml:space="preserve">с 01.01. </w:t>
            </w:r>
          </w:p>
          <w:p w14:paraId="6E22BB62" w14:textId="77777777" w:rsidR="00AB284F" w:rsidRPr="00202B64" w:rsidRDefault="00AB284F" w:rsidP="00FC5147">
            <w:pPr>
              <w:jc w:val="center"/>
              <w:rPr>
                <w:sz w:val="28"/>
                <w:szCs w:val="28"/>
                <w:lang w:eastAsia="ru-RU"/>
              </w:rPr>
            </w:pPr>
            <w:r w:rsidRPr="00202B64">
              <w:rPr>
                <w:sz w:val="28"/>
                <w:szCs w:val="28"/>
                <w:lang w:eastAsia="ru-RU"/>
              </w:rPr>
              <w:t>по 30.06.</w:t>
            </w:r>
          </w:p>
        </w:tc>
        <w:tc>
          <w:tcPr>
            <w:tcW w:w="1252" w:type="dxa"/>
            <w:tcBorders>
              <w:top w:val="nil"/>
              <w:left w:val="nil"/>
              <w:bottom w:val="single" w:sz="4" w:space="0" w:color="auto"/>
              <w:right w:val="single" w:sz="4" w:space="0" w:color="auto"/>
            </w:tcBorders>
            <w:shd w:val="clear" w:color="000000" w:fill="FFFFFF"/>
            <w:vAlign w:val="center"/>
          </w:tcPr>
          <w:p w14:paraId="457B91C4" w14:textId="77777777" w:rsidR="00AB284F" w:rsidRPr="00202B64" w:rsidRDefault="00AB284F" w:rsidP="00FC5147">
            <w:pPr>
              <w:jc w:val="center"/>
              <w:rPr>
                <w:sz w:val="28"/>
                <w:szCs w:val="28"/>
                <w:lang w:eastAsia="ru-RU"/>
              </w:rPr>
            </w:pPr>
            <w:r w:rsidRPr="00202B64">
              <w:rPr>
                <w:sz w:val="28"/>
                <w:szCs w:val="28"/>
                <w:lang w:eastAsia="ru-RU"/>
              </w:rPr>
              <w:t>с 01.07. по 31.12.</w:t>
            </w:r>
          </w:p>
        </w:tc>
      </w:tr>
      <w:tr w:rsidR="00AB284F" w:rsidRPr="00202B64" w14:paraId="3D4D379E" w14:textId="77777777" w:rsidTr="00AB284F">
        <w:trPr>
          <w:gridAfter w:val="1"/>
          <w:wAfter w:w="9" w:type="dxa"/>
          <w:trHeight w:val="269"/>
        </w:trPr>
        <w:tc>
          <w:tcPr>
            <w:tcW w:w="610" w:type="dxa"/>
            <w:tcBorders>
              <w:top w:val="single" w:sz="4" w:space="0" w:color="auto"/>
              <w:left w:val="single" w:sz="4" w:space="0" w:color="auto"/>
              <w:bottom w:val="single" w:sz="4" w:space="0" w:color="auto"/>
              <w:right w:val="single" w:sz="4" w:space="0" w:color="auto"/>
            </w:tcBorders>
            <w:vAlign w:val="center"/>
          </w:tcPr>
          <w:p w14:paraId="35FB3983" w14:textId="77777777" w:rsidR="00AB284F" w:rsidRPr="00202B64" w:rsidRDefault="00AB284F" w:rsidP="00FC5147">
            <w:pPr>
              <w:jc w:val="center"/>
              <w:rPr>
                <w:sz w:val="28"/>
                <w:szCs w:val="28"/>
                <w:lang w:eastAsia="ru-RU"/>
              </w:rPr>
            </w:pPr>
            <w:r>
              <w:rPr>
                <w:sz w:val="28"/>
                <w:szCs w:val="28"/>
                <w:lang w:eastAsia="ru-RU"/>
              </w:rPr>
              <w:t>1</w:t>
            </w:r>
          </w:p>
        </w:tc>
        <w:tc>
          <w:tcPr>
            <w:tcW w:w="1974" w:type="dxa"/>
            <w:tcBorders>
              <w:top w:val="single" w:sz="4" w:space="0" w:color="auto"/>
              <w:left w:val="single" w:sz="4" w:space="0" w:color="auto"/>
              <w:bottom w:val="single" w:sz="4" w:space="0" w:color="auto"/>
              <w:right w:val="single" w:sz="4" w:space="0" w:color="auto"/>
            </w:tcBorders>
            <w:vAlign w:val="center"/>
          </w:tcPr>
          <w:p w14:paraId="01DA2C3D" w14:textId="77777777" w:rsidR="00AB284F" w:rsidRPr="00202B64" w:rsidRDefault="00AB284F" w:rsidP="00FC5147">
            <w:pPr>
              <w:jc w:val="center"/>
              <w:rPr>
                <w:sz w:val="28"/>
                <w:szCs w:val="28"/>
                <w:lang w:eastAsia="ru-RU"/>
              </w:rPr>
            </w:pPr>
            <w:r>
              <w:rPr>
                <w:sz w:val="28"/>
                <w:szCs w:val="28"/>
                <w:lang w:eastAsia="ru-RU"/>
              </w:rPr>
              <w:t>2</w:t>
            </w:r>
          </w:p>
        </w:tc>
        <w:tc>
          <w:tcPr>
            <w:tcW w:w="1251" w:type="dxa"/>
            <w:tcBorders>
              <w:top w:val="nil"/>
              <w:left w:val="nil"/>
              <w:bottom w:val="single" w:sz="4" w:space="0" w:color="auto"/>
              <w:right w:val="single" w:sz="4" w:space="0" w:color="auto"/>
            </w:tcBorders>
            <w:shd w:val="clear" w:color="000000" w:fill="FFFFFF"/>
            <w:vAlign w:val="center"/>
          </w:tcPr>
          <w:p w14:paraId="29DFC4E0" w14:textId="77777777" w:rsidR="00AB284F" w:rsidRPr="00202B64" w:rsidRDefault="00AB284F" w:rsidP="00FC5147">
            <w:pPr>
              <w:jc w:val="center"/>
              <w:rPr>
                <w:sz w:val="28"/>
                <w:szCs w:val="28"/>
                <w:lang w:eastAsia="ru-RU"/>
              </w:rPr>
            </w:pPr>
            <w:r>
              <w:rPr>
                <w:sz w:val="28"/>
                <w:szCs w:val="28"/>
                <w:lang w:eastAsia="ru-RU"/>
              </w:rPr>
              <w:t>3</w:t>
            </w:r>
          </w:p>
        </w:tc>
        <w:tc>
          <w:tcPr>
            <w:tcW w:w="1251" w:type="dxa"/>
            <w:tcBorders>
              <w:top w:val="nil"/>
              <w:left w:val="nil"/>
              <w:bottom w:val="single" w:sz="4" w:space="0" w:color="auto"/>
              <w:right w:val="single" w:sz="4" w:space="0" w:color="auto"/>
            </w:tcBorders>
            <w:shd w:val="clear" w:color="000000" w:fill="FFFFFF"/>
            <w:vAlign w:val="center"/>
          </w:tcPr>
          <w:p w14:paraId="08909F5F" w14:textId="77777777" w:rsidR="00AB284F" w:rsidRPr="00202B64" w:rsidRDefault="00AB284F" w:rsidP="00FC5147">
            <w:pPr>
              <w:jc w:val="center"/>
              <w:rPr>
                <w:sz w:val="28"/>
                <w:szCs w:val="28"/>
                <w:lang w:eastAsia="ru-RU"/>
              </w:rPr>
            </w:pPr>
            <w:r>
              <w:rPr>
                <w:sz w:val="28"/>
                <w:szCs w:val="28"/>
                <w:lang w:eastAsia="ru-RU"/>
              </w:rPr>
              <w:t>4</w:t>
            </w:r>
          </w:p>
        </w:tc>
        <w:tc>
          <w:tcPr>
            <w:tcW w:w="1251" w:type="dxa"/>
            <w:tcBorders>
              <w:top w:val="nil"/>
              <w:left w:val="nil"/>
              <w:bottom w:val="single" w:sz="4" w:space="0" w:color="auto"/>
              <w:right w:val="single" w:sz="4" w:space="0" w:color="auto"/>
            </w:tcBorders>
            <w:shd w:val="clear" w:color="000000" w:fill="FFFFFF"/>
            <w:vAlign w:val="center"/>
          </w:tcPr>
          <w:p w14:paraId="2F3EA966" w14:textId="77777777" w:rsidR="00AB284F" w:rsidRPr="00202B64" w:rsidRDefault="00AB284F" w:rsidP="00FC5147">
            <w:pPr>
              <w:jc w:val="center"/>
              <w:rPr>
                <w:sz w:val="28"/>
                <w:szCs w:val="28"/>
                <w:lang w:eastAsia="ru-RU"/>
              </w:rPr>
            </w:pPr>
            <w:r>
              <w:rPr>
                <w:sz w:val="28"/>
                <w:szCs w:val="28"/>
                <w:lang w:eastAsia="ru-RU"/>
              </w:rPr>
              <w:t>5</w:t>
            </w:r>
          </w:p>
        </w:tc>
        <w:tc>
          <w:tcPr>
            <w:tcW w:w="1251" w:type="dxa"/>
            <w:tcBorders>
              <w:top w:val="nil"/>
              <w:left w:val="nil"/>
              <w:bottom w:val="single" w:sz="4" w:space="0" w:color="auto"/>
              <w:right w:val="single" w:sz="4" w:space="0" w:color="auto"/>
            </w:tcBorders>
            <w:shd w:val="clear" w:color="000000" w:fill="FFFFFF"/>
            <w:vAlign w:val="center"/>
          </w:tcPr>
          <w:p w14:paraId="11F57624" w14:textId="77777777" w:rsidR="00AB284F" w:rsidRPr="00202B64" w:rsidRDefault="00AB284F" w:rsidP="00FC5147">
            <w:pPr>
              <w:jc w:val="center"/>
              <w:rPr>
                <w:sz w:val="28"/>
                <w:szCs w:val="28"/>
                <w:lang w:eastAsia="ru-RU"/>
              </w:rPr>
            </w:pPr>
            <w:r>
              <w:rPr>
                <w:sz w:val="28"/>
                <w:szCs w:val="28"/>
                <w:lang w:eastAsia="ru-RU"/>
              </w:rPr>
              <w:t>6</w:t>
            </w:r>
          </w:p>
        </w:tc>
        <w:tc>
          <w:tcPr>
            <w:tcW w:w="1252" w:type="dxa"/>
            <w:tcBorders>
              <w:top w:val="nil"/>
              <w:left w:val="nil"/>
              <w:bottom w:val="single" w:sz="4" w:space="0" w:color="auto"/>
              <w:right w:val="single" w:sz="4" w:space="0" w:color="auto"/>
            </w:tcBorders>
            <w:shd w:val="clear" w:color="000000" w:fill="FFFFFF"/>
            <w:vAlign w:val="center"/>
          </w:tcPr>
          <w:p w14:paraId="10C1EC84" w14:textId="77777777" w:rsidR="00AB284F" w:rsidRPr="00202B64" w:rsidRDefault="00AB284F" w:rsidP="00FC5147">
            <w:pPr>
              <w:jc w:val="center"/>
              <w:rPr>
                <w:sz w:val="28"/>
                <w:szCs w:val="28"/>
                <w:lang w:eastAsia="ru-RU"/>
              </w:rPr>
            </w:pPr>
            <w:r>
              <w:rPr>
                <w:sz w:val="28"/>
                <w:szCs w:val="28"/>
                <w:lang w:eastAsia="ru-RU"/>
              </w:rPr>
              <w:t>7</w:t>
            </w:r>
          </w:p>
        </w:tc>
        <w:tc>
          <w:tcPr>
            <w:tcW w:w="1251" w:type="dxa"/>
            <w:tcBorders>
              <w:top w:val="nil"/>
              <w:left w:val="nil"/>
              <w:bottom w:val="single" w:sz="4" w:space="0" w:color="auto"/>
              <w:right w:val="single" w:sz="4" w:space="0" w:color="auto"/>
            </w:tcBorders>
            <w:shd w:val="clear" w:color="000000" w:fill="FFFFFF"/>
            <w:vAlign w:val="center"/>
          </w:tcPr>
          <w:p w14:paraId="7A9B4896" w14:textId="77777777" w:rsidR="00AB284F" w:rsidRPr="00202B64" w:rsidRDefault="00AB284F" w:rsidP="00FC5147">
            <w:pPr>
              <w:jc w:val="center"/>
              <w:rPr>
                <w:sz w:val="28"/>
                <w:szCs w:val="28"/>
                <w:lang w:eastAsia="ru-RU"/>
              </w:rPr>
            </w:pPr>
            <w:r>
              <w:rPr>
                <w:sz w:val="28"/>
                <w:szCs w:val="28"/>
                <w:lang w:eastAsia="ru-RU"/>
              </w:rPr>
              <w:t>8</w:t>
            </w:r>
          </w:p>
        </w:tc>
        <w:tc>
          <w:tcPr>
            <w:tcW w:w="1251" w:type="dxa"/>
            <w:tcBorders>
              <w:top w:val="nil"/>
              <w:left w:val="nil"/>
              <w:bottom w:val="single" w:sz="4" w:space="0" w:color="auto"/>
              <w:right w:val="single" w:sz="4" w:space="0" w:color="auto"/>
            </w:tcBorders>
            <w:shd w:val="clear" w:color="000000" w:fill="FFFFFF"/>
            <w:vAlign w:val="center"/>
          </w:tcPr>
          <w:p w14:paraId="323C8B05" w14:textId="77777777" w:rsidR="00AB284F" w:rsidRPr="00202B64" w:rsidRDefault="00AB284F" w:rsidP="00FC5147">
            <w:pPr>
              <w:jc w:val="center"/>
              <w:rPr>
                <w:sz w:val="28"/>
                <w:szCs w:val="28"/>
                <w:lang w:eastAsia="ru-RU"/>
              </w:rPr>
            </w:pPr>
            <w:r>
              <w:rPr>
                <w:sz w:val="28"/>
                <w:szCs w:val="28"/>
                <w:lang w:eastAsia="ru-RU"/>
              </w:rPr>
              <w:t>9</w:t>
            </w:r>
          </w:p>
        </w:tc>
        <w:tc>
          <w:tcPr>
            <w:tcW w:w="1251" w:type="dxa"/>
            <w:tcBorders>
              <w:top w:val="nil"/>
              <w:left w:val="nil"/>
              <w:bottom w:val="single" w:sz="4" w:space="0" w:color="auto"/>
              <w:right w:val="single" w:sz="4" w:space="0" w:color="auto"/>
            </w:tcBorders>
            <w:shd w:val="clear" w:color="000000" w:fill="FFFFFF"/>
            <w:vAlign w:val="center"/>
          </w:tcPr>
          <w:p w14:paraId="57AE0147" w14:textId="77777777" w:rsidR="00AB284F" w:rsidRPr="00202B64" w:rsidRDefault="00AB284F" w:rsidP="00FC5147">
            <w:pPr>
              <w:jc w:val="center"/>
              <w:rPr>
                <w:sz w:val="28"/>
                <w:szCs w:val="28"/>
                <w:lang w:eastAsia="ru-RU"/>
              </w:rPr>
            </w:pPr>
            <w:r>
              <w:rPr>
                <w:sz w:val="28"/>
                <w:szCs w:val="28"/>
                <w:lang w:eastAsia="ru-RU"/>
              </w:rPr>
              <w:t>10</w:t>
            </w:r>
          </w:p>
        </w:tc>
        <w:tc>
          <w:tcPr>
            <w:tcW w:w="1251" w:type="dxa"/>
            <w:tcBorders>
              <w:top w:val="nil"/>
              <w:left w:val="nil"/>
              <w:bottom w:val="single" w:sz="4" w:space="0" w:color="auto"/>
              <w:right w:val="single" w:sz="4" w:space="0" w:color="auto"/>
            </w:tcBorders>
            <w:shd w:val="clear" w:color="000000" w:fill="FFFFFF"/>
            <w:vAlign w:val="center"/>
          </w:tcPr>
          <w:p w14:paraId="4973DF0D" w14:textId="77777777" w:rsidR="00AB284F" w:rsidRPr="00202B64" w:rsidRDefault="00AB284F" w:rsidP="00FC5147">
            <w:pPr>
              <w:jc w:val="center"/>
              <w:rPr>
                <w:sz w:val="28"/>
                <w:szCs w:val="28"/>
                <w:lang w:eastAsia="ru-RU"/>
              </w:rPr>
            </w:pPr>
            <w:r>
              <w:rPr>
                <w:sz w:val="28"/>
                <w:szCs w:val="28"/>
                <w:lang w:eastAsia="ru-RU"/>
              </w:rPr>
              <w:t>11</w:t>
            </w:r>
          </w:p>
        </w:tc>
        <w:tc>
          <w:tcPr>
            <w:tcW w:w="1252" w:type="dxa"/>
            <w:tcBorders>
              <w:top w:val="nil"/>
              <w:left w:val="nil"/>
              <w:bottom w:val="single" w:sz="4" w:space="0" w:color="auto"/>
              <w:right w:val="single" w:sz="4" w:space="0" w:color="auto"/>
            </w:tcBorders>
            <w:shd w:val="clear" w:color="000000" w:fill="FFFFFF"/>
            <w:vAlign w:val="center"/>
          </w:tcPr>
          <w:p w14:paraId="7D40E2E4" w14:textId="77777777" w:rsidR="00AB284F" w:rsidRPr="00202B64" w:rsidRDefault="00AB284F" w:rsidP="00FC5147">
            <w:pPr>
              <w:jc w:val="center"/>
              <w:rPr>
                <w:sz w:val="28"/>
                <w:szCs w:val="28"/>
                <w:lang w:eastAsia="ru-RU"/>
              </w:rPr>
            </w:pPr>
            <w:r>
              <w:rPr>
                <w:sz w:val="28"/>
                <w:szCs w:val="28"/>
                <w:lang w:eastAsia="ru-RU"/>
              </w:rPr>
              <w:t>12</w:t>
            </w:r>
          </w:p>
        </w:tc>
      </w:tr>
      <w:tr w:rsidR="00AB284F" w:rsidRPr="00202B64" w14:paraId="11329DBB" w14:textId="77777777" w:rsidTr="00AB284F">
        <w:trPr>
          <w:trHeight w:val="367"/>
        </w:trPr>
        <w:tc>
          <w:tcPr>
            <w:tcW w:w="15105" w:type="dxa"/>
            <w:gridSpan w:val="13"/>
            <w:tcBorders>
              <w:top w:val="single" w:sz="4" w:space="0" w:color="auto"/>
              <w:left w:val="single" w:sz="4" w:space="0" w:color="auto"/>
              <w:bottom w:val="single" w:sz="4" w:space="0" w:color="auto"/>
              <w:right w:val="single" w:sz="4" w:space="0" w:color="auto"/>
            </w:tcBorders>
            <w:vAlign w:val="center"/>
          </w:tcPr>
          <w:p w14:paraId="565B8CBA" w14:textId="77777777" w:rsidR="00AB284F" w:rsidRPr="00202B64" w:rsidRDefault="00AB284F" w:rsidP="00FC5147">
            <w:pPr>
              <w:jc w:val="center"/>
              <w:rPr>
                <w:sz w:val="28"/>
                <w:szCs w:val="28"/>
                <w:lang w:eastAsia="ru-RU"/>
              </w:rPr>
            </w:pPr>
            <w:r w:rsidRPr="00202B64">
              <w:rPr>
                <w:sz w:val="28"/>
                <w:szCs w:val="28"/>
                <w:lang w:eastAsia="ru-RU"/>
              </w:rPr>
              <w:t>1. Питьевая вода</w:t>
            </w:r>
          </w:p>
        </w:tc>
      </w:tr>
      <w:tr w:rsidR="00AB284F" w:rsidRPr="00202B64" w14:paraId="7EB81201" w14:textId="77777777" w:rsidTr="00AB284F">
        <w:trPr>
          <w:gridAfter w:val="1"/>
          <w:wAfter w:w="9" w:type="dxa"/>
          <w:trHeight w:val="868"/>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5DD9C076" w14:textId="77777777" w:rsidR="00AB284F" w:rsidRPr="00202B64" w:rsidRDefault="00AB284F" w:rsidP="00FC5147">
            <w:pPr>
              <w:jc w:val="center"/>
              <w:rPr>
                <w:sz w:val="28"/>
                <w:szCs w:val="28"/>
                <w:lang w:eastAsia="ru-RU"/>
              </w:rPr>
            </w:pPr>
            <w:r w:rsidRPr="00202B64">
              <w:rPr>
                <w:sz w:val="28"/>
                <w:szCs w:val="28"/>
                <w:lang w:eastAsia="ru-RU"/>
              </w:rPr>
              <w:t>1.</w:t>
            </w:r>
            <w:r>
              <w:rPr>
                <w:sz w:val="28"/>
                <w:szCs w:val="28"/>
                <w:lang w:eastAsia="ru-RU"/>
              </w:rPr>
              <w:t>1</w:t>
            </w:r>
            <w:r w:rsidRPr="00202B64">
              <w:rPr>
                <w:sz w:val="28"/>
                <w:szCs w:val="28"/>
                <w:lang w:eastAsia="ru-RU"/>
              </w:rPr>
              <w:t>.</w:t>
            </w:r>
          </w:p>
        </w:tc>
        <w:tc>
          <w:tcPr>
            <w:tcW w:w="1974" w:type="dxa"/>
            <w:tcBorders>
              <w:top w:val="nil"/>
              <w:left w:val="single" w:sz="4" w:space="0" w:color="auto"/>
              <w:bottom w:val="single" w:sz="4" w:space="0" w:color="auto"/>
              <w:right w:val="single" w:sz="4" w:space="0" w:color="auto"/>
            </w:tcBorders>
            <w:shd w:val="clear" w:color="000000" w:fill="FFFFFF"/>
            <w:vAlign w:val="center"/>
            <w:hideMark/>
          </w:tcPr>
          <w:p w14:paraId="05B94B2F" w14:textId="77777777" w:rsidR="00AB284F" w:rsidRPr="00202B64" w:rsidRDefault="00AB284F" w:rsidP="00FC5147">
            <w:pPr>
              <w:rPr>
                <w:sz w:val="28"/>
                <w:szCs w:val="28"/>
                <w:lang w:eastAsia="ru-RU"/>
              </w:rPr>
            </w:pPr>
            <w:r w:rsidRPr="00202B64">
              <w:rPr>
                <w:sz w:val="28"/>
                <w:szCs w:val="28"/>
                <w:lang w:eastAsia="ru-RU"/>
              </w:rPr>
              <w:t xml:space="preserve">Прочие потребители  </w:t>
            </w:r>
          </w:p>
          <w:p w14:paraId="3085F529" w14:textId="77777777" w:rsidR="00AB284F" w:rsidRPr="00202B64" w:rsidRDefault="00AB284F" w:rsidP="00FC5147">
            <w:pPr>
              <w:rPr>
                <w:sz w:val="28"/>
                <w:szCs w:val="28"/>
                <w:lang w:eastAsia="ru-RU"/>
              </w:rPr>
            </w:pPr>
            <w:r w:rsidRPr="00202B64">
              <w:rPr>
                <w:sz w:val="28"/>
                <w:szCs w:val="28"/>
                <w:lang w:eastAsia="ru-RU"/>
              </w:rPr>
              <w:t>(без НДС)</w:t>
            </w:r>
          </w:p>
        </w:tc>
        <w:tc>
          <w:tcPr>
            <w:tcW w:w="1251" w:type="dxa"/>
            <w:tcBorders>
              <w:top w:val="nil"/>
              <w:left w:val="nil"/>
              <w:bottom w:val="single" w:sz="4" w:space="0" w:color="auto"/>
              <w:right w:val="single" w:sz="4" w:space="0" w:color="auto"/>
            </w:tcBorders>
            <w:shd w:val="clear" w:color="000000" w:fill="FFFFFF"/>
            <w:vAlign w:val="center"/>
          </w:tcPr>
          <w:p w14:paraId="1E1AEA62" w14:textId="77777777" w:rsidR="00AB284F" w:rsidRPr="00202B64" w:rsidRDefault="00AB284F" w:rsidP="00FC5147">
            <w:pPr>
              <w:jc w:val="center"/>
              <w:rPr>
                <w:sz w:val="28"/>
                <w:szCs w:val="28"/>
                <w:lang w:eastAsia="ru-RU"/>
              </w:rPr>
            </w:pPr>
            <w:r>
              <w:rPr>
                <w:sz w:val="28"/>
                <w:szCs w:val="28"/>
                <w:lang w:eastAsia="ru-RU"/>
              </w:rPr>
              <w:t>6,12</w:t>
            </w:r>
          </w:p>
        </w:tc>
        <w:tc>
          <w:tcPr>
            <w:tcW w:w="1251" w:type="dxa"/>
            <w:tcBorders>
              <w:top w:val="nil"/>
              <w:left w:val="nil"/>
              <w:bottom w:val="single" w:sz="4" w:space="0" w:color="auto"/>
              <w:right w:val="single" w:sz="4" w:space="0" w:color="auto"/>
            </w:tcBorders>
            <w:shd w:val="clear" w:color="000000" w:fill="FFFFFF"/>
            <w:vAlign w:val="center"/>
          </w:tcPr>
          <w:p w14:paraId="099E65D5" w14:textId="77777777" w:rsidR="00AB284F" w:rsidRPr="00202B64" w:rsidRDefault="00AB284F" w:rsidP="00FC5147">
            <w:pPr>
              <w:jc w:val="center"/>
              <w:rPr>
                <w:sz w:val="28"/>
                <w:szCs w:val="28"/>
                <w:lang w:eastAsia="ru-RU"/>
              </w:rPr>
            </w:pPr>
            <w:r>
              <w:rPr>
                <w:sz w:val="28"/>
                <w:szCs w:val="28"/>
                <w:lang w:eastAsia="ru-RU"/>
              </w:rPr>
              <w:t>6,85</w:t>
            </w:r>
          </w:p>
        </w:tc>
        <w:tc>
          <w:tcPr>
            <w:tcW w:w="1251" w:type="dxa"/>
            <w:tcBorders>
              <w:top w:val="nil"/>
              <w:left w:val="nil"/>
              <w:bottom w:val="single" w:sz="4" w:space="0" w:color="auto"/>
              <w:right w:val="single" w:sz="4" w:space="0" w:color="auto"/>
            </w:tcBorders>
            <w:shd w:val="clear" w:color="000000" w:fill="FFFFFF"/>
            <w:vAlign w:val="center"/>
          </w:tcPr>
          <w:p w14:paraId="1CB540A6" w14:textId="77777777" w:rsidR="00AB284F" w:rsidRPr="00202B64" w:rsidRDefault="00AB284F" w:rsidP="00FC5147">
            <w:pPr>
              <w:jc w:val="center"/>
              <w:rPr>
                <w:sz w:val="28"/>
                <w:szCs w:val="28"/>
                <w:lang w:eastAsia="ru-RU"/>
              </w:rPr>
            </w:pPr>
            <w:r>
              <w:rPr>
                <w:sz w:val="28"/>
                <w:szCs w:val="28"/>
                <w:lang w:eastAsia="ru-RU"/>
              </w:rPr>
              <w:t>6,85</w:t>
            </w:r>
          </w:p>
        </w:tc>
        <w:tc>
          <w:tcPr>
            <w:tcW w:w="1251" w:type="dxa"/>
            <w:tcBorders>
              <w:top w:val="nil"/>
              <w:left w:val="nil"/>
              <w:bottom w:val="single" w:sz="4" w:space="0" w:color="auto"/>
              <w:right w:val="single" w:sz="4" w:space="0" w:color="auto"/>
            </w:tcBorders>
            <w:shd w:val="clear" w:color="000000" w:fill="FFFFFF"/>
            <w:vAlign w:val="center"/>
          </w:tcPr>
          <w:p w14:paraId="707DD07B" w14:textId="77777777" w:rsidR="00AB284F" w:rsidRPr="00202B64" w:rsidRDefault="00AB284F" w:rsidP="00FC5147">
            <w:pPr>
              <w:jc w:val="center"/>
              <w:rPr>
                <w:sz w:val="28"/>
                <w:szCs w:val="28"/>
                <w:lang w:eastAsia="ru-RU"/>
              </w:rPr>
            </w:pPr>
            <w:r>
              <w:rPr>
                <w:sz w:val="28"/>
                <w:szCs w:val="28"/>
                <w:lang w:eastAsia="ru-RU"/>
              </w:rPr>
              <w:t>7,46</w:t>
            </w:r>
          </w:p>
        </w:tc>
        <w:tc>
          <w:tcPr>
            <w:tcW w:w="1252" w:type="dxa"/>
            <w:tcBorders>
              <w:top w:val="nil"/>
              <w:left w:val="nil"/>
              <w:bottom w:val="single" w:sz="4" w:space="0" w:color="auto"/>
              <w:right w:val="single" w:sz="4" w:space="0" w:color="auto"/>
            </w:tcBorders>
            <w:shd w:val="clear" w:color="000000" w:fill="FFFFFF"/>
            <w:vAlign w:val="center"/>
          </w:tcPr>
          <w:p w14:paraId="25B3F705" w14:textId="77777777" w:rsidR="00AB284F" w:rsidRPr="00202B64" w:rsidRDefault="00AB284F" w:rsidP="00FC5147">
            <w:pPr>
              <w:jc w:val="center"/>
              <w:rPr>
                <w:sz w:val="28"/>
                <w:szCs w:val="28"/>
                <w:lang w:eastAsia="ru-RU"/>
              </w:rPr>
            </w:pPr>
            <w:r>
              <w:rPr>
                <w:sz w:val="28"/>
                <w:szCs w:val="28"/>
                <w:lang w:eastAsia="ru-RU"/>
              </w:rPr>
              <w:t>7,67</w:t>
            </w:r>
          </w:p>
        </w:tc>
        <w:tc>
          <w:tcPr>
            <w:tcW w:w="1251" w:type="dxa"/>
            <w:tcBorders>
              <w:top w:val="nil"/>
              <w:left w:val="nil"/>
              <w:bottom w:val="single" w:sz="4" w:space="0" w:color="auto"/>
              <w:right w:val="single" w:sz="4" w:space="0" w:color="auto"/>
            </w:tcBorders>
            <w:shd w:val="clear" w:color="000000" w:fill="FFFFFF"/>
            <w:vAlign w:val="center"/>
          </w:tcPr>
          <w:p w14:paraId="041849DF" w14:textId="77777777" w:rsidR="00AB284F" w:rsidRPr="00202B64" w:rsidRDefault="00AB284F" w:rsidP="00FC5147">
            <w:pPr>
              <w:jc w:val="center"/>
              <w:rPr>
                <w:sz w:val="28"/>
                <w:szCs w:val="28"/>
                <w:lang w:eastAsia="ru-RU"/>
              </w:rPr>
            </w:pPr>
            <w:r>
              <w:rPr>
                <w:sz w:val="28"/>
                <w:szCs w:val="28"/>
                <w:lang w:eastAsia="ru-RU"/>
              </w:rPr>
              <w:t>8,59</w:t>
            </w:r>
          </w:p>
        </w:tc>
        <w:tc>
          <w:tcPr>
            <w:tcW w:w="1251" w:type="dxa"/>
            <w:tcBorders>
              <w:top w:val="nil"/>
              <w:left w:val="nil"/>
              <w:bottom w:val="single" w:sz="4" w:space="0" w:color="auto"/>
              <w:right w:val="single" w:sz="4" w:space="0" w:color="auto"/>
            </w:tcBorders>
            <w:shd w:val="clear" w:color="000000" w:fill="FFFFFF"/>
            <w:vAlign w:val="center"/>
          </w:tcPr>
          <w:p w14:paraId="32D69554" w14:textId="77777777" w:rsidR="00AB284F" w:rsidRPr="00202B64" w:rsidRDefault="00AB284F" w:rsidP="00FC5147">
            <w:pPr>
              <w:jc w:val="center"/>
              <w:rPr>
                <w:sz w:val="28"/>
                <w:szCs w:val="28"/>
                <w:lang w:eastAsia="ru-RU"/>
              </w:rPr>
            </w:pPr>
            <w:r>
              <w:rPr>
                <w:sz w:val="28"/>
                <w:szCs w:val="28"/>
                <w:lang w:eastAsia="ru-RU"/>
              </w:rPr>
              <w:t>8,59</w:t>
            </w:r>
          </w:p>
        </w:tc>
        <w:tc>
          <w:tcPr>
            <w:tcW w:w="1251" w:type="dxa"/>
            <w:tcBorders>
              <w:top w:val="nil"/>
              <w:left w:val="nil"/>
              <w:bottom w:val="single" w:sz="4" w:space="0" w:color="auto"/>
              <w:right w:val="single" w:sz="4" w:space="0" w:color="auto"/>
            </w:tcBorders>
            <w:shd w:val="clear" w:color="000000" w:fill="FFFFFF"/>
            <w:vAlign w:val="center"/>
          </w:tcPr>
          <w:p w14:paraId="6D2B7C86" w14:textId="77777777" w:rsidR="00AB284F" w:rsidRPr="00202B64" w:rsidRDefault="00AB284F" w:rsidP="00FC5147">
            <w:pPr>
              <w:jc w:val="center"/>
              <w:rPr>
                <w:sz w:val="28"/>
                <w:szCs w:val="28"/>
                <w:lang w:eastAsia="ru-RU"/>
              </w:rPr>
            </w:pPr>
            <w:r>
              <w:rPr>
                <w:sz w:val="28"/>
                <w:szCs w:val="28"/>
                <w:lang w:eastAsia="ru-RU"/>
              </w:rPr>
              <w:t>9,62</w:t>
            </w:r>
          </w:p>
        </w:tc>
        <w:tc>
          <w:tcPr>
            <w:tcW w:w="1251" w:type="dxa"/>
            <w:tcBorders>
              <w:top w:val="nil"/>
              <w:left w:val="nil"/>
              <w:bottom w:val="single" w:sz="4" w:space="0" w:color="auto"/>
              <w:right w:val="single" w:sz="4" w:space="0" w:color="auto"/>
            </w:tcBorders>
            <w:shd w:val="clear" w:color="000000" w:fill="FFFFFF"/>
            <w:vAlign w:val="center"/>
          </w:tcPr>
          <w:p w14:paraId="385505AF" w14:textId="77777777" w:rsidR="00AB284F" w:rsidRPr="00202B64" w:rsidRDefault="00AB284F" w:rsidP="00FC5147">
            <w:pPr>
              <w:jc w:val="center"/>
              <w:rPr>
                <w:sz w:val="28"/>
                <w:szCs w:val="28"/>
                <w:lang w:eastAsia="ru-RU"/>
              </w:rPr>
            </w:pPr>
            <w:r>
              <w:rPr>
                <w:sz w:val="28"/>
                <w:szCs w:val="28"/>
                <w:lang w:eastAsia="ru-RU"/>
              </w:rPr>
              <w:t>9,62</w:t>
            </w:r>
          </w:p>
        </w:tc>
        <w:tc>
          <w:tcPr>
            <w:tcW w:w="1252" w:type="dxa"/>
            <w:tcBorders>
              <w:top w:val="nil"/>
              <w:left w:val="nil"/>
              <w:bottom w:val="single" w:sz="4" w:space="0" w:color="auto"/>
              <w:right w:val="single" w:sz="4" w:space="0" w:color="auto"/>
            </w:tcBorders>
            <w:shd w:val="clear" w:color="000000" w:fill="FFFFFF"/>
            <w:vAlign w:val="center"/>
          </w:tcPr>
          <w:p w14:paraId="30C7DEB8" w14:textId="77777777" w:rsidR="00AB284F" w:rsidRPr="00202B64" w:rsidRDefault="00AB284F" w:rsidP="00FC5147">
            <w:pPr>
              <w:jc w:val="center"/>
              <w:rPr>
                <w:sz w:val="28"/>
                <w:szCs w:val="28"/>
                <w:lang w:eastAsia="ru-RU"/>
              </w:rPr>
            </w:pPr>
            <w:r>
              <w:rPr>
                <w:sz w:val="28"/>
                <w:szCs w:val="28"/>
                <w:lang w:eastAsia="ru-RU"/>
              </w:rPr>
              <w:t>11,39</w:t>
            </w:r>
          </w:p>
        </w:tc>
      </w:tr>
      <w:tr w:rsidR="00AB284F" w:rsidRPr="00202B64" w14:paraId="353DB256" w14:textId="77777777" w:rsidTr="00AB284F">
        <w:trPr>
          <w:trHeight w:val="471"/>
        </w:trPr>
        <w:tc>
          <w:tcPr>
            <w:tcW w:w="15105" w:type="dxa"/>
            <w:gridSpan w:val="13"/>
            <w:tcBorders>
              <w:top w:val="single" w:sz="4" w:space="0" w:color="auto"/>
              <w:left w:val="single" w:sz="4" w:space="0" w:color="auto"/>
              <w:bottom w:val="single" w:sz="4" w:space="0" w:color="auto"/>
              <w:right w:val="single" w:sz="4" w:space="0" w:color="auto"/>
            </w:tcBorders>
            <w:vAlign w:val="center"/>
          </w:tcPr>
          <w:p w14:paraId="7697B668" w14:textId="77777777" w:rsidR="00AB284F" w:rsidRPr="00202B64" w:rsidRDefault="00AB284F" w:rsidP="00FC5147">
            <w:pPr>
              <w:jc w:val="center"/>
              <w:rPr>
                <w:sz w:val="28"/>
                <w:szCs w:val="28"/>
                <w:lang w:eastAsia="ru-RU"/>
              </w:rPr>
            </w:pPr>
            <w:r>
              <w:rPr>
                <w:sz w:val="28"/>
                <w:szCs w:val="28"/>
                <w:lang w:eastAsia="ru-RU"/>
              </w:rPr>
              <w:t>2</w:t>
            </w:r>
            <w:r w:rsidRPr="00202B64">
              <w:rPr>
                <w:sz w:val="28"/>
                <w:szCs w:val="28"/>
                <w:lang w:eastAsia="ru-RU"/>
              </w:rPr>
              <w:t xml:space="preserve">. </w:t>
            </w:r>
            <w:r>
              <w:rPr>
                <w:sz w:val="28"/>
                <w:szCs w:val="28"/>
                <w:lang w:eastAsia="ru-RU"/>
              </w:rPr>
              <w:t>Техническая</w:t>
            </w:r>
            <w:r w:rsidRPr="00202B64">
              <w:rPr>
                <w:sz w:val="28"/>
                <w:szCs w:val="28"/>
                <w:lang w:eastAsia="ru-RU"/>
              </w:rPr>
              <w:t xml:space="preserve"> вода</w:t>
            </w:r>
          </w:p>
        </w:tc>
      </w:tr>
      <w:tr w:rsidR="00AB284F" w:rsidRPr="00202B64" w14:paraId="78BC2539" w14:textId="77777777" w:rsidTr="00AB284F">
        <w:trPr>
          <w:gridAfter w:val="1"/>
          <w:wAfter w:w="9" w:type="dxa"/>
          <w:trHeight w:val="802"/>
        </w:trPr>
        <w:tc>
          <w:tcPr>
            <w:tcW w:w="610" w:type="dxa"/>
            <w:tcBorders>
              <w:top w:val="nil"/>
              <w:left w:val="single" w:sz="4" w:space="0" w:color="auto"/>
              <w:bottom w:val="single" w:sz="4" w:space="0" w:color="auto"/>
              <w:right w:val="single" w:sz="4" w:space="0" w:color="auto"/>
            </w:tcBorders>
            <w:shd w:val="clear" w:color="000000" w:fill="FFFFFF"/>
            <w:vAlign w:val="center"/>
            <w:hideMark/>
          </w:tcPr>
          <w:p w14:paraId="1AEF5F24" w14:textId="77777777" w:rsidR="00AB284F" w:rsidRPr="00202B64" w:rsidRDefault="00AB284F" w:rsidP="00FC5147">
            <w:pPr>
              <w:jc w:val="center"/>
              <w:rPr>
                <w:sz w:val="28"/>
                <w:szCs w:val="28"/>
                <w:lang w:eastAsia="ru-RU"/>
              </w:rPr>
            </w:pPr>
            <w:r>
              <w:rPr>
                <w:sz w:val="28"/>
                <w:szCs w:val="28"/>
                <w:lang w:eastAsia="ru-RU"/>
              </w:rPr>
              <w:t>2</w:t>
            </w:r>
            <w:r w:rsidRPr="00202B64">
              <w:rPr>
                <w:sz w:val="28"/>
                <w:szCs w:val="28"/>
                <w:lang w:eastAsia="ru-RU"/>
              </w:rPr>
              <w:t>.</w:t>
            </w:r>
            <w:r>
              <w:rPr>
                <w:sz w:val="28"/>
                <w:szCs w:val="28"/>
                <w:lang w:eastAsia="ru-RU"/>
              </w:rPr>
              <w:t>1</w:t>
            </w:r>
            <w:r w:rsidRPr="00202B64">
              <w:rPr>
                <w:sz w:val="28"/>
                <w:szCs w:val="28"/>
                <w:lang w:eastAsia="ru-RU"/>
              </w:rPr>
              <w:t>.</w:t>
            </w:r>
          </w:p>
        </w:tc>
        <w:tc>
          <w:tcPr>
            <w:tcW w:w="1974" w:type="dxa"/>
            <w:tcBorders>
              <w:top w:val="nil"/>
              <w:left w:val="single" w:sz="4" w:space="0" w:color="auto"/>
              <w:bottom w:val="single" w:sz="4" w:space="0" w:color="auto"/>
              <w:right w:val="single" w:sz="4" w:space="0" w:color="auto"/>
            </w:tcBorders>
            <w:shd w:val="clear" w:color="000000" w:fill="FFFFFF"/>
            <w:vAlign w:val="center"/>
            <w:hideMark/>
          </w:tcPr>
          <w:p w14:paraId="6C21B002" w14:textId="77777777" w:rsidR="00AB284F" w:rsidRPr="00202B64" w:rsidRDefault="00AB284F" w:rsidP="00FC5147">
            <w:pPr>
              <w:rPr>
                <w:sz w:val="28"/>
                <w:szCs w:val="28"/>
                <w:lang w:eastAsia="ru-RU"/>
              </w:rPr>
            </w:pPr>
            <w:r w:rsidRPr="00202B64">
              <w:rPr>
                <w:sz w:val="28"/>
                <w:szCs w:val="28"/>
                <w:lang w:eastAsia="ru-RU"/>
              </w:rPr>
              <w:t xml:space="preserve">Прочие потребители  </w:t>
            </w:r>
          </w:p>
          <w:p w14:paraId="636A24F3" w14:textId="77777777" w:rsidR="00AB284F" w:rsidRPr="00202B64" w:rsidRDefault="00AB284F" w:rsidP="00FC5147">
            <w:pPr>
              <w:rPr>
                <w:sz w:val="28"/>
                <w:szCs w:val="28"/>
                <w:lang w:eastAsia="ru-RU"/>
              </w:rPr>
            </w:pPr>
            <w:r w:rsidRPr="00202B64">
              <w:rPr>
                <w:sz w:val="28"/>
                <w:szCs w:val="28"/>
                <w:lang w:eastAsia="ru-RU"/>
              </w:rPr>
              <w:t>(без НДС)</w:t>
            </w:r>
          </w:p>
        </w:tc>
        <w:tc>
          <w:tcPr>
            <w:tcW w:w="1251" w:type="dxa"/>
            <w:tcBorders>
              <w:top w:val="nil"/>
              <w:left w:val="nil"/>
              <w:bottom w:val="single" w:sz="4" w:space="0" w:color="auto"/>
              <w:right w:val="single" w:sz="4" w:space="0" w:color="auto"/>
            </w:tcBorders>
            <w:shd w:val="clear" w:color="000000" w:fill="FFFFFF"/>
            <w:vAlign w:val="center"/>
          </w:tcPr>
          <w:p w14:paraId="7A187197" w14:textId="77777777" w:rsidR="00AB284F" w:rsidRPr="00202B64" w:rsidRDefault="00AB284F" w:rsidP="00FC5147">
            <w:pPr>
              <w:jc w:val="center"/>
              <w:rPr>
                <w:sz w:val="28"/>
                <w:szCs w:val="28"/>
                <w:lang w:eastAsia="ru-RU"/>
              </w:rPr>
            </w:pPr>
            <w:r>
              <w:rPr>
                <w:sz w:val="28"/>
                <w:szCs w:val="28"/>
                <w:lang w:eastAsia="ru-RU"/>
              </w:rPr>
              <w:t>1,62</w:t>
            </w:r>
          </w:p>
        </w:tc>
        <w:tc>
          <w:tcPr>
            <w:tcW w:w="1251" w:type="dxa"/>
            <w:tcBorders>
              <w:top w:val="nil"/>
              <w:left w:val="nil"/>
              <w:bottom w:val="single" w:sz="4" w:space="0" w:color="auto"/>
              <w:right w:val="single" w:sz="4" w:space="0" w:color="auto"/>
            </w:tcBorders>
            <w:shd w:val="clear" w:color="000000" w:fill="FFFFFF"/>
            <w:vAlign w:val="center"/>
          </w:tcPr>
          <w:p w14:paraId="16CA9C9A" w14:textId="77777777" w:rsidR="00AB284F" w:rsidRPr="00202B64" w:rsidRDefault="00AB284F" w:rsidP="00FC5147">
            <w:pPr>
              <w:jc w:val="center"/>
              <w:rPr>
                <w:sz w:val="28"/>
                <w:szCs w:val="28"/>
                <w:lang w:eastAsia="ru-RU"/>
              </w:rPr>
            </w:pPr>
            <w:r>
              <w:rPr>
                <w:sz w:val="28"/>
                <w:szCs w:val="28"/>
                <w:lang w:eastAsia="ru-RU"/>
              </w:rPr>
              <w:t>1,81</w:t>
            </w:r>
          </w:p>
        </w:tc>
        <w:tc>
          <w:tcPr>
            <w:tcW w:w="1251" w:type="dxa"/>
            <w:tcBorders>
              <w:top w:val="nil"/>
              <w:left w:val="nil"/>
              <w:bottom w:val="single" w:sz="4" w:space="0" w:color="auto"/>
              <w:right w:val="single" w:sz="4" w:space="0" w:color="auto"/>
            </w:tcBorders>
            <w:shd w:val="clear" w:color="000000" w:fill="FFFFFF"/>
            <w:vAlign w:val="center"/>
          </w:tcPr>
          <w:p w14:paraId="75E68567" w14:textId="77777777" w:rsidR="00AB284F" w:rsidRPr="00202B64" w:rsidRDefault="00AB284F" w:rsidP="00FC5147">
            <w:pPr>
              <w:jc w:val="center"/>
              <w:rPr>
                <w:sz w:val="28"/>
                <w:szCs w:val="28"/>
                <w:lang w:eastAsia="ru-RU"/>
              </w:rPr>
            </w:pPr>
            <w:r>
              <w:rPr>
                <w:sz w:val="28"/>
                <w:szCs w:val="28"/>
                <w:lang w:eastAsia="ru-RU"/>
              </w:rPr>
              <w:t>1,81</w:t>
            </w:r>
          </w:p>
        </w:tc>
        <w:tc>
          <w:tcPr>
            <w:tcW w:w="1251" w:type="dxa"/>
            <w:tcBorders>
              <w:top w:val="nil"/>
              <w:left w:val="nil"/>
              <w:bottom w:val="single" w:sz="4" w:space="0" w:color="auto"/>
              <w:right w:val="single" w:sz="4" w:space="0" w:color="auto"/>
            </w:tcBorders>
            <w:shd w:val="clear" w:color="000000" w:fill="FFFFFF"/>
            <w:vAlign w:val="center"/>
          </w:tcPr>
          <w:p w14:paraId="2798A8DF" w14:textId="77777777" w:rsidR="00AB284F" w:rsidRPr="00202B64" w:rsidRDefault="00AB284F" w:rsidP="00FC5147">
            <w:pPr>
              <w:jc w:val="center"/>
              <w:rPr>
                <w:sz w:val="28"/>
                <w:szCs w:val="28"/>
                <w:lang w:eastAsia="ru-RU"/>
              </w:rPr>
            </w:pPr>
            <w:r>
              <w:rPr>
                <w:sz w:val="28"/>
                <w:szCs w:val="28"/>
                <w:lang w:eastAsia="ru-RU"/>
              </w:rPr>
              <w:t>1,92</w:t>
            </w:r>
          </w:p>
        </w:tc>
        <w:tc>
          <w:tcPr>
            <w:tcW w:w="1252" w:type="dxa"/>
            <w:tcBorders>
              <w:top w:val="nil"/>
              <w:left w:val="nil"/>
              <w:bottom w:val="single" w:sz="4" w:space="0" w:color="auto"/>
              <w:right w:val="single" w:sz="4" w:space="0" w:color="auto"/>
            </w:tcBorders>
            <w:shd w:val="clear" w:color="000000" w:fill="FFFFFF"/>
            <w:vAlign w:val="center"/>
          </w:tcPr>
          <w:p w14:paraId="26932E95" w14:textId="77777777" w:rsidR="00AB284F" w:rsidRPr="00202B64" w:rsidRDefault="00AB284F" w:rsidP="00FC5147">
            <w:pPr>
              <w:jc w:val="center"/>
              <w:rPr>
                <w:sz w:val="28"/>
                <w:szCs w:val="28"/>
                <w:lang w:eastAsia="ru-RU"/>
              </w:rPr>
            </w:pPr>
            <w:r>
              <w:rPr>
                <w:sz w:val="28"/>
                <w:szCs w:val="28"/>
                <w:lang w:eastAsia="ru-RU"/>
              </w:rPr>
              <w:t>1,91</w:t>
            </w:r>
          </w:p>
        </w:tc>
        <w:tc>
          <w:tcPr>
            <w:tcW w:w="1251" w:type="dxa"/>
            <w:tcBorders>
              <w:top w:val="nil"/>
              <w:left w:val="nil"/>
              <w:bottom w:val="single" w:sz="4" w:space="0" w:color="auto"/>
              <w:right w:val="single" w:sz="4" w:space="0" w:color="auto"/>
            </w:tcBorders>
            <w:shd w:val="clear" w:color="000000" w:fill="FFFFFF"/>
            <w:vAlign w:val="center"/>
          </w:tcPr>
          <w:p w14:paraId="776ECD1D" w14:textId="77777777" w:rsidR="00AB284F" w:rsidRPr="00202B64" w:rsidRDefault="00AB284F" w:rsidP="00FC5147">
            <w:pPr>
              <w:jc w:val="center"/>
              <w:rPr>
                <w:sz w:val="28"/>
                <w:szCs w:val="28"/>
                <w:lang w:eastAsia="ru-RU"/>
              </w:rPr>
            </w:pPr>
            <w:r>
              <w:rPr>
                <w:sz w:val="28"/>
                <w:szCs w:val="28"/>
                <w:lang w:eastAsia="ru-RU"/>
              </w:rPr>
              <w:t>2,05</w:t>
            </w:r>
          </w:p>
        </w:tc>
        <w:tc>
          <w:tcPr>
            <w:tcW w:w="1251" w:type="dxa"/>
            <w:tcBorders>
              <w:top w:val="nil"/>
              <w:left w:val="nil"/>
              <w:bottom w:val="single" w:sz="4" w:space="0" w:color="auto"/>
              <w:right w:val="single" w:sz="4" w:space="0" w:color="auto"/>
            </w:tcBorders>
            <w:shd w:val="clear" w:color="000000" w:fill="FFFFFF"/>
            <w:vAlign w:val="center"/>
          </w:tcPr>
          <w:p w14:paraId="70BFBA35" w14:textId="77777777" w:rsidR="00AB284F" w:rsidRPr="00202B64" w:rsidRDefault="00AB284F" w:rsidP="00FC5147">
            <w:pPr>
              <w:jc w:val="center"/>
              <w:rPr>
                <w:sz w:val="28"/>
                <w:szCs w:val="28"/>
                <w:lang w:eastAsia="ru-RU"/>
              </w:rPr>
            </w:pPr>
            <w:r>
              <w:rPr>
                <w:sz w:val="28"/>
                <w:szCs w:val="28"/>
                <w:lang w:eastAsia="ru-RU"/>
              </w:rPr>
              <w:t>2,05</w:t>
            </w:r>
          </w:p>
        </w:tc>
        <w:tc>
          <w:tcPr>
            <w:tcW w:w="1251" w:type="dxa"/>
            <w:tcBorders>
              <w:top w:val="nil"/>
              <w:left w:val="nil"/>
              <w:bottom w:val="single" w:sz="4" w:space="0" w:color="auto"/>
              <w:right w:val="single" w:sz="4" w:space="0" w:color="auto"/>
            </w:tcBorders>
            <w:shd w:val="clear" w:color="000000" w:fill="FFFFFF"/>
            <w:vAlign w:val="center"/>
          </w:tcPr>
          <w:p w14:paraId="06577A05" w14:textId="77777777" w:rsidR="00AB284F" w:rsidRPr="00202B64" w:rsidRDefault="00AB284F" w:rsidP="00FC5147">
            <w:pPr>
              <w:jc w:val="center"/>
              <w:rPr>
                <w:sz w:val="28"/>
                <w:szCs w:val="28"/>
                <w:lang w:eastAsia="ru-RU"/>
              </w:rPr>
            </w:pPr>
            <w:r>
              <w:rPr>
                <w:sz w:val="28"/>
                <w:szCs w:val="28"/>
                <w:lang w:eastAsia="ru-RU"/>
              </w:rPr>
              <w:t>2,17</w:t>
            </w:r>
          </w:p>
        </w:tc>
        <w:tc>
          <w:tcPr>
            <w:tcW w:w="1251" w:type="dxa"/>
            <w:tcBorders>
              <w:top w:val="nil"/>
              <w:left w:val="nil"/>
              <w:bottom w:val="single" w:sz="4" w:space="0" w:color="auto"/>
              <w:right w:val="single" w:sz="4" w:space="0" w:color="auto"/>
            </w:tcBorders>
            <w:shd w:val="clear" w:color="000000" w:fill="FFFFFF"/>
            <w:vAlign w:val="center"/>
          </w:tcPr>
          <w:p w14:paraId="64F0C18B" w14:textId="77777777" w:rsidR="00AB284F" w:rsidRPr="00202B64" w:rsidRDefault="00AB284F" w:rsidP="00FC5147">
            <w:pPr>
              <w:jc w:val="center"/>
              <w:rPr>
                <w:sz w:val="28"/>
                <w:szCs w:val="28"/>
                <w:lang w:eastAsia="ru-RU"/>
              </w:rPr>
            </w:pPr>
            <w:r>
              <w:rPr>
                <w:sz w:val="28"/>
                <w:szCs w:val="28"/>
                <w:lang w:eastAsia="ru-RU"/>
              </w:rPr>
              <w:t>2,17</w:t>
            </w:r>
          </w:p>
        </w:tc>
        <w:tc>
          <w:tcPr>
            <w:tcW w:w="1252" w:type="dxa"/>
            <w:tcBorders>
              <w:top w:val="nil"/>
              <w:left w:val="nil"/>
              <w:bottom w:val="single" w:sz="4" w:space="0" w:color="auto"/>
              <w:right w:val="single" w:sz="4" w:space="0" w:color="auto"/>
            </w:tcBorders>
            <w:shd w:val="clear" w:color="000000" w:fill="FFFFFF"/>
            <w:vAlign w:val="center"/>
          </w:tcPr>
          <w:p w14:paraId="033DE663" w14:textId="77777777" w:rsidR="00AB284F" w:rsidRPr="00202B64" w:rsidRDefault="00AB284F" w:rsidP="00FC5147">
            <w:pPr>
              <w:jc w:val="center"/>
              <w:rPr>
                <w:sz w:val="28"/>
                <w:szCs w:val="28"/>
                <w:lang w:eastAsia="ru-RU"/>
              </w:rPr>
            </w:pPr>
            <w:r>
              <w:rPr>
                <w:sz w:val="28"/>
                <w:szCs w:val="28"/>
                <w:lang w:eastAsia="ru-RU"/>
              </w:rPr>
              <w:t>2,35</w:t>
            </w:r>
          </w:p>
        </w:tc>
      </w:tr>
    </w:tbl>
    <w:p w14:paraId="64ED03ED" w14:textId="77777777" w:rsidR="00AB284F" w:rsidRPr="00202B64" w:rsidRDefault="00AB284F" w:rsidP="00AB284F">
      <w:pPr>
        <w:ind w:firstLine="709"/>
        <w:jc w:val="right"/>
        <w:rPr>
          <w:sz w:val="28"/>
          <w:szCs w:val="28"/>
        </w:rPr>
      </w:pPr>
      <w:r>
        <w:rPr>
          <w:sz w:val="28"/>
          <w:szCs w:val="28"/>
        </w:rPr>
        <w:t>».</w:t>
      </w:r>
    </w:p>
    <w:p w14:paraId="37B0DE14" w14:textId="77777777" w:rsidR="001E760F" w:rsidRDefault="001E760F" w:rsidP="000B3308">
      <w:pPr>
        <w:spacing w:line="276" w:lineRule="auto"/>
        <w:rPr>
          <w:sz w:val="32"/>
          <w:szCs w:val="28"/>
          <w:lang w:eastAsia="ru-RU"/>
        </w:rPr>
        <w:sectPr w:rsidR="001E760F" w:rsidSect="00AB284F">
          <w:pgSz w:w="16838" w:h="11906" w:orient="landscape"/>
          <w:pgMar w:top="851" w:right="567" w:bottom="567" w:left="1135" w:header="720" w:footer="720" w:gutter="0"/>
          <w:cols w:space="720"/>
          <w:docGrid w:linePitch="326"/>
        </w:sectPr>
      </w:pPr>
    </w:p>
    <w:p w14:paraId="1744851A" w14:textId="146C5D85" w:rsidR="001E760F" w:rsidRPr="00BE4EE9" w:rsidRDefault="001E760F" w:rsidP="001E760F">
      <w:pPr>
        <w:ind w:left="-142" w:right="-2" w:firstLine="5529"/>
        <w:jc w:val="both"/>
        <w:rPr>
          <w:bCs/>
          <w:sz w:val="23"/>
          <w:szCs w:val="23"/>
        </w:rPr>
      </w:pPr>
      <w:r w:rsidRPr="00BE4EE9">
        <w:rPr>
          <w:bCs/>
          <w:sz w:val="23"/>
          <w:szCs w:val="23"/>
        </w:rPr>
        <w:lastRenderedPageBreak/>
        <w:t xml:space="preserve">Приложение № </w:t>
      </w:r>
      <w:r>
        <w:rPr>
          <w:bCs/>
          <w:sz w:val="23"/>
          <w:szCs w:val="23"/>
        </w:rPr>
        <w:t xml:space="preserve">19 </w:t>
      </w:r>
      <w:r w:rsidRPr="00BE4EE9">
        <w:rPr>
          <w:bCs/>
          <w:sz w:val="23"/>
          <w:szCs w:val="23"/>
        </w:rPr>
        <w:t xml:space="preserve">к протоколу № </w:t>
      </w:r>
      <w:r>
        <w:rPr>
          <w:bCs/>
          <w:sz w:val="23"/>
          <w:szCs w:val="23"/>
        </w:rPr>
        <w:t>63</w:t>
      </w:r>
    </w:p>
    <w:p w14:paraId="3AB2F623" w14:textId="77777777" w:rsidR="001E760F" w:rsidRPr="00BE4EE9" w:rsidRDefault="001E760F" w:rsidP="001E760F">
      <w:pPr>
        <w:ind w:left="-142" w:right="-2" w:firstLine="5529"/>
        <w:jc w:val="both"/>
        <w:rPr>
          <w:bCs/>
          <w:sz w:val="23"/>
          <w:szCs w:val="23"/>
        </w:rPr>
      </w:pPr>
      <w:r>
        <w:rPr>
          <w:bCs/>
          <w:sz w:val="23"/>
          <w:szCs w:val="23"/>
        </w:rPr>
        <w:t>з</w:t>
      </w:r>
      <w:r w:rsidRPr="00BE4EE9">
        <w:rPr>
          <w:bCs/>
          <w:sz w:val="23"/>
          <w:szCs w:val="23"/>
        </w:rPr>
        <w:t>аседания Правления региональной</w:t>
      </w:r>
    </w:p>
    <w:p w14:paraId="7E995F53" w14:textId="77777777" w:rsidR="001E760F" w:rsidRPr="00BE4EE9" w:rsidRDefault="001E760F" w:rsidP="001E760F">
      <w:pPr>
        <w:ind w:left="-142" w:right="-2" w:firstLine="5529"/>
        <w:jc w:val="both"/>
        <w:rPr>
          <w:bCs/>
          <w:sz w:val="23"/>
          <w:szCs w:val="23"/>
        </w:rPr>
      </w:pPr>
      <w:r w:rsidRPr="00BE4EE9">
        <w:rPr>
          <w:bCs/>
          <w:sz w:val="23"/>
          <w:szCs w:val="23"/>
        </w:rPr>
        <w:t>энергетической комиссии</w:t>
      </w:r>
    </w:p>
    <w:p w14:paraId="5CEADF59" w14:textId="7ED48F71" w:rsidR="001E760F" w:rsidRDefault="001E760F" w:rsidP="001E760F">
      <w:pPr>
        <w:ind w:left="-142" w:right="-2" w:firstLine="5529"/>
        <w:jc w:val="both"/>
        <w:rPr>
          <w:bCs/>
          <w:sz w:val="23"/>
          <w:szCs w:val="23"/>
        </w:rPr>
      </w:pPr>
      <w:r w:rsidRPr="00BE4EE9">
        <w:rPr>
          <w:bCs/>
          <w:sz w:val="23"/>
          <w:szCs w:val="23"/>
        </w:rPr>
        <w:t xml:space="preserve">Кемеровской области от </w:t>
      </w:r>
      <w:r>
        <w:rPr>
          <w:bCs/>
          <w:sz w:val="23"/>
          <w:szCs w:val="23"/>
        </w:rPr>
        <w:t>10</w:t>
      </w:r>
      <w:r w:rsidRPr="00BE4EE9">
        <w:rPr>
          <w:bCs/>
          <w:sz w:val="23"/>
          <w:szCs w:val="23"/>
        </w:rPr>
        <w:t>.0</w:t>
      </w:r>
      <w:r>
        <w:rPr>
          <w:bCs/>
          <w:sz w:val="23"/>
          <w:szCs w:val="23"/>
        </w:rPr>
        <w:t>9</w:t>
      </w:r>
      <w:r w:rsidRPr="00BE4EE9">
        <w:rPr>
          <w:bCs/>
          <w:sz w:val="23"/>
          <w:szCs w:val="23"/>
        </w:rPr>
        <w:t>.2019</w:t>
      </w:r>
    </w:p>
    <w:p w14:paraId="3B8FD6CA" w14:textId="77777777" w:rsidR="001E760F" w:rsidRDefault="001E760F" w:rsidP="001E760F">
      <w:pPr>
        <w:ind w:left="-142" w:right="-2" w:firstLine="5529"/>
        <w:jc w:val="both"/>
        <w:rPr>
          <w:bCs/>
          <w:sz w:val="23"/>
          <w:szCs w:val="23"/>
        </w:rPr>
      </w:pPr>
    </w:p>
    <w:p w14:paraId="6339601D" w14:textId="77777777" w:rsidR="001E760F" w:rsidRPr="001E760F" w:rsidRDefault="001E760F" w:rsidP="001E760F">
      <w:pPr>
        <w:keepNext/>
        <w:ind w:firstLine="709"/>
        <w:jc w:val="center"/>
        <w:outlineLvl w:val="0"/>
        <w:rPr>
          <w:b/>
          <w:iCs/>
          <w:sz w:val="28"/>
          <w:szCs w:val="28"/>
          <w:lang w:eastAsia="ru-RU"/>
        </w:rPr>
      </w:pPr>
      <w:r w:rsidRPr="001E760F">
        <w:rPr>
          <w:b/>
          <w:iCs/>
          <w:sz w:val="28"/>
          <w:szCs w:val="28"/>
          <w:lang w:eastAsia="ru-RU"/>
        </w:rPr>
        <w:t>Экспертное заключение</w:t>
      </w:r>
    </w:p>
    <w:p w14:paraId="2B291539" w14:textId="77777777" w:rsidR="001E760F" w:rsidRPr="001E760F" w:rsidRDefault="001E760F" w:rsidP="001E760F">
      <w:pPr>
        <w:keepNext/>
        <w:ind w:firstLine="709"/>
        <w:jc w:val="center"/>
        <w:outlineLvl w:val="0"/>
        <w:rPr>
          <w:b/>
          <w:iCs/>
          <w:sz w:val="28"/>
          <w:szCs w:val="28"/>
          <w:lang w:eastAsia="ru-RU"/>
        </w:rPr>
      </w:pPr>
      <w:r w:rsidRPr="001E760F">
        <w:rPr>
          <w:b/>
          <w:iCs/>
          <w:sz w:val="28"/>
          <w:szCs w:val="28"/>
          <w:lang w:eastAsia="ru-RU"/>
        </w:rPr>
        <w:t>региональной энергетической комиссии Кемеровской области</w:t>
      </w:r>
    </w:p>
    <w:p w14:paraId="621FF9A1" w14:textId="77777777" w:rsidR="001E760F" w:rsidRPr="001E760F" w:rsidRDefault="001E760F" w:rsidP="001E760F">
      <w:pPr>
        <w:jc w:val="center"/>
        <w:rPr>
          <w:sz w:val="28"/>
          <w:szCs w:val="28"/>
          <w:lang w:eastAsia="ru-RU"/>
        </w:rPr>
      </w:pPr>
      <w:r w:rsidRPr="001E760F">
        <w:rPr>
          <w:sz w:val="28"/>
          <w:szCs w:val="28"/>
          <w:lang w:eastAsia="ru-RU"/>
        </w:rPr>
        <w:t>по материалам, представленным</w:t>
      </w:r>
      <w:r w:rsidRPr="001E760F">
        <w:rPr>
          <w:b/>
          <w:sz w:val="28"/>
          <w:szCs w:val="28"/>
          <w:lang w:eastAsia="ru-RU"/>
        </w:rPr>
        <w:t xml:space="preserve"> ОАО «</w:t>
      </w:r>
      <w:proofErr w:type="spellStart"/>
      <w:r w:rsidRPr="001E760F">
        <w:rPr>
          <w:b/>
          <w:sz w:val="28"/>
          <w:szCs w:val="28"/>
          <w:lang w:eastAsia="ru-RU"/>
        </w:rPr>
        <w:t>Гурьевский</w:t>
      </w:r>
      <w:proofErr w:type="spellEnd"/>
      <w:r w:rsidRPr="001E760F">
        <w:rPr>
          <w:b/>
          <w:sz w:val="28"/>
          <w:szCs w:val="28"/>
          <w:lang w:eastAsia="ru-RU"/>
        </w:rPr>
        <w:t xml:space="preserve"> металлургический завод» (</w:t>
      </w:r>
      <w:proofErr w:type="spellStart"/>
      <w:r w:rsidRPr="001E760F">
        <w:rPr>
          <w:b/>
          <w:sz w:val="28"/>
          <w:szCs w:val="28"/>
          <w:lang w:eastAsia="ru-RU"/>
        </w:rPr>
        <w:t>Гурьевский</w:t>
      </w:r>
      <w:proofErr w:type="spellEnd"/>
      <w:r w:rsidRPr="001E760F">
        <w:rPr>
          <w:b/>
          <w:sz w:val="28"/>
          <w:szCs w:val="28"/>
          <w:lang w:eastAsia="ru-RU"/>
        </w:rPr>
        <w:t xml:space="preserve"> муниципальный район)</w:t>
      </w:r>
      <w:r w:rsidRPr="001E760F">
        <w:rPr>
          <w:sz w:val="28"/>
          <w:szCs w:val="28"/>
          <w:lang w:eastAsia="ru-RU"/>
        </w:rPr>
        <w:t xml:space="preserve"> </w:t>
      </w:r>
    </w:p>
    <w:p w14:paraId="7FB89217" w14:textId="77777777" w:rsidR="001E760F" w:rsidRPr="001E760F" w:rsidRDefault="001E760F" w:rsidP="001E760F">
      <w:pPr>
        <w:jc w:val="center"/>
        <w:rPr>
          <w:color w:val="000000"/>
          <w:sz w:val="28"/>
          <w:szCs w:val="28"/>
          <w:lang w:eastAsia="ru-RU"/>
        </w:rPr>
      </w:pPr>
      <w:r w:rsidRPr="001E760F">
        <w:rPr>
          <w:sz w:val="28"/>
          <w:szCs w:val="28"/>
          <w:lang w:eastAsia="ru-RU"/>
        </w:rPr>
        <w:t>для установления тарифов на услугу по транспортировке сточных вод, реализуемую на потребительском рынке</w:t>
      </w:r>
      <w:r w:rsidRPr="001E760F">
        <w:rPr>
          <w:color w:val="000000"/>
          <w:sz w:val="28"/>
          <w:szCs w:val="28"/>
          <w:lang w:eastAsia="ru-RU"/>
        </w:rPr>
        <w:t xml:space="preserve"> </w:t>
      </w:r>
    </w:p>
    <w:p w14:paraId="66C97F2E" w14:textId="77777777" w:rsidR="001E760F" w:rsidRPr="001E760F" w:rsidRDefault="001E760F" w:rsidP="001E760F">
      <w:pPr>
        <w:jc w:val="center"/>
        <w:rPr>
          <w:sz w:val="28"/>
          <w:szCs w:val="28"/>
          <w:lang w:eastAsia="ru-RU"/>
        </w:rPr>
      </w:pPr>
      <w:r w:rsidRPr="001E760F">
        <w:rPr>
          <w:color w:val="000000"/>
          <w:sz w:val="28"/>
          <w:szCs w:val="28"/>
          <w:lang w:eastAsia="ru-RU"/>
        </w:rPr>
        <w:t>на период с 01.01.2020 по 31.12.2020.</w:t>
      </w:r>
    </w:p>
    <w:p w14:paraId="5B20E73E" w14:textId="77777777" w:rsidR="001E760F" w:rsidRPr="001E760F" w:rsidRDefault="001E760F" w:rsidP="001E760F">
      <w:pPr>
        <w:jc w:val="both"/>
        <w:rPr>
          <w:i/>
          <w:sz w:val="29"/>
          <w:szCs w:val="29"/>
          <w:lang w:eastAsia="ru-RU"/>
        </w:rPr>
      </w:pPr>
    </w:p>
    <w:p w14:paraId="4BE69AC4" w14:textId="77777777" w:rsidR="001E760F" w:rsidRPr="001E760F" w:rsidRDefault="001E760F" w:rsidP="001E760F">
      <w:pPr>
        <w:ind w:firstLine="709"/>
        <w:jc w:val="both"/>
        <w:rPr>
          <w:sz w:val="4"/>
          <w:szCs w:val="4"/>
          <w:lang w:eastAsia="ru-RU"/>
        </w:rPr>
      </w:pPr>
    </w:p>
    <w:p w14:paraId="68CC1DDA" w14:textId="77777777" w:rsidR="001E760F" w:rsidRPr="001E760F" w:rsidRDefault="001E760F" w:rsidP="001E760F">
      <w:pPr>
        <w:ind w:firstLine="709"/>
        <w:jc w:val="both"/>
        <w:rPr>
          <w:sz w:val="28"/>
          <w:szCs w:val="28"/>
          <w:lang w:eastAsia="ru-RU"/>
        </w:rPr>
      </w:pPr>
      <w:r w:rsidRPr="001E760F">
        <w:rPr>
          <w:sz w:val="28"/>
          <w:szCs w:val="28"/>
          <w:lang w:eastAsia="ru-RU"/>
        </w:rPr>
        <w:t>Консультант (далее – «специалист») региональной энергетической комиссии (далее – «РЭК КО», «регулятор»), рассмотрев представленные организацией предложения по установлению тарифов на услугу по транспортировке сточных вод,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79A22D6D" w14:textId="77777777" w:rsidR="001E760F" w:rsidRPr="001E760F" w:rsidRDefault="001E760F" w:rsidP="001E760F">
      <w:pPr>
        <w:ind w:firstLine="709"/>
        <w:jc w:val="center"/>
        <w:rPr>
          <w:b/>
          <w:color w:val="FF0000"/>
          <w:sz w:val="20"/>
          <w:szCs w:val="20"/>
          <w:u w:val="single"/>
          <w:lang w:eastAsia="ru-RU"/>
        </w:rPr>
      </w:pPr>
    </w:p>
    <w:p w14:paraId="5DB5AAC1" w14:textId="77777777" w:rsidR="001E760F" w:rsidRPr="001E760F" w:rsidRDefault="001E760F" w:rsidP="001E760F">
      <w:pPr>
        <w:ind w:firstLine="709"/>
        <w:jc w:val="both"/>
        <w:rPr>
          <w:color w:val="000000"/>
          <w:sz w:val="28"/>
          <w:szCs w:val="28"/>
          <w:lang w:eastAsia="ru-RU"/>
        </w:rPr>
      </w:pPr>
      <w:r w:rsidRPr="001E760F">
        <w:rPr>
          <w:color w:val="000000"/>
          <w:sz w:val="28"/>
          <w:szCs w:val="28"/>
          <w:lang w:eastAsia="ru-RU"/>
        </w:rPr>
        <w:t>ОАО «</w:t>
      </w:r>
      <w:proofErr w:type="spellStart"/>
      <w:r w:rsidRPr="001E760F">
        <w:rPr>
          <w:color w:val="000000"/>
          <w:sz w:val="28"/>
          <w:szCs w:val="28"/>
          <w:lang w:eastAsia="ru-RU"/>
        </w:rPr>
        <w:t>Гурьевский</w:t>
      </w:r>
      <w:proofErr w:type="spellEnd"/>
      <w:r w:rsidRPr="001E760F">
        <w:rPr>
          <w:color w:val="000000"/>
          <w:sz w:val="28"/>
          <w:szCs w:val="28"/>
          <w:lang w:eastAsia="ru-RU"/>
        </w:rPr>
        <w:t xml:space="preserve"> металлургический завод» (</w:t>
      </w:r>
      <w:proofErr w:type="spellStart"/>
      <w:r w:rsidRPr="001E760F">
        <w:rPr>
          <w:color w:val="000000"/>
          <w:sz w:val="28"/>
          <w:szCs w:val="28"/>
          <w:lang w:eastAsia="ru-RU"/>
        </w:rPr>
        <w:t>Гурьевский</w:t>
      </w:r>
      <w:proofErr w:type="spellEnd"/>
      <w:r w:rsidRPr="001E760F">
        <w:rPr>
          <w:color w:val="000000"/>
          <w:sz w:val="28"/>
          <w:szCs w:val="28"/>
          <w:lang w:eastAsia="ru-RU"/>
        </w:rPr>
        <w:t xml:space="preserve"> муниципальный район) обратился в региональную энергетическую комиссию Кемеровской области   с заявлением об установлении тарифов на транспортировку сточных вод на 2020 год (исх. от 29.04.2019                       № 01-02/138, </w:t>
      </w:r>
      <w:proofErr w:type="spellStart"/>
      <w:r w:rsidRPr="001E760F">
        <w:rPr>
          <w:color w:val="000000"/>
          <w:sz w:val="28"/>
          <w:szCs w:val="28"/>
          <w:lang w:eastAsia="ru-RU"/>
        </w:rPr>
        <w:t>вх</w:t>
      </w:r>
      <w:proofErr w:type="spellEnd"/>
      <w:r w:rsidRPr="001E760F">
        <w:rPr>
          <w:color w:val="000000"/>
          <w:sz w:val="28"/>
          <w:szCs w:val="28"/>
          <w:lang w:eastAsia="ru-RU"/>
        </w:rPr>
        <w:t>. от 30.04.2019 № 2253). Согласно представленному заявлению, организацией было предложено установить тарифы в сфере водоотведения 4,61 руб./м3.</w:t>
      </w:r>
    </w:p>
    <w:p w14:paraId="1D648735" w14:textId="77777777" w:rsidR="001E760F" w:rsidRPr="001E760F" w:rsidRDefault="001E760F" w:rsidP="001E760F">
      <w:pPr>
        <w:ind w:firstLine="709"/>
        <w:jc w:val="both"/>
        <w:rPr>
          <w:color w:val="000000"/>
          <w:sz w:val="28"/>
          <w:szCs w:val="28"/>
          <w:lang w:eastAsia="ru-RU"/>
        </w:rPr>
      </w:pPr>
      <w:r w:rsidRPr="001E760F">
        <w:rPr>
          <w:color w:val="000000"/>
          <w:sz w:val="28"/>
          <w:szCs w:val="28"/>
          <w:lang w:eastAsia="ru-RU"/>
        </w:rPr>
        <w:t>Расчет тарифов произведен специалистом с применением метода сравнения аналогов в соответствии с Методическими указаниями по расчету регулируемых тарифов в сфере водоснабжения и водоотведения, утвержденными приказом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указания). Тарифы устанавливаются на период с 01.01.2020 по 31.12.2020.</w:t>
      </w:r>
    </w:p>
    <w:p w14:paraId="34A3AE9B" w14:textId="77777777" w:rsidR="001E760F" w:rsidRPr="001E760F" w:rsidRDefault="001E760F" w:rsidP="001E760F">
      <w:pPr>
        <w:ind w:firstLine="709"/>
        <w:jc w:val="center"/>
        <w:rPr>
          <w:b/>
          <w:color w:val="FF0000"/>
          <w:sz w:val="20"/>
          <w:szCs w:val="20"/>
          <w:u w:val="single"/>
          <w:lang w:eastAsia="ru-RU"/>
        </w:rPr>
      </w:pPr>
    </w:p>
    <w:p w14:paraId="066E4C8D" w14:textId="77777777" w:rsidR="001E760F" w:rsidRPr="001E760F" w:rsidRDefault="001E760F" w:rsidP="001E760F">
      <w:pPr>
        <w:ind w:firstLine="709"/>
        <w:jc w:val="center"/>
        <w:rPr>
          <w:sz w:val="16"/>
          <w:szCs w:val="16"/>
          <w:lang w:eastAsia="ru-RU"/>
        </w:rPr>
      </w:pPr>
      <w:r w:rsidRPr="001E760F">
        <w:rPr>
          <w:b/>
          <w:sz w:val="32"/>
          <w:szCs w:val="32"/>
          <w:u w:val="single"/>
          <w:lang w:eastAsia="ru-RU"/>
        </w:rPr>
        <w:t>Общая характеристика организации</w:t>
      </w:r>
    </w:p>
    <w:p w14:paraId="507B6156" w14:textId="77777777" w:rsidR="001E760F" w:rsidRPr="001E760F" w:rsidRDefault="001E760F" w:rsidP="001E760F">
      <w:pPr>
        <w:autoSpaceDE w:val="0"/>
        <w:autoSpaceDN w:val="0"/>
        <w:adjustRightInd w:val="0"/>
        <w:ind w:firstLine="709"/>
        <w:jc w:val="both"/>
        <w:rPr>
          <w:rFonts w:eastAsia="Times-Roman"/>
          <w:sz w:val="28"/>
          <w:szCs w:val="28"/>
          <w:lang w:eastAsia="ru-RU"/>
        </w:rPr>
      </w:pPr>
      <w:r w:rsidRPr="001E760F">
        <w:rPr>
          <w:sz w:val="28"/>
          <w:szCs w:val="28"/>
          <w:lang w:eastAsia="ru-RU"/>
        </w:rPr>
        <w:t>Основным видом деятельности ОАО «</w:t>
      </w:r>
      <w:proofErr w:type="spellStart"/>
      <w:r w:rsidRPr="001E760F">
        <w:rPr>
          <w:sz w:val="28"/>
          <w:szCs w:val="28"/>
          <w:lang w:eastAsia="ru-RU"/>
        </w:rPr>
        <w:t>Гурьевский</w:t>
      </w:r>
      <w:proofErr w:type="spellEnd"/>
      <w:r w:rsidRPr="001E760F">
        <w:rPr>
          <w:sz w:val="28"/>
          <w:szCs w:val="28"/>
          <w:lang w:eastAsia="ru-RU"/>
        </w:rPr>
        <w:t xml:space="preserve"> металлургический завод» (далее – «организация») является </w:t>
      </w:r>
      <w:r w:rsidRPr="001E760F">
        <w:rPr>
          <w:rFonts w:eastAsia="Times-Roman"/>
          <w:sz w:val="28"/>
          <w:szCs w:val="28"/>
          <w:lang w:eastAsia="ru-RU"/>
        </w:rPr>
        <w:t>выплавка стали, производство проката, шаров помольных, литья чугунного.</w:t>
      </w:r>
    </w:p>
    <w:p w14:paraId="28520F36" w14:textId="77777777" w:rsidR="001E760F" w:rsidRPr="001E760F" w:rsidRDefault="001E760F" w:rsidP="001E760F">
      <w:pPr>
        <w:ind w:firstLine="709"/>
        <w:jc w:val="both"/>
        <w:rPr>
          <w:sz w:val="28"/>
          <w:szCs w:val="28"/>
          <w:lang w:eastAsia="ru-RU"/>
        </w:rPr>
      </w:pPr>
      <w:r w:rsidRPr="001E760F">
        <w:rPr>
          <w:sz w:val="28"/>
          <w:szCs w:val="28"/>
          <w:lang w:eastAsia="ru-RU"/>
        </w:rPr>
        <w:t xml:space="preserve">Регулируемые виды деятельности занимают незначительную долю в общей сумме доходов. </w:t>
      </w:r>
    </w:p>
    <w:p w14:paraId="6F1E64D4" w14:textId="77777777" w:rsidR="001E760F" w:rsidRPr="001E760F" w:rsidRDefault="001E760F" w:rsidP="001E760F">
      <w:pPr>
        <w:ind w:firstLine="709"/>
        <w:jc w:val="both"/>
        <w:rPr>
          <w:sz w:val="28"/>
          <w:szCs w:val="28"/>
          <w:lang w:eastAsia="ru-RU"/>
        </w:rPr>
      </w:pPr>
      <w:r w:rsidRPr="001E760F">
        <w:rPr>
          <w:sz w:val="28"/>
          <w:szCs w:val="28"/>
          <w:lang w:eastAsia="ru-RU"/>
        </w:rPr>
        <w:t xml:space="preserve">В систему водоотведения хозяйственно-бытовых стоков                       ОАО «ГМЗ» входит разветвлённая сеть трубопроводов с канализационными колодцами и   канализационная насосная станция (КНС) с тремя насосами СД- 160/45 (144 м3/час), которая перекачивает хозяйственно-бытовые стоки от цехов и объектов завода в сети             ООО </w:t>
      </w:r>
      <w:r w:rsidRPr="001E760F">
        <w:rPr>
          <w:sz w:val="28"/>
          <w:szCs w:val="28"/>
          <w:lang w:eastAsia="ru-RU"/>
        </w:rPr>
        <w:lastRenderedPageBreak/>
        <w:t xml:space="preserve">«ЭНЕРГОСЕРВИС г. Гурьевска». Далее стоки поступают на очистные сооружения города. </w:t>
      </w:r>
    </w:p>
    <w:p w14:paraId="7C0F0D87" w14:textId="77777777" w:rsidR="001E760F" w:rsidRPr="001E760F" w:rsidRDefault="001E760F" w:rsidP="001E760F">
      <w:pPr>
        <w:ind w:firstLine="709"/>
        <w:jc w:val="both"/>
        <w:rPr>
          <w:sz w:val="28"/>
          <w:szCs w:val="28"/>
          <w:lang w:eastAsia="ru-RU"/>
        </w:rPr>
      </w:pPr>
      <w:r w:rsidRPr="001E760F">
        <w:rPr>
          <w:sz w:val="28"/>
          <w:szCs w:val="28"/>
          <w:lang w:eastAsia="ru-RU"/>
        </w:rPr>
        <w:t xml:space="preserve"> При этом завод принимает в свои сети и перекачивает стоки от здания «Управления социальной защиты населения </w:t>
      </w:r>
      <w:proofErr w:type="spellStart"/>
      <w:r w:rsidRPr="001E760F">
        <w:rPr>
          <w:sz w:val="28"/>
          <w:szCs w:val="28"/>
          <w:lang w:eastAsia="ru-RU"/>
        </w:rPr>
        <w:t>Гурьевского</w:t>
      </w:r>
      <w:proofErr w:type="spellEnd"/>
      <w:r w:rsidRPr="001E760F">
        <w:rPr>
          <w:sz w:val="28"/>
          <w:szCs w:val="28"/>
          <w:lang w:eastAsia="ru-RU"/>
        </w:rPr>
        <w:t xml:space="preserve"> района» и от объектов ООО «ЭНЕРГОСЕРВИС г. Гурьевска» (с улиц имени                Э. </w:t>
      </w:r>
      <w:proofErr w:type="spellStart"/>
      <w:r w:rsidRPr="001E760F">
        <w:rPr>
          <w:sz w:val="28"/>
          <w:szCs w:val="28"/>
          <w:lang w:eastAsia="ru-RU"/>
        </w:rPr>
        <w:t>Классена</w:t>
      </w:r>
      <w:proofErr w:type="spellEnd"/>
      <w:r w:rsidRPr="001E760F">
        <w:rPr>
          <w:sz w:val="28"/>
          <w:szCs w:val="28"/>
          <w:lang w:eastAsia="ru-RU"/>
        </w:rPr>
        <w:t xml:space="preserve"> и Ю. Гагарина), ООО «</w:t>
      </w:r>
      <w:proofErr w:type="spellStart"/>
      <w:r w:rsidRPr="001E760F">
        <w:rPr>
          <w:sz w:val="28"/>
          <w:szCs w:val="28"/>
          <w:lang w:eastAsia="ru-RU"/>
        </w:rPr>
        <w:t>Профинформ</w:t>
      </w:r>
      <w:proofErr w:type="spellEnd"/>
      <w:r w:rsidRPr="001E760F">
        <w:rPr>
          <w:sz w:val="28"/>
          <w:szCs w:val="28"/>
          <w:lang w:eastAsia="ru-RU"/>
        </w:rPr>
        <w:t>».</w:t>
      </w:r>
    </w:p>
    <w:p w14:paraId="6886DF43" w14:textId="77777777" w:rsidR="001E760F" w:rsidRPr="001E760F" w:rsidRDefault="001E760F" w:rsidP="001E760F">
      <w:pPr>
        <w:ind w:firstLine="709"/>
        <w:jc w:val="both"/>
        <w:rPr>
          <w:color w:val="FF0000"/>
          <w:sz w:val="28"/>
          <w:szCs w:val="28"/>
          <w:lang w:eastAsia="ru-RU"/>
        </w:rPr>
      </w:pPr>
      <w:r w:rsidRPr="001E760F">
        <w:rPr>
          <w:color w:val="FF0000"/>
          <w:sz w:val="28"/>
          <w:szCs w:val="28"/>
          <w:lang w:eastAsia="ru-RU"/>
        </w:rPr>
        <w:t xml:space="preserve">    </w:t>
      </w:r>
    </w:p>
    <w:p w14:paraId="19300AD9" w14:textId="77777777" w:rsidR="001E760F" w:rsidRPr="001E760F" w:rsidRDefault="001E760F" w:rsidP="001E760F">
      <w:pPr>
        <w:jc w:val="center"/>
        <w:rPr>
          <w:b/>
          <w:sz w:val="32"/>
          <w:szCs w:val="32"/>
          <w:u w:val="single"/>
          <w:lang w:eastAsia="ru-RU"/>
        </w:rPr>
      </w:pPr>
      <w:r w:rsidRPr="001E760F">
        <w:rPr>
          <w:b/>
          <w:sz w:val="32"/>
          <w:szCs w:val="32"/>
          <w:u w:val="single"/>
          <w:lang w:eastAsia="ru-RU"/>
        </w:rPr>
        <w:t>Анализ соответствия расчетов тарифов и формы представления предложений нормативно – методическим документам по вопросам регулирования тарифов</w:t>
      </w:r>
    </w:p>
    <w:p w14:paraId="631CE3D2" w14:textId="77777777" w:rsidR="001E760F" w:rsidRPr="001E760F" w:rsidRDefault="001E760F" w:rsidP="001E760F">
      <w:pPr>
        <w:ind w:firstLine="709"/>
        <w:jc w:val="both"/>
        <w:rPr>
          <w:sz w:val="28"/>
          <w:szCs w:val="28"/>
          <w:lang w:eastAsia="ru-RU"/>
        </w:rPr>
      </w:pPr>
      <w:r w:rsidRPr="001E760F">
        <w:rPr>
          <w:sz w:val="28"/>
          <w:szCs w:val="28"/>
          <w:lang w:eastAsia="ru-RU"/>
        </w:rPr>
        <w:t>Материалы организации по расчету тарифов на 2020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сшиты, заверены подписью руководителя и скреплены печатью предприятия.</w:t>
      </w:r>
    </w:p>
    <w:p w14:paraId="665CE9F2" w14:textId="77777777" w:rsidR="001E760F" w:rsidRPr="001E760F" w:rsidRDefault="001E760F" w:rsidP="001E760F">
      <w:pPr>
        <w:ind w:firstLine="709"/>
        <w:jc w:val="both"/>
        <w:rPr>
          <w:sz w:val="28"/>
          <w:szCs w:val="28"/>
          <w:lang w:eastAsia="ru-RU"/>
        </w:rPr>
      </w:pPr>
    </w:p>
    <w:p w14:paraId="1587D005" w14:textId="77777777" w:rsidR="001E760F" w:rsidRPr="001E760F" w:rsidRDefault="001E760F" w:rsidP="001E760F">
      <w:pPr>
        <w:jc w:val="center"/>
        <w:rPr>
          <w:b/>
          <w:sz w:val="32"/>
          <w:szCs w:val="32"/>
          <w:u w:val="single"/>
          <w:lang w:eastAsia="ru-RU"/>
        </w:rPr>
      </w:pPr>
      <w:r w:rsidRPr="001E760F">
        <w:rPr>
          <w:b/>
          <w:sz w:val="32"/>
          <w:szCs w:val="32"/>
          <w:u w:val="single"/>
          <w:lang w:eastAsia="ru-RU"/>
        </w:rPr>
        <w:t xml:space="preserve">Оценка достоверности данных, приведенных в предложениях об установлении тарифов </w:t>
      </w:r>
    </w:p>
    <w:p w14:paraId="164400E6" w14:textId="77777777" w:rsidR="001E760F" w:rsidRPr="001E760F" w:rsidRDefault="001E760F" w:rsidP="001E760F">
      <w:pPr>
        <w:ind w:firstLine="709"/>
        <w:jc w:val="both"/>
        <w:rPr>
          <w:sz w:val="28"/>
          <w:szCs w:val="28"/>
          <w:lang w:eastAsia="ru-RU"/>
        </w:rPr>
      </w:pPr>
      <w:r w:rsidRPr="001E760F">
        <w:rPr>
          <w:sz w:val="28"/>
          <w:szCs w:val="28"/>
          <w:lang w:eastAsia="ru-RU"/>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9E32A0E" w14:textId="77777777" w:rsidR="001E760F" w:rsidRPr="001E760F" w:rsidRDefault="001E760F" w:rsidP="001E760F">
      <w:pPr>
        <w:ind w:firstLine="709"/>
        <w:jc w:val="center"/>
        <w:rPr>
          <w:b/>
          <w:color w:val="FF0000"/>
          <w:sz w:val="22"/>
          <w:szCs w:val="22"/>
          <w:u w:val="single"/>
          <w:lang w:eastAsia="ru-RU"/>
        </w:rPr>
      </w:pPr>
    </w:p>
    <w:p w14:paraId="2AD14543" w14:textId="77777777" w:rsidR="001E760F" w:rsidRPr="001E760F" w:rsidRDefault="001E760F" w:rsidP="001E760F">
      <w:pPr>
        <w:jc w:val="center"/>
        <w:rPr>
          <w:b/>
          <w:sz w:val="32"/>
          <w:szCs w:val="32"/>
          <w:u w:val="single"/>
          <w:lang w:eastAsia="ru-RU"/>
        </w:rPr>
      </w:pPr>
      <w:r w:rsidRPr="001E760F">
        <w:rPr>
          <w:b/>
          <w:sz w:val="32"/>
          <w:szCs w:val="32"/>
          <w:u w:val="single"/>
          <w:lang w:eastAsia="ru-RU"/>
        </w:rPr>
        <w:t>Оценка имущественного и финансового состояния организации</w:t>
      </w:r>
    </w:p>
    <w:p w14:paraId="395ADD94" w14:textId="77777777" w:rsidR="001E760F" w:rsidRPr="001E760F" w:rsidRDefault="001E760F" w:rsidP="001E760F">
      <w:pPr>
        <w:ind w:firstLine="709"/>
        <w:jc w:val="both"/>
        <w:rPr>
          <w:sz w:val="28"/>
          <w:szCs w:val="28"/>
          <w:lang w:eastAsia="ru-RU"/>
        </w:rPr>
      </w:pPr>
      <w:r w:rsidRPr="001E760F">
        <w:rPr>
          <w:sz w:val="28"/>
          <w:szCs w:val="28"/>
          <w:lang w:eastAsia="ru-RU"/>
        </w:rPr>
        <w:t xml:space="preserve">Организация является многоотраслевой. Оказание услуг водоотведения не является основным видом деятельности. </w:t>
      </w:r>
    </w:p>
    <w:p w14:paraId="6DF3401E" w14:textId="77777777" w:rsidR="001E760F" w:rsidRPr="001E760F" w:rsidRDefault="001E760F" w:rsidP="001E760F">
      <w:pPr>
        <w:ind w:firstLine="709"/>
        <w:jc w:val="both"/>
        <w:rPr>
          <w:sz w:val="28"/>
          <w:szCs w:val="28"/>
          <w:lang w:eastAsia="ru-RU"/>
        </w:rPr>
      </w:pPr>
      <w:r w:rsidRPr="001E760F">
        <w:rPr>
          <w:sz w:val="28"/>
          <w:szCs w:val="28"/>
          <w:lang w:eastAsia="ru-RU"/>
        </w:rPr>
        <w:t>В связи с тем, что регулируемый вид деятельности являются вспомогательным видом производства, то оценить финансовый результат по регулируемому виду деятельности на основе бухгалтерской (финансовой) отчетности за 2018 год не представляется возможным.</w:t>
      </w:r>
    </w:p>
    <w:p w14:paraId="27EFB86F" w14:textId="77777777" w:rsidR="001E760F" w:rsidRPr="001E760F" w:rsidRDefault="001E760F" w:rsidP="001E760F">
      <w:pPr>
        <w:ind w:firstLine="709"/>
        <w:jc w:val="both"/>
        <w:rPr>
          <w:sz w:val="28"/>
          <w:szCs w:val="28"/>
          <w:lang w:eastAsia="ru-RU"/>
        </w:rPr>
      </w:pPr>
      <w:r w:rsidRPr="001E760F">
        <w:rPr>
          <w:sz w:val="28"/>
          <w:szCs w:val="28"/>
          <w:lang w:eastAsia="ru-RU"/>
        </w:rPr>
        <w:t>Организация применяет общую систему налогообложения.</w:t>
      </w:r>
    </w:p>
    <w:p w14:paraId="328345C7" w14:textId="77777777" w:rsidR="001E760F" w:rsidRPr="001E760F" w:rsidRDefault="001E760F" w:rsidP="001E760F">
      <w:pPr>
        <w:ind w:firstLine="709"/>
        <w:jc w:val="both"/>
        <w:rPr>
          <w:color w:val="FF0000"/>
          <w:sz w:val="28"/>
          <w:szCs w:val="28"/>
          <w:lang w:eastAsia="ru-RU"/>
        </w:rPr>
      </w:pPr>
    </w:p>
    <w:p w14:paraId="7118B9C2" w14:textId="77777777" w:rsidR="001E760F" w:rsidRPr="001E760F" w:rsidRDefault="001E760F" w:rsidP="001E760F">
      <w:pPr>
        <w:jc w:val="center"/>
        <w:rPr>
          <w:sz w:val="28"/>
          <w:szCs w:val="28"/>
          <w:lang w:eastAsia="ru-RU"/>
        </w:rPr>
      </w:pPr>
      <w:r w:rsidRPr="001E760F">
        <w:rPr>
          <w:b/>
          <w:sz w:val="32"/>
          <w:szCs w:val="32"/>
          <w:u w:val="single"/>
          <w:lang w:eastAsia="ru-RU"/>
        </w:rPr>
        <w:t>Анализ основных технико-экономических показателей</w:t>
      </w:r>
    </w:p>
    <w:p w14:paraId="5C9B38D7" w14:textId="77777777" w:rsidR="001E760F" w:rsidRPr="001E760F" w:rsidRDefault="001E760F" w:rsidP="001E760F">
      <w:pPr>
        <w:ind w:firstLine="709"/>
        <w:jc w:val="both"/>
        <w:rPr>
          <w:sz w:val="28"/>
          <w:szCs w:val="28"/>
          <w:lang w:eastAsia="ru-RU"/>
        </w:rPr>
      </w:pPr>
      <w:r w:rsidRPr="001E760F">
        <w:rPr>
          <w:sz w:val="28"/>
          <w:szCs w:val="28"/>
          <w:lang w:eastAsia="ru-RU"/>
        </w:rPr>
        <w:t>Организацией предлагается к утверждению плановый объем реализации услуг по транспортировке сточных вод:</w:t>
      </w:r>
    </w:p>
    <w:p w14:paraId="49E08990" w14:textId="77777777" w:rsidR="001E760F" w:rsidRPr="001E760F" w:rsidRDefault="001E760F" w:rsidP="001E760F">
      <w:pPr>
        <w:ind w:firstLine="709"/>
        <w:jc w:val="both"/>
        <w:rPr>
          <w:sz w:val="28"/>
          <w:szCs w:val="28"/>
          <w:lang w:eastAsia="ru-RU"/>
        </w:rPr>
      </w:pPr>
      <w:r w:rsidRPr="001E760F">
        <w:rPr>
          <w:sz w:val="28"/>
          <w:szCs w:val="28"/>
          <w:lang w:eastAsia="ru-RU"/>
        </w:rPr>
        <w:t xml:space="preserve">на 2020 год - в размере </w:t>
      </w:r>
      <w:r w:rsidRPr="001E760F">
        <w:rPr>
          <w:b/>
          <w:i/>
          <w:sz w:val="28"/>
          <w:szCs w:val="28"/>
          <w:lang w:eastAsia="ru-RU"/>
        </w:rPr>
        <w:t>342152,26</w:t>
      </w:r>
      <w:r w:rsidRPr="001E760F">
        <w:rPr>
          <w:sz w:val="28"/>
          <w:szCs w:val="28"/>
          <w:lang w:eastAsia="ru-RU"/>
        </w:rPr>
        <w:t xml:space="preserve"> м</w:t>
      </w:r>
      <w:r w:rsidRPr="001E760F">
        <w:rPr>
          <w:sz w:val="28"/>
          <w:szCs w:val="28"/>
          <w:vertAlign w:val="superscript"/>
          <w:lang w:eastAsia="ru-RU"/>
        </w:rPr>
        <w:t>3</w:t>
      </w:r>
      <w:r w:rsidRPr="001E760F">
        <w:rPr>
          <w:sz w:val="28"/>
          <w:szCs w:val="28"/>
          <w:lang w:eastAsia="ru-RU"/>
        </w:rPr>
        <w:t xml:space="preserve">, в том числе на потребительском рынке – </w:t>
      </w:r>
      <w:r w:rsidRPr="001E760F">
        <w:rPr>
          <w:b/>
          <w:i/>
          <w:sz w:val="28"/>
          <w:szCs w:val="28"/>
          <w:lang w:eastAsia="ru-RU"/>
        </w:rPr>
        <w:t xml:space="preserve">13446,79 </w:t>
      </w:r>
      <w:r w:rsidRPr="001E760F">
        <w:rPr>
          <w:sz w:val="28"/>
          <w:szCs w:val="28"/>
          <w:lang w:eastAsia="ru-RU"/>
        </w:rPr>
        <w:t>м</w:t>
      </w:r>
      <w:r w:rsidRPr="001E760F">
        <w:rPr>
          <w:sz w:val="28"/>
          <w:szCs w:val="28"/>
          <w:vertAlign w:val="superscript"/>
          <w:lang w:eastAsia="ru-RU"/>
        </w:rPr>
        <w:t>3</w:t>
      </w:r>
      <w:r w:rsidRPr="001E760F">
        <w:rPr>
          <w:sz w:val="28"/>
          <w:szCs w:val="28"/>
          <w:lang w:eastAsia="ru-RU"/>
        </w:rPr>
        <w:t>;</w:t>
      </w:r>
    </w:p>
    <w:p w14:paraId="460A4403" w14:textId="77777777" w:rsidR="001E760F" w:rsidRPr="001E760F" w:rsidRDefault="001E760F" w:rsidP="001E760F">
      <w:pPr>
        <w:ind w:firstLine="709"/>
        <w:jc w:val="both"/>
        <w:rPr>
          <w:b/>
          <w:sz w:val="28"/>
          <w:szCs w:val="28"/>
          <w:lang w:eastAsia="ru-RU"/>
        </w:rPr>
      </w:pPr>
      <w:r w:rsidRPr="001E760F">
        <w:rPr>
          <w:sz w:val="28"/>
          <w:szCs w:val="28"/>
          <w:lang w:eastAsia="ru-RU"/>
        </w:rPr>
        <w:lastRenderedPageBreak/>
        <w:t>Проанализировав представленные документы, специалист РЭК КО полагает экономически и технологически обоснованным принять плановые объемы реализации услуг на 2020 год - как в части собственного потребления услуг, так и в части реализации на потребительском рынке - на уровне плановых показателей 2019 года, в соответствии с предложением организации, в том числе:</w:t>
      </w:r>
    </w:p>
    <w:p w14:paraId="12DFF3BF" w14:textId="77777777" w:rsidR="001E760F" w:rsidRPr="001E760F" w:rsidRDefault="001E760F" w:rsidP="001E760F">
      <w:pPr>
        <w:ind w:firstLine="709"/>
        <w:jc w:val="both"/>
        <w:rPr>
          <w:sz w:val="28"/>
          <w:szCs w:val="28"/>
          <w:lang w:eastAsia="ru-RU"/>
        </w:rPr>
      </w:pPr>
      <w:r w:rsidRPr="001E760F">
        <w:rPr>
          <w:sz w:val="28"/>
          <w:szCs w:val="28"/>
          <w:lang w:eastAsia="ru-RU"/>
        </w:rPr>
        <w:t xml:space="preserve">- на период с 01.01.2020 по 30.06.2020 – </w:t>
      </w:r>
      <w:r w:rsidRPr="001E760F">
        <w:rPr>
          <w:b/>
          <w:i/>
          <w:sz w:val="28"/>
          <w:szCs w:val="28"/>
          <w:lang w:eastAsia="ru-RU"/>
        </w:rPr>
        <w:t>171076,13</w:t>
      </w:r>
      <w:r w:rsidRPr="001E760F">
        <w:rPr>
          <w:sz w:val="28"/>
          <w:szCs w:val="28"/>
          <w:lang w:eastAsia="ru-RU"/>
        </w:rPr>
        <w:t xml:space="preserve"> м</w:t>
      </w:r>
      <w:r w:rsidRPr="001E760F">
        <w:rPr>
          <w:sz w:val="28"/>
          <w:szCs w:val="28"/>
          <w:vertAlign w:val="superscript"/>
          <w:lang w:eastAsia="ru-RU"/>
        </w:rPr>
        <w:t>3</w:t>
      </w:r>
      <w:r w:rsidRPr="001E760F">
        <w:rPr>
          <w:sz w:val="28"/>
          <w:szCs w:val="28"/>
          <w:lang w:eastAsia="ru-RU"/>
        </w:rPr>
        <w:t xml:space="preserve">, в том числе                        на потребительский рынок – </w:t>
      </w:r>
      <w:r w:rsidRPr="001E760F">
        <w:rPr>
          <w:b/>
          <w:i/>
          <w:sz w:val="28"/>
          <w:szCs w:val="28"/>
          <w:lang w:eastAsia="ru-RU"/>
        </w:rPr>
        <w:t>6723,40</w:t>
      </w:r>
      <w:r w:rsidRPr="001E760F">
        <w:rPr>
          <w:sz w:val="28"/>
          <w:szCs w:val="28"/>
          <w:lang w:eastAsia="ru-RU"/>
        </w:rPr>
        <w:t xml:space="preserve"> м</w:t>
      </w:r>
      <w:r w:rsidRPr="001E760F">
        <w:rPr>
          <w:sz w:val="28"/>
          <w:szCs w:val="28"/>
          <w:vertAlign w:val="superscript"/>
          <w:lang w:eastAsia="ru-RU"/>
        </w:rPr>
        <w:t>3</w:t>
      </w:r>
      <w:r w:rsidRPr="001E760F">
        <w:rPr>
          <w:sz w:val="28"/>
          <w:szCs w:val="28"/>
          <w:lang w:eastAsia="ru-RU"/>
        </w:rPr>
        <w:t>;</w:t>
      </w:r>
    </w:p>
    <w:p w14:paraId="349692E5" w14:textId="77777777" w:rsidR="001E760F" w:rsidRPr="001E760F" w:rsidRDefault="001E760F" w:rsidP="001E760F">
      <w:pPr>
        <w:ind w:firstLine="709"/>
        <w:jc w:val="both"/>
        <w:rPr>
          <w:sz w:val="28"/>
          <w:szCs w:val="28"/>
          <w:lang w:eastAsia="ru-RU"/>
        </w:rPr>
      </w:pPr>
      <w:r w:rsidRPr="001E760F">
        <w:rPr>
          <w:sz w:val="28"/>
          <w:szCs w:val="28"/>
          <w:lang w:eastAsia="ru-RU"/>
        </w:rPr>
        <w:t xml:space="preserve">- на период с 01.07.2020 по 31.12.2020 – </w:t>
      </w:r>
      <w:r w:rsidRPr="001E760F">
        <w:rPr>
          <w:b/>
          <w:i/>
          <w:sz w:val="28"/>
          <w:szCs w:val="28"/>
          <w:lang w:eastAsia="ru-RU"/>
        </w:rPr>
        <w:t>171076,13</w:t>
      </w:r>
      <w:r w:rsidRPr="001E760F">
        <w:rPr>
          <w:sz w:val="28"/>
          <w:szCs w:val="28"/>
          <w:lang w:eastAsia="ru-RU"/>
        </w:rPr>
        <w:t xml:space="preserve"> м</w:t>
      </w:r>
      <w:r w:rsidRPr="001E760F">
        <w:rPr>
          <w:sz w:val="28"/>
          <w:szCs w:val="28"/>
          <w:vertAlign w:val="superscript"/>
          <w:lang w:eastAsia="ru-RU"/>
        </w:rPr>
        <w:t>3</w:t>
      </w:r>
      <w:r w:rsidRPr="001E760F">
        <w:rPr>
          <w:sz w:val="28"/>
          <w:szCs w:val="28"/>
          <w:lang w:eastAsia="ru-RU"/>
        </w:rPr>
        <w:t xml:space="preserve">, в том числе                        на потребительский рынок – </w:t>
      </w:r>
      <w:r w:rsidRPr="001E760F">
        <w:rPr>
          <w:b/>
          <w:i/>
          <w:sz w:val="28"/>
          <w:szCs w:val="28"/>
          <w:lang w:eastAsia="ru-RU"/>
        </w:rPr>
        <w:t>6723,40</w:t>
      </w:r>
      <w:r w:rsidRPr="001E760F">
        <w:rPr>
          <w:sz w:val="28"/>
          <w:szCs w:val="28"/>
          <w:lang w:eastAsia="ru-RU"/>
        </w:rPr>
        <w:t xml:space="preserve"> м</w:t>
      </w:r>
      <w:r w:rsidRPr="001E760F">
        <w:rPr>
          <w:sz w:val="28"/>
          <w:szCs w:val="28"/>
          <w:vertAlign w:val="superscript"/>
          <w:lang w:eastAsia="ru-RU"/>
        </w:rPr>
        <w:t>3</w:t>
      </w:r>
      <w:r w:rsidRPr="001E760F">
        <w:rPr>
          <w:sz w:val="28"/>
          <w:szCs w:val="28"/>
          <w:lang w:eastAsia="ru-RU"/>
        </w:rPr>
        <w:t>.</w:t>
      </w:r>
    </w:p>
    <w:p w14:paraId="0F8E30FD" w14:textId="77777777" w:rsidR="001E760F" w:rsidRPr="001E760F" w:rsidRDefault="001E760F" w:rsidP="001E760F">
      <w:pPr>
        <w:ind w:firstLine="709"/>
        <w:jc w:val="both"/>
        <w:rPr>
          <w:color w:val="FF0000"/>
          <w:sz w:val="28"/>
          <w:szCs w:val="28"/>
          <w:lang w:eastAsia="ru-RU"/>
        </w:rPr>
      </w:pPr>
    </w:p>
    <w:p w14:paraId="5CFA0C8F" w14:textId="77777777" w:rsidR="001E760F" w:rsidRPr="001E760F" w:rsidRDefault="001E760F" w:rsidP="001E760F">
      <w:pPr>
        <w:jc w:val="center"/>
        <w:rPr>
          <w:sz w:val="28"/>
          <w:szCs w:val="28"/>
          <w:lang w:eastAsia="ru-RU"/>
        </w:rPr>
      </w:pPr>
      <w:r w:rsidRPr="001E760F">
        <w:rPr>
          <w:b/>
          <w:sz w:val="32"/>
          <w:szCs w:val="32"/>
          <w:u w:val="single"/>
          <w:lang w:eastAsia="ru-RU"/>
        </w:rPr>
        <w:t>Анализ расчета величины необходимой валовой выручки</w:t>
      </w:r>
    </w:p>
    <w:p w14:paraId="7FC0C20E" w14:textId="77777777" w:rsidR="001E760F" w:rsidRPr="001E760F" w:rsidRDefault="001E760F" w:rsidP="001E760F">
      <w:pPr>
        <w:ind w:firstLine="709"/>
        <w:jc w:val="both"/>
        <w:rPr>
          <w:sz w:val="28"/>
          <w:szCs w:val="28"/>
          <w:lang w:eastAsia="ru-RU"/>
        </w:rPr>
      </w:pPr>
      <w:r w:rsidRPr="001E760F">
        <w:rPr>
          <w:sz w:val="28"/>
          <w:szCs w:val="28"/>
          <w:lang w:eastAsia="ru-RU"/>
        </w:rPr>
        <w:t xml:space="preserve">Необходимая валовая выручка в сфере водоотведения                                         ОАО «ГМЗ» (р. </w:t>
      </w:r>
      <w:proofErr w:type="spellStart"/>
      <w:r w:rsidRPr="001E760F">
        <w:rPr>
          <w:sz w:val="28"/>
          <w:szCs w:val="28"/>
          <w:lang w:eastAsia="ru-RU"/>
        </w:rPr>
        <w:t>Гурьевский</w:t>
      </w:r>
      <w:proofErr w:type="spellEnd"/>
      <w:r w:rsidRPr="001E760F">
        <w:rPr>
          <w:sz w:val="28"/>
          <w:szCs w:val="28"/>
          <w:lang w:eastAsia="ru-RU"/>
        </w:rPr>
        <w:t>) рассчитана с применением метода сравнения аналогов. Данный метод применяется в отношении организаций, осуществляющих регулируемые виды деятельности в сфере водоотведения по транспортировке сточных вод.</w:t>
      </w:r>
    </w:p>
    <w:p w14:paraId="20E199CF" w14:textId="77777777" w:rsidR="001E760F" w:rsidRPr="001E760F" w:rsidRDefault="001E760F" w:rsidP="001E760F">
      <w:pPr>
        <w:ind w:firstLine="709"/>
        <w:jc w:val="both"/>
        <w:rPr>
          <w:sz w:val="28"/>
          <w:szCs w:val="28"/>
          <w:lang w:eastAsia="ru-RU"/>
        </w:rPr>
      </w:pPr>
      <w:r w:rsidRPr="001E760F">
        <w:rPr>
          <w:sz w:val="28"/>
          <w:szCs w:val="28"/>
          <w:lang w:eastAsia="ru-RU"/>
        </w:rPr>
        <w:t>В соответствии с Методическими указаниями, при установлении тарифов с применением метода сравнения аналогов величина необходимой валовой выручки регулируемой организации на очередной период регулирования определяется исходя из экономически обоснованных затрат гарантирующей организации в централизованных системах водоснабжения и (или) водоотведения и протяженности сети регулируемой организации по следующим формулам:</w:t>
      </w:r>
    </w:p>
    <w:p w14:paraId="09D66475" w14:textId="77777777" w:rsidR="001E760F" w:rsidRPr="001E760F" w:rsidRDefault="001E760F" w:rsidP="001E760F">
      <w:pPr>
        <w:ind w:firstLine="709"/>
        <w:jc w:val="both"/>
        <w:rPr>
          <w:rFonts w:ascii="Calibri" w:eastAsia="Calibri" w:hAnsi="Calibri"/>
          <w:position w:val="-12"/>
          <w:sz w:val="14"/>
          <w:szCs w:val="22"/>
        </w:rPr>
      </w:pPr>
    </w:p>
    <w:p w14:paraId="00D89035" w14:textId="380F0393" w:rsidR="001E760F" w:rsidRPr="001E760F" w:rsidRDefault="001E760F" w:rsidP="001E760F">
      <w:pPr>
        <w:ind w:firstLine="709"/>
        <w:jc w:val="both"/>
        <w:rPr>
          <w:sz w:val="28"/>
          <w:szCs w:val="28"/>
          <w:lang w:eastAsia="ru-RU"/>
        </w:rPr>
      </w:pPr>
      <w:r w:rsidRPr="001E760F">
        <w:rPr>
          <w:rFonts w:ascii="Calibri" w:eastAsia="Calibri" w:hAnsi="Calibri"/>
          <w:noProof/>
          <w:position w:val="-12"/>
          <w:sz w:val="22"/>
          <w:szCs w:val="22"/>
        </w:rPr>
        <w:drawing>
          <wp:inline distT="0" distB="0" distL="0" distR="0" wp14:anchorId="564EEE2B" wp14:editId="1A61E15A">
            <wp:extent cx="1819275" cy="285750"/>
            <wp:effectExtent l="0" t="0" r="9525" b="0"/>
            <wp:docPr id="275" name="Рисунок 275" descr="base_1_183091_2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1_183091_298"/>
                    <pic:cNvPicPr preferRelativeResize="0">
                      <a:picLocks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819275" cy="285750"/>
                    </a:xfrm>
                    <a:prstGeom prst="rect">
                      <a:avLst/>
                    </a:prstGeom>
                    <a:noFill/>
                    <a:ln>
                      <a:noFill/>
                    </a:ln>
                  </pic:spPr>
                </pic:pic>
              </a:graphicData>
            </a:graphic>
          </wp:inline>
        </w:drawing>
      </w:r>
    </w:p>
    <w:p w14:paraId="0F210179" w14:textId="77777777" w:rsidR="001E760F" w:rsidRPr="001E760F" w:rsidRDefault="001E760F" w:rsidP="001E760F">
      <w:pPr>
        <w:ind w:firstLine="709"/>
        <w:jc w:val="both"/>
        <w:rPr>
          <w:rFonts w:ascii="Calibri" w:eastAsia="Calibri" w:hAnsi="Calibri"/>
          <w:position w:val="-24"/>
          <w:sz w:val="6"/>
          <w:szCs w:val="22"/>
        </w:rPr>
      </w:pPr>
    </w:p>
    <w:p w14:paraId="004225A0" w14:textId="18D64BF2" w:rsidR="001E760F" w:rsidRPr="001E760F" w:rsidRDefault="001E760F" w:rsidP="001E760F">
      <w:pPr>
        <w:ind w:firstLine="709"/>
        <w:jc w:val="both"/>
        <w:rPr>
          <w:sz w:val="28"/>
          <w:szCs w:val="28"/>
          <w:lang w:eastAsia="ru-RU"/>
        </w:rPr>
      </w:pPr>
      <w:r w:rsidRPr="001E760F">
        <w:rPr>
          <w:rFonts w:ascii="Calibri" w:eastAsia="Calibri" w:hAnsi="Calibri"/>
          <w:noProof/>
          <w:position w:val="-24"/>
          <w:sz w:val="22"/>
          <w:szCs w:val="22"/>
        </w:rPr>
        <w:drawing>
          <wp:inline distT="0" distB="0" distL="0" distR="0" wp14:anchorId="2D13C49C" wp14:editId="41C40A92">
            <wp:extent cx="1076325" cy="476250"/>
            <wp:effectExtent l="0" t="0" r="0" b="0"/>
            <wp:docPr id="274" name="Рисунок 274" descr="base_1_183091_2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1_183091_299"/>
                    <pic:cNvPicPr preferRelativeResize="0">
                      <a:picLocks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inline>
        </w:drawing>
      </w:r>
    </w:p>
    <w:p w14:paraId="04AA1F9E" w14:textId="77777777" w:rsidR="001E760F" w:rsidRPr="001E760F" w:rsidRDefault="001E760F" w:rsidP="001E760F">
      <w:pPr>
        <w:ind w:firstLine="709"/>
        <w:jc w:val="both"/>
        <w:rPr>
          <w:sz w:val="28"/>
          <w:szCs w:val="28"/>
          <w:lang w:eastAsia="ru-RU"/>
        </w:rPr>
      </w:pPr>
      <w:r w:rsidRPr="001E760F">
        <w:rPr>
          <w:sz w:val="28"/>
          <w:szCs w:val="28"/>
          <w:lang w:eastAsia="ru-RU"/>
        </w:rPr>
        <w:t>где:</w:t>
      </w:r>
    </w:p>
    <w:p w14:paraId="0D8B99E0" w14:textId="77777777" w:rsidR="001E760F" w:rsidRPr="001E760F" w:rsidRDefault="001E760F" w:rsidP="001E760F">
      <w:pPr>
        <w:ind w:firstLine="709"/>
        <w:jc w:val="both"/>
        <w:rPr>
          <w:sz w:val="16"/>
          <w:szCs w:val="28"/>
          <w:lang w:eastAsia="ru-RU"/>
        </w:rPr>
      </w:pPr>
    </w:p>
    <w:p w14:paraId="3F9AE9AF" w14:textId="75102FA7" w:rsidR="001E760F" w:rsidRPr="001E760F" w:rsidRDefault="001E760F" w:rsidP="001E760F">
      <w:pPr>
        <w:widowControl w:val="0"/>
        <w:autoSpaceDE w:val="0"/>
        <w:autoSpaceDN w:val="0"/>
        <w:ind w:firstLine="709"/>
        <w:jc w:val="both"/>
        <w:rPr>
          <w:sz w:val="28"/>
          <w:szCs w:val="20"/>
          <w:lang w:eastAsia="ru-RU"/>
        </w:rPr>
      </w:pPr>
      <w:r w:rsidRPr="001E760F">
        <w:rPr>
          <w:noProof/>
          <w:position w:val="-12"/>
          <w:sz w:val="28"/>
          <w:szCs w:val="20"/>
          <w:lang w:eastAsia="ru-RU"/>
        </w:rPr>
        <w:drawing>
          <wp:inline distT="0" distB="0" distL="0" distR="0" wp14:anchorId="6A6A581B" wp14:editId="7851CC1B">
            <wp:extent cx="514350" cy="285750"/>
            <wp:effectExtent l="0" t="0" r="0" b="0"/>
            <wp:docPr id="273" name="Рисунок 273" descr="base_1_183091_3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1_183091_300"/>
                    <pic:cNvPicPr preferRelativeResize="0">
                      <a:picLocks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514350" cy="285750"/>
                    </a:xfrm>
                    <a:prstGeom prst="rect">
                      <a:avLst/>
                    </a:prstGeom>
                    <a:noFill/>
                    <a:ln>
                      <a:noFill/>
                    </a:ln>
                  </pic:spPr>
                </pic:pic>
              </a:graphicData>
            </a:graphic>
          </wp:inline>
        </w:drawing>
      </w:r>
      <w:r w:rsidRPr="001E760F">
        <w:rPr>
          <w:sz w:val="28"/>
          <w:szCs w:val="20"/>
          <w:lang w:eastAsia="ru-RU"/>
        </w:rPr>
        <w:t xml:space="preserve"> - необходимая валовая выручка, установленная в отношении n-ной регулируемой организации, тыс. руб.;</w:t>
      </w:r>
    </w:p>
    <w:p w14:paraId="3503BC89" w14:textId="77777777" w:rsidR="001E760F" w:rsidRPr="001E760F" w:rsidRDefault="001E760F" w:rsidP="001E760F">
      <w:pPr>
        <w:widowControl w:val="0"/>
        <w:autoSpaceDE w:val="0"/>
        <w:autoSpaceDN w:val="0"/>
        <w:ind w:firstLine="709"/>
        <w:jc w:val="both"/>
        <w:rPr>
          <w:sz w:val="28"/>
          <w:szCs w:val="20"/>
          <w:lang w:eastAsia="ru-RU"/>
        </w:rPr>
      </w:pPr>
      <w:r w:rsidRPr="001E760F">
        <w:rPr>
          <w:sz w:val="28"/>
          <w:szCs w:val="20"/>
          <w:lang w:eastAsia="ru-RU"/>
        </w:rPr>
        <w:t>УТР - удельная необходимая валовая выручка в расчете на метр водопроводной (канализационной) сети, тыс. руб./км;</w:t>
      </w:r>
    </w:p>
    <w:p w14:paraId="6B64A510" w14:textId="25CA017B" w:rsidR="001E760F" w:rsidRPr="001E760F" w:rsidRDefault="001E760F" w:rsidP="001E760F">
      <w:pPr>
        <w:widowControl w:val="0"/>
        <w:autoSpaceDE w:val="0"/>
        <w:autoSpaceDN w:val="0"/>
        <w:ind w:firstLine="709"/>
        <w:jc w:val="both"/>
        <w:rPr>
          <w:sz w:val="28"/>
          <w:szCs w:val="20"/>
          <w:lang w:eastAsia="ru-RU"/>
        </w:rPr>
      </w:pPr>
      <w:r w:rsidRPr="001E760F">
        <w:rPr>
          <w:noProof/>
          <w:position w:val="-12"/>
          <w:sz w:val="28"/>
          <w:szCs w:val="20"/>
          <w:lang w:eastAsia="ru-RU"/>
        </w:rPr>
        <w:drawing>
          <wp:inline distT="0" distB="0" distL="0" distR="0" wp14:anchorId="0CC2EFEF" wp14:editId="266257AB">
            <wp:extent cx="276225" cy="285750"/>
            <wp:effectExtent l="0" t="0" r="0" b="0"/>
            <wp:docPr id="272" name="Рисунок 272" descr="base_1_183091_3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base_1_183091_301"/>
                    <pic:cNvPicPr preferRelativeResize="0">
                      <a:picLocks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rsidRPr="001E760F">
        <w:rPr>
          <w:sz w:val="28"/>
          <w:szCs w:val="20"/>
          <w:lang w:eastAsia="ru-RU"/>
        </w:rPr>
        <w:t xml:space="preserve"> - протяженность водопроводной (канализационной) сети n-ной регулируемой организации, определенная в сопоставимых величинах, км;</w:t>
      </w:r>
    </w:p>
    <w:p w14:paraId="0F1D5A17" w14:textId="77777777" w:rsidR="001E760F" w:rsidRPr="001E760F" w:rsidRDefault="001E760F" w:rsidP="001E760F">
      <w:pPr>
        <w:widowControl w:val="0"/>
        <w:autoSpaceDE w:val="0"/>
        <w:autoSpaceDN w:val="0"/>
        <w:ind w:firstLine="709"/>
        <w:jc w:val="both"/>
        <w:rPr>
          <w:sz w:val="28"/>
          <w:szCs w:val="20"/>
          <w:lang w:eastAsia="ru-RU"/>
        </w:rPr>
      </w:pPr>
      <w:r w:rsidRPr="001E760F">
        <w:rPr>
          <w:sz w:val="28"/>
          <w:szCs w:val="20"/>
          <w:lang w:eastAsia="ru-RU"/>
        </w:rPr>
        <w:t>A - нормативный уровень расходов на амортизацию основных средств и нематериальных активов в расчете на протяженность сети, тыс. руб./км;</w:t>
      </w:r>
    </w:p>
    <w:p w14:paraId="7415E0D2" w14:textId="5C9C2A8E" w:rsidR="001E760F" w:rsidRPr="001E760F" w:rsidRDefault="001E760F" w:rsidP="001E760F">
      <w:pPr>
        <w:widowControl w:val="0"/>
        <w:autoSpaceDE w:val="0"/>
        <w:autoSpaceDN w:val="0"/>
        <w:ind w:firstLine="709"/>
        <w:jc w:val="both"/>
        <w:rPr>
          <w:sz w:val="28"/>
          <w:szCs w:val="20"/>
          <w:lang w:eastAsia="ru-RU"/>
        </w:rPr>
      </w:pPr>
      <w:r w:rsidRPr="001E760F">
        <w:rPr>
          <w:noProof/>
          <w:position w:val="-4"/>
          <w:sz w:val="28"/>
          <w:szCs w:val="20"/>
          <w:lang w:eastAsia="ru-RU"/>
        </w:rPr>
        <w:drawing>
          <wp:inline distT="0" distB="0" distL="0" distR="0" wp14:anchorId="2D7B5B6C" wp14:editId="164127AF">
            <wp:extent cx="466725" cy="266700"/>
            <wp:effectExtent l="0" t="0" r="9525" b="0"/>
            <wp:docPr id="271" name="Рисунок 271" descr="base_1_183091_3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base_1_183091_302"/>
                    <pic:cNvPicPr preferRelativeResize="0">
                      <a:picLocks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466725" cy="266700"/>
                    </a:xfrm>
                    <a:prstGeom prst="rect">
                      <a:avLst/>
                    </a:prstGeom>
                    <a:noFill/>
                    <a:ln>
                      <a:noFill/>
                    </a:ln>
                  </pic:spPr>
                </pic:pic>
              </a:graphicData>
            </a:graphic>
          </wp:inline>
        </w:drawing>
      </w:r>
      <w:r w:rsidRPr="001E760F">
        <w:rPr>
          <w:sz w:val="28"/>
          <w:szCs w:val="20"/>
          <w:lang w:eastAsia="ru-RU"/>
        </w:rPr>
        <w:t xml:space="preserve"> - текущие расходы гарантирующей организации, отнесенные на вид деятельности по транспортировке воды (сточных вод), тыс. руб.;</w:t>
      </w:r>
    </w:p>
    <w:p w14:paraId="065EC889" w14:textId="04EF2FD5" w:rsidR="001E760F" w:rsidRPr="001E760F" w:rsidRDefault="001E760F" w:rsidP="001E760F">
      <w:pPr>
        <w:ind w:firstLine="709"/>
        <w:jc w:val="both"/>
        <w:rPr>
          <w:sz w:val="36"/>
          <w:szCs w:val="28"/>
          <w:lang w:eastAsia="ru-RU"/>
        </w:rPr>
      </w:pPr>
      <w:r w:rsidRPr="001E760F">
        <w:rPr>
          <w:rFonts w:eastAsia="Calibri"/>
          <w:noProof/>
          <w:position w:val="-4"/>
          <w:sz w:val="28"/>
          <w:szCs w:val="22"/>
        </w:rPr>
        <w:lastRenderedPageBreak/>
        <w:drawing>
          <wp:inline distT="0" distB="0" distL="0" distR="0" wp14:anchorId="706F0F87" wp14:editId="0532B24F">
            <wp:extent cx="285750" cy="266700"/>
            <wp:effectExtent l="0" t="0" r="0" b="0"/>
            <wp:docPr id="270" name="Рисунок 270" descr="base_1_183091_3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base_1_183091_303"/>
                    <pic:cNvPicPr preferRelativeResize="0">
                      <a:picLocks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Pr="001E760F">
        <w:rPr>
          <w:rFonts w:eastAsia="Calibri"/>
          <w:sz w:val="28"/>
          <w:szCs w:val="22"/>
        </w:rPr>
        <w:t xml:space="preserve"> - протяженность водопроводной (канализационной) сети гарантирующей организации, определенная в сопоставимых величинах, км.</w:t>
      </w:r>
    </w:p>
    <w:p w14:paraId="7D3FE723" w14:textId="77777777" w:rsidR="001E760F" w:rsidRPr="001E760F" w:rsidRDefault="001E760F" w:rsidP="001E760F">
      <w:pPr>
        <w:ind w:firstLine="709"/>
        <w:jc w:val="both"/>
        <w:rPr>
          <w:sz w:val="28"/>
          <w:szCs w:val="28"/>
          <w:lang w:eastAsia="ru-RU"/>
        </w:rPr>
      </w:pPr>
    </w:p>
    <w:p w14:paraId="179332D6" w14:textId="77777777" w:rsidR="001E760F" w:rsidRPr="001E760F" w:rsidRDefault="001E760F" w:rsidP="001E760F">
      <w:pPr>
        <w:ind w:firstLine="709"/>
        <w:jc w:val="both"/>
        <w:rPr>
          <w:sz w:val="28"/>
          <w:szCs w:val="28"/>
          <w:lang w:eastAsia="ru-RU"/>
        </w:rPr>
      </w:pPr>
      <w:r w:rsidRPr="001E760F">
        <w:rPr>
          <w:sz w:val="28"/>
          <w:szCs w:val="28"/>
          <w:lang w:eastAsia="ru-RU"/>
        </w:rPr>
        <w:t>Протяженность водопроводной (канализационной) сети регулируемой организации определяется в сопоставимых величинах, расходы на прокладку которой эквивалентны средним расходам на прокладку сети диаметром 500 мм по формулам:</w:t>
      </w:r>
    </w:p>
    <w:p w14:paraId="0511FECF" w14:textId="77777777" w:rsidR="001E760F" w:rsidRPr="001E760F" w:rsidRDefault="001E760F" w:rsidP="001E760F">
      <w:pPr>
        <w:ind w:firstLine="709"/>
        <w:jc w:val="both"/>
        <w:rPr>
          <w:sz w:val="18"/>
          <w:szCs w:val="28"/>
          <w:lang w:eastAsia="ru-RU"/>
        </w:rPr>
      </w:pPr>
    </w:p>
    <w:p w14:paraId="1E68EE1E" w14:textId="5EE0A12F" w:rsidR="001E760F" w:rsidRPr="001E760F" w:rsidRDefault="001E760F" w:rsidP="001E760F">
      <w:pPr>
        <w:ind w:firstLine="709"/>
        <w:jc w:val="both"/>
        <w:rPr>
          <w:rFonts w:ascii="Calibri" w:eastAsia="Calibri" w:hAnsi="Calibri"/>
          <w:position w:val="-28"/>
          <w:sz w:val="22"/>
          <w:szCs w:val="22"/>
        </w:rPr>
      </w:pPr>
      <w:r w:rsidRPr="001E760F">
        <w:rPr>
          <w:rFonts w:ascii="Calibri" w:eastAsia="Calibri" w:hAnsi="Calibri"/>
          <w:noProof/>
          <w:position w:val="-28"/>
          <w:sz w:val="22"/>
          <w:szCs w:val="22"/>
        </w:rPr>
        <w:drawing>
          <wp:inline distT="0" distB="0" distL="0" distR="0" wp14:anchorId="6FB3B151" wp14:editId="760953CC">
            <wp:extent cx="1238250" cy="419100"/>
            <wp:effectExtent l="0" t="0" r="0" b="0"/>
            <wp:docPr id="269" name="Рисунок 269" descr="base_1_183091_3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base_1_183091_304"/>
                    <pic:cNvPicPr preferRelativeResize="0">
                      <a:picLocks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238250" cy="419100"/>
                    </a:xfrm>
                    <a:prstGeom prst="rect">
                      <a:avLst/>
                    </a:prstGeom>
                    <a:noFill/>
                    <a:ln>
                      <a:noFill/>
                    </a:ln>
                  </pic:spPr>
                </pic:pic>
              </a:graphicData>
            </a:graphic>
          </wp:inline>
        </w:drawing>
      </w:r>
    </w:p>
    <w:p w14:paraId="3A83C11A" w14:textId="77777777" w:rsidR="001E760F" w:rsidRPr="001E760F" w:rsidRDefault="001E760F" w:rsidP="001E760F">
      <w:pPr>
        <w:ind w:firstLine="709"/>
        <w:jc w:val="both"/>
        <w:rPr>
          <w:sz w:val="18"/>
          <w:szCs w:val="28"/>
          <w:lang w:eastAsia="ru-RU"/>
        </w:rPr>
      </w:pPr>
    </w:p>
    <w:p w14:paraId="6B93D1DE" w14:textId="3377F708" w:rsidR="001E760F" w:rsidRPr="001E760F" w:rsidRDefault="001E760F" w:rsidP="001E760F">
      <w:pPr>
        <w:ind w:firstLine="709"/>
        <w:jc w:val="both"/>
        <w:rPr>
          <w:rFonts w:ascii="Calibri" w:eastAsia="Calibri" w:hAnsi="Calibri"/>
          <w:position w:val="-30"/>
          <w:sz w:val="22"/>
          <w:szCs w:val="22"/>
        </w:rPr>
      </w:pPr>
      <w:r w:rsidRPr="001E760F">
        <w:rPr>
          <w:rFonts w:ascii="Calibri" w:eastAsia="Calibri" w:hAnsi="Calibri"/>
          <w:noProof/>
          <w:position w:val="-30"/>
          <w:sz w:val="22"/>
          <w:szCs w:val="22"/>
        </w:rPr>
        <w:drawing>
          <wp:inline distT="0" distB="0" distL="0" distR="0" wp14:anchorId="5BA65341" wp14:editId="606C3D49">
            <wp:extent cx="800100" cy="571500"/>
            <wp:effectExtent l="0" t="0" r="0" b="0"/>
            <wp:docPr id="268" name="Рисунок 268" descr="base_1_183091_3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base_1_183091_305"/>
                    <pic:cNvPicPr preferRelativeResize="0">
                      <a:picLocks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800100" cy="571500"/>
                    </a:xfrm>
                    <a:prstGeom prst="rect">
                      <a:avLst/>
                    </a:prstGeom>
                    <a:noFill/>
                    <a:ln>
                      <a:noFill/>
                    </a:ln>
                  </pic:spPr>
                </pic:pic>
              </a:graphicData>
            </a:graphic>
          </wp:inline>
        </w:drawing>
      </w:r>
    </w:p>
    <w:p w14:paraId="20E7202B" w14:textId="77777777" w:rsidR="001E760F" w:rsidRPr="001E760F" w:rsidRDefault="001E760F" w:rsidP="001E760F">
      <w:pPr>
        <w:ind w:firstLine="567"/>
        <w:jc w:val="both"/>
        <w:rPr>
          <w:rFonts w:eastAsia="Calibri"/>
          <w:position w:val="-30"/>
          <w:sz w:val="28"/>
          <w:szCs w:val="22"/>
        </w:rPr>
      </w:pPr>
      <w:r w:rsidRPr="001E760F">
        <w:rPr>
          <w:rFonts w:eastAsia="Calibri"/>
          <w:position w:val="-30"/>
          <w:sz w:val="28"/>
          <w:szCs w:val="22"/>
        </w:rPr>
        <w:t>где:</w:t>
      </w:r>
    </w:p>
    <w:p w14:paraId="5DC9E876" w14:textId="0BCE8774" w:rsidR="001E760F" w:rsidRPr="001E760F" w:rsidRDefault="001E760F" w:rsidP="001E760F">
      <w:pPr>
        <w:widowControl w:val="0"/>
        <w:autoSpaceDE w:val="0"/>
        <w:autoSpaceDN w:val="0"/>
        <w:ind w:firstLine="567"/>
        <w:jc w:val="both"/>
        <w:rPr>
          <w:sz w:val="28"/>
          <w:szCs w:val="20"/>
          <w:lang w:eastAsia="ru-RU"/>
        </w:rPr>
      </w:pPr>
      <w:r w:rsidRPr="001E760F">
        <w:rPr>
          <w:noProof/>
          <w:position w:val="-12"/>
          <w:sz w:val="28"/>
          <w:szCs w:val="20"/>
          <w:lang w:eastAsia="ru-RU"/>
        </w:rPr>
        <w:drawing>
          <wp:inline distT="0" distB="0" distL="0" distR="0" wp14:anchorId="16D4D4EF" wp14:editId="2174758E">
            <wp:extent cx="257175" cy="285750"/>
            <wp:effectExtent l="0" t="0" r="9525" b="0"/>
            <wp:docPr id="267" name="Рисунок 267" descr="base_1_183091_3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base_1_183091_306"/>
                    <pic:cNvPicPr preferRelativeResize="0">
                      <a:picLocks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257175" cy="285750"/>
                    </a:xfrm>
                    <a:prstGeom prst="rect">
                      <a:avLst/>
                    </a:prstGeom>
                    <a:noFill/>
                    <a:ln>
                      <a:noFill/>
                    </a:ln>
                  </pic:spPr>
                </pic:pic>
              </a:graphicData>
            </a:graphic>
          </wp:inline>
        </w:drawing>
      </w:r>
      <w:r w:rsidRPr="001E760F">
        <w:rPr>
          <w:sz w:val="28"/>
          <w:szCs w:val="20"/>
          <w:lang w:eastAsia="ru-RU"/>
        </w:rPr>
        <w:t xml:space="preserve"> - протяженность в километрах трубопроводов организации i в сопоставимых величинах, км;</w:t>
      </w:r>
    </w:p>
    <w:p w14:paraId="25E7E4B7" w14:textId="62E57489" w:rsidR="001E760F" w:rsidRPr="001E760F" w:rsidRDefault="001E760F" w:rsidP="001E760F">
      <w:pPr>
        <w:widowControl w:val="0"/>
        <w:autoSpaceDE w:val="0"/>
        <w:autoSpaceDN w:val="0"/>
        <w:ind w:firstLine="567"/>
        <w:jc w:val="both"/>
        <w:rPr>
          <w:sz w:val="28"/>
          <w:szCs w:val="20"/>
          <w:lang w:eastAsia="ru-RU"/>
        </w:rPr>
      </w:pPr>
      <w:r w:rsidRPr="001E760F">
        <w:rPr>
          <w:noProof/>
          <w:position w:val="-14"/>
          <w:sz w:val="28"/>
          <w:szCs w:val="20"/>
          <w:lang w:eastAsia="ru-RU"/>
        </w:rPr>
        <w:drawing>
          <wp:inline distT="0" distB="0" distL="0" distR="0" wp14:anchorId="7DF99303" wp14:editId="3935E02A">
            <wp:extent cx="304800" cy="323850"/>
            <wp:effectExtent l="0" t="0" r="0" b="0"/>
            <wp:docPr id="266" name="Рисунок 266" descr="base_1_183091_3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base_1_183091_307"/>
                    <pic:cNvPicPr preferRelativeResize="0">
                      <a:picLocks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1E760F">
        <w:rPr>
          <w:sz w:val="28"/>
          <w:szCs w:val="20"/>
          <w:lang w:eastAsia="ru-RU"/>
        </w:rPr>
        <w:t xml:space="preserve"> - протяженность в километрах трубопроводов диаметра d организации i, км;</w:t>
      </w:r>
    </w:p>
    <w:p w14:paraId="4C3DFEE5" w14:textId="3D42A393" w:rsidR="001E760F" w:rsidRPr="001E760F" w:rsidRDefault="001E760F" w:rsidP="001E760F">
      <w:pPr>
        <w:widowControl w:val="0"/>
        <w:autoSpaceDE w:val="0"/>
        <w:autoSpaceDN w:val="0"/>
        <w:ind w:firstLine="567"/>
        <w:jc w:val="both"/>
        <w:rPr>
          <w:sz w:val="28"/>
          <w:szCs w:val="20"/>
          <w:lang w:eastAsia="ru-RU"/>
        </w:rPr>
      </w:pPr>
      <w:r w:rsidRPr="001E760F">
        <w:rPr>
          <w:noProof/>
          <w:position w:val="-12"/>
          <w:sz w:val="28"/>
          <w:szCs w:val="20"/>
          <w:lang w:eastAsia="ru-RU"/>
        </w:rPr>
        <w:drawing>
          <wp:inline distT="0" distB="0" distL="0" distR="0" wp14:anchorId="6A89D126" wp14:editId="1BE1B753">
            <wp:extent cx="257175" cy="295275"/>
            <wp:effectExtent l="0" t="0" r="9525" b="0"/>
            <wp:docPr id="265" name="Рисунок 265" descr="base_1_183091_3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base_1_183091_308"/>
                    <pic:cNvPicPr preferRelativeResize="0">
                      <a:picLocks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257175" cy="295275"/>
                    </a:xfrm>
                    <a:prstGeom prst="rect">
                      <a:avLst/>
                    </a:prstGeom>
                    <a:noFill/>
                    <a:ln>
                      <a:noFill/>
                    </a:ln>
                  </pic:spPr>
                </pic:pic>
              </a:graphicData>
            </a:graphic>
          </wp:inline>
        </w:drawing>
      </w:r>
      <w:r w:rsidRPr="001E760F">
        <w:rPr>
          <w:sz w:val="28"/>
          <w:szCs w:val="20"/>
          <w:lang w:eastAsia="ru-RU"/>
        </w:rPr>
        <w:t xml:space="preserve"> - протяженность в километрах трубопроводов диаметра d в централизованной системе водоснабжения (водоотведения), км;</w:t>
      </w:r>
    </w:p>
    <w:p w14:paraId="01687CCC" w14:textId="03CAD58D" w:rsidR="001E760F" w:rsidRPr="001E760F" w:rsidRDefault="001E760F" w:rsidP="001E760F">
      <w:pPr>
        <w:widowControl w:val="0"/>
        <w:autoSpaceDE w:val="0"/>
        <w:autoSpaceDN w:val="0"/>
        <w:ind w:firstLine="567"/>
        <w:jc w:val="both"/>
        <w:rPr>
          <w:sz w:val="28"/>
          <w:szCs w:val="20"/>
          <w:lang w:eastAsia="ru-RU"/>
        </w:rPr>
      </w:pPr>
      <w:r w:rsidRPr="001E760F">
        <w:rPr>
          <w:noProof/>
          <w:position w:val="-12"/>
          <w:sz w:val="28"/>
          <w:szCs w:val="20"/>
          <w:lang w:eastAsia="ru-RU"/>
        </w:rPr>
        <w:drawing>
          <wp:inline distT="0" distB="0" distL="0" distR="0" wp14:anchorId="442990C5" wp14:editId="19BD0739">
            <wp:extent cx="247650" cy="276225"/>
            <wp:effectExtent l="0" t="0" r="0" b="9525"/>
            <wp:docPr id="264" name="Рисунок 264" descr="base_1_183091_3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base_1_183091_309"/>
                    <pic:cNvPicPr preferRelativeResize="0">
                      <a:picLocks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r w:rsidRPr="001E760F">
        <w:rPr>
          <w:sz w:val="28"/>
          <w:szCs w:val="20"/>
          <w:lang w:eastAsia="ru-RU"/>
        </w:rPr>
        <w:t xml:space="preserve"> - коэффициент дифференциации стоимости строительства сетей в зависимости от их диаметра d;</w:t>
      </w:r>
    </w:p>
    <w:p w14:paraId="20885D47" w14:textId="1B265A7C" w:rsidR="001E760F" w:rsidRPr="001E760F" w:rsidRDefault="001E760F" w:rsidP="001E760F">
      <w:pPr>
        <w:widowControl w:val="0"/>
        <w:autoSpaceDE w:val="0"/>
        <w:autoSpaceDN w:val="0"/>
        <w:ind w:firstLine="567"/>
        <w:jc w:val="both"/>
        <w:rPr>
          <w:sz w:val="28"/>
          <w:szCs w:val="20"/>
          <w:lang w:eastAsia="ru-RU"/>
        </w:rPr>
      </w:pPr>
      <w:r w:rsidRPr="001E760F">
        <w:rPr>
          <w:noProof/>
          <w:position w:val="-12"/>
          <w:sz w:val="28"/>
          <w:szCs w:val="20"/>
          <w:lang w:eastAsia="ru-RU"/>
        </w:rPr>
        <w:drawing>
          <wp:inline distT="0" distB="0" distL="0" distR="0" wp14:anchorId="09A3B9F9" wp14:editId="07F69E5F">
            <wp:extent cx="276225" cy="285750"/>
            <wp:effectExtent l="0" t="0" r="0" b="0"/>
            <wp:docPr id="263" name="Рисунок 263" descr="base_1_183091_3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base_1_183091_310"/>
                    <pic:cNvPicPr preferRelativeResize="0">
                      <a:picLocks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rsidRPr="001E760F">
        <w:rPr>
          <w:sz w:val="28"/>
          <w:szCs w:val="20"/>
          <w:lang w:eastAsia="ru-RU"/>
        </w:rPr>
        <w:t xml:space="preserve"> - средняя стоимость строительства трубопровода диаметра d, тыс. руб./км;</w:t>
      </w:r>
    </w:p>
    <w:p w14:paraId="2A6F24FE" w14:textId="7AE5C63B" w:rsidR="001E760F" w:rsidRPr="001E760F" w:rsidRDefault="001E760F" w:rsidP="001E760F">
      <w:pPr>
        <w:widowControl w:val="0"/>
        <w:autoSpaceDE w:val="0"/>
        <w:autoSpaceDN w:val="0"/>
        <w:ind w:firstLine="567"/>
        <w:jc w:val="both"/>
        <w:rPr>
          <w:sz w:val="28"/>
          <w:szCs w:val="20"/>
          <w:lang w:eastAsia="ru-RU"/>
        </w:rPr>
      </w:pPr>
      <w:r w:rsidRPr="001E760F">
        <w:rPr>
          <w:noProof/>
          <w:position w:val="-12"/>
          <w:sz w:val="28"/>
          <w:szCs w:val="20"/>
          <w:lang w:eastAsia="ru-RU"/>
        </w:rPr>
        <w:drawing>
          <wp:inline distT="0" distB="0" distL="0" distR="0" wp14:anchorId="69224837" wp14:editId="773D0495">
            <wp:extent cx="323850" cy="285750"/>
            <wp:effectExtent l="0" t="0" r="0" b="0"/>
            <wp:docPr id="262" name="Рисунок 262" descr="base_1_183091_3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base_1_183091_311"/>
                    <pic:cNvPicPr preferRelativeResize="0">
                      <a:picLocks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23850" cy="285750"/>
                    </a:xfrm>
                    <a:prstGeom prst="rect">
                      <a:avLst/>
                    </a:prstGeom>
                    <a:noFill/>
                    <a:ln>
                      <a:noFill/>
                    </a:ln>
                  </pic:spPr>
                </pic:pic>
              </a:graphicData>
            </a:graphic>
          </wp:inline>
        </w:drawing>
      </w:r>
      <w:r w:rsidRPr="001E760F">
        <w:rPr>
          <w:sz w:val="28"/>
          <w:szCs w:val="20"/>
          <w:lang w:eastAsia="ru-RU"/>
        </w:rPr>
        <w:t xml:space="preserve"> - средняя стоимость строительства трубопровода диаметра 500 мм, тыс. руб./км.</w:t>
      </w:r>
    </w:p>
    <w:p w14:paraId="04EAEC19" w14:textId="77777777" w:rsidR="001E760F" w:rsidRPr="001E760F" w:rsidRDefault="001E760F" w:rsidP="001E760F">
      <w:pPr>
        <w:ind w:firstLine="709"/>
        <w:jc w:val="both"/>
        <w:rPr>
          <w:rFonts w:ascii="Calibri" w:eastAsia="Calibri" w:hAnsi="Calibri"/>
          <w:color w:val="FF0000"/>
          <w:position w:val="-30"/>
          <w:sz w:val="14"/>
          <w:szCs w:val="22"/>
        </w:rPr>
      </w:pPr>
    </w:p>
    <w:p w14:paraId="43701F4F" w14:textId="77777777" w:rsidR="001E760F" w:rsidRPr="001E760F" w:rsidRDefault="001E760F" w:rsidP="001E760F">
      <w:pPr>
        <w:ind w:firstLine="709"/>
        <w:jc w:val="both"/>
        <w:rPr>
          <w:sz w:val="28"/>
          <w:szCs w:val="28"/>
          <w:lang w:eastAsia="ru-RU"/>
        </w:rPr>
      </w:pPr>
      <w:r w:rsidRPr="001E760F">
        <w:rPr>
          <w:sz w:val="28"/>
          <w:szCs w:val="28"/>
          <w:lang w:eastAsia="ru-RU"/>
        </w:rPr>
        <w:t xml:space="preserve">Для определения расходов гарантирующей организации, приходящихся на транспортировку сточных вод, регулирующим органом был направлен запрос в гарантирующую организацию </w:t>
      </w:r>
      <w:proofErr w:type="spellStart"/>
      <w:r w:rsidRPr="001E760F">
        <w:rPr>
          <w:sz w:val="28"/>
          <w:szCs w:val="28"/>
          <w:lang w:eastAsia="ru-RU"/>
        </w:rPr>
        <w:t>Гурьевского</w:t>
      </w:r>
      <w:proofErr w:type="spellEnd"/>
      <w:r w:rsidRPr="001E760F">
        <w:rPr>
          <w:sz w:val="28"/>
          <w:szCs w:val="28"/>
          <w:lang w:eastAsia="ru-RU"/>
        </w:rPr>
        <w:t xml:space="preserve"> района - ООО «ЭНЕРГОСЕРВИС г. Гурьевска» (исх. от 27.05.2019                        № М-10-63/1874-02).</w:t>
      </w:r>
    </w:p>
    <w:p w14:paraId="3F6DFFF0" w14:textId="77777777" w:rsidR="001E760F" w:rsidRPr="001E760F" w:rsidRDefault="001E760F" w:rsidP="001E760F">
      <w:pPr>
        <w:ind w:firstLine="709"/>
        <w:jc w:val="both"/>
        <w:rPr>
          <w:sz w:val="28"/>
          <w:szCs w:val="28"/>
          <w:lang w:eastAsia="ru-RU"/>
        </w:rPr>
      </w:pPr>
      <w:r w:rsidRPr="001E760F">
        <w:rPr>
          <w:sz w:val="28"/>
          <w:szCs w:val="28"/>
          <w:lang w:eastAsia="ru-RU"/>
        </w:rPr>
        <w:t xml:space="preserve">Гарантирующей организацией - ООО «ЭНЕРГОСЕРВИС                        г. Гурьевска» (р. </w:t>
      </w:r>
      <w:proofErr w:type="spellStart"/>
      <w:r w:rsidRPr="001E760F">
        <w:rPr>
          <w:sz w:val="28"/>
          <w:szCs w:val="28"/>
          <w:lang w:eastAsia="ru-RU"/>
        </w:rPr>
        <w:t>Гурьевский</w:t>
      </w:r>
      <w:proofErr w:type="spellEnd"/>
      <w:r w:rsidRPr="001E760F">
        <w:rPr>
          <w:sz w:val="28"/>
          <w:szCs w:val="28"/>
          <w:lang w:eastAsia="ru-RU"/>
        </w:rPr>
        <w:t>) представлен расчет фактических финансовых потребностей на транспортировку сточных вод за 2018 год, определенных согласно Методическим указаниям (</w:t>
      </w:r>
      <w:proofErr w:type="spellStart"/>
      <w:r w:rsidRPr="001E760F">
        <w:rPr>
          <w:sz w:val="28"/>
          <w:szCs w:val="28"/>
          <w:lang w:eastAsia="ru-RU"/>
        </w:rPr>
        <w:t>вх</w:t>
      </w:r>
      <w:proofErr w:type="spellEnd"/>
      <w:r w:rsidRPr="001E760F">
        <w:rPr>
          <w:sz w:val="28"/>
          <w:szCs w:val="28"/>
          <w:lang w:eastAsia="ru-RU"/>
        </w:rPr>
        <w:t>. от 05.07.2019                  № 3506).</w:t>
      </w:r>
    </w:p>
    <w:p w14:paraId="7A00816F" w14:textId="77777777" w:rsidR="001E760F" w:rsidRPr="001E760F" w:rsidRDefault="001E760F" w:rsidP="001E760F">
      <w:pPr>
        <w:ind w:firstLine="709"/>
        <w:jc w:val="both"/>
        <w:rPr>
          <w:sz w:val="28"/>
          <w:szCs w:val="28"/>
          <w:lang w:eastAsia="ru-RU"/>
        </w:rPr>
      </w:pPr>
      <w:r w:rsidRPr="001E760F">
        <w:rPr>
          <w:sz w:val="28"/>
          <w:szCs w:val="28"/>
          <w:lang w:eastAsia="ru-RU"/>
        </w:rPr>
        <w:t xml:space="preserve">Кроме того, в соответствии с методом сравнения аналогов,                                 ООО «ЭНЕРГОСЕРВИС г. Гурьевска» предоставлен расчет протяженности канализационных сетей в сопоставимых величинах, </w:t>
      </w:r>
      <w:r w:rsidRPr="001E760F">
        <w:rPr>
          <w:sz w:val="28"/>
          <w:szCs w:val="28"/>
          <w:lang w:eastAsia="ru-RU"/>
        </w:rPr>
        <w:lastRenderedPageBreak/>
        <w:t>которая составила 24,17 км. Расчет протяженности произведен на основании коэффициентов дифференциации исходя из средней стоимости строительства трубопроводов заданных диаметров. Расчет представлен в Приложении 2 к экспертному заключению.</w:t>
      </w:r>
    </w:p>
    <w:p w14:paraId="00728B12" w14:textId="77777777" w:rsidR="001E760F" w:rsidRPr="001E760F" w:rsidRDefault="001E760F" w:rsidP="001E760F">
      <w:pPr>
        <w:ind w:firstLine="709"/>
        <w:jc w:val="both"/>
        <w:rPr>
          <w:sz w:val="28"/>
          <w:szCs w:val="28"/>
          <w:lang w:eastAsia="ru-RU"/>
        </w:rPr>
      </w:pPr>
      <w:r w:rsidRPr="001E760F">
        <w:rPr>
          <w:sz w:val="28"/>
          <w:szCs w:val="28"/>
          <w:lang w:eastAsia="ru-RU"/>
        </w:rPr>
        <w:t xml:space="preserve">При переводе протяженности сетей ОАО «ГМЗ» в сопоставимые величины используются коэффициенты дифференциации, применяемые для расчетов протяженностей сетей по централизованным системам с гарантирующей организацией ООО «ЭНЕРГОСЕРВИС г. Гурьевска». Протяженность сетей канализации ОАО «ГМЗ» в сопоставимых величинах составила 2,307 км. </w:t>
      </w:r>
    </w:p>
    <w:p w14:paraId="454DDBE0" w14:textId="77777777" w:rsidR="001E760F" w:rsidRPr="001E760F" w:rsidRDefault="001E760F" w:rsidP="001E760F">
      <w:pPr>
        <w:ind w:firstLine="709"/>
        <w:jc w:val="both"/>
        <w:rPr>
          <w:color w:val="FF0000"/>
          <w:sz w:val="28"/>
          <w:szCs w:val="28"/>
          <w:lang w:eastAsia="ru-RU"/>
        </w:rPr>
      </w:pPr>
    </w:p>
    <w:p w14:paraId="56F8EBE7" w14:textId="77777777" w:rsidR="001E760F" w:rsidRPr="001E760F" w:rsidRDefault="001E760F" w:rsidP="001E760F">
      <w:pPr>
        <w:ind w:firstLine="709"/>
        <w:jc w:val="both"/>
        <w:rPr>
          <w:sz w:val="28"/>
          <w:szCs w:val="28"/>
          <w:lang w:eastAsia="ru-RU"/>
        </w:rPr>
      </w:pPr>
      <w:r w:rsidRPr="001E760F">
        <w:rPr>
          <w:sz w:val="28"/>
          <w:szCs w:val="28"/>
          <w:lang w:val="en-US" w:eastAsia="ru-RU"/>
        </w:rPr>
        <w:t>L</w:t>
      </w:r>
      <w:r w:rsidRPr="001E760F">
        <w:rPr>
          <w:sz w:val="28"/>
          <w:szCs w:val="28"/>
          <w:lang w:eastAsia="ru-RU"/>
        </w:rPr>
        <w:t xml:space="preserve"> = (0,901*0,64)+(0,82*0,685)+(1,17*1) = 2,307 км.</w:t>
      </w:r>
    </w:p>
    <w:p w14:paraId="267EE5D2" w14:textId="77777777" w:rsidR="001E760F" w:rsidRPr="001E760F" w:rsidRDefault="001E760F" w:rsidP="001E760F">
      <w:pPr>
        <w:ind w:firstLine="709"/>
        <w:jc w:val="both"/>
        <w:rPr>
          <w:color w:val="FF0000"/>
          <w:sz w:val="28"/>
          <w:szCs w:val="28"/>
          <w:lang w:eastAsia="ru-RU"/>
        </w:rPr>
      </w:pPr>
    </w:p>
    <w:p w14:paraId="6D436827" w14:textId="77777777" w:rsidR="001E760F" w:rsidRPr="001E760F" w:rsidRDefault="001E760F" w:rsidP="001E760F">
      <w:pPr>
        <w:ind w:firstLine="709"/>
        <w:jc w:val="both"/>
        <w:rPr>
          <w:sz w:val="28"/>
          <w:szCs w:val="28"/>
          <w:lang w:eastAsia="ru-RU"/>
        </w:rPr>
      </w:pPr>
      <w:r w:rsidRPr="001E760F">
        <w:rPr>
          <w:sz w:val="28"/>
          <w:szCs w:val="28"/>
          <w:lang w:eastAsia="ru-RU"/>
        </w:rPr>
        <w:t xml:space="preserve">Исходные данные для расчета, а также сам расчет представлены в Приложении 3 к экспертному заключению. Расчет произведен на основании данных о диаметре канализационных сетей согласно сведениям, представленным ОАО «ГМЗ». </w:t>
      </w:r>
    </w:p>
    <w:p w14:paraId="4DFF8938" w14:textId="77777777" w:rsidR="001E760F" w:rsidRPr="001E760F" w:rsidRDefault="001E760F" w:rsidP="001E760F">
      <w:pPr>
        <w:ind w:firstLine="709"/>
        <w:jc w:val="both"/>
        <w:rPr>
          <w:color w:val="FF0000"/>
          <w:sz w:val="28"/>
          <w:szCs w:val="28"/>
          <w:lang w:eastAsia="ru-RU"/>
        </w:rPr>
      </w:pPr>
    </w:p>
    <w:p w14:paraId="5F3FF64B" w14:textId="77777777" w:rsidR="001E760F" w:rsidRPr="001E760F" w:rsidRDefault="001E760F" w:rsidP="001E760F">
      <w:pPr>
        <w:ind w:firstLine="709"/>
        <w:jc w:val="both"/>
        <w:rPr>
          <w:sz w:val="28"/>
          <w:szCs w:val="28"/>
          <w:lang w:eastAsia="ru-RU"/>
        </w:rPr>
      </w:pPr>
      <w:r w:rsidRPr="001E760F">
        <w:rPr>
          <w:sz w:val="28"/>
          <w:szCs w:val="28"/>
          <w:lang w:eastAsia="ru-RU"/>
        </w:rPr>
        <w:t xml:space="preserve">Удельная необходимая валовая выручка ООО «ЭНЕРГОСЕРВИС             г. Гурьевска» за отчетный 2018 год в расчете на 1 км канализационной сети, определенной в сопоставимых величинах, составила 651,25 тыс. руб./км. </w:t>
      </w:r>
    </w:p>
    <w:p w14:paraId="33D889FE" w14:textId="77777777" w:rsidR="001E760F" w:rsidRPr="001E760F" w:rsidRDefault="001E760F" w:rsidP="001E760F">
      <w:pPr>
        <w:ind w:firstLine="709"/>
        <w:jc w:val="both"/>
        <w:rPr>
          <w:color w:val="FF0000"/>
          <w:sz w:val="28"/>
          <w:szCs w:val="28"/>
          <w:lang w:eastAsia="ru-RU"/>
        </w:rPr>
      </w:pPr>
    </w:p>
    <w:p w14:paraId="15329A96" w14:textId="77777777" w:rsidR="001E760F" w:rsidRPr="001E760F" w:rsidRDefault="001E760F" w:rsidP="001E760F">
      <w:pPr>
        <w:ind w:firstLine="709"/>
        <w:jc w:val="both"/>
        <w:rPr>
          <w:sz w:val="28"/>
          <w:szCs w:val="28"/>
          <w:lang w:eastAsia="ru-RU"/>
        </w:rPr>
      </w:pPr>
      <w:r w:rsidRPr="001E760F">
        <w:rPr>
          <w:sz w:val="28"/>
          <w:szCs w:val="28"/>
          <w:lang w:eastAsia="ru-RU"/>
        </w:rPr>
        <w:t>УТР = 15743,10 тыс. руб. / 24,17 км. = 651,25 тыс. руб./км., где:</w:t>
      </w:r>
    </w:p>
    <w:p w14:paraId="516120A4" w14:textId="77777777" w:rsidR="001E760F" w:rsidRPr="001E760F" w:rsidRDefault="001E760F" w:rsidP="001E760F">
      <w:pPr>
        <w:ind w:firstLine="709"/>
        <w:jc w:val="both"/>
        <w:rPr>
          <w:sz w:val="20"/>
          <w:szCs w:val="20"/>
          <w:lang w:eastAsia="ru-RU"/>
        </w:rPr>
      </w:pPr>
    </w:p>
    <w:p w14:paraId="162E1D9B" w14:textId="77777777" w:rsidR="001E760F" w:rsidRPr="001E760F" w:rsidRDefault="001E760F" w:rsidP="001E760F">
      <w:pPr>
        <w:ind w:firstLine="709"/>
        <w:jc w:val="both"/>
        <w:rPr>
          <w:sz w:val="28"/>
          <w:szCs w:val="20"/>
          <w:lang w:eastAsia="ru-RU"/>
        </w:rPr>
      </w:pPr>
      <w:r w:rsidRPr="001E760F">
        <w:rPr>
          <w:sz w:val="28"/>
          <w:szCs w:val="28"/>
          <w:lang w:eastAsia="ru-RU"/>
        </w:rPr>
        <w:t xml:space="preserve">15743,10 тыс. руб. – </w:t>
      </w:r>
      <w:r w:rsidRPr="001E760F">
        <w:rPr>
          <w:sz w:val="28"/>
          <w:szCs w:val="20"/>
          <w:lang w:eastAsia="ru-RU"/>
        </w:rPr>
        <w:t>текущие расходы гарантирующей организации</w:t>
      </w:r>
      <w:r w:rsidRPr="001E760F">
        <w:rPr>
          <w:sz w:val="28"/>
          <w:szCs w:val="28"/>
          <w:lang w:eastAsia="ru-RU"/>
        </w:rPr>
        <w:t xml:space="preserve"> ООО «ЭНЕРГОСЕРВИС г. Гурьевска»</w:t>
      </w:r>
      <w:r w:rsidRPr="001E760F">
        <w:rPr>
          <w:sz w:val="28"/>
          <w:szCs w:val="20"/>
          <w:lang w:eastAsia="ru-RU"/>
        </w:rPr>
        <w:t>, отнесенные на вид деятельности по транспортировке сточных вод (без учета НДС, т.к. ОАО «ГМЗ» применяет общую систему налогообложения, расчет представлен в Приложении 1 к экспертному заключению);</w:t>
      </w:r>
    </w:p>
    <w:p w14:paraId="0232779D" w14:textId="77777777" w:rsidR="001E760F" w:rsidRPr="001E760F" w:rsidRDefault="001E760F" w:rsidP="001E760F">
      <w:pPr>
        <w:ind w:firstLine="709"/>
        <w:jc w:val="both"/>
        <w:rPr>
          <w:color w:val="FF0000"/>
          <w:sz w:val="18"/>
          <w:szCs w:val="16"/>
          <w:lang w:eastAsia="ru-RU"/>
        </w:rPr>
      </w:pPr>
    </w:p>
    <w:p w14:paraId="65236D44" w14:textId="77777777" w:rsidR="001E760F" w:rsidRPr="001E760F" w:rsidRDefault="001E760F" w:rsidP="001E760F">
      <w:pPr>
        <w:ind w:firstLine="709"/>
        <w:jc w:val="both"/>
        <w:rPr>
          <w:sz w:val="28"/>
          <w:szCs w:val="28"/>
          <w:lang w:eastAsia="ru-RU"/>
        </w:rPr>
      </w:pPr>
      <w:r w:rsidRPr="001E760F">
        <w:rPr>
          <w:sz w:val="28"/>
          <w:szCs w:val="20"/>
          <w:lang w:eastAsia="ru-RU"/>
        </w:rPr>
        <w:t xml:space="preserve">24,17 км. - </w:t>
      </w:r>
      <w:r w:rsidRPr="001E760F">
        <w:rPr>
          <w:rFonts w:eastAsia="Calibri"/>
          <w:sz w:val="28"/>
          <w:szCs w:val="22"/>
        </w:rPr>
        <w:t>протяженность канализационных сетей гарантирующей организации</w:t>
      </w:r>
      <w:r w:rsidRPr="001E760F">
        <w:rPr>
          <w:sz w:val="28"/>
          <w:szCs w:val="28"/>
          <w:lang w:eastAsia="ru-RU"/>
        </w:rPr>
        <w:t xml:space="preserve"> ООО «ЭНЕРГОСЕРВИС г. Гурьевска»</w:t>
      </w:r>
      <w:r w:rsidRPr="001E760F">
        <w:rPr>
          <w:rFonts w:eastAsia="Calibri"/>
          <w:sz w:val="28"/>
          <w:szCs w:val="22"/>
        </w:rPr>
        <w:t>, определенная в сопоставимых величинах (расчет представлен в Приложении 2 к экспертному заключению).</w:t>
      </w:r>
    </w:p>
    <w:p w14:paraId="1B23C27E" w14:textId="77777777" w:rsidR="001E760F" w:rsidRPr="001E760F" w:rsidRDefault="001E760F" w:rsidP="001E760F">
      <w:pPr>
        <w:ind w:firstLine="709"/>
        <w:jc w:val="both"/>
        <w:rPr>
          <w:color w:val="FF0000"/>
          <w:lang w:eastAsia="ru-RU"/>
        </w:rPr>
      </w:pPr>
    </w:p>
    <w:p w14:paraId="45E91EC2" w14:textId="77777777" w:rsidR="001E760F" w:rsidRPr="001E760F" w:rsidRDefault="001E760F" w:rsidP="001E760F">
      <w:pPr>
        <w:ind w:firstLine="709"/>
        <w:jc w:val="both"/>
        <w:rPr>
          <w:sz w:val="28"/>
          <w:szCs w:val="28"/>
          <w:lang w:eastAsia="ru-RU"/>
        </w:rPr>
      </w:pPr>
      <w:r w:rsidRPr="001E760F">
        <w:rPr>
          <w:sz w:val="28"/>
          <w:szCs w:val="28"/>
          <w:lang w:eastAsia="ru-RU"/>
        </w:rPr>
        <w:t>В соответствии с п. 36 Методических указаний, нормативный уровень расходов на амортизацию основных средств и нематериальных активов определяется в размере, не превышающем 15 процентов удельной необходимой валовой выручки (УТР) в расчете на километр канализационной сети.</w:t>
      </w:r>
    </w:p>
    <w:p w14:paraId="1B4DE127" w14:textId="77777777" w:rsidR="001E760F" w:rsidRPr="001E760F" w:rsidRDefault="001E760F" w:rsidP="001E760F">
      <w:pPr>
        <w:ind w:firstLine="709"/>
        <w:jc w:val="both"/>
        <w:rPr>
          <w:sz w:val="28"/>
          <w:szCs w:val="28"/>
          <w:lang w:eastAsia="ru-RU"/>
        </w:rPr>
      </w:pPr>
      <w:r w:rsidRPr="001E760F">
        <w:rPr>
          <w:sz w:val="28"/>
          <w:szCs w:val="28"/>
          <w:lang w:eastAsia="ru-RU"/>
        </w:rPr>
        <w:t xml:space="preserve">Нормативный уровень расходов на амортизацию основных средств принят в размере 2,60 тыс. руб./км. (рассчитан по фактически начисленной суммой амортизации за 2018 г. 5,99 тыс. руб. и протяженностью сети в сопоставимых величинах 2,307 км.) и соответствует требованиям п. 36 Методических указаний, т.е. не превышает 15 процентов от удельной </w:t>
      </w:r>
      <w:r w:rsidRPr="001E760F">
        <w:rPr>
          <w:sz w:val="28"/>
          <w:szCs w:val="28"/>
          <w:lang w:eastAsia="ru-RU"/>
        </w:rPr>
        <w:lastRenderedPageBreak/>
        <w:t>необходимой валовой выручки (УТР) в расчете на километр канализационной сети.</w:t>
      </w:r>
    </w:p>
    <w:p w14:paraId="15C3657E" w14:textId="77777777" w:rsidR="001E760F" w:rsidRPr="001E760F" w:rsidRDefault="001E760F" w:rsidP="001E760F">
      <w:pPr>
        <w:ind w:firstLine="709"/>
        <w:jc w:val="both"/>
        <w:rPr>
          <w:color w:val="FF0000"/>
          <w:sz w:val="28"/>
          <w:szCs w:val="28"/>
          <w:lang w:eastAsia="ru-RU"/>
        </w:rPr>
      </w:pPr>
    </w:p>
    <w:p w14:paraId="041961D4" w14:textId="77777777" w:rsidR="001E760F" w:rsidRPr="001E760F" w:rsidRDefault="001E760F" w:rsidP="001E760F">
      <w:pPr>
        <w:ind w:firstLine="709"/>
        <w:jc w:val="both"/>
        <w:rPr>
          <w:sz w:val="28"/>
          <w:szCs w:val="28"/>
          <w:lang w:eastAsia="ru-RU"/>
        </w:rPr>
      </w:pPr>
      <w:r w:rsidRPr="001E760F">
        <w:rPr>
          <w:sz w:val="28"/>
          <w:szCs w:val="28"/>
          <w:lang w:eastAsia="ru-RU"/>
        </w:rPr>
        <w:t xml:space="preserve">Необходимая валовая выручка ОАО «ГМЗ» для осуществления транспортировки сточных вод на период с 01.01.2020 по 31.12.2020 определена исходя из удельной необходимой валовой выручки ООО «ЭНЕРГОСЕРВИС г. Гурьевска» в расчете на 1 км канализационной сети в сопоставимых величинах за отчетный 2018 год с применением индексов Минэкономразвития РФ 104,6% на 2019 год и 103,4% на 2020 год (с 01.07.2020) и нормативного уровня расходов на амортизацию основных средств и нематериальных активов. </w:t>
      </w:r>
    </w:p>
    <w:p w14:paraId="5CCAA754" w14:textId="77777777" w:rsidR="001E760F" w:rsidRPr="001E760F" w:rsidRDefault="001E760F" w:rsidP="001E760F">
      <w:pPr>
        <w:ind w:firstLine="567"/>
        <w:jc w:val="both"/>
        <w:rPr>
          <w:sz w:val="28"/>
          <w:szCs w:val="28"/>
          <w:lang w:eastAsia="ru-RU"/>
        </w:rPr>
      </w:pPr>
      <w:r w:rsidRPr="001E760F">
        <w:rPr>
          <w:sz w:val="28"/>
          <w:szCs w:val="28"/>
          <w:lang w:eastAsia="ru-RU"/>
        </w:rPr>
        <w:t xml:space="preserve">Вышеуказанные индексы приняты согласно </w:t>
      </w:r>
      <w:r w:rsidRPr="001E760F">
        <w:rPr>
          <w:rFonts w:eastAsia="Calibri"/>
          <w:sz w:val="28"/>
          <w:szCs w:val="28"/>
          <w:lang w:eastAsia="ru-RU"/>
        </w:rPr>
        <w:t xml:space="preserve">основных параметров прогноза социально-экономического развития Российской Федерации на 2018 - 2023 годы, определенных в базовом варианте Прогноза социально-экономического развития Российской Федерации на период до 2024 года, опубликованном 01.10.2018г. на официальном сайте Министерства экономического развития Российской Федерации (далее - </w:t>
      </w:r>
      <w:r w:rsidRPr="001E760F">
        <w:rPr>
          <w:sz w:val="28"/>
          <w:szCs w:val="28"/>
          <w:lang w:eastAsia="ru-RU"/>
        </w:rPr>
        <w:t>прогноз Минэкономразвития России).</w:t>
      </w:r>
    </w:p>
    <w:p w14:paraId="65822CE3" w14:textId="77777777" w:rsidR="001E760F" w:rsidRPr="001E760F" w:rsidRDefault="001E760F" w:rsidP="001E760F">
      <w:pPr>
        <w:ind w:firstLine="709"/>
        <w:jc w:val="both"/>
        <w:rPr>
          <w:color w:val="FF0000"/>
          <w:sz w:val="28"/>
          <w:szCs w:val="28"/>
          <w:lang w:eastAsia="ru-RU"/>
        </w:rPr>
      </w:pPr>
    </w:p>
    <w:p w14:paraId="4E00E578" w14:textId="77777777" w:rsidR="001E760F" w:rsidRPr="001E760F" w:rsidRDefault="001E760F" w:rsidP="001E760F">
      <w:pPr>
        <w:ind w:firstLine="709"/>
        <w:jc w:val="both"/>
        <w:rPr>
          <w:sz w:val="28"/>
          <w:szCs w:val="28"/>
          <w:lang w:eastAsia="ru-RU"/>
        </w:rPr>
      </w:pPr>
      <w:r w:rsidRPr="001E760F">
        <w:rPr>
          <w:sz w:val="28"/>
          <w:szCs w:val="28"/>
          <w:lang w:eastAsia="ru-RU"/>
        </w:rPr>
        <w:t>Таким образом, необходимая валовая выручка ОАО «ГМЗ»                    по транспортировке сточных вод на 2020 год составила:</w:t>
      </w:r>
    </w:p>
    <w:p w14:paraId="137000BE" w14:textId="77777777" w:rsidR="001E760F" w:rsidRPr="001E760F" w:rsidRDefault="001E760F" w:rsidP="001E760F">
      <w:pPr>
        <w:ind w:firstLine="709"/>
        <w:jc w:val="both"/>
        <w:rPr>
          <w:color w:val="FF0000"/>
          <w:sz w:val="28"/>
          <w:szCs w:val="28"/>
          <w:lang w:eastAsia="ru-RU"/>
        </w:rPr>
      </w:pPr>
    </w:p>
    <w:p w14:paraId="4AD92BD3" w14:textId="77777777" w:rsidR="001E760F" w:rsidRPr="001E760F" w:rsidRDefault="001E760F" w:rsidP="001E760F">
      <w:pPr>
        <w:ind w:firstLine="426"/>
        <w:jc w:val="both"/>
        <w:rPr>
          <w:sz w:val="28"/>
          <w:szCs w:val="28"/>
          <w:lang w:eastAsia="ru-RU"/>
        </w:rPr>
      </w:pPr>
      <w:r w:rsidRPr="001E760F">
        <w:rPr>
          <w:sz w:val="28"/>
          <w:szCs w:val="28"/>
          <w:lang w:eastAsia="ru-RU"/>
        </w:rPr>
        <w:t>НВВ = ((651,25 тыс. руб./км * 104,6% * 103,4%) + 2,60 тыс. руб./км) *            * 2,307 км. = (692,98 тыс. руб./км + 2,60 тыс. руб./км) * 2,307 км. =                       = 1604,70 тыс. руб., где:</w:t>
      </w:r>
    </w:p>
    <w:p w14:paraId="08731D57" w14:textId="77777777" w:rsidR="001E760F" w:rsidRPr="001E760F" w:rsidRDefault="001E760F" w:rsidP="001E760F">
      <w:pPr>
        <w:ind w:firstLine="709"/>
        <w:jc w:val="both"/>
        <w:rPr>
          <w:color w:val="FF0000"/>
          <w:sz w:val="28"/>
          <w:szCs w:val="28"/>
          <w:lang w:eastAsia="ru-RU"/>
        </w:rPr>
      </w:pPr>
    </w:p>
    <w:p w14:paraId="4339445C" w14:textId="77777777" w:rsidR="001E760F" w:rsidRPr="001E760F" w:rsidRDefault="001E760F" w:rsidP="001E760F">
      <w:pPr>
        <w:ind w:firstLine="709"/>
        <w:jc w:val="both"/>
        <w:rPr>
          <w:sz w:val="28"/>
          <w:szCs w:val="20"/>
          <w:lang w:eastAsia="ru-RU"/>
        </w:rPr>
      </w:pPr>
      <w:r w:rsidRPr="001E760F">
        <w:rPr>
          <w:sz w:val="28"/>
          <w:szCs w:val="28"/>
          <w:lang w:eastAsia="ru-RU"/>
        </w:rPr>
        <w:t>692,98 тыс. руб./км -</w:t>
      </w:r>
      <w:r w:rsidRPr="001E760F">
        <w:rPr>
          <w:sz w:val="28"/>
          <w:szCs w:val="20"/>
          <w:lang w:eastAsia="ru-RU"/>
        </w:rPr>
        <w:t xml:space="preserve"> удельная необходимая валовая выручка в расчете на километр канализационной сети с учетом индексации на 2020 год;</w:t>
      </w:r>
    </w:p>
    <w:p w14:paraId="07004847" w14:textId="77777777" w:rsidR="001E760F" w:rsidRPr="001E760F" w:rsidRDefault="001E760F" w:rsidP="001E760F">
      <w:pPr>
        <w:ind w:firstLine="709"/>
        <w:jc w:val="both"/>
        <w:rPr>
          <w:sz w:val="22"/>
          <w:szCs w:val="20"/>
          <w:lang w:eastAsia="ru-RU"/>
        </w:rPr>
      </w:pPr>
    </w:p>
    <w:p w14:paraId="30E190E1" w14:textId="77777777" w:rsidR="001E760F" w:rsidRPr="001E760F" w:rsidRDefault="001E760F" w:rsidP="001E760F">
      <w:pPr>
        <w:ind w:firstLine="709"/>
        <w:jc w:val="both"/>
        <w:rPr>
          <w:sz w:val="28"/>
          <w:szCs w:val="28"/>
          <w:lang w:eastAsia="ru-RU"/>
        </w:rPr>
      </w:pPr>
      <w:r w:rsidRPr="001E760F">
        <w:rPr>
          <w:sz w:val="28"/>
          <w:szCs w:val="20"/>
          <w:lang w:eastAsia="ru-RU"/>
        </w:rPr>
        <w:t xml:space="preserve">2,60 тыс. руб./км - </w:t>
      </w:r>
      <w:r w:rsidRPr="001E760F">
        <w:rPr>
          <w:sz w:val="28"/>
          <w:szCs w:val="28"/>
          <w:lang w:eastAsia="ru-RU"/>
        </w:rPr>
        <w:t>нормативный уровень расходов на амортизацию основных средств;</w:t>
      </w:r>
    </w:p>
    <w:p w14:paraId="587FCD58" w14:textId="77777777" w:rsidR="001E760F" w:rsidRPr="001E760F" w:rsidRDefault="001E760F" w:rsidP="001E760F">
      <w:pPr>
        <w:ind w:firstLine="709"/>
        <w:jc w:val="both"/>
        <w:rPr>
          <w:sz w:val="22"/>
          <w:szCs w:val="28"/>
          <w:lang w:eastAsia="ru-RU"/>
        </w:rPr>
      </w:pPr>
    </w:p>
    <w:p w14:paraId="39F59F5B" w14:textId="77777777" w:rsidR="001E760F" w:rsidRPr="001E760F" w:rsidRDefault="001E760F" w:rsidP="001E760F">
      <w:pPr>
        <w:ind w:firstLine="709"/>
        <w:jc w:val="both"/>
        <w:rPr>
          <w:sz w:val="28"/>
          <w:szCs w:val="20"/>
          <w:lang w:eastAsia="ru-RU"/>
        </w:rPr>
      </w:pPr>
      <w:r w:rsidRPr="001E760F">
        <w:rPr>
          <w:sz w:val="28"/>
          <w:szCs w:val="28"/>
          <w:lang w:eastAsia="ru-RU"/>
        </w:rPr>
        <w:t>2,307 км. - протяженность сети канализации ОАО «ГМЗ» в сопоставимых величинах.</w:t>
      </w:r>
    </w:p>
    <w:p w14:paraId="1EEF3F9A" w14:textId="77777777" w:rsidR="001E760F" w:rsidRPr="001E760F" w:rsidRDefault="001E760F" w:rsidP="001E760F">
      <w:pPr>
        <w:ind w:firstLine="709"/>
        <w:jc w:val="both"/>
        <w:rPr>
          <w:color w:val="FF0000"/>
          <w:sz w:val="12"/>
          <w:szCs w:val="28"/>
          <w:lang w:eastAsia="ru-RU"/>
        </w:rPr>
      </w:pPr>
    </w:p>
    <w:p w14:paraId="5B67ACBE" w14:textId="77777777" w:rsidR="001E760F" w:rsidRPr="001E760F" w:rsidRDefault="001E760F" w:rsidP="001E760F">
      <w:pPr>
        <w:ind w:firstLine="709"/>
        <w:jc w:val="both"/>
        <w:rPr>
          <w:sz w:val="28"/>
          <w:szCs w:val="28"/>
          <w:lang w:eastAsia="ru-RU"/>
        </w:rPr>
      </w:pPr>
      <w:r w:rsidRPr="001E760F">
        <w:rPr>
          <w:sz w:val="28"/>
          <w:szCs w:val="28"/>
          <w:lang w:eastAsia="ru-RU"/>
        </w:rPr>
        <w:t xml:space="preserve">Детальный расчет представлен в Приложении 4 к экспертному заключению. </w:t>
      </w:r>
    </w:p>
    <w:p w14:paraId="335ADEE6" w14:textId="77777777" w:rsidR="001E760F" w:rsidRPr="001E760F" w:rsidRDefault="001E760F" w:rsidP="001E760F">
      <w:pPr>
        <w:ind w:firstLine="709"/>
        <w:jc w:val="both"/>
        <w:rPr>
          <w:sz w:val="28"/>
          <w:szCs w:val="28"/>
          <w:lang w:eastAsia="ru-RU"/>
        </w:rPr>
      </w:pPr>
      <w:r w:rsidRPr="001E760F">
        <w:rPr>
          <w:sz w:val="28"/>
          <w:szCs w:val="28"/>
          <w:lang w:eastAsia="ru-RU"/>
        </w:rPr>
        <w:t xml:space="preserve">Необходимая валовая выручка ОАО «ГМЗ» (р. </w:t>
      </w:r>
      <w:proofErr w:type="spellStart"/>
      <w:r w:rsidRPr="001E760F">
        <w:rPr>
          <w:sz w:val="28"/>
          <w:szCs w:val="28"/>
          <w:lang w:eastAsia="ru-RU"/>
        </w:rPr>
        <w:t>Гурьевский</w:t>
      </w:r>
      <w:proofErr w:type="spellEnd"/>
      <w:r w:rsidRPr="001E760F">
        <w:rPr>
          <w:sz w:val="28"/>
          <w:szCs w:val="28"/>
          <w:lang w:eastAsia="ru-RU"/>
        </w:rPr>
        <w:t>) в сфере водоотведения с учетом календарной разбивки принята на следующем уровне:</w:t>
      </w:r>
    </w:p>
    <w:p w14:paraId="4025EA48" w14:textId="77777777" w:rsidR="001E760F" w:rsidRPr="001E760F" w:rsidRDefault="001E760F" w:rsidP="001E760F">
      <w:pPr>
        <w:ind w:firstLine="709"/>
        <w:jc w:val="both"/>
        <w:rPr>
          <w:sz w:val="28"/>
          <w:szCs w:val="28"/>
          <w:lang w:eastAsia="ru-RU"/>
        </w:rPr>
      </w:pPr>
      <w:r w:rsidRPr="001E760F">
        <w:rPr>
          <w:sz w:val="28"/>
          <w:szCs w:val="28"/>
          <w:lang w:eastAsia="ru-RU"/>
        </w:rPr>
        <w:t xml:space="preserve">- на период с 01.01.2020 по 30.06.2020 – </w:t>
      </w:r>
      <w:r w:rsidRPr="001E760F">
        <w:rPr>
          <w:b/>
          <w:i/>
          <w:sz w:val="28"/>
          <w:szCs w:val="28"/>
          <w:lang w:eastAsia="ru-RU"/>
        </w:rPr>
        <w:t xml:space="preserve">754,45 </w:t>
      </w:r>
      <w:r w:rsidRPr="001E760F">
        <w:rPr>
          <w:sz w:val="28"/>
          <w:szCs w:val="28"/>
          <w:lang w:eastAsia="ru-RU"/>
        </w:rPr>
        <w:t>тыс. руб.;</w:t>
      </w:r>
    </w:p>
    <w:p w14:paraId="0999A600" w14:textId="77777777" w:rsidR="001E760F" w:rsidRPr="001E760F" w:rsidRDefault="001E760F" w:rsidP="001E760F">
      <w:pPr>
        <w:ind w:firstLine="709"/>
        <w:jc w:val="both"/>
        <w:rPr>
          <w:sz w:val="28"/>
          <w:szCs w:val="28"/>
          <w:lang w:eastAsia="ru-RU"/>
        </w:rPr>
      </w:pPr>
      <w:r w:rsidRPr="001E760F">
        <w:rPr>
          <w:sz w:val="28"/>
          <w:szCs w:val="28"/>
          <w:lang w:eastAsia="ru-RU"/>
        </w:rPr>
        <w:t xml:space="preserve">- на период с 01.07.2020 по 31.12.2020 – </w:t>
      </w:r>
      <w:r w:rsidRPr="001E760F">
        <w:rPr>
          <w:b/>
          <w:i/>
          <w:sz w:val="28"/>
          <w:szCs w:val="28"/>
          <w:lang w:eastAsia="ru-RU"/>
        </w:rPr>
        <w:t xml:space="preserve">850,25 </w:t>
      </w:r>
      <w:r w:rsidRPr="001E760F">
        <w:rPr>
          <w:sz w:val="28"/>
          <w:szCs w:val="28"/>
          <w:lang w:eastAsia="ru-RU"/>
        </w:rPr>
        <w:t>тыс. руб.</w:t>
      </w:r>
    </w:p>
    <w:p w14:paraId="6681F94E" w14:textId="77777777" w:rsidR="001E760F" w:rsidRPr="001E760F" w:rsidRDefault="001E760F" w:rsidP="001E760F">
      <w:pPr>
        <w:tabs>
          <w:tab w:val="left" w:pos="567"/>
        </w:tabs>
        <w:autoSpaceDE w:val="0"/>
        <w:autoSpaceDN w:val="0"/>
        <w:adjustRightInd w:val="0"/>
        <w:ind w:firstLine="709"/>
        <w:jc w:val="both"/>
        <w:rPr>
          <w:bCs/>
          <w:sz w:val="28"/>
          <w:szCs w:val="28"/>
          <w:lang w:eastAsia="ru-RU"/>
        </w:rPr>
      </w:pPr>
      <w:r w:rsidRPr="001E760F">
        <w:rPr>
          <w:bCs/>
          <w:sz w:val="28"/>
          <w:szCs w:val="28"/>
          <w:lang w:eastAsia="ru-RU"/>
        </w:rPr>
        <w:t xml:space="preserve">Распределение НВВ по периодам произведено исходя из не превышения уровня тарифа в 1 полугодии 2020 года над уровнем тарифа, </w:t>
      </w:r>
      <w:r w:rsidRPr="001E760F">
        <w:rPr>
          <w:bCs/>
          <w:sz w:val="28"/>
          <w:szCs w:val="28"/>
          <w:lang w:eastAsia="ru-RU"/>
        </w:rPr>
        <w:lastRenderedPageBreak/>
        <w:t>действующим по состоянию на 31 декабря 2019 года (4,41 руб./м</w:t>
      </w:r>
      <w:r w:rsidRPr="001E760F">
        <w:rPr>
          <w:bCs/>
          <w:sz w:val="28"/>
          <w:szCs w:val="28"/>
          <w:vertAlign w:val="superscript"/>
          <w:lang w:eastAsia="ru-RU"/>
        </w:rPr>
        <w:t>3</w:t>
      </w:r>
      <w:r w:rsidRPr="001E760F">
        <w:rPr>
          <w:bCs/>
          <w:sz w:val="28"/>
          <w:szCs w:val="28"/>
          <w:lang w:eastAsia="ru-RU"/>
        </w:rPr>
        <w:t>) на основании положений п. 9 Основ ценообразования.</w:t>
      </w:r>
    </w:p>
    <w:p w14:paraId="23462517" w14:textId="77777777" w:rsidR="001E760F" w:rsidRPr="001E760F" w:rsidRDefault="001E760F" w:rsidP="001E760F">
      <w:pPr>
        <w:ind w:firstLine="709"/>
        <w:jc w:val="both"/>
        <w:rPr>
          <w:sz w:val="28"/>
          <w:szCs w:val="28"/>
          <w:lang w:eastAsia="ru-RU"/>
        </w:rPr>
      </w:pPr>
    </w:p>
    <w:p w14:paraId="5509B194" w14:textId="77777777" w:rsidR="001E760F" w:rsidRPr="001E760F" w:rsidRDefault="001E760F" w:rsidP="001E760F">
      <w:pPr>
        <w:tabs>
          <w:tab w:val="left" w:pos="1134"/>
        </w:tabs>
        <w:ind w:left="709"/>
        <w:jc w:val="center"/>
        <w:rPr>
          <w:b/>
          <w:sz w:val="36"/>
          <w:szCs w:val="32"/>
          <w:u w:val="single"/>
          <w:lang w:eastAsia="ru-RU"/>
        </w:rPr>
      </w:pPr>
      <w:r w:rsidRPr="001E760F">
        <w:rPr>
          <w:b/>
          <w:sz w:val="36"/>
          <w:szCs w:val="32"/>
          <w:u w:val="single"/>
          <w:lang w:eastAsia="ru-RU"/>
        </w:rPr>
        <w:t xml:space="preserve">Тарифы на транспортировку сточных вод </w:t>
      </w:r>
    </w:p>
    <w:p w14:paraId="6FEE6CE1" w14:textId="77777777" w:rsidR="001E760F" w:rsidRPr="001E760F" w:rsidRDefault="001E760F" w:rsidP="001E760F">
      <w:pPr>
        <w:tabs>
          <w:tab w:val="left" w:pos="1134"/>
        </w:tabs>
        <w:ind w:firstLine="709"/>
        <w:jc w:val="center"/>
        <w:rPr>
          <w:b/>
          <w:color w:val="FF0000"/>
          <w:sz w:val="20"/>
          <w:szCs w:val="32"/>
          <w:u w:val="single"/>
          <w:lang w:eastAsia="ru-RU"/>
        </w:rPr>
      </w:pPr>
    </w:p>
    <w:p w14:paraId="28D3E615" w14:textId="77777777" w:rsidR="001E760F" w:rsidRPr="001E760F" w:rsidRDefault="001E760F" w:rsidP="001E760F">
      <w:pPr>
        <w:autoSpaceDE w:val="0"/>
        <w:autoSpaceDN w:val="0"/>
        <w:adjustRightInd w:val="0"/>
        <w:ind w:firstLine="540"/>
        <w:jc w:val="both"/>
        <w:rPr>
          <w:sz w:val="28"/>
          <w:szCs w:val="28"/>
          <w:lang w:eastAsia="ru-RU"/>
        </w:rPr>
      </w:pPr>
      <w:r w:rsidRPr="001E760F">
        <w:rPr>
          <w:rFonts w:eastAsia="Calibri"/>
          <w:sz w:val="28"/>
          <w:szCs w:val="28"/>
        </w:rPr>
        <w:t xml:space="preserve">В соответствии с п. </w:t>
      </w:r>
      <w:r w:rsidRPr="001E760F">
        <w:rPr>
          <w:sz w:val="28"/>
          <w:szCs w:val="28"/>
          <w:lang w:eastAsia="ru-RU"/>
        </w:rPr>
        <w:t xml:space="preserve">96 Методических указаний, тарифы регулируемых организаций на питьевую воду (питьевое водоснабжение), техническую воду, транспортировку холодной воды, водоотведение, без дифференциации в виде </w:t>
      </w:r>
      <w:proofErr w:type="spellStart"/>
      <w:r w:rsidRPr="001E760F">
        <w:rPr>
          <w:sz w:val="28"/>
          <w:szCs w:val="28"/>
          <w:lang w:eastAsia="ru-RU"/>
        </w:rPr>
        <w:t>одноставочных</w:t>
      </w:r>
      <w:proofErr w:type="spellEnd"/>
      <w:r w:rsidRPr="001E760F">
        <w:rPr>
          <w:sz w:val="28"/>
          <w:szCs w:val="28"/>
          <w:lang w:eastAsia="ru-RU"/>
        </w:rPr>
        <w:t xml:space="preserve"> тарифов рассчитываются в соответствии с формулой:</w:t>
      </w:r>
    </w:p>
    <w:p w14:paraId="642E6E4C" w14:textId="77777777" w:rsidR="001E760F" w:rsidRPr="001E760F" w:rsidRDefault="001E760F" w:rsidP="001E760F">
      <w:pPr>
        <w:autoSpaceDE w:val="0"/>
        <w:autoSpaceDN w:val="0"/>
        <w:adjustRightInd w:val="0"/>
        <w:jc w:val="both"/>
        <w:outlineLvl w:val="0"/>
        <w:rPr>
          <w:sz w:val="28"/>
          <w:szCs w:val="28"/>
          <w:lang w:eastAsia="ru-RU"/>
        </w:rPr>
      </w:pPr>
    </w:p>
    <w:p w14:paraId="644A3C10" w14:textId="6837EFB4" w:rsidR="001E760F" w:rsidRPr="001E760F" w:rsidRDefault="001E760F" w:rsidP="001E760F">
      <w:pPr>
        <w:autoSpaceDE w:val="0"/>
        <w:autoSpaceDN w:val="0"/>
        <w:adjustRightInd w:val="0"/>
        <w:jc w:val="center"/>
        <w:rPr>
          <w:sz w:val="28"/>
          <w:szCs w:val="28"/>
          <w:lang w:eastAsia="ru-RU"/>
        </w:rPr>
      </w:pPr>
      <w:r w:rsidRPr="001E760F">
        <w:rPr>
          <w:noProof/>
          <w:position w:val="-33"/>
          <w:sz w:val="28"/>
          <w:szCs w:val="28"/>
          <w:lang w:eastAsia="ru-RU"/>
        </w:rPr>
        <w:drawing>
          <wp:inline distT="0" distB="0" distL="0" distR="0" wp14:anchorId="5B25DD51" wp14:editId="755F6879">
            <wp:extent cx="962025" cy="590550"/>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a:ln>
                      <a:noFill/>
                    </a:ln>
                  </pic:spPr>
                </pic:pic>
              </a:graphicData>
            </a:graphic>
          </wp:inline>
        </w:drawing>
      </w:r>
      <w:r w:rsidRPr="001E760F">
        <w:rPr>
          <w:sz w:val="28"/>
          <w:szCs w:val="28"/>
          <w:lang w:eastAsia="ru-RU"/>
        </w:rPr>
        <w:t>, (42)</w:t>
      </w:r>
    </w:p>
    <w:p w14:paraId="0EEF2594" w14:textId="77777777" w:rsidR="001E760F" w:rsidRPr="001E760F" w:rsidRDefault="001E760F" w:rsidP="001E760F">
      <w:pPr>
        <w:autoSpaceDE w:val="0"/>
        <w:autoSpaceDN w:val="0"/>
        <w:adjustRightInd w:val="0"/>
        <w:jc w:val="both"/>
        <w:rPr>
          <w:sz w:val="28"/>
          <w:szCs w:val="28"/>
          <w:lang w:eastAsia="ru-RU"/>
        </w:rPr>
      </w:pPr>
    </w:p>
    <w:p w14:paraId="07816A99" w14:textId="77777777" w:rsidR="001E760F" w:rsidRPr="001E760F" w:rsidRDefault="001E760F" w:rsidP="001E760F">
      <w:pPr>
        <w:autoSpaceDE w:val="0"/>
        <w:autoSpaceDN w:val="0"/>
        <w:adjustRightInd w:val="0"/>
        <w:ind w:firstLine="540"/>
        <w:jc w:val="both"/>
        <w:rPr>
          <w:sz w:val="28"/>
          <w:szCs w:val="28"/>
          <w:lang w:eastAsia="ru-RU"/>
        </w:rPr>
      </w:pPr>
      <w:r w:rsidRPr="001E760F">
        <w:rPr>
          <w:sz w:val="28"/>
          <w:szCs w:val="28"/>
          <w:lang w:eastAsia="ru-RU"/>
        </w:rPr>
        <w:t>где:</w:t>
      </w:r>
    </w:p>
    <w:p w14:paraId="0AE31C2B" w14:textId="71CBB022" w:rsidR="001E760F" w:rsidRPr="001E760F" w:rsidRDefault="001E760F" w:rsidP="001E760F">
      <w:pPr>
        <w:autoSpaceDE w:val="0"/>
        <w:autoSpaceDN w:val="0"/>
        <w:adjustRightInd w:val="0"/>
        <w:spacing w:before="280"/>
        <w:ind w:firstLine="540"/>
        <w:jc w:val="both"/>
        <w:rPr>
          <w:sz w:val="28"/>
          <w:szCs w:val="28"/>
          <w:lang w:eastAsia="ru-RU"/>
        </w:rPr>
      </w:pPr>
      <w:r w:rsidRPr="001E760F">
        <w:rPr>
          <w:noProof/>
          <w:position w:val="-11"/>
          <w:sz w:val="28"/>
          <w:szCs w:val="28"/>
          <w:lang w:eastAsia="ru-RU"/>
        </w:rPr>
        <w:drawing>
          <wp:inline distT="0" distB="0" distL="0" distR="0" wp14:anchorId="56A854BA" wp14:editId="1226B3C8">
            <wp:extent cx="257175" cy="323850"/>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1E760F">
        <w:rPr>
          <w:sz w:val="28"/>
          <w:szCs w:val="28"/>
          <w:lang w:eastAsia="ru-RU"/>
        </w:rPr>
        <w:t xml:space="preserve"> - тариф регулируемой организации, устанавливаемый на i-</w:t>
      </w:r>
      <w:proofErr w:type="spellStart"/>
      <w:r w:rsidRPr="001E760F">
        <w:rPr>
          <w:sz w:val="28"/>
          <w:szCs w:val="28"/>
          <w:lang w:eastAsia="ru-RU"/>
        </w:rPr>
        <w:t>ый</w:t>
      </w:r>
      <w:proofErr w:type="spellEnd"/>
      <w:r w:rsidRPr="001E760F">
        <w:rPr>
          <w:sz w:val="28"/>
          <w:szCs w:val="28"/>
          <w:lang w:eastAsia="ru-RU"/>
        </w:rPr>
        <w:t xml:space="preserve"> год, руб./куб. м;</w:t>
      </w:r>
    </w:p>
    <w:p w14:paraId="45BC5405" w14:textId="28D77AC8" w:rsidR="001E760F" w:rsidRPr="001E760F" w:rsidRDefault="001E760F" w:rsidP="001E760F">
      <w:pPr>
        <w:autoSpaceDE w:val="0"/>
        <w:autoSpaceDN w:val="0"/>
        <w:adjustRightInd w:val="0"/>
        <w:spacing w:before="280"/>
        <w:ind w:firstLine="540"/>
        <w:jc w:val="both"/>
        <w:rPr>
          <w:sz w:val="28"/>
          <w:szCs w:val="28"/>
          <w:lang w:eastAsia="ru-RU"/>
        </w:rPr>
      </w:pPr>
      <w:r w:rsidRPr="001E760F">
        <w:rPr>
          <w:noProof/>
          <w:position w:val="-11"/>
          <w:sz w:val="28"/>
          <w:szCs w:val="28"/>
          <w:lang w:eastAsia="ru-RU"/>
        </w:rPr>
        <w:drawing>
          <wp:inline distT="0" distB="0" distL="0" distR="0" wp14:anchorId="12C7376B" wp14:editId="2BBDBBB9">
            <wp:extent cx="581025" cy="323850"/>
            <wp:effectExtent l="0" t="0" r="9525"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1E760F">
        <w:rPr>
          <w:sz w:val="28"/>
          <w:szCs w:val="28"/>
          <w:lang w:eastAsia="ru-RU"/>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1E760F">
        <w:rPr>
          <w:sz w:val="28"/>
          <w:szCs w:val="28"/>
          <w:lang w:eastAsia="ru-RU"/>
        </w:rPr>
        <w:t>ый</w:t>
      </w:r>
      <w:proofErr w:type="spellEnd"/>
      <w:r w:rsidRPr="001E760F">
        <w:rPr>
          <w:sz w:val="28"/>
          <w:szCs w:val="28"/>
          <w:lang w:eastAsia="ru-RU"/>
        </w:rPr>
        <w:t xml:space="preserve"> год, руб.;</w:t>
      </w:r>
    </w:p>
    <w:p w14:paraId="64F018B5" w14:textId="23EB561B" w:rsidR="001E760F" w:rsidRPr="001E760F" w:rsidRDefault="001E760F" w:rsidP="001E760F">
      <w:pPr>
        <w:autoSpaceDE w:val="0"/>
        <w:autoSpaceDN w:val="0"/>
        <w:adjustRightInd w:val="0"/>
        <w:spacing w:before="280"/>
        <w:ind w:firstLine="540"/>
        <w:jc w:val="both"/>
        <w:rPr>
          <w:sz w:val="28"/>
          <w:szCs w:val="28"/>
          <w:lang w:eastAsia="ru-RU"/>
        </w:rPr>
      </w:pPr>
      <w:r w:rsidRPr="001E760F">
        <w:rPr>
          <w:noProof/>
          <w:position w:val="-11"/>
          <w:sz w:val="28"/>
          <w:szCs w:val="28"/>
          <w:lang w:eastAsia="ru-RU"/>
        </w:rPr>
        <w:drawing>
          <wp:inline distT="0" distB="0" distL="0" distR="0" wp14:anchorId="7FA5C129" wp14:editId="29790CC3">
            <wp:extent cx="266700" cy="323850"/>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1E760F">
        <w:rPr>
          <w:sz w:val="28"/>
          <w:szCs w:val="28"/>
          <w:lang w:eastAsia="ru-RU"/>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69F0D03D" w14:textId="77777777" w:rsidR="001E760F" w:rsidRPr="001E760F" w:rsidRDefault="001E760F" w:rsidP="001E760F">
      <w:pPr>
        <w:ind w:firstLine="709"/>
        <w:jc w:val="both"/>
        <w:rPr>
          <w:color w:val="FF0000"/>
          <w:sz w:val="28"/>
          <w:szCs w:val="28"/>
          <w:lang w:eastAsia="ru-RU"/>
        </w:rPr>
      </w:pPr>
    </w:p>
    <w:p w14:paraId="567190FF" w14:textId="77777777" w:rsidR="001E760F" w:rsidRPr="001E760F" w:rsidRDefault="001E760F" w:rsidP="001E760F">
      <w:pPr>
        <w:ind w:firstLine="709"/>
        <w:jc w:val="both"/>
        <w:rPr>
          <w:szCs w:val="20"/>
          <w:lang w:eastAsia="ru-RU"/>
        </w:rPr>
      </w:pPr>
      <w:r w:rsidRPr="001E760F">
        <w:rPr>
          <w:sz w:val="28"/>
          <w:szCs w:val="28"/>
          <w:lang w:eastAsia="ru-RU"/>
        </w:rPr>
        <w:t xml:space="preserve">Учитывая результаты анализа и экономические интересы производителя и потребителей услуги по транспортировке сточных вод, рекомендую региональной энергетической комиссии Кемеровской области установить для организации тарифы на транспортировку сточных вод на период с 01.01.2020 по 31.12.2020, приведенные   в графе 4 </w:t>
      </w:r>
      <w:r w:rsidRPr="001E760F">
        <w:rPr>
          <w:b/>
          <w:bCs/>
          <w:i/>
          <w:iCs/>
          <w:sz w:val="28"/>
          <w:szCs w:val="28"/>
          <w:lang w:eastAsia="ru-RU"/>
        </w:rPr>
        <w:t>таблицы 1</w:t>
      </w:r>
      <w:r w:rsidRPr="001E760F">
        <w:rPr>
          <w:sz w:val="28"/>
          <w:szCs w:val="28"/>
          <w:lang w:eastAsia="ru-RU"/>
        </w:rPr>
        <w:t>.</w:t>
      </w:r>
    </w:p>
    <w:p w14:paraId="3FA3A04B" w14:textId="77777777" w:rsidR="001E760F" w:rsidRDefault="001E760F" w:rsidP="001E760F">
      <w:pPr>
        <w:keepNext/>
        <w:ind w:firstLine="709"/>
        <w:jc w:val="right"/>
        <w:outlineLvl w:val="3"/>
        <w:rPr>
          <w:bCs/>
          <w:sz w:val="28"/>
          <w:szCs w:val="28"/>
          <w:lang w:eastAsia="ru-RU"/>
        </w:rPr>
        <w:sectPr w:rsidR="001E760F" w:rsidSect="00FC5147">
          <w:headerReference w:type="default" r:id="rId117"/>
          <w:footerReference w:type="even" r:id="rId118"/>
          <w:pgSz w:w="11906" w:h="16838"/>
          <w:pgMar w:top="851" w:right="1418" w:bottom="709" w:left="1559" w:header="720" w:footer="720" w:gutter="0"/>
          <w:cols w:space="720"/>
          <w:titlePg/>
          <w:docGrid w:linePitch="326"/>
        </w:sectPr>
      </w:pPr>
    </w:p>
    <w:p w14:paraId="5DD4627F" w14:textId="15357A5B" w:rsidR="001E760F" w:rsidRPr="001E760F" w:rsidRDefault="001E760F" w:rsidP="001E760F">
      <w:pPr>
        <w:keepNext/>
        <w:ind w:firstLine="709"/>
        <w:jc w:val="right"/>
        <w:outlineLvl w:val="3"/>
        <w:rPr>
          <w:bCs/>
          <w:sz w:val="28"/>
          <w:szCs w:val="28"/>
          <w:lang w:eastAsia="ru-RU"/>
        </w:rPr>
      </w:pPr>
      <w:r w:rsidRPr="001E760F">
        <w:rPr>
          <w:bCs/>
          <w:sz w:val="28"/>
          <w:szCs w:val="28"/>
          <w:lang w:eastAsia="ru-RU"/>
        </w:rPr>
        <w:lastRenderedPageBreak/>
        <w:t>Таблица 1</w:t>
      </w:r>
    </w:p>
    <w:p w14:paraId="37D39680" w14:textId="77777777" w:rsidR="001E760F" w:rsidRPr="001E760F" w:rsidRDefault="001E760F" w:rsidP="001E760F">
      <w:pPr>
        <w:rPr>
          <w:sz w:val="12"/>
          <w:szCs w:val="8"/>
          <w:lang w:eastAsia="ru-RU"/>
        </w:rPr>
      </w:pPr>
    </w:p>
    <w:p w14:paraId="4B4189B6" w14:textId="77777777" w:rsidR="001E760F" w:rsidRPr="001E760F" w:rsidRDefault="001E760F" w:rsidP="001E760F">
      <w:pPr>
        <w:ind w:firstLine="709"/>
        <w:jc w:val="center"/>
        <w:rPr>
          <w:b/>
          <w:sz w:val="28"/>
          <w:szCs w:val="28"/>
          <w:lang w:eastAsia="ru-RU"/>
        </w:rPr>
      </w:pPr>
      <w:r w:rsidRPr="001E760F">
        <w:rPr>
          <w:b/>
          <w:sz w:val="28"/>
          <w:szCs w:val="28"/>
          <w:lang w:eastAsia="ru-RU"/>
        </w:rPr>
        <w:t xml:space="preserve">Тарифы на услуги по транспортировке сточных вод, </w:t>
      </w:r>
    </w:p>
    <w:p w14:paraId="2C4CE376" w14:textId="77777777" w:rsidR="001E760F" w:rsidRPr="001E760F" w:rsidRDefault="001E760F" w:rsidP="001E760F">
      <w:pPr>
        <w:ind w:firstLine="709"/>
        <w:jc w:val="center"/>
        <w:rPr>
          <w:b/>
          <w:sz w:val="28"/>
          <w:szCs w:val="28"/>
          <w:lang w:eastAsia="ru-RU"/>
        </w:rPr>
      </w:pPr>
      <w:r w:rsidRPr="001E760F">
        <w:rPr>
          <w:b/>
          <w:sz w:val="28"/>
          <w:szCs w:val="28"/>
          <w:lang w:eastAsia="ru-RU"/>
        </w:rPr>
        <w:t>реализуемые ОАО «</w:t>
      </w:r>
      <w:proofErr w:type="spellStart"/>
      <w:r w:rsidRPr="001E760F">
        <w:rPr>
          <w:b/>
          <w:sz w:val="28"/>
          <w:szCs w:val="28"/>
          <w:lang w:eastAsia="ru-RU"/>
        </w:rPr>
        <w:t>Гурьевский</w:t>
      </w:r>
      <w:proofErr w:type="spellEnd"/>
      <w:r w:rsidRPr="001E760F">
        <w:rPr>
          <w:b/>
          <w:sz w:val="28"/>
          <w:szCs w:val="28"/>
          <w:lang w:eastAsia="ru-RU"/>
        </w:rPr>
        <w:t xml:space="preserve"> металлургический завод»</w:t>
      </w:r>
    </w:p>
    <w:p w14:paraId="1CBEDF44" w14:textId="77777777" w:rsidR="001E760F" w:rsidRPr="001E760F" w:rsidRDefault="001E760F" w:rsidP="001E760F">
      <w:pPr>
        <w:ind w:firstLine="709"/>
        <w:jc w:val="center"/>
        <w:rPr>
          <w:b/>
          <w:sz w:val="28"/>
          <w:szCs w:val="28"/>
          <w:lang w:eastAsia="ru-RU"/>
        </w:rPr>
      </w:pPr>
      <w:r w:rsidRPr="001E760F">
        <w:rPr>
          <w:b/>
          <w:sz w:val="28"/>
          <w:szCs w:val="28"/>
          <w:lang w:eastAsia="ru-RU"/>
        </w:rPr>
        <w:t xml:space="preserve">на потребительском рынке с 01.01.2020 по 31.12.2020 </w:t>
      </w:r>
    </w:p>
    <w:p w14:paraId="6187EC6C" w14:textId="77777777" w:rsidR="001E760F" w:rsidRPr="001E760F" w:rsidRDefault="001E760F" w:rsidP="001E760F">
      <w:pPr>
        <w:rPr>
          <w:sz w:val="14"/>
          <w:szCs w:val="10"/>
          <w:lang w:eastAsia="ru-RU"/>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1731"/>
        <w:gridCol w:w="1836"/>
        <w:gridCol w:w="1133"/>
        <w:gridCol w:w="1700"/>
      </w:tblGrid>
      <w:tr w:rsidR="001E760F" w:rsidRPr="001E760F" w14:paraId="0880868E" w14:textId="77777777" w:rsidTr="00FC5147">
        <w:trPr>
          <w:trHeight w:val="536"/>
        </w:trPr>
        <w:tc>
          <w:tcPr>
            <w:tcW w:w="3403" w:type="dxa"/>
            <w:shd w:val="clear" w:color="auto" w:fill="auto"/>
            <w:vAlign w:val="center"/>
          </w:tcPr>
          <w:p w14:paraId="3685D855" w14:textId="77777777" w:rsidR="001E760F" w:rsidRPr="001E760F" w:rsidRDefault="001E760F" w:rsidP="001E760F">
            <w:pPr>
              <w:jc w:val="center"/>
              <w:rPr>
                <w:szCs w:val="28"/>
                <w:lang w:eastAsia="ru-RU"/>
              </w:rPr>
            </w:pPr>
            <w:r w:rsidRPr="001E760F">
              <w:rPr>
                <w:szCs w:val="28"/>
                <w:lang w:eastAsia="ru-RU"/>
              </w:rPr>
              <w:t>Предприятие</w:t>
            </w:r>
          </w:p>
        </w:tc>
        <w:tc>
          <w:tcPr>
            <w:tcW w:w="1701" w:type="dxa"/>
            <w:shd w:val="clear" w:color="auto" w:fill="auto"/>
            <w:vAlign w:val="center"/>
          </w:tcPr>
          <w:p w14:paraId="47C8FA56" w14:textId="77777777" w:rsidR="001E760F" w:rsidRPr="001E760F" w:rsidRDefault="001E760F" w:rsidP="001E760F">
            <w:pPr>
              <w:jc w:val="center"/>
              <w:rPr>
                <w:szCs w:val="28"/>
                <w:lang w:eastAsia="ru-RU"/>
              </w:rPr>
            </w:pPr>
            <w:r w:rsidRPr="001E760F">
              <w:rPr>
                <w:szCs w:val="28"/>
                <w:lang w:eastAsia="ru-RU"/>
              </w:rPr>
              <w:t>Год долгосрочного периода</w:t>
            </w:r>
          </w:p>
        </w:tc>
        <w:tc>
          <w:tcPr>
            <w:tcW w:w="1843" w:type="dxa"/>
            <w:shd w:val="clear" w:color="auto" w:fill="auto"/>
            <w:vAlign w:val="center"/>
          </w:tcPr>
          <w:p w14:paraId="04389DB2" w14:textId="77777777" w:rsidR="001E760F" w:rsidRPr="001E760F" w:rsidRDefault="001E760F" w:rsidP="001E760F">
            <w:pPr>
              <w:jc w:val="center"/>
              <w:rPr>
                <w:szCs w:val="28"/>
                <w:lang w:eastAsia="ru-RU"/>
              </w:rPr>
            </w:pPr>
            <w:r w:rsidRPr="001E760F">
              <w:rPr>
                <w:szCs w:val="28"/>
                <w:lang w:eastAsia="ru-RU"/>
              </w:rPr>
              <w:t>Календарная разбивка</w:t>
            </w:r>
          </w:p>
        </w:tc>
        <w:tc>
          <w:tcPr>
            <w:tcW w:w="1134" w:type="dxa"/>
            <w:shd w:val="clear" w:color="auto" w:fill="auto"/>
            <w:vAlign w:val="center"/>
          </w:tcPr>
          <w:p w14:paraId="0B067116" w14:textId="77777777" w:rsidR="001E760F" w:rsidRPr="001E760F" w:rsidRDefault="001E760F" w:rsidP="001E760F">
            <w:pPr>
              <w:jc w:val="center"/>
              <w:rPr>
                <w:szCs w:val="28"/>
                <w:lang w:eastAsia="ru-RU"/>
              </w:rPr>
            </w:pPr>
            <w:r w:rsidRPr="001E760F">
              <w:rPr>
                <w:szCs w:val="28"/>
                <w:lang w:eastAsia="ru-RU"/>
              </w:rPr>
              <w:t>Тарифы, руб./м</w:t>
            </w:r>
            <w:r w:rsidRPr="001E760F">
              <w:rPr>
                <w:szCs w:val="28"/>
                <w:vertAlign w:val="superscript"/>
                <w:lang w:eastAsia="ru-RU"/>
              </w:rPr>
              <w:t>3</w:t>
            </w:r>
          </w:p>
        </w:tc>
        <w:tc>
          <w:tcPr>
            <w:tcW w:w="1701" w:type="dxa"/>
            <w:shd w:val="clear" w:color="auto" w:fill="auto"/>
            <w:vAlign w:val="center"/>
          </w:tcPr>
          <w:p w14:paraId="112D0E0B" w14:textId="77777777" w:rsidR="001E760F" w:rsidRPr="001E760F" w:rsidRDefault="001E760F" w:rsidP="001E760F">
            <w:pPr>
              <w:jc w:val="center"/>
              <w:rPr>
                <w:szCs w:val="28"/>
                <w:lang w:eastAsia="ru-RU"/>
              </w:rPr>
            </w:pPr>
            <w:r w:rsidRPr="001E760F">
              <w:rPr>
                <w:szCs w:val="28"/>
                <w:lang w:eastAsia="ru-RU"/>
              </w:rPr>
              <w:t>Рост к предыдущему периоду, %</w:t>
            </w:r>
          </w:p>
        </w:tc>
      </w:tr>
      <w:tr w:rsidR="001E760F" w:rsidRPr="001E760F" w14:paraId="45C46AA2" w14:textId="77777777" w:rsidTr="00FC5147">
        <w:trPr>
          <w:trHeight w:val="295"/>
        </w:trPr>
        <w:tc>
          <w:tcPr>
            <w:tcW w:w="3403" w:type="dxa"/>
            <w:shd w:val="clear" w:color="auto" w:fill="auto"/>
            <w:vAlign w:val="center"/>
          </w:tcPr>
          <w:p w14:paraId="45B69ECC" w14:textId="77777777" w:rsidR="001E760F" w:rsidRPr="001E760F" w:rsidRDefault="001E760F" w:rsidP="001E760F">
            <w:pPr>
              <w:jc w:val="center"/>
              <w:rPr>
                <w:szCs w:val="28"/>
                <w:lang w:eastAsia="ru-RU"/>
              </w:rPr>
            </w:pPr>
            <w:r w:rsidRPr="001E760F">
              <w:rPr>
                <w:szCs w:val="28"/>
                <w:lang w:eastAsia="ru-RU"/>
              </w:rPr>
              <w:t>1</w:t>
            </w:r>
          </w:p>
        </w:tc>
        <w:tc>
          <w:tcPr>
            <w:tcW w:w="1701" w:type="dxa"/>
            <w:shd w:val="clear" w:color="auto" w:fill="auto"/>
            <w:vAlign w:val="center"/>
          </w:tcPr>
          <w:p w14:paraId="09F6CE35" w14:textId="77777777" w:rsidR="001E760F" w:rsidRPr="001E760F" w:rsidRDefault="001E760F" w:rsidP="001E760F">
            <w:pPr>
              <w:jc w:val="center"/>
              <w:rPr>
                <w:szCs w:val="28"/>
                <w:lang w:eastAsia="ru-RU"/>
              </w:rPr>
            </w:pPr>
            <w:r w:rsidRPr="001E760F">
              <w:rPr>
                <w:szCs w:val="28"/>
                <w:lang w:eastAsia="ru-RU"/>
              </w:rPr>
              <w:t>2</w:t>
            </w:r>
          </w:p>
        </w:tc>
        <w:tc>
          <w:tcPr>
            <w:tcW w:w="1843" w:type="dxa"/>
            <w:shd w:val="clear" w:color="auto" w:fill="auto"/>
            <w:vAlign w:val="center"/>
          </w:tcPr>
          <w:p w14:paraId="5C516F6A" w14:textId="77777777" w:rsidR="001E760F" w:rsidRPr="001E760F" w:rsidRDefault="001E760F" w:rsidP="001E760F">
            <w:pPr>
              <w:jc w:val="center"/>
              <w:rPr>
                <w:szCs w:val="28"/>
                <w:lang w:eastAsia="ru-RU"/>
              </w:rPr>
            </w:pPr>
            <w:r w:rsidRPr="001E760F">
              <w:rPr>
                <w:szCs w:val="28"/>
                <w:lang w:eastAsia="ru-RU"/>
              </w:rPr>
              <w:t>3</w:t>
            </w:r>
          </w:p>
        </w:tc>
        <w:tc>
          <w:tcPr>
            <w:tcW w:w="1134" w:type="dxa"/>
            <w:shd w:val="clear" w:color="auto" w:fill="auto"/>
            <w:vAlign w:val="center"/>
          </w:tcPr>
          <w:p w14:paraId="3B2C1D22" w14:textId="77777777" w:rsidR="001E760F" w:rsidRPr="001E760F" w:rsidRDefault="001E760F" w:rsidP="001E760F">
            <w:pPr>
              <w:jc w:val="center"/>
              <w:rPr>
                <w:szCs w:val="28"/>
                <w:lang w:eastAsia="ru-RU"/>
              </w:rPr>
            </w:pPr>
            <w:r w:rsidRPr="001E760F">
              <w:rPr>
                <w:szCs w:val="28"/>
                <w:lang w:eastAsia="ru-RU"/>
              </w:rPr>
              <w:t>4</w:t>
            </w:r>
          </w:p>
        </w:tc>
        <w:tc>
          <w:tcPr>
            <w:tcW w:w="1701" w:type="dxa"/>
            <w:shd w:val="clear" w:color="auto" w:fill="auto"/>
            <w:vAlign w:val="center"/>
          </w:tcPr>
          <w:p w14:paraId="26668336" w14:textId="77777777" w:rsidR="001E760F" w:rsidRPr="001E760F" w:rsidRDefault="001E760F" w:rsidP="001E760F">
            <w:pPr>
              <w:jc w:val="center"/>
              <w:rPr>
                <w:szCs w:val="28"/>
                <w:lang w:eastAsia="ru-RU"/>
              </w:rPr>
            </w:pPr>
            <w:r w:rsidRPr="001E760F">
              <w:rPr>
                <w:szCs w:val="28"/>
                <w:lang w:eastAsia="ru-RU"/>
              </w:rPr>
              <w:t>5</w:t>
            </w:r>
          </w:p>
        </w:tc>
      </w:tr>
      <w:tr w:rsidR="001E760F" w:rsidRPr="001E760F" w14:paraId="5CB47140" w14:textId="77777777" w:rsidTr="00FC5147">
        <w:trPr>
          <w:trHeight w:val="119"/>
        </w:trPr>
        <w:tc>
          <w:tcPr>
            <w:tcW w:w="9782" w:type="dxa"/>
            <w:gridSpan w:val="5"/>
            <w:shd w:val="clear" w:color="auto" w:fill="auto"/>
            <w:vAlign w:val="center"/>
          </w:tcPr>
          <w:p w14:paraId="1B3BB5A6" w14:textId="77777777" w:rsidR="001E760F" w:rsidRPr="001E760F" w:rsidRDefault="001E760F" w:rsidP="001E760F">
            <w:pPr>
              <w:ind w:left="360"/>
              <w:jc w:val="center"/>
              <w:rPr>
                <w:sz w:val="28"/>
                <w:szCs w:val="28"/>
                <w:lang w:eastAsia="ru-RU"/>
              </w:rPr>
            </w:pPr>
            <w:r w:rsidRPr="001E760F">
              <w:rPr>
                <w:sz w:val="28"/>
                <w:szCs w:val="28"/>
                <w:lang w:eastAsia="ru-RU"/>
              </w:rPr>
              <w:t>Транспортировка сточных вод</w:t>
            </w:r>
          </w:p>
        </w:tc>
      </w:tr>
      <w:tr w:rsidR="001E760F" w:rsidRPr="001E760F" w14:paraId="5D070A9E" w14:textId="77777777" w:rsidTr="00FC5147">
        <w:trPr>
          <w:trHeight w:val="507"/>
        </w:trPr>
        <w:tc>
          <w:tcPr>
            <w:tcW w:w="3403" w:type="dxa"/>
            <w:vMerge w:val="restart"/>
            <w:shd w:val="clear" w:color="auto" w:fill="auto"/>
            <w:vAlign w:val="center"/>
          </w:tcPr>
          <w:p w14:paraId="11699D30" w14:textId="77777777" w:rsidR="001E760F" w:rsidRPr="001E760F" w:rsidRDefault="001E760F" w:rsidP="001E760F">
            <w:pPr>
              <w:jc w:val="center"/>
              <w:rPr>
                <w:sz w:val="28"/>
                <w:szCs w:val="28"/>
                <w:lang w:eastAsia="ru-RU"/>
              </w:rPr>
            </w:pPr>
            <w:r w:rsidRPr="001E760F">
              <w:rPr>
                <w:sz w:val="28"/>
                <w:szCs w:val="28"/>
                <w:lang w:eastAsia="ru-RU"/>
              </w:rPr>
              <w:t>ОАО «</w:t>
            </w:r>
            <w:proofErr w:type="spellStart"/>
            <w:r w:rsidRPr="001E760F">
              <w:rPr>
                <w:sz w:val="28"/>
                <w:szCs w:val="28"/>
                <w:lang w:eastAsia="ru-RU"/>
              </w:rPr>
              <w:t>Гурьевский</w:t>
            </w:r>
            <w:proofErr w:type="spellEnd"/>
            <w:r w:rsidRPr="001E760F">
              <w:rPr>
                <w:sz w:val="28"/>
                <w:szCs w:val="28"/>
                <w:lang w:eastAsia="ru-RU"/>
              </w:rPr>
              <w:t xml:space="preserve"> металлургический завод»</w:t>
            </w:r>
          </w:p>
        </w:tc>
        <w:tc>
          <w:tcPr>
            <w:tcW w:w="1701" w:type="dxa"/>
            <w:vMerge w:val="restart"/>
            <w:shd w:val="clear" w:color="auto" w:fill="auto"/>
            <w:vAlign w:val="center"/>
          </w:tcPr>
          <w:p w14:paraId="1BBFF45C" w14:textId="77777777" w:rsidR="001E760F" w:rsidRPr="001E760F" w:rsidRDefault="001E760F" w:rsidP="001E760F">
            <w:pPr>
              <w:jc w:val="center"/>
              <w:rPr>
                <w:sz w:val="28"/>
                <w:szCs w:val="28"/>
                <w:lang w:eastAsia="ru-RU"/>
              </w:rPr>
            </w:pPr>
            <w:r w:rsidRPr="001E760F">
              <w:rPr>
                <w:sz w:val="28"/>
                <w:szCs w:val="28"/>
                <w:lang w:eastAsia="ru-RU"/>
              </w:rPr>
              <w:t>2020</w:t>
            </w:r>
          </w:p>
        </w:tc>
        <w:tc>
          <w:tcPr>
            <w:tcW w:w="1843" w:type="dxa"/>
            <w:shd w:val="clear" w:color="auto" w:fill="auto"/>
            <w:vAlign w:val="center"/>
          </w:tcPr>
          <w:p w14:paraId="2E0E308F" w14:textId="77777777" w:rsidR="001E760F" w:rsidRPr="001E760F" w:rsidRDefault="001E760F" w:rsidP="001E760F">
            <w:pPr>
              <w:jc w:val="center"/>
              <w:rPr>
                <w:szCs w:val="28"/>
                <w:lang w:eastAsia="ru-RU"/>
              </w:rPr>
            </w:pPr>
            <w:r w:rsidRPr="001E760F">
              <w:rPr>
                <w:szCs w:val="28"/>
                <w:lang w:eastAsia="ru-RU"/>
              </w:rPr>
              <w:t>с 01.01.2020 по 30.06.2020</w:t>
            </w:r>
          </w:p>
        </w:tc>
        <w:tc>
          <w:tcPr>
            <w:tcW w:w="1134" w:type="dxa"/>
            <w:shd w:val="clear" w:color="auto" w:fill="auto"/>
            <w:vAlign w:val="center"/>
          </w:tcPr>
          <w:p w14:paraId="7169AE32" w14:textId="77777777" w:rsidR="001E760F" w:rsidRPr="001E760F" w:rsidRDefault="001E760F" w:rsidP="001E760F">
            <w:pPr>
              <w:jc w:val="center"/>
              <w:rPr>
                <w:sz w:val="28"/>
                <w:szCs w:val="28"/>
                <w:lang w:eastAsia="ru-RU"/>
              </w:rPr>
            </w:pPr>
            <w:r w:rsidRPr="001E760F">
              <w:rPr>
                <w:sz w:val="28"/>
                <w:szCs w:val="28"/>
                <w:lang w:eastAsia="ru-RU"/>
              </w:rPr>
              <w:t>4,41</w:t>
            </w:r>
          </w:p>
        </w:tc>
        <w:tc>
          <w:tcPr>
            <w:tcW w:w="1701" w:type="dxa"/>
            <w:shd w:val="clear" w:color="auto" w:fill="auto"/>
            <w:vAlign w:val="center"/>
          </w:tcPr>
          <w:p w14:paraId="7E4CA29B" w14:textId="77777777" w:rsidR="001E760F" w:rsidRPr="001E760F" w:rsidRDefault="001E760F" w:rsidP="001E760F">
            <w:pPr>
              <w:jc w:val="center"/>
              <w:rPr>
                <w:i/>
                <w:lang w:eastAsia="ru-RU"/>
              </w:rPr>
            </w:pPr>
            <w:r w:rsidRPr="001E760F">
              <w:rPr>
                <w:i/>
                <w:lang w:eastAsia="ru-RU"/>
              </w:rPr>
              <w:t>0,0</w:t>
            </w:r>
          </w:p>
        </w:tc>
      </w:tr>
      <w:tr w:rsidR="001E760F" w:rsidRPr="001E760F" w14:paraId="668F07B4" w14:textId="77777777" w:rsidTr="00FC5147">
        <w:trPr>
          <w:trHeight w:val="373"/>
        </w:trPr>
        <w:tc>
          <w:tcPr>
            <w:tcW w:w="3403" w:type="dxa"/>
            <w:vMerge/>
            <w:shd w:val="clear" w:color="auto" w:fill="auto"/>
            <w:vAlign w:val="center"/>
          </w:tcPr>
          <w:p w14:paraId="722F4868" w14:textId="77777777" w:rsidR="001E760F" w:rsidRPr="001E760F" w:rsidRDefault="001E760F" w:rsidP="001E760F">
            <w:pPr>
              <w:jc w:val="center"/>
              <w:rPr>
                <w:sz w:val="28"/>
                <w:szCs w:val="28"/>
                <w:lang w:eastAsia="ru-RU"/>
              </w:rPr>
            </w:pPr>
          </w:p>
        </w:tc>
        <w:tc>
          <w:tcPr>
            <w:tcW w:w="1701" w:type="dxa"/>
            <w:vMerge/>
            <w:shd w:val="clear" w:color="auto" w:fill="auto"/>
            <w:vAlign w:val="center"/>
          </w:tcPr>
          <w:p w14:paraId="1AF9A509" w14:textId="77777777" w:rsidR="001E760F" w:rsidRPr="001E760F" w:rsidRDefault="001E760F" w:rsidP="001E760F">
            <w:pPr>
              <w:jc w:val="center"/>
              <w:rPr>
                <w:sz w:val="28"/>
                <w:szCs w:val="28"/>
                <w:lang w:eastAsia="ru-RU"/>
              </w:rPr>
            </w:pPr>
          </w:p>
        </w:tc>
        <w:tc>
          <w:tcPr>
            <w:tcW w:w="1843" w:type="dxa"/>
            <w:shd w:val="clear" w:color="auto" w:fill="auto"/>
            <w:vAlign w:val="center"/>
          </w:tcPr>
          <w:p w14:paraId="763D096E" w14:textId="77777777" w:rsidR="001E760F" w:rsidRPr="001E760F" w:rsidRDefault="001E760F" w:rsidP="001E760F">
            <w:pPr>
              <w:jc w:val="center"/>
              <w:rPr>
                <w:szCs w:val="28"/>
                <w:lang w:eastAsia="ru-RU"/>
              </w:rPr>
            </w:pPr>
            <w:r w:rsidRPr="001E760F">
              <w:rPr>
                <w:szCs w:val="28"/>
                <w:lang w:eastAsia="ru-RU"/>
              </w:rPr>
              <w:t>с 01.07.2020 по 31.12.2020</w:t>
            </w:r>
          </w:p>
        </w:tc>
        <w:tc>
          <w:tcPr>
            <w:tcW w:w="1134" w:type="dxa"/>
            <w:shd w:val="clear" w:color="auto" w:fill="auto"/>
            <w:vAlign w:val="center"/>
          </w:tcPr>
          <w:p w14:paraId="1E9FC5E3" w14:textId="77777777" w:rsidR="001E760F" w:rsidRPr="001E760F" w:rsidRDefault="001E760F" w:rsidP="001E760F">
            <w:pPr>
              <w:jc w:val="center"/>
              <w:rPr>
                <w:sz w:val="28"/>
                <w:szCs w:val="28"/>
                <w:lang w:eastAsia="ru-RU"/>
              </w:rPr>
            </w:pPr>
            <w:r w:rsidRPr="001E760F">
              <w:rPr>
                <w:sz w:val="28"/>
                <w:szCs w:val="28"/>
                <w:lang w:eastAsia="ru-RU"/>
              </w:rPr>
              <w:t>4,97</w:t>
            </w:r>
          </w:p>
        </w:tc>
        <w:tc>
          <w:tcPr>
            <w:tcW w:w="1701" w:type="dxa"/>
            <w:shd w:val="clear" w:color="auto" w:fill="auto"/>
            <w:vAlign w:val="center"/>
          </w:tcPr>
          <w:p w14:paraId="727751EE" w14:textId="77777777" w:rsidR="001E760F" w:rsidRPr="001E760F" w:rsidRDefault="001E760F" w:rsidP="001E760F">
            <w:pPr>
              <w:jc w:val="center"/>
              <w:rPr>
                <w:i/>
                <w:lang w:eastAsia="ru-RU"/>
              </w:rPr>
            </w:pPr>
            <w:r w:rsidRPr="001E760F">
              <w:rPr>
                <w:i/>
                <w:lang w:eastAsia="ru-RU"/>
              </w:rPr>
              <w:t>12,7</w:t>
            </w:r>
          </w:p>
        </w:tc>
      </w:tr>
    </w:tbl>
    <w:p w14:paraId="18276221" w14:textId="77777777" w:rsidR="001E760F" w:rsidRPr="001E760F" w:rsidRDefault="001E760F" w:rsidP="001E760F">
      <w:pPr>
        <w:ind w:left="360"/>
        <w:rPr>
          <w:b/>
          <w:i/>
          <w:color w:val="FF0000"/>
          <w:sz w:val="28"/>
          <w:szCs w:val="20"/>
          <w:lang w:eastAsia="ru-RU"/>
        </w:rPr>
      </w:pPr>
    </w:p>
    <w:p w14:paraId="6EB2CD98" w14:textId="77777777" w:rsidR="001E760F" w:rsidRPr="001E760F" w:rsidRDefault="001E760F" w:rsidP="001E760F">
      <w:pPr>
        <w:ind w:left="360"/>
        <w:jc w:val="right"/>
        <w:rPr>
          <w:b/>
          <w:szCs w:val="20"/>
          <w:lang w:eastAsia="ru-RU"/>
        </w:rPr>
      </w:pPr>
      <w:r w:rsidRPr="001E760F">
        <w:rPr>
          <w:b/>
          <w:szCs w:val="20"/>
          <w:lang w:eastAsia="ru-RU"/>
        </w:rPr>
        <w:t>Приложение 1 к экспертному заключению</w:t>
      </w:r>
    </w:p>
    <w:p w14:paraId="5C86205A" w14:textId="77777777" w:rsidR="001E760F" w:rsidRPr="001E760F" w:rsidRDefault="001E760F" w:rsidP="001E760F">
      <w:pPr>
        <w:ind w:left="360"/>
        <w:jc w:val="right"/>
        <w:rPr>
          <w:b/>
          <w:szCs w:val="20"/>
          <w:lang w:eastAsia="ru-RU"/>
        </w:rPr>
      </w:pPr>
    </w:p>
    <w:p w14:paraId="2093F856" w14:textId="77777777" w:rsidR="001E760F" w:rsidRPr="001E760F" w:rsidRDefault="001E760F" w:rsidP="001E760F">
      <w:pPr>
        <w:ind w:left="360"/>
        <w:jc w:val="right"/>
        <w:rPr>
          <w:b/>
          <w:szCs w:val="20"/>
          <w:lang w:eastAsia="ru-RU"/>
        </w:rPr>
      </w:pPr>
    </w:p>
    <w:p w14:paraId="67AAB456" w14:textId="28B4DBB6" w:rsidR="001E760F" w:rsidRPr="001E760F" w:rsidRDefault="001E760F" w:rsidP="001E760F">
      <w:pPr>
        <w:ind w:left="360"/>
        <w:jc w:val="right"/>
        <w:rPr>
          <w:b/>
          <w:i/>
          <w:sz w:val="28"/>
          <w:szCs w:val="20"/>
          <w:lang w:eastAsia="ru-RU"/>
        </w:rPr>
        <w:sectPr w:rsidR="001E760F" w:rsidRPr="001E760F" w:rsidSect="00FC5147">
          <w:pgSz w:w="11906" w:h="16838"/>
          <w:pgMar w:top="851" w:right="1418" w:bottom="709" w:left="1559" w:header="720" w:footer="720" w:gutter="0"/>
          <w:cols w:space="720"/>
          <w:titlePg/>
          <w:docGrid w:linePitch="326"/>
        </w:sectPr>
      </w:pPr>
      <w:r w:rsidRPr="001E760F">
        <w:rPr>
          <w:noProof/>
          <w:szCs w:val="20"/>
          <w:lang w:eastAsia="ru-RU"/>
        </w:rPr>
        <w:drawing>
          <wp:anchor distT="0" distB="0" distL="114300" distR="114300" simplePos="0" relativeHeight="251662336" behindDoc="1" locked="0" layoutInCell="1" allowOverlap="1" wp14:anchorId="7631246A" wp14:editId="10FD9C38">
            <wp:simplePos x="0" y="0"/>
            <wp:positionH relativeFrom="margin">
              <wp:align>left</wp:align>
            </wp:positionH>
            <wp:positionV relativeFrom="paragraph">
              <wp:posOffset>7620</wp:posOffset>
            </wp:positionV>
            <wp:extent cx="5895975" cy="3038475"/>
            <wp:effectExtent l="0" t="0" r="9525" b="9525"/>
            <wp:wrapTight wrapText="bothSides">
              <wp:wrapPolygon edited="0">
                <wp:start x="0" y="0"/>
                <wp:lineTo x="0" y="21532"/>
                <wp:lineTo x="21565" y="21532"/>
                <wp:lineTo x="21565" y="0"/>
                <wp:lineTo x="0" y="0"/>
              </wp:wrapPolygon>
            </wp:wrapTight>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5895975" cy="3038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D530D2" w14:textId="77777777" w:rsidR="001E760F" w:rsidRPr="001E760F" w:rsidRDefault="001E760F" w:rsidP="001E760F">
      <w:pPr>
        <w:ind w:left="360"/>
        <w:jc w:val="center"/>
        <w:rPr>
          <w:b/>
          <w:color w:val="FF0000"/>
          <w:szCs w:val="20"/>
          <w:lang w:eastAsia="ru-RU"/>
        </w:rPr>
      </w:pPr>
      <w:r w:rsidRPr="001E760F">
        <w:rPr>
          <w:b/>
          <w:color w:val="FF0000"/>
          <w:szCs w:val="20"/>
          <w:lang w:eastAsia="ru-RU"/>
        </w:rPr>
        <w:lastRenderedPageBreak/>
        <w:t xml:space="preserve">                                                                                                                                                 </w:t>
      </w:r>
    </w:p>
    <w:p w14:paraId="7FBE9924" w14:textId="77777777" w:rsidR="001E760F" w:rsidRPr="001E760F" w:rsidRDefault="001E760F" w:rsidP="001E760F">
      <w:pPr>
        <w:jc w:val="right"/>
        <w:rPr>
          <w:b/>
          <w:szCs w:val="20"/>
          <w:lang w:eastAsia="ru-RU"/>
        </w:rPr>
      </w:pPr>
      <w:r w:rsidRPr="001E760F">
        <w:rPr>
          <w:b/>
          <w:szCs w:val="20"/>
          <w:lang w:eastAsia="ru-RU"/>
        </w:rPr>
        <w:t xml:space="preserve">                                                                                                                                                                                   Приложение 2 к экспертному заключению</w:t>
      </w:r>
    </w:p>
    <w:p w14:paraId="4E05E467" w14:textId="77777777" w:rsidR="001E760F" w:rsidRPr="001E760F" w:rsidRDefault="001E760F" w:rsidP="001E760F">
      <w:pPr>
        <w:jc w:val="center"/>
        <w:rPr>
          <w:b/>
          <w:szCs w:val="20"/>
          <w:lang w:eastAsia="ru-RU"/>
        </w:rPr>
      </w:pPr>
    </w:p>
    <w:p w14:paraId="531813AA" w14:textId="77777777" w:rsidR="001E760F" w:rsidRPr="001E760F" w:rsidRDefault="001E760F" w:rsidP="001E760F">
      <w:pPr>
        <w:rPr>
          <w:color w:val="FF0000"/>
          <w:szCs w:val="20"/>
          <w:lang w:eastAsia="ru-RU"/>
        </w:rPr>
      </w:pPr>
    </w:p>
    <w:p w14:paraId="5DB74F33" w14:textId="0E9303E3" w:rsidR="001E760F" w:rsidRPr="001E760F" w:rsidRDefault="001E760F" w:rsidP="001E760F">
      <w:pPr>
        <w:rPr>
          <w:color w:val="FF0000"/>
          <w:szCs w:val="20"/>
          <w:lang w:eastAsia="ru-RU"/>
        </w:rPr>
      </w:pPr>
      <w:r w:rsidRPr="001E760F">
        <w:rPr>
          <w:noProof/>
          <w:szCs w:val="20"/>
          <w:lang w:eastAsia="ru-RU"/>
        </w:rPr>
        <w:drawing>
          <wp:inline distT="0" distB="0" distL="0" distR="0" wp14:anchorId="14F03211" wp14:editId="5CACCF5A">
            <wp:extent cx="9877425" cy="2724150"/>
            <wp:effectExtent l="0" t="0" r="9525"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9877425" cy="2724150"/>
                    </a:xfrm>
                    <a:prstGeom prst="rect">
                      <a:avLst/>
                    </a:prstGeom>
                    <a:noFill/>
                    <a:ln>
                      <a:noFill/>
                    </a:ln>
                  </pic:spPr>
                </pic:pic>
              </a:graphicData>
            </a:graphic>
          </wp:inline>
        </w:drawing>
      </w:r>
    </w:p>
    <w:p w14:paraId="5C664DB0" w14:textId="77777777" w:rsidR="001E760F" w:rsidRPr="001E760F" w:rsidRDefault="001E760F" w:rsidP="001E760F">
      <w:pPr>
        <w:rPr>
          <w:color w:val="FF0000"/>
          <w:szCs w:val="20"/>
          <w:lang w:eastAsia="ru-RU"/>
        </w:rPr>
      </w:pPr>
    </w:p>
    <w:p w14:paraId="5BBF43EF" w14:textId="77777777" w:rsidR="001E760F" w:rsidRPr="001E760F" w:rsidRDefault="001E760F" w:rsidP="001E760F">
      <w:pPr>
        <w:rPr>
          <w:color w:val="FF0000"/>
          <w:szCs w:val="20"/>
          <w:lang w:eastAsia="ru-RU"/>
        </w:rPr>
      </w:pPr>
    </w:p>
    <w:p w14:paraId="539E1059" w14:textId="77777777" w:rsidR="001E760F" w:rsidRPr="001E760F" w:rsidRDefault="001E760F" w:rsidP="001E760F">
      <w:pPr>
        <w:jc w:val="center"/>
        <w:rPr>
          <w:color w:val="FF0000"/>
          <w:szCs w:val="20"/>
          <w:lang w:eastAsia="ru-RU"/>
        </w:rPr>
      </w:pPr>
    </w:p>
    <w:p w14:paraId="71E60F14" w14:textId="77777777" w:rsidR="001E760F" w:rsidRPr="001E760F" w:rsidRDefault="001E760F" w:rsidP="001E760F">
      <w:pPr>
        <w:jc w:val="center"/>
        <w:rPr>
          <w:color w:val="FF0000"/>
          <w:szCs w:val="20"/>
          <w:lang w:eastAsia="ru-RU"/>
        </w:rPr>
      </w:pPr>
    </w:p>
    <w:p w14:paraId="21DD6FEC" w14:textId="77777777" w:rsidR="001E760F" w:rsidRPr="001E760F" w:rsidRDefault="001E760F" w:rsidP="001E760F">
      <w:pPr>
        <w:jc w:val="center"/>
        <w:rPr>
          <w:color w:val="FF0000"/>
          <w:szCs w:val="20"/>
          <w:lang w:eastAsia="ru-RU"/>
        </w:rPr>
      </w:pPr>
    </w:p>
    <w:p w14:paraId="471B7BBD" w14:textId="77777777" w:rsidR="001E760F" w:rsidRPr="001E760F" w:rsidRDefault="001E760F" w:rsidP="001E760F">
      <w:pPr>
        <w:jc w:val="center"/>
        <w:rPr>
          <w:color w:val="FF0000"/>
          <w:szCs w:val="20"/>
          <w:lang w:eastAsia="ru-RU"/>
        </w:rPr>
      </w:pPr>
    </w:p>
    <w:p w14:paraId="0466D4AF" w14:textId="77777777" w:rsidR="001E760F" w:rsidRPr="001E760F" w:rsidRDefault="001E760F" w:rsidP="001E760F">
      <w:pPr>
        <w:jc w:val="center"/>
        <w:rPr>
          <w:color w:val="FF0000"/>
          <w:szCs w:val="20"/>
          <w:lang w:eastAsia="ru-RU"/>
        </w:rPr>
      </w:pPr>
    </w:p>
    <w:p w14:paraId="77F9FAF0" w14:textId="77777777" w:rsidR="001E760F" w:rsidRPr="001E760F" w:rsidRDefault="001E760F" w:rsidP="001E760F">
      <w:pPr>
        <w:jc w:val="center"/>
        <w:rPr>
          <w:color w:val="FF0000"/>
          <w:szCs w:val="20"/>
          <w:lang w:eastAsia="ru-RU"/>
        </w:rPr>
      </w:pPr>
    </w:p>
    <w:p w14:paraId="4C1CC053" w14:textId="77777777" w:rsidR="001E760F" w:rsidRPr="001E760F" w:rsidRDefault="001E760F" w:rsidP="001E760F">
      <w:pPr>
        <w:jc w:val="center"/>
        <w:rPr>
          <w:color w:val="FF0000"/>
          <w:szCs w:val="20"/>
          <w:lang w:eastAsia="ru-RU"/>
        </w:rPr>
      </w:pPr>
    </w:p>
    <w:p w14:paraId="060B02CD" w14:textId="77777777" w:rsidR="001E760F" w:rsidRPr="001E760F" w:rsidRDefault="001E760F" w:rsidP="001E760F">
      <w:pPr>
        <w:jc w:val="center"/>
        <w:rPr>
          <w:color w:val="FF0000"/>
          <w:szCs w:val="20"/>
          <w:lang w:eastAsia="ru-RU"/>
        </w:rPr>
      </w:pPr>
    </w:p>
    <w:p w14:paraId="6F77335C" w14:textId="77777777" w:rsidR="001E760F" w:rsidRPr="001E760F" w:rsidRDefault="001E760F" w:rsidP="001E760F">
      <w:pPr>
        <w:jc w:val="center"/>
        <w:rPr>
          <w:color w:val="FF0000"/>
          <w:szCs w:val="20"/>
          <w:lang w:eastAsia="ru-RU"/>
        </w:rPr>
      </w:pPr>
    </w:p>
    <w:p w14:paraId="4AFA35CD" w14:textId="77777777" w:rsidR="001E760F" w:rsidRPr="001E760F" w:rsidRDefault="001E760F" w:rsidP="001E760F">
      <w:pPr>
        <w:jc w:val="center"/>
        <w:rPr>
          <w:color w:val="FF0000"/>
          <w:szCs w:val="20"/>
          <w:lang w:eastAsia="ru-RU"/>
        </w:rPr>
      </w:pPr>
    </w:p>
    <w:p w14:paraId="7BEECA2B" w14:textId="77777777" w:rsidR="001E760F" w:rsidRPr="001E760F" w:rsidRDefault="001E760F" w:rsidP="001E760F">
      <w:pPr>
        <w:jc w:val="center"/>
        <w:rPr>
          <w:color w:val="FF0000"/>
          <w:szCs w:val="20"/>
          <w:lang w:eastAsia="ru-RU"/>
        </w:rPr>
        <w:sectPr w:rsidR="001E760F" w:rsidRPr="001E760F" w:rsidSect="00FC5147">
          <w:pgSz w:w="16838" w:h="11906" w:orient="landscape"/>
          <w:pgMar w:top="567" w:right="284" w:bottom="1134" w:left="709" w:header="720" w:footer="720" w:gutter="0"/>
          <w:cols w:space="720"/>
        </w:sectPr>
      </w:pPr>
    </w:p>
    <w:p w14:paraId="12CEC584" w14:textId="77777777" w:rsidR="001E760F" w:rsidRPr="001E760F" w:rsidRDefault="001E760F" w:rsidP="001E760F">
      <w:pPr>
        <w:jc w:val="center"/>
        <w:rPr>
          <w:b/>
          <w:szCs w:val="20"/>
          <w:lang w:eastAsia="ru-RU"/>
        </w:rPr>
      </w:pPr>
      <w:r w:rsidRPr="001E760F">
        <w:rPr>
          <w:b/>
          <w:szCs w:val="20"/>
          <w:lang w:eastAsia="ru-RU"/>
        </w:rPr>
        <w:lastRenderedPageBreak/>
        <w:t xml:space="preserve">                                                                                         Приложение 3 к экспертному заключению</w:t>
      </w:r>
    </w:p>
    <w:p w14:paraId="217C1007" w14:textId="77777777" w:rsidR="001E760F" w:rsidRPr="001E760F" w:rsidRDefault="001E760F" w:rsidP="001E760F">
      <w:pPr>
        <w:jc w:val="center"/>
        <w:rPr>
          <w:b/>
          <w:color w:val="FF0000"/>
          <w:szCs w:val="20"/>
          <w:lang w:eastAsia="ru-RU"/>
        </w:rPr>
      </w:pPr>
    </w:p>
    <w:p w14:paraId="2F7FA36D" w14:textId="77777777" w:rsidR="001E760F" w:rsidRPr="001E760F" w:rsidRDefault="001E760F" w:rsidP="001E760F">
      <w:pPr>
        <w:jc w:val="center"/>
        <w:rPr>
          <w:color w:val="FF0000"/>
          <w:szCs w:val="20"/>
          <w:lang w:eastAsia="ru-RU"/>
        </w:rPr>
      </w:pPr>
    </w:p>
    <w:p w14:paraId="4EAD5FFE" w14:textId="0E74D6A5" w:rsidR="001E760F" w:rsidRPr="001E760F" w:rsidRDefault="001E760F" w:rsidP="001E760F">
      <w:pPr>
        <w:jc w:val="center"/>
        <w:rPr>
          <w:color w:val="FF0000"/>
          <w:szCs w:val="20"/>
          <w:lang w:eastAsia="ru-RU"/>
        </w:rPr>
      </w:pPr>
      <w:r w:rsidRPr="001E760F">
        <w:rPr>
          <w:noProof/>
          <w:szCs w:val="20"/>
          <w:lang w:eastAsia="ru-RU"/>
        </w:rPr>
        <w:drawing>
          <wp:inline distT="0" distB="0" distL="0" distR="0" wp14:anchorId="5DBD6681" wp14:editId="24E55EDC">
            <wp:extent cx="5669915" cy="2710180"/>
            <wp:effectExtent l="0" t="0" r="6985"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5669915" cy="2710180"/>
                    </a:xfrm>
                    <a:prstGeom prst="rect">
                      <a:avLst/>
                    </a:prstGeom>
                    <a:noFill/>
                    <a:ln>
                      <a:noFill/>
                    </a:ln>
                  </pic:spPr>
                </pic:pic>
              </a:graphicData>
            </a:graphic>
          </wp:inline>
        </w:drawing>
      </w:r>
    </w:p>
    <w:p w14:paraId="6C48737B" w14:textId="77777777" w:rsidR="001E760F" w:rsidRPr="001E760F" w:rsidRDefault="001E760F" w:rsidP="001E760F">
      <w:pPr>
        <w:rPr>
          <w:color w:val="FF0000"/>
          <w:szCs w:val="20"/>
          <w:lang w:eastAsia="ru-RU"/>
        </w:rPr>
      </w:pPr>
    </w:p>
    <w:p w14:paraId="32831837" w14:textId="77777777" w:rsidR="001E760F" w:rsidRPr="001E760F" w:rsidRDefault="001E760F" w:rsidP="001E760F">
      <w:pPr>
        <w:rPr>
          <w:color w:val="FF0000"/>
          <w:szCs w:val="20"/>
          <w:lang w:eastAsia="ru-RU"/>
        </w:rPr>
      </w:pPr>
    </w:p>
    <w:p w14:paraId="6A44CA6C" w14:textId="77777777" w:rsidR="001E760F" w:rsidRPr="001E760F" w:rsidRDefault="001E760F" w:rsidP="001E760F">
      <w:pPr>
        <w:rPr>
          <w:color w:val="FF0000"/>
          <w:szCs w:val="20"/>
          <w:lang w:eastAsia="ru-RU"/>
        </w:rPr>
      </w:pPr>
    </w:p>
    <w:p w14:paraId="6C168645" w14:textId="77777777" w:rsidR="001E760F" w:rsidRPr="001E760F" w:rsidRDefault="001E760F" w:rsidP="001E760F">
      <w:pPr>
        <w:rPr>
          <w:color w:val="FF0000"/>
          <w:szCs w:val="20"/>
          <w:lang w:eastAsia="ru-RU"/>
        </w:rPr>
      </w:pPr>
    </w:p>
    <w:p w14:paraId="3729FAA1" w14:textId="77777777" w:rsidR="001E760F" w:rsidRPr="001E760F" w:rsidRDefault="001E760F" w:rsidP="001E760F">
      <w:pPr>
        <w:rPr>
          <w:color w:val="FF0000"/>
          <w:szCs w:val="20"/>
          <w:lang w:eastAsia="ru-RU"/>
        </w:rPr>
      </w:pPr>
    </w:p>
    <w:p w14:paraId="6080CC2D" w14:textId="77777777" w:rsidR="001E760F" w:rsidRPr="001E760F" w:rsidRDefault="001E760F" w:rsidP="001E760F">
      <w:pPr>
        <w:jc w:val="center"/>
        <w:rPr>
          <w:b/>
          <w:szCs w:val="20"/>
          <w:lang w:eastAsia="ru-RU"/>
        </w:rPr>
      </w:pPr>
    </w:p>
    <w:p w14:paraId="4825C472" w14:textId="77777777" w:rsidR="001E760F" w:rsidRPr="001E760F" w:rsidRDefault="001E760F" w:rsidP="001E760F">
      <w:pPr>
        <w:jc w:val="center"/>
        <w:rPr>
          <w:b/>
          <w:szCs w:val="20"/>
          <w:lang w:eastAsia="ru-RU"/>
        </w:rPr>
      </w:pPr>
    </w:p>
    <w:p w14:paraId="6BEE2B0B" w14:textId="77777777" w:rsidR="001E760F" w:rsidRPr="001E760F" w:rsidRDefault="001E760F" w:rsidP="001E760F">
      <w:pPr>
        <w:jc w:val="center"/>
        <w:rPr>
          <w:b/>
          <w:szCs w:val="20"/>
          <w:lang w:eastAsia="ru-RU"/>
        </w:rPr>
      </w:pPr>
    </w:p>
    <w:p w14:paraId="2AF638D6" w14:textId="77777777" w:rsidR="001E760F" w:rsidRPr="001E760F" w:rsidRDefault="001E760F" w:rsidP="001E760F">
      <w:pPr>
        <w:jc w:val="center"/>
        <w:rPr>
          <w:b/>
          <w:szCs w:val="20"/>
          <w:lang w:eastAsia="ru-RU"/>
        </w:rPr>
      </w:pPr>
    </w:p>
    <w:p w14:paraId="42EF3CB0" w14:textId="77777777" w:rsidR="001E760F" w:rsidRPr="001E760F" w:rsidRDefault="001E760F" w:rsidP="001E760F">
      <w:pPr>
        <w:jc w:val="center"/>
        <w:rPr>
          <w:b/>
          <w:szCs w:val="20"/>
          <w:lang w:eastAsia="ru-RU"/>
        </w:rPr>
      </w:pPr>
    </w:p>
    <w:p w14:paraId="6EF808B2" w14:textId="77777777" w:rsidR="001E760F" w:rsidRPr="001E760F" w:rsidRDefault="001E760F" w:rsidP="001E760F">
      <w:pPr>
        <w:jc w:val="center"/>
        <w:rPr>
          <w:b/>
          <w:szCs w:val="20"/>
          <w:lang w:eastAsia="ru-RU"/>
        </w:rPr>
      </w:pPr>
    </w:p>
    <w:p w14:paraId="3C728FEC" w14:textId="77777777" w:rsidR="001E760F" w:rsidRPr="001E760F" w:rsidRDefault="001E760F" w:rsidP="001E760F">
      <w:pPr>
        <w:jc w:val="center"/>
        <w:rPr>
          <w:b/>
          <w:szCs w:val="20"/>
          <w:lang w:eastAsia="ru-RU"/>
        </w:rPr>
      </w:pPr>
    </w:p>
    <w:p w14:paraId="120822EF" w14:textId="77777777" w:rsidR="001E760F" w:rsidRPr="001E760F" w:rsidRDefault="001E760F" w:rsidP="001E760F">
      <w:pPr>
        <w:jc w:val="center"/>
        <w:rPr>
          <w:b/>
          <w:szCs w:val="20"/>
          <w:lang w:eastAsia="ru-RU"/>
        </w:rPr>
      </w:pPr>
    </w:p>
    <w:p w14:paraId="5D30E844" w14:textId="77777777" w:rsidR="001E760F" w:rsidRPr="001E760F" w:rsidRDefault="001E760F" w:rsidP="001E760F">
      <w:pPr>
        <w:jc w:val="center"/>
        <w:rPr>
          <w:b/>
          <w:szCs w:val="20"/>
          <w:lang w:eastAsia="ru-RU"/>
        </w:rPr>
      </w:pPr>
    </w:p>
    <w:p w14:paraId="384B5072" w14:textId="77777777" w:rsidR="001E760F" w:rsidRPr="001E760F" w:rsidRDefault="001E760F" w:rsidP="001E760F">
      <w:pPr>
        <w:jc w:val="center"/>
        <w:rPr>
          <w:b/>
          <w:szCs w:val="20"/>
          <w:lang w:eastAsia="ru-RU"/>
        </w:rPr>
      </w:pPr>
    </w:p>
    <w:p w14:paraId="6772DA32" w14:textId="77777777" w:rsidR="001E760F" w:rsidRPr="001E760F" w:rsidRDefault="001E760F" w:rsidP="001E760F">
      <w:pPr>
        <w:jc w:val="center"/>
        <w:rPr>
          <w:b/>
          <w:szCs w:val="20"/>
          <w:lang w:eastAsia="ru-RU"/>
        </w:rPr>
      </w:pPr>
    </w:p>
    <w:p w14:paraId="3C29A32E" w14:textId="77777777" w:rsidR="001E760F" w:rsidRPr="001E760F" w:rsidRDefault="001E760F" w:rsidP="001E760F">
      <w:pPr>
        <w:jc w:val="center"/>
        <w:rPr>
          <w:b/>
          <w:szCs w:val="20"/>
          <w:lang w:eastAsia="ru-RU"/>
        </w:rPr>
      </w:pPr>
    </w:p>
    <w:p w14:paraId="2465EE95" w14:textId="77777777" w:rsidR="001E760F" w:rsidRPr="001E760F" w:rsidRDefault="001E760F" w:rsidP="001E760F">
      <w:pPr>
        <w:jc w:val="center"/>
        <w:rPr>
          <w:b/>
          <w:szCs w:val="20"/>
          <w:lang w:eastAsia="ru-RU"/>
        </w:rPr>
        <w:sectPr w:rsidR="001E760F" w:rsidRPr="001E760F" w:rsidSect="00FC5147">
          <w:pgSz w:w="11906" w:h="16838"/>
          <w:pgMar w:top="709" w:right="567" w:bottom="284" w:left="1134" w:header="720" w:footer="720" w:gutter="0"/>
          <w:cols w:space="720"/>
        </w:sectPr>
      </w:pPr>
    </w:p>
    <w:p w14:paraId="757E9FEB" w14:textId="77777777" w:rsidR="001E760F" w:rsidRPr="001E760F" w:rsidRDefault="001E760F" w:rsidP="001E760F">
      <w:pPr>
        <w:ind w:firstLine="4820"/>
        <w:jc w:val="center"/>
        <w:rPr>
          <w:b/>
          <w:szCs w:val="20"/>
          <w:lang w:eastAsia="ru-RU"/>
        </w:rPr>
      </w:pPr>
      <w:r w:rsidRPr="001E760F">
        <w:rPr>
          <w:b/>
          <w:szCs w:val="20"/>
          <w:lang w:eastAsia="ru-RU"/>
        </w:rPr>
        <w:lastRenderedPageBreak/>
        <w:t>Приложение 4 к экспертному заключению</w:t>
      </w:r>
    </w:p>
    <w:p w14:paraId="15C9F9C1" w14:textId="77777777" w:rsidR="001E760F" w:rsidRPr="001E760F" w:rsidRDefault="001E760F" w:rsidP="001E760F">
      <w:pPr>
        <w:jc w:val="right"/>
        <w:rPr>
          <w:b/>
          <w:szCs w:val="20"/>
          <w:lang w:eastAsia="ru-RU"/>
        </w:rPr>
      </w:pPr>
    </w:p>
    <w:p w14:paraId="007F0C80" w14:textId="7F858310" w:rsidR="001E760F" w:rsidRPr="001E760F" w:rsidRDefault="001E760F" w:rsidP="001E760F">
      <w:pPr>
        <w:rPr>
          <w:color w:val="FF0000"/>
          <w:szCs w:val="20"/>
          <w:lang w:eastAsia="ru-RU"/>
        </w:rPr>
      </w:pPr>
      <w:r w:rsidRPr="001E760F">
        <w:rPr>
          <w:noProof/>
          <w:szCs w:val="20"/>
          <w:lang w:eastAsia="ru-RU"/>
        </w:rPr>
        <w:drawing>
          <wp:inline distT="0" distB="0" distL="0" distR="0" wp14:anchorId="461242C5" wp14:editId="344E8095">
            <wp:extent cx="6686550" cy="5924550"/>
            <wp:effectExtent l="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6686550" cy="5924550"/>
                    </a:xfrm>
                    <a:prstGeom prst="rect">
                      <a:avLst/>
                    </a:prstGeom>
                    <a:noFill/>
                    <a:ln>
                      <a:noFill/>
                    </a:ln>
                  </pic:spPr>
                </pic:pic>
              </a:graphicData>
            </a:graphic>
          </wp:inline>
        </w:drawing>
      </w:r>
    </w:p>
    <w:p w14:paraId="3508A42F" w14:textId="77777777" w:rsidR="001E760F" w:rsidRDefault="001E760F" w:rsidP="000B3308">
      <w:pPr>
        <w:spacing w:line="276" w:lineRule="auto"/>
        <w:rPr>
          <w:sz w:val="32"/>
          <w:szCs w:val="28"/>
          <w:lang w:eastAsia="ru-RU"/>
        </w:rPr>
        <w:sectPr w:rsidR="001E760F" w:rsidSect="001E760F">
          <w:pgSz w:w="11906" w:h="16838"/>
          <w:pgMar w:top="567" w:right="0" w:bottom="1135" w:left="851" w:header="720" w:footer="720" w:gutter="0"/>
          <w:cols w:space="720"/>
          <w:docGrid w:linePitch="326"/>
        </w:sectPr>
      </w:pPr>
    </w:p>
    <w:p w14:paraId="278F637C" w14:textId="72821E97" w:rsidR="001E760F" w:rsidRPr="00BE4EE9" w:rsidRDefault="001E760F" w:rsidP="001E760F">
      <w:pPr>
        <w:ind w:left="-142" w:right="-2" w:firstLine="5529"/>
        <w:jc w:val="both"/>
        <w:rPr>
          <w:bCs/>
          <w:sz w:val="23"/>
          <w:szCs w:val="23"/>
        </w:rPr>
      </w:pPr>
      <w:r w:rsidRPr="00BE4EE9">
        <w:rPr>
          <w:bCs/>
          <w:sz w:val="23"/>
          <w:szCs w:val="23"/>
        </w:rPr>
        <w:lastRenderedPageBreak/>
        <w:t xml:space="preserve">Приложение № </w:t>
      </w:r>
      <w:r>
        <w:rPr>
          <w:bCs/>
          <w:sz w:val="23"/>
          <w:szCs w:val="23"/>
        </w:rPr>
        <w:t xml:space="preserve">20 </w:t>
      </w:r>
      <w:r w:rsidRPr="00BE4EE9">
        <w:rPr>
          <w:bCs/>
          <w:sz w:val="23"/>
          <w:szCs w:val="23"/>
        </w:rPr>
        <w:t xml:space="preserve">к протоколу № </w:t>
      </w:r>
      <w:r>
        <w:rPr>
          <w:bCs/>
          <w:sz w:val="23"/>
          <w:szCs w:val="23"/>
        </w:rPr>
        <w:t>63</w:t>
      </w:r>
    </w:p>
    <w:p w14:paraId="42E85FAB" w14:textId="77777777" w:rsidR="001E760F" w:rsidRPr="00BE4EE9" w:rsidRDefault="001E760F" w:rsidP="001E760F">
      <w:pPr>
        <w:ind w:left="-142" w:right="-2" w:firstLine="5529"/>
        <w:jc w:val="both"/>
        <w:rPr>
          <w:bCs/>
          <w:sz w:val="23"/>
          <w:szCs w:val="23"/>
        </w:rPr>
      </w:pPr>
      <w:r>
        <w:rPr>
          <w:bCs/>
          <w:sz w:val="23"/>
          <w:szCs w:val="23"/>
        </w:rPr>
        <w:t>з</w:t>
      </w:r>
      <w:r w:rsidRPr="00BE4EE9">
        <w:rPr>
          <w:bCs/>
          <w:sz w:val="23"/>
          <w:szCs w:val="23"/>
        </w:rPr>
        <w:t>аседания Правления региональной</w:t>
      </w:r>
    </w:p>
    <w:p w14:paraId="67AAF1DE" w14:textId="77777777" w:rsidR="001E760F" w:rsidRPr="00BE4EE9" w:rsidRDefault="001E760F" w:rsidP="001E760F">
      <w:pPr>
        <w:ind w:left="-142" w:right="-2" w:firstLine="5529"/>
        <w:jc w:val="both"/>
        <w:rPr>
          <w:bCs/>
          <w:sz w:val="23"/>
          <w:szCs w:val="23"/>
        </w:rPr>
      </w:pPr>
      <w:r w:rsidRPr="00BE4EE9">
        <w:rPr>
          <w:bCs/>
          <w:sz w:val="23"/>
          <w:szCs w:val="23"/>
        </w:rPr>
        <w:t>энергетической комиссии</w:t>
      </w:r>
    </w:p>
    <w:p w14:paraId="240DCE2E" w14:textId="4AFA180F" w:rsidR="001E760F" w:rsidRDefault="001E760F" w:rsidP="001E760F">
      <w:pPr>
        <w:ind w:left="-142" w:right="-2" w:firstLine="5529"/>
        <w:jc w:val="both"/>
        <w:rPr>
          <w:bCs/>
          <w:sz w:val="23"/>
          <w:szCs w:val="23"/>
        </w:rPr>
      </w:pPr>
      <w:r w:rsidRPr="00BE4EE9">
        <w:rPr>
          <w:bCs/>
          <w:sz w:val="23"/>
          <w:szCs w:val="23"/>
        </w:rPr>
        <w:t xml:space="preserve">Кемеровской области от </w:t>
      </w:r>
      <w:r>
        <w:rPr>
          <w:bCs/>
          <w:sz w:val="23"/>
          <w:szCs w:val="23"/>
        </w:rPr>
        <w:t>10</w:t>
      </w:r>
      <w:r w:rsidRPr="00BE4EE9">
        <w:rPr>
          <w:bCs/>
          <w:sz w:val="23"/>
          <w:szCs w:val="23"/>
        </w:rPr>
        <w:t>.0</w:t>
      </w:r>
      <w:r>
        <w:rPr>
          <w:bCs/>
          <w:sz w:val="23"/>
          <w:szCs w:val="23"/>
        </w:rPr>
        <w:t>9</w:t>
      </w:r>
      <w:r w:rsidRPr="00BE4EE9">
        <w:rPr>
          <w:bCs/>
          <w:sz w:val="23"/>
          <w:szCs w:val="23"/>
        </w:rPr>
        <w:t>.2019</w:t>
      </w:r>
    </w:p>
    <w:p w14:paraId="7779D1E2" w14:textId="77777777" w:rsidR="001E760F" w:rsidRDefault="001E760F" w:rsidP="001E760F">
      <w:pPr>
        <w:ind w:right="1132" w:firstLine="5529"/>
        <w:jc w:val="both"/>
        <w:rPr>
          <w:bCs/>
          <w:sz w:val="23"/>
          <w:szCs w:val="23"/>
        </w:rPr>
      </w:pPr>
    </w:p>
    <w:p w14:paraId="02C66C61" w14:textId="77777777" w:rsidR="001E760F" w:rsidRPr="001E760F" w:rsidRDefault="001E760F" w:rsidP="001E760F">
      <w:pPr>
        <w:tabs>
          <w:tab w:val="left" w:pos="3052"/>
        </w:tabs>
        <w:ind w:right="1132"/>
        <w:jc w:val="center"/>
        <w:rPr>
          <w:b/>
          <w:bCs/>
          <w:sz w:val="28"/>
          <w:szCs w:val="28"/>
          <w:lang w:eastAsia="ru-RU"/>
        </w:rPr>
      </w:pPr>
      <w:r w:rsidRPr="001E760F">
        <w:rPr>
          <w:b/>
          <w:bCs/>
          <w:sz w:val="28"/>
          <w:szCs w:val="28"/>
          <w:lang w:eastAsia="ru-RU"/>
        </w:rPr>
        <w:t xml:space="preserve">Производственная программа </w:t>
      </w:r>
    </w:p>
    <w:p w14:paraId="11386ED4" w14:textId="77777777" w:rsidR="001E760F" w:rsidRPr="001E760F" w:rsidRDefault="001E760F" w:rsidP="001E760F">
      <w:pPr>
        <w:tabs>
          <w:tab w:val="left" w:pos="3052"/>
        </w:tabs>
        <w:ind w:right="1132"/>
        <w:jc w:val="center"/>
        <w:rPr>
          <w:b/>
          <w:bCs/>
          <w:color w:val="000000"/>
          <w:sz w:val="28"/>
          <w:szCs w:val="28"/>
          <w:lang w:eastAsia="ru-RU"/>
        </w:rPr>
      </w:pPr>
      <w:r w:rsidRPr="001E760F">
        <w:rPr>
          <w:b/>
          <w:bCs/>
          <w:kern w:val="32"/>
          <w:sz w:val="28"/>
          <w:szCs w:val="28"/>
        </w:rPr>
        <w:t>ОАО «</w:t>
      </w:r>
      <w:proofErr w:type="spellStart"/>
      <w:r w:rsidRPr="001E760F">
        <w:rPr>
          <w:b/>
          <w:bCs/>
          <w:kern w:val="32"/>
          <w:sz w:val="28"/>
          <w:szCs w:val="28"/>
        </w:rPr>
        <w:t>Гурьевский</w:t>
      </w:r>
      <w:proofErr w:type="spellEnd"/>
      <w:r w:rsidRPr="001E760F">
        <w:rPr>
          <w:b/>
          <w:bCs/>
          <w:kern w:val="32"/>
          <w:sz w:val="28"/>
          <w:szCs w:val="28"/>
        </w:rPr>
        <w:t xml:space="preserve"> металлургический завод» (</w:t>
      </w:r>
      <w:proofErr w:type="spellStart"/>
      <w:r w:rsidRPr="001E760F">
        <w:rPr>
          <w:b/>
          <w:bCs/>
          <w:kern w:val="32"/>
          <w:sz w:val="28"/>
          <w:szCs w:val="28"/>
        </w:rPr>
        <w:t>Гурьевский</w:t>
      </w:r>
      <w:proofErr w:type="spellEnd"/>
      <w:r w:rsidRPr="001E760F">
        <w:rPr>
          <w:b/>
          <w:bCs/>
          <w:kern w:val="32"/>
          <w:sz w:val="28"/>
          <w:szCs w:val="28"/>
        </w:rPr>
        <w:t xml:space="preserve"> муниципальный район)</w:t>
      </w:r>
      <w:r w:rsidRPr="001E760F">
        <w:rPr>
          <w:b/>
          <w:bCs/>
          <w:color w:val="000000"/>
          <w:kern w:val="32"/>
          <w:sz w:val="28"/>
          <w:szCs w:val="28"/>
        </w:rPr>
        <w:t xml:space="preserve"> </w:t>
      </w:r>
      <w:r w:rsidRPr="001E760F">
        <w:rPr>
          <w:b/>
          <w:bCs/>
          <w:color w:val="000000"/>
          <w:sz w:val="28"/>
          <w:szCs w:val="28"/>
          <w:lang w:eastAsia="ru-RU"/>
        </w:rPr>
        <w:t>в сфере водоотведения</w:t>
      </w:r>
    </w:p>
    <w:p w14:paraId="3D00673A" w14:textId="77777777" w:rsidR="001E760F" w:rsidRPr="001E760F" w:rsidRDefault="001E760F" w:rsidP="001E760F">
      <w:pPr>
        <w:tabs>
          <w:tab w:val="left" w:pos="3052"/>
        </w:tabs>
        <w:ind w:right="1132"/>
        <w:jc w:val="center"/>
        <w:rPr>
          <w:b/>
        </w:rPr>
      </w:pPr>
      <w:r w:rsidRPr="001E760F">
        <w:rPr>
          <w:b/>
          <w:bCs/>
          <w:sz w:val="28"/>
          <w:szCs w:val="28"/>
          <w:lang w:eastAsia="ru-RU"/>
        </w:rPr>
        <w:t>на период с 01.01.2020 по 31.12.2020</w:t>
      </w:r>
    </w:p>
    <w:p w14:paraId="5384ECFE" w14:textId="77777777" w:rsidR="001E760F" w:rsidRPr="001E760F" w:rsidRDefault="001E760F" w:rsidP="001E760F">
      <w:pPr>
        <w:rPr>
          <w:b/>
        </w:rPr>
      </w:pPr>
    </w:p>
    <w:p w14:paraId="2D84ACB5" w14:textId="77777777" w:rsidR="001E760F" w:rsidRPr="001E760F" w:rsidRDefault="001E760F" w:rsidP="001E760F"/>
    <w:p w14:paraId="55E26CD3" w14:textId="77777777" w:rsidR="001E760F" w:rsidRPr="001E760F" w:rsidRDefault="001E760F" w:rsidP="001E760F">
      <w:pPr>
        <w:jc w:val="center"/>
        <w:rPr>
          <w:sz w:val="28"/>
          <w:szCs w:val="28"/>
          <w:lang w:eastAsia="ru-RU"/>
        </w:rPr>
      </w:pPr>
      <w:r w:rsidRPr="001E760F">
        <w:rPr>
          <w:sz w:val="28"/>
          <w:szCs w:val="28"/>
          <w:lang w:eastAsia="ru-RU"/>
        </w:rPr>
        <w:t>Раздел 1. Паспорт производственной программы</w:t>
      </w:r>
    </w:p>
    <w:p w14:paraId="6A75C905" w14:textId="77777777" w:rsidR="001E760F" w:rsidRPr="001E760F" w:rsidRDefault="001E760F" w:rsidP="001E760F">
      <w:pPr>
        <w:jc w:val="center"/>
        <w:rPr>
          <w:sz w:val="28"/>
          <w:szCs w:val="28"/>
          <w:lang w:eastAsia="ru-RU"/>
        </w:rPr>
      </w:pPr>
    </w:p>
    <w:tbl>
      <w:tblPr>
        <w:tblStyle w:val="240"/>
        <w:tblW w:w="10207" w:type="dxa"/>
        <w:tblInd w:w="-431" w:type="dxa"/>
        <w:tblLook w:val="04A0" w:firstRow="1" w:lastRow="0" w:firstColumn="1" w:lastColumn="0" w:noHBand="0" w:noVBand="1"/>
      </w:tblPr>
      <w:tblGrid>
        <w:gridCol w:w="5103"/>
        <w:gridCol w:w="5104"/>
      </w:tblGrid>
      <w:tr w:rsidR="001E760F" w:rsidRPr="001E760F" w14:paraId="1304099F" w14:textId="77777777" w:rsidTr="00FC5147">
        <w:trPr>
          <w:trHeight w:val="1221"/>
        </w:trPr>
        <w:tc>
          <w:tcPr>
            <w:tcW w:w="5103" w:type="dxa"/>
            <w:vAlign w:val="center"/>
          </w:tcPr>
          <w:p w14:paraId="43ADB403" w14:textId="77777777" w:rsidR="001E760F" w:rsidRPr="001E760F" w:rsidRDefault="001E760F" w:rsidP="001E760F">
            <w:pPr>
              <w:rPr>
                <w:sz w:val="28"/>
                <w:szCs w:val="28"/>
              </w:rPr>
            </w:pPr>
            <w:r w:rsidRPr="001E760F">
              <w:rPr>
                <w:sz w:val="28"/>
                <w:szCs w:val="28"/>
              </w:rPr>
              <w:t>Наименование организации</w:t>
            </w:r>
          </w:p>
        </w:tc>
        <w:tc>
          <w:tcPr>
            <w:tcW w:w="5104" w:type="dxa"/>
            <w:vAlign w:val="center"/>
          </w:tcPr>
          <w:p w14:paraId="79DF9FD8" w14:textId="77777777" w:rsidR="001E760F" w:rsidRPr="001E760F" w:rsidRDefault="001E760F" w:rsidP="001E760F">
            <w:pPr>
              <w:jc w:val="center"/>
              <w:rPr>
                <w:sz w:val="28"/>
                <w:szCs w:val="28"/>
              </w:rPr>
            </w:pPr>
            <w:r w:rsidRPr="001E760F">
              <w:rPr>
                <w:sz w:val="28"/>
                <w:szCs w:val="28"/>
              </w:rPr>
              <w:t>ОАО «</w:t>
            </w:r>
            <w:proofErr w:type="spellStart"/>
            <w:r w:rsidRPr="001E760F">
              <w:rPr>
                <w:sz w:val="28"/>
                <w:szCs w:val="28"/>
              </w:rPr>
              <w:t>Гурьевский</w:t>
            </w:r>
            <w:proofErr w:type="spellEnd"/>
            <w:r w:rsidRPr="001E760F">
              <w:rPr>
                <w:sz w:val="28"/>
                <w:szCs w:val="28"/>
              </w:rPr>
              <w:t xml:space="preserve"> металлургический завод»</w:t>
            </w:r>
          </w:p>
        </w:tc>
      </w:tr>
      <w:tr w:rsidR="001E760F" w:rsidRPr="001E760F" w14:paraId="7A3086A6" w14:textId="77777777" w:rsidTr="00FC5147">
        <w:trPr>
          <w:trHeight w:val="1109"/>
        </w:trPr>
        <w:tc>
          <w:tcPr>
            <w:tcW w:w="5103" w:type="dxa"/>
            <w:vAlign w:val="center"/>
          </w:tcPr>
          <w:p w14:paraId="1CF1DED2" w14:textId="77777777" w:rsidR="001E760F" w:rsidRPr="001E760F" w:rsidRDefault="001E760F" w:rsidP="001E760F">
            <w:pPr>
              <w:rPr>
                <w:sz w:val="28"/>
                <w:szCs w:val="28"/>
              </w:rPr>
            </w:pPr>
            <w:r w:rsidRPr="001E760F">
              <w:rPr>
                <w:sz w:val="28"/>
                <w:szCs w:val="28"/>
              </w:rPr>
              <w:t>Юридический адрес, почтовый адрес</w:t>
            </w:r>
          </w:p>
        </w:tc>
        <w:tc>
          <w:tcPr>
            <w:tcW w:w="5104" w:type="dxa"/>
            <w:vAlign w:val="center"/>
          </w:tcPr>
          <w:p w14:paraId="05FDF1C3" w14:textId="77777777" w:rsidR="001E760F" w:rsidRPr="001E760F" w:rsidRDefault="001E760F" w:rsidP="001E760F">
            <w:pPr>
              <w:jc w:val="center"/>
              <w:rPr>
                <w:sz w:val="28"/>
                <w:szCs w:val="28"/>
              </w:rPr>
            </w:pPr>
            <w:r w:rsidRPr="001E760F">
              <w:rPr>
                <w:sz w:val="28"/>
                <w:szCs w:val="28"/>
              </w:rPr>
              <w:t>652780, Кемеровская область,                           г. Гурьевск, ул. Гагарина, 1</w:t>
            </w:r>
          </w:p>
        </w:tc>
      </w:tr>
      <w:tr w:rsidR="001E760F" w:rsidRPr="001E760F" w14:paraId="2CB9A647" w14:textId="77777777" w:rsidTr="00FC5147">
        <w:tc>
          <w:tcPr>
            <w:tcW w:w="5103" w:type="dxa"/>
            <w:vAlign w:val="center"/>
          </w:tcPr>
          <w:p w14:paraId="32AA9314" w14:textId="77777777" w:rsidR="001E760F" w:rsidRPr="001E760F" w:rsidRDefault="001E760F" w:rsidP="001E760F">
            <w:pPr>
              <w:rPr>
                <w:sz w:val="28"/>
                <w:szCs w:val="28"/>
              </w:rPr>
            </w:pPr>
            <w:r w:rsidRPr="001E760F">
              <w:rPr>
                <w:sz w:val="28"/>
                <w:szCs w:val="28"/>
              </w:rPr>
              <w:t>Наименование уполномоченного органа, утвердившего производственную программу</w:t>
            </w:r>
          </w:p>
        </w:tc>
        <w:tc>
          <w:tcPr>
            <w:tcW w:w="5104" w:type="dxa"/>
            <w:vAlign w:val="center"/>
          </w:tcPr>
          <w:p w14:paraId="54D93B02" w14:textId="77777777" w:rsidR="001E760F" w:rsidRPr="001E760F" w:rsidRDefault="001E760F" w:rsidP="001E760F">
            <w:pPr>
              <w:jc w:val="center"/>
              <w:rPr>
                <w:sz w:val="28"/>
                <w:szCs w:val="28"/>
              </w:rPr>
            </w:pPr>
            <w:r w:rsidRPr="001E760F">
              <w:rPr>
                <w:sz w:val="28"/>
                <w:szCs w:val="28"/>
              </w:rPr>
              <w:t>региональная энергетическая комиссия Кемеровской области</w:t>
            </w:r>
          </w:p>
        </w:tc>
      </w:tr>
      <w:tr w:rsidR="001E760F" w:rsidRPr="001E760F" w14:paraId="27C05C71" w14:textId="77777777" w:rsidTr="00FC5147">
        <w:tc>
          <w:tcPr>
            <w:tcW w:w="5103" w:type="dxa"/>
            <w:vAlign w:val="center"/>
          </w:tcPr>
          <w:p w14:paraId="692CB081" w14:textId="77777777" w:rsidR="001E760F" w:rsidRPr="001E760F" w:rsidRDefault="001E760F" w:rsidP="001E760F">
            <w:pPr>
              <w:rPr>
                <w:sz w:val="28"/>
                <w:szCs w:val="28"/>
              </w:rPr>
            </w:pPr>
            <w:r w:rsidRPr="001E760F">
              <w:rPr>
                <w:sz w:val="28"/>
                <w:szCs w:val="28"/>
              </w:rPr>
              <w:t>Юридический адрес, почтовый адрес уполномоченного органа, утвердившего программу</w:t>
            </w:r>
          </w:p>
        </w:tc>
        <w:tc>
          <w:tcPr>
            <w:tcW w:w="5104" w:type="dxa"/>
            <w:vAlign w:val="center"/>
          </w:tcPr>
          <w:p w14:paraId="727C4656" w14:textId="77777777" w:rsidR="001E760F" w:rsidRPr="001E760F" w:rsidRDefault="001E760F" w:rsidP="001E760F">
            <w:pPr>
              <w:jc w:val="center"/>
              <w:rPr>
                <w:sz w:val="28"/>
                <w:szCs w:val="28"/>
              </w:rPr>
            </w:pPr>
            <w:r w:rsidRPr="001E760F">
              <w:rPr>
                <w:sz w:val="28"/>
                <w:szCs w:val="28"/>
              </w:rPr>
              <w:t>650993, г. Кемерово,</w:t>
            </w:r>
          </w:p>
          <w:p w14:paraId="24A34CA7" w14:textId="77777777" w:rsidR="001E760F" w:rsidRPr="001E760F" w:rsidRDefault="001E760F" w:rsidP="001E760F">
            <w:pPr>
              <w:jc w:val="center"/>
              <w:rPr>
                <w:sz w:val="28"/>
                <w:szCs w:val="28"/>
              </w:rPr>
            </w:pPr>
            <w:r w:rsidRPr="001E760F">
              <w:rPr>
                <w:sz w:val="28"/>
                <w:szCs w:val="28"/>
              </w:rPr>
              <w:t xml:space="preserve"> ул. Н. Островского, д. 32</w:t>
            </w:r>
          </w:p>
        </w:tc>
      </w:tr>
    </w:tbl>
    <w:p w14:paraId="19A71041" w14:textId="77777777" w:rsidR="001E760F" w:rsidRPr="001E760F" w:rsidRDefault="001E760F" w:rsidP="001E760F">
      <w:pPr>
        <w:jc w:val="center"/>
        <w:rPr>
          <w:sz w:val="28"/>
          <w:szCs w:val="28"/>
          <w:lang w:eastAsia="ru-RU"/>
        </w:rPr>
      </w:pPr>
    </w:p>
    <w:p w14:paraId="39273FBE" w14:textId="77777777" w:rsidR="001E760F" w:rsidRPr="001E760F" w:rsidRDefault="001E760F" w:rsidP="001E760F">
      <w:pPr>
        <w:jc w:val="center"/>
        <w:rPr>
          <w:sz w:val="28"/>
          <w:szCs w:val="28"/>
          <w:lang w:eastAsia="ru-RU"/>
        </w:rPr>
      </w:pPr>
    </w:p>
    <w:p w14:paraId="68EE7A17" w14:textId="77777777" w:rsidR="001E760F" w:rsidRPr="001E760F" w:rsidRDefault="001E760F" w:rsidP="001E760F">
      <w:pPr>
        <w:jc w:val="center"/>
        <w:rPr>
          <w:sz w:val="28"/>
          <w:szCs w:val="28"/>
          <w:lang w:eastAsia="ru-RU"/>
        </w:rPr>
      </w:pPr>
    </w:p>
    <w:p w14:paraId="1FCEC47C" w14:textId="77777777" w:rsidR="001E760F" w:rsidRPr="001E760F" w:rsidRDefault="001E760F" w:rsidP="001E760F">
      <w:pPr>
        <w:jc w:val="center"/>
        <w:rPr>
          <w:sz w:val="28"/>
          <w:szCs w:val="28"/>
          <w:lang w:eastAsia="ru-RU"/>
        </w:rPr>
      </w:pPr>
      <w:r w:rsidRPr="001E760F">
        <w:rPr>
          <w:sz w:val="28"/>
          <w:szCs w:val="28"/>
          <w:lang w:eastAsia="ru-RU"/>
        </w:rPr>
        <w:t xml:space="preserve">Раздел 2. Перечень плановых мероприятий по ремонту объектов централизованных систем водоотведения </w:t>
      </w:r>
    </w:p>
    <w:p w14:paraId="5A5493C0" w14:textId="77777777" w:rsidR="001E760F" w:rsidRPr="001E760F" w:rsidRDefault="001E760F" w:rsidP="001E760F">
      <w:pPr>
        <w:jc w:val="center"/>
        <w:rPr>
          <w:sz w:val="28"/>
          <w:szCs w:val="28"/>
          <w:lang w:eastAsia="ru-RU"/>
        </w:rPr>
      </w:pPr>
    </w:p>
    <w:tbl>
      <w:tblPr>
        <w:tblStyle w:val="240"/>
        <w:tblW w:w="10207" w:type="dxa"/>
        <w:tblInd w:w="-431" w:type="dxa"/>
        <w:tblLayout w:type="fixed"/>
        <w:tblLook w:val="04A0" w:firstRow="1" w:lastRow="0" w:firstColumn="1" w:lastColumn="0" w:noHBand="0" w:noVBand="1"/>
      </w:tblPr>
      <w:tblGrid>
        <w:gridCol w:w="2553"/>
        <w:gridCol w:w="1773"/>
        <w:gridCol w:w="2054"/>
        <w:gridCol w:w="1984"/>
        <w:gridCol w:w="1134"/>
        <w:gridCol w:w="709"/>
      </w:tblGrid>
      <w:tr w:rsidR="001E760F" w:rsidRPr="001E760F" w14:paraId="2B4B116B" w14:textId="77777777" w:rsidTr="00FC5147">
        <w:trPr>
          <w:trHeight w:val="706"/>
        </w:trPr>
        <w:tc>
          <w:tcPr>
            <w:tcW w:w="2553" w:type="dxa"/>
            <w:vMerge w:val="restart"/>
            <w:vAlign w:val="center"/>
          </w:tcPr>
          <w:p w14:paraId="79B50A42" w14:textId="77777777" w:rsidR="001E760F" w:rsidRPr="001E760F" w:rsidRDefault="001E760F" w:rsidP="001E760F">
            <w:pPr>
              <w:jc w:val="center"/>
              <w:rPr>
                <w:sz w:val="28"/>
                <w:szCs w:val="28"/>
              </w:rPr>
            </w:pPr>
            <w:r w:rsidRPr="001E760F">
              <w:rPr>
                <w:sz w:val="28"/>
                <w:szCs w:val="28"/>
              </w:rPr>
              <w:t>Наименование мероприятия</w:t>
            </w:r>
          </w:p>
        </w:tc>
        <w:tc>
          <w:tcPr>
            <w:tcW w:w="1773" w:type="dxa"/>
            <w:vMerge w:val="restart"/>
            <w:vAlign w:val="center"/>
          </w:tcPr>
          <w:p w14:paraId="31577A31" w14:textId="77777777" w:rsidR="001E760F" w:rsidRPr="001E760F" w:rsidRDefault="001E760F" w:rsidP="001E760F">
            <w:pPr>
              <w:jc w:val="center"/>
              <w:rPr>
                <w:sz w:val="28"/>
                <w:szCs w:val="28"/>
              </w:rPr>
            </w:pPr>
            <w:r w:rsidRPr="001E760F">
              <w:rPr>
                <w:sz w:val="28"/>
                <w:szCs w:val="28"/>
              </w:rPr>
              <w:t>Срок реализации</w:t>
            </w:r>
          </w:p>
        </w:tc>
        <w:tc>
          <w:tcPr>
            <w:tcW w:w="2054" w:type="dxa"/>
            <w:vMerge w:val="restart"/>
          </w:tcPr>
          <w:p w14:paraId="03F77927" w14:textId="77777777" w:rsidR="001E760F" w:rsidRPr="001E760F" w:rsidRDefault="001E760F" w:rsidP="001E760F">
            <w:pPr>
              <w:jc w:val="center"/>
              <w:rPr>
                <w:sz w:val="28"/>
                <w:szCs w:val="28"/>
              </w:rPr>
            </w:pPr>
            <w:r w:rsidRPr="001E760F">
              <w:rPr>
                <w:sz w:val="28"/>
                <w:szCs w:val="28"/>
              </w:rPr>
              <w:t xml:space="preserve">Финансовые потребности, тыс. руб. </w:t>
            </w:r>
          </w:p>
          <w:p w14:paraId="47EF8E5B" w14:textId="77777777" w:rsidR="001E760F" w:rsidRPr="001E760F" w:rsidRDefault="001E760F" w:rsidP="001E760F">
            <w:pPr>
              <w:jc w:val="center"/>
              <w:rPr>
                <w:sz w:val="28"/>
                <w:szCs w:val="28"/>
              </w:rPr>
            </w:pPr>
            <w:r w:rsidRPr="001E760F">
              <w:rPr>
                <w:sz w:val="28"/>
                <w:szCs w:val="28"/>
              </w:rPr>
              <w:t>(без НДС)</w:t>
            </w:r>
          </w:p>
        </w:tc>
        <w:tc>
          <w:tcPr>
            <w:tcW w:w="3827" w:type="dxa"/>
            <w:gridSpan w:val="3"/>
            <w:vAlign w:val="center"/>
          </w:tcPr>
          <w:p w14:paraId="4C3513F2" w14:textId="77777777" w:rsidR="001E760F" w:rsidRPr="001E760F" w:rsidRDefault="001E760F" w:rsidP="001E760F">
            <w:pPr>
              <w:jc w:val="center"/>
              <w:rPr>
                <w:sz w:val="28"/>
                <w:szCs w:val="28"/>
              </w:rPr>
            </w:pPr>
            <w:r w:rsidRPr="001E760F">
              <w:rPr>
                <w:sz w:val="28"/>
                <w:szCs w:val="28"/>
              </w:rPr>
              <w:t>Ожидаемый эффект</w:t>
            </w:r>
          </w:p>
        </w:tc>
      </w:tr>
      <w:tr w:rsidR="001E760F" w:rsidRPr="001E760F" w14:paraId="4E36CAE9" w14:textId="77777777" w:rsidTr="00FC5147">
        <w:trPr>
          <w:trHeight w:val="844"/>
        </w:trPr>
        <w:tc>
          <w:tcPr>
            <w:tcW w:w="2553" w:type="dxa"/>
            <w:vMerge/>
          </w:tcPr>
          <w:p w14:paraId="79E7FBED" w14:textId="77777777" w:rsidR="001E760F" w:rsidRPr="001E760F" w:rsidRDefault="001E760F" w:rsidP="001E760F">
            <w:pPr>
              <w:jc w:val="center"/>
              <w:rPr>
                <w:sz w:val="28"/>
                <w:szCs w:val="28"/>
              </w:rPr>
            </w:pPr>
          </w:p>
        </w:tc>
        <w:tc>
          <w:tcPr>
            <w:tcW w:w="1773" w:type="dxa"/>
            <w:vMerge/>
          </w:tcPr>
          <w:p w14:paraId="53B8ACEE" w14:textId="77777777" w:rsidR="001E760F" w:rsidRPr="001E760F" w:rsidRDefault="001E760F" w:rsidP="001E760F">
            <w:pPr>
              <w:jc w:val="center"/>
              <w:rPr>
                <w:sz w:val="28"/>
                <w:szCs w:val="28"/>
              </w:rPr>
            </w:pPr>
          </w:p>
        </w:tc>
        <w:tc>
          <w:tcPr>
            <w:tcW w:w="2054" w:type="dxa"/>
            <w:vMerge/>
          </w:tcPr>
          <w:p w14:paraId="6ECF0DC9" w14:textId="77777777" w:rsidR="001E760F" w:rsidRPr="001E760F" w:rsidRDefault="001E760F" w:rsidP="001E760F">
            <w:pPr>
              <w:jc w:val="center"/>
              <w:rPr>
                <w:sz w:val="28"/>
                <w:szCs w:val="28"/>
              </w:rPr>
            </w:pPr>
          </w:p>
        </w:tc>
        <w:tc>
          <w:tcPr>
            <w:tcW w:w="1984" w:type="dxa"/>
            <w:vAlign w:val="center"/>
          </w:tcPr>
          <w:p w14:paraId="1850C45E" w14:textId="77777777" w:rsidR="001E760F" w:rsidRPr="001E760F" w:rsidRDefault="001E760F" w:rsidP="001E760F">
            <w:pPr>
              <w:jc w:val="center"/>
              <w:rPr>
                <w:sz w:val="28"/>
                <w:szCs w:val="28"/>
              </w:rPr>
            </w:pPr>
            <w:r w:rsidRPr="001E760F">
              <w:rPr>
                <w:sz w:val="28"/>
                <w:szCs w:val="28"/>
              </w:rPr>
              <w:t>Наименование показателей</w:t>
            </w:r>
          </w:p>
        </w:tc>
        <w:tc>
          <w:tcPr>
            <w:tcW w:w="1134" w:type="dxa"/>
            <w:vAlign w:val="center"/>
          </w:tcPr>
          <w:p w14:paraId="6D8A16CC" w14:textId="77777777" w:rsidR="001E760F" w:rsidRPr="001E760F" w:rsidRDefault="001E760F" w:rsidP="001E760F">
            <w:pPr>
              <w:jc w:val="center"/>
              <w:rPr>
                <w:sz w:val="28"/>
                <w:szCs w:val="28"/>
              </w:rPr>
            </w:pPr>
            <w:r w:rsidRPr="001E760F">
              <w:rPr>
                <w:sz w:val="28"/>
                <w:szCs w:val="28"/>
              </w:rPr>
              <w:t>тыс. руб.</w:t>
            </w:r>
          </w:p>
        </w:tc>
        <w:tc>
          <w:tcPr>
            <w:tcW w:w="709" w:type="dxa"/>
            <w:vAlign w:val="center"/>
          </w:tcPr>
          <w:p w14:paraId="65998957" w14:textId="77777777" w:rsidR="001E760F" w:rsidRPr="001E760F" w:rsidRDefault="001E760F" w:rsidP="001E760F">
            <w:pPr>
              <w:jc w:val="center"/>
              <w:rPr>
                <w:sz w:val="28"/>
                <w:szCs w:val="28"/>
              </w:rPr>
            </w:pPr>
            <w:r w:rsidRPr="001E760F">
              <w:rPr>
                <w:sz w:val="28"/>
                <w:szCs w:val="28"/>
              </w:rPr>
              <w:t>%</w:t>
            </w:r>
          </w:p>
        </w:tc>
      </w:tr>
      <w:tr w:rsidR="001E760F" w:rsidRPr="001E760F" w14:paraId="26AF3E17" w14:textId="77777777" w:rsidTr="00FC5147">
        <w:tc>
          <w:tcPr>
            <w:tcW w:w="10207" w:type="dxa"/>
            <w:gridSpan w:val="6"/>
          </w:tcPr>
          <w:p w14:paraId="27133399" w14:textId="77777777" w:rsidR="001E760F" w:rsidRPr="001E760F" w:rsidRDefault="001E760F" w:rsidP="001E760F">
            <w:pPr>
              <w:ind w:left="720"/>
              <w:contextualSpacing/>
              <w:jc w:val="center"/>
              <w:rPr>
                <w:color w:val="000000"/>
                <w:sz w:val="28"/>
                <w:szCs w:val="28"/>
              </w:rPr>
            </w:pPr>
            <w:r w:rsidRPr="001E760F">
              <w:rPr>
                <w:color w:val="000000"/>
                <w:sz w:val="28"/>
                <w:szCs w:val="28"/>
              </w:rPr>
              <w:t>Транспортировка сточных вод</w:t>
            </w:r>
          </w:p>
        </w:tc>
      </w:tr>
      <w:tr w:rsidR="001E760F" w:rsidRPr="001E760F" w14:paraId="247218EC" w14:textId="77777777" w:rsidTr="00FC5147">
        <w:tc>
          <w:tcPr>
            <w:tcW w:w="2553" w:type="dxa"/>
          </w:tcPr>
          <w:p w14:paraId="2BEDB31A" w14:textId="77777777" w:rsidR="001E760F" w:rsidRPr="001E760F" w:rsidRDefault="001E760F" w:rsidP="001E760F">
            <w:pPr>
              <w:jc w:val="center"/>
              <w:rPr>
                <w:color w:val="000000"/>
                <w:sz w:val="28"/>
                <w:szCs w:val="28"/>
              </w:rPr>
            </w:pPr>
            <w:r w:rsidRPr="001E760F">
              <w:rPr>
                <w:color w:val="000000"/>
                <w:sz w:val="28"/>
                <w:szCs w:val="28"/>
              </w:rPr>
              <w:t>-</w:t>
            </w:r>
          </w:p>
        </w:tc>
        <w:tc>
          <w:tcPr>
            <w:tcW w:w="1773" w:type="dxa"/>
          </w:tcPr>
          <w:p w14:paraId="58FCAF81" w14:textId="77777777" w:rsidR="001E760F" w:rsidRPr="001E760F" w:rsidRDefault="001E760F" w:rsidP="001E760F">
            <w:pPr>
              <w:jc w:val="center"/>
              <w:rPr>
                <w:color w:val="000000"/>
                <w:sz w:val="28"/>
                <w:szCs w:val="28"/>
              </w:rPr>
            </w:pPr>
            <w:r w:rsidRPr="001E760F">
              <w:rPr>
                <w:color w:val="000000"/>
                <w:sz w:val="28"/>
                <w:szCs w:val="28"/>
              </w:rPr>
              <w:t>-</w:t>
            </w:r>
          </w:p>
        </w:tc>
        <w:tc>
          <w:tcPr>
            <w:tcW w:w="2054" w:type="dxa"/>
          </w:tcPr>
          <w:p w14:paraId="70E5D781" w14:textId="77777777" w:rsidR="001E760F" w:rsidRPr="001E760F" w:rsidRDefault="001E760F" w:rsidP="001E760F">
            <w:pPr>
              <w:jc w:val="center"/>
              <w:rPr>
                <w:color w:val="000000"/>
                <w:sz w:val="28"/>
                <w:szCs w:val="28"/>
              </w:rPr>
            </w:pPr>
            <w:r w:rsidRPr="001E760F">
              <w:rPr>
                <w:color w:val="000000"/>
                <w:sz w:val="28"/>
                <w:szCs w:val="28"/>
              </w:rPr>
              <w:t>-</w:t>
            </w:r>
          </w:p>
        </w:tc>
        <w:tc>
          <w:tcPr>
            <w:tcW w:w="1984" w:type="dxa"/>
          </w:tcPr>
          <w:p w14:paraId="3C89626E" w14:textId="77777777" w:rsidR="001E760F" w:rsidRPr="001E760F" w:rsidRDefault="001E760F" w:rsidP="001E760F">
            <w:pPr>
              <w:jc w:val="center"/>
              <w:rPr>
                <w:color w:val="000000"/>
                <w:sz w:val="28"/>
                <w:szCs w:val="28"/>
              </w:rPr>
            </w:pPr>
            <w:r w:rsidRPr="001E760F">
              <w:rPr>
                <w:color w:val="000000"/>
                <w:sz w:val="28"/>
                <w:szCs w:val="28"/>
              </w:rPr>
              <w:t>-</w:t>
            </w:r>
          </w:p>
        </w:tc>
        <w:tc>
          <w:tcPr>
            <w:tcW w:w="1134" w:type="dxa"/>
          </w:tcPr>
          <w:p w14:paraId="7D91E575" w14:textId="77777777" w:rsidR="001E760F" w:rsidRPr="001E760F" w:rsidRDefault="001E760F" w:rsidP="001E760F">
            <w:pPr>
              <w:jc w:val="center"/>
              <w:rPr>
                <w:color w:val="000000"/>
                <w:sz w:val="28"/>
                <w:szCs w:val="28"/>
              </w:rPr>
            </w:pPr>
            <w:r w:rsidRPr="001E760F">
              <w:rPr>
                <w:color w:val="000000"/>
                <w:sz w:val="28"/>
                <w:szCs w:val="28"/>
              </w:rPr>
              <w:t>-</w:t>
            </w:r>
          </w:p>
        </w:tc>
        <w:tc>
          <w:tcPr>
            <w:tcW w:w="709" w:type="dxa"/>
          </w:tcPr>
          <w:p w14:paraId="611CAEFD" w14:textId="77777777" w:rsidR="001E760F" w:rsidRPr="001E760F" w:rsidRDefault="001E760F" w:rsidP="001E760F">
            <w:pPr>
              <w:jc w:val="center"/>
              <w:rPr>
                <w:color w:val="000000"/>
                <w:sz w:val="28"/>
                <w:szCs w:val="28"/>
              </w:rPr>
            </w:pPr>
            <w:r w:rsidRPr="001E760F">
              <w:rPr>
                <w:color w:val="000000"/>
                <w:sz w:val="28"/>
                <w:szCs w:val="28"/>
              </w:rPr>
              <w:t>-</w:t>
            </w:r>
          </w:p>
        </w:tc>
      </w:tr>
    </w:tbl>
    <w:p w14:paraId="4832D69F" w14:textId="77777777" w:rsidR="001E760F" w:rsidRPr="001E760F" w:rsidRDefault="001E760F" w:rsidP="001E760F">
      <w:pPr>
        <w:jc w:val="center"/>
        <w:rPr>
          <w:sz w:val="28"/>
          <w:szCs w:val="28"/>
          <w:lang w:eastAsia="ru-RU"/>
        </w:rPr>
      </w:pPr>
    </w:p>
    <w:p w14:paraId="61607723" w14:textId="77777777" w:rsidR="001E760F" w:rsidRPr="001E760F" w:rsidRDefault="001E760F" w:rsidP="001E760F">
      <w:pPr>
        <w:jc w:val="center"/>
        <w:rPr>
          <w:sz w:val="28"/>
          <w:szCs w:val="28"/>
          <w:lang w:eastAsia="ru-RU"/>
        </w:rPr>
      </w:pPr>
    </w:p>
    <w:p w14:paraId="4CC770B3" w14:textId="77777777" w:rsidR="001E760F" w:rsidRPr="001E760F" w:rsidRDefault="001E760F" w:rsidP="001E760F">
      <w:pPr>
        <w:jc w:val="center"/>
        <w:rPr>
          <w:sz w:val="28"/>
          <w:szCs w:val="28"/>
          <w:lang w:eastAsia="ru-RU"/>
        </w:rPr>
      </w:pPr>
    </w:p>
    <w:p w14:paraId="1A3B6DF4" w14:textId="77777777" w:rsidR="001E760F" w:rsidRPr="001E760F" w:rsidRDefault="001E760F" w:rsidP="001E760F">
      <w:pPr>
        <w:jc w:val="center"/>
        <w:rPr>
          <w:sz w:val="28"/>
          <w:szCs w:val="28"/>
          <w:lang w:eastAsia="ru-RU"/>
        </w:rPr>
      </w:pPr>
    </w:p>
    <w:p w14:paraId="74F5E4D5" w14:textId="77777777" w:rsidR="001E760F" w:rsidRPr="001E760F" w:rsidRDefault="001E760F" w:rsidP="001E760F">
      <w:pPr>
        <w:jc w:val="center"/>
        <w:rPr>
          <w:sz w:val="28"/>
          <w:szCs w:val="28"/>
          <w:lang w:eastAsia="ru-RU"/>
        </w:rPr>
      </w:pPr>
    </w:p>
    <w:p w14:paraId="1858AC41" w14:textId="77777777" w:rsidR="001E760F" w:rsidRPr="001E760F" w:rsidRDefault="001E760F" w:rsidP="001E760F">
      <w:pPr>
        <w:jc w:val="center"/>
        <w:rPr>
          <w:sz w:val="28"/>
          <w:szCs w:val="28"/>
          <w:lang w:eastAsia="ru-RU"/>
        </w:rPr>
      </w:pPr>
    </w:p>
    <w:p w14:paraId="094591F0" w14:textId="77777777" w:rsidR="001E760F" w:rsidRPr="001E760F" w:rsidRDefault="001E760F" w:rsidP="001E760F">
      <w:pPr>
        <w:jc w:val="center"/>
        <w:rPr>
          <w:color w:val="FF0000"/>
          <w:sz w:val="28"/>
          <w:szCs w:val="28"/>
          <w:lang w:eastAsia="ru-RU"/>
        </w:rPr>
      </w:pPr>
      <w:r w:rsidRPr="001E760F">
        <w:rPr>
          <w:sz w:val="28"/>
          <w:szCs w:val="28"/>
          <w:lang w:eastAsia="ru-RU"/>
        </w:rPr>
        <w:lastRenderedPageBreak/>
        <w:t>Раздел 3. Перечень плановых мероприятий, направленных на улучшение качества очистки сточных вод</w:t>
      </w:r>
    </w:p>
    <w:p w14:paraId="4CFC4C6C" w14:textId="77777777" w:rsidR="001E760F" w:rsidRPr="001E760F" w:rsidRDefault="001E760F" w:rsidP="001E760F">
      <w:pPr>
        <w:jc w:val="center"/>
        <w:rPr>
          <w:sz w:val="28"/>
          <w:szCs w:val="28"/>
          <w:lang w:eastAsia="ru-RU"/>
        </w:rPr>
      </w:pPr>
    </w:p>
    <w:tbl>
      <w:tblPr>
        <w:tblStyle w:val="240"/>
        <w:tblW w:w="10207" w:type="dxa"/>
        <w:jc w:val="center"/>
        <w:tblLayout w:type="fixed"/>
        <w:tblLook w:val="04A0" w:firstRow="1" w:lastRow="0" w:firstColumn="1" w:lastColumn="0" w:noHBand="0" w:noVBand="1"/>
      </w:tblPr>
      <w:tblGrid>
        <w:gridCol w:w="2553"/>
        <w:gridCol w:w="1773"/>
        <w:gridCol w:w="2054"/>
        <w:gridCol w:w="1984"/>
        <w:gridCol w:w="1134"/>
        <w:gridCol w:w="709"/>
      </w:tblGrid>
      <w:tr w:rsidR="001E760F" w:rsidRPr="001E760F" w14:paraId="1CDB20AE" w14:textId="77777777" w:rsidTr="001E760F">
        <w:trPr>
          <w:trHeight w:val="706"/>
          <w:jc w:val="center"/>
        </w:trPr>
        <w:tc>
          <w:tcPr>
            <w:tcW w:w="2553" w:type="dxa"/>
            <w:vMerge w:val="restart"/>
            <w:vAlign w:val="center"/>
          </w:tcPr>
          <w:p w14:paraId="060CB9D5" w14:textId="77777777" w:rsidR="001E760F" w:rsidRPr="001E760F" w:rsidRDefault="001E760F" w:rsidP="001E760F">
            <w:pPr>
              <w:jc w:val="center"/>
              <w:rPr>
                <w:sz w:val="28"/>
                <w:szCs w:val="28"/>
              </w:rPr>
            </w:pPr>
            <w:r w:rsidRPr="001E760F">
              <w:rPr>
                <w:sz w:val="28"/>
                <w:szCs w:val="28"/>
              </w:rPr>
              <w:t>Наименование мероприятия</w:t>
            </w:r>
          </w:p>
        </w:tc>
        <w:tc>
          <w:tcPr>
            <w:tcW w:w="1773" w:type="dxa"/>
            <w:vMerge w:val="restart"/>
            <w:vAlign w:val="center"/>
          </w:tcPr>
          <w:p w14:paraId="3141D7C1" w14:textId="77777777" w:rsidR="001E760F" w:rsidRPr="001E760F" w:rsidRDefault="001E760F" w:rsidP="001E760F">
            <w:pPr>
              <w:jc w:val="center"/>
              <w:rPr>
                <w:sz w:val="28"/>
                <w:szCs w:val="28"/>
              </w:rPr>
            </w:pPr>
            <w:r w:rsidRPr="001E760F">
              <w:rPr>
                <w:sz w:val="28"/>
                <w:szCs w:val="28"/>
              </w:rPr>
              <w:t>Срок реализации</w:t>
            </w:r>
          </w:p>
        </w:tc>
        <w:tc>
          <w:tcPr>
            <w:tcW w:w="2054" w:type="dxa"/>
            <w:vMerge w:val="restart"/>
          </w:tcPr>
          <w:p w14:paraId="45FEC381" w14:textId="77777777" w:rsidR="001E760F" w:rsidRPr="001E760F" w:rsidRDefault="001E760F" w:rsidP="001E760F">
            <w:pPr>
              <w:jc w:val="center"/>
              <w:rPr>
                <w:sz w:val="28"/>
                <w:szCs w:val="28"/>
              </w:rPr>
            </w:pPr>
            <w:r w:rsidRPr="001E760F">
              <w:rPr>
                <w:sz w:val="28"/>
                <w:szCs w:val="28"/>
              </w:rPr>
              <w:t xml:space="preserve">Финансовые потребности, тыс. руб. </w:t>
            </w:r>
          </w:p>
          <w:p w14:paraId="599F1523" w14:textId="77777777" w:rsidR="001E760F" w:rsidRPr="001E760F" w:rsidRDefault="001E760F" w:rsidP="001E760F">
            <w:pPr>
              <w:jc w:val="center"/>
              <w:rPr>
                <w:sz w:val="28"/>
                <w:szCs w:val="28"/>
              </w:rPr>
            </w:pPr>
            <w:r w:rsidRPr="001E760F">
              <w:rPr>
                <w:sz w:val="28"/>
                <w:szCs w:val="28"/>
              </w:rPr>
              <w:t>(без НДС)</w:t>
            </w:r>
          </w:p>
        </w:tc>
        <w:tc>
          <w:tcPr>
            <w:tcW w:w="3827" w:type="dxa"/>
            <w:gridSpan w:val="3"/>
            <w:vAlign w:val="center"/>
          </w:tcPr>
          <w:p w14:paraId="46FAC16C" w14:textId="77777777" w:rsidR="001E760F" w:rsidRPr="001E760F" w:rsidRDefault="001E760F" w:rsidP="001E760F">
            <w:pPr>
              <w:jc w:val="center"/>
              <w:rPr>
                <w:sz w:val="28"/>
                <w:szCs w:val="28"/>
              </w:rPr>
            </w:pPr>
            <w:r w:rsidRPr="001E760F">
              <w:rPr>
                <w:sz w:val="28"/>
                <w:szCs w:val="28"/>
              </w:rPr>
              <w:t>Ожидаемый эффект</w:t>
            </w:r>
          </w:p>
        </w:tc>
      </w:tr>
      <w:tr w:rsidR="001E760F" w:rsidRPr="001E760F" w14:paraId="3F07F164" w14:textId="77777777" w:rsidTr="001E760F">
        <w:trPr>
          <w:trHeight w:val="844"/>
          <w:jc w:val="center"/>
        </w:trPr>
        <w:tc>
          <w:tcPr>
            <w:tcW w:w="2553" w:type="dxa"/>
            <w:vMerge/>
          </w:tcPr>
          <w:p w14:paraId="1D8181E3" w14:textId="77777777" w:rsidR="001E760F" w:rsidRPr="001E760F" w:rsidRDefault="001E760F" w:rsidP="001E760F">
            <w:pPr>
              <w:jc w:val="center"/>
              <w:rPr>
                <w:sz w:val="28"/>
                <w:szCs w:val="28"/>
              </w:rPr>
            </w:pPr>
          </w:p>
        </w:tc>
        <w:tc>
          <w:tcPr>
            <w:tcW w:w="1773" w:type="dxa"/>
            <w:vMerge/>
          </w:tcPr>
          <w:p w14:paraId="0C60B0AB" w14:textId="77777777" w:rsidR="001E760F" w:rsidRPr="001E760F" w:rsidRDefault="001E760F" w:rsidP="001E760F">
            <w:pPr>
              <w:jc w:val="center"/>
              <w:rPr>
                <w:sz w:val="28"/>
                <w:szCs w:val="28"/>
              </w:rPr>
            </w:pPr>
          </w:p>
        </w:tc>
        <w:tc>
          <w:tcPr>
            <w:tcW w:w="2054" w:type="dxa"/>
            <w:vMerge/>
          </w:tcPr>
          <w:p w14:paraId="7466435F" w14:textId="77777777" w:rsidR="001E760F" w:rsidRPr="001E760F" w:rsidRDefault="001E760F" w:rsidP="001E760F">
            <w:pPr>
              <w:jc w:val="center"/>
              <w:rPr>
                <w:sz w:val="28"/>
                <w:szCs w:val="28"/>
              </w:rPr>
            </w:pPr>
          </w:p>
        </w:tc>
        <w:tc>
          <w:tcPr>
            <w:tcW w:w="1984" w:type="dxa"/>
            <w:vAlign w:val="center"/>
          </w:tcPr>
          <w:p w14:paraId="123376A5" w14:textId="77777777" w:rsidR="001E760F" w:rsidRPr="001E760F" w:rsidRDefault="001E760F" w:rsidP="001E760F">
            <w:pPr>
              <w:jc w:val="center"/>
              <w:rPr>
                <w:sz w:val="28"/>
                <w:szCs w:val="28"/>
              </w:rPr>
            </w:pPr>
            <w:r w:rsidRPr="001E760F">
              <w:rPr>
                <w:sz w:val="28"/>
                <w:szCs w:val="28"/>
              </w:rPr>
              <w:t>Наименование показателей</w:t>
            </w:r>
          </w:p>
        </w:tc>
        <w:tc>
          <w:tcPr>
            <w:tcW w:w="1134" w:type="dxa"/>
            <w:vAlign w:val="center"/>
          </w:tcPr>
          <w:p w14:paraId="5B5B5768" w14:textId="77777777" w:rsidR="001E760F" w:rsidRPr="001E760F" w:rsidRDefault="001E760F" w:rsidP="001E760F">
            <w:pPr>
              <w:jc w:val="center"/>
              <w:rPr>
                <w:sz w:val="28"/>
                <w:szCs w:val="28"/>
              </w:rPr>
            </w:pPr>
            <w:r w:rsidRPr="001E760F">
              <w:rPr>
                <w:sz w:val="28"/>
                <w:szCs w:val="28"/>
              </w:rPr>
              <w:t>тыс. руб.</w:t>
            </w:r>
          </w:p>
        </w:tc>
        <w:tc>
          <w:tcPr>
            <w:tcW w:w="709" w:type="dxa"/>
            <w:vAlign w:val="center"/>
          </w:tcPr>
          <w:p w14:paraId="5A3504D9" w14:textId="77777777" w:rsidR="001E760F" w:rsidRPr="001E760F" w:rsidRDefault="001E760F" w:rsidP="001E760F">
            <w:pPr>
              <w:jc w:val="center"/>
              <w:rPr>
                <w:sz w:val="28"/>
                <w:szCs w:val="28"/>
              </w:rPr>
            </w:pPr>
            <w:r w:rsidRPr="001E760F">
              <w:rPr>
                <w:sz w:val="28"/>
                <w:szCs w:val="28"/>
              </w:rPr>
              <w:t>%</w:t>
            </w:r>
          </w:p>
        </w:tc>
      </w:tr>
      <w:tr w:rsidR="001E760F" w:rsidRPr="001E760F" w14:paraId="409B8918" w14:textId="77777777" w:rsidTr="001E760F">
        <w:trPr>
          <w:jc w:val="center"/>
        </w:trPr>
        <w:tc>
          <w:tcPr>
            <w:tcW w:w="10207" w:type="dxa"/>
            <w:gridSpan w:val="6"/>
          </w:tcPr>
          <w:p w14:paraId="2EC46D22" w14:textId="77777777" w:rsidR="001E760F" w:rsidRPr="001E760F" w:rsidRDefault="001E760F" w:rsidP="001E760F">
            <w:pPr>
              <w:ind w:left="720"/>
              <w:contextualSpacing/>
              <w:jc w:val="center"/>
              <w:rPr>
                <w:color w:val="000000"/>
                <w:sz w:val="28"/>
                <w:szCs w:val="28"/>
              </w:rPr>
            </w:pPr>
            <w:r w:rsidRPr="001E760F">
              <w:rPr>
                <w:color w:val="000000"/>
                <w:sz w:val="28"/>
                <w:szCs w:val="28"/>
              </w:rPr>
              <w:t>Транспортировка сточных вод</w:t>
            </w:r>
          </w:p>
        </w:tc>
      </w:tr>
      <w:tr w:rsidR="001E760F" w:rsidRPr="001E760F" w14:paraId="626FCD94" w14:textId="77777777" w:rsidTr="001E760F">
        <w:trPr>
          <w:jc w:val="center"/>
        </w:trPr>
        <w:tc>
          <w:tcPr>
            <w:tcW w:w="2553" w:type="dxa"/>
          </w:tcPr>
          <w:p w14:paraId="29E72C18" w14:textId="77777777" w:rsidR="001E760F" w:rsidRPr="001E760F" w:rsidRDefault="001E760F" w:rsidP="001E760F">
            <w:pPr>
              <w:jc w:val="center"/>
              <w:rPr>
                <w:color w:val="000000"/>
                <w:sz w:val="28"/>
                <w:szCs w:val="28"/>
              </w:rPr>
            </w:pPr>
            <w:r w:rsidRPr="001E760F">
              <w:rPr>
                <w:color w:val="000000"/>
                <w:sz w:val="28"/>
                <w:szCs w:val="28"/>
              </w:rPr>
              <w:t>-</w:t>
            </w:r>
          </w:p>
        </w:tc>
        <w:tc>
          <w:tcPr>
            <w:tcW w:w="1773" w:type="dxa"/>
          </w:tcPr>
          <w:p w14:paraId="24936E69" w14:textId="77777777" w:rsidR="001E760F" w:rsidRPr="001E760F" w:rsidRDefault="001E760F" w:rsidP="001E760F">
            <w:pPr>
              <w:jc w:val="center"/>
              <w:rPr>
                <w:color w:val="000000"/>
                <w:sz w:val="28"/>
                <w:szCs w:val="28"/>
              </w:rPr>
            </w:pPr>
            <w:r w:rsidRPr="001E760F">
              <w:rPr>
                <w:color w:val="000000"/>
                <w:sz w:val="28"/>
                <w:szCs w:val="28"/>
              </w:rPr>
              <w:t>-</w:t>
            </w:r>
          </w:p>
        </w:tc>
        <w:tc>
          <w:tcPr>
            <w:tcW w:w="2054" w:type="dxa"/>
          </w:tcPr>
          <w:p w14:paraId="46FF75E1" w14:textId="77777777" w:rsidR="001E760F" w:rsidRPr="001E760F" w:rsidRDefault="001E760F" w:rsidP="001E760F">
            <w:pPr>
              <w:jc w:val="center"/>
              <w:rPr>
                <w:color w:val="000000"/>
                <w:sz w:val="28"/>
                <w:szCs w:val="28"/>
              </w:rPr>
            </w:pPr>
            <w:r w:rsidRPr="001E760F">
              <w:rPr>
                <w:color w:val="000000"/>
                <w:sz w:val="28"/>
                <w:szCs w:val="28"/>
              </w:rPr>
              <w:t>-</w:t>
            </w:r>
          </w:p>
        </w:tc>
        <w:tc>
          <w:tcPr>
            <w:tcW w:w="1984" w:type="dxa"/>
          </w:tcPr>
          <w:p w14:paraId="515A1A5E" w14:textId="77777777" w:rsidR="001E760F" w:rsidRPr="001E760F" w:rsidRDefault="001E760F" w:rsidP="001E760F">
            <w:pPr>
              <w:jc w:val="center"/>
              <w:rPr>
                <w:color w:val="000000"/>
                <w:sz w:val="28"/>
                <w:szCs w:val="28"/>
              </w:rPr>
            </w:pPr>
            <w:r w:rsidRPr="001E760F">
              <w:rPr>
                <w:color w:val="000000"/>
                <w:sz w:val="28"/>
                <w:szCs w:val="28"/>
              </w:rPr>
              <w:t>-</w:t>
            </w:r>
          </w:p>
        </w:tc>
        <w:tc>
          <w:tcPr>
            <w:tcW w:w="1134" w:type="dxa"/>
          </w:tcPr>
          <w:p w14:paraId="08B27BFE" w14:textId="77777777" w:rsidR="001E760F" w:rsidRPr="001E760F" w:rsidRDefault="001E760F" w:rsidP="001E760F">
            <w:pPr>
              <w:jc w:val="center"/>
              <w:rPr>
                <w:color w:val="000000"/>
                <w:sz w:val="28"/>
                <w:szCs w:val="28"/>
              </w:rPr>
            </w:pPr>
            <w:r w:rsidRPr="001E760F">
              <w:rPr>
                <w:color w:val="000000"/>
                <w:sz w:val="28"/>
                <w:szCs w:val="28"/>
              </w:rPr>
              <w:t>-</w:t>
            </w:r>
          </w:p>
        </w:tc>
        <w:tc>
          <w:tcPr>
            <w:tcW w:w="709" w:type="dxa"/>
          </w:tcPr>
          <w:p w14:paraId="424B6BB5" w14:textId="77777777" w:rsidR="001E760F" w:rsidRPr="001E760F" w:rsidRDefault="001E760F" w:rsidP="001E760F">
            <w:pPr>
              <w:jc w:val="center"/>
              <w:rPr>
                <w:color w:val="000000"/>
                <w:sz w:val="28"/>
                <w:szCs w:val="28"/>
              </w:rPr>
            </w:pPr>
            <w:r w:rsidRPr="001E760F">
              <w:rPr>
                <w:color w:val="000000"/>
                <w:sz w:val="28"/>
                <w:szCs w:val="28"/>
              </w:rPr>
              <w:t>-</w:t>
            </w:r>
          </w:p>
        </w:tc>
      </w:tr>
    </w:tbl>
    <w:p w14:paraId="762E83E6" w14:textId="77777777" w:rsidR="001E760F" w:rsidRPr="001E760F" w:rsidRDefault="001E760F" w:rsidP="001E760F">
      <w:pPr>
        <w:jc w:val="center"/>
        <w:rPr>
          <w:sz w:val="28"/>
          <w:szCs w:val="28"/>
          <w:lang w:eastAsia="ru-RU"/>
        </w:rPr>
      </w:pPr>
    </w:p>
    <w:p w14:paraId="7187064A" w14:textId="77777777" w:rsidR="001E760F" w:rsidRPr="001E760F" w:rsidRDefault="001E760F" w:rsidP="001E760F">
      <w:pPr>
        <w:jc w:val="center"/>
        <w:rPr>
          <w:sz w:val="28"/>
          <w:szCs w:val="28"/>
          <w:lang w:eastAsia="ru-RU"/>
        </w:rPr>
      </w:pPr>
    </w:p>
    <w:p w14:paraId="640928E9" w14:textId="77777777" w:rsidR="001E760F" w:rsidRPr="001E760F" w:rsidRDefault="001E760F" w:rsidP="001E760F">
      <w:pPr>
        <w:jc w:val="center"/>
        <w:rPr>
          <w:sz w:val="28"/>
          <w:szCs w:val="28"/>
          <w:lang w:eastAsia="ru-RU"/>
        </w:rPr>
      </w:pPr>
    </w:p>
    <w:p w14:paraId="1320F22A" w14:textId="77777777" w:rsidR="001E760F" w:rsidRPr="001E760F" w:rsidRDefault="001E760F" w:rsidP="001E760F">
      <w:pPr>
        <w:jc w:val="center"/>
        <w:rPr>
          <w:sz w:val="28"/>
          <w:szCs w:val="28"/>
          <w:lang w:eastAsia="ru-RU"/>
        </w:rPr>
      </w:pPr>
    </w:p>
    <w:p w14:paraId="71F6E728" w14:textId="77777777" w:rsidR="001E760F" w:rsidRPr="001E760F" w:rsidRDefault="001E760F" w:rsidP="001E760F">
      <w:pPr>
        <w:jc w:val="center"/>
        <w:rPr>
          <w:sz w:val="28"/>
          <w:szCs w:val="28"/>
          <w:lang w:eastAsia="ru-RU"/>
        </w:rPr>
      </w:pPr>
    </w:p>
    <w:p w14:paraId="280EE8B0" w14:textId="77777777" w:rsidR="001E760F" w:rsidRPr="001E760F" w:rsidRDefault="001E760F" w:rsidP="001E760F">
      <w:pPr>
        <w:jc w:val="center"/>
        <w:rPr>
          <w:sz w:val="28"/>
          <w:szCs w:val="28"/>
          <w:lang w:eastAsia="ru-RU"/>
        </w:rPr>
      </w:pPr>
      <w:r w:rsidRPr="001E760F">
        <w:rPr>
          <w:sz w:val="28"/>
          <w:szCs w:val="28"/>
          <w:lang w:eastAsia="ru-RU"/>
        </w:rPr>
        <w:t>Раздел 4. Перечень плановых мероприятий по энергосбережению и повышению энергетической эффективности водоотведения</w:t>
      </w:r>
    </w:p>
    <w:p w14:paraId="5F0164DA" w14:textId="77777777" w:rsidR="001E760F" w:rsidRPr="001E760F" w:rsidRDefault="001E760F" w:rsidP="001E760F">
      <w:pPr>
        <w:jc w:val="center"/>
        <w:rPr>
          <w:sz w:val="28"/>
          <w:szCs w:val="28"/>
          <w:lang w:eastAsia="ru-RU"/>
        </w:rPr>
      </w:pPr>
    </w:p>
    <w:tbl>
      <w:tblPr>
        <w:tblStyle w:val="240"/>
        <w:tblW w:w="10207" w:type="dxa"/>
        <w:jc w:val="center"/>
        <w:tblLayout w:type="fixed"/>
        <w:tblLook w:val="04A0" w:firstRow="1" w:lastRow="0" w:firstColumn="1" w:lastColumn="0" w:noHBand="0" w:noVBand="1"/>
      </w:tblPr>
      <w:tblGrid>
        <w:gridCol w:w="2553"/>
        <w:gridCol w:w="1773"/>
        <w:gridCol w:w="2054"/>
        <w:gridCol w:w="1984"/>
        <w:gridCol w:w="1134"/>
        <w:gridCol w:w="709"/>
      </w:tblGrid>
      <w:tr w:rsidR="001E760F" w:rsidRPr="001E760F" w14:paraId="74107CD6" w14:textId="77777777" w:rsidTr="001E760F">
        <w:trPr>
          <w:trHeight w:val="706"/>
          <w:jc w:val="center"/>
        </w:trPr>
        <w:tc>
          <w:tcPr>
            <w:tcW w:w="2553" w:type="dxa"/>
            <w:vMerge w:val="restart"/>
            <w:vAlign w:val="center"/>
          </w:tcPr>
          <w:p w14:paraId="5386F2E2" w14:textId="77777777" w:rsidR="001E760F" w:rsidRPr="001E760F" w:rsidRDefault="001E760F" w:rsidP="001E760F">
            <w:pPr>
              <w:jc w:val="center"/>
              <w:rPr>
                <w:sz w:val="28"/>
                <w:szCs w:val="28"/>
              </w:rPr>
            </w:pPr>
            <w:r w:rsidRPr="001E760F">
              <w:rPr>
                <w:sz w:val="28"/>
                <w:szCs w:val="28"/>
              </w:rPr>
              <w:t>Наименование мероприятия</w:t>
            </w:r>
          </w:p>
        </w:tc>
        <w:tc>
          <w:tcPr>
            <w:tcW w:w="1773" w:type="dxa"/>
            <w:vMerge w:val="restart"/>
            <w:vAlign w:val="center"/>
          </w:tcPr>
          <w:p w14:paraId="7B20B352" w14:textId="77777777" w:rsidR="001E760F" w:rsidRPr="001E760F" w:rsidRDefault="001E760F" w:rsidP="001E760F">
            <w:pPr>
              <w:jc w:val="center"/>
              <w:rPr>
                <w:sz w:val="28"/>
                <w:szCs w:val="28"/>
              </w:rPr>
            </w:pPr>
            <w:r w:rsidRPr="001E760F">
              <w:rPr>
                <w:sz w:val="28"/>
                <w:szCs w:val="28"/>
              </w:rPr>
              <w:t>Срок реализации</w:t>
            </w:r>
          </w:p>
        </w:tc>
        <w:tc>
          <w:tcPr>
            <w:tcW w:w="2054" w:type="dxa"/>
            <w:vMerge w:val="restart"/>
          </w:tcPr>
          <w:p w14:paraId="308C4E38" w14:textId="77777777" w:rsidR="001E760F" w:rsidRPr="001E760F" w:rsidRDefault="001E760F" w:rsidP="001E760F">
            <w:pPr>
              <w:jc w:val="center"/>
              <w:rPr>
                <w:sz w:val="28"/>
                <w:szCs w:val="28"/>
              </w:rPr>
            </w:pPr>
            <w:r w:rsidRPr="001E760F">
              <w:rPr>
                <w:sz w:val="28"/>
                <w:szCs w:val="28"/>
              </w:rPr>
              <w:t xml:space="preserve">Финансовые потребности, тыс. руб. </w:t>
            </w:r>
          </w:p>
          <w:p w14:paraId="11A196E2" w14:textId="77777777" w:rsidR="001E760F" w:rsidRPr="001E760F" w:rsidRDefault="001E760F" w:rsidP="001E760F">
            <w:pPr>
              <w:jc w:val="center"/>
              <w:rPr>
                <w:sz w:val="28"/>
                <w:szCs w:val="28"/>
              </w:rPr>
            </w:pPr>
            <w:r w:rsidRPr="001E760F">
              <w:rPr>
                <w:sz w:val="28"/>
                <w:szCs w:val="28"/>
              </w:rPr>
              <w:t>(без НДС)</w:t>
            </w:r>
          </w:p>
        </w:tc>
        <w:tc>
          <w:tcPr>
            <w:tcW w:w="3827" w:type="dxa"/>
            <w:gridSpan w:val="3"/>
            <w:vAlign w:val="center"/>
          </w:tcPr>
          <w:p w14:paraId="7F261C16" w14:textId="77777777" w:rsidR="001E760F" w:rsidRPr="001E760F" w:rsidRDefault="001E760F" w:rsidP="001E760F">
            <w:pPr>
              <w:jc w:val="center"/>
              <w:rPr>
                <w:sz w:val="28"/>
                <w:szCs w:val="28"/>
              </w:rPr>
            </w:pPr>
            <w:r w:rsidRPr="001E760F">
              <w:rPr>
                <w:sz w:val="28"/>
                <w:szCs w:val="28"/>
              </w:rPr>
              <w:t>Ожидаемый эффект</w:t>
            </w:r>
          </w:p>
        </w:tc>
      </w:tr>
      <w:tr w:rsidR="001E760F" w:rsidRPr="001E760F" w14:paraId="00A85BCE" w14:textId="77777777" w:rsidTr="001E760F">
        <w:trPr>
          <w:trHeight w:val="844"/>
          <w:jc w:val="center"/>
        </w:trPr>
        <w:tc>
          <w:tcPr>
            <w:tcW w:w="2553" w:type="dxa"/>
            <w:vMerge/>
          </w:tcPr>
          <w:p w14:paraId="37921FE5" w14:textId="77777777" w:rsidR="001E760F" w:rsidRPr="001E760F" w:rsidRDefault="001E760F" w:rsidP="001E760F">
            <w:pPr>
              <w:jc w:val="center"/>
              <w:rPr>
                <w:sz w:val="28"/>
                <w:szCs w:val="28"/>
              </w:rPr>
            </w:pPr>
          </w:p>
        </w:tc>
        <w:tc>
          <w:tcPr>
            <w:tcW w:w="1773" w:type="dxa"/>
            <w:vMerge/>
          </w:tcPr>
          <w:p w14:paraId="7BDE5B4C" w14:textId="77777777" w:rsidR="001E760F" w:rsidRPr="001E760F" w:rsidRDefault="001E760F" w:rsidP="001E760F">
            <w:pPr>
              <w:jc w:val="center"/>
              <w:rPr>
                <w:sz w:val="28"/>
                <w:szCs w:val="28"/>
              </w:rPr>
            </w:pPr>
          </w:p>
        </w:tc>
        <w:tc>
          <w:tcPr>
            <w:tcW w:w="2054" w:type="dxa"/>
            <w:vMerge/>
          </w:tcPr>
          <w:p w14:paraId="1C615AE9" w14:textId="77777777" w:rsidR="001E760F" w:rsidRPr="001E760F" w:rsidRDefault="001E760F" w:rsidP="001E760F">
            <w:pPr>
              <w:jc w:val="center"/>
              <w:rPr>
                <w:sz w:val="28"/>
                <w:szCs w:val="28"/>
              </w:rPr>
            </w:pPr>
          </w:p>
        </w:tc>
        <w:tc>
          <w:tcPr>
            <w:tcW w:w="1984" w:type="dxa"/>
            <w:vAlign w:val="center"/>
          </w:tcPr>
          <w:p w14:paraId="5DE9707D" w14:textId="77777777" w:rsidR="001E760F" w:rsidRPr="001E760F" w:rsidRDefault="001E760F" w:rsidP="001E760F">
            <w:pPr>
              <w:jc w:val="center"/>
              <w:rPr>
                <w:sz w:val="28"/>
                <w:szCs w:val="28"/>
              </w:rPr>
            </w:pPr>
            <w:r w:rsidRPr="001E760F">
              <w:rPr>
                <w:sz w:val="28"/>
                <w:szCs w:val="28"/>
              </w:rPr>
              <w:t>Наименование показателей</w:t>
            </w:r>
          </w:p>
        </w:tc>
        <w:tc>
          <w:tcPr>
            <w:tcW w:w="1134" w:type="dxa"/>
            <w:vAlign w:val="center"/>
          </w:tcPr>
          <w:p w14:paraId="5F8D4F10" w14:textId="77777777" w:rsidR="001E760F" w:rsidRPr="001E760F" w:rsidRDefault="001E760F" w:rsidP="001E760F">
            <w:pPr>
              <w:jc w:val="center"/>
              <w:rPr>
                <w:sz w:val="28"/>
                <w:szCs w:val="28"/>
              </w:rPr>
            </w:pPr>
            <w:r w:rsidRPr="001E760F">
              <w:rPr>
                <w:sz w:val="28"/>
                <w:szCs w:val="28"/>
              </w:rPr>
              <w:t>тыс. руб.</w:t>
            </w:r>
          </w:p>
        </w:tc>
        <w:tc>
          <w:tcPr>
            <w:tcW w:w="709" w:type="dxa"/>
            <w:vAlign w:val="center"/>
          </w:tcPr>
          <w:p w14:paraId="4B1F08FB" w14:textId="77777777" w:rsidR="001E760F" w:rsidRPr="001E760F" w:rsidRDefault="001E760F" w:rsidP="001E760F">
            <w:pPr>
              <w:jc w:val="center"/>
              <w:rPr>
                <w:sz w:val="28"/>
                <w:szCs w:val="28"/>
              </w:rPr>
            </w:pPr>
            <w:r w:rsidRPr="001E760F">
              <w:rPr>
                <w:sz w:val="28"/>
                <w:szCs w:val="28"/>
              </w:rPr>
              <w:t>%</w:t>
            </w:r>
          </w:p>
        </w:tc>
      </w:tr>
      <w:tr w:rsidR="001E760F" w:rsidRPr="001E760F" w14:paraId="25D4CD4A" w14:textId="77777777" w:rsidTr="001E760F">
        <w:trPr>
          <w:jc w:val="center"/>
        </w:trPr>
        <w:tc>
          <w:tcPr>
            <w:tcW w:w="10207" w:type="dxa"/>
            <w:gridSpan w:val="6"/>
          </w:tcPr>
          <w:p w14:paraId="55D6A069" w14:textId="77777777" w:rsidR="001E760F" w:rsidRPr="001E760F" w:rsidRDefault="001E760F" w:rsidP="001E760F">
            <w:pPr>
              <w:ind w:left="720"/>
              <w:contextualSpacing/>
              <w:jc w:val="center"/>
              <w:rPr>
                <w:color w:val="000000"/>
                <w:sz w:val="28"/>
                <w:szCs w:val="28"/>
              </w:rPr>
            </w:pPr>
            <w:r w:rsidRPr="001E760F">
              <w:rPr>
                <w:color w:val="000000"/>
                <w:sz w:val="28"/>
                <w:szCs w:val="28"/>
              </w:rPr>
              <w:t>Транспортировка сточных вод</w:t>
            </w:r>
          </w:p>
        </w:tc>
      </w:tr>
      <w:tr w:rsidR="001E760F" w:rsidRPr="001E760F" w14:paraId="38A18109" w14:textId="77777777" w:rsidTr="001E760F">
        <w:trPr>
          <w:jc w:val="center"/>
        </w:trPr>
        <w:tc>
          <w:tcPr>
            <w:tcW w:w="2553" w:type="dxa"/>
          </w:tcPr>
          <w:p w14:paraId="6FD45976" w14:textId="77777777" w:rsidR="001E760F" w:rsidRPr="001E760F" w:rsidRDefault="001E760F" w:rsidP="001E760F">
            <w:pPr>
              <w:jc w:val="center"/>
              <w:rPr>
                <w:color w:val="000000"/>
                <w:sz w:val="28"/>
                <w:szCs w:val="28"/>
              </w:rPr>
            </w:pPr>
            <w:r w:rsidRPr="001E760F">
              <w:rPr>
                <w:color w:val="000000"/>
                <w:sz w:val="28"/>
                <w:szCs w:val="28"/>
              </w:rPr>
              <w:t>-</w:t>
            </w:r>
          </w:p>
        </w:tc>
        <w:tc>
          <w:tcPr>
            <w:tcW w:w="1773" w:type="dxa"/>
          </w:tcPr>
          <w:p w14:paraId="4078EBF1" w14:textId="77777777" w:rsidR="001E760F" w:rsidRPr="001E760F" w:rsidRDefault="001E760F" w:rsidP="001E760F">
            <w:pPr>
              <w:jc w:val="center"/>
              <w:rPr>
                <w:color w:val="000000"/>
                <w:sz w:val="28"/>
                <w:szCs w:val="28"/>
              </w:rPr>
            </w:pPr>
            <w:r w:rsidRPr="001E760F">
              <w:rPr>
                <w:color w:val="000000"/>
                <w:sz w:val="28"/>
                <w:szCs w:val="28"/>
              </w:rPr>
              <w:t>-</w:t>
            </w:r>
          </w:p>
        </w:tc>
        <w:tc>
          <w:tcPr>
            <w:tcW w:w="2054" w:type="dxa"/>
          </w:tcPr>
          <w:p w14:paraId="7A0061ED" w14:textId="77777777" w:rsidR="001E760F" w:rsidRPr="001E760F" w:rsidRDefault="001E760F" w:rsidP="001E760F">
            <w:pPr>
              <w:jc w:val="center"/>
              <w:rPr>
                <w:color w:val="000000"/>
                <w:sz w:val="28"/>
                <w:szCs w:val="28"/>
              </w:rPr>
            </w:pPr>
            <w:r w:rsidRPr="001E760F">
              <w:rPr>
                <w:color w:val="000000"/>
                <w:sz w:val="28"/>
                <w:szCs w:val="28"/>
              </w:rPr>
              <w:t>-</w:t>
            </w:r>
          </w:p>
        </w:tc>
        <w:tc>
          <w:tcPr>
            <w:tcW w:w="1984" w:type="dxa"/>
          </w:tcPr>
          <w:p w14:paraId="7BB9B815" w14:textId="77777777" w:rsidR="001E760F" w:rsidRPr="001E760F" w:rsidRDefault="001E760F" w:rsidP="001E760F">
            <w:pPr>
              <w:jc w:val="center"/>
              <w:rPr>
                <w:color w:val="000000"/>
                <w:sz w:val="28"/>
                <w:szCs w:val="28"/>
              </w:rPr>
            </w:pPr>
            <w:r w:rsidRPr="001E760F">
              <w:rPr>
                <w:color w:val="000000"/>
                <w:sz w:val="28"/>
                <w:szCs w:val="28"/>
              </w:rPr>
              <w:t>-</w:t>
            </w:r>
          </w:p>
        </w:tc>
        <w:tc>
          <w:tcPr>
            <w:tcW w:w="1134" w:type="dxa"/>
          </w:tcPr>
          <w:p w14:paraId="1ED7E88E" w14:textId="77777777" w:rsidR="001E760F" w:rsidRPr="001E760F" w:rsidRDefault="001E760F" w:rsidP="001E760F">
            <w:pPr>
              <w:jc w:val="center"/>
              <w:rPr>
                <w:color w:val="000000"/>
                <w:sz w:val="28"/>
                <w:szCs w:val="28"/>
              </w:rPr>
            </w:pPr>
            <w:r w:rsidRPr="001E760F">
              <w:rPr>
                <w:color w:val="000000"/>
                <w:sz w:val="28"/>
                <w:szCs w:val="28"/>
              </w:rPr>
              <w:t>-</w:t>
            </w:r>
          </w:p>
        </w:tc>
        <w:tc>
          <w:tcPr>
            <w:tcW w:w="709" w:type="dxa"/>
          </w:tcPr>
          <w:p w14:paraId="5C014ADA" w14:textId="77777777" w:rsidR="001E760F" w:rsidRPr="001E760F" w:rsidRDefault="001E760F" w:rsidP="001E760F">
            <w:pPr>
              <w:jc w:val="center"/>
              <w:rPr>
                <w:color w:val="000000"/>
                <w:sz w:val="28"/>
                <w:szCs w:val="28"/>
              </w:rPr>
            </w:pPr>
            <w:r w:rsidRPr="001E760F">
              <w:rPr>
                <w:color w:val="000000"/>
                <w:sz w:val="28"/>
                <w:szCs w:val="28"/>
              </w:rPr>
              <w:t>-</w:t>
            </w:r>
          </w:p>
        </w:tc>
      </w:tr>
    </w:tbl>
    <w:p w14:paraId="26E00911" w14:textId="77777777" w:rsidR="001E760F" w:rsidRPr="001E760F" w:rsidRDefault="001E760F" w:rsidP="001E760F">
      <w:pPr>
        <w:jc w:val="center"/>
        <w:rPr>
          <w:sz w:val="28"/>
          <w:szCs w:val="28"/>
          <w:lang w:eastAsia="ru-RU"/>
        </w:rPr>
      </w:pPr>
    </w:p>
    <w:p w14:paraId="7BC89FFF" w14:textId="77777777" w:rsidR="001E760F" w:rsidRPr="001E760F" w:rsidRDefault="001E760F" w:rsidP="001E760F">
      <w:pPr>
        <w:jc w:val="center"/>
        <w:rPr>
          <w:sz w:val="28"/>
          <w:szCs w:val="28"/>
          <w:lang w:eastAsia="ru-RU"/>
        </w:rPr>
      </w:pPr>
    </w:p>
    <w:p w14:paraId="5AAEFD22" w14:textId="77777777" w:rsidR="001E760F" w:rsidRPr="001E760F" w:rsidRDefault="001E760F" w:rsidP="001E760F">
      <w:pPr>
        <w:jc w:val="center"/>
        <w:rPr>
          <w:sz w:val="28"/>
          <w:szCs w:val="28"/>
          <w:lang w:eastAsia="ru-RU"/>
        </w:rPr>
      </w:pPr>
    </w:p>
    <w:p w14:paraId="0631F92A" w14:textId="77777777" w:rsidR="001E760F" w:rsidRPr="001E760F" w:rsidRDefault="001E760F" w:rsidP="001E760F">
      <w:pPr>
        <w:jc w:val="center"/>
        <w:rPr>
          <w:sz w:val="28"/>
          <w:szCs w:val="28"/>
          <w:lang w:eastAsia="ru-RU"/>
        </w:rPr>
      </w:pPr>
    </w:p>
    <w:p w14:paraId="463084BE" w14:textId="77777777" w:rsidR="001E760F" w:rsidRPr="001E760F" w:rsidRDefault="001E760F" w:rsidP="001E760F">
      <w:pPr>
        <w:jc w:val="center"/>
        <w:rPr>
          <w:sz w:val="28"/>
          <w:szCs w:val="28"/>
          <w:lang w:eastAsia="ru-RU"/>
        </w:rPr>
      </w:pPr>
    </w:p>
    <w:p w14:paraId="4E61479C" w14:textId="77777777" w:rsidR="001E760F" w:rsidRPr="001E760F" w:rsidRDefault="001E760F" w:rsidP="001E760F">
      <w:pPr>
        <w:jc w:val="center"/>
        <w:rPr>
          <w:sz w:val="28"/>
          <w:szCs w:val="28"/>
          <w:lang w:eastAsia="ru-RU"/>
        </w:rPr>
      </w:pPr>
    </w:p>
    <w:p w14:paraId="05051CAB" w14:textId="77777777" w:rsidR="001E760F" w:rsidRPr="001E760F" w:rsidRDefault="001E760F" w:rsidP="001E760F">
      <w:pPr>
        <w:jc w:val="center"/>
        <w:rPr>
          <w:sz w:val="28"/>
          <w:szCs w:val="28"/>
          <w:lang w:eastAsia="ru-RU"/>
        </w:rPr>
      </w:pPr>
    </w:p>
    <w:p w14:paraId="30297C4D" w14:textId="77777777" w:rsidR="001E760F" w:rsidRPr="001E760F" w:rsidRDefault="001E760F" w:rsidP="001E760F">
      <w:pPr>
        <w:jc w:val="center"/>
        <w:rPr>
          <w:sz w:val="28"/>
          <w:szCs w:val="28"/>
          <w:lang w:eastAsia="ru-RU"/>
        </w:rPr>
      </w:pPr>
    </w:p>
    <w:p w14:paraId="429267F2" w14:textId="77777777" w:rsidR="001E760F" w:rsidRPr="001E760F" w:rsidRDefault="001E760F" w:rsidP="001E760F">
      <w:pPr>
        <w:jc w:val="center"/>
        <w:rPr>
          <w:sz w:val="28"/>
          <w:szCs w:val="28"/>
          <w:lang w:eastAsia="ru-RU"/>
        </w:rPr>
      </w:pPr>
    </w:p>
    <w:p w14:paraId="05AA7DD1" w14:textId="77777777" w:rsidR="001E760F" w:rsidRPr="001E760F" w:rsidRDefault="001E760F" w:rsidP="001E760F">
      <w:pPr>
        <w:jc w:val="center"/>
        <w:rPr>
          <w:sz w:val="28"/>
          <w:szCs w:val="28"/>
          <w:lang w:eastAsia="ru-RU"/>
        </w:rPr>
      </w:pPr>
    </w:p>
    <w:p w14:paraId="78A978AA" w14:textId="77777777" w:rsidR="001E760F" w:rsidRPr="001E760F" w:rsidRDefault="001E760F" w:rsidP="001E760F">
      <w:pPr>
        <w:jc w:val="center"/>
        <w:rPr>
          <w:sz w:val="28"/>
          <w:szCs w:val="28"/>
          <w:lang w:eastAsia="ru-RU"/>
        </w:rPr>
      </w:pPr>
    </w:p>
    <w:p w14:paraId="18870560" w14:textId="77777777" w:rsidR="001E760F" w:rsidRPr="001E760F" w:rsidRDefault="001E760F" w:rsidP="001E760F">
      <w:pPr>
        <w:jc w:val="center"/>
        <w:rPr>
          <w:sz w:val="28"/>
          <w:szCs w:val="28"/>
          <w:lang w:eastAsia="ru-RU"/>
        </w:rPr>
      </w:pPr>
    </w:p>
    <w:p w14:paraId="0EE5F1D8" w14:textId="77777777" w:rsidR="001E760F" w:rsidRPr="001E760F" w:rsidRDefault="001E760F" w:rsidP="001E760F">
      <w:pPr>
        <w:jc w:val="center"/>
        <w:rPr>
          <w:sz w:val="28"/>
          <w:szCs w:val="28"/>
          <w:lang w:eastAsia="ru-RU"/>
        </w:rPr>
      </w:pPr>
    </w:p>
    <w:p w14:paraId="267BA743" w14:textId="77777777" w:rsidR="001E760F" w:rsidRPr="001E760F" w:rsidRDefault="001E760F" w:rsidP="001E760F">
      <w:pPr>
        <w:jc w:val="center"/>
        <w:rPr>
          <w:sz w:val="28"/>
          <w:szCs w:val="28"/>
          <w:lang w:eastAsia="ru-RU"/>
        </w:rPr>
      </w:pPr>
    </w:p>
    <w:p w14:paraId="70CC8D3A" w14:textId="77777777" w:rsidR="001E760F" w:rsidRPr="001E760F" w:rsidRDefault="001E760F" w:rsidP="001E760F">
      <w:pPr>
        <w:jc w:val="center"/>
        <w:rPr>
          <w:sz w:val="28"/>
          <w:szCs w:val="28"/>
          <w:lang w:eastAsia="ru-RU"/>
        </w:rPr>
      </w:pPr>
    </w:p>
    <w:p w14:paraId="7252ECBE" w14:textId="77777777" w:rsidR="001E760F" w:rsidRPr="001E760F" w:rsidRDefault="001E760F" w:rsidP="001E760F">
      <w:pPr>
        <w:jc w:val="center"/>
        <w:rPr>
          <w:sz w:val="28"/>
          <w:szCs w:val="28"/>
          <w:lang w:eastAsia="ru-RU"/>
        </w:rPr>
      </w:pPr>
    </w:p>
    <w:p w14:paraId="72512CD5" w14:textId="77777777" w:rsidR="001E760F" w:rsidRPr="001E760F" w:rsidRDefault="001E760F" w:rsidP="001E760F">
      <w:pPr>
        <w:jc w:val="center"/>
        <w:rPr>
          <w:sz w:val="28"/>
          <w:szCs w:val="28"/>
          <w:lang w:eastAsia="ru-RU"/>
        </w:rPr>
      </w:pPr>
    </w:p>
    <w:p w14:paraId="2F31D24E" w14:textId="77777777" w:rsidR="001E760F" w:rsidRPr="001E760F" w:rsidRDefault="001E760F" w:rsidP="001E760F">
      <w:pPr>
        <w:jc w:val="center"/>
        <w:rPr>
          <w:sz w:val="28"/>
          <w:szCs w:val="28"/>
          <w:lang w:eastAsia="ru-RU"/>
        </w:rPr>
      </w:pPr>
    </w:p>
    <w:p w14:paraId="255DB59B" w14:textId="77777777" w:rsidR="001E760F" w:rsidRPr="001E760F" w:rsidRDefault="001E760F" w:rsidP="001E760F">
      <w:pPr>
        <w:jc w:val="center"/>
        <w:rPr>
          <w:sz w:val="28"/>
          <w:szCs w:val="28"/>
          <w:lang w:eastAsia="ru-RU"/>
        </w:rPr>
      </w:pPr>
    </w:p>
    <w:p w14:paraId="33C6ABCC" w14:textId="77777777" w:rsidR="001E760F" w:rsidRPr="001E760F" w:rsidRDefault="001E760F" w:rsidP="001E760F">
      <w:pPr>
        <w:jc w:val="center"/>
        <w:rPr>
          <w:sz w:val="28"/>
          <w:szCs w:val="28"/>
          <w:lang w:eastAsia="ru-RU"/>
        </w:rPr>
      </w:pPr>
      <w:r w:rsidRPr="001E760F">
        <w:rPr>
          <w:sz w:val="28"/>
          <w:szCs w:val="28"/>
          <w:lang w:eastAsia="ru-RU"/>
        </w:rPr>
        <w:lastRenderedPageBreak/>
        <w:t>Раздел 5. Планируемые объемы принимаемых сточных вод</w:t>
      </w:r>
    </w:p>
    <w:p w14:paraId="67B98CBF" w14:textId="77777777" w:rsidR="001E760F" w:rsidRPr="001E760F" w:rsidRDefault="001E760F" w:rsidP="001E760F">
      <w:pPr>
        <w:jc w:val="center"/>
        <w:rPr>
          <w:sz w:val="28"/>
          <w:szCs w:val="28"/>
          <w:lang w:eastAsia="ru-RU"/>
        </w:rPr>
      </w:pPr>
    </w:p>
    <w:tbl>
      <w:tblPr>
        <w:tblStyle w:val="240"/>
        <w:tblW w:w="10065" w:type="dxa"/>
        <w:jc w:val="center"/>
        <w:tblLayout w:type="fixed"/>
        <w:tblLook w:val="04A0" w:firstRow="1" w:lastRow="0" w:firstColumn="1" w:lastColumn="0" w:noHBand="0" w:noVBand="1"/>
      </w:tblPr>
      <w:tblGrid>
        <w:gridCol w:w="1135"/>
        <w:gridCol w:w="4394"/>
        <w:gridCol w:w="851"/>
        <w:gridCol w:w="1843"/>
        <w:gridCol w:w="1842"/>
      </w:tblGrid>
      <w:tr w:rsidR="001E760F" w:rsidRPr="001E760F" w14:paraId="3CAA51AD" w14:textId="77777777" w:rsidTr="001E760F">
        <w:trPr>
          <w:trHeight w:val="936"/>
          <w:jc w:val="center"/>
        </w:trPr>
        <w:tc>
          <w:tcPr>
            <w:tcW w:w="1135" w:type="dxa"/>
            <w:vAlign w:val="center"/>
          </w:tcPr>
          <w:p w14:paraId="54595AD8" w14:textId="77777777" w:rsidR="001E760F" w:rsidRPr="001E760F" w:rsidRDefault="001E760F" w:rsidP="001E760F">
            <w:pPr>
              <w:jc w:val="center"/>
              <w:rPr>
                <w:sz w:val="28"/>
                <w:szCs w:val="28"/>
              </w:rPr>
            </w:pPr>
            <w:r w:rsidRPr="001E760F">
              <w:rPr>
                <w:sz w:val="28"/>
                <w:szCs w:val="28"/>
              </w:rPr>
              <w:t>№</w:t>
            </w:r>
          </w:p>
          <w:p w14:paraId="02FEFA0C" w14:textId="77777777" w:rsidR="001E760F" w:rsidRPr="001E760F" w:rsidRDefault="001E760F" w:rsidP="001E760F">
            <w:pPr>
              <w:jc w:val="center"/>
              <w:rPr>
                <w:sz w:val="28"/>
                <w:szCs w:val="28"/>
              </w:rPr>
            </w:pPr>
            <w:r w:rsidRPr="001E760F">
              <w:rPr>
                <w:sz w:val="28"/>
                <w:szCs w:val="28"/>
              </w:rPr>
              <w:t>п/п</w:t>
            </w:r>
          </w:p>
        </w:tc>
        <w:tc>
          <w:tcPr>
            <w:tcW w:w="4394" w:type="dxa"/>
            <w:vAlign w:val="center"/>
          </w:tcPr>
          <w:p w14:paraId="0ACB4F37" w14:textId="77777777" w:rsidR="001E760F" w:rsidRPr="001E760F" w:rsidRDefault="001E760F" w:rsidP="001E760F">
            <w:pPr>
              <w:jc w:val="center"/>
              <w:rPr>
                <w:sz w:val="28"/>
                <w:szCs w:val="28"/>
              </w:rPr>
            </w:pPr>
            <w:r w:rsidRPr="001E760F">
              <w:rPr>
                <w:sz w:val="28"/>
                <w:szCs w:val="28"/>
              </w:rPr>
              <w:t>Наименование показателя</w:t>
            </w:r>
          </w:p>
        </w:tc>
        <w:tc>
          <w:tcPr>
            <w:tcW w:w="851" w:type="dxa"/>
            <w:vAlign w:val="center"/>
          </w:tcPr>
          <w:p w14:paraId="34AAB4F2" w14:textId="77777777" w:rsidR="001E760F" w:rsidRPr="001E760F" w:rsidRDefault="001E760F" w:rsidP="001E760F">
            <w:pPr>
              <w:jc w:val="center"/>
              <w:rPr>
                <w:sz w:val="28"/>
                <w:szCs w:val="28"/>
              </w:rPr>
            </w:pPr>
            <w:r w:rsidRPr="001E760F">
              <w:rPr>
                <w:sz w:val="28"/>
                <w:szCs w:val="28"/>
              </w:rPr>
              <w:t>Ед. изм.</w:t>
            </w:r>
          </w:p>
        </w:tc>
        <w:tc>
          <w:tcPr>
            <w:tcW w:w="1843" w:type="dxa"/>
            <w:vAlign w:val="center"/>
          </w:tcPr>
          <w:p w14:paraId="13EC68B8" w14:textId="77777777" w:rsidR="001E760F" w:rsidRPr="001E760F" w:rsidRDefault="001E760F" w:rsidP="001E760F">
            <w:pPr>
              <w:jc w:val="center"/>
              <w:rPr>
                <w:sz w:val="28"/>
                <w:szCs w:val="28"/>
              </w:rPr>
            </w:pPr>
            <w:r w:rsidRPr="001E760F">
              <w:rPr>
                <w:sz w:val="28"/>
                <w:szCs w:val="28"/>
              </w:rPr>
              <w:t>с 01.01.2020    по 30.06.2020</w:t>
            </w:r>
          </w:p>
        </w:tc>
        <w:tc>
          <w:tcPr>
            <w:tcW w:w="1842" w:type="dxa"/>
            <w:vAlign w:val="center"/>
          </w:tcPr>
          <w:p w14:paraId="6F7A2A01" w14:textId="77777777" w:rsidR="001E760F" w:rsidRPr="001E760F" w:rsidRDefault="001E760F" w:rsidP="001E760F">
            <w:pPr>
              <w:jc w:val="center"/>
              <w:rPr>
                <w:sz w:val="28"/>
                <w:szCs w:val="28"/>
              </w:rPr>
            </w:pPr>
            <w:r w:rsidRPr="001E760F">
              <w:rPr>
                <w:sz w:val="28"/>
                <w:szCs w:val="28"/>
              </w:rPr>
              <w:t>с 01.07.2020     по 31.12.2020</w:t>
            </w:r>
          </w:p>
        </w:tc>
      </w:tr>
      <w:tr w:rsidR="001E760F" w:rsidRPr="001E760F" w14:paraId="364A8115" w14:textId="77777777" w:rsidTr="001E760F">
        <w:trPr>
          <w:trHeight w:val="253"/>
          <w:jc w:val="center"/>
        </w:trPr>
        <w:tc>
          <w:tcPr>
            <w:tcW w:w="1135" w:type="dxa"/>
          </w:tcPr>
          <w:p w14:paraId="6D0C2BE4" w14:textId="77777777" w:rsidR="001E760F" w:rsidRPr="001E760F" w:rsidRDefault="001E760F" w:rsidP="001E760F">
            <w:pPr>
              <w:jc w:val="center"/>
              <w:rPr>
                <w:sz w:val="28"/>
                <w:szCs w:val="28"/>
              </w:rPr>
            </w:pPr>
            <w:r w:rsidRPr="001E760F">
              <w:rPr>
                <w:sz w:val="28"/>
                <w:szCs w:val="28"/>
              </w:rPr>
              <w:t>1</w:t>
            </w:r>
          </w:p>
        </w:tc>
        <w:tc>
          <w:tcPr>
            <w:tcW w:w="4394" w:type="dxa"/>
          </w:tcPr>
          <w:p w14:paraId="06FCC610" w14:textId="77777777" w:rsidR="001E760F" w:rsidRPr="001E760F" w:rsidRDefault="001E760F" w:rsidP="001E760F">
            <w:pPr>
              <w:jc w:val="center"/>
              <w:rPr>
                <w:sz w:val="28"/>
                <w:szCs w:val="28"/>
              </w:rPr>
            </w:pPr>
            <w:r w:rsidRPr="001E760F">
              <w:rPr>
                <w:sz w:val="28"/>
                <w:szCs w:val="28"/>
              </w:rPr>
              <w:t>2</w:t>
            </w:r>
          </w:p>
        </w:tc>
        <w:tc>
          <w:tcPr>
            <w:tcW w:w="851" w:type="dxa"/>
          </w:tcPr>
          <w:p w14:paraId="2A470D95" w14:textId="77777777" w:rsidR="001E760F" w:rsidRPr="001E760F" w:rsidRDefault="001E760F" w:rsidP="001E760F">
            <w:pPr>
              <w:jc w:val="center"/>
              <w:rPr>
                <w:sz w:val="28"/>
                <w:szCs w:val="28"/>
              </w:rPr>
            </w:pPr>
            <w:r w:rsidRPr="001E760F">
              <w:rPr>
                <w:sz w:val="28"/>
                <w:szCs w:val="28"/>
              </w:rPr>
              <w:t>3</w:t>
            </w:r>
          </w:p>
        </w:tc>
        <w:tc>
          <w:tcPr>
            <w:tcW w:w="1843" w:type="dxa"/>
            <w:vAlign w:val="center"/>
          </w:tcPr>
          <w:p w14:paraId="02E0E8B2" w14:textId="77777777" w:rsidR="001E760F" w:rsidRPr="001E760F" w:rsidRDefault="001E760F" w:rsidP="001E760F">
            <w:pPr>
              <w:jc w:val="center"/>
              <w:rPr>
                <w:sz w:val="28"/>
                <w:szCs w:val="28"/>
              </w:rPr>
            </w:pPr>
            <w:r w:rsidRPr="001E760F">
              <w:rPr>
                <w:sz w:val="28"/>
                <w:szCs w:val="28"/>
              </w:rPr>
              <w:t>4</w:t>
            </w:r>
          </w:p>
        </w:tc>
        <w:tc>
          <w:tcPr>
            <w:tcW w:w="1842" w:type="dxa"/>
            <w:vAlign w:val="center"/>
          </w:tcPr>
          <w:p w14:paraId="094BA6CB" w14:textId="77777777" w:rsidR="001E760F" w:rsidRPr="001E760F" w:rsidRDefault="001E760F" w:rsidP="001E760F">
            <w:pPr>
              <w:jc w:val="center"/>
              <w:rPr>
                <w:sz w:val="28"/>
                <w:szCs w:val="28"/>
              </w:rPr>
            </w:pPr>
            <w:r w:rsidRPr="001E760F">
              <w:rPr>
                <w:sz w:val="28"/>
                <w:szCs w:val="28"/>
              </w:rPr>
              <w:t>5</w:t>
            </w:r>
          </w:p>
        </w:tc>
      </w:tr>
      <w:tr w:rsidR="001E760F" w:rsidRPr="001E760F" w14:paraId="2DC41CF1" w14:textId="77777777" w:rsidTr="001E760F">
        <w:trPr>
          <w:trHeight w:val="492"/>
          <w:jc w:val="center"/>
        </w:trPr>
        <w:tc>
          <w:tcPr>
            <w:tcW w:w="10065" w:type="dxa"/>
            <w:gridSpan w:val="5"/>
            <w:vAlign w:val="center"/>
          </w:tcPr>
          <w:p w14:paraId="6346CA19" w14:textId="77777777" w:rsidR="001E760F" w:rsidRPr="001E760F" w:rsidRDefault="001E760F" w:rsidP="001E760F">
            <w:pPr>
              <w:jc w:val="center"/>
              <w:rPr>
                <w:sz w:val="28"/>
                <w:szCs w:val="28"/>
              </w:rPr>
            </w:pPr>
            <w:r w:rsidRPr="001E760F">
              <w:rPr>
                <w:color w:val="000000"/>
                <w:sz w:val="28"/>
                <w:szCs w:val="28"/>
              </w:rPr>
              <w:t>Транспортировка сточных вод</w:t>
            </w:r>
          </w:p>
        </w:tc>
      </w:tr>
      <w:tr w:rsidR="001E760F" w:rsidRPr="001E760F" w14:paraId="133F0F6B" w14:textId="77777777" w:rsidTr="001E760F">
        <w:trPr>
          <w:trHeight w:val="275"/>
          <w:jc w:val="center"/>
        </w:trPr>
        <w:tc>
          <w:tcPr>
            <w:tcW w:w="1135" w:type="dxa"/>
            <w:vAlign w:val="center"/>
          </w:tcPr>
          <w:p w14:paraId="579706B1" w14:textId="77777777" w:rsidR="001E760F" w:rsidRPr="001E760F" w:rsidRDefault="001E760F" w:rsidP="001E760F">
            <w:pPr>
              <w:jc w:val="center"/>
              <w:rPr>
                <w:sz w:val="28"/>
                <w:szCs w:val="28"/>
              </w:rPr>
            </w:pPr>
            <w:r w:rsidRPr="001E760F">
              <w:rPr>
                <w:sz w:val="28"/>
                <w:szCs w:val="28"/>
              </w:rPr>
              <w:t>1.</w:t>
            </w:r>
          </w:p>
        </w:tc>
        <w:tc>
          <w:tcPr>
            <w:tcW w:w="4394" w:type="dxa"/>
            <w:vAlign w:val="center"/>
          </w:tcPr>
          <w:p w14:paraId="57E89688" w14:textId="77777777" w:rsidR="001E760F" w:rsidRPr="001E760F" w:rsidRDefault="001E760F" w:rsidP="001E760F">
            <w:pPr>
              <w:rPr>
                <w:sz w:val="28"/>
                <w:szCs w:val="28"/>
              </w:rPr>
            </w:pPr>
            <w:r w:rsidRPr="001E760F">
              <w:rPr>
                <w:sz w:val="28"/>
                <w:szCs w:val="28"/>
              </w:rPr>
              <w:t>Объем отведенных стоков</w:t>
            </w:r>
          </w:p>
        </w:tc>
        <w:tc>
          <w:tcPr>
            <w:tcW w:w="851" w:type="dxa"/>
            <w:vAlign w:val="center"/>
          </w:tcPr>
          <w:p w14:paraId="10E3BE45" w14:textId="77777777" w:rsidR="001E760F" w:rsidRPr="001E760F" w:rsidRDefault="001E760F" w:rsidP="001E760F">
            <w:pPr>
              <w:jc w:val="center"/>
              <w:rPr>
                <w:sz w:val="28"/>
                <w:szCs w:val="28"/>
              </w:rPr>
            </w:pPr>
            <w:r w:rsidRPr="001E760F">
              <w:rPr>
                <w:sz w:val="28"/>
                <w:szCs w:val="28"/>
              </w:rPr>
              <w:t>м</w:t>
            </w:r>
            <w:r w:rsidRPr="001E760F">
              <w:rPr>
                <w:sz w:val="28"/>
                <w:szCs w:val="28"/>
                <w:vertAlign w:val="superscript"/>
              </w:rPr>
              <w:t>3</w:t>
            </w:r>
          </w:p>
        </w:tc>
        <w:tc>
          <w:tcPr>
            <w:tcW w:w="1843" w:type="dxa"/>
            <w:vAlign w:val="center"/>
          </w:tcPr>
          <w:p w14:paraId="0C070EE6" w14:textId="77777777" w:rsidR="001E760F" w:rsidRPr="001E760F" w:rsidRDefault="001E760F" w:rsidP="001E760F">
            <w:pPr>
              <w:jc w:val="center"/>
              <w:rPr>
                <w:sz w:val="28"/>
                <w:szCs w:val="28"/>
              </w:rPr>
            </w:pPr>
            <w:r w:rsidRPr="001E760F">
              <w:rPr>
                <w:sz w:val="28"/>
                <w:szCs w:val="28"/>
              </w:rPr>
              <w:t>171076,13</w:t>
            </w:r>
          </w:p>
        </w:tc>
        <w:tc>
          <w:tcPr>
            <w:tcW w:w="1842" w:type="dxa"/>
            <w:vAlign w:val="center"/>
          </w:tcPr>
          <w:p w14:paraId="05D33904" w14:textId="77777777" w:rsidR="001E760F" w:rsidRPr="001E760F" w:rsidRDefault="001E760F" w:rsidP="001E760F">
            <w:pPr>
              <w:jc w:val="center"/>
              <w:rPr>
                <w:sz w:val="28"/>
                <w:szCs w:val="28"/>
              </w:rPr>
            </w:pPr>
            <w:r w:rsidRPr="001E760F">
              <w:rPr>
                <w:sz w:val="28"/>
                <w:szCs w:val="28"/>
              </w:rPr>
              <w:t>171076,13</w:t>
            </w:r>
          </w:p>
        </w:tc>
      </w:tr>
      <w:tr w:rsidR="001E760F" w:rsidRPr="001E760F" w14:paraId="75150FF4" w14:textId="77777777" w:rsidTr="001E760F">
        <w:trPr>
          <w:trHeight w:val="275"/>
          <w:jc w:val="center"/>
        </w:trPr>
        <w:tc>
          <w:tcPr>
            <w:tcW w:w="1135" w:type="dxa"/>
            <w:vAlign w:val="center"/>
          </w:tcPr>
          <w:p w14:paraId="753F41DA" w14:textId="77777777" w:rsidR="001E760F" w:rsidRPr="001E760F" w:rsidRDefault="001E760F" w:rsidP="001E760F">
            <w:pPr>
              <w:jc w:val="center"/>
              <w:rPr>
                <w:sz w:val="28"/>
                <w:szCs w:val="28"/>
              </w:rPr>
            </w:pPr>
            <w:r w:rsidRPr="001E760F">
              <w:rPr>
                <w:sz w:val="28"/>
                <w:szCs w:val="28"/>
              </w:rPr>
              <w:t>2.</w:t>
            </w:r>
          </w:p>
        </w:tc>
        <w:tc>
          <w:tcPr>
            <w:tcW w:w="4394" w:type="dxa"/>
            <w:vAlign w:val="center"/>
          </w:tcPr>
          <w:p w14:paraId="16CE3B10" w14:textId="77777777" w:rsidR="001E760F" w:rsidRPr="001E760F" w:rsidRDefault="001E760F" w:rsidP="001E760F">
            <w:pPr>
              <w:rPr>
                <w:sz w:val="28"/>
                <w:szCs w:val="28"/>
              </w:rPr>
            </w:pPr>
            <w:r w:rsidRPr="001E760F">
              <w:rPr>
                <w:sz w:val="28"/>
                <w:szCs w:val="28"/>
              </w:rPr>
              <w:t>Хозяйственные нужды предприятия</w:t>
            </w:r>
          </w:p>
        </w:tc>
        <w:tc>
          <w:tcPr>
            <w:tcW w:w="851" w:type="dxa"/>
            <w:vAlign w:val="center"/>
          </w:tcPr>
          <w:p w14:paraId="00BC99D3" w14:textId="77777777" w:rsidR="001E760F" w:rsidRPr="001E760F" w:rsidRDefault="001E760F" w:rsidP="001E760F">
            <w:pPr>
              <w:jc w:val="center"/>
              <w:rPr>
                <w:sz w:val="28"/>
                <w:szCs w:val="28"/>
              </w:rPr>
            </w:pPr>
            <w:r w:rsidRPr="001E760F">
              <w:rPr>
                <w:sz w:val="28"/>
                <w:szCs w:val="28"/>
              </w:rPr>
              <w:t>м</w:t>
            </w:r>
            <w:r w:rsidRPr="001E760F">
              <w:rPr>
                <w:sz w:val="28"/>
                <w:szCs w:val="28"/>
                <w:vertAlign w:val="superscript"/>
              </w:rPr>
              <w:t>3</w:t>
            </w:r>
          </w:p>
        </w:tc>
        <w:tc>
          <w:tcPr>
            <w:tcW w:w="1843" w:type="dxa"/>
            <w:vAlign w:val="center"/>
          </w:tcPr>
          <w:p w14:paraId="5E65F24A" w14:textId="77777777" w:rsidR="001E760F" w:rsidRPr="001E760F" w:rsidRDefault="001E760F" w:rsidP="001E760F">
            <w:pPr>
              <w:jc w:val="center"/>
              <w:rPr>
                <w:sz w:val="28"/>
                <w:szCs w:val="28"/>
              </w:rPr>
            </w:pPr>
            <w:r w:rsidRPr="001E760F">
              <w:rPr>
                <w:sz w:val="28"/>
                <w:szCs w:val="28"/>
              </w:rPr>
              <w:t>-</w:t>
            </w:r>
          </w:p>
        </w:tc>
        <w:tc>
          <w:tcPr>
            <w:tcW w:w="1842" w:type="dxa"/>
            <w:vAlign w:val="center"/>
          </w:tcPr>
          <w:p w14:paraId="080CFB65" w14:textId="77777777" w:rsidR="001E760F" w:rsidRPr="001E760F" w:rsidRDefault="001E760F" w:rsidP="001E760F">
            <w:pPr>
              <w:jc w:val="center"/>
              <w:rPr>
                <w:sz w:val="28"/>
                <w:szCs w:val="28"/>
              </w:rPr>
            </w:pPr>
            <w:r w:rsidRPr="001E760F">
              <w:rPr>
                <w:sz w:val="28"/>
                <w:szCs w:val="28"/>
              </w:rPr>
              <w:t>-</w:t>
            </w:r>
          </w:p>
        </w:tc>
      </w:tr>
      <w:tr w:rsidR="001E760F" w:rsidRPr="001E760F" w14:paraId="6ECAB6B8" w14:textId="77777777" w:rsidTr="001E760F">
        <w:trPr>
          <w:trHeight w:val="275"/>
          <w:jc w:val="center"/>
        </w:trPr>
        <w:tc>
          <w:tcPr>
            <w:tcW w:w="1135" w:type="dxa"/>
            <w:vAlign w:val="center"/>
          </w:tcPr>
          <w:p w14:paraId="441201AC" w14:textId="77777777" w:rsidR="001E760F" w:rsidRPr="001E760F" w:rsidRDefault="001E760F" w:rsidP="001E760F">
            <w:pPr>
              <w:jc w:val="center"/>
              <w:rPr>
                <w:sz w:val="28"/>
                <w:szCs w:val="28"/>
              </w:rPr>
            </w:pPr>
            <w:r w:rsidRPr="001E760F">
              <w:rPr>
                <w:sz w:val="28"/>
                <w:szCs w:val="28"/>
              </w:rPr>
              <w:t>3.</w:t>
            </w:r>
          </w:p>
        </w:tc>
        <w:tc>
          <w:tcPr>
            <w:tcW w:w="4394" w:type="dxa"/>
          </w:tcPr>
          <w:p w14:paraId="01D6EB0C" w14:textId="77777777" w:rsidR="001E760F" w:rsidRPr="001E760F" w:rsidRDefault="001E760F" w:rsidP="001E760F">
            <w:pPr>
              <w:rPr>
                <w:sz w:val="28"/>
                <w:szCs w:val="28"/>
              </w:rPr>
            </w:pPr>
            <w:r w:rsidRPr="001E760F">
              <w:rPr>
                <w:sz w:val="28"/>
                <w:szCs w:val="28"/>
              </w:rPr>
              <w:t>Принято сточных вод по категориям потребителей</w:t>
            </w:r>
          </w:p>
        </w:tc>
        <w:tc>
          <w:tcPr>
            <w:tcW w:w="851" w:type="dxa"/>
            <w:vAlign w:val="center"/>
          </w:tcPr>
          <w:p w14:paraId="2D03CA62" w14:textId="77777777" w:rsidR="001E760F" w:rsidRPr="001E760F" w:rsidRDefault="001E760F" w:rsidP="001E760F">
            <w:pPr>
              <w:jc w:val="center"/>
              <w:rPr>
                <w:sz w:val="28"/>
                <w:szCs w:val="28"/>
              </w:rPr>
            </w:pPr>
            <w:r w:rsidRPr="001E760F">
              <w:rPr>
                <w:sz w:val="28"/>
                <w:szCs w:val="28"/>
              </w:rPr>
              <w:t>м</w:t>
            </w:r>
            <w:r w:rsidRPr="001E760F">
              <w:rPr>
                <w:sz w:val="28"/>
                <w:szCs w:val="28"/>
                <w:vertAlign w:val="superscript"/>
              </w:rPr>
              <w:t>3</w:t>
            </w:r>
          </w:p>
        </w:tc>
        <w:tc>
          <w:tcPr>
            <w:tcW w:w="1843" w:type="dxa"/>
            <w:vAlign w:val="center"/>
          </w:tcPr>
          <w:p w14:paraId="0577CCBA" w14:textId="77777777" w:rsidR="001E760F" w:rsidRPr="001E760F" w:rsidRDefault="001E760F" w:rsidP="001E760F">
            <w:pPr>
              <w:jc w:val="center"/>
              <w:rPr>
                <w:sz w:val="28"/>
                <w:szCs w:val="28"/>
              </w:rPr>
            </w:pPr>
            <w:r w:rsidRPr="001E760F">
              <w:rPr>
                <w:sz w:val="28"/>
                <w:szCs w:val="28"/>
              </w:rPr>
              <w:t>171076,13</w:t>
            </w:r>
          </w:p>
        </w:tc>
        <w:tc>
          <w:tcPr>
            <w:tcW w:w="1842" w:type="dxa"/>
            <w:vAlign w:val="center"/>
          </w:tcPr>
          <w:p w14:paraId="5FF5ABBF" w14:textId="77777777" w:rsidR="001E760F" w:rsidRPr="001E760F" w:rsidRDefault="001E760F" w:rsidP="001E760F">
            <w:pPr>
              <w:jc w:val="center"/>
              <w:rPr>
                <w:sz w:val="28"/>
                <w:szCs w:val="28"/>
              </w:rPr>
            </w:pPr>
            <w:r w:rsidRPr="001E760F">
              <w:rPr>
                <w:sz w:val="28"/>
                <w:szCs w:val="28"/>
              </w:rPr>
              <w:t>171076,13</w:t>
            </w:r>
          </w:p>
        </w:tc>
      </w:tr>
      <w:tr w:rsidR="001E760F" w:rsidRPr="001E760F" w14:paraId="0D9E163D" w14:textId="77777777" w:rsidTr="001E760F">
        <w:trPr>
          <w:trHeight w:val="275"/>
          <w:jc w:val="center"/>
        </w:trPr>
        <w:tc>
          <w:tcPr>
            <w:tcW w:w="1135" w:type="dxa"/>
            <w:vAlign w:val="center"/>
          </w:tcPr>
          <w:p w14:paraId="71D0A61B" w14:textId="77777777" w:rsidR="001E760F" w:rsidRPr="001E760F" w:rsidRDefault="001E760F" w:rsidP="001E760F">
            <w:pPr>
              <w:jc w:val="center"/>
              <w:rPr>
                <w:sz w:val="28"/>
                <w:szCs w:val="28"/>
              </w:rPr>
            </w:pPr>
            <w:r w:rsidRPr="001E760F">
              <w:rPr>
                <w:sz w:val="28"/>
                <w:szCs w:val="28"/>
              </w:rPr>
              <w:t>3.1.</w:t>
            </w:r>
          </w:p>
        </w:tc>
        <w:tc>
          <w:tcPr>
            <w:tcW w:w="4394" w:type="dxa"/>
          </w:tcPr>
          <w:p w14:paraId="6C813DFC" w14:textId="77777777" w:rsidR="001E760F" w:rsidRPr="001E760F" w:rsidRDefault="001E760F" w:rsidP="001E760F">
            <w:pPr>
              <w:rPr>
                <w:sz w:val="28"/>
                <w:szCs w:val="28"/>
              </w:rPr>
            </w:pPr>
            <w:r w:rsidRPr="001E760F">
              <w:rPr>
                <w:sz w:val="28"/>
                <w:szCs w:val="28"/>
              </w:rPr>
              <w:t>Потребительский рынок</w:t>
            </w:r>
          </w:p>
        </w:tc>
        <w:tc>
          <w:tcPr>
            <w:tcW w:w="851" w:type="dxa"/>
            <w:vAlign w:val="center"/>
          </w:tcPr>
          <w:p w14:paraId="3533E735" w14:textId="77777777" w:rsidR="001E760F" w:rsidRPr="001E760F" w:rsidRDefault="001E760F" w:rsidP="001E760F">
            <w:pPr>
              <w:jc w:val="center"/>
              <w:rPr>
                <w:sz w:val="28"/>
                <w:szCs w:val="28"/>
              </w:rPr>
            </w:pPr>
            <w:r w:rsidRPr="001E760F">
              <w:rPr>
                <w:sz w:val="28"/>
                <w:szCs w:val="28"/>
              </w:rPr>
              <w:t>м</w:t>
            </w:r>
            <w:r w:rsidRPr="001E760F">
              <w:rPr>
                <w:sz w:val="28"/>
                <w:szCs w:val="28"/>
                <w:vertAlign w:val="superscript"/>
              </w:rPr>
              <w:t>3</w:t>
            </w:r>
          </w:p>
        </w:tc>
        <w:tc>
          <w:tcPr>
            <w:tcW w:w="1843" w:type="dxa"/>
            <w:vAlign w:val="center"/>
          </w:tcPr>
          <w:p w14:paraId="23399D12" w14:textId="77777777" w:rsidR="001E760F" w:rsidRPr="001E760F" w:rsidRDefault="001E760F" w:rsidP="001E760F">
            <w:pPr>
              <w:jc w:val="center"/>
              <w:rPr>
                <w:sz w:val="28"/>
                <w:szCs w:val="28"/>
              </w:rPr>
            </w:pPr>
            <w:r w:rsidRPr="001E760F">
              <w:rPr>
                <w:sz w:val="28"/>
                <w:szCs w:val="28"/>
              </w:rPr>
              <w:t>6723,40</w:t>
            </w:r>
          </w:p>
        </w:tc>
        <w:tc>
          <w:tcPr>
            <w:tcW w:w="1842" w:type="dxa"/>
            <w:vAlign w:val="center"/>
          </w:tcPr>
          <w:p w14:paraId="744B7395" w14:textId="77777777" w:rsidR="001E760F" w:rsidRPr="001E760F" w:rsidRDefault="001E760F" w:rsidP="001E760F">
            <w:pPr>
              <w:jc w:val="center"/>
              <w:rPr>
                <w:sz w:val="28"/>
                <w:szCs w:val="28"/>
              </w:rPr>
            </w:pPr>
            <w:r w:rsidRPr="001E760F">
              <w:rPr>
                <w:sz w:val="28"/>
                <w:szCs w:val="28"/>
              </w:rPr>
              <w:t>6723,40</w:t>
            </w:r>
          </w:p>
        </w:tc>
      </w:tr>
      <w:tr w:rsidR="001E760F" w:rsidRPr="001E760F" w14:paraId="7C84FBF2" w14:textId="77777777" w:rsidTr="001E760F">
        <w:trPr>
          <w:trHeight w:val="275"/>
          <w:jc w:val="center"/>
        </w:trPr>
        <w:tc>
          <w:tcPr>
            <w:tcW w:w="1135" w:type="dxa"/>
            <w:vAlign w:val="center"/>
          </w:tcPr>
          <w:p w14:paraId="04C7E66C" w14:textId="77777777" w:rsidR="001E760F" w:rsidRPr="001E760F" w:rsidRDefault="001E760F" w:rsidP="001E760F">
            <w:pPr>
              <w:jc w:val="center"/>
              <w:rPr>
                <w:sz w:val="28"/>
                <w:szCs w:val="28"/>
              </w:rPr>
            </w:pPr>
            <w:r w:rsidRPr="001E760F">
              <w:rPr>
                <w:sz w:val="28"/>
                <w:szCs w:val="28"/>
              </w:rPr>
              <w:t>3.1.1.</w:t>
            </w:r>
          </w:p>
        </w:tc>
        <w:tc>
          <w:tcPr>
            <w:tcW w:w="4394" w:type="dxa"/>
          </w:tcPr>
          <w:p w14:paraId="03DF82EC" w14:textId="77777777" w:rsidR="001E760F" w:rsidRPr="001E760F" w:rsidRDefault="001E760F" w:rsidP="001E760F">
            <w:pPr>
              <w:rPr>
                <w:sz w:val="28"/>
                <w:szCs w:val="28"/>
              </w:rPr>
            </w:pPr>
            <w:r w:rsidRPr="001E760F">
              <w:rPr>
                <w:sz w:val="28"/>
                <w:szCs w:val="28"/>
              </w:rPr>
              <w:t>- население</w:t>
            </w:r>
          </w:p>
        </w:tc>
        <w:tc>
          <w:tcPr>
            <w:tcW w:w="851" w:type="dxa"/>
            <w:vAlign w:val="center"/>
          </w:tcPr>
          <w:p w14:paraId="30AE485D" w14:textId="77777777" w:rsidR="001E760F" w:rsidRPr="001E760F" w:rsidRDefault="001E760F" w:rsidP="001E760F">
            <w:pPr>
              <w:jc w:val="center"/>
              <w:rPr>
                <w:sz w:val="28"/>
                <w:szCs w:val="28"/>
              </w:rPr>
            </w:pPr>
            <w:r w:rsidRPr="001E760F">
              <w:rPr>
                <w:sz w:val="28"/>
                <w:szCs w:val="28"/>
              </w:rPr>
              <w:t>м</w:t>
            </w:r>
            <w:r w:rsidRPr="001E760F">
              <w:rPr>
                <w:sz w:val="28"/>
                <w:szCs w:val="28"/>
                <w:vertAlign w:val="superscript"/>
              </w:rPr>
              <w:t>3</w:t>
            </w:r>
          </w:p>
        </w:tc>
        <w:tc>
          <w:tcPr>
            <w:tcW w:w="1843" w:type="dxa"/>
            <w:vAlign w:val="center"/>
          </w:tcPr>
          <w:p w14:paraId="291AED35" w14:textId="77777777" w:rsidR="001E760F" w:rsidRPr="001E760F" w:rsidRDefault="001E760F" w:rsidP="001E760F">
            <w:pPr>
              <w:jc w:val="center"/>
              <w:rPr>
                <w:sz w:val="28"/>
                <w:szCs w:val="28"/>
              </w:rPr>
            </w:pPr>
            <w:r w:rsidRPr="001E760F">
              <w:rPr>
                <w:sz w:val="28"/>
                <w:szCs w:val="28"/>
              </w:rPr>
              <w:t>-</w:t>
            </w:r>
          </w:p>
        </w:tc>
        <w:tc>
          <w:tcPr>
            <w:tcW w:w="1842" w:type="dxa"/>
            <w:vAlign w:val="center"/>
          </w:tcPr>
          <w:p w14:paraId="090AC06E" w14:textId="77777777" w:rsidR="001E760F" w:rsidRPr="001E760F" w:rsidRDefault="001E760F" w:rsidP="001E760F">
            <w:pPr>
              <w:jc w:val="center"/>
              <w:rPr>
                <w:sz w:val="28"/>
                <w:szCs w:val="28"/>
              </w:rPr>
            </w:pPr>
            <w:r w:rsidRPr="001E760F">
              <w:rPr>
                <w:sz w:val="28"/>
                <w:szCs w:val="28"/>
              </w:rPr>
              <w:t>-</w:t>
            </w:r>
          </w:p>
        </w:tc>
      </w:tr>
      <w:tr w:rsidR="001E760F" w:rsidRPr="001E760F" w14:paraId="4DB39B59" w14:textId="77777777" w:rsidTr="001E760F">
        <w:trPr>
          <w:trHeight w:val="275"/>
          <w:jc w:val="center"/>
        </w:trPr>
        <w:tc>
          <w:tcPr>
            <w:tcW w:w="1135" w:type="dxa"/>
            <w:vAlign w:val="center"/>
          </w:tcPr>
          <w:p w14:paraId="14C277C4" w14:textId="77777777" w:rsidR="001E760F" w:rsidRPr="001E760F" w:rsidRDefault="001E760F" w:rsidP="001E760F">
            <w:pPr>
              <w:jc w:val="center"/>
              <w:rPr>
                <w:sz w:val="28"/>
                <w:szCs w:val="28"/>
              </w:rPr>
            </w:pPr>
            <w:r w:rsidRPr="001E760F">
              <w:rPr>
                <w:sz w:val="28"/>
                <w:szCs w:val="28"/>
              </w:rPr>
              <w:t>3.1.2.</w:t>
            </w:r>
          </w:p>
        </w:tc>
        <w:tc>
          <w:tcPr>
            <w:tcW w:w="4394" w:type="dxa"/>
          </w:tcPr>
          <w:p w14:paraId="03794FA2" w14:textId="77777777" w:rsidR="001E760F" w:rsidRPr="001E760F" w:rsidRDefault="001E760F" w:rsidP="001E760F">
            <w:pPr>
              <w:rPr>
                <w:sz w:val="28"/>
                <w:szCs w:val="28"/>
              </w:rPr>
            </w:pPr>
            <w:r w:rsidRPr="001E760F">
              <w:rPr>
                <w:sz w:val="28"/>
                <w:szCs w:val="28"/>
              </w:rPr>
              <w:t>- прочие потребители</w:t>
            </w:r>
          </w:p>
        </w:tc>
        <w:tc>
          <w:tcPr>
            <w:tcW w:w="851" w:type="dxa"/>
            <w:vAlign w:val="center"/>
          </w:tcPr>
          <w:p w14:paraId="5FF09A85" w14:textId="77777777" w:rsidR="001E760F" w:rsidRPr="001E760F" w:rsidRDefault="001E760F" w:rsidP="001E760F">
            <w:pPr>
              <w:jc w:val="center"/>
              <w:rPr>
                <w:sz w:val="28"/>
                <w:szCs w:val="28"/>
              </w:rPr>
            </w:pPr>
            <w:r w:rsidRPr="001E760F">
              <w:rPr>
                <w:sz w:val="28"/>
                <w:szCs w:val="28"/>
              </w:rPr>
              <w:t>м</w:t>
            </w:r>
            <w:r w:rsidRPr="001E760F">
              <w:rPr>
                <w:sz w:val="28"/>
                <w:szCs w:val="28"/>
                <w:vertAlign w:val="superscript"/>
              </w:rPr>
              <w:t>3</w:t>
            </w:r>
          </w:p>
        </w:tc>
        <w:tc>
          <w:tcPr>
            <w:tcW w:w="1843" w:type="dxa"/>
            <w:vAlign w:val="center"/>
          </w:tcPr>
          <w:p w14:paraId="2C64C1A6" w14:textId="77777777" w:rsidR="001E760F" w:rsidRPr="001E760F" w:rsidRDefault="001E760F" w:rsidP="001E760F">
            <w:pPr>
              <w:jc w:val="center"/>
              <w:rPr>
                <w:sz w:val="28"/>
                <w:szCs w:val="28"/>
              </w:rPr>
            </w:pPr>
            <w:r w:rsidRPr="001E760F">
              <w:rPr>
                <w:sz w:val="28"/>
                <w:szCs w:val="28"/>
              </w:rPr>
              <w:t>6723,40</w:t>
            </w:r>
          </w:p>
        </w:tc>
        <w:tc>
          <w:tcPr>
            <w:tcW w:w="1842" w:type="dxa"/>
            <w:vAlign w:val="center"/>
          </w:tcPr>
          <w:p w14:paraId="3065D546" w14:textId="77777777" w:rsidR="001E760F" w:rsidRPr="001E760F" w:rsidRDefault="001E760F" w:rsidP="001E760F">
            <w:pPr>
              <w:jc w:val="center"/>
              <w:rPr>
                <w:sz w:val="28"/>
                <w:szCs w:val="28"/>
              </w:rPr>
            </w:pPr>
            <w:r w:rsidRPr="001E760F">
              <w:rPr>
                <w:sz w:val="28"/>
                <w:szCs w:val="28"/>
              </w:rPr>
              <w:t>6723,40</w:t>
            </w:r>
          </w:p>
        </w:tc>
      </w:tr>
      <w:tr w:rsidR="001E760F" w:rsidRPr="001E760F" w14:paraId="6DF3AB90" w14:textId="77777777" w:rsidTr="001E760F">
        <w:trPr>
          <w:trHeight w:val="275"/>
          <w:jc w:val="center"/>
        </w:trPr>
        <w:tc>
          <w:tcPr>
            <w:tcW w:w="1135" w:type="dxa"/>
            <w:vAlign w:val="center"/>
          </w:tcPr>
          <w:p w14:paraId="7E5B72A8" w14:textId="77777777" w:rsidR="001E760F" w:rsidRPr="001E760F" w:rsidRDefault="001E760F" w:rsidP="001E760F">
            <w:pPr>
              <w:jc w:val="center"/>
              <w:rPr>
                <w:sz w:val="28"/>
                <w:szCs w:val="28"/>
              </w:rPr>
            </w:pPr>
            <w:r w:rsidRPr="001E760F">
              <w:rPr>
                <w:sz w:val="28"/>
                <w:szCs w:val="28"/>
              </w:rPr>
              <w:t>3.2.</w:t>
            </w:r>
          </w:p>
        </w:tc>
        <w:tc>
          <w:tcPr>
            <w:tcW w:w="4394" w:type="dxa"/>
          </w:tcPr>
          <w:p w14:paraId="154A8242" w14:textId="77777777" w:rsidR="001E760F" w:rsidRPr="001E760F" w:rsidRDefault="001E760F" w:rsidP="001E760F">
            <w:pPr>
              <w:rPr>
                <w:sz w:val="28"/>
                <w:szCs w:val="28"/>
              </w:rPr>
            </w:pPr>
            <w:r w:rsidRPr="001E760F">
              <w:rPr>
                <w:sz w:val="28"/>
                <w:szCs w:val="28"/>
              </w:rPr>
              <w:t>Собственные нужды производства</w:t>
            </w:r>
          </w:p>
        </w:tc>
        <w:tc>
          <w:tcPr>
            <w:tcW w:w="851" w:type="dxa"/>
            <w:vAlign w:val="center"/>
          </w:tcPr>
          <w:p w14:paraId="6673CEC1" w14:textId="77777777" w:rsidR="001E760F" w:rsidRPr="001E760F" w:rsidRDefault="001E760F" w:rsidP="001E760F">
            <w:pPr>
              <w:jc w:val="center"/>
              <w:rPr>
                <w:sz w:val="28"/>
                <w:szCs w:val="28"/>
              </w:rPr>
            </w:pPr>
            <w:r w:rsidRPr="001E760F">
              <w:rPr>
                <w:sz w:val="28"/>
                <w:szCs w:val="28"/>
              </w:rPr>
              <w:t>м</w:t>
            </w:r>
            <w:r w:rsidRPr="001E760F">
              <w:rPr>
                <w:sz w:val="28"/>
                <w:szCs w:val="28"/>
                <w:vertAlign w:val="superscript"/>
              </w:rPr>
              <w:t>3</w:t>
            </w:r>
          </w:p>
        </w:tc>
        <w:tc>
          <w:tcPr>
            <w:tcW w:w="1843" w:type="dxa"/>
            <w:vAlign w:val="center"/>
          </w:tcPr>
          <w:p w14:paraId="03CFA579" w14:textId="77777777" w:rsidR="001E760F" w:rsidRPr="001E760F" w:rsidRDefault="001E760F" w:rsidP="001E760F">
            <w:pPr>
              <w:jc w:val="center"/>
              <w:rPr>
                <w:sz w:val="28"/>
                <w:szCs w:val="28"/>
              </w:rPr>
            </w:pPr>
            <w:r w:rsidRPr="001E760F">
              <w:rPr>
                <w:sz w:val="28"/>
                <w:szCs w:val="28"/>
              </w:rPr>
              <w:t>164352,74</w:t>
            </w:r>
          </w:p>
        </w:tc>
        <w:tc>
          <w:tcPr>
            <w:tcW w:w="1842" w:type="dxa"/>
            <w:vAlign w:val="center"/>
          </w:tcPr>
          <w:p w14:paraId="500BC0E3" w14:textId="77777777" w:rsidR="001E760F" w:rsidRPr="001E760F" w:rsidRDefault="001E760F" w:rsidP="001E760F">
            <w:pPr>
              <w:jc w:val="center"/>
              <w:rPr>
                <w:sz w:val="28"/>
                <w:szCs w:val="28"/>
              </w:rPr>
            </w:pPr>
            <w:r w:rsidRPr="001E760F">
              <w:rPr>
                <w:sz w:val="28"/>
                <w:szCs w:val="28"/>
              </w:rPr>
              <w:t>164352,74</w:t>
            </w:r>
          </w:p>
        </w:tc>
      </w:tr>
      <w:tr w:rsidR="001E760F" w:rsidRPr="001E760F" w14:paraId="5FBC9092" w14:textId="77777777" w:rsidTr="001E760F">
        <w:trPr>
          <w:trHeight w:val="275"/>
          <w:jc w:val="center"/>
        </w:trPr>
        <w:tc>
          <w:tcPr>
            <w:tcW w:w="1135" w:type="dxa"/>
            <w:vAlign w:val="center"/>
          </w:tcPr>
          <w:p w14:paraId="3809B11E" w14:textId="77777777" w:rsidR="001E760F" w:rsidRPr="001E760F" w:rsidRDefault="001E760F" w:rsidP="001E760F">
            <w:pPr>
              <w:jc w:val="center"/>
              <w:rPr>
                <w:sz w:val="28"/>
                <w:szCs w:val="28"/>
              </w:rPr>
            </w:pPr>
            <w:r w:rsidRPr="001E760F">
              <w:rPr>
                <w:sz w:val="28"/>
                <w:szCs w:val="28"/>
              </w:rPr>
              <w:t>4.</w:t>
            </w:r>
          </w:p>
        </w:tc>
        <w:tc>
          <w:tcPr>
            <w:tcW w:w="4394" w:type="dxa"/>
          </w:tcPr>
          <w:p w14:paraId="66DCA4D6" w14:textId="77777777" w:rsidR="001E760F" w:rsidRPr="001E760F" w:rsidRDefault="001E760F" w:rsidP="001E760F">
            <w:pPr>
              <w:rPr>
                <w:sz w:val="28"/>
                <w:szCs w:val="28"/>
              </w:rPr>
            </w:pPr>
            <w:r w:rsidRPr="001E760F">
              <w:rPr>
                <w:sz w:val="28"/>
                <w:szCs w:val="28"/>
              </w:rPr>
              <w:t>Пропущено через собственные очистные сооружения</w:t>
            </w:r>
          </w:p>
        </w:tc>
        <w:tc>
          <w:tcPr>
            <w:tcW w:w="851" w:type="dxa"/>
            <w:vAlign w:val="center"/>
          </w:tcPr>
          <w:p w14:paraId="39AC96E2" w14:textId="77777777" w:rsidR="001E760F" w:rsidRPr="001E760F" w:rsidRDefault="001E760F" w:rsidP="001E760F">
            <w:pPr>
              <w:jc w:val="center"/>
              <w:rPr>
                <w:sz w:val="28"/>
                <w:szCs w:val="28"/>
              </w:rPr>
            </w:pPr>
            <w:r w:rsidRPr="001E760F">
              <w:rPr>
                <w:sz w:val="28"/>
                <w:szCs w:val="28"/>
              </w:rPr>
              <w:t>м</w:t>
            </w:r>
            <w:r w:rsidRPr="001E760F">
              <w:rPr>
                <w:sz w:val="28"/>
                <w:szCs w:val="28"/>
                <w:vertAlign w:val="superscript"/>
              </w:rPr>
              <w:t>3</w:t>
            </w:r>
          </w:p>
        </w:tc>
        <w:tc>
          <w:tcPr>
            <w:tcW w:w="1843" w:type="dxa"/>
            <w:vAlign w:val="center"/>
          </w:tcPr>
          <w:p w14:paraId="2D254095" w14:textId="77777777" w:rsidR="001E760F" w:rsidRPr="001E760F" w:rsidRDefault="001E760F" w:rsidP="001E760F">
            <w:pPr>
              <w:jc w:val="center"/>
              <w:rPr>
                <w:sz w:val="28"/>
                <w:szCs w:val="28"/>
              </w:rPr>
            </w:pPr>
            <w:r w:rsidRPr="001E760F">
              <w:rPr>
                <w:sz w:val="28"/>
                <w:szCs w:val="28"/>
              </w:rPr>
              <w:t>-</w:t>
            </w:r>
          </w:p>
        </w:tc>
        <w:tc>
          <w:tcPr>
            <w:tcW w:w="1842" w:type="dxa"/>
            <w:vAlign w:val="center"/>
          </w:tcPr>
          <w:p w14:paraId="092B5DDD" w14:textId="77777777" w:rsidR="001E760F" w:rsidRPr="001E760F" w:rsidRDefault="001E760F" w:rsidP="001E760F">
            <w:pPr>
              <w:jc w:val="center"/>
              <w:rPr>
                <w:sz w:val="28"/>
                <w:szCs w:val="28"/>
              </w:rPr>
            </w:pPr>
            <w:r w:rsidRPr="001E760F">
              <w:rPr>
                <w:sz w:val="28"/>
                <w:szCs w:val="28"/>
              </w:rPr>
              <w:t>-</w:t>
            </w:r>
          </w:p>
        </w:tc>
      </w:tr>
    </w:tbl>
    <w:p w14:paraId="60030E19" w14:textId="77777777" w:rsidR="001E760F" w:rsidRPr="001E760F" w:rsidRDefault="001E760F" w:rsidP="001E760F">
      <w:pPr>
        <w:jc w:val="both"/>
        <w:rPr>
          <w:sz w:val="28"/>
          <w:szCs w:val="28"/>
        </w:rPr>
      </w:pPr>
    </w:p>
    <w:p w14:paraId="7040C5D9" w14:textId="77777777" w:rsidR="001E760F" w:rsidRPr="001E760F" w:rsidRDefault="001E760F" w:rsidP="001E760F">
      <w:pPr>
        <w:jc w:val="both"/>
        <w:rPr>
          <w:sz w:val="28"/>
          <w:szCs w:val="28"/>
        </w:rPr>
      </w:pPr>
    </w:p>
    <w:p w14:paraId="376FC9E9" w14:textId="77777777" w:rsidR="001E760F" w:rsidRPr="001E760F" w:rsidRDefault="001E760F" w:rsidP="001E760F">
      <w:pPr>
        <w:jc w:val="both"/>
        <w:rPr>
          <w:sz w:val="28"/>
          <w:szCs w:val="28"/>
        </w:rPr>
      </w:pPr>
    </w:p>
    <w:p w14:paraId="56A1B8EC" w14:textId="77777777" w:rsidR="001E760F" w:rsidRPr="001E760F" w:rsidRDefault="001E760F" w:rsidP="001E760F">
      <w:pPr>
        <w:jc w:val="both"/>
        <w:rPr>
          <w:sz w:val="28"/>
          <w:szCs w:val="28"/>
        </w:rPr>
      </w:pPr>
    </w:p>
    <w:p w14:paraId="1540284D" w14:textId="77777777" w:rsidR="001E760F" w:rsidRPr="001E760F" w:rsidRDefault="001E760F" w:rsidP="001E760F">
      <w:pPr>
        <w:jc w:val="center"/>
        <w:rPr>
          <w:bCs/>
          <w:color w:val="000000"/>
          <w:sz w:val="28"/>
          <w:szCs w:val="28"/>
          <w:lang w:eastAsia="ru-RU"/>
        </w:rPr>
      </w:pPr>
      <w:r w:rsidRPr="001E760F">
        <w:rPr>
          <w:bCs/>
          <w:color w:val="000000"/>
          <w:sz w:val="28"/>
          <w:szCs w:val="28"/>
          <w:lang w:eastAsia="ru-RU"/>
        </w:rPr>
        <w:t>Раздел 6. Объем финансовых потребностей, необходимых для реализации производственной программы</w:t>
      </w:r>
    </w:p>
    <w:p w14:paraId="5956E165" w14:textId="77777777" w:rsidR="001E760F" w:rsidRPr="001E760F" w:rsidRDefault="001E760F" w:rsidP="001E760F">
      <w:pPr>
        <w:ind w:left="-567"/>
        <w:jc w:val="center"/>
        <w:rPr>
          <w:bCs/>
          <w:color w:val="000000"/>
          <w:sz w:val="28"/>
          <w:szCs w:val="28"/>
          <w:lang w:eastAsia="ru-RU"/>
        </w:rPr>
      </w:pPr>
    </w:p>
    <w:tbl>
      <w:tblPr>
        <w:tblStyle w:val="240"/>
        <w:tblW w:w="9924" w:type="dxa"/>
        <w:jc w:val="center"/>
        <w:tblLook w:val="04A0" w:firstRow="1" w:lastRow="0" w:firstColumn="1" w:lastColumn="0" w:noHBand="0" w:noVBand="1"/>
      </w:tblPr>
      <w:tblGrid>
        <w:gridCol w:w="594"/>
        <w:gridCol w:w="5361"/>
        <w:gridCol w:w="1984"/>
        <w:gridCol w:w="1985"/>
      </w:tblGrid>
      <w:tr w:rsidR="001E760F" w:rsidRPr="001E760F" w14:paraId="0C67845B" w14:textId="77777777" w:rsidTr="001E760F">
        <w:trPr>
          <w:trHeight w:val="554"/>
          <w:jc w:val="center"/>
        </w:trPr>
        <w:tc>
          <w:tcPr>
            <w:tcW w:w="594" w:type="dxa"/>
            <w:vAlign w:val="center"/>
          </w:tcPr>
          <w:p w14:paraId="7511CE35" w14:textId="77777777" w:rsidR="001E760F" w:rsidRPr="001E760F" w:rsidRDefault="001E760F" w:rsidP="001E760F">
            <w:pPr>
              <w:jc w:val="center"/>
              <w:rPr>
                <w:bCs/>
                <w:color w:val="000000"/>
                <w:sz w:val="28"/>
                <w:szCs w:val="28"/>
              </w:rPr>
            </w:pPr>
            <w:r w:rsidRPr="001E760F">
              <w:rPr>
                <w:bCs/>
                <w:color w:val="000000"/>
                <w:sz w:val="28"/>
                <w:szCs w:val="28"/>
              </w:rPr>
              <w:t>№ п/п</w:t>
            </w:r>
          </w:p>
        </w:tc>
        <w:tc>
          <w:tcPr>
            <w:tcW w:w="5361" w:type="dxa"/>
            <w:vAlign w:val="center"/>
          </w:tcPr>
          <w:p w14:paraId="4720C462" w14:textId="77777777" w:rsidR="001E760F" w:rsidRPr="001E760F" w:rsidRDefault="001E760F" w:rsidP="001E760F">
            <w:pPr>
              <w:jc w:val="center"/>
              <w:rPr>
                <w:bCs/>
                <w:color w:val="000000"/>
                <w:sz w:val="28"/>
                <w:szCs w:val="28"/>
              </w:rPr>
            </w:pPr>
            <w:r w:rsidRPr="001E760F">
              <w:rPr>
                <w:bCs/>
                <w:color w:val="000000"/>
                <w:sz w:val="28"/>
                <w:szCs w:val="28"/>
              </w:rPr>
              <w:t>Наименование показателя</w:t>
            </w:r>
          </w:p>
        </w:tc>
        <w:tc>
          <w:tcPr>
            <w:tcW w:w="1984" w:type="dxa"/>
            <w:vAlign w:val="center"/>
          </w:tcPr>
          <w:p w14:paraId="4F1ACAA1" w14:textId="77777777" w:rsidR="001E760F" w:rsidRPr="001E760F" w:rsidRDefault="001E760F" w:rsidP="001E760F">
            <w:pPr>
              <w:jc w:val="center"/>
              <w:rPr>
                <w:sz w:val="28"/>
                <w:szCs w:val="28"/>
              </w:rPr>
            </w:pPr>
            <w:r w:rsidRPr="001E760F">
              <w:rPr>
                <w:sz w:val="28"/>
                <w:szCs w:val="28"/>
              </w:rPr>
              <w:t>с 01.01.2020    по 30.06.2020</w:t>
            </w:r>
          </w:p>
        </w:tc>
        <w:tc>
          <w:tcPr>
            <w:tcW w:w="1985" w:type="dxa"/>
          </w:tcPr>
          <w:p w14:paraId="51DC52F6" w14:textId="77777777" w:rsidR="001E760F" w:rsidRPr="001E760F" w:rsidRDefault="001E760F" w:rsidP="001E760F">
            <w:pPr>
              <w:jc w:val="center"/>
              <w:rPr>
                <w:bCs/>
                <w:color w:val="000000"/>
                <w:sz w:val="28"/>
                <w:szCs w:val="28"/>
              </w:rPr>
            </w:pPr>
            <w:r w:rsidRPr="001E760F">
              <w:rPr>
                <w:sz w:val="28"/>
                <w:szCs w:val="28"/>
              </w:rPr>
              <w:t>с 01.07.2020    по 31.12.2020</w:t>
            </w:r>
          </w:p>
        </w:tc>
      </w:tr>
      <w:tr w:rsidR="001E760F" w:rsidRPr="001E760F" w14:paraId="7224E32E" w14:textId="77777777" w:rsidTr="001E760F">
        <w:trPr>
          <w:jc w:val="center"/>
        </w:trPr>
        <w:tc>
          <w:tcPr>
            <w:tcW w:w="594" w:type="dxa"/>
          </w:tcPr>
          <w:p w14:paraId="7A4D5A7E" w14:textId="77777777" w:rsidR="001E760F" w:rsidRPr="001E760F" w:rsidRDefault="001E760F" w:rsidP="001E760F">
            <w:pPr>
              <w:jc w:val="center"/>
              <w:rPr>
                <w:bCs/>
                <w:color w:val="000000"/>
                <w:sz w:val="28"/>
                <w:szCs w:val="28"/>
              </w:rPr>
            </w:pPr>
            <w:r w:rsidRPr="001E760F">
              <w:rPr>
                <w:bCs/>
                <w:color w:val="000000"/>
                <w:sz w:val="28"/>
                <w:szCs w:val="28"/>
              </w:rPr>
              <w:t>1</w:t>
            </w:r>
          </w:p>
        </w:tc>
        <w:tc>
          <w:tcPr>
            <w:tcW w:w="5361" w:type="dxa"/>
          </w:tcPr>
          <w:p w14:paraId="04957FE6" w14:textId="77777777" w:rsidR="001E760F" w:rsidRPr="001E760F" w:rsidRDefault="001E760F" w:rsidP="001E760F">
            <w:pPr>
              <w:jc w:val="center"/>
              <w:rPr>
                <w:bCs/>
                <w:color w:val="000000"/>
                <w:sz w:val="28"/>
                <w:szCs w:val="28"/>
              </w:rPr>
            </w:pPr>
            <w:r w:rsidRPr="001E760F">
              <w:rPr>
                <w:bCs/>
                <w:color w:val="000000"/>
                <w:sz w:val="28"/>
                <w:szCs w:val="28"/>
              </w:rPr>
              <w:t>2</w:t>
            </w:r>
          </w:p>
        </w:tc>
        <w:tc>
          <w:tcPr>
            <w:tcW w:w="1984" w:type="dxa"/>
          </w:tcPr>
          <w:p w14:paraId="76585239" w14:textId="77777777" w:rsidR="001E760F" w:rsidRPr="001E760F" w:rsidRDefault="001E760F" w:rsidP="001E760F">
            <w:pPr>
              <w:jc w:val="center"/>
              <w:rPr>
                <w:bCs/>
                <w:color w:val="000000"/>
                <w:sz w:val="28"/>
                <w:szCs w:val="28"/>
              </w:rPr>
            </w:pPr>
            <w:r w:rsidRPr="001E760F">
              <w:rPr>
                <w:bCs/>
                <w:color w:val="000000"/>
                <w:sz w:val="28"/>
                <w:szCs w:val="28"/>
              </w:rPr>
              <w:t>3</w:t>
            </w:r>
          </w:p>
        </w:tc>
        <w:tc>
          <w:tcPr>
            <w:tcW w:w="1985" w:type="dxa"/>
          </w:tcPr>
          <w:p w14:paraId="35575356" w14:textId="77777777" w:rsidR="001E760F" w:rsidRPr="001E760F" w:rsidRDefault="001E760F" w:rsidP="001E760F">
            <w:pPr>
              <w:jc w:val="center"/>
              <w:rPr>
                <w:bCs/>
                <w:color w:val="000000"/>
                <w:sz w:val="28"/>
                <w:szCs w:val="28"/>
              </w:rPr>
            </w:pPr>
            <w:r w:rsidRPr="001E760F">
              <w:rPr>
                <w:bCs/>
                <w:color w:val="000000"/>
                <w:sz w:val="28"/>
                <w:szCs w:val="28"/>
              </w:rPr>
              <w:t>4</w:t>
            </w:r>
          </w:p>
        </w:tc>
      </w:tr>
      <w:tr w:rsidR="001E760F" w:rsidRPr="001E760F" w14:paraId="1E1605FA" w14:textId="77777777" w:rsidTr="001E760F">
        <w:trPr>
          <w:trHeight w:val="1446"/>
          <w:jc w:val="center"/>
        </w:trPr>
        <w:tc>
          <w:tcPr>
            <w:tcW w:w="594" w:type="dxa"/>
            <w:vAlign w:val="center"/>
          </w:tcPr>
          <w:p w14:paraId="0C2C4CDB" w14:textId="77777777" w:rsidR="001E760F" w:rsidRPr="001E760F" w:rsidRDefault="001E760F" w:rsidP="001E760F">
            <w:pPr>
              <w:jc w:val="center"/>
              <w:rPr>
                <w:bCs/>
                <w:color w:val="000000"/>
                <w:sz w:val="28"/>
                <w:szCs w:val="28"/>
              </w:rPr>
            </w:pPr>
            <w:r w:rsidRPr="001E760F">
              <w:rPr>
                <w:bCs/>
                <w:color w:val="000000"/>
                <w:sz w:val="28"/>
                <w:szCs w:val="28"/>
              </w:rPr>
              <w:t>1.</w:t>
            </w:r>
          </w:p>
        </w:tc>
        <w:tc>
          <w:tcPr>
            <w:tcW w:w="5361" w:type="dxa"/>
            <w:vAlign w:val="center"/>
          </w:tcPr>
          <w:p w14:paraId="1A8D2BD4" w14:textId="77777777" w:rsidR="001E760F" w:rsidRPr="001E760F" w:rsidRDefault="001E760F" w:rsidP="001E760F">
            <w:pPr>
              <w:rPr>
                <w:bCs/>
                <w:sz w:val="28"/>
                <w:szCs w:val="28"/>
              </w:rPr>
            </w:pPr>
            <w:r w:rsidRPr="001E760F">
              <w:rPr>
                <w:bCs/>
                <w:sz w:val="28"/>
                <w:szCs w:val="28"/>
              </w:rPr>
              <w:t>Финансовые потребности, необходимые для реализации производственной программы в сфере водоотведения (транспортировка сточных вод), тыс. руб.</w:t>
            </w:r>
          </w:p>
        </w:tc>
        <w:tc>
          <w:tcPr>
            <w:tcW w:w="1984" w:type="dxa"/>
            <w:vAlign w:val="center"/>
          </w:tcPr>
          <w:p w14:paraId="34D71552" w14:textId="77777777" w:rsidR="001E760F" w:rsidRPr="001E760F" w:rsidRDefault="001E760F" w:rsidP="001E760F">
            <w:pPr>
              <w:jc w:val="center"/>
              <w:rPr>
                <w:bCs/>
                <w:color w:val="000000"/>
                <w:sz w:val="28"/>
                <w:szCs w:val="28"/>
              </w:rPr>
            </w:pPr>
            <w:r w:rsidRPr="001E760F">
              <w:rPr>
                <w:bCs/>
                <w:color w:val="000000"/>
                <w:sz w:val="28"/>
                <w:szCs w:val="28"/>
              </w:rPr>
              <w:t>754,45</w:t>
            </w:r>
          </w:p>
        </w:tc>
        <w:tc>
          <w:tcPr>
            <w:tcW w:w="1985" w:type="dxa"/>
            <w:vAlign w:val="center"/>
          </w:tcPr>
          <w:p w14:paraId="3A59B232" w14:textId="77777777" w:rsidR="001E760F" w:rsidRPr="001E760F" w:rsidRDefault="001E760F" w:rsidP="001E760F">
            <w:pPr>
              <w:jc w:val="center"/>
              <w:rPr>
                <w:bCs/>
                <w:color w:val="000000"/>
                <w:sz w:val="28"/>
                <w:szCs w:val="28"/>
              </w:rPr>
            </w:pPr>
            <w:r w:rsidRPr="001E760F">
              <w:rPr>
                <w:bCs/>
                <w:color w:val="000000"/>
                <w:sz w:val="28"/>
                <w:szCs w:val="28"/>
              </w:rPr>
              <w:t>850,25</w:t>
            </w:r>
          </w:p>
        </w:tc>
      </w:tr>
    </w:tbl>
    <w:p w14:paraId="4DF00B2E" w14:textId="77777777" w:rsidR="001E760F" w:rsidRPr="001E760F" w:rsidRDefault="001E760F" w:rsidP="001E760F">
      <w:pPr>
        <w:ind w:left="-567"/>
        <w:jc w:val="center"/>
        <w:rPr>
          <w:bCs/>
          <w:color w:val="000000"/>
          <w:sz w:val="28"/>
          <w:szCs w:val="28"/>
          <w:lang w:eastAsia="ru-RU"/>
        </w:rPr>
      </w:pPr>
    </w:p>
    <w:p w14:paraId="0CE9C8DE" w14:textId="77777777" w:rsidR="001E760F" w:rsidRPr="001E760F" w:rsidRDefault="001E760F" w:rsidP="001E760F">
      <w:pPr>
        <w:ind w:left="-567"/>
        <w:jc w:val="center"/>
        <w:rPr>
          <w:bCs/>
          <w:color w:val="000000"/>
          <w:sz w:val="28"/>
          <w:szCs w:val="28"/>
          <w:lang w:eastAsia="ru-RU"/>
        </w:rPr>
      </w:pPr>
    </w:p>
    <w:p w14:paraId="7FCBA85D" w14:textId="77777777" w:rsidR="001E760F" w:rsidRPr="001E760F" w:rsidRDefault="001E760F" w:rsidP="001E760F">
      <w:pPr>
        <w:ind w:left="-567"/>
        <w:jc w:val="center"/>
        <w:rPr>
          <w:bCs/>
          <w:color w:val="000000"/>
          <w:sz w:val="28"/>
          <w:szCs w:val="28"/>
          <w:lang w:eastAsia="ru-RU"/>
        </w:rPr>
      </w:pPr>
    </w:p>
    <w:p w14:paraId="4306EF12" w14:textId="77777777" w:rsidR="001E760F" w:rsidRPr="001E760F" w:rsidRDefault="001E760F" w:rsidP="001E760F">
      <w:pPr>
        <w:ind w:left="-567"/>
        <w:jc w:val="center"/>
        <w:rPr>
          <w:bCs/>
          <w:color w:val="000000"/>
          <w:sz w:val="28"/>
          <w:szCs w:val="28"/>
          <w:lang w:eastAsia="ru-RU"/>
        </w:rPr>
      </w:pPr>
    </w:p>
    <w:p w14:paraId="7C0E65F8" w14:textId="77777777" w:rsidR="001E760F" w:rsidRPr="001E760F" w:rsidRDefault="001E760F" w:rsidP="001E760F">
      <w:pPr>
        <w:ind w:left="-567"/>
        <w:jc w:val="center"/>
        <w:rPr>
          <w:bCs/>
          <w:color w:val="000000"/>
          <w:sz w:val="28"/>
          <w:szCs w:val="28"/>
          <w:lang w:eastAsia="ru-RU"/>
        </w:rPr>
      </w:pPr>
    </w:p>
    <w:p w14:paraId="4F6AD287" w14:textId="77777777" w:rsidR="001E760F" w:rsidRPr="001E760F" w:rsidRDefault="001E760F" w:rsidP="001E760F">
      <w:pPr>
        <w:ind w:left="-567"/>
        <w:jc w:val="center"/>
        <w:rPr>
          <w:bCs/>
          <w:color w:val="000000"/>
          <w:sz w:val="28"/>
          <w:szCs w:val="28"/>
          <w:lang w:eastAsia="ru-RU"/>
        </w:rPr>
      </w:pPr>
    </w:p>
    <w:p w14:paraId="501B7390" w14:textId="77777777" w:rsidR="001E760F" w:rsidRPr="001E760F" w:rsidRDefault="001E760F" w:rsidP="001E760F">
      <w:pPr>
        <w:ind w:left="-567"/>
        <w:jc w:val="center"/>
        <w:rPr>
          <w:bCs/>
          <w:color w:val="000000"/>
          <w:sz w:val="28"/>
          <w:szCs w:val="28"/>
          <w:lang w:eastAsia="ru-RU"/>
        </w:rPr>
      </w:pPr>
    </w:p>
    <w:p w14:paraId="482D3214" w14:textId="77777777" w:rsidR="001E760F" w:rsidRPr="001E760F" w:rsidRDefault="001E760F" w:rsidP="001E760F">
      <w:pPr>
        <w:ind w:left="-567"/>
        <w:jc w:val="center"/>
        <w:rPr>
          <w:bCs/>
          <w:color w:val="000000"/>
          <w:sz w:val="28"/>
          <w:szCs w:val="28"/>
          <w:lang w:eastAsia="ru-RU"/>
        </w:rPr>
      </w:pPr>
    </w:p>
    <w:p w14:paraId="08E71025" w14:textId="77777777" w:rsidR="001E760F" w:rsidRPr="001E760F" w:rsidRDefault="001E760F" w:rsidP="001E760F">
      <w:pPr>
        <w:ind w:left="-567"/>
        <w:jc w:val="center"/>
        <w:rPr>
          <w:bCs/>
          <w:color w:val="000000"/>
          <w:sz w:val="28"/>
          <w:szCs w:val="28"/>
          <w:lang w:eastAsia="ru-RU"/>
        </w:rPr>
      </w:pPr>
    </w:p>
    <w:p w14:paraId="23631DFB" w14:textId="77777777" w:rsidR="001E760F" w:rsidRPr="001E760F" w:rsidRDefault="001E760F" w:rsidP="001E760F">
      <w:pPr>
        <w:ind w:left="-567"/>
        <w:jc w:val="center"/>
        <w:rPr>
          <w:bCs/>
          <w:color w:val="000000"/>
          <w:sz w:val="28"/>
          <w:szCs w:val="28"/>
          <w:lang w:eastAsia="ru-RU"/>
        </w:rPr>
      </w:pPr>
    </w:p>
    <w:p w14:paraId="2C81E50D" w14:textId="77777777" w:rsidR="001E760F" w:rsidRPr="001E760F" w:rsidRDefault="001E760F" w:rsidP="001E760F">
      <w:pPr>
        <w:ind w:left="-567"/>
        <w:jc w:val="center"/>
        <w:rPr>
          <w:bCs/>
          <w:color w:val="000000"/>
          <w:sz w:val="28"/>
          <w:szCs w:val="28"/>
          <w:lang w:eastAsia="ru-RU"/>
        </w:rPr>
      </w:pPr>
    </w:p>
    <w:p w14:paraId="66FBFA96" w14:textId="77777777" w:rsidR="001E760F" w:rsidRPr="001E760F" w:rsidRDefault="001E760F" w:rsidP="001E760F">
      <w:pPr>
        <w:jc w:val="center"/>
        <w:rPr>
          <w:bCs/>
          <w:color w:val="000000"/>
          <w:sz w:val="28"/>
          <w:szCs w:val="28"/>
          <w:lang w:eastAsia="ru-RU"/>
        </w:rPr>
      </w:pPr>
      <w:r w:rsidRPr="001E760F">
        <w:rPr>
          <w:bCs/>
          <w:color w:val="000000"/>
          <w:sz w:val="28"/>
          <w:szCs w:val="28"/>
          <w:lang w:eastAsia="ru-RU"/>
        </w:rPr>
        <w:lastRenderedPageBreak/>
        <w:t>Раздел 7. График реализации мероприятий производственной программы</w:t>
      </w:r>
    </w:p>
    <w:p w14:paraId="6BC93AB6" w14:textId="77777777" w:rsidR="001E760F" w:rsidRPr="001E760F" w:rsidRDefault="001E760F" w:rsidP="001E760F">
      <w:pPr>
        <w:ind w:left="-567"/>
        <w:jc w:val="center"/>
        <w:rPr>
          <w:bCs/>
          <w:color w:val="000000"/>
          <w:sz w:val="28"/>
          <w:szCs w:val="28"/>
          <w:lang w:eastAsia="ru-RU"/>
        </w:rPr>
      </w:pPr>
    </w:p>
    <w:tbl>
      <w:tblPr>
        <w:tblStyle w:val="240"/>
        <w:tblW w:w="10060" w:type="dxa"/>
        <w:jc w:val="center"/>
        <w:tblLook w:val="04A0" w:firstRow="1" w:lastRow="0" w:firstColumn="1" w:lastColumn="0" w:noHBand="0" w:noVBand="1"/>
      </w:tblPr>
      <w:tblGrid>
        <w:gridCol w:w="3539"/>
        <w:gridCol w:w="3260"/>
        <w:gridCol w:w="3261"/>
      </w:tblGrid>
      <w:tr w:rsidR="001E760F" w:rsidRPr="001E760F" w14:paraId="628A753D" w14:textId="77777777" w:rsidTr="001E760F">
        <w:trPr>
          <w:trHeight w:val="914"/>
          <w:jc w:val="center"/>
        </w:trPr>
        <w:tc>
          <w:tcPr>
            <w:tcW w:w="3539" w:type="dxa"/>
            <w:vAlign w:val="center"/>
          </w:tcPr>
          <w:p w14:paraId="21DE3960" w14:textId="77777777" w:rsidR="001E760F" w:rsidRPr="001E760F" w:rsidRDefault="001E760F" w:rsidP="001E760F">
            <w:pPr>
              <w:jc w:val="center"/>
              <w:rPr>
                <w:bCs/>
                <w:color w:val="000000"/>
                <w:sz w:val="28"/>
                <w:szCs w:val="28"/>
              </w:rPr>
            </w:pPr>
            <w:r w:rsidRPr="001E760F">
              <w:rPr>
                <w:bCs/>
                <w:color w:val="000000"/>
                <w:sz w:val="28"/>
                <w:szCs w:val="28"/>
              </w:rPr>
              <w:t>Наименование мероприятия</w:t>
            </w:r>
          </w:p>
        </w:tc>
        <w:tc>
          <w:tcPr>
            <w:tcW w:w="3260" w:type="dxa"/>
            <w:vAlign w:val="center"/>
          </w:tcPr>
          <w:p w14:paraId="654BE905" w14:textId="77777777" w:rsidR="001E760F" w:rsidRPr="001E760F" w:rsidRDefault="001E760F" w:rsidP="001E760F">
            <w:pPr>
              <w:jc w:val="center"/>
              <w:rPr>
                <w:bCs/>
                <w:color w:val="000000"/>
                <w:sz w:val="28"/>
                <w:szCs w:val="28"/>
              </w:rPr>
            </w:pPr>
            <w:r w:rsidRPr="001E760F">
              <w:rPr>
                <w:bCs/>
                <w:color w:val="000000"/>
                <w:sz w:val="28"/>
                <w:szCs w:val="28"/>
              </w:rPr>
              <w:t>Дата начала    реализации мероприятий</w:t>
            </w:r>
          </w:p>
        </w:tc>
        <w:tc>
          <w:tcPr>
            <w:tcW w:w="3261" w:type="dxa"/>
            <w:vAlign w:val="center"/>
          </w:tcPr>
          <w:p w14:paraId="2C375A28" w14:textId="77777777" w:rsidR="001E760F" w:rsidRPr="001E760F" w:rsidRDefault="001E760F" w:rsidP="001E760F">
            <w:pPr>
              <w:jc w:val="center"/>
              <w:rPr>
                <w:bCs/>
                <w:color w:val="000000"/>
                <w:sz w:val="28"/>
                <w:szCs w:val="28"/>
              </w:rPr>
            </w:pPr>
            <w:r w:rsidRPr="001E760F">
              <w:rPr>
                <w:bCs/>
                <w:color w:val="000000"/>
                <w:sz w:val="28"/>
                <w:szCs w:val="28"/>
              </w:rPr>
              <w:t>Дата окончания реализации мероприятий</w:t>
            </w:r>
          </w:p>
        </w:tc>
      </w:tr>
      <w:tr w:rsidR="001E760F" w:rsidRPr="001E760F" w14:paraId="67512111" w14:textId="77777777" w:rsidTr="001E760F">
        <w:trPr>
          <w:trHeight w:val="1409"/>
          <w:jc w:val="center"/>
        </w:trPr>
        <w:tc>
          <w:tcPr>
            <w:tcW w:w="3539" w:type="dxa"/>
            <w:vAlign w:val="center"/>
          </w:tcPr>
          <w:p w14:paraId="74C094A7" w14:textId="77777777" w:rsidR="001E760F" w:rsidRPr="001E760F" w:rsidRDefault="001E760F" w:rsidP="001E760F">
            <w:pPr>
              <w:jc w:val="center"/>
              <w:rPr>
                <w:bCs/>
                <w:color w:val="000000"/>
                <w:sz w:val="28"/>
                <w:szCs w:val="28"/>
              </w:rPr>
            </w:pPr>
            <w:r w:rsidRPr="001E760F">
              <w:rPr>
                <w:bCs/>
                <w:color w:val="000000"/>
                <w:sz w:val="28"/>
                <w:szCs w:val="28"/>
              </w:rPr>
              <w:t xml:space="preserve">Бесперебойное </w:t>
            </w:r>
            <w:r w:rsidRPr="001E760F">
              <w:rPr>
                <w:bCs/>
                <w:sz w:val="28"/>
                <w:szCs w:val="28"/>
              </w:rPr>
              <w:t>водоотведение</w:t>
            </w:r>
          </w:p>
        </w:tc>
        <w:tc>
          <w:tcPr>
            <w:tcW w:w="3260" w:type="dxa"/>
            <w:vAlign w:val="center"/>
          </w:tcPr>
          <w:p w14:paraId="1B13AF4D" w14:textId="77777777" w:rsidR="001E760F" w:rsidRPr="001E760F" w:rsidRDefault="001E760F" w:rsidP="001E760F">
            <w:pPr>
              <w:jc w:val="center"/>
              <w:rPr>
                <w:bCs/>
                <w:color w:val="000000"/>
                <w:sz w:val="28"/>
                <w:szCs w:val="28"/>
              </w:rPr>
            </w:pPr>
            <w:r w:rsidRPr="001E760F">
              <w:rPr>
                <w:bCs/>
                <w:color w:val="000000"/>
                <w:sz w:val="28"/>
                <w:szCs w:val="28"/>
              </w:rPr>
              <w:t>01.01.2020</w:t>
            </w:r>
          </w:p>
        </w:tc>
        <w:tc>
          <w:tcPr>
            <w:tcW w:w="3261" w:type="dxa"/>
            <w:vAlign w:val="center"/>
          </w:tcPr>
          <w:p w14:paraId="5D38CE59" w14:textId="77777777" w:rsidR="001E760F" w:rsidRPr="001E760F" w:rsidRDefault="001E760F" w:rsidP="001E760F">
            <w:pPr>
              <w:jc w:val="center"/>
              <w:rPr>
                <w:bCs/>
                <w:color w:val="000000"/>
                <w:sz w:val="28"/>
                <w:szCs w:val="28"/>
              </w:rPr>
            </w:pPr>
            <w:r w:rsidRPr="001E760F">
              <w:rPr>
                <w:bCs/>
                <w:color w:val="000000"/>
                <w:sz w:val="28"/>
                <w:szCs w:val="28"/>
              </w:rPr>
              <w:t>31.12.2020</w:t>
            </w:r>
          </w:p>
        </w:tc>
      </w:tr>
    </w:tbl>
    <w:p w14:paraId="2E6E893B" w14:textId="77777777" w:rsidR="001E760F" w:rsidRPr="001E760F" w:rsidRDefault="001E760F" w:rsidP="001E760F">
      <w:pPr>
        <w:ind w:left="-567"/>
        <w:jc w:val="center"/>
        <w:rPr>
          <w:bCs/>
          <w:color w:val="000000"/>
          <w:sz w:val="28"/>
          <w:szCs w:val="28"/>
          <w:lang w:eastAsia="ru-RU"/>
        </w:rPr>
      </w:pPr>
    </w:p>
    <w:p w14:paraId="6193602B" w14:textId="77777777" w:rsidR="001E760F" w:rsidRPr="001E760F" w:rsidRDefault="001E760F" w:rsidP="001E760F">
      <w:pPr>
        <w:ind w:left="-567"/>
        <w:jc w:val="center"/>
        <w:rPr>
          <w:bCs/>
          <w:color w:val="000000"/>
          <w:sz w:val="28"/>
          <w:szCs w:val="28"/>
          <w:lang w:eastAsia="ru-RU"/>
        </w:rPr>
      </w:pPr>
    </w:p>
    <w:p w14:paraId="6DDD3340" w14:textId="77777777" w:rsidR="001E760F" w:rsidRPr="001E760F" w:rsidRDefault="001E760F" w:rsidP="001E760F">
      <w:pPr>
        <w:ind w:left="-567"/>
        <w:jc w:val="center"/>
        <w:rPr>
          <w:bCs/>
          <w:color w:val="000000"/>
          <w:sz w:val="28"/>
          <w:szCs w:val="28"/>
          <w:lang w:eastAsia="ru-RU"/>
        </w:rPr>
      </w:pPr>
    </w:p>
    <w:p w14:paraId="6BFB2413" w14:textId="77777777" w:rsidR="001E760F" w:rsidRPr="001E760F" w:rsidRDefault="001E760F" w:rsidP="001E760F">
      <w:pPr>
        <w:ind w:left="-567"/>
        <w:jc w:val="center"/>
        <w:rPr>
          <w:bCs/>
          <w:color w:val="000000"/>
          <w:sz w:val="28"/>
          <w:szCs w:val="28"/>
          <w:lang w:eastAsia="ru-RU"/>
        </w:rPr>
      </w:pPr>
    </w:p>
    <w:p w14:paraId="1CA3E16B" w14:textId="77777777" w:rsidR="001E760F" w:rsidRPr="001E760F" w:rsidRDefault="001E760F" w:rsidP="001E760F">
      <w:pPr>
        <w:ind w:left="-567"/>
        <w:jc w:val="center"/>
        <w:rPr>
          <w:bCs/>
          <w:color w:val="000000"/>
          <w:sz w:val="28"/>
          <w:szCs w:val="28"/>
          <w:lang w:eastAsia="ru-RU"/>
        </w:rPr>
      </w:pPr>
    </w:p>
    <w:p w14:paraId="560B8ABB" w14:textId="77777777" w:rsidR="001E760F" w:rsidRPr="001E760F" w:rsidRDefault="001E760F" w:rsidP="001E760F">
      <w:pPr>
        <w:ind w:left="-567"/>
        <w:jc w:val="center"/>
        <w:rPr>
          <w:bCs/>
          <w:color w:val="000000"/>
          <w:sz w:val="28"/>
          <w:szCs w:val="28"/>
          <w:lang w:eastAsia="ru-RU"/>
        </w:rPr>
      </w:pPr>
    </w:p>
    <w:p w14:paraId="584A1AB2" w14:textId="77777777" w:rsidR="001E760F" w:rsidRDefault="001E760F" w:rsidP="001E760F">
      <w:pPr>
        <w:ind w:left="-567"/>
        <w:jc w:val="center"/>
        <w:rPr>
          <w:bCs/>
          <w:color w:val="000000"/>
          <w:sz w:val="28"/>
          <w:szCs w:val="28"/>
          <w:lang w:eastAsia="ru-RU"/>
        </w:rPr>
        <w:sectPr w:rsidR="001E760F" w:rsidSect="001E760F">
          <w:pgSz w:w="11906" w:h="16838"/>
          <w:pgMar w:top="567" w:right="0" w:bottom="1135" w:left="851" w:header="720" w:footer="720" w:gutter="0"/>
          <w:cols w:space="720"/>
          <w:docGrid w:linePitch="326"/>
        </w:sectPr>
      </w:pPr>
    </w:p>
    <w:p w14:paraId="13A47F64" w14:textId="77777777" w:rsidR="001E760F" w:rsidRPr="001E760F" w:rsidRDefault="001E760F" w:rsidP="001E760F">
      <w:pPr>
        <w:jc w:val="center"/>
        <w:rPr>
          <w:bCs/>
          <w:sz w:val="28"/>
          <w:szCs w:val="28"/>
          <w:lang w:eastAsia="ru-RU"/>
        </w:rPr>
      </w:pPr>
      <w:r w:rsidRPr="001E760F">
        <w:rPr>
          <w:bCs/>
          <w:color w:val="000000"/>
          <w:sz w:val="28"/>
          <w:szCs w:val="28"/>
          <w:lang w:eastAsia="ru-RU"/>
        </w:rPr>
        <w:lastRenderedPageBreak/>
        <w:t xml:space="preserve">Раздел 8. Показатели надежности, качества, энергетической эффективности объектов централизованных систем </w:t>
      </w:r>
      <w:r w:rsidRPr="001E760F">
        <w:rPr>
          <w:bCs/>
          <w:sz w:val="28"/>
          <w:szCs w:val="28"/>
          <w:lang w:eastAsia="ru-RU"/>
        </w:rPr>
        <w:t>водоотведения</w:t>
      </w:r>
    </w:p>
    <w:p w14:paraId="28B7D162" w14:textId="77777777" w:rsidR="001E760F" w:rsidRPr="001E760F" w:rsidRDefault="001E760F" w:rsidP="001E760F">
      <w:pPr>
        <w:ind w:left="-567"/>
        <w:jc w:val="center"/>
        <w:rPr>
          <w:bCs/>
          <w:color w:val="000000"/>
          <w:sz w:val="28"/>
          <w:szCs w:val="28"/>
          <w:lang w:eastAsia="ru-RU"/>
        </w:rPr>
      </w:pPr>
    </w:p>
    <w:tbl>
      <w:tblPr>
        <w:tblStyle w:val="240"/>
        <w:tblW w:w="10571" w:type="dxa"/>
        <w:jc w:val="center"/>
        <w:tblLayout w:type="fixed"/>
        <w:tblLook w:val="04A0" w:firstRow="1" w:lastRow="0" w:firstColumn="1" w:lastColumn="0" w:noHBand="0" w:noVBand="1"/>
      </w:tblPr>
      <w:tblGrid>
        <w:gridCol w:w="685"/>
        <w:gridCol w:w="4532"/>
        <w:gridCol w:w="1234"/>
        <w:gridCol w:w="1647"/>
        <w:gridCol w:w="1235"/>
        <w:gridCol w:w="1238"/>
      </w:tblGrid>
      <w:tr w:rsidR="001E760F" w:rsidRPr="001E760F" w14:paraId="4C4EEC18" w14:textId="77777777" w:rsidTr="001E760F">
        <w:trPr>
          <w:trHeight w:val="953"/>
          <w:jc w:val="center"/>
        </w:trPr>
        <w:tc>
          <w:tcPr>
            <w:tcW w:w="685" w:type="dxa"/>
            <w:vAlign w:val="center"/>
          </w:tcPr>
          <w:p w14:paraId="2EE85CF7" w14:textId="77777777" w:rsidR="001E760F" w:rsidRPr="001E760F" w:rsidRDefault="001E760F" w:rsidP="001E760F">
            <w:pPr>
              <w:jc w:val="center"/>
              <w:rPr>
                <w:bCs/>
                <w:color w:val="000000"/>
                <w:sz w:val="28"/>
                <w:szCs w:val="28"/>
              </w:rPr>
            </w:pPr>
            <w:r w:rsidRPr="001E760F">
              <w:rPr>
                <w:bCs/>
                <w:color w:val="000000"/>
                <w:sz w:val="28"/>
                <w:szCs w:val="28"/>
              </w:rPr>
              <w:t>№ п/п</w:t>
            </w:r>
          </w:p>
        </w:tc>
        <w:tc>
          <w:tcPr>
            <w:tcW w:w="4532" w:type="dxa"/>
            <w:vAlign w:val="center"/>
          </w:tcPr>
          <w:p w14:paraId="23434AB2" w14:textId="77777777" w:rsidR="001E760F" w:rsidRPr="001E760F" w:rsidRDefault="001E760F" w:rsidP="001E760F">
            <w:pPr>
              <w:jc w:val="center"/>
              <w:rPr>
                <w:bCs/>
                <w:color w:val="000000"/>
                <w:sz w:val="28"/>
                <w:szCs w:val="28"/>
              </w:rPr>
            </w:pPr>
            <w:r w:rsidRPr="001E760F">
              <w:rPr>
                <w:bCs/>
                <w:color w:val="000000"/>
                <w:sz w:val="28"/>
                <w:szCs w:val="28"/>
              </w:rPr>
              <w:t>Наименование показателя</w:t>
            </w:r>
          </w:p>
        </w:tc>
        <w:tc>
          <w:tcPr>
            <w:tcW w:w="1234" w:type="dxa"/>
            <w:vAlign w:val="center"/>
          </w:tcPr>
          <w:p w14:paraId="679555C5" w14:textId="77777777" w:rsidR="001E760F" w:rsidRPr="001E760F" w:rsidRDefault="001E760F" w:rsidP="001E760F">
            <w:pPr>
              <w:jc w:val="center"/>
              <w:rPr>
                <w:bCs/>
                <w:color w:val="000000"/>
                <w:sz w:val="28"/>
                <w:szCs w:val="28"/>
              </w:rPr>
            </w:pPr>
            <w:r w:rsidRPr="001E760F">
              <w:rPr>
                <w:bCs/>
                <w:color w:val="000000"/>
                <w:sz w:val="28"/>
                <w:szCs w:val="28"/>
              </w:rPr>
              <w:t>Факт</w:t>
            </w:r>
          </w:p>
          <w:p w14:paraId="67084EDD" w14:textId="77777777" w:rsidR="001E760F" w:rsidRPr="001E760F" w:rsidRDefault="001E760F" w:rsidP="001E760F">
            <w:pPr>
              <w:jc w:val="center"/>
              <w:rPr>
                <w:bCs/>
                <w:color w:val="000000"/>
                <w:sz w:val="28"/>
                <w:szCs w:val="28"/>
              </w:rPr>
            </w:pPr>
            <w:r w:rsidRPr="001E760F">
              <w:rPr>
                <w:bCs/>
                <w:color w:val="000000"/>
                <w:sz w:val="28"/>
                <w:szCs w:val="28"/>
              </w:rPr>
              <w:t xml:space="preserve"> 2018 год</w:t>
            </w:r>
          </w:p>
        </w:tc>
        <w:tc>
          <w:tcPr>
            <w:tcW w:w="1647" w:type="dxa"/>
            <w:vAlign w:val="center"/>
          </w:tcPr>
          <w:p w14:paraId="44C66E7E" w14:textId="77777777" w:rsidR="001E760F" w:rsidRPr="001E760F" w:rsidRDefault="001E760F" w:rsidP="001E760F">
            <w:pPr>
              <w:jc w:val="center"/>
              <w:rPr>
                <w:bCs/>
                <w:color w:val="000000"/>
                <w:sz w:val="28"/>
                <w:szCs w:val="28"/>
              </w:rPr>
            </w:pPr>
            <w:r w:rsidRPr="001E760F">
              <w:rPr>
                <w:bCs/>
                <w:color w:val="000000"/>
                <w:sz w:val="28"/>
                <w:szCs w:val="28"/>
              </w:rPr>
              <w:t>Ожидаемые значения</w:t>
            </w:r>
          </w:p>
          <w:p w14:paraId="0B89BB6E" w14:textId="77777777" w:rsidR="001E760F" w:rsidRPr="001E760F" w:rsidRDefault="001E760F" w:rsidP="001E760F">
            <w:pPr>
              <w:jc w:val="center"/>
              <w:rPr>
                <w:bCs/>
                <w:color w:val="000000"/>
                <w:sz w:val="28"/>
                <w:szCs w:val="28"/>
              </w:rPr>
            </w:pPr>
            <w:r w:rsidRPr="001E760F">
              <w:rPr>
                <w:bCs/>
                <w:color w:val="000000"/>
                <w:sz w:val="28"/>
                <w:szCs w:val="28"/>
              </w:rPr>
              <w:t xml:space="preserve"> 2019 год</w:t>
            </w:r>
          </w:p>
        </w:tc>
        <w:tc>
          <w:tcPr>
            <w:tcW w:w="1235" w:type="dxa"/>
            <w:vAlign w:val="center"/>
          </w:tcPr>
          <w:p w14:paraId="3DE834C4" w14:textId="77777777" w:rsidR="001E760F" w:rsidRPr="001E760F" w:rsidRDefault="001E760F" w:rsidP="001E760F">
            <w:pPr>
              <w:jc w:val="center"/>
              <w:rPr>
                <w:bCs/>
                <w:color w:val="000000"/>
                <w:sz w:val="28"/>
                <w:szCs w:val="28"/>
              </w:rPr>
            </w:pPr>
            <w:r w:rsidRPr="001E760F">
              <w:rPr>
                <w:bCs/>
                <w:color w:val="000000"/>
                <w:sz w:val="28"/>
                <w:szCs w:val="28"/>
              </w:rPr>
              <w:t xml:space="preserve">План </w:t>
            </w:r>
          </w:p>
          <w:p w14:paraId="103D19D3" w14:textId="77777777" w:rsidR="001E760F" w:rsidRPr="001E760F" w:rsidRDefault="001E760F" w:rsidP="001E760F">
            <w:pPr>
              <w:jc w:val="center"/>
              <w:rPr>
                <w:bCs/>
                <w:color w:val="000000"/>
                <w:sz w:val="28"/>
                <w:szCs w:val="28"/>
              </w:rPr>
            </w:pPr>
            <w:r w:rsidRPr="001E760F">
              <w:rPr>
                <w:bCs/>
                <w:color w:val="000000"/>
                <w:sz w:val="28"/>
                <w:szCs w:val="28"/>
              </w:rPr>
              <w:t>2020 год</w:t>
            </w:r>
          </w:p>
        </w:tc>
        <w:tc>
          <w:tcPr>
            <w:tcW w:w="1235" w:type="dxa"/>
            <w:vAlign w:val="center"/>
          </w:tcPr>
          <w:p w14:paraId="1314663B" w14:textId="77777777" w:rsidR="001E760F" w:rsidRPr="001E760F" w:rsidRDefault="001E760F" w:rsidP="001E760F">
            <w:pPr>
              <w:jc w:val="center"/>
              <w:rPr>
                <w:bCs/>
                <w:color w:val="000000"/>
                <w:sz w:val="28"/>
                <w:szCs w:val="28"/>
              </w:rPr>
            </w:pPr>
            <w:r w:rsidRPr="001E760F">
              <w:rPr>
                <w:bCs/>
                <w:color w:val="000000"/>
                <w:sz w:val="28"/>
                <w:szCs w:val="28"/>
              </w:rPr>
              <w:t xml:space="preserve">План </w:t>
            </w:r>
          </w:p>
          <w:p w14:paraId="10A2B037" w14:textId="77777777" w:rsidR="001E760F" w:rsidRPr="001E760F" w:rsidRDefault="001E760F" w:rsidP="001E760F">
            <w:pPr>
              <w:jc w:val="center"/>
              <w:rPr>
                <w:bCs/>
                <w:color w:val="000000"/>
                <w:sz w:val="28"/>
                <w:szCs w:val="28"/>
              </w:rPr>
            </w:pPr>
            <w:r w:rsidRPr="001E760F">
              <w:rPr>
                <w:bCs/>
                <w:color w:val="000000"/>
                <w:sz w:val="28"/>
                <w:szCs w:val="28"/>
              </w:rPr>
              <w:t>2021</w:t>
            </w:r>
            <w:r w:rsidRPr="001E760F">
              <w:rPr>
                <w:bCs/>
                <w:color w:val="000000"/>
                <w:sz w:val="28"/>
                <w:szCs w:val="28"/>
                <w:lang w:val="en-US"/>
              </w:rPr>
              <w:t xml:space="preserve"> </w:t>
            </w:r>
            <w:r w:rsidRPr="001E760F">
              <w:rPr>
                <w:bCs/>
                <w:color w:val="000000"/>
                <w:sz w:val="28"/>
                <w:szCs w:val="28"/>
              </w:rPr>
              <w:t>год</w:t>
            </w:r>
          </w:p>
        </w:tc>
      </w:tr>
      <w:tr w:rsidR="001E760F" w:rsidRPr="001E760F" w14:paraId="0E2DB216" w14:textId="77777777" w:rsidTr="001E760F">
        <w:trPr>
          <w:trHeight w:val="312"/>
          <w:jc w:val="center"/>
        </w:trPr>
        <w:tc>
          <w:tcPr>
            <w:tcW w:w="685" w:type="dxa"/>
          </w:tcPr>
          <w:p w14:paraId="0AC444D1" w14:textId="77777777" w:rsidR="001E760F" w:rsidRPr="001E760F" w:rsidRDefault="001E760F" w:rsidP="001E760F">
            <w:pPr>
              <w:jc w:val="center"/>
              <w:rPr>
                <w:bCs/>
                <w:color w:val="000000"/>
                <w:sz w:val="28"/>
                <w:szCs w:val="28"/>
              </w:rPr>
            </w:pPr>
            <w:r w:rsidRPr="001E760F">
              <w:rPr>
                <w:bCs/>
                <w:color w:val="000000"/>
                <w:sz w:val="28"/>
                <w:szCs w:val="28"/>
              </w:rPr>
              <w:t>1</w:t>
            </w:r>
          </w:p>
        </w:tc>
        <w:tc>
          <w:tcPr>
            <w:tcW w:w="4532" w:type="dxa"/>
          </w:tcPr>
          <w:p w14:paraId="2690AF37" w14:textId="77777777" w:rsidR="001E760F" w:rsidRPr="001E760F" w:rsidRDefault="001E760F" w:rsidP="001E760F">
            <w:pPr>
              <w:jc w:val="center"/>
              <w:rPr>
                <w:bCs/>
                <w:color w:val="000000"/>
                <w:sz w:val="28"/>
                <w:szCs w:val="28"/>
              </w:rPr>
            </w:pPr>
            <w:r w:rsidRPr="001E760F">
              <w:rPr>
                <w:bCs/>
                <w:color w:val="000000"/>
                <w:sz w:val="28"/>
                <w:szCs w:val="28"/>
              </w:rPr>
              <w:t>2</w:t>
            </w:r>
          </w:p>
        </w:tc>
        <w:tc>
          <w:tcPr>
            <w:tcW w:w="1234" w:type="dxa"/>
          </w:tcPr>
          <w:p w14:paraId="179E87AE" w14:textId="77777777" w:rsidR="001E760F" w:rsidRPr="001E760F" w:rsidRDefault="001E760F" w:rsidP="001E760F">
            <w:pPr>
              <w:jc w:val="center"/>
              <w:rPr>
                <w:bCs/>
                <w:color w:val="000000"/>
                <w:sz w:val="28"/>
                <w:szCs w:val="28"/>
              </w:rPr>
            </w:pPr>
            <w:r w:rsidRPr="001E760F">
              <w:rPr>
                <w:bCs/>
                <w:color w:val="000000"/>
                <w:sz w:val="28"/>
                <w:szCs w:val="28"/>
              </w:rPr>
              <w:t>3</w:t>
            </w:r>
          </w:p>
        </w:tc>
        <w:tc>
          <w:tcPr>
            <w:tcW w:w="1647" w:type="dxa"/>
          </w:tcPr>
          <w:p w14:paraId="37C7E89E" w14:textId="77777777" w:rsidR="001E760F" w:rsidRPr="001E760F" w:rsidRDefault="001E760F" w:rsidP="001E760F">
            <w:pPr>
              <w:jc w:val="center"/>
              <w:rPr>
                <w:bCs/>
                <w:color w:val="000000"/>
                <w:sz w:val="28"/>
                <w:szCs w:val="28"/>
              </w:rPr>
            </w:pPr>
            <w:r w:rsidRPr="001E760F">
              <w:rPr>
                <w:bCs/>
                <w:color w:val="000000"/>
                <w:sz w:val="28"/>
                <w:szCs w:val="28"/>
              </w:rPr>
              <w:t>4</w:t>
            </w:r>
          </w:p>
        </w:tc>
        <w:tc>
          <w:tcPr>
            <w:tcW w:w="1235" w:type="dxa"/>
          </w:tcPr>
          <w:p w14:paraId="0B33B70A" w14:textId="77777777" w:rsidR="001E760F" w:rsidRPr="001E760F" w:rsidRDefault="001E760F" w:rsidP="001E760F">
            <w:pPr>
              <w:jc w:val="center"/>
              <w:rPr>
                <w:bCs/>
                <w:color w:val="000000"/>
                <w:sz w:val="28"/>
                <w:szCs w:val="28"/>
                <w:lang w:val="en-US"/>
              </w:rPr>
            </w:pPr>
            <w:r w:rsidRPr="001E760F">
              <w:rPr>
                <w:bCs/>
                <w:color w:val="000000"/>
                <w:sz w:val="28"/>
                <w:szCs w:val="28"/>
                <w:lang w:val="en-US"/>
              </w:rPr>
              <w:t>5</w:t>
            </w:r>
          </w:p>
        </w:tc>
        <w:tc>
          <w:tcPr>
            <w:tcW w:w="1235" w:type="dxa"/>
          </w:tcPr>
          <w:p w14:paraId="5A01B29A" w14:textId="77777777" w:rsidR="001E760F" w:rsidRPr="001E760F" w:rsidRDefault="001E760F" w:rsidP="001E760F">
            <w:pPr>
              <w:jc w:val="center"/>
              <w:rPr>
                <w:bCs/>
                <w:color w:val="000000"/>
                <w:sz w:val="28"/>
                <w:szCs w:val="28"/>
                <w:lang w:val="en-US"/>
              </w:rPr>
            </w:pPr>
            <w:r w:rsidRPr="001E760F">
              <w:rPr>
                <w:bCs/>
                <w:color w:val="000000"/>
                <w:sz w:val="28"/>
                <w:szCs w:val="28"/>
                <w:lang w:val="en-US"/>
              </w:rPr>
              <w:t>6</w:t>
            </w:r>
          </w:p>
        </w:tc>
      </w:tr>
      <w:tr w:rsidR="001E760F" w:rsidRPr="001E760F" w14:paraId="7F324E4F" w14:textId="77777777" w:rsidTr="001E760F">
        <w:trPr>
          <w:trHeight w:val="699"/>
          <w:jc w:val="center"/>
        </w:trPr>
        <w:tc>
          <w:tcPr>
            <w:tcW w:w="10571" w:type="dxa"/>
            <w:gridSpan w:val="6"/>
            <w:vAlign w:val="center"/>
          </w:tcPr>
          <w:p w14:paraId="0A15BE4D" w14:textId="77777777" w:rsidR="001E760F" w:rsidRPr="001E760F" w:rsidRDefault="001E760F" w:rsidP="001E760F">
            <w:pPr>
              <w:numPr>
                <w:ilvl w:val="0"/>
                <w:numId w:val="9"/>
              </w:numPr>
              <w:contextualSpacing/>
              <w:jc w:val="center"/>
              <w:rPr>
                <w:bCs/>
                <w:color w:val="000000"/>
                <w:sz w:val="28"/>
                <w:szCs w:val="28"/>
              </w:rPr>
            </w:pPr>
            <w:r w:rsidRPr="001E760F">
              <w:rPr>
                <w:bCs/>
                <w:color w:val="000000"/>
                <w:sz w:val="28"/>
                <w:szCs w:val="28"/>
              </w:rPr>
              <w:t>Показатели надежности и бесперебойности водоотведения</w:t>
            </w:r>
          </w:p>
        </w:tc>
      </w:tr>
      <w:tr w:rsidR="001E760F" w:rsidRPr="001E760F" w14:paraId="2AEDD17D" w14:textId="77777777" w:rsidTr="001E760F">
        <w:trPr>
          <w:trHeight w:val="723"/>
          <w:jc w:val="center"/>
        </w:trPr>
        <w:tc>
          <w:tcPr>
            <w:tcW w:w="685" w:type="dxa"/>
            <w:vAlign w:val="center"/>
          </w:tcPr>
          <w:p w14:paraId="47F331B2" w14:textId="77777777" w:rsidR="001E760F" w:rsidRPr="001E760F" w:rsidRDefault="001E760F" w:rsidP="001E760F">
            <w:pPr>
              <w:jc w:val="center"/>
              <w:rPr>
                <w:bCs/>
                <w:color w:val="000000"/>
                <w:sz w:val="28"/>
                <w:szCs w:val="28"/>
              </w:rPr>
            </w:pPr>
            <w:r w:rsidRPr="001E760F">
              <w:rPr>
                <w:bCs/>
                <w:color w:val="000000"/>
                <w:sz w:val="28"/>
                <w:szCs w:val="28"/>
              </w:rPr>
              <w:t>1.1.</w:t>
            </w:r>
          </w:p>
        </w:tc>
        <w:tc>
          <w:tcPr>
            <w:tcW w:w="4532" w:type="dxa"/>
            <w:vAlign w:val="center"/>
          </w:tcPr>
          <w:p w14:paraId="57C66363" w14:textId="77777777" w:rsidR="001E760F" w:rsidRPr="001E760F" w:rsidRDefault="001E760F" w:rsidP="001E760F">
            <w:pPr>
              <w:rPr>
                <w:bCs/>
                <w:color w:val="000000"/>
                <w:sz w:val="28"/>
                <w:szCs w:val="28"/>
              </w:rPr>
            </w:pPr>
            <w:r w:rsidRPr="001E760F">
              <w:rPr>
                <w:color w:val="000000"/>
                <w:sz w:val="22"/>
                <w:szCs w:val="22"/>
              </w:rPr>
              <w:t>Удельное количество аварий и засоров в расчете на протяженность канализационной сети в год (ед./км)</w:t>
            </w:r>
          </w:p>
        </w:tc>
        <w:tc>
          <w:tcPr>
            <w:tcW w:w="1234" w:type="dxa"/>
            <w:vAlign w:val="center"/>
          </w:tcPr>
          <w:p w14:paraId="70DFB21E" w14:textId="77777777" w:rsidR="001E760F" w:rsidRPr="001E760F" w:rsidRDefault="001E760F" w:rsidP="001E760F">
            <w:pPr>
              <w:jc w:val="center"/>
              <w:rPr>
                <w:bCs/>
                <w:color w:val="000000"/>
                <w:sz w:val="28"/>
                <w:szCs w:val="28"/>
              </w:rPr>
            </w:pPr>
            <w:r w:rsidRPr="001E760F">
              <w:rPr>
                <w:bCs/>
                <w:color w:val="000000"/>
                <w:sz w:val="28"/>
                <w:szCs w:val="28"/>
              </w:rPr>
              <w:t>-</w:t>
            </w:r>
          </w:p>
        </w:tc>
        <w:tc>
          <w:tcPr>
            <w:tcW w:w="1647" w:type="dxa"/>
            <w:vAlign w:val="center"/>
          </w:tcPr>
          <w:p w14:paraId="50C10AFB" w14:textId="77777777" w:rsidR="001E760F" w:rsidRPr="001E760F" w:rsidRDefault="001E760F" w:rsidP="001E760F">
            <w:pPr>
              <w:jc w:val="center"/>
              <w:rPr>
                <w:bCs/>
                <w:color w:val="000000"/>
                <w:sz w:val="28"/>
                <w:szCs w:val="28"/>
              </w:rPr>
            </w:pPr>
            <w:r w:rsidRPr="001E760F">
              <w:rPr>
                <w:bCs/>
                <w:color w:val="000000"/>
                <w:sz w:val="28"/>
                <w:szCs w:val="28"/>
              </w:rPr>
              <w:t>-</w:t>
            </w:r>
          </w:p>
        </w:tc>
        <w:tc>
          <w:tcPr>
            <w:tcW w:w="1235" w:type="dxa"/>
            <w:vAlign w:val="center"/>
          </w:tcPr>
          <w:p w14:paraId="18CF102F" w14:textId="77777777" w:rsidR="001E760F" w:rsidRPr="001E760F" w:rsidRDefault="001E760F" w:rsidP="001E760F">
            <w:pPr>
              <w:jc w:val="center"/>
              <w:rPr>
                <w:bCs/>
                <w:color w:val="000000"/>
                <w:sz w:val="28"/>
                <w:szCs w:val="28"/>
              </w:rPr>
            </w:pPr>
            <w:r w:rsidRPr="001E760F">
              <w:rPr>
                <w:bCs/>
                <w:color w:val="000000"/>
                <w:sz w:val="28"/>
                <w:szCs w:val="28"/>
              </w:rPr>
              <w:t>-</w:t>
            </w:r>
          </w:p>
        </w:tc>
        <w:tc>
          <w:tcPr>
            <w:tcW w:w="1235" w:type="dxa"/>
            <w:vAlign w:val="center"/>
          </w:tcPr>
          <w:p w14:paraId="5AAC9C1C" w14:textId="77777777" w:rsidR="001E760F" w:rsidRPr="001E760F" w:rsidRDefault="001E760F" w:rsidP="001E760F">
            <w:pPr>
              <w:jc w:val="center"/>
              <w:rPr>
                <w:bCs/>
                <w:color w:val="000000"/>
                <w:sz w:val="28"/>
                <w:szCs w:val="28"/>
              </w:rPr>
            </w:pPr>
            <w:r w:rsidRPr="001E760F">
              <w:rPr>
                <w:bCs/>
                <w:color w:val="000000"/>
                <w:sz w:val="28"/>
                <w:szCs w:val="28"/>
              </w:rPr>
              <w:t>-</w:t>
            </w:r>
          </w:p>
        </w:tc>
      </w:tr>
      <w:tr w:rsidR="001E760F" w:rsidRPr="001E760F" w14:paraId="5A15E10E" w14:textId="77777777" w:rsidTr="001E760F">
        <w:trPr>
          <w:trHeight w:val="463"/>
          <w:jc w:val="center"/>
        </w:trPr>
        <w:tc>
          <w:tcPr>
            <w:tcW w:w="10571" w:type="dxa"/>
            <w:gridSpan w:val="6"/>
            <w:vAlign w:val="center"/>
          </w:tcPr>
          <w:p w14:paraId="008A70CC" w14:textId="77777777" w:rsidR="001E760F" w:rsidRPr="001E760F" w:rsidRDefault="001E760F" w:rsidP="001E760F">
            <w:pPr>
              <w:numPr>
                <w:ilvl w:val="0"/>
                <w:numId w:val="9"/>
              </w:numPr>
              <w:contextualSpacing/>
              <w:jc w:val="center"/>
              <w:rPr>
                <w:bCs/>
                <w:color w:val="000000"/>
                <w:sz w:val="28"/>
                <w:szCs w:val="28"/>
              </w:rPr>
            </w:pPr>
            <w:r w:rsidRPr="001E760F">
              <w:rPr>
                <w:bCs/>
                <w:color w:val="000000"/>
                <w:sz w:val="28"/>
                <w:szCs w:val="28"/>
              </w:rPr>
              <w:t>Показатели качества очистки сточных вод</w:t>
            </w:r>
          </w:p>
        </w:tc>
      </w:tr>
      <w:tr w:rsidR="001E760F" w:rsidRPr="001E760F" w14:paraId="43DD8477" w14:textId="77777777" w:rsidTr="001E760F">
        <w:trPr>
          <w:trHeight w:val="1171"/>
          <w:jc w:val="center"/>
        </w:trPr>
        <w:tc>
          <w:tcPr>
            <w:tcW w:w="685" w:type="dxa"/>
            <w:vAlign w:val="center"/>
          </w:tcPr>
          <w:p w14:paraId="1467B09A" w14:textId="77777777" w:rsidR="001E760F" w:rsidRPr="001E760F" w:rsidRDefault="001E760F" w:rsidP="001E760F">
            <w:pPr>
              <w:jc w:val="center"/>
              <w:rPr>
                <w:bCs/>
                <w:color w:val="000000"/>
                <w:sz w:val="28"/>
                <w:szCs w:val="28"/>
              </w:rPr>
            </w:pPr>
            <w:r w:rsidRPr="001E760F">
              <w:rPr>
                <w:bCs/>
                <w:color w:val="000000"/>
                <w:sz w:val="28"/>
                <w:szCs w:val="28"/>
              </w:rPr>
              <w:t>2.1.</w:t>
            </w:r>
          </w:p>
        </w:tc>
        <w:tc>
          <w:tcPr>
            <w:tcW w:w="4532" w:type="dxa"/>
            <w:vAlign w:val="center"/>
          </w:tcPr>
          <w:p w14:paraId="68EED311" w14:textId="77777777" w:rsidR="001E760F" w:rsidRPr="001E760F" w:rsidRDefault="001E760F" w:rsidP="001E760F">
            <w:pPr>
              <w:rPr>
                <w:color w:val="000000"/>
                <w:sz w:val="22"/>
                <w:szCs w:val="22"/>
              </w:rPr>
            </w:pPr>
            <w:r w:rsidRPr="001E760F">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234" w:type="dxa"/>
            <w:vAlign w:val="center"/>
          </w:tcPr>
          <w:p w14:paraId="2D242C30" w14:textId="77777777" w:rsidR="001E760F" w:rsidRPr="001E760F" w:rsidRDefault="001E760F" w:rsidP="001E760F">
            <w:pPr>
              <w:jc w:val="center"/>
              <w:rPr>
                <w:bCs/>
                <w:color w:val="000000"/>
                <w:sz w:val="28"/>
                <w:szCs w:val="28"/>
              </w:rPr>
            </w:pPr>
            <w:r w:rsidRPr="001E760F">
              <w:rPr>
                <w:bCs/>
                <w:color w:val="000000"/>
                <w:sz w:val="28"/>
                <w:szCs w:val="28"/>
              </w:rPr>
              <w:t>-</w:t>
            </w:r>
          </w:p>
        </w:tc>
        <w:tc>
          <w:tcPr>
            <w:tcW w:w="1647" w:type="dxa"/>
            <w:vAlign w:val="center"/>
          </w:tcPr>
          <w:p w14:paraId="5FBFEE53" w14:textId="77777777" w:rsidR="001E760F" w:rsidRPr="001E760F" w:rsidRDefault="001E760F" w:rsidP="001E760F">
            <w:pPr>
              <w:jc w:val="center"/>
              <w:rPr>
                <w:bCs/>
                <w:color w:val="000000"/>
                <w:sz w:val="28"/>
                <w:szCs w:val="28"/>
              </w:rPr>
            </w:pPr>
            <w:r w:rsidRPr="001E760F">
              <w:rPr>
                <w:bCs/>
                <w:color w:val="000000"/>
                <w:sz w:val="28"/>
                <w:szCs w:val="28"/>
              </w:rPr>
              <w:t>-</w:t>
            </w:r>
          </w:p>
        </w:tc>
        <w:tc>
          <w:tcPr>
            <w:tcW w:w="1235" w:type="dxa"/>
            <w:vAlign w:val="center"/>
          </w:tcPr>
          <w:p w14:paraId="6126CB87" w14:textId="77777777" w:rsidR="001E760F" w:rsidRPr="001E760F" w:rsidRDefault="001E760F" w:rsidP="001E760F">
            <w:pPr>
              <w:jc w:val="center"/>
              <w:rPr>
                <w:bCs/>
                <w:color w:val="000000"/>
                <w:sz w:val="28"/>
                <w:szCs w:val="28"/>
              </w:rPr>
            </w:pPr>
            <w:r w:rsidRPr="001E760F">
              <w:rPr>
                <w:bCs/>
                <w:color w:val="000000"/>
                <w:sz w:val="28"/>
                <w:szCs w:val="28"/>
              </w:rPr>
              <w:t>-</w:t>
            </w:r>
          </w:p>
        </w:tc>
        <w:tc>
          <w:tcPr>
            <w:tcW w:w="1235" w:type="dxa"/>
            <w:vAlign w:val="center"/>
          </w:tcPr>
          <w:p w14:paraId="285AF108" w14:textId="77777777" w:rsidR="001E760F" w:rsidRPr="001E760F" w:rsidRDefault="001E760F" w:rsidP="001E760F">
            <w:pPr>
              <w:jc w:val="center"/>
              <w:rPr>
                <w:bCs/>
                <w:color w:val="000000"/>
                <w:sz w:val="28"/>
                <w:szCs w:val="28"/>
              </w:rPr>
            </w:pPr>
            <w:r w:rsidRPr="001E760F">
              <w:rPr>
                <w:bCs/>
                <w:color w:val="000000"/>
                <w:sz w:val="28"/>
                <w:szCs w:val="28"/>
              </w:rPr>
              <w:t>-</w:t>
            </w:r>
          </w:p>
        </w:tc>
      </w:tr>
      <w:tr w:rsidR="001E760F" w:rsidRPr="001E760F" w14:paraId="7EABE4E9" w14:textId="77777777" w:rsidTr="001E760F">
        <w:trPr>
          <w:trHeight w:val="1368"/>
          <w:jc w:val="center"/>
        </w:trPr>
        <w:tc>
          <w:tcPr>
            <w:tcW w:w="685" w:type="dxa"/>
            <w:vAlign w:val="center"/>
          </w:tcPr>
          <w:p w14:paraId="242FAACA" w14:textId="77777777" w:rsidR="001E760F" w:rsidRPr="001E760F" w:rsidRDefault="001E760F" w:rsidP="001E760F">
            <w:pPr>
              <w:jc w:val="center"/>
              <w:rPr>
                <w:bCs/>
                <w:color w:val="000000"/>
                <w:sz w:val="28"/>
                <w:szCs w:val="28"/>
              </w:rPr>
            </w:pPr>
            <w:r w:rsidRPr="001E760F">
              <w:rPr>
                <w:bCs/>
                <w:color w:val="000000"/>
                <w:sz w:val="28"/>
                <w:szCs w:val="28"/>
              </w:rPr>
              <w:t>2.2.</w:t>
            </w:r>
          </w:p>
        </w:tc>
        <w:tc>
          <w:tcPr>
            <w:tcW w:w="4532" w:type="dxa"/>
            <w:vAlign w:val="center"/>
          </w:tcPr>
          <w:p w14:paraId="53B7CDE4" w14:textId="77777777" w:rsidR="001E760F" w:rsidRPr="001E760F" w:rsidRDefault="001E760F" w:rsidP="001E760F">
            <w:pPr>
              <w:rPr>
                <w:bCs/>
                <w:color w:val="000000"/>
                <w:sz w:val="28"/>
                <w:szCs w:val="28"/>
              </w:rPr>
            </w:pPr>
            <w:r w:rsidRPr="001E760F">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234" w:type="dxa"/>
            <w:vAlign w:val="center"/>
          </w:tcPr>
          <w:p w14:paraId="4D627ABF" w14:textId="77777777" w:rsidR="001E760F" w:rsidRPr="001E760F" w:rsidRDefault="001E760F" w:rsidP="001E760F">
            <w:pPr>
              <w:jc w:val="center"/>
              <w:rPr>
                <w:bCs/>
                <w:color w:val="000000"/>
                <w:sz w:val="28"/>
                <w:szCs w:val="28"/>
              </w:rPr>
            </w:pPr>
            <w:r w:rsidRPr="001E760F">
              <w:rPr>
                <w:bCs/>
                <w:color w:val="000000"/>
                <w:sz w:val="28"/>
                <w:szCs w:val="28"/>
              </w:rPr>
              <w:t>-</w:t>
            </w:r>
          </w:p>
        </w:tc>
        <w:tc>
          <w:tcPr>
            <w:tcW w:w="1647" w:type="dxa"/>
            <w:vAlign w:val="center"/>
          </w:tcPr>
          <w:p w14:paraId="560BBFD6" w14:textId="77777777" w:rsidR="001E760F" w:rsidRPr="001E760F" w:rsidRDefault="001E760F" w:rsidP="001E760F">
            <w:pPr>
              <w:jc w:val="center"/>
              <w:rPr>
                <w:bCs/>
                <w:color w:val="000000"/>
                <w:sz w:val="28"/>
                <w:szCs w:val="28"/>
              </w:rPr>
            </w:pPr>
            <w:r w:rsidRPr="001E760F">
              <w:rPr>
                <w:bCs/>
                <w:color w:val="000000"/>
                <w:sz w:val="28"/>
                <w:szCs w:val="28"/>
              </w:rPr>
              <w:t>-</w:t>
            </w:r>
          </w:p>
        </w:tc>
        <w:tc>
          <w:tcPr>
            <w:tcW w:w="1235" w:type="dxa"/>
            <w:vAlign w:val="center"/>
          </w:tcPr>
          <w:p w14:paraId="1BCB5567" w14:textId="77777777" w:rsidR="001E760F" w:rsidRPr="001E760F" w:rsidRDefault="001E760F" w:rsidP="001E760F">
            <w:pPr>
              <w:jc w:val="center"/>
              <w:rPr>
                <w:bCs/>
                <w:color w:val="000000"/>
                <w:sz w:val="28"/>
                <w:szCs w:val="28"/>
              </w:rPr>
            </w:pPr>
            <w:r w:rsidRPr="001E760F">
              <w:rPr>
                <w:bCs/>
                <w:color w:val="000000"/>
                <w:sz w:val="28"/>
                <w:szCs w:val="28"/>
              </w:rPr>
              <w:t>-</w:t>
            </w:r>
          </w:p>
        </w:tc>
        <w:tc>
          <w:tcPr>
            <w:tcW w:w="1235" w:type="dxa"/>
            <w:vAlign w:val="center"/>
          </w:tcPr>
          <w:p w14:paraId="62981008" w14:textId="77777777" w:rsidR="001E760F" w:rsidRPr="001E760F" w:rsidRDefault="001E760F" w:rsidP="001E760F">
            <w:pPr>
              <w:jc w:val="center"/>
              <w:rPr>
                <w:bCs/>
                <w:color w:val="000000"/>
                <w:sz w:val="28"/>
                <w:szCs w:val="28"/>
              </w:rPr>
            </w:pPr>
            <w:r w:rsidRPr="001E760F">
              <w:rPr>
                <w:bCs/>
                <w:color w:val="000000"/>
                <w:sz w:val="28"/>
                <w:szCs w:val="28"/>
              </w:rPr>
              <w:t>-</w:t>
            </w:r>
          </w:p>
        </w:tc>
      </w:tr>
      <w:tr w:rsidR="001E760F" w:rsidRPr="001E760F" w14:paraId="7BBB1D98" w14:textId="77777777" w:rsidTr="001E760F">
        <w:trPr>
          <w:trHeight w:val="1842"/>
          <w:jc w:val="center"/>
        </w:trPr>
        <w:tc>
          <w:tcPr>
            <w:tcW w:w="685" w:type="dxa"/>
            <w:vAlign w:val="center"/>
          </w:tcPr>
          <w:p w14:paraId="2379AEF7" w14:textId="77777777" w:rsidR="001E760F" w:rsidRPr="001E760F" w:rsidRDefault="001E760F" w:rsidP="001E760F">
            <w:pPr>
              <w:jc w:val="center"/>
              <w:rPr>
                <w:bCs/>
                <w:color w:val="000000"/>
                <w:sz w:val="28"/>
                <w:szCs w:val="28"/>
              </w:rPr>
            </w:pPr>
            <w:r w:rsidRPr="001E760F">
              <w:rPr>
                <w:bCs/>
                <w:color w:val="000000"/>
                <w:sz w:val="28"/>
                <w:szCs w:val="28"/>
              </w:rPr>
              <w:t>2.3.</w:t>
            </w:r>
          </w:p>
        </w:tc>
        <w:tc>
          <w:tcPr>
            <w:tcW w:w="4532" w:type="dxa"/>
            <w:vAlign w:val="center"/>
          </w:tcPr>
          <w:p w14:paraId="0E39F800" w14:textId="77777777" w:rsidR="001E760F" w:rsidRPr="001E760F" w:rsidRDefault="001E760F" w:rsidP="001E760F">
            <w:pPr>
              <w:rPr>
                <w:color w:val="000000"/>
                <w:sz w:val="22"/>
                <w:szCs w:val="22"/>
              </w:rPr>
            </w:pPr>
            <w:r w:rsidRPr="001E760F">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234" w:type="dxa"/>
            <w:vAlign w:val="center"/>
          </w:tcPr>
          <w:p w14:paraId="60EBC94D" w14:textId="77777777" w:rsidR="001E760F" w:rsidRPr="001E760F" w:rsidRDefault="001E760F" w:rsidP="001E760F">
            <w:pPr>
              <w:jc w:val="center"/>
              <w:rPr>
                <w:bCs/>
                <w:color w:val="000000"/>
                <w:sz w:val="28"/>
                <w:szCs w:val="28"/>
              </w:rPr>
            </w:pPr>
            <w:r w:rsidRPr="001E760F">
              <w:rPr>
                <w:bCs/>
                <w:color w:val="000000"/>
                <w:sz w:val="28"/>
                <w:szCs w:val="28"/>
              </w:rPr>
              <w:t>-</w:t>
            </w:r>
          </w:p>
        </w:tc>
        <w:tc>
          <w:tcPr>
            <w:tcW w:w="1647" w:type="dxa"/>
            <w:vAlign w:val="center"/>
          </w:tcPr>
          <w:p w14:paraId="50967CBE" w14:textId="77777777" w:rsidR="001E760F" w:rsidRPr="001E760F" w:rsidRDefault="001E760F" w:rsidP="001E760F">
            <w:pPr>
              <w:jc w:val="center"/>
              <w:rPr>
                <w:bCs/>
                <w:color w:val="000000"/>
                <w:sz w:val="28"/>
                <w:szCs w:val="28"/>
              </w:rPr>
            </w:pPr>
            <w:r w:rsidRPr="001E760F">
              <w:rPr>
                <w:bCs/>
                <w:color w:val="000000"/>
                <w:sz w:val="28"/>
                <w:szCs w:val="28"/>
              </w:rPr>
              <w:t>-</w:t>
            </w:r>
          </w:p>
        </w:tc>
        <w:tc>
          <w:tcPr>
            <w:tcW w:w="1235" w:type="dxa"/>
            <w:vAlign w:val="center"/>
          </w:tcPr>
          <w:p w14:paraId="383C62D6" w14:textId="77777777" w:rsidR="001E760F" w:rsidRPr="001E760F" w:rsidRDefault="001E760F" w:rsidP="001E760F">
            <w:pPr>
              <w:jc w:val="center"/>
              <w:rPr>
                <w:bCs/>
                <w:color w:val="000000"/>
                <w:sz w:val="28"/>
                <w:szCs w:val="28"/>
              </w:rPr>
            </w:pPr>
            <w:r w:rsidRPr="001E760F">
              <w:rPr>
                <w:bCs/>
                <w:color w:val="000000"/>
                <w:sz w:val="28"/>
                <w:szCs w:val="28"/>
              </w:rPr>
              <w:t>-</w:t>
            </w:r>
          </w:p>
        </w:tc>
        <w:tc>
          <w:tcPr>
            <w:tcW w:w="1235" w:type="dxa"/>
            <w:vAlign w:val="center"/>
          </w:tcPr>
          <w:p w14:paraId="7FA86F19" w14:textId="77777777" w:rsidR="001E760F" w:rsidRPr="001E760F" w:rsidRDefault="001E760F" w:rsidP="001E760F">
            <w:pPr>
              <w:jc w:val="center"/>
              <w:rPr>
                <w:bCs/>
                <w:color w:val="000000"/>
                <w:sz w:val="28"/>
                <w:szCs w:val="28"/>
              </w:rPr>
            </w:pPr>
            <w:r w:rsidRPr="001E760F">
              <w:rPr>
                <w:bCs/>
                <w:color w:val="000000"/>
                <w:sz w:val="28"/>
                <w:szCs w:val="28"/>
              </w:rPr>
              <w:t>-</w:t>
            </w:r>
          </w:p>
        </w:tc>
      </w:tr>
      <w:tr w:rsidR="001E760F" w:rsidRPr="001E760F" w14:paraId="353B027F" w14:textId="77777777" w:rsidTr="001E760F">
        <w:trPr>
          <w:trHeight w:val="289"/>
          <w:jc w:val="center"/>
        </w:trPr>
        <w:tc>
          <w:tcPr>
            <w:tcW w:w="10571" w:type="dxa"/>
            <w:gridSpan w:val="6"/>
            <w:vAlign w:val="center"/>
          </w:tcPr>
          <w:p w14:paraId="546B58D0" w14:textId="77777777" w:rsidR="001E760F" w:rsidRPr="001E760F" w:rsidRDefault="001E760F" w:rsidP="001E760F">
            <w:pPr>
              <w:numPr>
                <w:ilvl w:val="0"/>
                <w:numId w:val="9"/>
              </w:numPr>
              <w:contextualSpacing/>
              <w:jc w:val="center"/>
              <w:rPr>
                <w:bCs/>
                <w:color w:val="000000"/>
                <w:sz w:val="28"/>
                <w:szCs w:val="28"/>
              </w:rPr>
            </w:pPr>
            <w:r w:rsidRPr="001E760F">
              <w:rPr>
                <w:bCs/>
                <w:color w:val="000000"/>
                <w:sz w:val="28"/>
                <w:szCs w:val="28"/>
              </w:rPr>
              <w:t>Показатели энергетической эффективности использования ресурсов</w:t>
            </w:r>
          </w:p>
        </w:tc>
      </w:tr>
      <w:tr w:rsidR="001E760F" w:rsidRPr="001E760F" w14:paraId="0EA3AEA1" w14:textId="77777777" w:rsidTr="001E760F">
        <w:trPr>
          <w:trHeight w:val="1644"/>
          <w:jc w:val="center"/>
        </w:trPr>
        <w:tc>
          <w:tcPr>
            <w:tcW w:w="685" w:type="dxa"/>
            <w:vAlign w:val="center"/>
          </w:tcPr>
          <w:p w14:paraId="33DBA14C" w14:textId="77777777" w:rsidR="001E760F" w:rsidRPr="001E760F" w:rsidRDefault="001E760F" w:rsidP="001E760F">
            <w:pPr>
              <w:jc w:val="center"/>
              <w:rPr>
                <w:bCs/>
                <w:color w:val="000000"/>
                <w:sz w:val="28"/>
                <w:szCs w:val="28"/>
              </w:rPr>
            </w:pPr>
            <w:r w:rsidRPr="001E760F">
              <w:rPr>
                <w:bCs/>
                <w:color w:val="000000"/>
                <w:sz w:val="28"/>
                <w:szCs w:val="28"/>
              </w:rPr>
              <w:t>3.1.</w:t>
            </w:r>
          </w:p>
        </w:tc>
        <w:tc>
          <w:tcPr>
            <w:tcW w:w="4532" w:type="dxa"/>
            <w:vAlign w:val="center"/>
          </w:tcPr>
          <w:p w14:paraId="0BC7AE50" w14:textId="77777777" w:rsidR="001E760F" w:rsidRPr="001E760F" w:rsidRDefault="001E760F" w:rsidP="001E760F">
            <w:pPr>
              <w:rPr>
                <w:bCs/>
                <w:color w:val="000000"/>
                <w:sz w:val="28"/>
                <w:szCs w:val="28"/>
              </w:rPr>
            </w:pPr>
            <w:r w:rsidRPr="001E760F">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1E760F">
              <w:rPr>
                <w:color w:val="000000"/>
                <w:sz w:val="22"/>
                <w:szCs w:val="22"/>
                <w:vertAlign w:val="superscript"/>
              </w:rPr>
              <w:t>3</w:t>
            </w:r>
            <w:r w:rsidRPr="001E760F">
              <w:rPr>
                <w:color w:val="000000"/>
                <w:sz w:val="22"/>
                <w:szCs w:val="22"/>
              </w:rPr>
              <w:t xml:space="preserve">) – </w:t>
            </w:r>
            <w:r w:rsidRPr="001E760F">
              <w:rPr>
                <w:color w:val="000000"/>
                <w:sz w:val="22"/>
                <w:szCs w:val="22"/>
                <w:u w:val="single"/>
              </w:rPr>
              <w:t>для организаций, оказывающих услуги по очистке сточных вод</w:t>
            </w:r>
          </w:p>
        </w:tc>
        <w:tc>
          <w:tcPr>
            <w:tcW w:w="1234" w:type="dxa"/>
            <w:vAlign w:val="center"/>
          </w:tcPr>
          <w:p w14:paraId="0676F467" w14:textId="77777777" w:rsidR="001E760F" w:rsidRPr="001E760F" w:rsidRDefault="001E760F" w:rsidP="001E760F">
            <w:pPr>
              <w:jc w:val="center"/>
              <w:rPr>
                <w:bCs/>
                <w:color w:val="000000"/>
                <w:sz w:val="28"/>
                <w:szCs w:val="28"/>
              </w:rPr>
            </w:pPr>
            <w:r w:rsidRPr="001E760F">
              <w:rPr>
                <w:bCs/>
                <w:color w:val="000000"/>
                <w:sz w:val="28"/>
                <w:szCs w:val="28"/>
              </w:rPr>
              <w:t>-</w:t>
            </w:r>
          </w:p>
        </w:tc>
        <w:tc>
          <w:tcPr>
            <w:tcW w:w="1647" w:type="dxa"/>
            <w:vAlign w:val="center"/>
          </w:tcPr>
          <w:p w14:paraId="1C8AD5E2" w14:textId="77777777" w:rsidR="001E760F" w:rsidRPr="001E760F" w:rsidRDefault="001E760F" w:rsidP="001E760F">
            <w:pPr>
              <w:jc w:val="center"/>
              <w:rPr>
                <w:bCs/>
                <w:color w:val="000000"/>
                <w:sz w:val="28"/>
                <w:szCs w:val="28"/>
              </w:rPr>
            </w:pPr>
            <w:r w:rsidRPr="001E760F">
              <w:rPr>
                <w:bCs/>
                <w:color w:val="000000"/>
                <w:sz w:val="28"/>
                <w:szCs w:val="28"/>
              </w:rPr>
              <w:t>-</w:t>
            </w:r>
          </w:p>
        </w:tc>
        <w:tc>
          <w:tcPr>
            <w:tcW w:w="1235" w:type="dxa"/>
            <w:vAlign w:val="center"/>
          </w:tcPr>
          <w:p w14:paraId="153BF700" w14:textId="77777777" w:rsidR="001E760F" w:rsidRPr="001E760F" w:rsidRDefault="001E760F" w:rsidP="001E760F">
            <w:pPr>
              <w:jc w:val="center"/>
              <w:rPr>
                <w:bCs/>
                <w:color w:val="000000"/>
                <w:sz w:val="28"/>
                <w:szCs w:val="28"/>
              </w:rPr>
            </w:pPr>
            <w:r w:rsidRPr="001E760F">
              <w:rPr>
                <w:bCs/>
                <w:color w:val="000000"/>
                <w:sz w:val="28"/>
                <w:szCs w:val="28"/>
              </w:rPr>
              <w:t>-</w:t>
            </w:r>
          </w:p>
        </w:tc>
        <w:tc>
          <w:tcPr>
            <w:tcW w:w="1235" w:type="dxa"/>
            <w:vAlign w:val="center"/>
          </w:tcPr>
          <w:p w14:paraId="387F81CF" w14:textId="77777777" w:rsidR="001E760F" w:rsidRPr="001E760F" w:rsidRDefault="001E760F" w:rsidP="001E760F">
            <w:pPr>
              <w:jc w:val="center"/>
              <w:rPr>
                <w:bCs/>
                <w:color w:val="000000"/>
                <w:sz w:val="28"/>
                <w:szCs w:val="28"/>
              </w:rPr>
            </w:pPr>
            <w:r w:rsidRPr="001E760F">
              <w:rPr>
                <w:bCs/>
                <w:color w:val="000000"/>
                <w:sz w:val="28"/>
                <w:szCs w:val="28"/>
              </w:rPr>
              <w:t>-</w:t>
            </w:r>
          </w:p>
        </w:tc>
      </w:tr>
      <w:tr w:rsidR="001E760F" w:rsidRPr="001E760F" w14:paraId="376FC6FE" w14:textId="77777777" w:rsidTr="001E760F">
        <w:trPr>
          <w:trHeight w:val="1580"/>
          <w:jc w:val="center"/>
        </w:trPr>
        <w:tc>
          <w:tcPr>
            <w:tcW w:w="685" w:type="dxa"/>
            <w:vAlign w:val="center"/>
          </w:tcPr>
          <w:p w14:paraId="386F1474" w14:textId="77777777" w:rsidR="001E760F" w:rsidRPr="001E760F" w:rsidRDefault="001E760F" w:rsidP="001E760F">
            <w:pPr>
              <w:jc w:val="center"/>
              <w:rPr>
                <w:bCs/>
                <w:color w:val="000000"/>
                <w:sz w:val="28"/>
                <w:szCs w:val="28"/>
              </w:rPr>
            </w:pPr>
            <w:r w:rsidRPr="001E760F">
              <w:rPr>
                <w:bCs/>
                <w:color w:val="000000"/>
                <w:sz w:val="28"/>
                <w:szCs w:val="28"/>
              </w:rPr>
              <w:t>3.2.</w:t>
            </w:r>
          </w:p>
        </w:tc>
        <w:tc>
          <w:tcPr>
            <w:tcW w:w="4532" w:type="dxa"/>
            <w:vAlign w:val="center"/>
          </w:tcPr>
          <w:p w14:paraId="1870884D" w14:textId="77777777" w:rsidR="001E760F" w:rsidRPr="001E760F" w:rsidRDefault="001E760F" w:rsidP="001E760F">
            <w:pPr>
              <w:rPr>
                <w:color w:val="000000"/>
                <w:sz w:val="22"/>
                <w:szCs w:val="22"/>
              </w:rPr>
            </w:pPr>
            <w:r w:rsidRPr="001E760F">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1E760F">
              <w:rPr>
                <w:color w:val="000000"/>
                <w:sz w:val="22"/>
                <w:szCs w:val="22"/>
                <w:vertAlign w:val="superscript"/>
              </w:rPr>
              <w:t>3</w:t>
            </w:r>
            <w:r w:rsidRPr="001E760F">
              <w:rPr>
                <w:color w:val="000000"/>
                <w:sz w:val="22"/>
                <w:szCs w:val="22"/>
              </w:rPr>
              <w:t xml:space="preserve">) – </w:t>
            </w:r>
            <w:r w:rsidRPr="001E760F">
              <w:rPr>
                <w:color w:val="000000"/>
                <w:sz w:val="22"/>
                <w:szCs w:val="22"/>
                <w:u w:val="single"/>
              </w:rPr>
              <w:t>для организаций, оказывающих услуги по транспортировке сточных вод</w:t>
            </w:r>
          </w:p>
        </w:tc>
        <w:tc>
          <w:tcPr>
            <w:tcW w:w="1234" w:type="dxa"/>
            <w:vAlign w:val="center"/>
          </w:tcPr>
          <w:p w14:paraId="3029A380" w14:textId="77777777" w:rsidR="001E760F" w:rsidRPr="001E760F" w:rsidRDefault="001E760F" w:rsidP="001E760F">
            <w:pPr>
              <w:jc w:val="center"/>
              <w:rPr>
                <w:bCs/>
                <w:color w:val="000000"/>
                <w:sz w:val="28"/>
                <w:szCs w:val="28"/>
              </w:rPr>
            </w:pPr>
            <w:r w:rsidRPr="001E760F">
              <w:rPr>
                <w:bCs/>
                <w:color w:val="000000"/>
                <w:sz w:val="28"/>
                <w:szCs w:val="28"/>
              </w:rPr>
              <w:t>-</w:t>
            </w:r>
          </w:p>
        </w:tc>
        <w:tc>
          <w:tcPr>
            <w:tcW w:w="1647" w:type="dxa"/>
            <w:vAlign w:val="center"/>
          </w:tcPr>
          <w:p w14:paraId="487241D0" w14:textId="77777777" w:rsidR="001E760F" w:rsidRPr="001E760F" w:rsidRDefault="001E760F" w:rsidP="001E760F">
            <w:pPr>
              <w:jc w:val="center"/>
              <w:rPr>
                <w:bCs/>
                <w:color w:val="000000"/>
                <w:sz w:val="28"/>
                <w:szCs w:val="28"/>
              </w:rPr>
            </w:pPr>
            <w:r w:rsidRPr="001E760F">
              <w:rPr>
                <w:bCs/>
                <w:color w:val="000000"/>
                <w:sz w:val="28"/>
                <w:szCs w:val="28"/>
              </w:rPr>
              <w:t>-</w:t>
            </w:r>
          </w:p>
        </w:tc>
        <w:tc>
          <w:tcPr>
            <w:tcW w:w="1235" w:type="dxa"/>
            <w:vAlign w:val="center"/>
          </w:tcPr>
          <w:p w14:paraId="62539A02" w14:textId="77777777" w:rsidR="001E760F" w:rsidRPr="001E760F" w:rsidRDefault="001E760F" w:rsidP="001E760F">
            <w:pPr>
              <w:jc w:val="center"/>
              <w:rPr>
                <w:bCs/>
                <w:color w:val="000000"/>
                <w:sz w:val="28"/>
                <w:szCs w:val="28"/>
              </w:rPr>
            </w:pPr>
            <w:r w:rsidRPr="001E760F">
              <w:rPr>
                <w:bCs/>
                <w:color w:val="000000"/>
                <w:sz w:val="28"/>
                <w:szCs w:val="28"/>
              </w:rPr>
              <w:t>-</w:t>
            </w:r>
          </w:p>
        </w:tc>
        <w:tc>
          <w:tcPr>
            <w:tcW w:w="1235" w:type="dxa"/>
            <w:vAlign w:val="center"/>
          </w:tcPr>
          <w:p w14:paraId="3C482993" w14:textId="77777777" w:rsidR="001E760F" w:rsidRPr="001E760F" w:rsidRDefault="001E760F" w:rsidP="001E760F">
            <w:pPr>
              <w:jc w:val="center"/>
              <w:rPr>
                <w:bCs/>
                <w:color w:val="000000"/>
                <w:sz w:val="28"/>
                <w:szCs w:val="28"/>
              </w:rPr>
            </w:pPr>
            <w:r w:rsidRPr="001E760F">
              <w:rPr>
                <w:bCs/>
                <w:color w:val="000000"/>
                <w:sz w:val="28"/>
                <w:szCs w:val="28"/>
              </w:rPr>
              <w:t>-</w:t>
            </w:r>
          </w:p>
        </w:tc>
      </w:tr>
      <w:tr w:rsidR="001E760F" w:rsidRPr="001E760F" w14:paraId="5FE553B9" w14:textId="77777777" w:rsidTr="001E760F">
        <w:trPr>
          <w:trHeight w:val="1712"/>
          <w:jc w:val="center"/>
        </w:trPr>
        <w:tc>
          <w:tcPr>
            <w:tcW w:w="685" w:type="dxa"/>
            <w:vAlign w:val="center"/>
          </w:tcPr>
          <w:p w14:paraId="5631C8E7" w14:textId="77777777" w:rsidR="001E760F" w:rsidRPr="001E760F" w:rsidRDefault="001E760F" w:rsidP="001E760F">
            <w:pPr>
              <w:jc w:val="center"/>
              <w:rPr>
                <w:bCs/>
                <w:color w:val="000000"/>
                <w:sz w:val="28"/>
                <w:szCs w:val="28"/>
              </w:rPr>
            </w:pPr>
            <w:r w:rsidRPr="001E760F">
              <w:rPr>
                <w:bCs/>
                <w:color w:val="000000"/>
                <w:sz w:val="28"/>
                <w:szCs w:val="28"/>
              </w:rPr>
              <w:t>3.3.</w:t>
            </w:r>
          </w:p>
        </w:tc>
        <w:tc>
          <w:tcPr>
            <w:tcW w:w="4532" w:type="dxa"/>
            <w:vAlign w:val="center"/>
          </w:tcPr>
          <w:p w14:paraId="4EF51C76" w14:textId="77777777" w:rsidR="001E760F" w:rsidRPr="001E760F" w:rsidRDefault="001E760F" w:rsidP="001E760F">
            <w:pPr>
              <w:rPr>
                <w:color w:val="000000"/>
                <w:sz w:val="22"/>
                <w:szCs w:val="22"/>
              </w:rPr>
            </w:pPr>
            <w:r w:rsidRPr="001E760F">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1E760F">
              <w:rPr>
                <w:color w:val="000000"/>
                <w:sz w:val="22"/>
                <w:szCs w:val="22"/>
                <w:vertAlign w:val="superscript"/>
              </w:rPr>
              <w:t>3</w:t>
            </w:r>
            <w:r w:rsidRPr="001E760F">
              <w:rPr>
                <w:color w:val="000000"/>
                <w:sz w:val="22"/>
                <w:szCs w:val="22"/>
              </w:rPr>
              <w:t xml:space="preserve">) – </w:t>
            </w:r>
            <w:r w:rsidRPr="001E760F">
              <w:rPr>
                <w:color w:val="000000"/>
                <w:sz w:val="22"/>
                <w:szCs w:val="22"/>
                <w:u w:val="single"/>
              </w:rPr>
              <w:t>для организаций, оказывающих услуги по водоотведению</w:t>
            </w:r>
          </w:p>
        </w:tc>
        <w:tc>
          <w:tcPr>
            <w:tcW w:w="1234" w:type="dxa"/>
            <w:vAlign w:val="center"/>
          </w:tcPr>
          <w:p w14:paraId="2C51ACD7" w14:textId="77777777" w:rsidR="001E760F" w:rsidRPr="001E760F" w:rsidRDefault="001E760F" w:rsidP="001E760F">
            <w:pPr>
              <w:jc w:val="center"/>
              <w:rPr>
                <w:bCs/>
                <w:color w:val="000000"/>
                <w:sz w:val="28"/>
                <w:szCs w:val="28"/>
              </w:rPr>
            </w:pPr>
            <w:r w:rsidRPr="001E760F">
              <w:rPr>
                <w:bCs/>
                <w:color w:val="000000"/>
                <w:sz w:val="28"/>
                <w:szCs w:val="28"/>
              </w:rPr>
              <w:t>-</w:t>
            </w:r>
          </w:p>
        </w:tc>
        <w:tc>
          <w:tcPr>
            <w:tcW w:w="1647" w:type="dxa"/>
            <w:vAlign w:val="center"/>
          </w:tcPr>
          <w:p w14:paraId="54608301" w14:textId="77777777" w:rsidR="001E760F" w:rsidRPr="001E760F" w:rsidRDefault="001E760F" w:rsidP="001E760F">
            <w:pPr>
              <w:jc w:val="center"/>
              <w:rPr>
                <w:bCs/>
                <w:color w:val="000000"/>
                <w:sz w:val="28"/>
                <w:szCs w:val="28"/>
              </w:rPr>
            </w:pPr>
            <w:r w:rsidRPr="001E760F">
              <w:rPr>
                <w:bCs/>
                <w:color w:val="000000"/>
                <w:sz w:val="28"/>
                <w:szCs w:val="28"/>
              </w:rPr>
              <w:t>-</w:t>
            </w:r>
          </w:p>
        </w:tc>
        <w:tc>
          <w:tcPr>
            <w:tcW w:w="1235" w:type="dxa"/>
            <w:vAlign w:val="center"/>
          </w:tcPr>
          <w:p w14:paraId="158EA178" w14:textId="77777777" w:rsidR="001E760F" w:rsidRPr="001E760F" w:rsidRDefault="001E760F" w:rsidP="001E760F">
            <w:pPr>
              <w:jc w:val="center"/>
              <w:rPr>
                <w:bCs/>
                <w:color w:val="000000"/>
                <w:sz w:val="28"/>
                <w:szCs w:val="28"/>
              </w:rPr>
            </w:pPr>
            <w:r w:rsidRPr="001E760F">
              <w:rPr>
                <w:bCs/>
                <w:color w:val="000000"/>
                <w:sz w:val="28"/>
                <w:szCs w:val="28"/>
              </w:rPr>
              <w:t>-</w:t>
            </w:r>
          </w:p>
        </w:tc>
        <w:tc>
          <w:tcPr>
            <w:tcW w:w="1235" w:type="dxa"/>
            <w:vAlign w:val="center"/>
          </w:tcPr>
          <w:p w14:paraId="1BD545D9" w14:textId="77777777" w:rsidR="001E760F" w:rsidRPr="001E760F" w:rsidRDefault="001E760F" w:rsidP="001E760F">
            <w:pPr>
              <w:jc w:val="center"/>
              <w:rPr>
                <w:bCs/>
                <w:color w:val="000000"/>
                <w:sz w:val="28"/>
                <w:szCs w:val="28"/>
              </w:rPr>
            </w:pPr>
            <w:r w:rsidRPr="001E760F">
              <w:rPr>
                <w:bCs/>
                <w:color w:val="000000"/>
                <w:sz w:val="28"/>
                <w:szCs w:val="28"/>
              </w:rPr>
              <w:t>-</w:t>
            </w:r>
          </w:p>
        </w:tc>
      </w:tr>
    </w:tbl>
    <w:p w14:paraId="4179EE54" w14:textId="77777777" w:rsidR="001E760F" w:rsidRPr="001E760F" w:rsidRDefault="001E760F" w:rsidP="001E760F">
      <w:pPr>
        <w:jc w:val="center"/>
        <w:rPr>
          <w:bCs/>
          <w:color w:val="000000"/>
          <w:sz w:val="28"/>
          <w:szCs w:val="28"/>
          <w:lang w:eastAsia="ru-RU"/>
        </w:rPr>
      </w:pPr>
      <w:r w:rsidRPr="001E760F">
        <w:rPr>
          <w:bCs/>
          <w:color w:val="000000"/>
          <w:sz w:val="28"/>
          <w:szCs w:val="28"/>
          <w:lang w:eastAsia="ru-RU"/>
        </w:rPr>
        <w:lastRenderedPageBreak/>
        <w:t>Раздел 9. Расчет эффективности производственной программы</w:t>
      </w:r>
    </w:p>
    <w:p w14:paraId="7DB8E17B" w14:textId="77777777" w:rsidR="001E760F" w:rsidRPr="001E760F" w:rsidRDefault="001E760F" w:rsidP="001E760F">
      <w:pPr>
        <w:ind w:left="-567"/>
        <w:jc w:val="center"/>
        <w:rPr>
          <w:bCs/>
          <w:color w:val="000000"/>
          <w:sz w:val="28"/>
          <w:szCs w:val="28"/>
          <w:lang w:eastAsia="ru-RU"/>
        </w:rPr>
      </w:pPr>
    </w:p>
    <w:tbl>
      <w:tblPr>
        <w:tblStyle w:val="240"/>
        <w:tblW w:w="10801" w:type="dxa"/>
        <w:jc w:val="center"/>
        <w:tblLayout w:type="fixed"/>
        <w:tblLook w:val="04A0" w:firstRow="1" w:lastRow="0" w:firstColumn="1" w:lastColumn="0" w:noHBand="0" w:noVBand="1"/>
      </w:tblPr>
      <w:tblGrid>
        <w:gridCol w:w="719"/>
        <w:gridCol w:w="3574"/>
        <w:gridCol w:w="1523"/>
        <w:gridCol w:w="2630"/>
        <w:gridCol w:w="2355"/>
      </w:tblGrid>
      <w:tr w:rsidR="001E760F" w:rsidRPr="001E760F" w14:paraId="25AE8477" w14:textId="77777777" w:rsidTr="001E760F">
        <w:trPr>
          <w:trHeight w:val="2458"/>
          <w:jc w:val="center"/>
        </w:trPr>
        <w:tc>
          <w:tcPr>
            <w:tcW w:w="719" w:type="dxa"/>
            <w:vAlign w:val="center"/>
          </w:tcPr>
          <w:p w14:paraId="38AF2B23" w14:textId="77777777" w:rsidR="001E760F" w:rsidRPr="001E760F" w:rsidRDefault="001E760F" w:rsidP="001E760F">
            <w:pPr>
              <w:jc w:val="center"/>
              <w:rPr>
                <w:bCs/>
                <w:color w:val="000000"/>
                <w:sz w:val="28"/>
                <w:szCs w:val="28"/>
              </w:rPr>
            </w:pPr>
            <w:r w:rsidRPr="001E760F">
              <w:rPr>
                <w:bCs/>
                <w:color w:val="000000"/>
                <w:sz w:val="28"/>
                <w:szCs w:val="28"/>
              </w:rPr>
              <w:t>№ п/п</w:t>
            </w:r>
          </w:p>
        </w:tc>
        <w:tc>
          <w:tcPr>
            <w:tcW w:w="3574" w:type="dxa"/>
            <w:vAlign w:val="center"/>
          </w:tcPr>
          <w:p w14:paraId="3316B682" w14:textId="77777777" w:rsidR="001E760F" w:rsidRPr="001E760F" w:rsidRDefault="001E760F" w:rsidP="001E760F">
            <w:pPr>
              <w:jc w:val="center"/>
              <w:rPr>
                <w:bCs/>
                <w:color w:val="000000"/>
                <w:sz w:val="28"/>
                <w:szCs w:val="28"/>
              </w:rPr>
            </w:pPr>
            <w:r w:rsidRPr="001E760F">
              <w:rPr>
                <w:bCs/>
                <w:color w:val="000000"/>
                <w:sz w:val="28"/>
                <w:szCs w:val="28"/>
              </w:rPr>
              <w:t>Наименование показателя</w:t>
            </w:r>
          </w:p>
        </w:tc>
        <w:tc>
          <w:tcPr>
            <w:tcW w:w="1523" w:type="dxa"/>
            <w:vAlign w:val="center"/>
          </w:tcPr>
          <w:p w14:paraId="09645612" w14:textId="77777777" w:rsidR="001E760F" w:rsidRPr="001E760F" w:rsidRDefault="001E760F" w:rsidP="001E760F">
            <w:pPr>
              <w:jc w:val="center"/>
              <w:rPr>
                <w:bCs/>
                <w:color w:val="000000"/>
                <w:sz w:val="28"/>
                <w:szCs w:val="28"/>
              </w:rPr>
            </w:pPr>
            <w:r w:rsidRPr="001E760F">
              <w:rPr>
                <w:bCs/>
                <w:color w:val="000000"/>
                <w:sz w:val="28"/>
                <w:szCs w:val="28"/>
              </w:rPr>
              <w:t>Значение показателя в базовом периоде    2020 год</w:t>
            </w:r>
          </w:p>
        </w:tc>
        <w:tc>
          <w:tcPr>
            <w:tcW w:w="2630" w:type="dxa"/>
            <w:vAlign w:val="center"/>
          </w:tcPr>
          <w:p w14:paraId="6946B6E5" w14:textId="77777777" w:rsidR="001E760F" w:rsidRPr="001E760F" w:rsidRDefault="001E760F" w:rsidP="001E760F">
            <w:pPr>
              <w:jc w:val="center"/>
              <w:rPr>
                <w:bCs/>
                <w:color w:val="000000"/>
                <w:sz w:val="28"/>
                <w:szCs w:val="28"/>
              </w:rPr>
            </w:pPr>
            <w:r w:rsidRPr="001E760F">
              <w:rPr>
                <w:bCs/>
                <w:color w:val="000000"/>
                <w:sz w:val="28"/>
                <w:szCs w:val="28"/>
              </w:rPr>
              <w:t>Планируемое значение показателя по итогам реализации производственной программы                  2021 год</w:t>
            </w:r>
          </w:p>
        </w:tc>
        <w:tc>
          <w:tcPr>
            <w:tcW w:w="2354" w:type="dxa"/>
            <w:vAlign w:val="center"/>
          </w:tcPr>
          <w:p w14:paraId="58E35E89" w14:textId="77777777" w:rsidR="001E760F" w:rsidRPr="001E760F" w:rsidRDefault="001E760F" w:rsidP="001E760F">
            <w:pPr>
              <w:jc w:val="center"/>
              <w:rPr>
                <w:bCs/>
                <w:color w:val="000000"/>
                <w:sz w:val="28"/>
                <w:szCs w:val="28"/>
              </w:rPr>
            </w:pPr>
            <w:r w:rsidRPr="001E760F">
              <w:rPr>
                <w:bCs/>
                <w:color w:val="000000"/>
                <w:sz w:val="28"/>
                <w:szCs w:val="28"/>
              </w:rPr>
              <w:t xml:space="preserve">Эффективность </w:t>
            </w:r>
            <w:proofErr w:type="spellStart"/>
            <w:r w:rsidRPr="001E760F">
              <w:rPr>
                <w:bCs/>
                <w:color w:val="000000"/>
                <w:sz w:val="28"/>
                <w:szCs w:val="28"/>
              </w:rPr>
              <w:t>производствен</w:t>
            </w:r>
            <w:proofErr w:type="spellEnd"/>
            <w:r w:rsidRPr="001E760F">
              <w:rPr>
                <w:bCs/>
                <w:color w:val="000000"/>
                <w:sz w:val="28"/>
                <w:szCs w:val="28"/>
              </w:rPr>
              <w:t>-ной программы,               тыс. руб.</w:t>
            </w:r>
          </w:p>
        </w:tc>
      </w:tr>
      <w:tr w:rsidR="001E760F" w:rsidRPr="001E760F" w14:paraId="3AB45FDD" w14:textId="77777777" w:rsidTr="001E760F">
        <w:trPr>
          <w:trHeight w:val="326"/>
          <w:jc w:val="center"/>
        </w:trPr>
        <w:tc>
          <w:tcPr>
            <w:tcW w:w="719" w:type="dxa"/>
          </w:tcPr>
          <w:p w14:paraId="331C82C7" w14:textId="77777777" w:rsidR="001E760F" w:rsidRPr="001E760F" w:rsidRDefault="001E760F" w:rsidP="001E760F">
            <w:pPr>
              <w:jc w:val="center"/>
              <w:rPr>
                <w:bCs/>
                <w:color w:val="000000"/>
                <w:sz w:val="28"/>
                <w:szCs w:val="28"/>
              </w:rPr>
            </w:pPr>
            <w:r w:rsidRPr="001E760F">
              <w:rPr>
                <w:bCs/>
                <w:color w:val="000000"/>
                <w:sz w:val="28"/>
                <w:szCs w:val="28"/>
              </w:rPr>
              <w:t>1</w:t>
            </w:r>
          </w:p>
        </w:tc>
        <w:tc>
          <w:tcPr>
            <w:tcW w:w="3574" w:type="dxa"/>
          </w:tcPr>
          <w:p w14:paraId="67D1D2F3" w14:textId="77777777" w:rsidR="001E760F" w:rsidRPr="001E760F" w:rsidRDefault="001E760F" w:rsidP="001E760F">
            <w:pPr>
              <w:jc w:val="center"/>
              <w:rPr>
                <w:bCs/>
                <w:color w:val="000000"/>
                <w:sz w:val="28"/>
                <w:szCs w:val="28"/>
              </w:rPr>
            </w:pPr>
            <w:r w:rsidRPr="001E760F">
              <w:rPr>
                <w:bCs/>
                <w:color w:val="000000"/>
                <w:sz w:val="28"/>
                <w:szCs w:val="28"/>
              </w:rPr>
              <w:t>2</w:t>
            </w:r>
          </w:p>
        </w:tc>
        <w:tc>
          <w:tcPr>
            <w:tcW w:w="1523" w:type="dxa"/>
          </w:tcPr>
          <w:p w14:paraId="77969921" w14:textId="77777777" w:rsidR="001E760F" w:rsidRPr="001E760F" w:rsidRDefault="001E760F" w:rsidP="001E760F">
            <w:pPr>
              <w:jc w:val="center"/>
              <w:rPr>
                <w:bCs/>
                <w:color w:val="000000"/>
                <w:sz w:val="28"/>
                <w:szCs w:val="28"/>
              </w:rPr>
            </w:pPr>
            <w:r w:rsidRPr="001E760F">
              <w:rPr>
                <w:bCs/>
                <w:color w:val="000000"/>
                <w:sz w:val="28"/>
                <w:szCs w:val="28"/>
              </w:rPr>
              <w:t>3</w:t>
            </w:r>
          </w:p>
        </w:tc>
        <w:tc>
          <w:tcPr>
            <w:tcW w:w="2630" w:type="dxa"/>
          </w:tcPr>
          <w:p w14:paraId="677D738F" w14:textId="77777777" w:rsidR="001E760F" w:rsidRPr="001E760F" w:rsidRDefault="001E760F" w:rsidP="001E760F">
            <w:pPr>
              <w:jc w:val="center"/>
              <w:rPr>
                <w:bCs/>
                <w:color w:val="000000"/>
                <w:sz w:val="28"/>
                <w:szCs w:val="28"/>
              </w:rPr>
            </w:pPr>
            <w:r w:rsidRPr="001E760F">
              <w:rPr>
                <w:bCs/>
                <w:color w:val="000000"/>
                <w:sz w:val="28"/>
                <w:szCs w:val="28"/>
              </w:rPr>
              <w:t>4</w:t>
            </w:r>
          </w:p>
        </w:tc>
        <w:tc>
          <w:tcPr>
            <w:tcW w:w="2354" w:type="dxa"/>
          </w:tcPr>
          <w:p w14:paraId="52C7166E" w14:textId="77777777" w:rsidR="001E760F" w:rsidRPr="001E760F" w:rsidRDefault="001E760F" w:rsidP="001E760F">
            <w:pPr>
              <w:jc w:val="center"/>
              <w:rPr>
                <w:bCs/>
                <w:color w:val="000000"/>
                <w:sz w:val="28"/>
                <w:szCs w:val="28"/>
              </w:rPr>
            </w:pPr>
            <w:r w:rsidRPr="001E760F">
              <w:rPr>
                <w:bCs/>
                <w:color w:val="000000"/>
                <w:sz w:val="28"/>
                <w:szCs w:val="28"/>
              </w:rPr>
              <w:t>5</w:t>
            </w:r>
          </w:p>
        </w:tc>
      </w:tr>
      <w:tr w:rsidR="001E760F" w:rsidRPr="001E760F" w14:paraId="70844A3A" w14:textId="77777777" w:rsidTr="001E760F">
        <w:trPr>
          <w:trHeight w:val="509"/>
          <w:jc w:val="center"/>
        </w:trPr>
        <w:tc>
          <w:tcPr>
            <w:tcW w:w="10801" w:type="dxa"/>
            <w:gridSpan w:val="5"/>
            <w:vAlign w:val="center"/>
          </w:tcPr>
          <w:p w14:paraId="34CE7C53" w14:textId="77777777" w:rsidR="001E760F" w:rsidRPr="001E760F" w:rsidRDefault="001E760F" w:rsidP="001E760F">
            <w:pPr>
              <w:numPr>
                <w:ilvl w:val="0"/>
                <w:numId w:val="10"/>
              </w:numPr>
              <w:contextualSpacing/>
              <w:jc w:val="center"/>
              <w:rPr>
                <w:bCs/>
                <w:color w:val="000000"/>
                <w:sz w:val="28"/>
                <w:szCs w:val="28"/>
              </w:rPr>
            </w:pPr>
            <w:r w:rsidRPr="001E760F">
              <w:rPr>
                <w:bCs/>
                <w:color w:val="000000"/>
                <w:sz w:val="28"/>
                <w:szCs w:val="28"/>
              </w:rPr>
              <w:t>Показатели надежности и бесперебойности водоотведения</w:t>
            </w:r>
          </w:p>
        </w:tc>
      </w:tr>
      <w:tr w:rsidR="001E760F" w:rsidRPr="001E760F" w14:paraId="4E7ACD2B" w14:textId="77777777" w:rsidTr="001E760F">
        <w:trPr>
          <w:trHeight w:val="826"/>
          <w:jc w:val="center"/>
        </w:trPr>
        <w:tc>
          <w:tcPr>
            <w:tcW w:w="719" w:type="dxa"/>
            <w:vAlign w:val="center"/>
          </w:tcPr>
          <w:p w14:paraId="1E207740" w14:textId="77777777" w:rsidR="001E760F" w:rsidRPr="001E760F" w:rsidRDefault="001E760F" w:rsidP="001E760F">
            <w:pPr>
              <w:jc w:val="center"/>
              <w:rPr>
                <w:bCs/>
                <w:color w:val="000000"/>
                <w:sz w:val="28"/>
                <w:szCs w:val="28"/>
              </w:rPr>
            </w:pPr>
            <w:r w:rsidRPr="001E760F">
              <w:rPr>
                <w:bCs/>
                <w:color w:val="000000"/>
                <w:sz w:val="28"/>
                <w:szCs w:val="28"/>
              </w:rPr>
              <w:t>1.1.</w:t>
            </w:r>
          </w:p>
        </w:tc>
        <w:tc>
          <w:tcPr>
            <w:tcW w:w="3574" w:type="dxa"/>
            <w:vAlign w:val="center"/>
          </w:tcPr>
          <w:p w14:paraId="5E8BA68B" w14:textId="77777777" w:rsidR="001E760F" w:rsidRPr="001E760F" w:rsidRDefault="001E760F" w:rsidP="001E760F">
            <w:pPr>
              <w:rPr>
                <w:bCs/>
                <w:color w:val="000000"/>
                <w:sz w:val="28"/>
                <w:szCs w:val="28"/>
              </w:rPr>
            </w:pPr>
            <w:r w:rsidRPr="001E760F">
              <w:rPr>
                <w:color w:val="000000"/>
                <w:sz w:val="22"/>
                <w:szCs w:val="22"/>
              </w:rPr>
              <w:t>Удельное количество аварий и засоров в расчете на протяженность канализационной сети в год (ед./км)</w:t>
            </w:r>
          </w:p>
        </w:tc>
        <w:tc>
          <w:tcPr>
            <w:tcW w:w="1523" w:type="dxa"/>
            <w:vAlign w:val="center"/>
          </w:tcPr>
          <w:p w14:paraId="2E810999" w14:textId="77777777" w:rsidR="001E760F" w:rsidRPr="001E760F" w:rsidRDefault="001E760F" w:rsidP="001E760F">
            <w:pPr>
              <w:jc w:val="center"/>
              <w:rPr>
                <w:bCs/>
                <w:color w:val="000000"/>
                <w:sz w:val="28"/>
                <w:szCs w:val="28"/>
              </w:rPr>
            </w:pPr>
            <w:r w:rsidRPr="001E760F">
              <w:rPr>
                <w:bCs/>
                <w:color w:val="000000"/>
                <w:sz w:val="28"/>
                <w:szCs w:val="28"/>
              </w:rPr>
              <w:t>-</w:t>
            </w:r>
          </w:p>
        </w:tc>
        <w:tc>
          <w:tcPr>
            <w:tcW w:w="2630" w:type="dxa"/>
            <w:vAlign w:val="center"/>
          </w:tcPr>
          <w:p w14:paraId="275A0A06" w14:textId="77777777" w:rsidR="001E760F" w:rsidRPr="001E760F" w:rsidRDefault="001E760F" w:rsidP="001E760F">
            <w:pPr>
              <w:jc w:val="center"/>
              <w:rPr>
                <w:bCs/>
                <w:color w:val="000000"/>
                <w:sz w:val="28"/>
                <w:szCs w:val="28"/>
              </w:rPr>
            </w:pPr>
            <w:r w:rsidRPr="001E760F">
              <w:rPr>
                <w:bCs/>
                <w:color w:val="000000"/>
                <w:sz w:val="28"/>
                <w:szCs w:val="28"/>
              </w:rPr>
              <w:t>-</w:t>
            </w:r>
          </w:p>
        </w:tc>
        <w:tc>
          <w:tcPr>
            <w:tcW w:w="2354" w:type="dxa"/>
            <w:vAlign w:val="center"/>
          </w:tcPr>
          <w:p w14:paraId="443F610B" w14:textId="77777777" w:rsidR="001E760F" w:rsidRPr="001E760F" w:rsidRDefault="001E760F" w:rsidP="001E760F">
            <w:pPr>
              <w:jc w:val="center"/>
              <w:rPr>
                <w:bCs/>
                <w:color w:val="000000"/>
                <w:sz w:val="28"/>
                <w:szCs w:val="28"/>
              </w:rPr>
            </w:pPr>
            <w:r w:rsidRPr="001E760F">
              <w:rPr>
                <w:bCs/>
                <w:color w:val="000000"/>
                <w:sz w:val="28"/>
                <w:szCs w:val="28"/>
              </w:rPr>
              <w:t>-</w:t>
            </w:r>
          </w:p>
        </w:tc>
      </w:tr>
      <w:tr w:rsidR="001E760F" w:rsidRPr="001E760F" w14:paraId="0B3CFB11" w14:textId="77777777" w:rsidTr="001E760F">
        <w:trPr>
          <w:trHeight w:val="484"/>
          <w:jc w:val="center"/>
        </w:trPr>
        <w:tc>
          <w:tcPr>
            <w:tcW w:w="10801" w:type="dxa"/>
            <w:gridSpan w:val="5"/>
            <w:vAlign w:val="center"/>
          </w:tcPr>
          <w:p w14:paraId="581DD338" w14:textId="77777777" w:rsidR="001E760F" w:rsidRPr="001E760F" w:rsidRDefault="001E760F" w:rsidP="001E760F">
            <w:pPr>
              <w:numPr>
                <w:ilvl w:val="0"/>
                <w:numId w:val="10"/>
              </w:numPr>
              <w:contextualSpacing/>
              <w:jc w:val="center"/>
              <w:rPr>
                <w:bCs/>
                <w:color w:val="000000"/>
                <w:sz w:val="28"/>
                <w:szCs w:val="28"/>
              </w:rPr>
            </w:pPr>
            <w:r w:rsidRPr="001E760F">
              <w:rPr>
                <w:bCs/>
                <w:color w:val="000000"/>
                <w:sz w:val="28"/>
                <w:szCs w:val="28"/>
              </w:rPr>
              <w:t>Показатели качества очистки сточных вод</w:t>
            </w:r>
          </w:p>
        </w:tc>
      </w:tr>
      <w:tr w:rsidR="001E760F" w:rsidRPr="001E760F" w14:paraId="2814A6D0" w14:textId="77777777" w:rsidTr="001E760F">
        <w:trPr>
          <w:trHeight w:val="1681"/>
          <w:jc w:val="center"/>
        </w:trPr>
        <w:tc>
          <w:tcPr>
            <w:tcW w:w="719" w:type="dxa"/>
            <w:vAlign w:val="center"/>
          </w:tcPr>
          <w:p w14:paraId="3D7867FC" w14:textId="77777777" w:rsidR="001E760F" w:rsidRPr="001E760F" w:rsidRDefault="001E760F" w:rsidP="001E760F">
            <w:pPr>
              <w:jc w:val="center"/>
              <w:rPr>
                <w:bCs/>
                <w:color w:val="000000"/>
                <w:sz w:val="28"/>
                <w:szCs w:val="28"/>
              </w:rPr>
            </w:pPr>
            <w:r w:rsidRPr="001E760F">
              <w:rPr>
                <w:bCs/>
                <w:color w:val="000000"/>
                <w:sz w:val="28"/>
                <w:szCs w:val="28"/>
              </w:rPr>
              <w:t>2.1.</w:t>
            </w:r>
          </w:p>
        </w:tc>
        <w:tc>
          <w:tcPr>
            <w:tcW w:w="3574" w:type="dxa"/>
            <w:vAlign w:val="center"/>
          </w:tcPr>
          <w:p w14:paraId="4F39F9D9" w14:textId="77777777" w:rsidR="001E760F" w:rsidRPr="001E760F" w:rsidRDefault="001E760F" w:rsidP="001E760F">
            <w:pPr>
              <w:rPr>
                <w:color w:val="000000"/>
                <w:sz w:val="22"/>
                <w:szCs w:val="22"/>
              </w:rPr>
            </w:pPr>
            <w:r w:rsidRPr="001E760F">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23" w:type="dxa"/>
            <w:vAlign w:val="center"/>
          </w:tcPr>
          <w:p w14:paraId="7E32E8B9" w14:textId="77777777" w:rsidR="001E760F" w:rsidRPr="001E760F" w:rsidRDefault="001E760F" w:rsidP="001E760F">
            <w:pPr>
              <w:jc w:val="center"/>
              <w:rPr>
                <w:bCs/>
                <w:color w:val="000000"/>
                <w:sz w:val="28"/>
                <w:szCs w:val="28"/>
              </w:rPr>
            </w:pPr>
            <w:r w:rsidRPr="001E760F">
              <w:rPr>
                <w:bCs/>
                <w:color w:val="000000"/>
                <w:sz w:val="28"/>
                <w:szCs w:val="28"/>
              </w:rPr>
              <w:t>-</w:t>
            </w:r>
          </w:p>
        </w:tc>
        <w:tc>
          <w:tcPr>
            <w:tcW w:w="2630" w:type="dxa"/>
            <w:vAlign w:val="center"/>
          </w:tcPr>
          <w:p w14:paraId="0216FAD2" w14:textId="77777777" w:rsidR="001E760F" w:rsidRPr="001E760F" w:rsidRDefault="001E760F" w:rsidP="001E760F">
            <w:pPr>
              <w:jc w:val="center"/>
              <w:rPr>
                <w:bCs/>
                <w:color w:val="000000"/>
                <w:sz w:val="28"/>
                <w:szCs w:val="28"/>
              </w:rPr>
            </w:pPr>
            <w:r w:rsidRPr="001E760F">
              <w:rPr>
                <w:bCs/>
                <w:color w:val="000000"/>
                <w:sz w:val="28"/>
                <w:szCs w:val="28"/>
              </w:rPr>
              <w:t>-</w:t>
            </w:r>
          </w:p>
        </w:tc>
        <w:tc>
          <w:tcPr>
            <w:tcW w:w="2354" w:type="dxa"/>
            <w:vAlign w:val="center"/>
          </w:tcPr>
          <w:p w14:paraId="46A0F646" w14:textId="77777777" w:rsidR="001E760F" w:rsidRPr="001E760F" w:rsidRDefault="001E760F" w:rsidP="001E760F">
            <w:pPr>
              <w:jc w:val="center"/>
              <w:rPr>
                <w:bCs/>
                <w:color w:val="000000"/>
                <w:sz w:val="28"/>
                <w:szCs w:val="28"/>
              </w:rPr>
            </w:pPr>
            <w:r w:rsidRPr="001E760F">
              <w:rPr>
                <w:bCs/>
                <w:color w:val="000000"/>
                <w:sz w:val="28"/>
                <w:szCs w:val="28"/>
              </w:rPr>
              <w:t>-</w:t>
            </w:r>
          </w:p>
        </w:tc>
      </w:tr>
      <w:tr w:rsidR="001E760F" w:rsidRPr="001E760F" w14:paraId="19F72A74" w14:textId="77777777" w:rsidTr="001E760F">
        <w:trPr>
          <w:trHeight w:val="1943"/>
          <w:jc w:val="center"/>
        </w:trPr>
        <w:tc>
          <w:tcPr>
            <w:tcW w:w="719" w:type="dxa"/>
            <w:vAlign w:val="center"/>
          </w:tcPr>
          <w:p w14:paraId="3B5039B4" w14:textId="77777777" w:rsidR="001E760F" w:rsidRPr="001E760F" w:rsidRDefault="001E760F" w:rsidP="001E760F">
            <w:pPr>
              <w:jc w:val="center"/>
              <w:rPr>
                <w:bCs/>
                <w:color w:val="000000"/>
                <w:sz w:val="28"/>
                <w:szCs w:val="28"/>
              </w:rPr>
            </w:pPr>
            <w:r w:rsidRPr="001E760F">
              <w:rPr>
                <w:bCs/>
                <w:color w:val="000000"/>
                <w:sz w:val="28"/>
                <w:szCs w:val="28"/>
              </w:rPr>
              <w:t>2.2.</w:t>
            </w:r>
          </w:p>
        </w:tc>
        <w:tc>
          <w:tcPr>
            <w:tcW w:w="3574" w:type="dxa"/>
            <w:vAlign w:val="center"/>
          </w:tcPr>
          <w:p w14:paraId="0FC27474" w14:textId="77777777" w:rsidR="001E760F" w:rsidRPr="001E760F" w:rsidRDefault="001E760F" w:rsidP="001E760F">
            <w:pPr>
              <w:rPr>
                <w:bCs/>
                <w:color w:val="000000"/>
                <w:sz w:val="28"/>
                <w:szCs w:val="28"/>
              </w:rPr>
            </w:pPr>
            <w:r w:rsidRPr="001E760F">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23" w:type="dxa"/>
            <w:vAlign w:val="center"/>
          </w:tcPr>
          <w:p w14:paraId="31FA3340" w14:textId="77777777" w:rsidR="001E760F" w:rsidRPr="001E760F" w:rsidRDefault="001E760F" w:rsidP="001E760F">
            <w:pPr>
              <w:jc w:val="center"/>
              <w:rPr>
                <w:bCs/>
                <w:color w:val="000000"/>
                <w:sz w:val="28"/>
                <w:szCs w:val="28"/>
              </w:rPr>
            </w:pPr>
            <w:r w:rsidRPr="001E760F">
              <w:rPr>
                <w:bCs/>
                <w:color w:val="000000"/>
                <w:sz w:val="28"/>
                <w:szCs w:val="28"/>
              </w:rPr>
              <w:t>-</w:t>
            </w:r>
          </w:p>
        </w:tc>
        <w:tc>
          <w:tcPr>
            <w:tcW w:w="2630" w:type="dxa"/>
            <w:vAlign w:val="center"/>
          </w:tcPr>
          <w:p w14:paraId="668CDF10" w14:textId="77777777" w:rsidR="001E760F" w:rsidRPr="001E760F" w:rsidRDefault="001E760F" w:rsidP="001E760F">
            <w:pPr>
              <w:jc w:val="center"/>
              <w:rPr>
                <w:bCs/>
                <w:color w:val="000000"/>
                <w:sz w:val="28"/>
                <w:szCs w:val="28"/>
              </w:rPr>
            </w:pPr>
            <w:r w:rsidRPr="001E760F">
              <w:rPr>
                <w:bCs/>
                <w:color w:val="000000"/>
                <w:sz w:val="28"/>
                <w:szCs w:val="28"/>
              </w:rPr>
              <w:t>-</w:t>
            </w:r>
          </w:p>
        </w:tc>
        <w:tc>
          <w:tcPr>
            <w:tcW w:w="2354" w:type="dxa"/>
            <w:vAlign w:val="center"/>
          </w:tcPr>
          <w:p w14:paraId="45564739" w14:textId="77777777" w:rsidR="001E760F" w:rsidRPr="001E760F" w:rsidRDefault="001E760F" w:rsidP="001E760F">
            <w:pPr>
              <w:jc w:val="center"/>
              <w:rPr>
                <w:bCs/>
                <w:color w:val="000000"/>
                <w:sz w:val="28"/>
                <w:szCs w:val="28"/>
              </w:rPr>
            </w:pPr>
            <w:r w:rsidRPr="001E760F">
              <w:rPr>
                <w:bCs/>
                <w:color w:val="000000"/>
                <w:sz w:val="28"/>
                <w:szCs w:val="28"/>
              </w:rPr>
              <w:t>-</w:t>
            </w:r>
          </w:p>
        </w:tc>
      </w:tr>
      <w:tr w:rsidR="001E760F" w:rsidRPr="001E760F" w14:paraId="1DD1626B" w14:textId="77777777" w:rsidTr="001E760F">
        <w:trPr>
          <w:trHeight w:val="2533"/>
          <w:jc w:val="center"/>
        </w:trPr>
        <w:tc>
          <w:tcPr>
            <w:tcW w:w="719" w:type="dxa"/>
            <w:vAlign w:val="center"/>
          </w:tcPr>
          <w:p w14:paraId="3A246853" w14:textId="77777777" w:rsidR="001E760F" w:rsidRPr="001E760F" w:rsidRDefault="001E760F" w:rsidP="001E760F">
            <w:pPr>
              <w:jc w:val="center"/>
              <w:rPr>
                <w:bCs/>
                <w:color w:val="000000"/>
                <w:sz w:val="28"/>
                <w:szCs w:val="28"/>
              </w:rPr>
            </w:pPr>
            <w:r w:rsidRPr="001E760F">
              <w:rPr>
                <w:bCs/>
                <w:color w:val="000000"/>
                <w:sz w:val="28"/>
                <w:szCs w:val="28"/>
              </w:rPr>
              <w:t>2.3.</w:t>
            </w:r>
          </w:p>
        </w:tc>
        <w:tc>
          <w:tcPr>
            <w:tcW w:w="3574" w:type="dxa"/>
            <w:vAlign w:val="center"/>
          </w:tcPr>
          <w:p w14:paraId="21C31D3C" w14:textId="77777777" w:rsidR="001E760F" w:rsidRPr="001E760F" w:rsidRDefault="001E760F" w:rsidP="001E760F">
            <w:pPr>
              <w:rPr>
                <w:color w:val="000000"/>
                <w:sz w:val="22"/>
                <w:szCs w:val="22"/>
              </w:rPr>
            </w:pPr>
            <w:r w:rsidRPr="001E760F">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23" w:type="dxa"/>
            <w:vAlign w:val="center"/>
          </w:tcPr>
          <w:p w14:paraId="55453B8C" w14:textId="77777777" w:rsidR="001E760F" w:rsidRPr="001E760F" w:rsidRDefault="001E760F" w:rsidP="001E760F">
            <w:pPr>
              <w:jc w:val="center"/>
              <w:rPr>
                <w:bCs/>
                <w:color w:val="000000"/>
                <w:sz w:val="28"/>
                <w:szCs w:val="28"/>
              </w:rPr>
            </w:pPr>
            <w:r w:rsidRPr="001E760F">
              <w:rPr>
                <w:bCs/>
                <w:color w:val="000000"/>
                <w:sz w:val="28"/>
                <w:szCs w:val="28"/>
              </w:rPr>
              <w:t>-</w:t>
            </w:r>
          </w:p>
        </w:tc>
        <w:tc>
          <w:tcPr>
            <w:tcW w:w="2630" w:type="dxa"/>
            <w:vAlign w:val="center"/>
          </w:tcPr>
          <w:p w14:paraId="5C0A3EE7" w14:textId="77777777" w:rsidR="001E760F" w:rsidRPr="001E760F" w:rsidRDefault="001E760F" w:rsidP="001E760F">
            <w:pPr>
              <w:jc w:val="center"/>
              <w:rPr>
                <w:bCs/>
                <w:color w:val="000000"/>
                <w:sz w:val="28"/>
                <w:szCs w:val="28"/>
              </w:rPr>
            </w:pPr>
            <w:r w:rsidRPr="001E760F">
              <w:rPr>
                <w:bCs/>
                <w:color w:val="000000"/>
                <w:sz w:val="28"/>
                <w:szCs w:val="28"/>
              </w:rPr>
              <w:t>-</w:t>
            </w:r>
          </w:p>
        </w:tc>
        <w:tc>
          <w:tcPr>
            <w:tcW w:w="2354" w:type="dxa"/>
            <w:vAlign w:val="center"/>
          </w:tcPr>
          <w:p w14:paraId="101C03FB" w14:textId="77777777" w:rsidR="001E760F" w:rsidRPr="001E760F" w:rsidRDefault="001E760F" w:rsidP="001E760F">
            <w:pPr>
              <w:jc w:val="center"/>
              <w:rPr>
                <w:bCs/>
                <w:color w:val="000000"/>
                <w:sz w:val="28"/>
                <w:szCs w:val="28"/>
              </w:rPr>
            </w:pPr>
            <w:r w:rsidRPr="001E760F">
              <w:rPr>
                <w:bCs/>
                <w:color w:val="000000"/>
                <w:sz w:val="28"/>
                <w:szCs w:val="28"/>
              </w:rPr>
              <w:t>-</w:t>
            </w:r>
          </w:p>
        </w:tc>
      </w:tr>
      <w:tr w:rsidR="001E760F" w:rsidRPr="001E760F" w14:paraId="559CC138" w14:textId="77777777" w:rsidTr="001E760F">
        <w:trPr>
          <w:trHeight w:val="108"/>
          <w:jc w:val="center"/>
        </w:trPr>
        <w:tc>
          <w:tcPr>
            <w:tcW w:w="10801" w:type="dxa"/>
            <w:gridSpan w:val="5"/>
            <w:vAlign w:val="center"/>
          </w:tcPr>
          <w:p w14:paraId="04B95920" w14:textId="77777777" w:rsidR="001E760F" w:rsidRPr="001E760F" w:rsidRDefault="001E760F" w:rsidP="001E760F">
            <w:pPr>
              <w:numPr>
                <w:ilvl w:val="0"/>
                <w:numId w:val="10"/>
              </w:numPr>
              <w:contextualSpacing/>
              <w:jc w:val="center"/>
              <w:rPr>
                <w:bCs/>
                <w:color w:val="000000"/>
                <w:sz w:val="28"/>
                <w:szCs w:val="28"/>
              </w:rPr>
            </w:pPr>
            <w:r w:rsidRPr="001E760F">
              <w:rPr>
                <w:bCs/>
                <w:color w:val="000000"/>
                <w:sz w:val="28"/>
                <w:szCs w:val="28"/>
              </w:rPr>
              <w:t>Показатели энергетической эффективности использования ресурсов</w:t>
            </w:r>
          </w:p>
        </w:tc>
      </w:tr>
      <w:tr w:rsidR="001E760F" w:rsidRPr="001E760F" w14:paraId="38DA0811" w14:textId="77777777" w:rsidTr="001E760F">
        <w:trPr>
          <w:trHeight w:val="69"/>
          <w:jc w:val="center"/>
        </w:trPr>
        <w:tc>
          <w:tcPr>
            <w:tcW w:w="719" w:type="dxa"/>
            <w:vAlign w:val="center"/>
          </w:tcPr>
          <w:p w14:paraId="79AD5BB4" w14:textId="77777777" w:rsidR="001E760F" w:rsidRPr="001E760F" w:rsidRDefault="001E760F" w:rsidP="001E760F">
            <w:pPr>
              <w:jc w:val="center"/>
              <w:rPr>
                <w:bCs/>
                <w:color w:val="000000"/>
                <w:sz w:val="28"/>
                <w:szCs w:val="28"/>
              </w:rPr>
            </w:pPr>
            <w:r w:rsidRPr="001E760F">
              <w:rPr>
                <w:bCs/>
                <w:color w:val="000000"/>
                <w:sz w:val="28"/>
                <w:szCs w:val="28"/>
              </w:rPr>
              <w:t>3.1.</w:t>
            </w:r>
          </w:p>
        </w:tc>
        <w:tc>
          <w:tcPr>
            <w:tcW w:w="3574" w:type="dxa"/>
            <w:vAlign w:val="center"/>
          </w:tcPr>
          <w:p w14:paraId="0AA40AD8" w14:textId="77777777" w:rsidR="001E760F" w:rsidRPr="001E760F" w:rsidRDefault="001E760F" w:rsidP="001E760F">
            <w:pPr>
              <w:rPr>
                <w:bCs/>
                <w:color w:val="000000"/>
                <w:sz w:val="28"/>
                <w:szCs w:val="28"/>
              </w:rPr>
            </w:pPr>
            <w:r w:rsidRPr="001E760F">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1E760F">
              <w:rPr>
                <w:color w:val="000000"/>
                <w:sz w:val="22"/>
                <w:szCs w:val="22"/>
                <w:vertAlign w:val="superscript"/>
              </w:rPr>
              <w:t>3</w:t>
            </w:r>
            <w:r w:rsidRPr="001E760F">
              <w:rPr>
                <w:color w:val="000000"/>
                <w:sz w:val="22"/>
                <w:szCs w:val="22"/>
              </w:rPr>
              <w:t xml:space="preserve">) – </w:t>
            </w:r>
            <w:r w:rsidRPr="001E760F">
              <w:rPr>
                <w:color w:val="000000"/>
                <w:sz w:val="22"/>
                <w:szCs w:val="22"/>
                <w:u w:val="single"/>
              </w:rPr>
              <w:t>для организаций, оказывающих услуги по очистке сточных вод</w:t>
            </w:r>
          </w:p>
        </w:tc>
        <w:tc>
          <w:tcPr>
            <w:tcW w:w="1523" w:type="dxa"/>
            <w:vAlign w:val="center"/>
          </w:tcPr>
          <w:p w14:paraId="5240BD16" w14:textId="77777777" w:rsidR="001E760F" w:rsidRPr="001E760F" w:rsidRDefault="001E760F" w:rsidP="001E760F">
            <w:pPr>
              <w:jc w:val="center"/>
              <w:rPr>
                <w:bCs/>
                <w:color w:val="000000"/>
                <w:sz w:val="28"/>
                <w:szCs w:val="28"/>
              </w:rPr>
            </w:pPr>
            <w:r w:rsidRPr="001E760F">
              <w:rPr>
                <w:bCs/>
                <w:color w:val="000000"/>
                <w:sz w:val="28"/>
                <w:szCs w:val="28"/>
              </w:rPr>
              <w:t>-</w:t>
            </w:r>
          </w:p>
        </w:tc>
        <w:tc>
          <w:tcPr>
            <w:tcW w:w="2630" w:type="dxa"/>
            <w:vAlign w:val="center"/>
          </w:tcPr>
          <w:p w14:paraId="18A2CCD0" w14:textId="77777777" w:rsidR="001E760F" w:rsidRPr="001E760F" w:rsidRDefault="001E760F" w:rsidP="001E760F">
            <w:pPr>
              <w:jc w:val="center"/>
              <w:rPr>
                <w:bCs/>
                <w:color w:val="000000"/>
                <w:sz w:val="28"/>
                <w:szCs w:val="28"/>
              </w:rPr>
            </w:pPr>
            <w:r w:rsidRPr="001E760F">
              <w:rPr>
                <w:bCs/>
                <w:color w:val="000000"/>
                <w:sz w:val="28"/>
                <w:szCs w:val="28"/>
              </w:rPr>
              <w:t>-</w:t>
            </w:r>
          </w:p>
        </w:tc>
        <w:tc>
          <w:tcPr>
            <w:tcW w:w="2354" w:type="dxa"/>
            <w:vAlign w:val="center"/>
          </w:tcPr>
          <w:p w14:paraId="3897F68B" w14:textId="77777777" w:rsidR="001E760F" w:rsidRPr="001E760F" w:rsidRDefault="001E760F" w:rsidP="001E760F">
            <w:pPr>
              <w:jc w:val="center"/>
              <w:rPr>
                <w:bCs/>
                <w:color w:val="000000"/>
                <w:sz w:val="28"/>
                <w:szCs w:val="28"/>
              </w:rPr>
            </w:pPr>
            <w:r w:rsidRPr="001E760F">
              <w:rPr>
                <w:bCs/>
                <w:color w:val="000000"/>
                <w:sz w:val="28"/>
                <w:szCs w:val="28"/>
              </w:rPr>
              <w:t>-</w:t>
            </w:r>
          </w:p>
        </w:tc>
      </w:tr>
      <w:tr w:rsidR="001E760F" w:rsidRPr="001E760F" w14:paraId="6C3353D6" w14:textId="77777777" w:rsidTr="001E760F">
        <w:trPr>
          <w:trHeight w:val="311"/>
          <w:jc w:val="center"/>
        </w:trPr>
        <w:tc>
          <w:tcPr>
            <w:tcW w:w="719" w:type="dxa"/>
          </w:tcPr>
          <w:p w14:paraId="1F74384A" w14:textId="77777777" w:rsidR="001E760F" w:rsidRPr="001E760F" w:rsidRDefault="001E760F" w:rsidP="001E760F">
            <w:pPr>
              <w:jc w:val="center"/>
              <w:rPr>
                <w:bCs/>
                <w:color w:val="000000"/>
                <w:sz w:val="28"/>
                <w:szCs w:val="28"/>
              </w:rPr>
            </w:pPr>
            <w:r w:rsidRPr="001E760F">
              <w:rPr>
                <w:bCs/>
                <w:color w:val="000000"/>
                <w:sz w:val="28"/>
                <w:szCs w:val="28"/>
              </w:rPr>
              <w:lastRenderedPageBreak/>
              <w:t>1</w:t>
            </w:r>
          </w:p>
        </w:tc>
        <w:tc>
          <w:tcPr>
            <w:tcW w:w="3574" w:type="dxa"/>
          </w:tcPr>
          <w:p w14:paraId="48A026A1" w14:textId="77777777" w:rsidR="001E760F" w:rsidRPr="001E760F" w:rsidRDefault="001E760F" w:rsidP="001E760F">
            <w:pPr>
              <w:jc w:val="center"/>
              <w:rPr>
                <w:bCs/>
                <w:color w:val="000000"/>
                <w:sz w:val="28"/>
                <w:szCs w:val="28"/>
              </w:rPr>
            </w:pPr>
            <w:r w:rsidRPr="001E760F">
              <w:rPr>
                <w:bCs/>
                <w:color w:val="000000"/>
                <w:sz w:val="28"/>
                <w:szCs w:val="28"/>
              </w:rPr>
              <w:t>2</w:t>
            </w:r>
          </w:p>
        </w:tc>
        <w:tc>
          <w:tcPr>
            <w:tcW w:w="1523" w:type="dxa"/>
          </w:tcPr>
          <w:p w14:paraId="42F6CDB9" w14:textId="77777777" w:rsidR="001E760F" w:rsidRPr="001E760F" w:rsidRDefault="001E760F" w:rsidP="001E760F">
            <w:pPr>
              <w:jc w:val="center"/>
              <w:rPr>
                <w:bCs/>
                <w:color w:val="000000"/>
                <w:sz w:val="28"/>
                <w:szCs w:val="28"/>
              </w:rPr>
            </w:pPr>
            <w:r w:rsidRPr="001E760F">
              <w:rPr>
                <w:bCs/>
                <w:color w:val="000000"/>
                <w:sz w:val="28"/>
                <w:szCs w:val="28"/>
              </w:rPr>
              <w:t>3</w:t>
            </w:r>
          </w:p>
        </w:tc>
        <w:tc>
          <w:tcPr>
            <w:tcW w:w="2630" w:type="dxa"/>
          </w:tcPr>
          <w:p w14:paraId="113F06E1" w14:textId="77777777" w:rsidR="001E760F" w:rsidRPr="001E760F" w:rsidRDefault="001E760F" w:rsidP="001E760F">
            <w:pPr>
              <w:jc w:val="center"/>
              <w:rPr>
                <w:bCs/>
                <w:color w:val="000000"/>
                <w:sz w:val="28"/>
                <w:szCs w:val="28"/>
              </w:rPr>
            </w:pPr>
            <w:r w:rsidRPr="001E760F">
              <w:rPr>
                <w:bCs/>
                <w:color w:val="000000"/>
                <w:sz w:val="28"/>
                <w:szCs w:val="28"/>
              </w:rPr>
              <w:t>4</w:t>
            </w:r>
          </w:p>
        </w:tc>
        <w:tc>
          <w:tcPr>
            <w:tcW w:w="2354" w:type="dxa"/>
          </w:tcPr>
          <w:p w14:paraId="39F7A2F5" w14:textId="77777777" w:rsidR="001E760F" w:rsidRPr="001E760F" w:rsidRDefault="001E760F" w:rsidP="001E760F">
            <w:pPr>
              <w:jc w:val="center"/>
              <w:rPr>
                <w:bCs/>
                <w:color w:val="000000"/>
                <w:sz w:val="28"/>
                <w:szCs w:val="28"/>
              </w:rPr>
            </w:pPr>
            <w:r w:rsidRPr="001E760F">
              <w:rPr>
                <w:bCs/>
                <w:color w:val="000000"/>
                <w:sz w:val="28"/>
                <w:szCs w:val="28"/>
              </w:rPr>
              <w:t>5</w:t>
            </w:r>
          </w:p>
        </w:tc>
      </w:tr>
      <w:tr w:rsidR="001E760F" w:rsidRPr="001E760F" w14:paraId="6F2B3312" w14:textId="77777777" w:rsidTr="001E760F">
        <w:trPr>
          <w:trHeight w:val="2092"/>
          <w:jc w:val="center"/>
        </w:trPr>
        <w:tc>
          <w:tcPr>
            <w:tcW w:w="719" w:type="dxa"/>
            <w:vAlign w:val="center"/>
          </w:tcPr>
          <w:p w14:paraId="082439D9" w14:textId="77777777" w:rsidR="001E760F" w:rsidRPr="001E760F" w:rsidRDefault="001E760F" w:rsidP="001E760F">
            <w:pPr>
              <w:jc w:val="center"/>
              <w:rPr>
                <w:bCs/>
                <w:color w:val="000000"/>
                <w:sz w:val="28"/>
                <w:szCs w:val="28"/>
              </w:rPr>
            </w:pPr>
            <w:r w:rsidRPr="001E760F">
              <w:rPr>
                <w:bCs/>
                <w:color w:val="000000"/>
                <w:sz w:val="28"/>
                <w:szCs w:val="28"/>
              </w:rPr>
              <w:t>3.2.</w:t>
            </w:r>
          </w:p>
        </w:tc>
        <w:tc>
          <w:tcPr>
            <w:tcW w:w="3574" w:type="dxa"/>
            <w:vAlign w:val="center"/>
          </w:tcPr>
          <w:p w14:paraId="70CBEC1B" w14:textId="77777777" w:rsidR="001E760F" w:rsidRPr="001E760F" w:rsidRDefault="001E760F" w:rsidP="001E760F">
            <w:pPr>
              <w:rPr>
                <w:color w:val="000000"/>
                <w:sz w:val="22"/>
                <w:szCs w:val="22"/>
              </w:rPr>
            </w:pPr>
            <w:r w:rsidRPr="001E760F">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1E760F">
              <w:rPr>
                <w:color w:val="000000"/>
                <w:sz w:val="22"/>
                <w:szCs w:val="22"/>
                <w:vertAlign w:val="superscript"/>
              </w:rPr>
              <w:t>3</w:t>
            </w:r>
            <w:r w:rsidRPr="001E760F">
              <w:rPr>
                <w:color w:val="000000"/>
                <w:sz w:val="22"/>
                <w:szCs w:val="22"/>
              </w:rPr>
              <w:t xml:space="preserve">) – </w:t>
            </w:r>
            <w:r w:rsidRPr="001E760F">
              <w:rPr>
                <w:color w:val="000000"/>
                <w:sz w:val="22"/>
                <w:szCs w:val="22"/>
                <w:u w:val="single"/>
              </w:rPr>
              <w:t>для организаций, оказывающих услуги по транспортировке сточных вод</w:t>
            </w:r>
          </w:p>
        </w:tc>
        <w:tc>
          <w:tcPr>
            <w:tcW w:w="1523" w:type="dxa"/>
            <w:vAlign w:val="center"/>
          </w:tcPr>
          <w:p w14:paraId="5A2DC370" w14:textId="77777777" w:rsidR="001E760F" w:rsidRPr="001E760F" w:rsidRDefault="001E760F" w:rsidP="001E760F">
            <w:pPr>
              <w:jc w:val="center"/>
              <w:rPr>
                <w:bCs/>
                <w:color w:val="000000"/>
                <w:sz w:val="28"/>
                <w:szCs w:val="28"/>
              </w:rPr>
            </w:pPr>
            <w:r w:rsidRPr="001E760F">
              <w:rPr>
                <w:bCs/>
                <w:color w:val="000000"/>
                <w:sz w:val="28"/>
                <w:szCs w:val="28"/>
              </w:rPr>
              <w:t>-</w:t>
            </w:r>
          </w:p>
        </w:tc>
        <w:tc>
          <w:tcPr>
            <w:tcW w:w="2630" w:type="dxa"/>
            <w:vAlign w:val="center"/>
          </w:tcPr>
          <w:p w14:paraId="28AF94CD" w14:textId="77777777" w:rsidR="001E760F" w:rsidRPr="001E760F" w:rsidRDefault="001E760F" w:rsidP="001E760F">
            <w:pPr>
              <w:jc w:val="center"/>
              <w:rPr>
                <w:bCs/>
                <w:color w:val="000000"/>
                <w:sz w:val="28"/>
                <w:szCs w:val="28"/>
              </w:rPr>
            </w:pPr>
            <w:r w:rsidRPr="001E760F">
              <w:rPr>
                <w:bCs/>
                <w:color w:val="000000"/>
                <w:sz w:val="28"/>
                <w:szCs w:val="28"/>
              </w:rPr>
              <w:t>-</w:t>
            </w:r>
          </w:p>
        </w:tc>
        <w:tc>
          <w:tcPr>
            <w:tcW w:w="2354" w:type="dxa"/>
            <w:vAlign w:val="center"/>
          </w:tcPr>
          <w:p w14:paraId="72EC52A3" w14:textId="77777777" w:rsidR="001E760F" w:rsidRPr="001E760F" w:rsidRDefault="001E760F" w:rsidP="001E760F">
            <w:pPr>
              <w:jc w:val="center"/>
              <w:rPr>
                <w:bCs/>
                <w:color w:val="000000"/>
                <w:sz w:val="28"/>
                <w:szCs w:val="28"/>
              </w:rPr>
            </w:pPr>
            <w:r w:rsidRPr="001E760F">
              <w:rPr>
                <w:bCs/>
                <w:color w:val="000000"/>
                <w:sz w:val="28"/>
                <w:szCs w:val="28"/>
              </w:rPr>
              <w:t>-</w:t>
            </w:r>
          </w:p>
        </w:tc>
      </w:tr>
      <w:tr w:rsidR="001E760F" w:rsidRPr="001E760F" w14:paraId="1EFCF304" w14:textId="77777777" w:rsidTr="001E760F">
        <w:trPr>
          <w:trHeight w:val="2222"/>
          <w:jc w:val="center"/>
        </w:trPr>
        <w:tc>
          <w:tcPr>
            <w:tcW w:w="719" w:type="dxa"/>
            <w:vAlign w:val="center"/>
          </w:tcPr>
          <w:p w14:paraId="67531D1E" w14:textId="77777777" w:rsidR="001E760F" w:rsidRPr="001E760F" w:rsidRDefault="001E760F" w:rsidP="001E760F">
            <w:pPr>
              <w:jc w:val="center"/>
              <w:rPr>
                <w:bCs/>
                <w:color w:val="000000"/>
                <w:sz w:val="28"/>
                <w:szCs w:val="28"/>
              </w:rPr>
            </w:pPr>
            <w:r w:rsidRPr="001E760F">
              <w:rPr>
                <w:bCs/>
                <w:color w:val="000000"/>
                <w:sz w:val="28"/>
                <w:szCs w:val="28"/>
              </w:rPr>
              <w:t>3.3.</w:t>
            </w:r>
          </w:p>
        </w:tc>
        <w:tc>
          <w:tcPr>
            <w:tcW w:w="3574" w:type="dxa"/>
            <w:vAlign w:val="center"/>
          </w:tcPr>
          <w:p w14:paraId="7A90F12B" w14:textId="77777777" w:rsidR="001E760F" w:rsidRPr="001E760F" w:rsidRDefault="001E760F" w:rsidP="001E760F">
            <w:pPr>
              <w:rPr>
                <w:color w:val="000000"/>
                <w:sz w:val="22"/>
                <w:szCs w:val="22"/>
              </w:rPr>
            </w:pPr>
            <w:r w:rsidRPr="001E760F">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1E760F">
              <w:rPr>
                <w:color w:val="000000"/>
                <w:sz w:val="22"/>
                <w:szCs w:val="22"/>
                <w:vertAlign w:val="superscript"/>
              </w:rPr>
              <w:t>3</w:t>
            </w:r>
            <w:r w:rsidRPr="001E760F">
              <w:rPr>
                <w:color w:val="000000"/>
                <w:sz w:val="22"/>
                <w:szCs w:val="22"/>
              </w:rPr>
              <w:t xml:space="preserve">) – </w:t>
            </w:r>
            <w:r w:rsidRPr="001E760F">
              <w:rPr>
                <w:color w:val="000000"/>
                <w:sz w:val="22"/>
                <w:szCs w:val="22"/>
                <w:u w:val="single"/>
              </w:rPr>
              <w:t>для организаций, оказывающих услуги по водоотведению</w:t>
            </w:r>
          </w:p>
        </w:tc>
        <w:tc>
          <w:tcPr>
            <w:tcW w:w="1523" w:type="dxa"/>
            <w:vAlign w:val="center"/>
          </w:tcPr>
          <w:p w14:paraId="258106B1" w14:textId="77777777" w:rsidR="001E760F" w:rsidRPr="001E760F" w:rsidRDefault="001E760F" w:rsidP="001E760F">
            <w:pPr>
              <w:jc w:val="center"/>
              <w:rPr>
                <w:bCs/>
                <w:color w:val="000000"/>
                <w:sz w:val="28"/>
                <w:szCs w:val="28"/>
              </w:rPr>
            </w:pPr>
            <w:r w:rsidRPr="001E760F">
              <w:rPr>
                <w:bCs/>
                <w:color w:val="000000"/>
                <w:sz w:val="28"/>
                <w:szCs w:val="28"/>
              </w:rPr>
              <w:t>-</w:t>
            </w:r>
          </w:p>
        </w:tc>
        <w:tc>
          <w:tcPr>
            <w:tcW w:w="2630" w:type="dxa"/>
            <w:vAlign w:val="center"/>
          </w:tcPr>
          <w:p w14:paraId="61EA88BE" w14:textId="77777777" w:rsidR="001E760F" w:rsidRPr="001E760F" w:rsidRDefault="001E760F" w:rsidP="001E760F">
            <w:pPr>
              <w:jc w:val="center"/>
              <w:rPr>
                <w:bCs/>
                <w:color w:val="000000"/>
                <w:sz w:val="28"/>
                <w:szCs w:val="28"/>
              </w:rPr>
            </w:pPr>
            <w:r w:rsidRPr="001E760F">
              <w:rPr>
                <w:bCs/>
                <w:color w:val="000000"/>
                <w:sz w:val="28"/>
                <w:szCs w:val="28"/>
              </w:rPr>
              <w:t>-</w:t>
            </w:r>
          </w:p>
        </w:tc>
        <w:tc>
          <w:tcPr>
            <w:tcW w:w="2354" w:type="dxa"/>
            <w:vAlign w:val="center"/>
          </w:tcPr>
          <w:p w14:paraId="7D8CD60F" w14:textId="77777777" w:rsidR="001E760F" w:rsidRPr="001E760F" w:rsidRDefault="001E760F" w:rsidP="001E760F">
            <w:pPr>
              <w:jc w:val="center"/>
              <w:rPr>
                <w:bCs/>
                <w:color w:val="000000"/>
                <w:sz w:val="28"/>
                <w:szCs w:val="28"/>
              </w:rPr>
            </w:pPr>
            <w:r w:rsidRPr="001E760F">
              <w:rPr>
                <w:bCs/>
                <w:color w:val="000000"/>
                <w:sz w:val="28"/>
                <w:szCs w:val="28"/>
              </w:rPr>
              <w:t>-</w:t>
            </w:r>
          </w:p>
        </w:tc>
      </w:tr>
    </w:tbl>
    <w:p w14:paraId="690393C7" w14:textId="77777777" w:rsidR="001E760F" w:rsidRPr="001E760F" w:rsidRDefault="001E760F" w:rsidP="001E760F">
      <w:pPr>
        <w:ind w:left="-567"/>
        <w:jc w:val="center"/>
        <w:rPr>
          <w:bCs/>
          <w:color w:val="000000"/>
          <w:sz w:val="28"/>
          <w:szCs w:val="28"/>
          <w:lang w:eastAsia="ru-RU"/>
        </w:rPr>
      </w:pPr>
    </w:p>
    <w:p w14:paraId="49492364" w14:textId="77777777" w:rsidR="001E760F" w:rsidRPr="001E760F" w:rsidRDefault="001E760F" w:rsidP="001E760F">
      <w:pPr>
        <w:ind w:left="-567"/>
        <w:jc w:val="center"/>
        <w:rPr>
          <w:bCs/>
          <w:color w:val="000000"/>
          <w:sz w:val="28"/>
          <w:szCs w:val="28"/>
          <w:lang w:eastAsia="ru-RU"/>
        </w:rPr>
      </w:pPr>
    </w:p>
    <w:p w14:paraId="15DF94F6" w14:textId="77777777" w:rsidR="001E760F" w:rsidRPr="001E760F" w:rsidRDefault="001E760F" w:rsidP="001E760F">
      <w:pPr>
        <w:ind w:left="-567"/>
        <w:jc w:val="center"/>
        <w:rPr>
          <w:bCs/>
          <w:color w:val="000000"/>
          <w:sz w:val="28"/>
          <w:szCs w:val="28"/>
          <w:lang w:eastAsia="ru-RU"/>
        </w:rPr>
      </w:pPr>
    </w:p>
    <w:p w14:paraId="3D626ED8" w14:textId="77777777" w:rsidR="001E760F" w:rsidRPr="001E760F" w:rsidRDefault="001E760F" w:rsidP="001E760F">
      <w:pPr>
        <w:ind w:left="-567"/>
        <w:jc w:val="center"/>
        <w:rPr>
          <w:bCs/>
          <w:color w:val="000000"/>
          <w:sz w:val="28"/>
          <w:szCs w:val="28"/>
          <w:lang w:eastAsia="ru-RU"/>
        </w:rPr>
      </w:pPr>
    </w:p>
    <w:p w14:paraId="04432745" w14:textId="77777777" w:rsidR="001E760F" w:rsidRPr="001E760F" w:rsidRDefault="001E760F" w:rsidP="001E760F">
      <w:pPr>
        <w:ind w:left="-567"/>
        <w:jc w:val="center"/>
        <w:rPr>
          <w:bCs/>
          <w:color w:val="000000"/>
          <w:sz w:val="28"/>
          <w:szCs w:val="28"/>
          <w:lang w:eastAsia="ru-RU"/>
        </w:rPr>
      </w:pPr>
    </w:p>
    <w:p w14:paraId="1F462A88" w14:textId="77777777" w:rsidR="001E760F" w:rsidRPr="001E760F" w:rsidRDefault="001E760F" w:rsidP="001E760F">
      <w:pPr>
        <w:ind w:left="-567"/>
        <w:jc w:val="center"/>
        <w:rPr>
          <w:bCs/>
          <w:color w:val="000000"/>
          <w:sz w:val="28"/>
          <w:szCs w:val="28"/>
          <w:lang w:eastAsia="ru-RU"/>
        </w:rPr>
      </w:pPr>
    </w:p>
    <w:p w14:paraId="61DA5A2D" w14:textId="77777777" w:rsidR="001E760F" w:rsidRPr="001E760F" w:rsidRDefault="001E760F" w:rsidP="001E760F">
      <w:pPr>
        <w:ind w:left="-567"/>
        <w:jc w:val="center"/>
        <w:rPr>
          <w:bCs/>
          <w:color w:val="000000"/>
          <w:sz w:val="28"/>
          <w:szCs w:val="28"/>
          <w:lang w:eastAsia="ru-RU"/>
        </w:rPr>
      </w:pPr>
    </w:p>
    <w:p w14:paraId="10C26816" w14:textId="77777777" w:rsidR="001E760F" w:rsidRPr="001E760F" w:rsidRDefault="001E760F" w:rsidP="001E760F">
      <w:pPr>
        <w:ind w:left="-567"/>
        <w:jc w:val="center"/>
        <w:rPr>
          <w:bCs/>
          <w:color w:val="000000"/>
          <w:sz w:val="28"/>
          <w:szCs w:val="28"/>
          <w:lang w:eastAsia="ru-RU"/>
        </w:rPr>
      </w:pPr>
    </w:p>
    <w:p w14:paraId="5CF3F989" w14:textId="77777777" w:rsidR="001E760F" w:rsidRPr="001E760F" w:rsidRDefault="001E760F" w:rsidP="001E760F">
      <w:pPr>
        <w:ind w:left="-567"/>
        <w:jc w:val="center"/>
        <w:rPr>
          <w:bCs/>
          <w:color w:val="000000"/>
          <w:sz w:val="28"/>
          <w:szCs w:val="28"/>
          <w:lang w:eastAsia="ru-RU"/>
        </w:rPr>
      </w:pPr>
    </w:p>
    <w:p w14:paraId="16B8E479" w14:textId="77777777" w:rsidR="001E760F" w:rsidRPr="001E760F" w:rsidRDefault="001E760F" w:rsidP="001E760F">
      <w:pPr>
        <w:ind w:left="-567"/>
        <w:jc w:val="center"/>
        <w:rPr>
          <w:bCs/>
          <w:color w:val="000000"/>
          <w:sz w:val="28"/>
          <w:szCs w:val="28"/>
          <w:lang w:eastAsia="ru-RU"/>
        </w:rPr>
      </w:pPr>
    </w:p>
    <w:p w14:paraId="4E21B86B" w14:textId="77777777" w:rsidR="001E760F" w:rsidRPr="001E760F" w:rsidRDefault="001E760F" w:rsidP="001E760F">
      <w:pPr>
        <w:ind w:left="-567"/>
        <w:jc w:val="center"/>
        <w:rPr>
          <w:bCs/>
          <w:color w:val="000000"/>
          <w:sz w:val="28"/>
          <w:szCs w:val="28"/>
          <w:lang w:eastAsia="ru-RU"/>
        </w:rPr>
      </w:pPr>
    </w:p>
    <w:p w14:paraId="118E115B" w14:textId="77777777" w:rsidR="001E760F" w:rsidRDefault="001E760F" w:rsidP="001E760F">
      <w:pPr>
        <w:ind w:left="-567"/>
        <w:jc w:val="center"/>
        <w:rPr>
          <w:bCs/>
          <w:color w:val="000000"/>
          <w:sz w:val="28"/>
          <w:szCs w:val="28"/>
          <w:lang w:eastAsia="ru-RU"/>
        </w:rPr>
        <w:sectPr w:rsidR="001E760F" w:rsidSect="001E760F">
          <w:pgSz w:w="11906" w:h="16838"/>
          <w:pgMar w:top="567" w:right="0" w:bottom="1135" w:left="851" w:header="720" w:footer="720" w:gutter="0"/>
          <w:cols w:space="720"/>
          <w:docGrid w:linePitch="326"/>
        </w:sectPr>
      </w:pPr>
    </w:p>
    <w:p w14:paraId="7EACBF21" w14:textId="7B9EAE35" w:rsidR="001E760F" w:rsidRPr="001E760F" w:rsidRDefault="001E760F" w:rsidP="001E760F">
      <w:pPr>
        <w:ind w:left="-567"/>
        <w:jc w:val="center"/>
        <w:rPr>
          <w:bCs/>
          <w:color w:val="000000"/>
          <w:sz w:val="28"/>
          <w:szCs w:val="28"/>
          <w:lang w:eastAsia="ru-RU"/>
        </w:rPr>
      </w:pPr>
    </w:p>
    <w:p w14:paraId="442D4229" w14:textId="77777777" w:rsidR="001E760F" w:rsidRPr="001E760F" w:rsidRDefault="001E760F" w:rsidP="001E760F">
      <w:pPr>
        <w:jc w:val="center"/>
        <w:rPr>
          <w:bCs/>
          <w:color w:val="000000"/>
          <w:sz w:val="28"/>
          <w:szCs w:val="28"/>
          <w:lang w:eastAsia="ru-RU"/>
        </w:rPr>
      </w:pPr>
      <w:r w:rsidRPr="001E760F">
        <w:rPr>
          <w:bCs/>
          <w:color w:val="000000"/>
          <w:sz w:val="28"/>
          <w:szCs w:val="28"/>
          <w:lang w:eastAsia="ru-RU"/>
        </w:rPr>
        <w:t xml:space="preserve">Раздел 10. Отчет об исполнении производственной программы </w:t>
      </w:r>
    </w:p>
    <w:p w14:paraId="174FEB66" w14:textId="77777777" w:rsidR="001E760F" w:rsidRPr="001E760F" w:rsidRDefault="001E760F" w:rsidP="001E760F">
      <w:pPr>
        <w:jc w:val="center"/>
        <w:rPr>
          <w:bCs/>
          <w:color w:val="000000"/>
          <w:sz w:val="28"/>
          <w:szCs w:val="28"/>
          <w:lang w:eastAsia="ru-RU"/>
        </w:rPr>
      </w:pPr>
      <w:r w:rsidRPr="001E760F">
        <w:rPr>
          <w:bCs/>
          <w:color w:val="000000"/>
          <w:sz w:val="28"/>
          <w:szCs w:val="28"/>
          <w:lang w:eastAsia="ru-RU"/>
        </w:rPr>
        <w:t>за 2018 год</w:t>
      </w:r>
    </w:p>
    <w:p w14:paraId="70066CFC" w14:textId="77777777" w:rsidR="001E760F" w:rsidRPr="001E760F" w:rsidRDefault="001E760F" w:rsidP="001E760F">
      <w:pPr>
        <w:ind w:left="-567"/>
        <w:jc w:val="center"/>
        <w:rPr>
          <w:bCs/>
          <w:color w:val="000000"/>
          <w:sz w:val="28"/>
          <w:szCs w:val="28"/>
          <w:lang w:eastAsia="ru-RU"/>
        </w:rPr>
      </w:pPr>
    </w:p>
    <w:tbl>
      <w:tblPr>
        <w:tblStyle w:val="240"/>
        <w:tblW w:w="10173" w:type="dxa"/>
        <w:jc w:val="center"/>
        <w:tblLook w:val="04A0" w:firstRow="1" w:lastRow="0" w:firstColumn="1" w:lastColumn="0" w:noHBand="0" w:noVBand="1"/>
      </w:tblPr>
      <w:tblGrid>
        <w:gridCol w:w="6641"/>
        <w:gridCol w:w="3532"/>
      </w:tblGrid>
      <w:tr w:rsidR="001E760F" w:rsidRPr="001E760F" w14:paraId="4F5F245F" w14:textId="77777777" w:rsidTr="001E760F">
        <w:trPr>
          <w:jc w:val="center"/>
        </w:trPr>
        <w:tc>
          <w:tcPr>
            <w:tcW w:w="6641" w:type="dxa"/>
            <w:vAlign w:val="center"/>
          </w:tcPr>
          <w:p w14:paraId="419003F2" w14:textId="77777777" w:rsidR="001E760F" w:rsidRPr="001E760F" w:rsidRDefault="001E760F" w:rsidP="001E760F">
            <w:pPr>
              <w:jc w:val="center"/>
              <w:rPr>
                <w:bCs/>
                <w:color w:val="000000"/>
                <w:sz w:val="28"/>
                <w:szCs w:val="28"/>
              </w:rPr>
            </w:pPr>
            <w:r w:rsidRPr="001E760F">
              <w:rPr>
                <w:bCs/>
                <w:color w:val="000000"/>
                <w:sz w:val="28"/>
                <w:szCs w:val="28"/>
              </w:rPr>
              <w:t>Наименование показателя</w:t>
            </w:r>
          </w:p>
        </w:tc>
        <w:tc>
          <w:tcPr>
            <w:tcW w:w="3532" w:type="dxa"/>
            <w:vAlign w:val="center"/>
          </w:tcPr>
          <w:p w14:paraId="4CF43341" w14:textId="77777777" w:rsidR="001E760F" w:rsidRPr="001E760F" w:rsidRDefault="001E760F" w:rsidP="001E760F">
            <w:pPr>
              <w:jc w:val="center"/>
              <w:rPr>
                <w:bCs/>
                <w:color w:val="000000"/>
                <w:sz w:val="28"/>
                <w:szCs w:val="28"/>
              </w:rPr>
            </w:pPr>
            <w:r w:rsidRPr="001E760F">
              <w:rPr>
                <w:bCs/>
                <w:color w:val="000000"/>
                <w:sz w:val="28"/>
                <w:szCs w:val="28"/>
              </w:rPr>
              <w:t>Фактическое значение показателя, тыс. руб.</w:t>
            </w:r>
          </w:p>
        </w:tc>
      </w:tr>
      <w:tr w:rsidR="001E760F" w:rsidRPr="001E760F" w14:paraId="6545C750" w14:textId="77777777" w:rsidTr="001E760F">
        <w:trPr>
          <w:trHeight w:val="514"/>
          <w:jc w:val="center"/>
        </w:trPr>
        <w:tc>
          <w:tcPr>
            <w:tcW w:w="10173" w:type="dxa"/>
            <w:gridSpan w:val="2"/>
            <w:vAlign w:val="center"/>
          </w:tcPr>
          <w:p w14:paraId="10032F99" w14:textId="77777777" w:rsidR="001E760F" w:rsidRPr="001E760F" w:rsidRDefault="001E760F" w:rsidP="001E760F">
            <w:pPr>
              <w:jc w:val="center"/>
              <w:rPr>
                <w:bCs/>
                <w:sz w:val="28"/>
                <w:szCs w:val="28"/>
              </w:rPr>
            </w:pPr>
            <w:r w:rsidRPr="001E760F">
              <w:rPr>
                <w:bCs/>
                <w:sz w:val="28"/>
                <w:szCs w:val="28"/>
              </w:rPr>
              <w:t>Транспортировка сточных вод</w:t>
            </w:r>
          </w:p>
        </w:tc>
      </w:tr>
      <w:tr w:rsidR="001E760F" w:rsidRPr="001E760F" w14:paraId="312EFC01" w14:textId="77777777" w:rsidTr="001E760F">
        <w:trPr>
          <w:jc w:val="center"/>
        </w:trPr>
        <w:tc>
          <w:tcPr>
            <w:tcW w:w="6641" w:type="dxa"/>
            <w:vAlign w:val="center"/>
          </w:tcPr>
          <w:p w14:paraId="40FC33E2" w14:textId="77777777" w:rsidR="001E760F" w:rsidRPr="001E760F" w:rsidRDefault="001E760F" w:rsidP="001E760F">
            <w:pPr>
              <w:jc w:val="center"/>
              <w:rPr>
                <w:bCs/>
                <w:sz w:val="28"/>
                <w:szCs w:val="28"/>
              </w:rPr>
            </w:pPr>
            <w:r w:rsidRPr="001E760F">
              <w:rPr>
                <w:bCs/>
                <w:sz w:val="28"/>
                <w:szCs w:val="28"/>
              </w:rPr>
              <w:t>-</w:t>
            </w:r>
          </w:p>
        </w:tc>
        <w:tc>
          <w:tcPr>
            <w:tcW w:w="3532" w:type="dxa"/>
            <w:vAlign w:val="center"/>
          </w:tcPr>
          <w:p w14:paraId="265F4D8E" w14:textId="77777777" w:rsidR="001E760F" w:rsidRPr="001E760F" w:rsidRDefault="001E760F" w:rsidP="001E760F">
            <w:pPr>
              <w:jc w:val="center"/>
              <w:rPr>
                <w:bCs/>
                <w:sz w:val="28"/>
                <w:szCs w:val="28"/>
              </w:rPr>
            </w:pPr>
            <w:r w:rsidRPr="001E760F">
              <w:rPr>
                <w:bCs/>
                <w:sz w:val="28"/>
                <w:szCs w:val="28"/>
              </w:rPr>
              <w:t>-</w:t>
            </w:r>
          </w:p>
        </w:tc>
      </w:tr>
    </w:tbl>
    <w:p w14:paraId="72868DC6" w14:textId="77777777" w:rsidR="001E760F" w:rsidRPr="001E760F" w:rsidRDefault="001E760F" w:rsidP="001E760F">
      <w:pPr>
        <w:ind w:left="-567"/>
        <w:jc w:val="center"/>
        <w:rPr>
          <w:bCs/>
          <w:color w:val="000000"/>
          <w:sz w:val="28"/>
          <w:szCs w:val="28"/>
          <w:lang w:eastAsia="ru-RU"/>
        </w:rPr>
      </w:pPr>
    </w:p>
    <w:p w14:paraId="2EF9D5D9" w14:textId="77777777" w:rsidR="001E760F" w:rsidRPr="001E760F" w:rsidRDefault="001E760F" w:rsidP="001E760F">
      <w:pPr>
        <w:jc w:val="both"/>
        <w:rPr>
          <w:sz w:val="28"/>
          <w:szCs w:val="28"/>
        </w:rPr>
      </w:pPr>
    </w:p>
    <w:p w14:paraId="418DB57B" w14:textId="77777777" w:rsidR="001E760F" w:rsidRPr="001E760F" w:rsidRDefault="001E760F" w:rsidP="001E760F">
      <w:pPr>
        <w:jc w:val="both"/>
        <w:rPr>
          <w:sz w:val="28"/>
          <w:szCs w:val="28"/>
        </w:rPr>
      </w:pPr>
    </w:p>
    <w:p w14:paraId="3159D047" w14:textId="77777777" w:rsidR="001E760F" w:rsidRPr="001E760F" w:rsidRDefault="001E760F" w:rsidP="001E760F">
      <w:pPr>
        <w:jc w:val="both"/>
        <w:rPr>
          <w:sz w:val="28"/>
          <w:szCs w:val="28"/>
        </w:rPr>
      </w:pPr>
    </w:p>
    <w:p w14:paraId="5D97F521" w14:textId="77777777" w:rsidR="001E760F" w:rsidRPr="001E760F" w:rsidRDefault="001E760F" w:rsidP="001E760F">
      <w:pPr>
        <w:jc w:val="both"/>
        <w:rPr>
          <w:sz w:val="28"/>
          <w:szCs w:val="28"/>
        </w:rPr>
      </w:pPr>
    </w:p>
    <w:p w14:paraId="29A3DBD1" w14:textId="77777777" w:rsidR="001E760F" w:rsidRPr="001E760F" w:rsidRDefault="001E760F" w:rsidP="001E760F">
      <w:pPr>
        <w:ind w:right="423"/>
        <w:jc w:val="center"/>
        <w:rPr>
          <w:bCs/>
          <w:color w:val="000000"/>
          <w:sz w:val="28"/>
          <w:szCs w:val="28"/>
          <w:lang w:eastAsia="ru-RU"/>
        </w:rPr>
      </w:pPr>
      <w:r w:rsidRPr="001E760F">
        <w:rPr>
          <w:bCs/>
          <w:color w:val="000000"/>
          <w:sz w:val="28"/>
          <w:szCs w:val="28"/>
          <w:lang w:eastAsia="ru-RU"/>
        </w:rPr>
        <w:t xml:space="preserve">   Раздел 11. Мероприятия, направленные на повышение качества обслуживания абонентов</w:t>
      </w:r>
    </w:p>
    <w:p w14:paraId="0E3498D3" w14:textId="77777777" w:rsidR="001E760F" w:rsidRPr="001E760F" w:rsidRDefault="001E760F" w:rsidP="001E760F">
      <w:pPr>
        <w:ind w:left="-567"/>
        <w:jc w:val="center"/>
        <w:rPr>
          <w:bCs/>
          <w:color w:val="000000"/>
          <w:sz w:val="28"/>
          <w:szCs w:val="28"/>
          <w:lang w:eastAsia="ru-RU"/>
        </w:rPr>
      </w:pPr>
    </w:p>
    <w:tbl>
      <w:tblPr>
        <w:tblStyle w:val="240"/>
        <w:tblW w:w="9467" w:type="dxa"/>
        <w:jc w:val="center"/>
        <w:tblLook w:val="04A0" w:firstRow="1" w:lastRow="0" w:firstColumn="1" w:lastColumn="0" w:noHBand="0" w:noVBand="1"/>
      </w:tblPr>
      <w:tblGrid>
        <w:gridCol w:w="5935"/>
        <w:gridCol w:w="3532"/>
      </w:tblGrid>
      <w:tr w:rsidR="001E760F" w:rsidRPr="001E760F" w14:paraId="18A01594" w14:textId="77777777" w:rsidTr="001E760F">
        <w:trPr>
          <w:trHeight w:val="748"/>
          <w:jc w:val="center"/>
        </w:trPr>
        <w:tc>
          <w:tcPr>
            <w:tcW w:w="5935" w:type="dxa"/>
            <w:vAlign w:val="center"/>
          </w:tcPr>
          <w:p w14:paraId="12D79D76" w14:textId="77777777" w:rsidR="001E760F" w:rsidRPr="001E760F" w:rsidRDefault="001E760F" w:rsidP="001E760F">
            <w:pPr>
              <w:jc w:val="center"/>
              <w:rPr>
                <w:bCs/>
                <w:color w:val="000000"/>
                <w:sz w:val="28"/>
                <w:szCs w:val="28"/>
              </w:rPr>
            </w:pPr>
            <w:r w:rsidRPr="001E760F">
              <w:rPr>
                <w:bCs/>
                <w:color w:val="000000"/>
                <w:sz w:val="28"/>
                <w:szCs w:val="28"/>
              </w:rPr>
              <w:t>Наименование мероприятия</w:t>
            </w:r>
          </w:p>
        </w:tc>
        <w:tc>
          <w:tcPr>
            <w:tcW w:w="3532" w:type="dxa"/>
            <w:vAlign w:val="center"/>
          </w:tcPr>
          <w:p w14:paraId="74C0844B" w14:textId="77777777" w:rsidR="001E760F" w:rsidRPr="001E760F" w:rsidRDefault="001E760F" w:rsidP="001E760F">
            <w:pPr>
              <w:jc w:val="center"/>
              <w:rPr>
                <w:bCs/>
                <w:color w:val="000000"/>
                <w:sz w:val="28"/>
                <w:szCs w:val="28"/>
              </w:rPr>
            </w:pPr>
            <w:r w:rsidRPr="001E760F">
              <w:rPr>
                <w:bCs/>
                <w:color w:val="000000"/>
                <w:sz w:val="28"/>
                <w:szCs w:val="28"/>
              </w:rPr>
              <w:t>Период проведения мероприятий</w:t>
            </w:r>
          </w:p>
        </w:tc>
      </w:tr>
      <w:tr w:rsidR="001E760F" w:rsidRPr="001E760F" w14:paraId="411AE94F" w14:textId="77777777" w:rsidTr="001E760F">
        <w:trPr>
          <w:trHeight w:val="517"/>
          <w:jc w:val="center"/>
        </w:trPr>
        <w:tc>
          <w:tcPr>
            <w:tcW w:w="5935" w:type="dxa"/>
            <w:vAlign w:val="center"/>
          </w:tcPr>
          <w:p w14:paraId="50688AA2" w14:textId="77777777" w:rsidR="001E760F" w:rsidRPr="001E760F" w:rsidRDefault="001E760F" w:rsidP="001E760F">
            <w:pPr>
              <w:jc w:val="center"/>
              <w:rPr>
                <w:bCs/>
                <w:sz w:val="28"/>
                <w:szCs w:val="28"/>
              </w:rPr>
            </w:pPr>
            <w:r w:rsidRPr="001E760F">
              <w:rPr>
                <w:bCs/>
                <w:sz w:val="28"/>
                <w:szCs w:val="28"/>
              </w:rPr>
              <w:t>-</w:t>
            </w:r>
          </w:p>
        </w:tc>
        <w:tc>
          <w:tcPr>
            <w:tcW w:w="3532" w:type="dxa"/>
            <w:vAlign w:val="center"/>
          </w:tcPr>
          <w:p w14:paraId="559B47B6" w14:textId="77777777" w:rsidR="001E760F" w:rsidRPr="001E760F" w:rsidRDefault="001E760F" w:rsidP="001E760F">
            <w:pPr>
              <w:jc w:val="center"/>
              <w:rPr>
                <w:bCs/>
                <w:sz w:val="28"/>
                <w:szCs w:val="28"/>
              </w:rPr>
            </w:pPr>
            <w:r w:rsidRPr="001E760F">
              <w:rPr>
                <w:bCs/>
                <w:sz w:val="28"/>
                <w:szCs w:val="28"/>
              </w:rPr>
              <w:t>-</w:t>
            </w:r>
          </w:p>
        </w:tc>
      </w:tr>
    </w:tbl>
    <w:p w14:paraId="40754D85" w14:textId="77777777" w:rsidR="001E760F" w:rsidRPr="001E760F" w:rsidRDefault="001E760F" w:rsidP="001E760F">
      <w:pPr>
        <w:jc w:val="both"/>
        <w:rPr>
          <w:sz w:val="28"/>
          <w:szCs w:val="28"/>
        </w:rPr>
      </w:pPr>
    </w:p>
    <w:p w14:paraId="6F2BCEA4" w14:textId="77777777" w:rsidR="001E760F" w:rsidRPr="001E760F" w:rsidRDefault="001E760F" w:rsidP="001E760F">
      <w:pPr>
        <w:jc w:val="both"/>
        <w:rPr>
          <w:sz w:val="28"/>
          <w:szCs w:val="28"/>
        </w:rPr>
      </w:pPr>
    </w:p>
    <w:p w14:paraId="7EA355EC" w14:textId="77777777" w:rsidR="001E760F" w:rsidRPr="001E760F" w:rsidRDefault="001E760F" w:rsidP="001E760F">
      <w:pPr>
        <w:jc w:val="both"/>
        <w:rPr>
          <w:sz w:val="28"/>
          <w:szCs w:val="28"/>
        </w:rPr>
      </w:pPr>
    </w:p>
    <w:p w14:paraId="5B2431BF" w14:textId="77777777" w:rsidR="001E760F" w:rsidRPr="001E760F" w:rsidRDefault="001E760F" w:rsidP="001E760F">
      <w:pPr>
        <w:jc w:val="both"/>
        <w:rPr>
          <w:sz w:val="28"/>
          <w:szCs w:val="28"/>
        </w:rPr>
      </w:pPr>
    </w:p>
    <w:p w14:paraId="169565B3" w14:textId="77777777" w:rsidR="001E760F" w:rsidRPr="001E760F" w:rsidRDefault="001E760F" w:rsidP="001E760F">
      <w:pPr>
        <w:jc w:val="both"/>
        <w:rPr>
          <w:sz w:val="28"/>
          <w:szCs w:val="28"/>
        </w:rPr>
      </w:pPr>
    </w:p>
    <w:p w14:paraId="7C6B3A6C" w14:textId="77777777" w:rsidR="001E760F" w:rsidRPr="001E760F" w:rsidRDefault="001E760F" w:rsidP="001E760F">
      <w:pPr>
        <w:jc w:val="both"/>
        <w:rPr>
          <w:sz w:val="28"/>
          <w:szCs w:val="28"/>
        </w:rPr>
      </w:pPr>
    </w:p>
    <w:p w14:paraId="38AD3C7E" w14:textId="77777777" w:rsidR="001E760F" w:rsidRPr="001E760F" w:rsidRDefault="001E760F" w:rsidP="001E760F">
      <w:pPr>
        <w:jc w:val="both"/>
        <w:rPr>
          <w:sz w:val="28"/>
          <w:szCs w:val="28"/>
        </w:rPr>
      </w:pPr>
    </w:p>
    <w:p w14:paraId="68F67FF8" w14:textId="77777777" w:rsidR="001E760F" w:rsidRPr="001E760F" w:rsidRDefault="001E760F" w:rsidP="001E760F">
      <w:pPr>
        <w:jc w:val="both"/>
        <w:rPr>
          <w:sz w:val="28"/>
          <w:szCs w:val="28"/>
        </w:rPr>
      </w:pPr>
    </w:p>
    <w:p w14:paraId="539830E6" w14:textId="77777777" w:rsidR="001E760F" w:rsidRPr="001E760F" w:rsidRDefault="001E760F" w:rsidP="001E760F">
      <w:pPr>
        <w:jc w:val="both"/>
        <w:rPr>
          <w:sz w:val="28"/>
          <w:szCs w:val="28"/>
        </w:rPr>
      </w:pPr>
    </w:p>
    <w:p w14:paraId="1098BF4D" w14:textId="77777777" w:rsidR="001E760F" w:rsidRPr="001E760F" w:rsidRDefault="001E760F" w:rsidP="001E760F">
      <w:pPr>
        <w:jc w:val="both"/>
        <w:rPr>
          <w:sz w:val="28"/>
          <w:szCs w:val="28"/>
        </w:rPr>
      </w:pPr>
    </w:p>
    <w:p w14:paraId="4EEF94FC" w14:textId="77777777" w:rsidR="001E760F" w:rsidRPr="001E760F" w:rsidRDefault="001E760F" w:rsidP="001E760F">
      <w:pPr>
        <w:jc w:val="both"/>
        <w:rPr>
          <w:sz w:val="28"/>
          <w:szCs w:val="28"/>
        </w:rPr>
      </w:pPr>
    </w:p>
    <w:p w14:paraId="5833613C" w14:textId="77777777" w:rsidR="001E760F" w:rsidRPr="001E760F" w:rsidRDefault="001E760F" w:rsidP="001E760F">
      <w:pPr>
        <w:jc w:val="both"/>
        <w:rPr>
          <w:sz w:val="28"/>
          <w:szCs w:val="28"/>
        </w:rPr>
      </w:pPr>
    </w:p>
    <w:p w14:paraId="462624E5" w14:textId="77777777" w:rsidR="001E760F" w:rsidRPr="001E760F" w:rsidRDefault="001E760F" w:rsidP="001E760F">
      <w:pPr>
        <w:jc w:val="both"/>
        <w:rPr>
          <w:sz w:val="28"/>
          <w:szCs w:val="28"/>
        </w:rPr>
      </w:pPr>
    </w:p>
    <w:p w14:paraId="406246D3" w14:textId="77777777" w:rsidR="001E760F" w:rsidRPr="001E760F" w:rsidRDefault="001E760F" w:rsidP="001E760F">
      <w:pPr>
        <w:jc w:val="both"/>
        <w:rPr>
          <w:sz w:val="28"/>
          <w:szCs w:val="28"/>
        </w:rPr>
      </w:pPr>
    </w:p>
    <w:p w14:paraId="1543DA22" w14:textId="77777777" w:rsidR="001E760F" w:rsidRPr="001E760F" w:rsidRDefault="001E760F" w:rsidP="001E760F">
      <w:pPr>
        <w:jc w:val="both"/>
        <w:rPr>
          <w:sz w:val="28"/>
          <w:szCs w:val="28"/>
        </w:rPr>
      </w:pPr>
    </w:p>
    <w:p w14:paraId="6713F6C8" w14:textId="77777777" w:rsidR="001E760F" w:rsidRPr="001E760F" w:rsidRDefault="001E760F" w:rsidP="001E760F">
      <w:pPr>
        <w:jc w:val="both"/>
        <w:rPr>
          <w:sz w:val="28"/>
          <w:szCs w:val="28"/>
        </w:rPr>
      </w:pPr>
    </w:p>
    <w:p w14:paraId="03EF4BD9" w14:textId="77777777" w:rsidR="001E760F" w:rsidRPr="001E760F" w:rsidRDefault="001E760F" w:rsidP="001E760F">
      <w:pPr>
        <w:jc w:val="both"/>
        <w:rPr>
          <w:sz w:val="28"/>
          <w:szCs w:val="28"/>
        </w:rPr>
      </w:pPr>
    </w:p>
    <w:p w14:paraId="0E3D7A9C" w14:textId="77777777" w:rsidR="001E760F" w:rsidRPr="001E760F" w:rsidRDefault="001E760F" w:rsidP="001E760F">
      <w:pPr>
        <w:jc w:val="both"/>
        <w:rPr>
          <w:sz w:val="28"/>
          <w:szCs w:val="28"/>
        </w:rPr>
      </w:pPr>
    </w:p>
    <w:p w14:paraId="67955DAE" w14:textId="77777777" w:rsidR="001E760F" w:rsidRPr="001E760F" w:rsidRDefault="001E760F" w:rsidP="001E760F">
      <w:pPr>
        <w:jc w:val="both"/>
        <w:rPr>
          <w:sz w:val="28"/>
          <w:szCs w:val="28"/>
        </w:rPr>
      </w:pPr>
    </w:p>
    <w:p w14:paraId="6837C017" w14:textId="77777777" w:rsidR="001E760F" w:rsidRPr="001E760F" w:rsidRDefault="001E760F" w:rsidP="001E760F">
      <w:pPr>
        <w:jc w:val="both"/>
        <w:rPr>
          <w:sz w:val="28"/>
          <w:szCs w:val="28"/>
        </w:rPr>
      </w:pPr>
    </w:p>
    <w:p w14:paraId="3DD11111" w14:textId="77777777" w:rsidR="001E760F" w:rsidRPr="001E760F" w:rsidRDefault="001E760F" w:rsidP="001E760F">
      <w:pPr>
        <w:jc w:val="both"/>
        <w:rPr>
          <w:sz w:val="28"/>
          <w:szCs w:val="28"/>
        </w:rPr>
      </w:pPr>
    </w:p>
    <w:p w14:paraId="1888836F" w14:textId="77777777" w:rsidR="001E760F" w:rsidRPr="001E760F" w:rsidRDefault="001E760F" w:rsidP="001E760F">
      <w:pPr>
        <w:jc w:val="both"/>
        <w:rPr>
          <w:sz w:val="28"/>
          <w:szCs w:val="28"/>
        </w:rPr>
      </w:pPr>
    </w:p>
    <w:p w14:paraId="4826ED06" w14:textId="77777777" w:rsidR="001E760F" w:rsidRPr="001E760F" w:rsidRDefault="001E760F" w:rsidP="001E760F">
      <w:pPr>
        <w:jc w:val="both"/>
        <w:rPr>
          <w:sz w:val="28"/>
          <w:szCs w:val="28"/>
        </w:rPr>
      </w:pPr>
    </w:p>
    <w:p w14:paraId="185FE5C2" w14:textId="77777777" w:rsidR="001E760F" w:rsidRPr="001E760F" w:rsidRDefault="001E760F" w:rsidP="001E760F">
      <w:pPr>
        <w:jc w:val="both"/>
        <w:rPr>
          <w:sz w:val="28"/>
          <w:szCs w:val="28"/>
        </w:rPr>
      </w:pPr>
    </w:p>
    <w:p w14:paraId="63B1F803" w14:textId="30E2FD49" w:rsidR="001E760F" w:rsidRPr="00BE4EE9" w:rsidRDefault="001E760F" w:rsidP="001E760F">
      <w:pPr>
        <w:ind w:left="-142" w:right="-2" w:firstLine="5529"/>
        <w:jc w:val="both"/>
        <w:rPr>
          <w:bCs/>
          <w:sz w:val="23"/>
          <w:szCs w:val="23"/>
        </w:rPr>
      </w:pPr>
      <w:r w:rsidRPr="00BE4EE9">
        <w:rPr>
          <w:bCs/>
          <w:sz w:val="23"/>
          <w:szCs w:val="23"/>
        </w:rPr>
        <w:lastRenderedPageBreak/>
        <w:t xml:space="preserve">Приложение № </w:t>
      </w:r>
      <w:r>
        <w:rPr>
          <w:bCs/>
          <w:sz w:val="23"/>
          <w:szCs w:val="23"/>
        </w:rPr>
        <w:t>2</w:t>
      </w:r>
      <w:r w:rsidR="00FC5147">
        <w:rPr>
          <w:bCs/>
          <w:sz w:val="23"/>
          <w:szCs w:val="23"/>
        </w:rPr>
        <w:t>1</w:t>
      </w:r>
      <w:r>
        <w:rPr>
          <w:bCs/>
          <w:sz w:val="23"/>
          <w:szCs w:val="23"/>
        </w:rPr>
        <w:t xml:space="preserve"> </w:t>
      </w:r>
      <w:r w:rsidRPr="00BE4EE9">
        <w:rPr>
          <w:bCs/>
          <w:sz w:val="23"/>
          <w:szCs w:val="23"/>
        </w:rPr>
        <w:t xml:space="preserve">к протоколу № </w:t>
      </w:r>
      <w:r>
        <w:rPr>
          <w:bCs/>
          <w:sz w:val="23"/>
          <w:szCs w:val="23"/>
        </w:rPr>
        <w:t>63</w:t>
      </w:r>
    </w:p>
    <w:p w14:paraId="3D8471AB" w14:textId="77777777" w:rsidR="001E760F" w:rsidRPr="00BE4EE9" w:rsidRDefault="001E760F" w:rsidP="001E760F">
      <w:pPr>
        <w:ind w:left="-142" w:right="-2" w:firstLine="5529"/>
        <w:jc w:val="both"/>
        <w:rPr>
          <w:bCs/>
          <w:sz w:val="23"/>
          <w:szCs w:val="23"/>
        </w:rPr>
      </w:pPr>
      <w:r>
        <w:rPr>
          <w:bCs/>
          <w:sz w:val="23"/>
          <w:szCs w:val="23"/>
        </w:rPr>
        <w:t>з</w:t>
      </w:r>
      <w:r w:rsidRPr="00BE4EE9">
        <w:rPr>
          <w:bCs/>
          <w:sz w:val="23"/>
          <w:szCs w:val="23"/>
        </w:rPr>
        <w:t>аседания Правления региональной</w:t>
      </w:r>
    </w:p>
    <w:p w14:paraId="1D097A26" w14:textId="77777777" w:rsidR="001E760F" w:rsidRPr="00BE4EE9" w:rsidRDefault="001E760F" w:rsidP="001E760F">
      <w:pPr>
        <w:ind w:left="-142" w:right="-2" w:firstLine="5529"/>
        <w:jc w:val="both"/>
        <w:rPr>
          <w:bCs/>
          <w:sz w:val="23"/>
          <w:szCs w:val="23"/>
        </w:rPr>
      </w:pPr>
      <w:r w:rsidRPr="00BE4EE9">
        <w:rPr>
          <w:bCs/>
          <w:sz w:val="23"/>
          <w:szCs w:val="23"/>
        </w:rPr>
        <w:t>энергетической комиссии</w:t>
      </w:r>
    </w:p>
    <w:p w14:paraId="0F9FD328" w14:textId="77777777" w:rsidR="001E760F" w:rsidRDefault="001E760F" w:rsidP="001E760F">
      <w:pPr>
        <w:ind w:left="-142" w:right="-2" w:firstLine="5529"/>
        <w:jc w:val="both"/>
        <w:rPr>
          <w:bCs/>
          <w:sz w:val="23"/>
          <w:szCs w:val="23"/>
        </w:rPr>
      </w:pPr>
      <w:r w:rsidRPr="00BE4EE9">
        <w:rPr>
          <w:bCs/>
          <w:sz w:val="23"/>
          <w:szCs w:val="23"/>
        </w:rPr>
        <w:t xml:space="preserve">Кемеровской области от </w:t>
      </w:r>
      <w:r>
        <w:rPr>
          <w:bCs/>
          <w:sz w:val="23"/>
          <w:szCs w:val="23"/>
        </w:rPr>
        <w:t>10</w:t>
      </w:r>
      <w:r w:rsidRPr="00BE4EE9">
        <w:rPr>
          <w:bCs/>
          <w:sz w:val="23"/>
          <w:szCs w:val="23"/>
        </w:rPr>
        <w:t>.0</w:t>
      </w:r>
      <w:r>
        <w:rPr>
          <w:bCs/>
          <w:sz w:val="23"/>
          <w:szCs w:val="23"/>
        </w:rPr>
        <w:t>9</w:t>
      </w:r>
      <w:r w:rsidRPr="00BE4EE9">
        <w:rPr>
          <w:bCs/>
          <w:sz w:val="23"/>
          <w:szCs w:val="23"/>
        </w:rPr>
        <w:t>.2019</w:t>
      </w:r>
    </w:p>
    <w:p w14:paraId="128A0CFF" w14:textId="77777777" w:rsidR="001E760F" w:rsidRPr="001E760F" w:rsidRDefault="001E760F" w:rsidP="001E760F">
      <w:pPr>
        <w:tabs>
          <w:tab w:val="left" w:pos="0"/>
          <w:tab w:val="left" w:pos="3052"/>
        </w:tabs>
        <w:ind w:left="3544"/>
      </w:pPr>
      <w:r w:rsidRPr="001E760F">
        <w:tab/>
      </w:r>
    </w:p>
    <w:p w14:paraId="2041E6B6" w14:textId="77777777" w:rsidR="001E760F" w:rsidRPr="001E760F" w:rsidRDefault="001E760F" w:rsidP="001E760F">
      <w:pPr>
        <w:tabs>
          <w:tab w:val="left" w:pos="0"/>
          <w:tab w:val="left" w:pos="3052"/>
        </w:tabs>
        <w:ind w:left="3544"/>
      </w:pPr>
    </w:p>
    <w:p w14:paraId="1B3C898B" w14:textId="77777777" w:rsidR="001E760F" w:rsidRPr="001E760F" w:rsidRDefault="001E760F" w:rsidP="001E760F">
      <w:pPr>
        <w:jc w:val="center"/>
        <w:rPr>
          <w:b/>
          <w:bCs/>
          <w:kern w:val="32"/>
          <w:sz w:val="28"/>
          <w:szCs w:val="28"/>
        </w:rPr>
      </w:pPr>
      <w:proofErr w:type="spellStart"/>
      <w:r w:rsidRPr="001E760F">
        <w:rPr>
          <w:b/>
          <w:sz w:val="28"/>
          <w:szCs w:val="28"/>
        </w:rPr>
        <w:t>Одноставочные</w:t>
      </w:r>
      <w:proofErr w:type="spellEnd"/>
      <w:r w:rsidRPr="001E760F">
        <w:rPr>
          <w:b/>
          <w:sz w:val="28"/>
          <w:szCs w:val="28"/>
        </w:rPr>
        <w:t xml:space="preserve"> тарифы </w:t>
      </w:r>
      <w:r w:rsidRPr="001E760F">
        <w:rPr>
          <w:b/>
          <w:bCs/>
          <w:kern w:val="32"/>
          <w:sz w:val="28"/>
          <w:szCs w:val="28"/>
        </w:rPr>
        <w:t xml:space="preserve">на транспортировку сточных вод </w:t>
      </w:r>
    </w:p>
    <w:p w14:paraId="7C756086" w14:textId="77777777" w:rsidR="001E760F" w:rsidRPr="001E760F" w:rsidRDefault="001E760F" w:rsidP="001E760F">
      <w:pPr>
        <w:jc w:val="center"/>
        <w:rPr>
          <w:b/>
          <w:bCs/>
          <w:sz w:val="28"/>
          <w:szCs w:val="28"/>
        </w:rPr>
      </w:pPr>
      <w:r w:rsidRPr="001E760F">
        <w:rPr>
          <w:b/>
          <w:color w:val="000000"/>
          <w:sz w:val="28"/>
          <w:szCs w:val="28"/>
        </w:rPr>
        <w:t>ОАО «</w:t>
      </w:r>
      <w:proofErr w:type="spellStart"/>
      <w:r w:rsidRPr="001E760F">
        <w:rPr>
          <w:b/>
          <w:color w:val="000000"/>
          <w:sz w:val="28"/>
          <w:szCs w:val="28"/>
        </w:rPr>
        <w:t>Гурьевский</w:t>
      </w:r>
      <w:proofErr w:type="spellEnd"/>
      <w:r w:rsidRPr="001E760F">
        <w:rPr>
          <w:b/>
          <w:color w:val="000000"/>
          <w:sz w:val="28"/>
          <w:szCs w:val="28"/>
        </w:rPr>
        <w:t xml:space="preserve"> металлургический завод»</w:t>
      </w:r>
      <w:r w:rsidRPr="001E760F">
        <w:rPr>
          <w:b/>
          <w:bCs/>
          <w:sz w:val="28"/>
          <w:szCs w:val="28"/>
        </w:rPr>
        <w:t xml:space="preserve">  </w:t>
      </w:r>
    </w:p>
    <w:p w14:paraId="3E04FC60" w14:textId="77777777" w:rsidR="001E760F" w:rsidRPr="001E760F" w:rsidRDefault="001E760F" w:rsidP="001E760F">
      <w:pPr>
        <w:jc w:val="center"/>
        <w:rPr>
          <w:b/>
          <w:bCs/>
          <w:sz w:val="28"/>
          <w:szCs w:val="28"/>
        </w:rPr>
      </w:pPr>
      <w:r w:rsidRPr="001E760F">
        <w:rPr>
          <w:b/>
          <w:bCs/>
          <w:sz w:val="28"/>
          <w:szCs w:val="28"/>
        </w:rPr>
        <w:t>(</w:t>
      </w:r>
      <w:proofErr w:type="spellStart"/>
      <w:r w:rsidRPr="001E760F">
        <w:rPr>
          <w:b/>
          <w:bCs/>
          <w:sz w:val="28"/>
          <w:szCs w:val="28"/>
        </w:rPr>
        <w:t>Гурьевский</w:t>
      </w:r>
      <w:proofErr w:type="spellEnd"/>
      <w:r w:rsidRPr="001E760F">
        <w:rPr>
          <w:b/>
          <w:bCs/>
          <w:sz w:val="28"/>
          <w:szCs w:val="28"/>
        </w:rPr>
        <w:t xml:space="preserve"> муниципальный район)</w:t>
      </w:r>
    </w:p>
    <w:p w14:paraId="6052C6EA" w14:textId="77777777" w:rsidR="001E760F" w:rsidRPr="001E760F" w:rsidRDefault="001E760F" w:rsidP="001E760F">
      <w:pPr>
        <w:jc w:val="center"/>
        <w:rPr>
          <w:b/>
          <w:sz w:val="28"/>
          <w:szCs w:val="28"/>
        </w:rPr>
      </w:pPr>
      <w:r w:rsidRPr="001E760F">
        <w:rPr>
          <w:b/>
          <w:sz w:val="28"/>
          <w:szCs w:val="28"/>
        </w:rPr>
        <w:t>на период с 01.01.2020 по 31.12.2020</w:t>
      </w:r>
    </w:p>
    <w:p w14:paraId="62A5E941" w14:textId="77777777" w:rsidR="001E760F" w:rsidRPr="001E760F" w:rsidRDefault="001E760F" w:rsidP="001E760F">
      <w:pPr>
        <w:jc w:val="center"/>
        <w:rPr>
          <w:b/>
          <w:sz w:val="28"/>
          <w:szCs w:val="28"/>
        </w:rPr>
      </w:pPr>
    </w:p>
    <w:p w14:paraId="11F2522F" w14:textId="77777777" w:rsidR="001E760F" w:rsidRPr="001E760F" w:rsidRDefault="001E760F" w:rsidP="001E760F">
      <w:pPr>
        <w:jc w:val="center"/>
        <w:rPr>
          <w:b/>
          <w:sz w:val="28"/>
          <w:szCs w:val="28"/>
        </w:rPr>
      </w:pPr>
    </w:p>
    <w:tbl>
      <w:tblPr>
        <w:tblW w:w="9356" w:type="dxa"/>
        <w:jc w:val="center"/>
        <w:tblLayout w:type="fixed"/>
        <w:tblLook w:val="04A0" w:firstRow="1" w:lastRow="0" w:firstColumn="1" w:lastColumn="0" w:noHBand="0" w:noVBand="1"/>
      </w:tblPr>
      <w:tblGrid>
        <w:gridCol w:w="5245"/>
        <w:gridCol w:w="2126"/>
        <w:gridCol w:w="1985"/>
      </w:tblGrid>
      <w:tr w:rsidR="001E760F" w:rsidRPr="001E760F" w14:paraId="681E4E68" w14:textId="77777777" w:rsidTr="001E760F">
        <w:trPr>
          <w:trHeight w:val="495"/>
          <w:jc w:val="center"/>
        </w:trPr>
        <w:tc>
          <w:tcPr>
            <w:tcW w:w="5245" w:type="dxa"/>
            <w:vMerge w:val="restart"/>
            <w:tcBorders>
              <w:top w:val="single" w:sz="4" w:space="0" w:color="auto"/>
              <w:left w:val="single" w:sz="4" w:space="0" w:color="auto"/>
              <w:right w:val="single" w:sz="4" w:space="0" w:color="auto"/>
            </w:tcBorders>
            <w:shd w:val="clear" w:color="000000" w:fill="FFFFFF"/>
            <w:vAlign w:val="center"/>
            <w:hideMark/>
          </w:tcPr>
          <w:p w14:paraId="18479A50" w14:textId="77777777" w:rsidR="001E760F" w:rsidRPr="001E760F" w:rsidRDefault="001E760F" w:rsidP="001E760F">
            <w:pPr>
              <w:jc w:val="center"/>
              <w:rPr>
                <w:color w:val="000000"/>
                <w:sz w:val="28"/>
                <w:szCs w:val="28"/>
                <w:lang w:eastAsia="ru-RU"/>
              </w:rPr>
            </w:pPr>
            <w:r w:rsidRPr="001E760F">
              <w:rPr>
                <w:color w:val="000000"/>
                <w:sz w:val="28"/>
                <w:szCs w:val="28"/>
                <w:lang w:eastAsia="ru-RU"/>
              </w:rPr>
              <w:t xml:space="preserve">Наименование </w:t>
            </w:r>
          </w:p>
          <w:p w14:paraId="0DF79C3F" w14:textId="77777777" w:rsidR="001E760F" w:rsidRPr="001E760F" w:rsidRDefault="001E760F" w:rsidP="001E760F">
            <w:pPr>
              <w:jc w:val="center"/>
              <w:rPr>
                <w:color w:val="000000"/>
                <w:sz w:val="28"/>
                <w:szCs w:val="28"/>
                <w:lang w:eastAsia="ru-RU"/>
              </w:rPr>
            </w:pPr>
            <w:r w:rsidRPr="001E760F">
              <w:rPr>
                <w:color w:val="000000"/>
                <w:sz w:val="28"/>
                <w:szCs w:val="28"/>
                <w:lang w:eastAsia="ru-RU"/>
              </w:rPr>
              <w:t>потребителей</w:t>
            </w:r>
          </w:p>
        </w:tc>
        <w:tc>
          <w:tcPr>
            <w:tcW w:w="4111" w:type="dxa"/>
            <w:gridSpan w:val="2"/>
            <w:tcBorders>
              <w:top w:val="single" w:sz="4" w:space="0" w:color="auto"/>
              <w:left w:val="nil"/>
              <w:bottom w:val="single" w:sz="4" w:space="0" w:color="auto"/>
              <w:right w:val="single" w:sz="4" w:space="0" w:color="auto"/>
            </w:tcBorders>
            <w:shd w:val="clear" w:color="000000" w:fill="FFFFFF"/>
            <w:vAlign w:val="center"/>
            <w:hideMark/>
          </w:tcPr>
          <w:p w14:paraId="6F31E4AA" w14:textId="77777777" w:rsidR="001E760F" w:rsidRPr="001E760F" w:rsidRDefault="001E760F" w:rsidP="001E760F">
            <w:pPr>
              <w:jc w:val="center"/>
              <w:rPr>
                <w:color w:val="000000"/>
                <w:sz w:val="28"/>
                <w:szCs w:val="28"/>
                <w:lang w:eastAsia="ru-RU"/>
              </w:rPr>
            </w:pPr>
            <w:r w:rsidRPr="001E760F">
              <w:rPr>
                <w:color w:val="000000"/>
                <w:sz w:val="28"/>
                <w:szCs w:val="28"/>
                <w:lang w:eastAsia="ru-RU"/>
              </w:rPr>
              <w:t>Тариф, руб./м</w:t>
            </w:r>
            <w:r w:rsidRPr="001E760F">
              <w:rPr>
                <w:color w:val="000000"/>
                <w:sz w:val="28"/>
                <w:szCs w:val="28"/>
                <w:vertAlign w:val="superscript"/>
                <w:lang w:eastAsia="ru-RU"/>
              </w:rPr>
              <w:t>3</w:t>
            </w:r>
          </w:p>
        </w:tc>
      </w:tr>
      <w:tr w:rsidR="001E760F" w:rsidRPr="001E760F" w14:paraId="2EE5328E" w14:textId="77777777" w:rsidTr="001E760F">
        <w:trPr>
          <w:trHeight w:val="885"/>
          <w:jc w:val="center"/>
        </w:trPr>
        <w:tc>
          <w:tcPr>
            <w:tcW w:w="5245" w:type="dxa"/>
            <w:vMerge/>
            <w:tcBorders>
              <w:left w:val="single" w:sz="4" w:space="0" w:color="auto"/>
              <w:bottom w:val="single" w:sz="4" w:space="0" w:color="auto"/>
              <w:right w:val="single" w:sz="4" w:space="0" w:color="auto"/>
            </w:tcBorders>
            <w:shd w:val="clear" w:color="000000" w:fill="FFFFFF"/>
            <w:vAlign w:val="center"/>
            <w:hideMark/>
          </w:tcPr>
          <w:p w14:paraId="6DB2E756" w14:textId="77777777" w:rsidR="001E760F" w:rsidRPr="001E760F" w:rsidRDefault="001E760F" w:rsidP="001E760F">
            <w:pPr>
              <w:rPr>
                <w:color w:val="000000"/>
                <w:sz w:val="28"/>
                <w:szCs w:val="28"/>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0361BC3E" w14:textId="77777777" w:rsidR="001E760F" w:rsidRPr="001E760F" w:rsidRDefault="001E760F" w:rsidP="001E760F">
            <w:pPr>
              <w:jc w:val="center"/>
              <w:rPr>
                <w:color w:val="000000"/>
                <w:sz w:val="28"/>
                <w:szCs w:val="28"/>
                <w:lang w:eastAsia="ru-RU"/>
              </w:rPr>
            </w:pPr>
            <w:r w:rsidRPr="001E760F">
              <w:rPr>
                <w:color w:val="000000"/>
                <w:sz w:val="28"/>
                <w:szCs w:val="28"/>
                <w:lang w:eastAsia="ru-RU"/>
              </w:rPr>
              <w:t xml:space="preserve">с 01.01.2020 </w:t>
            </w:r>
          </w:p>
          <w:p w14:paraId="577F3C83" w14:textId="77777777" w:rsidR="001E760F" w:rsidRPr="001E760F" w:rsidRDefault="001E760F" w:rsidP="001E760F">
            <w:pPr>
              <w:jc w:val="center"/>
              <w:rPr>
                <w:color w:val="000000"/>
                <w:sz w:val="28"/>
                <w:szCs w:val="28"/>
                <w:lang w:eastAsia="ru-RU"/>
              </w:rPr>
            </w:pPr>
            <w:r w:rsidRPr="001E760F">
              <w:rPr>
                <w:color w:val="000000"/>
                <w:sz w:val="28"/>
                <w:szCs w:val="28"/>
                <w:lang w:eastAsia="ru-RU"/>
              </w:rPr>
              <w:t>по 30.06.2020</w:t>
            </w:r>
          </w:p>
        </w:tc>
        <w:tc>
          <w:tcPr>
            <w:tcW w:w="1985" w:type="dxa"/>
            <w:tcBorders>
              <w:top w:val="nil"/>
              <w:left w:val="nil"/>
              <w:bottom w:val="single" w:sz="4" w:space="0" w:color="auto"/>
              <w:right w:val="single" w:sz="4" w:space="0" w:color="auto"/>
            </w:tcBorders>
            <w:shd w:val="clear" w:color="000000" w:fill="FFFFFF"/>
            <w:vAlign w:val="center"/>
            <w:hideMark/>
          </w:tcPr>
          <w:p w14:paraId="47414AF3" w14:textId="77777777" w:rsidR="001E760F" w:rsidRPr="001E760F" w:rsidRDefault="001E760F" w:rsidP="001E760F">
            <w:pPr>
              <w:jc w:val="center"/>
              <w:rPr>
                <w:color w:val="000000"/>
                <w:sz w:val="28"/>
                <w:szCs w:val="28"/>
                <w:lang w:eastAsia="ru-RU"/>
              </w:rPr>
            </w:pPr>
            <w:r w:rsidRPr="001E760F">
              <w:rPr>
                <w:color w:val="000000"/>
                <w:sz w:val="28"/>
                <w:szCs w:val="28"/>
                <w:lang w:eastAsia="ru-RU"/>
              </w:rPr>
              <w:t>с 01.07.2020 по 31.12.2020</w:t>
            </w:r>
          </w:p>
        </w:tc>
      </w:tr>
      <w:tr w:rsidR="001E760F" w:rsidRPr="001E760F" w14:paraId="5CEE4A47" w14:textId="77777777" w:rsidTr="001E760F">
        <w:trPr>
          <w:trHeight w:val="557"/>
          <w:jc w:val="center"/>
        </w:trPr>
        <w:tc>
          <w:tcPr>
            <w:tcW w:w="9356" w:type="dxa"/>
            <w:gridSpan w:val="3"/>
            <w:tcBorders>
              <w:top w:val="nil"/>
              <w:left w:val="single" w:sz="4" w:space="0" w:color="auto"/>
              <w:bottom w:val="single" w:sz="4" w:space="0" w:color="auto"/>
              <w:right w:val="single" w:sz="4" w:space="0" w:color="auto"/>
            </w:tcBorders>
            <w:shd w:val="clear" w:color="000000" w:fill="FFFFFF"/>
            <w:vAlign w:val="center"/>
          </w:tcPr>
          <w:p w14:paraId="29D1491B" w14:textId="77777777" w:rsidR="001E760F" w:rsidRPr="001E760F" w:rsidRDefault="001E760F" w:rsidP="001E760F">
            <w:pPr>
              <w:jc w:val="center"/>
              <w:rPr>
                <w:color w:val="000000"/>
                <w:sz w:val="28"/>
                <w:szCs w:val="28"/>
                <w:lang w:eastAsia="ru-RU"/>
              </w:rPr>
            </w:pPr>
            <w:r w:rsidRPr="001E760F">
              <w:rPr>
                <w:color w:val="000000"/>
                <w:sz w:val="28"/>
                <w:szCs w:val="28"/>
                <w:lang w:eastAsia="ru-RU"/>
              </w:rPr>
              <w:t>Транспортировка сточных вод</w:t>
            </w:r>
          </w:p>
        </w:tc>
      </w:tr>
      <w:tr w:rsidR="001E760F" w:rsidRPr="001E760F" w14:paraId="7436BAD0" w14:textId="77777777" w:rsidTr="001E760F">
        <w:trPr>
          <w:trHeight w:val="668"/>
          <w:jc w:val="center"/>
        </w:trPr>
        <w:tc>
          <w:tcPr>
            <w:tcW w:w="5245" w:type="dxa"/>
            <w:tcBorders>
              <w:top w:val="nil"/>
              <w:left w:val="single" w:sz="4" w:space="0" w:color="auto"/>
              <w:bottom w:val="single" w:sz="4" w:space="0" w:color="auto"/>
              <w:right w:val="single" w:sz="4" w:space="0" w:color="auto"/>
            </w:tcBorders>
            <w:shd w:val="clear" w:color="000000" w:fill="FFFFFF"/>
            <w:vAlign w:val="center"/>
            <w:hideMark/>
          </w:tcPr>
          <w:p w14:paraId="3CA46BD9" w14:textId="77777777" w:rsidR="001E760F" w:rsidRPr="001E760F" w:rsidRDefault="001E760F" w:rsidP="001E760F">
            <w:pPr>
              <w:rPr>
                <w:color w:val="000000"/>
                <w:sz w:val="28"/>
                <w:szCs w:val="28"/>
                <w:lang w:eastAsia="ru-RU"/>
              </w:rPr>
            </w:pPr>
            <w:r w:rsidRPr="001E760F">
              <w:rPr>
                <w:color w:val="000000"/>
                <w:sz w:val="28"/>
                <w:szCs w:val="28"/>
                <w:lang w:eastAsia="ru-RU"/>
              </w:rPr>
              <w:t>Прочие потребители                                          (без НДС)</w:t>
            </w:r>
          </w:p>
        </w:tc>
        <w:tc>
          <w:tcPr>
            <w:tcW w:w="2126" w:type="dxa"/>
            <w:tcBorders>
              <w:top w:val="nil"/>
              <w:left w:val="nil"/>
              <w:bottom w:val="single" w:sz="4" w:space="0" w:color="auto"/>
              <w:right w:val="single" w:sz="4" w:space="0" w:color="auto"/>
            </w:tcBorders>
            <w:shd w:val="clear" w:color="000000" w:fill="FFFFFF"/>
            <w:vAlign w:val="center"/>
          </w:tcPr>
          <w:p w14:paraId="0ACA2672" w14:textId="77777777" w:rsidR="001E760F" w:rsidRPr="001E760F" w:rsidRDefault="001E760F" w:rsidP="001E760F">
            <w:pPr>
              <w:jc w:val="center"/>
              <w:rPr>
                <w:color w:val="000000"/>
                <w:sz w:val="28"/>
                <w:szCs w:val="28"/>
                <w:lang w:eastAsia="ru-RU"/>
              </w:rPr>
            </w:pPr>
            <w:r w:rsidRPr="001E760F">
              <w:rPr>
                <w:color w:val="000000"/>
                <w:sz w:val="28"/>
                <w:szCs w:val="28"/>
                <w:lang w:eastAsia="ru-RU"/>
              </w:rPr>
              <w:t>4,41</w:t>
            </w:r>
          </w:p>
        </w:tc>
        <w:tc>
          <w:tcPr>
            <w:tcW w:w="1985" w:type="dxa"/>
            <w:tcBorders>
              <w:top w:val="nil"/>
              <w:left w:val="nil"/>
              <w:bottom w:val="single" w:sz="4" w:space="0" w:color="auto"/>
              <w:right w:val="single" w:sz="4" w:space="0" w:color="auto"/>
            </w:tcBorders>
            <w:shd w:val="clear" w:color="000000" w:fill="FFFFFF"/>
            <w:vAlign w:val="center"/>
          </w:tcPr>
          <w:p w14:paraId="0831A940" w14:textId="77777777" w:rsidR="001E760F" w:rsidRPr="001E760F" w:rsidRDefault="001E760F" w:rsidP="001E760F">
            <w:pPr>
              <w:jc w:val="center"/>
              <w:rPr>
                <w:color w:val="000000"/>
                <w:sz w:val="28"/>
                <w:szCs w:val="28"/>
                <w:lang w:eastAsia="ru-RU"/>
              </w:rPr>
            </w:pPr>
            <w:r w:rsidRPr="001E760F">
              <w:rPr>
                <w:color w:val="000000"/>
                <w:sz w:val="28"/>
                <w:szCs w:val="28"/>
                <w:lang w:eastAsia="ru-RU"/>
              </w:rPr>
              <w:t>4,97</w:t>
            </w:r>
          </w:p>
        </w:tc>
      </w:tr>
    </w:tbl>
    <w:p w14:paraId="72A9B119" w14:textId="77777777" w:rsidR="001E760F" w:rsidRPr="001E760F" w:rsidRDefault="001E760F" w:rsidP="001E760F">
      <w:pPr>
        <w:ind w:firstLine="709"/>
        <w:jc w:val="both"/>
        <w:rPr>
          <w:sz w:val="28"/>
          <w:szCs w:val="28"/>
        </w:rPr>
      </w:pPr>
    </w:p>
    <w:p w14:paraId="72FC0FE1" w14:textId="77777777" w:rsidR="001E760F" w:rsidRPr="001E760F" w:rsidRDefault="001E760F" w:rsidP="001E760F">
      <w:pPr>
        <w:ind w:firstLine="709"/>
        <w:jc w:val="both"/>
        <w:rPr>
          <w:color w:val="000000"/>
          <w:sz w:val="28"/>
          <w:szCs w:val="28"/>
        </w:rPr>
      </w:pPr>
    </w:p>
    <w:p w14:paraId="0CA8BD30" w14:textId="4AFF08FD" w:rsidR="000B3308" w:rsidRPr="000B3308" w:rsidRDefault="000B3308" w:rsidP="000B3308">
      <w:pPr>
        <w:spacing w:line="276" w:lineRule="auto"/>
        <w:rPr>
          <w:sz w:val="32"/>
          <w:szCs w:val="28"/>
          <w:lang w:eastAsia="ru-RU"/>
        </w:rPr>
      </w:pPr>
    </w:p>
    <w:p w14:paraId="703A8DAD" w14:textId="5BD457E3" w:rsidR="00797E38" w:rsidRDefault="00797E38" w:rsidP="004E0941">
      <w:pPr>
        <w:ind w:firstLine="15677"/>
        <w:jc w:val="both"/>
        <w:rPr>
          <w:bCs/>
          <w:sz w:val="23"/>
          <w:szCs w:val="23"/>
        </w:rPr>
      </w:pPr>
    </w:p>
    <w:sectPr w:rsidR="00797E38" w:rsidSect="001E760F">
      <w:pgSz w:w="11906" w:h="16838"/>
      <w:pgMar w:top="567" w:right="0" w:bottom="1135"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DA90C" w14:textId="77777777" w:rsidR="00FC5147" w:rsidRDefault="00FC5147" w:rsidP="00943C6C">
      <w:r>
        <w:separator/>
      </w:r>
    </w:p>
  </w:endnote>
  <w:endnote w:type="continuationSeparator" w:id="0">
    <w:p w14:paraId="4B13EB81" w14:textId="77777777" w:rsidR="00FC5147" w:rsidRDefault="00FC5147"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Roman">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EDDA1" w14:textId="77777777" w:rsidR="00FC5147" w:rsidRDefault="00FC5147" w:rsidP="00FB348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13A92E47" w14:textId="77777777" w:rsidR="00FC5147" w:rsidRDefault="00FC5147">
    <w:pPr>
      <w:pStyle w:val="aa"/>
    </w:pPr>
  </w:p>
  <w:p w14:paraId="5C610387" w14:textId="77777777" w:rsidR="00FC5147" w:rsidRDefault="00FC51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D2343" w14:textId="65A34809" w:rsidR="00FC5147" w:rsidRDefault="00FC5147" w:rsidP="00FB3484">
    <w:pPr>
      <w:pStyle w:val="aa"/>
      <w:jc w:val="center"/>
    </w:pPr>
    <w:r>
      <w:t>Протокол № 63 заседания Правления РЭК КО от 10.09.2019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980F0" w14:textId="1F70A69F" w:rsidR="00FC5147" w:rsidRDefault="00FC5147" w:rsidP="00592D1F">
    <w:pPr>
      <w:pStyle w:val="aa"/>
      <w:jc w:val="center"/>
    </w:pPr>
    <w:r>
      <w:t>Протокол № 63 заседания Правления РЭК КО от 10.09.2019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28161" w14:textId="77777777" w:rsidR="00FC5147" w:rsidRDefault="00FC5147" w:rsidP="00F012B7">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BDA2F11" w14:textId="77777777" w:rsidR="00FC5147" w:rsidRDefault="00FC5147">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11D15" w14:textId="77777777" w:rsidR="00FC5147" w:rsidRDefault="00FC5147" w:rsidP="00F012B7">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D555EF6" w14:textId="77777777" w:rsidR="00FC5147" w:rsidRDefault="00FC5147" w:rsidP="00F012B7">
    <w:pPr>
      <w:pStyle w:val="a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423AB" w14:textId="77777777" w:rsidR="00FC5147" w:rsidRDefault="00FC5147" w:rsidP="00F012B7">
    <w:pPr>
      <w:pStyle w:val="a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19F70" w14:textId="77777777" w:rsidR="00FC5147" w:rsidRDefault="00FC5147">
    <w:pPr>
      <w:pStyle w:val="aa"/>
      <w:framePr w:wrap="around" w:vAnchor="text" w:hAnchor="margin" w:xAlign="center" w:y="1"/>
      <w:rPr>
        <w:rStyle w:val="ac"/>
      </w:rPr>
    </w:pPr>
    <w:r>
      <w:fldChar w:fldCharType="begin"/>
    </w:r>
    <w:r>
      <w:rPr>
        <w:rStyle w:val="ac"/>
      </w:rPr>
      <w:instrText xml:space="preserve">PAGE  </w:instrText>
    </w:r>
    <w:r>
      <w:fldChar w:fldCharType="end"/>
    </w:r>
  </w:p>
  <w:p w14:paraId="423E51BF" w14:textId="77777777" w:rsidR="00FC5147" w:rsidRDefault="00FC5147">
    <w:pPr>
      <w:pStyle w:val="aa"/>
    </w:pPr>
  </w:p>
  <w:p w14:paraId="159BB213" w14:textId="77777777" w:rsidR="00FC5147" w:rsidRDefault="00FC514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AD050" w14:textId="537E7F21" w:rsidR="00FC5147" w:rsidRDefault="00FC5147" w:rsidP="00B817B7">
    <w:pPr>
      <w:pStyle w:val="aa"/>
      <w:jc w:val="center"/>
    </w:pPr>
    <w:r>
      <w:fldChar w:fldCharType="begin"/>
    </w:r>
    <w:r>
      <w:instrText>PAGE   \* MERGEFORMAT</w:instrText>
    </w:r>
    <w:r>
      <w:fldChar w:fldCharType="separate"/>
    </w:r>
    <w:r>
      <w:rPr>
        <w:noProof/>
      </w:rPr>
      <w:t>27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B3F3C" w14:textId="77777777" w:rsidR="00FC5147" w:rsidRDefault="00FC5147" w:rsidP="00FC5147">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0FD5BD30" w14:textId="77777777" w:rsidR="00FC5147" w:rsidRDefault="00FC5147">
    <w:pPr>
      <w:pStyle w:val="aa"/>
    </w:pPr>
  </w:p>
  <w:p w14:paraId="63B3811A" w14:textId="77777777" w:rsidR="00FC5147" w:rsidRDefault="00FC51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BE357" w14:textId="77777777" w:rsidR="00FC5147" w:rsidRDefault="00FC5147" w:rsidP="00943C6C">
      <w:r>
        <w:separator/>
      </w:r>
    </w:p>
  </w:footnote>
  <w:footnote w:type="continuationSeparator" w:id="0">
    <w:p w14:paraId="075456C3" w14:textId="77777777" w:rsidR="00FC5147" w:rsidRDefault="00FC5147"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955329"/>
      <w:docPartObj>
        <w:docPartGallery w:val="Page Numbers (Top of Page)"/>
        <w:docPartUnique/>
      </w:docPartObj>
    </w:sdtPr>
    <w:sdtEndPr/>
    <w:sdtContent>
      <w:p w14:paraId="74828617" w14:textId="77777777" w:rsidR="00FC5147" w:rsidRDefault="00FC5147">
        <w:pPr>
          <w:pStyle w:val="a8"/>
          <w:jc w:val="center"/>
        </w:pPr>
        <w:r>
          <w:fldChar w:fldCharType="begin"/>
        </w:r>
        <w:r>
          <w:instrText>PAGE   \* MERGEFORMAT</w:instrText>
        </w:r>
        <w:r>
          <w:fldChar w:fldCharType="separate"/>
        </w:r>
        <w:r>
          <w:rPr>
            <w:noProof/>
          </w:rPr>
          <w:t>2</w:t>
        </w:r>
        <w:r>
          <w:fldChar w:fldCharType="end"/>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F447F" w14:textId="77777777" w:rsidR="00FC5147" w:rsidRDefault="00FC5147">
    <w:pPr>
      <w:pStyle w:val="a8"/>
      <w:jc w:val="center"/>
    </w:pPr>
    <w:r>
      <w:fldChar w:fldCharType="begin"/>
    </w:r>
    <w:r>
      <w:instrText>PAGE   \* MERGEFORMAT</w:instrText>
    </w:r>
    <w:r>
      <w:fldChar w:fldCharType="separate"/>
    </w:r>
    <w:r>
      <w:rPr>
        <w:noProof/>
      </w:rPr>
      <w:t>10</w:t>
    </w:r>
    <w:r>
      <w:fldChar w:fldCharType="end"/>
    </w:r>
  </w:p>
  <w:p w14:paraId="64E51A93" w14:textId="77777777" w:rsidR="00FC5147" w:rsidRDefault="00FC51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539DE" w14:textId="77777777" w:rsidR="00FC5147" w:rsidRDefault="00FC5147">
    <w:pPr>
      <w:pStyle w:val="a8"/>
      <w:jc w:val="center"/>
    </w:pPr>
    <w:r>
      <w:fldChar w:fldCharType="begin"/>
    </w:r>
    <w:r>
      <w:instrText>PAGE   \* MERGEFORMAT</w:instrText>
    </w:r>
    <w:r>
      <w:fldChar w:fldCharType="separate"/>
    </w:r>
    <w:r>
      <w:rPr>
        <w:noProof/>
      </w:rPr>
      <w:t>43</w:t>
    </w:r>
    <w:r>
      <w:fldChar w:fldCharType="end"/>
    </w:r>
  </w:p>
  <w:p w14:paraId="5A29B3B7" w14:textId="77777777" w:rsidR="00FC5147" w:rsidRDefault="00FC5147" w:rsidP="00F012B7">
    <w:pPr>
      <w:pStyle w:val="a8"/>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0CF82" w14:textId="77777777" w:rsidR="00FC5147" w:rsidRDefault="00FC5147" w:rsidP="00F012B7">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02056FB5" w14:textId="77777777" w:rsidR="00FC5147" w:rsidRDefault="00FC5147">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2223886"/>
      <w:docPartObj>
        <w:docPartGallery w:val="Page Numbers (Top of Page)"/>
        <w:docPartUnique/>
      </w:docPartObj>
    </w:sdtPr>
    <w:sdtEndPr/>
    <w:sdtContent>
      <w:p w14:paraId="4AB09735" w14:textId="77777777" w:rsidR="00FC5147" w:rsidRDefault="00FC5147">
        <w:pPr>
          <w:pStyle w:val="a8"/>
          <w:jc w:val="center"/>
        </w:pPr>
      </w:p>
      <w:p w14:paraId="73A5B7D0" w14:textId="77777777" w:rsidR="00FC5147" w:rsidRDefault="00FC5147">
        <w:pPr>
          <w:pStyle w:val="a8"/>
          <w:jc w:val="center"/>
        </w:pPr>
        <w:r>
          <w:fldChar w:fldCharType="begin"/>
        </w:r>
        <w:r>
          <w:instrText>PAGE   \* MERGEFORMAT</w:instrText>
        </w:r>
        <w:r>
          <w:fldChar w:fldCharType="separate"/>
        </w:r>
        <w:r w:rsidRPr="0059275A">
          <w:rPr>
            <w:noProof/>
          </w:rPr>
          <w:t>2</w:t>
        </w:r>
        <w:r>
          <w:fldChar w:fldCharType="end"/>
        </w:r>
      </w:p>
    </w:sdtContent>
  </w:sdt>
  <w:p w14:paraId="378989C5" w14:textId="77777777" w:rsidR="00FC5147" w:rsidRPr="00AF779D" w:rsidRDefault="00FC5147" w:rsidP="00F012B7">
    <w:pPr>
      <w:pStyle w:val="a8"/>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1CE1D" w14:textId="77777777" w:rsidR="00FC5147" w:rsidRPr="00765B27" w:rsidRDefault="00FC5147" w:rsidP="00F012B7">
    <w:pPr>
      <w:pStyle w:val="a8"/>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3808133"/>
      <w:docPartObj>
        <w:docPartGallery w:val="Page Numbers (Top of Page)"/>
        <w:docPartUnique/>
      </w:docPartObj>
    </w:sdtPr>
    <w:sdtEndPr/>
    <w:sdtContent>
      <w:p w14:paraId="7BD545FD" w14:textId="77777777" w:rsidR="00FC5147" w:rsidRDefault="00FC5147">
        <w:pPr>
          <w:pStyle w:val="a8"/>
          <w:jc w:val="center"/>
        </w:pPr>
        <w:r>
          <w:fldChar w:fldCharType="begin"/>
        </w:r>
        <w:r>
          <w:instrText xml:space="preserve"> PAGE   \* MERGEFORMAT </w:instrText>
        </w:r>
        <w:r>
          <w:fldChar w:fldCharType="separate"/>
        </w:r>
        <w:r>
          <w:rPr>
            <w:noProof/>
          </w:rPr>
          <w:t>20</w:t>
        </w:r>
        <w:r>
          <w:rPr>
            <w:noProof/>
          </w:rPr>
          <w:fldChar w:fldCharType="end"/>
        </w:r>
      </w:p>
    </w:sdtContent>
  </w:sdt>
  <w:p w14:paraId="3FEAFB56" w14:textId="77777777" w:rsidR="00FC5147" w:rsidRDefault="00FC5147">
    <w:pPr>
      <w:pStyle w:val="a8"/>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0371918"/>
      <w:docPartObj>
        <w:docPartGallery w:val="Page Numbers (Top of Page)"/>
        <w:docPartUnique/>
      </w:docPartObj>
    </w:sdtPr>
    <w:sdtEndPr/>
    <w:sdtContent>
      <w:p w14:paraId="37341D0F" w14:textId="77777777" w:rsidR="00FC5147" w:rsidRDefault="00FC5147">
        <w:pPr>
          <w:pStyle w:val="a8"/>
          <w:jc w:val="center"/>
        </w:pPr>
        <w:r>
          <w:fldChar w:fldCharType="begin"/>
        </w:r>
        <w:r>
          <w:instrText>PAGE   \* MERGEFORMAT</w:instrText>
        </w:r>
        <w:r>
          <w:fldChar w:fldCharType="separate"/>
        </w:r>
        <w:r>
          <w:rPr>
            <w:noProof/>
          </w:rPr>
          <w:t>21</w:t>
        </w:r>
        <w:r>
          <w:fldChar w:fldCharType="end"/>
        </w:r>
      </w:p>
    </w:sdtContent>
  </w:sdt>
  <w:p w14:paraId="654B8F8E" w14:textId="77777777" w:rsidR="00FC5147" w:rsidRDefault="00FC5147">
    <w:pPr>
      <w:pStyle w:val="a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1547337"/>
      <w:docPartObj>
        <w:docPartGallery w:val="Page Numbers (Top of Page)"/>
        <w:docPartUnique/>
      </w:docPartObj>
    </w:sdtPr>
    <w:sdtEndPr/>
    <w:sdtContent>
      <w:p w14:paraId="735F5C59" w14:textId="77777777" w:rsidR="00FC5147" w:rsidRDefault="00FC5147">
        <w:pPr>
          <w:pStyle w:val="a8"/>
          <w:jc w:val="center"/>
        </w:pPr>
        <w:r>
          <w:fldChar w:fldCharType="begin"/>
        </w:r>
        <w:r>
          <w:instrText xml:space="preserve"> PAGE   \* MERGEFORMAT </w:instrText>
        </w:r>
        <w:r>
          <w:fldChar w:fldCharType="separate"/>
        </w:r>
        <w:r>
          <w:rPr>
            <w:noProof/>
          </w:rPr>
          <w:t>16</w:t>
        </w:r>
        <w:r>
          <w:rPr>
            <w:noProof/>
          </w:rPr>
          <w:fldChar w:fldCharType="end"/>
        </w:r>
      </w:p>
    </w:sdtContent>
  </w:sdt>
  <w:p w14:paraId="2C66C1B6" w14:textId="77777777" w:rsidR="00FC5147" w:rsidRDefault="00FC5147">
    <w:pPr>
      <w:pStyle w:val="a8"/>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8727077"/>
      <w:docPartObj>
        <w:docPartGallery w:val="Page Numbers (Top of Page)"/>
        <w:docPartUnique/>
      </w:docPartObj>
    </w:sdtPr>
    <w:sdtEndPr/>
    <w:sdtContent>
      <w:p w14:paraId="2452E2A5" w14:textId="77777777" w:rsidR="00FC5147" w:rsidRDefault="00FC5147">
        <w:pPr>
          <w:pStyle w:val="a8"/>
          <w:jc w:val="center"/>
        </w:pPr>
        <w:r>
          <w:fldChar w:fldCharType="begin"/>
        </w:r>
        <w:r>
          <w:instrText>PAGE   \* MERGEFORMAT</w:instrText>
        </w:r>
        <w:r>
          <w:fldChar w:fldCharType="separate"/>
        </w:r>
        <w:r>
          <w:rPr>
            <w:noProof/>
          </w:rPr>
          <w:t>17</w:t>
        </w:r>
        <w:r>
          <w:fldChar w:fldCharType="end"/>
        </w:r>
      </w:p>
    </w:sdtContent>
  </w:sdt>
  <w:p w14:paraId="1ACD9E33" w14:textId="77777777" w:rsidR="00FC5147" w:rsidRDefault="00FC514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6E483B6E"/>
    <w:lvl w:ilvl="0">
      <w:numFmt w:val="bullet"/>
      <w:lvlText w:val="*"/>
      <w:lvlJc w:val="left"/>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8"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3752BB"/>
    <w:multiLevelType w:val="hybridMultilevel"/>
    <w:tmpl w:val="3536A276"/>
    <w:lvl w:ilvl="0" w:tplc="4C085E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9D168BE"/>
    <w:multiLevelType w:val="multilevel"/>
    <w:tmpl w:val="91584198"/>
    <w:lvl w:ilvl="0">
      <w:start w:val="1"/>
      <w:numFmt w:val="decimal"/>
      <w:lvlText w:val="%1."/>
      <w:lvlJc w:val="left"/>
      <w:pPr>
        <w:ind w:left="1211" w:hanging="360"/>
      </w:pPr>
      <w:rPr>
        <w:b/>
        <w:bCs/>
      </w:rPr>
    </w:lvl>
    <w:lvl w:ilvl="1">
      <w:start w:val="1"/>
      <w:numFmt w:val="decimal"/>
      <w:lvlText w:val="%1.%2."/>
      <w:lvlJc w:val="left"/>
      <w:pPr>
        <w:ind w:left="792" w:hanging="432"/>
      </w:pPr>
    </w:lvl>
    <w:lvl w:ilvl="2">
      <w:start w:val="1"/>
      <w:numFmt w:val="decimal"/>
      <w:lvlText w:val="%1.%2.%3."/>
      <w:lvlJc w:val="left"/>
      <w:pPr>
        <w:ind w:left="646" w:hanging="504"/>
      </w:pPr>
      <w:rPr>
        <w:b/>
        <w:bCs/>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BC010C8"/>
    <w:multiLevelType w:val="hybridMultilevel"/>
    <w:tmpl w:val="FEFEFDB8"/>
    <w:lvl w:ilvl="0" w:tplc="AC68BBF4">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15" w15:restartNumberingAfterBreak="0">
    <w:nsid w:val="2F9D59A1"/>
    <w:multiLevelType w:val="hybridMultilevel"/>
    <w:tmpl w:val="CC0A1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9A5178"/>
    <w:multiLevelType w:val="hybridMultilevel"/>
    <w:tmpl w:val="67B038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0F1A46"/>
    <w:multiLevelType w:val="hybridMultilevel"/>
    <w:tmpl w:val="47981180"/>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9" w15:restartNumberingAfterBreak="0">
    <w:nsid w:val="60590683"/>
    <w:multiLevelType w:val="hybridMultilevel"/>
    <w:tmpl w:val="1FFA19C0"/>
    <w:lvl w:ilvl="0" w:tplc="8A9E7994">
      <w:start w:val="1"/>
      <w:numFmt w:val="bullet"/>
      <w:lvlText w:val=""/>
      <w:lvlJc w:val="left"/>
      <w:pPr>
        <w:ind w:left="928"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646C5C27"/>
    <w:multiLevelType w:val="hybridMultilevel"/>
    <w:tmpl w:val="503C7250"/>
    <w:lvl w:ilvl="0" w:tplc="295ADD32">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76446E09"/>
    <w:multiLevelType w:val="hybridMultilevel"/>
    <w:tmpl w:val="3BFC87E0"/>
    <w:lvl w:ilvl="0" w:tplc="04190001">
      <w:start w:val="1"/>
      <w:numFmt w:val="bullet"/>
      <w:lvlText w:val=""/>
      <w:lvlJc w:val="left"/>
      <w:pPr>
        <w:tabs>
          <w:tab w:val="num" w:pos="720"/>
        </w:tabs>
        <w:ind w:left="720" w:hanging="360"/>
      </w:pPr>
      <w:rPr>
        <w:rFonts w:ascii="Symbol" w:hAnsi="Symbol" w:hint="default"/>
      </w:rPr>
    </w:lvl>
    <w:lvl w:ilvl="1" w:tplc="468E0E14">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
  </w:num>
  <w:num w:numId="3">
    <w:abstractNumId w:val="0"/>
  </w:num>
  <w:num w:numId="4">
    <w:abstractNumId w:val="3"/>
  </w:num>
  <w:num w:numId="5">
    <w:abstractNumId w:val="13"/>
  </w:num>
  <w:num w:numId="6">
    <w:abstractNumId w:val="19"/>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 w:ilvl="0">
        <w:numFmt w:val="bullet"/>
        <w:lvlText w:val="-"/>
        <w:legacy w:legacy="1" w:legacySpace="0" w:legacyIndent="139"/>
        <w:lvlJc w:val="left"/>
        <w:rPr>
          <w:rFonts w:ascii="Times New Roman" w:hAnsi="Times New Roman" w:hint="default"/>
        </w:rPr>
      </w:lvl>
    </w:lvlOverride>
  </w:num>
  <w:num w:numId="9">
    <w:abstractNumId w:val="9"/>
  </w:num>
  <w:num w:numId="10">
    <w:abstractNumId w:val="16"/>
  </w:num>
  <w:num w:numId="11">
    <w:abstractNumId w:val="21"/>
  </w:num>
  <w:num w:numId="12">
    <w:abstractNumId w:val="1"/>
  </w:num>
  <w:num w:numId="13">
    <w:abstractNumId w:val="22"/>
  </w:num>
  <w:num w:numId="14">
    <w:abstractNumId w:val="12"/>
  </w:num>
  <w:num w:numId="15">
    <w:abstractNumId w:val="18"/>
  </w:num>
  <w:num w:numId="16">
    <w:abstractNumId w:val="14"/>
  </w:num>
  <w:num w:numId="17">
    <w:abstractNumId w:val="8"/>
  </w:num>
  <w:num w:numId="18">
    <w:abstractNumId w:val="15"/>
  </w:num>
  <w:num w:numId="19">
    <w:abstractNumId w:val="20"/>
  </w:num>
  <w:num w:numId="20">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251CD"/>
    <w:rsid w:val="00043AF8"/>
    <w:rsid w:val="000533D9"/>
    <w:rsid w:val="0005374F"/>
    <w:rsid w:val="000B312B"/>
    <w:rsid w:val="000B3308"/>
    <w:rsid w:val="000C28FC"/>
    <w:rsid w:val="000D3143"/>
    <w:rsid w:val="000D4FE2"/>
    <w:rsid w:val="001010E9"/>
    <w:rsid w:val="00107CF5"/>
    <w:rsid w:val="00122122"/>
    <w:rsid w:val="00122697"/>
    <w:rsid w:val="00136117"/>
    <w:rsid w:val="001450C6"/>
    <w:rsid w:val="0014792B"/>
    <w:rsid w:val="00154164"/>
    <w:rsid w:val="00157E3E"/>
    <w:rsid w:val="0016702D"/>
    <w:rsid w:val="00167D7A"/>
    <w:rsid w:val="00195EFE"/>
    <w:rsid w:val="001B2506"/>
    <w:rsid w:val="001D4F1A"/>
    <w:rsid w:val="001E760F"/>
    <w:rsid w:val="00217BA2"/>
    <w:rsid w:val="0022022D"/>
    <w:rsid w:val="002321F8"/>
    <w:rsid w:val="0023668D"/>
    <w:rsid w:val="00236FDA"/>
    <w:rsid w:val="00241533"/>
    <w:rsid w:val="00281A90"/>
    <w:rsid w:val="00295350"/>
    <w:rsid w:val="002A6819"/>
    <w:rsid w:val="002B6E32"/>
    <w:rsid w:val="002D5E98"/>
    <w:rsid w:val="002E2842"/>
    <w:rsid w:val="002E2A5D"/>
    <w:rsid w:val="00312424"/>
    <w:rsid w:val="00320509"/>
    <w:rsid w:val="00340DB5"/>
    <w:rsid w:val="003421D0"/>
    <w:rsid w:val="00353546"/>
    <w:rsid w:val="00373F98"/>
    <w:rsid w:val="00377D8F"/>
    <w:rsid w:val="003B01E1"/>
    <w:rsid w:val="003B11FB"/>
    <w:rsid w:val="003C425C"/>
    <w:rsid w:val="003C63B0"/>
    <w:rsid w:val="003E1228"/>
    <w:rsid w:val="003F131D"/>
    <w:rsid w:val="00411143"/>
    <w:rsid w:val="004221DC"/>
    <w:rsid w:val="004224D0"/>
    <w:rsid w:val="00442E5F"/>
    <w:rsid w:val="00445543"/>
    <w:rsid w:val="00451347"/>
    <w:rsid w:val="004629B1"/>
    <w:rsid w:val="00495D23"/>
    <w:rsid w:val="004A13FE"/>
    <w:rsid w:val="004D5FA6"/>
    <w:rsid w:val="004D60B9"/>
    <w:rsid w:val="004D7FF4"/>
    <w:rsid w:val="004E0941"/>
    <w:rsid w:val="005110AC"/>
    <w:rsid w:val="00542C54"/>
    <w:rsid w:val="0054307E"/>
    <w:rsid w:val="00550580"/>
    <w:rsid w:val="00557017"/>
    <w:rsid w:val="0057353A"/>
    <w:rsid w:val="00585DA2"/>
    <w:rsid w:val="00592D1F"/>
    <w:rsid w:val="005948C6"/>
    <w:rsid w:val="005949EA"/>
    <w:rsid w:val="005A68F6"/>
    <w:rsid w:val="005B52E0"/>
    <w:rsid w:val="005E6587"/>
    <w:rsid w:val="005F3E8E"/>
    <w:rsid w:val="00607F54"/>
    <w:rsid w:val="006174C8"/>
    <w:rsid w:val="006246DD"/>
    <w:rsid w:val="00646FD3"/>
    <w:rsid w:val="00660499"/>
    <w:rsid w:val="00667A07"/>
    <w:rsid w:val="00683D71"/>
    <w:rsid w:val="006B71ED"/>
    <w:rsid w:val="006C72B3"/>
    <w:rsid w:val="006E3822"/>
    <w:rsid w:val="00701466"/>
    <w:rsid w:val="007203F4"/>
    <w:rsid w:val="00727A0B"/>
    <w:rsid w:val="00730C1F"/>
    <w:rsid w:val="00737B66"/>
    <w:rsid w:val="007407D0"/>
    <w:rsid w:val="007452C3"/>
    <w:rsid w:val="0075442B"/>
    <w:rsid w:val="00760F62"/>
    <w:rsid w:val="007815FF"/>
    <w:rsid w:val="00786A50"/>
    <w:rsid w:val="00797E38"/>
    <w:rsid w:val="007B3C40"/>
    <w:rsid w:val="007C18C5"/>
    <w:rsid w:val="007C3E20"/>
    <w:rsid w:val="007E369D"/>
    <w:rsid w:val="007F79EA"/>
    <w:rsid w:val="00824A81"/>
    <w:rsid w:val="00831603"/>
    <w:rsid w:val="00836EA1"/>
    <w:rsid w:val="0085266F"/>
    <w:rsid w:val="008674ED"/>
    <w:rsid w:val="00871244"/>
    <w:rsid w:val="008805E1"/>
    <w:rsid w:val="00890DB3"/>
    <w:rsid w:val="008B1DEE"/>
    <w:rsid w:val="008B3C76"/>
    <w:rsid w:val="008D47E1"/>
    <w:rsid w:val="008F114D"/>
    <w:rsid w:val="00941E73"/>
    <w:rsid w:val="00943C6C"/>
    <w:rsid w:val="00960DF3"/>
    <w:rsid w:val="009762E3"/>
    <w:rsid w:val="00987938"/>
    <w:rsid w:val="00997B59"/>
    <w:rsid w:val="009A4A61"/>
    <w:rsid w:val="009A6C40"/>
    <w:rsid w:val="009B55A6"/>
    <w:rsid w:val="009C6EEF"/>
    <w:rsid w:val="009E0AFB"/>
    <w:rsid w:val="009E10AD"/>
    <w:rsid w:val="009F30B9"/>
    <w:rsid w:val="00A1237D"/>
    <w:rsid w:val="00A13FE3"/>
    <w:rsid w:val="00A2185A"/>
    <w:rsid w:val="00A27BC8"/>
    <w:rsid w:val="00A511D1"/>
    <w:rsid w:val="00A71CC4"/>
    <w:rsid w:val="00A8652E"/>
    <w:rsid w:val="00AB284F"/>
    <w:rsid w:val="00AC3A5F"/>
    <w:rsid w:val="00AD12E9"/>
    <w:rsid w:val="00AD5490"/>
    <w:rsid w:val="00B21055"/>
    <w:rsid w:val="00B21FEC"/>
    <w:rsid w:val="00B4640B"/>
    <w:rsid w:val="00B46798"/>
    <w:rsid w:val="00B508E3"/>
    <w:rsid w:val="00B646DF"/>
    <w:rsid w:val="00B724F5"/>
    <w:rsid w:val="00B817B7"/>
    <w:rsid w:val="00BA5DC1"/>
    <w:rsid w:val="00BB19B2"/>
    <w:rsid w:val="00BE4EE9"/>
    <w:rsid w:val="00C054E3"/>
    <w:rsid w:val="00C16F39"/>
    <w:rsid w:val="00C35FBC"/>
    <w:rsid w:val="00C43558"/>
    <w:rsid w:val="00C66D0C"/>
    <w:rsid w:val="00C73561"/>
    <w:rsid w:val="00C85AD0"/>
    <w:rsid w:val="00C9164A"/>
    <w:rsid w:val="00CD15AF"/>
    <w:rsid w:val="00D02486"/>
    <w:rsid w:val="00D02BFF"/>
    <w:rsid w:val="00D03267"/>
    <w:rsid w:val="00D15D27"/>
    <w:rsid w:val="00D3769D"/>
    <w:rsid w:val="00D42487"/>
    <w:rsid w:val="00D529E7"/>
    <w:rsid w:val="00D72DE3"/>
    <w:rsid w:val="00D84A15"/>
    <w:rsid w:val="00D84C3C"/>
    <w:rsid w:val="00D94F37"/>
    <w:rsid w:val="00DA3A96"/>
    <w:rsid w:val="00DB5986"/>
    <w:rsid w:val="00DC0B8A"/>
    <w:rsid w:val="00DC74C4"/>
    <w:rsid w:val="00DD2672"/>
    <w:rsid w:val="00DE7AEE"/>
    <w:rsid w:val="00E0443D"/>
    <w:rsid w:val="00E25F00"/>
    <w:rsid w:val="00E32556"/>
    <w:rsid w:val="00E3656C"/>
    <w:rsid w:val="00E71AF0"/>
    <w:rsid w:val="00E7352F"/>
    <w:rsid w:val="00E82290"/>
    <w:rsid w:val="00E91A2C"/>
    <w:rsid w:val="00E96E18"/>
    <w:rsid w:val="00EA1755"/>
    <w:rsid w:val="00EB210A"/>
    <w:rsid w:val="00EB2634"/>
    <w:rsid w:val="00EB4FE7"/>
    <w:rsid w:val="00EC55AC"/>
    <w:rsid w:val="00EC57BB"/>
    <w:rsid w:val="00EE5ED6"/>
    <w:rsid w:val="00F012B7"/>
    <w:rsid w:val="00F33E96"/>
    <w:rsid w:val="00F36330"/>
    <w:rsid w:val="00F478F4"/>
    <w:rsid w:val="00F5020E"/>
    <w:rsid w:val="00F602F3"/>
    <w:rsid w:val="00F60B37"/>
    <w:rsid w:val="00F679A7"/>
    <w:rsid w:val="00F70EC4"/>
    <w:rsid w:val="00F714D3"/>
    <w:rsid w:val="00F73EDF"/>
    <w:rsid w:val="00F94A0A"/>
    <w:rsid w:val="00FA474F"/>
    <w:rsid w:val="00FB3484"/>
    <w:rsid w:val="00FB4487"/>
    <w:rsid w:val="00FC5147"/>
    <w:rsid w:val="00FE3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3">
    <w:name w:val="Normal"/>
    <w:qFormat/>
    <w:rsid w:val="001450C6"/>
    <w:pPr>
      <w:spacing w:after="0" w:line="240" w:lineRule="auto"/>
    </w:pPr>
    <w:rPr>
      <w:rFonts w:ascii="Times New Roman" w:eastAsia="Times New Roman" w:hAnsi="Times New Roman" w:cs="Times New Roman"/>
      <w:sz w:val="24"/>
      <w:szCs w:val="24"/>
    </w:rPr>
  </w:style>
  <w:style w:type="paragraph" w:styleId="1">
    <w:name w:val="heading 1"/>
    <w:basedOn w:val="a3"/>
    <w:next w:val="a3"/>
    <w:link w:val="10"/>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uiPriority w:val="99"/>
    <w:qFormat/>
    <w:rsid w:val="00C43558"/>
    <w:pPr>
      <w:keepNext/>
      <w:ind w:left="360"/>
      <w:outlineLvl w:val="1"/>
    </w:pPr>
    <w:rPr>
      <w:b/>
      <w:szCs w:val="20"/>
      <w:lang w:eastAsia="ru-RU"/>
    </w:rPr>
  </w:style>
  <w:style w:type="paragraph" w:styleId="3">
    <w:name w:val="heading 3"/>
    <w:basedOn w:val="a3"/>
    <w:next w:val="a3"/>
    <w:link w:val="30"/>
    <w:uiPriority w:val="9"/>
    <w:qFormat/>
    <w:rsid w:val="00C43558"/>
    <w:pPr>
      <w:keepNext/>
      <w:outlineLvl w:val="2"/>
    </w:pPr>
    <w:rPr>
      <w:b/>
      <w:sz w:val="20"/>
      <w:szCs w:val="20"/>
      <w:lang w:eastAsia="ru-RU"/>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eastAsia="ru-RU"/>
    </w:rPr>
  </w:style>
  <w:style w:type="paragraph" w:styleId="7">
    <w:name w:val="heading 7"/>
    <w:basedOn w:val="11"/>
    <w:next w:val="11"/>
    <w:link w:val="70"/>
    <w:qFormat/>
    <w:rsid w:val="00411143"/>
    <w:pPr>
      <w:keepNext/>
      <w:jc w:val="center"/>
      <w:outlineLvl w:val="6"/>
    </w:pPr>
    <w:rPr>
      <w:b/>
      <w:snapToGrid/>
      <w:sz w:val="28"/>
      <w:lang w:val="x-none"/>
    </w:rPr>
  </w:style>
  <w:style w:type="paragraph" w:styleId="8">
    <w:name w:val="heading 8"/>
    <w:basedOn w:val="11"/>
    <w:next w:val="11"/>
    <w:link w:val="80"/>
    <w:qFormat/>
    <w:rsid w:val="00411143"/>
    <w:pPr>
      <w:keepNext/>
      <w:ind w:left="5812"/>
      <w:jc w:val="both"/>
      <w:outlineLvl w:val="7"/>
    </w:pPr>
    <w:rPr>
      <w:snapToGrid/>
      <w:sz w:val="28"/>
      <w:lang w:val="x-none"/>
    </w:rPr>
  </w:style>
  <w:style w:type="paragraph" w:styleId="9">
    <w:name w:val="heading 9"/>
    <w:basedOn w:val="11"/>
    <w:next w:val="11"/>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rPr>
      <w:lang w:eastAsia="ru-RU"/>
    </w:r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rPr>
      <w:lang w:eastAsia="ru-RU"/>
    </w:r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0">
    <w:name w:val="Заголовок 1 Знак"/>
    <w:basedOn w:val="a4"/>
    <w:link w:val="1"/>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lang w:eastAsia="ru-RU"/>
    </w:rPr>
  </w:style>
  <w:style w:type="paragraph" w:customStyle="1" w:styleId="11">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lang w:eastAsia="ru-RU"/>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lang w:eastAsia="ru-RU"/>
    </w:rPr>
  </w:style>
  <w:style w:type="paragraph" w:customStyle="1" w:styleId="xl84">
    <w:name w:val="xl84"/>
    <w:basedOn w:val="a3"/>
    <w:rsid w:val="00377D8F"/>
    <w:pPr>
      <w:spacing w:before="100" w:beforeAutospacing="1" w:after="100" w:afterAutospacing="1"/>
      <w:textAlignment w:val="bottom"/>
    </w:pPr>
    <w:rPr>
      <w:lang w:eastAsia="ru-RU"/>
    </w:rPr>
  </w:style>
  <w:style w:type="paragraph" w:customStyle="1" w:styleId="xl85">
    <w:name w:val="xl85"/>
    <w:basedOn w:val="a3"/>
    <w:rsid w:val="00377D8F"/>
    <w:pPr>
      <w:spacing w:before="100" w:beforeAutospacing="1" w:after="100" w:afterAutospacing="1"/>
      <w:textAlignment w:val="center"/>
    </w:pPr>
    <w:rPr>
      <w:lang w:eastAsia="ru-RU"/>
    </w:rPr>
  </w:style>
  <w:style w:type="paragraph" w:customStyle="1" w:styleId="xl86">
    <w:name w:val="xl86"/>
    <w:basedOn w:val="a3"/>
    <w:rsid w:val="00377D8F"/>
    <w:pPr>
      <w:spacing w:before="100" w:beforeAutospacing="1" w:after="100" w:afterAutospacing="1"/>
      <w:textAlignment w:val="center"/>
    </w:pPr>
    <w:rPr>
      <w:lang w:eastAsia="ru-RU"/>
    </w:r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lang w:eastAsia="ru-RU"/>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lang w:eastAsia="ru-RU"/>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lang w:eastAsia="ru-RU"/>
    </w:r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rPr>
      <w:lang w:eastAsia="ru-RU"/>
    </w:r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rPr>
      <w:lang w:eastAsia="ru-RU"/>
    </w:r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lang w:eastAsia="ru-RU"/>
    </w:r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rPr>
      <w:lang w:eastAsia="ru-RU"/>
    </w:r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rPr>
      <w:lang w:eastAsia="ru-RU"/>
    </w:r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rPr>
      <w:lang w:eastAsia="ru-RU"/>
    </w:r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lang w:eastAsia="ru-RU"/>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rPr>
      <w:lang w:eastAsia="ru-RU"/>
    </w:r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lang w:eastAsia="ru-RU"/>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49">
    <w:name w:val="xl149"/>
    <w:basedOn w:val="a3"/>
    <w:rsid w:val="00377D8F"/>
    <w:pPr>
      <w:spacing w:before="100" w:beforeAutospacing="1" w:after="100" w:afterAutospacing="1"/>
      <w:textAlignment w:val="center"/>
    </w:pPr>
    <w:rPr>
      <w:lang w:eastAsia="ru-RU"/>
    </w:r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lang w:eastAsia="ru-RU"/>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lang w:eastAsia="ru-RU"/>
    </w:rPr>
  </w:style>
  <w:style w:type="paragraph" w:customStyle="1" w:styleId="xl153">
    <w:name w:val="xl153"/>
    <w:basedOn w:val="a3"/>
    <w:rsid w:val="00377D8F"/>
    <w:pPr>
      <w:spacing w:before="100" w:beforeAutospacing="1" w:after="100" w:afterAutospacing="1"/>
      <w:textAlignment w:val="center"/>
    </w:pPr>
    <w:rPr>
      <w:lang w:eastAsia="ru-RU"/>
    </w:rPr>
  </w:style>
  <w:style w:type="paragraph" w:customStyle="1" w:styleId="xl154">
    <w:name w:val="xl154"/>
    <w:basedOn w:val="a3"/>
    <w:rsid w:val="00377D8F"/>
    <w:pPr>
      <w:spacing w:before="100" w:beforeAutospacing="1" w:after="100" w:afterAutospacing="1"/>
      <w:jc w:val="center"/>
      <w:textAlignment w:val="center"/>
    </w:pPr>
    <w:rPr>
      <w:b/>
      <w:bCs/>
      <w:lang w:eastAsia="ru-RU"/>
    </w:rPr>
  </w:style>
  <w:style w:type="paragraph" w:customStyle="1" w:styleId="xl155">
    <w:name w:val="xl155"/>
    <w:basedOn w:val="a3"/>
    <w:rsid w:val="00377D8F"/>
    <w:pPr>
      <w:spacing w:before="100" w:beforeAutospacing="1" w:after="100" w:afterAutospacing="1"/>
      <w:jc w:val="center"/>
      <w:textAlignment w:val="center"/>
    </w:pPr>
    <w:rPr>
      <w:b/>
      <w:bCs/>
      <w:lang w:eastAsia="ru-RU"/>
    </w:rPr>
  </w:style>
  <w:style w:type="paragraph" w:customStyle="1" w:styleId="xl156">
    <w:name w:val="xl156"/>
    <w:basedOn w:val="a3"/>
    <w:rsid w:val="00377D8F"/>
    <w:pPr>
      <w:spacing w:before="100" w:beforeAutospacing="1" w:after="100" w:afterAutospacing="1"/>
      <w:jc w:val="center"/>
      <w:textAlignment w:val="center"/>
    </w:pPr>
    <w:rPr>
      <w:b/>
      <w:bCs/>
      <w:lang w:eastAsia="ru-RU"/>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lang w:eastAsia="ru-RU"/>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lang w:eastAsia="ru-RU"/>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lang w:eastAsia="ru-RU"/>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lang w:eastAsia="ru-RU"/>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lang w:eastAsia="ru-RU"/>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lang w:eastAsia="ru-RU"/>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lang w:eastAsia="ru-RU"/>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lang w:eastAsia="ru-RU"/>
    </w:r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lang w:eastAsia="ru-RU"/>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lang w:eastAsia="ru-RU"/>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lang w:eastAsia="ru-RU"/>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uiPriority w:val="9"/>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uiPriority w:val="99"/>
    <w:rsid w:val="00C43558"/>
    <w:pPr>
      <w:ind w:firstLine="720"/>
      <w:jc w:val="both"/>
    </w:pPr>
    <w:rPr>
      <w:szCs w:val="20"/>
      <w:lang w:eastAsia="ru-RU"/>
    </w:rPr>
  </w:style>
  <w:style w:type="character" w:customStyle="1" w:styleId="24">
    <w:name w:val="Основной текст с отступом 2 Знак"/>
    <w:basedOn w:val="a4"/>
    <w:link w:val="23"/>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uiPriority w:val="99"/>
    <w:rsid w:val="00C43558"/>
    <w:pPr>
      <w:ind w:firstLine="720"/>
    </w:pPr>
    <w:rPr>
      <w:szCs w:val="20"/>
      <w:lang w:val="x-none" w:eastAsia="x-none"/>
    </w:rPr>
  </w:style>
  <w:style w:type="character" w:customStyle="1" w:styleId="34">
    <w:name w:val="Основной текст с отступом 3 Знак"/>
    <w:basedOn w:val="a4"/>
    <w:link w:val="33"/>
    <w:uiPriority w:val="99"/>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lang w:eastAsia="ru-RU"/>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lang w:eastAsia="ru-RU"/>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5">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rPr>
      <w:lang w:eastAsia="ru-RU"/>
    </w:r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rPr>
      <w:lang w:eastAsia="ru-RU"/>
    </w:r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18">
    <w:name w:val="xl218"/>
    <w:basedOn w:val="a3"/>
    <w:rsid w:val="007203F4"/>
    <w:pPr>
      <w:spacing w:before="100" w:beforeAutospacing="1" w:after="100" w:afterAutospacing="1"/>
      <w:textAlignment w:val="center"/>
    </w:pPr>
    <w:rPr>
      <w:color w:val="FFFFFF"/>
      <w:lang w:eastAsia="ru-RU"/>
    </w:rPr>
  </w:style>
  <w:style w:type="paragraph" w:customStyle="1" w:styleId="xl219">
    <w:name w:val="xl219"/>
    <w:basedOn w:val="a3"/>
    <w:rsid w:val="007203F4"/>
    <w:pPr>
      <w:spacing w:before="100" w:beforeAutospacing="1" w:after="100" w:afterAutospacing="1"/>
      <w:textAlignment w:val="center"/>
    </w:pPr>
    <w:rPr>
      <w:color w:val="FFFFFF"/>
      <w:lang w:eastAsia="ru-RU"/>
    </w:rPr>
  </w:style>
  <w:style w:type="paragraph" w:customStyle="1" w:styleId="xl220">
    <w:name w:val="xl220"/>
    <w:basedOn w:val="a3"/>
    <w:rsid w:val="007203F4"/>
    <w:pPr>
      <w:spacing w:before="100" w:beforeAutospacing="1" w:after="100" w:afterAutospacing="1"/>
      <w:textAlignment w:val="bottom"/>
    </w:pPr>
    <w:rPr>
      <w:color w:val="FFFFFF"/>
      <w:lang w:eastAsia="ru-RU"/>
    </w:rPr>
  </w:style>
  <w:style w:type="paragraph" w:customStyle="1" w:styleId="xl221">
    <w:name w:val="xl221"/>
    <w:basedOn w:val="a3"/>
    <w:rsid w:val="007203F4"/>
    <w:pPr>
      <w:spacing w:before="100" w:beforeAutospacing="1" w:after="100" w:afterAutospacing="1"/>
      <w:textAlignment w:val="center"/>
    </w:pPr>
    <w:rPr>
      <w:color w:val="FFFFFF"/>
      <w:lang w:eastAsia="ru-RU"/>
    </w:rPr>
  </w:style>
  <w:style w:type="paragraph" w:customStyle="1" w:styleId="xl222">
    <w:name w:val="xl222"/>
    <w:basedOn w:val="a3"/>
    <w:rsid w:val="007203F4"/>
    <w:pPr>
      <w:spacing w:before="100" w:beforeAutospacing="1" w:after="100" w:afterAutospacing="1"/>
      <w:textAlignment w:val="center"/>
    </w:pPr>
    <w:rPr>
      <w:color w:val="FFFFFF"/>
      <w:lang w:eastAsia="ru-RU"/>
    </w:rPr>
  </w:style>
  <w:style w:type="paragraph" w:customStyle="1" w:styleId="xl223">
    <w:name w:val="xl223"/>
    <w:basedOn w:val="a3"/>
    <w:rsid w:val="007203F4"/>
    <w:pPr>
      <w:spacing w:before="100" w:beforeAutospacing="1" w:after="100" w:afterAutospacing="1"/>
      <w:textAlignment w:val="center"/>
    </w:pPr>
    <w:rPr>
      <w:color w:val="FFFFFF"/>
      <w:lang w:eastAsia="ru-RU"/>
    </w:rPr>
  </w:style>
  <w:style w:type="paragraph" w:customStyle="1" w:styleId="xl224">
    <w:name w:val="xl224"/>
    <w:basedOn w:val="a3"/>
    <w:rsid w:val="007203F4"/>
    <w:pPr>
      <w:spacing w:before="100" w:beforeAutospacing="1" w:after="100" w:afterAutospacing="1"/>
      <w:textAlignment w:val="center"/>
    </w:pPr>
    <w:rPr>
      <w:color w:val="FFFFFF"/>
      <w:lang w:eastAsia="ru-RU"/>
    </w:rPr>
  </w:style>
  <w:style w:type="paragraph" w:customStyle="1" w:styleId="xl225">
    <w:name w:val="xl225"/>
    <w:basedOn w:val="a3"/>
    <w:rsid w:val="007203F4"/>
    <w:pPr>
      <w:spacing w:before="100" w:beforeAutospacing="1" w:after="100" w:afterAutospacing="1"/>
      <w:textAlignment w:val="center"/>
    </w:pPr>
    <w:rPr>
      <w:color w:val="FFFFFF"/>
      <w:lang w:eastAsia="ru-RU"/>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lang w:eastAsia="ru-RU"/>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lang w:eastAsia="ru-RU"/>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lang w:eastAsia="ru-RU"/>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rPr>
      <w:lang w:eastAsia="ru-RU"/>
    </w:r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lang w:eastAsia="ru-RU"/>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rPr>
      <w:lang w:eastAsia="ru-RU"/>
    </w:r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rPr>
      <w:lang w:eastAsia="ru-RU"/>
    </w:rPr>
  </w:style>
  <w:style w:type="paragraph" w:customStyle="1" w:styleId="Style3">
    <w:name w:val="Style3"/>
    <w:basedOn w:val="a3"/>
    <w:uiPriority w:val="99"/>
    <w:rsid w:val="004D60B9"/>
    <w:pPr>
      <w:widowControl w:val="0"/>
      <w:autoSpaceDE w:val="0"/>
      <w:autoSpaceDN w:val="0"/>
      <w:adjustRightInd w:val="0"/>
    </w:pPr>
    <w:rPr>
      <w:lang w:eastAsia="ru-RU"/>
    </w:rPr>
  </w:style>
  <w:style w:type="paragraph" w:customStyle="1" w:styleId="Style5">
    <w:name w:val="Style5"/>
    <w:basedOn w:val="a3"/>
    <w:uiPriority w:val="99"/>
    <w:rsid w:val="004D60B9"/>
    <w:pPr>
      <w:widowControl w:val="0"/>
      <w:autoSpaceDE w:val="0"/>
      <w:autoSpaceDN w:val="0"/>
      <w:adjustRightInd w:val="0"/>
      <w:spacing w:line="274" w:lineRule="exact"/>
      <w:jc w:val="both"/>
    </w:pPr>
    <w:rPr>
      <w:lang w:eastAsia="ru-RU"/>
    </w:rPr>
  </w:style>
  <w:style w:type="paragraph" w:customStyle="1" w:styleId="Style10">
    <w:name w:val="Style10"/>
    <w:basedOn w:val="a3"/>
    <w:uiPriority w:val="99"/>
    <w:rsid w:val="004D60B9"/>
    <w:pPr>
      <w:widowControl w:val="0"/>
      <w:autoSpaceDE w:val="0"/>
      <w:autoSpaceDN w:val="0"/>
      <w:adjustRightInd w:val="0"/>
      <w:jc w:val="center"/>
    </w:pPr>
    <w:rPr>
      <w:lang w:eastAsia="ru-RU"/>
    </w:rPr>
  </w:style>
  <w:style w:type="paragraph" w:customStyle="1" w:styleId="Style20">
    <w:name w:val="Style20"/>
    <w:basedOn w:val="a3"/>
    <w:uiPriority w:val="99"/>
    <w:rsid w:val="004D60B9"/>
    <w:pPr>
      <w:widowControl w:val="0"/>
      <w:autoSpaceDE w:val="0"/>
      <w:autoSpaceDN w:val="0"/>
      <w:adjustRightInd w:val="0"/>
    </w:pPr>
    <w:rPr>
      <w:lang w:eastAsia="ru-RU"/>
    </w:rPr>
  </w:style>
  <w:style w:type="paragraph" w:customStyle="1" w:styleId="Style47">
    <w:name w:val="Style47"/>
    <w:basedOn w:val="a3"/>
    <w:uiPriority w:val="99"/>
    <w:rsid w:val="004D60B9"/>
    <w:pPr>
      <w:widowControl w:val="0"/>
      <w:autoSpaceDE w:val="0"/>
      <w:autoSpaceDN w:val="0"/>
      <w:adjustRightInd w:val="0"/>
      <w:spacing w:line="230" w:lineRule="exact"/>
      <w:jc w:val="center"/>
    </w:pPr>
    <w:rPr>
      <w:lang w:eastAsia="ru-RU"/>
    </w:rPr>
  </w:style>
  <w:style w:type="paragraph" w:customStyle="1" w:styleId="Style51">
    <w:name w:val="Style51"/>
    <w:basedOn w:val="a3"/>
    <w:uiPriority w:val="99"/>
    <w:rsid w:val="004D60B9"/>
    <w:pPr>
      <w:widowControl w:val="0"/>
      <w:autoSpaceDE w:val="0"/>
      <w:autoSpaceDN w:val="0"/>
      <w:adjustRightInd w:val="0"/>
    </w:pPr>
    <w:rPr>
      <w:lang w:eastAsia="ru-RU"/>
    </w:rPr>
  </w:style>
  <w:style w:type="paragraph" w:customStyle="1" w:styleId="Style52">
    <w:name w:val="Style52"/>
    <w:basedOn w:val="a3"/>
    <w:uiPriority w:val="99"/>
    <w:rsid w:val="004D60B9"/>
    <w:pPr>
      <w:widowControl w:val="0"/>
      <w:autoSpaceDE w:val="0"/>
      <w:autoSpaceDN w:val="0"/>
      <w:adjustRightInd w:val="0"/>
    </w:pPr>
    <w:rPr>
      <w:lang w:eastAsia="ru-RU"/>
    </w:rPr>
  </w:style>
  <w:style w:type="paragraph" w:customStyle="1" w:styleId="Style54">
    <w:name w:val="Style54"/>
    <w:basedOn w:val="a3"/>
    <w:uiPriority w:val="99"/>
    <w:rsid w:val="004D60B9"/>
    <w:pPr>
      <w:widowControl w:val="0"/>
      <w:autoSpaceDE w:val="0"/>
      <w:autoSpaceDN w:val="0"/>
      <w:adjustRightInd w:val="0"/>
    </w:pPr>
    <w:rPr>
      <w:lang w:eastAsia="ru-RU"/>
    </w:rPr>
  </w:style>
  <w:style w:type="paragraph" w:customStyle="1" w:styleId="Style59">
    <w:name w:val="Style59"/>
    <w:basedOn w:val="a3"/>
    <w:uiPriority w:val="99"/>
    <w:rsid w:val="004D60B9"/>
    <w:pPr>
      <w:widowControl w:val="0"/>
      <w:autoSpaceDE w:val="0"/>
      <w:autoSpaceDN w:val="0"/>
      <w:adjustRightInd w:val="0"/>
      <w:spacing w:line="485" w:lineRule="exact"/>
      <w:ind w:firstLine="1234"/>
    </w:pPr>
    <w:rPr>
      <w:lang w:eastAsia="ru-RU"/>
    </w:rPr>
  </w:style>
  <w:style w:type="paragraph" w:customStyle="1" w:styleId="Style60">
    <w:name w:val="Style60"/>
    <w:basedOn w:val="a3"/>
    <w:uiPriority w:val="99"/>
    <w:rsid w:val="004D60B9"/>
    <w:pPr>
      <w:widowControl w:val="0"/>
      <w:autoSpaceDE w:val="0"/>
      <w:autoSpaceDN w:val="0"/>
      <w:adjustRightInd w:val="0"/>
    </w:pPr>
    <w:rPr>
      <w:lang w:eastAsia="ru-RU"/>
    </w:rPr>
  </w:style>
  <w:style w:type="paragraph" w:customStyle="1" w:styleId="Style62">
    <w:name w:val="Style62"/>
    <w:basedOn w:val="a3"/>
    <w:uiPriority w:val="99"/>
    <w:rsid w:val="004D60B9"/>
    <w:pPr>
      <w:widowControl w:val="0"/>
      <w:autoSpaceDE w:val="0"/>
      <w:autoSpaceDN w:val="0"/>
      <w:adjustRightInd w:val="0"/>
      <w:spacing w:line="274" w:lineRule="exact"/>
      <w:ind w:firstLine="960"/>
    </w:pPr>
    <w:rPr>
      <w:lang w:eastAsia="ru-RU"/>
    </w:rPr>
  </w:style>
  <w:style w:type="paragraph" w:customStyle="1" w:styleId="Style63">
    <w:name w:val="Style63"/>
    <w:basedOn w:val="a3"/>
    <w:uiPriority w:val="99"/>
    <w:rsid w:val="004D60B9"/>
    <w:pPr>
      <w:widowControl w:val="0"/>
      <w:autoSpaceDE w:val="0"/>
      <w:autoSpaceDN w:val="0"/>
      <w:adjustRightInd w:val="0"/>
      <w:spacing w:line="276" w:lineRule="exact"/>
      <w:ind w:firstLine="1157"/>
    </w:pPr>
    <w:rPr>
      <w:lang w:eastAsia="ru-RU"/>
    </w:rPr>
  </w:style>
  <w:style w:type="paragraph" w:customStyle="1" w:styleId="Style64">
    <w:name w:val="Style64"/>
    <w:basedOn w:val="a3"/>
    <w:uiPriority w:val="99"/>
    <w:rsid w:val="004D60B9"/>
    <w:pPr>
      <w:widowControl w:val="0"/>
      <w:autoSpaceDE w:val="0"/>
      <w:autoSpaceDN w:val="0"/>
      <w:adjustRightInd w:val="0"/>
      <w:spacing w:line="355" w:lineRule="exact"/>
      <w:ind w:firstLine="2554"/>
    </w:pPr>
    <w:rPr>
      <w:lang w:eastAsia="ru-RU"/>
    </w:rPr>
  </w:style>
  <w:style w:type="paragraph" w:customStyle="1" w:styleId="Style66">
    <w:name w:val="Style66"/>
    <w:basedOn w:val="a3"/>
    <w:uiPriority w:val="99"/>
    <w:rsid w:val="004D60B9"/>
    <w:pPr>
      <w:widowControl w:val="0"/>
      <w:autoSpaceDE w:val="0"/>
      <w:autoSpaceDN w:val="0"/>
      <w:adjustRightInd w:val="0"/>
    </w:pPr>
    <w:rPr>
      <w:lang w:eastAsia="ru-RU"/>
    </w:rPr>
  </w:style>
  <w:style w:type="paragraph" w:customStyle="1" w:styleId="Style67">
    <w:name w:val="Style67"/>
    <w:basedOn w:val="a3"/>
    <w:uiPriority w:val="99"/>
    <w:rsid w:val="004D60B9"/>
    <w:pPr>
      <w:widowControl w:val="0"/>
      <w:autoSpaceDE w:val="0"/>
      <w:autoSpaceDN w:val="0"/>
      <w:adjustRightInd w:val="0"/>
      <w:spacing w:line="274" w:lineRule="exact"/>
      <w:ind w:hanging="557"/>
    </w:pPr>
    <w:rPr>
      <w:lang w:eastAsia="ru-RU"/>
    </w:rPr>
  </w:style>
  <w:style w:type="paragraph" w:customStyle="1" w:styleId="Style68">
    <w:name w:val="Style68"/>
    <w:basedOn w:val="a3"/>
    <w:uiPriority w:val="99"/>
    <w:rsid w:val="004D60B9"/>
    <w:pPr>
      <w:widowControl w:val="0"/>
      <w:autoSpaceDE w:val="0"/>
      <w:autoSpaceDN w:val="0"/>
      <w:adjustRightInd w:val="0"/>
      <w:spacing w:line="274" w:lineRule="exact"/>
      <w:ind w:firstLine="562"/>
    </w:pPr>
    <w:rPr>
      <w:lang w:eastAsia="ru-RU"/>
    </w:rPr>
  </w:style>
  <w:style w:type="paragraph" w:customStyle="1" w:styleId="Style69">
    <w:name w:val="Style69"/>
    <w:basedOn w:val="a3"/>
    <w:uiPriority w:val="99"/>
    <w:rsid w:val="004D60B9"/>
    <w:pPr>
      <w:widowControl w:val="0"/>
      <w:autoSpaceDE w:val="0"/>
      <w:autoSpaceDN w:val="0"/>
      <w:adjustRightInd w:val="0"/>
    </w:pPr>
    <w:rPr>
      <w:lang w:eastAsia="ru-RU"/>
    </w:r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7">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lang w:eastAsia="ru-RU"/>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8">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d">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rPr>
      <w:lang w:eastAsia="ru-RU"/>
    </w:rPr>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lang w:eastAsia="ru-RU"/>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lang w:eastAsia="ru-RU"/>
    </w:rPr>
  </w:style>
  <w:style w:type="character" w:customStyle="1" w:styleId="affb">
    <w:name w:val="Заголовок Знак"/>
    <w:basedOn w:val="a4"/>
    <w:link w:val="affa"/>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1">
    <w:name w:val="toc 1"/>
    <w:basedOn w:val="a3"/>
    <w:next w:val="a3"/>
    <w:autoRedefine/>
    <w:uiPriority w:val="39"/>
    <w:rsid w:val="00B724F5"/>
    <w:rPr>
      <w:szCs w:val="20"/>
      <w:lang w:eastAsia="ru-RU"/>
    </w:rPr>
  </w:style>
  <w:style w:type="paragraph" w:styleId="28">
    <w:name w:val="toc 2"/>
    <w:basedOn w:val="a3"/>
    <w:next w:val="a3"/>
    <w:autoRedefine/>
    <w:uiPriority w:val="39"/>
    <w:rsid w:val="00B724F5"/>
    <w:pPr>
      <w:ind w:left="240"/>
    </w:pPr>
    <w:rPr>
      <w:szCs w:val="20"/>
      <w:lang w:eastAsia="ru-RU"/>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lang w:eastAsia="ru-RU"/>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lang w:eastAsia="ru-RU"/>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lang w:eastAsia="ru-RU"/>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lang w:eastAsia="ru-RU"/>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lang w:eastAsia="ru-RU"/>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lang w:eastAsia="ru-RU"/>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lang w:eastAsia="ru-RU"/>
    </w:rPr>
  </w:style>
  <w:style w:type="paragraph" w:styleId="afff0">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uiPriority w:val="99"/>
    <w:semiHidden/>
    <w:rsid w:val="00B724F5"/>
  </w:style>
  <w:style w:type="paragraph" w:customStyle="1" w:styleId="1f2">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lang w:eastAsia="ru-RU"/>
    </w:rPr>
  </w:style>
  <w:style w:type="paragraph" w:styleId="a">
    <w:name w:val="List Number"/>
    <w:basedOn w:val="a3"/>
    <w:rsid w:val="00B724F5"/>
    <w:pPr>
      <w:numPr>
        <w:numId w:val="3"/>
      </w:numPr>
      <w:tabs>
        <w:tab w:val="clear" w:pos="643"/>
        <w:tab w:val="num" w:pos="360"/>
      </w:tabs>
      <w:ind w:left="360"/>
    </w:pPr>
    <w:rPr>
      <w:snapToGrid w:val="0"/>
      <w:sz w:val="28"/>
      <w:szCs w:val="28"/>
      <w:lang w:eastAsia="ru-RU"/>
    </w:rPr>
  </w:style>
  <w:style w:type="paragraph" w:styleId="29">
    <w:name w:val="List Number 2"/>
    <w:basedOn w:val="a3"/>
    <w:rsid w:val="00B724F5"/>
    <w:pPr>
      <w:tabs>
        <w:tab w:val="num" w:pos="360"/>
      </w:tabs>
      <w:ind w:left="360" w:hanging="360"/>
    </w:pPr>
    <w:rPr>
      <w:snapToGrid w:val="0"/>
      <w:sz w:val="28"/>
      <w:szCs w:val="28"/>
      <w:lang w:eastAsia="ru-RU"/>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3">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4">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lang w:eastAsia="ru-RU"/>
    </w:rPr>
  </w:style>
  <w:style w:type="paragraph" w:customStyle="1" w:styleId="textjus">
    <w:name w:val="textjus"/>
    <w:basedOn w:val="a3"/>
    <w:rsid w:val="00B724F5"/>
    <w:pPr>
      <w:spacing w:before="100" w:beforeAutospacing="1" w:after="100" w:afterAutospacing="1"/>
    </w:pPr>
    <w:rPr>
      <w:lang w:eastAsia="ru-RU"/>
    </w:r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rPr>
      <w:lang w:eastAsia="ru-RU"/>
    </w:r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lang w:eastAsia="ru-RU"/>
    </w:r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lang w:eastAsia="ru-RU"/>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lang w:eastAsia="ru-RU"/>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lang w:eastAsia="ru-RU"/>
    </w:r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lang w:eastAsia="ru-RU"/>
    </w:r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lang w:eastAsia="ru-RU"/>
    </w:r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lang w:eastAsia="ru-RU"/>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lang w:eastAsia="ru-RU"/>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lang w:eastAsia="ru-RU"/>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lang w:eastAsia="ru-RU"/>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lang w:eastAsia="ru-RU"/>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lang w:eastAsia="ru-RU"/>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lang w:eastAsia="ru-RU"/>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lang w:eastAsia="ru-RU"/>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lang w:eastAsia="ru-RU"/>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lang w:eastAsia="ru-RU"/>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lang w:eastAsia="ru-RU"/>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lang w:eastAsia="ru-RU"/>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lang w:eastAsia="ru-RU"/>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lang w:eastAsia="ru-RU"/>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lang w:eastAsia="ru-RU"/>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lang w:eastAsia="ru-RU"/>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lang w:eastAsia="ru-RU"/>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lang w:eastAsia="ru-RU"/>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69">
    <w:name w:val="xl2169"/>
    <w:basedOn w:val="a3"/>
    <w:rsid w:val="00B724F5"/>
    <w:pPr>
      <w:spacing w:before="100" w:beforeAutospacing="1" w:after="100" w:afterAutospacing="1"/>
    </w:pPr>
    <w:rPr>
      <w:lang w:eastAsia="ru-RU"/>
    </w:r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lang w:eastAsia="ru-RU"/>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lang w:eastAsia="ru-RU"/>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lang w:eastAsia="ru-RU"/>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lang w:eastAsia="ru-RU"/>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lang w:eastAsia="ru-RU"/>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lang w:eastAsia="ru-RU"/>
    </w:rPr>
  </w:style>
  <w:style w:type="paragraph" w:customStyle="1" w:styleId="xl68">
    <w:name w:val="xl68"/>
    <w:basedOn w:val="a3"/>
    <w:rsid w:val="00B724F5"/>
    <w:pPr>
      <w:spacing w:before="100" w:beforeAutospacing="1" w:after="100" w:afterAutospacing="1"/>
      <w:jc w:val="center"/>
      <w:textAlignment w:val="top"/>
    </w:pPr>
    <w:rPr>
      <w:sz w:val="22"/>
      <w:szCs w:val="22"/>
      <w:lang w:eastAsia="ru-RU"/>
    </w:rPr>
  </w:style>
  <w:style w:type="paragraph" w:customStyle="1" w:styleId="xl69">
    <w:name w:val="xl69"/>
    <w:basedOn w:val="a3"/>
    <w:rsid w:val="00B724F5"/>
    <w:pPr>
      <w:spacing w:before="100" w:beforeAutospacing="1" w:after="100" w:afterAutospacing="1"/>
      <w:jc w:val="center"/>
      <w:textAlignment w:val="center"/>
    </w:pPr>
    <w:rPr>
      <w:sz w:val="22"/>
      <w:szCs w:val="22"/>
      <w:lang w:eastAsia="ru-RU"/>
    </w:rPr>
  </w:style>
  <w:style w:type="paragraph" w:customStyle="1" w:styleId="xl70">
    <w:name w:val="xl70"/>
    <w:basedOn w:val="a3"/>
    <w:rsid w:val="00B724F5"/>
    <w:pPr>
      <w:spacing w:before="100" w:beforeAutospacing="1" w:after="100" w:afterAutospacing="1"/>
      <w:textAlignment w:val="top"/>
    </w:pPr>
    <w:rPr>
      <w:sz w:val="22"/>
      <w:szCs w:val="22"/>
      <w:lang w:eastAsia="ru-RU"/>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3">
    <w:name w:val="xl73"/>
    <w:basedOn w:val="a3"/>
    <w:rsid w:val="00B724F5"/>
    <w:pPr>
      <w:spacing w:before="100" w:beforeAutospacing="1" w:after="100" w:afterAutospacing="1"/>
    </w:pPr>
    <w:rPr>
      <w:sz w:val="22"/>
      <w:szCs w:val="22"/>
      <w:lang w:eastAsia="ru-RU"/>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lang w:eastAsia="ru-RU"/>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lang w:eastAsia="ru-RU"/>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rPr>
      <w:lang w:eastAsia="ru-RU"/>
    </w:r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rPr>
      <w:lang w:eastAsia="ru-RU"/>
    </w:r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lang w:eastAsia="ru-RU"/>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lang w:eastAsia="ru-RU"/>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lang w:eastAsia="ru-RU"/>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13">
    <w:name w:val="xl613"/>
    <w:basedOn w:val="a3"/>
    <w:rsid w:val="003B01E1"/>
    <w:pPr>
      <w:pBdr>
        <w:top w:val="single" w:sz="8" w:space="0" w:color="auto"/>
      </w:pBdr>
      <w:spacing w:before="100" w:beforeAutospacing="1" w:after="100" w:afterAutospacing="1"/>
    </w:pPr>
    <w:rPr>
      <w:lang w:eastAsia="ru-RU"/>
    </w:r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617">
    <w:name w:val="xl617"/>
    <w:basedOn w:val="a3"/>
    <w:rsid w:val="003B01E1"/>
    <w:pPr>
      <w:spacing w:before="100" w:beforeAutospacing="1" w:after="100" w:afterAutospacing="1"/>
    </w:pPr>
    <w:rPr>
      <w:rFonts w:ascii="Arial CYR" w:hAnsi="Arial CYR" w:cs="Arial CYR"/>
      <w:sz w:val="20"/>
      <w:szCs w:val="20"/>
      <w:lang w:eastAsia="ru-RU"/>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lang w:eastAsia="ru-RU"/>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621">
    <w:name w:val="xl621"/>
    <w:basedOn w:val="a3"/>
    <w:rsid w:val="003B01E1"/>
    <w:pPr>
      <w:pBdr>
        <w:bottom w:val="single" w:sz="8" w:space="0" w:color="auto"/>
      </w:pBdr>
      <w:spacing w:before="100" w:beforeAutospacing="1" w:after="100" w:afterAutospacing="1"/>
    </w:pPr>
    <w:rPr>
      <w:lang w:eastAsia="ru-RU"/>
    </w:r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lang w:eastAsia="ru-RU"/>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lang w:eastAsia="ru-RU"/>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lang w:eastAsia="ru-RU"/>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lang w:eastAsia="ru-RU"/>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2">
    <w:name w:val="xl632"/>
    <w:basedOn w:val="a3"/>
    <w:rsid w:val="003B01E1"/>
    <w:pPr>
      <w:spacing w:before="100" w:beforeAutospacing="1" w:after="100" w:afterAutospacing="1"/>
    </w:pPr>
    <w:rPr>
      <w:rFonts w:ascii="Arial CYR" w:hAnsi="Arial CYR" w:cs="Arial CYR"/>
      <w:sz w:val="20"/>
      <w:szCs w:val="20"/>
      <w:lang w:eastAsia="ru-RU"/>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5">
    <w:name w:val="xl635"/>
    <w:basedOn w:val="a3"/>
    <w:rsid w:val="003B01E1"/>
    <w:pPr>
      <w:spacing w:before="100" w:beforeAutospacing="1" w:after="100" w:afterAutospacing="1"/>
    </w:pPr>
    <w:rPr>
      <w:rFonts w:ascii="Arial CYR" w:hAnsi="Arial CYR" w:cs="Arial CYR"/>
      <w:sz w:val="20"/>
      <w:szCs w:val="20"/>
      <w:lang w:eastAsia="ru-RU"/>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lang w:eastAsia="ru-RU"/>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62">
    <w:name w:val="xl662"/>
    <w:basedOn w:val="a3"/>
    <w:rsid w:val="003B01E1"/>
    <w:pPr>
      <w:spacing w:before="100" w:beforeAutospacing="1" w:after="100" w:afterAutospacing="1"/>
    </w:pPr>
    <w:rPr>
      <w:lang w:eastAsia="ru-RU"/>
    </w:r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64">
    <w:name w:val="xl664"/>
    <w:basedOn w:val="a3"/>
    <w:rsid w:val="003B01E1"/>
    <w:pPr>
      <w:spacing w:before="100" w:beforeAutospacing="1" w:after="100" w:afterAutospacing="1"/>
      <w:jc w:val="center"/>
    </w:pPr>
    <w:rPr>
      <w:lang w:eastAsia="ru-RU"/>
    </w:rPr>
  </w:style>
  <w:style w:type="paragraph" w:customStyle="1" w:styleId="xl665">
    <w:name w:val="xl665"/>
    <w:basedOn w:val="a3"/>
    <w:rsid w:val="003B01E1"/>
    <w:pPr>
      <w:spacing w:before="100" w:beforeAutospacing="1" w:after="100" w:afterAutospacing="1"/>
    </w:pPr>
    <w:rPr>
      <w:rFonts w:ascii="Arial CYR" w:hAnsi="Arial CYR" w:cs="Arial CYR"/>
      <w:sz w:val="20"/>
      <w:szCs w:val="20"/>
      <w:lang w:eastAsia="ru-RU"/>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lang w:eastAsia="ru-RU"/>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4">
    <w:name w:val="xl684"/>
    <w:basedOn w:val="a3"/>
    <w:rsid w:val="003B01E1"/>
    <w:pPr>
      <w:spacing w:before="100" w:beforeAutospacing="1" w:after="100" w:afterAutospacing="1"/>
    </w:pPr>
    <w:rPr>
      <w:rFonts w:ascii="Arial CYR" w:hAnsi="Arial CYR" w:cs="Arial CYR"/>
      <w:sz w:val="20"/>
      <w:szCs w:val="20"/>
      <w:lang w:eastAsia="ru-RU"/>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88">
    <w:name w:val="xl688"/>
    <w:basedOn w:val="a3"/>
    <w:rsid w:val="003B01E1"/>
    <w:pPr>
      <w:spacing w:before="100" w:beforeAutospacing="1" w:after="100" w:afterAutospacing="1"/>
    </w:pPr>
    <w:rPr>
      <w:rFonts w:ascii="Arial CYR" w:hAnsi="Arial CYR" w:cs="Arial CYR"/>
      <w:sz w:val="20"/>
      <w:szCs w:val="20"/>
      <w:lang w:eastAsia="ru-RU"/>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4">
    <w:name w:val="xl694"/>
    <w:basedOn w:val="a3"/>
    <w:rsid w:val="003B01E1"/>
    <w:pPr>
      <w:spacing w:before="100" w:beforeAutospacing="1" w:after="100" w:afterAutospacing="1"/>
    </w:pPr>
    <w:rPr>
      <w:rFonts w:ascii="Arial CYR" w:hAnsi="Arial CYR" w:cs="Arial CYR"/>
      <w:sz w:val="20"/>
      <w:szCs w:val="20"/>
      <w:lang w:eastAsia="ru-RU"/>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7">
    <w:name w:val="xl697"/>
    <w:basedOn w:val="a3"/>
    <w:rsid w:val="003B01E1"/>
    <w:pPr>
      <w:spacing w:before="100" w:beforeAutospacing="1" w:after="100" w:afterAutospacing="1"/>
    </w:pPr>
    <w:rPr>
      <w:rFonts w:ascii="Arial CYR" w:hAnsi="Arial CYR" w:cs="Arial CYR"/>
      <w:sz w:val="20"/>
      <w:szCs w:val="20"/>
      <w:lang w:eastAsia="ru-RU"/>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99">
    <w:name w:val="xl699"/>
    <w:basedOn w:val="a3"/>
    <w:rsid w:val="003B01E1"/>
    <w:pPr>
      <w:spacing w:before="100" w:beforeAutospacing="1" w:after="100" w:afterAutospacing="1"/>
    </w:pPr>
    <w:rPr>
      <w:rFonts w:ascii="Arial CYR" w:hAnsi="Arial CYR" w:cs="Arial CYR"/>
      <w:sz w:val="20"/>
      <w:szCs w:val="20"/>
      <w:lang w:eastAsia="ru-RU"/>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lang w:eastAsia="ru-RU"/>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lang w:eastAsia="ru-RU"/>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23">
    <w:name w:val="xl823"/>
    <w:basedOn w:val="a3"/>
    <w:rsid w:val="003B01E1"/>
    <w:pPr>
      <w:pBdr>
        <w:top w:val="single" w:sz="4" w:space="0" w:color="auto"/>
      </w:pBdr>
      <w:spacing w:before="100" w:beforeAutospacing="1" w:after="100" w:afterAutospacing="1"/>
    </w:pPr>
    <w:rPr>
      <w:lang w:eastAsia="ru-RU"/>
    </w:r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lang w:eastAsia="ru-RU"/>
    </w:r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lang w:eastAsia="ru-RU"/>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lang w:eastAsia="ru-RU"/>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lang w:eastAsia="ru-RU"/>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lang w:eastAsia="ru-RU"/>
    </w:rPr>
  </w:style>
  <w:style w:type="paragraph" w:customStyle="1" w:styleId="xl862">
    <w:name w:val="xl862"/>
    <w:basedOn w:val="a3"/>
    <w:rsid w:val="003B01E1"/>
    <w:pPr>
      <w:pBdr>
        <w:left w:val="single" w:sz="4" w:space="0" w:color="auto"/>
      </w:pBdr>
      <w:spacing w:before="100" w:beforeAutospacing="1" w:after="100" w:afterAutospacing="1"/>
    </w:pPr>
    <w:rPr>
      <w:lang w:eastAsia="ru-RU"/>
    </w:r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rPr>
      <w:lang w:eastAsia="ru-RU"/>
    </w:r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rPr>
      <w:lang w:eastAsia="ru-RU"/>
    </w:r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lang w:eastAsia="ru-RU"/>
    </w:r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96">
    <w:name w:val="xl896"/>
    <w:basedOn w:val="a3"/>
    <w:rsid w:val="003B01E1"/>
    <w:pPr>
      <w:shd w:val="clear" w:color="000000" w:fill="FDE9D9"/>
      <w:spacing w:before="100" w:beforeAutospacing="1" w:after="100" w:afterAutospacing="1"/>
    </w:pPr>
    <w:rPr>
      <w:lang w:eastAsia="ru-RU"/>
    </w:r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rPr>
      <w:lang w:eastAsia="ru-RU"/>
    </w:r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rPr>
      <w:lang w:eastAsia="ru-RU"/>
    </w:r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rPr>
      <w:lang w:eastAsia="ru-RU"/>
    </w:r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rPr>
      <w:lang w:eastAsia="ru-RU"/>
    </w:r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lang w:eastAsia="ru-RU"/>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30">
    <w:name w:val="xl930"/>
    <w:basedOn w:val="a3"/>
    <w:rsid w:val="003B01E1"/>
    <w:pPr>
      <w:pBdr>
        <w:right w:val="single" w:sz="4" w:space="0" w:color="auto"/>
      </w:pBdr>
      <w:spacing w:before="100" w:beforeAutospacing="1" w:after="100" w:afterAutospacing="1"/>
    </w:pPr>
    <w:rPr>
      <w:lang w:eastAsia="ru-RU"/>
    </w:r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lang w:eastAsia="ru-RU"/>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lang w:eastAsia="ru-RU"/>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38">
    <w:name w:val="xl938"/>
    <w:basedOn w:val="a3"/>
    <w:rsid w:val="003B01E1"/>
    <w:pPr>
      <w:shd w:val="clear" w:color="000000" w:fill="FDE9D9"/>
      <w:spacing w:before="100" w:beforeAutospacing="1" w:after="100" w:afterAutospacing="1"/>
    </w:pPr>
    <w:rPr>
      <w:lang w:eastAsia="ru-RU"/>
    </w:r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lang w:eastAsia="ru-RU"/>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lang w:eastAsia="ru-RU"/>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lang w:eastAsia="ru-RU"/>
    </w:r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lang w:eastAsia="ru-RU"/>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lang w:eastAsia="ru-RU"/>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lang w:eastAsia="ru-RU"/>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lang w:eastAsia="ru-RU"/>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lang w:eastAsia="ru-RU"/>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lang w:eastAsia="ru-RU"/>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13">
    <w:name w:val="xl1013"/>
    <w:basedOn w:val="a3"/>
    <w:rsid w:val="003B01E1"/>
    <w:pPr>
      <w:shd w:val="clear" w:color="000000" w:fill="D8E4BC"/>
      <w:spacing w:before="100" w:beforeAutospacing="1" w:after="100" w:afterAutospacing="1"/>
    </w:pPr>
    <w:rPr>
      <w:lang w:eastAsia="ru-RU"/>
    </w:r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lang w:eastAsia="ru-RU"/>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lang w:eastAsia="ru-RU"/>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lang w:eastAsia="ru-RU"/>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lang w:eastAsia="ru-RU"/>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lang w:eastAsia="ru-RU"/>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rPr>
      <w:lang w:eastAsia="ru-RU"/>
    </w:r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lang w:eastAsia="ru-RU"/>
    </w:rPr>
  </w:style>
  <w:style w:type="paragraph" w:customStyle="1" w:styleId="xl1074">
    <w:name w:val="xl1074"/>
    <w:basedOn w:val="a3"/>
    <w:rsid w:val="003B01E1"/>
    <w:pPr>
      <w:pBdr>
        <w:left w:val="single" w:sz="8" w:space="0" w:color="auto"/>
      </w:pBdr>
      <w:spacing w:before="100" w:beforeAutospacing="1" w:after="100" w:afterAutospacing="1"/>
    </w:pPr>
    <w:rPr>
      <w:lang w:eastAsia="ru-RU"/>
    </w:r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rPr>
      <w:lang w:eastAsia="ru-RU"/>
    </w:r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rPr>
      <w:lang w:eastAsia="ru-RU"/>
    </w:r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rPr>
      <w:lang w:eastAsia="ru-RU"/>
    </w:r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lang w:eastAsia="ru-RU"/>
    </w:rPr>
  </w:style>
  <w:style w:type="paragraph" w:customStyle="1" w:styleId="xl1129">
    <w:name w:val="xl1129"/>
    <w:basedOn w:val="a3"/>
    <w:rsid w:val="003B01E1"/>
    <w:pPr>
      <w:pBdr>
        <w:top w:val="single" w:sz="8" w:space="0" w:color="auto"/>
      </w:pBdr>
      <w:spacing w:before="100" w:beforeAutospacing="1" w:after="100" w:afterAutospacing="1"/>
    </w:pPr>
    <w:rPr>
      <w:lang w:eastAsia="ru-RU"/>
    </w:r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lang w:eastAsia="ru-RU"/>
    </w:rPr>
  </w:style>
  <w:style w:type="paragraph" w:customStyle="1" w:styleId="xl1132">
    <w:name w:val="xl1132"/>
    <w:basedOn w:val="a3"/>
    <w:rsid w:val="003B01E1"/>
    <w:pPr>
      <w:pBdr>
        <w:bottom w:val="single" w:sz="8" w:space="0" w:color="auto"/>
      </w:pBdr>
      <w:spacing w:before="100" w:beforeAutospacing="1" w:after="100" w:afterAutospacing="1"/>
    </w:pPr>
    <w:rPr>
      <w:lang w:eastAsia="ru-RU"/>
    </w:r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lang w:eastAsia="ru-RU"/>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lang w:eastAsia="ru-RU"/>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1136">
    <w:name w:val="xl1136"/>
    <w:basedOn w:val="a3"/>
    <w:rsid w:val="003B01E1"/>
    <w:pPr>
      <w:spacing w:before="100" w:beforeAutospacing="1" w:after="100" w:afterAutospacing="1"/>
    </w:pPr>
    <w:rPr>
      <w:color w:val="FF0000"/>
      <w:lang w:eastAsia="ru-RU"/>
    </w:rPr>
  </w:style>
  <w:style w:type="paragraph" w:customStyle="1" w:styleId="xl1137">
    <w:name w:val="xl1137"/>
    <w:basedOn w:val="a3"/>
    <w:rsid w:val="003B01E1"/>
    <w:pPr>
      <w:spacing w:before="100" w:beforeAutospacing="1" w:after="100" w:afterAutospacing="1"/>
    </w:pPr>
    <w:rPr>
      <w:color w:val="FF0000"/>
      <w:lang w:eastAsia="ru-RU"/>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9">
    <w:name w:val="xl1139"/>
    <w:basedOn w:val="a3"/>
    <w:rsid w:val="003B01E1"/>
    <w:pPr>
      <w:pBdr>
        <w:right w:val="single" w:sz="8" w:space="0" w:color="auto"/>
      </w:pBdr>
      <w:spacing w:before="100" w:beforeAutospacing="1" w:after="100" w:afterAutospacing="1"/>
    </w:pPr>
    <w:rPr>
      <w:lang w:eastAsia="ru-RU"/>
    </w:r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lang w:eastAsia="ru-RU"/>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lang w:eastAsia="ru-RU"/>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6">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rPr>
      <w:lang w:eastAsia="ru-RU"/>
    </w:r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rPr>
      <w:lang w:eastAsia="ru-RU"/>
    </w:r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lang w:eastAsia="ru-RU"/>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lang w:eastAsia="ru-RU"/>
    </w:r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lang w:eastAsia="ru-RU"/>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rPr>
      <w:lang w:eastAsia="ru-RU"/>
    </w:r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63">
    <w:name w:val="xl63"/>
    <w:basedOn w:val="a3"/>
    <w:rsid w:val="008B1DEE"/>
    <w:pPr>
      <w:spacing w:before="100" w:beforeAutospacing="1" w:after="100" w:afterAutospacing="1"/>
    </w:pPr>
    <w:rPr>
      <w:lang w:eastAsia="ru-RU"/>
    </w:r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rPr>
      <w:lang w:eastAsia="ru-RU"/>
    </w:r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eastAsia="ru-RU"/>
    </w:r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lang w:eastAsia="ru-RU"/>
    </w:r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lang w:eastAsia="ru-RU"/>
    </w:r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lang w:eastAsia="ru-RU"/>
    </w:r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7">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eastAsia="ru-RU"/>
    </w:rPr>
  </w:style>
  <w:style w:type="paragraph" w:styleId="affff1">
    <w:name w:val="List"/>
    <w:basedOn w:val="a3"/>
    <w:rsid w:val="00411143"/>
    <w:pPr>
      <w:ind w:left="283" w:hanging="283"/>
    </w:pPr>
    <w:rPr>
      <w:lang w:eastAsia="ru-RU"/>
    </w:r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8">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1"/>
    <w:next w:val="11"/>
    <w:rsid w:val="00411143"/>
    <w:pPr>
      <w:keepNext/>
      <w:ind w:firstLine="851"/>
      <w:jc w:val="both"/>
      <w:outlineLvl w:val="0"/>
    </w:pPr>
    <w:rPr>
      <w:b/>
      <w:snapToGrid/>
      <w:sz w:val="28"/>
    </w:rPr>
  </w:style>
  <w:style w:type="character" w:customStyle="1" w:styleId="1f9">
    <w:name w:val="Основной шрифт абзаца1"/>
    <w:rsid w:val="00411143"/>
  </w:style>
  <w:style w:type="paragraph" w:customStyle="1" w:styleId="1fa">
    <w:name w:val="Название1"/>
    <w:basedOn w:val="11"/>
    <w:rsid w:val="00411143"/>
    <w:pPr>
      <w:jc w:val="center"/>
    </w:pPr>
    <w:rPr>
      <w:snapToGrid/>
      <w:sz w:val="28"/>
    </w:rPr>
  </w:style>
  <w:style w:type="paragraph" w:customStyle="1" w:styleId="1fb">
    <w:name w:val="Основной текст1"/>
    <w:basedOn w:val="11"/>
    <w:rsid w:val="00411143"/>
    <w:pPr>
      <w:jc w:val="both"/>
    </w:pPr>
    <w:rPr>
      <w:snapToGrid/>
      <w:sz w:val="28"/>
    </w:rPr>
  </w:style>
  <w:style w:type="paragraph" w:customStyle="1" w:styleId="1fc">
    <w:name w:val="Верхний колонтитул1"/>
    <w:basedOn w:val="11"/>
    <w:rsid w:val="00411143"/>
    <w:pPr>
      <w:tabs>
        <w:tab w:val="center" w:pos="4153"/>
        <w:tab w:val="right" w:pos="8306"/>
      </w:tabs>
      <w:ind w:firstLine="720"/>
      <w:jc w:val="both"/>
    </w:pPr>
    <w:rPr>
      <w:snapToGrid/>
      <w:sz w:val="20"/>
    </w:rPr>
  </w:style>
  <w:style w:type="paragraph" w:customStyle="1" w:styleId="1fd">
    <w:name w:val="Нижний колонтитул1"/>
    <w:basedOn w:val="11"/>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rPr>
      <w:lang w:eastAsia="ru-RU"/>
    </w:r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lang w:eastAsia="ru-RU"/>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lang w:eastAsia="ru-RU"/>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lang w:eastAsia="ru-RU"/>
    </w:rPr>
  </w:style>
  <w:style w:type="paragraph" w:customStyle="1" w:styleId="affff6">
    <w:basedOn w:val="a3"/>
    <w:next w:val="affa"/>
    <w:qFormat/>
    <w:rsid w:val="00EB2634"/>
    <w:pPr>
      <w:tabs>
        <w:tab w:val="left" w:pos="1665"/>
      </w:tabs>
      <w:jc w:val="center"/>
    </w:pPr>
    <w:rPr>
      <w:b/>
      <w:bCs/>
      <w:lang w:eastAsia="ru-RU"/>
    </w:rPr>
  </w:style>
  <w:style w:type="numbering" w:customStyle="1" w:styleId="151">
    <w:name w:val="Нет списка15"/>
    <w:next w:val="a6"/>
    <w:uiPriority w:val="99"/>
    <w:semiHidden/>
    <w:unhideWhenUsed/>
    <w:rsid w:val="00340DB5"/>
  </w:style>
  <w:style w:type="paragraph" w:customStyle="1" w:styleId="affff7">
    <w:name w:val="Название"/>
    <w:basedOn w:val="a3"/>
    <w:uiPriority w:val="10"/>
    <w:qFormat/>
    <w:rsid w:val="00340DB5"/>
    <w:pPr>
      <w:jc w:val="center"/>
    </w:pPr>
    <w:rPr>
      <w:b/>
      <w:szCs w:val="20"/>
      <w:lang w:eastAsia="ru-RU"/>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470">
    <w:name w:val="xl470"/>
    <w:basedOn w:val="a3"/>
    <w:rsid w:val="00340DB5"/>
    <w:pPr>
      <w:spacing w:before="100" w:beforeAutospacing="1" w:after="100" w:afterAutospacing="1"/>
    </w:pPr>
    <w:rPr>
      <w:lang w:eastAsia="ru-RU"/>
    </w:r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75">
    <w:name w:val="xl475"/>
    <w:basedOn w:val="a3"/>
    <w:rsid w:val="00340DB5"/>
    <w:pPr>
      <w:spacing w:before="100" w:beforeAutospacing="1" w:after="100" w:afterAutospacing="1"/>
    </w:pPr>
    <w:rPr>
      <w:b/>
      <w:bCs/>
      <w:lang w:eastAsia="ru-RU"/>
    </w:rPr>
  </w:style>
  <w:style w:type="paragraph" w:customStyle="1" w:styleId="xl476">
    <w:name w:val="xl476"/>
    <w:basedOn w:val="a3"/>
    <w:rsid w:val="00340DB5"/>
    <w:pPr>
      <w:shd w:val="clear" w:color="000000" w:fill="A0A7EE"/>
      <w:spacing w:before="100" w:beforeAutospacing="1" w:after="100" w:afterAutospacing="1"/>
    </w:pPr>
    <w:rPr>
      <w:lang w:eastAsia="ru-RU"/>
    </w:r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478">
    <w:name w:val="xl478"/>
    <w:basedOn w:val="a3"/>
    <w:rsid w:val="00340DB5"/>
    <w:pPr>
      <w:shd w:val="clear" w:color="000000" w:fill="FFFF00"/>
      <w:spacing w:before="100" w:beforeAutospacing="1" w:after="100" w:afterAutospacing="1"/>
    </w:pPr>
    <w:rPr>
      <w:lang w:eastAsia="ru-RU"/>
    </w:rPr>
  </w:style>
  <w:style w:type="paragraph" w:customStyle="1" w:styleId="xl479">
    <w:name w:val="xl479"/>
    <w:basedOn w:val="a3"/>
    <w:rsid w:val="00340DB5"/>
    <w:pPr>
      <w:shd w:val="clear" w:color="000000" w:fill="FFFF00"/>
      <w:spacing w:before="100" w:beforeAutospacing="1" w:after="100" w:afterAutospacing="1"/>
    </w:pPr>
    <w:rPr>
      <w:b/>
      <w:bCs/>
      <w:lang w:eastAsia="ru-RU"/>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lang w:eastAsia="ru-RU"/>
    </w:rPr>
  </w:style>
  <w:style w:type="paragraph" w:customStyle="1" w:styleId="xl482">
    <w:name w:val="xl482"/>
    <w:basedOn w:val="a3"/>
    <w:rsid w:val="00340DB5"/>
    <w:pPr>
      <w:spacing w:before="100" w:beforeAutospacing="1" w:after="100" w:afterAutospacing="1"/>
    </w:pPr>
    <w:rPr>
      <w:i/>
      <w:iCs/>
      <w:lang w:eastAsia="ru-RU"/>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lang w:eastAsia="ru-RU"/>
    </w:rPr>
  </w:style>
  <w:style w:type="paragraph" w:customStyle="1" w:styleId="xl484">
    <w:name w:val="xl484"/>
    <w:basedOn w:val="a3"/>
    <w:rsid w:val="00340DB5"/>
    <w:pPr>
      <w:spacing w:before="100" w:beforeAutospacing="1" w:after="100" w:afterAutospacing="1"/>
      <w:jc w:val="right"/>
    </w:pPr>
    <w:rPr>
      <w:lang w:eastAsia="ru-RU"/>
    </w:r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487">
    <w:name w:val="xl487"/>
    <w:basedOn w:val="a3"/>
    <w:rsid w:val="00340DB5"/>
    <w:pPr>
      <w:spacing w:before="100" w:beforeAutospacing="1" w:after="100" w:afterAutospacing="1"/>
    </w:pPr>
    <w:rPr>
      <w:b/>
      <w:bCs/>
      <w:lang w:eastAsia="ru-RU"/>
    </w:rPr>
  </w:style>
  <w:style w:type="paragraph" w:customStyle="1" w:styleId="xl488">
    <w:name w:val="xl488"/>
    <w:basedOn w:val="a3"/>
    <w:rsid w:val="00340DB5"/>
    <w:pPr>
      <w:spacing w:before="100" w:beforeAutospacing="1" w:after="100" w:afterAutospacing="1"/>
    </w:pPr>
    <w:rPr>
      <w:color w:val="FF0000"/>
      <w:lang w:eastAsia="ru-RU"/>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eastAsia="ru-RU"/>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lang w:eastAsia="ru-RU"/>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10">
    <w:name w:val="xl510"/>
    <w:basedOn w:val="a3"/>
    <w:rsid w:val="00340DB5"/>
    <w:pPr>
      <w:spacing w:before="100" w:beforeAutospacing="1" w:after="100" w:afterAutospacing="1"/>
      <w:jc w:val="center"/>
      <w:textAlignment w:val="center"/>
    </w:pPr>
    <w:rPr>
      <w:lang w:eastAsia="ru-RU"/>
    </w:rPr>
  </w:style>
  <w:style w:type="paragraph" w:customStyle="1" w:styleId="xl511">
    <w:name w:val="xl511"/>
    <w:basedOn w:val="a3"/>
    <w:rsid w:val="00340DB5"/>
    <w:pPr>
      <w:spacing w:before="100" w:beforeAutospacing="1" w:after="100" w:afterAutospacing="1"/>
    </w:pPr>
    <w:rPr>
      <w:lang w:eastAsia="ru-RU"/>
    </w:r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lang w:eastAsia="ru-RU"/>
    </w:r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ru-RU"/>
    </w:r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rPr>
      <w:lang w:eastAsia="ru-RU"/>
    </w:r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lang w:eastAsia="ru-RU"/>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32">
    <w:name w:val="xl532"/>
    <w:basedOn w:val="a3"/>
    <w:rsid w:val="00340DB5"/>
    <w:pPr>
      <w:spacing w:before="100" w:beforeAutospacing="1" w:after="100" w:afterAutospacing="1"/>
      <w:jc w:val="center"/>
      <w:textAlignment w:val="center"/>
    </w:pPr>
    <w:rPr>
      <w:lang w:eastAsia="ru-RU"/>
    </w:rPr>
  </w:style>
  <w:style w:type="paragraph" w:customStyle="1" w:styleId="xl533">
    <w:name w:val="xl533"/>
    <w:basedOn w:val="a3"/>
    <w:rsid w:val="00340DB5"/>
    <w:pPr>
      <w:spacing w:before="100" w:beforeAutospacing="1" w:after="100" w:afterAutospacing="1"/>
      <w:jc w:val="center"/>
      <w:textAlignment w:val="center"/>
    </w:pPr>
    <w:rPr>
      <w:b/>
      <w:bCs/>
      <w:lang w:eastAsia="ru-RU"/>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lang w:eastAsia="ru-RU"/>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lang w:eastAsia="ru-RU"/>
    </w:rPr>
  </w:style>
  <w:style w:type="paragraph" w:customStyle="1" w:styleId="xl539">
    <w:name w:val="xl539"/>
    <w:basedOn w:val="a3"/>
    <w:rsid w:val="00340DB5"/>
    <w:pPr>
      <w:spacing w:before="100" w:beforeAutospacing="1" w:after="100" w:afterAutospacing="1"/>
      <w:jc w:val="center"/>
    </w:pPr>
    <w:rPr>
      <w:lang w:eastAsia="ru-RU"/>
    </w:r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ru-RU"/>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eastAsia="ru-RU"/>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lang w:eastAsia="ru-RU"/>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lang w:eastAsia="ru-RU"/>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lang w:eastAsia="ru-RU"/>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lang w:eastAsia="ru-RU"/>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eastAsia="ru-RU"/>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lang w:eastAsia="ru-RU"/>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lang w:eastAsia="ru-RU"/>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eastAsia="ru-RU"/>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eastAsia="ru-RU"/>
    </w:r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lang w:eastAsia="ru-RU"/>
    </w:r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lang w:eastAsia="ru-RU"/>
    </w:r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lang w:eastAsia="ru-RU"/>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9">
    <w:name w:val="xl589"/>
    <w:basedOn w:val="a3"/>
    <w:rsid w:val="00340DB5"/>
    <w:pPr>
      <w:spacing w:before="100" w:beforeAutospacing="1" w:after="100" w:afterAutospacing="1"/>
      <w:jc w:val="center"/>
      <w:textAlignment w:val="center"/>
    </w:pPr>
    <w:rPr>
      <w:color w:val="FF0000"/>
      <w:lang w:eastAsia="ru-RU"/>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lang w:eastAsia="ru-RU"/>
    </w:rPr>
  </w:style>
  <w:style w:type="paragraph" w:customStyle="1" w:styleId="font9">
    <w:name w:val="font9"/>
    <w:basedOn w:val="a3"/>
    <w:rsid w:val="004E0941"/>
    <w:pPr>
      <w:spacing w:before="100" w:beforeAutospacing="1" w:after="100" w:afterAutospacing="1"/>
    </w:pPr>
    <w:rPr>
      <w:rFonts w:ascii="Bookman Old Style" w:hAnsi="Bookman Old Style"/>
      <w:sz w:val="18"/>
      <w:szCs w:val="18"/>
      <w:lang w:eastAsia="ru-RU"/>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lang w:eastAsia="ru-RU"/>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lang w:eastAsia="ru-RU"/>
    </w:rPr>
  </w:style>
  <w:style w:type="paragraph" w:customStyle="1" w:styleId="font12">
    <w:name w:val="font12"/>
    <w:basedOn w:val="a3"/>
    <w:rsid w:val="004E0941"/>
    <w:pPr>
      <w:spacing w:before="100" w:beforeAutospacing="1" w:after="100" w:afterAutospacing="1"/>
    </w:pPr>
    <w:rPr>
      <w:rFonts w:ascii="Tahoma" w:hAnsi="Tahoma" w:cs="Tahoma"/>
      <w:b/>
      <w:bCs/>
      <w:color w:val="000000"/>
      <w:lang w:eastAsia="ru-RU"/>
    </w:rPr>
  </w:style>
  <w:style w:type="paragraph" w:customStyle="1" w:styleId="font13">
    <w:name w:val="font13"/>
    <w:basedOn w:val="a3"/>
    <w:rsid w:val="004E0941"/>
    <w:pPr>
      <w:spacing w:before="100" w:beforeAutospacing="1" w:after="100" w:afterAutospacing="1"/>
    </w:pPr>
    <w:rPr>
      <w:rFonts w:ascii="Tahoma" w:hAnsi="Tahoma" w:cs="Tahoma"/>
      <w:color w:val="000000"/>
      <w:lang w:eastAsia="ru-RU"/>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lang w:eastAsia="ru-RU"/>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lang w:eastAsia="ru-RU"/>
    </w:rPr>
  </w:style>
  <w:style w:type="paragraph" w:customStyle="1" w:styleId="xl394">
    <w:name w:val="xl394"/>
    <w:basedOn w:val="a3"/>
    <w:rsid w:val="004E0941"/>
    <w:pPr>
      <w:spacing w:before="100" w:beforeAutospacing="1" w:after="100" w:afterAutospacing="1"/>
      <w:jc w:val="right"/>
    </w:pPr>
    <w:rPr>
      <w:sz w:val="28"/>
      <w:szCs w:val="28"/>
      <w:lang w:eastAsia="ru-RU"/>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12"/>
      </w:numPr>
      <w:contextualSpacing/>
    </w:pPr>
  </w:style>
  <w:style w:type="numbering" w:customStyle="1" w:styleId="170">
    <w:name w:val="Нет списка17"/>
    <w:next w:val="a6"/>
    <w:semiHidden/>
    <w:rsid w:val="00F012B7"/>
  </w:style>
  <w:style w:type="paragraph" w:customStyle="1" w:styleId="1fe">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lang w:eastAsia="ru-RU"/>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rPr>
      <w:lang w:eastAsia="ru-RU"/>
    </w:r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
    <w:name w:val="Заголовок оглавления1"/>
    <w:basedOn w:val="1"/>
    <w:next w:val="a3"/>
    <w:uiPriority w:val="39"/>
    <w:unhideWhenUsed/>
    <w:qFormat/>
    <w:rsid w:val="00F012B7"/>
    <w:pPr>
      <w:keepLines/>
      <w:spacing w:after="0" w:line="259" w:lineRule="auto"/>
      <w:outlineLvl w:val="9"/>
    </w:pPr>
    <w:rPr>
      <w:rFonts w:ascii="Calibri Light" w:hAnsi="Calibri Light"/>
      <w:b w:val="0"/>
      <w:bCs w:val="0"/>
      <w:color w:val="2F5496"/>
      <w:kern w:val="0"/>
      <w:lang w:val="ru-RU" w:eastAsia="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0">
    <w:name w:val="Основной текст Знак Знак Знак Знак1"/>
    <w:aliases w:val="Основной текст Знак Знак Знак2"/>
    <w:semiHidden/>
    <w:rsid w:val="00F012B7"/>
    <w:rPr>
      <w:sz w:val="24"/>
    </w:rPr>
  </w:style>
  <w:style w:type="character" w:customStyle="1" w:styleId="1ff1">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2">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emf"/><Relationship Id="rId117" Type="http://schemas.openxmlformats.org/officeDocument/2006/relationships/header" Target="header10.xml"/><Relationship Id="rId21" Type="http://schemas.openxmlformats.org/officeDocument/2006/relationships/footer" Target="footer8.xml"/><Relationship Id="rId42" Type="http://schemas.openxmlformats.org/officeDocument/2006/relationships/image" Target="media/image23.wmf"/><Relationship Id="rId47" Type="http://schemas.openxmlformats.org/officeDocument/2006/relationships/hyperlink" Target="consultantplus://offline/ref=42F9C426EAD6F5CEF38B9459D92829BFC3F1A3A14598CEF7CCB97DB7238B9D6DED17A2C32A214163YDr6F" TargetMode="External"/><Relationship Id="rId63" Type="http://schemas.openxmlformats.org/officeDocument/2006/relationships/image" Target="media/image36.wmf"/><Relationship Id="rId68" Type="http://schemas.openxmlformats.org/officeDocument/2006/relationships/image" Target="media/image37.wmf"/><Relationship Id="rId84" Type="http://schemas.openxmlformats.org/officeDocument/2006/relationships/image" Target="media/image49.wmf"/><Relationship Id="rId89" Type="http://schemas.openxmlformats.org/officeDocument/2006/relationships/image" Target="media/image50.wmf"/><Relationship Id="rId112" Type="http://schemas.openxmlformats.org/officeDocument/2006/relationships/image" Target="media/image67.wmf"/><Relationship Id="rId16" Type="http://schemas.openxmlformats.org/officeDocument/2006/relationships/footer" Target="footer6.xml"/><Relationship Id="rId107" Type="http://schemas.openxmlformats.org/officeDocument/2006/relationships/image" Target="media/image62.wmf"/><Relationship Id="rId11" Type="http://schemas.openxmlformats.org/officeDocument/2006/relationships/header" Target="header2.xml"/><Relationship Id="rId32" Type="http://schemas.openxmlformats.org/officeDocument/2006/relationships/image" Target="media/image13.wmf"/><Relationship Id="rId37" Type="http://schemas.openxmlformats.org/officeDocument/2006/relationships/image" Target="media/image18.wmf"/><Relationship Id="rId53" Type="http://schemas.openxmlformats.org/officeDocument/2006/relationships/hyperlink" Target="consultantplus://offline/ref=0B1A45DAFA813043513E97A84ED80E3F126D41A34F14BCA3A331D8DF8E19278B6BD9724E09EE3AF827260C22AC3CB28DDFADB81C6DDEBEB1t7vEC" TargetMode="External"/><Relationship Id="rId58" Type="http://schemas.openxmlformats.org/officeDocument/2006/relationships/image" Target="media/image32.wmf"/><Relationship Id="rId74" Type="http://schemas.openxmlformats.org/officeDocument/2006/relationships/image" Target="media/image39.wmf"/><Relationship Id="rId79" Type="http://schemas.openxmlformats.org/officeDocument/2006/relationships/image" Target="media/image44.wmf"/><Relationship Id="rId102" Type="http://schemas.openxmlformats.org/officeDocument/2006/relationships/header" Target="header9.xml"/><Relationship Id="rId123"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consultantplus://offline/ref=42F9C426EAD6F5CEF38B9459D92829BFC3F1A3A14598CEF7CCB97DB7238B9D6DED17A2C32A214163YDr6F" TargetMode="External"/><Relationship Id="rId95" Type="http://schemas.openxmlformats.org/officeDocument/2006/relationships/image" Target="media/image54.wmf"/><Relationship Id="rId22" Type="http://schemas.openxmlformats.org/officeDocument/2006/relationships/image" Target="media/image3.emf"/><Relationship Id="rId27" Type="http://schemas.openxmlformats.org/officeDocument/2006/relationships/image" Target="media/image8.emf"/><Relationship Id="rId43" Type="http://schemas.openxmlformats.org/officeDocument/2006/relationships/image" Target="media/image24.wmf"/><Relationship Id="rId48" Type="http://schemas.openxmlformats.org/officeDocument/2006/relationships/image" Target="media/image28.wmf"/><Relationship Id="rId64" Type="http://schemas.openxmlformats.org/officeDocument/2006/relationships/hyperlink" Target="consultantplus://offline/ref=B589E12FD38481D557E91330949368F318B5665E6B90AB2499EEB0283C21F7F28DA0E9A533A7338FCB1863AAB4FFB76A373AFACE6C324581E0wFB" TargetMode="External"/><Relationship Id="rId69" Type="http://schemas.openxmlformats.org/officeDocument/2006/relationships/image" Target="media/image38.wmf"/><Relationship Id="rId113" Type="http://schemas.openxmlformats.org/officeDocument/2006/relationships/image" Target="media/image68.wmf"/><Relationship Id="rId118" Type="http://schemas.openxmlformats.org/officeDocument/2006/relationships/footer" Target="footer9.xml"/><Relationship Id="rId80" Type="http://schemas.openxmlformats.org/officeDocument/2006/relationships/image" Target="media/image45.emf"/><Relationship Id="rId85" Type="http://schemas.openxmlformats.org/officeDocument/2006/relationships/header" Target="header6.xml"/><Relationship Id="rId12" Type="http://schemas.openxmlformats.org/officeDocument/2006/relationships/footer" Target="footer4.xml"/><Relationship Id="rId17" Type="http://schemas.openxmlformats.org/officeDocument/2006/relationships/header" Target="header5.xml"/><Relationship Id="rId33" Type="http://schemas.openxmlformats.org/officeDocument/2006/relationships/image" Target="media/image14.wmf"/><Relationship Id="rId38" Type="http://schemas.openxmlformats.org/officeDocument/2006/relationships/image" Target="media/image19.wmf"/><Relationship Id="rId59" Type="http://schemas.openxmlformats.org/officeDocument/2006/relationships/image" Target="media/image33.wmf"/><Relationship Id="rId103" Type="http://schemas.openxmlformats.org/officeDocument/2006/relationships/image" Target="media/image58.wmf"/><Relationship Id="rId108" Type="http://schemas.openxmlformats.org/officeDocument/2006/relationships/image" Target="media/image63.wmf"/><Relationship Id="rId124" Type="http://schemas.openxmlformats.org/officeDocument/2006/relationships/theme" Target="theme/theme1.xml"/><Relationship Id="rId54" Type="http://schemas.openxmlformats.org/officeDocument/2006/relationships/hyperlink" Target="consultantplus://offline/ref=0B1A45DAFA813043513E97A84ED80E3F126F4EAD4B16BCA3A331D8DF8E19278B6BD9724E09EE3CF821260C22AC3CB28DDFADB81C6DDEBEB1t7vEC" TargetMode="External"/><Relationship Id="rId70" Type="http://schemas.openxmlformats.org/officeDocument/2006/relationships/hyperlink" Target="consultantplus://offline/ref=869DCC90C94385402FF94AFD826335944EBD5C97BCB5E2FCCCA52A87E1D40E0D915BAFC20B0DB84B16AAD6542DD4A9C910D2E6C5161AA070kF7AG" TargetMode="External"/><Relationship Id="rId75" Type="http://schemas.openxmlformats.org/officeDocument/2006/relationships/image" Target="media/image40.wmf"/><Relationship Id="rId91" Type="http://schemas.openxmlformats.org/officeDocument/2006/relationships/hyperlink" Target="consultantplus://offline/ref=42F9C426EAD6F5CEF38B9459D92829BFC3F1A3A14598CEF7CCB97DB7238B9D6DED17A2C32A21426AYDr8F" TargetMode="External"/><Relationship Id="rId96" Type="http://schemas.openxmlformats.org/officeDocument/2006/relationships/hyperlink" Target="consultantplus://offline/ref=42F9C426EAD6F5CEF38B9459D92829BFC3F1A3A14598CEF7CCB97DB7238B9D6DED17A2C32A214163YDr6F"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4.emf"/><Relationship Id="rId28" Type="http://schemas.openxmlformats.org/officeDocument/2006/relationships/image" Target="media/image9.emf"/><Relationship Id="rId49" Type="http://schemas.openxmlformats.org/officeDocument/2006/relationships/image" Target="media/image29.wmf"/><Relationship Id="rId114" Type="http://schemas.openxmlformats.org/officeDocument/2006/relationships/image" Target="media/image69.wmf"/><Relationship Id="rId119" Type="http://schemas.openxmlformats.org/officeDocument/2006/relationships/image" Target="media/image72.emf"/><Relationship Id="rId44" Type="http://schemas.openxmlformats.org/officeDocument/2006/relationships/image" Target="media/image25.wmf"/><Relationship Id="rId60" Type="http://schemas.openxmlformats.org/officeDocument/2006/relationships/image" Target="media/image34.wmf"/><Relationship Id="rId65" Type="http://schemas.openxmlformats.org/officeDocument/2006/relationships/hyperlink" Target="consultantplus://offline/ref=B589E12FD38481D557E91330949368F318B5665E6B90AB2499EEB0283C21F7F28DA0E9A533A7338FC01863AAB4FFB76A373AFACE6C324581E0wFB" TargetMode="External"/><Relationship Id="rId81" Type="http://schemas.openxmlformats.org/officeDocument/2006/relationships/image" Target="media/image46.wmf"/><Relationship Id="rId86"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header" Target="header3.xml"/><Relationship Id="rId18" Type="http://schemas.openxmlformats.org/officeDocument/2006/relationships/image" Target="media/image1.emf"/><Relationship Id="rId39" Type="http://schemas.openxmlformats.org/officeDocument/2006/relationships/image" Target="media/image20.wmf"/><Relationship Id="rId109" Type="http://schemas.openxmlformats.org/officeDocument/2006/relationships/image" Target="media/image64.wmf"/><Relationship Id="rId34" Type="http://schemas.openxmlformats.org/officeDocument/2006/relationships/image" Target="media/image15.wmf"/><Relationship Id="rId50" Type="http://schemas.openxmlformats.org/officeDocument/2006/relationships/image" Target="media/image30.wmf"/><Relationship Id="rId55" Type="http://schemas.openxmlformats.org/officeDocument/2006/relationships/hyperlink" Target="consultantplus://offline/ref=0B1A45DAFA813043513E97A84ED80E3F126F4EAD4B16BCA3A331D8DF8E19278B6BD9724E09EE3CF82D260C22AC3CB28DDFADB81C6DDEBEB1t7vEC" TargetMode="External"/><Relationship Id="rId76" Type="http://schemas.openxmlformats.org/officeDocument/2006/relationships/image" Target="media/image41.wmf"/><Relationship Id="rId97" Type="http://schemas.openxmlformats.org/officeDocument/2006/relationships/hyperlink" Target="consultantplus://offline/ref=42F9C426EAD6F5CEF38B9459D92829BFC3F1A3A14598CEF7CCB97DB7238B9D6DED17A2C32A21426AYDr8F" TargetMode="External"/><Relationship Id="rId104" Type="http://schemas.openxmlformats.org/officeDocument/2006/relationships/image" Target="media/image59.wmf"/><Relationship Id="rId120" Type="http://schemas.openxmlformats.org/officeDocument/2006/relationships/image" Target="media/image73.emf"/><Relationship Id="rId7" Type="http://schemas.openxmlformats.org/officeDocument/2006/relationships/header" Target="header1.xml"/><Relationship Id="rId71" Type="http://schemas.openxmlformats.org/officeDocument/2006/relationships/hyperlink" Target="consultantplus://offline/ref=869DCC90C94385402FF94AFD826335944EBD5C97BCB5E2FCCCA52A87E1D40E0D915BAFC20B0DB94D11AAD6542DD4A9C910D2E6C5161AA070kF7AG" TargetMode="External"/><Relationship Id="rId92" Type="http://schemas.openxmlformats.org/officeDocument/2006/relationships/image" Target="media/image51.wmf"/><Relationship Id="rId2" Type="http://schemas.openxmlformats.org/officeDocument/2006/relationships/styles" Target="styles.xml"/><Relationship Id="rId29" Type="http://schemas.openxmlformats.org/officeDocument/2006/relationships/image" Target="media/image10.wmf"/><Relationship Id="rId24" Type="http://schemas.openxmlformats.org/officeDocument/2006/relationships/image" Target="media/image5.emf"/><Relationship Id="rId40" Type="http://schemas.openxmlformats.org/officeDocument/2006/relationships/image" Target="media/image21.wmf"/><Relationship Id="rId45" Type="http://schemas.openxmlformats.org/officeDocument/2006/relationships/image" Target="media/image26.wmf"/><Relationship Id="rId66" Type="http://schemas.openxmlformats.org/officeDocument/2006/relationships/hyperlink" Target="consultantplus://offline/ref=B589E12FD38481D557E91330949368F318B5665E6B90AB2499EEB0283C21F7F28DA0E9A533A73388CD1863AAB4FFB76A373AFACE6C324581E0wFB" TargetMode="External"/><Relationship Id="rId87" Type="http://schemas.openxmlformats.org/officeDocument/2006/relationships/hyperlink" Target="consultantplus://offline/ref=42F9C426EAD6F5CEF38B9459D92829BFC3F1A3A14598CEF7CCB97DB7238B9D6DED17A2C32A214163YDr6F" TargetMode="External"/><Relationship Id="rId110" Type="http://schemas.openxmlformats.org/officeDocument/2006/relationships/image" Target="media/image65.wmf"/><Relationship Id="rId115" Type="http://schemas.openxmlformats.org/officeDocument/2006/relationships/image" Target="media/image70.wmf"/><Relationship Id="rId61" Type="http://schemas.openxmlformats.org/officeDocument/2006/relationships/image" Target="media/image35.wmf"/><Relationship Id="rId82" Type="http://schemas.openxmlformats.org/officeDocument/2006/relationships/image" Target="media/image47.wmf"/><Relationship Id="rId19" Type="http://schemas.openxmlformats.org/officeDocument/2006/relationships/image" Target="media/image2.png"/><Relationship Id="rId14" Type="http://schemas.openxmlformats.org/officeDocument/2006/relationships/header" Target="header4.xml"/><Relationship Id="rId30" Type="http://schemas.openxmlformats.org/officeDocument/2006/relationships/image" Target="media/image11.wmf"/><Relationship Id="rId35" Type="http://schemas.openxmlformats.org/officeDocument/2006/relationships/image" Target="media/image16.wmf"/><Relationship Id="rId56" Type="http://schemas.openxmlformats.org/officeDocument/2006/relationships/hyperlink" Target="consultantplus://offline/ref=0B1A45DAFA813043513E97A84ED80E3F126F4EAD4B16BCA3A331D8DF8E19278B6BD9724D0CE56AAC60785573ED77BF85C4B1B815t7vAC" TargetMode="External"/><Relationship Id="rId77" Type="http://schemas.openxmlformats.org/officeDocument/2006/relationships/image" Target="media/image42.wmf"/><Relationship Id="rId100" Type="http://schemas.openxmlformats.org/officeDocument/2006/relationships/image" Target="media/image57.wmf"/><Relationship Id="rId105" Type="http://schemas.openxmlformats.org/officeDocument/2006/relationships/image" Target="media/image60.wmf"/><Relationship Id="rId8" Type="http://schemas.openxmlformats.org/officeDocument/2006/relationships/footer" Target="footer1.xml"/><Relationship Id="rId51" Type="http://schemas.openxmlformats.org/officeDocument/2006/relationships/image" Target="media/image31.wmf"/><Relationship Id="rId72" Type="http://schemas.openxmlformats.org/officeDocument/2006/relationships/hyperlink" Target="consultantplus://offline/ref=F1660C67FB68781F0F7D6AE173016B0F339341D01E644153332CE2E98643CF64DDA9A68D6DC9BDDDCB5F72C48C47C43AF09CA9382A0057FAPDAFH" TargetMode="External"/><Relationship Id="rId93" Type="http://schemas.openxmlformats.org/officeDocument/2006/relationships/image" Target="media/image52.wmf"/><Relationship Id="rId98" Type="http://schemas.openxmlformats.org/officeDocument/2006/relationships/image" Target="media/image55.wmf"/><Relationship Id="rId121" Type="http://schemas.openxmlformats.org/officeDocument/2006/relationships/image" Target="media/image74.emf"/><Relationship Id="rId3" Type="http://schemas.openxmlformats.org/officeDocument/2006/relationships/settings" Target="settings.xml"/><Relationship Id="rId25" Type="http://schemas.openxmlformats.org/officeDocument/2006/relationships/image" Target="media/image6.emf"/><Relationship Id="rId46" Type="http://schemas.openxmlformats.org/officeDocument/2006/relationships/image" Target="media/image27.wmf"/><Relationship Id="rId67" Type="http://schemas.openxmlformats.org/officeDocument/2006/relationships/hyperlink" Target="consultantplus://offline/ref=B589E12FD38481D557E91330949368F318B5665E6B90AB2499EEB0283C21F7F28DA0E9A533A73384C81863AAB4FFB76A373AFACE6C324581E0wFB" TargetMode="External"/><Relationship Id="rId116" Type="http://schemas.openxmlformats.org/officeDocument/2006/relationships/image" Target="media/image71.wmf"/><Relationship Id="rId20" Type="http://schemas.openxmlformats.org/officeDocument/2006/relationships/footer" Target="footer7.xml"/><Relationship Id="rId41" Type="http://schemas.openxmlformats.org/officeDocument/2006/relationships/image" Target="media/image22.wmf"/><Relationship Id="rId62" Type="http://schemas.openxmlformats.org/officeDocument/2006/relationships/hyperlink" Target="consultantplus://offline/ref=B589E12FD38481D557E91330949368F318B5665E6B90AB2499EEB0283C21F7F28DA0E9A533A73284CB1863AAB4FFB76A373AFACE6C324581E0wFB" TargetMode="External"/><Relationship Id="rId83" Type="http://schemas.openxmlformats.org/officeDocument/2006/relationships/image" Target="media/image48.wmf"/><Relationship Id="rId88" Type="http://schemas.openxmlformats.org/officeDocument/2006/relationships/hyperlink" Target="consultantplus://offline/ref=42F9C426EAD6F5CEF38B9459D92829BFC3F1A3A14598CEF7CCB97DB7238B9D6DED17A2C32A21426AYDr8F" TargetMode="External"/><Relationship Id="rId111" Type="http://schemas.openxmlformats.org/officeDocument/2006/relationships/image" Target="media/image66.wmf"/><Relationship Id="rId15" Type="http://schemas.openxmlformats.org/officeDocument/2006/relationships/footer" Target="footer5.xml"/><Relationship Id="rId36" Type="http://schemas.openxmlformats.org/officeDocument/2006/relationships/image" Target="media/image17.wmf"/><Relationship Id="rId57" Type="http://schemas.openxmlformats.org/officeDocument/2006/relationships/hyperlink" Target="consultantplus://offline/ref=599B883A8C29F067E7686BE1A0B8C54EDE7703C8FA1E3A6B28F8CBD254BD843283F2F8DADE249F057FD1FD3225E7017A8BCD7BFE1FF8E4A3j8t5B" TargetMode="External"/><Relationship Id="rId106" Type="http://schemas.openxmlformats.org/officeDocument/2006/relationships/image" Target="media/image61.wmf"/><Relationship Id="rId10" Type="http://schemas.openxmlformats.org/officeDocument/2006/relationships/footer" Target="footer3.xml"/><Relationship Id="rId31" Type="http://schemas.openxmlformats.org/officeDocument/2006/relationships/image" Target="media/image12.wmf"/><Relationship Id="rId52" Type="http://schemas.openxmlformats.org/officeDocument/2006/relationships/hyperlink" Target="consultantplus://offline/ref=42F9C426EAD6F5CEF38B9459D92829BFC3F1A3A14598CEF7CCB97DB7238B9D6DED17A2C32A21426AYDr8F" TargetMode="External"/><Relationship Id="rId73" Type="http://schemas.openxmlformats.org/officeDocument/2006/relationships/hyperlink" Target="consultantplus://offline/ref=F1660C67FB68781F0F7D6AE173016B0F339341D01E644153332CE2E98643CF64DDA9A68D6DC9BDDDC85F72C48C47C43AF09CA9382A0057FAPDAFH" TargetMode="External"/><Relationship Id="rId78" Type="http://schemas.openxmlformats.org/officeDocument/2006/relationships/image" Target="media/image43.wmf"/><Relationship Id="rId94" Type="http://schemas.openxmlformats.org/officeDocument/2006/relationships/image" Target="media/image53.wmf"/><Relationship Id="rId99" Type="http://schemas.openxmlformats.org/officeDocument/2006/relationships/image" Target="media/image56.wmf"/><Relationship Id="rId101" Type="http://schemas.openxmlformats.org/officeDocument/2006/relationships/header" Target="header8.xml"/><Relationship Id="rId122" Type="http://schemas.openxmlformats.org/officeDocument/2006/relationships/image" Target="media/image7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7549</TotalTime>
  <Pages>204</Pages>
  <Words>51580</Words>
  <Characters>294010</Characters>
  <Application>Microsoft Office Word</Application>
  <DocSecurity>0</DocSecurity>
  <Lines>2450</Lines>
  <Paragraphs>689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94</cp:revision>
  <cp:lastPrinted>2019-09-13T07:41:00Z</cp:lastPrinted>
  <dcterms:created xsi:type="dcterms:W3CDTF">2019-07-17T03:11:00Z</dcterms:created>
  <dcterms:modified xsi:type="dcterms:W3CDTF">2019-09-16T03:05:00Z</dcterms:modified>
</cp:coreProperties>
</file>