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509F79C2" w:rsidR="001450C6" w:rsidRDefault="001450C6" w:rsidP="001450C6">
      <w:pPr>
        <w:ind w:left="5580"/>
        <w:jc w:val="right"/>
      </w:pPr>
      <w:r w:rsidRPr="00E54BE9">
        <w:t xml:space="preserve">_________________ </w:t>
      </w:r>
      <w:r>
        <w:t>Малюта Д.В.</w:t>
      </w:r>
    </w:p>
    <w:p w14:paraId="1A43AFA8" w14:textId="77777777" w:rsidR="001450C6" w:rsidRDefault="001450C6" w:rsidP="001450C6">
      <w:pPr>
        <w:ind w:left="5580"/>
        <w:jc w:val="right"/>
      </w:pPr>
    </w:p>
    <w:p w14:paraId="3FE74EFC" w14:textId="47734B48" w:rsidR="001450C6" w:rsidRPr="00C73561" w:rsidRDefault="001450C6" w:rsidP="001450C6">
      <w:pPr>
        <w:tabs>
          <w:tab w:val="left" w:pos="540"/>
        </w:tabs>
        <w:jc w:val="center"/>
        <w:rPr>
          <w:b/>
        </w:rPr>
      </w:pPr>
      <w:r w:rsidRPr="00C73561">
        <w:rPr>
          <w:b/>
        </w:rPr>
        <w:t xml:space="preserve">ПРОТОКОЛ № </w:t>
      </w:r>
      <w:r w:rsidR="00EE5ED6">
        <w:rPr>
          <w:b/>
        </w:rPr>
        <w:t>6</w:t>
      </w:r>
      <w:r w:rsidR="00E80118">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6C21044" w:rsidR="001450C6" w:rsidRPr="00C73561" w:rsidRDefault="000251CD" w:rsidP="001450C6">
      <w:pPr>
        <w:jc w:val="both"/>
      </w:pPr>
      <w:r>
        <w:t>1</w:t>
      </w:r>
      <w:r w:rsidR="00E80118">
        <w:t>2</w:t>
      </w:r>
      <w:r w:rsidR="007407D0" w:rsidRPr="00C73561">
        <w:t>.0</w:t>
      </w:r>
      <w:r w:rsidR="003B11FB">
        <w:t>9</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4224D0" w:rsidRDefault="001450C6" w:rsidP="001450C6">
      <w:pPr>
        <w:jc w:val="both"/>
        <w:rPr>
          <w:b/>
        </w:rPr>
      </w:pPr>
      <w:r w:rsidRPr="004224D0">
        <w:t xml:space="preserve">Председательствующий – </w:t>
      </w:r>
      <w:r w:rsidRPr="004224D0">
        <w:rPr>
          <w:b/>
        </w:rPr>
        <w:t>Малюта Д.В.</w:t>
      </w:r>
    </w:p>
    <w:p w14:paraId="273B3580" w14:textId="685C835F" w:rsidR="001450C6" w:rsidRPr="004224D0" w:rsidRDefault="001450C6" w:rsidP="001450C6">
      <w:pPr>
        <w:jc w:val="both"/>
        <w:rPr>
          <w:b/>
          <w:bCs/>
        </w:rPr>
      </w:pPr>
      <w:r w:rsidRPr="004224D0">
        <w:t xml:space="preserve">Секретарь – </w:t>
      </w:r>
      <w:r w:rsidR="000251CD">
        <w:rPr>
          <w:b/>
          <w:bCs/>
        </w:rPr>
        <w:t>Сафина Т.А.</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70FA84B7" w14:textId="71CE0DFF" w:rsidR="00DC0B8A" w:rsidRPr="004224D0" w:rsidRDefault="001450C6" w:rsidP="00DC0B8A">
      <w:pPr>
        <w:ind w:right="-142"/>
        <w:jc w:val="both"/>
      </w:pPr>
      <w:r w:rsidRPr="004224D0">
        <w:rPr>
          <w:b/>
        </w:rPr>
        <w:t xml:space="preserve">Члены Правления: </w:t>
      </w:r>
      <w:r w:rsidR="00701466" w:rsidRPr="004224D0">
        <w:rPr>
          <w:bCs/>
        </w:rPr>
        <w:t>Чурсина О.А</w:t>
      </w:r>
      <w:r w:rsidR="00592D1F" w:rsidRPr="004224D0">
        <w:rPr>
          <w:bCs/>
        </w:rPr>
        <w:t>.</w:t>
      </w:r>
      <w:r w:rsidR="00550580" w:rsidRPr="004224D0">
        <w:rPr>
          <w:bCs/>
        </w:rPr>
        <w:t>, Незнанов П.Г.</w:t>
      </w:r>
      <w:r w:rsidR="00A71CC4">
        <w:rPr>
          <w:bCs/>
        </w:rPr>
        <w:t>, Гусельщиков Э.Б.</w:t>
      </w:r>
      <w:r w:rsidR="000251CD">
        <w:rPr>
          <w:bCs/>
        </w:rPr>
        <w:t xml:space="preserve">, Горовых </w:t>
      </w:r>
      <w:r w:rsidR="002321F8">
        <w:rPr>
          <w:bCs/>
        </w:rPr>
        <w:t xml:space="preserve">К.П. </w:t>
      </w:r>
      <w:r w:rsidR="00E80118">
        <w:rPr>
          <w:bCs/>
        </w:rPr>
        <w:br/>
      </w:r>
      <w:r w:rsidR="002321F8">
        <w:rPr>
          <w:bCs/>
        </w:rPr>
        <w:t>(с правом совещательного голоса, участие в голосовании не принимает)</w:t>
      </w:r>
    </w:p>
    <w:p w14:paraId="7404C1CC" w14:textId="7D511944" w:rsidR="001450C6" w:rsidRPr="004224D0" w:rsidRDefault="001450C6" w:rsidP="001450C6">
      <w:pPr>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66AE7325" w:rsidR="001450C6" w:rsidRPr="004224D0" w:rsidRDefault="001450C6" w:rsidP="001450C6">
      <w:pPr>
        <w:jc w:val="both"/>
        <w:rPr>
          <w:bCs/>
        </w:rPr>
      </w:pPr>
      <w:r w:rsidRPr="004224D0">
        <w:rPr>
          <w:b/>
        </w:rPr>
        <w:t>Бушуева О.В.</w:t>
      </w:r>
      <w:r w:rsidRPr="004224D0">
        <w:rPr>
          <w:bCs/>
        </w:rPr>
        <w:t xml:space="preserve"> – начальник контрольно – правового управления </w:t>
      </w:r>
      <w:r w:rsidR="007407D0" w:rsidRPr="004224D0">
        <w:rPr>
          <w:bCs/>
        </w:rPr>
        <w:t>региональной энергетической комиссии Кемеровской области</w:t>
      </w:r>
      <w:r w:rsidR="00F478F4" w:rsidRPr="004224D0">
        <w:rPr>
          <w:bCs/>
        </w:rPr>
        <w:t>;</w:t>
      </w:r>
    </w:p>
    <w:p w14:paraId="463CECDC" w14:textId="3DBD2999" w:rsidR="00607F54" w:rsidRDefault="00607F54" w:rsidP="00607F54">
      <w:pPr>
        <w:jc w:val="both"/>
        <w:rPr>
          <w:bCs/>
        </w:rPr>
      </w:pPr>
      <w:r w:rsidRPr="004224D0">
        <w:rPr>
          <w:b/>
        </w:rPr>
        <w:t xml:space="preserve">Кулебакин С.В. </w:t>
      </w:r>
      <w:r w:rsidRPr="004224D0">
        <w:rPr>
          <w:bCs/>
        </w:rPr>
        <w:t>– специалист технического отдела региональной энергетической комиссии Кемеровской области;</w:t>
      </w:r>
    </w:p>
    <w:p w14:paraId="300473FA" w14:textId="4E2D45EC" w:rsidR="002321F8" w:rsidRDefault="002321F8" w:rsidP="00A71CC4">
      <w:pPr>
        <w:jc w:val="both"/>
        <w:rPr>
          <w:bCs/>
        </w:rPr>
      </w:pPr>
      <w:r w:rsidRPr="002321F8">
        <w:rPr>
          <w:b/>
        </w:rPr>
        <w:t>Зинченко М.В.</w:t>
      </w:r>
      <w:r>
        <w:rPr>
          <w:bCs/>
        </w:rPr>
        <w:t xml:space="preserve"> – </w:t>
      </w:r>
      <w:r w:rsidRPr="004224D0">
        <w:rPr>
          <w:bCs/>
        </w:rPr>
        <w:t>специалист технического отдела региональной энергетической комиссии Кемеровской области;</w:t>
      </w:r>
    </w:p>
    <w:p w14:paraId="0F32D264" w14:textId="6DEDFBA9" w:rsidR="00A71CC4" w:rsidRDefault="00A71CC4" w:rsidP="00A71CC4">
      <w:pPr>
        <w:jc w:val="both"/>
        <w:rPr>
          <w:bCs/>
        </w:rPr>
      </w:pPr>
      <w:r>
        <w:rPr>
          <w:b/>
        </w:rPr>
        <w:t xml:space="preserve">Хамзин Р.Ш. – </w:t>
      </w:r>
      <w:r w:rsidRPr="00A71CC4">
        <w:rPr>
          <w:bCs/>
        </w:rPr>
        <w:t xml:space="preserve">главный консультант технического отдела </w:t>
      </w:r>
      <w:r w:rsidRPr="004224D0">
        <w:rPr>
          <w:bCs/>
        </w:rPr>
        <w:t>региональной энергетической комиссии Кемеровской области</w:t>
      </w:r>
      <w:r w:rsidR="002E2A5D">
        <w:rPr>
          <w:bCs/>
        </w:rPr>
        <w:t>;</w:t>
      </w:r>
    </w:p>
    <w:p w14:paraId="5DDC764F" w14:textId="08FBF1B7" w:rsidR="00236636" w:rsidRDefault="00236636" w:rsidP="00A71CC4">
      <w:pPr>
        <w:jc w:val="both"/>
        <w:rPr>
          <w:bCs/>
        </w:rPr>
      </w:pPr>
      <w:r w:rsidRPr="00236636">
        <w:rPr>
          <w:b/>
        </w:rPr>
        <w:t>Ляпустин Д.С.</w:t>
      </w:r>
      <w:r>
        <w:rPr>
          <w:bCs/>
        </w:rPr>
        <w:t xml:space="preserve"> – заместитель начальника по теплоэнергетике технического отдела </w:t>
      </w:r>
      <w:r>
        <w:rPr>
          <w:bCs/>
        </w:rPr>
        <w:br/>
        <w:t>ОАО «АЭЭ»;</w:t>
      </w:r>
    </w:p>
    <w:p w14:paraId="4474B98B" w14:textId="09F886FA" w:rsidR="00E80118" w:rsidRDefault="00E80118" w:rsidP="00A71CC4">
      <w:pPr>
        <w:jc w:val="both"/>
        <w:rPr>
          <w:bCs/>
        </w:rPr>
      </w:pPr>
      <w:r w:rsidRPr="00E80118">
        <w:rPr>
          <w:b/>
        </w:rPr>
        <w:t xml:space="preserve">Венгер А.Н. </w:t>
      </w:r>
      <w:r>
        <w:rPr>
          <w:bCs/>
        </w:rPr>
        <w:t>– экономист группы коммунальной энергетики отдела ценообразования в теплоэнергетике ОАО «АЭЭ»;</w:t>
      </w:r>
    </w:p>
    <w:p w14:paraId="1E5ED05B" w14:textId="54E75429" w:rsidR="00E80118" w:rsidRDefault="00E80118" w:rsidP="00A71CC4">
      <w:pPr>
        <w:jc w:val="both"/>
        <w:rPr>
          <w:bCs/>
        </w:rPr>
      </w:pPr>
      <w:r w:rsidRPr="00E80118">
        <w:rPr>
          <w:b/>
        </w:rPr>
        <w:t>Алексина М.В.</w:t>
      </w:r>
      <w:r>
        <w:rPr>
          <w:bCs/>
        </w:rPr>
        <w:t xml:space="preserve"> – заместитель начальника группы коммунальной энергетики отдела ценообразования в теплоэнергетике ОАО «АЭЭ»;</w:t>
      </w:r>
    </w:p>
    <w:p w14:paraId="49949A56" w14:textId="2D8D46BD" w:rsidR="00E80118" w:rsidRPr="00236636" w:rsidRDefault="00E80118" w:rsidP="00A71CC4">
      <w:pPr>
        <w:jc w:val="both"/>
        <w:rPr>
          <w:bCs/>
        </w:rPr>
      </w:pPr>
      <w:r w:rsidRPr="00E80118">
        <w:rPr>
          <w:b/>
        </w:rPr>
        <w:t>Гаристов Н.Н.</w:t>
      </w:r>
      <w:r>
        <w:rPr>
          <w:bCs/>
        </w:rPr>
        <w:t xml:space="preserve"> – генеральный директор ОАО «АЭЭ»;</w:t>
      </w:r>
    </w:p>
    <w:p w14:paraId="3988E9BF" w14:textId="0A9DAC69" w:rsidR="002E2A5D" w:rsidRPr="002F63D6" w:rsidRDefault="00E80118" w:rsidP="00A71CC4">
      <w:pPr>
        <w:jc w:val="both"/>
        <w:rPr>
          <w:bCs/>
          <w:color w:val="000000" w:themeColor="text1"/>
        </w:rPr>
      </w:pPr>
      <w:r w:rsidRPr="002F63D6">
        <w:rPr>
          <w:b/>
          <w:color w:val="000000" w:themeColor="text1"/>
        </w:rPr>
        <w:t xml:space="preserve">Выходцева А.В. </w:t>
      </w:r>
      <w:r w:rsidR="002E2A5D" w:rsidRPr="002F63D6">
        <w:rPr>
          <w:bCs/>
          <w:color w:val="000000" w:themeColor="text1"/>
        </w:rPr>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p w14:paraId="38A9BEA6" w14:textId="611E3426" w:rsidR="002E2A5D" w:rsidRDefault="00235241" w:rsidP="00A71CC4">
      <w:pPr>
        <w:jc w:val="both"/>
        <w:rPr>
          <w:bCs/>
        </w:rPr>
      </w:pPr>
      <w:r>
        <w:rPr>
          <w:b/>
        </w:rPr>
        <w:t>Вахнова О.О</w:t>
      </w:r>
      <w:r w:rsidR="002E2A5D" w:rsidRPr="002E2A5D">
        <w:rPr>
          <w:b/>
        </w:rPr>
        <w:t>.</w:t>
      </w:r>
      <w:r w:rsidR="002E2A5D">
        <w:rPr>
          <w:bCs/>
        </w:rPr>
        <w:t xml:space="preserve"> - главный консультант </w:t>
      </w:r>
      <w:r w:rsidR="002E2A5D" w:rsidRPr="002E2A5D">
        <w:rPr>
          <w:bCs/>
        </w:rPr>
        <w:t xml:space="preserve">отдела ценообразования в сфере водоснабжения, водоотведения и утилизации отходов </w:t>
      </w:r>
      <w:r w:rsidR="002E2A5D" w:rsidRPr="004224D0">
        <w:rPr>
          <w:bCs/>
        </w:rPr>
        <w:t>региональной энергетической комиссии Кемеровской области;</w:t>
      </w:r>
    </w:p>
    <w:p w14:paraId="04733077" w14:textId="553801FB" w:rsidR="002E2A5D" w:rsidRPr="002E2A5D" w:rsidRDefault="002E2A5D" w:rsidP="00A71CC4">
      <w:pPr>
        <w:jc w:val="both"/>
        <w:rPr>
          <w:bCs/>
        </w:rPr>
      </w:pPr>
      <w:r w:rsidRPr="002E2A5D">
        <w:rPr>
          <w:b/>
        </w:rPr>
        <w:t xml:space="preserve">Недведская Е.В. </w:t>
      </w:r>
      <w:r>
        <w:rPr>
          <w:bCs/>
        </w:rPr>
        <w:t xml:space="preserve">- ведущий консультант </w:t>
      </w:r>
      <w:r w:rsidRPr="002E2A5D">
        <w:rPr>
          <w:bCs/>
        </w:rPr>
        <w:t xml:space="preserve">отдела ценообразования в сфере водоснабжения, водоотведения и утилизации отходов </w:t>
      </w:r>
      <w:r w:rsidRPr="004224D0">
        <w:rPr>
          <w:bCs/>
        </w:rPr>
        <w:t>региональной энергетической комиссии Кемеровской области</w:t>
      </w:r>
      <w:r w:rsidR="00235241">
        <w:rPr>
          <w:bCs/>
        </w:rPr>
        <w:t>.</w:t>
      </w:r>
    </w:p>
    <w:p w14:paraId="0D67BE8B" w14:textId="77777777" w:rsidR="00235241" w:rsidRDefault="00235241" w:rsidP="001450C6">
      <w:pPr>
        <w:jc w:val="both"/>
        <w:rPr>
          <w:b/>
        </w:rPr>
      </w:pPr>
    </w:p>
    <w:p w14:paraId="65D81739" w14:textId="77777777" w:rsidR="00235241" w:rsidRDefault="00235241" w:rsidP="00235241">
      <w:pPr>
        <w:tabs>
          <w:tab w:val="left" w:pos="5580"/>
          <w:tab w:val="left" w:pos="9639"/>
        </w:tabs>
        <w:ind w:right="281" w:firstLine="567"/>
        <w:jc w:val="both"/>
      </w:pPr>
      <w:bookmarkStart w:id="0" w:name="_Hlk490206666"/>
      <w:r>
        <w:rPr>
          <w:b/>
        </w:rPr>
        <w:t>Малюта Д.В.</w:t>
      </w:r>
      <w:r>
        <w:t xml:space="preserve"> </w:t>
      </w:r>
      <w:r w:rsidRPr="00974CCE">
        <w:t>ознакомил присутствующих с повесткой дня</w:t>
      </w:r>
      <w:bookmarkEnd w:id="0"/>
      <w:r>
        <w:t xml:space="preserve"> и предоставил слово докладчикам.</w:t>
      </w:r>
    </w:p>
    <w:p w14:paraId="1376105D" w14:textId="77777777" w:rsidR="00235241" w:rsidRDefault="00235241" w:rsidP="001450C6">
      <w:pPr>
        <w:jc w:val="both"/>
        <w:rPr>
          <w:b/>
        </w:rPr>
        <w:sectPr w:rsidR="00235241" w:rsidSect="00987938">
          <w:headerReference w:type="default" r:id="rId7"/>
          <w:footerReference w:type="even" r:id="rId8"/>
          <w:footerReference w:type="default" r:id="rId9"/>
          <w:footerReference w:type="first" r:id="rId10"/>
          <w:pgSz w:w="11906" w:h="16838"/>
          <w:pgMar w:top="568" w:right="849" w:bottom="709" w:left="1276" w:header="421" w:footer="709" w:gutter="0"/>
          <w:cols w:space="708"/>
          <w:titlePg/>
          <w:docGrid w:linePitch="360"/>
        </w:sectPr>
      </w:pPr>
    </w:p>
    <w:p w14:paraId="154D22D2" w14:textId="60059B4F" w:rsidR="001450C6" w:rsidRDefault="001450C6" w:rsidP="001450C6">
      <w:pPr>
        <w:jc w:val="both"/>
        <w:rPr>
          <w:b/>
        </w:rPr>
      </w:pPr>
      <w:r w:rsidRPr="00DB22B8">
        <w:rPr>
          <w:b/>
        </w:rPr>
        <w:lastRenderedPageBreak/>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235241" w:rsidRPr="00AC3A5F" w14:paraId="1BF780A3" w14:textId="77777777" w:rsidTr="006C72B3">
        <w:trPr>
          <w:trHeight w:val="276"/>
          <w:jc w:val="center"/>
        </w:trPr>
        <w:tc>
          <w:tcPr>
            <w:tcW w:w="1129" w:type="dxa"/>
            <w:shd w:val="clear" w:color="auto" w:fill="auto"/>
          </w:tcPr>
          <w:p w14:paraId="5EEF33B5" w14:textId="67C64660" w:rsidR="00235241" w:rsidRPr="00AC3A5F" w:rsidRDefault="00235241" w:rsidP="00235241">
            <w:r w:rsidRPr="00AC3A5F">
              <w:t>Вопрос</w:t>
            </w:r>
            <w:r>
              <w:t xml:space="preserve"> 1</w:t>
            </w:r>
          </w:p>
        </w:tc>
        <w:tc>
          <w:tcPr>
            <w:tcW w:w="9228" w:type="dxa"/>
            <w:shd w:val="clear" w:color="auto" w:fill="auto"/>
          </w:tcPr>
          <w:p w14:paraId="199FA130" w14:textId="1E2406F6" w:rsidR="00235241" w:rsidRPr="003B11FB" w:rsidRDefault="00235241" w:rsidP="00235241">
            <w:pPr>
              <w:jc w:val="both"/>
              <w:rPr>
                <w:kern w:val="32"/>
              </w:rPr>
            </w:pPr>
            <w:r w:rsidRPr="00C0324B">
              <w:rPr>
                <w:kern w:val="32"/>
              </w:rPr>
              <w:t xml:space="preserve">О внесении изменений в постановление региональной энергетической комиссии Кемеровской области от 17.05.2016 № 64 «Об установлении долгосрочных параметров регулирования тарифов в сфере холодного водоснабжения питьевой водой </w:t>
            </w:r>
            <w:r>
              <w:rPr>
                <w:kern w:val="32"/>
              </w:rPr>
              <w:br/>
            </w:r>
            <w:r w:rsidRPr="00C0324B">
              <w:rPr>
                <w:kern w:val="32"/>
              </w:rPr>
              <w:t>ООО «Комсервис» (г. Новокузнецк)»</w:t>
            </w:r>
          </w:p>
        </w:tc>
      </w:tr>
      <w:tr w:rsidR="00235241" w:rsidRPr="00AC3A5F" w14:paraId="3E69C656" w14:textId="77777777" w:rsidTr="006C72B3">
        <w:trPr>
          <w:trHeight w:val="276"/>
          <w:jc w:val="center"/>
        </w:trPr>
        <w:tc>
          <w:tcPr>
            <w:tcW w:w="1129" w:type="dxa"/>
            <w:shd w:val="clear" w:color="auto" w:fill="auto"/>
          </w:tcPr>
          <w:p w14:paraId="4B8B7F95" w14:textId="18C9621B" w:rsidR="00235241" w:rsidRPr="00AC3A5F" w:rsidRDefault="00235241" w:rsidP="00235241">
            <w:r>
              <w:t>Вопрос 2</w:t>
            </w:r>
          </w:p>
        </w:tc>
        <w:tc>
          <w:tcPr>
            <w:tcW w:w="9228" w:type="dxa"/>
            <w:shd w:val="clear" w:color="auto" w:fill="auto"/>
          </w:tcPr>
          <w:p w14:paraId="41AA541D" w14:textId="30A0A699" w:rsidR="00235241" w:rsidRPr="003B11FB" w:rsidRDefault="00235241" w:rsidP="00235241">
            <w:pPr>
              <w:jc w:val="both"/>
              <w:rPr>
                <w:kern w:val="32"/>
              </w:rPr>
            </w:pPr>
            <w:r w:rsidRPr="00C0324B">
              <w:rPr>
                <w:kern w:val="32"/>
              </w:rPr>
              <w:t>О внесении изменений в постановление региональной энергетической комиссии Кемеровской области от 17.05.2016 № 65 «Об утверждении производственной программы в сфере холодного водоснабжения питьевой водой и об установлении тарифов на питьевую воду ООО «Комсервис» (г. Новокузнецк)»</w:t>
            </w:r>
            <w:r>
              <w:rPr>
                <w:kern w:val="32"/>
              </w:rPr>
              <w:t xml:space="preserve"> </w:t>
            </w:r>
            <w:r w:rsidRPr="00C0324B">
              <w:rPr>
                <w:kern w:val="32"/>
              </w:rPr>
              <w:t>в части 2020 года</w:t>
            </w:r>
          </w:p>
        </w:tc>
      </w:tr>
      <w:tr w:rsidR="00235241" w:rsidRPr="00AC3A5F" w14:paraId="360ACABC" w14:textId="77777777" w:rsidTr="006C72B3">
        <w:trPr>
          <w:trHeight w:val="276"/>
          <w:jc w:val="center"/>
        </w:trPr>
        <w:tc>
          <w:tcPr>
            <w:tcW w:w="1129" w:type="dxa"/>
            <w:shd w:val="clear" w:color="auto" w:fill="auto"/>
          </w:tcPr>
          <w:p w14:paraId="345786D1" w14:textId="4C91527A" w:rsidR="00235241" w:rsidRPr="00AC3A5F" w:rsidRDefault="00235241" w:rsidP="00235241">
            <w:r>
              <w:t>Вопрос 3</w:t>
            </w:r>
          </w:p>
        </w:tc>
        <w:tc>
          <w:tcPr>
            <w:tcW w:w="9228" w:type="dxa"/>
            <w:shd w:val="clear" w:color="auto" w:fill="auto"/>
          </w:tcPr>
          <w:p w14:paraId="1CDBC46A" w14:textId="7B10A3BC" w:rsidR="00235241" w:rsidRPr="003B11FB" w:rsidRDefault="00235241" w:rsidP="00235241">
            <w:pPr>
              <w:jc w:val="both"/>
              <w:rPr>
                <w:kern w:val="32"/>
              </w:rPr>
            </w:pPr>
            <w:r w:rsidRPr="002620C3">
              <w:rPr>
                <w:kern w:val="32"/>
              </w:rPr>
              <w:t>Об утверждении производственной программы</w:t>
            </w:r>
            <w:r>
              <w:rPr>
                <w:kern w:val="32"/>
              </w:rPr>
              <w:t xml:space="preserve"> </w:t>
            </w:r>
            <w:r w:rsidRPr="002620C3">
              <w:rPr>
                <w:kern w:val="32"/>
              </w:rPr>
              <w:t>в сфере холодного водоснабжения, водоотведения</w:t>
            </w:r>
            <w:r>
              <w:rPr>
                <w:kern w:val="32"/>
              </w:rPr>
              <w:t xml:space="preserve"> </w:t>
            </w:r>
            <w:r w:rsidRPr="002620C3">
              <w:rPr>
                <w:kern w:val="32"/>
              </w:rPr>
              <w:t>и об установлении тарифов на питьевую воду, водоотведение</w:t>
            </w:r>
            <w:r>
              <w:rPr>
                <w:kern w:val="32"/>
              </w:rPr>
              <w:t xml:space="preserve"> </w:t>
            </w:r>
            <w:r w:rsidRPr="002620C3">
              <w:rPr>
                <w:kern w:val="32"/>
              </w:rPr>
              <w:t>МКП «КТВС НМР» (Новокузнецкий муниципальный район)</w:t>
            </w:r>
          </w:p>
        </w:tc>
      </w:tr>
      <w:tr w:rsidR="00235241" w:rsidRPr="00AC3A5F" w14:paraId="6AF4A05D" w14:textId="77777777" w:rsidTr="006C72B3">
        <w:trPr>
          <w:trHeight w:val="276"/>
          <w:jc w:val="center"/>
        </w:trPr>
        <w:tc>
          <w:tcPr>
            <w:tcW w:w="1129" w:type="dxa"/>
            <w:shd w:val="clear" w:color="auto" w:fill="auto"/>
          </w:tcPr>
          <w:p w14:paraId="3DDF2F8D" w14:textId="34576817" w:rsidR="00235241" w:rsidRPr="00AC3A5F" w:rsidRDefault="00235241" w:rsidP="00235241">
            <w:r>
              <w:t>Вопрос 4</w:t>
            </w:r>
          </w:p>
        </w:tc>
        <w:tc>
          <w:tcPr>
            <w:tcW w:w="9228" w:type="dxa"/>
            <w:shd w:val="clear" w:color="auto" w:fill="auto"/>
          </w:tcPr>
          <w:p w14:paraId="36300320" w14:textId="10F56141" w:rsidR="00235241" w:rsidRPr="003B11FB" w:rsidRDefault="00235241" w:rsidP="00235241">
            <w:pPr>
              <w:jc w:val="both"/>
              <w:rPr>
                <w:kern w:val="32"/>
              </w:rPr>
            </w:pPr>
            <w:r w:rsidRPr="00E84FA3">
              <w:rPr>
                <w:kern w:val="32"/>
              </w:rPr>
              <w:t>Об установлении МКП «КТВС НМР» тарифов на теплоноситель, реализуемый на потребительском рынке Новокузнецкого района, на 2019 год</w:t>
            </w:r>
          </w:p>
        </w:tc>
      </w:tr>
      <w:tr w:rsidR="00235241" w:rsidRPr="00AC3A5F" w14:paraId="61B82175" w14:textId="77777777" w:rsidTr="006C72B3">
        <w:trPr>
          <w:trHeight w:val="276"/>
          <w:jc w:val="center"/>
        </w:trPr>
        <w:tc>
          <w:tcPr>
            <w:tcW w:w="1129" w:type="dxa"/>
            <w:shd w:val="clear" w:color="auto" w:fill="auto"/>
          </w:tcPr>
          <w:p w14:paraId="358045C2" w14:textId="127A21CE" w:rsidR="00235241" w:rsidRPr="00AC3A5F" w:rsidRDefault="00235241" w:rsidP="00235241">
            <w:r>
              <w:t>Вопрос 5</w:t>
            </w:r>
          </w:p>
        </w:tc>
        <w:tc>
          <w:tcPr>
            <w:tcW w:w="9228" w:type="dxa"/>
            <w:shd w:val="clear" w:color="auto" w:fill="auto"/>
          </w:tcPr>
          <w:p w14:paraId="1500FB5F" w14:textId="5F31B4E3" w:rsidR="00235241" w:rsidRPr="003B11FB" w:rsidRDefault="00235241" w:rsidP="00235241">
            <w:pPr>
              <w:jc w:val="both"/>
              <w:rPr>
                <w:kern w:val="32"/>
              </w:rPr>
            </w:pPr>
            <w:r w:rsidRPr="00E84FA3">
              <w:rPr>
                <w:kern w:val="32"/>
              </w:rPr>
              <w:t>Об установлении МКП «КТВС НМР» тарифов</w:t>
            </w:r>
            <w:r w:rsidRPr="00E84FA3">
              <w:rPr>
                <w:kern w:val="32"/>
              </w:rPr>
              <w:br/>
              <w:t>на горячую воду в открытой системе горячего водоснабжения (теплоснабжения), реализуемую на потребительском рынке Новокузнецкого района, на 2019 год</w:t>
            </w:r>
          </w:p>
        </w:tc>
      </w:tr>
      <w:tr w:rsidR="00235241" w:rsidRPr="00AC3A5F" w14:paraId="0A43E4ED" w14:textId="77777777" w:rsidTr="006C72B3">
        <w:trPr>
          <w:trHeight w:val="276"/>
          <w:jc w:val="center"/>
        </w:trPr>
        <w:tc>
          <w:tcPr>
            <w:tcW w:w="1129" w:type="dxa"/>
            <w:shd w:val="clear" w:color="auto" w:fill="auto"/>
          </w:tcPr>
          <w:p w14:paraId="6A58D561" w14:textId="403DDAAE" w:rsidR="00235241" w:rsidRPr="00AC3A5F" w:rsidRDefault="00235241" w:rsidP="00235241">
            <w:r>
              <w:t>Вопрос 6</w:t>
            </w:r>
          </w:p>
        </w:tc>
        <w:tc>
          <w:tcPr>
            <w:tcW w:w="9228" w:type="dxa"/>
            <w:shd w:val="clear" w:color="auto" w:fill="auto"/>
          </w:tcPr>
          <w:p w14:paraId="6CFEE92A" w14:textId="257045C7" w:rsidR="00235241" w:rsidRPr="003B11FB" w:rsidRDefault="00235241" w:rsidP="00235241">
            <w:pPr>
              <w:jc w:val="both"/>
              <w:rPr>
                <w:kern w:val="32"/>
              </w:rPr>
            </w:pPr>
            <w:r w:rsidRPr="00E84FA3">
              <w:rPr>
                <w:kern w:val="32"/>
              </w:rPr>
              <w:t>Об утверждении производственной программы</w:t>
            </w:r>
            <w:r>
              <w:rPr>
                <w:kern w:val="32"/>
              </w:rPr>
              <w:t xml:space="preserve"> </w:t>
            </w:r>
            <w:r w:rsidRPr="00E84FA3">
              <w:rPr>
                <w:kern w:val="32"/>
              </w:rPr>
              <w:t>в сфере горячего водоснабжения и об установлении тарифов МКП «КТВС НМР» на горячую воду в закрытой системе горячего водоснабжения, реализуемую на потребительском рынке Новокузнецкого района, на 2019 год</w:t>
            </w:r>
          </w:p>
        </w:tc>
      </w:tr>
      <w:tr w:rsidR="00235241" w:rsidRPr="00AC3A5F" w14:paraId="222BB1E6" w14:textId="77777777" w:rsidTr="006C72B3">
        <w:trPr>
          <w:trHeight w:val="276"/>
          <w:jc w:val="center"/>
        </w:trPr>
        <w:tc>
          <w:tcPr>
            <w:tcW w:w="1129" w:type="dxa"/>
            <w:shd w:val="clear" w:color="auto" w:fill="auto"/>
          </w:tcPr>
          <w:p w14:paraId="48FD4892" w14:textId="7D482565" w:rsidR="00235241" w:rsidRPr="00AC3A5F" w:rsidRDefault="00235241" w:rsidP="00235241">
            <w:r>
              <w:t>Вопрос 7</w:t>
            </w:r>
          </w:p>
        </w:tc>
        <w:tc>
          <w:tcPr>
            <w:tcW w:w="9228" w:type="dxa"/>
            <w:shd w:val="clear" w:color="auto" w:fill="auto"/>
          </w:tcPr>
          <w:p w14:paraId="37D5DA7D" w14:textId="501A8BC1" w:rsidR="00235241" w:rsidRPr="003B11FB" w:rsidRDefault="00235241" w:rsidP="00235241">
            <w:pPr>
              <w:jc w:val="both"/>
              <w:rPr>
                <w:kern w:val="32"/>
              </w:rPr>
            </w:pPr>
            <w:r w:rsidRPr="002620C3">
              <w:rPr>
                <w:kern w:val="32"/>
              </w:rPr>
              <w:t>Об утверждении производственной программы</w:t>
            </w:r>
            <w:r>
              <w:rPr>
                <w:kern w:val="32"/>
              </w:rPr>
              <w:t xml:space="preserve"> </w:t>
            </w:r>
            <w:r w:rsidRPr="002620C3">
              <w:rPr>
                <w:kern w:val="32"/>
              </w:rPr>
              <w:t>в сфере водоотведения и об установлении тарифов на водоотведение</w:t>
            </w:r>
            <w:bookmarkStart w:id="1" w:name="_Hlk16671311"/>
            <w:r>
              <w:rPr>
                <w:kern w:val="32"/>
              </w:rPr>
              <w:t xml:space="preserve"> </w:t>
            </w:r>
            <w:r w:rsidRPr="002620C3">
              <w:rPr>
                <w:kern w:val="32"/>
              </w:rPr>
              <w:t>МП «Кристалл» (г. Киселевск)</w:t>
            </w:r>
            <w:bookmarkEnd w:id="1"/>
          </w:p>
        </w:tc>
      </w:tr>
      <w:tr w:rsidR="00235241" w:rsidRPr="00AC3A5F" w14:paraId="3B972B08" w14:textId="77777777" w:rsidTr="006C72B3">
        <w:trPr>
          <w:trHeight w:val="276"/>
          <w:jc w:val="center"/>
        </w:trPr>
        <w:tc>
          <w:tcPr>
            <w:tcW w:w="1129" w:type="dxa"/>
            <w:shd w:val="clear" w:color="auto" w:fill="auto"/>
          </w:tcPr>
          <w:p w14:paraId="427CD610" w14:textId="5CE54FE3" w:rsidR="00235241" w:rsidRPr="00AC3A5F" w:rsidRDefault="00235241" w:rsidP="00235241">
            <w:r>
              <w:t>Вопрос 8</w:t>
            </w:r>
          </w:p>
        </w:tc>
        <w:tc>
          <w:tcPr>
            <w:tcW w:w="9228" w:type="dxa"/>
            <w:shd w:val="clear" w:color="auto" w:fill="auto"/>
          </w:tcPr>
          <w:p w14:paraId="4A2D0149" w14:textId="3FF4D228" w:rsidR="00235241" w:rsidRPr="003B11FB" w:rsidRDefault="00235241" w:rsidP="00235241">
            <w:pPr>
              <w:jc w:val="both"/>
              <w:rPr>
                <w:kern w:val="32"/>
              </w:rPr>
            </w:pPr>
            <w:r w:rsidRPr="002620C3">
              <w:rPr>
                <w:kern w:val="32"/>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w:t>
            </w:r>
          </w:p>
        </w:tc>
      </w:tr>
      <w:tr w:rsidR="00235241" w:rsidRPr="00AC3A5F" w14:paraId="0150A38B" w14:textId="77777777" w:rsidTr="006C72B3">
        <w:trPr>
          <w:trHeight w:val="276"/>
          <w:jc w:val="center"/>
        </w:trPr>
        <w:tc>
          <w:tcPr>
            <w:tcW w:w="1129" w:type="dxa"/>
            <w:shd w:val="clear" w:color="auto" w:fill="auto"/>
          </w:tcPr>
          <w:p w14:paraId="79503A54" w14:textId="1D1507A3" w:rsidR="00235241" w:rsidRPr="00AC3A5F" w:rsidRDefault="00235241" w:rsidP="00235241">
            <w:r>
              <w:t>Вопрос 9</w:t>
            </w:r>
          </w:p>
        </w:tc>
        <w:tc>
          <w:tcPr>
            <w:tcW w:w="9228" w:type="dxa"/>
            <w:shd w:val="clear" w:color="auto" w:fill="auto"/>
          </w:tcPr>
          <w:p w14:paraId="15DAADF7" w14:textId="2E2F1CAD" w:rsidR="00235241" w:rsidRPr="003B11FB" w:rsidRDefault="00235241" w:rsidP="00235241">
            <w:pPr>
              <w:jc w:val="both"/>
              <w:rPr>
                <w:kern w:val="32"/>
              </w:rPr>
            </w:pPr>
            <w:r w:rsidRPr="002620C3">
              <w:rPr>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p>
        </w:tc>
      </w:tr>
      <w:tr w:rsidR="00235241" w:rsidRPr="00AC3A5F" w14:paraId="6CDD3F72" w14:textId="77777777" w:rsidTr="006C72B3">
        <w:trPr>
          <w:trHeight w:val="276"/>
          <w:jc w:val="center"/>
        </w:trPr>
        <w:tc>
          <w:tcPr>
            <w:tcW w:w="1129" w:type="dxa"/>
            <w:shd w:val="clear" w:color="auto" w:fill="auto"/>
          </w:tcPr>
          <w:p w14:paraId="25C612BE" w14:textId="417CEFF4" w:rsidR="00235241" w:rsidRDefault="00235241" w:rsidP="00235241">
            <w:r>
              <w:t>Вопрос 10</w:t>
            </w:r>
          </w:p>
        </w:tc>
        <w:tc>
          <w:tcPr>
            <w:tcW w:w="9228" w:type="dxa"/>
            <w:shd w:val="clear" w:color="auto" w:fill="auto"/>
          </w:tcPr>
          <w:p w14:paraId="3AC9DAD7" w14:textId="606BF203" w:rsidR="00235241" w:rsidRPr="003B11FB" w:rsidRDefault="00235241" w:rsidP="00235241">
            <w:pPr>
              <w:jc w:val="both"/>
              <w:rPr>
                <w:kern w:val="32"/>
              </w:rPr>
            </w:pPr>
            <w:r w:rsidRPr="002620C3">
              <w:rPr>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p>
        </w:tc>
      </w:tr>
      <w:tr w:rsidR="00235241" w:rsidRPr="00AC3A5F" w14:paraId="62C0AA99" w14:textId="77777777" w:rsidTr="006C72B3">
        <w:trPr>
          <w:trHeight w:val="276"/>
          <w:jc w:val="center"/>
        </w:trPr>
        <w:tc>
          <w:tcPr>
            <w:tcW w:w="1129" w:type="dxa"/>
            <w:shd w:val="clear" w:color="auto" w:fill="auto"/>
          </w:tcPr>
          <w:p w14:paraId="2EF48EE7" w14:textId="77225188" w:rsidR="00235241" w:rsidRDefault="00235241" w:rsidP="00235241">
            <w:r>
              <w:t>Вопрос 11</w:t>
            </w:r>
          </w:p>
        </w:tc>
        <w:tc>
          <w:tcPr>
            <w:tcW w:w="9228" w:type="dxa"/>
            <w:shd w:val="clear" w:color="auto" w:fill="auto"/>
          </w:tcPr>
          <w:p w14:paraId="771B05F6" w14:textId="28303CC6" w:rsidR="00235241" w:rsidRPr="003B11FB" w:rsidRDefault="00235241" w:rsidP="00235241">
            <w:pPr>
              <w:jc w:val="both"/>
              <w:rPr>
                <w:kern w:val="32"/>
              </w:rPr>
            </w:pPr>
            <w:r w:rsidRPr="002620C3">
              <w:rPr>
                <w:kern w:val="32"/>
              </w:rPr>
              <w:t xml:space="preserve">Об установлении долгосрочных параметров регулирования </w:t>
            </w:r>
            <w:r w:rsidRPr="002620C3">
              <w:rPr>
                <w:kern w:val="32"/>
              </w:rPr>
              <w:br/>
              <w:t xml:space="preserve">и долгосрочных тарифов на тепловую энергию, реализуемую </w:t>
            </w:r>
            <w:r w:rsidRPr="002620C3">
              <w:rPr>
                <w:kern w:val="32"/>
              </w:rPr>
              <w:br/>
              <w:t xml:space="preserve">ООО «Шанс» на потребительском рынке Ленинск-Кузнецкого района, </w:t>
            </w:r>
            <w:r w:rsidRPr="002620C3">
              <w:rPr>
                <w:kern w:val="32"/>
              </w:rPr>
              <w:br/>
              <w:t>на 2020-2025 годы</w:t>
            </w:r>
          </w:p>
        </w:tc>
      </w:tr>
      <w:tr w:rsidR="00235241" w:rsidRPr="00AC3A5F" w14:paraId="13429EDE" w14:textId="77777777" w:rsidTr="006C72B3">
        <w:trPr>
          <w:trHeight w:val="276"/>
          <w:jc w:val="center"/>
        </w:trPr>
        <w:tc>
          <w:tcPr>
            <w:tcW w:w="1129" w:type="dxa"/>
            <w:shd w:val="clear" w:color="auto" w:fill="auto"/>
          </w:tcPr>
          <w:p w14:paraId="3468ED7D" w14:textId="67FE83C8" w:rsidR="00235241" w:rsidRDefault="00235241" w:rsidP="00235241">
            <w:r>
              <w:t>Вопрос 12</w:t>
            </w:r>
          </w:p>
        </w:tc>
        <w:tc>
          <w:tcPr>
            <w:tcW w:w="9228" w:type="dxa"/>
            <w:shd w:val="clear" w:color="auto" w:fill="auto"/>
          </w:tcPr>
          <w:p w14:paraId="386B9BBE" w14:textId="510536F7" w:rsidR="00235241" w:rsidRPr="003B11FB" w:rsidRDefault="00235241" w:rsidP="00235241">
            <w:pPr>
              <w:jc w:val="both"/>
              <w:rPr>
                <w:kern w:val="32"/>
              </w:rPr>
            </w:pPr>
            <w:r w:rsidRPr="002620C3">
              <w:rPr>
                <w:kern w:val="32"/>
              </w:rPr>
              <w:t>О внесении изменений в постановление региональной</w:t>
            </w:r>
            <w:r>
              <w:rPr>
                <w:kern w:val="32"/>
              </w:rPr>
              <w:t xml:space="preserve"> </w:t>
            </w:r>
            <w:r w:rsidRPr="002620C3">
              <w:rPr>
                <w:kern w:val="32"/>
              </w:rPr>
              <w:t xml:space="preserve">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w:t>
            </w:r>
            <w:r>
              <w:rPr>
                <w:kern w:val="32"/>
              </w:rPr>
              <w:br/>
            </w:r>
            <w:r w:rsidRPr="002620C3">
              <w:rPr>
                <w:kern w:val="32"/>
              </w:rPr>
              <w:t>ЗАО «Тяжинское ДРСУ» на потребительском рынке пгт. Тяжинский, на 2019-2023 годы» в части 2019 года</w:t>
            </w:r>
          </w:p>
        </w:tc>
      </w:tr>
      <w:tr w:rsidR="00235241" w:rsidRPr="00AC3A5F" w14:paraId="606C1BBB" w14:textId="77777777" w:rsidTr="00235241">
        <w:trPr>
          <w:trHeight w:val="70"/>
          <w:jc w:val="center"/>
        </w:trPr>
        <w:tc>
          <w:tcPr>
            <w:tcW w:w="1129" w:type="dxa"/>
            <w:shd w:val="clear" w:color="auto" w:fill="auto"/>
          </w:tcPr>
          <w:p w14:paraId="062984E2" w14:textId="6113E477" w:rsidR="00235241" w:rsidRDefault="00235241" w:rsidP="00235241">
            <w:r>
              <w:t>Вопрос 13</w:t>
            </w:r>
          </w:p>
        </w:tc>
        <w:tc>
          <w:tcPr>
            <w:tcW w:w="9228" w:type="dxa"/>
            <w:shd w:val="clear" w:color="auto" w:fill="auto"/>
          </w:tcPr>
          <w:p w14:paraId="01DB983D" w14:textId="3D71121B" w:rsidR="00235241" w:rsidRPr="003B11FB" w:rsidRDefault="00235241" w:rsidP="00235241">
            <w:pPr>
              <w:jc w:val="both"/>
              <w:rPr>
                <w:kern w:val="32"/>
              </w:rPr>
            </w:pPr>
            <w:r w:rsidRPr="003A08CF">
              <w:rPr>
                <w:kern w:val="32"/>
              </w:rPr>
              <w:t>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p>
        </w:tc>
      </w:tr>
    </w:tbl>
    <w:p w14:paraId="187845C7" w14:textId="77777777" w:rsidR="00235241" w:rsidRDefault="00235241" w:rsidP="001450C6">
      <w:pPr>
        <w:jc w:val="both"/>
        <w:sectPr w:rsidR="00235241" w:rsidSect="00987938">
          <w:pgSz w:w="11906" w:h="16838"/>
          <w:pgMar w:top="568" w:right="849" w:bottom="709" w:left="1276" w:header="421" w:footer="709" w:gutter="0"/>
          <w:cols w:space="708"/>
          <w:titlePg/>
          <w:docGrid w:linePitch="360"/>
        </w:sectPr>
      </w:pPr>
    </w:p>
    <w:p w14:paraId="13C2766D" w14:textId="672BDADD" w:rsidR="001450C6" w:rsidRPr="00AC3A5F" w:rsidRDefault="001450C6" w:rsidP="001450C6">
      <w:pPr>
        <w:jc w:val="both"/>
      </w:pPr>
    </w:p>
    <w:p w14:paraId="29A356B6" w14:textId="2963DC5B" w:rsidR="00DE7AEE" w:rsidRPr="00235241" w:rsidRDefault="00BE4EE9" w:rsidP="00DE7AEE">
      <w:pPr>
        <w:ind w:firstLine="567"/>
        <w:jc w:val="both"/>
        <w:rPr>
          <w:b/>
          <w:bCs/>
          <w:kern w:val="32"/>
        </w:rPr>
      </w:pPr>
      <w:r w:rsidRPr="00312424">
        <w:rPr>
          <w:sz w:val="23"/>
          <w:szCs w:val="23"/>
        </w:rPr>
        <w:t>Вопрос 1.</w:t>
      </w:r>
      <w:r w:rsidRPr="00312424">
        <w:rPr>
          <w:b/>
          <w:bCs/>
          <w:sz w:val="23"/>
          <w:szCs w:val="23"/>
        </w:rPr>
        <w:t xml:space="preserve"> </w:t>
      </w:r>
      <w:r w:rsidR="00EB210A" w:rsidRPr="00235241">
        <w:rPr>
          <w:b/>
          <w:bCs/>
          <w:sz w:val="23"/>
          <w:szCs w:val="23"/>
        </w:rPr>
        <w:t>«</w:t>
      </w:r>
      <w:r w:rsidR="00235241" w:rsidRPr="00235241">
        <w:rPr>
          <w:b/>
          <w:bCs/>
          <w:kern w:val="32"/>
        </w:rPr>
        <w:t xml:space="preserve">О внесении изменений в постановление региональной энергетической комиссии Кемеровской области от 17.05.2016 № 64 «Об установлении долгосрочных параметров регулирования тарифов в сфере холодного водоснабжения питьевой водой </w:t>
      </w:r>
      <w:r w:rsidR="00235241" w:rsidRPr="00235241">
        <w:rPr>
          <w:b/>
          <w:bCs/>
          <w:kern w:val="32"/>
        </w:rPr>
        <w:br/>
        <w:t>ООО «Комсервис» (г. Новокузнецк)»</w:t>
      </w:r>
      <w:r w:rsidR="00EB210A" w:rsidRPr="00235241">
        <w:rPr>
          <w:b/>
          <w:bCs/>
          <w:kern w:val="32"/>
        </w:rPr>
        <w:t>»</w:t>
      </w:r>
    </w:p>
    <w:p w14:paraId="632C68A9" w14:textId="77777777" w:rsidR="00EB210A" w:rsidRPr="00312424" w:rsidRDefault="00EB210A" w:rsidP="00DE7AEE">
      <w:pPr>
        <w:ind w:firstLine="567"/>
        <w:jc w:val="both"/>
        <w:rPr>
          <w:b/>
          <w:bCs/>
        </w:rPr>
      </w:pPr>
    </w:p>
    <w:p w14:paraId="0A0DF74D" w14:textId="72113621" w:rsidR="00445543" w:rsidRPr="00312424" w:rsidRDefault="00BE4EE9" w:rsidP="00A71CC4">
      <w:pPr>
        <w:ind w:right="142" w:firstLine="709"/>
        <w:jc w:val="both"/>
        <w:rPr>
          <w:bCs/>
        </w:rPr>
      </w:pPr>
      <w:r w:rsidRPr="00312424">
        <w:rPr>
          <w:bCs/>
        </w:rPr>
        <w:t>Докладчик</w:t>
      </w:r>
      <w:r w:rsidR="003B11FB" w:rsidRPr="00312424">
        <w:rPr>
          <w:bCs/>
        </w:rPr>
        <w:t xml:space="preserve"> </w:t>
      </w:r>
      <w:r w:rsidR="00235241">
        <w:rPr>
          <w:b/>
        </w:rPr>
        <w:t xml:space="preserve">Выходцева А.В. </w:t>
      </w:r>
      <w:r w:rsidR="00235241">
        <w:rPr>
          <w:bCs/>
        </w:rPr>
        <w:t>согласно экспертному заключению (приложение № 1 к настоящему протоколу) предлагает:</w:t>
      </w:r>
    </w:p>
    <w:p w14:paraId="4B9CD0FF" w14:textId="77777777" w:rsidR="00471588" w:rsidRPr="00471588" w:rsidRDefault="00471588" w:rsidP="00471588">
      <w:pPr>
        <w:ind w:firstLine="709"/>
        <w:jc w:val="both"/>
        <w:rPr>
          <w:bCs/>
        </w:rPr>
      </w:pPr>
      <w:r w:rsidRPr="00471588">
        <w:rPr>
          <w:bCs/>
        </w:rPr>
        <w:t>1. Внести в постановление региональной энергетической комиссии Кемеровской области от 17.05.2016 № 64 «Об установлении долгосрочных параметров регулирования тарифов в сфере холодного водоснабжения питьевой водой ООО «Комсервис» (г. Новокузнецк)» следующие изменения:</w:t>
      </w:r>
    </w:p>
    <w:p w14:paraId="5A0A9862" w14:textId="77777777" w:rsidR="00471588" w:rsidRPr="00471588" w:rsidRDefault="00471588" w:rsidP="00471588">
      <w:pPr>
        <w:ind w:firstLine="709"/>
        <w:jc w:val="both"/>
        <w:rPr>
          <w:bCs/>
        </w:rPr>
      </w:pPr>
      <w:r w:rsidRPr="00471588">
        <w:rPr>
          <w:bCs/>
        </w:rPr>
        <w:t>1.1. В пункте 1 дату «31.12.2019» заменить датой «31.12.2020».</w:t>
      </w:r>
    </w:p>
    <w:p w14:paraId="73E0A8D2" w14:textId="18D68B45" w:rsidR="00445543" w:rsidRPr="00471588" w:rsidRDefault="00471588" w:rsidP="00471588">
      <w:pPr>
        <w:ind w:firstLine="709"/>
        <w:jc w:val="both"/>
        <w:rPr>
          <w:bCs/>
        </w:rPr>
      </w:pPr>
      <w:r w:rsidRPr="00471588">
        <w:rPr>
          <w:bCs/>
        </w:rPr>
        <w:t xml:space="preserve">1.2. Приложение изложить в новой редакции согласно приложению </w:t>
      </w:r>
      <w:r>
        <w:rPr>
          <w:bCs/>
        </w:rPr>
        <w:t xml:space="preserve">№ 2 </w:t>
      </w:r>
      <w:r w:rsidRPr="00471588">
        <w:rPr>
          <w:bCs/>
        </w:rPr>
        <w:t xml:space="preserve">к настоящему </w:t>
      </w:r>
      <w:r>
        <w:rPr>
          <w:bCs/>
        </w:rPr>
        <w:t>протоколу</w:t>
      </w:r>
      <w:r w:rsidRPr="00471588">
        <w:rPr>
          <w:bCs/>
        </w:rPr>
        <w:t>.</w:t>
      </w:r>
    </w:p>
    <w:p w14:paraId="25854ED2" w14:textId="77777777" w:rsidR="0054307E" w:rsidRPr="00154164" w:rsidRDefault="0054307E" w:rsidP="0054307E">
      <w:pPr>
        <w:ind w:right="142"/>
        <w:jc w:val="both"/>
        <w:rPr>
          <w:bCs/>
        </w:rPr>
      </w:pPr>
    </w:p>
    <w:p w14:paraId="4015D49C" w14:textId="20B68855" w:rsidR="00DE7AEE" w:rsidRPr="00154164" w:rsidRDefault="00DE7AEE" w:rsidP="00154164">
      <w:pPr>
        <w:ind w:right="14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4C6B0F30" w14:textId="77777777" w:rsidR="00DC0B8A" w:rsidRPr="00312424" w:rsidRDefault="00DC0B8A" w:rsidP="00DC0B8A">
      <w:pPr>
        <w:ind w:firstLine="567"/>
        <w:jc w:val="both"/>
        <w:rPr>
          <w:b/>
        </w:rPr>
      </w:pPr>
      <w:r w:rsidRPr="00312424">
        <w:rPr>
          <w:b/>
        </w:rPr>
        <w:t>Голосовали «ЗА» – единогласно.</w:t>
      </w:r>
    </w:p>
    <w:p w14:paraId="12291082" w14:textId="77777777" w:rsidR="00DC0B8A" w:rsidRPr="00DE7AEE" w:rsidRDefault="00DC0B8A" w:rsidP="001450C6">
      <w:pPr>
        <w:ind w:firstLine="567"/>
        <w:jc w:val="both"/>
        <w:rPr>
          <w:sz w:val="23"/>
          <w:szCs w:val="23"/>
        </w:rPr>
      </w:pPr>
    </w:p>
    <w:p w14:paraId="6CF3A20D" w14:textId="2626B2AF" w:rsidR="00A13FE3" w:rsidRPr="002D4908" w:rsidRDefault="00730C1F" w:rsidP="0005374F">
      <w:pPr>
        <w:ind w:firstLine="567"/>
        <w:jc w:val="both"/>
        <w:rPr>
          <w:b/>
          <w:bCs/>
          <w:sz w:val="23"/>
          <w:szCs w:val="23"/>
        </w:rPr>
      </w:pPr>
      <w:r w:rsidRPr="0005374F">
        <w:rPr>
          <w:sz w:val="23"/>
          <w:szCs w:val="23"/>
        </w:rPr>
        <w:t xml:space="preserve">Вопрос 2 </w:t>
      </w:r>
      <w:r w:rsidRPr="00236FDA">
        <w:rPr>
          <w:b/>
          <w:bCs/>
          <w:sz w:val="23"/>
          <w:szCs w:val="23"/>
        </w:rPr>
        <w:t>«</w:t>
      </w:r>
      <w:r w:rsidR="002D4908" w:rsidRPr="002D4908">
        <w:rPr>
          <w:b/>
          <w:bCs/>
          <w:kern w:val="32"/>
        </w:rPr>
        <w:t>О внесении изменений в постановление региональной энергетической комиссии Кемеровской области от 17.05.2016 № 65 «Об утверждении производственной программы в сфере холодного водоснабжения питьевой водой и об установлении тарифов на питьевую воду ООО «Комсервис» (г. Новокузнецк)» в части 2020 года</w:t>
      </w:r>
      <w:r w:rsidRPr="002D4908">
        <w:rPr>
          <w:b/>
          <w:bCs/>
          <w:sz w:val="23"/>
          <w:szCs w:val="23"/>
        </w:rPr>
        <w:t>»</w:t>
      </w:r>
    </w:p>
    <w:p w14:paraId="67EEA839" w14:textId="49B88592" w:rsidR="00730C1F" w:rsidRPr="0005374F" w:rsidRDefault="00730C1F" w:rsidP="0005374F">
      <w:pPr>
        <w:ind w:firstLine="567"/>
        <w:jc w:val="both"/>
        <w:rPr>
          <w:sz w:val="23"/>
          <w:szCs w:val="23"/>
        </w:rPr>
      </w:pPr>
    </w:p>
    <w:p w14:paraId="6EC06067" w14:textId="7A472C8C" w:rsidR="000B3308" w:rsidRDefault="00730C1F" w:rsidP="000B3308">
      <w:pPr>
        <w:spacing w:line="24" w:lineRule="atLeast"/>
        <w:ind w:firstLine="851"/>
        <w:jc w:val="both"/>
        <w:rPr>
          <w:bCs/>
        </w:rPr>
      </w:pPr>
      <w:r w:rsidRPr="00DE7AEE">
        <w:rPr>
          <w:bCs/>
        </w:rPr>
        <w:t>Докладчик</w:t>
      </w:r>
      <w:r w:rsidR="000B3308">
        <w:rPr>
          <w:bCs/>
        </w:rPr>
        <w:t>и</w:t>
      </w:r>
      <w:r>
        <w:rPr>
          <w:bCs/>
        </w:rPr>
        <w:t xml:space="preserve"> </w:t>
      </w:r>
      <w:r w:rsidR="002D4908">
        <w:rPr>
          <w:b/>
        </w:rPr>
        <w:t xml:space="preserve">Выходцева А.В. </w:t>
      </w:r>
      <w:r w:rsidRPr="00DE7AEE">
        <w:rPr>
          <w:bCs/>
        </w:rPr>
        <w:t xml:space="preserve">согласно </w:t>
      </w:r>
      <w:r>
        <w:rPr>
          <w:bCs/>
        </w:rPr>
        <w:t>экспертному заключению</w:t>
      </w:r>
      <w:r w:rsidRPr="00DE7AEE">
        <w:rPr>
          <w:bCs/>
        </w:rPr>
        <w:t xml:space="preserve"> (приложение № </w:t>
      </w:r>
      <w:r w:rsidR="002D4908">
        <w:rPr>
          <w:bCs/>
        </w:rPr>
        <w:t>1</w:t>
      </w:r>
      <w:r w:rsidRPr="00DE7AEE">
        <w:rPr>
          <w:bCs/>
        </w:rPr>
        <w:t xml:space="preserve"> к настоящему протоколу) предлагает</w:t>
      </w:r>
      <w:r w:rsidR="002D4908">
        <w:rPr>
          <w:bCs/>
        </w:rPr>
        <w:t>:</w:t>
      </w:r>
    </w:p>
    <w:p w14:paraId="1784DD4A" w14:textId="5F2A1F0C" w:rsidR="002D4908" w:rsidRDefault="002D4908" w:rsidP="000B3308">
      <w:pPr>
        <w:spacing w:line="24" w:lineRule="atLeast"/>
        <w:ind w:firstLine="851"/>
        <w:jc w:val="both"/>
        <w:rPr>
          <w:bCs/>
        </w:rPr>
      </w:pPr>
    </w:p>
    <w:p w14:paraId="1E379E0F" w14:textId="20A9B77A" w:rsidR="00C2307A" w:rsidRPr="00C2307A" w:rsidRDefault="00C2307A" w:rsidP="00C2307A">
      <w:pPr>
        <w:ind w:firstLine="709"/>
        <w:jc w:val="both"/>
        <w:rPr>
          <w:bCs/>
        </w:rPr>
      </w:pPr>
      <w:r w:rsidRPr="00C2307A">
        <w:rPr>
          <w:bCs/>
        </w:rPr>
        <w:t xml:space="preserve">1. Внести в постановление региональной энергетической комиссии Кемеровской области от 17.05.2016 № 65 «Об утверждении производственной программы в сфере холодного водоснабжения питьевой водой и об установлении тарифов на питьевую воду </w:t>
      </w:r>
      <w:r>
        <w:rPr>
          <w:bCs/>
        </w:rPr>
        <w:br/>
      </w:r>
      <w:r w:rsidRPr="00C2307A">
        <w:rPr>
          <w:bCs/>
        </w:rPr>
        <w:t>ООО «Комсервис» (г. Новокузнецк)» (в редакции постановлений региональной энергетической комиссии Кемеровской области от 24.10.2017 № 280, от 27.09.2018 № 224) следующие изменения:</w:t>
      </w:r>
    </w:p>
    <w:p w14:paraId="113932B3" w14:textId="77777777" w:rsidR="00C2307A" w:rsidRDefault="00C2307A" w:rsidP="00C2307A">
      <w:pPr>
        <w:ind w:firstLine="709"/>
        <w:jc w:val="both"/>
        <w:rPr>
          <w:bCs/>
        </w:rPr>
      </w:pPr>
      <w:r w:rsidRPr="00C2307A">
        <w:rPr>
          <w:bCs/>
        </w:rPr>
        <w:t>1.1. В пункте 1, 2 дату «31.12.2019» заменить датой «31.12.2020».</w:t>
      </w:r>
    </w:p>
    <w:p w14:paraId="17399E74" w14:textId="6B2683DB" w:rsidR="00C2307A" w:rsidRPr="00C2307A" w:rsidRDefault="00C2307A" w:rsidP="00382CCF">
      <w:pPr>
        <w:ind w:firstLine="709"/>
        <w:jc w:val="both"/>
        <w:rPr>
          <w:bCs/>
        </w:rPr>
      </w:pPr>
      <w:r>
        <w:rPr>
          <w:bCs/>
        </w:rPr>
        <w:t xml:space="preserve">2. Скорректировать </w:t>
      </w:r>
      <w:r w:rsidRPr="00C2307A">
        <w:rPr>
          <w:bCs/>
        </w:rPr>
        <w:t>производственную программу ООО «Комсервис» (г. Новокузнецк)</w:t>
      </w:r>
    </w:p>
    <w:p w14:paraId="67B2CD2E" w14:textId="7788D7A6" w:rsidR="00C2307A" w:rsidRDefault="00C2307A" w:rsidP="00382CCF">
      <w:pPr>
        <w:tabs>
          <w:tab w:val="left" w:pos="3052"/>
        </w:tabs>
        <w:jc w:val="both"/>
        <w:rPr>
          <w:bCs/>
        </w:rPr>
      </w:pPr>
      <w:r w:rsidRPr="00C2307A">
        <w:rPr>
          <w:bCs/>
        </w:rPr>
        <w:t xml:space="preserve"> в сфере холодного водоснабжения питьевой водой на период с 20.05.2016 по 31.12.2020</w:t>
      </w:r>
      <w:r w:rsidR="00382CCF">
        <w:rPr>
          <w:bCs/>
        </w:rPr>
        <w:t xml:space="preserve"> </w:t>
      </w:r>
      <w:r>
        <w:rPr>
          <w:bCs/>
        </w:rPr>
        <w:t>согласно приложению № 3 к настоящему протоколу);</w:t>
      </w:r>
    </w:p>
    <w:p w14:paraId="78F6A693" w14:textId="77777777" w:rsidR="00C2307A" w:rsidRDefault="00C2307A" w:rsidP="00C2307A">
      <w:pPr>
        <w:tabs>
          <w:tab w:val="left" w:pos="3052"/>
        </w:tabs>
        <w:ind w:firstLine="709"/>
        <w:jc w:val="both"/>
        <w:rPr>
          <w:bCs/>
        </w:rPr>
      </w:pPr>
      <w:r>
        <w:rPr>
          <w:bCs/>
        </w:rPr>
        <w:t xml:space="preserve">3.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4 </w:t>
      </w:r>
      <w:r w:rsidRPr="00836EA1">
        <w:rPr>
          <w:bCs/>
        </w:rPr>
        <w:t xml:space="preserve">к </w:t>
      </w:r>
      <w:r>
        <w:rPr>
          <w:bCs/>
        </w:rPr>
        <w:t>настоящему протоколу</w:t>
      </w:r>
      <w:r w:rsidRPr="00836EA1">
        <w:rPr>
          <w:bCs/>
        </w:rPr>
        <w:t>;</w:t>
      </w:r>
    </w:p>
    <w:p w14:paraId="08219261" w14:textId="512C1973" w:rsidR="00C2307A" w:rsidRPr="00C2307A" w:rsidRDefault="00C2307A" w:rsidP="00C2307A">
      <w:pPr>
        <w:tabs>
          <w:tab w:val="left" w:pos="3052"/>
        </w:tabs>
        <w:ind w:firstLine="709"/>
        <w:jc w:val="both"/>
        <w:rPr>
          <w:bCs/>
        </w:rPr>
      </w:pPr>
      <w:r>
        <w:rPr>
          <w:bCs/>
        </w:rPr>
        <w:t>4. Скорректировать о</w:t>
      </w:r>
      <w:r w:rsidRPr="00C2307A">
        <w:rPr>
          <w:bCs/>
        </w:rPr>
        <w:t xml:space="preserve">дноставочные тарифы на питьевую воду ООО «Комсервис» </w:t>
      </w:r>
      <w:r>
        <w:rPr>
          <w:bCs/>
        </w:rPr>
        <w:br/>
      </w:r>
      <w:r w:rsidRPr="00C2307A">
        <w:rPr>
          <w:bCs/>
        </w:rPr>
        <w:t>(г. Новокузнецк)</w:t>
      </w:r>
      <w:r>
        <w:rPr>
          <w:bCs/>
        </w:rPr>
        <w:t xml:space="preserve"> </w:t>
      </w:r>
      <w:r w:rsidRPr="00C2307A">
        <w:rPr>
          <w:bCs/>
        </w:rPr>
        <w:t>на период с 20.05.2016 по 31.12.2020</w:t>
      </w:r>
      <w:r>
        <w:rPr>
          <w:bCs/>
        </w:rPr>
        <w:t xml:space="preserve"> согласно приложению № 5 к настоящему протоколу.</w:t>
      </w:r>
    </w:p>
    <w:p w14:paraId="22BC6987" w14:textId="2AF0FD70" w:rsidR="00C2307A" w:rsidRDefault="00C2307A" w:rsidP="00C2307A">
      <w:pPr>
        <w:ind w:firstLine="709"/>
        <w:jc w:val="both"/>
        <w:rPr>
          <w:bCs/>
        </w:rPr>
      </w:pPr>
    </w:p>
    <w:p w14:paraId="29FD494D" w14:textId="5B159954" w:rsidR="00382CCF" w:rsidRDefault="00382CCF" w:rsidP="00382CCF">
      <w:pPr>
        <w:ind w:firstLine="709"/>
        <w:jc w:val="both"/>
        <w:rPr>
          <w:bCs/>
        </w:rPr>
      </w:pPr>
      <w:r>
        <w:rPr>
          <w:bCs/>
        </w:rPr>
        <w:t>Отмечено, что в деле имеется письменное обращение (вх. №4578 от 11.09.2019) за подписью и.о. директора ООО «Комсервис» Е.В. Рязанова с просьбой рассмотреть вопрос в отсутствии представителей общества.</w:t>
      </w:r>
    </w:p>
    <w:p w14:paraId="3AC4E646" w14:textId="2F6227E7" w:rsidR="00730C1F" w:rsidRPr="000B3308" w:rsidRDefault="00730C1F" w:rsidP="00382CCF">
      <w:pPr>
        <w:ind w:firstLine="709"/>
        <w:jc w:val="both"/>
        <w:rPr>
          <w:bCs/>
        </w:rPr>
      </w:pPr>
      <w:r w:rsidRPr="007F03DC">
        <w:rPr>
          <w:color w:val="000000"/>
        </w:rPr>
        <w:lastRenderedPageBreak/>
        <w:t xml:space="preserve">Рассмотрев представленные материалы, Правление </w:t>
      </w:r>
      <w:r>
        <w:rPr>
          <w:color w:val="000000"/>
        </w:rPr>
        <w:t>региональной энергетической комиссии Кемеровской области</w:t>
      </w:r>
    </w:p>
    <w:p w14:paraId="2EC2CBF2" w14:textId="77777777" w:rsidR="00730C1F" w:rsidRDefault="00730C1F" w:rsidP="00730C1F">
      <w:pPr>
        <w:ind w:firstLine="567"/>
        <w:jc w:val="both"/>
        <w:rPr>
          <w:sz w:val="23"/>
          <w:szCs w:val="23"/>
        </w:rPr>
      </w:pPr>
    </w:p>
    <w:p w14:paraId="0216C574" w14:textId="77777777" w:rsidR="00730C1F" w:rsidRPr="00DE7AEE" w:rsidRDefault="00730C1F" w:rsidP="00730C1F">
      <w:pPr>
        <w:ind w:firstLine="567"/>
        <w:jc w:val="both"/>
        <w:rPr>
          <w:b/>
        </w:rPr>
      </w:pPr>
      <w:r>
        <w:rPr>
          <w:b/>
        </w:rPr>
        <w:t>ПОСТАНОВ</w:t>
      </w:r>
      <w:r w:rsidRPr="00DE7AEE">
        <w:rPr>
          <w:b/>
        </w:rPr>
        <w:t>ИЛО:</w:t>
      </w:r>
    </w:p>
    <w:p w14:paraId="3EA1B202" w14:textId="77777777" w:rsidR="00730C1F" w:rsidRPr="00DE7AEE" w:rsidRDefault="00730C1F" w:rsidP="00730C1F">
      <w:pPr>
        <w:ind w:firstLine="567"/>
        <w:jc w:val="both"/>
        <w:rPr>
          <w:b/>
          <w:bCs/>
          <w:sz w:val="23"/>
          <w:szCs w:val="23"/>
        </w:rPr>
      </w:pPr>
    </w:p>
    <w:p w14:paraId="5C36B96A" w14:textId="77777777" w:rsidR="00730C1F" w:rsidRDefault="00730C1F" w:rsidP="00730C1F">
      <w:pPr>
        <w:ind w:firstLine="567"/>
        <w:jc w:val="both"/>
        <w:rPr>
          <w:sz w:val="23"/>
          <w:szCs w:val="23"/>
        </w:rPr>
      </w:pPr>
      <w:r>
        <w:rPr>
          <w:sz w:val="23"/>
          <w:szCs w:val="23"/>
        </w:rPr>
        <w:t>Согласиться с предложением докладчика.</w:t>
      </w:r>
    </w:p>
    <w:p w14:paraId="3A73FB50" w14:textId="77777777" w:rsidR="00730C1F" w:rsidRDefault="00730C1F" w:rsidP="00730C1F">
      <w:pPr>
        <w:ind w:firstLine="567"/>
        <w:jc w:val="both"/>
        <w:rPr>
          <w:sz w:val="23"/>
          <w:szCs w:val="23"/>
        </w:rPr>
      </w:pPr>
    </w:p>
    <w:p w14:paraId="6A5AAA9C" w14:textId="77777777" w:rsidR="00F15ADE" w:rsidRDefault="00730C1F" w:rsidP="00F15ADE">
      <w:pPr>
        <w:ind w:firstLine="567"/>
        <w:jc w:val="both"/>
        <w:rPr>
          <w:b/>
        </w:rPr>
      </w:pPr>
      <w:r w:rsidRPr="00E17B99">
        <w:rPr>
          <w:b/>
        </w:rPr>
        <w:t xml:space="preserve">Голосовали «ЗА» – </w:t>
      </w:r>
      <w:r>
        <w:rPr>
          <w:b/>
        </w:rPr>
        <w:t>единогласно.</w:t>
      </w:r>
    </w:p>
    <w:p w14:paraId="21A4DC16" w14:textId="77777777" w:rsidR="00F15ADE" w:rsidRDefault="00F15ADE" w:rsidP="00F15ADE">
      <w:pPr>
        <w:ind w:firstLine="567"/>
        <w:jc w:val="both"/>
        <w:rPr>
          <w:b/>
        </w:rPr>
      </w:pPr>
    </w:p>
    <w:p w14:paraId="626DDFE0" w14:textId="4C9C08FD" w:rsidR="00730C1F" w:rsidRPr="00F15ADE" w:rsidRDefault="00730C1F" w:rsidP="00F15ADE">
      <w:pPr>
        <w:ind w:firstLine="567"/>
        <w:jc w:val="both"/>
        <w:rPr>
          <w:b/>
          <w:bCs/>
        </w:rPr>
      </w:pPr>
      <w:r w:rsidRPr="0005374F">
        <w:rPr>
          <w:sz w:val="23"/>
          <w:szCs w:val="23"/>
        </w:rPr>
        <w:t xml:space="preserve">Вопрос 3 </w:t>
      </w:r>
      <w:r w:rsidRPr="00F15ADE">
        <w:rPr>
          <w:b/>
          <w:bCs/>
          <w:sz w:val="23"/>
          <w:szCs w:val="23"/>
        </w:rPr>
        <w:t>«</w:t>
      </w:r>
      <w:r w:rsidR="00F15ADE" w:rsidRPr="00F15ADE">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(Новокузнецкий муниципальный район)</w:t>
      </w:r>
      <w:r w:rsidRPr="00F15ADE">
        <w:rPr>
          <w:b/>
          <w:bCs/>
          <w:sz w:val="23"/>
          <w:szCs w:val="23"/>
        </w:rPr>
        <w:t>»</w:t>
      </w:r>
    </w:p>
    <w:p w14:paraId="2DC4E22F" w14:textId="75260222" w:rsidR="0005374F" w:rsidRDefault="0005374F" w:rsidP="00943C6C">
      <w:pPr>
        <w:tabs>
          <w:tab w:val="left" w:pos="5580"/>
          <w:tab w:val="left" w:pos="9639"/>
        </w:tabs>
        <w:ind w:right="281" w:firstLine="567"/>
        <w:jc w:val="both"/>
        <w:rPr>
          <w:b/>
          <w:bCs/>
          <w:kern w:val="32"/>
        </w:rPr>
      </w:pPr>
    </w:p>
    <w:p w14:paraId="4C15A563" w14:textId="67FF4B29" w:rsidR="00F15ADE" w:rsidRDefault="000B3308" w:rsidP="00147A6C">
      <w:pPr>
        <w:spacing w:line="24" w:lineRule="atLeast"/>
        <w:ind w:firstLine="851"/>
        <w:jc w:val="both"/>
        <w:rPr>
          <w:color w:val="000000"/>
        </w:rPr>
      </w:pPr>
      <w:r w:rsidRPr="000B3308">
        <w:rPr>
          <w:color w:val="000000"/>
        </w:rPr>
        <w:t xml:space="preserve">Докладчик </w:t>
      </w:r>
      <w:r w:rsidR="00F15ADE">
        <w:rPr>
          <w:b/>
          <w:bCs/>
          <w:color w:val="000000"/>
        </w:rPr>
        <w:t xml:space="preserve">Вахнова О.О. </w:t>
      </w:r>
      <w:r w:rsidRPr="000B3308">
        <w:rPr>
          <w:color w:val="000000"/>
        </w:rPr>
        <w:t xml:space="preserve">согласно экспертному заключению (приложение № </w:t>
      </w:r>
      <w:r w:rsidR="00F15ADE">
        <w:rPr>
          <w:color w:val="000000"/>
        </w:rPr>
        <w:t>6</w:t>
      </w:r>
      <w:r w:rsidRPr="000B3308">
        <w:rPr>
          <w:color w:val="000000"/>
        </w:rPr>
        <w:t xml:space="preserve"> к настоящему протоколу) предлагает</w:t>
      </w:r>
      <w:r w:rsidR="00F15ADE">
        <w:rPr>
          <w:color w:val="000000"/>
        </w:rPr>
        <w:t>:</w:t>
      </w:r>
    </w:p>
    <w:p w14:paraId="47F364B2" w14:textId="5F6AE3B8" w:rsidR="00147A6C" w:rsidRDefault="00147A6C" w:rsidP="00147A6C">
      <w:pPr>
        <w:spacing w:line="24" w:lineRule="atLeast"/>
        <w:ind w:firstLine="851"/>
        <w:jc w:val="both"/>
        <w:rPr>
          <w:color w:val="000000"/>
        </w:rPr>
      </w:pPr>
    </w:p>
    <w:p w14:paraId="2B1F39B6" w14:textId="720CBBE3" w:rsidR="00147A6C" w:rsidRPr="00BF4FE4" w:rsidRDefault="00147A6C" w:rsidP="00147A6C">
      <w:pPr>
        <w:ind w:firstLine="709"/>
        <w:jc w:val="both"/>
        <w:rPr>
          <w:color w:val="000000"/>
        </w:rPr>
      </w:pPr>
      <w:r w:rsidRPr="00BF4FE4">
        <w:rPr>
          <w:color w:val="000000"/>
        </w:rPr>
        <w:t xml:space="preserve">1. Утвердить МКП «КТВС НМР» (Новокузнецкий муниципальный район), ИНН 4252015404, производственную программу в сфере холодного водоснабжения, водоотведения на период с 13.09.2019 по 31.12.2020 согласно приложению № 7 к настоящему протоколу.  </w:t>
      </w:r>
    </w:p>
    <w:p w14:paraId="7CA2BD04" w14:textId="6D0EB6CC" w:rsidR="00147A6C" w:rsidRPr="00BF4FE4" w:rsidRDefault="00147A6C" w:rsidP="00147A6C">
      <w:pPr>
        <w:tabs>
          <w:tab w:val="left" w:pos="3052"/>
        </w:tabs>
        <w:ind w:firstLine="709"/>
        <w:jc w:val="both"/>
        <w:rPr>
          <w:color w:val="000000"/>
        </w:rPr>
      </w:pPr>
      <w:r w:rsidRPr="00BF4FE4">
        <w:rPr>
          <w:color w:val="000000"/>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8 к настоящему протоколу;</w:t>
      </w:r>
    </w:p>
    <w:p w14:paraId="67F5D10F" w14:textId="76A83E35" w:rsidR="00147A6C" w:rsidRPr="00BF4FE4" w:rsidRDefault="00147A6C" w:rsidP="00147A6C">
      <w:pPr>
        <w:ind w:firstLine="709"/>
        <w:jc w:val="both"/>
        <w:rPr>
          <w:color w:val="000000"/>
        </w:rPr>
      </w:pPr>
      <w:r w:rsidRPr="00BF4FE4">
        <w:rPr>
          <w:color w:val="000000"/>
        </w:rPr>
        <w:t xml:space="preserve">3. Установить МКП «КТВС НМР» (Новокузнецкий муниципальный район), ИНН 4252015404, одноставочные тарифы на питьевую воду, водоотведение, с применением метода экономически обоснованных расходов на период с 13.09.2019 по 31.12.2020 согласно приложению № 9 к настоящему протоколу.  </w:t>
      </w:r>
    </w:p>
    <w:p w14:paraId="5C621366" w14:textId="77777777" w:rsidR="00147A6C" w:rsidRPr="00BF4FE4" w:rsidRDefault="00147A6C" w:rsidP="00147A6C">
      <w:pPr>
        <w:pStyle w:val="a7"/>
        <w:tabs>
          <w:tab w:val="left" w:pos="993"/>
        </w:tabs>
        <w:ind w:left="0" w:firstLine="709"/>
        <w:jc w:val="both"/>
        <w:rPr>
          <w:color w:val="000000"/>
        </w:rPr>
      </w:pPr>
      <w:r w:rsidRPr="00BF4FE4">
        <w:rPr>
          <w:color w:val="000000"/>
        </w:rPr>
        <w:t>3. Признать утратившими силу с 18.06.2019 года постановления региональной энергетической комиссии Кемеровской области:</w:t>
      </w:r>
    </w:p>
    <w:p w14:paraId="5F932B64" w14:textId="5CB9BDEB" w:rsidR="00BF4FE4" w:rsidRDefault="00147A6C" w:rsidP="00BF4FE4">
      <w:pPr>
        <w:ind w:firstLine="709"/>
        <w:jc w:val="both"/>
        <w:rPr>
          <w:color w:val="000000"/>
        </w:rPr>
      </w:pPr>
      <w:r w:rsidRPr="00BF4FE4">
        <w:rPr>
          <w:color w:val="000000"/>
        </w:rPr>
        <w:t>от 25.10.2018 № 284 «Об установлении долгосрочных параметров регулирования тарифов в сфере холодного водоснабжения питьевой водой, водоотведения МКП «Водоснаб НМР» (Новокузнецкий муниципальный район)»</w:t>
      </w:r>
      <w:r w:rsidR="00BF4FE4">
        <w:rPr>
          <w:color w:val="000000"/>
        </w:rPr>
        <w:t>.</w:t>
      </w:r>
    </w:p>
    <w:p w14:paraId="5CB7CB24" w14:textId="11F91E11" w:rsidR="00BF4FE4" w:rsidRDefault="00BF4FE4" w:rsidP="00BF4FE4">
      <w:pPr>
        <w:ind w:firstLine="709"/>
        <w:jc w:val="both"/>
        <w:rPr>
          <w:color w:val="000000"/>
        </w:rPr>
      </w:pPr>
    </w:p>
    <w:p w14:paraId="1D031A91" w14:textId="2F7C3ECC" w:rsidR="00BF4FE4" w:rsidRDefault="00BF4FE4" w:rsidP="00BF4FE4">
      <w:pPr>
        <w:ind w:firstLine="709"/>
        <w:jc w:val="both"/>
        <w:rPr>
          <w:color w:val="000000"/>
        </w:rPr>
      </w:pPr>
      <w:r>
        <w:rPr>
          <w:color w:val="000000"/>
        </w:rPr>
        <w:t>Отмечено, что в деле имеются письменные обращения:</w:t>
      </w:r>
    </w:p>
    <w:p w14:paraId="4C81EE5A" w14:textId="48C489B7" w:rsidR="00BF4FE4" w:rsidRDefault="00BF4FE4" w:rsidP="00BF4FE4">
      <w:pPr>
        <w:ind w:firstLine="709"/>
        <w:jc w:val="both"/>
        <w:rPr>
          <w:color w:val="000000"/>
        </w:rPr>
      </w:pPr>
      <w:r>
        <w:rPr>
          <w:color w:val="000000"/>
        </w:rPr>
        <w:t xml:space="preserve">- вх. № 4612 от 12.09.2019; исх. № 1063 от 11.09.2019 за подписью председателя комитета ЖКХ Новокузнецкого </w:t>
      </w:r>
      <w:r w:rsidR="008E15CF">
        <w:rPr>
          <w:color w:val="000000"/>
        </w:rPr>
        <w:t xml:space="preserve">муниципального </w:t>
      </w:r>
      <w:r>
        <w:rPr>
          <w:color w:val="000000"/>
        </w:rPr>
        <w:t>района</w:t>
      </w:r>
      <w:r w:rsidR="008E15CF">
        <w:rPr>
          <w:color w:val="000000"/>
        </w:rPr>
        <w:t xml:space="preserve"> П.В. Бишлера с просьбой рассмотреть вопрос в отсутствии представителей администрации. С уровнем тарифов согласны;</w:t>
      </w:r>
    </w:p>
    <w:p w14:paraId="728D0EDE" w14:textId="63BDB556" w:rsidR="008E15CF" w:rsidRDefault="008E15CF" w:rsidP="008E15CF">
      <w:pPr>
        <w:ind w:firstLine="709"/>
        <w:jc w:val="both"/>
        <w:rPr>
          <w:color w:val="000000"/>
        </w:rPr>
      </w:pPr>
      <w:r>
        <w:rPr>
          <w:color w:val="000000"/>
        </w:rPr>
        <w:t xml:space="preserve">- вх. № 4573 от 10.09.2019; исх. № 39 от 10.09.2019 за подписью директора </w:t>
      </w:r>
      <w:r w:rsidRPr="00BF4FE4">
        <w:rPr>
          <w:color w:val="000000"/>
        </w:rPr>
        <w:t xml:space="preserve">МКП «КТВС НМР» </w:t>
      </w:r>
      <w:r>
        <w:rPr>
          <w:color w:val="000000"/>
        </w:rPr>
        <w:t>с просьбой рассмотреть вопрос в отсутствии представителей предприятия. С уровнем тарифов ознакомлены  и согласны.</w:t>
      </w:r>
    </w:p>
    <w:p w14:paraId="36E41FC7" w14:textId="77777777" w:rsidR="008E15CF" w:rsidRPr="000B3308" w:rsidRDefault="008E15CF" w:rsidP="00BF4FE4">
      <w:pPr>
        <w:ind w:firstLine="709"/>
        <w:jc w:val="both"/>
        <w:rPr>
          <w:color w:val="000000"/>
        </w:rPr>
      </w:pPr>
    </w:p>
    <w:p w14:paraId="21E7FC27" w14:textId="77777777" w:rsidR="0005374F" w:rsidRPr="007F03DC" w:rsidRDefault="0005374F" w:rsidP="0005374F">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5BC130F8" w14:textId="77777777" w:rsidR="0005374F" w:rsidRDefault="0005374F" w:rsidP="0005374F">
      <w:pPr>
        <w:ind w:firstLine="567"/>
        <w:jc w:val="both"/>
        <w:rPr>
          <w:sz w:val="23"/>
          <w:szCs w:val="23"/>
        </w:rPr>
      </w:pPr>
    </w:p>
    <w:p w14:paraId="1D807AE7" w14:textId="77777777" w:rsidR="0005374F" w:rsidRPr="00DE7AEE" w:rsidRDefault="0005374F" w:rsidP="0005374F">
      <w:pPr>
        <w:ind w:firstLine="567"/>
        <w:jc w:val="both"/>
        <w:rPr>
          <w:b/>
        </w:rPr>
      </w:pPr>
      <w:r>
        <w:rPr>
          <w:b/>
        </w:rPr>
        <w:t>ПОСТАНОВ</w:t>
      </w:r>
      <w:r w:rsidRPr="00DE7AEE">
        <w:rPr>
          <w:b/>
        </w:rPr>
        <w:t>ИЛО:</w:t>
      </w:r>
    </w:p>
    <w:p w14:paraId="64F7BD78" w14:textId="77777777" w:rsidR="0005374F" w:rsidRPr="00DE7AEE" w:rsidRDefault="0005374F" w:rsidP="0005374F">
      <w:pPr>
        <w:ind w:firstLine="567"/>
        <w:jc w:val="both"/>
        <w:rPr>
          <w:b/>
          <w:bCs/>
          <w:sz w:val="23"/>
          <w:szCs w:val="23"/>
        </w:rPr>
      </w:pPr>
    </w:p>
    <w:p w14:paraId="0F2C7E5C" w14:textId="77777777" w:rsidR="0005374F" w:rsidRDefault="0005374F" w:rsidP="0005374F">
      <w:pPr>
        <w:ind w:firstLine="567"/>
        <w:jc w:val="both"/>
        <w:rPr>
          <w:sz w:val="23"/>
          <w:szCs w:val="23"/>
        </w:rPr>
      </w:pPr>
      <w:r>
        <w:rPr>
          <w:sz w:val="23"/>
          <w:szCs w:val="23"/>
        </w:rPr>
        <w:t>Согласиться с предложением докладчика.</w:t>
      </w:r>
    </w:p>
    <w:p w14:paraId="38F85A20" w14:textId="77777777" w:rsidR="0005374F" w:rsidRDefault="0005374F" w:rsidP="0005374F">
      <w:pPr>
        <w:ind w:firstLine="567"/>
        <w:jc w:val="both"/>
        <w:rPr>
          <w:sz w:val="23"/>
          <w:szCs w:val="23"/>
        </w:rPr>
      </w:pPr>
    </w:p>
    <w:p w14:paraId="2AA65B23" w14:textId="77777777" w:rsidR="0005374F" w:rsidRDefault="0005374F" w:rsidP="0005374F">
      <w:pPr>
        <w:ind w:firstLine="567"/>
        <w:jc w:val="both"/>
        <w:rPr>
          <w:b/>
        </w:rPr>
      </w:pPr>
      <w:r w:rsidRPr="00E17B99">
        <w:rPr>
          <w:b/>
        </w:rPr>
        <w:t xml:space="preserve">Голосовали «ЗА» – </w:t>
      </w:r>
      <w:r>
        <w:rPr>
          <w:b/>
        </w:rPr>
        <w:t>единогласно.</w:t>
      </w:r>
    </w:p>
    <w:p w14:paraId="5BCA9436" w14:textId="4B031B91" w:rsidR="0005374F" w:rsidRDefault="0005374F" w:rsidP="00943C6C">
      <w:pPr>
        <w:tabs>
          <w:tab w:val="left" w:pos="5580"/>
          <w:tab w:val="left" w:pos="9639"/>
        </w:tabs>
        <w:ind w:right="281" w:firstLine="567"/>
        <w:jc w:val="both"/>
        <w:rPr>
          <w:b/>
          <w:bCs/>
          <w:color w:val="000000"/>
        </w:rPr>
      </w:pPr>
    </w:p>
    <w:p w14:paraId="6321E958" w14:textId="77777777" w:rsidR="00BF4FE4" w:rsidRDefault="005E6587" w:rsidP="00BF4FE4">
      <w:pPr>
        <w:ind w:firstLine="567"/>
        <w:jc w:val="both"/>
        <w:rPr>
          <w:b/>
          <w:bCs/>
          <w:sz w:val="23"/>
          <w:szCs w:val="23"/>
        </w:rPr>
      </w:pPr>
      <w:r>
        <w:rPr>
          <w:sz w:val="23"/>
          <w:szCs w:val="23"/>
        </w:rPr>
        <w:t xml:space="preserve">Вопрос </w:t>
      </w:r>
      <w:r w:rsidR="0005374F" w:rsidRPr="005E6587">
        <w:rPr>
          <w:sz w:val="23"/>
          <w:szCs w:val="23"/>
        </w:rPr>
        <w:t>4</w:t>
      </w:r>
      <w:r w:rsidR="0005374F" w:rsidRPr="00BF4FE4">
        <w:rPr>
          <w:b/>
          <w:bCs/>
          <w:sz w:val="23"/>
          <w:szCs w:val="23"/>
        </w:rPr>
        <w:t>.</w:t>
      </w:r>
      <w:r w:rsidRPr="00BF4FE4">
        <w:rPr>
          <w:b/>
          <w:bCs/>
          <w:sz w:val="23"/>
          <w:szCs w:val="23"/>
        </w:rPr>
        <w:t xml:space="preserve"> «</w:t>
      </w:r>
      <w:r w:rsidR="00BF4FE4" w:rsidRPr="00BF4FE4">
        <w:rPr>
          <w:b/>
          <w:bCs/>
          <w:kern w:val="32"/>
        </w:rPr>
        <w:t>Об установлении МКП «КТВС НМР» тарифов на теплоноситель, реализуемый на потребительском рынке Новокузнецкого района, на 2019 год</w:t>
      </w:r>
      <w:r w:rsidRPr="00BF4FE4">
        <w:rPr>
          <w:b/>
          <w:bCs/>
          <w:sz w:val="23"/>
          <w:szCs w:val="23"/>
        </w:rPr>
        <w:t>»</w:t>
      </w:r>
    </w:p>
    <w:p w14:paraId="06E109C5" w14:textId="77777777" w:rsidR="00BF4FE4" w:rsidRDefault="00BF4FE4" w:rsidP="00BF4FE4">
      <w:pPr>
        <w:ind w:firstLine="567"/>
        <w:jc w:val="both"/>
        <w:rPr>
          <w:b/>
          <w:bCs/>
          <w:sz w:val="23"/>
          <w:szCs w:val="23"/>
        </w:rPr>
      </w:pPr>
    </w:p>
    <w:p w14:paraId="0E4EB991" w14:textId="2A7B1A66" w:rsidR="00BF4FE4" w:rsidRDefault="009C6EEF" w:rsidP="002B4EAE">
      <w:pPr>
        <w:ind w:firstLine="567"/>
        <w:jc w:val="both"/>
        <w:rPr>
          <w:b/>
          <w:bCs/>
          <w:sz w:val="23"/>
          <w:szCs w:val="23"/>
        </w:rPr>
      </w:pPr>
      <w:r w:rsidRPr="000B3308">
        <w:rPr>
          <w:color w:val="000000"/>
        </w:rPr>
        <w:lastRenderedPageBreak/>
        <w:t xml:space="preserve">Докладчик </w:t>
      </w:r>
      <w:r w:rsidR="00BF4FE4">
        <w:rPr>
          <w:b/>
          <w:bCs/>
          <w:color w:val="000000"/>
        </w:rPr>
        <w:t>Незнанов П.Г.</w:t>
      </w:r>
      <w:r w:rsidRPr="000B3308">
        <w:rPr>
          <w:color w:val="000000"/>
        </w:rPr>
        <w:t xml:space="preserve"> согласно экспертному заключению (приложение № </w:t>
      </w:r>
      <w:r w:rsidR="00BF4FE4">
        <w:rPr>
          <w:color w:val="000000"/>
        </w:rPr>
        <w:t>10</w:t>
      </w:r>
      <w:r w:rsidRPr="000B3308">
        <w:rPr>
          <w:color w:val="000000"/>
        </w:rPr>
        <w:t xml:space="preserve"> к настоящему протоколу) предлагает</w:t>
      </w:r>
      <w:r w:rsidR="00BF4FE4">
        <w:rPr>
          <w:color w:val="000000"/>
        </w:rPr>
        <w:t xml:space="preserve"> </w:t>
      </w:r>
      <w:r w:rsidR="00BF4FE4" w:rsidRPr="00BF4FE4">
        <w:rPr>
          <w:color w:val="000000"/>
        </w:rPr>
        <w:t xml:space="preserve">установить МКП «КТВС НМР», ИНН 4252015404, тарифы на теплоноситель, реализуемый на потребительском рынке Новокузнецкого муниципального района, на период с 13.09.2019 по 31.12.2019 согласно приложению </w:t>
      </w:r>
      <w:r w:rsidR="00BF4FE4">
        <w:rPr>
          <w:color w:val="000000"/>
        </w:rPr>
        <w:t xml:space="preserve">№ 11 </w:t>
      </w:r>
      <w:r w:rsidR="00BF4FE4" w:rsidRPr="00BF4FE4">
        <w:rPr>
          <w:color w:val="000000"/>
        </w:rPr>
        <w:t xml:space="preserve">к настоящему </w:t>
      </w:r>
      <w:r w:rsidR="00BF4FE4">
        <w:rPr>
          <w:color w:val="000000"/>
        </w:rPr>
        <w:t>протоколу</w:t>
      </w:r>
      <w:r w:rsidR="00BF4FE4" w:rsidRPr="00BF4FE4">
        <w:rPr>
          <w:color w:val="000000"/>
        </w:rPr>
        <w:t>.</w:t>
      </w:r>
    </w:p>
    <w:p w14:paraId="4FB089CE" w14:textId="42A37A01" w:rsidR="002B4EAE" w:rsidRDefault="002B4EAE" w:rsidP="002B4EAE">
      <w:pPr>
        <w:ind w:firstLine="567"/>
        <w:jc w:val="both"/>
        <w:rPr>
          <w:b/>
          <w:bCs/>
          <w:sz w:val="23"/>
          <w:szCs w:val="23"/>
        </w:rPr>
      </w:pPr>
    </w:p>
    <w:p w14:paraId="148C4DDC" w14:textId="1F5E2AD5" w:rsidR="002B4EAE" w:rsidRDefault="002B4EAE" w:rsidP="002B4EAE">
      <w:pPr>
        <w:ind w:firstLine="567"/>
        <w:jc w:val="both"/>
        <w:rPr>
          <w:sz w:val="23"/>
          <w:szCs w:val="23"/>
        </w:rPr>
      </w:pPr>
      <w:r w:rsidRPr="002B4EAE">
        <w:rPr>
          <w:sz w:val="23"/>
          <w:szCs w:val="23"/>
        </w:rPr>
        <w:t>Отмечено, что в деле имеется письменное обращение (вх. № 4613 от 12.09.2019;</w:t>
      </w:r>
      <w:r w:rsidRPr="002B4EAE">
        <w:rPr>
          <w:sz w:val="23"/>
          <w:szCs w:val="23"/>
        </w:rPr>
        <w:br/>
        <w:t xml:space="preserve"> исх. № 46</w:t>
      </w:r>
      <w:r>
        <w:rPr>
          <w:sz w:val="23"/>
          <w:szCs w:val="23"/>
        </w:rPr>
        <w:t xml:space="preserve"> </w:t>
      </w:r>
      <w:r w:rsidRPr="002B4EAE">
        <w:rPr>
          <w:sz w:val="23"/>
          <w:szCs w:val="23"/>
        </w:rPr>
        <w:t>от 12.09.2019)</w:t>
      </w:r>
      <w:r>
        <w:rPr>
          <w:sz w:val="23"/>
          <w:szCs w:val="23"/>
        </w:rPr>
        <w:t xml:space="preserve"> за подписью директора МКП «КТВС НМР» В.В. Сборщикова с просьбой рассмотреть тарифы без участия представителей предприятия. С материалами дела по установлению тарифов на теплоноситель ознакомлены и согласны.</w:t>
      </w:r>
    </w:p>
    <w:p w14:paraId="7F9A4A53" w14:textId="77777777" w:rsidR="002B4EAE" w:rsidRPr="002B4EAE" w:rsidRDefault="002B4EAE" w:rsidP="002B4EAE">
      <w:pPr>
        <w:ind w:firstLine="567"/>
        <w:jc w:val="both"/>
        <w:rPr>
          <w:sz w:val="23"/>
          <w:szCs w:val="23"/>
        </w:rPr>
      </w:pPr>
    </w:p>
    <w:p w14:paraId="265111F4" w14:textId="48C6D10D" w:rsidR="00E82290" w:rsidRPr="007F03DC" w:rsidRDefault="00E82290" w:rsidP="00E8229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F2A8C8B" w14:textId="77777777" w:rsidR="00E82290" w:rsidRDefault="00E82290" w:rsidP="00E82290">
      <w:pPr>
        <w:ind w:firstLine="567"/>
        <w:jc w:val="both"/>
        <w:rPr>
          <w:sz w:val="23"/>
          <w:szCs w:val="23"/>
        </w:rPr>
      </w:pPr>
    </w:p>
    <w:p w14:paraId="6E5E6E3C" w14:textId="77777777" w:rsidR="00E82290" w:rsidRPr="00DE7AEE" w:rsidRDefault="00E82290" w:rsidP="00E82290">
      <w:pPr>
        <w:ind w:firstLine="567"/>
        <w:jc w:val="both"/>
        <w:rPr>
          <w:b/>
        </w:rPr>
      </w:pPr>
      <w:r>
        <w:rPr>
          <w:b/>
        </w:rPr>
        <w:t>ПОСТАНОВ</w:t>
      </w:r>
      <w:r w:rsidRPr="00DE7AEE">
        <w:rPr>
          <w:b/>
        </w:rPr>
        <w:t>ИЛО:</w:t>
      </w:r>
    </w:p>
    <w:p w14:paraId="37B7E769" w14:textId="77777777" w:rsidR="00E82290" w:rsidRPr="00DE7AEE" w:rsidRDefault="00E82290" w:rsidP="00E82290">
      <w:pPr>
        <w:ind w:firstLine="567"/>
        <w:jc w:val="both"/>
        <w:rPr>
          <w:b/>
          <w:bCs/>
          <w:sz w:val="23"/>
          <w:szCs w:val="23"/>
        </w:rPr>
      </w:pPr>
    </w:p>
    <w:p w14:paraId="25358B7A" w14:textId="77777777" w:rsidR="00E82290" w:rsidRDefault="00E82290" w:rsidP="00E82290">
      <w:pPr>
        <w:ind w:firstLine="567"/>
        <w:jc w:val="both"/>
        <w:rPr>
          <w:sz w:val="23"/>
          <w:szCs w:val="23"/>
        </w:rPr>
      </w:pPr>
      <w:r>
        <w:rPr>
          <w:sz w:val="23"/>
          <w:szCs w:val="23"/>
        </w:rPr>
        <w:t>Согласиться с предложением докладчика.</w:t>
      </w:r>
    </w:p>
    <w:p w14:paraId="1234831E" w14:textId="77777777" w:rsidR="00E82290" w:rsidRDefault="00E82290" w:rsidP="00E82290">
      <w:pPr>
        <w:ind w:firstLine="567"/>
        <w:jc w:val="both"/>
        <w:rPr>
          <w:sz w:val="23"/>
          <w:szCs w:val="23"/>
        </w:rPr>
      </w:pPr>
    </w:p>
    <w:p w14:paraId="0396C76E" w14:textId="77777777" w:rsidR="00E82290" w:rsidRDefault="00E82290" w:rsidP="00E82290">
      <w:pPr>
        <w:ind w:firstLine="567"/>
        <w:jc w:val="both"/>
        <w:rPr>
          <w:b/>
        </w:rPr>
      </w:pPr>
      <w:r w:rsidRPr="00E17B99">
        <w:rPr>
          <w:b/>
        </w:rPr>
        <w:t xml:space="preserve">Голосовали «ЗА» – </w:t>
      </w:r>
      <w:r>
        <w:rPr>
          <w:b/>
        </w:rPr>
        <w:t>единогласно.</w:t>
      </w:r>
    </w:p>
    <w:p w14:paraId="5027EA37" w14:textId="77777777" w:rsidR="00E82290" w:rsidRDefault="00E82290" w:rsidP="00F97D8B">
      <w:pPr>
        <w:jc w:val="both"/>
        <w:rPr>
          <w:bCs/>
        </w:rPr>
      </w:pPr>
    </w:p>
    <w:p w14:paraId="2C4E84FE" w14:textId="598BAF4C" w:rsidR="00660499" w:rsidRPr="00F97D8B" w:rsidRDefault="005E6587" w:rsidP="00F97D8B">
      <w:pPr>
        <w:ind w:firstLine="567"/>
        <w:jc w:val="both"/>
        <w:rPr>
          <w:b/>
          <w:bCs/>
          <w:sz w:val="23"/>
          <w:szCs w:val="23"/>
        </w:rPr>
      </w:pPr>
      <w:r w:rsidRPr="00F97D8B">
        <w:rPr>
          <w:sz w:val="23"/>
          <w:szCs w:val="23"/>
        </w:rPr>
        <w:t xml:space="preserve">Вопрос 5 </w:t>
      </w:r>
      <w:r w:rsidRPr="00F97D8B">
        <w:rPr>
          <w:b/>
          <w:bCs/>
          <w:sz w:val="23"/>
          <w:szCs w:val="23"/>
        </w:rPr>
        <w:t>«</w:t>
      </w:r>
      <w:r w:rsidR="00F97D8B" w:rsidRPr="00F97D8B">
        <w:rPr>
          <w:b/>
          <w:bCs/>
          <w:sz w:val="23"/>
          <w:szCs w:val="23"/>
        </w:rPr>
        <w:t>Об установлении МКП «КТВС НМР» тарифов</w:t>
      </w:r>
      <w:r w:rsidR="00F97D8B" w:rsidRPr="00F97D8B">
        <w:rPr>
          <w:b/>
          <w:bCs/>
          <w:sz w:val="23"/>
          <w:szCs w:val="23"/>
        </w:rPr>
        <w:br/>
        <w:t>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2019 год</w:t>
      </w:r>
      <w:r w:rsidRPr="00F97D8B">
        <w:rPr>
          <w:b/>
          <w:bCs/>
          <w:sz w:val="23"/>
          <w:szCs w:val="23"/>
        </w:rPr>
        <w:t>»</w:t>
      </w:r>
    </w:p>
    <w:p w14:paraId="4612CAFA" w14:textId="77777777" w:rsidR="00660499" w:rsidRPr="00F97D8B" w:rsidRDefault="00660499" w:rsidP="00660499">
      <w:pPr>
        <w:ind w:firstLine="567"/>
        <w:jc w:val="both"/>
        <w:rPr>
          <w:b/>
          <w:bCs/>
          <w:sz w:val="23"/>
          <w:szCs w:val="23"/>
        </w:rPr>
      </w:pPr>
    </w:p>
    <w:p w14:paraId="06C548EF" w14:textId="5C71BC2B" w:rsidR="00F97D8B" w:rsidRDefault="00F97D8B" w:rsidP="002B4EAE">
      <w:pPr>
        <w:tabs>
          <w:tab w:val="left" w:pos="0"/>
          <w:tab w:val="left" w:pos="851"/>
        </w:tabs>
        <w:ind w:firstLine="709"/>
        <w:jc w:val="both"/>
        <w:rPr>
          <w:color w:val="000000"/>
        </w:rPr>
      </w:pPr>
      <w:r w:rsidRPr="000B3308">
        <w:rPr>
          <w:color w:val="000000"/>
        </w:rPr>
        <w:t xml:space="preserve">Докладчик </w:t>
      </w:r>
      <w:r>
        <w:rPr>
          <w:b/>
          <w:bCs/>
          <w:color w:val="000000"/>
        </w:rPr>
        <w:t>Незнанов П.Г.</w:t>
      </w:r>
      <w:r w:rsidRPr="000B3308">
        <w:rPr>
          <w:color w:val="000000"/>
        </w:rPr>
        <w:t xml:space="preserve"> согласно экспертному заключению (приложение № </w:t>
      </w:r>
      <w:r>
        <w:rPr>
          <w:color w:val="000000"/>
        </w:rPr>
        <w:t>10</w:t>
      </w:r>
      <w:r w:rsidRPr="000B3308">
        <w:rPr>
          <w:color w:val="000000"/>
        </w:rPr>
        <w:t xml:space="preserve"> к настоящему протоколу) предлагает</w:t>
      </w:r>
      <w:r>
        <w:rPr>
          <w:color w:val="000000"/>
        </w:rPr>
        <w:t xml:space="preserve"> </w:t>
      </w:r>
      <w:r w:rsidR="002A56AE" w:rsidRPr="002A56AE">
        <w:rPr>
          <w:color w:val="000000"/>
        </w:rPr>
        <w:t xml:space="preserve">установить МКП «КТВС НМР», ИНН 4252015404, тарифы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период с 13.09.2019 по 31.12.2019 согласно приложению </w:t>
      </w:r>
      <w:r w:rsidR="002A56AE">
        <w:rPr>
          <w:color w:val="000000"/>
        </w:rPr>
        <w:t xml:space="preserve">№ 12 </w:t>
      </w:r>
      <w:r w:rsidR="002A56AE" w:rsidRPr="002A56AE">
        <w:rPr>
          <w:color w:val="000000"/>
        </w:rPr>
        <w:t xml:space="preserve">к настоящему </w:t>
      </w:r>
      <w:r w:rsidR="002A56AE">
        <w:rPr>
          <w:color w:val="000000"/>
        </w:rPr>
        <w:t>протоколу</w:t>
      </w:r>
      <w:r w:rsidR="002A56AE" w:rsidRPr="002A56AE">
        <w:rPr>
          <w:color w:val="000000"/>
        </w:rPr>
        <w:t>.</w:t>
      </w:r>
    </w:p>
    <w:p w14:paraId="124CA613" w14:textId="218BE253" w:rsidR="002B4EAE" w:rsidRDefault="002B4EAE" w:rsidP="002B4EAE">
      <w:pPr>
        <w:tabs>
          <w:tab w:val="left" w:pos="0"/>
          <w:tab w:val="left" w:pos="851"/>
        </w:tabs>
        <w:ind w:firstLine="709"/>
        <w:jc w:val="both"/>
        <w:rPr>
          <w:color w:val="000000"/>
        </w:rPr>
      </w:pPr>
    </w:p>
    <w:p w14:paraId="69637871" w14:textId="4AE6BC17" w:rsidR="002B4EAE" w:rsidRDefault="002B4EAE" w:rsidP="002B4EAE">
      <w:pPr>
        <w:ind w:firstLine="567"/>
        <w:jc w:val="both"/>
        <w:rPr>
          <w:sz w:val="23"/>
          <w:szCs w:val="23"/>
        </w:rPr>
      </w:pPr>
      <w:r w:rsidRPr="002B4EAE">
        <w:rPr>
          <w:sz w:val="23"/>
          <w:szCs w:val="23"/>
        </w:rPr>
        <w:t>Отмечено, что в деле имеется письменное обращение (вх. № 4613 от 12.09.2019;</w:t>
      </w:r>
      <w:r w:rsidRPr="002B4EAE">
        <w:rPr>
          <w:sz w:val="23"/>
          <w:szCs w:val="23"/>
        </w:rPr>
        <w:br/>
        <w:t xml:space="preserve"> исх. № 46</w:t>
      </w:r>
      <w:r>
        <w:rPr>
          <w:sz w:val="23"/>
          <w:szCs w:val="23"/>
        </w:rPr>
        <w:t xml:space="preserve"> </w:t>
      </w:r>
      <w:r w:rsidRPr="002B4EAE">
        <w:rPr>
          <w:sz w:val="23"/>
          <w:szCs w:val="23"/>
        </w:rPr>
        <w:t>от 12.09.2019)</w:t>
      </w:r>
      <w:r>
        <w:rPr>
          <w:sz w:val="23"/>
          <w:szCs w:val="23"/>
        </w:rPr>
        <w:t xml:space="preserve"> за подписью директора МКП «КТВС НМР» В.В. Сборщикова с просьбой рассмотреть тарифы без участия представителей предприятия. С материалами дела по установлению тарифов на ГВС ознакомлены и согласны.</w:t>
      </w:r>
    </w:p>
    <w:p w14:paraId="0E763F34" w14:textId="77777777" w:rsidR="002B4EAE" w:rsidRDefault="002B4EAE" w:rsidP="002B4EAE">
      <w:pPr>
        <w:tabs>
          <w:tab w:val="left" w:pos="0"/>
          <w:tab w:val="left" w:pos="851"/>
        </w:tabs>
        <w:ind w:firstLine="709"/>
        <w:jc w:val="both"/>
        <w:rPr>
          <w:color w:val="000000"/>
        </w:rPr>
      </w:pPr>
    </w:p>
    <w:p w14:paraId="5525744A" w14:textId="5F09671A" w:rsidR="00660499" w:rsidRPr="007F03DC" w:rsidRDefault="00660499" w:rsidP="00660499">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8EB2F53" w14:textId="77777777" w:rsidR="00660499" w:rsidRDefault="00660499" w:rsidP="00660499">
      <w:pPr>
        <w:ind w:firstLine="567"/>
        <w:jc w:val="both"/>
        <w:rPr>
          <w:sz w:val="23"/>
          <w:szCs w:val="23"/>
        </w:rPr>
      </w:pPr>
    </w:p>
    <w:p w14:paraId="118340F9" w14:textId="77777777" w:rsidR="00660499" w:rsidRPr="00DE7AEE" w:rsidRDefault="00660499" w:rsidP="00660499">
      <w:pPr>
        <w:ind w:firstLine="567"/>
        <w:jc w:val="both"/>
        <w:rPr>
          <w:b/>
        </w:rPr>
      </w:pPr>
      <w:r>
        <w:rPr>
          <w:b/>
        </w:rPr>
        <w:t>ПОСТАНОВ</w:t>
      </w:r>
      <w:r w:rsidRPr="00DE7AEE">
        <w:rPr>
          <w:b/>
        </w:rPr>
        <w:t>ИЛО:</w:t>
      </w:r>
    </w:p>
    <w:p w14:paraId="73603E4F" w14:textId="77777777" w:rsidR="00660499" w:rsidRPr="00DE7AEE" w:rsidRDefault="00660499" w:rsidP="00660499">
      <w:pPr>
        <w:ind w:firstLine="567"/>
        <w:jc w:val="both"/>
        <w:rPr>
          <w:b/>
          <w:bCs/>
          <w:sz w:val="23"/>
          <w:szCs w:val="23"/>
        </w:rPr>
      </w:pPr>
    </w:p>
    <w:p w14:paraId="4E436332" w14:textId="77777777" w:rsidR="00660499" w:rsidRDefault="00660499" w:rsidP="00660499">
      <w:pPr>
        <w:ind w:firstLine="567"/>
        <w:jc w:val="both"/>
        <w:rPr>
          <w:sz w:val="23"/>
          <w:szCs w:val="23"/>
        </w:rPr>
      </w:pPr>
      <w:r>
        <w:rPr>
          <w:sz w:val="23"/>
          <w:szCs w:val="23"/>
        </w:rPr>
        <w:t>Согласиться с предложением докладчика.</w:t>
      </w:r>
    </w:p>
    <w:p w14:paraId="0A4150CE" w14:textId="77777777" w:rsidR="00660499" w:rsidRDefault="00660499" w:rsidP="00660499">
      <w:pPr>
        <w:ind w:firstLine="567"/>
        <w:jc w:val="both"/>
        <w:rPr>
          <w:sz w:val="23"/>
          <w:szCs w:val="23"/>
        </w:rPr>
      </w:pPr>
    </w:p>
    <w:p w14:paraId="06C5A7EF" w14:textId="0A6EF91C" w:rsidR="00660499" w:rsidRDefault="00660499" w:rsidP="00660499">
      <w:pPr>
        <w:ind w:firstLine="567"/>
        <w:jc w:val="both"/>
        <w:rPr>
          <w:b/>
        </w:rPr>
      </w:pPr>
      <w:r w:rsidRPr="00E17B99">
        <w:rPr>
          <w:b/>
        </w:rPr>
        <w:t xml:space="preserve">Голосовали «ЗА» – </w:t>
      </w:r>
      <w:r>
        <w:rPr>
          <w:b/>
        </w:rPr>
        <w:t>единогласно.</w:t>
      </w:r>
    </w:p>
    <w:p w14:paraId="5E576FB3" w14:textId="77777777" w:rsidR="0023668D" w:rsidRDefault="0023668D" w:rsidP="00660499">
      <w:pPr>
        <w:ind w:firstLine="567"/>
        <w:jc w:val="both"/>
        <w:rPr>
          <w:b/>
        </w:rPr>
      </w:pPr>
    </w:p>
    <w:p w14:paraId="29E738FF" w14:textId="7DD0A1FD" w:rsidR="00C9164A" w:rsidRPr="001C6323" w:rsidRDefault="00C9164A" w:rsidP="006246DD">
      <w:pPr>
        <w:ind w:firstLine="567"/>
        <w:jc w:val="both"/>
        <w:rPr>
          <w:b/>
          <w:bCs/>
          <w:sz w:val="23"/>
          <w:szCs w:val="23"/>
        </w:rPr>
      </w:pPr>
      <w:r w:rsidRPr="001C6323">
        <w:rPr>
          <w:sz w:val="23"/>
          <w:szCs w:val="23"/>
        </w:rPr>
        <w:t xml:space="preserve">Вопрос 6 </w:t>
      </w:r>
      <w:r w:rsidRPr="001C6323">
        <w:rPr>
          <w:b/>
          <w:bCs/>
          <w:sz w:val="23"/>
          <w:szCs w:val="23"/>
        </w:rPr>
        <w:t>«</w:t>
      </w:r>
      <w:r w:rsidR="001C6323" w:rsidRPr="001C6323">
        <w:rPr>
          <w:b/>
          <w:bCs/>
          <w:kern w:val="32"/>
        </w:rPr>
        <w:t>Об утверждении производственной программы в сфере горячего водоснабжения и об установлении тарифов МКП «КТВС НМР» на горячую воду в закрытой системе горячего водоснабжения, реализуемую на потребительском рынке Новокузнецкого района, на 2019 год</w:t>
      </w:r>
      <w:r w:rsidRPr="001C6323">
        <w:rPr>
          <w:b/>
          <w:bCs/>
          <w:sz w:val="23"/>
          <w:szCs w:val="23"/>
        </w:rPr>
        <w:t>»</w:t>
      </w:r>
    </w:p>
    <w:p w14:paraId="2682482F" w14:textId="77777777" w:rsidR="00C9164A" w:rsidRPr="00C9164A" w:rsidRDefault="00C9164A" w:rsidP="00C9164A">
      <w:pPr>
        <w:ind w:firstLine="567"/>
        <w:jc w:val="both"/>
      </w:pPr>
    </w:p>
    <w:p w14:paraId="5CA38D9A" w14:textId="02CF68AC" w:rsidR="006246DD" w:rsidRDefault="001C6323" w:rsidP="005E6587">
      <w:pPr>
        <w:ind w:firstLine="567"/>
        <w:jc w:val="both"/>
        <w:rPr>
          <w:color w:val="000000"/>
        </w:rPr>
      </w:pPr>
      <w:r w:rsidRPr="000B3308">
        <w:rPr>
          <w:color w:val="000000"/>
        </w:rPr>
        <w:t xml:space="preserve">Докладчик </w:t>
      </w:r>
      <w:r>
        <w:rPr>
          <w:b/>
          <w:bCs/>
          <w:color w:val="000000"/>
        </w:rPr>
        <w:t>Незнанов П.Г.</w:t>
      </w:r>
      <w:r w:rsidRPr="000B3308">
        <w:rPr>
          <w:color w:val="000000"/>
        </w:rPr>
        <w:t xml:space="preserve"> согласно экспертному заключению (приложение № </w:t>
      </w:r>
      <w:r>
        <w:rPr>
          <w:color w:val="000000"/>
        </w:rPr>
        <w:t>13</w:t>
      </w:r>
      <w:r w:rsidRPr="000B3308">
        <w:rPr>
          <w:color w:val="000000"/>
        </w:rPr>
        <w:t xml:space="preserve"> к настоящему протоколу) предлагает</w:t>
      </w:r>
      <w:r>
        <w:rPr>
          <w:color w:val="000000"/>
        </w:rPr>
        <w:t>:</w:t>
      </w:r>
    </w:p>
    <w:p w14:paraId="4D55E78C" w14:textId="73A0D606" w:rsidR="001C6323" w:rsidRDefault="001C6323" w:rsidP="005E6587">
      <w:pPr>
        <w:ind w:firstLine="567"/>
        <w:jc w:val="both"/>
        <w:rPr>
          <w:color w:val="000000"/>
        </w:rPr>
      </w:pPr>
    </w:p>
    <w:p w14:paraId="421996F4" w14:textId="2BA9CED4" w:rsidR="001C6323" w:rsidRPr="001C6323" w:rsidRDefault="001C6323" w:rsidP="001C6323">
      <w:pPr>
        <w:ind w:firstLine="709"/>
        <w:jc w:val="both"/>
        <w:rPr>
          <w:color w:val="000000"/>
        </w:rPr>
      </w:pPr>
      <w:r w:rsidRPr="001C6323">
        <w:rPr>
          <w:color w:val="000000"/>
        </w:rPr>
        <w:t xml:space="preserve">1. Утвердить МКП «КТВС НМР», ИНН 4252015404, производственную программу в сфере горячего водоснабжения на потребительском рынке Новокузнецкого муниципального </w:t>
      </w:r>
      <w:r w:rsidRPr="001C6323">
        <w:rPr>
          <w:color w:val="000000"/>
        </w:rPr>
        <w:lastRenderedPageBreak/>
        <w:t>района, на период с 13.09.2019 по 31.12.2019 согласно приложению № 1</w:t>
      </w:r>
      <w:r>
        <w:rPr>
          <w:color w:val="000000"/>
        </w:rPr>
        <w:t>4</w:t>
      </w:r>
      <w:r w:rsidRPr="001C6323">
        <w:rPr>
          <w:color w:val="000000"/>
        </w:rPr>
        <w:t xml:space="preserve"> к настоящему </w:t>
      </w:r>
      <w:r>
        <w:rPr>
          <w:color w:val="000000"/>
        </w:rPr>
        <w:t>протоколу</w:t>
      </w:r>
      <w:r w:rsidRPr="001C6323">
        <w:rPr>
          <w:color w:val="000000"/>
        </w:rPr>
        <w:t xml:space="preserve">.  </w:t>
      </w:r>
    </w:p>
    <w:p w14:paraId="6AC0F956" w14:textId="3995ABA5" w:rsidR="001C6323" w:rsidRPr="001C6323" w:rsidRDefault="001C6323" w:rsidP="001C6323">
      <w:pPr>
        <w:ind w:firstLine="709"/>
        <w:jc w:val="both"/>
        <w:rPr>
          <w:color w:val="000000"/>
        </w:rPr>
      </w:pPr>
      <w:r w:rsidRPr="001C6323">
        <w:rPr>
          <w:color w:val="000000"/>
        </w:rPr>
        <w:t xml:space="preserve">2. Установить МКП «КТВС НМР», ИНН 4252015404, тарифы на горячую воду в закрытой системе горячего водоснабжения, на потребительском рынке Новокузнецкого муниципального района, на период с 13.09.2019 по 31.12.2019 согласно приложению № </w:t>
      </w:r>
      <w:r>
        <w:rPr>
          <w:color w:val="000000"/>
        </w:rPr>
        <w:t>15</w:t>
      </w:r>
      <w:r w:rsidRPr="001C6323">
        <w:rPr>
          <w:color w:val="000000"/>
        </w:rPr>
        <w:t xml:space="preserve"> к настоящему </w:t>
      </w:r>
      <w:r>
        <w:rPr>
          <w:color w:val="000000"/>
        </w:rPr>
        <w:t>протоколу</w:t>
      </w:r>
      <w:r w:rsidRPr="001C6323">
        <w:rPr>
          <w:color w:val="000000"/>
        </w:rPr>
        <w:t>.</w:t>
      </w:r>
    </w:p>
    <w:p w14:paraId="7C3FA128" w14:textId="77777777" w:rsidR="001C6323" w:rsidRPr="00C9164A" w:rsidRDefault="001C6323" w:rsidP="005E6587">
      <w:pPr>
        <w:ind w:firstLine="567"/>
        <w:jc w:val="both"/>
        <w:rPr>
          <w:bCs/>
          <w:szCs w:val="20"/>
          <w:lang w:eastAsia="ru-RU"/>
        </w:rPr>
      </w:pPr>
    </w:p>
    <w:p w14:paraId="5D6E21F7" w14:textId="77777777" w:rsidR="00C9164A" w:rsidRPr="007F03DC" w:rsidRDefault="00C9164A" w:rsidP="00C9164A">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519EE80" w14:textId="77777777" w:rsidR="00C9164A" w:rsidRDefault="00C9164A" w:rsidP="00C9164A">
      <w:pPr>
        <w:ind w:firstLine="567"/>
        <w:jc w:val="both"/>
        <w:rPr>
          <w:sz w:val="23"/>
          <w:szCs w:val="23"/>
        </w:rPr>
      </w:pPr>
    </w:p>
    <w:p w14:paraId="2EDF8250" w14:textId="77777777" w:rsidR="00C9164A" w:rsidRPr="00DE7AEE" w:rsidRDefault="00C9164A" w:rsidP="00C9164A">
      <w:pPr>
        <w:ind w:firstLine="567"/>
        <w:jc w:val="both"/>
        <w:rPr>
          <w:b/>
        </w:rPr>
      </w:pPr>
      <w:r>
        <w:rPr>
          <w:b/>
        </w:rPr>
        <w:t>ПОСТАНОВ</w:t>
      </w:r>
      <w:r w:rsidRPr="00DE7AEE">
        <w:rPr>
          <w:b/>
        </w:rPr>
        <w:t>ИЛО:</w:t>
      </w:r>
    </w:p>
    <w:p w14:paraId="4F96FA6C" w14:textId="77777777" w:rsidR="00C9164A" w:rsidRPr="00DE7AEE" w:rsidRDefault="00C9164A" w:rsidP="00C9164A">
      <w:pPr>
        <w:ind w:firstLine="567"/>
        <w:jc w:val="both"/>
        <w:rPr>
          <w:b/>
          <w:bCs/>
          <w:sz w:val="23"/>
          <w:szCs w:val="23"/>
        </w:rPr>
      </w:pPr>
    </w:p>
    <w:p w14:paraId="6E11E663" w14:textId="77777777" w:rsidR="00C9164A" w:rsidRDefault="00C9164A" w:rsidP="00C9164A">
      <w:pPr>
        <w:ind w:firstLine="567"/>
        <w:jc w:val="both"/>
        <w:rPr>
          <w:sz w:val="23"/>
          <w:szCs w:val="23"/>
        </w:rPr>
      </w:pPr>
      <w:r>
        <w:rPr>
          <w:sz w:val="23"/>
          <w:szCs w:val="23"/>
        </w:rPr>
        <w:t>Согласиться с предложением докладчика.</w:t>
      </w:r>
    </w:p>
    <w:p w14:paraId="3FC0460C" w14:textId="77777777" w:rsidR="00C9164A" w:rsidRDefault="00C9164A" w:rsidP="00C9164A">
      <w:pPr>
        <w:ind w:firstLine="567"/>
        <w:jc w:val="both"/>
        <w:rPr>
          <w:sz w:val="23"/>
          <w:szCs w:val="23"/>
        </w:rPr>
      </w:pPr>
    </w:p>
    <w:p w14:paraId="4E4C0B5B" w14:textId="77777777" w:rsidR="00C9164A" w:rsidRDefault="00C9164A" w:rsidP="00C9164A">
      <w:pPr>
        <w:ind w:firstLine="567"/>
        <w:jc w:val="both"/>
        <w:rPr>
          <w:b/>
        </w:rPr>
      </w:pPr>
      <w:r w:rsidRPr="00E17B99">
        <w:rPr>
          <w:b/>
        </w:rPr>
        <w:t xml:space="preserve">Голосовали «ЗА» – </w:t>
      </w:r>
      <w:r>
        <w:rPr>
          <w:b/>
        </w:rPr>
        <w:t>единогласно.</w:t>
      </w:r>
    </w:p>
    <w:p w14:paraId="14BE0D02" w14:textId="5A05C723" w:rsidR="00660499" w:rsidRDefault="00660499" w:rsidP="005E6587">
      <w:pPr>
        <w:ind w:firstLine="567"/>
        <w:jc w:val="both"/>
        <w:rPr>
          <w:bCs/>
        </w:rPr>
      </w:pPr>
    </w:p>
    <w:p w14:paraId="2AB57982" w14:textId="47BB1FC8" w:rsidR="00660499" w:rsidRPr="001C6323" w:rsidRDefault="00EB2634" w:rsidP="001C6323">
      <w:pPr>
        <w:ind w:firstLine="567"/>
        <w:jc w:val="both"/>
        <w:rPr>
          <w:b/>
          <w:bCs/>
          <w:sz w:val="23"/>
          <w:szCs w:val="23"/>
        </w:rPr>
      </w:pPr>
      <w:r w:rsidRPr="006246DD">
        <w:rPr>
          <w:sz w:val="23"/>
          <w:szCs w:val="23"/>
        </w:rPr>
        <w:t xml:space="preserve">Вопрос 7 </w:t>
      </w:r>
      <w:r w:rsidRPr="001C6323">
        <w:rPr>
          <w:b/>
          <w:bCs/>
          <w:sz w:val="23"/>
          <w:szCs w:val="23"/>
        </w:rPr>
        <w:t>«</w:t>
      </w:r>
      <w:r w:rsidR="001C6323" w:rsidRPr="001C6323">
        <w:rPr>
          <w:b/>
          <w:bCs/>
          <w:sz w:val="23"/>
          <w:szCs w:val="23"/>
        </w:rPr>
        <w:t>Об утверждении производственной программы в сфере водоотведения и об установлении тарифов на водоотведение МП «Кристалл» (г. Киселевск)</w:t>
      </w:r>
      <w:r w:rsidRPr="001C6323">
        <w:rPr>
          <w:b/>
          <w:bCs/>
          <w:sz w:val="23"/>
          <w:szCs w:val="23"/>
        </w:rPr>
        <w:t>»</w:t>
      </w:r>
    </w:p>
    <w:p w14:paraId="223E7427" w14:textId="50FABF3A" w:rsidR="00EB2634" w:rsidRPr="001C6323" w:rsidRDefault="00EB2634" w:rsidP="00EB2634">
      <w:pPr>
        <w:ind w:firstLine="567"/>
        <w:jc w:val="both"/>
        <w:rPr>
          <w:sz w:val="23"/>
          <w:szCs w:val="23"/>
        </w:rPr>
      </w:pPr>
    </w:p>
    <w:p w14:paraId="3063E09D" w14:textId="1300C54E" w:rsidR="006246DD" w:rsidRDefault="00EB2634" w:rsidP="006246DD">
      <w:pPr>
        <w:ind w:firstLine="567"/>
        <w:jc w:val="both"/>
        <w:rPr>
          <w:bCs/>
        </w:rPr>
      </w:pPr>
      <w:r w:rsidRPr="00DE7AEE">
        <w:rPr>
          <w:bCs/>
        </w:rPr>
        <w:t>Докладчик</w:t>
      </w:r>
      <w:r>
        <w:rPr>
          <w:bCs/>
        </w:rPr>
        <w:t xml:space="preserve"> </w:t>
      </w:r>
      <w:r w:rsidR="001C6323">
        <w:rPr>
          <w:b/>
        </w:rPr>
        <w:t>Недведская Е.В</w:t>
      </w:r>
      <w:r>
        <w:rPr>
          <w:b/>
        </w:rPr>
        <w:t>.</w:t>
      </w:r>
      <w:r w:rsidRPr="00DE7AEE">
        <w:rPr>
          <w:bCs/>
        </w:rPr>
        <w:t xml:space="preserve"> согласно </w:t>
      </w:r>
      <w:r>
        <w:rPr>
          <w:bCs/>
        </w:rPr>
        <w:t>экспертному заключению</w:t>
      </w:r>
      <w:r w:rsidRPr="00DE7AEE">
        <w:rPr>
          <w:bCs/>
        </w:rPr>
        <w:t xml:space="preserve"> (приложение № </w:t>
      </w:r>
      <w:r>
        <w:rPr>
          <w:bCs/>
        </w:rPr>
        <w:t>1</w:t>
      </w:r>
      <w:r w:rsidR="001C6323">
        <w:rPr>
          <w:bCs/>
        </w:rPr>
        <w:t>6</w:t>
      </w:r>
      <w:r w:rsidRPr="00DE7AEE">
        <w:rPr>
          <w:bCs/>
        </w:rPr>
        <w:t xml:space="preserve"> к настоящему протоколу) предлагает</w:t>
      </w:r>
      <w:r w:rsidR="006246DD">
        <w:rPr>
          <w:bCs/>
        </w:rPr>
        <w:t>:</w:t>
      </w:r>
    </w:p>
    <w:p w14:paraId="376D6EB0" w14:textId="140534DC" w:rsidR="006246DD" w:rsidRDefault="006246DD" w:rsidP="006246DD">
      <w:pPr>
        <w:ind w:firstLine="567"/>
        <w:jc w:val="both"/>
        <w:rPr>
          <w:bCs/>
        </w:rPr>
      </w:pPr>
    </w:p>
    <w:p w14:paraId="1E04E86D" w14:textId="23F5EA27" w:rsidR="001C6323" w:rsidRDefault="001C6323" w:rsidP="001C6323">
      <w:pPr>
        <w:ind w:firstLine="709"/>
        <w:jc w:val="both"/>
        <w:rPr>
          <w:color w:val="000000"/>
        </w:rPr>
      </w:pPr>
      <w:r w:rsidRPr="001C6323">
        <w:rPr>
          <w:color w:val="000000"/>
        </w:rPr>
        <w:t xml:space="preserve">1. Утвердить </w:t>
      </w:r>
      <w:bookmarkStart w:id="2" w:name="OLE_LINK1"/>
      <w:r w:rsidRPr="001C6323">
        <w:rPr>
          <w:color w:val="000000"/>
        </w:rPr>
        <w:t>МП «Кристалл» (г. Киселевск)</w:t>
      </w:r>
      <w:bookmarkEnd w:id="2"/>
      <w:r w:rsidRPr="001C6323">
        <w:rPr>
          <w:color w:val="000000"/>
        </w:rPr>
        <w:t>, ИНН 4223124159, производственную программу в сфере водоотведения на период с 13.09.2019 по 31.12.2020 согласно приложению № 1</w:t>
      </w:r>
      <w:r>
        <w:rPr>
          <w:color w:val="000000"/>
        </w:rPr>
        <w:t>7</w:t>
      </w:r>
      <w:r w:rsidRPr="001C6323">
        <w:rPr>
          <w:color w:val="000000"/>
        </w:rPr>
        <w:t xml:space="preserve"> к настоящему </w:t>
      </w:r>
      <w:r>
        <w:rPr>
          <w:color w:val="000000"/>
        </w:rPr>
        <w:t>протоколу</w:t>
      </w:r>
      <w:r w:rsidRPr="001C6323">
        <w:rPr>
          <w:color w:val="000000"/>
        </w:rPr>
        <w:t xml:space="preserve">.  </w:t>
      </w:r>
    </w:p>
    <w:p w14:paraId="4664FA68" w14:textId="02326071" w:rsidR="001C6323" w:rsidRDefault="001C6323" w:rsidP="001C6323">
      <w:pPr>
        <w:ind w:firstLine="567"/>
        <w:jc w:val="both"/>
        <w:rPr>
          <w:bCs/>
        </w:rPr>
      </w:pPr>
      <w:r>
        <w:rPr>
          <w:color w:val="000000"/>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18</w:t>
      </w:r>
      <w:r w:rsidRPr="00836EA1">
        <w:rPr>
          <w:bCs/>
        </w:rPr>
        <w:t xml:space="preserve"> к </w:t>
      </w:r>
      <w:r>
        <w:rPr>
          <w:bCs/>
        </w:rPr>
        <w:t>настоящему протоколу</w:t>
      </w:r>
      <w:r w:rsidRPr="00836EA1">
        <w:rPr>
          <w:bCs/>
        </w:rPr>
        <w:t>;</w:t>
      </w:r>
    </w:p>
    <w:p w14:paraId="3D55677A" w14:textId="41B7E568" w:rsidR="001C6323" w:rsidRPr="001C6323" w:rsidRDefault="001C6323" w:rsidP="001C6323">
      <w:pPr>
        <w:ind w:firstLine="709"/>
        <w:jc w:val="both"/>
        <w:rPr>
          <w:color w:val="000000"/>
        </w:rPr>
      </w:pPr>
      <w:r w:rsidRPr="001C6323">
        <w:rPr>
          <w:color w:val="000000"/>
        </w:rPr>
        <w:t xml:space="preserve">2. Установить МП «Кристалл» (г. Киселевск), ИНН 4223124159, одноставочные тарифы на водоотведение, с применением метода экономически обоснованных расходов на период с 13.09.2019 по 31.12.2020 согласно приложению № </w:t>
      </w:r>
      <w:r w:rsidR="006A2FD9">
        <w:rPr>
          <w:color w:val="000000"/>
        </w:rPr>
        <w:t>19</w:t>
      </w:r>
      <w:r w:rsidRPr="001C6323">
        <w:rPr>
          <w:color w:val="000000"/>
        </w:rPr>
        <w:t xml:space="preserve"> к настоящему </w:t>
      </w:r>
      <w:r w:rsidR="006A2FD9">
        <w:rPr>
          <w:color w:val="000000"/>
        </w:rPr>
        <w:t>протоколу</w:t>
      </w:r>
      <w:r w:rsidRPr="001C6323">
        <w:rPr>
          <w:color w:val="000000"/>
        </w:rPr>
        <w:t xml:space="preserve">. </w:t>
      </w:r>
    </w:p>
    <w:p w14:paraId="106F90E9" w14:textId="77777777" w:rsidR="001C6323" w:rsidRPr="001C6323" w:rsidRDefault="001C6323" w:rsidP="001C6323">
      <w:pPr>
        <w:ind w:firstLine="709"/>
        <w:jc w:val="both"/>
        <w:rPr>
          <w:color w:val="000000"/>
        </w:rPr>
      </w:pPr>
      <w:r w:rsidRPr="001C6323">
        <w:rPr>
          <w:color w:val="000000"/>
        </w:rPr>
        <w:t>3. Признать утратившими силу с 13.09.2019 постановления региональной энергетической комиссии Кемеровской области:</w:t>
      </w:r>
    </w:p>
    <w:p w14:paraId="2316E91A" w14:textId="77777777" w:rsidR="001C6323" w:rsidRPr="001C6323" w:rsidRDefault="001C6323" w:rsidP="001C6323">
      <w:pPr>
        <w:ind w:firstLine="709"/>
        <w:jc w:val="both"/>
        <w:rPr>
          <w:color w:val="000000"/>
        </w:rPr>
      </w:pPr>
      <w:r w:rsidRPr="001C6323">
        <w:rPr>
          <w:color w:val="000000"/>
        </w:rPr>
        <w:t>от 26.10.2017 № 300 «Об установлении долгосрочных параметров регулирования тарифов в сфере водоотведения ООО «Канализационное хозяйство» (г. Киселевск)»; </w:t>
      </w:r>
    </w:p>
    <w:p w14:paraId="40F95599" w14:textId="05ABB6AA" w:rsidR="001C6323" w:rsidRPr="001C6323" w:rsidRDefault="001C6323" w:rsidP="001C6323">
      <w:pPr>
        <w:ind w:firstLine="709"/>
        <w:jc w:val="both"/>
        <w:rPr>
          <w:color w:val="000000"/>
        </w:rPr>
      </w:pPr>
      <w:r w:rsidRPr="001C6323">
        <w:rPr>
          <w:color w:val="000000"/>
        </w:rPr>
        <w:t>от 26.10.2017 № 301 «Об утверждении производственной программы в сфере водоотведения и об установлении тарифов на водоотведение</w:t>
      </w:r>
      <w:r>
        <w:rPr>
          <w:color w:val="000000"/>
        </w:rPr>
        <w:t xml:space="preserve"> </w:t>
      </w:r>
      <w:r w:rsidRPr="001C6323">
        <w:rPr>
          <w:color w:val="000000"/>
        </w:rPr>
        <w:t>ООО «Канализационное хозяйство» (г. Киселевск)»;</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00"/>
        <w:gridCol w:w="81"/>
      </w:tblGrid>
      <w:tr w:rsidR="001C6323" w:rsidRPr="001C6323" w14:paraId="75C3A8F8" w14:textId="77777777" w:rsidTr="001B23EB">
        <w:trPr>
          <w:tblCellSpacing w:w="15" w:type="dxa"/>
        </w:trPr>
        <w:tc>
          <w:tcPr>
            <w:tcW w:w="0" w:type="auto"/>
            <w:shd w:val="clear" w:color="auto" w:fill="FFFFFF"/>
            <w:vAlign w:val="center"/>
            <w:hideMark/>
          </w:tcPr>
          <w:p w14:paraId="3855AF8A" w14:textId="3BD881B4" w:rsidR="001C6323" w:rsidRPr="001C6323" w:rsidRDefault="001C6323" w:rsidP="001B23EB">
            <w:pPr>
              <w:ind w:firstLine="709"/>
              <w:jc w:val="both"/>
              <w:rPr>
                <w:color w:val="000000"/>
              </w:rPr>
            </w:pPr>
            <w:r w:rsidRPr="001C6323">
              <w:rPr>
                <w:color w:val="000000"/>
              </w:rPr>
              <w:t>от 08.11.2018 № 342 «О внесении изменений в постановление региональной энергетической комиссии Кемеровской области от 26.10.2017 № 301 «Об утверждении производственной программы в сфере водоотведения и об установлении тарифов на водоотведение   ООО «Канализационное хозяйство» (г. Киселевск)» в части 2019 года».</w:t>
            </w:r>
          </w:p>
          <w:p w14:paraId="4A3C1C9F" w14:textId="77777777" w:rsidR="001C6323" w:rsidRPr="001C6323" w:rsidRDefault="001C6323" w:rsidP="001B23EB">
            <w:pPr>
              <w:ind w:firstLine="709"/>
              <w:jc w:val="both"/>
              <w:rPr>
                <w:color w:val="000000"/>
              </w:rPr>
            </w:pPr>
          </w:p>
        </w:tc>
        <w:tc>
          <w:tcPr>
            <w:tcW w:w="0" w:type="auto"/>
            <w:shd w:val="clear" w:color="auto" w:fill="FFFFFF"/>
            <w:vAlign w:val="center"/>
          </w:tcPr>
          <w:p w14:paraId="7F22D148" w14:textId="77777777" w:rsidR="001C6323" w:rsidRPr="001C6323" w:rsidRDefault="001C6323" w:rsidP="001C6323">
            <w:pPr>
              <w:ind w:firstLine="709"/>
              <w:jc w:val="both"/>
              <w:rPr>
                <w:color w:val="000000"/>
              </w:rPr>
            </w:pPr>
          </w:p>
        </w:tc>
      </w:tr>
    </w:tbl>
    <w:p w14:paraId="26C99279" w14:textId="77777777" w:rsidR="001C6323" w:rsidRDefault="001C6323" w:rsidP="006246DD">
      <w:pPr>
        <w:ind w:firstLine="567"/>
        <w:jc w:val="both"/>
        <w:rPr>
          <w:bCs/>
        </w:rPr>
      </w:pPr>
    </w:p>
    <w:p w14:paraId="1173D9B8" w14:textId="77777777" w:rsidR="006A2FD9" w:rsidRDefault="00C16F39" w:rsidP="006246DD">
      <w:pPr>
        <w:ind w:firstLine="567"/>
        <w:jc w:val="both"/>
        <w:rPr>
          <w:color w:val="000000"/>
        </w:rPr>
      </w:pPr>
      <w:r>
        <w:rPr>
          <w:color w:val="000000"/>
        </w:rPr>
        <w:t>В материалах дела име</w:t>
      </w:r>
      <w:r w:rsidR="006A2FD9">
        <w:rPr>
          <w:color w:val="000000"/>
        </w:rPr>
        <w:t>ю</w:t>
      </w:r>
      <w:r>
        <w:rPr>
          <w:color w:val="000000"/>
        </w:rPr>
        <w:t>тся письменн</w:t>
      </w:r>
      <w:r w:rsidR="006A2FD9">
        <w:rPr>
          <w:color w:val="000000"/>
        </w:rPr>
        <w:t>ы</w:t>
      </w:r>
      <w:r>
        <w:rPr>
          <w:color w:val="000000"/>
        </w:rPr>
        <w:t>е обращени</w:t>
      </w:r>
      <w:r w:rsidR="006A2FD9">
        <w:rPr>
          <w:color w:val="000000"/>
        </w:rPr>
        <w:t>я:</w:t>
      </w:r>
    </w:p>
    <w:p w14:paraId="37677E5E" w14:textId="7FA6FF4F" w:rsidR="00C16F39" w:rsidRDefault="006A2FD9" w:rsidP="006246DD">
      <w:pPr>
        <w:ind w:firstLine="567"/>
        <w:jc w:val="both"/>
        <w:rPr>
          <w:color w:val="000000"/>
        </w:rPr>
      </w:pPr>
      <w:r>
        <w:rPr>
          <w:color w:val="000000"/>
        </w:rPr>
        <w:t>- вх. № 4608</w:t>
      </w:r>
      <w:r w:rsidR="00C16F39">
        <w:rPr>
          <w:color w:val="000000"/>
        </w:rPr>
        <w:t xml:space="preserve"> </w:t>
      </w:r>
      <w:r>
        <w:rPr>
          <w:color w:val="000000"/>
        </w:rPr>
        <w:t>от 12.09.2019</w:t>
      </w:r>
      <w:r w:rsidR="00F31F9B">
        <w:rPr>
          <w:color w:val="000000"/>
        </w:rPr>
        <w:t xml:space="preserve">; исх. № 902 от 12.09.2019 </w:t>
      </w:r>
      <w:r>
        <w:rPr>
          <w:color w:val="000000"/>
        </w:rPr>
        <w:t xml:space="preserve">за подписью главы Киселевского городского округа </w:t>
      </w:r>
      <w:r w:rsidR="00C16F39">
        <w:rPr>
          <w:color w:val="000000"/>
        </w:rPr>
        <w:t xml:space="preserve">с просьбой рассмотреть вопрос </w:t>
      </w:r>
      <w:r w:rsidR="000D4FE2">
        <w:rPr>
          <w:color w:val="000000"/>
        </w:rPr>
        <w:t>в отсутствии представителей</w:t>
      </w:r>
      <w:r>
        <w:rPr>
          <w:color w:val="000000"/>
        </w:rPr>
        <w:t xml:space="preserve"> администрации</w:t>
      </w:r>
      <w:r w:rsidR="000D4FE2">
        <w:rPr>
          <w:color w:val="000000"/>
        </w:rPr>
        <w:t>. С уровнем тарифов согласны</w:t>
      </w:r>
      <w:r w:rsidR="00F31F9B">
        <w:rPr>
          <w:color w:val="000000"/>
        </w:rPr>
        <w:t>;</w:t>
      </w:r>
    </w:p>
    <w:p w14:paraId="137C321A" w14:textId="69DE566D" w:rsidR="00F31F9B" w:rsidRDefault="00F31F9B" w:rsidP="006246DD">
      <w:pPr>
        <w:ind w:firstLine="567"/>
        <w:jc w:val="both"/>
        <w:rPr>
          <w:color w:val="000000"/>
        </w:rPr>
      </w:pPr>
      <w:r>
        <w:rPr>
          <w:color w:val="000000"/>
        </w:rPr>
        <w:t>- исх. № 909 от 12.09.2019 за подписью директора МП «Кристалл» Д.С. Лашманкина с просьбой рассмотреть вопрос в отсутствии представителей предприятия.</w:t>
      </w:r>
    </w:p>
    <w:p w14:paraId="18AE91FC" w14:textId="77777777" w:rsidR="000D4FE2" w:rsidRPr="006246DD" w:rsidRDefault="000D4FE2" w:rsidP="006246DD">
      <w:pPr>
        <w:ind w:firstLine="567"/>
        <w:jc w:val="both"/>
        <w:rPr>
          <w:color w:val="000000"/>
        </w:rPr>
      </w:pPr>
    </w:p>
    <w:p w14:paraId="7EA3DD1C" w14:textId="77777777" w:rsidR="00EB2634" w:rsidRPr="007F03DC" w:rsidRDefault="00EB2634" w:rsidP="00EB2634">
      <w:pPr>
        <w:ind w:firstLine="567"/>
        <w:jc w:val="both"/>
        <w:rPr>
          <w:bCs/>
          <w:color w:val="000000"/>
          <w:kern w:val="32"/>
        </w:rPr>
      </w:pPr>
      <w:r w:rsidRPr="007F03DC">
        <w:rPr>
          <w:color w:val="000000"/>
        </w:rPr>
        <w:lastRenderedPageBreak/>
        <w:t xml:space="preserve">Рассмотрев представленные материалы, Правление </w:t>
      </w:r>
      <w:r>
        <w:rPr>
          <w:color w:val="000000"/>
        </w:rPr>
        <w:t>региональной энергетической комиссии Кемеровской области</w:t>
      </w:r>
    </w:p>
    <w:p w14:paraId="6F66869C" w14:textId="77777777" w:rsidR="00EB2634" w:rsidRDefault="00EB2634" w:rsidP="00EB2634">
      <w:pPr>
        <w:ind w:firstLine="567"/>
        <w:jc w:val="both"/>
        <w:rPr>
          <w:sz w:val="23"/>
          <w:szCs w:val="23"/>
        </w:rPr>
      </w:pPr>
    </w:p>
    <w:p w14:paraId="4B471039" w14:textId="77777777" w:rsidR="00EB2634" w:rsidRPr="00DE7AEE" w:rsidRDefault="00EB2634" w:rsidP="00EB2634">
      <w:pPr>
        <w:ind w:firstLine="567"/>
        <w:jc w:val="both"/>
        <w:rPr>
          <w:b/>
        </w:rPr>
      </w:pPr>
      <w:r>
        <w:rPr>
          <w:b/>
        </w:rPr>
        <w:t>ПОСТАНОВ</w:t>
      </w:r>
      <w:r w:rsidRPr="00DE7AEE">
        <w:rPr>
          <w:b/>
        </w:rPr>
        <w:t>ИЛО:</w:t>
      </w:r>
    </w:p>
    <w:p w14:paraId="004636CC" w14:textId="77777777" w:rsidR="00EB2634" w:rsidRPr="00DE7AEE" w:rsidRDefault="00EB2634" w:rsidP="00EB2634">
      <w:pPr>
        <w:ind w:firstLine="567"/>
        <w:jc w:val="both"/>
        <w:rPr>
          <w:b/>
          <w:bCs/>
          <w:sz w:val="23"/>
          <w:szCs w:val="23"/>
        </w:rPr>
      </w:pPr>
    </w:p>
    <w:p w14:paraId="20B0ECA7" w14:textId="77777777" w:rsidR="00EB2634" w:rsidRDefault="00EB2634" w:rsidP="00EB2634">
      <w:pPr>
        <w:ind w:firstLine="567"/>
        <w:jc w:val="both"/>
        <w:rPr>
          <w:sz w:val="23"/>
          <w:szCs w:val="23"/>
        </w:rPr>
      </w:pPr>
      <w:r>
        <w:rPr>
          <w:sz w:val="23"/>
          <w:szCs w:val="23"/>
        </w:rPr>
        <w:t>Согласиться с предложением докладчика.</w:t>
      </w:r>
    </w:p>
    <w:p w14:paraId="3E739384" w14:textId="77777777" w:rsidR="00EB2634" w:rsidRDefault="00EB2634" w:rsidP="00EB2634">
      <w:pPr>
        <w:ind w:firstLine="567"/>
        <w:jc w:val="both"/>
        <w:rPr>
          <w:sz w:val="23"/>
          <w:szCs w:val="23"/>
        </w:rPr>
      </w:pPr>
    </w:p>
    <w:p w14:paraId="72EF16CD" w14:textId="77777777" w:rsidR="00EB2634" w:rsidRDefault="00EB2634" w:rsidP="00EB2634">
      <w:pPr>
        <w:ind w:firstLine="567"/>
        <w:jc w:val="both"/>
        <w:rPr>
          <w:b/>
        </w:rPr>
      </w:pPr>
      <w:r w:rsidRPr="00E17B99">
        <w:rPr>
          <w:b/>
        </w:rPr>
        <w:t xml:space="preserve">Голосовали «ЗА» – </w:t>
      </w:r>
      <w:r>
        <w:rPr>
          <w:b/>
        </w:rPr>
        <w:t>единогласно.</w:t>
      </w:r>
    </w:p>
    <w:p w14:paraId="534E51C5" w14:textId="123E972F" w:rsidR="00EB2634" w:rsidRDefault="00EB2634" w:rsidP="00EB2634">
      <w:pPr>
        <w:ind w:firstLine="567"/>
        <w:jc w:val="both"/>
        <w:rPr>
          <w:bCs/>
        </w:rPr>
      </w:pPr>
    </w:p>
    <w:p w14:paraId="45BC264E" w14:textId="77777777" w:rsidR="00CB15D9" w:rsidRDefault="00340DB5" w:rsidP="00CB15D9">
      <w:pPr>
        <w:ind w:firstLine="567"/>
        <w:jc w:val="both"/>
        <w:rPr>
          <w:b/>
          <w:bCs/>
        </w:rPr>
      </w:pPr>
      <w:r w:rsidRPr="00DD2672">
        <w:rPr>
          <w:sz w:val="23"/>
          <w:szCs w:val="23"/>
        </w:rPr>
        <w:t xml:space="preserve">Вопрос 8 </w:t>
      </w:r>
      <w:r w:rsidR="00DD2672" w:rsidRPr="0050607A">
        <w:rPr>
          <w:b/>
          <w:bCs/>
          <w:sz w:val="23"/>
          <w:szCs w:val="23"/>
        </w:rPr>
        <w:t>«</w:t>
      </w:r>
      <w:r w:rsidR="0050607A" w:rsidRPr="0050607A">
        <w:rPr>
          <w:b/>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w:t>
      </w:r>
      <w:r w:rsidR="00DD2672" w:rsidRPr="0050607A">
        <w:rPr>
          <w:b/>
          <w:bCs/>
        </w:rPr>
        <w:t>»</w:t>
      </w:r>
    </w:p>
    <w:p w14:paraId="196FB177" w14:textId="77777777" w:rsidR="00CB15D9" w:rsidRDefault="00CB15D9" w:rsidP="00CB15D9">
      <w:pPr>
        <w:ind w:firstLine="567"/>
        <w:jc w:val="both"/>
        <w:rPr>
          <w:b/>
          <w:bCs/>
        </w:rPr>
      </w:pPr>
    </w:p>
    <w:p w14:paraId="6829F71F" w14:textId="457E5D46" w:rsidR="00CB15D9" w:rsidRPr="00CB15D9" w:rsidRDefault="0050607A" w:rsidP="00CB15D9">
      <w:pPr>
        <w:ind w:firstLine="567"/>
        <w:jc w:val="both"/>
        <w:rPr>
          <w:b/>
          <w:bCs/>
          <w:sz w:val="23"/>
          <w:szCs w:val="23"/>
        </w:rPr>
      </w:pPr>
      <w:r w:rsidRPr="00DE7AEE">
        <w:rPr>
          <w:bCs/>
        </w:rPr>
        <w:t>Докладчик</w:t>
      </w:r>
      <w:r>
        <w:rPr>
          <w:bCs/>
        </w:rPr>
        <w:t xml:space="preserve"> </w:t>
      </w:r>
      <w:r>
        <w:rPr>
          <w:b/>
        </w:rPr>
        <w:t>Хамзин Р.Ш.</w:t>
      </w:r>
      <w:r w:rsidRPr="00DE7AEE">
        <w:rPr>
          <w:bCs/>
        </w:rPr>
        <w:t xml:space="preserve"> согласно </w:t>
      </w:r>
      <w:r>
        <w:rPr>
          <w:bCs/>
        </w:rPr>
        <w:t>экспертным заключениям</w:t>
      </w:r>
      <w:r w:rsidRPr="00DE7AEE">
        <w:rPr>
          <w:bCs/>
        </w:rPr>
        <w:t xml:space="preserve"> (приложени</w:t>
      </w:r>
      <w:r w:rsidR="004101CE">
        <w:rPr>
          <w:bCs/>
        </w:rPr>
        <w:t>я</w:t>
      </w:r>
      <w:r w:rsidRPr="00DE7AEE">
        <w:rPr>
          <w:bCs/>
        </w:rPr>
        <w:t xml:space="preserve"> №</w:t>
      </w:r>
      <w:r w:rsidR="004101CE">
        <w:rPr>
          <w:bCs/>
        </w:rPr>
        <w:t>№</w:t>
      </w:r>
      <w:r w:rsidRPr="00DE7AEE">
        <w:rPr>
          <w:bCs/>
        </w:rPr>
        <w:t xml:space="preserve"> </w:t>
      </w:r>
      <w:r w:rsidR="00CB15D9">
        <w:rPr>
          <w:bCs/>
        </w:rPr>
        <w:t>20</w:t>
      </w:r>
      <w:r w:rsidRPr="00DE7AEE">
        <w:rPr>
          <w:bCs/>
        </w:rPr>
        <w:t xml:space="preserve"> </w:t>
      </w:r>
      <w:r w:rsidR="004101CE">
        <w:rPr>
          <w:bCs/>
        </w:rPr>
        <w:t>- 24</w:t>
      </w:r>
      <w:r w:rsidR="004101CE">
        <w:rPr>
          <w:bCs/>
        </w:rPr>
        <w:br/>
      </w:r>
      <w:r w:rsidRPr="00DE7AEE">
        <w:rPr>
          <w:bCs/>
        </w:rPr>
        <w:t>к настоящему протоколу) предлагает</w:t>
      </w:r>
      <w:r w:rsidR="00CB15D9">
        <w:rPr>
          <w:bCs/>
        </w:rPr>
        <w:t xml:space="preserve"> </w:t>
      </w:r>
      <w:r w:rsidR="00CB15D9" w:rsidRPr="00CB15D9">
        <w:rPr>
          <w:bCs/>
          <w:szCs w:val="20"/>
        </w:rPr>
        <w:t xml:space="preserve">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2020 год согласно приложению </w:t>
      </w:r>
      <w:r w:rsidR="00CB15D9">
        <w:rPr>
          <w:bCs/>
          <w:szCs w:val="20"/>
        </w:rPr>
        <w:t>№ 2</w:t>
      </w:r>
      <w:r w:rsidR="004101CE">
        <w:rPr>
          <w:bCs/>
          <w:szCs w:val="20"/>
        </w:rPr>
        <w:t>5</w:t>
      </w:r>
      <w:r w:rsidR="00CB15D9">
        <w:rPr>
          <w:bCs/>
          <w:szCs w:val="20"/>
        </w:rPr>
        <w:t xml:space="preserve"> </w:t>
      </w:r>
      <w:r w:rsidR="00CB15D9" w:rsidRPr="00CB15D9">
        <w:rPr>
          <w:bCs/>
          <w:szCs w:val="20"/>
        </w:rPr>
        <w:t xml:space="preserve">к настоящему </w:t>
      </w:r>
      <w:r w:rsidR="00CB15D9">
        <w:rPr>
          <w:bCs/>
          <w:szCs w:val="20"/>
        </w:rPr>
        <w:t>протоколу</w:t>
      </w:r>
      <w:r w:rsidR="00CB15D9" w:rsidRPr="00CB15D9">
        <w:rPr>
          <w:bCs/>
          <w:szCs w:val="20"/>
        </w:rPr>
        <w:t>.</w:t>
      </w:r>
    </w:p>
    <w:p w14:paraId="036F58D8" w14:textId="58029ABB" w:rsidR="0050607A" w:rsidRPr="00CB15D9" w:rsidRDefault="0050607A" w:rsidP="0050607A">
      <w:pPr>
        <w:ind w:firstLine="567"/>
        <w:jc w:val="both"/>
        <w:rPr>
          <w:bCs/>
          <w:szCs w:val="20"/>
          <w:lang w:eastAsia="ru-RU"/>
        </w:rPr>
      </w:pPr>
    </w:p>
    <w:p w14:paraId="41CB0102" w14:textId="77777777" w:rsidR="00DD2672" w:rsidRPr="007F03DC" w:rsidRDefault="00DD2672" w:rsidP="00DD2672">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3F26F69" w14:textId="77777777" w:rsidR="00DD2672" w:rsidRDefault="00DD2672" w:rsidP="00DD2672">
      <w:pPr>
        <w:ind w:firstLine="567"/>
        <w:jc w:val="both"/>
        <w:rPr>
          <w:sz w:val="23"/>
          <w:szCs w:val="23"/>
        </w:rPr>
      </w:pPr>
    </w:p>
    <w:p w14:paraId="26A8E623" w14:textId="77777777" w:rsidR="00DD2672" w:rsidRPr="00DE7AEE" w:rsidRDefault="00DD2672" w:rsidP="00DD2672">
      <w:pPr>
        <w:ind w:firstLine="567"/>
        <w:jc w:val="both"/>
        <w:rPr>
          <w:b/>
        </w:rPr>
      </w:pPr>
      <w:r>
        <w:rPr>
          <w:b/>
        </w:rPr>
        <w:t>ПОСТАНОВ</w:t>
      </w:r>
      <w:r w:rsidRPr="00DE7AEE">
        <w:rPr>
          <w:b/>
        </w:rPr>
        <w:t>ИЛО:</w:t>
      </w:r>
    </w:p>
    <w:p w14:paraId="3891A222" w14:textId="77777777" w:rsidR="00DD2672" w:rsidRPr="00DE7AEE" w:rsidRDefault="00DD2672" w:rsidP="00DD2672">
      <w:pPr>
        <w:ind w:firstLine="567"/>
        <w:jc w:val="both"/>
        <w:rPr>
          <w:b/>
          <w:bCs/>
          <w:sz w:val="23"/>
          <w:szCs w:val="23"/>
        </w:rPr>
      </w:pPr>
    </w:p>
    <w:p w14:paraId="4605CEE3" w14:textId="77777777" w:rsidR="00DD2672" w:rsidRDefault="00DD2672" w:rsidP="00DD2672">
      <w:pPr>
        <w:ind w:firstLine="567"/>
        <w:jc w:val="both"/>
        <w:rPr>
          <w:sz w:val="23"/>
          <w:szCs w:val="23"/>
        </w:rPr>
      </w:pPr>
      <w:r>
        <w:rPr>
          <w:sz w:val="23"/>
          <w:szCs w:val="23"/>
        </w:rPr>
        <w:t>Согласиться с предложением докладчика.</w:t>
      </w:r>
    </w:p>
    <w:p w14:paraId="67DEC0D1" w14:textId="77777777" w:rsidR="00DD2672" w:rsidRDefault="00DD2672" w:rsidP="00DD2672">
      <w:pPr>
        <w:ind w:firstLine="567"/>
        <w:jc w:val="both"/>
        <w:rPr>
          <w:sz w:val="23"/>
          <w:szCs w:val="23"/>
        </w:rPr>
      </w:pPr>
    </w:p>
    <w:p w14:paraId="6797F069" w14:textId="77777777" w:rsidR="00DD2672" w:rsidRDefault="00DD2672" w:rsidP="00DD2672">
      <w:pPr>
        <w:ind w:firstLine="567"/>
        <w:jc w:val="both"/>
        <w:rPr>
          <w:b/>
        </w:rPr>
      </w:pPr>
      <w:r w:rsidRPr="00E17B99">
        <w:rPr>
          <w:b/>
        </w:rPr>
        <w:t xml:space="preserve">Голосовали «ЗА» – </w:t>
      </w:r>
      <w:r>
        <w:rPr>
          <w:b/>
        </w:rPr>
        <w:t>единогласно.</w:t>
      </w:r>
    </w:p>
    <w:p w14:paraId="5DD33EBD" w14:textId="77777777" w:rsidR="00DD2672" w:rsidRDefault="00DD2672" w:rsidP="0023668D">
      <w:pPr>
        <w:ind w:firstLine="567"/>
        <w:jc w:val="both"/>
      </w:pPr>
    </w:p>
    <w:p w14:paraId="063AA23F" w14:textId="13D9F421" w:rsidR="00340DB5" w:rsidRPr="004101CE" w:rsidRDefault="001E760F" w:rsidP="0023668D">
      <w:pPr>
        <w:ind w:firstLine="567"/>
        <w:jc w:val="both"/>
        <w:rPr>
          <w:b/>
          <w:bCs/>
          <w:kern w:val="32"/>
        </w:rPr>
      </w:pPr>
      <w:r w:rsidRPr="004101CE">
        <w:rPr>
          <w:sz w:val="23"/>
          <w:szCs w:val="23"/>
        </w:rPr>
        <w:t>Вопрос 9</w:t>
      </w:r>
      <w:r w:rsidRPr="004101CE">
        <w:rPr>
          <w:b/>
          <w:bCs/>
        </w:rPr>
        <w:t xml:space="preserve"> </w:t>
      </w:r>
      <w:r w:rsidR="00340DB5" w:rsidRPr="004101CE">
        <w:rPr>
          <w:b/>
          <w:bCs/>
        </w:rPr>
        <w:t>«</w:t>
      </w:r>
      <w:r w:rsidR="004101CE" w:rsidRPr="004101CE">
        <w:rPr>
          <w:b/>
          <w:bCs/>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00340DB5" w:rsidRPr="004101CE">
        <w:rPr>
          <w:b/>
          <w:bCs/>
        </w:rPr>
        <w:t>»</w:t>
      </w:r>
    </w:p>
    <w:p w14:paraId="555E040C" w14:textId="12CE345A" w:rsidR="00340DB5" w:rsidRPr="00CB15D9" w:rsidRDefault="00340DB5" w:rsidP="00340DB5">
      <w:pPr>
        <w:ind w:firstLine="567"/>
        <w:jc w:val="both"/>
        <w:rPr>
          <w:b/>
          <w:bCs/>
          <w:color w:val="92D050"/>
        </w:rPr>
      </w:pPr>
    </w:p>
    <w:p w14:paraId="2C95083A" w14:textId="528E82B3" w:rsidR="00B1658F" w:rsidRPr="00B1658F" w:rsidRDefault="0075707B" w:rsidP="00B1658F">
      <w:pPr>
        <w:pStyle w:val="23"/>
        <w:tabs>
          <w:tab w:val="left" w:pos="993"/>
        </w:tabs>
        <w:rPr>
          <w:bCs/>
        </w:rPr>
      </w:pPr>
      <w:r w:rsidRPr="00DE7AEE">
        <w:rPr>
          <w:bCs/>
        </w:rPr>
        <w:t>Докладчик</w:t>
      </w:r>
      <w:r>
        <w:rPr>
          <w:bCs/>
        </w:rPr>
        <w:t xml:space="preserve"> </w:t>
      </w:r>
      <w:r>
        <w:rPr>
          <w:b/>
        </w:rPr>
        <w:t>Хамзин Р.Ш.</w:t>
      </w:r>
      <w:r w:rsidRPr="00DE7AEE">
        <w:rPr>
          <w:bCs/>
        </w:rPr>
        <w:t xml:space="preserve"> согласно </w:t>
      </w:r>
      <w:r>
        <w:rPr>
          <w:bCs/>
        </w:rPr>
        <w:t>экспертным заключениям</w:t>
      </w:r>
      <w:r w:rsidRPr="00DE7AEE">
        <w:rPr>
          <w:bCs/>
        </w:rPr>
        <w:t xml:space="preserve"> (приложени</w:t>
      </w:r>
      <w:r>
        <w:rPr>
          <w:bCs/>
        </w:rPr>
        <w:t>я</w:t>
      </w:r>
      <w:r w:rsidRPr="00DE7AEE">
        <w:rPr>
          <w:bCs/>
        </w:rPr>
        <w:t xml:space="preserve"> №</w:t>
      </w:r>
      <w:r>
        <w:rPr>
          <w:bCs/>
        </w:rPr>
        <w:t>№</w:t>
      </w:r>
      <w:r w:rsidRPr="00DE7AEE">
        <w:rPr>
          <w:bCs/>
        </w:rPr>
        <w:t xml:space="preserve"> </w:t>
      </w:r>
      <w:r>
        <w:rPr>
          <w:bCs/>
        </w:rPr>
        <w:t>2</w:t>
      </w:r>
      <w:r w:rsidR="00B1658F">
        <w:rPr>
          <w:bCs/>
        </w:rPr>
        <w:t>6</w:t>
      </w:r>
      <w:r w:rsidRPr="00DE7AEE">
        <w:rPr>
          <w:bCs/>
        </w:rPr>
        <w:t xml:space="preserve"> </w:t>
      </w:r>
      <w:r>
        <w:rPr>
          <w:bCs/>
        </w:rPr>
        <w:t xml:space="preserve">- </w:t>
      </w:r>
      <w:r w:rsidR="00B1658F">
        <w:rPr>
          <w:bCs/>
        </w:rPr>
        <w:t>57</w:t>
      </w:r>
      <w:r>
        <w:rPr>
          <w:bCs/>
        </w:rPr>
        <w:br/>
      </w:r>
      <w:r w:rsidRPr="00DE7AEE">
        <w:rPr>
          <w:bCs/>
        </w:rPr>
        <w:t>к настоящему протоколу) предлагает</w:t>
      </w:r>
      <w:r>
        <w:rPr>
          <w:bCs/>
        </w:rPr>
        <w:t xml:space="preserve"> </w:t>
      </w:r>
      <w:r w:rsidR="00B1658F" w:rsidRPr="00B1658F">
        <w:rPr>
          <w:bCs/>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 </w:t>
      </w:r>
      <w:r w:rsidR="00B1658F">
        <w:rPr>
          <w:bCs/>
        </w:rPr>
        <w:t>№ 5</w:t>
      </w:r>
      <w:r w:rsidR="002D3429">
        <w:rPr>
          <w:bCs/>
        </w:rPr>
        <w:t>9</w:t>
      </w:r>
      <w:r w:rsidR="00B1658F">
        <w:rPr>
          <w:bCs/>
        </w:rPr>
        <w:t xml:space="preserve"> </w:t>
      </w:r>
      <w:r w:rsidR="00B1658F" w:rsidRPr="00B1658F">
        <w:rPr>
          <w:bCs/>
        </w:rPr>
        <w:t xml:space="preserve">к настоящему </w:t>
      </w:r>
      <w:r w:rsidR="00B1658F">
        <w:rPr>
          <w:bCs/>
        </w:rPr>
        <w:t>протоколу</w:t>
      </w:r>
      <w:r w:rsidR="00B1658F" w:rsidRPr="00B1658F">
        <w:rPr>
          <w:bCs/>
        </w:rPr>
        <w:t>.</w:t>
      </w:r>
    </w:p>
    <w:p w14:paraId="3D519DF9" w14:textId="77777777" w:rsidR="0075707B" w:rsidRDefault="0075707B" w:rsidP="00B1658F">
      <w:pPr>
        <w:pStyle w:val="23"/>
        <w:tabs>
          <w:tab w:val="left" w:pos="993"/>
          <w:tab w:val="left" w:pos="9923"/>
        </w:tabs>
        <w:ind w:firstLine="0"/>
        <w:rPr>
          <w:b/>
          <w:bCs/>
        </w:rPr>
      </w:pPr>
    </w:p>
    <w:p w14:paraId="4346744E" w14:textId="77777777" w:rsidR="00340DB5" w:rsidRPr="007F03DC" w:rsidRDefault="00340DB5" w:rsidP="00340DB5">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0E89A8C" w14:textId="77777777" w:rsidR="00340DB5" w:rsidRDefault="00340DB5" w:rsidP="00340DB5">
      <w:pPr>
        <w:ind w:firstLine="567"/>
        <w:jc w:val="both"/>
        <w:rPr>
          <w:sz w:val="23"/>
          <w:szCs w:val="23"/>
        </w:rPr>
      </w:pPr>
    </w:p>
    <w:p w14:paraId="767DA7E6" w14:textId="77777777" w:rsidR="00340DB5" w:rsidRPr="00DE7AEE" w:rsidRDefault="00340DB5" w:rsidP="00340DB5">
      <w:pPr>
        <w:ind w:firstLine="567"/>
        <w:jc w:val="both"/>
        <w:rPr>
          <w:b/>
        </w:rPr>
      </w:pPr>
      <w:r>
        <w:rPr>
          <w:b/>
        </w:rPr>
        <w:t>ПОСТАНОВ</w:t>
      </w:r>
      <w:r w:rsidRPr="00DE7AEE">
        <w:rPr>
          <w:b/>
        </w:rPr>
        <w:t>ИЛО:</w:t>
      </w:r>
    </w:p>
    <w:p w14:paraId="4D9F27DA" w14:textId="77777777" w:rsidR="00340DB5" w:rsidRPr="00DE7AEE" w:rsidRDefault="00340DB5" w:rsidP="00340DB5">
      <w:pPr>
        <w:ind w:firstLine="567"/>
        <w:jc w:val="both"/>
        <w:rPr>
          <w:b/>
          <w:bCs/>
          <w:sz w:val="23"/>
          <w:szCs w:val="23"/>
        </w:rPr>
      </w:pPr>
    </w:p>
    <w:p w14:paraId="6DC8C0F7" w14:textId="77777777" w:rsidR="00340DB5" w:rsidRDefault="00340DB5" w:rsidP="00340DB5">
      <w:pPr>
        <w:ind w:firstLine="567"/>
        <w:jc w:val="both"/>
        <w:rPr>
          <w:sz w:val="23"/>
          <w:szCs w:val="23"/>
        </w:rPr>
      </w:pPr>
      <w:r>
        <w:rPr>
          <w:sz w:val="23"/>
          <w:szCs w:val="23"/>
        </w:rPr>
        <w:t>Согласиться с предложением докладчика.</w:t>
      </w:r>
    </w:p>
    <w:p w14:paraId="499FBDB7" w14:textId="77777777" w:rsidR="00340DB5" w:rsidRDefault="00340DB5" w:rsidP="00340DB5">
      <w:pPr>
        <w:ind w:firstLine="567"/>
        <w:jc w:val="both"/>
        <w:rPr>
          <w:sz w:val="23"/>
          <w:szCs w:val="23"/>
        </w:rPr>
      </w:pPr>
    </w:p>
    <w:p w14:paraId="103DE43C" w14:textId="77777777" w:rsidR="00340DB5" w:rsidRDefault="00340DB5" w:rsidP="00340DB5">
      <w:pPr>
        <w:ind w:firstLine="567"/>
        <w:jc w:val="both"/>
        <w:rPr>
          <w:b/>
        </w:rPr>
      </w:pPr>
      <w:r w:rsidRPr="00E17B99">
        <w:rPr>
          <w:b/>
        </w:rPr>
        <w:t xml:space="preserve">Голосовали «ЗА» – </w:t>
      </w:r>
      <w:r>
        <w:rPr>
          <w:b/>
        </w:rPr>
        <w:t>единогласно.</w:t>
      </w:r>
    </w:p>
    <w:p w14:paraId="0CFF9010" w14:textId="5D6B374B" w:rsidR="00340DB5" w:rsidRDefault="00340DB5" w:rsidP="00340DB5">
      <w:pPr>
        <w:ind w:firstLine="567"/>
        <w:jc w:val="both"/>
        <w:rPr>
          <w:b/>
          <w:bCs/>
        </w:rPr>
      </w:pPr>
    </w:p>
    <w:p w14:paraId="0AB3B17C" w14:textId="3A4BB6A1" w:rsidR="00FC5147" w:rsidRPr="006633E7" w:rsidRDefault="00FC5147" w:rsidP="00FC5147">
      <w:pPr>
        <w:ind w:firstLine="567"/>
        <w:jc w:val="both"/>
        <w:rPr>
          <w:b/>
          <w:bCs/>
          <w:sz w:val="23"/>
          <w:szCs w:val="23"/>
        </w:rPr>
      </w:pPr>
      <w:r w:rsidRPr="00DD2672">
        <w:rPr>
          <w:sz w:val="23"/>
          <w:szCs w:val="23"/>
        </w:rPr>
        <w:t xml:space="preserve">Вопрос </w:t>
      </w:r>
      <w:r>
        <w:rPr>
          <w:sz w:val="23"/>
          <w:szCs w:val="23"/>
        </w:rPr>
        <w:t xml:space="preserve">10. </w:t>
      </w:r>
      <w:r w:rsidRPr="006633E7">
        <w:rPr>
          <w:b/>
          <w:bCs/>
          <w:sz w:val="23"/>
          <w:szCs w:val="23"/>
        </w:rPr>
        <w:t>«</w:t>
      </w:r>
      <w:r w:rsidR="006633E7" w:rsidRPr="006633E7">
        <w:rPr>
          <w:b/>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Pr="006633E7">
        <w:rPr>
          <w:b/>
          <w:bCs/>
          <w:sz w:val="23"/>
          <w:szCs w:val="23"/>
        </w:rPr>
        <w:t>»</w:t>
      </w:r>
    </w:p>
    <w:p w14:paraId="75351262" w14:textId="5331484D" w:rsidR="00FC5147" w:rsidRDefault="00FC5147" w:rsidP="00340DB5">
      <w:pPr>
        <w:ind w:firstLine="567"/>
        <w:jc w:val="both"/>
        <w:rPr>
          <w:b/>
          <w:bCs/>
        </w:rPr>
      </w:pPr>
    </w:p>
    <w:p w14:paraId="5F350630" w14:textId="562B8D2A" w:rsidR="00FC5147" w:rsidRPr="007F2D46" w:rsidRDefault="006633E7" w:rsidP="007F2D46">
      <w:pPr>
        <w:pStyle w:val="23"/>
        <w:tabs>
          <w:tab w:val="left" w:pos="993"/>
          <w:tab w:val="left" w:pos="9923"/>
        </w:tabs>
        <w:ind w:firstLine="709"/>
        <w:rPr>
          <w:bCs/>
        </w:rPr>
      </w:pPr>
      <w:r w:rsidRPr="00DE7AEE">
        <w:rPr>
          <w:bCs/>
        </w:rPr>
        <w:lastRenderedPageBreak/>
        <w:t>Докладчик</w:t>
      </w:r>
      <w:r>
        <w:rPr>
          <w:bCs/>
        </w:rPr>
        <w:t xml:space="preserve"> </w:t>
      </w:r>
      <w:r>
        <w:rPr>
          <w:b/>
        </w:rPr>
        <w:t>Хамзин Р.Ш.</w:t>
      </w:r>
      <w:r w:rsidRPr="00DE7AEE">
        <w:rPr>
          <w:bCs/>
        </w:rPr>
        <w:t xml:space="preserve"> согласно </w:t>
      </w:r>
      <w:r>
        <w:rPr>
          <w:bCs/>
        </w:rPr>
        <w:t>экспертным заключениям</w:t>
      </w:r>
      <w:r w:rsidRPr="00DE7AEE">
        <w:rPr>
          <w:bCs/>
        </w:rPr>
        <w:t xml:space="preserve"> (</w:t>
      </w:r>
      <w:r w:rsidRPr="00E81684">
        <w:rPr>
          <w:bCs/>
        </w:rPr>
        <w:t xml:space="preserve">приложения №№ </w:t>
      </w:r>
      <w:r w:rsidR="002D3429" w:rsidRPr="00E81684">
        <w:rPr>
          <w:bCs/>
        </w:rPr>
        <w:t>60</w:t>
      </w:r>
      <w:r w:rsidRPr="00E81684">
        <w:rPr>
          <w:bCs/>
        </w:rPr>
        <w:t xml:space="preserve"> - </w:t>
      </w:r>
      <w:r w:rsidR="007F2D46" w:rsidRPr="00E81684">
        <w:rPr>
          <w:bCs/>
        </w:rPr>
        <w:t>8</w:t>
      </w:r>
      <w:r w:rsidR="00E81684" w:rsidRPr="00E81684">
        <w:rPr>
          <w:bCs/>
        </w:rPr>
        <w:t>7</w:t>
      </w:r>
      <w:r w:rsidRPr="00E81684">
        <w:rPr>
          <w:bCs/>
        </w:rPr>
        <w:br/>
      </w:r>
      <w:r w:rsidRPr="00DE7AEE">
        <w:rPr>
          <w:bCs/>
        </w:rPr>
        <w:t>к настоящему протоколу) предлагает</w:t>
      </w:r>
      <w:r>
        <w:rPr>
          <w:bCs/>
        </w:rPr>
        <w:t xml:space="preserve"> </w:t>
      </w:r>
      <w:r w:rsidR="007F2D46" w:rsidRPr="007F2D46">
        <w:rPr>
          <w:bCs/>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 № </w:t>
      </w:r>
      <w:r w:rsidR="002D3429">
        <w:rPr>
          <w:bCs/>
        </w:rPr>
        <w:t>8</w:t>
      </w:r>
      <w:r w:rsidR="00E81684">
        <w:rPr>
          <w:bCs/>
        </w:rPr>
        <w:t>8</w:t>
      </w:r>
      <w:r w:rsidR="007F2D46" w:rsidRPr="007F2D46">
        <w:rPr>
          <w:bCs/>
        </w:rPr>
        <w:t xml:space="preserve"> к настоящему протоколу</w:t>
      </w:r>
      <w:r w:rsidR="007F2D46">
        <w:rPr>
          <w:bCs/>
        </w:rPr>
        <w:t>.</w:t>
      </w:r>
    </w:p>
    <w:p w14:paraId="683F6938" w14:textId="77777777" w:rsidR="006633E7" w:rsidRDefault="006633E7" w:rsidP="00340DB5">
      <w:pPr>
        <w:ind w:firstLine="567"/>
        <w:jc w:val="both"/>
        <w:rPr>
          <w:b/>
          <w:bCs/>
        </w:rPr>
      </w:pPr>
    </w:p>
    <w:p w14:paraId="45A29C2F" w14:textId="6D50324D" w:rsidR="00A511D1" w:rsidRPr="007F03DC" w:rsidRDefault="00A511D1" w:rsidP="00A511D1">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 xml:space="preserve">региональной энергетической комиссии Кемеровской области </w:t>
      </w:r>
    </w:p>
    <w:p w14:paraId="0A4E86A7" w14:textId="77777777" w:rsidR="00A511D1" w:rsidRDefault="00A511D1" w:rsidP="00A511D1">
      <w:pPr>
        <w:ind w:firstLine="567"/>
        <w:jc w:val="both"/>
        <w:rPr>
          <w:sz w:val="23"/>
          <w:szCs w:val="23"/>
        </w:rPr>
      </w:pPr>
    </w:p>
    <w:p w14:paraId="37A11AF3" w14:textId="77777777" w:rsidR="002C7064" w:rsidRPr="00DE7AEE" w:rsidRDefault="002C7064" w:rsidP="002C7064">
      <w:pPr>
        <w:ind w:firstLine="567"/>
        <w:jc w:val="both"/>
        <w:rPr>
          <w:b/>
        </w:rPr>
      </w:pPr>
      <w:r>
        <w:rPr>
          <w:b/>
        </w:rPr>
        <w:t>ПОСТАНОВ</w:t>
      </w:r>
      <w:r w:rsidRPr="00DE7AEE">
        <w:rPr>
          <w:b/>
        </w:rPr>
        <w:t>ИЛО:</w:t>
      </w:r>
    </w:p>
    <w:p w14:paraId="3A93B8D0" w14:textId="77777777" w:rsidR="002C7064" w:rsidRPr="00DE7AEE" w:rsidRDefault="002C7064" w:rsidP="002C7064">
      <w:pPr>
        <w:ind w:firstLine="567"/>
        <w:jc w:val="both"/>
        <w:rPr>
          <w:b/>
          <w:bCs/>
          <w:sz w:val="23"/>
          <w:szCs w:val="23"/>
        </w:rPr>
      </w:pPr>
    </w:p>
    <w:p w14:paraId="5025E9EA" w14:textId="77777777" w:rsidR="002C7064" w:rsidRDefault="002C7064" w:rsidP="002C7064">
      <w:pPr>
        <w:ind w:firstLine="567"/>
        <w:jc w:val="both"/>
        <w:rPr>
          <w:sz w:val="23"/>
          <w:szCs w:val="23"/>
        </w:rPr>
      </w:pPr>
      <w:r>
        <w:rPr>
          <w:sz w:val="23"/>
          <w:szCs w:val="23"/>
        </w:rPr>
        <w:t>Согласиться с предложением докладчика.</w:t>
      </w:r>
    </w:p>
    <w:p w14:paraId="598B947E" w14:textId="77777777" w:rsidR="002C7064" w:rsidRDefault="002C7064" w:rsidP="002C7064">
      <w:pPr>
        <w:ind w:firstLine="567"/>
        <w:jc w:val="both"/>
        <w:rPr>
          <w:sz w:val="23"/>
          <w:szCs w:val="23"/>
        </w:rPr>
      </w:pPr>
    </w:p>
    <w:p w14:paraId="5ACC817C" w14:textId="77777777" w:rsidR="002C7064" w:rsidRDefault="002C7064" w:rsidP="002C7064">
      <w:pPr>
        <w:ind w:firstLine="567"/>
        <w:jc w:val="both"/>
        <w:rPr>
          <w:b/>
        </w:rPr>
      </w:pPr>
      <w:r w:rsidRPr="00E17B99">
        <w:rPr>
          <w:b/>
        </w:rPr>
        <w:t xml:space="preserve">Голосовали «ЗА» – </w:t>
      </w:r>
      <w:r>
        <w:rPr>
          <w:b/>
        </w:rPr>
        <w:t>единогласно.</w:t>
      </w:r>
    </w:p>
    <w:p w14:paraId="224B3629" w14:textId="5473E175" w:rsidR="00A511D1" w:rsidRDefault="00A511D1" w:rsidP="00987938">
      <w:pPr>
        <w:tabs>
          <w:tab w:val="left" w:pos="5580"/>
          <w:tab w:val="left" w:pos="9639"/>
        </w:tabs>
        <w:ind w:right="281" w:firstLine="567"/>
        <w:jc w:val="both"/>
        <w:rPr>
          <w:color w:val="000000"/>
        </w:rPr>
      </w:pPr>
    </w:p>
    <w:p w14:paraId="61CC23E7" w14:textId="77777777" w:rsidR="00C02AA1" w:rsidRDefault="007F2D46" w:rsidP="00C02AA1">
      <w:pPr>
        <w:tabs>
          <w:tab w:val="left" w:pos="5580"/>
          <w:tab w:val="left" w:pos="9639"/>
        </w:tabs>
        <w:ind w:right="281" w:firstLine="567"/>
        <w:jc w:val="both"/>
        <w:rPr>
          <w:b/>
          <w:bCs/>
          <w:sz w:val="23"/>
          <w:szCs w:val="23"/>
        </w:rPr>
      </w:pPr>
      <w:r w:rsidRPr="00DD2672">
        <w:rPr>
          <w:sz w:val="23"/>
          <w:szCs w:val="23"/>
        </w:rPr>
        <w:t xml:space="preserve">Вопрос </w:t>
      </w:r>
      <w:r>
        <w:rPr>
          <w:sz w:val="23"/>
          <w:szCs w:val="23"/>
        </w:rPr>
        <w:t xml:space="preserve">11. </w:t>
      </w:r>
      <w:r w:rsidRPr="00264E86">
        <w:rPr>
          <w:b/>
          <w:bCs/>
          <w:sz w:val="23"/>
          <w:szCs w:val="23"/>
        </w:rPr>
        <w:t>«</w:t>
      </w:r>
      <w:r w:rsidR="00721DAC" w:rsidRPr="00264E86">
        <w:rPr>
          <w:b/>
          <w:bCs/>
          <w:sz w:val="23"/>
          <w:szCs w:val="23"/>
        </w:rPr>
        <w:t xml:space="preserve">Об установлении долгосрочных параметров регулирования </w:t>
      </w:r>
      <w:r w:rsidR="00721DAC" w:rsidRPr="00264E86">
        <w:rPr>
          <w:b/>
          <w:bCs/>
          <w:sz w:val="23"/>
          <w:szCs w:val="23"/>
        </w:rPr>
        <w:br/>
        <w:t xml:space="preserve">и долгосрочных тарифов на тепловую энергию, реализуемую </w:t>
      </w:r>
      <w:r w:rsidR="00721DAC" w:rsidRPr="00264E86">
        <w:rPr>
          <w:b/>
          <w:bCs/>
          <w:sz w:val="23"/>
          <w:szCs w:val="23"/>
        </w:rPr>
        <w:br/>
        <w:t xml:space="preserve">ООО «Шанс» на потребительском рынке Ленинск-Кузнецкого района, </w:t>
      </w:r>
      <w:r w:rsidR="00721DAC" w:rsidRPr="00264E86">
        <w:rPr>
          <w:b/>
          <w:bCs/>
          <w:sz w:val="23"/>
          <w:szCs w:val="23"/>
        </w:rPr>
        <w:br/>
        <w:t>на 2020-2025 годы</w:t>
      </w:r>
      <w:r w:rsidRPr="00264E86">
        <w:rPr>
          <w:b/>
          <w:bCs/>
          <w:sz w:val="23"/>
          <w:szCs w:val="23"/>
        </w:rPr>
        <w:t>»</w:t>
      </w:r>
    </w:p>
    <w:p w14:paraId="25CB7C26" w14:textId="77777777" w:rsidR="00C02AA1" w:rsidRDefault="00C02AA1" w:rsidP="00C02AA1">
      <w:pPr>
        <w:tabs>
          <w:tab w:val="left" w:pos="5580"/>
          <w:tab w:val="left" w:pos="9639"/>
        </w:tabs>
        <w:ind w:right="281" w:firstLine="567"/>
        <w:jc w:val="both"/>
        <w:rPr>
          <w:b/>
          <w:bCs/>
          <w:sz w:val="23"/>
          <w:szCs w:val="23"/>
        </w:rPr>
      </w:pPr>
    </w:p>
    <w:p w14:paraId="6C53ADA0" w14:textId="4B718F62" w:rsidR="00721DAC" w:rsidRPr="00C02AA1" w:rsidRDefault="00721DAC" w:rsidP="00C02AA1">
      <w:pPr>
        <w:tabs>
          <w:tab w:val="left" w:pos="5580"/>
          <w:tab w:val="left" w:pos="9639"/>
        </w:tabs>
        <w:ind w:right="281" w:firstLine="567"/>
        <w:jc w:val="both"/>
        <w:rPr>
          <w:b/>
          <w:bCs/>
          <w:sz w:val="23"/>
          <w:szCs w:val="23"/>
        </w:rPr>
      </w:pPr>
      <w:r w:rsidRPr="00264E86">
        <w:rPr>
          <w:bCs/>
          <w:szCs w:val="20"/>
          <w:lang w:eastAsia="ru-RU"/>
        </w:rPr>
        <w:t xml:space="preserve">Докладчик </w:t>
      </w:r>
      <w:r w:rsidRPr="00C02AA1">
        <w:rPr>
          <w:b/>
          <w:szCs w:val="20"/>
          <w:lang w:eastAsia="ru-RU"/>
        </w:rPr>
        <w:t>Незнанов П.Г.</w:t>
      </w:r>
      <w:r w:rsidRPr="00264E86">
        <w:rPr>
          <w:bCs/>
          <w:szCs w:val="20"/>
          <w:lang w:eastAsia="ru-RU"/>
        </w:rPr>
        <w:t xml:space="preserve"> согласно экспертному заключению (приложени</w:t>
      </w:r>
      <w:r w:rsidR="00C02AA1">
        <w:rPr>
          <w:bCs/>
          <w:szCs w:val="20"/>
          <w:lang w:eastAsia="ru-RU"/>
        </w:rPr>
        <w:t>е</w:t>
      </w:r>
      <w:r w:rsidR="00264E86">
        <w:rPr>
          <w:bCs/>
          <w:szCs w:val="20"/>
          <w:lang w:eastAsia="ru-RU"/>
        </w:rPr>
        <w:t xml:space="preserve"> № 8</w:t>
      </w:r>
      <w:r w:rsidR="00E81684">
        <w:rPr>
          <w:bCs/>
          <w:szCs w:val="20"/>
          <w:lang w:eastAsia="ru-RU"/>
        </w:rPr>
        <w:t>9</w:t>
      </w:r>
      <w:r w:rsidRPr="00264E86">
        <w:rPr>
          <w:bCs/>
          <w:szCs w:val="20"/>
          <w:lang w:eastAsia="ru-RU"/>
        </w:rPr>
        <w:br/>
        <w:t>к настоящему протоколу) предлагает</w:t>
      </w:r>
      <w:r w:rsidR="00264E86">
        <w:rPr>
          <w:bCs/>
          <w:szCs w:val="20"/>
          <w:lang w:eastAsia="ru-RU"/>
        </w:rPr>
        <w:t>:</w:t>
      </w:r>
    </w:p>
    <w:p w14:paraId="446FBE1D" w14:textId="0DDD2738" w:rsidR="00264E86" w:rsidRDefault="00264E86" w:rsidP="00987938">
      <w:pPr>
        <w:tabs>
          <w:tab w:val="left" w:pos="5580"/>
          <w:tab w:val="left" w:pos="9639"/>
        </w:tabs>
        <w:ind w:right="281" w:firstLine="567"/>
        <w:jc w:val="both"/>
        <w:rPr>
          <w:bCs/>
          <w:szCs w:val="20"/>
          <w:lang w:eastAsia="ru-RU"/>
        </w:rPr>
      </w:pPr>
    </w:p>
    <w:p w14:paraId="721FEC15" w14:textId="3BF03AB3" w:rsidR="00264E86" w:rsidRPr="00264E86" w:rsidRDefault="00264E86" w:rsidP="00264E86">
      <w:pPr>
        <w:numPr>
          <w:ilvl w:val="0"/>
          <w:numId w:val="21"/>
        </w:numPr>
        <w:ind w:left="0" w:right="-2" w:firstLine="709"/>
        <w:jc w:val="both"/>
        <w:rPr>
          <w:bCs/>
          <w:szCs w:val="20"/>
          <w:lang w:eastAsia="ru-RU"/>
        </w:rPr>
      </w:pPr>
      <w:r w:rsidRPr="00264E86">
        <w:rPr>
          <w:bCs/>
          <w:szCs w:val="20"/>
          <w:lang w:eastAsia="ru-RU"/>
        </w:rPr>
        <w:t>Установить ООО «Шанс», ИНН 4212025734, долгосрочные параметры регулирования для формирования долгосрочных тарифов</w:t>
      </w:r>
      <w:r w:rsidRPr="00264E86">
        <w:rPr>
          <w:bCs/>
          <w:szCs w:val="20"/>
          <w:lang w:eastAsia="ru-RU"/>
        </w:rPr>
        <w:br/>
        <w:t xml:space="preserve">на тепловую энергию, реализуемую на потребительском рынке </w:t>
      </w:r>
      <w:r w:rsidRPr="00264E86">
        <w:rPr>
          <w:bCs/>
          <w:szCs w:val="20"/>
          <w:lang w:eastAsia="ru-RU"/>
        </w:rPr>
        <w:br/>
        <w:t xml:space="preserve">Ленинск-Кузнецкого района, на период с 01.01.2020 по 31.12.2025 согласно приложению № </w:t>
      </w:r>
      <w:r w:rsidR="00E81684">
        <w:rPr>
          <w:bCs/>
          <w:szCs w:val="20"/>
          <w:lang w:eastAsia="ru-RU"/>
        </w:rPr>
        <w:t xml:space="preserve">90 </w:t>
      </w:r>
      <w:r w:rsidRPr="00264E86">
        <w:rPr>
          <w:bCs/>
          <w:szCs w:val="20"/>
          <w:lang w:eastAsia="ru-RU"/>
        </w:rPr>
        <w:t xml:space="preserve">к </w:t>
      </w:r>
      <w:r>
        <w:rPr>
          <w:bCs/>
          <w:szCs w:val="20"/>
          <w:lang w:eastAsia="ru-RU"/>
        </w:rPr>
        <w:t>настоящему протоколу</w:t>
      </w:r>
      <w:r w:rsidRPr="00264E86">
        <w:rPr>
          <w:bCs/>
          <w:szCs w:val="20"/>
          <w:lang w:eastAsia="ru-RU"/>
        </w:rPr>
        <w:t>.</w:t>
      </w:r>
    </w:p>
    <w:p w14:paraId="4DB0C402" w14:textId="686F3BC2" w:rsidR="00264E86" w:rsidRPr="00264E86" w:rsidRDefault="00264E86" w:rsidP="00264E86">
      <w:pPr>
        <w:numPr>
          <w:ilvl w:val="0"/>
          <w:numId w:val="21"/>
        </w:numPr>
        <w:ind w:left="0" w:right="-2" w:firstLine="709"/>
        <w:jc w:val="both"/>
        <w:rPr>
          <w:bCs/>
          <w:szCs w:val="20"/>
          <w:lang w:eastAsia="ru-RU"/>
        </w:rPr>
      </w:pPr>
      <w:r w:rsidRPr="00264E86">
        <w:rPr>
          <w:bCs/>
          <w:szCs w:val="20"/>
          <w:lang w:eastAsia="ru-RU"/>
        </w:rPr>
        <w:t xml:space="preserve">Установить ООО «Шанс», ИНН 4212025734, долгосрочные тарифы на тепловую энергию, реализуемую на потребительском рынке Ленинск-Кузнецкого района, на период с 01.01.2020 по 31.12.2025 согласно приложению № </w:t>
      </w:r>
      <w:r w:rsidR="00E81684">
        <w:rPr>
          <w:bCs/>
          <w:szCs w:val="20"/>
          <w:lang w:eastAsia="ru-RU"/>
        </w:rPr>
        <w:t>91</w:t>
      </w:r>
      <w:r w:rsidRPr="00264E86">
        <w:rPr>
          <w:bCs/>
          <w:szCs w:val="20"/>
          <w:lang w:eastAsia="ru-RU"/>
        </w:rPr>
        <w:t xml:space="preserve"> к </w:t>
      </w:r>
      <w:r>
        <w:rPr>
          <w:bCs/>
          <w:szCs w:val="20"/>
          <w:lang w:eastAsia="ru-RU"/>
        </w:rPr>
        <w:t>настоящему протоколу</w:t>
      </w:r>
      <w:r w:rsidRPr="00264E86">
        <w:rPr>
          <w:bCs/>
          <w:szCs w:val="20"/>
          <w:lang w:eastAsia="ru-RU"/>
        </w:rPr>
        <w:t>.</w:t>
      </w:r>
    </w:p>
    <w:p w14:paraId="78364A29" w14:textId="310A16D2" w:rsidR="00264E86" w:rsidRDefault="00264E86" w:rsidP="00987938">
      <w:pPr>
        <w:tabs>
          <w:tab w:val="left" w:pos="5580"/>
          <w:tab w:val="left" w:pos="9639"/>
        </w:tabs>
        <w:ind w:right="281" w:firstLine="567"/>
        <w:jc w:val="both"/>
        <w:rPr>
          <w:bCs/>
          <w:szCs w:val="20"/>
          <w:lang w:eastAsia="ru-RU"/>
        </w:rPr>
      </w:pPr>
    </w:p>
    <w:p w14:paraId="6B1A40FE" w14:textId="4DE53EFC" w:rsidR="00C02AA1" w:rsidRDefault="00C02AA1" w:rsidP="00987938">
      <w:pPr>
        <w:tabs>
          <w:tab w:val="left" w:pos="5580"/>
          <w:tab w:val="left" w:pos="9639"/>
        </w:tabs>
        <w:ind w:right="281" w:firstLine="567"/>
        <w:jc w:val="both"/>
        <w:rPr>
          <w:bCs/>
          <w:szCs w:val="20"/>
          <w:lang w:eastAsia="ru-RU"/>
        </w:rPr>
      </w:pPr>
      <w:r>
        <w:rPr>
          <w:bCs/>
          <w:szCs w:val="20"/>
          <w:lang w:eastAsia="ru-RU"/>
        </w:rPr>
        <w:t xml:space="preserve">Отмечено, что в деле имеется письменное обращение за подписью директора </w:t>
      </w:r>
      <w:r>
        <w:rPr>
          <w:bCs/>
          <w:szCs w:val="20"/>
          <w:lang w:eastAsia="ru-RU"/>
        </w:rPr>
        <w:br/>
        <w:t>ООО «Шанс»</w:t>
      </w:r>
      <w:r w:rsidR="002956BD">
        <w:rPr>
          <w:bCs/>
          <w:szCs w:val="20"/>
          <w:lang w:eastAsia="ru-RU"/>
        </w:rPr>
        <w:t xml:space="preserve"> Сосновского В.Е. с просьбой рассмотреть вопрос в отсутствии представителей общества. С экспертными заключениями согласны.</w:t>
      </w:r>
    </w:p>
    <w:p w14:paraId="6EAE32F8" w14:textId="77777777" w:rsidR="002956BD" w:rsidRDefault="002956BD" w:rsidP="00987938">
      <w:pPr>
        <w:tabs>
          <w:tab w:val="left" w:pos="5580"/>
          <w:tab w:val="left" w:pos="9639"/>
        </w:tabs>
        <w:ind w:right="281" w:firstLine="567"/>
        <w:jc w:val="both"/>
        <w:rPr>
          <w:bCs/>
          <w:szCs w:val="20"/>
          <w:lang w:eastAsia="ru-RU"/>
        </w:rPr>
      </w:pPr>
    </w:p>
    <w:p w14:paraId="3CEEA068" w14:textId="4F66401D" w:rsidR="00C02AA1" w:rsidRPr="007F03DC" w:rsidRDefault="00C02AA1" w:rsidP="00C02AA1">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 xml:space="preserve">региональной энергетической комиссии Кемеровской области </w:t>
      </w:r>
    </w:p>
    <w:p w14:paraId="298C7C5E" w14:textId="77777777" w:rsidR="00C02AA1" w:rsidRDefault="00C02AA1" w:rsidP="00C02AA1">
      <w:pPr>
        <w:ind w:firstLine="567"/>
        <w:jc w:val="both"/>
        <w:rPr>
          <w:sz w:val="23"/>
          <w:szCs w:val="23"/>
        </w:rPr>
      </w:pPr>
    </w:p>
    <w:p w14:paraId="0D8BD9AC" w14:textId="77777777" w:rsidR="00C02AA1" w:rsidRPr="00DE7AEE" w:rsidRDefault="00C02AA1" w:rsidP="00C02AA1">
      <w:pPr>
        <w:ind w:firstLine="567"/>
        <w:jc w:val="both"/>
        <w:rPr>
          <w:b/>
        </w:rPr>
      </w:pPr>
      <w:r>
        <w:rPr>
          <w:b/>
        </w:rPr>
        <w:t>ПОСТАНОВ</w:t>
      </w:r>
      <w:r w:rsidRPr="00DE7AEE">
        <w:rPr>
          <w:b/>
        </w:rPr>
        <w:t>ИЛО:</w:t>
      </w:r>
    </w:p>
    <w:p w14:paraId="492A65D0" w14:textId="77777777" w:rsidR="00C02AA1" w:rsidRPr="00DE7AEE" w:rsidRDefault="00C02AA1" w:rsidP="00C02AA1">
      <w:pPr>
        <w:ind w:firstLine="567"/>
        <w:jc w:val="both"/>
        <w:rPr>
          <w:b/>
          <w:bCs/>
          <w:sz w:val="23"/>
          <w:szCs w:val="23"/>
        </w:rPr>
      </w:pPr>
    </w:p>
    <w:p w14:paraId="7A90BD97" w14:textId="77777777" w:rsidR="00C02AA1" w:rsidRDefault="00C02AA1" w:rsidP="00C02AA1">
      <w:pPr>
        <w:ind w:firstLine="567"/>
        <w:jc w:val="both"/>
        <w:rPr>
          <w:sz w:val="23"/>
          <w:szCs w:val="23"/>
        </w:rPr>
      </w:pPr>
      <w:r>
        <w:rPr>
          <w:sz w:val="23"/>
          <w:szCs w:val="23"/>
        </w:rPr>
        <w:t>Согласиться с предложением докладчика.</w:t>
      </w:r>
    </w:p>
    <w:p w14:paraId="1DC652AD" w14:textId="77777777" w:rsidR="00C02AA1" w:rsidRDefault="00C02AA1" w:rsidP="00C02AA1">
      <w:pPr>
        <w:ind w:firstLine="567"/>
        <w:jc w:val="both"/>
        <w:rPr>
          <w:sz w:val="23"/>
          <w:szCs w:val="23"/>
        </w:rPr>
      </w:pPr>
    </w:p>
    <w:p w14:paraId="5C5E8466" w14:textId="77777777" w:rsidR="00C02AA1" w:rsidRDefault="00C02AA1" w:rsidP="00C02AA1">
      <w:pPr>
        <w:ind w:firstLine="567"/>
        <w:jc w:val="both"/>
        <w:rPr>
          <w:b/>
        </w:rPr>
      </w:pPr>
      <w:r w:rsidRPr="00E17B99">
        <w:rPr>
          <w:b/>
        </w:rPr>
        <w:t xml:space="preserve">Голосовали «ЗА» – </w:t>
      </w:r>
      <w:r>
        <w:rPr>
          <w:b/>
        </w:rPr>
        <w:t>единогласно.</w:t>
      </w:r>
    </w:p>
    <w:p w14:paraId="09AFEB9D" w14:textId="487119FF" w:rsidR="00C02AA1" w:rsidRDefault="00C02AA1" w:rsidP="00987938">
      <w:pPr>
        <w:tabs>
          <w:tab w:val="left" w:pos="5580"/>
          <w:tab w:val="left" w:pos="9639"/>
        </w:tabs>
        <w:ind w:right="281" w:firstLine="567"/>
        <w:jc w:val="both"/>
        <w:rPr>
          <w:bCs/>
          <w:szCs w:val="20"/>
          <w:lang w:eastAsia="ru-RU"/>
        </w:rPr>
      </w:pPr>
    </w:p>
    <w:p w14:paraId="259108A8" w14:textId="77777777" w:rsidR="00F37256" w:rsidRDefault="002B4EAE" w:rsidP="00F37256">
      <w:pPr>
        <w:tabs>
          <w:tab w:val="left" w:pos="5580"/>
          <w:tab w:val="left" w:pos="9639"/>
        </w:tabs>
        <w:ind w:right="281" w:firstLine="567"/>
        <w:jc w:val="both"/>
        <w:rPr>
          <w:b/>
          <w:bCs/>
          <w:sz w:val="23"/>
          <w:szCs w:val="23"/>
        </w:rPr>
      </w:pPr>
      <w:r w:rsidRPr="00DD2672">
        <w:rPr>
          <w:sz w:val="23"/>
          <w:szCs w:val="23"/>
        </w:rPr>
        <w:t xml:space="preserve">Вопрос </w:t>
      </w:r>
      <w:r>
        <w:rPr>
          <w:sz w:val="23"/>
          <w:szCs w:val="23"/>
        </w:rPr>
        <w:t xml:space="preserve">12. </w:t>
      </w:r>
      <w:r w:rsidRPr="002B4EAE">
        <w:rPr>
          <w:b/>
          <w:bCs/>
          <w:sz w:val="23"/>
          <w:szCs w:val="23"/>
        </w:rPr>
        <w:t>«</w:t>
      </w:r>
      <w:r w:rsidRPr="002B4EAE">
        <w:rPr>
          <w:b/>
          <w:bCs/>
          <w:kern w:val="32"/>
        </w:rPr>
        <w:t>О внесении изменений в постановление региональной 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на 2019-2023 годы» в части 2019 года</w:t>
      </w:r>
      <w:r w:rsidRPr="002B4EAE">
        <w:rPr>
          <w:b/>
          <w:bCs/>
          <w:sz w:val="23"/>
          <w:szCs w:val="23"/>
        </w:rPr>
        <w:t>»</w:t>
      </w:r>
    </w:p>
    <w:p w14:paraId="24D247E5" w14:textId="77777777" w:rsidR="00F37256" w:rsidRDefault="00F37256" w:rsidP="00F37256">
      <w:pPr>
        <w:tabs>
          <w:tab w:val="left" w:pos="5580"/>
          <w:tab w:val="left" w:pos="9639"/>
        </w:tabs>
        <w:ind w:right="281" w:firstLine="567"/>
        <w:jc w:val="both"/>
        <w:rPr>
          <w:b/>
          <w:bCs/>
          <w:sz w:val="23"/>
          <w:szCs w:val="23"/>
        </w:rPr>
      </w:pPr>
    </w:p>
    <w:p w14:paraId="0E3E3584" w14:textId="6B2B3430" w:rsidR="00F37256" w:rsidRPr="00F37256" w:rsidRDefault="002B4EAE" w:rsidP="00F37256">
      <w:pPr>
        <w:tabs>
          <w:tab w:val="left" w:pos="5580"/>
          <w:tab w:val="left" w:pos="9639"/>
        </w:tabs>
        <w:ind w:right="281" w:firstLine="567"/>
        <w:jc w:val="both"/>
        <w:rPr>
          <w:bCs/>
          <w:szCs w:val="20"/>
          <w:lang w:eastAsia="ru-RU"/>
        </w:rPr>
      </w:pPr>
      <w:r w:rsidRPr="00264E86">
        <w:rPr>
          <w:bCs/>
          <w:szCs w:val="20"/>
          <w:lang w:eastAsia="ru-RU"/>
        </w:rPr>
        <w:t xml:space="preserve">Докладчик </w:t>
      </w:r>
      <w:r w:rsidRPr="00F37256">
        <w:rPr>
          <w:b/>
          <w:szCs w:val="20"/>
          <w:lang w:eastAsia="ru-RU"/>
        </w:rPr>
        <w:t>Незнанов П.Г.</w:t>
      </w:r>
      <w:r w:rsidRPr="00264E86">
        <w:rPr>
          <w:bCs/>
          <w:szCs w:val="20"/>
          <w:lang w:eastAsia="ru-RU"/>
        </w:rPr>
        <w:t xml:space="preserve"> согласно экспертному заключению (приложени</w:t>
      </w:r>
      <w:r>
        <w:rPr>
          <w:bCs/>
          <w:szCs w:val="20"/>
          <w:lang w:eastAsia="ru-RU"/>
        </w:rPr>
        <w:t xml:space="preserve">е № </w:t>
      </w:r>
      <w:r w:rsidR="00E81684">
        <w:rPr>
          <w:bCs/>
          <w:szCs w:val="20"/>
          <w:lang w:eastAsia="ru-RU"/>
        </w:rPr>
        <w:t>92</w:t>
      </w:r>
      <w:r w:rsidRPr="00264E86">
        <w:rPr>
          <w:bCs/>
          <w:szCs w:val="20"/>
          <w:lang w:eastAsia="ru-RU"/>
        </w:rPr>
        <w:br/>
        <w:t>к настоящему протоколу) предлагает</w:t>
      </w:r>
      <w:r w:rsidR="00F37256">
        <w:rPr>
          <w:bCs/>
          <w:szCs w:val="20"/>
          <w:lang w:eastAsia="ru-RU"/>
        </w:rPr>
        <w:t xml:space="preserve"> </w:t>
      </w:r>
      <w:r w:rsidR="00F37256" w:rsidRPr="00F37256">
        <w:rPr>
          <w:bCs/>
          <w:szCs w:val="20"/>
          <w:lang w:eastAsia="ru-RU"/>
        </w:rPr>
        <w:t>внести изменения в приложение № 2 к постановлению региональной энергетической комиссии Кемеровской области</w:t>
      </w:r>
      <w:r w:rsidR="00F37256">
        <w:rPr>
          <w:bCs/>
          <w:szCs w:val="20"/>
          <w:lang w:eastAsia="ru-RU"/>
        </w:rPr>
        <w:t xml:space="preserve"> </w:t>
      </w:r>
      <w:r w:rsidR="00F37256" w:rsidRPr="00F37256">
        <w:rPr>
          <w:bCs/>
          <w:szCs w:val="20"/>
          <w:lang w:eastAsia="ru-RU"/>
        </w:rPr>
        <w:t xml:space="preserve">от 20.11.2020 № 374 «Об </w:t>
      </w:r>
      <w:r w:rsidR="00F37256" w:rsidRPr="00F37256">
        <w:rPr>
          <w:bCs/>
          <w:szCs w:val="20"/>
          <w:lang w:eastAsia="ru-RU"/>
        </w:rPr>
        <w:lastRenderedPageBreak/>
        <w:t>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w:t>
      </w:r>
      <w:r w:rsidR="00F37256">
        <w:rPr>
          <w:bCs/>
          <w:szCs w:val="20"/>
          <w:lang w:eastAsia="ru-RU"/>
        </w:rPr>
        <w:t xml:space="preserve"> </w:t>
      </w:r>
      <w:r w:rsidR="00F37256" w:rsidRPr="00F37256">
        <w:rPr>
          <w:bCs/>
          <w:szCs w:val="20"/>
          <w:lang w:eastAsia="ru-RU"/>
        </w:rPr>
        <w:t>пгт. Тяжинский, на 2019-2023 годы», изложив его в новой редакции согласно приложению</w:t>
      </w:r>
      <w:r w:rsidR="00F37256">
        <w:rPr>
          <w:bCs/>
          <w:szCs w:val="20"/>
          <w:lang w:eastAsia="ru-RU"/>
        </w:rPr>
        <w:t xml:space="preserve"> </w:t>
      </w:r>
      <w:r w:rsidR="00F37256">
        <w:rPr>
          <w:bCs/>
          <w:szCs w:val="20"/>
          <w:lang w:eastAsia="ru-RU"/>
        </w:rPr>
        <w:br/>
        <w:t>№ 9</w:t>
      </w:r>
      <w:r w:rsidR="00E81684">
        <w:rPr>
          <w:bCs/>
          <w:szCs w:val="20"/>
          <w:lang w:eastAsia="ru-RU"/>
        </w:rPr>
        <w:t>3</w:t>
      </w:r>
      <w:bookmarkStart w:id="3" w:name="_GoBack"/>
      <w:bookmarkEnd w:id="3"/>
      <w:r w:rsidR="00F37256" w:rsidRPr="00F37256">
        <w:rPr>
          <w:bCs/>
          <w:szCs w:val="20"/>
          <w:lang w:eastAsia="ru-RU"/>
        </w:rPr>
        <w:t xml:space="preserve"> к настоящему </w:t>
      </w:r>
      <w:r w:rsidR="00F37256">
        <w:rPr>
          <w:bCs/>
          <w:szCs w:val="20"/>
          <w:lang w:eastAsia="ru-RU"/>
        </w:rPr>
        <w:t>протоколу</w:t>
      </w:r>
      <w:r w:rsidR="00F37256" w:rsidRPr="00F37256">
        <w:rPr>
          <w:bCs/>
          <w:szCs w:val="20"/>
          <w:lang w:eastAsia="ru-RU"/>
        </w:rPr>
        <w:t>.</w:t>
      </w:r>
    </w:p>
    <w:p w14:paraId="6A3EA683" w14:textId="23C41222" w:rsidR="002B4EAE" w:rsidRDefault="002B4EAE" w:rsidP="002B4EAE">
      <w:pPr>
        <w:tabs>
          <w:tab w:val="left" w:pos="5580"/>
          <w:tab w:val="left" w:pos="9639"/>
        </w:tabs>
        <w:ind w:right="281" w:firstLine="567"/>
        <w:jc w:val="both"/>
        <w:rPr>
          <w:b/>
          <w:bCs/>
          <w:sz w:val="23"/>
          <w:szCs w:val="23"/>
        </w:rPr>
      </w:pPr>
    </w:p>
    <w:p w14:paraId="33F86184" w14:textId="4EF57EA7" w:rsidR="00F37256" w:rsidRDefault="00F37256" w:rsidP="002B4EAE">
      <w:pPr>
        <w:tabs>
          <w:tab w:val="left" w:pos="5580"/>
          <w:tab w:val="left" w:pos="9639"/>
        </w:tabs>
        <w:ind w:right="281" w:firstLine="567"/>
        <w:jc w:val="both"/>
        <w:rPr>
          <w:bCs/>
          <w:szCs w:val="20"/>
          <w:lang w:eastAsia="ru-RU"/>
        </w:rPr>
      </w:pPr>
      <w:r w:rsidRPr="00F37256">
        <w:rPr>
          <w:bCs/>
          <w:szCs w:val="20"/>
          <w:lang w:eastAsia="ru-RU"/>
        </w:rPr>
        <w:t>В материалах дела имеется письменное обращение (вх. № 4614 от 12.09.2019</w:t>
      </w:r>
      <w:r>
        <w:rPr>
          <w:bCs/>
          <w:szCs w:val="20"/>
          <w:lang w:eastAsia="ru-RU"/>
        </w:rPr>
        <w:t>; исх. № 192 от 11.09.2019</w:t>
      </w:r>
      <w:r w:rsidRPr="00F37256">
        <w:rPr>
          <w:bCs/>
          <w:szCs w:val="20"/>
          <w:lang w:eastAsia="ru-RU"/>
        </w:rPr>
        <w:t>) за подписью генерального директора ЗАО «Тяжинское ДРСУ»</w:t>
      </w:r>
      <w:r>
        <w:rPr>
          <w:bCs/>
          <w:szCs w:val="20"/>
          <w:lang w:eastAsia="ru-RU"/>
        </w:rPr>
        <w:t xml:space="preserve"> С.Д. Григоровича с просьбой рассмотреть вопрос без участия законного представителя общества. С предложенным тарифом на тепловую энергию на 2020 год согласны и возражений не имеют.</w:t>
      </w:r>
    </w:p>
    <w:p w14:paraId="223E3FF4" w14:textId="77777777" w:rsidR="00F37256" w:rsidRPr="00C02AA1" w:rsidRDefault="00F37256" w:rsidP="002B4EAE">
      <w:pPr>
        <w:tabs>
          <w:tab w:val="left" w:pos="5580"/>
          <w:tab w:val="left" w:pos="9639"/>
        </w:tabs>
        <w:ind w:right="281" w:firstLine="567"/>
        <w:jc w:val="both"/>
        <w:rPr>
          <w:b/>
          <w:bCs/>
          <w:sz w:val="23"/>
          <w:szCs w:val="23"/>
        </w:rPr>
      </w:pPr>
    </w:p>
    <w:p w14:paraId="57BD339B" w14:textId="61B163D8" w:rsidR="00F37256" w:rsidRPr="007F03DC" w:rsidRDefault="00F37256" w:rsidP="00F37256">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 xml:space="preserve">региональной энергетической комиссии Кемеровской области </w:t>
      </w:r>
    </w:p>
    <w:p w14:paraId="1071B3E1" w14:textId="77777777" w:rsidR="00F37256" w:rsidRDefault="00F37256" w:rsidP="00F37256">
      <w:pPr>
        <w:ind w:firstLine="567"/>
        <w:jc w:val="both"/>
        <w:rPr>
          <w:sz w:val="23"/>
          <w:szCs w:val="23"/>
        </w:rPr>
      </w:pPr>
    </w:p>
    <w:p w14:paraId="750E67CC" w14:textId="77777777" w:rsidR="00F37256" w:rsidRPr="00DE7AEE" w:rsidRDefault="00F37256" w:rsidP="00F37256">
      <w:pPr>
        <w:ind w:firstLine="567"/>
        <w:jc w:val="both"/>
        <w:rPr>
          <w:b/>
        </w:rPr>
      </w:pPr>
      <w:r>
        <w:rPr>
          <w:b/>
        </w:rPr>
        <w:t>ПОСТАНОВ</w:t>
      </w:r>
      <w:r w:rsidRPr="00DE7AEE">
        <w:rPr>
          <w:b/>
        </w:rPr>
        <w:t>ИЛО:</w:t>
      </w:r>
    </w:p>
    <w:p w14:paraId="44B0EBA1" w14:textId="77777777" w:rsidR="00F37256" w:rsidRPr="00DE7AEE" w:rsidRDefault="00F37256" w:rsidP="00F37256">
      <w:pPr>
        <w:ind w:firstLine="567"/>
        <w:jc w:val="both"/>
        <w:rPr>
          <w:b/>
          <w:bCs/>
          <w:sz w:val="23"/>
          <w:szCs w:val="23"/>
        </w:rPr>
      </w:pPr>
    </w:p>
    <w:p w14:paraId="524C5654" w14:textId="77777777" w:rsidR="00F37256" w:rsidRDefault="00F37256" w:rsidP="00F37256">
      <w:pPr>
        <w:ind w:firstLine="567"/>
        <w:jc w:val="both"/>
        <w:rPr>
          <w:sz w:val="23"/>
          <w:szCs w:val="23"/>
        </w:rPr>
      </w:pPr>
      <w:r>
        <w:rPr>
          <w:sz w:val="23"/>
          <w:szCs w:val="23"/>
        </w:rPr>
        <w:t>Согласиться с предложением докладчика.</w:t>
      </w:r>
    </w:p>
    <w:p w14:paraId="5598C25C" w14:textId="77777777" w:rsidR="00F37256" w:rsidRDefault="00F37256" w:rsidP="00F37256">
      <w:pPr>
        <w:ind w:firstLine="567"/>
        <w:jc w:val="both"/>
        <w:rPr>
          <w:sz w:val="23"/>
          <w:szCs w:val="23"/>
        </w:rPr>
      </w:pPr>
    </w:p>
    <w:p w14:paraId="60652833" w14:textId="77777777" w:rsidR="00F37256" w:rsidRDefault="00F37256" w:rsidP="00F37256">
      <w:pPr>
        <w:ind w:firstLine="567"/>
        <w:jc w:val="both"/>
        <w:rPr>
          <w:b/>
        </w:rPr>
      </w:pPr>
      <w:r w:rsidRPr="00E17B99">
        <w:rPr>
          <w:b/>
        </w:rPr>
        <w:t xml:space="preserve">Голосовали «ЗА» – </w:t>
      </w:r>
      <w:r>
        <w:rPr>
          <w:b/>
        </w:rPr>
        <w:t>единогласно.</w:t>
      </w:r>
    </w:p>
    <w:p w14:paraId="3CBB4D32" w14:textId="01168F3F" w:rsidR="002B4EAE" w:rsidRDefault="002B4EAE" w:rsidP="00987938">
      <w:pPr>
        <w:tabs>
          <w:tab w:val="left" w:pos="5580"/>
          <w:tab w:val="left" w:pos="9639"/>
        </w:tabs>
        <w:ind w:right="281" w:firstLine="567"/>
        <w:jc w:val="both"/>
        <w:rPr>
          <w:bCs/>
          <w:szCs w:val="20"/>
          <w:lang w:eastAsia="ru-RU"/>
        </w:rPr>
      </w:pPr>
    </w:p>
    <w:p w14:paraId="109D9138" w14:textId="77777777" w:rsidR="00AA1B8C" w:rsidRDefault="00AA1B8C" w:rsidP="00AA1B8C">
      <w:pPr>
        <w:tabs>
          <w:tab w:val="left" w:pos="5580"/>
          <w:tab w:val="left" w:pos="9639"/>
        </w:tabs>
        <w:ind w:right="281" w:firstLine="567"/>
        <w:jc w:val="both"/>
        <w:rPr>
          <w:b/>
          <w:bCs/>
          <w:szCs w:val="20"/>
          <w:lang w:eastAsia="ru-RU"/>
        </w:rPr>
      </w:pPr>
      <w:r w:rsidRPr="00DD2672">
        <w:rPr>
          <w:sz w:val="23"/>
          <w:szCs w:val="23"/>
        </w:rPr>
        <w:t xml:space="preserve">Вопрос </w:t>
      </w:r>
      <w:r>
        <w:rPr>
          <w:sz w:val="23"/>
          <w:szCs w:val="23"/>
        </w:rPr>
        <w:t xml:space="preserve">13. </w:t>
      </w:r>
      <w:r w:rsidRPr="00AA1B8C">
        <w:rPr>
          <w:b/>
          <w:bCs/>
          <w:sz w:val="23"/>
          <w:szCs w:val="23"/>
        </w:rPr>
        <w:t>«</w:t>
      </w:r>
      <w:r w:rsidRPr="00AA1B8C">
        <w:rPr>
          <w:b/>
          <w:bCs/>
          <w:kern w:val="32"/>
        </w:rPr>
        <w:t>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r w:rsidRPr="00AA1B8C">
        <w:rPr>
          <w:b/>
          <w:bCs/>
          <w:sz w:val="23"/>
          <w:szCs w:val="23"/>
        </w:rPr>
        <w:t>»</w:t>
      </w:r>
    </w:p>
    <w:p w14:paraId="22179D0F" w14:textId="77777777" w:rsidR="00AA1B8C" w:rsidRDefault="00AA1B8C" w:rsidP="00AA1B8C">
      <w:pPr>
        <w:tabs>
          <w:tab w:val="left" w:pos="5580"/>
          <w:tab w:val="left" w:pos="9639"/>
        </w:tabs>
        <w:ind w:right="281" w:firstLine="567"/>
        <w:jc w:val="both"/>
        <w:rPr>
          <w:b/>
          <w:bCs/>
          <w:szCs w:val="20"/>
          <w:lang w:eastAsia="ru-RU"/>
        </w:rPr>
      </w:pPr>
    </w:p>
    <w:p w14:paraId="5A109CD3" w14:textId="6292FC47" w:rsidR="00AA1B8C" w:rsidRDefault="00AA1B8C" w:rsidP="00AA1B8C">
      <w:pPr>
        <w:tabs>
          <w:tab w:val="left" w:pos="5580"/>
          <w:tab w:val="left" w:pos="9639"/>
        </w:tabs>
        <w:ind w:right="281" w:firstLine="567"/>
        <w:jc w:val="both"/>
        <w:rPr>
          <w:b/>
          <w:szCs w:val="20"/>
          <w:lang w:eastAsia="ru-RU"/>
        </w:rPr>
      </w:pPr>
      <w:r w:rsidRPr="00264E86">
        <w:rPr>
          <w:bCs/>
          <w:szCs w:val="20"/>
          <w:lang w:eastAsia="ru-RU"/>
        </w:rPr>
        <w:t xml:space="preserve">Докладчик </w:t>
      </w:r>
      <w:r>
        <w:rPr>
          <w:b/>
          <w:szCs w:val="20"/>
          <w:lang w:eastAsia="ru-RU"/>
        </w:rPr>
        <w:t>Бушуева О.В. пояснила:</w:t>
      </w:r>
    </w:p>
    <w:p w14:paraId="3BE52B0D" w14:textId="77777777" w:rsidR="00AA1B8C" w:rsidRPr="00AA1B8C" w:rsidRDefault="00AA1B8C" w:rsidP="00AA1B8C">
      <w:pPr>
        <w:tabs>
          <w:tab w:val="left" w:pos="5580"/>
          <w:tab w:val="left" w:pos="9639"/>
        </w:tabs>
        <w:ind w:right="281" w:firstLine="567"/>
        <w:jc w:val="both"/>
        <w:rPr>
          <w:b/>
          <w:bCs/>
          <w:szCs w:val="20"/>
          <w:lang w:eastAsia="ru-RU"/>
        </w:rPr>
      </w:pPr>
    </w:p>
    <w:p w14:paraId="47189874" w14:textId="2C826937" w:rsidR="00AA1B8C" w:rsidRPr="00AA1B8C" w:rsidRDefault="00AA1B8C" w:rsidP="00AA1B8C">
      <w:pPr>
        <w:ind w:firstLine="567"/>
        <w:jc w:val="both"/>
        <w:rPr>
          <w:color w:val="000000"/>
        </w:rPr>
      </w:pPr>
      <w:r w:rsidRPr="00AA1B8C">
        <w:rPr>
          <w:color w:val="000000"/>
        </w:rPr>
        <w:t>В соответствии с требованиями ст.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Методических рекомендаций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утвержденного протоколом заседания Правительственной комиссии по проведению административной реформы от 18.08.2016 № 6, подготовлен проект постановления региональной энергетической комиссии Кемеровской области «О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p>
    <w:p w14:paraId="76416DA7" w14:textId="13135977" w:rsidR="00AA1B8C" w:rsidRDefault="00AA1B8C" w:rsidP="00AA1B8C">
      <w:pPr>
        <w:ind w:firstLine="567"/>
        <w:jc w:val="both"/>
        <w:rPr>
          <w:color w:val="000000"/>
        </w:rPr>
      </w:pPr>
      <w:r w:rsidRPr="00AA1B8C">
        <w:rPr>
          <w:color w:val="000000"/>
        </w:rPr>
        <w:t xml:space="preserve">В проекте постановления актуализированы нормативные правовые акты, входящие в «Перечень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 </w:t>
      </w:r>
    </w:p>
    <w:p w14:paraId="685BEDBD" w14:textId="29BC5EC0" w:rsidR="00AA1B8C" w:rsidRDefault="00AA1B8C" w:rsidP="00AA1B8C">
      <w:pPr>
        <w:ind w:firstLine="567"/>
        <w:jc w:val="both"/>
        <w:rPr>
          <w:color w:val="000000"/>
        </w:rPr>
      </w:pPr>
    </w:p>
    <w:p w14:paraId="1F280388" w14:textId="77777777" w:rsidR="00AA1B8C" w:rsidRPr="007F03DC" w:rsidRDefault="00AA1B8C" w:rsidP="00AA1B8C">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 xml:space="preserve">региональной энергетической комиссии Кемеровской области </w:t>
      </w:r>
    </w:p>
    <w:p w14:paraId="5D1C2B6E" w14:textId="77777777" w:rsidR="00AA1B8C" w:rsidRDefault="00AA1B8C" w:rsidP="00AA1B8C">
      <w:pPr>
        <w:ind w:firstLine="567"/>
        <w:jc w:val="both"/>
        <w:rPr>
          <w:sz w:val="23"/>
          <w:szCs w:val="23"/>
        </w:rPr>
      </w:pPr>
    </w:p>
    <w:p w14:paraId="1CBB0F8D" w14:textId="77777777" w:rsidR="00AA1B8C" w:rsidRPr="00DE7AEE" w:rsidRDefault="00AA1B8C" w:rsidP="00AA1B8C">
      <w:pPr>
        <w:ind w:firstLine="567"/>
        <w:jc w:val="both"/>
        <w:rPr>
          <w:b/>
        </w:rPr>
      </w:pPr>
      <w:r>
        <w:rPr>
          <w:b/>
        </w:rPr>
        <w:t>ПОСТАНОВ</w:t>
      </w:r>
      <w:r w:rsidRPr="00DE7AEE">
        <w:rPr>
          <w:b/>
        </w:rPr>
        <w:t>ИЛО:</w:t>
      </w:r>
    </w:p>
    <w:p w14:paraId="4F505FF9" w14:textId="77777777" w:rsidR="00AA1B8C" w:rsidRPr="00DE7AEE" w:rsidRDefault="00AA1B8C" w:rsidP="00AA1B8C">
      <w:pPr>
        <w:ind w:firstLine="567"/>
        <w:jc w:val="both"/>
        <w:rPr>
          <w:b/>
          <w:bCs/>
          <w:sz w:val="23"/>
          <w:szCs w:val="23"/>
        </w:rPr>
      </w:pPr>
    </w:p>
    <w:p w14:paraId="29287064" w14:textId="77777777" w:rsidR="00AA1B8C" w:rsidRDefault="00AA1B8C" w:rsidP="00AA1B8C">
      <w:pPr>
        <w:tabs>
          <w:tab w:val="left" w:pos="5580"/>
          <w:tab w:val="left" w:pos="9639"/>
        </w:tabs>
        <w:ind w:right="281" w:firstLine="567"/>
        <w:jc w:val="both"/>
        <w:rPr>
          <w:bCs/>
          <w:szCs w:val="20"/>
          <w:lang w:eastAsia="ru-RU"/>
        </w:rPr>
      </w:pPr>
    </w:p>
    <w:p w14:paraId="3AEC293D" w14:textId="7994E72B" w:rsidR="00AA1B8C" w:rsidRPr="00AA1B8C" w:rsidRDefault="00AA1B8C" w:rsidP="00AA1B8C">
      <w:pPr>
        <w:ind w:firstLine="567"/>
        <w:jc w:val="both"/>
        <w:rPr>
          <w:color w:val="000000"/>
        </w:rPr>
      </w:pPr>
      <w:r>
        <w:rPr>
          <w:color w:val="000000"/>
        </w:rPr>
        <w:lastRenderedPageBreak/>
        <w:t xml:space="preserve">1. </w:t>
      </w:r>
      <w:r w:rsidRPr="00AA1B8C">
        <w:rPr>
          <w:color w:val="000000"/>
        </w:rPr>
        <w:t>Внести в Перечень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 утвержденный постановлением региональной энергетической комиссии Кемеровской области от 19.05.2017 № 68 (в редакции постановлений региональной энергетической комиссии Кемеровской области от 23.08.2018 № 182, от 11.12.2018 № 467), следующие изменения:</w:t>
      </w:r>
    </w:p>
    <w:p w14:paraId="10F6E387" w14:textId="087191DE" w:rsidR="00AA1B8C" w:rsidRPr="00AA1B8C" w:rsidRDefault="00AA1B8C" w:rsidP="00AA1B8C">
      <w:pPr>
        <w:ind w:firstLine="567"/>
        <w:jc w:val="both"/>
        <w:rPr>
          <w:color w:val="000000"/>
        </w:rPr>
      </w:pPr>
      <w:bookmarkStart w:id="4" w:name="_Hlk14866097"/>
      <w:bookmarkStart w:id="5" w:name="_Hlk529273820"/>
      <w:bookmarkStart w:id="6" w:name="_Hlk14860990"/>
      <w:r>
        <w:rPr>
          <w:color w:val="000000"/>
        </w:rPr>
        <w:t xml:space="preserve">1.1. </w:t>
      </w:r>
      <w:r w:rsidRPr="00AA1B8C">
        <w:rPr>
          <w:color w:val="000000"/>
        </w:rPr>
        <w:t>Строку 5.4 исключить.</w:t>
      </w:r>
    </w:p>
    <w:p w14:paraId="6A8367C4" w14:textId="127EBCCC" w:rsidR="00AA1B8C" w:rsidRPr="00AA1B8C" w:rsidRDefault="00AA1B8C" w:rsidP="00AA1B8C">
      <w:pPr>
        <w:ind w:firstLine="567"/>
        <w:jc w:val="both"/>
        <w:rPr>
          <w:color w:val="000000"/>
        </w:rPr>
      </w:pPr>
      <w:r>
        <w:rPr>
          <w:color w:val="000000"/>
        </w:rPr>
        <w:t xml:space="preserve">1.2. </w:t>
      </w:r>
      <w:r w:rsidRPr="00AA1B8C">
        <w:rPr>
          <w:color w:val="000000"/>
        </w:rPr>
        <w:t>Строки 5.5 - 5.12 считать строками 5.4 - 5.11 соответственно.</w:t>
      </w:r>
    </w:p>
    <w:bookmarkEnd w:id="4"/>
    <w:p w14:paraId="4E30AD1C" w14:textId="74B3D5E9" w:rsidR="00AA1B8C" w:rsidRPr="00AA1B8C" w:rsidRDefault="00AA1B8C" w:rsidP="00AA1B8C">
      <w:pPr>
        <w:ind w:firstLine="567"/>
        <w:jc w:val="both"/>
        <w:rPr>
          <w:color w:val="000000"/>
        </w:rPr>
      </w:pPr>
      <w:r>
        <w:rPr>
          <w:color w:val="000000"/>
        </w:rPr>
        <w:t xml:space="preserve">1.3. </w:t>
      </w:r>
      <w:r w:rsidRPr="00AA1B8C">
        <w:rPr>
          <w:color w:val="000000"/>
        </w:rPr>
        <w:t>Строку 5.8 изложить в новой редакции:</w:t>
      </w:r>
    </w:p>
    <w:bookmarkEnd w:id="5"/>
    <w:p w14:paraId="3C6DDC05" w14:textId="77777777" w:rsidR="00AA1B8C" w:rsidRPr="00613706" w:rsidRDefault="00AA1B8C" w:rsidP="00AA1B8C">
      <w:pPr>
        <w:pStyle w:val="a7"/>
        <w:spacing w:line="240" w:lineRule="atLeast"/>
        <w:ind w:left="0"/>
        <w:jc w:val="both"/>
        <w:rPr>
          <w:sz w:val="28"/>
          <w:szCs w:val="28"/>
        </w:rPr>
      </w:pPr>
      <w:r>
        <w:rPr>
          <w:sz w:val="28"/>
          <w:szCs w:val="28"/>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2694"/>
        <w:gridCol w:w="1134"/>
        <w:gridCol w:w="1984"/>
        <w:gridCol w:w="1701"/>
      </w:tblGrid>
      <w:tr w:rsidR="00AA1B8C" w:rsidRPr="008676F2" w14:paraId="05CC94B3" w14:textId="77777777" w:rsidTr="001B23EB">
        <w:tc>
          <w:tcPr>
            <w:tcW w:w="675" w:type="dxa"/>
            <w:shd w:val="clear" w:color="auto" w:fill="auto"/>
            <w:vAlign w:val="center"/>
          </w:tcPr>
          <w:p w14:paraId="5D9E8548" w14:textId="77777777" w:rsidR="00AA1B8C" w:rsidRPr="008676F2" w:rsidRDefault="00AA1B8C" w:rsidP="001B23EB">
            <w:pPr>
              <w:spacing w:before="67" w:after="67"/>
              <w:jc w:val="center"/>
              <w:rPr>
                <w:sz w:val="20"/>
              </w:rPr>
            </w:pPr>
            <w:r>
              <w:rPr>
                <w:sz w:val="20"/>
              </w:rPr>
              <w:t>5.8</w:t>
            </w:r>
          </w:p>
        </w:tc>
        <w:tc>
          <w:tcPr>
            <w:tcW w:w="1588" w:type="dxa"/>
            <w:shd w:val="clear" w:color="auto" w:fill="auto"/>
            <w:vAlign w:val="center"/>
          </w:tcPr>
          <w:p w14:paraId="256BF05A" w14:textId="77777777" w:rsidR="00AA1B8C" w:rsidRPr="008676F2" w:rsidRDefault="00AA1B8C" w:rsidP="001B23EB">
            <w:pPr>
              <w:rPr>
                <w:color w:val="000000"/>
                <w:sz w:val="20"/>
              </w:rPr>
            </w:pPr>
            <w:r>
              <w:rPr>
                <w:rFonts w:eastAsiaTheme="minorHAnsi"/>
                <w:sz w:val="20"/>
              </w:rPr>
              <w:t>Об утверждении форм, сроков и периодичности раскрытия информации субъектами естественных монополий, оказывающими услуги по транспортировке газа по трубопроводам, а также правил заполнения указанных форм</w:t>
            </w:r>
          </w:p>
        </w:tc>
        <w:tc>
          <w:tcPr>
            <w:tcW w:w="2694" w:type="dxa"/>
            <w:shd w:val="clear" w:color="auto" w:fill="auto"/>
            <w:vAlign w:val="center"/>
          </w:tcPr>
          <w:p w14:paraId="38F07454" w14:textId="77777777" w:rsidR="00AA1B8C" w:rsidRPr="00452AD9" w:rsidRDefault="00AA1B8C" w:rsidP="001B23EB">
            <w:pPr>
              <w:rPr>
                <w:color w:val="000000"/>
                <w:sz w:val="20"/>
                <w:highlight w:val="yellow"/>
              </w:rPr>
            </w:pPr>
            <w:r>
              <w:rPr>
                <w:color w:val="000000"/>
                <w:sz w:val="20"/>
              </w:rPr>
              <w:t>Приказ ФАС Р</w:t>
            </w:r>
            <w:r w:rsidRPr="004D3BFA">
              <w:rPr>
                <w:color w:val="000000"/>
                <w:sz w:val="20"/>
              </w:rPr>
              <w:t xml:space="preserve">оссии от </w:t>
            </w:r>
            <w:r>
              <w:rPr>
                <w:color w:val="000000"/>
                <w:sz w:val="20"/>
              </w:rPr>
              <w:t>18</w:t>
            </w:r>
            <w:r w:rsidRPr="004D3BFA">
              <w:rPr>
                <w:color w:val="000000"/>
                <w:sz w:val="20"/>
              </w:rPr>
              <w:t>.01.201</w:t>
            </w:r>
            <w:r>
              <w:rPr>
                <w:color w:val="000000"/>
                <w:sz w:val="20"/>
              </w:rPr>
              <w:t>9</w:t>
            </w:r>
            <w:r w:rsidRPr="004D3BFA">
              <w:rPr>
                <w:color w:val="000000"/>
                <w:sz w:val="20"/>
              </w:rPr>
              <w:t xml:space="preserve"> </w:t>
            </w:r>
            <w:r>
              <w:rPr>
                <w:color w:val="000000"/>
                <w:sz w:val="20"/>
              </w:rPr>
              <w:t>№</w:t>
            </w:r>
            <w:r w:rsidRPr="004D3BFA">
              <w:rPr>
                <w:color w:val="000000"/>
                <w:sz w:val="20"/>
              </w:rPr>
              <w:t xml:space="preserve"> 3</w:t>
            </w:r>
            <w:r>
              <w:rPr>
                <w:color w:val="000000"/>
                <w:sz w:val="20"/>
              </w:rPr>
              <w:t>8/19</w:t>
            </w:r>
            <w:r w:rsidRPr="004D3BFA">
              <w:rPr>
                <w:color w:val="000000"/>
                <w:sz w:val="20"/>
              </w:rPr>
              <w:t xml:space="preserve"> </w:t>
            </w:r>
            <w:r>
              <w:rPr>
                <w:color w:val="000000"/>
                <w:sz w:val="20"/>
              </w:rPr>
              <w:t>«</w:t>
            </w:r>
            <w:r w:rsidRPr="004D3BFA">
              <w:rPr>
                <w:color w:val="000000"/>
                <w:sz w:val="20"/>
              </w:rPr>
              <w:t>Об утверждении форм, сроков и периодичности раскрытия информации субъектами естественных монополий, оказывающими услуги по транспортировке газа по трубопроводам, а также правил заполнения указанных форм</w:t>
            </w:r>
            <w:r>
              <w:rPr>
                <w:color w:val="000000"/>
                <w:sz w:val="20"/>
              </w:rPr>
              <w:t>»</w:t>
            </w:r>
          </w:p>
        </w:tc>
        <w:tc>
          <w:tcPr>
            <w:tcW w:w="1134" w:type="dxa"/>
            <w:shd w:val="clear" w:color="auto" w:fill="auto"/>
            <w:vAlign w:val="center"/>
          </w:tcPr>
          <w:p w14:paraId="7BAB86DD" w14:textId="77777777" w:rsidR="00AA1B8C" w:rsidRPr="008676F2" w:rsidRDefault="00AA1B8C" w:rsidP="001B23EB">
            <w:pPr>
              <w:rPr>
                <w:color w:val="000000"/>
                <w:sz w:val="20"/>
              </w:rPr>
            </w:pPr>
            <w:r w:rsidRPr="008676F2">
              <w:rPr>
                <w:color w:val="000000"/>
                <w:sz w:val="20"/>
              </w:rPr>
              <w:t>В полном объеме</w:t>
            </w:r>
          </w:p>
        </w:tc>
        <w:tc>
          <w:tcPr>
            <w:tcW w:w="1984" w:type="dxa"/>
            <w:shd w:val="clear" w:color="auto" w:fill="auto"/>
            <w:vAlign w:val="center"/>
          </w:tcPr>
          <w:p w14:paraId="7E61D001" w14:textId="77777777" w:rsidR="00AA1B8C" w:rsidRPr="008676F2" w:rsidRDefault="00AA1B8C" w:rsidP="001B23EB">
            <w:pPr>
              <w:rPr>
                <w:sz w:val="20"/>
              </w:rPr>
            </w:pPr>
            <w:r w:rsidRPr="008676F2">
              <w:rPr>
                <w:sz w:val="20"/>
              </w:rPr>
              <w:t>Юридические и должностные лица, индивидуальные предприниматели, осуществляющие регулируемую деятельность в обозначенной сфере</w:t>
            </w:r>
          </w:p>
        </w:tc>
        <w:tc>
          <w:tcPr>
            <w:tcW w:w="1701" w:type="dxa"/>
            <w:shd w:val="clear" w:color="auto" w:fill="auto"/>
            <w:vAlign w:val="center"/>
          </w:tcPr>
          <w:p w14:paraId="0975C328" w14:textId="77777777" w:rsidR="00AA1B8C" w:rsidRPr="008676F2" w:rsidRDefault="00AA1B8C" w:rsidP="001B23EB">
            <w:pPr>
              <w:spacing w:before="67" w:after="67"/>
              <w:jc w:val="center"/>
              <w:rPr>
                <w:rStyle w:val="af1"/>
                <w:sz w:val="20"/>
              </w:rPr>
            </w:pPr>
            <w:r w:rsidRPr="008F1FBF">
              <w:rPr>
                <w:rStyle w:val="af1"/>
                <w:sz w:val="20"/>
              </w:rPr>
              <w:t>http://ivo.garant.ru/#/document/72156160/paragraph/1:0</w:t>
            </w:r>
          </w:p>
        </w:tc>
      </w:tr>
    </w:tbl>
    <w:p w14:paraId="14714F3A" w14:textId="77777777" w:rsidR="00AA1B8C" w:rsidRDefault="00AA1B8C" w:rsidP="00AA1B8C">
      <w:pPr>
        <w:pStyle w:val="a7"/>
        <w:ind w:left="0" w:right="-144"/>
        <w:jc w:val="right"/>
        <w:rPr>
          <w:sz w:val="28"/>
          <w:szCs w:val="28"/>
        </w:rPr>
      </w:pPr>
      <w:r>
        <w:rPr>
          <w:sz w:val="28"/>
          <w:szCs w:val="28"/>
        </w:rPr>
        <w:t>».</w:t>
      </w:r>
    </w:p>
    <w:bookmarkEnd w:id="6"/>
    <w:p w14:paraId="59F92063" w14:textId="77777777" w:rsidR="00AA1B8C" w:rsidRPr="00AA1B8C" w:rsidRDefault="00AA1B8C" w:rsidP="00AA1B8C">
      <w:pPr>
        <w:pStyle w:val="a7"/>
        <w:numPr>
          <w:ilvl w:val="1"/>
          <w:numId w:val="24"/>
        </w:numPr>
        <w:spacing w:after="200"/>
        <w:ind w:left="1560"/>
        <w:jc w:val="both"/>
        <w:rPr>
          <w:color w:val="000000"/>
        </w:rPr>
      </w:pPr>
      <w:r w:rsidRPr="00AA1B8C">
        <w:rPr>
          <w:color w:val="000000"/>
        </w:rPr>
        <w:t>Строку 5.9 исключить.</w:t>
      </w:r>
    </w:p>
    <w:p w14:paraId="455C5845" w14:textId="77777777" w:rsidR="00AA1B8C" w:rsidRPr="00AA1B8C" w:rsidRDefault="00AA1B8C" w:rsidP="00AA1B8C">
      <w:pPr>
        <w:pStyle w:val="a7"/>
        <w:numPr>
          <w:ilvl w:val="1"/>
          <w:numId w:val="24"/>
        </w:numPr>
        <w:spacing w:after="200"/>
        <w:ind w:left="1418" w:hanging="567"/>
        <w:rPr>
          <w:color w:val="000000"/>
        </w:rPr>
      </w:pPr>
      <w:r w:rsidRPr="00AA1B8C">
        <w:rPr>
          <w:color w:val="000000"/>
        </w:rPr>
        <w:t>Строки 5.9 - 5.11 считать строками 5.9 - 5.10 соответственно.</w:t>
      </w:r>
    </w:p>
    <w:p w14:paraId="02B334E6" w14:textId="77777777" w:rsidR="00AA1B8C" w:rsidRPr="00AA1B8C" w:rsidRDefault="00AA1B8C" w:rsidP="00AA1B8C">
      <w:pPr>
        <w:pStyle w:val="a7"/>
        <w:ind w:left="1418" w:hanging="567"/>
        <w:jc w:val="both"/>
        <w:rPr>
          <w:color w:val="000000"/>
        </w:rPr>
      </w:pPr>
      <w:bookmarkStart w:id="7" w:name="_Hlk14861637"/>
      <w:r w:rsidRPr="00AA1B8C">
        <w:rPr>
          <w:color w:val="000000"/>
        </w:rPr>
        <w:t>1.6.  Строку 6.5 изложить в новой редакции:</w:t>
      </w:r>
    </w:p>
    <w:p w14:paraId="30010943" w14:textId="77777777" w:rsidR="00AA1B8C" w:rsidRPr="00613706" w:rsidRDefault="00AA1B8C" w:rsidP="00AA1B8C">
      <w:pPr>
        <w:pStyle w:val="a7"/>
        <w:spacing w:line="240" w:lineRule="atLeast"/>
        <w:ind w:left="0"/>
        <w:jc w:val="both"/>
        <w:rPr>
          <w:sz w:val="28"/>
          <w:szCs w:val="28"/>
        </w:rPr>
      </w:pPr>
      <w:r>
        <w:rPr>
          <w:sz w:val="28"/>
          <w:szCs w:val="28"/>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2694"/>
        <w:gridCol w:w="1134"/>
        <w:gridCol w:w="1984"/>
        <w:gridCol w:w="1701"/>
      </w:tblGrid>
      <w:tr w:rsidR="00AA1B8C" w:rsidRPr="008676F2" w14:paraId="670616B2" w14:textId="77777777" w:rsidTr="001B23EB">
        <w:tc>
          <w:tcPr>
            <w:tcW w:w="675" w:type="dxa"/>
            <w:shd w:val="clear" w:color="auto" w:fill="auto"/>
            <w:vAlign w:val="center"/>
          </w:tcPr>
          <w:p w14:paraId="32CD218A" w14:textId="77777777" w:rsidR="00AA1B8C" w:rsidRPr="008676F2" w:rsidRDefault="00AA1B8C" w:rsidP="001B23EB">
            <w:pPr>
              <w:spacing w:before="67" w:after="67"/>
              <w:jc w:val="center"/>
              <w:rPr>
                <w:sz w:val="20"/>
              </w:rPr>
            </w:pPr>
            <w:r>
              <w:rPr>
                <w:sz w:val="20"/>
              </w:rPr>
              <w:t>6.5</w:t>
            </w:r>
          </w:p>
        </w:tc>
        <w:tc>
          <w:tcPr>
            <w:tcW w:w="1588" w:type="dxa"/>
            <w:shd w:val="clear" w:color="auto" w:fill="auto"/>
            <w:vAlign w:val="center"/>
          </w:tcPr>
          <w:p w14:paraId="028C7F95" w14:textId="77777777" w:rsidR="00AA1B8C" w:rsidRPr="008676F2" w:rsidRDefault="00AA1B8C" w:rsidP="001B23EB">
            <w:pPr>
              <w:rPr>
                <w:color w:val="000000"/>
                <w:sz w:val="20"/>
              </w:rPr>
            </w:pPr>
            <w:r w:rsidRPr="00A175E7">
              <w:rPr>
                <w:rFonts w:eastAsiaTheme="minorHAnsi"/>
                <w:sz w:val="20"/>
              </w:rPr>
              <w:t>Перечень жизненно необходимых и важнейших лекарственных препаратов для медицинского применения на 201</w:t>
            </w:r>
            <w:r>
              <w:rPr>
                <w:rFonts w:eastAsiaTheme="minorHAnsi"/>
                <w:sz w:val="20"/>
              </w:rPr>
              <w:t>9</w:t>
            </w:r>
            <w:r w:rsidRPr="00A175E7">
              <w:rPr>
                <w:rFonts w:eastAsiaTheme="minorHAnsi"/>
                <w:sz w:val="20"/>
              </w:rPr>
              <w:t xml:space="preserve"> год</w:t>
            </w:r>
          </w:p>
        </w:tc>
        <w:tc>
          <w:tcPr>
            <w:tcW w:w="2694" w:type="dxa"/>
            <w:shd w:val="clear" w:color="auto" w:fill="auto"/>
            <w:vAlign w:val="center"/>
          </w:tcPr>
          <w:p w14:paraId="63071F70" w14:textId="77777777" w:rsidR="00AA1B8C" w:rsidRPr="00452AD9" w:rsidRDefault="00AA1B8C" w:rsidP="001B23EB">
            <w:pPr>
              <w:rPr>
                <w:color w:val="000000"/>
                <w:sz w:val="20"/>
                <w:highlight w:val="yellow"/>
              </w:rPr>
            </w:pPr>
            <w:r>
              <w:rPr>
                <w:color w:val="000000"/>
                <w:sz w:val="20"/>
              </w:rPr>
              <w:t xml:space="preserve">Распоряжение </w:t>
            </w:r>
            <w:r w:rsidRPr="00D75B95">
              <w:rPr>
                <w:color w:val="000000"/>
                <w:sz w:val="20"/>
              </w:rPr>
              <w:t xml:space="preserve">Правительства РФ от </w:t>
            </w:r>
            <w:r>
              <w:rPr>
                <w:color w:val="000000"/>
                <w:sz w:val="20"/>
              </w:rPr>
              <w:t>10</w:t>
            </w:r>
            <w:r w:rsidRPr="00D75B95">
              <w:rPr>
                <w:color w:val="000000"/>
                <w:sz w:val="20"/>
              </w:rPr>
              <w:t>.1</w:t>
            </w:r>
            <w:r>
              <w:rPr>
                <w:color w:val="000000"/>
                <w:sz w:val="20"/>
              </w:rPr>
              <w:t>2</w:t>
            </w:r>
            <w:r w:rsidRPr="00D75B95">
              <w:rPr>
                <w:color w:val="000000"/>
                <w:sz w:val="20"/>
              </w:rPr>
              <w:t>.201</w:t>
            </w:r>
            <w:r>
              <w:rPr>
                <w:color w:val="000000"/>
                <w:sz w:val="20"/>
              </w:rPr>
              <w:t>8</w:t>
            </w:r>
            <w:r w:rsidRPr="00D75B95">
              <w:rPr>
                <w:color w:val="000000"/>
                <w:sz w:val="20"/>
              </w:rPr>
              <w:t xml:space="preserve"> </w:t>
            </w:r>
            <w:r>
              <w:rPr>
                <w:color w:val="000000"/>
                <w:sz w:val="20"/>
              </w:rPr>
              <w:t>№</w:t>
            </w:r>
            <w:r w:rsidRPr="00D75B95">
              <w:rPr>
                <w:color w:val="000000"/>
                <w:sz w:val="20"/>
              </w:rPr>
              <w:t xml:space="preserve"> 2</w:t>
            </w:r>
            <w:r>
              <w:rPr>
                <w:color w:val="000000"/>
                <w:sz w:val="20"/>
              </w:rPr>
              <w:t>738</w:t>
            </w:r>
            <w:r w:rsidRPr="00D75B95">
              <w:rPr>
                <w:color w:val="000000"/>
                <w:sz w:val="20"/>
              </w:rPr>
              <w:t xml:space="preserve">-р </w:t>
            </w:r>
            <w:r>
              <w:rPr>
                <w:color w:val="000000"/>
                <w:sz w:val="20"/>
              </w:rPr>
              <w:t>«</w:t>
            </w:r>
            <w:r w:rsidRPr="00D75B95">
              <w:rPr>
                <w:color w:val="000000"/>
                <w:sz w:val="20"/>
              </w:rPr>
              <w:t>Об утверждении перечня жизненно необходимых и важнейших лекарственных препаратов для медицинского применения на 201</w:t>
            </w:r>
            <w:r>
              <w:rPr>
                <w:color w:val="000000"/>
                <w:sz w:val="20"/>
              </w:rPr>
              <w:t>9</w:t>
            </w:r>
            <w:r w:rsidRPr="00D75B95">
              <w:rPr>
                <w:color w:val="000000"/>
                <w:sz w:val="20"/>
              </w:rPr>
              <w:t xml:space="preserve"> год</w:t>
            </w:r>
            <w:r>
              <w:rPr>
                <w:color w:val="000000"/>
                <w:sz w:val="20"/>
              </w:rPr>
              <w:t>»</w:t>
            </w:r>
          </w:p>
        </w:tc>
        <w:tc>
          <w:tcPr>
            <w:tcW w:w="1134" w:type="dxa"/>
            <w:shd w:val="clear" w:color="auto" w:fill="auto"/>
            <w:vAlign w:val="center"/>
          </w:tcPr>
          <w:p w14:paraId="234E0141" w14:textId="77777777" w:rsidR="00AA1B8C" w:rsidRPr="008676F2" w:rsidRDefault="00AA1B8C" w:rsidP="001B23EB">
            <w:pPr>
              <w:rPr>
                <w:color w:val="000000"/>
                <w:sz w:val="20"/>
              </w:rPr>
            </w:pPr>
            <w:r w:rsidRPr="008676F2">
              <w:rPr>
                <w:color w:val="000000"/>
                <w:sz w:val="20"/>
              </w:rPr>
              <w:t>В полном объеме</w:t>
            </w:r>
          </w:p>
        </w:tc>
        <w:tc>
          <w:tcPr>
            <w:tcW w:w="1984" w:type="dxa"/>
            <w:shd w:val="clear" w:color="auto" w:fill="auto"/>
            <w:vAlign w:val="center"/>
          </w:tcPr>
          <w:p w14:paraId="0292E4DF" w14:textId="77777777" w:rsidR="00AA1B8C" w:rsidRPr="008676F2" w:rsidRDefault="00AA1B8C" w:rsidP="001B23EB">
            <w:pPr>
              <w:rPr>
                <w:sz w:val="20"/>
              </w:rPr>
            </w:pPr>
            <w:r w:rsidRPr="008676F2">
              <w:rPr>
                <w:sz w:val="20"/>
              </w:rPr>
              <w:t>Юридические и должностные лица, индивидуальные предприниматели, осуществляющие регулируемую деятельность в обозначенной сфере</w:t>
            </w:r>
          </w:p>
        </w:tc>
        <w:tc>
          <w:tcPr>
            <w:tcW w:w="1701" w:type="dxa"/>
            <w:shd w:val="clear" w:color="auto" w:fill="auto"/>
            <w:vAlign w:val="center"/>
          </w:tcPr>
          <w:p w14:paraId="5862F2B6" w14:textId="77777777" w:rsidR="00AA1B8C" w:rsidRPr="008676F2" w:rsidRDefault="00AA1B8C" w:rsidP="001B23EB">
            <w:pPr>
              <w:spacing w:before="67" w:after="67"/>
              <w:jc w:val="center"/>
              <w:rPr>
                <w:rStyle w:val="af1"/>
                <w:sz w:val="20"/>
              </w:rPr>
            </w:pPr>
            <w:r w:rsidRPr="00D75B95">
              <w:rPr>
                <w:rStyle w:val="af1"/>
                <w:sz w:val="20"/>
              </w:rPr>
              <w:t>https://base.garant.ru/72123048/</w:t>
            </w:r>
          </w:p>
        </w:tc>
      </w:tr>
    </w:tbl>
    <w:p w14:paraId="6FA18EB1" w14:textId="77777777" w:rsidR="00AA1B8C" w:rsidRDefault="00AA1B8C" w:rsidP="00AA1B8C">
      <w:pPr>
        <w:pStyle w:val="a7"/>
        <w:ind w:left="0" w:right="-144"/>
        <w:jc w:val="right"/>
        <w:rPr>
          <w:sz w:val="28"/>
          <w:szCs w:val="28"/>
        </w:rPr>
      </w:pPr>
      <w:r>
        <w:rPr>
          <w:sz w:val="28"/>
          <w:szCs w:val="28"/>
        </w:rPr>
        <w:t>».</w:t>
      </w:r>
    </w:p>
    <w:p w14:paraId="23EC08F3" w14:textId="77777777" w:rsidR="00AA1B8C" w:rsidRPr="00AA1B8C" w:rsidRDefault="00AA1B8C" w:rsidP="00AA1B8C">
      <w:pPr>
        <w:pStyle w:val="a7"/>
        <w:numPr>
          <w:ilvl w:val="1"/>
          <w:numId w:val="26"/>
        </w:numPr>
        <w:spacing w:after="200"/>
        <w:jc w:val="both"/>
        <w:rPr>
          <w:color w:val="000000"/>
        </w:rPr>
      </w:pPr>
      <w:bookmarkStart w:id="8" w:name="_Hlk14862673"/>
      <w:bookmarkEnd w:id="7"/>
      <w:r w:rsidRPr="00AA1B8C">
        <w:rPr>
          <w:color w:val="000000"/>
        </w:rPr>
        <w:t>Строку 8.10 изложить в новой редакции:</w:t>
      </w:r>
    </w:p>
    <w:p w14:paraId="31201471" w14:textId="77777777" w:rsidR="00AA1B8C" w:rsidRPr="00613706" w:rsidRDefault="00AA1B8C" w:rsidP="00AA1B8C">
      <w:pPr>
        <w:pStyle w:val="a7"/>
        <w:spacing w:line="240" w:lineRule="atLeast"/>
        <w:ind w:left="0"/>
        <w:jc w:val="both"/>
        <w:rPr>
          <w:sz w:val="28"/>
          <w:szCs w:val="28"/>
        </w:rPr>
      </w:pPr>
      <w:r>
        <w:rPr>
          <w:sz w:val="28"/>
          <w:szCs w:val="28"/>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72"/>
        <w:gridCol w:w="2410"/>
        <w:gridCol w:w="1134"/>
        <w:gridCol w:w="1984"/>
        <w:gridCol w:w="1701"/>
      </w:tblGrid>
      <w:tr w:rsidR="00AA1B8C" w:rsidRPr="008676F2" w14:paraId="04D79A2C" w14:textId="77777777" w:rsidTr="001B23EB">
        <w:tc>
          <w:tcPr>
            <w:tcW w:w="675" w:type="dxa"/>
            <w:shd w:val="clear" w:color="auto" w:fill="auto"/>
            <w:vAlign w:val="center"/>
          </w:tcPr>
          <w:p w14:paraId="36BCF570" w14:textId="77777777" w:rsidR="00AA1B8C" w:rsidRPr="008676F2" w:rsidRDefault="00AA1B8C" w:rsidP="001B23EB">
            <w:pPr>
              <w:spacing w:before="67" w:after="67"/>
              <w:jc w:val="center"/>
              <w:rPr>
                <w:sz w:val="20"/>
              </w:rPr>
            </w:pPr>
            <w:r>
              <w:rPr>
                <w:sz w:val="20"/>
              </w:rPr>
              <w:t>8.10</w:t>
            </w:r>
          </w:p>
        </w:tc>
        <w:tc>
          <w:tcPr>
            <w:tcW w:w="1872" w:type="dxa"/>
            <w:shd w:val="clear" w:color="auto" w:fill="auto"/>
            <w:vAlign w:val="center"/>
          </w:tcPr>
          <w:p w14:paraId="0A20A0FC" w14:textId="77777777" w:rsidR="00AA1B8C" w:rsidRPr="008676F2" w:rsidRDefault="00AA1B8C" w:rsidP="001B23EB">
            <w:pPr>
              <w:rPr>
                <w:color w:val="000000"/>
                <w:sz w:val="20"/>
              </w:rPr>
            </w:pPr>
            <w:r w:rsidRPr="00D75B95">
              <w:rPr>
                <w:rFonts w:eastAsiaTheme="minorHAnsi"/>
                <w:sz w:val="20"/>
              </w:rPr>
              <w:t>Порядок ведения раздельного учета доходов и расходов субъектами естественных монополий в сфере железнодорожных перевозок</w:t>
            </w:r>
          </w:p>
        </w:tc>
        <w:tc>
          <w:tcPr>
            <w:tcW w:w="2410" w:type="dxa"/>
            <w:shd w:val="clear" w:color="auto" w:fill="auto"/>
            <w:vAlign w:val="center"/>
          </w:tcPr>
          <w:p w14:paraId="20CC881D" w14:textId="77777777" w:rsidR="00AA1B8C" w:rsidRPr="00452AD9" w:rsidRDefault="00AA1B8C" w:rsidP="001B23EB">
            <w:pPr>
              <w:rPr>
                <w:color w:val="000000"/>
                <w:sz w:val="20"/>
                <w:highlight w:val="yellow"/>
              </w:rPr>
            </w:pPr>
            <w:r>
              <w:rPr>
                <w:color w:val="000000"/>
                <w:sz w:val="20"/>
              </w:rPr>
              <w:t xml:space="preserve">Приказ </w:t>
            </w:r>
            <w:r w:rsidRPr="00D75B95">
              <w:rPr>
                <w:color w:val="000000"/>
                <w:sz w:val="20"/>
              </w:rPr>
              <w:t xml:space="preserve">Минтранса России от </w:t>
            </w:r>
            <w:r>
              <w:rPr>
                <w:color w:val="000000"/>
                <w:sz w:val="20"/>
              </w:rPr>
              <w:t>23</w:t>
            </w:r>
            <w:r w:rsidRPr="00D75B95">
              <w:rPr>
                <w:color w:val="000000"/>
                <w:sz w:val="20"/>
              </w:rPr>
              <w:t>.</w:t>
            </w:r>
            <w:r>
              <w:rPr>
                <w:color w:val="000000"/>
                <w:sz w:val="20"/>
              </w:rPr>
              <w:t>10</w:t>
            </w:r>
            <w:r w:rsidRPr="00D75B95">
              <w:rPr>
                <w:color w:val="000000"/>
                <w:sz w:val="20"/>
              </w:rPr>
              <w:t>.201</w:t>
            </w:r>
            <w:r>
              <w:rPr>
                <w:color w:val="000000"/>
                <w:sz w:val="20"/>
              </w:rPr>
              <w:t>8</w:t>
            </w:r>
            <w:r w:rsidRPr="00D75B95">
              <w:rPr>
                <w:color w:val="000000"/>
                <w:sz w:val="20"/>
              </w:rPr>
              <w:t xml:space="preserve"> </w:t>
            </w:r>
            <w:r>
              <w:rPr>
                <w:color w:val="000000"/>
                <w:sz w:val="20"/>
              </w:rPr>
              <w:t>№</w:t>
            </w:r>
            <w:r w:rsidRPr="00D75B95">
              <w:rPr>
                <w:color w:val="000000"/>
                <w:sz w:val="20"/>
              </w:rPr>
              <w:t xml:space="preserve"> </w:t>
            </w:r>
            <w:r>
              <w:rPr>
                <w:color w:val="000000"/>
                <w:sz w:val="20"/>
              </w:rPr>
              <w:t>373</w:t>
            </w:r>
            <w:r w:rsidRPr="00D75B95">
              <w:rPr>
                <w:color w:val="000000"/>
                <w:sz w:val="20"/>
              </w:rPr>
              <w:t xml:space="preserve"> </w:t>
            </w:r>
            <w:r>
              <w:rPr>
                <w:color w:val="000000"/>
                <w:sz w:val="20"/>
              </w:rPr>
              <w:t>«</w:t>
            </w:r>
            <w:r w:rsidRPr="00D75B95">
              <w:rPr>
                <w:color w:val="000000"/>
                <w:sz w:val="20"/>
              </w:rPr>
              <w:t>Об утверждении Порядка ведения раздельного учета доходов и расходов субъектами естественных монополий в сфере железнодорожных перевозок</w:t>
            </w:r>
            <w:r>
              <w:rPr>
                <w:color w:val="000000"/>
                <w:sz w:val="20"/>
              </w:rPr>
              <w:t>»</w:t>
            </w:r>
          </w:p>
        </w:tc>
        <w:tc>
          <w:tcPr>
            <w:tcW w:w="1134" w:type="dxa"/>
            <w:shd w:val="clear" w:color="auto" w:fill="auto"/>
            <w:vAlign w:val="center"/>
          </w:tcPr>
          <w:p w14:paraId="618E8C96" w14:textId="77777777" w:rsidR="00AA1B8C" w:rsidRPr="008676F2" w:rsidRDefault="00AA1B8C" w:rsidP="001B23EB">
            <w:pPr>
              <w:rPr>
                <w:color w:val="000000"/>
                <w:sz w:val="20"/>
              </w:rPr>
            </w:pPr>
            <w:r w:rsidRPr="008676F2">
              <w:rPr>
                <w:color w:val="000000"/>
                <w:sz w:val="20"/>
              </w:rPr>
              <w:t>В полном объеме</w:t>
            </w:r>
          </w:p>
        </w:tc>
        <w:tc>
          <w:tcPr>
            <w:tcW w:w="1984" w:type="dxa"/>
            <w:shd w:val="clear" w:color="auto" w:fill="auto"/>
            <w:vAlign w:val="center"/>
          </w:tcPr>
          <w:p w14:paraId="34B43E58" w14:textId="77777777" w:rsidR="00AA1B8C" w:rsidRPr="008676F2" w:rsidRDefault="00AA1B8C" w:rsidP="001B23EB">
            <w:pPr>
              <w:rPr>
                <w:sz w:val="20"/>
              </w:rPr>
            </w:pPr>
            <w:r w:rsidRPr="008676F2">
              <w:rPr>
                <w:sz w:val="20"/>
              </w:rPr>
              <w:t>Юридические и должностные лица, индивидуальные предприниматели, осуществляющие регулируемую деятельность в обозначенной сфере</w:t>
            </w:r>
          </w:p>
        </w:tc>
        <w:tc>
          <w:tcPr>
            <w:tcW w:w="1701" w:type="dxa"/>
            <w:shd w:val="clear" w:color="auto" w:fill="auto"/>
            <w:vAlign w:val="center"/>
          </w:tcPr>
          <w:p w14:paraId="01C8865F" w14:textId="77777777" w:rsidR="00AA1B8C" w:rsidRPr="008676F2" w:rsidRDefault="00AA1B8C" w:rsidP="001B23EB">
            <w:pPr>
              <w:spacing w:before="67" w:after="67"/>
              <w:jc w:val="center"/>
              <w:rPr>
                <w:rStyle w:val="af1"/>
                <w:sz w:val="20"/>
              </w:rPr>
            </w:pPr>
            <w:r w:rsidRPr="00154C05">
              <w:rPr>
                <w:rStyle w:val="af1"/>
                <w:sz w:val="20"/>
              </w:rPr>
              <w:t>https://www.garant.ru/products/ipo/prime/doc/72064780/</w:t>
            </w:r>
          </w:p>
        </w:tc>
      </w:tr>
    </w:tbl>
    <w:p w14:paraId="5E422B2E" w14:textId="77777777" w:rsidR="00AA1B8C" w:rsidRDefault="00AA1B8C" w:rsidP="00AA1B8C">
      <w:pPr>
        <w:pStyle w:val="a7"/>
        <w:ind w:left="0" w:right="-144"/>
        <w:jc w:val="right"/>
        <w:rPr>
          <w:sz w:val="28"/>
          <w:szCs w:val="28"/>
        </w:rPr>
      </w:pPr>
      <w:r>
        <w:rPr>
          <w:sz w:val="28"/>
          <w:szCs w:val="28"/>
        </w:rPr>
        <w:t>».</w:t>
      </w:r>
    </w:p>
    <w:p w14:paraId="2B7F6017" w14:textId="77777777" w:rsidR="00AA1B8C" w:rsidRPr="00AA1B8C" w:rsidRDefault="00AA1B8C" w:rsidP="00AA1B8C">
      <w:pPr>
        <w:pStyle w:val="a7"/>
        <w:numPr>
          <w:ilvl w:val="1"/>
          <w:numId w:val="26"/>
        </w:numPr>
        <w:spacing w:after="200"/>
        <w:ind w:left="1418" w:hanging="567"/>
        <w:jc w:val="both"/>
        <w:rPr>
          <w:color w:val="000000"/>
        </w:rPr>
      </w:pPr>
      <w:bookmarkStart w:id="9" w:name="_Hlk14865565"/>
      <w:bookmarkEnd w:id="8"/>
      <w:r w:rsidRPr="00AA1B8C">
        <w:rPr>
          <w:color w:val="000000"/>
        </w:rPr>
        <w:t>Строку 11.5 изложить в новой редакции:</w:t>
      </w:r>
    </w:p>
    <w:p w14:paraId="50961B7C" w14:textId="77777777" w:rsidR="00AA1B8C" w:rsidRPr="00613706" w:rsidRDefault="00AA1B8C" w:rsidP="00AA1B8C">
      <w:pPr>
        <w:pStyle w:val="a7"/>
        <w:spacing w:line="240" w:lineRule="atLeast"/>
        <w:ind w:left="0"/>
        <w:jc w:val="both"/>
        <w:rPr>
          <w:sz w:val="28"/>
          <w:szCs w:val="28"/>
        </w:rPr>
      </w:pPr>
      <w:r>
        <w:rPr>
          <w:sz w:val="28"/>
          <w:szCs w:val="28"/>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2552"/>
        <w:gridCol w:w="1134"/>
        <w:gridCol w:w="1984"/>
        <w:gridCol w:w="1701"/>
      </w:tblGrid>
      <w:tr w:rsidR="00AA1B8C" w:rsidRPr="008676F2" w14:paraId="063D99CF" w14:textId="77777777" w:rsidTr="001B23EB">
        <w:tc>
          <w:tcPr>
            <w:tcW w:w="675" w:type="dxa"/>
            <w:shd w:val="clear" w:color="auto" w:fill="auto"/>
            <w:vAlign w:val="center"/>
          </w:tcPr>
          <w:p w14:paraId="29A948AD" w14:textId="77777777" w:rsidR="00AA1B8C" w:rsidRPr="008676F2" w:rsidRDefault="00AA1B8C" w:rsidP="001B23EB">
            <w:pPr>
              <w:spacing w:before="67" w:after="67"/>
              <w:jc w:val="center"/>
              <w:rPr>
                <w:sz w:val="20"/>
              </w:rPr>
            </w:pPr>
            <w:r>
              <w:rPr>
                <w:sz w:val="20"/>
              </w:rPr>
              <w:lastRenderedPageBreak/>
              <w:t>11.5</w:t>
            </w:r>
          </w:p>
        </w:tc>
        <w:tc>
          <w:tcPr>
            <w:tcW w:w="1730" w:type="dxa"/>
            <w:shd w:val="clear" w:color="auto" w:fill="auto"/>
            <w:vAlign w:val="center"/>
          </w:tcPr>
          <w:p w14:paraId="5E55EC83" w14:textId="77777777" w:rsidR="00AA1B8C" w:rsidRPr="008676F2" w:rsidRDefault="00AA1B8C" w:rsidP="001B23EB">
            <w:pPr>
              <w:rPr>
                <w:color w:val="000000"/>
                <w:sz w:val="20"/>
              </w:rPr>
            </w:pPr>
            <w:r w:rsidRPr="006525BB">
              <w:rPr>
                <w:rFonts w:eastAsiaTheme="minorHAnsi"/>
                <w:sz w:val="20"/>
              </w:rPr>
              <w:t>Предельные тарифы на регулярные перевозки пассажиров и багажа автомобильным</w:t>
            </w:r>
            <w:r>
              <w:rPr>
                <w:rFonts w:eastAsiaTheme="minorHAnsi"/>
                <w:sz w:val="20"/>
              </w:rPr>
              <w:t>,</w:t>
            </w:r>
            <w:r w:rsidRPr="006525BB">
              <w:rPr>
                <w:rFonts w:eastAsiaTheme="minorHAnsi"/>
                <w:sz w:val="20"/>
              </w:rPr>
              <w:t xml:space="preserve"> наземным электрическим транспортом по регулярным маршрутам на территории Кемеровской области</w:t>
            </w:r>
          </w:p>
        </w:tc>
        <w:tc>
          <w:tcPr>
            <w:tcW w:w="2552" w:type="dxa"/>
            <w:shd w:val="clear" w:color="auto" w:fill="auto"/>
            <w:vAlign w:val="center"/>
          </w:tcPr>
          <w:p w14:paraId="215F4B5D" w14:textId="77777777" w:rsidR="00AA1B8C" w:rsidRPr="00452AD9" w:rsidRDefault="00AA1B8C" w:rsidP="001B23EB">
            <w:pPr>
              <w:rPr>
                <w:color w:val="000000"/>
                <w:sz w:val="20"/>
                <w:highlight w:val="yellow"/>
              </w:rPr>
            </w:pPr>
            <w:r>
              <w:rPr>
                <w:color w:val="000000"/>
                <w:sz w:val="20"/>
              </w:rPr>
              <w:t xml:space="preserve">Постановление </w:t>
            </w:r>
            <w:r w:rsidRPr="006525BB">
              <w:rPr>
                <w:color w:val="000000"/>
                <w:sz w:val="20"/>
              </w:rPr>
              <w:t xml:space="preserve">региональной энергетической комиссии Кемеровской области от </w:t>
            </w:r>
            <w:r>
              <w:rPr>
                <w:color w:val="000000"/>
                <w:sz w:val="20"/>
              </w:rPr>
              <w:t>10</w:t>
            </w:r>
            <w:r w:rsidRPr="006525BB">
              <w:rPr>
                <w:color w:val="000000"/>
                <w:sz w:val="20"/>
              </w:rPr>
              <w:t>.1</w:t>
            </w:r>
            <w:r>
              <w:rPr>
                <w:color w:val="000000"/>
                <w:sz w:val="20"/>
              </w:rPr>
              <w:t>2</w:t>
            </w:r>
            <w:r w:rsidRPr="006525BB">
              <w:rPr>
                <w:color w:val="000000"/>
                <w:sz w:val="20"/>
              </w:rPr>
              <w:t>.201</w:t>
            </w:r>
            <w:r>
              <w:rPr>
                <w:color w:val="000000"/>
                <w:sz w:val="20"/>
              </w:rPr>
              <w:t>8</w:t>
            </w:r>
            <w:r w:rsidRPr="006525BB">
              <w:rPr>
                <w:color w:val="000000"/>
                <w:sz w:val="20"/>
              </w:rPr>
              <w:t xml:space="preserve"> </w:t>
            </w:r>
            <w:r>
              <w:rPr>
                <w:color w:val="000000"/>
                <w:sz w:val="20"/>
              </w:rPr>
              <w:t>№</w:t>
            </w:r>
            <w:r w:rsidRPr="006525BB">
              <w:rPr>
                <w:color w:val="000000"/>
                <w:sz w:val="20"/>
              </w:rPr>
              <w:t xml:space="preserve"> </w:t>
            </w:r>
            <w:r>
              <w:rPr>
                <w:color w:val="000000"/>
                <w:sz w:val="20"/>
              </w:rPr>
              <w:t>458</w:t>
            </w:r>
            <w:r w:rsidRPr="006525BB">
              <w:rPr>
                <w:color w:val="000000"/>
                <w:sz w:val="20"/>
              </w:rPr>
              <w:t xml:space="preserve"> </w:t>
            </w:r>
            <w:r>
              <w:rPr>
                <w:color w:val="000000"/>
                <w:sz w:val="20"/>
              </w:rPr>
              <w:t>«</w:t>
            </w:r>
            <w:r w:rsidRPr="006525BB">
              <w:rPr>
                <w:color w:val="000000"/>
                <w:sz w:val="20"/>
              </w:rPr>
              <w:t xml:space="preserve">Об установлении предельных </w:t>
            </w:r>
            <w:r>
              <w:rPr>
                <w:color w:val="000000"/>
                <w:sz w:val="20"/>
              </w:rPr>
              <w:t xml:space="preserve">регулируемых </w:t>
            </w:r>
            <w:r w:rsidRPr="006525BB">
              <w:rPr>
                <w:color w:val="000000"/>
                <w:sz w:val="20"/>
              </w:rPr>
              <w:t>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r>
              <w:rPr>
                <w:color w:val="000000"/>
                <w:sz w:val="20"/>
              </w:rPr>
              <w:t>»</w:t>
            </w:r>
          </w:p>
        </w:tc>
        <w:tc>
          <w:tcPr>
            <w:tcW w:w="1134" w:type="dxa"/>
            <w:shd w:val="clear" w:color="auto" w:fill="auto"/>
            <w:vAlign w:val="center"/>
          </w:tcPr>
          <w:p w14:paraId="5FDAE63B" w14:textId="77777777" w:rsidR="00AA1B8C" w:rsidRPr="008676F2" w:rsidRDefault="00AA1B8C" w:rsidP="001B23EB">
            <w:pPr>
              <w:rPr>
                <w:color w:val="000000"/>
                <w:sz w:val="20"/>
              </w:rPr>
            </w:pPr>
            <w:r w:rsidRPr="008676F2">
              <w:rPr>
                <w:color w:val="000000"/>
                <w:sz w:val="20"/>
              </w:rPr>
              <w:t>В полном объеме</w:t>
            </w:r>
          </w:p>
        </w:tc>
        <w:tc>
          <w:tcPr>
            <w:tcW w:w="1984" w:type="dxa"/>
            <w:shd w:val="clear" w:color="auto" w:fill="auto"/>
            <w:vAlign w:val="center"/>
          </w:tcPr>
          <w:p w14:paraId="6BBF4F28" w14:textId="77777777" w:rsidR="00AA1B8C" w:rsidRPr="008676F2" w:rsidRDefault="00AA1B8C" w:rsidP="001B23EB">
            <w:pPr>
              <w:rPr>
                <w:sz w:val="20"/>
              </w:rPr>
            </w:pPr>
            <w:r w:rsidRPr="008676F2">
              <w:rPr>
                <w:sz w:val="20"/>
              </w:rPr>
              <w:t>Юридические и должностные лица, индивидуальные предприниматели, осуществляющие регулируемую деятельность в обозначенной сфере</w:t>
            </w:r>
          </w:p>
        </w:tc>
        <w:tc>
          <w:tcPr>
            <w:tcW w:w="1701" w:type="dxa"/>
            <w:shd w:val="clear" w:color="auto" w:fill="auto"/>
            <w:vAlign w:val="center"/>
          </w:tcPr>
          <w:p w14:paraId="254C96B0" w14:textId="77777777" w:rsidR="00AA1B8C" w:rsidRPr="008676F2" w:rsidRDefault="00AA1B8C" w:rsidP="001B23EB">
            <w:pPr>
              <w:spacing w:before="67" w:after="67"/>
              <w:jc w:val="center"/>
              <w:rPr>
                <w:rStyle w:val="af1"/>
                <w:sz w:val="20"/>
              </w:rPr>
            </w:pPr>
            <w:r w:rsidRPr="006A5AF9">
              <w:rPr>
                <w:rStyle w:val="af1"/>
                <w:sz w:val="20"/>
              </w:rPr>
              <w:t>https://base.garant.ru/47036336/</w:t>
            </w:r>
          </w:p>
        </w:tc>
      </w:tr>
    </w:tbl>
    <w:p w14:paraId="044252B3" w14:textId="77777777" w:rsidR="00AA1B8C" w:rsidRDefault="00AA1B8C" w:rsidP="00AA1B8C">
      <w:pPr>
        <w:pStyle w:val="a7"/>
        <w:ind w:left="0" w:right="-144"/>
        <w:jc w:val="right"/>
        <w:rPr>
          <w:sz w:val="28"/>
          <w:szCs w:val="28"/>
        </w:rPr>
      </w:pPr>
      <w:r>
        <w:rPr>
          <w:sz w:val="28"/>
          <w:szCs w:val="28"/>
        </w:rPr>
        <w:t>».</w:t>
      </w:r>
    </w:p>
    <w:bookmarkEnd w:id="9"/>
    <w:p w14:paraId="7F6B4EDA" w14:textId="77777777" w:rsidR="00AA1B8C" w:rsidRPr="00AA1B8C" w:rsidRDefault="00AA1B8C" w:rsidP="00AA1B8C">
      <w:pPr>
        <w:pStyle w:val="a7"/>
        <w:numPr>
          <w:ilvl w:val="1"/>
          <w:numId w:val="26"/>
        </w:numPr>
        <w:spacing w:after="200"/>
        <w:ind w:left="1418" w:hanging="567"/>
        <w:jc w:val="both"/>
        <w:rPr>
          <w:color w:val="000000"/>
        </w:rPr>
      </w:pPr>
      <w:r w:rsidRPr="00AA1B8C">
        <w:rPr>
          <w:color w:val="000000"/>
        </w:rPr>
        <w:t>Строку 13.9 изложить в новой редакции:</w:t>
      </w:r>
    </w:p>
    <w:p w14:paraId="52BCF961" w14:textId="77777777" w:rsidR="00AA1B8C" w:rsidRPr="00613706" w:rsidRDefault="00AA1B8C" w:rsidP="00AA1B8C">
      <w:pPr>
        <w:pStyle w:val="a7"/>
        <w:spacing w:line="240" w:lineRule="atLeast"/>
        <w:ind w:left="0"/>
        <w:jc w:val="both"/>
        <w:rPr>
          <w:sz w:val="28"/>
          <w:szCs w:val="28"/>
        </w:rPr>
      </w:pPr>
      <w:r>
        <w:rPr>
          <w:sz w:val="28"/>
          <w:szCs w:val="28"/>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2552"/>
        <w:gridCol w:w="1134"/>
        <w:gridCol w:w="1984"/>
        <w:gridCol w:w="1701"/>
      </w:tblGrid>
      <w:tr w:rsidR="00AA1B8C" w:rsidRPr="008676F2" w14:paraId="17B8A935" w14:textId="77777777" w:rsidTr="001B23EB">
        <w:tc>
          <w:tcPr>
            <w:tcW w:w="675" w:type="dxa"/>
            <w:shd w:val="clear" w:color="auto" w:fill="auto"/>
            <w:vAlign w:val="center"/>
          </w:tcPr>
          <w:p w14:paraId="36B7E591" w14:textId="77777777" w:rsidR="00AA1B8C" w:rsidRPr="008676F2" w:rsidRDefault="00AA1B8C" w:rsidP="001B23EB">
            <w:pPr>
              <w:spacing w:before="67" w:after="67"/>
              <w:jc w:val="center"/>
              <w:rPr>
                <w:sz w:val="20"/>
              </w:rPr>
            </w:pPr>
            <w:r>
              <w:rPr>
                <w:sz w:val="20"/>
              </w:rPr>
              <w:t>13.9</w:t>
            </w:r>
          </w:p>
        </w:tc>
        <w:tc>
          <w:tcPr>
            <w:tcW w:w="1730" w:type="dxa"/>
            <w:shd w:val="clear" w:color="auto" w:fill="auto"/>
            <w:vAlign w:val="center"/>
          </w:tcPr>
          <w:p w14:paraId="47EEB1A9" w14:textId="77777777" w:rsidR="00AA1B8C" w:rsidRPr="008676F2" w:rsidRDefault="00AA1B8C" w:rsidP="001B23EB">
            <w:pPr>
              <w:rPr>
                <w:color w:val="000000"/>
                <w:sz w:val="20"/>
              </w:rPr>
            </w:pPr>
            <w:r w:rsidRPr="00C753ED">
              <w:rPr>
                <w:rFonts w:eastAsiaTheme="minorHAnsi"/>
                <w:sz w:val="20"/>
              </w:rPr>
              <w:t xml:space="preserve">Предельные максимальные тарифы (сборы) на услуги в аэропорту, оказываемые ООО </w:t>
            </w:r>
            <w:r>
              <w:rPr>
                <w:rFonts w:eastAsiaTheme="minorHAnsi"/>
                <w:sz w:val="20"/>
              </w:rPr>
              <w:t>«</w:t>
            </w:r>
            <w:r w:rsidRPr="00C753ED">
              <w:rPr>
                <w:rFonts w:eastAsiaTheme="minorHAnsi"/>
                <w:sz w:val="20"/>
              </w:rPr>
              <w:t>АЭРОКУЗБАСС</w:t>
            </w:r>
            <w:r>
              <w:rPr>
                <w:rFonts w:eastAsiaTheme="minorHAnsi"/>
                <w:sz w:val="20"/>
              </w:rPr>
              <w:t>»</w:t>
            </w:r>
          </w:p>
        </w:tc>
        <w:tc>
          <w:tcPr>
            <w:tcW w:w="2552" w:type="dxa"/>
            <w:shd w:val="clear" w:color="auto" w:fill="auto"/>
            <w:vAlign w:val="center"/>
          </w:tcPr>
          <w:p w14:paraId="2B226CE6" w14:textId="77777777" w:rsidR="00AA1B8C" w:rsidRPr="00452AD9" w:rsidRDefault="00AA1B8C" w:rsidP="001B23EB">
            <w:pPr>
              <w:rPr>
                <w:color w:val="000000"/>
                <w:sz w:val="20"/>
                <w:highlight w:val="yellow"/>
              </w:rPr>
            </w:pPr>
            <w:r>
              <w:rPr>
                <w:color w:val="000000"/>
                <w:sz w:val="20"/>
              </w:rPr>
              <w:t xml:space="preserve">Постановление </w:t>
            </w:r>
            <w:r w:rsidRPr="006525BB">
              <w:rPr>
                <w:color w:val="000000"/>
                <w:sz w:val="20"/>
              </w:rPr>
              <w:t xml:space="preserve">региональной энергетической комиссии Кемеровской области от </w:t>
            </w:r>
            <w:r>
              <w:rPr>
                <w:color w:val="000000"/>
                <w:sz w:val="20"/>
              </w:rPr>
              <w:t>24.05.2019 № 142 «</w:t>
            </w:r>
            <w:r>
              <w:rPr>
                <w:rFonts w:eastAsiaTheme="minorHAnsi"/>
                <w:sz w:val="20"/>
              </w:rPr>
              <w:t>Об установлении предельных максимальных тарифов (сборов) на услуги в аэропорту, оказываемые ООО «АЭРОКУЗБАСС»</w:t>
            </w:r>
          </w:p>
        </w:tc>
        <w:tc>
          <w:tcPr>
            <w:tcW w:w="1134" w:type="dxa"/>
            <w:shd w:val="clear" w:color="auto" w:fill="auto"/>
            <w:vAlign w:val="center"/>
          </w:tcPr>
          <w:p w14:paraId="62B8787D" w14:textId="77777777" w:rsidR="00AA1B8C" w:rsidRPr="008676F2" w:rsidRDefault="00AA1B8C" w:rsidP="001B23EB">
            <w:pPr>
              <w:rPr>
                <w:color w:val="000000"/>
                <w:sz w:val="20"/>
              </w:rPr>
            </w:pPr>
            <w:r w:rsidRPr="008676F2">
              <w:rPr>
                <w:color w:val="000000"/>
                <w:sz w:val="20"/>
              </w:rPr>
              <w:t>В полном объеме</w:t>
            </w:r>
          </w:p>
        </w:tc>
        <w:tc>
          <w:tcPr>
            <w:tcW w:w="1984" w:type="dxa"/>
            <w:shd w:val="clear" w:color="auto" w:fill="auto"/>
            <w:vAlign w:val="center"/>
          </w:tcPr>
          <w:p w14:paraId="59F33172" w14:textId="77777777" w:rsidR="00AA1B8C" w:rsidRDefault="00AA1B8C" w:rsidP="001B23EB">
            <w:pPr>
              <w:rPr>
                <w:rFonts w:eastAsiaTheme="minorHAnsi"/>
                <w:sz w:val="20"/>
              </w:rPr>
            </w:pPr>
            <w:r>
              <w:rPr>
                <w:rFonts w:eastAsiaTheme="minorHAnsi"/>
                <w:sz w:val="20"/>
              </w:rPr>
              <w:t>ООО «АЭРОКУЗБАСС»</w:t>
            </w:r>
          </w:p>
          <w:p w14:paraId="61BCBAAE" w14:textId="77777777" w:rsidR="00AA1B8C" w:rsidRPr="008676F2" w:rsidRDefault="00AA1B8C" w:rsidP="001B23EB">
            <w:pPr>
              <w:rPr>
                <w:sz w:val="20"/>
              </w:rPr>
            </w:pPr>
          </w:p>
        </w:tc>
        <w:tc>
          <w:tcPr>
            <w:tcW w:w="1701" w:type="dxa"/>
            <w:shd w:val="clear" w:color="auto" w:fill="auto"/>
            <w:vAlign w:val="center"/>
          </w:tcPr>
          <w:p w14:paraId="20527E01" w14:textId="77777777" w:rsidR="00AA1B8C" w:rsidRPr="008676F2" w:rsidRDefault="00AA1B8C" w:rsidP="001B23EB">
            <w:pPr>
              <w:spacing w:before="67" w:after="67"/>
              <w:jc w:val="center"/>
              <w:rPr>
                <w:rStyle w:val="af1"/>
                <w:sz w:val="20"/>
              </w:rPr>
            </w:pPr>
            <w:r w:rsidRPr="00C753ED">
              <w:rPr>
                <w:rStyle w:val="af1"/>
                <w:sz w:val="20"/>
              </w:rPr>
              <w:t>http://www.recko.ru/dokumentyi/postanovleniya/view-doc/8036</w:t>
            </w:r>
          </w:p>
        </w:tc>
      </w:tr>
    </w:tbl>
    <w:p w14:paraId="22401C9D" w14:textId="77777777" w:rsidR="00AA1B8C" w:rsidRDefault="00AA1B8C" w:rsidP="00AA1B8C">
      <w:pPr>
        <w:pStyle w:val="a7"/>
        <w:ind w:left="0" w:right="-144"/>
        <w:jc w:val="right"/>
        <w:rPr>
          <w:sz w:val="28"/>
          <w:szCs w:val="28"/>
        </w:rPr>
      </w:pPr>
      <w:r>
        <w:rPr>
          <w:sz w:val="28"/>
          <w:szCs w:val="28"/>
        </w:rPr>
        <w:t>».</w:t>
      </w:r>
    </w:p>
    <w:p w14:paraId="7BC09693" w14:textId="77777777" w:rsidR="00AA1B8C" w:rsidRDefault="00AA1B8C" w:rsidP="00AA1B8C">
      <w:pPr>
        <w:ind w:firstLine="567"/>
        <w:jc w:val="both"/>
        <w:rPr>
          <w:sz w:val="23"/>
          <w:szCs w:val="23"/>
        </w:rPr>
      </w:pPr>
    </w:p>
    <w:p w14:paraId="265D76FF" w14:textId="77777777" w:rsidR="00AA1B8C" w:rsidRDefault="00AA1B8C" w:rsidP="00AA1B8C">
      <w:pPr>
        <w:ind w:firstLine="567"/>
        <w:jc w:val="both"/>
        <w:rPr>
          <w:b/>
        </w:rPr>
      </w:pPr>
      <w:r w:rsidRPr="00E17B99">
        <w:rPr>
          <w:b/>
        </w:rPr>
        <w:t xml:space="preserve">Голосовали «ЗА» – </w:t>
      </w:r>
      <w:r>
        <w:rPr>
          <w:b/>
        </w:rPr>
        <w:t>единогласно.</w:t>
      </w:r>
    </w:p>
    <w:p w14:paraId="3A8BC597" w14:textId="77777777" w:rsidR="00AA1B8C" w:rsidRPr="00AA1B8C" w:rsidRDefault="00AA1B8C" w:rsidP="00AA1B8C">
      <w:pPr>
        <w:ind w:firstLine="567"/>
        <w:jc w:val="both"/>
        <w:rPr>
          <w:color w:val="000000"/>
        </w:rPr>
      </w:pPr>
    </w:p>
    <w:p w14:paraId="00FB76A0" w14:textId="74F62736" w:rsidR="00D84C3C" w:rsidRDefault="00943C6C" w:rsidP="00987938">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530FDEDC" w14:textId="49179C97" w:rsidR="00987938" w:rsidRDefault="00987938" w:rsidP="00987938">
      <w:pPr>
        <w:tabs>
          <w:tab w:val="left" w:pos="5580"/>
          <w:tab w:val="left" w:pos="9639"/>
        </w:tabs>
        <w:ind w:right="281" w:firstLine="567"/>
        <w:jc w:val="both"/>
      </w:pPr>
    </w:p>
    <w:p w14:paraId="29DF1D08" w14:textId="77777777" w:rsidR="00FC5147" w:rsidRPr="00D3769D" w:rsidRDefault="00FC5147" w:rsidP="00987938">
      <w:pPr>
        <w:tabs>
          <w:tab w:val="left" w:pos="5580"/>
          <w:tab w:val="left" w:pos="9639"/>
        </w:tabs>
        <w:ind w:right="281" w:firstLine="567"/>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_____________________О.А. Чурсина</w:t>
      </w:r>
    </w:p>
    <w:p w14:paraId="5FA3D9C1" w14:textId="75AB072E" w:rsidR="00D84C3C" w:rsidRDefault="00D84C3C" w:rsidP="00943C6C">
      <w:pPr>
        <w:tabs>
          <w:tab w:val="left" w:pos="5580"/>
          <w:tab w:val="left" w:pos="9639"/>
        </w:tabs>
        <w:ind w:right="281"/>
      </w:pPr>
    </w:p>
    <w:p w14:paraId="3D3F5D55" w14:textId="77777777" w:rsidR="00FC5147" w:rsidRDefault="00FC5147" w:rsidP="00943C6C">
      <w:pPr>
        <w:tabs>
          <w:tab w:val="left" w:pos="5580"/>
          <w:tab w:val="left" w:pos="9639"/>
        </w:tabs>
        <w:ind w:right="281"/>
      </w:pPr>
    </w:p>
    <w:p w14:paraId="64C3B0D5" w14:textId="0DBD4E37" w:rsidR="00960DF3" w:rsidRDefault="00A13FE3" w:rsidP="00987938">
      <w:pPr>
        <w:tabs>
          <w:tab w:val="left" w:pos="5580"/>
          <w:tab w:val="left" w:pos="9639"/>
        </w:tabs>
        <w:ind w:right="281" w:firstLine="567"/>
        <w:jc w:val="both"/>
      </w:pPr>
      <w:r w:rsidRPr="00D3769D">
        <w:t>_____________________</w:t>
      </w:r>
      <w:r>
        <w:t>П.Г. Незнанов</w:t>
      </w:r>
    </w:p>
    <w:p w14:paraId="326E4343" w14:textId="3DFC3F63" w:rsidR="00987938" w:rsidRDefault="00987938" w:rsidP="00987938">
      <w:pPr>
        <w:tabs>
          <w:tab w:val="left" w:pos="5580"/>
          <w:tab w:val="left" w:pos="9639"/>
        </w:tabs>
        <w:ind w:right="281" w:firstLine="567"/>
        <w:jc w:val="both"/>
      </w:pPr>
    </w:p>
    <w:p w14:paraId="11188B77" w14:textId="77777777" w:rsidR="00FC5147" w:rsidRPr="00D3769D" w:rsidRDefault="00FC5147" w:rsidP="00987938">
      <w:pPr>
        <w:tabs>
          <w:tab w:val="left" w:pos="5580"/>
          <w:tab w:val="left" w:pos="9639"/>
        </w:tabs>
        <w:ind w:right="281" w:firstLine="567"/>
        <w:jc w:val="both"/>
      </w:pPr>
    </w:p>
    <w:p w14:paraId="075C6554" w14:textId="05D4DDD4" w:rsidR="00960DF3" w:rsidRDefault="00987938" w:rsidP="00943C6C">
      <w:pPr>
        <w:tabs>
          <w:tab w:val="left" w:pos="5580"/>
          <w:tab w:val="left" w:pos="9498"/>
        </w:tabs>
        <w:ind w:right="281" w:firstLine="567"/>
      </w:pPr>
      <w:r w:rsidRPr="00D3769D">
        <w:t>_____________________</w:t>
      </w:r>
      <w:r>
        <w:t>Э.Б. Гусельщиков</w:t>
      </w:r>
    </w:p>
    <w:p w14:paraId="30B86396" w14:textId="37CCA33E" w:rsidR="00987938" w:rsidRDefault="00987938" w:rsidP="00987938">
      <w:pPr>
        <w:tabs>
          <w:tab w:val="left" w:pos="5580"/>
          <w:tab w:val="left" w:pos="9498"/>
        </w:tabs>
        <w:ind w:right="281"/>
      </w:pPr>
    </w:p>
    <w:p w14:paraId="409F6541" w14:textId="77777777" w:rsidR="00FC5147" w:rsidRPr="00D3769D" w:rsidRDefault="00FC5147" w:rsidP="00987938">
      <w:pPr>
        <w:tabs>
          <w:tab w:val="left" w:pos="5580"/>
          <w:tab w:val="left" w:pos="9498"/>
        </w:tabs>
        <w:ind w:right="281"/>
      </w:pPr>
    </w:p>
    <w:p w14:paraId="56ED9BE5" w14:textId="3F7BF223" w:rsidR="00943C6C" w:rsidRPr="00D3769D" w:rsidRDefault="00943C6C" w:rsidP="00943C6C">
      <w:pPr>
        <w:tabs>
          <w:tab w:val="left" w:pos="5580"/>
          <w:tab w:val="left" w:pos="9498"/>
        </w:tabs>
        <w:ind w:right="281" w:firstLine="567"/>
        <w:sectPr w:rsidR="00943C6C" w:rsidRPr="00D3769D" w:rsidSect="00987938">
          <w:pgSz w:w="11906" w:h="16838"/>
          <w:pgMar w:top="568" w:right="849" w:bottom="709" w:left="1276" w:header="421" w:footer="709" w:gutter="0"/>
          <w:cols w:space="708"/>
          <w:titlePg/>
          <w:docGrid w:linePitch="360"/>
        </w:sectPr>
      </w:pPr>
      <w:r w:rsidRPr="00D3769D">
        <w:t xml:space="preserve">Секретарь заседания: ____________________ </w:t>
      </w:r>
      <w:r w:rsidR="00FC5147">
        <w:t>Т.А. Сафина</w:t>
      </w:r>
      <w:r w:rsidRPr="00D3769D">
        <w:t xml:space="preserve"> </w:t>
      </w:r>
    </w:p>
    <w:p w14:paraId="703A8DAD" w14:textId="5BD457E3" w:rsidR="00797E38" w:rsidRDefault="00797E38" w:rsidP="004E0941">
      <w:pPr>
        <w:ind w:firstLine="15677"/>
        <w:jc w:val="both"/>
        <w:rPr>
          <w:bCs/>
          <w:sz w:val="23"/>
          <w:szCs w:val="23"/>
        </w:rPr>
      </w:pPr>
    </w:p>
    <w:sectPr w:rsidR="00797E38" w:rsidSect="001E760F">
      <w:headerReference w:type="default" r:id="rId11"/>
      <w:footerReference w:type="even" r:id="rId12"/>
      <w:pgSz w:w="11906" w:h="16838"/>
      <w:pgMar w:top="567" w:right="0"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2F63D6" w:rsidRDefault="002F63D6" w:rsidP="00943C6C">
      <w:r>
        <w:separator/>
      </w:r>
    </w:p>
  </w:endnote>
  <w:endnote w:type="continuationSeparator" w:id="0">
    <w:p w14:paraId="4B13EB81" w14:textId="77777777" w:rsidR="002F63D6" w:rsidRDefault="002F63D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2F63D6" w:rsidRDefault="002F63D6"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2F63D6" w:rsidRDefault="002F63D6">
    <w:pPr>
      <w:pStyle w:val="aa"/>
    </w:pPr>
  </w:p>
  <w:p w14:paraId="5C610387" w14:textId="77777777" w:rsidR="002F63D6" w:rsidRDefault="002F63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49960E7E" w:rsidR="002F63D6" w:rsidRDefault="002F63D6" w:rsidP="00FB3484">
    <w:pPr>
      <w:pStyle w:val="aa"/>
      <w:jc w:val="center"/>
    </w:pPr>
    <w:r>
      <w:t>Протокол № 6</w:t>
    </w:r>
    <w:r w:rsidR="00F97D8B">
      <w:t>4</w:t>
    </w:r>
    <w:r>
      <w:t xml:space="preserve"> заседания Правления РЭК КО от 1</w:t>
    </w:r>
    <w:r w:rsidR="00F97D8B">
      <w:t>2</w:t>
    </w:r>
    <w:r>
      <w:t>.09.2019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337645BC" w:rsidR="002F63D6" w:rsidRDefault="002F63D6" w:rsidP="00592D1F">
    <w:pPr>
      <w:pStyle w:val="aa"/>
      <w:jc w:val="center"/>
    </w:pPr>
    <w:r>
      <w:t>Протокол № 6</w:t>
    </w:r>
    <w:r w:rsidR="00235241">
      <w:t>4</w:t>
    </w:r>
    <w:r>
      <w:t xml:space="preserve"> заседания Правления РЭК КО от 1</w:t>
    </w:r>
    <w:r w:rsidR="00235241">
      <w:t>2</w:t>
    </w:r>
    <w:r>
      <w:t>.09.2019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3F3C" w14:textId="77777777" w:rsidR="002F63D6" w:rsidRDefault="002F63D6" w:rsidP="00FC514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FD5BD30" w14:textId="77777777" w:rsidR="002F63D6" w:rsidRDefault="002F63D6">
    <w:pPr>
      <w:pStyle w:val="aa"/>
    </w:pPr>
  </w:p>
  <w:p w14:paraId="63B3811A" w14:textId="77777777" w:rsidR="002F63D6" w:rsidRDefault="002F6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2F63D6" w:rsidRDefault="002F63D6" w:rsidP="00943C6C">
      <w:r>
        <w:separator/>
      </w:r>
    </w:p>
  </w:footnote>
  <w:footnote w:type="continuationSeparator" w:id="0">
    <w:p w14:paraId="075456C3" w14:textId="77777777" w:rsidR="002F63D6" w:rsidRDefault="002F63D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2F63D6" w:rsidRDefault="002F63D6">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447F" w14:textId="77777777" w:rsidR="002F63D6" w:rsidRDefault="002F63D6">
    <w:pPr>
      <w:pStyle w:val="a8"/>
      <w:jc w:val="center"/>
    </w:pPr>
    <w:r>
      <w:fldChar w:fldCharType="begin"/>
    </w:r>
    <w:r>
      <w:instrText>PAGE   \* MERGEFORMAT</w:instrText>
    </w:r>
    <w:r>
      <w:fldChar w:fldCharType="separate"/>
    </w:r>
    <w:r>
      <w:rPr>
        <w:noProof/>
      </w:rPr>
      <w:t>10</w:t>
    </w:r>
    <w:r>
      <w:fldChar w:fldCharType="end"/>
    </w:r>
  </w:p>
  <w:p w14:paraId="64E51A93" w14:textId="77777777" w:rsidR="002F63D6" w:rsidRDefault="002F63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3752BB"/>
    <w:multiLevelType w:val="hybridMultilevel"/>
    <w:tmpl w:val="3536A276"/>
    <w:lvl w:ilvl="0" w:tplc="4C085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6D02D0C"/>
    <w:multiLevelType w:val="multilevel"/>
    <w:tmpl w:val="564AD51C"/>
    <w:lvl w:ilvl="0">
      <w:start w:val="1"/>
      <w:numFmt w:val="decimal"/>
      <w:lvlText w:val="%1."/>
      <w:lvlJc w:val="left"/>
      <w:pPr>
        <w:ind w:left="1271" w:hanging="420"/>
      </w:pPr>
      <w:rPr>
        <w:rFonts w:hint="default"/>
      </w:rPr>
    </w:lvl>
    <w:lvl w:ilvl="1">
      <w:start w:val="4"/>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D168BE"/>
    <w:multiLevelType w:val="multilevel"/>
    <w:tmpl w:val="91584198"/>
    <w:lvl w:ilvl="0">
      <w:start w:val="1"/>
      <w:numFmt w:val="decimal"/>
      <w:lvlText w:val="%1."/>
      <w:lvlJc w:val="left"/>
      <w:pPr>
        <w:ind w:left="1211" w:hanging="360"/>
      </w:pPr>
      <w:rPr>
        <w:b/>
        <w:bCs/>
      </w:rPr>
    </w:lvl>
    <w:lvl w:ilvl="1">
      <w:start w:val="1"/>
      <w:numFmt w:val="decimal"/>
      <w:lvlText w:val="%1.%2."/>
      <w:lvlJc w:val="left"/>
      <w:pPr>
        <w:ind w:left="792" w:hanging="432"/>
      </w:pPr>
    </w:lvl>
    <w:lvl w:ilvl="2">
      <w:start w:val="1"/>
      <w:numFmt w:val="decimal"/>
      <w:lvlText w:val="%1.%2.%3."/>
      <w:lvlJc w:val="left"/>
      <w:pPr>
        <w:ind w:left="646"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BC010C8"/>
    <w:multiLevelType w:val="hybridMultilevel"/>
    <w:tmpl w:val="FEFEFDB8"/>
    <w:lvl w:ilvl="0" w:tplc="AC68BBF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252AFB"/>
    <w:multiLevelType w:val="multilevel"/>
    <w:tmpl w:val="1C46FCB0"/>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42E16D2E"/>
    <w:multiLevelType w:val="multilevel"/>
    <w:tmpl w:val="84DEB48A"/>
    <w:lvl w:ilvl="0">
      <w:start w:val="1"/>
      <w:numFmt w:val="decimal"/>
      <w:lvlText w:val="%1."/>
      <w:lvlJc w:val="left"/>
      <w:pPr>
        <w:ind w:left="450" w:hanging="450"/>
      </w:pPr>
      <w:rPr>
        <w:rFonts w:hint="default"/>
      </w:rPr>
    </w:lvl>
    <w:lvl w:ilvl="1">
      <w:start w:val="7"/>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4"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76446E09"/>
    <w:multiLevelType w:val="hybridMultilevel"/>
    <w:tmpl w:val="3BFC87E0"/>
    <w:lvl w:ilvl="0" w:tplc="04190001">
      <w:start w:val="1"/>
      <w:numFmt w:val="bullet"/>
      <w:lvlText w:val=""/>
      <w:lvlJc w:val="left"/>
      <w:pPr>
        <w:tabs>
          <w:tab w:val="num" w:pos="720"/>
        </w:tabs>
        <w:ind w:left="720" w:hanging="360"/>
      </w:pPr>
      <w:rPr>
        <w:rFonts w:ascii="Symbol" w:hAnsi="Symbol" w:hint="default"/>
      </w:rPr>
    </w:lvl>
    <w:lvl w:ilvl="1" w:tplc="468E0E1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0"/>
  </w:num>
  <w:num w:numId="4">
    <w:abstractNumId w:val="3"/>
  </w:num>
  <w:num w:numId="5">
    <w:abstractNumId w:val="14"/>
  </w:num>
  <w:num w:numId="6">
    <w:abstractNumId w:val="2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9"/>
  </w:num>
  <w:num w:numId="10">
    <w:abstractNumId w:val="18"/>
  </w:num>
  <w:num w:numId="11">
    <w:abstractNumId w:val="26"/>
  </w:num>
  <w:num w:numId="12">
    <w:abstractNumId w:val="1"/>
  </w:num>
  <w:num w:numId="13">
    <w:abstractNumId w:val="27"/>
  </w:num>
  <w:num w:numId="14">
    <w:abstractNumId w:val="13"/>
  </w:num>
  <w:num w:numId="15">
    <w:abstractNumId w:val="23"/>
  </w:num>
  <w:num w:numId="16">
    <w:abstractNumId w:val="15"/>
  </w:num>
  <w:num w:numId="17">
    <w:abstractNumId w:val="8"/>
  </w:num>
  <w:num w:numId="18">
    <w:abstractNumId w:val="17"/>
  </w:num>
  <w:num w:numId="19">
    <w:abstractNumId w:val="25"/>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6"/>
  </w:num>
  <w:num w:numId="24">
    <w:abstractNumId w:val="11"/>
  </w:num>
  <w:num w:numId="25">
    <w:abstractNumId w:val="20"/>
  </w:num>
  <w:num w:numId="2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51CD"/>
    <w:rsid w:val="00043AF8"/>
    <w:rsid w:val="000533D9"/>
    <w:rsid w:val="0005374F"/>
    <w:rsid w:val="000B312B"/>
    <w:rsid w:val="000B3308"/>
    <w:rsid w:val="000C28FC"/>
    <w:rsid w:val="000D3143"/>
    <w:rsid w:val="000D4FE2"/>
    <w:rsid w:val="001010E9"/>
    <w:rsid w:val="00107CF5"/>
    <w:rsid w:val="00122122"/>
    <w:rsid w:val="00122697"/>
    <w:rsid w:val="00136117"/>
    <w:rsid w:val="001450C6"/>
    <w:rsid w:val="0014792B"/>
    <w:rsid w:val="00147A6C"/>
    <w:rsid w:val="00154164"/>
    <w:rsid w:val="00157E3E"/>
    <w:rsid w:val="0016702D"/>
    <w:rsid w:val="00167D7A"/>
    <w:rsid w:val="00195EFE"/>
    <w:rsid w:val="001B2506"/>
    <w:rsid w:val="001C6323"/>
    <w:rsid w:val="001D4F1A"/>
    <w:rsid w:val="001E760F"/>
    <w:rsid w:val="00217BA2"/>
    <w:rsid w:val="0022022D"/>
    <w:rsid w:val="002321F8"/>
    <w:rsid w:val="00235241"/>
    <w:rsid w:val="00236636"/>
    <w:rsid w:val="0023668D"/>
    <w:rsid w:val="00236FDA"/>
    <w:rsid w:val="00241533"/>
    <w:rsid w:val="00264E86"/>
    <w:rsid w:val="00281A90"/>
    <w:rsid w:val="00295350"/>
    <w:rsid w:val="002956BD"/>
    <w:rsid w:val="002A56AE"/>
    <w:rsid w:val="002A6819"/>
    <w:rsid w:val="002B4EAE"/>
    <w:rsid w:val="002B6E32"/>
    <w:rsid w:val="002C7064"/>
    <w:rsid w:val="002D3429"/>
    <w:rsid w:val="002D4908"/>
    <w:rsid w:val="002D5E98"/>
    <w:rsid w:val="002E2842"/>
    <w:rsid w:val="002E2A5D"/>
    <w:rsid w:val="002F63D6"/>
    <w:rsid w:val="00312424"/>
    <w:rsid w:val="00320509"/>
    <w:rsid w:val="00340DB5"/>
    <w:rsid w:val="003421D0"/>
    <w:rsid w:val="00353546"/>
    <w:rsid w:val="00373F98"/>
    <w:rsid w:val="00377D8F"/>
    <w:rsid w:val="00382CCF"/>
    <w:rsid w:val="003B01E1"/>
    <w:rsid w:val="003B11FB"/>
    <w:rsid w:val="003C425C"/>
    <w:rsid w:val="003C63B0"/>
    <w:rsid w:val="003E1228"/>
    <w:rsid w:val="003F131D"/>
    <w:rsid w:val="004101CE"/>
    <w:rsid w:val="00411143"/>
    <w:rsid w:val="004221DC"/>
    <w:rsid w:val="004224D0"/>
    <w:rsid w:val="00442E5F"/>
    <w:rsid w:val="00445543"/>
    <w:rsid w:val="00451347"/>
    <w:rsid w:val="004629B1"/>
    <w:rsid w:val="00471588"/>
    <w:rsid w:val="00495D23"/>
    <w:rsid w:val="004A13FE"/>
    <w:rsid w:val="004D5FA6"/>
    <w:rsid w:val="004D60B9"/>
    <w:rsid w:val="004D7FF4"/>
    <w:rsid w:val="004E0941"/>
    <w:rsid w:val="0050607A"/>
    <w:rsid w:val="005110AC"/>
    <w:rsid w:val="00542C54"/>
    <w:rsid w:val="0054307E"/>
    <w:rsid w:val="00550580"/>
    <w:rsid w:val="00557017"/>
    <w:rsid w:val="0057353A"/>
    <w:rsid w:val="00585DA2"/>
    <w:rsid w:val="00592D1F"/>
    <w:rsid w:val="005948C6"/>
    <w:rsid w:val="005949EA"/>
    <w:rsid w:val="005A68F6"/>
    <w:rsid w:val="005B52E0"/>
    <w:rsid w:val="005E6587"/>
    <w:rsid w:val="005F3E8E"/>
    <w:rsid w:val="00607F54"/>
    <w:rsid w:val="006174C8"/>
    <w:rsid w:val="006246DD"/>
    <w:rsid w:val="00646FD3"/>
    <w:rsid w:val="00660499"/>
    <w:rsid w:val="006633E7"/>
    <w:rsid w:val="00667A07"/>
    <w:rsid w:val="00683D71"/>
    <w:rsid w:val="006A2FD9"/>
    <w:rsid w:val="006B71ED"/>
    <w:rsid w:val="006C72B3"/>
    <w:rsid w:val="006E3822"/>
    <w:rsid w:val="00701466"/>
    <w:rsid w:val="007203F4"/>
    <w:rsid w:val="00721DAC"/>
    <w:rsid w:val="00727A0B"/>
    <w:rsid w:val="00730C1F"/>
    <w:rsid w:val="00737B66"/>
    <w:rsid w:val="007407D0"/>
    <w:rsid w:val="007452C3"/>
    <w:rsid w:val="0075442B"/>
    <w:rsid w:val="0075707B"/>
    <w:rsid w:val="00760F62"/>
    <w:rsid w:val="007815FF"/>
    <w:rsid w:val="00786A50"/>
    <w:rsid w:val="00797E38"/>
    <w:rsid w:val="007B1DA1"/>
    <w:rsid w:val="007B3C40"/>
    <w:rsid w:val="007C18C5"/>
    <w:rsid w:val="007C3E20"/>
    <w:rsid w:val="007E369D"/>
    <w:rsid w:val="007F2D46"/>
    <w:rsid w:val="007F79EA"/>
    <w:rsid w:val="00824A81"/>
    <w:rsid w:val="0083143B"/>
    <w:rsid w:val="00831603"/>
    <w:rsid w:val="00836EA1"/>
    <w:rsid w:val="0085266F"/>
    <w:rsid w:val="008674ED"/>
    <w:rsid w:val="00871244"/>
    <w:rsid w:val="008805E1"/>
    <w:rsid w:val="00890DB3"/>
    <w:rsid w:val="008B1DEE"/>
    <w:rsid w:val="008B3C76"/>
    <w:rsid w:val="008D47E1"/>
    <w:rsid w:val="008E15CF"/>
    <w:rsid w:val="008F114D"/>
    <w:rsid w:val="00941E73"/>
    <w:rsid w:val="00943C6C"/>
    <w:rsid w:val="00960DF3"/>
    <w:rsid w:val="009762E3"/>
    <w:rsid w:val="00987938"/>
    <w:rsid w:val="00997B59"/>
    <w:rsid w:val="009A4A61"/>
    <w:rsid w:val="009A6C40"/>
    <w:rsid w:val="009B55A6"/>
    <w:rsid w:val="009C6EEF"/>
    <w:rsid w:val="009E0AFB"/>
    <w:rsid w:val="009E10AD"/>
    <w:rsid w:val="009F30B9"/>
    <w:rsid w:val="00A1237D"/>
    <w:rsid w:val="00A13FE3"/>
    <w:rsid w:val="00A2185A"/>
    <w:rsid w:val="00A27BC8"/>
    <w:rsid w:val="00A511D1"/>
    <w:rsid w:val="00A71CC4"/>
    <w:rsid w:val="00A8652E"/>
    <w:rsid w:val="00AA1B8C"/>
    <w:rsid w:val="00AB284F"/>
    <w:rsid w:val="00AC3A5F"/>
    <w:rsid w:val="00AD12E9"/>
    <w:rsid w:val="00AD5490"/>
    <w:rsid w:val="00B1658F"/>
    <w:rsid w:val="00B21055"/>
    <w:rsid w:val="00B21FEC"/>
    <w:rsid w:val="00B4640B"/>
    <w:rsid w:val="00B46798"/>
    <w:rsid w:val="00B508E3"/>
    <w:rsid w:val="00B646DF"/>
    <w:rsid w:val="00B724F5"/>
    <w:rsid w:val="00B817B7"/>
    <w:rsid w:val="00BA5DC1"/>
    <w:rsid w:val="00BB19B2"/>
    <w:rsid w:val="00BE4EE9"/>
    <w:rsid w:val="00BF4FE4"/>
    <w:rsid w:val="00C02AA1"/>
    <w:rsid w:val="00C054E3"/>
    <w:rsid w:val="00C16F39"/>
    <w:rsid w:val="00C2307A"/>
    <w:rsid w:val="00C35FBC"/>
    <w:rsid w:val="00C43558"/>
    <w:rsid w:val="00C66D0C"/>
    <w:rsid w:val="00C73561"/>
    <w:rsid w:val="00C85AD0"/>
    <w:rsid w:val="00C912A6"/>
    <w:rsid w:val="00C9164A"/>
    <w:rsid w:val="00CB15D9"/>
    <w:rsid w:val="00CD15AF"/>
    <w:rsid w:val="00D02486"/>
    <w:rsid w:val="00D02BFF"/>
    <w:rsid w:val="00D03267"/>
    <w:rsid w:val="00D15D27"/>
    <w:rsid w:val="00D3769D"/>
    <w:rsid w:val="00D42487"/>
    <w:rsid w:val="00D529E7"/>
    <w:rsid w:val="00D72DE3"/>
    <w:rsid w:val="00D84A15"/>
    <w:rsid w:val="00D84C3C"/>
    <w:rsid w:val="00D94F37"/>
    <w:rsid w:val="00DA3A96"/>
    <w:rsid w:val="00DB5986"/>
    <w:rsid w:val="00DC0B8A"/>
    <w:rsid w:val="00DC74C4"/>
    <w:rsid w:val="00DD2672"/>
    <w:rsid w:val="00DE7AEE"/>
    <w:rsid w:val="00E0443D"/>
    <w:rsid w:val="00E25F00"/>
    <w:rsid w:val="00E32556"/>
    <w:rsid w:val="00E3656C"/>
    <w:rsid w:val="00E71AF0"/>
    <w:rsid w:val="00E7352F"/>
    <w:rsid w:val="00E80118"/>
    <w:rsid w:val="00E81684"/>
    <w:rsid w:val="00E82290"/>
    <w:rsid w:val="00E85B6F"/>
    <w:rsid w:val="00E91A2C"/>
    <w:rsid w:val="00E96E18"/>
    <w:rsid w:val="00EA1755"/>
    <w:rsid w:val="00EB210A"/>
    <w:rsid w:val="00EB2634"/>
    <w:rsid w:val="00EB4FE7"/>
    <w:rsid w:val="00EC55AC"/>
    <w:rsid w:val="00EC57BB"/>
    <w:rsid w:val="00EE5ED6"/>
    <w:rsid w:val="00F012B7"/>
    <w:rsid w:val="00F15ADE"/>
    <w:rsid w:val="00F31F9B"/>
    <w:rsid w:val="00F33E96"/>
    <w:rsid w:val="00F36330"/>
    <w:rsid w:val="00F37256"/>
    <w:rsid w:val="00F478F4"/>
    <w:rsid w:val="00F5020E"/>
    <w:rsid w:val="00F602F3"/>
    <w:rsid w:val="00F60B37"/>
    <w:rsid w:val="00F679A7"/>
    <w:rsid w:val="00F70EC4"/>
    <w:rsid w:val="00F714D3"/>
    <w:rsid w:val="00F73EDF"/>
    <w:rsid w:val="00F94A0A"/>
    <w:rsid w:val="00F97D8B"/>
    <w:rsid w:val="00FA474F"/>
    <w:rsid w:val="00FB3484"/>
    <w:rsid w:val="00FB4487"/>
    <w:rsid w:val="00FC5147"/>
    <w:rsid w:val="00FE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
    <w:name w:val="heading 1"/>
    <w:basedOn w:val="a3"/>
    <w:next w:val="a3"/>
    <w:link w:val="10"/>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lang w:eastAsia="ru-RU"/>
    </w:rPr>
  </w:style>
  <w:style w:type="paragraph" w:styleId="3">
    <w:name w:val="heading 3"/>
    <w:basedOn w:val="a3"/>
    <w:next w:val="a3"/>
    <w:link w:val="30"/>
    <w:uiPriority w:val="9"/>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1"/>
    <w:next w:val="11"/>
    <w:link w:val="70"/>
    <w:qFormat/>
    <w:rsid w:val="00411143"/>
    <w:pPr>
      <w:keepNext/>
      <w:jc w:val="center"/>
      <w:outlineLvl w:val="6"/>
    </w:pPr>
    <w:rPr>
      <w:b/>
      <w:snapToGrid/>
      <w:sz w:val="28"/>
      <w:lang w:val="x-none"/>
    </w:rPr>
  </w:style>
  <w:style w:type="paragraph" w:styleId="8">
    <w:name w:val="heading 8"/>
    <w:basedOn w:val="11"/>
    <w:next w:val="11"/>
    <w:link w:val="80"/>
    <w:qFormat/>
    <w:rsid w:val="00411143"/>
    <w:pPr>
      <w:keepNext/>
      <w:ind w:left="5812"/>
      <w:jc w:val="both"/>
      <w:outlineLvl w:val="7"/>
    </w:pPr>
    <w:rPr>
      <w:snapToGrid/>
      <w:sz w:val="28"/>
      <w:lang w:val="x-none"/>
    </w:rPr>
  </w:style>
  <w:style w:type="paragraph" w:styleId="9">
    <w:name w:val="heading 9"/>
    <w:basedOn w:val="11"/>
    <w:next w:val="11"/>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4"/>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lang w:eastAsia="ru-RU"/>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2">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6">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7">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8">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1"/>
    <w:next w:val="11"/>
    <w:rsid w:val="00411143"/>
    <w:pPr>
      <w:keepNext/>
      <w:ind w:firstLine="851"/>
      <w:jc w:val="both"/>
      <w:outlineLvl w:val="0"/>
    </w:pPr>
    <w:rPr>
      <w:b/>
      <w:snapToGrid/>
      <w:sz w:val="28"/>
    </w:rPr>
  </w:style>
  <w:style w:type="character" w:customStyle="1" w:styleId="1f9">
    <w:name w:val="Основной шрифт абзаца1"/>
    <w:rsid w:val="00411143"/>
  </w:style>
  <w:style w:type="paragraph" w:customStyle="1" w:styleId="1fa">
    <w:name w:val="Название1"/>
    <w:basedOn w:val="11"/>
    <w:rsid w:val="00411143"/>
    <w:pPr>
      <w:jc w:val="center"/>
    </w:pPr>
    <w:rPr>
      <w:snapToGrid/>
      <w:sz w:val="28"/>
    </w:rPr>
  </w:style>
  <w:style w:type="paragraph" w:customStyle="1" w:styleId="1fb">
    <w:name w:val="Основной текст1"/>
    <w:basedOn w:val="11"/>
    <w:rsid w:val="00411143"/>
    <w:pPr>
      <w:jc w:val="both"/>
    </w:pPr>
    <w:rPr>
      <w:snapToGrid/>
      <w:sz w:val="28"/>
    </w:rPr>
  </w:style>
  <w:style w:type="paragraph" w:customStyle="1" w:styleId="1fc">
    <w:name w:val="Верхний колонтитул1"/>
    <w:basedOn w:val="11"/>
    <w:rsid w:val="00411143"/>
    <w:pPr>
      <w:tabs>
        <w:tab w:val="center" w:pos="4153"/>
        <w:tab w:val="right" w:pos="8306"/>
      </w:tabs>
      <w:ind w:firstLine="720"/>
      <w:jc w:val="both"/>
    </w:pPr>
    <w:rPr>
      <w:snapToGrid/>
      <w:sz w:val="20"/>
    </w:rPr>
  </w:style>
  <w:style w:type="paragraph" w:customStyle="1" w:styleId="1fd">
    <w:name w:val="Нижний колонтитул1"/>
    <w:basedOn w:val="11"/>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12"/>
      </w:numPr>
      <w:contextualSpacing/>
    </w:pPr>
  </w:style>
  <w:style w:type="numbering" w:customStyle="1" w:styleId="170">
    <w:name w:val="Нет списка17"/>
    <w:next w:val="a6"/>
    <w:semiHidden/>
    <w:rsid w:val="00F012B7"/>
  </w:style>
  <w:style w:type="paragraph" w:customStyle="1" w:styleId="1fe">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
    <w:name w:val="Заголовок оглавления1"/>
    <w:basedOn w:val="1"/>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0">
    <w:name w:val="Основной текст Знак Знак Знак Знак1"/>
    <w:aliases w:val="Основной текст Знак Знак Знак2"/>
    <w:semiHidden/>
    <w:rsid w:val="00F012B7"/>
    <w:rPr>
      <w:sz w:val="24"/>
    </w:rPr>
  </w:style>
  <w:style w:type="character" w:customStyle="1" w:styleId="1ff1">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2">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7684</TotalTime>
  <Pages>12</Pages>
  <Words>4068</Words>
  <Characters>23189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112</cp:revision>
  <cp:lastPrinted>2019-09-19T02:00:00Z</cp:lastPrinted>
  <dcterms:created xsi:type="dcterms:W3CDTF">2019-07-17T03:11:00Z</dcterms:created>
  <dcterms:modified xsi:type="dcterms:W3CDTF">2019-09-20T07:55:00Z</dcterms:modified>
</cp:coreProperties>
</file>